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75247" w14:textId="77777777" w:rsidR="005437D0" w:rsidRPr="00C87B34" w:rsidRDefault="005437D0" w:rsidP="005437D0">
      <w:pPr>
        <w:jc w:val="center"/>
        <w:rPr>
          <w:rFonts w:ascii="Arial" w:hAnsi="Arial" w:cs="Arial"/>
          <w:b/>
        </w:rPr>
      </w:pPr>
      <w:bookmarkStart w:id="0" w:name="_GoBack"/>
      <w:bookmarkEnd w:id="0"/>
    </w:p>
    <w:p w14:paraId="52CC7004" w14:textId="77777777" w:rsidR="005437D0" w:rsidRPr="00C87B34" w:rsidRDefault="005437D0" w:rsidP="005437D0">
      <w:pPr>
        <w:jc w:val="center"/>
        <w:rPr>
          <w:rFonts w:ascii="Arial" w:hAnsi="Arial" w:cs="Arial"/>
          <w:b/>
        </w:rPr>
      </w:pPr>
    </w:p>
    <w:p w14:paraId="07F23DF8" w14:textId="77777777" w:rsidR="005437D0" w:rsidRPr="00C87B34" w:rsidRDefault="005437D0" w:rsidP="005437D0">
      <w:pPr>
        <w:jc w:val="center"/>
        <w:rPr>
          <w:rFonts w:ascii="Arial" w:hAnsi="Arial" w:cs="Arial"/>
          <w:b/>
        </w:rPr>
      </w:pPr>
    </w:p>
    <w:p w14:paraId="734017E0" w14:textId="77777777" w:rsidR="005437D0" w:rsidRPr="00C87B34" w:rsidRDefault="005437D0" w:rsidP="005437D0">
      <w:pPr>
        <w:jc w:val="center"/>
        <w:rPr>
          <w:rFonts w:ascii="Arial" w:hAnsi="Arial" w:cs="Arial"/>
          <w:b/>
        </w:rPr>
      </w:pPr>
    </w:p>
    <w:p w14:paraId="7CE0E2D5" w14:textId="77777777" w:rsidR="005437D0" w:rsidRPr="00C87B34" w:rsidRDefault="005437D0" w:rsidP="005437D0">
      <w:pPr>
        <w:jc w:val="center"/>
        <w:rPr>
          <w:rFonts w:ascii="Arial" w:hAnsi="Arial" w:cs="Arial"/>
          <w:noProof/>
        </w:rPr>
      </w:pPr>
      <w:r w:rsidRPr="00C87B34">
        <w:rPr>
          <w:rFonts w:ascii="Arial" w:hAnsi="Arial" w:cs="Arial"/>
          <w:noProof/>
        </w:rPr>
        <w:drawing>
          <wp:inline distT="0" distB="0" distL="0" distR="0" wp14:anchorId="193EF0AA" wp14:editId="1EA36900">
            <wp:extent cx="3248025" cy="3152775"/>
            <wp:effectExtent l="0" t="0" r="0" b="0"/>
            <wp:docPr id="210437813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248025" cy="3152775"/>
                    </a:xfrm>
                    <a:prstGeom prst="rect">
                      <a:avLst/>
                    </a:prstGeom>
                  </pic:spPr>
                </pic:pic>
              </a:graphicData>
            </a:graphic>
          </wp:inline>
        </w:drawing>
      </w:r>
    </w:p>
    <w:p w14:paraId="5A6B0C53" w14:textId="77777777" w:rsidR="005437D0" w:rsidRPr="00C87B34" w:rsidRDefault="005437D0" w:rsidP="005437D0">
      <w:pPr>
        <w:jc w:val="center"/>
        <w:rPr>
          <w:rFonts w:ascii="Arial" w:hAnsi="Arial" w:cs="Arial"/>
          <w:noProof/>
        </w:rPr>
      </w:pPr>
    </w:p>
    <w:p w14:paraId="57C4AB3C" w14:textId="77777777" w:rsidR="005437D0" w:rsidRPr="00C87B34" w:rsidRDefault="005437D0" w:rsidP="005437D0">
      <w:pPr>
        <w:jc w:val="center"/>
        <w:rPr>
          <w:rFonts w:ascii="Arial" w:hAnsi="Arial" w:cs="Arial"/>
          <w:b/>
        </w:rPr>
      </w:pPr>
      <w:r w:rsidRPr="00C87B34">
        <w:rPr>
          <w:rFonts w:ascii="Arial" w:hAnsi="Arial" w:cs="Arial"/>
          <w:b/>
          <w:noProof/>
        </w:rPr>
        <w:tab/>
      </w:r>
    </w:p>
    <w:p w14:paraId="2EEA09E5" w14:textId="77777777" w:rsidR="005437D0" w:rsidRPr="005A6C53" w:rsidRDefault="005437D0" w:rsidP="005437D0">
      <w:pPr>
        <w:jc w:val="center"/>
        <w:rPr>
          <w:rFonts w:ascii="Arial" w:hAnsi="Arial" w:cs="Arial"/>
          <w:b/>
          <w:sz w:val="32"/>
          <w:szCs w:val="32"/>
        </w:rPr>
      </w:pPr>
    </w:p>
    <w:p w14:paraId="638A5BA6" w14:textId="77777777" w:rsidR="005437D0" w:rsidRPr="005A6C53" w:rsidRDefault="005437D0" w:rsidP="005437D0">
      <w:pPr>
        <w:jc w:val="center"/>
        <w:rPr>
          <w:rFonts w:ascii="Arial" w:hAnsi="Arial" w:cs="Arial"/>
          <w:b/>
          <w:bCs/>
          <w:sz w:val="32"/>
          <w:szCs w:val="32"/>
        </w:rPr>
      </w:pPr>
      <w:r w:rsidRPr="0A017BCE">
        <w:rPr>
          <w:rFonts w:ascii="Arial" w:hAnsi="Arial" w:cs="Arial"/>
          <w:b/>
          <w:bCs/>
          <w:sz w:val="32"/>
          <w:szCs w:val="32"/>
        </w:rPr>
        <w:t xml:space="preserve">PROGRAMA DE DOCUMENTOS ESPECIALES  </w:t>
      </w:r>
    </w:p>
    <w:p w14:paraId="4DEAD7C1" w14:textId="77777777" w:rsidR="005437D0" w:rsidRDefault="005437D0" w:rsidP="005437D0">
      <w:pPr>
        <w:rPr>
          <w:rFonts w:ascii="Arial" w:hAnsi="Arial" w:cs="Arial"/>
          <w:b/>
          <w:sz w:val="32"/>
          <w:szCs w:val="32"/>
        </w:rPr>
      </w:pPr>
      <w:bookmarkStart w:id="1" w:name="_Hlk45043802"/>
    </w:p>
    <w:p w14:paraId="4563E8E5" w14:textId="77777777" w:rsidR="005437D0" w:rsidRDefault="005437D0" w:rsidP="005437D0">
      <w:pPr>
        <w:rPr>
          <w:rFonts w:ascii="Arial" w:hAnsi="Arial" w:cs="Arial"/>
          <w:b/>
          <w:sz w:val="32"/>
          <w:szCs w:val="32"/>
        </w:rPr>
      </w:pPr>
    </w:p>
    <w:p w14:paraId="24EA749B" w14:textId="30A19F72" w:rsidR="005437D0" w:rsidRPr="005A6C53" w:rsidRDefault="005437D0" w:rsidP="005437D0">
      <w:pPr>
        <w:rPr>
          <w:rFonts w:ascii="Arial" w:hAnsi="Arial" w:cs="Arial"/>
          <w:b/>
          <w:bCs/>
          <w:sz w:val="32"/>
          <w:szCs w:val="32"/>
        </w:rPr>
      </w:pPr>
      <w:r w:rsidRPr="611F0A8D">
        <w:rPr>
          <w:rFonts w:ascii="Arial" w:hAnsi="Arial" w:cs="Arial"/>
          <w:b/>
          <w:bCs/>
          <w:sz w:val="32"/>
          <w:szCs w:val="32"/>
        </w:rPr>
        <w:t xml:space="preserve">                           Bogotá, D.C.,</w:t>
      </w:r>
      <w:r w:rsidR="005878ED">
        <w:rPr>
          <w:rFonts w:ascii="Arial" w:hAnsi="Arial" w:cs="Arial"/>
          <w:b/>
          <w:bCs/>
          <w:sz w:val="32"/>
          <w:szCs w:val="32"/>
        </w:rPr>
        <w:t xml:space="preserve"> diciembre</w:t>
      </w:r>
      <w:r w:rsidRPr="611F0A8D">
        <w:rPr>
          <w:rFonts w:ascii="Arial" w:hAnsi="Arial" w:cs="Arial"/>
          <w:b/>
          <w:bCs/>
          <w:sz w:val="32"/>
          <w:szCs w:val="32"/>
        </w:rPr>
        <w:t xml:space="preserve"> de 2024</w:t>
      </w:r>
    </w:p>
    <w:bookmarkEnd w:id="1"/>
    <w:p w14:paraId="518828DD" w14:textId="77777777" w:rsidR="005437D0" w:rsidRDefault="005437D0" w:rsidP="005437D0">
      <w:pPr>
        <w:jc w:val="center"/>
        <w:rPr>
          <w:rFonts w:ascii="Arial" w:hAnsi="Arial" w:cs="Arial"/>
          <w:b/>
          <w:bCs/>
        </w:rPr>
      </w:pPr>
    </w:p>
    <w:p w14:paraId="6F9475DB" w14:textId="77777777" w:rsidR="005437D0" w:rsidRDefault="005437D0" w:rsidP="005437D0">
      <w:pPr>
        <w:jc w:val="center"/>
        <w:rPr>
          <w:rFonts w:ascii="Arial" w:hAnsi="Arial" w:cs="Arial"/>
          <w:b/>
          <w:bCs/>
        </w:rPr>
      </w:pPr>
    </w:p>
    <w:p w14:paraId="2D7A4F04" w14:textId="77777777" w:rsidR="005437D0" w:rsidRDefault="005437D0" w:rsidP="005437D0">
      <w:pPr>
        <w:jc w:val="center"/>
        <w:rPr>
          <w:rFonts w:ascii="Arial" w:hAnsi="Arial" w:cs="Arial"/>
          <w:b/>
          <w:bCs/>
        </w:rPr>
      </w:pPr>
    </w:p>
    <w:p w14:paraId="48361B0D" w14:textId="77777777" w:rsidR="005437D0" w:rsidRDefault="005437D0" w:rsidP="005437D0">
      <w:pPr>
        <w:jc w:val="center"/>
        <w:rPr>
          <w:rFonts w:ascii="Arial" w:hAnsi="Arial" w:cs="Arial"/>
          <w:b/>
          <w:bCs/>
        </w:rPr>
      </w:pPr>
    </w:p>
    <w:sdt>
      <w:sdtPr>
        <w:rPr>
          <w:rFonts w:asciiTheme="minorHAnsi" w:eastAsiaTheme="minorEastAsia" w:hAnsiTheme="minorHAnsi" w:cs="Arial"/>
          <w:b w:val="0"/>
          <w:szCs w:val="22"/>
          <w:lang w:val="es-ES" w:eastAsia="es-CO"/>
        </w:rPr>
        <w:id w:val="-255980630"/>
        <w:docPartObj>
          <w:docPartGallery w:val="Table of Contents"/>
          <w:docPartUnique/>
        </w:docPartObj>
      </w:sdtPr>
      <w:sdtEndPr>
        <w:rPr>
          <w:rFonts w:ascii="Arial" w:hAnsi="Arial"/>
          <w:bCs/>
        </w:rPr>
      </w:sdtEndPr>
      <w:sdtContent>
        <w:p w14:paraId="5EB8B051" w14:textId="77777777" w:rsidR="00A4081C" w:rsidRPr="00F27B97" w:rsidRDefault="00F27B97" w:rsidP="00BC61B6">
          <w:pPr>
            <w:pStyle w:val="TtuloTDC"/>
            <w:spacing w:line="276" w:lineRule="auto"/>
            <w:jc w:val="center"/>
            <w:rPr>
              <w:rFonts w:cs="Arial"/>
              <w:color w:val="000000" w:themeColor="text1"/>
              <w:szCs w:val="22"/>
            </w:rPr>
          </w:pPr>
          <w:r w:rsidRPr="00F27B97">
            <w:rPr>
              <w:rFonts w:eastAsiaTheme="minorEastAsia" w:cs="Arial"/>
              <w:szCs w:val="22"/>
              <w:lang w:val="es-ES" w:eastAsia="es-CO"/>
            </w:rPr>
            <w:t xml:space="preserve">TABLA DE </w:t>
          </w:r>
          <w:r w:rsidR="004172EF" w:rsidRPr="00F27B97">
            <w:rPr>
              <w:rFonts w:cs="Arial"/>
              <w:color w:val="000000" w:themeColor="text1"/>
              <w:szCs w:val="22"/>
              <w:lang w:val="es-ES"/>
            </w:rPr>
            <w:t>CONTENIDO</w:t>
          </w:r>
        </w:p>
        <w:p w14:paraId="6E50F129" w14:textId="77777777" w:rsidR="00BE25FD" w:rsidRPr="00BE25FD" w:rsidRDefault="00A4081C">
          <w:pPr>
            <w:pStyle w:val="TDC1"/>
            <w:tabs>
              <w:tab w:val="left" w:pos="440"/>
              <w:tab w:val="right" w:leader="dot" w:pos="9346"/>
            </w:tabs>
            <w:rPr>
              <w:rFonts w:ascii="Arial" w:hAnsi="Arial" w:cs="Arial"/>
              <w:noProof/>
            </w:rPr>
          </w:pPr>
          <w:r w:rsidRPr="00BE25FD">
            <w:rPr>
              <w:rFonts w:ascii="Arial" w:hAnsi="Arial" w:cs="Arial"/>
            </w:rPr>
            <w:fldChar w:fldCharType="begin"/>
          </w:r>
          <w:r w:rsidRPr="00BE25FD">
            <w:rPr>
              <w:rFonts w:ascii="Arial" w:hAnsi="Arial" w:cs="Arial"/>
            </w:rPr>
            <w:instrText xml:space="preserve"> TOC \o "1-3" \h \z \u </w:instrText>
          </w:r>
          <w:r w:rsidRPr="00BE25FD">
            <w:rPr>
              <w:rFonts w:ascii="Arial" w:hAnsi="Arial" w:cs="Arial"/>
            </w:rPr>
            <w:fldChar w:fldCharType="separate"/>
          </w:r>
          <w:hyperlink w:anchor="_Toc183288240" w:history="1">
            <w:r w:rsidR="00BE25FD" w:rsidRPr="00BE25FD">
              <w:rPr>
                <w:rStyle w:val="Hipervnculo"/>
                <w:rFonts w:ascii="Arial" w:hAnsi="Arial" w:cs="Arial"/>
                <w:noProof/>
              </w:rPr>
              <w:t>1.</w:t>
            </w:r>
            <w:r w:rsidR="00BE25FD" w:rsidRPr="00BE25FD">
              <w:rPr>
                <w:rFonts w:ascii="Arial" w:hAnsi="Arial" w:cs="Arial"/>
                <w:noProof/>
              </w:rPr>
              <w:tab/>
            </w:r>
            <w:r w:rsidR="00BE25FD" w:rsidRPr="00BE25FD">
              <w:rPr>
                <w:rStyle w:val="Hipervnculo"/>
                <w:rFonts w:ascii="Arial" w:hAnsi="Arial" w:cs="Arial"/>
                <w:noProof/>
              </w:rPr>
              <w:t>INTRODUCCIÓN</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_Toc183288240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4</w:t>
            </w:r>
            <w:r w:rsidR="00BE25FD" w:rsidRPr="00BE25FD">
              <w:rPr>
                <w:rFonts w:ascii="Arial" w:hAnsi="Arial" w:cs="Arial"/>
                <w:noProof/>
                <w:webHidden/>
              </w:rPr>
              <w:fldChar w:fldCharType="end"/>
            </w:r>
          </w:hyperlink>
        </w:p>
        <w:p w14:paraId="324094A7" w14:textId="77777777" w:rsidR="00BE25FD" w:rsidRPr="00BE25FD" w:rsidRDefault="00A15B28">
          <w:pPr>
            <w:pStyle w:val="TDC1"/>
            <w:tabs>
              <w:tab w:val="left" w:pos="440"/>
              <w:tab w:val="right" w:leader="dot" w:pos="9346"/>
            </w:tabs>
            <w:rPr>
              <w:rFonts w:ascii="Arial" w:hAnsi="Arial" w:cs="Arial"/>
              <w:noProof/>
            </w:rPr>
          </w:pPr>
          <w:hyperlink w:anchor="_Toc183288241" w:history="1">
            <w:r w:rsidR="00BE25FD" w:rsidRPr="00BE25FD">
              <w:rPr>
                <w:rStyle w:val="Hipervnculo"/>
                <w:rFonts w:ascii="Arial" w:hAnsi="Arial" w:cs="Arial"/>
                <w:noProof/>
              </w:rPr>
              <w:t>2.</w:t>
            </w:r>
            <w:r w:rsidR="00BE25FD" w:rsidRPr="00BE25FD">
              <w:rPr>
                <w:rFonts w:ascii="Arial" w:hAnsi="Arial" w:cs="Arial"/>
                <w:noProof/>
              </w:rPr>
              <w:tab/>
            </w:r>
            <w:r w:rsidR="00BE25FD" w:rsidRPr="00BE25FD">
              <w:rPr>
                <w:rStyle w:val="Hipervnculo"/>
                <w:rFonts w:ascii="Arial" w:hAnsi="Arial" w:cs="Arial"/>
                <w:noProof/>
              </w:rPr>
              <w:t>GLOSARIO</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_Toc183288241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4</w:t>
            </w:r>
            <w:r w:rsidR="00BE25FD" w:rsidRPr="00BE25FD">
              <w:rPr>
                <w:rFonts w:ascii="Arial" w:hAnsi="Arial" w:cs="Arial"/>
                <w:noProof/>
                <w:webHidden/>
              </w:rPr>
              <w:fldChar w:fldCharType="end"/>
            </w:r>
          </w:hyperlink>
        </w:p>
        <w:p w14:paraId="72938DBA" w14:textId="77777777" w:rsidR="00BE25FD" w:rsidRPr="00BE25FD" w:rsidRDefault="00A15B28">
          <w:pPr>
            <w:pStyle w:val="TDC1"/>
            <w:tabs>
              <w:tab w:val="left" w:pos="440"/>
              <w:tab w:val="right" w:leader="dot" w:pos="9346"/>
            </w:tabs>
            <w:rPr>
              <w:rFonts w:ascii="Arial" w:hAnsi="Arial" w:cs="Arial"/>
              <w:noProof/>
            </w:rPr>
          </w:pPr>
          <w:hyperlink w:anchor="_Toc183288242" w:history="1">
            <w:r w:rsidR="00BE25FD" w:rsidRPr="00BE25FD">
              <w:rPr>
                <w:rStyle w:val="Hipervnculo"/>
                <w:rFonts w:ascii="Arial" w:hAnsi="Arial" w:cs="Arial"/>
                <w:noProof/>
              </w:rPr>
              <w:t>3.</w:t>
            </w:r>
            <w:r w:rsidR="00BE25FD" w:rsidRPr="00BE25FD">
              <w:rPr>
                <w:rFonts w:ascii="Arial" w:hAnsi="Arial" w:cs="Arial"/>
                <w:noProof/>
              </w:rPr>
              <w:tab/>
            </w:r>
            <w:r w:rsidR="00BE25FD" w:rsidRPr="00BE25FD">
              <w:rPr>
                <w:rStyle w:val="Hipervnculo"/>
                <w:rFonts w:ascii="Arial" w:hAnsi="Arial" w:cs="Arial"/>
                <w:noProof/>
              </w:rPr>
              <w:t>PROPÓSITO</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_Toc183288242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6</w:t>
            </w:r>
            <w:r w:rsidR="00BE25FD" w:rsidRPr="00BE25FD">
              <w:rPr>
                <w:rFonts w:ascii="Arial" w:hAnsi="Arial" w:cs="Arial"/>
                <w:noProof/>
                <w:webHidden/>
              </w:rPr>
              <w:fldChar w:fldCharType="end"/>
            </w:r>
          </w:hyperlink>
        </w:p>
        <w:p w14:paraId="21B10837" w14:textId="77777777" w:rsidR="00BE25FD" w:rsidRPr="00BE25FD" w:rsidRDefault="00A15B28">
          <w:pPr>
            <w:pStyle w:val="TDC1"/>
            <w:tabs>
              <w:tab w:val="left" w:pos="440"/>
              <w:tab w:val="right" w:leader="dot" w:pos="9346"/>
            </w:tabs>
            <w:rPr>
              <w:rFonts w:ascii="Arial" w:hAnsi="Arial" w:cs="Arial"/>
              <w:noProof/>
            </w:rPr>
          </w:pPr>
          <w:hyperlink w:anchor="_Toc183288243" w:history="1">
            <w:r w:rsidR="00BE25FD" w:rsidRPr="00BE25FD">
              <w:rPr>
                <w:rStyle w:val="Hipervnculo"/>
                <w:rFonts w:ascii="Arial" w:eastAsia="Arial" w:hAnsi="Arial" w:cs="Arial"/>
                <w:noProof/>
              </w:rPr>
              <w:t>4.</w:t>
            </w:r>
            <w:r w:rsidR="00BE25FD" w:rsidRPr="00BE25FD">
              <w:rPr>
                <w:rFonts w:ascii="Arial" w:hAnsi="Arial" w:cs="Arial"/>
                <w:noProof/>
              </w:rPr>
              <w:tab/>
            </w:r>
            <w:r w:rsidR="00BE25FD" w:rsidRPr="00BE25FD">
              <w:rPr>
                <w:rStyle w:val="Hipervnculo"/>
                <w:rFonts w:ascii="Arial" w:hAnsi="Arial" w:cs="Arial"/>
                <w:noProof/>
              </w:rPr>
              <w:t>OBJETIVOS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_Toc183288243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6</w:t>
            </w:r>
            <w:r w:rsidR="00BE25FD" w:rsidRPr="00BE25FD">
              <w:rPr>
                <w:rFonts w:ascii="Arial" w:hAnsi="Arial" w:cs="Arial"/>
                <w:noProof/>
                <w:webHidden/>
              </w:rPr>
              <w:fldChar w:fldCharType="end"/>
            </w:r>
          </w:hyperlink>
        </w:p>
        <w:p w14:paraId="1F94F256" w14:textId="77777777" w:rsidR="00BE25FD" w:rsidRPr="00BE25FD" w:rsidRDefault="00A15B28">
          <w:pPr>
            <w:pStyle w:val="TDC2"/>
            <w:tabs>
              <w:tab w:val="left" w:pos="880"/>
              <w:tab w:val="right" w:leader="dot" w:pos="9346"/>
            </w:tabs>
            <w:rPr>
              <w:rFonts w:ascii="Arial" w:hAnsi="Arial" w:cs="Arial"/>
              <w:noProof/>
            </w:rPr>
          </w:pPr>
          <w:hyperlink w:anchor="_Toc183288244" w:history="1">
            <w:r w:rsidR="00BE25FD" w:rsidRPr="00BE25FD">
              <w:rPr>
                <w:rStyle w:val="Hipervnculo"/>
                <w:rFonts w:ascii="Arial" w:hAnsi="Arial" w:cs="Arial"/>
                <w:noProof/>
              </w:rPr>
              <w:t>4.1.</w:t>
            </w:r>
            <w:r w:rsidR="00BE25FD" w:rsidRPr="00BE25FD">
              <w:rPr>
                <w:rFonts w:ascii="Arial" w:hAnsi="Arial" w:cs="Arial"/>
                <w:noProof/>
              </w:rPr>
              <w:tab/>
            </w:r>
            <w:r w:rsidR="00BE25FD" w:rsidRPr="00BE25FD">
              <w:rPr>
                <w:rStyle w:val="Hipervnculo"/>
                <w:rFonts w:ascii="Arial" w:hAnsi="Arial" w:cs="Arial"/>
                <w:noProof/>
              </w:rPr>
              <w:t>OBJETIVO GENERAL</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_Toc183288244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6</w:t>
            </w:r>
            <w:r w:rsidR="00BE25FD" w:rsidRPr="00BE25FD">
              <w:rPr>
                <w:rFonts w:ascii="Arial" w:hAnsi="Arial" w:cs="Arial"/>
                <w:noProof/>
                <w:webHidden/>
              </w:rPr>
              <w:fldChar w:fldCharType="end"/>
            </w:r>
          </w:hyperlink>
        </w:p>
        <w:p w14:paraId="3021843E" w14:textId="77777777" w:rsidR="00BE25FD" w:rsidRPr="00BE25FD" w:rsidRDefault="00A15B28">
          <w:pPr>
            <w:pStyle w:val="TDC2"/>
            <w:tabs>
              <w:tab w:val="left" w:pos="880"/>
              <w:tab w:val="right" w:leader="dot" w:pos="9346"/>
            </w:tabs>
            <w:rPr>
              <w:rFonts w:ascii="Arial" w:hAnsi="Arial" w:cs="Arial"/>
              <w:noProof/>
            </w:rPr>
          </w:pPr>
          <w:hyperlink w:anchor="_Toc183288245" w:history="1">
            <w:r w:rsidR="00BE25FD" w:rsidRPr="00BE25FD">
              <w:rPr>
                <w:rStyle w:val="Hipervnculo"/>
                <w:rFonts w:ascii="Arial" w:hAnsi="Arial" w:cs="Arial"/>
                <w:noProof/>
              </w:rPr>
              <w:t>4.2.</w:t>
            </w:r>
            <w:r w:rsidR="00BE25FD" w:rsidRPr="00BE25FD">
              <w:rPr>
                <w:rFonts w:ascii="Arial" w:hAnsi="Arial" w:cs="Arial"/>
                <w:noProof/>
              </w:rPr>
              <w:tab/>
            </w:r>
            <w:r w:rsidR="00BE25FD" w:rsidRPr="00BE25FD">
              <w:rPr>
                <w:rStyle w:val="Hipervnculo"/>
                <w:rFonts w:ascii="Arial" w:hAnsi="Arial" w:cs="Arial"/>
                <w:noProof/>
              </w:rPr>
              <w:t>OBJETIVOS ESPECIFICOS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_Toc183288245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6</w:t>
            </w:r>
            <w:r w:rsidR="00BE25FD" w:rsidRPr="00BE25FD">
              <w:rPr>
                <w:rFonts w:ascii="Arial" w:hAnsi="Arial" w:cs="Arial"/>
                <w:noProof/>
                <w:webHidden/>
              </w:rPr>
              <w:fldChar w:fldCharType="end"/>
            </w:r>
          </w:hyperlink>
        </w:p>
        <w:p w14:paraId="10DAFE71" w14:textId="77777777" w:rsidR="00BE25FD" w:rsidRPr="00BE25FD" w:rsidRDefault="00A15B28">
          <w:pPr>
            <w:pStyle w:val="TDC1"/>
            <w:tabs>
              <w:tab w:val="left" w:pos="440"/>
              <w:tab w:val="right" w:leader="dot" w:pos="9346"/>
            </w:tabs>
            <w:rPr>
              <w:rFonts w:ascii="Arial" w:hAnsi="Arial" w:cs="Arial"/>
              <w:noProof/>
            </w:rPr>
          </w:pPr>
          <w:hyperlink w:anchor="_Toc183288246" w:history="1">
            <w:r w:rsidR="00BE25FD" w:rsidRPr="00BE25FD">
              <w:rPr>
                <w:rStyle w:val="Hipervnculo"/>
                <w:rFonts w:ascii="Arial" w:hAnsi="Arial" w:cs="Arial"/>
                <w:noProof/>
              </w:rPr>
              <w:t>5.</w:t>
            </w:r>
            <w:r w:rsidR="00BE25FD" w:rsidRPr="00BE25FD">
              <w:rPr>
                <w:rFonts w:ascii="Arial" w:hAnsi="Arial" w:cs="Arial"/>
                <w:noProof/>
              </w:rPr>
              <w:tab/>
            </w:r>
            <w:r w:rsidR="00BE25FD" w:rsidRPr="00BE25FD">
              <w:rPr>
                <w:rStyle w:val="Hipervnculo"/>
                <w:rFonts w:ascii="Arial" w:hAnsi="Arial" w:cs="Arial"/>
                <w:noProof/>
              </w:rPr>
              <w:t>JUSTIFICACIÓN</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_Toc183288246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6</w:t>
            </w:r>
            <w:r w:rsidR="00BE25FD" w:rsidRPr="00BE25FD">
              <w:rPr>
                <w:rFonts w:ascii="Arial" w:hAnsi="Arial" w:cs="Arial"/>
                <w:noProof/>
                <w:webHidden/>
              </w:rPr>
              <w:fldChar w:fldCharType="end"/>
            </w:r>
          </w:hyperlink>
        </w:p>
        <w:p w14:paraId="3C5FE634" w14:textId="77777777" w:rsidR="00BE25FD" w:rsidRPr="00BE25FD" w:rsidRDefault="00A15B28">
          <w:pPr>
            <w:pStyle w:val="TDC1"/>
            <w:tabs>
              <w:tab w:val="left" w:pos="440"/>
              <w:tab w:val="right" w:leader="dot" w:pos="9346"/>
            </w:tabs>
            <w:rPr>
              <w:rFonts w:ascii="Arial" w:hAnsi="Arial" w:cs="Arial"/>
              <w:noProof/>
            </w:rPr>
          </w:pPr>
          <w:hyperlink w:anchor="_Toc183288247" w:history="1">
            <w:r w:rsidR="00BE25FD" w:rsidRPr="00BE25FD">
              <w:rPr>
                <w:rStyle w:val="Hipervnculo"/>
                <w:rFonts w:ascii="Arial" w:hAnsi="Arial" w:cs="Arial"/>
                <w:noProof/>
              </w:rPr>
              <w:t>6.</w:t>
            </w:r>
            <w:r w:rsidR="00BE25FD" w:rsidRPr="00BE25FD">
              <w:rPr>
                <w:rFonts w:ascii="Arial" w:hAnsi="Arial" w:cs="Arial"/>
                <w:noProof/>
              </w:rPr>
              <w:tab/>
            </w:r>
            <w:r w:rsidR="00BE25FD" w:rsidRPr="00BE25FD">
              <w:rPr>
                <w:rStyle w:val="Hipervnculo"/>
                <w:rFonts w:ascii="Arial" w:eastAsia="Arial" w:hAnsi="Arial" w:cs="Arial"/>
                <w:noProof/>
              </w:rPr>
              <w:t>AL</w:t>
            </w:r>
            <w:r w:rsidR="00BE25FD" w:rsidRPr="00BE25FD">
              <w:rPr>
                <w:rStyle w:val="Hipervnculo"/>
                <w:rFonts w:ascii="Arial" w:hAnsi="Arial" w:cs="Arial"/>
                <w:noProof/>
              </w:rPr>
              <w:t>CANCE</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_Toc183288247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7</w:t>
            </w:r>
            <w:r w:rsidR="00BE25FD" w:rsidRPr="00BE25FD">
              <w:rPr>
                <w:rFonts w:ascii="Arial" w:hAnsi="Arial" w:cs="Arial"/>
                <w:noProof/>
                <w:webHidden/>
              </w:rPr>
              <w:fldChar w:fldCharType="end"/>
            </w:r>
          </w:hyperlink>
        </w:p>
        <w:p w14:paraId="460F38B9" w14:textId="77777777" w:rsidR="00BE25FD" w:rsidRPr="00BE25FD" w:rsidRDefault="00A15B28">
          <w:pPr>
            <w:pStyle w:val="TDC1"/>
            <w:tabs>
              <w:tab w:val="left" w:pos="440"/>
              <w:tab w:val="right" w:leader="dot" w:pos="9346"/>
            </w:tabs>
            <w:rPr>
              <w:rFonts w:ascii="Arial" w:hAnsi="Arial" w:cs="Arial"/>
              <w:noProof/>
            </w:rPr>
          </w:pPr>
          <w:hyperlink w:anchor="_Toc183288248" w:history="1">
            <w:r w:rsidR="00BE25FD" w:rsidRPr="00BE25FD">
              <w:rPr>
                <w:rStyle w:val="Hipervnculo"/>
                <w:rFonts w:ascii="Arial" w:hAnsi="Arial" w:cs="Arial"/>
                <w:noProof/>
              </w:rPr>
              <w:t>7.</w:t>
            </w:r>
            <w:r w:rsidR="00BE25FD" w:rsidRPr="00BE25FD">
              <w:rPr>
                <w:rFonts w:ascii="Arial" w:hAnsi="Arial" w:cs="Arial"/>
                <w:noProof/>
              </w:rPr>
              <w:tab/>
            </w:r>
            <w:r w:rsidR="00BE25FD" w:rsidRPr="00BE25FD">
              <w:rPr>
                <w:rStyle w:val="Hipervnculo"/>
                <w:rFonts w:ascii="Arial" w:eastAsia="Arial" w:hAnsi="Arial" w:cs="Arial"/>
                <w:noProof/>
              </w:rPr>
              <w:t>BENEFICIOS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_Toc183288248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7</w:t>
            </w:r>
            <w:r w:rsidR="00BE25FD" w:rsidRPr="00BE25FD">
              <w:rPr>
                <w:rFonts w:ascii="Arial" w:hAnsi="Arial" w:cs="Arial"/>
                <w:noProof/>
                <w:webHidden/>
              </w:rPr>
              <w:fldChar w:fldCharType="end"/>
            </w:r>
          </w:hyperlink>
        </w:p>
        <w:p w14:paraId="50FFF742" w14:textId="77777777" w:rsidR="00BE25FD" w:rsidRPr="00BE25FD" w:rsidRDefault="00A15B28">
          <w:pPr>
            <w:pStyle w:val="TDC1"/>
            <w:tabs>
              <w:tab w:val="left" w:pos="440"/>
              <w:tab w:val="right" w:leader="dot" w:pos="9346"/>
            </w:tabs>
            <w:rPr>
              <w:rFonts w:ascii="Arial" w:hAnsi="Arial" w:cs="Arial"/>
              <w:noProof/>
            </w:rPr>
          </w:pPr>
          <w:hyperlink w:anchor="_Toc183288249" w:history="1">
            <w:r w:rsidR="00BE25FD" w:rsidRPr="00BE25FD">
              <w:rPr>
                <w:rStyle w:val="Hipervnculo"/>
                <w:rFonts w:ascii="Arial" w:eastAsia="Arial" w:hAnsi="Arial" w:cs="Arial"/>
                <w:noProof/>
              </w:rPr>
              <w:t>8.</w:t>
            </w:r>
            <w:r w:rsidR="00BE25FD" w:rsidRPr="00BE25FD">
              <w:rPr>
                <w:rFonts w:ascii="Arial" w:hAnsi="Arial" w:cs="Arial"/>
                <w:noProof/>
              </w:rPr>
              <w:tab/>
            </w:r>
            <w:r w:rsidR="00BE25FD" w:rsidRPr="00BE25FD">
              <w:rPr>
                <w:rStyle w:val="Hipervnculo"/>
                <w:rFonts w:ascii="Arial" w:eastAsia="Arial" w:hAnsi="Arial" w:cs="Arial"/>
                <w:noProof/>
              </w:rPr>
              <w:t>LINEAMIENTOS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_Toc183288249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8</w:t>
            </w:r>
            <w:r w:rsidR="00BE25FD" w:rsidRPr="00BE25FD">
              <w:rPr>
                <w:rFonts w:ascii="Arial" w:hAnsi="Arial" w:cs="Arial"/>
                <w:noProof/>
                <w:webHidden/>
              </w:rPr>
              <w:fldChar w:fldCharType="end"/>
            </w:r>
          </w:hyperlink>
        </w:p>
        <w:p w14:paraId="06BD87F4" w14:textId="77777777" w:rsidR="00BE25FD" w:rsidRPr="00BE25FD" w:rsidRDefault="00A15B28">
          <w:pPr>
            <w:pStyle w:val="TDC2"/>
            <w:tabs>
              <w:tab w:val="left" w:pos="880"/>
              <w:tab w:val="right" w:leader="dot" w:pos="9346"/>
            </w:tabs>
            <w:rPr>
              <w:rFonts w:ascii="Arial" w:hAnsi="Arial" w:cs="Arial"/>
              <w:noProof/>
            </w:rPr>
          </w:pPr>
          <w:hyperlink w:anchor="_Toc183288250" w:history="1">
            <w:r w:rsidR="00BE25FD" w:rsidRPr="00BE25FD">
              <w:rPr>
                <w:rStyle w:val="Hipervnculo"/>
                <w:rFonts w:ascii="Arial" w:hAnsi="Arial" w:cs="Arial"/>
                <w:noProof/>
              </w:rPr>
              <w:t>8.1.</w:t>
            </w:r>
            <w:r w:rsidR="00BE25FD" w:rsidRPr="00BE25FD">
              <w:rPr>
                <w:rFonts w:ascii="Arial" w:hAnsi="Arial" w:cs="Arial"/>
                <w:noProof/>
              </w:rPr>
              <w:tab/>
            </w:r>
            <w:r w:rsidR="00BE25FD" w:rsidRPr="00BE25FD">
              <w:rPr>
                <w:rStyle w:val="Hipervnculo"/>
                <w:rFonts w:ascii="Arial" w:eastAsia="Arial" w:hAnsi="Arial" w:cs="Arial"/>
                <w:noProof/>
              </w:rPr>
              <w:t>DEFINIR LOS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_Toc183288250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8</w:t>
            </w:r>
            <w:r w:rsidR="00BE25FD" w:rsidRPr="00BE25FD">
              <w:rPr>
                <w:rFonts w:ascii="Arial" w:hAnsi="Arial" w:cs="Arial"/>
                <w:noProof/>
                <w:webHidden/>
              </w:rPr>
              <w:fldChar w:fldCharType="end"/>
            </w:r>
          </w:hyperlink>
        </w:p>
        <w:p w14:paraId="3015617A" w14:textId="77777777" w:rsidR="00BE25FD" w:rsidRPr="00BE25FD" w:rsidRDefault="00A15B28">
          <w:pPr>
            <w:pStyle w:val="TDC2"/>
            <w:tabs>
              <w:tab w:val="left" w:pos="880"/>
              <w:tab w:val="right" w:leader="dot" w:pos="9346"/>
            </w:tabs>
            <w:rPr>
              <w:rFonts w:ascii="Arial" w:hAnsi="Arial" w:cs="Arial"/>
              <w:noProof/>
            </w:rPr>
          </w:pPr>
          <w:hyperlink w:anchor="_Toc183288251" w:history="1">
            <w:r w:rsidR="00BE25FD" w:rsidRPr="00BE25FD">
              <w:rPr>
                <w:rStyle w:val="Hipervnculo"/>
                <w:rFonts w:ascii="Arial" w:hAnsi="Arial" w:cs="Arial"/>
                <w:noProof/>
              </w:rPr>
              <w:t>8.2.</w:t>
            </w:r>
            <w:r w:rsidR="00BE25FD" w:rsidRPr="00BE25FD">
              <w:rPr>
                <w:rFonts w:ascii="Arial" w:hAnsi="Arial" w:cs="Arial"/>
                <w:noProof/>
              </w:rPr>
              <w:tab/>
            </w:r>
            <w:r w:rsidR="00BE25FD" w:rsidRPr="00BE25FD">
              <w:rPr>
                <w:rStyle w:val="Hipervnculo"/>
                <w:rFonts w:ascii="Arial" w:hAnsi="Arial" w:cs="Arial"/>
                <w:noProof/>
              </w:rPr>
              <w:t>CLASIFICACIÓN DE LOS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_Toc183288251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8</w:t>
            </w:r>
            <w:r w:rsidR="00BE25FD" w:rsidRPr="00BE25FD">
              <w:rPr>
                <w:rFonts w:ascii="Arial" w:hAnsi="Arial" w:cs="Arial"/>
                <w:noProof/>
                <w:webHidden/>
              </w:rPr>
              <w:fldChar w:fldCharType="end"/>
            </w:r>
          </w:hyperlink>
        </w:p>
        <w:p w14:paraId="3F4943E3" w14:textId="77777777" w:rsidR="00BE25FD" w:rsidRPr="00BE25FD" w:rsidRDefault="00A15B28">
          <w:pPr>
            <w:pStyle w:val="TDC2"/>
            <w:tabs>
              <w:tab w:val="left" w:pos="880"/>
              <w:tab w:val="right" w:leader="dot" w:pos="9346"/>
            </w:tabs>
            <w:rPr>
              <w:rFonts w:ascii="Arial" w:hAnsi="Arial" w:cs="Arial"/>
              <w:noProof/>
            </w:rPr>
          </w:pPr>
          <w:hyperlink w:anchor="_Toc183288252" w:history="1">
            <w:r w:rsidR="00BE25FD" w:rsidRPr="00BE25FD">
              <w:rPr>
                <w:rStyle w:val="Hipervnculo"/>
                <w:rFonts w:ascii="Arial" w:hAnsi="Arial" w:cs="Arial"/>
                <w:noProof/>
              </w:rPr>
              <w:t>8.3.</w:t>
            </w:r>
            <w:r w:rsidR="00BE25FD" w:rsidRPr="00BE25FD">
              <w:rPr>
                <w:rFonts w:ascii="Arial" w:hAnsi="Arial" w:cs="Arial"/>
                <w:noProof/>
              </w:rPr>
              <w:tab/>
            </w:r>
            <w:r w:rsidR="00BE25FD" w:rsidRPr="00BE25FD">
              <w:rPr>
                <w:rStyle w:val="Hipervnculo"/>
                <w:rFonts w:ascii="Arial" w:hAnsi="Arial" w:cs="Arial"/>
                <w:noProof/>
              </w:rPr>
              <w:t>PRODUCCIÓN DE DOCUMENTOS EN SOPORTES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_Toc183288252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9</w:t>
            </w:r>
            <w:r w:rsidR="00BE25FD" w:rsidRPr="00BE25FD">
              <w:rPr>
                <w:rFonts w:ascii="Arial" w:hAnsi="Arial" w:cs="Arial"/>
                <w:noProof/>
                <w:webHidden/>
              </w:rPr>
              <w:fldChar w:fldCharType="end"/>
            </w:r>
          </w:hyperlink>
        </w:p>
        <w:p w14:paraId="78BE28A3" w14:textId="77777777" w:rsidR="00BE25FD" w:rsidRPr="00BE25FD" w:rsidRDefault="00A15B28">
          <w:pPr>
            <w:pStyle w:val="TDC2"/>
            <w:tabs>
              <w:tab w:val="left" w:pos="880"/>
              <w:tab w:val="right" w:leader="dot" w:pos="9346"/>
            </w:tabs>
            <w:rPr>
              <w:rFonts w:ascii="Arial" w:hAnsi="Arial" w:cs="Arial"/>
              <w:noProof/>
            </w:rPr>
          </w:pPr>
          <w:hyperlink w:anchor="_Toc183288253" w:history="1">
            <w:r w:rsidR="00BE25FD" w:rsidRPr="00BE25FD">
              <w:rPr>
                <w:rStyle w:val="Hipervnculo"/>
                <w:rFonts w:ascii="Arial" w:eastAsia="Arial" w:hAnsi="Arial" w:cs="Arial"/>
                <w:noProof/>
              </w:rPr>
              <w:t>8.4.</w:t>
            </w:r>
            <w:r w:rsidR="00BE25FD" w:rsidRPr="00BE25FD">
              <w:rPr>
                <w:rFonts w:ascii="Arial" w:hAnsi="Arial" w:cs="Arial"/>
                <w:noProof/>
              </w:rPr>
              <w:tab/>
            </w:r>
            <w:r w:rsidR="00BE25FD" w:rsidRPr="00BE25FD">
              <w:rPr>
                <w:rStyle w:val="Hipervnculo"/>
                <w:rFonts w:ascii="Arial" w:eastAsia="Arial" w:hAnsi="Arial" w:cs="Arial"/>
                <w:noProof/>
              </w:rPr>
              <w:t>IDENTIFICACIÓN DE DOCUMENTOS EN SOPORTES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_Toc183288253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9</w:t>
            </w:r>
            <w:r w:rsidR="00BE25FD" w:rsidRPr="00BE25FD">
              <w:rPr>
                <w:rFonts w:ascii="Arial" w:hAnsi="Arial" w:cs="Arial"/>
                <w:noProof/>
                <w:webHidden/>
              </w:rPr>
              <w:fldChar w:fldCharType="end"/>
            </w:r>
          </w:hyperlink>
        </w:p>
        <w:p w14:paraId="3229F8DD" w14:textId="77777777" w:rsidR="00BE25FD" w:rsidRPr="00BE25FD" w:rsidRDefault="00A15B28">
          <w:pPr>
            <w:pStyle w:val="TDC2"/>
            <w:tabs>
              <w:tab w:val="left" w:pos="880"/>
              <w:tab w:val="right" w:leader="dot" w:pos="9346"/>
            </w:tabs>
            <w:rPr>
              <w:rFonts w:ascii="Arial" w:hAnsi="Arial" w:cs="Arial"/>
              <w:noProof/>
            </w:rPr>
          </w:pPr>
          <w:hyperlink w:anchor="_Toc183288254" w:history="1">
            <w:r w:rsidR="00BE25FD" w:rsidRPr="00BE25FD">
              <w:rPr>
                <w:rStyle w:val="Hipervnculo"/>
                <w:rFonts w:ascii="Arial" w:eastAsia="Arial" w:hAnsi="Arial" w:cs="Arial"/>
                <w:noProof/>
              </w:rPr>
              <w:t>8.5.</w:t>
            </w:r>
            <w:r w:rsidR="00BE25FD" w:rsidRPr="00BE25FD">
              <w:rPr>
                <w:rFonts w:ascii="Arial" w:hAnsi="Arial" w:cs="Arial"/>
                <w:noProof/>
              </w:rPr>
              <w:tab/>
            </w:r>
            <w:r w:rsidR="00BE25FD" w:rsidRPr="00BE25FD">
              <w:rPr>
                <w:rStyle w:val="Hipervnculo"/>
                <w:rFonts w:ascii="Arial" w:eastAsia="Arial" w:hAnsi="Arial" w:cs="Arial"/>
                <w:noProof/>
              </w:rPr>
              <w:t>ORGANIZACIÓN DE DOCUMENTOS EN SOPORTES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_Toc183288254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10</w:t>
            </w:r>
            <w:r w:rsidR="00BE25FD" w:rsidRPr="00BE25FD">
              <w:rPr>
                <w:rFonts w:ascii="Arial" w:hAnsi="Arial" w:cs="Arial"/>
                <w:noProof/>
                <w:webHidden/>
              </w:rPr>
              <w:fldChar w:fldCharType="end"/>
            </w:r>
          </w:hyperlink>
        </w:p>
        <w:p w14:paraId="0F3D15AC" w14:textId="77777777" w:rsidR="00BE25FD" w:rsidRPr="00BE25FD" w:rsidRDefault="00A15B28">
          <w:pPr>
            <w:pStyle w:val="TDC2"/>
            <w:tabs>
              <w:tab w:val="left" w:pos="880"/>
              <w:tab w:val="right" w:leader="dot" w:pos="9346"/>
            </w:tabs>
            <w:rPr>
              <w:rFonts w:ascii="Arial" w:hAnsi="Arial" w:cs="Arial"/>
              <w:noProof/>
            </w:rPr>
          </w:pPr>
          <w:hyperlink w:anchor="_Toc183288255" w:history="1">
            <w:r w:rsidR="00BE25FD" w:rsidRPr="00BE25FD">
              <w:rPr>
                <w:rStyle w:val="Hipervnculo"/>
                <w:rFonts w:ascii="Arial" w:hAnsi="Arial" w:cs="Arial"/>
                <w:noProof/>
              </w:rPr>
              <w:t>8.6.</w:t>
            </w:r>
            <w:r w:rsidR="00BE25FD" w:rsidRPr="00BE25FD">
              <w:rPr>
                <w:rFonts w:ascii="Arial" w:hAnsi="Arial" w:cs="Arial"/>
                <w:noProof/>
              </w:rPr>
              <w:tab/>
            </w:r>
            <w:r w:rsidR="00BE25FD" w:rsidRPr="00BE25FD">
              <w:rPr>
                <w:rStyle w:val="Hipervnculo"/>
                <w:rFonts w:ascii="Arial" w:hAnsi="Arial" w:cs="Arial"/>
                <w:noProof/>
              </w:rPr>
              <w:t>REFERENCIA CRUZADA PARA DOCUMENTOS EN SOPORTES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_Toc183288255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10</w:t>
            </w:r>
            <w:r w:rsidR="00BE25FD" w:rsidRPr="00BE25FD">
              <w:rPr>
                <w:rFonts w:ascii="Arial" w:hAnsi="Arial" w:cs="Arial"/>
                <w:noProof/>
                <w:webHidden/>
              </w:rPr>
              <w:fldChar w:fldCharType="end"/>
            </w:r>
          </w:hyperlink>
        </w:p>
        <w:p w14:paraId="357523BA" w14:textId="77777777" w:rsidR="00BE25FD" w:rsidRPr="00BE25FD" w:rsidRDefault="00A15B28">
          <w:pPr>
            <w:pStyle w:val="TDC1"/>
            <w:tabs>
              <w:tab w:val="left" w:pos="440"/>
              <w:tab w:val="right" w:leader="dot" w:pos="9346"/>
            </w:tabs>
            <w:rPr>
              <w:rFonts w:ascii="Arial" w:hAnsi="Arial" w:cs="Arial"/>
              <w:noProof/>
            </w:rPr>
          </w:pPr>
          <w:hyperlink w:anchor="_Toc183288256" w:history="1">
            <w:r w:rsidR="00BE25FD" w:rsidRPr="00BE25FD">
              <w:rPr>
                <w:rStyle w:val="Hipervnculo"/>
                <w:rFonts w:ascii="Arial" w:hAnsi="Arial" w:cs="Arial"/>
                <w:noProof/>
              </w:rPr>
              <w:t>9.</w:t>
            </w:r>
            <w:r w:rsidR="00BE25FD" w:rsidRPr="00BE25FD">
              <w:rPr>
                <w:rFonts w:ascii="Arial" w:hAnsi="Arial" w:cs="Arial"/>
                <w:noProof/>
              </w:rPr>
              <w:tab/>
            </w:r>
            <w:r w:rsidR="00BE25FD" w:rsidRPr="00BE25FD">
              <w:rPr>
                <w:rStyle w:val="Hipervnculo"/>
                <w:rFonts w:ascii="Arial" w:hAnsi="Arial" w:cs="Arial"/>
                <w:noProof/>
              </w:rPr>
              <w:t>METODOLOGÍA PARA EL DESARROLLO DEL PROGRAMA DE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_Toc183288256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11</w:t>
            </w:r>
            <w:r w:rsidR="00BE25FD" w:rsidRPr="00BE25FD">
              <w:rPr>
                <w:rFonts w:ascii="Arial" w:hAnsi="Arial" w:cs="Arial"/>
                <w:noProof/>
                <w:webHidden/>
              </w:rPr>
              <w:fldChar w:fldCharType="end"/>
            </w:r>
          </w:hyperlink>
        </w:p>
        <w:p w14:paraId="69E871E8" w14:textId="77777777" w:rsidR="00BE25FD" w:rsidRPr="00BE25FD" w:rsidRDefault="00A15B28">
          <w:pPr>
            <w:pStyle w:val="TDC2"/>
            <w:tabs>
              <w:tab w:val="left" w:pos="880"/>
              <w:tab w:val="right" w:leader="dot" w:pos="9346"/>
            </w:tabs>
            <w:rPr>
              <w:rFonts w:ascii="Arial" w:hAnsi="Arial" w:cs="Arial"/>
              <w:noProof/>
            </w:rPr>
          </w:pPr>
          <w:hyperlink w:anchor="_Toc183288257" w:history="1">
            <w:r w:rsidR="00BE25FD" w:rsidRPr="00BE25FD">
              <w:rPr>
                <w:rStyle w:val="Hipervnculo"/>
                <w:rFonts w:ascii="Arial" w:hAnsi="Arial" w:cs="Arial"/>
                <w:noProof/>
              </w:rPr>
              <w:t>9.1.</w:t>
            </w:r>
            <w:r w:rsidR="00BE25FD" w:rsidRPr="00BE25FD">
              <w:rPr>
                <w:rFonts w:ascii="Arial" w:hAnsi="Arial" w:cs="Arial"/>
                <w:noProof/>
              </w:rPr>
              <w:tab/>
            </w:r>
            <w:r w:rsidR="00BE25FD" w:rsidRPr="00BE25FD">
              <w:rPr>
                <w:rStyle w:val="Hipervnculo"/>
                <w:rFonts w:ascii="Arial" w:hAnsi="Arial" w:cs="Arial"/>
                <w:noProof/>
              </w:rPr>
              <w:t>DISEÑO DE INSTRUMENTOS DE RECUPERACIÓN DE INFORMACIÓN DE DOCUMENTOS EN SOPORTES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_Toc183288257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11</w:t>
            </w:r>
            <w:r w:rsidR="00BE25FD" w:rsidRPr="00BE25FD">
              <w:rPr>
                <w:rFonts w:ascii="Arial" w:hAnsi="Arial" w:cs="Arial"/>
                <w:noProof/>
                <w:webHidden/>
              </w:rPr>
              <w:fldChar w:fldCharType="end"/>
            </w:r>
          </w:hyperlink>
        </w:p>
        <w:p w14:paraId="1566BB3C" w14:textId="77777777" w:rsidR="00BE25FD" w:rsidRPr="00BE25FD" w:rsidRDefault="00A15B28">
          <w:pPr>
            <w:pStyle w:val="TDC2"/>
            <w:tabs>
              <w:tab w:val="left" w:pos="880"/>
              <w:tab w:val="right" w:leader="dot" w:pos="9346"/>
            </w:tabs>
            <w:rPr>
              <w:rFonts w:ascii="Arial" w:hAnsi="Arial" w:cs="Arial"/>
              <w:noProof/>
            </w:rPr>
          </w:pPr>
          <w:hyperlink w:anchor="_Toc183288258" w:history="1">
            <w:r w:rsidR="00BE25FD" w:rsidRPr="00BE25FD">
              <w:rPr>
                <w:rStyle w:val="Hipervnculo"/>
                <w:rFonts w:ascii="Arial" w:hAnsi="Arial" w:cs="Arial"/>
                <w:noProof/>
              </w:rPr>
              <w:t>9.2.</w:t>
            </w:r>
            <w:r w:rsidR="00BE25FD" w:rsidRPr="00BE25FD">
              <w:rPr>
                <w:rFonts w:ascii="Arial" w:hAnsi="Arial" w:cs="Arial"/>
                <w:noProof/>
              </w:rPr>
              <w:tab/>
            </w:r>
            <w:r w:rsidR="00BE25FD" w:rsidRPr="00BE25FD">
              <w:rPr>
                <w:rStyle w:val="Hipervnculo"/>
                <w:rFonts w:ascii="Arial" w:hAnsi="Arial" w:cs="Arial"/>
                <w:noProof/>
              </w:rPr>
              <w:t>IDENTIFICACIÓN DE NECESIDADES DE ALMACENAMIENTO Y CONSERVACIÓN</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_Toc183288258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11</w:t>
            </w:r>
            <w:r w:rsidR="00BE25FD" w:rsidRPr="00BE25FD">
              <w:rPr>
                <w:rFonts w:ascii="Arial" w:hAnsi="Arial" w:cs="Arial"/>
                <w:noProof/>
                <w:webHidden/>
              </w:rPr>
              <w:fldChar w:fldCharType="end"/>
            </w:r>
          </w:hyperlink>
        </w:p>
        <w:p w14:paraId="21299A21" w14:textId="77777777" w:rsidR="00BE25FD" w:rsidRPr="00BE25FD" w:rsidRDefault="00A15B28">
          <w:pPr>
            <w:pStyle w:val="TDC2"/>
            <w:tabs>
              <w:tab w:val="left" w:pos="880"/>
              <w:tab w:val="right" w:leader="dot" w:pos="9346"/>
            </w:tabs>
            <w:rPr>
              <w:rFonts w:ascii="Arial" w:hAnsi="Arial" w:cs="Arial"/>
              <w:noProof/>
            </w:rPr>
          </w:pPr>
          <w:hyperlink w:anchor="_Toc183288259" w:history="1">
            <w:r w:rsidR="00BE25FD" w:rsidRPr="00BE25FD">
              <w:rPr>
                <w:rStyle w:val="Hipervnculo"/>
                <w:rFonts w:ascii="Arial" w:eastAsia="Times New Roman" w:hAnsi="Arial" w:cs="Arial"/>
                <w:noProof/>
              </w:rPr>
              <w:t>9.3.</w:t>
            </w:r>
            <w:r w:rsidR="00BE25FD" w:rsidRPr="00BE25FD">
              <w:rPr>
                <w:rFonts w:ascii="Arial" w:hAnsi="Arial" w:cs="Arial"/>
                <w:noProof/>
              </w:rPr>
              <w:tab/>
            </w:r>
            <w:r w:rsidR="00BE25FD" w:rsidRPr="00BE25FD">
              <w:rPr>
                <w:rStyle w:val="Hipervnculo"/>
                <w:rFonts w:ascii="Arial" w:eastAsia="Times New Roman" w:hAnsi="Arial" w:cs="Arial"/>
                <w:noProof/>
              </w:rPr>
              <w:t>ASIGNACIÓN DE ESPACIOS Y MOBILIARIO ADECUADO</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_Toc183288259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12</w:t>
            </w:r>
            <w:r w:rsidR="00BE25FD" w:rsidRPr="00BE25FD">
              <w:rPr>
                <w:rFonts w:ascii="Arial" w:hAnsi="Arial" w:cs="Arial"/>
                <w:noProof/>
                <w:webHidden/>
              </w:rPr>
              <w:fldChar w:fldCharType="end"/>
            </w:r>
          </w:hyperlink>
        </w:p>
        <w:p w14:paraId="540AB9B5" w14:textId="77777777" w:rsidR="00BE25FD" w:rsidRPr="00BE25FD" w:rsidRDefault="00A15B28">
          <w:pPr>
            <w:pStyle w:val="TDC1"/>
            <w:tabs>
              <w:tab w:val="left" w:pos="660"/>
              <w:tab w:val="right" w:leader="dot" w:pos="9346"/>
            </w:tabs>
            <w:rPr>
              <w:rFonts w:ascii="Arial" w:hAnsi="Arial" w:cs="Arial"/>
              <w:noProof/>
            </w:rPr>
          </w:pPr>
          <w:hyperlink w:anchor="_Toc183288260" w:history="1">
            <w:r w:rsidR="00BE25FD" w:rsidRPr="00BE25FD">
              <w:rPr>
                <w:rStyle w:val="Hipervnculo"/>
                <w:rFonts w:ascii="Arial" w:hAnsi="Arial" w:cs="Arial"/>
                <w:noProof/>
              </w:rPr>
              <w:t>10.</w:t>
            </w:r>
            <w:r w:rsidR="00BE25FD" w:rsidRPr="00BE25FD">
              <w:rPr>
                <w:rFonts w:ascii="Arial" w:hAnsi="Arial" w:cs="Arial"/>
                <w:noProof/>
              </w:rPr>
              <w:tab/>
            </w:r>
            <w:r w:rsidR="00BE25FD" w:rsidRPr="00BE25FD">
              <w:rPr>
                <w:rStyle w:val="Hipervnculo"/>
                <w:rFonts w:ascii="Arial" w:hAnsi="Arial" w:cs="Arial"/>
                <w:noProof/>
              </w:rPr>
              <w:t>MARCO NORMATIVO</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_Toc183288260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12</w:t>
            </w:r>
            <w:r w:rsidR="00BE25FD" w:rsidRPr="00BE25FD">
              <w:rPr>
                <w:rFonts w:ascii="Arial" w:hAnsi="Arial" w:cs="Arial"/>
                <w:noProof/>
                <w:webHidden/>
              </w:rPr>
              <w:fldChar w:fldCharType="end"/>
            </w:r>
          </w:hyperlink>
        </w:p>
        <w:p w14:paraId="3A8326CD" w14:textId="77777777" w:rsidR="00BE25FD" w:rsidRPr="00BE25FD" w:rsidRDefault="00A15B28">
          <w:pPr>
            <w:pStyle w:val="TDC1"/>
            <w:tabs>
              <w:tab w:val="left" w:pos="660"/>
              <w:tab w:val="right" w:leader="dot" w:pos="9346"/>
            </w:tabs>
            <w:rPr>
              <w:rFonts w:ascii="Arial" w:hAnsi="Arial" w:cs="Arial"/>
              <w:noProof/>
            </w:rPr>
          </w:pPr>
          <w:hyperlink w:anchor="_Toc183288261" w:history="1">
            <w:r w:rsidR="00BE25FD" w:rsidRPr="00BE25FD">
              <w:rPr>
                <w:rStyle w:val="Hipervnculo"/>
                <w:rFonts w:ascii="Arial" w:hAnsi="Arial" w:cs="Arial"/>
                <w:noProof/>
              </w:rPr>
              <w:t>11.</w:t>
            </w:r>
            <w:r w:rsidR="00BE25FD" w:rsidRPr="00BE25FD">
              <w:rPr>
                <w:rFonts w:ascii="Arial" w:hAnsi="Arial" w:cs="Arial"/>
                <w:noProof/>
              </w:rPr>
              <w:tab/>
            </w:r>
            <w:r w:rsidR="00BE25FD" w:rsidRPr="00BE25FD">
              <w:rPr>
                <w:rStyle w:val="Hipervnculo"/>
                <w:rFonts w:ascii="Arial" w:hAnsi="Arial" w:cs="Arial"/>
                <w:noProof/>
              </w:rPr>
              <w:t>RESPONSABLES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_Toc183288261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13</w:t>
            </w:r>
            <w:r w:rsidR="00BE25FD" w:rsidRPr="00BE25FD">
              <w:rPr>
                <w:rFonts w:ascii="Arial" w:hAnsi="Arial" w:cs="Arial"/>
                <w:noProof/>
                <w:webHidden/>
              </w:rPr>
              <w:fldChar w:fldCharType="end"/>
            </w:r>
          </w:hyperlink>
        </w:p>
        <w:p w14:paraId="54745C57" w14:textId="77777777" w:rsidR="00BE25FD" w:rsidRPr="00BE25FD" w:rsidRDefault="00A15B28">
          <w:pPr>
            <w:pStyle w:val="TDC1"/>
            <w:tabs>
              <w:tab w:val="left" w:pos="660"/>
              <w:tab w:val="right" w:leader="dot" w:pos="9346"/>
            </w:tabs>
            <w:rPr>
              <w:rFonts w:ascii="Arial" w:hAnsi="Arial" w:cs="Arial"/>
              <w:noProof/>
            </w:rPr>
          </w:pPr>
          <w:hyperlink w:anchor="_Toc183288262" w:history="1">
            <w:r w:rsidR="00BE25FD" w:rsidRPr="00BE25FD">
              <w:rPr>
                <w:rStyle w:val="Hipervnculo"/>
                <w:rFonts w:ascii="Arial" w:hAnsi="Arial" w:cs="Arial"/>
                <w:noProof/>
              </w:rPr>
              <w:t>12.</w:t>
            </w:r>
            <w:r w:rsidR="00BE25FD" w:rsidRPr="00BE25FD">
              <w:rPr>
                <w:rFonts w:ascii="Arial" w:hAnsi="Arial" w:cs="Arial"/>
                <w:noProof/>
              </w:rPr>
              <w:tab/>
            </w:r>
            <w:r w:rsidR="00BE25FD" w:rsidRPr="00BE25FD">
              <w:rPr>
                <w:rStyle w:val="Hipervnculo"/>
                <w:rFonts w:ascii="Arial" w:hAnsi="Arial" w:cs="Arial"/>
                <w:noProof/>
              </w:rPr>
              <w:t>DESARROLLO DEL PROGRAMA DE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_Toc183288262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13</w:t>
            </w:r>
            <w:r w:rsidR="00BE25FD" w:rsidRPr="00BE25FD">
              <w:rPr>
                <w:rFonts w:ascii="Arial" w:hAnsi="Arial" w:cs="Arial"/>
                <w:noProof/>
                <w:webHidden/>
              </w:rPr>
              <w:fldChar w:fldCharType="end"/>
            </w:r>
          </w:hyperlink>
        </w:p>
        <w:p w14:paraId="0F075598" w14:textId="77777777" w:rsidR="00BE25FD" w:rsidRPr="00BE25FD" w:rsidRDefault="00A15B28">
          <w:pPr>
            <w:pStyle w:val="TDC2"/>
            <w:tabs>
              <w:tab w:val="left" w:pos="1100"/>
              <w:tab w:val="right" w:leader="dot" w:pos="9346"/>
            </w:tabs>
            <w:rPr>
              <w:rFonts w:ascii="Arial" w:hAnsi="Arial" w:cs="Arial"/>
              <w:noProof/>
            </w:rPr>
          </w:pPr>
          <w:hyperlink w:anchor="_Toc183288263" w:history="1">
            <w:r w:rsidR="00BE25FD" w:rsidRPr="00BE25FD">
              <w:rPr>
                <w:rStyle w:val="Hipervnculo"/>
                <w:rFonts w:ascii="Arial" w:hAnsi="Arial" w:cs="Arial"/>
                <w:noProof/>
              </w:rPr>
              <w:t>12.1.</w:t>
            </w:r>
            <w:r w:rsidR="00BE25FD" w:rsidRPr="00BE25FD">
              <w:rPr>
                <w:rFonts w:ascii="Arial" w:hAnsi="Arial" w:cs="Arial"/>
                <w:noProof/>
              </w:rPr>
              <w:tab/>
            </w:r>
            <w:r w:rsidR="00BE25FD" w:rsidRPr="00BE25FD">
              <w:rPr>
                <w:rStyle w:val="Hipervnculo"/>
                <w:rFonts w:ascii="Arial" w:hAnsi="Arial" w:cs="Arial"/>
                <w:noProof/>
              </w:rPr>
              <w:t>INVENTARIO DE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_Toc183288263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14</w:t>
            </w:r>
            <w:r w:rsidR="00BE25FD" w:rsidRPr="00BE25FD">
              <w:rPr>
                <w:rFonts w:ascii="Arial" w:hAnsi="Arial" w:cs="Arial"/>
                <w:noProof/>
                <w:webHidden/>
              </w:rPr>
              <w:fldChar w:fldCharType="end"/>
            </w:r>
          </w:hyperlink>
        </w:p>
        <w:p w14:paraId="276B4F7C" w14:textId="77777777" w:rsidR="00BE25FD" w:rsidRPr="00BE25FD" w:rsidRDefault="00A15B28">
          <w:pPr>
            <w:pStyle w:val="TDC2"/>
            <w:tabs>
              <w:tab w:val="left" w:pos="1100"/>
              <w:tab w:val="right" w:leader="dot" w:pos="9346"/>
            </w:tabs>
            <w:rPr>
              <w:rFonts w:ascii="Arial" w:hAnsi="Arial" w:cs="Arial"/>
              <w:noProof/>
            </w:rPr>
          </w:pPr>
          <w:hyperlink w:anchor="_Toc183288264" w:history="1">
            <w:r w:rsidR="00BE25FD" w:rsidRPr="00BE25FD">
              <w:rPr>
                <w:rStyle w:val="Hipervnculo"/>
                <w:rFonts w:ascii="Arial" w:hAnsi="Arial" w:cs="Arial"/>
                <w:noProof/>
              </w:rPr>
              <w:t>12.2.</w:t>
            </w:r>
            <w:r w:rsidR="00BE25FD" w:rsidRPr="00BE25FD">
              <w:rPr>
                <w:rFonts w:ascii="Arial" w:hAnsi="Arial" w:cs="Arial"/>
                <w:noProof/>
              </w:rPr>
              <w:tab/>
            </w:r>
            <w:r w:rsidR="00BE25FD" w:rsidRPr="00BE25FD">
              <w:rPr>
                <w:rStyle w:val="Hipervnculo"/>
                <w:rFonts w:ascii="Arial" w:hAnsi="Arial" w:cs="Arial"/>
                <w:noProof/>
              </w:rPr>
              <w:t>ACTIVIDADES PARA LA APLICACIÓN DEL PROGRAMA DE DOCUMENTOS ESPECIALES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_Toc183288264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15</w:t>
            </w:r>
            <w:r w:rsidR="00BE25FD" w:rsidRPr="00BE25FD">
              <w:rPr>
                <w:rFonts w:ascii="Arial" w:hAnsi="Arial" w:cs="Arial"/>
                <w:noProof/>
                <w:webHidden/>
              </w:rPr>
              <w:fldChar w:fldCharType="end"/>
            </w:r>
          </w:hyperlink>
        </w:p>
        <w:p w14:paraId="5AD5026A" w14:textId="77777777" w:rsidR="00BE25FD" w:rsidRPr="00BE25FD" w:rsidRDefault="00A15B28">
          <w:pPr>
            <w:pStyle w:val="TDC2"/>
            <w:tabs>
              <w:tab w:val="left" w:pos="1100"/>
              <w:tab w:val="right" w:leader="dot" w:pos="9346"/>
            </w:tabs>
            <w:rPr>
              <w:rFonts w:ascii="Arial" w:hAnsi="Arial" w:cs="Arial"/>
              <w:noProof/>
            </w:rPr>
          </w:pPr>
          <w:hyperlink w:anchor="_Toc183288265" w:history="1">
            <w:r w:rsidR="00BE25FD" w:rsidRPr="00BE25FD">
              <w:rPr>
                <w:rStyle w:val="Hipervnculo"/>
                <w:rFonts w:ascii="Arial" w:hAnsi="Arial" w:cs="Arial"/>
                <w:noProof/>
              </w:rPr>
              <w:t>12.3.</w:t>
            </w:r>
            <w:r w:rsidR="00BE25FD" w:rsidRPr="00BE25FD">
              <w:rPr>
                <w:rFonts w:ascii="Arial" w:hAnsi="Arial" w:cs="Arial"/>
                <w:noProof/>
              </w:rPr>
              <w:tab/>
            </w:r>
            <w:r w:rsidR="00BE25FD" w:rsidRPr="00BE25FD">
              <w:rPr>
                <w:rStyle w:val="Hipervnculo"/>
                <w:rFonts w:ascii="Arial" w:hAnsi="Arial" w:cs="Arial"/>
                <w:noProof/>
              </w:rPr>
              <w:t>ANÁLISIS DE RIESGOS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_Toc183288265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17</w:t>
            </w:r>
            <w:r w:rsidR="00BE25FD" w:rsidRPr="00BE25FD">
              <w:rPr>
                <w:rFonts w:ascii="Arial" w:hAnsi="Arial" w:cs="Arial"/>
                <w:noProof/>
                <w:webHidden/>
              </w:rPr>
              <w:fldChar w:fldCharType="end"/>
            </w:r>
          </w:hyperlink>
        </w:p>
        <w:p w14:paraId="38CA8974" w14:textId="77777777" w:rsidR="00BE25FD" w:rsidRPr="00BE25FD" w:rsidRDefault="00A15B28">
          <w:pPr>
            <w:pStyle w:val="TDC1"/>
            <w:tabs>
              <w:tab w:val="left" w:pos="660"/>
              <w:tab w:val="right" w:leader="dot" w:pos="9346"/>
            </w:tabs>
            <w:rPr>
              <w:rFonts w:ascii="Arial" w:hAnsi="Arial" w:cs="Arial"/>
              <w:noProof/>
            </w:rPr>
          </w:pPr>
          <w:hyperlink w:anchor="_Toc183288266" w:history="1">
            <w:r w:rsidR="00BE25FD" w:rsidRPr="00BE25FD">
              <w:rPr>
                <w:rStyle w:val="Hipervnculo"/>
                <w:rFonts w:ascii="Arial" w:hAnsi="Arial" w:cs="Arial"/>
                <w:noProof/>
              </w:rPr>
              <w:t>13.</w:t>
            </w:r>
            <w:r w:rsidR="00BE25FD" w:rsidRPr="00BE25FD">
              <w:rPr>
                <w:rFonts w:ascii="Arial" w:hAnsi="Arial" w:cs="Arial"/>
                <w:noProof/>
              </w:rPr>
              <w:tab/>
            </w:r>
            <w:r w:rsidR="00BE25FD" w:rsidRPr="00BE25FD">
              <w:rPr>
                <w:rStyle w:val="Hipervnculo"/>
                <w:rFonts w:ascii="Arial" w:hAnsi="Arial" w:cs="Arial"/>
                <w:noProof/>
              </w:rPr>
              <w:t>RECURSOS</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_Toc183288266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18</w:t>
            </w:r>
            <w:r w:rsidR="00BE25FD" w:rsidRPr="00BE25FD">
              <w:rPr>
                <w:rFonts w:ascii="Arial" w:hAnsi="Arial" w:cs="Arial"/>
                <w:noProof/>
                <w:webHidden/>
              </w:rPr>
              <w:fldChar w:fldCharType="end"/>
            </w:r>
          </w:hyperlink>
        </w:p>
        <w:p w14:paraId="4D080506" w14:textId="77777777" w:rsidR="00BE25FD" w:rsidRPr="00BE25FD" w:rsidRDefault="00A15B28">
          <w:pPr>
            <w:pStyle w:val="TDC1"/>
            <w:tabs>
              <w:tab w:val="left" w:pos="660"/>
              <w:tab w:val="right" w:leader="dot" w:pos="9346"/>
            </w:tabs>
            <w:rPr>
              <w:rFonts w:ascii="Arial" w:hAnsi="Arial" w:cs="Arial"/>
              <w:noProof/>
            </w:rPr>
          </w:pPr>
          <w:hyperlink w:anchor="_Toc183288267" w:history="1">
            <w:r w:rsidR="00BE25FD" w:rsidRPr="00BE25FD">
              <w:rPr>
                <w:rStyle w:val="Hipervnculo"/>
                <w:rFonts w:ascii="Arial" w:hAnsi="Arial" w:cs="Arial"/>
                <w:noProof/>
              </w:rPr>
              <w:t>14.</w:t>
            </w:r>
            <w:r w:rsidR="00BE25FD" w:rsidRPr="00BE25FD">
              <w:rPr>
                <w:rFonts w:ascii="Arial" w:hAnsi="Arial" w:cs="Arial"/>
                <w:noProof/>
              </w:rPr>
              <w:tab/>
            </w:r>
            <w:r w:rsidR="00BE25FD" w:rsidRPr="00BE25FD">
              <w:rPr>
                <w:rStyle w:val="Hipervnculo"/>
                <w:rFonts w:ascii="Arial" w:hAnsi="Arial" w:cs="Arial"/>
                <w:noProof/>
              </w:rPr>
              <w:t>CRONOGRAMA</w:t>
            </w:r>
            <w:r w:rsidR="00BE25FD" w:rsidRPr="00BE25FD">
              <w:rPr>
                <w:rFonts w:ascii="Arial" w:hAnsi="Arial" w:cs="Arial"/>
                <w:noProof/>
                <w:webHidden/>
              </w:rPr>
              <w:tab/>
            </w:r>
            <w:r w:rsidR="00BE25FD" w:rsidRPr="00BE25FD">
              <w:rPr>
                <w:rFonts w:ascii="Arial" w:hAnsi="Arial" w:cs="Arial"/>
                <w:noProof/>
                <w:webHidden/>
              </w:rPr>
              <w:fldChar w:fldCharType="begin"/>
            </w:r>
            <w:r w:rsidR="00BE25FD" w:rsidRPr="00BE25FD">
              <w:rPr>
                <w:rFonts w:ascii="Arial" w:hAnsi="Arial" w:cs="Arial"/>
                <w:noProof/>
                <w:webHidden/>
              </w:rPr>
              <w:instrText xml:space="preserve"> PAGEREF _Toc183288267 \h </w:instrText>
            </w:r>
            <w:r w:rsidR="00BE25FD" w:rsidRPr="00BE25FD">
              <w:rPr>
                <w:rFonts w:ascii="Arial" w:hAnsi="Arial" w:cs="Arial"/>
                <w:noProof/>
                <w:webHidden/>
              </w:rPr>
            </w:r>
            <w:r w:rsidR="00BE25FD" w:rsidRPr="00BE25FD">
              <w:rPr>
                <w:rFonts w:ascii="Arial" w:hAnsi="Arial" w:cs="Arial"/>
                <w:noProof/>
                <w:webHidden/>
              </w:rPr>
              <w:fldChar w:fldCharType="separate"/>
            </w:r>
            <w:r w:rsidR="00586B20">
              <w:rPr>
                <w:rFonts w:ascii="Arial" w:hAnsi="Arial" w:cs="Arial"/>
                <w:noProof/>
                <w:webHidden/>
              </w:rPr>
              <w:t>19</w:t>
            </w:r>
            <w:r w:rsidR="00BE25FD" w:rsidRPr="00BE25FD">
              <w:rPr>
                <w:rFonts w:ascii="Arial" w:hAnsi="Arial" w:cs="Arial"/>
                <w:noProof/>
                <w:webHidden/>
              </w:rPr>
              <w:fldChar w:fldCharType="end"/>
            </w:r>
          </w:hyperlink>
        </w:p>
        <w:p w14:paraId="47B5A7DF" w14:textId="77777777" w:rsidR="00A4081C" w:rsidRPr="00BE25FD" w:rsidRDefault="00A4081C" w:rsidP="00BC61B6">
          <w:pPr>
            <w:spacing w:line="276" w:lineRule="auto"/>
            <w:rPr>
              <w:rFonts w:ascii="Arial" w:hAnsi="Arial" w:cs="Arial"/>
              <w:b/>
              <w:bCs/>
              <w:lang w:val="es-ES"/>
            </w:rPr>
          </w:pPr>
          <w:r w:rsidRPr="00BE25FD">
            <w:rPr>
              <w:rFonts w:ascii="Arial" w:hAnsi="Arial" w:cs="Arial"/>
              <w:b/>
              <w:bCs/>
              <w:lang w:val="es-ES"/>
            </w:rPr>
            <w:fldChar w:fldCharType="end"/>
          </w:r>
        </w:p>
      </w:sdtContent>
    </w:sdt>
    <w:p w14:paraId="1EF5F70C" w14:textId="77777777" w:rsidR="00BC61B6" w:rsidRDefault="00BC61B6">
      <w:pPr>
        <w:rPr>
          <w:rFonts w:ascii="Arial" w:hAnsi="Arial" w:cs="Arial"/>
          <w:b/>
          <w:bCs/>
          <w:lang w:val="es-ES"/>
        </w:rPr>
      </w:pPr>
    </w:p>
    <w:p w14:paraId="5D134373" w14:textId="77777777" w:rsidR="00BC61B6" w:rsidRPr="00BC61B6" w:rsidRDefault="00BC61B6" w:rsidP="00BC61B6">
      <w:pPr>
        <w:spacing w:line="360" w:lineRule="auto"/>
        <w:jc w:val="center"/>
        <w:rPr>
          <w:rFonts w:ascii="Arial" w:hAnsi="Arial" w:cs="Arial"/>
          <w:b/>
          <w:bCs/>
          <w:lang w:val="es-ES"/>
        </w:rPr>
      </w:pPr>
      <w:r w:rsidRPr="00BC61B6">
        <w:rPr>
          <w:rFonts w:ascii="Arial" w:hAnsi="Arial" w:cs="Arial"/>
          <w:b/>
          <w:bCs/>
          <w:lang w:val="es-ES"/>
        </w:rPr>
        <w:t>INDICE DE TABLAS</w:t>
      </w:r>
    </w:p>
    <w:p w14:paraId="470F868B" w14:textId="77777777" w:rsidR="00BC61B6" w:rsidRPr="00BC61B6" w:rsidRDefault="00BC61B6" w:rsidP="00BC61B6">
      <w:pPr>
        <w:pStyle w:val="Tabladeilustraciones"/>
        <w:tabs>
          <w:tab w:val="right" w:leader="dot" w:pos="9346"/>
        </w:tabs>
        <w:spacing w:line="360" w:lineRule="auto"/>
        <w:rPr>
          <w:rFonts w:ascii="Arial" w:hAnsi="Arial" w:cs="Arial"/>
          <w:i w:val="0"/>
          <w:iCs w:val="0"/>
          <w:noProof/>
          <w:sz w:val="22"/>
          <w:szCs w:val="22"/>
        </w:rPr>
      </w:pPr>
      <w:r w:rsidRPr="00BC61B6">
        <w:rPr>
          <w:rFonts w:ascii="Arial" w:hAnsi="Arial" w:cs="Arial"/>
          <w:color w:val="000000" w:themeColor="text1"/>
          <w:sz w:val="22"/>
          <w:szCs w:val="22"/>
        </w:rPr>
        <w:fldChar w:fldCharType="begin"/>
      </w:r>
      <w:r w:rsidRPr="00BC61B6">
        <w:rPr>
          <w:rFonts w:ascii="Arial" w:hAnsi="Arial" w:cs="Arial"/>
          <w:color w:val="000000" w:themeColor="text1"/>
          <w:sz w:val="22"/>
          <w:szCs w:val="22"/>
        </w:rPr>
        <w:instrText xml:space="preserve"> TOC \h \z \c "Tabla" </w:instrText>
      </w:r>
      <w:r w:rsidRPr="00BC61B6">
        <w:rPr>
          <w:rFonts w:ascii="Arial" w:hAnsi="Arial" w:cs="Arial"/>
          <w:color w:val="000000" w:themeColor="text1"/>
          <w:sz w:val="22"/>
          <w:szCs w:val="22"/>
        </w:rPr>
        <w:fldChar w:fldCharType="separate"/>
      </w:r>
      <w:hyperlink w:anchor="_Toc181469962" w:history="1">
        <w:r w:rsidRPr="00BC61B6">
          <w:rPr>
            <w:rStyle w:val="Hipervnculo"/>
            <w:rFonts w:ascii="Arial" w:hAnsi="Arial" w:cs="Arial"/>
            <w:i w:val="0"/>
            <w:noProof/>
            <w:sz w:val="22"/>
            <w:szCs w:val="22"/>
          </w:rPr>
          <w:t>Tabla 1 Clasificación Documentos Especiales</w:t>
        </w:r>
        <w:r w:rsidRPr="00BC61B6">
          <w:rPr>
            <w:rFonts w:ascii="Arial" w:hAnsi="Arial" w:cs="Arial"/>
            <w:i w:val="0"/>
            <w:noProof/>
            <w:webHidden/>
            <w:sz w:val="22"/>
            <w:szCs w:val="22"/>
          </w:rPr>
          <w:tab/>
        </w:r>
        <w:r w:rsidRPr="00BC61B6">
          <w:rPr>
            <w:rFonts w:ascii="Arial" w:hAnsi="Arial" w:cs="Arial"/>
            <w:i w:val="0"/>
            <w:noProof/>
            <w:webHidden/>
            <w:sz w:val="22"/>
            <w:szCs w:val="22"/>
          </w:rPr>
          <w:fldChar w:fldCharType="begin"/>
        </w:r>
        <w:r w:rsidRPr="00BC61B6">
          <w:rPr>
            <w:rFonts w:ascii="Arial" w:hAnsi="Arial" w:cs="Arial"/>
            <w:i w:val="0"/>
            <w:noProof/>
            <w:webHidden/>
            <w:sz w:val="22"/>
            <w:szCs w:val="22"/>
          </w:rPr>
          <w:instrText xml:space="preserve"> PAGEREF _Toc181469962 \h </w:instrText>
        </w:r>
        <w:r w:rsidRPr="00BC61B6">
          <w:rPr>
            <w:rFonts w:ascii="Arial" w:hAnsi="Arial" w:cs="Arial"/>
            <w:i w:val="0"/>
            <w:noProof/>
            <w:webHidden/>
            <w:sz w:val="22"/>
            <w:szCs w:val="22"/>
          </w:rPr>
        </w:r>
        <w:r w:rsidRPr="00BC61B6">
          <w:rPr>
            <w:rFonts w:ascii="Arial" w:hAnsi="Arial" w:cs="Arial"/>
            <w:i w:val="0"/>
            <w:noProof/>
            <w:webHidden/>
            <w:sz w:val="22"/>
            <w:szCs w:val="22"/>
          </w:rPr>
          <w:fldChar w:fldCharType="separate"/>
        </w:r>
        <w:r w:rsidR="00586B20">
          <w:rPr>
            <w:rFonts w:ascii="Arial" w:hAnsi="Arial" w:cs="Arial"/>
            <w:i w:val="0"/>
            <w:noProof/>
            <w:webHidden/>
            <w:sz w:val="22"/>
            <w:szCs w:val="22"/>
          </w:rPr>
          <w:t>9</w:t>
        </w:r>
        <w:r w:rsidRPr="00BC61B6">
          <w:rPr>
            <w:rFonts w:ascii="Arial" w:hAnsi="Arial" w:cs="Arial"/>
            <w:i w:val="0"/>
            <w:noProof/>
            <w:webHidden/>
            <w:sz w:val="22"/>
            <w:szCs w:val="22"/>
          </w:rPr>
          <w:fldChar w:fldCharType="end"/>
        </w:r>
      </w:hyperlink>
    </w:p>
    <w:p w14:paraId="39A94E53"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3" w:history="1">
        <w:r w:rsidR="00BC61B6" w:rsidRPr="00BC61B6">
          <w:rPr>
            <w:rStyle w:val="Hipervnculo"/>
            <w:rFonts w:ascii="Arial" w:hAnsi="Arial" w:cs="Arial"/>
            <w:i w:val="0"/>
            <w:noProof/>
            <w:sz w:val="22"/>
            <w:szCs w:val="22"/>
          </w:rPr>
          <w:t>Tabla 2 Normatividad Vigente</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_Toc181469963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13</w:t>
        </w:r>
        <w:r w:rsidR="00BC61B6" w:rsidRPr="00BC61B6">
          <w:rPr>
            <w:rFonts w:ascii="Arial" w:hAnsi="Arial" w:cs="Arial"/>
            <w:i w:val="0"/>
            <w:noProof/>
            <w:webHidden/>
            <w:sz w:val="22"/>
            <w:szCs w:val="22"/>
          </w:rPr>
          <w:fldChar w:fldCharType="end"/>
        </w:r>
      </w:hyperlink>
    </w:p>
    <w:p w14:paraId="2F2E9919"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4" w:history="1">
        <w:r w:rsidR="00BC61B6" w:rsidRPr="00BC61B6">
          <w:rPr>
            <w:rStyle w:val="Hipervnculo"/>
            <w:rFonts w:ascii="Arial" w:hAnsi="Arial" w:cs="Arial"/>
            <w:i w:val="0"/>
            <w:noProof/>
            <w:sz w:val="22"/>
            <w:szCs w:val="22"/>
          </w:rPr>
          <w:t>Tabla 3 Responsables</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_Toc181469964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13</w:t>
        </w:r>
        <w:r w:rsidR="00BC61B6" w:rsidRPr="00BC61B6">
          <w:rPr>
            <w:rFonts w:ascii="Arial" w:hAnsi="Arial" w:cs="Arial"/>
            <w:i w:val="0"/>
            <w:noProof/>
            <w:webHidden/>
            <w:sz w:val="22"/>
            <w:szCs w:val="22"/>
          </w:rPr>
          <w:fldChar w:fldCharType="end"/>
        </w:r>
      </w:hyperlink>
    </w:p>
    <w:p w14:paraId="29B430D8"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r:id="rId9" w:anchor="_Toc181469965" w:history="1">
        <w:r w:rsidR="00BC61B6" w:rsidRPr="00BC61B6">
          <w:rPr>
            <w:rStyle w:val="Hipervnculo"/>
            <w:rFonts w:ascii="Arial" w:hAnsi="Arial" w:cs="Arial"/>
            <w:i w:val="0"/>
            <w:noProof/>
            <w:sz w:val="22"/>
            <w:szCs w:val="22"/>
          </w:rPr>
          <w:t>Tabla 4 Actividades de desarrollo</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_Toc181469965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14</w:t>
        </w:r>
        <w:r w:rsidR="00BC61B6" w:rsidRPr="00BC61B6">
          <w:rPr>
            <w:rFonts w:ascii="Arial" w:hAnsi="Arial" w:cs="Arial"/>
            <w:i w:val="0"/>
            <w:noProof/>
            <w:webHidden/>
            <w:sz w:val="22"/>
            <w:szCs w:val="22"/>
          </w:rPr>
          <w:fldChar w:fldCharType="end"/>
        </w:r>
      </w:hyperlink>
    </w:p>
    <w:p w14:paraId="00C2A35E"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6" w:history="1">
        <w:r w:rsidR="00BC61B6" w:rsidRPr="00BC61B6">
          <w:rPr>
            <w:rStyle w:val="Hipervnculo"/>
            <w:rFonts w:ascii="Arial" w:hAnsi="Arial" w:cs="Arial"/>
            <w:i w:val="0"/>
            <w:noProof/>
            <w:sz w:val="22"/>
            <w:szCs w:val="22"/>
          </w:rPr>
          <w:t>Tabla 5 Tipos de Documentos Especiales</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_Toc181469966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15</w:t>
        </w:r>
        <w:r w:rsidR="00BC61B6" w:rsidRPr="00BC61B6">
          <w:rPr>
            <w:rFonts w:ascii="Arial" w:hAnsi="Arial" w:cs="Arial"/>
            <w:i w:val="0"/>
            <w:noProof/>
            <w:webHidden/>
            <w:sz w:val="22"/>
            <w:szCs w:val="22"/>
          </w:rPr>
          <w:fldChar w:fldCharType="end"/>
        </w:r>
      </w:hyperlink>
    </w:p>
    <w:p w14:paraId="4601F8E8"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7" w:history="1">
        <w:r w:rsidR="00BC61B6" w:rsidRPr="00BC61B6">
          <w:rPr>
            <w:rStyle w:val="Hipervnculo"/>
            <w:rFonts w:ascii="Arial" w:hAnsi="Arial" w:cs="Arial"/>
            <w:i w:val="0"/>
            <w:noProof/>
            <w:sz w:val="22"/>
            <w:szCs w:val="22"/>
          </w:rPr>
          <w:t>Tabla 6 Actividades para la Aplicación</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_Toc181469967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16</w:t>
        </w:r>
        <w:r w:rsidR="00BC61B6" w:rsidRPr="00BC61B6">
          <w:rPr>
            <w:rFonts w:ascii="Arial" w:hAnsi="Arial" w:cs="Arial"/>
            <w:i w:val="0"/>
            <w:noProof/>
            <w:webHidden/>
            <w:sz w:val="22"/>
            <w:szCs w:val="22"/>
          </w:rPr>
          <w:fldChar w:fldCharType="end"/>
        </w:r>
      </w:hyperlink>
    </w:p>
    <w:p w14:paraId="54B6B91E"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8" w:history="1">
        <w:r w:rsidR="00BC61B6" w:rsidRPr="00BC61B6">
          <w:rPr>
            <w:rStyle w:val="Hipervnculo"/>
            <w:rFonts w:ascii="Arial" w:hAnsi="Arial" w:cs="Arial"/>
            <w:i w:val="0"/>
            <w:noProof/>
            <w:sz w:val="22"/>
            <w:szCs w:val="22"/>
          </w:rPr>
          <w:t>Tabla 7 Riesgos</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_Toc181469968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18</w:t>
        </w:r>
        <w:r w:rsidR="00BC61B6" w:rsidRPr="00BC61B6">
          <w:rPr>
            <w:rFonts w:ascii="Arial" w:hAnsi="Arial" w:cs="Arial"/>
            <w:i w:val="0"/>
            <w:noProof/>
            <w:webHidden/>
            <w:sz w:val="22"/>
            <w:szCs w:val="22"/>
          </w:rPr>
          <w:fldChar w:fldCharType="end"/>
        </w:r>
      </w:hyperlink>
    </w:p>
    <w:p w14:paraId="00E89B3B" w14:textId="77777777" w:rsidR="00BC61B6" w:rsidRPr="00BC61B6" w:rsidRDefault="00A15B28" w:rsidP="00BC61B6">
      <w:pPr>
        <w:pStyle w:val="Tabladeilustraciones"/>
        <w:tabs>
          <w:tab w:val="right" w:leader="dot" w:pos="9346"/>
        </w:tabs>
        <w:spacing w:line="360" w:lineRule="auto"/>
        <w:rPr>
          <w:rFonts w:ascii="Arial" w:hAnsi="Arial" w:cs="Arial"/>
          <w:i w:val="0"/>
          <w:iCs w:val="0"/>
          <w:noProof/>
          <w:sz w:val="22"/>
          <w:szCs w:val="22"/>
        </w:rPr>
      </w:pPr>
      <w:hyperlink w:anchor="_Toc181469969" w:history="1">
        <w:r w:rsidR="00BC61B6" w:rsidRPr="00BC61B6">
          <w:rPr>
            <w:rStyle w:val="Hipervnculo"/>
            <w:rFonts w:ascii="Arial" w:hAnsi="Arial" w:cs="Arial"/>
            <w:i w:val="0"/>
            <w:noProof/>
            <w:sz w:val="22"/>
            <w:szCs w:val="22"/>
          </w:rPr>
          <w:t>Tabla 8 Cronograma de Actividades</w:t>
        </w:r>
        <w:r w:rsidR="00BC61B6" w:rsidRPr="00BC61B6">
          <w:rPr>
            <w:rFonts w:ascii="Arial" w:hAnsi="Arial" w:cs="Arial"/>
            <w:i w:val="0"/>
            <w:noProof/>
            <w:webHidden/>
            <w:sz w:val="22"/>
            <w:szCs w:val="22"/>
          </w:rPr>
          <w:tab/>
        </w:r>
        <w:r w:rsidR="00BC61B6" w:rsidRPr="00BC61B6">
          <w:rPr>
            <w:rFonts w:ascii="Arial" w:hAnsi="Arial" w:cs="Arial"/>
            <w:i w:val="0"/>
            <w:noProof/>
            <w:webHidden/>
            <w:sz w:val="22"/>
            <w:szCs w:val="22"/>
          </w:rPr>
          <w:fldChar w:fldCharType="begin"/>
        </w:r>
        <w:r w:rsidR="00BC61B6" w:rsidRPr="00BC61B6">
          <w:rPr>
            <w:rFonts w:ascii="Arial" w:hAnsi="Arial" w:cs="Arial"/>
            <w:i w:val="0"/>
            <w:noProof/>
            <w:webHidden/>
            <w:sz w:val="22"/>
            <w:szCs w:val="22"/>
          </w:rPr>
          <w:instrText xml:space="preserve"> PAGEREF _Toc181469969 \h </w:instrText>
        </w:r>
        <w:r w:rsidR="00BC61B6" w:rsidRPr="00BC61B6">
          <w:rPr>
            <w:rFonts w:ascii="Arial" w:hAnsi="Arial" w:cs="Arial"/>
            <w:i w:val="0"/>
            <w:noProof/>
            <w:webHidden/>
            <w:sz w:val="22"/>
            <w:szCs w:val="22"/>
          </w:rPr>
        </w:r>
        <w:r w:rsidR="00BC61B6" w:rsidRPr="00BC61B6">
          <w:rPr>
            <w:rFonts w:ascii="Arial" w:hAnsi="Arial" w:cs="Arial"/>
            <w:i w:val="0"/>
            <w:noProof/>
            <w:webHidden/>
            <w:sz w:val="22"/>
            <w:szCs w:val="22"/>
          </w:rPr>
          <w:fldChar w:fldCharType="separate"/>
        </w:r>
        <w:r w:rsidR="00586B20">
          <w:rPr>
            <w:rFonts w:ascii="Arial" w:hAnsi="Arial" w:cs="Arial"/>
            <w:i w:val="0"/>
            <w:noProof/>
            <w:webHidden/>
            <w:sz w:val="22"/>
            <w:szCs w:val="22"/>
          </w:rPr>
          <w:t>20</w:t>
        </w:r>
        <w:r w:rsidR="00BC61B6" w:rsidRPr="00BC61B6">
          <w:rPr>
            <w:rFonts w:ascii="Arial" w:hAnsi="Arial" w:cs="Arial"/>
            <w:i w:val="0"/>
            <w:noProof/>
            <w:webHidden/>
            <w:sz w:val="22"/>
            <w:szCs w:val="22"/>
          </w:rPr>
          <w:fldChar w:fldCharType="end"/>
        </w:r>
      </w:hyperlink>
    </w:p>
    <w:p w14:paraId="7697C60D" w14:textId="77777777" w:rsidR="00BC61B6" w:rsidRDefault="00BC61B6" w:rsidP="00BC61B6">
      <w:pPr>
        <w:pStyle w:val="Ttulo1"/>
        <w:spacing w:line="360" w:lineRule="auto"/>
        <w:rPr>
          <w:rFonts w:cs="Arial"/>
          <w:color w:val="000000" w:themeColor="text1"/>
          <w:szCs w:val="22"/>
        </w:rPr>
      </w:pPr>
      <w:r w:rsidRPr="00BC61B6">
        <w:rPr>
          <w:rFonts w:cs="Arial"/>
          <w:color w:val="000000" w:themeColor="text1"/>
          <w:szCs w:val="22"/>
        </w:rPr>
        <w:fldChar w:fldCharType="end"/>
      </w:r>
    </w:p>
    <w:p w14:paraId="3795D397" w14:textId="77777777" w:rsidR="00BC61B6" w:rsidRDefault="00BC61B6" w:rsidP="00BC61B6"/>
    <w:p w14:paraId="09E31868" w14:textId="77777777" w:rsidR="00BC61B6" w:rsidRDefault="00BC61B6" w:rsidP="00BC61B6"/>
    <w:p w14:paraId="682C0B5F" w14:textId="77777777" w:rsidR="00BC61B6" w:rsidRDefault="00BC61B6" w:rsidP="00BC61B6"/>
    <w:p w14:paraId="7CBD2130" w14:textId="77777777" w:rsidR="00BC61B6" w:rsidRDefault="00BC61B6" w:rsidP="00BC61B6"/>
    <w:p w14:paraId="7EAF1AEE" w14:textId="77777777" w:rsidR="00BC61B6" w:rsidRDefault="00BC61B6" w:rsidP="00BC61B6"/>
    <w:p w14:paraId="1EA91D44" w14:textId="77777777" w:rsidR="00BC61B6" w:rsidRDefault="00BC61B6" w:rsidP="00BC61B6"/>
    <w:p w14:paraId="58D47678" w14:textId="77777777" w:rsidR="00BC61B6" w:rsidRDefault="00BC61B6" w:rsidP="00BC61B6"/>
    <w:p w14:paraId="69D1BF58" w14:textId="77777777" w:rsidR="00BC61B6" w:rsidRDefault="00BC61B6" w:rsidP="00BC61B6"/>
    <w:p w14:paraId="2EA6866F" w14:textId="77777777" w:rsidR="00BC61B6" w:rsidRDefault="00BC61B6" w:rsidP="00BC61B6"/>
    <w:p w14:paraId="458026A4" w14:textId="77777777" w:rsidR="00BC61B6" w:rsidRDefault="00BC61B6" w:rsidP="00BC61B6"/>
    <w:p w14:paraId="60574502" w14:textId="77777777" w:rsidR="00BC61B6" w:rsidRDefault="00BC61B6" w:rsidP="00BC61B6"/>
    <w:p w14:paraId="0EFF38FE" w14:textId="77777777" w:rsidR="00BE25FD" w:rsidRDefault="00BE25FD" w:rsidP="00BC61B6"/>
    <w:p w14:paraId="703A24E3" w14:textId="77777777" w:rsidR="00BC61B6" w:rsidRDefault="00BC61B6" w:rsidP="00BC61B6"/>
    <w:p w14:paraId="01A616A6" w14:textId="77777777" w:rsidR="00BC61B6" w:rsidRDefault="00BC61B6" w:rsidP="00BC61B6"/>
    <w:p w14:paraId="5BBF8D49" w14:textId="77777777" w:rsidR="00BC61B6" w:rsidRDefault="00BC61B6" w:rsidP="00BC61B6"/>
    <w:p w14:paraId="5E9BFF16" w14:textId="77777777" w:rsidR="005437D0" w:rsidRPr="00234E61" w:rsidRDefault="005437D0" w:rsidP="00B416D5">
      <w:pPr>
        <w:pStyle w:val="Ttulo1"/>
        <w:numPr>
          <w:ilvl w:val="0"/>
          <w:numId w:val="37"/>
        </w:numPr>
        <w:rPr>
          <w:rFonts w:cs="Arial"/>
          <w:color w:val="000000" w:themeColor="text1"/>
          <w:szCs w:val="22"/>
        </w:rPr>
      </w:pPr>
      <w:bookmarkStart w:id="2" w:name="_Toc183288240"/>
      <w:r w:rsidRPr="00234E61">
        <w:rPr>
          <w:rFonts w:cs="Arial"/>
          <w:color w:val="000000" w:themeColor="text1"/>
          <w:szCs w:val="22"/>
        </w:rPr>
        <w:lastRenderedPageBreak/>
        <w:t>INTRODUCCIÓN</w:t>
      </w:r>
      <w:bookmarkEnd w:id="2"/>
    </w:p>
    <w:p w14:paraId="2195E4EE" w14:textId="77777777" w:rsidR="00476A43" w:rsidRPr="00A6621C" w:rsidRDefault="00020EB0" w:rsidP="00B416D5">
      <w:pPr>
        <w:jc w:val="both"/>
        <w:rPr>
          <w:rFonts w:ascii="Arial" w:hAnsi="Arial" w:cs="Arial"/>
        </w:rPr>
      </w:pPr>
      <w:r w:rsidRPr="00A6621C">
        <w:rPr>
          <w:rFonts w:ascii="Arial" w:hAnsi="Arial" w:cs="Arial"/>
        </w:rPr>
        <w:t>El programa específico de documentos especiales tiene</w:t>
      </w:r>
      <w:r w:rsidR="005437D0" w:rsidRPr="00A6621C">
        <w:rPr>
          <w:rFonts w:ascii="Arial" w:hAnsi="Arial" w:cs="Arial"/>
        </w:rPr>
        <w:t xml:space="preserve"> como propósito orientar y definir las directrices para los documentos de archivo que, por sus características no convencionales, </w:t>
      </w:r>
      <w:r w:rsidR="00476A43" w:rsidRPr="00A6621C">
        <w:rPr>
          <w:rFonts w:ascii="Arial" w:hAnsi="Arial" w:cs="Arial"/>
        </w:rPr>
        <w:t>como</w:t>
      </w:r>
      <w:r w:rsidR="005437D0" w:rsidRPr="00A6621C">
        <w:rPr>
          <w:rFonts w:ascii="Arial" w:hAnsi="Arial" w:cs="Arial"/>
        </w:rPr>
        <w:t xml:space="preserve">: </w:t>
      </w:r>
    </w:p>
    <w:p w14:paraId="0E7C548F" w14:textId="77777777" w:rsidR="00476A43" w:rsidRPr="00A6621C" w:rsidRDefault="005437D0" w:rsidP="00B416D5">
      <w:pPr>
        <w:jc w:val="both"/>
        <w:rPr>
          <w:rFonts w:ascii="Arial" w:hAnsi="Arial" w:cs="Arial"/>
        </w:rPr>
      </w:pPr>
      <w:r w:rsidRPr="00A6621C">
        <w:rPr>
          <w:rFonts w:ascii="Arial" w:hAnsi="Arial" w:cs="Arial"/>
        </w:rPr>
        <w:t xml:space="preserve">a) El lenguaje que emplean para transmitir la información es distinto al textual, pudiendo ser iconográfico, sonoro o audiovisual, </w:t>
      </w:r>
    </w:p>
    <w:p w14:paraId="52C49A1C" w14:textId="77777777" w:rsidR="005437D0" w:rsidRPr="00A6621C" w:rsidRDefault="005437D0" w:rsidP="00B416D5">
      <w:pPr>
        <w:jc w:val="both"/>
        <w:rPr>
          <w:rFonts w:ascii="Arial" w:hAnsi="Arial" w:cs="Arial"/>
        </w:rPr>
      </w:pPr>
      <w:r w:rsidRPr="00A6621C">
        <w:rPr>
          <w:rFonts w:ascii="Arial" w:hAnsi="Arial" w:cs="Arial"/>
        </w:rPr>
        <w:t>b) El soporte en que se presentan es distinto al papel, o aun siendo de tal material, su formato varía a los que usualmente se encuentran en los archivos, exigiendo condiciones particulares para su instalación.</w:t>
      </w:r>
      <w:r w:rsidRPr="00A6621C">
        <w:rPr>
          <w:rStyle w:val="Refdenotaalpie"/>
          <w:rFonts w:ascii="Arial" w:hAnsi="Arial" w:cs="Arial"/>
        </w:rPr>
        <w:footnoteReference w:id="1"/>
      </w:r>
      <w:r w:rsidRPr="00A6621C">
        <w:rPr>
          <w:rFonts w:ascii="Arial" w:hAnsi="Arial" w:cs="Arial"/>
        </w:rPr>
        <w:t xml:space="preserve">, </w:t>
      </w:r>
    </w:p>
    <w:p w14:paraId="5B590BCC" w14:textId="77777777" w:rsidR="005437D0" w:rsidRPr="00A6621C" w:rsidRDefault="005437D0" w:rsidP="00B416D5">
      <w:pPr>
        <w:jc w:val="both"/>
        <w:rPr>
          <w:rFonts w:ascii="Arial" w:hAnsi="Arial" w:cs="Arial"/>
        </w:rPr>
      </w:pPr>
      <w:r w:rsidRPr="00A6621C">
        <w:rPr>
          <w:rFonts w:ascii="Arial" w:hAnsi="Arial" w:cs="Arial"/>
        </w:rPr>
        <w:t xml:space="preserve">Por lo tanto estos documentos requieren de un tratamiento diferente, describiendo las operaciones técnicas que se han de llevar a cabo en la conformación, organización, conservación, preservación y control de los documentos cuyo soporte sea gráfico, sonoro, audiovisual, oral, entre otros; con el objetivo que dentro del ciclo vital de los documentos se garantice su autenticidad, fidelidad, integridad, acceso y disponibilidad de la información, según lo establezca la Tabla de Retención Documental TRD. </w:t>
      </w:r>
    </w:p>
    <w:p w14:paraId="022672F8" w14:textId="77777777" w:rsidR="005437D0" w:rsidRPr="00A6621C" w:rsidRDefault="005437D0" w:rsidP="00B416D5">
      <w:pPr>
        <w:jc w:val="both"/>
        <w:rPr>
          <w:rFonts w:ascii="Arial" w:hAnsi="Arial" w:cs="Arial"/>
        </w:rPr>
      </w:pPr>
      <w:r w:rsidRPr="00A6621C">
        <w:rPr>
          <w:rFonts w:ascii="Arial" w:hAnsi="Arial" w:cs="Arial"/>
        </w:rPr>
        <w:t>El programa de documentos especiales está enmarcado dentro del Programa de Gestión Documental (PGD) y debe armonizarse con el Sistema Integrado de Conservación de la Unidad Administrativa Especial de Rehabilitación y Mantenimiento Vial, y queda soportado como documento individual el cual permite orientar y mejorar las actividades que sean necesarias para asegurar la preservación, conservación y recuperación de la información.</w:t>
      </w:r>
    </w:p>
    <w:p w14:paraId="1815501D" w14:textId="77777777" w:rsidR="005437D0" w:rsidRPr="00A6621C" w:rsidRDefault="005437D0" w:rsidP="00B416D5">
      <w:pPr>
        <w:jc w:val="both"/>
        <w:rPr>
          <w:rFonts w:ascii="Arial" w:hAnsi="Arial" w:cs="Arial"/>
        </w:rPr>
      </w:pPr>
      <w:r w:rsidRPr="00A6621C">
        <w:rPr>
          <w:rFonts w:ascii="Arial" w:hAnsi="Arial" w:cs="Arial"/>
        </w:rPr>
        <w:t>En este sentido, el programa de documentos especiales de la UAERMV, determina el modo de proceder de la Entidad en cuanto a la identificación, conformación, organización y descripción de los documentos cuyo soporte sea especiales, de acuerdo a lo normado por el Archivo General de la Nación (AGN), garantizando de esta forma su conservación, preservación, control y consulta a través del tiempo.</w:t>
      </w:r>
    </w:p>
    <w:p w14:paraId="04AF2EF9" w14:textId="77777777" w:rsidR="00B416D5" w:rsidRDefault="005437D0" w:rsidP="00B416D5">
      <w:pPr>
        <w:jc w:val="both"/>
        <w:rPr>
          <w:rFonts w:ascii="Arial" w:hAnsi="Arial" w:cs="Arial"/>
          <w:bCs/>
        </w:rPr>
      </w:pPr>
      <w:r w:rsidRPr="00A6621C">
        <w:rPr>
          <w:rFonts w:ascii="Arial" w:hAnsi="Arial" w:cs="Arial"/>
        </w:rPr>
        <w:t xml:space="preserve">Dentro de este contexto es que la UAERMV, consciente de la importancia de identificar, organizar, describir y preservar los documentos especiales, ha considerado de importancia, contar con este programa orientado el cual tiene como propósito la conservación, </w:t>
      </w:r>
      <w:r w:rsidRPr="00A6621C">
        <w:rPr>
          <w:rFonts w:ascii="Arial" w:hAnsi="Arial" w:cs="Arial"/>
          <w:bCs/>
        </w:rPr>
        <w:t>preservación del patrimonio documental de la Unidad y la implementación de buenas prácticas administrativas relacionadas con los documentos especiales que se generan al interior de la misma.</w:t>
      </w:r>
    </w:p>
    <w:p w14:paraId="4FA9C70B" w14:textId="77777777" w:rsidR="00234E61" w:rsidRPr="00A6621C" w:rsidRDefault="00234E61" w:rsidP="00B416D5">
      <w:pPr>
        <w:jc w:val="both"/>
        <w:rPr>
          <w:rFonts w:ascii="Arial" w:hAnsi="Arial" w:cs="Arial"/>
          <w:bCs/>
        </w:rPr>
      </w:pPr>
    </w:p>
    <w:p w14:paraId="3F45E0DD" w14:textId="77777777" w:rsidR="00476A43" w:rsidRPr="00234E61" w:rsidRDefault="00476A43" w:rsidP="00234E61">
      <w:pPr>
        <w:pStyle w:val="Ttulo1"/>
        <w:numPr>
          <w:ilvl w:val="0"/>
          <w:numId w:val="37"/>
        </w:numPr>
      </w:pPr>
      <w:bookmarkStart w:id="3" w:name="_Toc183288241"/>
      <w:r w:rsidRPr="00234E61">
        <w:t>GLOSARIO</w:t>
      </w:r>
      <w:bookmarkEnd w:id="3"/>
      <w:r w:rsidRPr="00234E61">
        <w:t xml:space="preserve"> </w:t>
      </w:r>
    </w:p>
    <w:p w14:paraId="76D05F64" w14:textId="77777777" w:rsidR="00476A43" w:rsidRPr="00A6621C" w:rsidRDefault="00476A43" w:rsidP="00B416D5">
      <w:pPr>
        <w:jc w:val="both"/>
        <w:rPr>
          <w:rFonts w:ascii="Arial" w:hAnsi="Arial" w:cs="Arial"/>
        </w:rPr>
      </w:pPr>
      <w:r w:rsidRPr="00A6621C">
        <w:rPr>
          <w:rFonts w:ascii="Arial" w:hAnsi="Arial" w:cs="Arial"/>
          <w:b/>
        </w:rPr>
        <w:t>Archivo central:</w:t>
      </w:r>
      <w:r w:rsidRPr="00A6621C">
        <w:rPr>
          <w:rFonts w:ascii="Arial" w:hAnsi="Arial" w:cs="Arial"/>
        </w:rPr>
        <w:t xml:space="preserve"> Unidad administrativa que coordina y controla el funcionamiento de los archivos de gestión y reúne los documentos transferidos por los mismos una vez finalizado su trámite y cuando su consulta es constante.</w:t>
      </w:r>
    </w:p>
    <w:p w14:paraId="32E868C1" w14:textId="77777777" w:rsidR="00476A43" w:rsidRPr="00A6621C" w:rsidRDefault="00476A43" w:rsidP="00B416D5">
      <w:pPr>
        <w:jc w:val="both"/>
        <w:rPr>
          <w:rFonts w:ascii="Arial" w:hAnsi="Arial" w:cs="Arial"/>
        </w:rPr>
      </w:pPr>
      <w:r w:rsidRPr="00A6621C">
        <w:rPr>
          <w:rFonts w:ascii="Arial" w:hAnsi="Arial" w:cs="Arial"/>
          <w:b/>
        </w:rPr>
        <w:lastRenderedPageBreak/>
        <w:t>Archivo de gestión:</w:t>
      </w:r>
      <w:r w:rsidRPr="00A6621C">
        <w:rPr>
          <w:rFonts w:ascii="Arial" w:hAnsi="Arial" w:cs="Arial"/>
        </w:rPr>
        <w:t xml:space="preserve"> Archivo de la oficina productora que reúne su documentación en trámite, sometida a continua utilización y consulta administrativa.</w:t>
      </w:r>
    </w:p>
    <w:p w14:paraId="19077D79" w14:textId="77777777" w:rsidR="00476A43" w:rsidRPr="00A6621C" w:rsidRDefault="00476A43" w:rsidP="00B416D5">
      <w:pPr>
        <w:jc w:val="both"/>
        <w:rPr>
          <w:rFonts w:ascii="Arial" w:hAnsi="Arial" w:cs="Arial"/>
        </w:rPr>
      </w:pPr>
      <w:r w:rsidRPr="00A6621C">
        <w:rPr>
          <w:rFonts w:ascii="Arial" w:hAnsi="Arial" w:cs="Arial"/>
          <w:b/>
        </w:rPr>
        <w:t>Archivo electrónico:</w:t>
      </w:r>
      <w:r w:rsidRPr="00A6621C">
        <w:rPr>
          <w:rFonts w:ascii="Arial" w:hAnsi="Arial" w:cs="Arial"/>
        </w:rPr>
        <w:t xml:space="preserve"> Conjunto de documentos electrónicos producidos y tratados conforme a los principios y procesos archivístico</w:t>
      </w:r>
    </w:p>
    <w:p w14:paraId="4F6537C3" w14:textId="77777777" w:rsidR="00476A43" w:rsidRPr="00A6621C" w:rsidRDefault="00476A43" w:rsidP="00B416D5">
      <w:pPr>
        <w:jc w:val="both"/>
        <w:rPr>
          <w:rFonts w:ascii="Arial" w:hAnsi="Arial" w:cs="Arial"/>
        </w:rPr>
      </w:pPr>
      <w:r w:rsidRPr="00A6621C">
        <w:rPr>
          <w:rFonts w:ascii="Arial" w:hAnsi="Arial" w:cs="Arial"/>
          <w:b/>
        </w:rPr>
        <w:t>Ciclo vital del documento:</w:t>
      </w:r>
      <w:r w:rsidRPr="00A6621C">
        <w:rPr>
          <w:rFonts w:ascii="Arial" w:hAnsi="Arial" w:cs="Arial"/>
        </w:rPr>
        <w:t xml:space="preserve"> Etapas sucesivas por las que atraviesan los documentos desde su producción o recepción, hasta su disposición final.</w:t>
      </w:r>
    </w:p>
    <w:p w14:paraId="79192581" w14:textId="77777777" w:rsidR="00476A43" w:rsidRPr="00A6621C" w:rsidRDefault="00476A43" w:rsidP="00B416D5">
      <w:pPr>
        <w:jc w:val="both"/>
        <w:rPr>
          <w:rFonts w:ascii="Arial" w:hAnsi="Arial" w:cs="Arial"/>
        </w:rPr>
      </w:pPr>
      <w:r w:rsidRPr="00A6621C">
        <w:rPr>
          <w:rFonts w:ascii="Arial" w:hAnsi="Arial" w:cs="Arial"/>
          <w:b/>
        </w:rPr>
        <w:t>Clasificación documental:</w:t>
      </w:r>
      <w:r w:rsidRPr="00A6621C">
        <w:rPr>
          <w:rFonts w:ascii="Arial" w:hAnsi="Arial" w:cs="Arial"/>
        </w:rPr>
        <w:t xml:space="preserve"> Fase del proceso de organización documental, en la cual se identifican y establecen agrupaciones documentales de acuerdo con la estructura orgánico – funcional de la entidad productora (fondo, sección, series y/o asuntos).</w:t>
      </w:r>
    </w:p>
    <w:p w14:paraId="54C0B4C2" w14:textId="77777777" w:rsidR="00476A43" w:rsidRPr="00A6621C" w:rsidRDefault="00476A43" w:rsidP="00B416D5">
      <w:pPr>
        <w:jc w:val="both"/>
        <w:rPr>
          <w:rFonts w:ascii="Arial" w:hAnsi="Arial" w:cs="Arial"/>
        </w:rPr>
      </w:pPr>
      <w:r w:rsidRPr="00A6621C">
        <w:rPr>
          <w:rFonts w:ascii="Arial" w:hAnsi="Arial" w:cs="Arial"/>
          <w:b/>
        </w:rPr>
        <w:t>Comité institucional de gestión y desempeño:</w:t>
      </w:r>
      <w:r w:rsidRPr="00A6621C">
        <w:rPr>
          <w:rFonts w:ascii="Arial" w:hAnsi="Arial" w:cs="Arial"/>
        </w:rPr>
        <w:t xml:space="preserve"> es un órgano rector, articulador y ejecutor, a nivel institucional, de las acciones y estrategias para la correcta implementación, operación, desarrollo, evaluación y seguimiento del Modelo Integrado de Planeación y Gestión – MIPG.</w:t>
      </w:r>
    </w:p>
    <w:p w14:paraId="7FE349B8" w14:textId="77777777" w:rsidR="00476A43" w:rsidRPr="00A6621C" w:rsidRDefault="00476A43" w:rsidP="00B416D5">
      <w:pPr>
        <w:jc w:val="both"/>
        <w:rPr>
          <w:rFonts w:ascii="Arial" w:hAnsi="Arial" w:cs="Arial"/>
        </w:rPr>
      </w:pPr>
      <w:r w:rsidRPr="00A6621C">
        <w:rPr>
          <w:rFonts w:ascii="Arial" w:hAnsi="Arial" w:cs="Arial"/>
          <w:b/>
        </w:rPr>
        <w:t>Conservación de documentos:</w:t>
      </w:r>
      <w:r w:rsidRPr="00A6621C">
        <w:rPr>
          <w:rFonts w:ascii="Arial" w:hAnsi="Arial" w:cs="Arial"/>
        </w:rPr>
        <w:t xml:space="preserve"> Conjunto de medidas preventivas o correctivas adoptadas para asegurar la integridad física y funcional de los documentos de archivo.</w:t>
      </w:r>
    </w:p>
    <w:p w14:paraId="4D90107A" w14:textId="77777777" w:rsidR="00476A43" w:rsidRPr="00A6621C" w:rsidRDefault="00476A43" w:rsidP="00B416D5">
      <w:pPr>
        <w:jc w:val="both"/>
        <w:rPr>
          <w:rFonts w:ascii="Arial" w:hAnsi="Arial" w:cs="Arial"/>
        </w:rPr>
      </w:pPr>
      <w:r w:rsidRPr="00A6621C">
        <w:rPr>
          <w:rFonts w:ascii="Arial" w:hAnsi="Arial" w:cs="Arial"/>
          <w:b/>
        </w:rPr>
        <w:t>Copia de seguridad:</w:t>
      </w:r>
      <w:r w:rsidRPr="00A6621C">
        <w:rPr>
          <w:rFonts w:ascii="Arial" w:hAnsi="Arial" w:cs="Arial"/>
        </w:rPr>
        <w:t xml:space="preserve"> Copia de un documento realizada para conservar la información contenida en el original en caso de pérdida o destrucción del mismo.</w:t>
      </w:r>
    </w:p>
    <w:p w14:paraId="2AD5033F" w14:textId="77777777" w:rsidR="00476A43" w:rsidRPr="00A6621C" w:rsidRDefault="00476A43" w:rsidP="00B416D5">
      <w:pPr>
        <w:jc w:val="both"/>
        <w:rPr>
          <w:rFonts w:ascii="Arial" w:hAnsi="Arial" w:cs="Arial"/>
        </w:rPr>
      </w:pPr>
      <w:r w:rsidRPr="00A6621C">
        <w:rPr>
          <w:rFonts w:ascii="Arial" w:hAnsi="Arial" w:cs="Arial"/>
          <w:b/>
        </w:rPr>
        <w:t>Depósito de archivo:</w:t>
      </w:r>
      <w:r w:rsidRPr="00A6621C">
        <w:rPr>
          <w:rFonts w:ascii="Arial" w:hAnsi="Arial" w:cs="Arial"/>
        </w:rPr>
        <w:t xml:space="preserve"> Local especialmente equipado y adecuado para el almacenamiento y la conservación de los documentos de archivo.</w:t>
      </w:r>
    </w:p>
    <w:p w14:paraId="48EA4314" w14:textId="77777777" w:rsidR="00476A43" w:rsidRPr="00A6621C" w:rsidRDefault="00476A43" w:rsidP="00B416D5">
      <w:pPr>
        <w:jc w:val="both"/>
        <w:rPr>
          <w:rFonts w:ascii="Arial" w:hAnsi="Arial" w:cs="Arial"/>
        </w:rPr>
      </w:pPr>
      <w:r w:rsidRPr="00A6621C">
        <w:rPr>
          <w:rFonts w:ascii="Arial" w:hAnsi="Arial" w:cs="Arial"/>
          <w:b/>
        </w:rPr>
        <w:t>Gestión documental:</w:t>
      </w:r>
      <w:r w:rsidRPr="00A6621C">
        <w:rPr>
          <w:rFonts w:ascii="Arial" w:hAnsi="Arial" w:cs="Arial"/>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5E1C4323" w14:textId="77777777" w:rsidR="00476A43" w:rsidRPr="00A6621C" w:rsidRDefault="00476A43" w:rsidP="00B416D5">
      <w:pPr>
        <w:jc w:val="both"/>
        <w:rPr>
          <w:rFonts w:ascii="Arial" w:hAnsi="Arial" w:cs="Arial"/>
        </w:rPr>
      </w:pPr>
      <w:r w:rsidRPr="00A6621C">
        <w:rPr>
          <w:rFonts w:ascii="Arial" w:hAnsi="Arial" w:cs="Arial"/>
          <w:b/>
        </w:rPr>
        <w:t>Inventario documental:</w:t>
      </w:r>
      <w:r w:rsidRPr="00A6621C">
        <w:rPr>
          <w:rFonts w:ascii="Arial" w:hAnsi="Arial" w:cs="Arial"/>
        </w:rPr>
        <w:t xml:space="preserve"> Instrumento de recuperación de información que describe de manera exacta y precisa las series o asuntos de un fondo documental.</w:t>
      </w:r>
    </w:p>
    <w:p w14:paraId="7D486CA1" w14:textId="77777777" w:rsidR="00476A43" w:rsidRPr="00A6621C" w:rsidRDefault="00476A43" w:rsidP="00B416D5">
      <w:pPr>
        <w:jc w:val="both"/>
        <w:rPr>
          <w:rFonts w:ascii="Arial" w:hAnsi="Arial" w:cs="Arial"/>
        </w:rPr>
      </w:pPr>
      <w:r w:rsidRPr="00A6621C">
        <w:rPr>
          <w:rFonts w:ascii="Arial" w:hAnsi="Arial" w:cs="Arial"/>
          <w:b/>
        </w:rPr>
        <w:t>Programas de documentos especiales:</w:t>
      </w:r>
      <w:r w:rsidRPr="00A6621C">
        <w:rPr>
          <w:rFonts w:ascii="Arial" w:hAnsi="Arial" w:cs="Arial"/>
        </w:rPr>
        <w:t xml:space="preserve"> tienen como propósito orientar y definir las directrices para los documentos de archivo que, por sus características no convencionales, como : a) El lenguaje que emplean para transmitir la información es distinto al textual, pudiendo ser iconográfico, sonoro o audiovisual, b) El soporte en que se presentan es distinto al papel, o aun siendo de tal material, su formato varía a los que usualmente se encuentran en los archivos, exigiendo condiciones particulares para su instalación</w:t>
      </w:r>
    </w:p>
    <w:p w14:paraId="5E7C514D" w14:textId="77777777" w:rsidR="00476A43" w:rsidRPr="00A6621C" w:rsidRDefault="00476A43" w:rsidP="00B416D5">
      <w:pPr>
        <w:jc w:val="both"/>
        <w:rPr>
          <w:rFonts w:ascii="Arial" w:hAnsi="Arial" w:cs="Arial"/>
        </w:rPr>
      </w:pPr>
      <w:r w:rsidRPr="00A6621C">
        <w:rPr>
          <w:rFonts w:ascii="Arial" w:hAnsi="Arial" w:cs="Arial"/>
          <w:b/>
        </w:rPr>
        <w:t>Signatura topográfica:</w:t>
      </w:r>
      <w:r w:rsidRPr="00A6621C">
        <w:rPr>
          <w:rFonts w:ascii="Arial" w:hAnsi="Arial" w:cs="Arial"/>
        </w:rPr>
        <w:t xml:space="preserve"> Identificación convencional que señala la ubicación de una unidad de conservación en el depósito y mobiliario de un archivo.</w:t>
      </w:r>
    </w:p>
    <w:p w14:paraId="6247D7B4" w14:textId="77777777" w:rsidR="00476A43" w:rsidRPr="00A6621C" w:rsidRDefault="00476A43" w:rsidP="00B416D5">
      <w:pPr>
        <w:jc w:val="both"/>
        <w:rPr>
          <w:rFonts w:ascii="Arial" w:hAnsi="Arial" w:cs="Arial"/>
        </w:rPr>
      </w:pPr>
      <w:r w:rsidRPr="00A6621C">
        <w:rPr>
          <w:rFonts w:ascii="Arial" w:hAnsi="Arial" w:cs="Arial"/>
          <w:b/>
        </w:rPr>
        <w:t>Sistema integrado de conservación:</w:t>
      </w:r>
      <w:r w:rsidRPr="00A6621C">
        <w:rPr>
          <w:rFonts w:ascii="Arial" w:hAnsi="Arial" w:cs="Arial"/>
        </w:rPr>
        <w:t xml:space="preserve"> Conjunto de estrategias y procesos de conservación que aseguran el mantenimiento adecuado de los documentos, garantizando su integridad física y funcional en cualquier etapa del ciclo vital.</w:t>
      </w:r>
    </w:p>
    <w:p w14:paraId="792B0155" w14:textId="77777777" w:rsidR="00476A43" w:rsidRPr="00A6621C" w:rsidRDefault="00476A43" w:rsidP="00B416D5">
      <w:pPr>
        <w:jc w:val="both"/>
        <w:rPr>
          <w:rFonts w:ascii="Arial" w:hAnsi="Arial" w:cs="Arial"/>
        </w:rPr>
      </w:pPr>
      <w:r w:rsidRPr="00A6621C">
        <w:rPr>
          <w:rFonts w:ascii="Arial" w:hAnsi="Arial" w:cs="Arial"/>
          <w:b/>
        </w:rPr>
        <w:t>Testigo:</w:t>
      </w:r>
      <w:r w:rsidRPr="00A6621C">
        <w:rPr>
          <w:rFonts w:ascii="Arial" w:hAnsi="Arial" w:cs="Arial"/>
        </w:rPr>
        <w:t xml:space="preserve"> Elemento que indica la ubicación de un documento cuando se retira de su lugar, en caso de salida para préstamo, consulta, conservación, reproducción o reubicación y que puede contener notas de referencias cruzadas.</w:t>
      </w:r>
    </w:p>
    <w:p w14:paraId="01DF1E22" w14:textId="77777777" w:rsidR="00476A43" w:rsidRPr="00A6621C" w:rsidRDefault="00476A43" w:rsidP="00B416D5">
      <w:pPr>
        <w:jc w:val="both"/>
        <w:rPr>
          <w:rFonts w:ascii="Arial" w:hAnsi="Arial" w:cs="Arial"/>
        </w:rPr>
      </w:pPr>
      <w:r w:rsidRPr="00A6621C">
        <w:rPr>
          <w:rFonts w:ascii="Arial" w:hAnsi="Arial" w:cs="Arial"/>
          <w:b/>
        </w:rPr>
        <w:lastRenderedPageBreak/>
        <w:t xml:space="preserve">Unidad de conservación: </w:t>
      </w:r>
      <w:r w:rsidRPr="00A6621C">
        <w:rPr>
          <w:rFonts w:ascii="Arial" w:hAnsi="Arial" w:cs="Arial"/>
        </w:rPr>
        <w:t>Cuerpo que contiene un conjunto de documentos de tal forma que garantice su preservación e identificación.</w:t>
      </w:r>
      <w:r w:rsidR="00B416D5" w:rsidRPr="00A6621C">
        <w:rPr>
          <w:rFonts w:ascii="Arial" w:hAnsi="Arial" w:cs="Arial"/>
        </w:rPr>
        <w:t xml:space="preserve"> </w:t>
      </w:r>
      <w:r w:rsidRPr="00A6621C">
        <w:rPr>
          <w:rFonts w:ascii="Arial" w:hAnsi="Arial" w:cs="Arial"/>
        </w:rPr>
        <w:t>Pueden ser unidades de conservación, entre otros elementos, las carpetas, las cajas, y los libros o tomos.</w:t>
      </w:r>
    </w:p>
    <w:p w14:paraId="6793A264" w14:textId="77777777" w:rsidR="00476A43" w:rsidRPr="00A6621C" w:rsidRDefault="00476A43" w:rsidP="00BC4E60">
      <w:pPr>
        <w:spacing w:after="0" w:line="240" w:lineRule="auto"/>
        <w:jc w:val="both"/>
        <w:rPr>
          <w:rFonts w:ascii="Arial" w:hAnsi="Arial" w:cs="Arial"/>
        </w:rPr>
      </w:pPr>
      <w:r w:rsidRPr="00A6621C">
        <w:rPr>
          <w:rFonts w:ascii="Arial" w:hAnsi="Arial" w:cs="Arial"/>
          <w:b/>
        </w:rPr>
        <w:t xml:space="preserve">Unidad documental: </w:t>
      </w:r>
      <w:r w:rsidRPr="00A6621C">
        <w:rPr>
          <w:rFonts w:ascii="Arial" w:hAnsi="Arial" w:cs="Arial"/>
        </w:rPr>
        <w:t>Unidad de análisis en los procesos de identificación y caracterización documental. Puede ser simple, cuando está constituida por un solo tipo documental, o compleja, cuando la constituyen varios, formando un expediente.</w:t>
      </w:r>
    </w:p>
    <w:p w14:paraId="25C9BE55" w14:textId="77777777" w:rsidR="00BC4E60" w:rsidRPr="00A6621C" w:rsidRDefault="00BC4E60" w:rsidP="00BC4E60">
      <w:pPr>
        <w:spacing w:after="0" w:line="240" w:lineRule="auto"/>
        <w:jc w:val="both"/>
        <w:rPr>
          <w:rFonts w:ascii="Arial" w:hAnsi="Arial" w:cs="Arial"/>
        </w:rPr>
      </w:pPr>
    </w:p>
    <w:p w14:paraId="479791DA" w14:textId="77777777" w:rsidR="00BC4E60" w:rsidRPr="00234E61" w:rsidRDefault="005437D0" w:rsidP="00234E61">
      <w:pPr>
        <w:pStyle w:val="Ttulo1"/>
        <w:numPr>
          <w:ilvl w:val="0"/>
          <w:numId w:val="37"/>
        </w:numPr>
      </w:pPr>
      <w:bookmarkStart w:id="4" w:name="_Toc183288242"/>
      <w:r w:rsidRPr="00234E61">
        <w:t>PROPÓSITO</w:t>
      </w:r>
      <w:bookmarkEnd w:id="4"/>
    </w:p>
    <w:p w14:paraId="1CC34345" w14:textId="77777777" w:rsidR="00234E61" w:rsidRPr="00234E61" w:rsidRDefault="005437D0" w:rsidP="00234E61">
      <w:pPr>
        <w:spacing w:after="0" w:line="240" w:lineRule="auto"/>
        <w:jc w:val="both"/>
        <w:rPr>
          <w:rFonts w:ascii="Arial" w:eastAsia="Arial" w:hAnsi="Arial" w:cs="Arial"/>
          <w:color w:val="000000" w:themeColor="text1"/>
        </w:rPr>
      </w:pPr>
      <w:r w:rsidRPr="00A6621C">
        <w:rPr>
          <w:rFonts w:ascii="Arial" w:eastAsia="Arial" w:hAnsi="Arial" w:cs="Arial"/>
          <w:color w:val="000000" w:themeColor="text1"/>
        </w:rPr>
        <w:t>El propósito del programa Específico de Documentos especiales, está orientado a la gestión, la organización y la conservación de documentos que poseen características particulares de carácter iconográfico, sonoro y/o audiovisual que se generen durante el ejercicio de funciones, prestación de servicios, gestión de trámites y administración institucional, con la finalidad de</w:t>
      </w:r>
      <w:r w:rsidRPr="00A6621C">
        <w:rPr>
          <w:rFonts w:ascii="Arial" w:eastAsia="Arial" w:hAnsi="Arial" w:cs="Arial"/>
          <w:color w:val="2E2F30"/>
        </w:rPr>
        <w:t xml:space="preserve"> facilitar el acceso a la información</w:t>
      </w:r>
      <w:r w:rsidRPr="00A6621C">
        <w:rPr>
          <w:rFonts w:ascii="Arial" w:eastAsia="Arial" w:hAnsi="Arial" w:cs="Arial"/>
          <w:color w:val="000000" w:themeColor="text1"/>
        </w:rPr>
        <w:t xml:space="preserve"> de acuerdo con las normas legales vigentes.</w:t>
      </w:r>
    </w:p>
    <w:p w14:paraId="09F87733" w14:textId="77777777" w:rsidR="00476A43" w:rsidRPr="00234E61" w:rsidRDefault="00476A43" w:rsidP="00234E61">
      <w:pPr>
        <w:pStyle w:val="Ttulo1"/>
        <w:numPr>
          <w:ilvl w:val="0"/>
          <w:numId w:val="37"/>
        </w:numPr>
        <w:rPr>
          <w:rFonts w:eastAsia="Arial"/>
        </w:rPr>
      </w:pPr>
      <w:bookmarkStart w:id="5" w:name="_Toc183288243"/>
      <w:r w:rsidRPr="00234E61">
        <w:t>OBJETIVOS</w:t>
      </w:r>
      <w:bookmarkEnd w:id="5"/>
    </w:p>
    <w:p w14:paraId="1C019DCC" w14:textId="77777777" w:rsidR="00476A43" w:rsidRPr="00234E61" w:rsidRDefault="00476A43" w:rsidP="00234E61">
      <w:pPr>
        <w:pStyle w:val="Ttulo2"/>
        <w:numPr>
          <w:ilvl w:val="1"/>
          <w:numId w:val="37"/>
        </w:numPr>
      </w:pPr>
      <w:bookmarkStart w:id="6" w:name="_Toc86786611"/>
      <w:bookmarkStart w:id="7" w:name="_Toc183288244"/>
      <w:r w:rsidRPr="00A6621C">
        <w:t>OBJETIVO GENERAL</w:t>
      </w:r>
      <w:bookmarkEnd w:id="6"/>
      <w:bookmarkEnd w:id="7"/>
      <w:r w:rsidRPr="00A6621C">
        <w:t xml:space="preserve"> </w:t>
      </w:r>
    </w:p>
    <w:p w14:paraId="050F4C6B" w14:textId="77777777" w:rsidR="00476A43" w:rsidRDefault="00476A43" w:rsidP="00B416D5">
      <w:pPr>
        <w:jc w:val="both"/>
        <w:rPr>
          <w:rFonts w:ascii="Arial" w:hAnsi="Arial" w:cs="Arial"/>
        </w:rPr>
      </w:pPr>
      <w:r w:rsidRPr="00A6621C">
        <w:rPr>
          <w:rFonts w:ascii="Arial" w:hAnsi="Arial" w:cs="Arial"/>
        </w:rPr>
        <w:t xml:space="preserve">Establecer directrices y lineamientos archivísticos cuyas actividades van encaminadas a la </w:t>
      </w:r>
      <w:r w:rsidRPr="00A6621C">
        <w:rPr>
          <w:rFonts w:ascii="Arial" w:eastAsia="Arial" w:hAnsi="Arial" w:cs="Arial"/>
        </w:rPr>
        <w:t xml:space="preserve">clasificación, ordenación, descripción, </w:t>
      </w:r>
      <w:r w:rsidR="00B416D5" w:rsidRPr="00A6621C">
        <w:rPr>
          <w:rFonts w:ascii="Arial" w:eastAsia="Arial" w:hAnsi="Arial" w:cs="Arial"/>
        </w:rPr>
        <w:t>almacenamiento, identificación</w:t>
      </w:r>
      <w:r w:rsidRPr="00A6621C">
        <w:rPr>
          <w:rFonts w:ascii="Arial" w:hAnsi="Arial" w:cs="Arial"/>
        </w:rPr>
        <w:t xml:space="preserve"> y selección de los documentos especiales, producto del ejercicio de las funciones de la UAERMV, con el fin tener una adecuada conservación y control de los soportes especiales, garantizando sus </w:t>
      </w:r>
      <w:r w:rsidRPr="00A6621C">
        <w:rPr>
          <w:rFonts w:ascii="Arial" w:eastAsia="Arial" w:hAnsi="Arial" w:cs="Arial"/>
        </w:rPr>
        <w:t>características de integridad, fiabilidad,</w:t>
      </w:r>
      <w:r w:rsidRPr="00A6621C">
        <w:rPr>
          <w:rFonts w:ascii="Arial" w:hAnsi="Arial" w:cs="Arial"/>
        </w:rPr>
        <w:t xml:space="preserve"> acceso y disponibilidad según lo establecido en la normatividad legal vigente.</w:t>
      </w:r>
      <w:bookmarkStart w:id="8" w:name="_Toc86786612"/>
    </w:p>
    <w:p w14:paraId="36F345EA" w14:textId="77777777" w:rsidR="00234E61" w:rsidRPr="00A6621C" w:rsidRDefault="00234E61" w:rsidP="00B416D5">
      <w:pPr>
        <w:jc w:val="both"/>
        <w:rPr>
          <w:rFonts w:ascii="Arial" w:hAnsi="Arial" w:cs="Arial"/>
        </w:rPr>
      </w:pPr>
    </w:p>
    <w:p w14:paraId="2DCDFFD2" w14:textId="77777777" w:rsidR="00476A43" w:rsidRPr="00234E61" w:rsidRDefault="00476A43" w:rsidP="00476A43">
      <w:pPr>
        <w:pStyle w:val="Ttulo2"/>
        <w:numPr>
          <w:ilvl w:val="1"/>
          <w:numId w:val="37"/>
        </w:numPr>
      </w:pPr>
      <w:bookmarkStart w:id="9" w:name="_Toc183288245"/>
      <w:r w:rsidRPr="00A6621C">
        <w:t>OBJETIVOS ESPECIFICOS</w:t>
      </w:r>
      <w:bookmarkEnd w:id="8"/>
      <w:bookmarkEnd w:id="9"/>
    </w:p>
    <w:p w14:paraId="52DBDEA6" w14:textId="77777777" w:rsidR="00476A43" w:rsidRPr="00A6621C" w:rsidRDefault="00476A43" w:rsidP="00EF0799">
      <w:pPr>
        <w:pStyle w:val="Prrafodelista"/>
        <w:numPr>
          <w:ilvl w:val="0"/>
          <w:numId w:val="39"/>
        </w:numPr>
        <w:jc w:val="both"/>
        <w:rPr>
          <w:rFonts w:ascii="Arial" w:eastAsiaTheme="minorEastAsia" w:hAnsi="Arial" w:cs="Arial"/>
          <w:sz w:val="22"/>
          <w:szCs w:val="22"/>
        </w:rPr>
      </w:pPr>
      <w:bookmarkStart w:id="10" w:name="_Toc80040626"/>
      <w:bookmarkStart w:id="11" w:name="_Toc86018222"/>
      <w:bookmarkStart w:id="12" w:name="_Toc86786069"/>
      <w:bookmarkStart w:id="13" w:name="_Toc86786613"/>
      <w:r w:rsidRPr="00A6621C">
        <w:rPr>
          <w:rFonts w:ascii="Arial" w:eastAsiaTheme="minorEastAsia" w:hAnsi="Arial" w:cs="Arial"/>
          <w:sz w:val="22"/>
          <w:szCs w:val="22"/>
        </w:rPr>
        <w:t>Identificar los documentos especiales que permitan a la Unidad un aseguramiento de información relevante para su desarrollo administrativo y misional.</w:t>
      </w:r>
      <w:bookmarkEnd w:id="10"/>
      <w:bookmarkEnd w:id="11"/>
      <w:bookmarkEnd w:id="12"/>
      <w:bookmarkEnd w:id="13"/>
    </w:p>
    <w:p w14:paraId="57F96B75" w14:textId="77777777" w:rsidR="00476A43" w:rsidRPr="00A6621C" w:rsidRDefault="00476A43" w:rsidP="00EF0799">
      <w:pPr>
        <w:spacing w:after="0" w:line="240" w:lineRule="auto"/>
        <w:jc w:val="both"/>
        <w:rPr>
          <w:rFonts w:ascii="Arial" w:hAnsi="Arial" w:cs="Arial"/>
        </w:rPr>
      </w:pPr>
    </w:p>
    <w:p w14:paraId="169C4997" w14:textId="77777777" w:rsidR="00476A43" w:rsidRPr="00A6621C" w:rsidRDefault="00476A43" w:rsidP="00EF0799">
      <w:pPr>
        <w:pStyle w:val="Prrafodelista"/>
        <w:numPr>
          <w:ilvl w:val="0"/>
          <w:numId w:val="39"/>
        </w:numPr>
        <w:jc w:val="both"/>
        <w:rPr>
          <w:rFonts w:ascii="Arial" w:eastAsiaTheme="minorEastAsia" w:hAnsi="Arial" w:cs="Arial"/>
          <w:sz w:val="22"/>
          <w:szCs w:val="22"/>
        </w:rPr>
      </w:pPr>
      <w:r w:rsidRPr="00A6621C">
        <w:rPr>
          <w:rFonts w:ascii="Arial" w:eastAsiaTheme="minorEastAsia" w:hAnsi="Arial" w:cs="Arial"/>
          <w:sz w:val="22"/>
          <w:szCs w:val="22"/>
        </w:rPr>
        <w:t>Describir las acciones encaminadas al almacenamiento, conservación y acceso a la información disponible en soportes no convencionales: gráficos, sonoros, audiovisuales.</w:t>
      </w:r>
    </w:p>
    <w:p w14:paraId="04BFD06B" w14:textId="77777777" w:rsidR="00476A43" w:rsidRPr="00A6621C" w:rsidRDefault="00476A43" w:rsidP="00EF0799">
      <w:pPr>
        <w:spacing w:after="0" w:line="240" w:lineRule="auto"/>
        <w:jc w:val="both"/>
        <w:rPr>
          <w:rFonts w:ascii="Arial" w:hAnsi="Arial" w:cs="Arial"/>
        </w:rPr>
      </w:pPr>
    </w:p>
    <w:p w14:paraId="4DAB52F1" w14:textId="77777777" w:rsidR="00476A43" w:rsidRPr="00A6621C" w:rsidRDefault="00476A43" w:rsidP="00EF0799">
      <w:pPr>
        <w:pStyle w:val="Prrafodelista"/>
        <w:numPr>
          <w:ilvl w:val="0"/>
          <w:numId w:val="39"/>
        </w:numPr>
        <w:jc w:val="both"/>
        <w:rPr>
          <w:rFonts w:ascii="Arial" w:eastAsiaTheme="minorEastAsia" w:hAnsi="Arial" w:cs="Arial"/>
          <w:sz w:val="22"/>
          <w:szCs w:val="22"/>
        </w:rPr>
      </w:pPr>
      <w:bookmarkStart w:id="14" w:name="_Toc80040628"/>
      <w:bookmarkStart w:id="15" w:name="_Toc86018223"/>
      <w:bookmarkStart w:id="16" w:name="_Toc86786070"/>
      <w:bookmarkStart w:id="17" w:name="_Toc86786614"/>
      <w:r w:rsidRPr="00A6621C">
        <w:rPr>
          <w:rFonts w:ascii="Arial" w:eastAsiaTheme="minorEastAsia" w:hAnsi="Arial" w:cs="Arial"/>
          <w:sz w:val="22"/>
          <w:szCs w:val="22"/>
        </w:rPr>
        <w:t xml:space="preserve">Definir las actividades que sean necesarias </w:t>
      </w:r>
      <w:r w:rsidRPr="00A6621C">
        <w:rPr>
          <w:rFonts w:ascii="Arial" w:hAnsi="Arial" w:cs="Arial"/>
          <w:sz w:val="22"/>
          <w:szCs w:val="22"/>
        </w:rPr>
        <w:t xml:space="preserve">para la adecuada clasificación, ordenación y descripción de los documentos </w:t>
      </w:r>
      <w:r w:rsidRPr="00A6621C">
        <w:rPr>
          <w:rFonts w:ascii="Arial" w:eastAsiaTheme="minorEastAsia" w:hAnsi="Arial" w:cs="Arial"/>
          <w:sz w:val="22"/>
          <w:szCs w:val="22"/>
        </w:rPr>
        <w:t xml:space="preserve">con el </w:t>
      </w:r>
      <w:r w:rsidR="00B416D5" w:rsidRPr="00A6621C">
        <w:rPr>
          <w:rFonts w:ascii="Arial" w:hAnsi="Arial" w:cs="Arial"/>
          <w:sz w:val="22"/>
          <w:szCs w:val="22"/>
        </w:rPr>
        <w:t>propósito</w:t>
      </w:r>
      <w:r w:rsidRPr="00A6621C">
        <w:rPr>
          <w:rFonts w:ascii="Arial" w:eastAsiaTheme="minorEastAsia" w:hAnsi="Arial" w:cs="Arial"/>
          <w:sz w:val="22"/>
          <w:szCs w:val="22"/>
        </w:rPr>
        <w:t xml:space="preserve"> de asegurar la preservación, conservación y recuperación de la información </w:t>
      </w:r>
      <w:bookmarkEnd w:id="14"/>
      <w:r w:rsidRPr="00A6621C">
        <w:rPr>
          <w:rFonts w:ascii="Arial" w:eastAsiaTheme="minorEastAsia" w:hAnsi="Arial" w:cs="Arial"/>
          <w:sz w:val="22"/>
          <w:szCs w:val="22"/>
        </w:rPr>
        <w:t>de los documentos especiales.</w:t>
      </w:r>
      <w:bookmarkEnd w:id="15"/>
      <w:bookmarkEnd w:id="16"/>
      <w:bookmarkEnd w:id="17"/>
    </w:p>
    <w:p w14:paraId="4099B8A0" w14:textId="77777777" w:rsidR="00476A43" w:rsidRPr="00A6621C" w:rsidRDefault="00476A43" w:rsidP="00EF0799">
      <w:pPr>
        <w:spacing w:after="0" w:line="240" w:lineRule="auto"/>
        <w:jc w:val="both"/>
        <w:rPr>
          <w:rFonts w:ascii="Arial" w:eastAsia="Arial" w:hAnsi="Arial" w:cs="Arial"/>
          <w:color w:val="000000" w:themeColor="text1"/>
        </w:rPr>
      </w:pPr>
    </w:p>
    <w:p w14:paraId="644C9A21" w14:textId="77777777" w:rsidR="00BC4E60" w:rsidRPr="00234E61" w:rsidRDefault="005437D0" w:rsidP="00234E61">
      <w:pPr>
        <w:pStyle w:val="Ttulo1"/>
        <w:numPr>
          <w:ilvl w:val="0"/>
          <w:numId w:val="37"/>
        </w:numPr>
      </w:pPr>
      <w:bookmarkStart w:id="18" w:name="_Toc183288246"/>
      <w:r w:rsidRPr="00234E61">
        <w:t>JUSTIFICACIÓN</w:t>
      </w:r>
      <w:bookmarkEnd w:id="18"/>
    </w:p>
    <w:p w14:paraId="69C1D32E" w14:textId="77777777" w:rsidR="005437D0" w:rsidRPr="00A6621C" w:rsidRDefault="005437D0" w:rsidP="00EF0799">
      <w:pPr>
        <w:spacing w:after="0" w:line="240" w:lineRule="auto"/>
        <w:jc w:val="both"/>
        <w:rPr>
          <w:rFonts w:ascii="Arial" w:eastAsia="Times New Roman" w:hAnsi="Arial" w:cs="Arial"/>
          <w:lang w:val="es-ES" w:eastAsia="es-ES"/>
        </w:rPr>
      </w:pPr>
      <w:r w:rsidRPr="00A6621C">
        <w:rPr>
          <w:rFonts w:ascii="Arial" w:eastAsia="Times New Roman" w:hAnsi="Arial" w:cs="Arial"/>
          <w:lang w:val="es-ES" w:eastAsia="es-ES"/>
        </w:rPr>
        <w:t xml:space="preserve">Tomando como base el diagnóstico integral de archivos de </w:t>
      </w:r>
      <w:r w:rsidR="007830ED" w:rsidRPr="00A6621C">
        <w:rPr>
          <w:rFonts w:ascii="Arial" w:eastAsia="Times New Roman" w:hAnsi="Arial" w:cs="Arial"/>
          <w:lang w:val="es-ES" w:eastAsia="es-ES"/>
        </w:rPr>
        <w:t>octubre</w:t>
      </w:r>
      <w:r w:rsidRPr="00A6621C">
        <w:rPr>
          <w:rFonts w:ascii="Arial" w:eastAsia="Times New Roman" w:hAnsi="Arial" w:cs="Arial"/>
          <w:lang w:val="es-ES" w:eastAsia="es-ES"/>
        </w:rPr>
        <w:t xml:space="preserve"> de 2024; y el inventario de documentos especiales, se pudo evidenciar que la U</w:t>
      </w:r>
      <w:r w:rsidR="007830ED" w:rsidRPr="00A6621C">
        <w:rPr>
          <w:rFonts w:ascii="Arial" w:eastAsia="Times New Roman" w:hAnsi="Arial" w:cs="Arial"/>
          <w:lang w:val="es-ES" w:eastAsia="es-ES"/>
        </w:rPr>
        <w:t>AER</w:t>
      </w:r>
      <w:r w:rsidRPr="00A6621C">
        <w:rPr>
          <w:rFonts w:ascii="Arial" w:eastAsia="Times New Roman" w:hAnsi="Arial" w:cs="Arial"/>
          <w:lang w:val="es-ES" w:eastAsia="es-ES"/>
        </w:rPr>
        <w:t xml:space="preserve">MV recepciona y produce una cantidad significativa de documentos especiales a través de: discos ópticos, unidades extraíbles y medios magnéticos. Por lo que es necesario la implementación de nuevas tecnologías para la producción </w:t>
      </w:r>
      <w:r w:rsidRPr="00A6621C">
        <w:rPr>
          <w:rFonts w:ascii="Arial" w:eastAsia="Times New Roman" w:hAnsi="Arial" w:cs="Arial"/>
          <w:lang w:val="es-ES" w:eastAsia="es-ES"/>
        </w:rPr>
        <w:lastRenderedPageBreak/>
        <w:t>de documentos de los soportes utilizados para el almacenamiento, transferencia y preservación a largo plazo, generando la necesidad de normalizar las actividades técnicas aplicadas a procesos de clasificación, ordenación, descripción y conservación de estos soportes, de tal manera que se garantice la integridad, fiabilidad y disponibilidad de la información contenida en ellos.</w:t>
      </w:r>
    </w:p>
    <w:p w14:paraId="4BCF7AD4" w14:textId="77777777" w:rsidR="005437D0" w:rsidRPr="00A6621C" w:rsidRDefault="005437D0" w:rsidP="005437D0">
      <w:pPr>
        <w:jc w:val="both"/>
        <w:rPr>
          <w:rFonts w:ascii="Arial" w:eastAsia="Times New Roman" w:hAnsi="Arial" w:cs="Arial"/>
          <w:lang w:val="es-ES" w:eastAsia="es-ES"/>
        </w:rPr>
      </w:pPr>
      <w:bookmarkStart w:id="19" w:name="_Int_Zng5CcG8"/>
      <w:r w:rsidRPr="00A6621C">
        <w:rPr>
          <w:rFonts w:ascii="Arial" w:eastAsia="Times New Roman" w:hAnsi="Arial" w:cs="Arial"/>
          <w:lang w:val="es-ES" w:eastAsia="es-ES"/>
        </w:rPr>
        <w:t>Además, el programa de documentos especiales también establece una metodología para la identificación, el tratamiento y el almacenamiento de los documentos que posee características únicas y especiales los cuales incluyen, planos, mapas, fotografías, plegables, discos ópticos, unidades extraíbles y demás medios de almacenamiento.</w:t>
      </w:r>
      <w:bookmarkEnd w:id="19"/>
    </w:p>
    <w:p w14:paraId="71A7FF2A" w14:textId="77777777" w:rsidR="00EF0799" w:rsidRPr="00A6621C" w:rsidRDefault="00EF0799" w:rsidP="005437D0">
      <w:pPr>
        <w:jc w:val="both"/>
        <w:rPr>
          <w:rFonts w:ascii="Arial" w:eastAsia="Times New Roman" w:hAnsi="Arial" w:cs="Arial"/>
          <w:lang w:val="es-ES" w:eastAsia="es-ES"/>
        </w:rPr>
      </w:pPr>
    </w:p>
    <w:p w14:paraId="54F4DA87" w14:textId="77777777" w:rsidR="00BC4E60" w:rsidRPr="00234E61" w:rsidRDefault="005437D0" w:rsidP="00234E61">
      <w:pPr>
        <w:pStyle w:val="Ttulo1"/>
        <w:numPr>
          <w:ilvl w:val="0"/>
          <w:numId w:val="37"/>
        </w:numPr>
      </w:pPr>
      <w:bookmarkStart w:id="20" w:name="_Toc183288247"/>
      <w:r w:rsidRPr="00A6621C">
        <w:rPr>
          <w:rFonts w:eastAsia="Arial"/>
        </w:rPr>
        <w:t>AL</w:t>
      </w:r>
      <w:r w:rsidRPr="00A6621C">
        <w:t>CANCE</w:t>
      </w:r>
      <w:bookmarkEnd w:id="20"/>
    </w:p>
    <w:p w14:paraId="50705904" w14:textId="77777777" w:rsidR="005437D0" w:rsidRPr="00A6621C" w:rsidRDefault="005437D0" w:rsidP="00EF0799">
      <w:pPr>
        <w:spacing w:after="0" w:line="240" w:lineRule="auto"/>
        <w:jc w:val="both"/>
        <w:rPr>
          <w:rFonts w:ascii="Arial" w:eastAsia="Calibri" w:hAnsi="Arial" w:cs="Arial"/>
        </w:rPr>
      </w:pPr>
      <w:r w:rsidRPr="00A6621C">
        <w:rPr>
          <w:rFonts w:ascii="Arial" w:hAnsi="Arial" w:cs="Arial"/>
        </w:rPr>
        <w:t>El Programa Específico de Documentos Especiales va dirigido para aquellos documentos de archivo de carácter iconográfico, sonoro y/o audiovisual, los cuales por sus características son almacenados en soportes especiales. Estos tipos de documentos incluyen</w:t>
      </w:r>
      <w:r w:rsidRPr="00A6621C">
        <w:rPr>
          <w:rFonts w:ascii="Arial" w:eastAsia="Calibri" w:hAnsi="Arial" w:cs="Arial"/>
        </w:rPr>
        <w:t xml:space="preserve"> lineamientos de clasificación, ordenación, descripción y conservación durante la etapa del ciclo vital del documento.</w:t>
      </w:r>
    </w:p>
    <w:p w14:paraId="0113BE7B" w14:textId="77777777" w:rsidR="00EF0799" w:rsidRPr="00A6621C" w:rsidRDefault="00EF0799" w:rsidP="00EF0799">
      <w:pPr>
        <w:spacing w:after="0" w:line="240" w:lineRule="auto"/>
        <w:jc w:val="both"/>
        <w:rPr>
          <w:rFonts w:ascii="Arial" w:eastAsia="Arial" w:hAnsi="Arial" w:cs="Arial"/>
        </w:rPr>
      </w:pPr>
    </w:p>
    <w:p w14:paraId="6D7F27DB" w14:textId="77777777" w:rsidR="00234E61" w:rsidRDefault="005437D0" w:rsidP="00234E61">
      <w:pPr>
        <w:jc w:val="both"/>
        <w:rPr>
          <w:rFonts w:ascii="Arial" w:hAnsi="Arial" w:cs="Arial"/>
        </w:rPr>
      </w:pPr>
      <w:r w:rsidRPr="00A6621C">
        <w:rPr>
          <w:rFonts w:ascii="Arial" w:hAnsi="Arial" w:cs="Arial"/>
        </w:rPr>
        <w:t>Este programa es fundamental para la unidad, permite orientar la gestión, trámite y preservación de la información con el fin de garantizar el acceso, según las Tablas de Retención Documental y la normatividad vigente.</w:t>
      </w:r>
    </w:p>
    <w:p w14:paraId="4228FF16" w14:textId="77777777" w:rsidR="00234E61" w:rsidRDefault="00234E61" w:rsidP="00234E61">
      <w:pPr>
        <w:jc w:val="both"/>
        <w:rPr>
          <w:rFonts w:ascii="Arial" w:hAnsi="Arial" w:cs="Arial"/>
        </w:rPr>
      </w:pPr>
    </w:p>
    <w:p w14:paraId="39CEBE0B" w14:textId="77777777" w:rsidR="00BC4E60" w:rsidRPr="00234E61" w:rsidRDefault="005437D0" w:rsidP="00234E61">
      <w:pPr>
        <w:pStyle w:val="Ttulo1"/>
        <w:numPr>
          <w:ilvl w:val="0"/>
          <w:numId w:val="37"/>
        </w:numPr>
      </w:pPr>
      <w:bookmarkStart w:id="21" w:name="_Toc183288248"/>
      <w:r w:rsidRPr="00A6621C">
        <w:rPr>
          <w:rFonts w:eastAsia="Arial"/>
        </w:rPr>
        <w:t>BENEFICIOS</w:t>
      </w:r>
      <w:bookmarkEnd w:id="21"/>
    </w:p>
    <w:p w14:paraId="4B5D77AC" w14:textId="77777777" w:rsidR="005437D0" w:rsidRPr="00A6621C" w:rsidRDefault="005437D0" w:rsidP="00EF0799">
      <w:pPr>
        <w:spacing w:after="0" w:line="240" w:lineRule="auto"/>
        <w:jc w:val="both"/>
        <w:rPr>
          <w:rFonts w:ascii="Arial" w:eastAsia="Arial" w:hAnsi="Arial" w:cs="Arial"/>
          <w:color w:val="000000" w:themeColor="text1"/>
        </w:rPr>
      </w:pPr>
      <w:r w:rsidRPr="00A6621C">
        <w:rPr>
          <w:rFonts w:ascii="Arial" w:eastAsia="Arial" w:hAnsi="Arial" w:cs="Arial"/>
          <w:color w:val="000000" w:themeColor="text1"/>
        </w:rPr>
        <w:t xml:space="preserve">Mediante la implementación del Programa Específico de Documentos Especiales, la UMV permite tener los siguientes beneficios en materia de gestión documental y administración pública: </w:t>
      </w:r>
    </w:p>
    <w:p w14:paraId="5BC4ECDB" w14:textId="77777777" w:rsidR="00BC4E60" w:rsidRPr="00A6621C" w:rsidRDefault="00BC4E60" w:rsidP="00EF0799">
      <w:pPr>
        <w:spacing w:after="0" w:line="240" w:lineRule="auto"/>
        <w:jc w:val="both"/>
        <w:rPr>
          <w:rFonts w:ascii="Arial" w:eastAsia="Arial" w:hAnsi="Arial" w:cs="Arial"/>
          <w:color w:val="000000" w:themeColor="text1"/>
        </w:rPr>
      </w:pPr>
    </w:p>
    <w:p w14:paraId="2CBF7290" w14:textId="77777777" w:rsidR="005437D0" w:rsidRPr="00A6621C" w:rsidRDefault="005437D0" w:rsidP="00EF0799">
      <w:pPr>
        <w:pStyle w:val="Prrafodelista"/>
        <w:numPr>
          <w:ilvl w:val="0"/>
          <w:numId w:val="16"/>
        </w:numPr>
        <w:jc w:val="both"/>
        <w:rPr>
          <w:rFonts w:ascii="Arial" w:eastAsia="Arial" w:hAnsi="Arial" w:cs="Arial"/>
          <w:color w:val="000000" w:themeColor="text1"/>
          <w:sz w:val="22"/>
          <w:szCs w:val="22"/>
        </w:rPr>
      </w:pPr>
      <w:r w:rsidRPr="00A6621C">
        <w:rPr>
          <w:rFonts w:ascii="Arial" w:eastAsia="Arial" w:hAnsi="Arial" w:cs="Arial"/>
          <w:color w:val="000000" w:themeColor="text1"/>
          <w:sz w:val="22"/>
          <w:szCs w:val="22"/>
          <w:lang w:val="es-CO"/>
        </w:rPr>
        <w:t>Permite contar con archivos especiales en condiciones óptimas de almacenamiento, conservación, descripción y acceso para cada una de las fases del ciclo de vida del documento, evitando el deterioro físico o biológico de cada uno de los soportes.</w:t>
      </w:r>
    </w:p>
    <w:p w14:paraId="479AD275" w14:textId="77777777" w:rsidR="005437D0" w:rsidRPr="00A6621C" w:rsidRDefault="005437D0" w:rsidP="00EF0799">
      <w:pPr>
        <w:pStyle w:val="Prrafodelista"/>
        <w:jc w:val="both"/>
        <w:rPr>
          <w:rFonts w:ascii="Arial" w:eastAsia="Arial" w:hAnsi="Arial" w:cs="Arial"/>
          <w:color w:val="000000" w:themeColor="text1"/>
          <w:sz w:val="22"/>
          <w:szCs w:val="22"/>
        </w:rPr>
      </w:pPr>
    </w:p>
    <w:p w14:paraId="1988ABAC" w14:textId="77777777" w:rsidR="005437D0" w:rsidRPr="00A6621C" w:rsidRDefault="005437D0" w:rsidP="00EF0799">
      <w:pPr>
        <w:pStyle w:val="Prrafodelista"/>
        <w:numPr>
          <w:ilvl w:val="0"/>
          <w:numId w:val="16"/>
        </w:numPr>
        <w:jc w:val="both"/>
        <w:rPr>
          <w:rFonts w:ascii="Arial" w:eastAsia="Arial" w:hAnsi="Arial" w:cs="Arial"/>
          <w:color w:val="000000" w:themeColor="text1"/>
          <w:sz w:val="22"/>
          <w:szCs w:val="22"/>
        </w:rPr>
      </w:pPr>
      <w:r w:rsidRPr="00A6621C">
        <w:rPr>
          <w:rFonts w:ascii="Arial" w:eastAsia="Arial" w:hAnsi="Arial" w:cs="Arial"/>
          <w:color w:val="000000" w:themeColor="text1"/>
          <w:sz w:val="22"/>
          <w:szCs w:val="22"/>
          <w:lang w:val="es-CO"/>
        </w:rPr>
        <w:t>Reduce las dificultades y limitaciones en el acceso a información contenida en diferentes soportes de archivo.</w:t>
      </w:r>
      <w:r w:rsidR="007830ED" w:rsidRPr="00A6621C">
        <w:rPr>
          <w:rFonts w:ascii="Arial" w:eastAsia="Arial" w:hAnsi="Arial" w:cs="Arial"/>
          <w:color w:val="000000" w:themeColor="text1"/>
          <w:sz w:val="22"/>
          <w:szCs w:val="22"/>
          <w:lang w:val="es-CO"/>
        </w:rPr>
        <w:t xml:space="preserve"> </w:t>
      </w:r>
      <w:r w:rsidRPr="00A6621C">
        <w:rPr>
          <w:rFonts w:ascii="Arial" w:eastAsia="Arial" w:hAnsi="Arial" w:cs="Arial"/>
          <w:color w:val="000000" w:themeColor="text1"/>
          <w:sz w:val="22"/>
          <w:szCs w:val="22"/>
          <w:lang w:val="es-CO"/>
        </w:rPr>
        <w:t xml:space="preserve">Facilita la articulación de los instrumentos archivísticos y los medios habilitados para la producción de documentos especiales, garantizando aspectos legales, funcionales y administrativos, así como acciones particulares para su conservación o preservación. </w:t>
      </w:r>
    </w:p>
    <w:p w14:paraId="2B2E9ECE" w14:textId="77777777" w:rsidR="005437D0" w:rsidRPr="00A6621C" w:rsidRDefault="005437D0" w:rsidP="00EF0799">
      <w:pPr>
        <w:pStyle w:val="Prrafodelista"/>
        <w:jc w:val="both"/>
        <w:rPr>
          <w:rFonts w:ascii="Arial" w:eastAsia="Arial" w:hAnsi="Arial" w:cs="Arial"/>
          <w:color w:val="000000" w:themeColor="text1"/>
          <w:sz w:val="22"/>
          <w:szCs w:val="22"/>
        </w:rPr>
      </w:pPr>
    </w:p>
    <w:p w14:paraId="368F1CF4" w14:textId="77777777" w:rsidR="005437D0" w:rsidRPr="00A6621C" w:rsidRDefault="005437D0" w:rsidP="00EF0799">
      <w:pPr>
        <w:pStyle w:val="Prrafodelista"/>
        <w:numPr>
          <w:ilvl w:val="0"/>
          <w:numId w:val="16"/>
        </w:numPr>
        <w:jc w:val="both"/>
        <w:rPr>
          <w:rFonts w:ascii="Arial" w:eastAsia="Arial" w:hAnsi="Arial" w:cs="Arial"/>
          <w:color w:val="000000" w:themeColor="text1"/>
          <w:sz w:val="22"/>
          <w:szCs w:val="22"/>
        </w:rPr>
      </w:pPr>
      <w:r w:rsidRPr="00A6621C">
        <w:rPr>
          <w:rFonts w:ascii="Arial" w:eastAsia="Arial" w:hAnsi="Arial" w:cs="Arial"/>
          <w:color w:val="000000" w:themeColor="text1"/>
          <w:sz w:val="22"/>
          <w:szCs w:val="22"/>
          <w:lang w:val="es-CO"/>
        </w:rPr>
        <w:t>Promueve el seguimiento y control de los documentos especiales con el fin de implementar procesos de descripción de acuerdo con la normatividad vigente y poderlos migrar a nuevas tecnologías.</w:t>
      </w:r>
    </w:p>
    <w:p w14:paraId="2B56877F" w14:textId="77777777" w:rsidR="005437D0" w:rsidRPr="00A6621C" w:rsidRDefault="005437D0" w:rsidP="00EF0799">
      <w:pPr>
        <w:pStyle w:val="Prrafodelista"/>
        <w:jc w:val="both"/>
        <w:rPr>
          <w:rFonts w:ascii="Arial" w:eastAsia="Arial" w:hAnsi="Arial" w:cs="Arial"/>
          <w:color w:val="000000" w:themeColor="text1"/>
          <w:sz w:val="22"/>
          <w:szCs w:val="22"/>
        </w:rPr>
      </w:pPr>
    </w:p>
    <w:p w14:paraId="3198D839" w14:textId="77777777" w:rsidR="005437D0" w:rsidRPr="00A6621C" w:rsidRDefault="005437D0" w:rsidP="00EF0799">
      <w:pPr>
        <w:pStyle w:val="Prrafodelista"/>
        <w:numPr>
          <w:ilvl w:val="0"/>
          <w:numId w:val="16"/>
        </w:numPr>
        <w:jc w:val="both"/>
        <w:rPr>
          <w:rFonts w:ascii="Arial" w:eastAsia="Arial" w:hAnsi="Arial" w:cs="Arial"/>
          <w:color w:val="000000" w:themeColor="text1"/>
          <w:sz w:val="22"/>
          <w:szCs w:val="22"/>
        </w:rPr>
      </w:pPr>
      <w:r w:rsidRPr="00A6621C">
        <w:rPr>
          <w:rFonts w:ascii="Arial" w:eastAsia="Arial" w:hAnsi="Arial" w:cs="Arial"/>
          <w:color w:val="000000" w:themeColor="text1"/>
          <w:sz w:val="22"/>
          <w:szCs w:val="22"/>
          <w:lang w:val="es-CO"/>
        </w:rPr>
        <w:lastRenderedPageBreak/>
        <w:t>Permite realizar procesos de mejora continua a sus procesos de identificación, producción de documentos especiales y descripción, con el fin de generar mecanismos de tratamiento específico para su conservación.</w:t>
      </w:r>
    </w:p>
    <w:p w14:paraId="4FABC851" w14:textId="77777777" w:rsidR="00EF0799" w:rsidRPr="00A6621C" w:rsidRDefault="00EF0799" w:rsidP="00234E61">
      <w:pPr>
        <w:pStyle w:val="Ttulo1"/>
        <w:spacing w:before="0" w:line="240" w:lineRule="auto"/>
        <w:rPr>
          <w:rFonts w:eastAsia="Arial" w:cs="Arial"/>
          <w:b w:val="0"/>
          <w:color w:val="000000" w:themeColor="text1"/>
          <w:szCs w:val="22"/>
        </w:rPr>
      </w:pPr>
    </w:p>
    <w:p w14:paraId="0C309B74" w14:textId="77777777" w:rsidR="00BC4E60" w:rsidRPr="00234E61" w:rsidRDefault="005437D0" w:rsidP="00234E61">
      <w:pPr>
        <w:pStyle w:val="Ttulo1"/>
        <w:numPr>
          <w:ilvl w:val="0"/>
          <w:numId w:val="37"/>
        </w:numPr>
        <w:rPr>
          <w:rFonts w:eastAsia="Arial"/>
        </w:rPr>
      </w:pPr>
      <w:bookmarkStart w:id="22" w:name="_Toc183288249"/>
      <w:r w:rsidRPr="00A6621C">
        <w:rPr>
          <w:rFonts w:eastAsia="Arial"/>
        </w:rPr>
        <w:t>LINEAMIENTOS</w:t>
      </w:r>
      <w:bookmarkEnd w:id="22"/>
    </w:p>
    <w:p w14:paraId="3FC86451" w14:textId="77777777" w:rsidR="00476A43" w:rsidRPr="00A6621C" w:rsidRDefault="005437D0" w:rsidP="00BE3D8C">
      <w:pPr>
        <w:spacing w:after="0" w:line="240" w:lineRule="auto"/>
        <w:jc w:val="both"/>
        <w:rPr>
          <w:rFonts w:ascii="Arial" w:eastAsia="Arial" w:hAnsi="Arial" w:cs="Arial"/>
          <w:b/>
          <w:bCs/>
        </w:rPr>
      </w:pPr>
      <w:r w:rsidRPr="00A6621C">
        <w:rPr>
          <w:rFonts w:ascii="Arial" w:eastAsia="Arial" w:hAnsi="Arial" w:cs="Arial"/>
          <w:color w:val="000000" w:themeColor="text1"/>
        </w:rPr>
        <w:t>Los lineamientos del programa de documentos especiales hacen referencia a las directrices y pautas establecidas para la gestión y manejo de documentos especiales como: gráficos, iconográficos, archivos de audio y video y discos ópticos. Para garantizar una gestión eficiente, organizada y accesible a la información</w:t>
      </w:r>
      <w:r w:rsidR="00476A43" w:rsidRPr="00A6621C">
        <w:rPr>
          <w:rFonts w:ascii="Arial" w:eastAsia="Arial" w:hAnsi="Arial" w:cs="Arial"/>
          <w:b/>
          <w:bCs/>
        </w:rPr>
        <w:t>.</w:t>
      </w:r>
    </w:p>
    <w:p w14:paraId="05BD5397" w14:textId="77777777" w:rsidR="00BC4E60" w:rsidRPr="00A6621C" w:rsidRDefault="00BC4E60" w:rsidP="00BE3D8C">
      <w:pPr>
        <w:spacing w:after="0" w:line="240" w:lineRule="auto"/>
        <w:jc w:val="both"/>
        <w:rPr>
          <w:rFonts w:ascii="Arial" w:eastAsia="Arial" w:hAnsi="Arial" w:cs="Arial"/>
          <w:b/>
          <w:bCs/>
        </w:rPr>
      </w:pPr>
    </w:p>
    <w:p w14:paraId="4B3C8B5E" w14:textId="77777777" w:rsidR="005437D0" w:rsidRPr="00234E61" w:rsidRDefault="005437D0" w:rsidP="00234E61">
      <w:pPr>
        <w:pStyle w:val="Ttulo2"/>
        <w:numPr>
          <w:ilvl w:val="1"/>
          <w:numId w:val="37"/>
        </w:numPr>
      </w:pPr>
      <w:bookmarkStart w:id="23" w:name="_Toc183288250"/>
      <w:r w:rsidRPr="00A6621C">
        <w:rPr>
          <w:rFonts w:eastAsia="Arial"/>
        </w:rPr>
        <w:t>DEFINIR LOS DOCUMENTOS ESPECIALES</w:t>
      </w:r>
      <w:bookmarkEnd w:id="23"/>
    </w:p>
    <w:p w14:paraId="6CBB61DF" w14:textId="77777777" w:rsidR="0068135E" w:rsidRPr="00A6621C" w:rsidRDefault="005437D0" w:rsidP="00BE3D8C">
      <w:pPr>
        <w:spacing w:after="0" w:line="240" w:lineRule="auto"/>
        <w:jc w:val="both"/>
        <w:rPr>
          <w:rFonts w:ascii="Arial" w:eastAsia="Arial" w:hAnsi="Arial" w:cs="Arial"/>
        </w:rPr>
      </w:pPr>
      <w:r w:rsidRPr="00A6621C">
        <w:rPr>
          <w:rFonts w:ascii="Arial" w:eastAsia="Arial" w:hAnsi="Arial" w:cs="Arial"/>
        </w:rPr>
        <w:t xml:space="preserve">Los documentos especiales contienen aspectos relevantes como son el soporte y el formato. El soporte como cualidad externa del documento, identifica el material sobre el que está plasmada la información, según el tipo de soporte empleado se observan las siguientes características: </w:t>
      </w:r>
    </w:p>
    <w:p w14:paraId="6BA6A836" w14:textId="77777777" w:rsidR="00BE3D8C" w:rsidRPr="00A6621C" w:rsidRDefault="00BE3D8C" w:rsidP="00BE3D8C">
      <w:pPr>
        <w:spacing w:after="0" w:line="240" w:lineRule="auto"/>
        <w:jc w:val="both"/>
        <w:rPr>
          <w:rFonts w:ascii="Arial" w:eastAsia="Arial" w:hAnsi="Arial" w:cs="Arial"/>
        </w:rPr>
      </w:pPr>
    </w:p>
    <w:p w14:paraId="739017B9" w14:textId="77777777" w:rsidR="005437D0" w:rsidRPr="00A6621C" w:rsidRDefault="005437D0" w:rsidP="005437D0">
      <w:pPr>
        <w:pStyle w:val="Prrafodelista"/>
        <w:numPr>
          <w:ilvl w:val="0"/>
          <w:numId w:val="10"/>
        </w:numPr>
        <w:spacing w:after="160" w:line="259" w:lineRule="auto"/>
        <w:jc w:val="both"/>
        <w:rPr>
          <w:rFonts w:ascii="Arial" w:eastAsia="Arial" w:hAnsi="Arial" w:cs="Arial"/>
          <w:sz w:val="22"/>
          <w:szCs w:val="22"/>
        </w:rPr>
      </w:pPr>
      <w:r w:rsidRPr="00A6621C">
        <w:rPr>
          <w:rFonts w:ascii="Arial" w:eastAsia="Arial" w:hAnsi="Arial" w:cs="Arial"/>
          <w:sz w:val="22"/>
          <w:szCs w:val="22"/>
          <w:lang w:val="es-CO"/>
        </w:rPr>
        <w:t xml:space="preserve">Documentos en soporte papel (artesanal o industrial / planos, fotografías, folletos, plegables). </w:t>
      </w:r>
    </w:p>
    <w:p w14:paraId="79EB1B00" w14:textId="77777777" w:rsidR="005437D0" w:rsidRPr="00A6621C" w:rsidRDefault="005437D0" w:rsidP="00BE3D8C">
      <w:pPr>
        <w:pStyle w:val="Prrafodelista"/>
        <w:numPr>
          <w:ilvl w:val="0"/>
          <w:numId w:val="10"/>
        </w:numPr>
        <w:ind w:left="714" w:hanging="357"/>
        <w:jc w:val="both"/>
        <w:rPr>
          <w:rFonts w:ascii="Arial" w:eastAsia="Arial" w:hAnsi="Arial" w:cs="Arial"/>
          <w:sz w:val="22"/>
          <w:szCs w:val="22"/>
        </w:rPr>
      </w:pPr>
      <w:r w:rsidRPr="00A6621C">
        <w:rPr>
          <w:rFonts w:ascii="Arial" w:eastAsia="Arial" w:hAnsi="Arial" w:cs="Arial"/>
          <w:sz w:val="22"/>
          <w:szCs w:val="22"/>
          <w:lang w:val="es-CO"/>
        </w:rPr>
        <w:t xml:space="preserve">Documentos en soportes gráficos o fotográficos (filmes, fotografías, microformas, etc.). </w:t>
      </w:r>
    </w:p>
    <w:p w14:paraId="4B77C683" w14:textId="77777777" w:rsidR="00BE3D8C" w:rsidRPr="00A6621C" w:rsidRDefault="00BE3D8C" w:rsidP="00BE3D8C">
      <w:pPr>
        <w:pStyle w:val="Prrafodelista"/>
        <w:ind w:left="714"/>
        <w:jc w:val="both"/>
        <w:rPr>
          <w:rFonts w:ascii="Arial" w:eastAsia="Arial" w:hAnsi="Arial" w:cs="Arial"/>
          <w:sz w:val="22"/>
          <w:szCs w:val="22"/>
        </w:rPr>
      </w:pPr>
    </w:p>
    <w:p w14:paraId="4D075EA4" w14:textId="77777777" w:rsidR="00BE3D8C" w:rsidRPr="00A6621C" w:rsidRDefault="005437D0" w:rsidP="00BE3D8C">
      <w:pPr>
        <w:pStyle w:val="Prrafodelista"/>
        <w:numPr>
          <w:ilvl w:val="0"/>
          <w:numId w:val="10"/>
        </w:numPr>
        <w:ind w:left="714" w:hanging="357"/>
        <w:jc w:val="both"/>
        <w:rPr>
          <w:rFonts w:ascii="Arial" w:eastAsia="Arial" w:hAnsi="Arial" w:cs="Arial"/>
          <w:sz w:val="22"/>
          <w:szCs w:val="22"/>
        </w:rPr>
      </w:pPr>
      <w:r w:rsidRPr="00A6621C">
        <w:rPr>
          <w:rFonts w:ascii="Arial" w:eastAsia="Arial" w:hAnsi="Arial" w:cs="Arial"/>
          <w:sz w:val="22"/>
          <w:szCs w:val="22"/>
          <w:lang w:val="es-CO"/>
        </w:rPr>
        <w:t>Documentos en soportes magnéticos (cintas de video, cintas de casete, diskettes).</w:t>
      </w:r>
    </w:p>
    <w:p w14:paraId="2EC68542" w14:textId="77777777" w:rsidR="00BE3D8C" w:rsidRPr="00A6621C" w:rsidRDefault="00BE3D8C" w:rsidP="00BE3D8C">
      <w:pPr>
        <w:pStyle w:val="Prrafodelista"/>
        <w:rPr>
          <w:rFonts w:ascii="Arial" w:eastAsia="Arial" w:hAnsi="Arial" w:cs="Arial"/>
          <w:sz w:val="22"/>
          <w:szCs w:val="22"/>
          <w:lang w:val="es-CO"/>
        </w:rPr>
      </w:pPr>
    </w:p>
    <w:p w14:paraId="10F2F9FD" w14:textId="77777777" w:rsidR="005437D0" w:rsidRPr="00A6621C" w:rsidRDefault="005437D0" w:rsidP="00BE3D8C">
      <w:pPr>
        <w:pStyle w:val="Prrafodelista"/>
        <w:numPr>
          <w:ilvl w:val="0"/>
          <w:numId w:val="10"/>
        </w:numPr>
        <w:ind w:left="714" w:hanging="357"/>
        <w:jc w:val="both"/>
        <w:rPr>
          <w:rFonts w:ascii="Arial" w:eastAsia="Arial" w:hAnsi="Arial" w:cs="Arial"/>
          <w:sz w:val="22"/>
          <w:szCs w:val="22"/>
        </w:rPr>
      </w:pPr>
      <w:r w:rsidRPr="00A6621C">
        <w:rPr>
          <w:rFonts w:ascii="Arial" w:eastAsia="Arial" w:hAnsi="Arial" w:cs="Arial"/>
          <w:sz w:val="22"/>
          <w:szCs w:val="22"/>
          <w:lang w:val="es-CO"/>
        </w:rPr>
        <w:t xml:space="preserve">Documentos en soportes ópticos (CD ROM). </w:t>
      </w:r>
    </w:p>
    <w:p w14:paraId="546D1D8D" w14:textId="77777777" w:rsidR="00BE3D8C" w:rsidRPr="00A6621C" w:rsidRDefault="00BE3D8C" w:rsidP="00BE3D8C">
      <w:pPr>
        <w:pStyle w:val="Prrafodelista"/>
        <w:rPr>
          <w:rFonts w:ascii="Arial" w:eastAsia="Arial" w:hAnsi="Arial" w:cs="Arial"/>
          <w:sz w:val="22"/>
          <w:szCs w:val="22"/>
        </w:rPr>
      </w:pPr>
    </w:p>
    <w:p w14:paraId="79137E5D" w14:textId="77777777" w:rsidR="005437D0" w:rsidRPr="00A6621C" w:rsidRDefault="005437D0" w:rsidP="00BE3D8C">
      <w:pPr>
        <w:pStyle w:val="Prrafodelista"/>
        <w:numPr>
          <w:ilvl w:val="0"/>
          <w:numId w:val="10"/>
        </w:numPr>
        <w:ind w:left="714" w:hanging="357"/>
        <w:jc w:val="both"/>
        <w:rPr>
          <w:rFonts w:ascii="Arial" w:eastAsia="Arial" w:hAnsi="Arial" w:cs="Arial"/>
          <w:sz w:val="22"/>
          <w:szCs w:val="22"/>
        </w:rPr>
      </w:pPr>
      <w:r w:rsidRPr="00A6621C">
        <w:rPr>
          <w:rFonts w:ascii="Arial" w:eastAsia="Arial" w:hAnsi="Arial" w:cs="Arial"/>
          <w:sz w:val="22"/>
          <w:szCs w:val="22"/>
        </w:rPr>
        <w:t xml:space="preserve">El material de que están hechos los soportes, además de papel, puede ser acetato, poliéster u otros. </w:t>
      </w:r>
      <w:r w:rsidRPr="00A6621C">
        <w:rPr>
          <w:rFonts w:ascii="Arial" w:eastAsia="Arial" w:hAnsi="Arial" w:cs="Arial"/>
          <w:sz w:val="22"/>
          <w:szCs w:val="22"/>
          <w:lang w:val="es-CO"/>
        </w:rPr>
        <w:t>En cuanto al formato, este puede ser gráfico, de audio, de animación, de documentos, entre otros. La extensión del nombre del archivo suele indicar el formato de este, por ejemplo, el formato RTF (Rich Text Format), DCA (Document Content Architecture), PICT, DIF (Data Interchange Format), DXF, TIFF (Tag Image File Format), PDF, etc.</w:t>
      </w:r>
    </w:p>
    <w:p w14:paraId="7BE3B54F" w14:textId="77777777" w:rsidR="00BE3D8C" w:rsidRPr="00A6621C" w:rsidRDefault="00BE3D8C" w:rsidP="00BE3D8C">
      <w:pPr>
        <w:pStyle w:val="Prrafodelista"/>
        <w:rPr>
          <w:rFonts w:ascii="Arial" w:eastAsia="Arial" w:hAnsi="Arial" w:cs="Arial"/>
          <w:sz w:val="22"/>
          <w:szCs w:val="22"/>
        </w:rPr>
      </w:pPr>
    </w:p>
    <w:p w14:paraId="69AF9DE5" w14:textId="77777777" w:rsidR="00234E61" w:rsidRDefault="005437D0" w:rsidP="00234E61">
      <w:pPr>
        <w:spacing w:after="0" w:line="240" w:lineRule="auto"/>
        <w:jc w:val="both"/>
        <w:rPr>
          <w:rFonts w:ascii="Arial" w:eastAsia="Arial" w:hAnsi="Arial" w:cs="Arial"/>
        </w:rPr>
      </w:pPr>
      <w:r w:rsidRPr="00A6621C">
        <w:rPr>
          <w:rFonts w:ascii="Arial" w:eastAsia="Arial" w:hAnsi="Arial" w:cs="Arial"/>
        </w:rPr>
        <w:t>Los documentos en soportes especiales pueden formar parte de un expediente o encontrarse aparte de éste y no tener relación con otra documentación. En caso de hacer parte del expediente, estos soportes se deben separar de su expediente y almacenar en un espacio adecuado que favorezca su conservación y acceso. Para integrarlos a las series del fondo y al expediente, para ello es necesario el uso de referencias cruzadas dentro del expediente mediante formato CÓDIGO: GDOC-FM-013 VERSIÓN 5; con las descripciones necesarias para respetar el principio de procedencia de la documentación.</w:t>
      </w:r>
    </w:p>
    <w:p w14:paraId="11494052" w14:textId="77777777" w:rsidR="00234E61" w:rsidRDefault="00234E61" w:rsidP="00234E61">
      <w:pPr>
        <w:spacing w:after="0" w:line="240" w:lineRule="auto"/>
        <w:jc w:val="both"/>
        <w:rPr>
          <w:rFonts w:ascii="Arial" w:eastAsia="Arial" w:hAnsi="Arial" w:cs="Arial"/>
        </w:rPr>
      </w:pPr>
    </w:p>
    <w:p w14:paraId="4235535E" w14:textId="77777777" w:rsidR="008442AA" w:rsidRDefault="008442AA" w:rsidP="00234E61">
      <w:pPr>
        <w:spacing w:after="0" w:line="240" w:lineRule="auto"/>
        <w:jc w:val="both"/>
        <w:rPr>
          <w:rFonts w:ascii="Arial" w:eastAsia="Arial" w:hAnsi="Arial" w:cs="Arial"/>
        </w:rPr>
      </w:pPr>
    </w:p>
    <w:p w14:paraId="12CC253A" w14:textId="77777777" w:rsidR="00234E61" w:rsidRPr="008442AA" w:rsidRDefault="005437D0" w:rsidP="008442AA">
      <w:pPr>
        <w:pStyle w:val="Ttulo2"/>
        <w:numPr>
          <w:ilvl w:val="1"/>
          <w:numId w:val="37"/>
        </w:numPr>
      </w:pPr>
      <w:bookmarkStart w:id="24" w:name="_Toc183288251"/>
      <w:r w:rsidRPr="00234E61">
        <w:rPr>
          <w:rStyle w:val="Ttulo3Car"/>
          <w:rFonts w:ascii="Arial" w:hAnsi="Arial"/>
          <w:color w:val="auto"/>
          <w:sz w:val="22"/>
          <w:szCs w:val="26"/>
        </w:rPr>
        <w:t xml:space="preserve">CLASIFICACIÓN DE LOS DOCUMENTOS </w:t>
      </w:r>
      <w:r w:rsidRPr="00234E61">
        <w:t>ESPECIALES</w:t>
      </w:r>
      <w:bookmarkEnd w:id="24"/>
    </w:p>
    <w:p w14:paraId="3CBCE103" w14:textId="77777777" w:rsidR="005437D0" w:rsidRPr="00A6621C" w:rsidRDefault="005437D0" w:rsidP="00BE3D8C">
      <w:pPr>
        <w:spacing w:after="0" w:line="240" w:lineRule="auto"/>
        <w:jc w:val="both"/>
        <w:rPr>
          <w:rFonts w:ascii="Arial" w:hAnsi="Arial" w:cs="Arial"/>
        </w:rPr>
      </w:pPr>
      <w:r w:rsidRPr="00A6621C">
        <w:rPr>
          <w:rFonts w:ascii="Arial" w:hAnsi="Arial" w:cs="Arial"/>
        </w:rPr>
        <w:t xml:space="preserve">Los documentos especiales se identificarán a través del inventario documental donde se </w:t>
      </w:r>
      <w:r w:rsidR="00BC4E60" w:rsidRPr="00A6621C">
        <w:rPr>
          <w:rFonts w:ascii="Arial" w:hAnsi="Arial" w:cs="Arial"/>
        </w:rPr>
        <w:t>describirán</w:t>
      </w:r>
      <w:r w:rsidRPr="00A6621C">
        <w:rPr>
          <w:rFonts w:ascii="Arial" w:hAnsi="Arial" w:cs="Arial"/>
        </w:rPr>
        <w:t xml:space="preserve"> las características </w:t>
      </w:r>
      <w:r w:rsidR="008442AA">
        <w:rPr>
          <w:rFonts w:ascii="Arial" w:hAnsi="Arial" w:cs="Arial"/>
        </w:rPr>
        <w:t xml:space="preserve">de contenido, forma y soporte. </w:t>
      </w:r>
      <w:r w:rsidRPr="00A6621C">
        <w:rPr>
          <w:rFonts w:ascii="Arial" w:hAnsi="Arial" w:cs="Arial"/>
        </w:rPr>
        <w:t>A continuación, se ilustra la clasificación de los documentos especiales:</w:t>
      </w:r>
    </w:p>
    <w:p w14:paraId="3510F9BF" w14:textId="77777777" w:rsidR="007830ED" w:rsidRDefault="007830ED" w:rsidP="00BE3D8C">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689"/>
        <w:gridCol w:w="6657"/>
      </w:tblGrid>
      <w:tr w:rsidR="008442AA" w14:paraId="3E0AB174" w14:textId="77777777" w:rsidTr="008442AA">
        <w:tc>
          <w:tcPr>
            <w:tcW w:w="2689" w:type="dxa"/>
            <w:shd w:val="clear" w:color="auto" w:fill="E2EFD9" w:themeFill="accent6" w:themeFillTint="33"/>
            <w:vAlign w:val="center"/>
          </w:tcPr>
          <w:p w14:paraId="6749DD11" w14:textId="77777777" w:rsidR="008442AA" w:rsidRPr="008442AA" w:rsidRDefault="008442AA" w:rsidP="008442AA">
            <w:pPr>
              <w:jc w:val="center"/>
              <w:rPr>
                <w:rFonts w:ascii="Arial" w:hAnsi="Arial" w:cs="Arial"/>
                <w:b/>
                <w:color w:val="000000" w:themeColor="text1"/>
                <w:sz w:val="20"/>
                <w:szCs w:val="20"/>
              </w:rPr>
            </w:pPr>
            <w:r w:rsidRPr="004E3E5C">
              <w:rPr>
                <w:rFonts w:ascii="Arial" w:hAnsi="Arial" w:cs="Arial"/>
                <w:b/>
                <w:color w:val="000000" w:themeColor="text1"/>
                <w:sz w:val="20"/>
                <w:szCs w:val="20"/>
              </w:rPr>
              <w:lastRenderedPageBreak/>
              <w:t xml:space="preserve">DOCUMENTOS </w:t>
            </w:r>
            <w:r>
              <w:rPr>
                <w:rFonts w:ascii="Arial" w:hAnsi="Arial" w:cs="Arial"/>
                <w:b/>
                <w:color w:val="000000" w:themeColor="text1"/>
                <w:sz w:val="20"/>
                <w:szCs w:val="20"/>
              </w:rPr>
              <w:t>AUDIOVISUALES</w:t>
            </w:r>
          </w:p>
        </w:tc>
        <w:tc>
          <w:tcPr>
            <w:tcW w:w="6657" w:type="dxa"/>
            <w:shd w:val="clear" w:color="auto" w:fill="E2EFD9" w:themeFill="accent6" w:themeFillTint="33"/>
          </w:tcPr>
          <w:p w14:paraId="17B2B65C" w14:textId="77777777" w:rsidR="008442AA" w:rsidRPr="008442AA" w:rsidRDefault="008442AA" w:rsidP="00BE3D8C">
            <w:pPr>
              <w:jc w:val="both"/>
            </w:pPr>
            <w:r w:rsidRPr="00764F5E">
              <w:rPr>
                <w:rFonts w:ascii="Arial" w:hAnsi="Arial" w:cs="Arial"/>
                <w:color w:val="000000" w:themeColor="text1"/>
                <w:sz w:val="20"/>
                <w:szCs w:val="20"/>
              </w:rPr>
              <w:t>Un documento audiovisual se contempla desde dos perspectivas, la que subdivide en: a) imágenes fijas, b) imágenes en movimiento, c) registros sonoros o, d) la combinación de ambas y; la que considera exclusivamente esta última.</w:t>
            </w:r>
          </w:p>
        </w:tc>
      </w:tr>
      <w:tr w:rsidR="008442AA" w14:paraId="29B23F20" w14:textId="77777777" w:rsidTr="008442AA">
        <w:tc>
          <w:tcPr>
            <w:tcW w:w="2689" w:type="dxa"/>
            <w:shd w:val="clear" w:color="auto" w:fill="D9E2F3" w:themeFill="accent5" w:themeFillTint="33"/>
            <w:vAlign w:val="center"/>
          </w:tcPr>
          <w:p w14:paraId="3B46744D" w14:textId="77777777" w:rsidR="008442AA" w:rsidRPr="008442AA" w:rsidRDefault="008442AA" w:rsidP="008442AA">
            <w:pPr>
              <w:jc w:val="center"/>
              <w:rPr>
                <w:rFonts w:ascii="Arial" w:hAnsi="Arial" w:cs="Arial"/>
                <w:b/>
                <w:color w:val="000000" w:themeColor="text1"/>
                <w:sz w:val="20"/>
                <w:szCs w:val="20"/>
              </w:rPr>
            </w:pPr>
            <w:r w:rsidRPr="004E3E5C">
              <w:rPr>
                <w:rFonts w:ascii="Arial" w:hAnsi="Arial" w:cs="Arial"/>
                <w:b/>
                <w:color w:val="000000" w:themeColor="text1"/>
                <w:sz w:val="20"/>
                <w:szCs w:val="20"/>
              </w:rPr>
              <w:t xml:space="preserve">DOCUMENTOS </w:t>
            </w:r>
            <w:r>
              <w:rPr>
                <w:rFonts w:ascii="Arial" w:hAnsi="Arial" w:cs="Arial"/>
                <w:b/>
                <w:color w:val="000000" w:themeColor="text1"/>
                <w:sz w:val="20"/>
                <w:szCs w:val="20"/>
              </w:rPr>
              <w:t>ICONOGRÁFICOS</w:t>
            </w:r>
          </w:p>
        </w:tc>
        <w:tc>
          <w:tcPr>
            <w:tcW w:w="6657" w:type="dxa"/>
            <w:shd w:val="clear" w:color="auto" w:fill="D9E2F3" w:themeFill="accent5" w:themeFillTint="33"/>
          </w:tcPr>
          <w:p w14:paraId="18E87A8D" w14:textId="77777777" w:rsidR="008442AA" w:rsidRPr="008442AA" w:rsidRDefault="008442AA" w:rsidP="00BE3D8C">
            <w:pPr>
              <w:jc w:val="both"/>
              <w:rPr>
                <w:rFonts w:ascii="Arial" w:hAnsi="Arial" w:cs="Arial"/>
                <w:color w:val="000000" w:themeColor="text1"/>
                <w:sz w:val="20"/>
                <w:szCs w:val="20"/>
              </w:rPr>
            </w:pPr>
            <w:r w:rsidRPr="003B562C">
              <w:rPr>
                <w:rFonts w:ascii="Arial" w:hAnsi="Arial" w:cs="Arial"/>
                <w:color w:val="000000" w:themeColor="text1"/>
                <w:sz w:val="20"/>
                <w:szCs w:val="20"/>
              </w:rPr>
              <w:t xml:space="preserve">Los documentos </w:t>
            </w:r>
            <w:r>
              <w:rPr>
                <w:rFonts w:ascii="Arial" w:hAnsi="Arial" w:cs="Arial"/>
                <w:color w:val="000000" w:themeColor="text1"/>
                <w:sz w:val="20"/>
                <w:szCs w:val="20"/>
              </w:rPr>
              <w:t xml:space="preserve">iconográficos son aquellos que </w:t>
            </w:r>
            <w:r w:rsidRPr="003B562C">
              <w:rPr>
                <w:rFonts w:ascii="Arial" w:hAnsi="Arial" w:cs="Arial"/>
                <w:color w:val="000000" w:themeColor="text1"/>
                <w:sz w:val="20"/>
                <w:szCs w:val="20"/>
              </w:rPr>
              <w:t>fundamentalmente se valen de un lenguaje visual basado en imágenes, formas, líneas, colores y signos no textuales para transmitir el mensaje. Estos rasgos permiten incluir en esta categoría los documentos de naturaleza fotográfica y cartográfica, así como los planos y dibujos. Los datos se plasman por medios mecánicos, electrónicos o químicos, en el cas</w:t>
            </w:r>
            <w:r>
              <w:rPr>
                <w:rFonts w:ascii="Arial" w:hAnsi="Arial" w:cs="Arial"/>
                <w:color w:val="000000" w:themeColor="text1"/>
                <w:sz w:val="20"/>
                <w:szCs w:val="20"/>
              </w:rPr>
              <w:t>o de la fotografía tradicional.</w:t>
            </w:r>
          </w:p>
        </w:tc>
      </w:tr>
      <w:tr w:rsidR="008442AA" w14:paraId="519AF733" w14:textId="77777777" w:rsidTr="008442AA">
        <w:tc>
          <w:tcPr>
            <w:tcW w:w="2689" w:type="dxa"/>
            <w:shd w:val="clear" w:color="auto" w:fill="FFF2CC" w:themeFill="accent4" w:themeFillTint="33"/>
            <w:vAlign w:val="center"/>
          </w:tcPr>
          <w:p w14:paraId="362C888A" w14:textId="77777777" w:rsidR="008442AA" w:rsidRPr="008442AA" w:rsidRDefault="008442AA" w:rsidP="008442AA">
            <w:pPr>
              <w:jc w:val="center"/>
              <w:rPr>
                <w:rFonts w:ascii="Arial" w:hAnsi="Arial" w:cs="Arial"/>
                <w:b/>
                <w:color w:val="000000" w:themeColor="text1"/>
                <w:sz w:val="20"/>
                <w:szCs w:val="20"/>
              </w:rPr>
            </w:pPr>
            <w:r w:rsidRPr="004E3E5C">
              <w:rPr>
                <w:rFonts w:ascii="Arial" w:hAnsi="Arial" w:cs="Arial"/>
                <w:b/>
                <w:color w:val="000000" w:themeColor="text1"/>
                <w:sz w:val="20"/>
                <w:szCs w:val="20"/>
              </w:rPr>
              <w:t xml:space="preserve">DOCUMENTOS </w:t>
            </w:r>
            <w:r>
              <w:rPr>
                <w:rFonts w:ascii="Arial" w:hAnsi="Arial" w:cs="Arial"/>
                <w:b/>
                <w:color w:val="000000" w:themeColor="text1"/>
                <w:sz w:val="20"/>
                <w:szCs w:val="20"/>
              </w:rPr>
              <w:t>SONOROS</w:t>
            </w:r>
          </w:p>
        </w:tc>
        <w:tc>
          <w:tcPr>
            <w:tcW w:w="6657" w:type="dxa"/>
            <w:shd w:val="clear" w:color="auto" w:fill="FFF2CC" w:themeFill="accent4" w:themeFillTint="33"/>
          </w:tcPr>
          <w:p w14:paraId="657EEEC5" w14:textId="77777777" w:rsidR="008442AA" w:rsidRPr="008442AA" w:rsidRDefault="008442AA" w:rsidP="00F27B97">
            <w:pPr>
              <w:keepNext/>
              <w:jc w:val="both"/>
              <w:rPr>
                <w:rFonts w:ascii="Arial" w:hAnsi="Arial" w:cs="Arial"/>
                <w:color w:val="000000" w:themeColor="text1"/>
                <w:sz w:val="20"/>
                <w:szCs w:val="20"/>
              </w:rPr>
            </w:pPr>
            <w:r w:rsidRPr="003B562C">
              <w:rPr>
                <w:rFonts w:ascii="Arial" w:hAnsi="Arial" w:cs="Arial"/>
                <w:color w:val="000000" w:themeColor="text1"/>
                <w:sz w:val="20"/>
                <w:szCs w:val="20"/>
              </w:rPr>
              <w:t>Los documentos sonoros son aquellos que transmiten la información por medio de un lenguaje verbal o mediante sonidos. Requiere determinado equipo tecnológico tanto el registro de los datos e</w:t>
            </w:r>
            <w:r>
              <w:rPr>
                <w:rFonts w:ascii="Arial" w:hAnsi="Arial" w:cs="Arial"/>
                <w:color w:val="000000" w:themeColor="text1"/>
                <w:sz w:val="20"/>
                <w:szCs w:val="20"/>
              </w:rPr>
              <w:t>n el soporte, como su consulta.</w:t>
            </w:r>
          </w:p>
        </w:tc>
      </w:tr>
    </w:tbl>
    <w:p w14:paraId="410A2E21" w14:textId="77777777" w:rsidR="007830ED" w:rsidRPr="00F27B97" w:rsidRDefault="00F27B97" w:rsidP="00F27B97">
      <w:pPr>
        <w:pStyle w:val="Descripcin"/>
      </w:pPr>
      <w:bookmarkStart w:id="25" w:name="_Toc181469962"/>
      <w:r>
        <w:t xml:space="preserve">Tabla </w:t>
      </w:r>
      <w:r w:rsidR="00A15B28">
        <w:fldChar w:fldCharType="begin"/>
      </w:r>
      <w:r w:rsidR="00A15B28">
        <w:instrText xml:space="preserve"> SEQ Tabla \* ARABIC </w:instrText>
      </w:r>
      <w:r w:rsidR="00A15B28">
        <w:fldChar w:fldCharType="separate"/>
      </w:r>
      <w:r>
        <w:rPr>
          <w:noProof/>
        </w:rPr>
        <w:t>1</w:t>
      </w:r>
      <w:r w:rsidR="00A15B28">
        <w:rPr>
          <w:noProof/>
        </w:rPr>
        <w:fldChar w:fldCharType="end"/>
      </w:r>
      <w:r>
        <w:t xml:space="preserve"> </w:t>
      </w:r>
      <w:r w:rsidRPr="000F7E77">
        <w:t>Clasificación Documentos Especiales</w:t>
      </w:r>
      <w:bookmarkEnd w:id="25"/>
    </w:p>
    <w:p w14:paraId="3E987038" w14:textId="77777777" w:rsidR="00BE3D8C" w:rsidRPr="008442AA" w:rsidRDefault="005437D0" w:rsidP="008442AA">
      <w:pPr>
        <w:pStyle w:val="Ttulo2"/>
        <w:numPr>
          <w:ilvl w:val="1"/>
          <w:numId w:val="37"/>
        </w:numPr>
      </w:pPr>
      <w:bookmarkStart w:id="26" w:name="_Toc183288252"/>
      <w:r w:rsidRPr="008442AA">
        <w:t>PRODUCCIÓN DE DOCUMENTOS EN SOPORTES ESPECIALES</w:t>
      </w:r>
      <w:bookmarkEnd w:id="26"/>
    </w:p>
    <w:p w14:paraId="7915F213" w14:textId="77777777" w:rsidR="005437D0" w:rsidRPr="00A6621C" w:rsidRDefault="005437D0" w:rsidP="00BE3D8C">
      <w:pPr>
        <w:spacing w:after="0" w:line="240" w:lineRule="auto"/>
        <w:jc w:val="both"/>
        <w:rPr>
          <w:rFonts w:ascii="Arial" w:eastAsia="Arial" w:hAnsi="Arial" w:cs="Arial"/>
        </w:rPr>
      </w:pPr>
      <w:r w:rsidRPr="00A6621C">
        <w:rPr>
          <w:rFonts w:ascii="Arial" w:eastAsia="Arial" w:hAnsi="Arial" w:cs="Arial"/>
        </w:rPr>
        <w:t>En atención a los resultados del Diagnóstico Integral de Archivos realizado en mayo de 2024, fueron identificados en los archivos de gestión y archivo central de la UMV los siguientes soportes con características no convencionales:</w:t>
      </w:r>
    </w:p>
    <w:p w14:paraId="59F4CC05" w14:textId="77777777" w:rsidR="00BE3D8C" w:rsidRPr="00A6621C" w:rsidRDefault="00BE3D8C" w:rsidP="00BE3D8C">
      <w:pPr>
        <w:spacing w:after="0" w:line="240" w:lineRule="auto"/>
        <w:jc w:val="both"/>
        <w:rPr>
          <w:rFonts w:ascii="Arial" w:eastAsia="Arial" w:hAnsi="Arial" w:cs="Arial"/>
        </w:rPr>
      </w:pPr>
    </w:p>
    <w:p w14:paraId="1F43C53E" w14:textId="77777777" w:rsidR="005437D0" w:rsidRPr="00A6621C" w:rsidRDefault="005437D0" w:rsidP="00BE3D8C">
      <w:pPr>
        <w:pStyle w:val="Prrafodelista"/>
        <w:numPr>
          <w:ilvl w:val="0"/>
          <w:numId w:val="4"/>
        </w:numPr>
        <w:jc w:val="both"/>
        <w:rPr>
          <w:rFonts w:ascii="Arial" w:eastAsia="Arial" w:hAnsi="Arial" w:cs="Arial"/>
          <w:sz w:val="22"/>
          <w:szCs w:val="22"/>
        </w:rPr>
      </w:pPr>
      <w:r w:rsidRPr="00A6621C">
        <w:rPr>
          <w:rFonts w:ascii="Arial" w:eastAsia="Arial" w:hAnsi="Arial" w:cs="Arial"/>
          <w:sz w:val="22"/>
          <w:szCs w:val="22"/>
          <w:lang w:val="es-CO"/>
        </w:rPr>
        <w:t xml:space="preserve">Documentos iconográficos en soporte papel: planos, mapas y fotografías. </w:t>
      </w:r>
    </w:p>
    <w:p w14:paraId="05F2A4CF" w14:textId="77777777" w:rsidR="00BE3D8C" w:rsidRPr="00A6621C" w:rsidRDefault="00BE3D8C" w:rsidP="00BE3D8C">
      <w:pPr>
        <w:pStyle w:val="Prrafodelista"/>
        <w:jc w:val="both"/>
        <w:rPr>
          <w:rFonts w:ascii="Arial" w:eastAsia="Arial" w:hAnsi="Arial" w:cs="Arial"/>
          <w:sz w:val="22"/>
          <w:szCs w:val="22"/>
        </w:rPr>
      </w:pPr>
    </w:p>
    <w:p w14:paraId="48A93F0A" w14:textId="77777777" w:rsidR="005437D0" w:rsidRPr="00A6621C" w:rsidRDefault="005437D0" w:rsidP="00BE3D8C">
      <w:pPr>
        <w:pStyle w:val="Prrafodelista"/>
        <w:numPr>
          <w:ilvl w:val="0"/>
          <w:numId w:val="4"/>
        </w:numPr>
        <w:jc w:val="both"/>
        <w:rPr>
          <w:rFonts w:ascii="Arial" w:eastAsia="Arial" w:hAnsi="Arial" w:cs="Arial"/>
          <w:sz w:val="22"/>
          <w:szCs w:val="22"/>
        </w:rPr>
      </w:pPr>
      <w:r w:rsidRPr="00A6621C">
        <w:rPr>
          <w:rFonts w:ascii="Arial" w:eastAsia="Arial" w:hAnsi="Arial" w:cs="Arial"/>
          <w:sz w:val="22"/>
          <w:szCs w:val="22"/>
          <w:lang w:val="es-CO"/>
        </w:rPr>
        <w:t xml:space="preserve">Documentos iconográficos, sonoros o audiovisuales en soporte de discos ópticos: CD, DVD, CD ROOM. </w:t>
      </w:r>
    </w:p>
    <w:p w14:paraId="1FE4320F" w14:textId="77777777" w:rsidR="00BE3D8C" w:rsidRPr="00A6621C" w:rsidRDefault="00BE3D8C" w:rsidP="00BE3D8C">
      <w:pPr>
        <w:pStyle w:val="Prrafodelista"/>
        <w:jc w:val="both"/>
        <w:rPr>
          <w:rFonts w:ascii="Arial" w:eastAsia="Arial" w:hAnsi="Arial" w:cs="Arial"/>
          <w:sz w:val="22"/>
          <w:szCs w:val="22"/>
        </w:rPr>
      </w:pPr>
    </w:p>
    <w:p w14:paraId="1061319C" w14:textId="77777777" w:rsidR="005437D0" w:rsidRPr="00A6621C" w:rsidRDefault="005437D0" w:rsidP="005437D0">
      <w:pPr>
        <w:jc w:val="both"/>
        <w:rPr>
          <w:rFonts w:ascii="Arial" w:eastAsia="Arial" w:hAnsi="Arial" w:cs="Arial"/>
        </w:rPr>
      </w:pPr>
      <w:r w:rsidRPr="00A6621C">
        <w:rPr>
          <w:rFonts w:ascii="Arial" w:eastAsia="Arial" w:hAnsi="Arial" w:cs="Arial"/>
          <w:lang w:val="es-ES" w:eastAsia="es-ES"/>
        </w:rPr>
        <w:t xml:space="preserve">Documentos iconográficos, sonoros o audiovisuales en soporte unidades extraíbles o discos sólidos: USB, discos duros y tarjetas de memoria de dispositivos electrónicos. </w:t>
      </w:r>
    </w:p>
    <w:p w14:paraId="7BB8DE12" w14:textId="77777777" w:rsidR="005437D0" w:rsidRPr="00A6621C" w:rsidRDefault="005437D0" w:rsidP="005437D0">
      <w:pPr>
        <w:jc w:val="both"/>
        <w:rPr>
          <w:rFonts w:ascii="Arial" w:eastAsia="Arial" w:hAnsi="Arial" w:cs="Arial"/>
        </w:rPr>
      </w:pPr>
      <w:r w:rsidRPr="00A6621C">
        <w:rPr>
          <w:rFonts w:ascii="Arial" w:eastAsia="Arial" w:hAnsi="Arial" w:cs="Arial"/>
        </w:rPr>
        <w:t>Estos documentos en soportes especiales son recibidos o generados en la entidad para el almacenamiento de información relacionada con expedientes y archivos institucionales como evidencia de la gestión administrativa de la UMV. En este entendido, estos documentos son integrados al expediente correspondiente, guardando el vínculo archivístico y clasificados de acuerdo con la Tabla de Retención Documental.</w:t>
      </w:r>
    </w:p>
    <w:p w14:paraId="7E2C65C7" w14:textId="77777777" w:rsidR="00BC4E60" w:rsidRPr="00A6621C" w:rsidRDefault="00BC4E60" w:rsidP="00BC4E60">
      <w:pPr>
        <w:pStyle w:val="Ttulo5"/>
        <w:spacing w:before="0" w:line="240" w:lineRule="auto"/>
        <w:rPr>
          <w:rFonts w:ascii="Arial" w:eastAsia="Arial" w:hAnsi="Arial" w:cs="Arial"/>
          <w:b/>
          <w:color w:val="000000" w:themeColor="text1"/>
        </w:rPr>
      </w:pPr>
    </w:p>
    <w:p w14:paraId="08496C45" w14:textId="77777777" w:rsidR="005437D0" w:rsidRPr="00A6621C" w:rsidRDefault="005437D0" w:rsidP="008442AA">
      <w:pPr>
        <w:pStyle w:val="Ttulo2"/>
        <w:numPr>
          <w:ilvl w:val="1"/>
          <w:numId w:val="37"/>
        </w:numPr>
        <w:rPr>
          <w:rFonts w:eastAsia="Arial"/>
        </w:rPr>
      </w:pPr>
      <w:bookmarkStart w:id="27" w:name="_Toc183288253"/>
      <w:r w:rsidRPr="00A6621C">
        <w:rPr>
          <w:rFonts w:eastAsia="Arial"/>
        </w:rPr>
        <w:t>IDENTIFICACIÓN DE DOCUMENTOS EN SOPORTES ESPECIALES</w:t>
      </w:r>
      <w:bookmarkEnd w:id="27"/>
      <w:r w:rsidRPr="00A6621C">
        <w:rPr>
          <w:rFonts w:eastAsia="Arial"/>
        </w:rPr>
        <w:t xml:space="preserve"> </w:t>
      </w:r>
    </w:p>
    <w:p w14:paraId="03CB58FA" w14:textId="77777777" w:rsidR="0038005D" w:rsidRPr="00A6621C" w:rsidRDefault="005437D0" w:rsidP="00BC4E60">
      <w:pPr>
        <w:spacing w:after="0" w:line="240" w:lineRule="auto"/>
        <w:jc w:val="both"/>
        <w:rPr>
          <w:rFonts w:ascii="Arial" w:eastAsia="Arial" w:hAnsi="Arial" w:cs="Arial"/>
        </w:rPr>
      </w:pPr>
      <w:r w:rsidRPr="00A6621C">
        <w:rPr>
          <w:rFonts w:ascii="Arial" w:eastAsia="Arial" w:hAnsi="Arial" w:cs="Arial"/>
        </w:rPr>
        <w:t xml:space="preserve">La implementación del sistema de Gestión Documentos Electrónicos de Archivo SGDEA Orfeo ha facilitado la inclusión de documentos en soportes especiales, especialmente los iconográficos como las comunicaciones oficiales. Estos se vinculan y cargan en formatos electrónicos variados, lo que diversifica los tipos documentales en soportes digitales. </w:t>
      </w:r>
    </w:p>
    <w:p w14:paraId="2B21345B" w14:textId="77777777" w:rsidR="007830ED" w:rsidRDefault="005437D0" w:rsidP="005437D0">
      <w:pPr>
        <w:jc w:val="both"/>
        <w:rPr>
          <w:rFonts w:ascii="Arial" w:eastAsia="Arial" w:hAnsi="Arial" w:cs="Arial"/>
        </w:rPr>
      </w:pPr>
      <w:r w:rsidRPr="00A6621C">
        <w:rPr>
          <w:rFonts w:ascii="Arial" w:eastAsia="Arial" w:hAnsi="Arial" w:cs="Arial"/>
        </w:rPr>
        <w:t>El productor del documento determina el soporte de producción de la información al establecer los lineamientos de trámite y gestión, los cuales se registran en los procedimientos institucionales y formatos correspondientes.</w:t>
      </w:r>
    </w:p>
    <w:p w14:paraId="33E2501D" w14:textId="77777777" w:rsidR="00F27B97" w:rsidRPr="008442AA" w:rsidRDefault="00F27B97" w:rsidP="005437D0">
      <w:pPr>
        <w:jc w:val="both"/>
        <w:rPr>
          <w:rFonts w:ascii="Arial" w:eastAsia="Arial" w:hAnsi="Arial" w:cs="Arial"/>
        </w:rPr>
      </w:pPr>
    </w:p>
    <w:p w14:paraId="0C284633" w14:textId="77777777" w:rsidR="005437D0" w:rsidRPr="00A6621C" w:rsidRDefault="005437D0" w:rsidP="008442AA">
      <w:pPr>
        <w:pStyle w:val="Ttulo2"/>
        <w:numPr>
          <w:ilvl w:val="1"/>
          <w:numId w:val="37"/>
        </w:numPr>
        <w:rPr>
          <w:rFonts w:eastAsia="Arial"/>
        </w:rPr>
      </w:pPr>
      <w:bookmarkStart w:id="28" w:name="_Toc183288254"/>
      <w:r w:rsidRPr="00A6621C">
        <w:rPr>
          <w:rFonts w:eastAsia="Arial"/>
        </w:rPr>
        <w:lastRenderedPageBreak/>
        <w:t>ORGANIZACIÓN DE DOCUMENTOS EN SOPORTES ESPECIALES</w:t>
      </w:r>
      <w:bookmarkEnd w:id="28"/>
    </w:p>
    <w:p w14:paraId="0019C7F5" w14:textId="77777777" w:rsidR="005437D0" w:rsidRPr="00A6621C" w:rsidRDefault="005437D0" w:rsidP="005437D0">
      <w:pPr>
        <w:jc w:val="both"/>
        <w:rPr>
          <w:rFonts w:ascii="Arial" w:eastAsia="Arial" w:hAnsi="Arial" w:cs="Arial"/>
        </w:rPr>
      </w:pPr>
      <w:r w:rsidRPr="00A6621C">
        <w:rPr>
          <w:rFonts w:ascii="Arial" w:eastAsia="Arial" w:hAnsi="Arial" w:cs="Arial"/>
        </w:rPr>
        <w:t xml:space="preserve">La organización de documentos en soportes especiales está definida en el artículo 4.1.3.7 del Acuerdo 001 de 2024 del AGN, en donde se establece la </w:t>
      </w:r>
      <w:r w:rsidRPr="00A6621C">
        <w:rPr>
          <w:rFonts w:ascii="Arial" w:eastAsia="Arial" w:hAnsi="Arial" w:cs="Arial"/>
          <w:i/>
        </w:rPr>
        <w:t>“Obligatoriedad de la conformación de las unidades documentales en sus diferentes soportes físicos o formatos electrónicos. Los sujetos obligados deben crear y conformar unidades documentales simples, o unidades documentales complejas o expedientes, con la totalidad de los documentos de archivo agrupados en desarrollo de un mismo trámite, actuación o procedimiento; independientemente del tipo de información, soporte físico o formato electrónico; las unidades documentales deben agruparse conformando series o subseries documentales”</w:t>
      </w:r>
      <w:r w:rsidRPr="00A6621C">
        <w:rPr>
          <w:rFonts w:ascii="Arial" w:eastAsia="Arial" w:hAnsi="Arial" w:cs="Arial"/>
        </w:rPr>
        <w:t>.</w:t>
      </w:r>
    </w:p>
    <w:p w14:paraId="7818A2AB" w14:textId="77777777" w:rsidR="005437D0" w:rsidRPr="00A6621C" w:rsidRDefault="005437D0" w:rsidP="005437D0">
      <w:pPr>
        <w:jc w:val="both"/>
        <w:rPr>
          <w:rFonts w:ascii="Arial" w:eastAsia="Arial" w:hAnsi="Arial" w:cs="Arial"/>
        </w:rPr>
      </w:pPr>
      <w:r w:rsidRPr="00A6621C">
        <w:rPr>
          <w:rFonts w:ascii="Arial" w:eastAsia="Arial" w:hAnsi="Arial" w:cs="Arial"/>
        </w:rPr>
        <w:t>En este entendido, se determina que los expedientes deben crearse a partir de los Cuadros de Clasificación Documental CCD aprobados por UMV y con base en la Tabla de Retención Documental TRD adoptada, desde el inicio hasta el final de un mismo trámite o procedimiento, sin importar el contenido, el formato o el soporte de los documentos, los cuales deben ser agrupados en series y subseries documentales para su ordenación.</w:t>
      </w:r>
    </w:p>
    <w:p w14:paraId="642581D1" w14:textId="77777777" w:rsidR="005437D0" w:rsidRPr="00A6621C" w:rsidRDefault="005437D0" w:rsidP="005437D0">
      <w:pPr>
        <w:jc w:val="both"/>
        <w:rPr>
          <w:rFonts w:ascii="Arial" w:eastAsia="Arial" w:hAnsi="Arial" w:cs="Arial"/>
          <w:lang w:val="es-ES"/>
        </w:rPr>
      </w:pPr>
      <w:r w:rsidRPr="00A6621C">
        <w:rPr>
          <w:rFonts w:ascii="Arial" w:eastAsia="Arial" w:hAnsi="Arial" w:cs="Arial"/>
        </w:rPr>
        <w:t>En cuanto a los procesos de ordenación documental el mismo acuerdo 001 de 2024 establece que, se deben desarrollar actividades para la ordenación documental, a partir de las series y subseries documentales registradas en el Cuadro de Clasificación Documental y debe establecer la secuencia de los tipos documentales al interior de los expedientes, para garantizar la adecuada disposición y control de los documentos.</w:t>
      </w:r>
    </w:p>
    <w:p w14:paraId="0DF2149B" w14:textId="77777777" w:rsidR="005437D0" w:rsidRPr="00A6621C" w:rsidRDefault="005437D0" w:rsidP="005437D0">
      <w:pPr>
        <w:jc w:val="both"/>
        <w:rPr>
          <w:rFonts w:ascii="Arial" w:eastAsia="Arial" w:hAnsi="Arial" w:cs="Arial"/>
          <w:lang w:val="es-ES"/>
        </w:rPr>
      </w:pPr>
      <w:r w:rsidRPr="00A6621C">
        <w:rPr>
          <w:rFonts w:ascii="Arial" w:eastAsia="Arial" w:hAnsi="Arial" w:cs="Arial"/>
        </w:rPr>
        <w:t>Los documentos que formen parte de un mismo trámite deben estar relacionados y constituir un expediente. Esta relación se reflejará en la implementación de sistemas de clasificación, sistemas descriptivos y metadatos de contexto, estructura y contenido. Se utilizará el formato de Hoja de Control para expedientes de series y subseries complejas, lo que facilitará la localización de documentos en soportes especiales que se encuentren almacenados y conservados en espacios o áreas diferentes.</w:t>
      </w:r>
    </w:p>
    <w:p w14:paraId="1B0D4472" w14:textId="77777777" w:rsidR="00BE3D8C" w:rsidRDefault="005437D0" w:rsidP="00BE3D8C">
      <w:pPr>
        <w:jc w:val="both"/>
        <w:rPr>
          <w:rFonts w:ascii="Arial" w:eastAsia="Arial" w:hAnsi="Arial" w:cs="Arial"/>
        </w:rPr>
      </w:pPr>
      <w:r w:rsidRPr="00A6621C">
        <w:rPr>
          <w:rFonts w:ascii="Arial" w:eastAsia="Arial" w:hAnsi="Arial" w:cs="Arial"/>
        </w:rPr>
        <w:t>Para simplificar las actividades de rotulación, descripción y recuperación de información, todas las unidades documentales de almacenamiento y de conservación que contengan documentos de un mismo trámite, sin importar su soporte o lugar de almacenamiento, deberán estar identificadas únicamente con los códigos y nombres de las series o subseries de la Tabla de Retención Documental, asegurando así la ubicación, recuperación y la integridad y completitud del expediente.</w:t>
      </w:r>
    </w:p>
    <w:p w14:paraId="67077D7D" w14:textId="77777777" w:rsidR="00F27B97" w:rsidRPr="00A6621C" w:rsidRDefault="00F27B97" w:rsidP="00BE3D8C">
      <w:pPr>
        <w:jc w:val="both"/>
        <w:rPr>
          <w:rFonts w:ascii="Arial" w:eastAsia="Arial" w:hAnsi="Arial" w:cs="Arial"/>
        </w:rPr>
      </w:pPr>
    </w:p>
    <w:p w14:paraId="25660778" w14:textId="77777777" w:rsidR="00476A43" w:rsidRPr="008442AA" w:rsidRDefault="00476A43" w:rsidP="008442AA">
      <w:pPr>
        <w:pStyle w:val="Ttulo2"/>
        <w:numPr>
          <w:ilvl w:val="1"/>
          <w:numId w:val="37"/>
        </w:numPr>
      </w:pPr>
      <w:bookmarkStart w:id="29" w:name="_Toc183288255"/>
      <w:r w:rsidRPr="008442AA">
        <w:rPr>
          <w:rStyle w:val="normaltextrun"/>
        </w:rPr>
        <w:t>REFERENCIA CRUZADA PARA DOCUMENTOS EN SOPORTES ESPECIALES</w:t>
      </w:r>
      <w:bookmarkEnd w:id="29"/>
      <w:r w:rsidRPr="008442AA">
        <w:rPr>
          <w:rStyle w:val="eop"/>
        </w:rPr>
        <w:t> </w:t>
      </w:r>
    </w:p>
    <w:p w14:paraId="56393F04" w14:textId="77777777" w:rsidR="00EC3986" w:rsidRDefault="00476A43" w:rsidP="00EC3986">
      <w:pPr>
        <w:pStyle w:val="paragraph"/>
        <w:spacing w:before="0" w:beforeAutospacing="0" w:after="0" w:afterAutospacing="0"/>
        <w:jc w:val="both"/>
        <w:textAlignment w:val="baseline"/>
        <w:rPr>
          <w:rStyle w:val="eop"/>
          <w:rFonts w:ascii="Arial" w:eastAsiaTheme="minorEastAsia" w:hAnsi="Arial" w:cs="Arial"/>
          <w:sz w:val="22"/>
          <w:szCs w:val="22"/>
        </w:rPr>
      </w:pPr>
      <w:r w:rsidRPr="00A6621C">
        <w:rPr>
          <w:rStyle w:val="normaltextrun"/>
          <w:rFonts w:ascii="Arial" w:hAnsi="Arial" w:cs="Arial"/>
          <w:sz w:val="22"/>
          <w:szCs w:val="22"/>
        </w:rPr>
        <w:t>El formato de Referencia Cruzada es un mecanismo de control del contenido del expediente, que facilita los procesos de vinculación archivística. Permite señalar la ubicación de un documento retirado de su lugar original e incluye notas de referencia para mantener la integridad de los expedientes, relacionando documentos retirados por motivos de conservación y disposición, que en conjunto forman una sola unidad documental.</w:t>
      </w:r>
    </w:p>
    <w:p w14:paraId="6D334DAC" w14:textId="77777777" w:rsidR="008442AA" w:rsidRPr="00A6621C" w:rsidRDefault="008442AA" w:rsidP="00EC3986">
      <w:pPr>
        <w:pStyle w:val="paragraph"/>
        <w:spacing w:before="0" w:beforeAutospacing="0" w:after="0" w:afterAutospacing="0"/>
        <w:jc w:val="both"/>
        <w:textAlignment w:val="baseline"/>
        <w:rPr>
          <w:rStyle w:val="eop"/>
          <w:rFonts w:ascii="Arial" w:eastAsiaTheme="minorEastAsia" w:hAnsi="Arial" w:cs="Arial"/>
          <w:sz w:val="22"/>
          <w:szCs w:val="22"/>
        </w:rPr>
      </w:pPr>
    </w:p>
    <w:p w14:paraId="6437BBCA" w14:textId="77777777" w:rsidR="00476A43" w:rsidRPr="008442AA" w:rsidRDefault="00476A43" w:rsidP="008442AA">
      <w:pPr>
        <w:pStyle w:val="Ttulo1"/>
        <w:numPr>
          <w:ilvl w:val="0"/>
          <w:numId w:val="37"/>
        </w:numPr>
        <w:spacing w:line="276" w:lineRule="auto"/>
      </w:pPr>
      <w:bookmarkStart w:id="30" w:name="_Toc183288256"/>
      <w:r w:rsidRPr="00A6621C">
        <w:lastRenderedPageBreak/>
        <w:t>METODOLOGÍA PARA EL DESARR</w:t>
      </w:r>
      <w:r w:rsidR="008442AA">
        <w:t xml:space="preserve">OLLO DEL PROGRAMA DE DOCUMENTOS </w:t>
      </w:r>
      <w:r w:rsidRPr="00A6621C">
        <w:t>ESPECIALES</w:t>
      </w:r>
      <w:bookmarkEnd w:id="30"/>
    </w:p>
    <w:p w14:paraId="492C1B69" w14:textId="77777777" w:rsidR="00476A43" w:rsidRPr="00A6621C" w:rsidRDefault="00476A43" w:rsidP="00476A43">
      <w:pPr>
        <w:spacing w:after="0" w:line="240" w:lineRule="auto"/>
        <w:textAlignment w:val="baseline"/>
        <w:rPr>
          <w:rFonts w:ascii="Arial" w:eastAsia="Times New Roman" w:hAnsi="Arial" w:cs="Arial"/>
          <w:color w:val="000000"/>
        </w:rPr>
      </w:pPr>
      <w:r w:rsidRPr="00A6621C">
        <w:rPr>
          <w:rFonts w:ascii="Arial" w:eastAsia="Times New Roman" w:hAnsi="Arial" w:cs="Arial"/>
          <w:color w:val="000000"/>
        </w:rPr>
        <w:t> </w:t>
      </w:r>
    </w:p>
    <w:p w14:paraId="3C245B9E" w14:textId="77777777" w:rsidR="0068135E" w:rsidRDefault="0068135E" w:rsidP="0068135E">
      <w:pPr>
        <w:jc w:val="both"/>
        <w:rPr>
          <w:rFonts w:ascii="Arial" w:eastAsia="Arial" w:hAnsi="Arial" w:cs="Arial"/>
          <w:color w:val="000000" w:themeColor="text1"/>
        </w:rPr>
      </w:pPr>
      <w:r w:rsidRPr="00A6621C">
        <w:rPr>
          <w:rFonts w:ascii="Arial" w:eastAsia="Arial" w:hAnsi="Arial" w:cs="Arial"/>
          <w:color w:val="000000" w:themeColor="text1"/>
        </w:rPr>
        <w:t>El Programa de Documentos Especiales establece un esquema para la UMV en la gestión de documentos en soportes especiales, asegurando su tratamiento, organización, conservación y almacenamiento. Con el fin de facilitar la recuperación de la información, manteniendo la integridad, inalterabilidad y autenticidad de los documentos. Por lo tanto, es necesario llevar a cabo las siguientes actividades:</w:t>
      </w:r>
    </w:p>
    <w:p w14:paraId="59DB9962" w14:textId="77777777" w:rsidR="008442AA" w:rsidRDefault="008442AA" w:rsidP="0068135E">
      <w:pPr>
        <w:jc w:val="both"/>
        <w:rPr>
          <w:rFonts w:ascii="Arial" w:eastAsia="Arial" w:hAnsi="Arial" w:cs="Arial"/>
          <w:color w:val="000000" w:themeColor="text1"/>
        </w:rPr>
      </w:pPr>
    </w:p>
    <w:p w14:paraId="58982E66" w14:textId="77777777" w:rsidR="00476A43" w:rsidRPr="00A6621C" w:rsidRDefault="00476A43" w:rsidP="008442AA">
      <w:pPr>
        <w:pStyle w:val="Ttulo2"/>
        <w:numPr>
          <w:ilvl w:val="1"/>
          <w:numId w:val="37"/>
        </w:numPr>
      </w:pPr>
      <w:bookmarkStart w:id="31" w:name="_Toc183288257"/>
      <w:r w:rsidRPr="00A6621C">
        <w:t>DISEÑO DE INSTRUMENTOS DE RECUPERACIÓN DE INFORMACIÓN DE DOCUMENTOS EN SOPORTES ESPECIALES</w:t>
      </w:r>
      <w:bookmarkEnd w:id="31"/>
      <w:r w:rsidRPr="00A6621C">
        <w:t> </w:t>
      </w:r>
    </w:p>
    <w:p w14:paraId="6138EB2D" w14:textId="77777777" w:rsidR="00476A43" w:rsidRPr="00A6621C" w:rsidRDefault="00476A43" w:rsidP="00476A43">
      <w:pPr>
        <w:spacing w:after="0" w:line="240" w:lineRule="auto"/>
        <w:jc w:val="both"/>
        <w:textAlignment w:val="baseline"/>
        <w:rPr>
          <w:rFonts w:ascii="Arial" w:eastAsia="Times New Roman" w:hAnsi="Arial" w:cs="Arial"/>
          <w:color w:val="000000"/>
        </w:rPr>
      </w:pPr>
      <w:r w:rsidRPr="00A6621C">
        <w:rPr>
          <w:rFonts w:ascii="Arial" w:eastAsia="Times New Roman" w:hAnsi="Arial" w:cs="Arial"/>
          <w:color w:val="000000"/>
        </w:rPr>
        <w:t>Los documentos en soportes especiales deben identificarse mediante los siguientes instrumentos: </w:t>
      </w:r>
    </w:p>
    <w:p w14:paraId="5FA2FB4E" w14:textId="77777777" w:rsidR="0038005D" w:rsidRPr="00A6621C" w:rsidRDefault="0038005D" w:rsidP="00476A43">
      <w:pPr>
        <w:spacing w:after="0" w:line="240" w:lineRule="auto"/>
        <w:jc w:val="both"/>
        <w:textAlignment w:val="baseline"/>
        <w:rPr>
          <w:rFonts w:ascii="Arial" w:eastAsia="Times New Roman" w:hAnsi="Arial" w:cs="Arial"/>
        </w:rPr>
      </w:pPr>
    </w:p>
    <w:p w14:paraId="0A8FD700" w14:textId="77777777" w:rsidR="00476A43" w:rsidRPr="00A6621C" w:rsidRDefault="00476A43" w:rsidP="0038005D">
      <w:pPr>
        <w:pStyle w:val="Prrafodelista"/>
        <w:numPr>
          <w:ilvl w:val="0"/>
          <w:numId w:val="36"/>
        </w:numPr>
        <w:jc w:val="both"/>
        <w:textAlignment w:val="baseline"/>
        <w:rPr>
          <w:rFonts w:ascii="Arial" w:hAnsi="Arial" w:cs="Arial"/>
          <w:sz w:val="22"/>
          <w:szCs w:val="22"/>
        </w:rPr>
      </w:pPr>
      <w:r w:rsidRPr="00A6621C">
        <w:rPr>
          <w:rFonts w:ascii="Arial" w:hAnsi="Arial" w:cs="Arial"/>
          <w:color w:val="000000"/>
          <w:sz w:val="22"/>
          <w:szCs w:val="22"/>
        </w:rPr>
        <w:t>Inventario documental: El cual está estandarizado mediante el formato único de inventario documental CÓDIGO: GDOC-FM-017 V5.  Para el registro e información de las características de los soportes especiales utilizados en la UMV.  </w:t>
      </w:r>
    </w:p>
    <w:p w14:paraId="4B37D18C" w14:textId="77777777" w:rsidR="00476A43" w:rsidRPr="00A6621C" w:rsidRDefault="00476A43" w:rsidP="0038005D">
      <w:pPr>
        <w:pStyle w:val="Prrafodelista"/>
        <w:numPr>
          <w:ilvl w:val="0"/>
          <w:numId w:val="36"/>
        </w:numPr>
        <w:jc w:val="both"/>
        <w:textAlignment w:val="baseline"/>
        <w:rPr>
          <w:rFonts w:ascii="Arial" w:hAnsi="Arial" w:cs="Arial"/>
          <w:sz w:val="22"/>
          <w:szCs w:val="22"/>
        </w:rPr>
      </w:pPr>
      <w:r w:rsidRPr="00A6621C">
        <w:rPr>
          <w:rFonts w:ascii="Arial" w:hAnsi="Arial" w:cs="Arial"/>
          <w:color w:val="000000"/>
          <w:sz w:val="22"/>
          <w:szCs w:val="22"/>
        </w:rPr>
        <w:t>Referencia cruzada: consta de dos partes esenciales: 1) la identificación de las características del soporte especial, ubicado en el folio correspondiente dentro del expediente, y 2) la identificación del expediente al que pertenece el soporte especial, que se adjunta o almacena junto a él, garantizando la integridad del expediente y asignando una ubicación topográfica en el archivo. </w:t>
      </w:r>
    </w:p>
    <w:p w14:paraId="376ECAB1" w14:textId="77777777" w:rsidR="00EC3986" w:rsidRPr="00A6621C" w:rsidRDefault="00EC3986" w:rsidP="00EC3986">
      <w:pPr>
        <w:pStyle w:val="Prrafodelista"/>
        <w:jc w:val="both"/>
        <w:textAlignment w:val="baseline"/>
        <w:rPr>
          <w:rFonts w:ascii="Arial" w:hAnsi="Arial" w:cs="Arial"/>
          <w:sz w:val="22"/>
          <w:szCs w:val="22"/>
        </w:rPr>
      </w:pPr>
    </w:p>
    <w:p w14:paraId="3062B22E" w14:textId="77777777" w:rsidR="00476A43" w:rsidRDefault="00476A43" w:rsidP="00476A43">
      <w:pPr>
        <w:spacing w:after="0" w:line="240" w:lineRule="auto"/>
        <w:jc w:val="both"/>
        <w:textAlignment w:val="baseline"/>
        <w:rPr>
          <w:rFonts w:ascii="Arial" w:eastAsia="Times New Roman" w:hAnsi="Arial" w:cs="Arial"/>
          <w:color w:val="000000"/>
        </w:rPr>
      </w:pPr>
      <w:r w:rsidRPr="00A6621C">
        <w:rPr>
          <w:rFonts w:ascii="Arial" w:eastAsia="Times New Roman" w:hAnsi="Arial" w:cs="Arial"/>
          <w:color w:val="000000"/>
        </w:rPr>
        <w:t>La Hoja de Control debe incluir un campo para relacionar los soportes especiales en el expediente, facilitando su diligenciamiento e implementación en los Archivos de Gestión y el Arch</w:t>
      </w:r>
      <w:r w:rsidR="00F27B97">
        <w:rPr>
          <w:rFonts w:ascii="Arial" w:eastAsia="Times New Roman" w:hAnsi="Arial" w:cs="Arial"/>
          <w:color w:val="000000"/>
        </w:rPr>
        <w:t>ivo Central, según corresponda.</w:t>
      </w:r>
    </w:p>
    <w:p w14:paraId="555A6C4C" w14:textId="77777777" w:rsidR="00F27B97" w:rsidRPr="00A6621C" w:rsidRDefault="00F27B97" w:rsidP="00476A43">
      <w:pPr>
        <w:spacing w:after="0" w:line="240" w:lineRule="auto"/>
        <w:jc w:val="both"/>
        <w:textAlignment w:val="baseline"/>
        <w:rPr>
          <w:rFonts w:ascii="Arial" w:eastAsia="Times New Roman" w:hAnsi="Arial" w:cs="Arial"/>
        </w:rPr>
      </w:pPr>
    </w:p>
    <w:p w14:paraId="08F9746F" w14:textId="77777777" w:rsidR="00476A43" w:rsidRPr="00A6621C" w:rsidRDefault="00476A43" w:rsidP="00476A43">
      <w:pPr>
        <w:spacing w:after="0" w:line="240" w:lineRule="auto"/>
        <w:jc w:val="both"/>
        <w:textAlignment w:val="baseline"/>
        <w:rPr>
          <w:rFonts w:ascii="Arial" w:eastAsia="Times New Roman" w:hAnsi="Arial" w:cs="Arial"/>
        </w:rPr>
      </w:pPr>
      <w:r w:rsidRPr="00A6621C">
        <w:rPr>
          <w:rFonts w:ascii="Arial" w:eastAsia="Times New Roman" w:hAnsi="Arial" w:cs="Arial"/>
          <w:color w:val="000000"/>
        </w:rPr>
        <w:t> </w:t>
      </w:r>
      <w:r w:rsidRPr="00A6621C">
        <w:rPr>
          <w:rFonts w:ascii="Arial" w:eastAsia="Times New Roman" w:hAnsi="Arial" w:cs="Arial"/>
        </w:rPr>
        <w:t> </w:t>
      </w:r>
    </w:p>
    <w:p w14:paraId="64F46B1D" w14:textId="77777777" w:rsidR="00476A43" w:rsidRPr="00A6621C" w:rsidRDefault="00476A43" w:rsidP="008442AA">
      <w:pPr>
        <w:pStyle w:val="Ttulo2"/>
        <w:numPr>
          <w:ilvl w:val="1"/>
          <w:numId w:val="37"/>
        </w:numPr>
      </w:pPr>
      <w:bookmarkStart w:id="32" w:name="_Toc183288258"/>
      <w:r w:rsidRPr="00A6621C">
        <w:t>IDENTIFICACIÓN DE NECESIDADES DE ALMACENAMIENTO Y CONSERVACIÓN</w:t>
      </w:r>
      <w:bookmarkEnd w:id="32"/>
    </w:p>
    <w:p w14:paraId="0FBE187F" w14:textId="77777777" w:rsidR="00476A43" w:rsidRPr="00A6621C" w:rsidRDefault="00476A43" w:rsidP="000911A4">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A partir del inventario de documentos en soportes especiales, se determina la cantidad y volumen de documentos por tipo de soporte. Esto permite identificar los soportes especiales utilizados en la UMV para la creación, recepción, gestión, trámite y almacenamiento de documentos de archivo. </w:t>
      </w:r>
    </w:p>
    <w:p w14:paraId="0ABE7544" w14:textId="77777777" w:rsidR="00EC3986" w:rsidRPr="00A6621C" w:rsidRDefault="00EC3986" w:rsidP="000911A4">
      <w:pPr>
        <w:shd w:val="clear" w:color="auto" w:fill="FFFFFF"/>
        <w:spacing w:after="0" w:line="240" w:lineRule="auto"/>
        <w:jc w:val="both"/>
        <w:textAlignment w:val="baseline"/>
        <w:rPr>
          <w:rFonts w:ascii="Arial" w:eastAsia="Times New Roman" w:hAnsi="Arial" w:cs="Arial"/>
        </w:rPr>
      </w:pPr>
    </w:p>
    <w:p w14:paraId="47A55CDD" w14:textId="77777777" w:rsidR="00476A43" w:rsidRPr="00A6621C" w:rsidRDefault="00476A43" w:rsidP="000911A4">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Por lo tanto, se procederá a clasificar los documentos en los siguientes tipos de soportes: </w:t>
      </w:r>
    </w:p>
    <w:p w14:paraId="2DE855BD" w14:textId="77777777" w:rsidR="00476A43" w:rsidRPr="00A6621C" w:rsidRDefault="00476A43" w:rsidP="000911A4">
      <w:pPr>
        <w:spacing w:after="0" w:line="240" w:lineRule="auto"/>
        <w:jc w:val="both"/>
        <w:textAlignment w:val="baseline"/>
        <w:rPr>
          <w:rFonts w:ascii="Arial" w:eastAsia="Times New Roman" w:hAnsi="Arial" w:cs="Arial"/>
        </w:rPr>
      </w:pPr>
      <w:r w:rsidRPr="00A6621C">
        <w:rPr>
          <w:rFonts w:ascii="Arial" w:eastAsia="Times New Roman" w:hAnsi="Arial" w:cs="Arial"/>
        </w:rPr>
        <w:t> </w:t>
      </w:r>
    </w:p>
    <w:p w14:paraId="452E0A21" w14:textId="77777777" w:rsidR="00476A43" w:rsidRPr="00A6621C" w:rsidRDefault="00476A43" w:rsidP="000911A4">
      <w:pPr>
        <w:numPr>
          <w:ilvl w:val="0"/>
          <w:numId w:val="32"/>
        </w:numPr>
        <w:spacing w:after="0" w:line="240" w:lineRule="auto"/>
        <w:ind w:left="360" w:firstLine="0"/>
        <w:jc w:val="both"/>
        <w:textAlignment w:val="baseline"/>
        <w:rPr>
          <w:rFonts w:ascii="Arial" w:eastAsia="Times New Roman" w:hAnsi="Arial" w:cs="Arial"/>
        </w:rPr>
      </w:pPr>
      <w:r w:rsidRPr="00A6621C">
        <w:rPr>
          <w:rFonts w:ascii="Arial" w:eastAsia="Times New Roman" w:hAnsi="Arial" w:cs="Arial"/>
        </w:rPr>
        <w:t>Análogos tipo papel: planos, fotografías y formatos superiores al tamaño oficio.  </w:t>
      </w:r>
    </w:p>
    <w:p w14:paraId="12475EFF" w14:textId="77777777" w:rsidR="00476A43" w:rsidRPr="00A6621C" w:rsidRDefault="00476A43" w:rsidP="000911A4">
      <w:pPr>
        <w:spacing w:after="0" w:line="240" w:lineRule="auto"/>
        <w:ind w:left="720"/>
        <w:jc w:val="both"/>
        <w:textAlignment w:val="baseline"/>
        <w:rPr>
          <w:rFonts w:ascii="Arial" w:eastAsia="Times New Roman" w:hAnsi="Arial" w:cs="Arial"/>
        </w:rPr>
      </w:pPr>
      <w:r w:rsidRPr="00A6621C">
        <w:rPr>
          <w:rFonts w:ascii="Arial" w:eastAsia="Times New Roman" w:hAnsi="Arial" w:cs="Arial"/>
        </w:rPr>
        <w:t> </w:t>
      </w:r>
    </w:p>
    <w:p w14:paraId="5714094B" w14:textId="77777777" w:rsidR="00476A43" w:rsidRPr="00A6621C" w:rsidRDefault="00476A43" w:rsidP="000911A4">
      <w:pPr>
        <w:numPr>
          <w:ilvl w:val="0"/>
          <w:numId w:val="33"/>
        </w:numPr>
        <w:spacing w:after="0" w:line="240" w:lineRule="auto"/>
        <w:ind w:left="360" w:firstLine="0"/>
        <w:jc w:val="both"/>
        <w:textAlignment w:val="baseline"/>
        <w:rPr>
          <w:rFonts w:ascii="Arial" w:eastAsia="Times New Roman" w:hAnsi="Arial" w:cs="Arial"/>
        </w:rPr>
      </w:pPr>
      <w:r w:rsidRPr="00A6621C">
        <w:rPr>
          <w:rFonts w:ascii="Arial" w:eastAsia="Times New Roman" w:hAnsi="Arial" w:cs="Arial"/>
        </w:rPr>
        <w:t>Discos ópticos: CD, DVD, CD ROOM, Mini Disk  </w:t>
      </w:r>
    </w:p>
    <w:p w14:paraId="36B565FA" w14:textId="77777777" w:rsidR="00476A43" w:rsidRPr="00A6621C" w:rsidRDefault="00476A43" w:rsidP="000911A4">
      <w:pPr>
        <w:spacing w:after="0" w:line="240" w:lineRule="auto"/>
        <w:ind w:left="720"/>
        <w:jc w:val="both"/>
        <w:textAlignment w:val="baseline"/>
        <w:rPr>
          <w:rFonts w:ascii="Arial" w:eastAsia="Times New Roman" w:hAnsi="Arial" w:cs="Arial"/>
        </w:rPr>
      </w:pPr>
      <w:r w:rsidRPr="00A6621C">
        <w:rPr>
          <w:rFonts w:ascii="Arial" w:eastAsia="Times New Roman" w:hAnsi="Arial" w:cs="Arial"/>
        </w:rPr>
        <w:t> </w:t>
      </w:r>
    </w:p>
    <w:p w14:paraId="6815F897" w14:textId="77777777" w:rsidR="00476A43" w:rsidRPr="00A6621C" w:rsidRDefault="00476A43" w:rsidP="000911A4">
      <w:pPr>
        <w:numPr>
          <w:ilvl w:val="0"/>
          <w:numId w:val="34"/>
        </w:numPr>
        <w:spacing w:after="0" w:line="240" w:lineRule="auto"/>
        <w:ind w:left="360" w:firstLine="0"/>
        <w:jc w:val="both"/>
        <w:textAlignment w:val="baseline"/>
        <w:rPr>
          <w:rFonts w:ascii="Arial" w:eastAsia="Times New Roman" w:hAnsi="Arial" w:cs="Arial"/>
        </w:rPr>
      </w:pPr>
      <w:r w:rsidRPr="00A6621C">
        <w:rPr>
          <w:rFonts w:ascii="Arial" w:eastAsia="Times New Roman" w:hAnsi="Arial" w:cs="Arial"/>
        </w:rPr>
        <w:t>Unidades extraíbles: discos duros, memorias, USB y discos sólidos  </w:t>
      </w:r>
    </w:p>
    <w:p w14:paraId="2DEEB1B7" w14:textId="77777777" w:rsidR="00476A43" w:rsidRPr="00A6621C" w:rsidRDefault="00476A43" w:rsidP="000911A4">
      <w:pPr>
        <w:spacing w:after="0" w:line="240" w:lineRule="auto"/>
        <w:ind w:left="720"/>
        <w:jc w:val="both"/>
        <w:textAlignment w:val="baseline"/>
        <w:rPr>
          <w:rFonts w:ascii="Arial" w:eastAsia="Times New Roman" w:hAnsi="Arial" w:cs="Arial"/>
        </w:rPr>
      </w:pPr>
      <w:r w:rsidRPr="00A6621C">
        <w:rPr>
          <w:rFonts w:ascii="Arial" w:eastAsia="Times New Roman" w:hAnsi="Arial" w:cs="Arial"/>
        </w:rPr>
        <w:t> </w:t>
      </w:r>
    </w:p>
    <w:p w14:paraId="392492CC" w14:textId="77777777" w:rsidR="00476A43" w:rsidRPr="00A6621C" w:rsidRDefault="00476A43" w:rsidP="000911A4">
      <w:pPr>
        <w:numPr>
          <w:ilvl w:val="0"/>
          <w:numId w:val="35"/>
        </w:numPr>
        <w:spacing w:after="0" w:line="240" w:lineRule="auto"/>
        <w:ind w:left="360" w:firstLine="0"/>
        <w:jc w:val="both"/>
        <w:textAlignment w:val="baseline"/>
        <w:rPr>
          <w:rFonts w:ascii="Arial" w:eastAsia="Times New Roman" w:hAnsi="Arial" w:cs="Arial"/>
        </w:rPr>
      </w:pPr>
      <w:r w:rsidRPr="00A6621C">
        <w:rPr>
          <w:rFonts w:ascii="Arial" w:eastAsia="Times New Roman" w:hAnsi="Arial" w:cs="Arial"/>
        </w:rPr>
        <w:t>Cintas magnéticas: VHS, casetes y cintas de video </w:t>
      </w:r>
    </w:p>
    <w:p w14:paraId="4B20635E" w14:textId="77777777" w:rsidR="00476A43" w:rsidRPr="00A6621C" w:rsidRDefault="00476A43" w:rsidP="00476A43">
      <w:pPr>
        <w:spacing w:after="0" w:line="240" w:lineRule="auto"/>
        <w:ind w:left="720"/>
        <w:jc w:val="both"/>
        <w:textAlignment w:val="baseline"/>
        <w:rPr>
          <w:rFonts w:ascii="Arial" w:eastAsia="Times New Roman" w:hAnsi="Arial" w:cs="Arial"/>
        </w:rPr>
      </w:pPr>
      <w:r w:rsidRPr="00A6621C">
        <w:rPr>
          <w:rFonts w:ascii="Arial" w:eastAsia="Times New Roman" w:hAnsi="Arial" w:cs="Arial"/>
        </w:rPr>
        <w:lastRenderedPageBreak/>
        <w:t> </w:t>
      </w:r>
    </w:p>
    <w:p w14:paraId="3490DD06" w14:textId="77777777" w:rsidR="00476A43" w:rsidRPr="00A6621C" w:rsidRDefault="00476A43" w:rsidP="00476A43">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Se identificarán las condiciones de almacenamiento necesarias para cada tipo de soporte, considerando la asignación de espacios, mobiliario y las condiciones ambientales requeridas para la correcta conservación de soportes e información, según la volumetría y cantidades establecidas. </w:t>
      </w:r>
    </w:p>
    <w:p w14:paraId="347BFAC9" w14:textId="77777777" w:rsidR="00EC3986" w:rsidRPr="00A6621C" w:rsidRDefault="00EC3986" w:rsidP="00476A43">
      <w:pPr>
        <w:shd w:val="clear" w:color="auto" w:fill="FFFFFF"/>
        <w:spacing w:after="0" w:line="240" w:lineRule="auto"/>
        <w:jc w:val="both"/>
        <w:textAlignment w:val="baseline"/>
        <w:rPr>
          <w:rFonts w:ascii="Arial" w:eastAsia="Times New Roman" w:hAnsi="Arial" w:cs="Arial"/>
        </w:rPr>
      </w:pPr>
    </w:p>
    <w:p w14:paraId="1350AF10" w14:textId="77777777" w:rsidR="00476A43" w:rsidRDefault="00476A43" w:rsidP="00476A43">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Además, se deben incluir las necesidades de adquisición de equipos para el control y monitoreo ambiental en los espacios destinados al almacenamiento de documentos en soportes especiales, integrando estas actividades en los Programas de Monitoreo y Control de Condiciones Ambientales y de Almacenamiento y Re-Almacenamiento del Plan de Conservación Documental del Sistema Integrado de</w:t>
      </w:r>
      <w:r w:rsidR="00F27B97">
        <w:rPr>
          <w:rFonts w:ascii="Arial" w:eastAsia="Times New Roman" w:hAnsi="Arial" w:cs="Arial"/>
        </w:rPr>
        <w:t xml:space="preserve"> Conservación SIC de la UMV.</w:t>
      </w:r>
    </w:p>
    <w:p w14:paraId="1958BB94" w14:textId="77777777" w:rsidR="00F27B97" w:rsidRPr="00A6621C" w:rsidRDefault="00F27B97" w:rsidP="00476A43">
      <w:pPr>
        <w:shd w:val="clear" w:color="auto" w:fill="FFFFFF"/>
        <w:spacing w:after="0" w:line="240" w:lineRule="auto"/>
        <w:jc w:val="both"/>
        <w:textAlignment w:val="baseline"/>
        <w:rPr>
          <w:rFonts w:ascii="Arial" w:eastAsia="Times New Roman" w:hAnsi="Arial" w:cs="Arial"/>
        </w:rPr>
      </w:pPr>
    </w:p>
    <w:p w14:paraId="7C20CA2B" w14:textId="77777777" w:rsidR="00476A43" w:rsidRPr="00A6621C" w:rsidRDefault="00476A43" w:rsidP="00476A43">
      <w:pPr>
        <w:spacing w:after="0" w:line="240" w:lineRule="auto"/>
        <w:jc w:val="both"/>
        <w:textAlignment w:val="baseline"/>
        <w:rPr>
          <w:rFonts w:ascii="Arial" w:eastAsia="Times New Roman" w:hAnsi="Arial" w:cs="Arial"/>
        </w:rPr>
      </w:pPr>
      <w:r w:rsidRPr="00A6621C">
        <w:rPr>
          <w:rFonts w:ascii="Arial" w:eastAsia="Times New Roman" w:hAnsi="Arial" w:cs="Arial"/>
        </w:rPr>
        <w:t> </w:t>
      </w:r>
    </w:p>
    <w:p w14:paraId="10F8D6AD" w14:textId="77777777" w:rsidR="00476A43" w:rsidRPr="00A6621C" w:rsidRDefault="00476A43" w:rsidP="008442AA">
      <w:pPr>
        <w:pStyle w:val="Ttulo2"/>
        <w:numPr>
          <w:ilvl w:val="1"/>
          <w:numId w:val="37"/>
        </w:numPr>
        <w:rPr>
          <w:rFonts w:eastAsia="Times New Roman"/>
        </w:rPr>
      </w:pPr>
      <w:bookmarkStart w:id="33" w:name="_Toc183288259"/>
      <w:r w:rsidRPr="00A6621C">
        <w:rPr>
          <w:rFonts w:eastAsia="Times New Roman"/>
        </w:rPr>
        <w:t>ASIGNACIÓN DE ESPACIOS Y MOBILIARIO ADECUADO</w:t>
      </w:r>
      <w:bookmarkEnd w:id="33"/>
      <w:r w:rsidRPr="00A6621C">
        <w:rPr>
          <w:rFonts w:eastAsia="Times New Roman"/>
        </w:rPr>
        <w:t>  </w:t>
      </w:r>
    </w:p>
    <w:p w14:paraId="3550527C" w14:textId="77777777" w:rsidR="00476A43" w:rsidRPr="00A6621C" w:rsidRDefault="00476A43" w:rsidP="006845FA">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La UMV asignará o adecuará espacios de almacenamiento para documentos en soportes especiales, asegurando su preservación a largo plazo. Estos espacios deben incluirse en el Diagnóstico Integral de Archivos y formar parte del proceso de Gestión Documental, del Plan Institucional de Archivos PINAR, del Programa de Gestión Documental PGD y del Sistema Integrado de Conservación SIC. </w:t>
      </w:r>
    </w:p>
    <w:p w14:paraId="65793C41" w14:textId="77777777" w:rsidR="006845FA" w:rsidRPr="00A6621C" w:rsidRDefault="006845FA" w:rsidP="006845FA">
      <w:pPr>
        <w:shd w:val="clear" w:color="auto" w:fill="FFFFFF"/>
        <w:spacing w:after="0" w:line="240" w:lineRule="auto"/>
        <w:jc w:val="both"/>
        <w:textAlignment w:val="baseline"/>
        <w:rPr>
          <w:rFonts w:ascii="Arial" w:eastAsia="Times New Roman" w:hAnsi="Arial" w:cs="Arial"/>
        </w:rPr>
      </w:pPr>
    </w:p>
    <w:p w14:paraId="77098850" w14:textId="77777777" w:rsidR="00476A43" w:rsidRPr="00A6621C" w:rsidRDefault="00476A43" w:rsidP="006845FA">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Los espacios y el mobiliario deben ser suficientes y adecuados para los tipos y cantidades de soportes especiales, considerando su crecimiento. Además, deben contar con equipos de monitoreo, control ambiental; para garantizar la seguridad en el acceso y consulta, por lo que deben estar debidamente inventariados. </w:t>
      </w:r>
    </w:p>
    <w:p w14:paraId="43BF6B2F" w14:textId="77777777" w:rsidR="006845FA" w:rsidRPr="00A6621C" w:rsidRDefault="006845FA" w:rsidP="006845FA">
      <w:pPr>
        <w:shd w:val="clear" w:color="auto" w:fill="FFFFFF"/>
        <w:spacing w:after="0" w:line="240" w:lineRule="auto"/>
        <w:jc w:val="both"/>
        <w:textAlignment w:val="baseline"/>
        <w:rPr>
          <w:rFonts w:ascii="Arial" w:eastAsia="Times New Roman" w:hAnsi="Arial" w:cs="Arial"/>
        </w:rPr>
      </w:pPr>
    </w:p>
    <w:p w14:paraId="217FC94F" w14:textId="77777777" w:rsidR="00476A43" w:rsidRPr="00A6621C" w:rsidRDefault="00476A43" w:rsidP="006845FA">
      <w:pPr>
        <w:shd w:val="clear" w:color="auto" w:fill="FFFFFF"/>
        <w:spacing w:after="0" w:line="240" w:lineRule="auto"/>
        <w:jc w:val="both"/>
        <w:textAlignment w:val="baseline"/>
        <w:rPr>
          <w:rFonts w:ascii="Arial" w:eastAsia="Times New Roman" w:hAnsi="Arial" w:cs="Arial"/>
        </w:rPr>
      </w:pPr>
      <w:r w:rsidRPr="00A6621C">
        <w:rPr>
          <w:rFonts w:ascii="Arial" w:eastAsia="Times New Roman" w:hAnsi="Arial" w:cs="Arial"/>
        </w:rPr>
        <w:t>Las condiciones de almacenamiento deberán cumplir con los lineamientos de conservación y preservación documental del Archivo General de la Nación, en particular con lo establecido en el Acuerdo 001 de 2024, Título 6: “CONSERVACIÓN Y PRESERVACIÓN DE DOCUMENTOS”</w:t>
      </w:r>
      <w:r w:rsidRPr="00A6621C">
        <w:rPr>
          <w:rFonts w:ascii="Arial" w:eastAsia="Times New Roman" w:hAnsi="Arial" w:cs="Arial"/>
          <w:vertAlign w:val="superscript"/>
        </w:rPr>
        <w:t>1</w:t>
      </w:r>
      <w:r w:rsidRPr="00A6621C">
        <w:rPr>
          <w:rFonts w:ascii="Arial" w:eastAsia="Times New Roman" w:hAnsi="Arial" w:cs="Arial"/>
        </w:rPr>
        <w:t>. </w:t>
      </w:r>
    </w:p>
    <w:p w14:paraId="3E5AB05E" w14:textId="77777777" w:rsidR="005437D0" w:rsidRPr="00A6621C" w:rsidRDefault="00476A43" w:rsidP="006845FA">
      <w:pPr>
        <w:spacing w:after="0" w:line="240" w:lineRule="auto"/>
        <w:jc w:val="both"/>
        <w:textAlignment w:val="baseline"/>
        <w:rPr>
          <w:rFonts w:ascii="Arial" w:eastAsia="Times New Roman" w:hAnsi="Arial" w:cs="Arial"/>
        </w:rPr>
      </w:pPr>
      <w:r w:rsidRPr="00A6621C">
        <w:rPr>
          <w:rFonts w:ascii="Arial" w:eastAsia="Times New Roman" w:hAnsi="Arial" w:cs="Arial"/>
        </w:rPr>
        <w:t> </w:t>
      </w:r>
    </w:p>
    <w:p w14:paraId="382CE9BB" w14:textId="77777777" w:rsidR="005437D0" w:rsidRPr="00A6621C" w:rsidRDefault="005437D0" w:rsidP="008442AA">
      <w:pPr>
        <w:pStyle w:val="Ttulo1"/>
        <w:numPr>
          <w:ilvl w:val="0"/>
          <w:numId w:val="37"/>
        </w:numPr>
      </w:pPr>
      <w:bookmarkStart w:id="34" w:name="_Toc86786615"/>
      <w:bookmarkStart w:id="35" w:name="_Toc183288260"/>
      <w:r w:rsidRPr="00A6621C">
        <w:t>MARCO NORMATIVO</w:t>
      </w:r>
      <w:bookmarkEnd w:id="34"/>
      <w:bookmarkEnd w:id="35"/>
      <w:r w:rsidRPr="00A6621C">
        <w:t xml:space="preserve"> </w:t>
      </w:r>
    </w:p>
    <w:tbl>
      <w:tblPr>
        <w:tblStyle w:val="Cuadrculadetablaclara"/>
        <w:tblW w:w="0" w:type="auto"/>
        <w:tblLook w:val="04A0" w:firstRow="1" w:lastRow="0" w:firstColumn="1" w:lastColumn="0" w:noHBand="0" w:noVBand="1"/>
      </w:tblPr>
      <w:tblGrid>
        <w:gridCol w:w="2122"/>
        <w:gridCol w:w="1417"/>
        <w:gridCol w:w="5807"/>
      </w:tblGrid>
      <w:tr w:rsidR="005437D0" w:rsidRPr="00A6621C" w14:paraId="1EE35538" w14:textId="77777777" w:rsidTr="00F27B97">
        <w:trPr>
          <w:tblHeader/>
        </w:trPr>
        <w:tc>
          <w:tcPr>
            <w:tcW w:w="2122" w:type="dxa"/>
            <w:shd w:val="clear" w:color="auto" w:fill="DEEAF6" w:themeFill="accent1" w:themeFillTint="33"/>
          </w:tcPr>
          <w:p w14:paraId="2E0F6DC5" w14:textId="77777777" w:rsidR="005437D0" w:rsidRPr="00A6621C" w:rsidRDefault="005437D0" w:rsidP="00476A43">
            <w:pPr>
              <w:jc w:val="center"/>
              <w:rPr>
                <w:rFonts w:ascii="Arial" w:hAnsi="Arial" w:cs="Arial"/>
                <w:b/>
              </w:rPr>
            </w:pPr>
            <w:r w:rsidRPr="00A6621C">
              <w:rPr>
                <w:rFonts w:ascii="Arial" w:hAnsi="Arial" w:cs="Arial"/>
                <w:b/>
              </w:rPr>
              <w:t>NORMA</w:t>
            </w:r>
          </w:p>
        </w:tc>
        <w:tc>
          <w:tcPr>
            <w:tcW w:w="1417" w:type="dxa"/>
            <w:shd w:val="clear" w:color="auto" w:fill="DEEAF6" w:themeFill="accent1" w:themeFillTint="33"/>
          </w:tcPr>
          <w:p w14:paraId="20F2F94F" w14:textId="77777777" w:rsidR="005437D0" w:rsidRPr="00A6621C" w:rsidRDefault="005437D0" w:rsidP="00476A43">
            <w:pPr>
              <w:jc w:val="center"/>
              <w:rPr>
                <w:rFonts w:ascii="Arial" w:hAnsi="Arial" w:cs="Arial"/>
                <w:b/>
              </w:rPr>
            </w:pPr>
            <w:r w:rsidRPr="00A6621C">
              <w:rPr>
                <w:rFonts w:ascii="Arial" w:hAnsi="Arial" w:cs="Arial"/>
                <w:b/>
              </w:rPr>
              <w:t>VIGENCIA</w:t>
            </w:r>
          </w:p>
        </w:tc>
        <w:tc>
          <w:tcPr>
            <w:tcW w:w="5807" w:type="dxa"/>
            <w:shd w:val="clear" w:color="auto" w:fill="DEEAF6" w:themeFill="accent1" w:themeFillTint="33"/>
          </w:tcPr>
          <w:p w14:paraId="2452FDE7" w14:textId="77777777" w:rsidR="005437D0" w:rsidRPr="00A6621C" w:rsidRDefault="005437D0" w:rsidP="00476A43">
            <w:pPr>
              <w:jc w:val="center"/>
              <w:rPr>
                <w:rFonts w:ascii="Arial" w:hAnsi="Arial" w:cs="Arial"/>
                <w:b/>
              </w:rPr>
            </w:pPr>
            <w:r w:rsidRPr="00A6621C">
              <w:rPr>
                <w:rFonts w:ascii="Arial" w:hAnsi="Arial" w:cs="Arial"/>
                <w:b/>
              </w:rPr>
              <w:t>TITULO</w:t>
            </w:r>
          </w:p>
        </w:tc>
      </w:tr>
      <w:tr w:rsidR="005437D0" w:rsidRPr="00A6621C" w14:paraId="0062CC42" w14:textId="77777777" w:rsidTr="00476A43">
        <w:tc>
          <w:tcPr>
            <w:tcW w:w="2122" w:type="dxa"/>
            <w:vAlign w:val="center"/>
          </w:tcPr>
          <w:p w14:paraId="12491811" w14:textId="77777777" w:rsidR="005437D0" w:rsidRPr="00A6621C" w:rsidRDefault="005437D0" w:rsidP="00476A43">
            <w:pPr>
              <w:jc w:val="both"/>
              <w:rPr>
                <w:rFonts w:ascii="Arial" w:hAnsi="Arial" w:cs="Arial"/>
              </w:rPr>
            </w:pPr>
            <w:r w:rsidRPr="00A6621C">
              <w:rPr>
                <w:rFonts w:ascii="Arial" w:hAnsi="Arial" w:cs="Arial"/>
              </w:rPr>
              <w:t>Ley 594</w:t>
            </w:r>
          </w:p>
        </w:tc>
        <w:tc>
          <w:tcPr>
            <w:tcW w:w="1417" w:type="dxa"/>
            <w:vAlign w:val="center"/>
          </w:tcPr>
          <w:p w14:paraId="192D0C09" w14:textId="77777777" w:rsidR="005437D0" w:rsidRPr="00A6621C" w:rsidRDefault="005437D0" w:rsidP="00476A43">
            <w:pPr>
              <w:jc w:val="both"/>
              <w:rPr>
                <w:rFonts w:ascii="Arial" w:hAnsi="Arial" w:cs="Arial"/>
              </w:rPr>
            </w:pPr>
            <w:r w:rsidRPr="00A6621C">
              <w:rPr>
                <w:rFonts w:ascii="Arial" w:hAnsi="Arial" w:cs="Arial"/>
              </w:rPr>
              <w:t>2000</w:t>
            </w:r>
          </w:p>
        </w:tc>
        <w:tc>
          <w:tcPr>
            <w:tcW w:w="5807" w:type="dxa"/>
            <w:vAlign w:val="center"/>
          </w:tcPr>
          <w:p w14:paraId="70337029" w14:textId="77777777" w:rsidR="005437D0" w:rsidRPr="00A6621C" w:rsidRDefault="005437D0" w:rsidP="00476A43">
            <w:pPr>
              <w:jc w:val="both"/>
              <w:rPr>
                <w:rFonts w:ascii="Arial" w:hAnsi="Arial" w:cs="Arial"/>
              </w:rPr>
            </w:pPr>
            <w:r w:rsidRPr="00A6621C">
              <w:rPr>
                <w:rFonts w:ascii="Arial" w:hAnsi="Arial" w:cs="Arial"/>
              </w:rPr>
              <w:t>Por medio de la cual se dicta la Ley General de Archivos y se dictan otras disposiciones.</w:t>
            </w:r>
          </w:p>
        </w:tc>
      </w:tr>
      <w:tr w:rsidR="005437D0" w:rsidRPr="00A6621C" w14:paraId="33B248F1" w14:textId="77777777" w:rsidTr="00476A43">
        <w:tc>
          <w:tcPr>
            <w:tcW w:w="2122" w:type="dxa"/>
            <w:vAlign w:val="center"/>
          </w:tcPr>
          <w:p w14:paraId="6942C116" w14:textId="77777777" w:rsidR="005437D0" w:rsidRPr="00A6621C" w:rsidRDefault="005437D0" w:rsidP="00476A43">
            <w:pPr>
              <w:jc w:val="both"/>
              <w:rPr>
                <w:rFonts w:ascii="Arial" w:hAnsi="Arial" w:cs="Arial"/>
              </w:rPr>
            </w:pPr>
            <w:r w:rsidRPr="00A6621C">
              <w:rPr>
                <w:rFonts w:ascii="Arial" w:hAnsi="Arial" w:cs="Arial"/>
              </w:rPr>
              <w:t>Decreto único reglamentario1080</w:t>
            </w:r>
          </w:p>
        </w:tc>
        <w:tc>
          <w:tcPr>
            <w:tcW w:w="1417" w:type="dxa"/>
            <w:vAlign w:val="center"/>
          </w:tcPr>
          <w:p w14:paraId="40F66347" w14:textId="77777777" w:rsidR="005437D0" w:rsidRPr="00A6621C" w:rsidRDefault="005437D0" w:rsidP="00476A43">
            <w:pPr>
              <w:jc w:val="both"/>
              <w:rPr>
                <w:rFonts w:ascii="Arial" w:hAnsi="Arial" w:cs="Arial"/>
              </w:rPr>
            </w:pPr>
            <w:r w:rsidRPr="00A6621C">
              <w:rPr>
                <w:rFonts w:ascii="Arial" w:hAnsi="Arial" w:cs="Arial"/>
              </w:rPr>
              <w:t>2015</w:t>
            </w:r>
          </w:p>
        </w:tc>
        <w:tc>
          <w:tcPr>
            <w:tcW w:w="5807" w:type="dxa"/>
            <w:vAlign w:val="center"/>
          </w:tcPr>
          <w:p w14:paraId="474B6D70" w14:textId="77777777" w:rsidR="005437D0" w:rsidRPr="00A6621C" w:rsidRDefault="005437D0" w:rsidP="00476A43">
            <w:pPr>
              <w:jc w:val="both"/>
              <w:rPr>
                <w:rFonts w:ascii="Arial" w:hAnsi="Arial" w:cs="Arial"/>
              </w:rPr>
            </w:pPr>
            <w:r w:rsidRPr="00A6621C">
              <w:rPr>
                <w:rFonts w:ascii="Arial" w:hAnsi="Arial" w:cs="Arial"/>
              </w:rPr>
              <w:t>Por medio del cual se expide el Decreto Único Reglamentario del Sector Cultura.</w:t>
            </w:r>
          </w:p>
        </w:tc>
      </w:tr>
      <w:tr w:rsidR="0001415C" w:rsidRPr="00A6621C" w14:paraId="09A0CFF7" w14:textId="77777777" w:rsidTr="00476A43">
        <w:tc>
          <w:tcPr>
            <w:tcW w:w="2122" w:type="dxa"/>
            <w:vAlign w:val="center"/>
          </w:tcPr>
          <w:p w14:paraId="59A50490" w14:textId="77777777" w:rsidR="0001415C" w:rsidRPr="00A6621C" w:rsidRDefault="0001415C" w:rsidP="00476A43">
            <w:pPr>
              <w:jc w:val="both"/>
              <w:rPr>
                <w:rFonts w:ascii="Arial" w:hAnsi="Arial" w:cs="Arial"/>
              </w:rPr>
            </w:pPr>
            <w:r w:rsidRPr="00A6621C">
              <w:rPr>
                <w:rFonts w:ascii="Arial" w:hAnsi="Arial" w:cs="Arial"/>
              </w:rPr>
              <w:t>Acuerdo 001</w:t>
            </w:r>
          </w:p>
        </w:tc>
        <w:tc>
          <w:tcPr>
            <w:tcW w:w="1417" w:type="dxa"/>
            <w:vAlign w:val="center"/>
          </w:tcPr>
          <w:p w14:paraId="2AACFF4D" w14:textId="77777777" w:rsidR="0001415C" w:rsidRPr="00A6621C" w:rsidRDefault="0001415C" w:rsidP="00476A43">
            <w:pPr>
              <w:jc w:val="both"/>
              <w:rPr>
                <w:rFonts w:ascii="Arial" w:hAnsi="Arial" w:cs="Arial"/>
              </w:rPr>
            </w:pPr>
            <w:r w:rsidRPr="00A6621C">
              <w:rPr>
                <w:rFonts w:ascii="Arial" w:hAnsi="Arial" w:cs="Arial"/>
              </w:rPr>
              <w:t>2024</w:t>
            </w:r>
          </w:p>
        </w:tc>
        <w:tc>
          <w:tcPr>
            <w:tcW w:w="5807" w:type="dxa"/>
            <w:vAlign w:val="center"/>
          </w:tcPr>
          <w:p w14:paraId="49CAF188" w14:textId="77777777" w:rsidR="0001415C" w:rsidRPr="00A6621C" w:rsidRDefault="0001415C" w:rsidP="0001415C">
            <w:pPr>
              <w:jc w:val="both"/>
              <w:rPr>
                <w:rFonts w:ascii="Arial" w:hAnsi="Arial" w:cs="Arial"/>
              </w:rPr>
            </w:pPr>
            <w:r w:rsidRPr="00A6621C">
              <w:rPr>
                <w:rFonts w:ascii="Arial" w:hAnsi="Arial" w:cs="Arial"/>
              </w:rPr>
              <w:t>“Por el cual se establece el Acuerdo Único de la Función Archivística, se definen los criterios técnicos y jurídicos para su implementación en el Estado Colombiano y se fijan otras disposiciones.”</w:t>
            </w:r>
          </w:p>
        </w:tc>
      </w:tr>
      <w:tr w:rsidR="005437D0" w:rsidRPr="00A6621C" w14:paraId="673FCA23" w14:textId="77777777" w:rsidTr="00476A43">
        <w:trPr>
          <w:trHeight w:val="1084"/>
        </w:trPr>
        <w:tc>
          <w:tcPr>
            <w:tcW w:w="2122" w:type="dxa"/>
            <w:vAlign w:val="center"/>
          </w:tcPr>
          <w:p w14:paraId="7956FD3C" w14:textId="77777777" w:rsidR="005437D0" w:rsidRPr="00A6621C" w:rsidRDefault="005437D0" w:rsidP="00476A43">
            <w:pPr>
              <w:jc w:val="both"/>
              <w:rPr>
                <w:rFonts w:ascii="Arial" w:hAnsi="Arial" w:cs="Arial"/>
              </w:rPr>
            </w:pPr>
            <w:r w:rsidRPr="00A6621C">
              <w:rPr>
                <w:rFonts w:ascii="Arial" w:hAnsi="Arial" w:cs="Arial"/>
              </w:rPr>
              <w:t>Circular 001</w:t>
            </w:r>
          </w:p>
        </w:tc>
        <w:tc>
          <w:tcPr>
            <w:tcW w:w="1417" w:type="dxa"/>
            <w:vAlign w:val="center"/>
          </w:tcPr>
          <w:p w14:paraId="193DE414" w14:textId="77777777" w:rsidR="005437D0" w:rsidRPr="00A6621C" w:rsidRDefault="005437D0" w:rsidP="00476A43">
            <w:pPr>
              <w:jc w:val="both"/>
              <w:rPr>
                <w:rFonts w:ascii="Arial" w:hAnsi="Arial" w:cs="Arial"/>
              </w:rPr>
            </w:pPr>
            <w:r w:rsidRPr="00A6621C">
              <w:rPr>
                <w:rFonts w:ascii="Arial" w:hAnsi="Arial" w:cs="Arial"/>
              </w:rPr>
              <w:t>2015</w:t>
            </w:r>
          </w:p>
        </w:tc>
        <w:tc>
          <w:tcPr>
            <w:tcW w:w="5807" w:type="dxa"/>
            <w:vAlign w:val="center"/>
          </w:tcPr>
          <w:p w14:paraId="7663A1B6" w14:textId="77777777" w:rsidR="005437D0" w:rsidRPr="00A6621C" w:rsidRDefault="005437D0" w:rsidP="00476A43">
            <w:pPr>
              <w:jc w:val="both"/>
              <w:rPr>
                <w:rFonts w:ascii="Arial" w:eastAsia="Arial" w:hAnsi="Arial" w:cs="Arial"/>
              </w:rPr>
            </w:pPr>
            <w:r w:rsidRPr="00A6621C">
              <w:rPr>
                <w:rFonts w:ascii="Arial" w:hAnsi="Arial" w:cs="Arial"/>
              </w:rPr>
              <w:t>Alcance de la expresión: “Cualquier medio técnico que garantice su reproducción exacta”.</w:t>
            </w:r>
          </w:p>
        </w:tc>
      </w:tr>
      <w:tr w:rsidR="005437D0" w:rsidRPr="00A6621C" w14:paraId="37FDF1A1" w14:textId="77777777" w:rsidTr="00476A43">
        <w:trPr>
          <w:trHeight w:val="1084"/>
        </w:trPr>
        <w:tc>
          <w:tcPr>
            <w:tcW w:w="2122" w:type="dxa"/>
            <w:vAlign w:val="center"/>
          </w:tcPr>
          <w:p w14:paraId="153A86D8" w14:textId="77777777" w:rsidR="005437D0" w:rsidRPr="00A6621C" w:rsidRDefault="005437D0" w:rsidP="00476A43">
            <w:pPr>
              <w:jc w:val="both"/>
              <w:rPr>
                <w:rFonts w:ascii="Arial" w:hAnsi="Arial" w:cs="Arial"/>
              </w:rPr>
            </w:pPr>
            <w:r w:rsidRPr="00A6621C">
              <w:rPr>
                <w:rFonts w:ascii="Arial" w:hAnsi="Arial" w:cs="Arial"/>
              </w:rPr>
              <w:lastRenderedPageBreak/>
              <w:t>Norma Técnica Colombiana 4095</w:t>
            </w:r>
          </w:p>
        </w:tc>
        <w:tc>
          <w:tcPr>
            <w:tcW w:w="1417" w:type="dxa"/>
            <w:vAlign w:val="center"/>
          </w:tcPr>
          <w:p w14:paraId="0153D60D" w14:textId="77777777" w:rsidR="005437D0" w:rsidRPr="00A6621C" w:rsidRDefault="005437D0" w:rsidP="00476A43">
            <w:pPr>
              <w:jc w:val="both"/>
              <w:rPr>
                <w:rFonts w:ascii="Arial" w:hAnsi="Arial" w:cs="Arial"/>
              </w:rPr>
            </w:pPr>
            <w:r w:rsidRPr="00A6621C">
              <w:rPr>
                <w:rFonts w:ascii="Arial" w:hAnsi="Arial" w:cs="Arial"/>
              </w:rPr>
              <w:t>2018</w:t>
            </w:r>
          </w:p>
        </w:tc>
        <w:tc>
          <w:tcPr>
            <w:tcW w:w="5807" w:type="dxa"/>
            <w:vAlign w:val="center"/>
          </w:tcPr>
          <w:p w14:paraId="08477270" w14:textId="77777777" w:rsidR="005437D0" w:rsidRPr="00A6621C" w:rsidRDefault="005437D0" w:rsidP="00F27B97">
            <w:pPr>
              <w:keepNext/>
              <w:jc w:val="both"/>
              <w:rPr>
                <w:rFonts w:ascii="Arial" w:hAnsi="Arial" w:cs="Arial"/>
              </w:rPr>
            </w:pPr>
            <w:r w:rsidRPr="00A6621C">
              <w:rPr>
                <w:rFonts w:ascii="Arial" w:hAnsi="Arial" w:cs="Arial"/>
              </w:rPr>
              <w:t>Norma General para la Descripción Archivística</w:t>
            </w:r>
          </w:p>
        </w:tc>
      </w:tr>
    </w:tbl>
    <w:p w14:paraId="242B82A5" w14:textId="77777777" w:rsidR="005437D0" w:rsidRPr="00F27B97" w:rsidRDefault="00F27B97" w:rsidP="00F27B97">
      <w:pPr>
        <w:pStyle w:val="Descripcin"/>
        <w:rPr>
          <w:rFonts w:ascii="Arial" w:hAnsi="Arial" w:cs="Arial"/>
          <w:sz w:val="22"/>
          <w:szCs w:val="22"/>
        </w:rPr>
      </w:pPr>
      <w:bookmarkStart w:id="36" w:name="_Toc181469963"/>
      <w:r>
        <w:t xml:space="preserve">Tabla </w:t>
      </w:r>
      <w:r w:rsidR="00A15B28">
        <w:fldChar w:fldCharType="begin"/>
      </w:r>
      <w:r w:rsidR="00A15B28">
        <w:instrText xml:space="preserve"> SEQ Tabla \* ARABIC </w:instrText>
      </w:r>
      <w:r w:rsidR="00A15B28">
        <w:fldChar w:fldCharType="separate"/>
      </w:r>
      <w:r>
        <w:rPr>
          <w:noProof/>
        </w:rPr>
        <w:t>2</w:t>
      </w:r>
      <w:r w:rsidR="00A15B28">
        <w:rPr>
          <w:noProof/>
        </w:rPr>
        <w:fldChar w:fldCharType="end"/>
      </w:r>
      <w:r>
        <w:t xml:space="preserve"> </w:t>
      </w:r>
      <w:r w:rsidRPr="000652E6">
        <w:t>Normatividad Vigente</w:t>
      </w:r>
      <w:bookmarkEnd w:id="36"/>
    </w:p>
    <w:p w14:paraId="343FCB4F" w14:textId="77777777" w:rsidR="006845FA" w:rsidRPr="008442AA" w:rsidRDefault="005437D0" w:rsidP="006845FA">
      <w:pPr>
        <w:pStyle w:val="Ttulo1"/>
        <w:numPr>
          <w:ilvl w:val="0"/>
          <w:numId w:val="37"/>
        </w:numPr>
      </w:pPr>
      <w:bookmarkStart w:id="37" w:name="_Toc86786616"/>
      <w:bookmarkStart w:id="38" w:name="_Toc183288261"/>
      <w:r w:rsidRPr="00A6621C">
        <w:t>RESPONSABLES</w:t>
      </w:r>
      <w:bookmarkEnd w:id="37"/>
      <w:bookmarkEnd w:id="38"/>
      <w:r w:rsidRPr="00A6621C">
        <w:t xml:space="preserve"> </w:t>
      </w:r>
    </w:p>
    <w:tbl>
      <w:tblPr>
        <w:tblStyle w:val="Tablaconcuadrcula"/>
        <w:tblW w:w="9346" w:type="dxa"/>
        <w:tblLayout w:type="fixed"/>
        <w:tblLook w:val="06A0" w:firstRow="1" w:lastRow="0" w:firstColumn="1" w:lastColumn="0" w:noHBand="1" w:noVBand="1"/>
      </w:tblPr>
      <w:tblGrid>
        <w:gridCol w:w="2945"/>
        <w:gridCol w:w="2945"/>
        <w:gridCol w:w="3456"/>
      </w:tblGrid>
      <w:tr w:rsidR="005437D0" w:rsidRPr="00A6621C" w14:paraId="767B03CD" w14:textId="77777777" w:rsidTr="00147D0C">
        <w:trPr>
          <w:trHeight w:val="300"/>
          <w:tblHeader/>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0E676799" w14:textId="77777777" w:rsidR="005437D0" w:rsidRPr="00A6621C" w:rsidRDefault="005437D0" w:rsidP="00476A43">
            <w:pPr>
              <w:jc w:val="center"/>
              <w:rPr>
                <w:rFonts w:ascii="Arial" w:eastAsia="Arial" w:hAnsi="Arial" w:cs="Arial"/>
                <w:b/>
                <w:bCs/>
              </w:rPr>
            </w:pPr>
            <w:r w:rsidRPr="00A6621C">
              <w:rPr>
                <w:rFonts w:ascii="Arial" w:eastAsia="Arial" w:hAnsi="Arial" w:cs="Arial"/>
                <w:b/>
                <w:bCs/>
              </w:rPr>
              <w:t xml:space="preserve">ROL </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2FFE2084" w14:textId="77777777" w:rsidR="005437D0" w:rsidRPr="00A6621C" w:rsidRDefault="005437D0" w:rsidP="00476A43">
            <w:pPr>
              <w:jc w:val="center"/>
              <w:rPr>
                <w:rFonts w:ascii="Arial" w:eastAsia="Arial" w:hAnsi="Arial" w:cs="Arial"/>
                <w:b/>
                <w:bCs/>
              </w:rPr>
            </w:pPr>
            <w:r w:rsidRPr="00A6621C">
              <w:rPr>
                <w:rFonts w:ascii="Arial" w:eastAsia="Arial" w:hAnsi="Arial" w:cs="Arial"/>
                <w:b/>
                <w:bCs/>
              </w:rPr>
              <w:t>RESPONSABLE</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433229D1" w14:textId="77777777" w:rsidR="005437D0" w:rsidRPr="00A6621C" w:rsidRDefault="005437D0" w:rsidP="00476A43">
            <w:pPr>
              <w:jc w:val="center"/>
              <w:rPr>
                <w:rFonts w:ascii="Arial" w:eastAsia="Arial" w:hAnsi="Arial" w:cs="Arial"/>
                <w:b/>
                <w:bCs/>
              </w:rPr>
            </w:pPr>
            <w:r w:rsidRPr="00A6621C">
              <w:rPr>
                <w:rFonts w:ascii="Arial" w:eastAsia="Arial" w:hAnsi="Arial" w:cs="Arial"/>
                <w:b/>
                <w:bCs/>
              </w:rPr>
              <w:t>ACTIVIDAD</w:t>
            </w:r>
          </w:p>
        </w:tc>
      </w:tr>
      <w:tr w:rsidR="005437D0" w:rsidRPr="00A6621C" w14:paraId="2CA0B9C5" w14:textId="77777777" w:rsidTr="00147D0C">
        <w:trPr>
          <w:trHeight w:val="300"/>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4DB73F" w14:textId="77777777" w:rsidR="005437D0" w:rsidRPr="00A6621C" w:rsidRDefault="005437D0" w:rsidP="00476A43">
            <w:pPr>
              <w:jc w:val="both"/>
              <w:rPr>
                <w:rFonts w:ascii="Arial" w:eastAsia="Arial" w:hAnsi="Arial" w:cs="Arial"/>
              </w:rPr>
            </w:pPr>
            <w:r w:rsidRPr="00A6621C">
              <w:rPr>
                <w:rFonts w:ascii="Arial" w:eastAsia="Arial" w:hAnsi="Arial" w:cs="Arial"/>
              </w:rPr>
              <w:t>Secretaria General</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7BDBC2" w14:textId="77777777" w:rsidR="005437D0" w:rsidRPr="00A6621C" w:rsidRDefault="005437D0" w:rsidP="00476A43">
            <w:pPr>
              <w:jc w:val="both"/>
              <w:rPr>
                <w:rFonts w:ascii="Arial" w:eastAsia="Arial" w:hAnsi="Arial" w:cs="Arial"/>
              </w:rPr>
            </w:pPr>
            <w:r w:rsidRPr="00A6621C">
              <w:rPr>
                <w:rFonts w:ascii="Arial" w:eastAsia="Arial" w:hAnsi="Arial" w:cs="Arial"/>
              </w:rPr>
              <w:t>Secretaria General</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AA5C39" w14:textId="77777777" w:rsidR="005437D0" w:rsidRPr="00A6621C" w:rsidRDefault="005437D0" w:rsidP="00476A43">
            <w:pPr>
              <w:jc w:val="both"/>
              <w:rPr>
                <w:rFonts w:ascii="Arial" w:eastAsia="Arial" w:hAnsi="Arial" w:cs="Arial"/>
              </w:rPr>
            </w:pPr>
            <w:r w:rsidRPr="00A6621C">
              <w:rPr>
                <w:rFonts w:ascii="Arial" w:eastAsia="Arial" w:hAnsi="Arial" w:cs="Arial"/>
              </w:rPr>
              <w:t>Propender y asegurar el cumplimiento del Programa de Gestión Documental y sus programas específicos.</w:t>
            </w:r>
          </w:p>
        </w:tc>
      </w:tr>
      <w:tr w:rsidR="005437D0" w:rsidRPr="00A6621C" w14:paraId="5C0724D2" w14:textId="77777777" w:rsidTr="00147D0C">
        <w:trPr>
          <w:trHeight w:val="300"/>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383D9" w14:textId="77777777" w:rsidR="005437D0" w:rsidRPr="00A6621C" w:rsidRDefault="005437D0" w:rsidP="00476A43">
            <w:pPr>
              <w:jc w:val="both"/>
              <w:rPr>
                <w:rFonts w:ascii="Arial" w:eastAsia="Arial" w:hAnsi="Arial" w:cs="Arial"/>
              </w:rPr>
            </w:pPr>
            <w:r w:rsidRPr="00A6621C">
              <w:rPr>
                <w:rFonts w:ascii="Arial" w:eastAsia="Arial" w:hAnsi="Arial" w:cs="Arial"/>
              </w:rPr>
              <w:t>Oficina de Control Interno</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E5E808" w14:textId="77777777" w:rsidR="005437D0" w:rsidRPr="00A6621C" w:rsidRDefault="005437D0" w:rsidP="00476A43">
            <w:pPr>
              <w:jc w:val="both"/>
              <w:rPr>
                <w:rFonts w:ascii="Arial" w:eastAsia="Arial" w:hAnsi="Arial" w:cs="Arial"/>
              </w:rPr>
            </w:pPr>
            <w:r w:rsidRPr="00A6621C">
              <w:rPr>
                <w:rFonts w:ascii="Arial" w:eastAsia="Arial" w:hAnsi="Arial" w:cs="Arial"/>
              </w:rPr>
              <w:t>Equipo auditor</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0370B1" w14:textId="77777777" w:rsidR="005437D0" w:rsidRPr="00A6621C" w:rsidRDefault="005437D0" w:rsidP="00476A43">
            <w:pPr>
              <w:jc w:val="both"/>
              <w:rPr>
                <w:rFonts w:ascii="Arial" w:eastAsia="Arial" w:hAnsi="Arial" w:cs="Arial"/>
              </w:rPr>
            </w:pPr>
            <w:r w:rsidRPr="00A6621C">
              <w:rPr>
                <w:rFonts w:ascii="Arial" w:eastAsia="Arial" w:hAnsi="Arial" w:cs="Arial"/>
              </w:rPr>
              <w:t>Como tercera línea de defensa, adelantar auditorías internas para verificar el cumplimiento de los procesos de gestión documental y realizar seguimiento al cumplimiento de planes de mejoramiento.</w:t>
            </w:r>
          </w:p>
        </w:tc>
      </w:tr>
      <w:tr w:rsidR="005437D0" w:rsidRPr="00A6621C" w14:paraId="357F29EF" w14:textId="77777777" w:rsidTr="00147D0C">
        <w:trPr>
          <w:trHeight w:val="300"/>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1C630F" w14:textId="77777777" w:rsidR="005437D0" w:rsidRPr="00A6621C" w:rsidRDefault="005437D0" w:rsidP="00476A43">
            <w:pPr>
              <w:jc w:val="both"/>
              <w:rPr>
                <w:rFonts w:ascii="Arial" w:eastAsia="Arial" w:hAnsi="Arial" w:cs="Arial"/>
              </w:rPr>
            </w:pPr>
            <w:r w:rsidRPr="00A6621C">
              <w:rPr>
                <w:rFonts w:ascii="Arial" w:eastAsia="Arial" w:hAnsi="Arial" w:cs="Arial"/>
              </w:rPr>
              <w:t>Gerencia Administrativa y Financiera</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10F6F6" w14:textId="77777777" w:rsidR="005437D0" w:rsidRPr="00A6621C" w:rsidRDefault="005437D0" w:rsidP="00476A43">
            <w:pPr>
              <w:jc w:val="both"/>
              <w:rPr>
                <w:rFonts w:ascii="Arial" w:eastAsia="Arial" w:hAnsi="Arial" w:cs="Arial"/>
              </w:rPr>
            </w:pPr>
            <w:r w:rsidRPr="00A6621C">
              <w:rPr>
                <w:rFonts w:ascii="Arial" w:eastAsia="Arial" w:hAnsi="Arial" w:cs="Arial"/>
              </w:rPr>
              <w:t xml:space="preserve">Gerente administrativo y financiero </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F2445" w14:textId="77777777" w:rsidR="005437D0" w:rsidRPr="00A6621C" w:rsidRDefault="005437D0" w:rsidP="00476A43">
            <w:pPr>
              <w:jc w:val="both"/>
              <w:rPr>
                <w:rFonts w:ascii="Arial" w:eastAsia="Arial" w:hAnsi="Arial" w:cs="Arial"/>
              </w:rPr>
            </w:pPr>
            <w:r w:rsidRPr="00A6621C">
              <w:rPr>
                <w:rFonts w:ascii="Arial" w:eastAsia="Arial" w:hAnsi="Arial" w:cs="Arial"/>
              </w:rPr>
              <w:t>Garantizar los recursos necesarios para el cumplimiento de los objetivos e implementación de las acciones plasmadas en los programas específicos del PGD</w:t>
            </w:r>
          </w:p>
        </w:tc>
      </w:tr>
      <w:tr w:rsidR="005437D0" w:rsidRPr="00A6621C" w14:paraId="48AB0978" w14:textId="77777777" w:rsidTr="00147D0C">
        <w:trPr>
          <w:trHeight w:val="300"/>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787882" w14:textId="77777777" w:rsidR="005437D0" w:rsidRPr="00A6621C" w:rsidRDefault="005437D0" w:rsidP="00476A43">
            <w:pPr>
              <w:jc w:val="both"/>
              <w:rPr>
                <w:rFonts w:ascii="Arial" w:eastAsia="Arial" w:hAnsi="Arial" w:cs="Arial"/>
              </w:rPr>
            </w:pPr>
            <w:r w:rsidRPr="00A6621C">
              <w:rPr>
                <w:rFonts w:ascii="Arial" w:eastAsia="Arial" w:hAnsi="Arial" w:cs="Arial"/>
              </w:rPr>
              <w:t xml:space="preserve">Proceso de Gestión Documental </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B40665" w14:textId="77777777" w:rsidR="005437D0" w:rsidRPr="00A6621C" w:rsidRDefault="005437D0" w:rsidP="00476A43">
            <w:pPr>
              <w:jc w:val="both"/>
              <w:rPr>
                <w:rFonts w:ascii="Arial" w:eastAsia="Arial" w:hAnsi="Arial" w:cs="Arial"/>
              </w:rPr>
            </w:pPr>
            <w:r w:rsidRPr="00A6621C">
              <w:rPr>
                <w:rFonts w:ascii="Arial" w:eastAsia="Arial" w:hAnsi="Arial" w:cs="Arial"/>
              </w:rPr>
              <w:t>Líder operativo del Proceso de Gestión Documental</w:t>
            </w:r>
          </w:p>
          <w:p w14:paraId="57660B22" w14:textId="77777777" w:rsidR="005437D0" w:rsidRPr="00A6621C" w:rsidRDefault="005437D0" w:rsidP="00476A43">
            <w:pPr>
              <w:jc w:val="both"/>
              <w:rPr>
                <w:rFonts w:ascii="Arial" w:eastAsia="Arial" w:hAnsi="Arial" w:cs="Arial"/>
              </w:rPr>
            </w:pPr>
            <w:r w:rsidRPr="00A6621C">
              <w:rPr>
                <w:rFonts w:ascii="Arial" w:eastAsia="Arial" w:hAnsi="Arial" w:cs="Arial"/>
              </w:rPr>
              <w:t xml:space="preserve"> </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C60B45" w14:textId="77777777" w:rsidR="005437D0" w:rsidRPr="00A6621C" w:rsidRDefault="005437D0" w:rsidP="00476A43">
            <w:pPr>
              <w:jc w:val="both"/>
              <w:rPr>
                <w:rFonts w:ascii="Arial" w:eastAsia="Arial" w:hAnsi="Arial" w:cs="Arial"/>
              </w:rPr>
            </w:pPr>
            <w:r w:rsidRPr="00A6621C">
              <w:rPr>
                <w:rFonts w:ascii="Arial" w:eastAsia="Arial" w:hAnsi="Arial" w:cs="Arial"/>
              </w:rPr>
              <w:t xml:space="preserve">Establecer, actualizar y mantener el programa. Implementar y verificar el cumplimiento del programa, </w:t>
            </w:r>
          </w:p>
        </w:tc>
      </w:tr>
      <w:tr w:rsidR="005437D0" w:rsidRPr="00A6621C" w14:paraId="25227815" w14:textId="77777777" w:rsidTr="00147D0C">
        <w:trPr>
          <w:trHeight w:val="300"/>
        </w:trPr>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970B4C" w14:textId="77777777" w:rsidR="005437D0" w:rsidRPr="00A6621C" w:rsidRDefault="005437D0" w:rsidP="00476A43">
            <w:pPr>
              <w:jc w:val="both"/>
              <w:rPr>
                <w:rFonts w:ascii="Arial" w:eastAsia="Arial" w:hAnsi="Arial" w:cs="Arial"/>
              </w:rPr>
            </w:pPr>
            <w:r w:rsidRPr="00A6621C">
              <w:rPr>
                <w:rFonts w:ascii="Arial" w:eastAsia="Arial" w:hAnsi="Arial" w:cs="Arial"/>
              </w:rPr>
              <w:t>Colaboradores de la UMV</w:t>
            </w:r>
          </w:p>
        </w:tc>
        <w:tc>
          <w:tcPr>
            <w:tcW w:w="2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994B96" w14:textId="77777777" w:rsidR="005437D0" w:rsidRPr="00A6621C" w:rsidRDefault="005437D0" w:rsidP="00476A43">
            <w:pPr>
              <w:jc w:val="both"/>
              <w:rPr>
                <w:rFonts w:ascii="Arial" w:eastAsia="Arial" w:hAnsi="Arial" w:cs="Arial"/>
              </w:rPr>
            </w:pPr>
            <w:r w:rsidRPr="00A6621C">
              <w:rPr>
                <w:rFonts w:ascii="Arial" w:eastAsia="Arial" w:hAnsi="Arial" w:cs="Arial"/>
              </w:rPr>
              <w:t xml:space="preserve">Servidores públicos y contratistas </w:t>
            </w:r>
          </w:p>
        </w:tc>
        <w:tc>
          <w:tcPr>
            <w:tcW w:w="3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F57F53" w14:textId="77777777" w:rsidR="005437D0" w:rsidRPr="00A6621C" w:rsidRDefault="005437D0" w:rsidP="00F27B97">
            <w:pPr>
              <w:keepNext/>
              <w:jc w:val="both"/>
              <w:rPr>
                <w:rFonts w:ascii="Arial" w:eastAsia="Arial" w:hAnsi="Arial" w:cs="Arial"/>
              </w:rPr>
            </w:pPr>
            <w:r w:rsidRPr="00A6621C">
              <w:rPr>
                <w:rFonts w:ascii="Arial" w:eastAsia="Arial" w:hAnsi="Arial" w:cs="Arial"/>
              </w:rPr>
              <w:t>Participar en la implementación del programa.</w:t>
            </w:r>
          </w:p>
        </w:tc>
      </w:tr>
    </w:tbl>
    <w:p w14:paraId="36658ACE" w14:textId="77777777" w:rsidR="00F27B97" w:rsidRDefault="00F27B97" w:rsidP="00F27B97">
      <w:pPr>
        <w:pStyle w:val="Descripcin"/>
      </w:pPr>
      <w:bookmarkStart w:id="39" w:name="_Toc181469964"/>
      <w:bookmarkStart w:id="40" w:name="_Toc86786625"/>
      <w:r>
        <w:t xml:space="preserve">Tabla </w:t>
      </w:r>
      <w:r w:rsidR="00A15B28">
        <w:fldChar w:fldCharType="begin"/>
      </w:r>
      <w:r w:rsidR="00A15B28">
        <w:instrText xml:space="preserve"> SEQ Tabla \* ARABIC </w:instrText>
      </w:r>
      <w:r w:rsidR="00A15B28">
        <w:fldChar w:fldCharType="separate"/>
      </w:r>
      <w:r>
        <w:rPr>
          <w:noProof/>
        </w:rPr>
        <w:t>3</w:t>
      </w:r>
      <w:r w:rsidR="00A15B28">
        <w:rPr>
          <w:noProof/>
        </w:rPr>
        <w:fldChar w:fldCharType="end"/>
      </w:r>
      <w:r>
        <w:t xml:space="preserve"> Responsables</w:t>
      </w:r>
      <w:bookmarkEnd w:id="39"/>
    </w:p>
    <w:p w14:paraId="708ADE1E" w14:textId="77777777" w:rsidR="00F27B97" w:rsidRPr="00F27B97" w:rsidRDefault="00F27B97" w:rsidP="00F27B97"/>
    <w:p w14:paraId="1A782A93" w14:textId="77777777" w:rsidR="005437D0" w:rsidRPr="00A6621C" w:rsidRDefault="005437D0" w:rsidP="008442AA">
      <w:pPr>
        <w:pStyle w:val="Ttulo1"/>
        <w:numPr>
          <w:ilvl w:val="0"/>
          <w:numId w:val="37"/>
        </w:numPr>
      </w:pPr>
      <w:bookmarkStart w:id="41" w:name="_Toc183288262"/>
      <w:r w:rsidRPr="00A6621C">
        <w:t>DESARROLLO DEL PROGRAMA DE DOCUMENTOS ESPECIALES</w:t>
      </w:r>
      <w:bookmarkEnd w:id="40"/>
      <w:bookmarkEnd w:id="41"/>
    </w:p>
    <w:p w14:paraId="0F05FEAE" w14:textId="77777777" w:rsidR="005437D0" w:rsidRPr="00A6621C" w:rsidRDefault="005437D0" w:rsidP="005437D0">
      <w:pPr>
        <w:shd w:val="clear" w:color="auto" w:fill="FFFFFF" w:themeFill="background1"/>
        <w:spacing w:after="240"/>
        <w:jc w:val="both"/>
        <w:rPr>
          <w:rFonts w:ascii="Arial" w:eastAsia="DM Sans" w:hAnsi="Arial" w:cs="Arial"/>
          <w:lang w:val="es-ES"/>
        </w:rPr>
      </w:pPr>
      <w:r w:rsidRPr="00A6621C">
        <w:rPr>
          <w:rFonts w:ascii="Arial" w:eastAsia="DM Sans" w:hAnsi="Arial" w:cs="Arial"/>
          <w:lang w:val="es-ES"/>
        </w:rPr>
        <w:t>Para la UAERMV es vital implementar el Programa de Documentos Especiales, ya que posee documentos en diversos formatos que requieren un proceso de migración. Esto implica evaluar el tratamiento archivístico de documentos cartográficos, fotográficos, sonoros, audiovisuales, entre otros, que necesitan adaptarse a las características y exigencias específicas para documentos no convencionales.</w:t>
      </w:r>
    </w:p>
    <w:p w14:paraId="7408124E" w14:textId="77777777" w:rsidR="005437D0" w:rsidRPr="00A6621C" w:rsidRDefault="005437D0" w:rsidP="005437D0">
      <w:pPr>
        <w:shd w:val="clear" w:color="auto" w:fill="FFFFFF" w:themeFill="background1"/>
        <w:spacing w:after="0"/>
        <w:jc w:val="both"/>
        <w:rPr>
          <w:rFonts w:ascii="Arial" w:eastAsia="DM Sans" w:hAnsi="Arial" w:cs="Arial"/>
          <w:lang w:val="es-ES"/>
        </w:rPr>
      </w:pPr>
      <w:r w:rsidRPr="00A6621C">
        <w:rPr>
          <w:rFonts w:ascii="Arial" w:eastAsia="DM Sans" w:hAnsi="Arial" w:cs="Arial"/>
          <w:lang w:val="es-ES"/>
        </w:rPr>
        <w:t>El programa de Documentos Especiales debe incluir actividades de clasificación, conservación y consulta de estos documentos, considerando los siguientes pasos:</w:t>
      </w:r>
    </w:p>
    <w:p w14:paraId="74B323E8" w14:textId="77777777" w:rsidR="005437D0" w:rsidRDefault="00F27B97" w:rsidP="00A6621C">
      <w:pPr>
        <w:rPr>
          <w:rFonts w:ascii="Arial" w:eastAsia="Times New Roman" w:hAnsi="Arial" w:cs="Arial"/>
          <w:lang w:val="es-ES" w:eastAsia="es-ES"/>
        </w:rPr>
      </w:pPr>
      <w:r>
        <w:rPr>
          <w:noProof/>
        </w:rPr>
        <w:lastRenderedPageBreak/>
        <mc:AlternateContent>
          <mc:Choice Requires="wps">
            <w:drawing>
              <wp:anchor distT="0" distB="0" distL="114300" distR="114300" simplePos="0" relativeHeight="251668480" behindDoc="0" locked="0" layoutInCell="1" allowOverlap="1" wp14:anchorId="7DFFE429" wp14:editId="5CE0FDD1">
                <wp:simplePos x="0" y="0"/>
                <wp:positionH relativeFrom="column">
                  <wp:posOffset>227330</wp:posOffset>
                </wp:positionH>
                <wp:positionV relativeFrom="paragraph">
                  <wp:posOffset>3398520</wp:posOffset>
                </wp:positionV>
                <wp:extent cx="5486400"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5FFF9C9" w14:textId="77777777" w:rsidR="00BE25FD" w:rsidRDefault="00BE25FD" w:rsidP="00F27B97">
                            <w:pPr>
                              <w:pStyle w:val="Descripcin"/>
                              <w:rPr>
                                <w:noProof/>
                              </w:rPr>
                            </w:pPr>
                            <w:bookmarkStart w:id="42" w:name="_Toc181469965"/>
                            <w:r>
                              <w:t xml:space="preserve">Tabla </w:t>
                            </w:r>
                            <w:r w:rsidR="00A15B28">
                              <w:fldChar w:fldCharType="begin"/>
                            </w:r>
                            <w:r w:rsidR="00A15B28">
                              <w:instrText xml:space="preserve"> SEQ Tabla \* ARABIC </w:instrText>
                            </w:r>
                            <w:r w:rsidR="00A15B28">
                              <w:fldChar w:fldCharType="separate"/>
                            </w:r>
                            <w:r>
                              <w:rPr>
                                <w:noProof/>
                              </w:rPr>
                              <w:t>4</w:t>
                            </w:r>
                            <w:r w:rsidR="00A15B28">
                              <w:rPr>
                                <w:noProof/>
                              </w:rPr>
                              <w:fldChar w:fldCharType="end"/>
                            </w:r>
                            <w:r>
                              <w:t xml:space="preserve"> Actividades de desarrollo</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FFE429" id="_x0000_t202" coordsize="21600,21600" o:spt="202" path="m,l,21600r21600,l21600,xe">
                <v:stroke joinstyle="miter"/>
                <v:path gradientshapeok="t" o:connecttype="rect"/>
              </v:shapetype>
              <v:shape id="Cuadro de texto 1" o:spid="_x0000_s1026" type="#_x0000_t202" style="position:absolute;margin-left:17.9pt;margin-top:267.6pt;width:6in;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" stroked="f">
                <v:textbox style="mso-fit-shape-to-text:t" inset="0,0,0,0">
                  <w:txbxContent>
                    <w:p w14:paraId="15FFF9C9" w14:textId="77777777" w:rsidR="00BE25FD" w:rsidRDefault="00BE25FD" w:rsidP="00F27B97">
                      <w:pPr>
                        <w:pStyle w:val="Descripcin"/>
                        <w:rPr>
                          <w:noProof/>
                        </w:rPr>
                      </w:pPr>
                      <w:bookmarkStart w:id="42" w:name="_Toc181469965"/>
                      <w:r>
                        <w:t xml:space="preserve">Tabla </w:t>
                      </w:r>
                      <w:fldSimple w:instr=" SEQ Tabla \* ARABIC ">
                        <w:r>
                          <w:rPr>
                            <w:noProof/>
                          </w:rPr>
                          <w:t>4</w:t>
                        </w:r>
                      </w:fldSimple>
                      <w:r>
                        <w:t xml:space="preserve"> Actividades de desarrollo</w:t>
                      </w:r>
                      <w:bookmarkEnd w:id="42"/>
                    </w:p>
                  </w:txbxContent>
                </v:textbox>
                <w10:wrap type="square"/>
              </v:shape>
            </w:pict>
          </mc:Fallback>
        </mc:AlternateContent>
      </w:r>
      <w:r w:rsidR="005437D0">
        <w:rPr>
          <w:noProof/>
        </w:rPr>
        <w:drawing>
          <wp:anchor distT="0" distB="0" distL="114300" distR="114300" simplePos="0" relativeHeight="251666432" behindDoc="0" locked="0" layoutInCell="1" allowOverlap="1" wp14:anchorId="3E761DC2" wp14:editId="5460655B">
            <wp:simplePos x="0" y="0"/>
            <wp:positionH relativeFrom="margin">
              <wp:align>center</wp:align>
            </wp:positionH>
            <wp:positionV relativeFrom="paragraph">
              <wp:posOffset>231140</wp:posOffset>
            </wp:positionV>
            <wp:extent cx="5486400" cy="3110230"/>
            <wp:effectExtent l="0" t="0" r="0" b="13970"/>
            <wp:wrapSquare wrapText="bothSides"/>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p>
    <w:p w14:paraId="177578F0" w14:textId="77777777" w:rsidR="008442AA" w:rsidRDefault="008442AA" w:rsidP="005437D0">
      <w:pPr>
        <w:pStyle w:val="Ttulo2"/>
        <w:rPr>
          <w:rFonts w:cs="Arial"/>
          <w:b w:val="0"/>
          <w:color w:val="000000" w:themeColor="text1"/>
          <w:szCs w:val="22"/>
        </w:rPr>
      </w:pPr>
      <w:bookmarkStart w:id="43" w:name="_Toc86786626"/>
    </w:p>
    <w:p w14:paraId="10AD5A32" w14:textId="77777777" w:rsidR="005437D0" w:rsidRPr="00A6621C" w:rsidRDefault="005437D0" w:rsidP="008442AA">
      <w:pPr>
        <w:pStyle w:val="Ttulo2"/>
        <w:numPr>
          <w:ilvl w:val="1"/>
          <w:numId w:val="37"/>
        </w:numPr>
      </w:pPr>
      <w:bookmarkStart w:id="44" w:name="_Toc183288263"/>
      <w:r w:rsidRPr="00A6621C">
        <w:t>INVENTARIO DE DOCUMENTOS ESPECIALES</w:t>
      </w:r>
      <w:bookmarkEnd w:id="43"/>
      <w:bookmarkEnd w:id="44"/>
      <w:r w:rsidRPr="00A6621C">
        <w:t xml:space="preserve"> </w:t>
      </w:r>
    </w:p>
    <w:p w14:paraId="6569DCD2" w14:textId="77777777" w:rsidR="005437D0" w:rsidRPr="00A6621C" w:rsidRDefault="005437D0" w:rsidP="005437D0">
      <w:pPr>
        <w:spacing w:after="0" w:line="240" w:lineRule="atLeast"/>
        <w:rPr>
          <w:rFonts w:ascii="Arial" w:hAnsi="Arial" w:cs="Arial"/>
        </w:rPr>
      </w:pPr>
    </w:p>
    <w:p w14:paraId="29494805" w14:textId="77777777" w:rsidR="005437D0" w:rsidRDefault="005437D0" w:rsidP="005437D0">
      <w:pPr>
        <w:jc w:val="both"/>
        <w:rPr>
          <w:rFonts w:ascii="Arial" w:eastAsia="Times New Roman" w:hAnsi="Arial" w:cs="Arial"/>
          <w:lang w:val="es-ES" w:eastAsia="es-ES"/>
        </w:rPr>
      </w:pPr>
      <w:r w:rsidRPr="00A6621C">
        <w:rPr>
          <w:rFonts w:ascii="Arial" w:eastAsia="Times New Roman" w:hAnsi="Arial" w:cs="Arial"/>
          <w:lang w:val="es-ES" w:eastAsia="es-ES"/>
        </w:rPr>
        <w:t>De acuerdo con el artículo 26 de la Ley General de Archivos 594 de 2000, las entidades de la Administración Pública deben elaborar inventarios de los documentos generados en el ejercicio de sus funciones para garantizar el control de los mismos en sus distintas fases. Se debe registrar en la columna de SOPORTE los tipos de documentos espec</w:t>
      </w:r>
      <w:r w:rsidR="008442AA">
        <w:rPr>
          <w:rFonts w:ascii="Arial" w:eastAsia="Times New Roman" w:hAnsi="Arial" w:cs="Arial"/>
          <w:lang w:val="es-ES" w:eastAsia="es-ES"/>
        </w:rPr>
        <w:t>iales descritos a continuación:</w:t>
      </w:r>
    </w:p>
    <w:p w14:paraId="7B5CB896" w14:textId="77777777" w:rsidR="00F27B97" w:rsidRPr="00A6621C" w:rsidRDefault="00F27B97" w:rsidP="005437D0">
      <w:pPr>
        <w:jc w:val="both"/>
        <w:rPr>
          <w:rFonts w:ascii="Arial" w:eastAsia="Times New Roman" w:hAnsi="Arial" w:cs="Arial"/>
          <w:lang w:val="es-ES" w:eastAsia="es-ES"/>
        </w:rPr>
      </w:pPr>
    </w:p>
    <w:tbl>
      <w:tblPr>
        <w:tblStyle w:val="Tabladecuadrcula6concolores-nfasis1"/>
        <w:tblW w:w="0" w:type="auto"/>
        <w:jc w:val="center"/>
        <w:tblLook w:val="04A0" w:firstRow="1" w:lastRow="0" w:firstColumn="1" w:lastColumn="0" w:noHBand="0" w:noVBand="1"/>
      </w:tblPr>
      <w:tblGrid>
        <w:gridCol w:w="1439"/>
        <w:gridCol w:w="3234"/>
      </w:tblGrid>
      <w:tr w:rsidR="005437D0" w:rsidRPr="00A6621C" w14:paraId="24B13B38" w14:textId="77777777" w:rsidTr="00476A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2F224B5A" w14:textId="77777777" w:rsidR="005437D0" w:rsidRPr="00A6621C" w:rsidRDefault="005437D0" w:rsidP="00476A43">
            <w:pPr>
              <w:jc w:val="center"/>
              <w:rPr>
                <w:rFonts w:ascii="Arial" w:eastAsia="Times New Roman" w:hAnsi="Arial" w:cs="Arial"/>
                <w:color w:val="auto"/>
                <w:lang w:val="es-ES" w:eastAsia="es-ES"/>
              </w:rPr>
            </w:pPr>
            <w:r w:rsidRPr="00A6621C">
              <w:rPr>
                <w:rFonts w:ascii="Arial" w:eastAsia="Times New Roman" w:hAnsi="Arial" w:cs="Arial"/>
                <w:color w:val="auto"/>
                <w:lang w:val="es-ES" w:eastAsia="es-ES"/>
              </w:rPr>
              <w:t>Abreviatura</w:t>
            </w:r>
          </w:p>
        </w:tc>
        <w:tc>
          <w:tcPr>
            <w:tcW w:w="3234" w:type="dxa"/>
          </w:tcPr>
          <w:p w14:paraId="51B19516" w14:textId="77777777" w:rsidR="005437D0" w:rsidRPr="00A6621C" w:rsidRDefault="005437D0" w:rsidP="00476A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 w:eastAsia="es-ES"/>
              </w:rPr>
            </w:pPr>
            <w:r w:rsidRPr="00A6621C">
              <w:rPr>
                <w:rFonts w:ascii="Arial" w:eastAsia="Times New Roman" w:hAnsi="Arial" w:cs="Arial"/>
                <w:color w:val="auto"/>
                <w:lang w:val="es-ES" w:eastAsia="es-ES"/>
              </w:rPr>
              <w:t>Tipos de Documentos Especiales de la UAERMV</w:t>
            </w:r>
          </w:p>
        </w:tc>
      </w:tr>
      <w:tr w:rsidR="005437D0" w:rsidRPr="00A6621C" w14:paraId="6B547654"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3E399F19"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CS</w:t>
            </w:r>
          </w:p>
        </w:tc>
        <w:tc>
          <w:tcPr>
            <w:tcW w:w="3234" w:type="dxa"/>
          </w:tcPr>
          <w:p w14:paraId="43994E0F"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 xml:space="preserve">Casetes </w:t>
            </w:r>
          </w:p>
        </w:tc>
      </w:tr>
      <w:tr w:rsidR="005437D0" w:rsidRPr="00A6621C" w14:paraId="4DC8AB1B"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224C6F66"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FD</w:t>
            </w:r>
          </w:p>
        </w:tc>
        <w:tc>
          <w:tcPr>
            <w:tcW w:w="3234" w:type="dxa"/>
          </w:tcPr>
          <w:p w14:paraId="695A71B2"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6621C">
              <w:rPr>
                <w:rFonts w:ascii="Arial" w:hAnsi="Arial" w:cs="Arial"/>
                <w:color w:val="auto"/>
              </w:rPr>
              <w:t>Fotografías Digitales</w:t>
            </w:r>
          </w:p>
        </w:tc>
      </w:tr>
      <w:tr w:rsidR="005437D0" w:rsidRPr="00A6621C" w14:paraId="3C8E94FE"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265904CD"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FA</w:t>
            </w:r>
          </w:p>
        </w:tc>
        <w:tc>
          <w:tcPr>
            <w:tcW w:w="3234" w:type="dxa"/>
          </w:tcPr>
          <w:p w14:paraId="4019E5B8"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621C">
              <w:rPr>
                <w:rFonts w:ascii="Arial" w:hAnsi="Arial" w:cs="Arial"/>
                <w:color w:val="auto"/>
              </w:rPr>
              <w:t>Fotografías Análogas</w:t>
            </w:r>
          </w:p>
        </w:tc>
      </w:tr>
      <w:tr w:rsidR="005437D0" w:rsidRPr="00A6621C" w14:paraId="1CCFB080"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44F6A33F"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DP</w:t>
            </w:r>
          </w:p>
        </w:tc>
        <w:tc>
          <w:tcPr>
            <w:tcW w:w="3234" w:type="dxa"/>
          </w:tcPr>
          <w:p w14:paraId="44E192F6"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621C">
              <w:rPr>
                <w:rFonts w:ascii="Arial" w:hAnsi="Arial" w:cs="Arial"/>
                <w:color w:val="auto"/>
              </w:rPr>
              <w:t>Diapositivas</w:t>
            </w:r>
          </w:p>
        </w:tc>
      </w:tr>
      <w:tr w:rsidR="005437D0" w:rsidRPr="00A6621C" w14:paraId="10628C6C"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66B2DCC3"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NG</w:t>
            </w:r>
          </w:p>
        </w:tc>
        <w:tc>
          <w:tcPr>
            <w:tcW w:w="3234" w:type="dxa"/>
          </w:tcPr>
          <w:p w14:paraId="76CC22DE"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 xml:space="preserve">Negativos </w:t>
            </w:r>
          </w:p>
        </w:tc>
      </w:tr>
      <w:tr w:rsidR="005437D0" w:rsidRPr="00A6621C" w14:paraId="1CD3FDDF"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2FB1C2C2"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DS</w:t>
            </w:r>
          </w:p>
        </w:tc>
        <w:tc>
          <w:tcPr>
            <w:tcW w:w="3234" w:type="dxa"/>
          </w:tcPr>
          <w:p w14:paraId="518956CE"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Diskettes</w:t>
            </w:r>
          </w:p>
        </w:tc>
      </w:tr>
      <w:tr w:rsidR="005437D0" w:rsidRPr="00A6621C" w14:paraId="283D4872"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0BBF101C"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PR</w:t>
            </w:r>
          </w:p>
        </w:tc>
        <w:tc>
          <w:tcPr>
            <w:tcW w:w="3234" w:type="dxa"/>
          </w:tcPr>
          <w:p w14:paraId="3BD9A936"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Periódicos </w:t>
            </w:r>
          </w:p>
        </w:tc>
      </w:tr>
      <w:tr w:rsidR="005437D0" w:rsidRPr="00A6621C" w14:paraId="609BBDF7"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5211105C"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LB</w:t>
            </w:r>
          </w:p>
        </w:tc>
        <w:tc>
          <w:tcPr>
            <w:tcW w:w="3234" w:type="dxa"/>
          </w:tcPr>
          <w:p w14:paraId="73AD762E"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 xml:space="preserve">Libros </w:t>
            </w:r>
          </w:p>
        </w:tc>
      </w:tr>
      <w:tr w:rsidR="005437D0" w:rsidRPr="00A6621C" w14:paraId="1CF696AE"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51D3A54A"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CD</w:t>
            </w:r>
          </w:p>
        </w:tc>
        <w:tc>
          <w:tcPr>
            <w:tcW w:w="3234" w:type="dxa"/>
          </w:tcPr>
          <w:p w14:paraId="3F78EBB0"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 w:eastAsia="es-ES"/>
              </w:rPr>
            </w:pPr>
            <w:r w:rsidRPr="00A6621C">
              <w:rPr>
                <w:rFonts w:ascii="Arial" w:hAnsi="Arial" w:cs="Arial"/>
                <w:bCs/>
                <w:color w:val="auto"/>
              </w:rPr>
              <w:t xml:space="preserve">Cuadernos </w:t>
            </w:r>
          </w:p>
        </w:tc>
      </w:tr>
      <w:tr w:rsidR="005437D0" w:rsidRPr="00A6621C" w14:paraId="7205E9CF"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3AFF5F96"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BT</w:t>
            </w:r>
          </w:p>
        </w:tc>
        <w:tc>
          <w:tcPr>
            <w:tcW w:w="3234" w:type="dxa"/>
          </w:tcPr>
          <w:p w14:paraId="7202D72E"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6621C">
              <w:rPr>
                <w:rFonts w:ascii="Arial" w:hAnsi="Arial" w:cs="Arial"/>
                <w:bCs/>
                <w:color w:val="auto"/>
              </w:rPr>
              <w:t>Bitácoras</w:t>
            </w:r>
          </w:p>
        </w:tc>
      </w:tr>
      <w:tr w:rsidR="005437D0" w:rsidRPr="00A6621C" w14:paraId="592A7F39"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67E78BD4"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PL</w:t>
            </w:r>
          </w:p>
        </w:tc>
        <w:tc>
          <w:tcPr>
            <w:tcW w:w="3234" w:type="dxa"/>
          </w:tcPr>
          <w:p w14:paraId="38EC37EE"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6621C">
              <w:rPr>
                <w:rFonts w:ascii="Arial" w:hAnsi="Arial" w:cs="Arial"/>
                <w:bCs/>
                <w:color w:val="auto"/>
              </w:rPr>
              <w:t xml:space="preserve">Planos </w:t>
            </w:r>
          </w:p>
        </w:tc>
      </w:tr>
      <w:tr w:rsidR="005437D0" w:rsidRPr="00A6621C" w14:paraId="4CA08FE7"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4E5F9EC6"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CD</w:t>
            </w:r>
          </w:p>
        </w:tc>
        <w:tc>
          <w:tcPr>
            <w:tcW w:w="3234" w:type="dxa"/>
          </w:tcPr>
          <w:p w14:paraId="455AEF71"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6621C">
              <w:rPr>
                <w:rFonts w:ascii="Arial" w:hAnsi="Arial" w:cs="Arial"/>
                <w:bCs/>
                <w:color w:val="auto"/>
              </w:rPr>
              <w:t>CD</w:t>
            </w:r>
          </w:p>
        </w:tc>
      </w:tr>
      <w:tr w:rsidR="005437D0" w:rsidRPr="00A6621C" w14:paraId="6C54469C"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46BD6031"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lastRenderedPageBreak/>
              <w:t>DVD</w:t>
            </w:r>
          </w:p>
        </w:tc>
        <w:tc>
          <w:tcPr>
            <w:tcW w:w="3234" w:type="dxa"/>
          </w:tcPr>
          <w:p w14:paraId="6A201862"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6621C">
              <w:rPr>
                <w:rFonts w:ascii="Arial" w:hAnsi="Arial" w:cs="Arial"/>
                <w:bCs/>
                <w:color w:val="auto"/>
              </w:rPr>
              <w:t>DVD</w:t>
            </w:r>
          </w:p>
        </w:tc>
      </w:tr>
      <w:tr w:rsidR="005437D0" w:rsidRPr="00A6621C" w14:paraId="66AA48BE"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7825B4CC"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PC</w:t>
            </w:r>
          </w:p>
        </w:tc>
        <w:tc>
          <w:tcPr>
            <w:tcW w:w="3234" w:type="dxa"/>
          </w:tcPr>
          <w:p w14:paraId="5995E620"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6621C">
              <w:rPr>
                <w:rFonts w:ascii="Arial" w:hAnsi="Arial" w:cs="Arial"/>
                <w:bCs/>
                <w:color w:val="auto"/>
              </w:rPr>
              <w:t>Piezas de Comunicación</w:t>
            </w:r>
          </w:p>
        </w:tc>
      </w:tr>
      <w:tr w:rsidR="005437D0" w:rsidRPr="00A6621C" w14:paraId="77732E82"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2DB5892D"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UB</w:t>
            </w:r>
          </w:p>
        </w:tc>
        <w:tc>
          <w:tcPr>
            <w:tcW w:w="3234" w:type="dxa"/>
          </w:tcPr>
          <w:p w14:paraId="285C4942" w14:textId="77777777" w:rsidR="005437D0" w:rsidRPr="00A6621C" w:rsidRDefault="005437D0" w:rsidP="00476A4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6621C">
              <w:rPr>
                <w:rFonts w:ascii="Arial" w:hAnsi="Arial" w:cs="Arial"/>
                <w:bCs/>
                <w:color w:val="auto"/>
              </w:rPr>
              <w:t>USB</w:t>
            </w:r>
          </w:p>
        </w:tc>
      </w:tr>
      <w:tr w:rsidR="005437D0" w:rsidRPr="00A6621C" w14:paraId="181DCA9B" w14:textId="77777777" w:rsidTr="00476A43">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18CC20A6"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RD</w:t>
            </w:r>
          </w:p>
        </w:tc>
        <w:tc>
          <w:tcPr>
            <w:tcW w:w="3234" w:type="dxa"/>
          </w:tcPr>
          <w:p w14:paraId="6A0D37AD"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6621C">
              <w:rPr>
                <w:rFonts w:ascii="Arial" w:hAnsi="Arial" w:cs="Arial"/>
                <w:bCs/>
                <w:color w:val="auto"/>
              </w:rPr>
              <w:t xml:space="preserve">Radiografía </w:t>
            </w:r>
          </w:p>
        </w:tc>
      </w:tr>
      <w:tr w:rsidR="005437D0" w:rsidRPr="00A6621C" w14:paraId="7A9CCC2A" w14:textId="77777777" w:rsidTr="0047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49F25F38" w14:textId="77777777" w:rsidR="005437D0" w:rsidRPr="00A6621C" w:rsidRDefault="005437D0" w:rsidP="00476A43">
            <w:pPr>
              <w:jc w:val="both"/>
              <w:rPr>
                <w:rFonts w:ascii="Arial" w:eastAsia="Times New Roman" w:hAnsi="Arial" w:cs="Arial"/>
                <w:color w:val="auto"/>
                <w:lang w:val="es-ES" w:eastAsia="es-ES"/>
              </w:rPr>
            </w:pPr>
            <w:r w:rsidRPr="00A6621C">
              <w:rPr>
                <w:rFonts w:ascii="Arial" w:eastAsia="Times New Roman" w:hAnsi="Arial" w:cs="Arial"/>
                <w:color w:val="auto"/>
                <w:lang w:val="es-ES" w:eastAsia="es-ES"/>
              </w:rPr>
              <w:t>MC</w:t>
            </w:r>
          </w:p>
        </w:tc>
        <w:tc>
          <w:tcPr>
            <w:tcW w:w="3234" w:type="dxa"/>
          </w:tcPr>
          <w:p w14:paraId="723BC90C" w14:textId="77777777" w:rsidR="005437D0" w:rsidRPr="00A6621C" w:rsidRDefault="005437D0" w:rsidP="00F27B97">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6621C">
              <w:rPr>
                <w:rFonts w:ascii="Arial" w:hAnsi="Arial" w:cs="Arial"/>
                <w:bCs/>
                <w:color w:val="auto"/>
              </w:rPr>
              <w:t>Microfichas</w:t>
            </w:r>
          </w:p>
        </w:tc>
      </w:tr>
    </w:tbl>
    <w:p w14:paraId="6C515C5E" w14:textId="77777777" w:rsidR="005437D0" w:rsidRDefault="00F27B97" w:rsidP="00F27B97">
      <w:pPr>
        <w:pStyle w:val="Descripcin"/>
        <w:jc w:val="center"/>
        <w:rPr>
          <w:rFonts w:ascii="Arial" w:eastAsia="Times New Roman" w:hAnsi="Arial" w:cs="Arial"/>
          <w:lang w:val="es-ES" w:eastAsia="es-ES"/>
        </w:rPr>
      </w:pPr>
      <w:bookmarkStart w:id="45" w:name="_Toc181469966"/>
      <w:r>
        <w:t xml:space="preserve">Tabla </w:t>
      </w:r>
      <w:r w:rsidR="00A15B28">
        <w:fldChar w:fldCharType="begin"/>
      </w:r>
      <w:r w:rsidR="00A15B28">
        <w:instrText xml:space="preserve"> SEQ Tabla \* ARABIC </w:instrText>
      </w:r>
      <w:r w:rsidR="00A15B28">
        <w:fldChar w:fldCharType="separate"/>
      </w:r>
      <w:r>
        <w:rPr>
          <w:noProof/>
        </w:rPr>
        <w:t>5</w:t>
      </w:r>
      <w:r w:rsidR="00A15B28">
        <w:rPr>
          <w:noProof/>
        </w:rPr>
        <w:fldChar w:fldCharType="end"/>
      </w:r>
      <w:r>
        <w:t xml:space="preserve"> T</w:t>
      </w:r>
      <w:r w:rsidRPr="00677D16">
        <w:t xml:space="preserve">ipos de </w:t>
      </w:r>
      <w:r>
        <w:t>D</w:t>
      </w:r>
      <w:r w:rsidRPr="00677D16">
        <w:t xml:space="preserve">ocumentos </w:t>
      </w:r>
      <w:r>
        <w:t>E</w:t>
      </w:r>
      <w:r w:rsidRPr="00677D16">
        <w:t>speciales</w:t>
      </w:r>
      <w:bookmarkEnd w:id="45"/>
    </w:p>
    <w:p w14:paraId="08517EC2" w14:textId="77777777" w:rsidR="006845FA" w:rsidRPr="00A6621C" w:rsidRDefault="006845FA" w:rsidP="005437D0">
      <w:pPr>
        <w:spacing w:after="0" w:line="240" w:lineRule="atLeast"/>
        <w:rPr>
          <w:rFonts w:ascii="Arial" w:eastAsia="Times New Roman" w:hAnsi="Arial" w:cs="Arial"/>
          <w:lang w:val="es-ES" w:eastAsia="es-ES"/>
        </w:rPr>
      </w:pPr>
    </w:p>
    <w:p w14:paraId="39788EA7" w14:textId="77777777" w:rsidR="005437D0" w:rsidRPr="00A6621C" w:rsidRDefault="005437D0" w:rsidP="008442AA">
      <w:pPr>
        <w:pStyle w:val="Ttulo2"/>
        <w:numPr>
          <w:ilvl w:val="1"/>
          <w:numId w:val="37"/>
        </w:numPr>
        <w:rPr>
          <w:rStyle w:val="Ttulo2Car"/>
          <w:rFonts w:cs="Arial"/>
          <w:b/>
          <w:color w:val="000000" w:themeColor="text1"/>
          <w:szCs w:val="22"/>
        </w:rPr>
      </w:pPr>
      <w:bookmarkStart w:id="46" w:name="_Toc86786627"/>
      <w:bookmarkStart w:id="47" w:name="_Toc183288264"/>
      <w:r w:rsidRPr="00A6621C">
        <w:rPr>
          <w:rStyle w:val="Ttulo2Car"/>
          <w:rFonts w:cs="Arial"/>
          <w:b/>
          <w:color w:val="000000" w:themeColor="text1"/>
          <w:szCs w:val="22"/>
        </w:rPr>
        <w:t>ACTIVIDADES PARA LA APLICACIÓN DEL PROGRAMA DE DOCUMENTOS ESPECIALES</w:t>
      </w:r>
      <w:bookmarkEnd w:id="46"/>
      <w:bookmarkEnd w:id="47"/>
    </w:p>
    <w:p w14:paraId="61055CA8" w14:textId="77777777" w:rsidR="005437D0" w:rsidRPr="00A6621C" w:rsidRDefault="005437D0" w:rsidP="006845FA">
      <w:pPr>
        <w:spacing w:after="0" w:line="240" w:lineRule="auto"/>
        <w:jc w:val="both"/>
        <w:rPr>
          <w:rFonts w:ascii="Arial" w:eastAsia="Times New Roman" w:hAnsi="Arial" w:cs="Arial"/>
          <w:lang w:val="es-ES" w:eastAsia="es-ES"/>
        </w:rPr>
      </w:pPr>
      <w:r w:rsidRPr="00A6621C">
        <w:rPr>
          <w:rFonts w:ascii="Arial" w:eastAsia="Times New Roman" w:hAnsi="Arial" w:cs="Arial"/>
          <w:lang w:val="es-ES" w:eastAsia="es-ES"/>
        </w:rPr>
        <w:t>El programa de documentos especiales debe plantear aquellas actividades que conlleven a la conformación, organización, conservación, preservación y control de dicha documentación y garantizar su autenticidad, fidelidad, acceso y disponibilidad de la Documentación Especial: Gráfica, Sonora y Audiovisuales al interior de la Unidad.</w:t>
      </w:r>
    </w:p>
    <w:p w14:paraId="25C07785" w14:textId="77777777" w:rsidR="006845FA" w:rsidRPr="00A6621C" w:rsidRDefault="006845FA" w:rsidP="006845FA">
      <w:pPr>
        <w:spacing w:after="0" w:line="240" w:lineRule="auto"/>
        <w:jc w:val="both"/>
        <w:rPr>
          <w:rFonts w:ascii="Arial" w:eastAsia="Times New Roman" w:hAnsi="Arial" w:cs="Arial"/>
          <w:lang w:val="es-ES" w:eastAsia="es-ES"/>
        </w:rPr>
      </w:pPr>
    </w:p>
    <w:tbl>
      <w:tblPr>
        <w:tblStyle w:val="Tabladecuadrcula4-nfasis5"/>
        <w:tblW w:w="0" w:type="auto"/>
        <w:tblLook w:val="04A0" w:firstRow="1" w:lastRow="0" w:firstColumn="1" w:lastColumn="0" w:noHBand="0" w:noVBand="1"/>
      </w:tblPr>
      <w:tblGrid>
        <w:gridCol w:w="2310"/>
        <w:gridCol w:w="946"/>
        <w:gridCol w:w="6090"/>
      </w:tblGrid>
      <w:tr w:rsidR="006845FA" w:rsidRPr="00A6621C" w14:paraId="2EFDF8A3" w14:textId="77777777" w:rsidTr="000141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14:paraId="63B5DEAA" w14:textId="77777777" w:rsidR="006845FA" w:rsidRPr="00A6621C" w:rsidRDefault="006845FA" w:rsidP="00476A43">
            <w:pPr>
              <w:jc w:val="center"/>
              <w:rPr>
                <w:rFonts w:ascii="Arial" w:hAnsi="Arial" w:cs="Arial"/>
              </w:rPr>
            </w:pPr>
            <w:r w:rsidRPr="00A6621C">
              <w:rPr>
                <w:rFonts w:ascii="Arial" w:hAnsi="Arial" w:cs="Arial"/>
              </w:rPr>
              <w:t xml:space="preserve">ACTIVIDADES </w:t>
            </w:r>
          </w:p>
        </w:tc>
        <w:tc>
          <w:tcPr>
            <w:tcW w:w="946" w:type="dxa"/>
          </w:tcPr>
          <w:p w14:paraId="532C062F" w14:textId="77777777" w:rsidR="006845FA" w:rsidRPr="00A6621C" w:rsidRDefault="006845FA" w:rsidP="00476A4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6090" w:type="dxa"/>
          </w:tcPr>
          <w:p w14:paraId="5AF61E87" w14:textId="77777777" w:rsidR="006845FA" w:rsidRPr="00A6621C" w:rsidRDefault="006845FA" w:rsidP="00476A4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DESARROLLO DE LAS ACTIVIDADES</w:t>
            </w:r>
          </w:p>
        </w:tc>
      </w:tr>
      <w:tr w:rsidR="006845FA" w:rsidRPr="00A6621C" w14:paraId="4E5B590A" w14:textId="77777777" w:rsidTr="00684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03845A7" w14:textId="77777777" w:rsidR="006845FA" w:rsidRPr="00A6621C" w:rsidRDefault="006845FA" w:rsidP="00476A43">
            <w:pPr>
              <w:jc w:val="both"/>
              <w:rPr>
                <w:rFonts w:ascii="Arial" w:hAnsi="Arial" w:cs="Arial"/>
              </w:rPr>
            </w:pPr>
            <w:r w:rsidRPr="00A6621C">
              <w:rPr>
                <w:rFonts w:ascii="Arial" w:hAnsi="Arial" w:cs="Arial"/>
              </w:rPr>
              <w:t xml:space="preserve">Organización y Conformación de los documentos especiales </w:t>
            </w:r>
          </w:p>
        </w:tc>
        <w:tc>
          <w:tcPr>
            <w:tcW w:w="7036" w:type="dxa"/>
            <w:gridSpan w:val="2"/>
          </w:tcPr>
          <w:p w14:paraId="69D4F999" w14:textId="77777777" w:rsidR="006845FA" w:rsidRPr="00A6621C" w:rsidRDefault="006845FA" w:rsidP="00476A43">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Los expedientes deben crearse a partir de los Cuadros de Clasificación Documenta y la Tabla de Retención Documental de la Unidad.</w:t>
            </w:r>
          </w:p>
          <w:p w14:paraId="2A784BEF" w14:textId="77777777" w:rsidR="006845FA" w:rsidRPr="00A6621C" w:rsidRDefault="006845FA" w:rsidP="00476A43">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Esta ordenación se deberá realizar aplicando los Principios de Procedencia y de Orden Original.</w:t>
            </w:r>
          </w:p>
          <w:p w14:paraId="6405D222" w14:textId="77777777" w:rsidR="006845FA" w:rsidRPr="00A6621C" w:rsidRDefault="006845FA" w:rsidP="00476A43">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Las unidades documentales deberán estar identificadas y marcadas respondiendo a la Tabla de Retención Documental.</w:t>
            </w:r>
          </w:p>
        </w:tc>
      </w:tr>
      <w:tr w:rsidR="006845FA" w:rsidRPr="00A6621C" w14:paraId="03234EA0" w14:textId="77777777" w:rsidTr="006845FA">
        <w:tc>
          <w:tcPr>
            <w:cnfStyle w:val="001000000000" w:firstRow="0" w:lastRow="0" w:firstColumn="1" w:lastColumn="0" w:oddVBand="0" w:evenVBand="0" w:oddHBand="0" w:evenHBand="0" w:firstRowFirstColumn="0" w:firstRowLastColumn="0" w:lastRowFirstColumn="0" w:lastRowLastColumn="0"/>
            <w:tcW w:w="2310" w:type="dxa"/>
          </w:tcPr>
          <w:p w14:paraId="2173A3AF" w14:textId="77777777" w:rsidR="006845FA" w:rsidRPr="00A6621C" w:rsidRDefault="006845FA" w:rsidP="00476A43">
            <w:pPr>
              <w:jc w:val="both"/>
              <w:rPr>
                <w:rFonts w:ascii="Arial" w:hAnsi="Arial" w:cs="Arial"/>
              </w:rPr>
            </w:pPr>
            <w:r w:rsidRPr="00A6621C">
              <w:rPr>
                <w:rFonts w:ascii="Arial" w:hAnsi="Arial" w:cs="Arial"/>
              </w:rPr>
              <w:t>Signatura Topográfica</w:t>
            </w:r>
          </w:p>
        </w:tc>
        <w:tc>
          <w:tcPr>
            <w:tcW w:w="7036" w:type="dxa"/>
            <w:gridSpan w:val="2"/>
          </w:tcPr>
          <w:p w14:paraId="6C5B3C40" w14:textId="77777777" w:rsidR="006845FA" w:rsidRPr="00A6621C" w:rsidRDefault="006845FA" w:rsidP="00476A43">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 xml:space="preserve">Se debe tener en cuenta la </w:t>
            </w:r>
            <w:r w:rsidRPr="00A6621C">
              <w:rPr>
                <w:rFonts w:ascii="Arial" w:hAnsi="Arial" w:cs="Arial"/>
                <w:i/>
                <w:sz w:val="22"/>
                <w:szCs w:val="22"/>
              </w:rPr>
              <w:t>Tabla No 3 Abreviaturas diligenciamiento Inventario Documental</w:t>
            </w:r>
            <w:r w:rsidRPr="00A6621C">
              <w:rPr>
                <w:rFonts w:ascii="Arial" w:hAnsi="Arial" w:cs="Arial"/>
                <w:sz w:val="22"/>
                <w:szCs w:val="22"/>
              </w:rPr>
              <w:t>, propuestas para la clasificación y construcción de la signatura topográfica para los documentos especiales.</w:t>
            </w:r>
          </w:p>
        </w:tc>
      </w:tr>
      <w:tr w:rsidR="006845FA" w:rsidRPr="00A6621C" w14:paraId="4D943577" w14:textId="77777777" w:rsidTr="00684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C8C0ED6" w14:textId="77777777" w:rsidR="006845FA" w:rsidRPr="00A6621C" w:rsidRDefault="006845FA" w:rsidP="00476A43">
            <w:pPr>
              <w:jc w:val="both"/>
              <w:rPr>
                <w:rFonts w:ascii="Arial" w:hAnsi="Arial" w:cs="Arial"/>
              </w:rPr>
            </w:pPr>
            <w:r w:rsidRPr="00A6621C">
              <w:rPr>
                <w:rFonts w:ascii="Arial" w:hAnsi="Arial" w:cs="Arial"/>
              </w:rPr>
              <w:t>Referencia Cruzada</w:t>
            </w:r>
          </w:p>
        </w:tc>
        <w:tc>
          <w:tcPr>
            <w:tcW w:w="7036" w:type="dxa"/>
            <w:gridSpan w:val="2"/>
          </w:tcPr>
          <w:p w14:paraId="24222939" w14:textId="77777777" w:rsidR="006845FA" w:rsidRPr="00A6621C" w:rsidRDefault="006845FA" w:rsidP="00476A43">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Es necesario diligenciar el formato de  </w:t>
            </w:r>
            <w:hyperlink r:id="rId15" w:tgtFrame="_blank" w:history="1">
              <w:r w:rsidRPr="00A6621C">
                <w:rPr>
                  <w:rFonts w:ascii="Arial" w:hAnsi="Arial" w:cs="Arial"/>
                  <w:sz w:val="22"/>
                  <w:szCs w:val="22"/>
                </w:rPr>
                <w:t>referencia cruzada</w:t>
              </w:r>
            </w:hyperlink>
            <w:r w:rsidRPr="00A6621C">
              <w:rPr>
                <w:rFonts w:ascii="Arial" w:hAnsi="Arial" w:cs="Arial"/>
                <w:sz w:val="22"/>
                <w:szCs w:val="22"/>
              </w:rPr>
              <w:t xml:space="preserve"> determinado por la Unidad y archivarlo en el expediente correspondiente, con el fin de  ubicar aquellos documentos especiales, que es necesario retirar de la unidad documental por su tipo de soporte o su composición química u orgánica.  </w:t>
            </w:r>
          </w:p>
        </w:tc>
      </w:tr>
      <w:tr w:rsidR="006845FA" w:rsidRPr="00A6621C" w14:paraId="53C0D0C3" w14:textId="77777777" w:rsidTr="006845FA">
        <w:tc>
          <w:tcPr>
            <w:cnfStyle w:val="001000000000" w:firstRow="0" w:lastRow="0" w:firstColumn="1" w:lastColumn="0" w:oddVBand="0" w:evenVBand="0" w:oddHBand="0" w:evenHBand="0" w:firstRowFirstColumn="0" w:firstRowLastColumn="0" w:lastRowFirstColumn="0" w:lastRowLastColumn="0"/>
            <w:tcW w:w="2310" w:type="dxa"/>
          </w:tcPr>
          <w:p w14:paraId="49D3F431" w14:textId="77777777" w:rsidR="006845FA" w:rsidRPr="00A6621C" w:rsidRDefault="006845FA" w:rsidP="00476A43">
            <w:pPr>
              <w:jc w:val="both"/>
              <w:rPr>
                <w:rFonts w:ascii="Arial" w:hAnsi="Arial" w:cs="Arial"/>
              </w:rPr>
            </w:pPr>
            <w:r w:rsidRPr="00A6621C">
              <w:rPr>
                <w:rFonts w:ascii="Arial" w:hAnsi="Arial" w:cs="Arial"/>
              </w:rPr>
              <w:t>Descripción de Documentos</w:t>
            </w:r>
          </w:p>
        </w:tc>
        <w:tc>
          <w:tcPr>
            <w:tcW w:w="7036" w:type="dxa"/>
            <w:gridSpan w:val="2"/>
          </w:tcPr>
          <w:p w14:paraId="634BCD19" w14:textId="77777777" w:rsidR="006845FA" w:rsidRPr="00A6621C" w:rsidRDefault="006845FA" w:rsidP="00476A43">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 xml:space="preserve">Verificación y/o elaboración del Inventario documental (FUID) de las unidades documentales o expedientes organizados. </w:t>
            </w:r>
          </w:p>
          <w:p w14:paraId="6E0814FE" w14:textId="77777777" w:rsidR="006845FA" w:rsidRPr="00A6621C" w:rsidRDefault="006845FA" w:rsidP="00476A43">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Definición de metadatos de búsqueda de los documentos.</w:t>
            </w:r>
          </w:p>
          <w:p w14:paraId="471A371B" w14:textId="77777777" w:rsidR="006845FA" w:rsidRPr="00A6621C" w:rsidRDefault="006845FA" w:rsidP="00476A43">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Descripción de los documentos (Norma NTC 4095)</w:t>
            </w:r>
          </w:p>
        </w:tc>
      </w:tr>
      <w:tr w:rsidR="006845FA" w:rsidRPr="00A6621C" w14:paraId="6E0A6E84" w14:textId="77777777" w:rsidTr="00684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715AD65" w14:textId="77777777" w:rsidR="006845FA" w:rsidRPr="00A6621C" w:rsidRDefault="006845FA" w:rsidP="00476A43">
            <w:pPr>
              <w:jc w:val="both"/>
              <w:rPr>
                <w:rFonts w:ascii="Arial" w:hAnsi="Arial" w:cs="Arial"/>
              </w:rPr>
            </w:pPr>
            <w:r w:rsidRPr="00A6621C">
              <w:rPr>
                <w:rFonts w:ascii="Arial" w:hAnsi="Arial" w:cs="Arial"/>
              </w:rPr>
              <w:t>Valoración</w:t>
            </w:r>
          </w:p>
        </w:tc>
        <w:tc>
          <w:tcPr>
            <w:tcW w:w="7036" w:type="dxa"/>
            <w:gridSpan w:val="2"/>
          </w:tcPr>
          <w:p w14:paraId="05A9CC65" w14:textId="77777777" w:rsidR="006845FA" w:rsidRPr="00A6621C" w:rsidRDefault="006845FA" w:rsidP="00476A43">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Se realizará teniendo en cuenta la Tabla de Retención Documental y el procedimiento de valoración documental.</w:t>
            </w:r>
          </w:p>
          <w:p w14:paraId="5E12E3DB" w14:textId="77777777" w:rsidR="006845FA" w:rsidRPr="00A6621C" w:rsidRDefault="006845FA" w:rsidP="00476A43">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Asegurar desde el Sistema Integrado de Conservación, con el Plan de preservación digital a largo plazo, que se evidencie las acciones y tiempos adecuados para la ejecución de las estrategias definidas por la unidad en dicho plan, con el fin de asegurar la estabilidad física y tecnológica de los soportes especiales y su disponibilidad de los documentos en el tiempo.</w:t>
            </w:r>
          </w:p>
          <w:p w14:paraId="15BC25FF" w14:textId="77777777" w:rsidR="006845FA" w:rsidRPr="00A6621C" w:rsidRDefault="006845FA" w:rsidP="00476A43">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 xml:space="preserve">Aplicar los Requisitos Funcionales definidos por el AGN en materia de Preservación a largo plazo (metadatos de </w:t>
            </w:r>
            <w:r w:rsidRPr="00A6621C">
              <w:rPr>
                <w:rFonts w:ascii="Arial" w:hAnsi="Arial" w:cs="Arial"/>
                <w:sz w:val="22"/>
                <w:szCs w:val="22"/>
              </w:rPr>
              <w:lastRenderedPageBreak/>
              <w:t>preservación), con el fin de tener una adecuada trazabilidad de este tipo de documentos.</w:t>
            </w:r>
          </w:p>
        </w:tc>
      </w:tr>
      <w:tr w:rsidR="006845FA" w:rsidRPr="00A6621C" w14:paraId="5D4D365F" w14:textId="77777777" w:rsidTr="006845FA">
        <w:tc>
          <w:tcPr>
            <w:cnfStyle w:val="001000000000" w:firstRow="0" w:lastRow="0" w:firstColumn="1" w:lastColumn="0" w:oddVBand="0" w:evenVBand="0" w:oddHBand="0" w:evenHBand="0" w:firstRowFirstColumn="0" w:firstRowLastColumn="0" w:lastRowFirstColumn="0" w:lastRowLastColumn="0"/>
            <w:tcW w:w="2310" w:type="dxa"/>
          </w:tcPr>
          <w:p w14:paraId="213EB7B7" w14:textId="77777777" w:rsidR="006845FA" w:rsidRPr="00A6621C" w:rsidRDefault="006845FA" w:rsidP="00476A43">
            <w:pPr>
              <w:jc w:val="both"/>
              <w:rPr>
                <w:rFonts w:ascii="Arial" w:hAnsi="Arial" w:cs="Arial"/>
              </w:rPr>
            </w:pPr>
            <w:r w:rsidRPr="00A6621C">
              <w:rPr>
                <w:rFonts w:ascii="Arial" w:hAnsi="Arial" w:cs="Arial"/>
              </w:rPr>
              <w:lastRenderedPageBreak/>
              <w:t>Conservación</w:t>
            </w:r>
          </w:p>
          <w:p w14:paraId="7E1AA166" w14:textId="77777777" w:rsidR="006845FA" w:rsidRPr="00A6621C" w:rsidRDefault="006845FA" w:rsidP="00476A43">
            <w:pPr>
              <w:jc w:val="both"/>
              <w:rPr>
                <w:rFonts w:ascii="Arial" w:eastAsia="Times New Roman" w:hAnsi="Arial" w:cs="Arial"/>
                <w:lang w:val="es-ES" w:eastAsia="es-ES"/>
              </w:rPr>
            </w:pPr>
            <w:r w:rsidRPr="00A6621C">
              <w:rPr>
                <w:rFonts w:ascii="Arial" w:hAnsi="Arial" w:cs="Arial"/>
              </w:rPr>
              <w:t xml:space="preserve">Soportes Ópticos y Digitales </w:t>
            </w:r>
          </w:p>
          <w:p w14:paraId="5EAEAF8D" w14:textId="77777777" w:rsidR="006845FA" w:rsidRPr="00A6621C" w:rsidRDefault="006845FA" w:rsidP="00476A43">
            <w:pPr>
              <w:jc w:val="both"/>
              <w:rPr>
                <w:rFonts w:ascii="Arial" w:hAnsi="Arial" w:cs="Arial"/>
              </w:rPr>
            </w:pPr>
          </w:p>
        </w:tc>
        <w:tc>
          <w:tcPr>
            <w:tcW w:w="7036" w:type="dxa"/>
            <w:gridSpan w:val="2"/>
          </w:tcPr>
          <w:p w14:paraId="6E91AAD5" w14:textId="77777777" w:rsidR="006845FA" w:rsidRPr="00A6621C" w:rsidRDefault="006845FA" w:rsidP="00476A43">
            <w:pPr>
              <w:pStyle w:val="Prrafodelista"/>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5539BD2" w14:textId="77777777" w:rsidR="006845FA" w:rsidRPr="00A6621C" w:rsidRDefault="006845FA" w:rsidP="00476A43">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La superficie de los dispositivos ópticos debe salvaguardarse del polvo y debe protegerse para que no sufra daños.</w:t>
            </w:r>
          </w:p>
          <w:p w14:paraId="538DBD9A" w14:textId="77777777" w:rsidR="006845FA" w:rsidRPr="00A6621C" w:rsidRDefault="006845FA" w:rsidP="00476A43">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Las unidades de conservación más adecuadas para CD y DVD, es la utilización de cajas plásticas, las cuales son contenedores que permiten la colocación en sentido vertical de estos soportes documentales en una estantería.</w:t>
            </w:r>
          </w:p>
          <w:p w14:paraId="7FAF8F83" w14:textId="77777777" w:rsidR="006845FA" w:rsidRPr="00A6621C" w:rsidRDefault="006845FA" w:rsidP="00476A43">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La estantería o cajonera para el almacenamiento de estos soportes electrónicos debe presentar las mismas características técnicas de los materiales con que están elaboradas las estanterías fijas o rodantes o puede implementarse la misma estantería.</w:t>
            </w:r>
          </w:p>
          <w:p w14:paraId="0D219B3D" w14:textId="77777777" w:rsidR="006845FA" w:rsidRPr="00A6621C" w:rsidRDefault="006845FA" w:rsidP="00476A43">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845FA" w:rsidRPr="00A6621C" w14:paraId="34AFFA22" w14:textId="77777777" w:rsidTr="00684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62BB1BA" w14:textId="77777777" w:rsidR="006845FA" w:rsidRPr="00A6621C" w:rsidRDefault="006845FA" w:rsidP="00476A43">
            <w:pPr>
              <w:jc w:val="both"/>
              <w:rPr>
                <w:rFonts w:ascii="Arial" w:hAnsi="Arial" w:cs="Arial"/>
              </w:rPr>
            </w:pPr>
            <w:r w:rsidRPr="00A6621C">
              <w:rPr>
                <w:rFonts w:ascii="Arial" w:hAnsi="Arial" w:cs="Arial"/>
              </w:rPr>
              <w:t>Preservación Digital</w:t>
            </w:r>
          </w:p>
        </w:tc>
        <w:tc>
          <w:tcPr>
            <w:tcW w:w="7036" w:type="dxa"/>
            <w:gridSpan w:val="2"/>
          </w:tcPr>
          <w:p w14:paraId="054E16E6" w14:textId="77777777" w:rsidR="006845FA" w:rsidRPr="00A6621C" w:rsidRDefault="006845FA" w:rsidP="00476A43">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 xml:space="preserve">Mantener por lo menos una copia de seguridad de los documentos producidos por medios digitales en depósitos situados en diferentes áreas geográficas, las cuales deben solicitarse al Proceso de Gestión de Servicios e Infraestructura Tecnológica. </w:t>
            </w:r>
          </w:p>
          <w:p w14:paraId="1FD11F71" w14:textId="77777777" w:rsidR="006845FA" w:rsidRPr="00A6621C" w:rsidRDefault="006845FA" w:rsidP="00476A43">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A6621C">
              <w:rPr>
                <w:rFonts w:ascii="Arial" w:hAnsi="Arial" w:cs="Arial"/>
                <w:sz w:val="22"/>
                <w:szCs w:val="22"/>
              </w:rPr>
              <w:t>Los componentes deben ser reemplazados en un período corto de años. Los elementos de hardware normalmente tienen una vida útil de cinco años aproximadamente, antes de que el soporte técnico pueda ser difícil de obtener.</w:t>
            </w:r>
          </w:p>
        </w:tc>
      </w:tr>
      <w:tr w:rsidR="006845FA" w:rsidRPr="00A6621C" w14:paraId="45EB8CE8" w14:textId="77777777" w:rsidTr="006845FA">
        <w:tc>
          <w:tcPr>
            <w:cnfStyle w:val="001000000000" w:firstRow="0" w:lastRow="0" w:firstColumn="1" w:lastColumn="0" w:oddVBand="0" w:evenVBand="0" w:oddHBand="0" w:evenHBand="0" w:firstRowFirstColumn="0" w:firstRowLastColumn="0" w:lastRowFirstColumn="0" w:lastRowLastColumn="0"/>
            <w:tcW w:w="2310" w:type="dxa"/>
          </w:tcPr>
          <w:p w14:paraId="5E1BBA26" w14:textId="77777777" w:rsidR="006845FA" w:rsidRPr="00A6621C" w:rsidRDefault="006845FA" w:rsidP="00476A43">
            <w:pPr>
              <w:rPr>
                <w:rFonts w:ascii="Arial" w:hAnsi="Arial" w:cs="Arial"/>
              </w:rPr>
            </w:pPr>
            <w:r w:rsidRPr="00A6621C">
              <w:rPr>
                <w:rFonts w:ascii="Arial" w:hAnsi="Arial" w:cs="Arial"/>
              </w:rPr>
              <w:t xml:space="preserve">Soportes Iconográficos  </w:t>
            </w:r>
          </w:p>
        </w:tc>
        <w:tc>
          <w:tcPr>
            <w:tcW w:w="7036" w:type="dxa"/>
            <w:gridSpan w:val="2"/>
          </w:tcPr>
          <w:p w14:paraId="68C12ECD" w14:textId="77777777" w:rsidR="006845FA" w:rsidRPr="00A6621C" w:rsidRDefault="006845FA" w:rsidP="00476A4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Se recomienda el poliéster para la mayoría de las envolturas protectoras, siempre y cuando el ambiente sea estable</w:t>
            </w:r>
          </w:p>
          <w:p w14:paraId="562D56FF" w14:textId="77777777" w:rsidR="006845FA" w:rsidRPr="00A6621C" w:rsidRDefault="006845FA" w:rsidP="00476A4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El mobiliario o la estantería del depósito deben ser estables y resistentes.</w:t>
            </w:r>
          </w:p>
          <w:p w14:paraId="246F5D63" w14:textId="77777777" w:rsidR="006845FA" w:rsidRPr="00A6621C" w:rsidRDefault="006845FA" w:rsidP="00476A4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Una de las formas para evitar la manipulación excesiva es contar con una copia digital, modo importante para la conservación del documento especial.</w:t>
            </w:r>
          </w:p>
          <w:p w14:paraId="5F5E7641" w14:textId="77777777" w:rsidR="006845FA" w:rsidRPr="00A6621C" w:rsidRDefault="006845FA" w:rsidP="00476A4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 xml:space="preserve">Referente a los Negativos de película, es recomendable que se almacene en mangas de papel o poliéster. </w:t>
            </w:r>
          </w:p>
        </w:tc>
      </w:tr>
      <w:tr w:rsidR="006845FA" w:rsidRPr="00A6621C" w14:paraId="6E73367B" w14:textId="77777777" w:rsidTr="00684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8896C55" w14:textId="77777777" w:rsidR="006845FA" w:rsidRPr="00A6621C" w:rsidRDefault="006845FA" w:rsidP="00476A43">
            <w:pPr>
              <w:rPr>
                <w:rFonts w:ascii="Arial" w:hAnsi="Arial" w:cs="Arial"/>
              </w:rPr>
            </w:pPr>
            <w:r w:rsidRPr="00A6621C">
              <w:rPr>
                <w:rFonts w:ascii="Arial" w:hAnsi="Arial" w:cs="Arial"/>
              </w:rPr>
              <w:t xml:space="preserve">Soportes Cartográficos </w:t>
            </w:r>
          </w:p>
        </w:tc>
        <w:tc>
          <w:tcPr>
            <w:tcW w:w="7036" w:type="dxa"/>
            <w:gridSpan w:val="2"/>
          </w:tcPr>
          <w:p w14:paraId="4B0DE0BB" w14:textId="77777777" w:rsidR="006845FA" w:rsidRPr="00A6621C" w:rsidRDefault="006845FA" w:rsidP="00476A43">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6621C">
              <w:rPr>
                <w:rFonts w:ascii="Arial" w:hAnsi="Arial" w:cs="Arial"/>
                <w:sz w:val="22"/>
                <w:szCs w:val="22"/>
              </w:rPr>
              <w:t>Para almacenar los planos el tipo más recomendado, es la planoteca horizontal, en lo posible sus medidas deben ajustarse a los planos de mayor formato.</w:t>
            </w:r>
          </w:p>
        </w:tc>
      </w:tr>
      <w:tr w:rsidR="006845FA" w:rsidRPr="00A6621C" w14:paraId="3D788B5F" w14:textId="77777777" w:rsidTr="006845FA">
        <w:tc>
          <w:tcPr>
            <w:cnfStyle w:val="001000000000" w:firstRow="0" w:lastRow="0" w:firstColumn="1" w:lastColumn="0" w:oddVBand="0" w:evenVBand="0" w:oddHBand="0" w:evenHBand="0" w:firstRowFirstColumn="0" w:firstRowLastColumn="0" w:lastRowFirstColumn="0" w:lastRowLastColumn="0"/>
            <w:tcW w:w="2310" w:type="dxa"/>
          </w:tcPr>
          <w:p w14:paraId="54FDF0A3" w14:textId="77777777" w:rsidR="006845FA" w:rsidRPr="00A6621C" w:rsidRDefault="006845FA" w:rsidP="00476A43">
            <w:pPr>
              <w:rPr>
                <w:rFonts w:ascii="Arial" w:hAnsi="Arial" w:cs="Arial"/>
              </w:rPr>
            </w:pPr>
            <w:r w:rsidRPr="00A6621C">
              <w:rPr>
                <w:rFonts w:ascii="Arial" w:hAnsi="Arial" w:cs="Arial"/>
              </w:rPr>
              <w:t>Soportes Audio Visuales y Sonoros</w:t>
            </w:r>
          </w:p>
        </w:tc>
        <w:tc>
          <w:tcPr>
            <w:tcW w:w="7036" w:type="dxa"/>
            <w:gridSpan w:val="2"/>
          </w:tcPr>
          <w:p w14:paraId="2D05830B" w14:textId="77777777" w:rsidR="006845FA" w:rsidRPr="00A6621C" w:rsidRDefault="006845FA" w:rsidP="00476A4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el soporte original de un documento audiovisual o sonoro se debe conservar cuando no se ha realizado un proceso de transferencia.</w:t>
            </w:r>
          </w:p>
          <w:p w14:paraId="47811111" w14:textId="77777777" w:rsidR="006845FA" w:rsidRPr="00A6621C" w:rsidRDefault="006845FA" w:rsidP="00F27B97">
            <w:pPr>
              <w:pStyle w:val="Prrafodelista"/>
              <w:keepNext/>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621C">
              <w:rPr>
                <w:rFonts w:ascii="Arial" w:hAnsi="Arial" w:cs="Arial"/>
                <w:sz w:val="22"/>
                <w:szCs w:val="22"/>
              </w:rPr>
              <w:t>un soporte original se debe intervenir cuando muestra deterioro de su contenido, sea por causas físico-ambientales, por malos procesos de conservación o por un uso excesivo que genere desgaste.</w:t>
            </w:r>
          </w:p>
        </w:tc>
      </w:tr>
    </w:tbl>
    <w:p w14:paraId="54879F51" w14:textId="77777777" w:rsidR="005437D0" w:rsidRPr="008442AA" w:rsidRDefault="00F27B97" w:rsidP="00F27B97">
      <w:pPr>
        <w:pStyle w:val="Descripcin"/>
        <w:rPr>
          <w:rStyle w:val="Ttulo2Car"/>
          <w:rFonts w:cs="Arial"/>
          <w:sz w:val="22"/>
          <w:szCs w:val="22"/>
        </w:rPr>
      </w:pPr>
      <w:bookmarkStart w:id="48" w:name="_Toc181469967"/>
      <w:r>
        <w:t xml:space="preserve">Tabla </w:t>
      </w:r>
      <w:r w:rsidR="00A15B28">
        <w:fldChar w:fldCharType="begin"/>
      </w:r>
      <w:r w:rsidR="00A15B28">
        <w:instrText xml:space="preserve"> SEQ Tabla \* ARABIC </w:instrText>
      </w:r>
      <w:r w:rsidR="00A15B28">
        <w:fldChar w:fldCharType="separate"/>
      </w:r>
      <w:r>
        <w:rPr>
          <w:noProof/>
        </w:rPr>
        <w:t>6</w:t>
      </w:r>
      <w:r w:rsidR="00A15B28">
        <w:rPr>
          <w:noProof/>
        </w:rPr>
        <w:fldChar w:fldCharType="end"/>
      </w:r>
      <w:r>
        <w:t xml:space="preserve"> </w:t>
      </w:r>
      <w:r w:rsidRPr="006D5EBA">
        <w:t>A</w:t>
      </w:r>
      <w:r>
        <w:t>ctividades para la Aplicación</w:t>
      </w:r>
      <w:bookmarkEnd w:id="48"/>
    </w:p>
    <w:p w14:paraId="71F7BE2A" w14:textId="77777777" w:rsidR="005437D0" w:rsidRPr="008442AA" w:rsidRDefault="005437D0" w:rsidP="008442AA">
      <w:pPr>
        <w:pStyle w:val="Ttulo2"/>
        <w:numPr>
          <w:ilvl w:val="1"/>
          <w:numId w:val="37"/>
        </w:numPr>
        <w:rPr>
          <w:rStyle w:val="Ttulo2Car"/>
          <w:rFonts w:cs="Arial"/>
          <w:b/>
          <w:color w:val="000000" w:themeColor="text1"/>
          <w:szCs w:val="22"/>
        </w:rPr>
      </w:pPr>
      <w:bookmarkStart w:id="49" w:name="_Toc86786628"/>
      <w:bookmarkStart w:id="50" w:name="_Toc183288265"/>
      <w:r w:rsidRPr="008442AA">
        <w:rPr>
          <w:rStyle w:val="Ttulo2Car"/>
          <w:rFonts w:cs="Arial"/>
          <w:b/>
          <w:color w:val="000000" w:themeColor="text1"/>
          <w:szCs w:val="22"/>
        </w:rPr>
        <w:lastRenderedPageBreak/>
        <w:t>ANÁLISIS DE RIESGOS</w:t>
      </w:r>
      <w:bookmarkEnd w:id="49"/>
      <w:bookmarkEnd w:id="50"/>
      <w:r w:rsidRPr="008442AA">
        <w:rPr>
          <w:rStyle w:val="Ttulo2Car"/>
          <w:rFonts w:cs="Arial"/>
          <w:b/>
          <w:color w:val="000000" w:themeColor="text1"/>
          <w:szCs w:val="22"/>
        </w:rPr>
        <w:t xml:space="preserve"> </w:t>
      </w:r>
    </w:p>
    <w:p w14:paraId="484745FF" w14:textId="77777777" w:rsidR="005437D0" w:rsidRPr="00A6621C" w:rsidRDefault="005437D0" w:rsidP="006845FA">
      <w:pPr>
        <w:spacing w:after="0" w:line="240" w:lineRule="auto"/>
        <w:jc w:val="both"/>
        <w:rPr>
          <w:rFonts w:ascii="Arial" w:hAnsi="Arial" w:cs="Arial"/>
        </w:rPr>
      </w:pPr>
      <w:r w:rsidRPr="00A6621C">
        <w:rPr>
          <w:rFonts w:ascii="Arial" w:hAnsi="Arial" w:cs="Arial"/>
        </w:rPr>
        <w:t xml:space="preserve">A continuación, se presentan los riesgos </w:t>
      </w:r>
      <w:r w:rsidR="0001415C" w:rsidRPr="00A6621C">
        <w:rPr>
          <w:rFonts w:ascii="Arial" w:hAnsi="Arial" w:cs="Arial"/>
        </w:rPr>
        <w:t>que pueden llegar a impedir</w:t>
      </w:r>
      <w:r w:rsidRPr="00A6621C">
        <w:rPr>
          <w:rFonts w:ascii="Arial" w:hAnsi="Arial" w:cs="Arial"/>
        </w:rPr>
        <w:t xml:space="preserve"> la aplicación del programa de do</w:t>
      </w:r>
      <w:r w:rsidR="0001415C" w:rsidRPr="00A6621C">
        <w:rPr>
          <w:rFonts w:ascii="Arial" w:hAnsi="Arial" w:cs="Arial"/>
        </w:rPr>
        <w:t>cumentos especiales en la UAERMV:</w:t>
      </w:r>
    </w:p>
    <w:p w14:paraId="71552179" w14:textId="77777777" w:rsidR="006845FA" w:rsidRPr="00A6621C" w:rsidRDefault="006845FA" w:rsidP="006845FA">
      <w:pPr>
        <w:spacing w:after="0" w:line="240" w:lineRule="auto"/>
        <w:jc w:val="both"/>
        <w:rPr>
          <w:rFonts w:ascii="Arial" w:hAnsi="Arial" w:cs="Arial"/>
        </w:rPr>
      </w:pPr>
    </w:p>
    <w:tbl>
      <w:tblPr>
        <w:tblStyle w:val="Tabladecuadrcula1clara-nfasis5"/>
        <w:tblW w:w="9493" w:type="dxa"/>
        <w:tblLook w:val="04A0" w:firstRow="1" w:lastRow="0" w:firstColumn="1" w:lastColumn="0" w:noHBand="0" w:noVBand="1"/>
      </w:tblPr>
      <w:tblGrid>
        <w:gridCol w:w="1880"/>
        <w:gridCol w:w="1744"/>
        <w:gridCol w:w="1996"/>
        <w:gridCol w:w="1970"/>
        <w:gridCol w:w="1903"/>
      </w:tblGrid>
      <w:tr w:rsidR="005437D0" w:rsidRPr="00A6621C" w14:paraId="11FA1BE7" w14:textId="77777777" w:rsidTr="00553A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0" w:type="dxa"/>
            <w:shd w:val="clear" w:color="auto" w:fill="DEEAF6" w:themeFill="accent1" w:themeFillTint="33"/>
          </w:tcPr>
          <w:p w14:paraId="69F216FD" w14:textId="77777777" w:rsidR="005437D0" w:rsidRPr="00A6621C" w:rsidRDefault="005437D0" w:rsidP="00A752E2">
            <w:pPr>
              <w:jc w:val="center"/>
              <w:rPr>
                <w:rFonts w:ascii="Arial" w:hAnsi="Arial" w:cs="Arial"/>
                <w:bCs w:val="0"/>
              </w:rPr>
            </w:pPr>
            <w:bookmarkStart w:id="51" w:name="_Toc86778550"/>
            <w:bookmarkStart w:id="52" w:name="_Toc86786085"/>
            <w:bookmarkStart w:id="53" w:name="_Toc86786629"/>
            <w:r w:rsidRPr="00A6621C">
              <w:rPr>
                <w:rFonts w:ascii="Arial" w:hAnsi="Arial" w:cs="Arial"/>
                <w:bCs w:val="0"/>
              </w:rPr>
              <w:t>RIESGO</w:t>
            </w:r>
            <w:bookmarkEnd w:id="51"/>
            <w:bookmarkEnd w:id="52"/>
            <w:bookmarkEnd w:id="53"/>
          </w:p>
        </w:tc>
        <w:tc>
          <w:tcPr>
            <w:tcW w:w="1744" w:type="dxa"/>
            <w:shd w:val="clear" w:color="auto" w:fill="DEEAF6" w:themeFill="accent1" w:themeFillTint="33"/>
          </w:tcPr>
          <w:p w14:paraId="0768E7D1" w14:textId="77777777" w:rsidR="005437D0" w:rsidRPr="00A6621C" w:rsidRDefault="00170D9C" w:rsidP="00A752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bookmarkStart w:id="54" w:name="_Toc86778551"/>
            <w:bookmarkStart w:id="55" w:name="_Toc86786086"/>
            <w:bookmarkStart w:id="56" w:name="_Toc86786630"/>
            <w:r w:rsidRPr="00A6621C">
              <w:rPr>
                <w:rFonts w:ascii="Arial" w:hAnsi="Arial" w:cs="Arial"/>
                <w:bCs w:val="0"/>
              </w:rPr>
              <w:t>DESCRIPCIÓN DE L</w:t>
            </w:r>
            <w:r w:rsidR="005437D0" w:rsidRPr="00A6621C">
              <w:rPr>
                <w:rFonts w:ascii="Arial" w:hAnsi="Arial" w:cs="Arial"/>
                <w:bCs w:val="0"/>
              </w:rPr>
              <w:t>A CAUSA</w:t>
            </w:r>
            <w:bookmarkEnd w:id="54"/>
            <w:bookmarkEnd w:id="55"/>
            <w:bookmarkEnd w:id="56"/>
          </w:p>
        </w:tc>
        <w:tc>
          <w:tcPr>
            <w:tcW w:w="1996" w:type="dxa"/>
            <w:shd w:val="clear" w:color="auto" w:fill="DEEAF6" w:themeFill="accent1" w:themeFillTint="33"/>
          </w:tcPr>
          <w:p w14:paraId="5E91F2B9" w14:textId="77777777" w:rsidR="005437D0" w:rsidRPr="00A6621C" w:rsidRDefault="005437D0" w:rsidP="00A752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bookmarkStart w:id="57" w:name="_Toc86778552"/>
            <w:bookmarkStart w:id="58" w:name="_Toc86786087"/>
            <w:bookmarkStart w:id="59" w:name="_Toc86786631"/>
            <w:r w:rsidRPr="00A6621C">
              <w:rPr>
                <w:rFonts w:ascii="Arial" w:hAnsi="Arial" w:cs="Arial"/>
                <w:bCs w:val="0"/>
              </w:rPr>
              <w:t>DESCRIPCIÓN EL IMPACTO</w:t>
            </w:r>
            <w:bookmarkEnd w:id="57"/>
            <w:bookmarkEnd w:id="58"/>
            <w:bookmarkEnd w:id="59"/>
          </w:p>
        </w:tc>
        <w:tc>
          <w:tcPr>
            <w:tcW w:w="1970" w:type="dxa"/>
            <w:shd w:val="clear" w:color="auto" w:fill="DEEAF6" w:themeFill="accent1" w:themeFillTint="33"/>
          </w:tcPr>
          <w:p w14:paraId="20198D15" w14:textId="77777777" w:rsidR="005437D0" w:rsidRPr="00A6621C" w:rsidRDefault="005437D0" w:rsidP="00A752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bookmarkStart w:id="60" w:name="_Toc86778553"/>
            <w:bookmarkStart w:id="61" w:name="_Toc86786088"/>
            <w:bookmarkStart w:id="62" w:name="_Toc86786632"/>
            <w:r w:rsidRPr="00A6621C">
              <w:rPr>
                <w:rFonts w:ascii="Arial" w:hAnsi="Arial" w:cs="Arial"/>
                <w:bCs w:val="0"/>
              </w:rPr>
              <w:t>ACCIÓN PARA MITIGARLO</w:t>
            </w:r>
            <w:bookmarkEnd w:id="60"/>
            <w:bookmarkEnd w:id="61"/>
            <w:bookmarkEnd w:id="62"/>
          </w:p>
        </w:tc>
        <w:tc>
          <w:tcPr>
            <w:tcW w:w="1903" w:type="dxa"/>
            <w:shd w:val="clear" w:color="auto" w:fill="DEEAF6" w:themeFill="accent1" w:themeFillTint="33"/>
          </w:tcPr>
          <w:p w14:paraId="0F462B5C" w14:textId="77777777" w:rsidR="005437D0" w:rsidRPr="00A6621C" w:rsidDel="00721AC9" w:rsidRDefault="005437D0" w:rsidP="00A752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bookmarkStart w:id="63" w:name="_Toc86778554"/>
            <w:bookmarkStart w:id="64" w:name="_Toc86786089"/>
            <w:bookmarkStart w:id="65" w:name="_Toc86786633"/>
            <w:r w:rsidRPr="00A6621C">
              <w:rPr>
                <w:rFonts w:ascii="Arial" w:hAnsi="Arial" w:cs="Arial"/>
                <w:bCs w:val="0"/>
              </w:rPr>
              <w:t>PROBABILIDAD</w:t>
            </w:r>
            <w:bookmarkEnd w:id="63"/>
            <w:bookmarkEnd w:id="64"/>
            <w:bookmarkEnd w:id="65"/>
          </w:p>
        </w:tc>
      </w:tr>
      <w:tr w:rsidR="005437D0" w:rsidRPr="00A6621C" w14:paraId="2D6333DB" w14:textId="77777777" w:rsidTr="00553AAF">
        <w:tc>
          <w:tcPr>
            <w:cnfStyle w:val="001000000000" w:firstRow="0" w:lastRow="0" w:firstColumn="1" w:lastColumn="0" w:oddVBand="0" w:evenVBand="0" w:oddHBand="0" w:evenHBand="0" w:firstRowFirstColumn="0" w:firstRowLastColumn="0" w:lastRowFirstColumn="0" w:lastRowLastColumn="0"/>
            <w:tcW w:w="1880" w:type="dxa"/>
          </w:tcPr>
          <w:p w14:paraId="430D183A" w14:textId="77777777" w:rsidR="005437D0" w:rsidRPr="00A6621C" w:rsidRDefault="005437D0" w:rsidP="00476A43">
            <w:pPr>
              <w:jc w:val="both"/>
              <w:rPr>
                <w:rFonts w:ascii="Arial" w:hAnsi="Arial" w:cs="Arial"/>
                <w:bCs w:val="0"/>
              </w:rPr>
            </w:pPr>
            <w:r w:rsidRPr="00A6621C">
              <w:rPr>
                <w:rFonts w:ascii="Arial" w:hAnsi="Arial" w:cs="Arial"/>
                <w:b w:val="0"/>
                <w:bCs w:val="0"/>
              </w:rPr>
              <w:t>Robo o Vandalismo</w:t>
            </w:r>
          </w:p>
        </w:tc>
        <w:tc>
          <w:tcPr>
            <w:tcW w:w="1744" w:type="dxa"/>
          </w:tcPr>
          <w:p w14:paraId="68674275"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Posibilidad de pérdida de documentos especiales de la UAERMV contenida en diferentes soportes.</w:t>
            </w:r>
          </w:p>
        </w:tc>
        <w:tc>
          <w:tcPr>
            <w:tcW w:w="1996" w:type="dxa"/>
          </w:tcPr>
          <w:p w14:paraId="5C6D7717" w14:textId="77777777" w:rsidR="005437D0" w:rsidRPr="00A6621C" w:rsidRDefault="005437D0" w:rsidP="0001415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Todo acto malintencionado para destruir información es considerado de alto impacto, pues el agresor siempre querrá hacer el mayor daño posible, robar o destruir información puntual y sensible. </w:t>
            </w:r>
            <w:r w:rsidRPr="00A6621C">
              <w:rPr>
                <w:rFonts w:ascii="Arial" w:hAnsi="Arial" w:cs="Arial"/>
              </w:rPr>
              <w:br/>
            </w:r>
          </w:p>
        </w:tc>
        <w:tc>
          <w:tcPr>
            <w:tcW w:w="1970" w:type="dxa"/>
          </w:tcPr>
          <w:p w14:paraId="6E7E9F78"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Se debe mantener la vigilancia que existe por medio del circuito cerrado de televisión; además se considera necesario instalar sensores de apertura de la puerta principal y sensores de movimiento al interior del depósito de archivo; para vigilar los movimientos al interior, sobre todo en horas no laborales.</w:t>
            </w:r>
          </w:p>
          <w:p w14:paraId="0AB8B0F0"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3" w:type="dxa"/>
          </w:tcPr>
          <w:p w14:paraId="6A68A1DB"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           Medio</w:t>
            </w:r>
          </w:p>
          <w:p w14:paraId="4B163104"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               4</w:t>
            </w:r>
          </w:p>
        </w:tc>
      </w:tr>
      <w:tr w:rsidR="005437D0" w:rsidRPr="00A6621C" w14:paraId="30417753" w14:textId="77777777" w:rsidTr="00553AAF">
        <w:tc>
          <w:tcPr>
            <w:cnfStyle w:val="001000000000" w:firstRow="0" w:lastRow="0" w:firstColumn="1" w:lastColumn="0" w:oddVBand="0" w:evenVBand="0" w:oddHBand="0" w:evenHBand="0" w:firstRowFirstColumn="0" w:firstRowLastColumn="0" w:lastRowFirstColumn="0" w:lastRowLastColumn="0"/>
            <w:tcW w:w="1880" w:type="dxa"/>
          </w:tcPr>
          <w:p w14:paraId="51C92463" w14:textId="77777777" w:rsidR="005437D0" w:rsidRPr="00A6621C" w:rsidRDefault="005437D0" w:rsidP="00476A43">
            <w:pPr>
              <w:jc w:val="both"/>
              <w:rPr>
                <w:rFonts w:ascii="Arial" w:hAnsi="Arial" w:cs="Arial"/>
                <w:b w:val="0"/>
                <w:bCs w:val="0"/>
              </w:rPr>
            </w:pPr>
            <w:r w:rsidRPr="00A6621C">
              <w:rPr>
                <w:rFonts w:ascii="Arial" w:hAnsi="Arial" w:cs="Arial"/>
                <w:b w:val="0"/>
                <w:bCs w:val="0"/>
              </w:rPr>
              <w:t>Desactualización de TICS</w:t>
            </w:r>
          </w:p>
        </w:tc>
        <w:tc>
          <w:tcPr>
            <w:tcW w:w="1744" w:type="dxa"/>
          </w:tcPr>
          <w:p w14:paraId="2C85BCE9"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El software y el hardware utilizados en la Entidad se vuelven obsoletos</w:t>
            </w:r>
          </w:p>
        </w:tc>
        <w:tc>
          <w:tcPr>
            <w:tcW w:w="1996" w:type="dxa"/>
          </w:tcPr>
          <w:p w14:paraId="21AD1368"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La no actualización de los recursos tecnológicos es de alto impacto, debido a que se puede perder la memoria institucional.</w:t>
            </w:r>
          </w:p>
        </w:tc>
        <w:tc>
          <w:tcPr>
            <w:tcW w:w="1970" w:type="dxa"/>
          </w:tcPr>
          <w:p w14:paraId="07CE51AE"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Se debe mantener equipos actualizados  que permitan la lectura de los diferentes soportes que se tienen en la Unidad </w:t>
            </w:r>
          </w:p>
        </w:tc>
        <w:tc>
          <w:tcPr>
            <w:tcW w:w="1903" w:type="dxa"/>
          </w:tcPr>
          <w:p w14:paraId="11202BF9"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           Medio</w:t>
            </w:r>
          </w:p>
          <w:p w14:paraId="1A43A5EF"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               4</w:t>
            </w:r>
          </w:p>
        </w:tc>
      </w:tr>
      <w:tr w:rsidR="005437D0" w:rsidRPr="00A6621C" w14:paraId="68A8CCA5" w14:textId="77777777" w:rsidTr="00553AAF">
        <w:tc>
          <w:tcPr>
            <w:cnfStyle w:val="001000000000" w:firstRow="0" w:lastRow="0" w:firstColumn="1" w:lastColumn="0" w:oddVBand="0" w:evenVBand="0" w:oddHBand="0" w:evenHBand="0" w:firstRowFirstColumn="0" w:firstRowLastColumn="0" w:lastRowFirstColumn="0" w:lastRowLastColumn="0"/>
            <w:tcW w:w="1880" w:type="dxa"/>
          </w:tcPr>
          <w:p w14:paraId="5A8B7927" w14:textId="77777777" w:rsidR="005437D0" w:rsidRPr="00A6621C" w:rsidRDefault="005437D0" w:rsidP="00476A43">
            <w:pPr>
              <w:jc w:val="both"/>
              <w:rPr>
                <w:rFonts w:ascii="Arial" w:hAnsi="Arial" w:cs="Arial"/>
                <w:b w:val="0"/>
                <w:bCs w:val="0"/>
              </w:rPr>
            </w:pPr>
            <w:r w:rsidRPr="00A6621C">
              <w:rPr>
                <w:rFonts w:ascii="Arial" w:hAnsi="Arial" w:cs="Arial"/>
                <w:b w:val="0"/>
                <w:bCs w:val="0"/>
              </w:rPr>
              <w:t xml:space="preserve">Ocurrencia de desastre </w:t>
            </w:r>
          </w:p>
        </w:tc>
        <w:tc>
          <w:tcPr>
            <w:tcW w:w="1744" w:type="dxa"/>
          </w:tcPr>
          <w:p w14:paraId="33B3AA61"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Causas naturales y/o provocadas por la mano del hombre</w:t>
            </w:r>
          </w:p>
        </w:tc>
        <w:tc>
          <w:tcPr>
            <w:tcW w:w="1996" w:type="dxa"/>
          </w:tcPr>
          <w:p w14:paraId="0E9C2395"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Posibilidad de que ocurra una emergencia o desastre en las instalaciones de la Entidad</w:t>
            </w:r>
          </w:p>
        </w:tc>
        <w:tc>
          <w:tcPr>
            <w:tcW w:w="1970" w:type="dxa"/>
            <w:vAlign w:val="center"/>
          </w:tcPr>
          <w:p w14:paraId="170DC487"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Se debe revisar el instructivo de organización documental para que las instrucciones de la organización de los </w:t>
            </w:r>
            <w:r w:rsidRPr="00A6621C">
              <w:rPr>
                <w:rFonts w:ascii="Arial" w:hAnsi="Arial" w:cs="Arial"/>
              </w:rPr>
              <w:lastRenderedPageBreak/>
              <w:t>documentos en el archivo central sean específicas.</w:t>
            </w:r>
            <w:r w:rsidRPr="00A6621C">
              <w:rPr>
                <w:rFonts w:ascii="Arial" w:hAnsi="Arial" w:cs="Arial"/>
              </w:rPr>
              <w:br/>
              <w:t>Se deberá incluir en los protocolos de atención de emergencias las instrucciones para que los documentos objeto de salvamento sean debidamente identificados en los sistemas de almacenamiento temporal</w:t>
            </w:r>
          </w:p>
        </w:tc>
        <w:tc>
          <w:tcPr>
            <w:tcW w:w="1903" w:type="dxa"/>
          </w:tcPr>
          <w:p w14:paraId="063927C4" w14:textId="77777777" w:rsidR="005437D0" w:rsidRPr="00A6621C" w:rsidRDefault="005437D0" w:rsidP="00476A4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lastRenderedPageBreak/>
              <w:t xml:space="preserve">           Bajo</w:t>
            </w:r>
          </w:p>
          <w:p w14:paraId="59B750EF" w14:textId="77777777" w:rsidR="005437D0" w:rsidRPr="00A6621C" w:rsidRDefault="005437D0" w:rsidP="00F27B97">
            <w:pPr>
              <w:keepN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621C">
              <w:rPr>
                <w:rFonts w:ascii="Arial" w:hAnsi="Arial" w:cs="Arial"/>
              </w:rPr>
              <w:t xml:space="preserve">             2</w:t>
            </w:r>
          </w:p>
        </w:tc>
      </w:tr>
    </w:tbl>
    <w:p w14:paraId="2EBFBE65" w14:textId="77777777" w:rsidR="00170D9C" w:rsidRDefault="00F27B97" w:rsidP="00F27B97">
      <w:pPr>
        <w:pStyle w:val="Descripcin"/>
      </w:pPr>
      <w:bookmarkStart w:id="66" w:name="_Toc181469968"/>
      <w:bookmarkStart w:id="67" w:name="_Toc86786634"/>
      <w:r>
        <w:lastRenderedPageBreak/>
        <w:t xml:space="preserve">Tabla </w:t>
      </w:r>
      <w:r w:rsidR="00A15B28">
        <w:fldChar w:fldCharType="begin"/>
      </w:r>
      <w:r w:rsidR="00A15B28">
        <w:instrText xml:space="preserve"> SEQ Tabla \* ARABIC </w:instrText>
      </w:r>
      <w:r w:rsidR="00A15B28">
        <w:fldChar w:fldCharType="separate"/>
      </w:r>
      <w:r>
        <w:rPr>
          <w:noProof/>
        </w:rPr>
        <w:t>7</w:t>
      </w:r>
      <w:r w:rsidR="00A15B28">
        <w:rPr>
          <w:noProof/>
        </w:rPr>
        <w:fldChar w:fldCharType="end"/>
      </w:r>
      <w:r>
        <w:t xml:space="preserve"> Riesgos</w:t>
      </w:r>
      <w:bookmarkEnd w:id="66"/>
    </w:p>
    <w:p w14:paraId="0CF7E41D" w14:textId="77777777" w:rsidR="00505BBB" w:rsidRDefault="00505BBB" w:rsidP="00170D9C">
      <w:pPr>
        <w:rPr>
          <w:rFonts w:ascii="Arial" w:hAnsi="Arial" w:cs="Arial"/>
        </w:rPr>
      </w:pPr>
    </w:p>
    <w:p w14:paraId="1CF6E196" w14:textId="77777777" w:rsidR="00F16109" w:rsidRDefault="00505BBB" w:rsidP="00505BBB">
      <w:pPr>
        <w:pStyle w:val="Ttulo1"/>
        <w:numPr>
          <w:ilvl w:val="0"/>
          <w:numId w:val="37"/>
        </w:numPr>
      </w:pPr>
      <w:bookmarkStart w:id="68" w:name="_Toc183288266"/>
      <w:r w:rsidRPr="00505BBB">
        <w:t>RECURSOS</w:t>
      </w:r>
      <w:bookmarkEnd w:id="68"/>
    </w:p>
    <w:p w14:paraId="4639020C" w14:textId="77777777" w:rsidR="00BE25FD" w:rsidRPr="00BE25FD" w:rsidRDefault="00BE25FD" w:rsidP="00BE25FD">
      <w:pPr>
        <w:jc w:val="both"/>
        <w:rPr>
          <w:rFonts w:ascii="Arial" w:hAnsi="Arial" w:cs="Arial"/>
        </w:rPr>
        <w:sectPr w:rsidR="00BE25FD" w:rsidRPr="00BE25FD" w:rsidSect="00BE25FD">
          <w:headerReference w:type="default" r:id="rId16"/>
          <w:footerReference w:type="default" r:id="rId17"/>
          <w:pgSz w:w="12240" w:h="15840" w:code="1"/>
          <w:pgMar w:top="1533" w:right="1183" w:bottom="1276" w:left="1701" w:header="709" w:footer="353" w:gutter="0"/>
          <w:pgNumType w:start="1"/>
          <w:cols w:space="708"/>
          <w:docGrid w:linePitch="360"/>
        </w:sectPr>
      </w:pPr>
      <w:r w:rsidRPr="00BE25FD">
        <w:rPr>
          <w:rFonts w:ascii="Arial" w:hAnsi="Arial" w:cs="Arial"/>
        </w:rPr>
        <w:t xml:space="preserve">Los requerimientos normativos, económicos, administrativos </w:t>
      </w:r>
      <w:r>
        <w:rPr>
          <w:rFonts w:ascii="Arial" w:hAnsi="Arial" w:cs="Arial"/>
        </w:rPr>
        <w:t xml:space="preserve">y tecnológicos para el presente </w:t>
      </w:r>
      <w:r w:rsidRPr="00BE25FD">
        <w:rPr>
          <w:rFonts w:ascii="Arial" w:hAnsi="Arial" w:cs="Arial"/>
        </w:rPr>
        <w:t>Programa, son los mencionados en el Programa de Gestión Documental vigen</w:t>
      </w:r>
      <w:r>
        <w:rPr>
          <w:rFonts w:ascii="Arial" w:hAnsi="Arial" w:cs="Arial"/>
        </w:rPr>
        <w:t xml:space="preserve">te de la </w:t>
      </w:r>
      <w:r w:rsidRPr="00BE25FD">
        <w:rPr>
          <w:rFonts w:ascii="Arial" w:hAnsi="Arial" w:cs="Arial"/>
        </w:rPr>
        <w:t>UAERMV, el cual se encuentra publicado en el enlace</w:t>
      </w:r>
      <w:r>
        <w:rPr>
          <w:rFonts w:ascii="Arial" w:hAnsi="Arial" w:cs="Arial"/>
        </w:rPr>
        <w:t xml:space="preserve"> de Transparencia y Acceso a la </w:t>
      </w:r>
      <w:r w:rsidRPr="00BE25FD">
        <w:rPr>
          <w:rFonts w:ascii="Arial" w:hAnsi="Arial" w:cs="Arial"/>
        </w:rPr>
        <w:t>Información Pública Nacional del portal web.</w:t>
      </w:r>
    </w:p>
    <w:p w14:paraId="141055F0" w14:textId="77777777" w:rsidR="007B1B88" w:rsidRPr="00505BBB" w:rsidRDefault="005437D0" w:rsidP="00505BBB">
      <w:pPr>
        <w:pStyle w:val="Ttulo1"/>
        <w:numPr>
          <w:ilvl w:val="0"/>
          <w:numId w:val="37"/>
        </w:numPr>
        <w:rPr>
          <w:rStyle w:val="Ttulo2Car"/>
          <w:b/>
          <w:szCs w:val="32"/>
        </w:rPr>
      </w:pPr>
      <w:bookmarkStart w:id="69" w:name="_Toc183288267"/>
      <w:r w:rsidRPr="00234E61">
        <w:rPr>
          <w:rStyle w:val="Ttulo2Car"/>
          <w:rFonts w:cs="Arial"/>
          <w:b/>
          <w:color w:val="000000" w:themeColor="text1"/>
          <w:szCs w:val="22"/>
        </w:rPr>
        <w:lastRenderedPageBreak/>
        <w:t>CRONOGRAMA</w:t>
      </w:r>
      <w:bookmarkStart w:id="70" w:name="_Toc86018239"/>
      <w:bookmarkStart w:id="71" w:name="_Toc86786091"/>
      <w:bookmarkStart w:id="72" w:name="_Toc86786635"/>
      <w:bookmarkEnd w:id="67"/>
      <w:bookmarkEnd w:id="69"/>
    </w:p>
    <w:p w14:paraId="51BD87EB" w14:textId="77777777" w:rsidR="002A0916" w:rsidRPr="00234E61" w:rsidRDefault="005437D0" w:rsidP="007B1B88">
      <w:pPr>
        <w:spacing w:after="0" w:line="240" w:lineRule="auto"/>
        <w:jc w:val="both"/>
        <w:rPr>
          <w:rFonts w:ascii="Arial" w:hAnsi="Arial" w:cs="Arial"/>
        </w:rPr>
      </w:pPr>
      <w:r w:rsidRPr="00234E61">
        <w:rPr>
          <w:rFonts w:ascii="Arial" w:hAnsi="Arial" w:cs="Arial"/>
        </w:rPr>
        <w:t>Para la ejecución del Programa de Documentos Especiales, es necesario contar con el cronograma de actividades</w:t>
      </w:r>
      <w:bookmarkEnd w:id="70"/>
      <w:bookmarkEnd w:id="71"/>
      <w:bookmarkEnd w:id="72"/>
      <w:r w:rsidR="002A0916" w:rsidRPr="00234E61">
        <w:rPr>
          <w:rFonts w:ascii="Arial" w:hAnsi="Arial" w:cs="Arial"/>
        </w:rPr>
        <w:t>:</w:t>
      </w:r>
    </w:p>
    <w:p w14:paraId="6F1410E5" w14:textId="77777777" w:rsidR="002A0916" w:rsidRPr="00234E61" w:rsidRDefault="002A0916" w:rsidP="007B1B88">
      <w:pPr>
        <w:spacing w:after="0" w:line="240" w:lineRule="auto"/>
        <w:jc w:val="both"/>
        <w:rPr>
          <w:rFonts w:ascii="Arial" w:hAnsi="Arial" w:cs="Arial"/>
        </w:rPr>
      </w:pPr>
    </w:p>
    <w:tbl>
      <w:tblPr>
        <w:tblStyle w:val="Tablaconcuadrcula"/>
        <w:tblW w:w="13600" w:type="dxa"/>
        <w:tblLayout w:type="fixed"/>
        <w:tblLook w:val="04A0" w:firstRow="1" w:lastRow="0" w:firstColumn="1" w:lastColumn="0" w:noHBand="0" w:noVBand="1"/>
      </w:tblPr>
      <w:tblGrid>
        <w:gridCol w:w="2689"/>
        <w:gridCol w:w="1701"/>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3"/>
      </w:tblGrid>
      <w:tr w:rsidR="00EF0A1B" w:rsidRPr="00234E61" w14:paraId="785F92EC" w14:textId="77777777" w:rsidTr="00505BBB">
        <w:trPr>
          <w:tblHeader/>
        </w:trPr>
        <w:tc>
          <w:tcPr>
            <w:tcW w:w="2689" w:type="dxa"/>
            <w:vMerge w:val="restart"/>
            <w:shd w:val="clear" w:color="auto" w:fill="B4C6E7" w:themeFill="accent5" w:themeFillTint="66"/>
            <w:vAlign w:val="center"/>
          </w:tcPr>
          <w:p w14:paraId="6FD908D1" w14:textId="77777777" w:rsidR="00EF0A1B" w:rsidRPr="00B10930" w:rsidRDefault="00EF0A1B" w:rsidP="002A0916">
            <w:pPr>
              <w:jc w:val="center"/>
              <w:rPr>
                <w:rFonts w:ascii="Arial" w:hAnsi="Arial" w:cs="Arial"/>
                <w:b/>
                <w:sz w:val="18"/>
                <w:szCs w:val="18"/>
              </w:rPr>
            </w:pPr>
            <w:r w:rsidRPr="00B10930">
              <w:rPr>
                <w:rFonts w:ascii="Arial" w:hAnsi="Arial" w:cs="Arial"/>
                <w:b/>
                <w:sz w:val="18"/>
                <w:szCs w:val="18"/>
              </w:rPr>
              <w:t>ACTIVIDAD</w:t>
            </w:r>
          </w:p>
        </w:tc>
        <w:tc>
          <w:tcPr>
            <w:tcW w:w="1701" w:type="dxa"/>
            <w:vMerge w:val="restart"/>
            <w:shd w:val="clear" w:color="auto" w:fill="B4C6E7" w:themeFill="accent5" w:themeFillTint="66"/>
            <w:vAlign w:val="center"/>
          </w:tcPr>
          <w:p w14:paraId="74341BDB" w14:textId="77777777" w:rsidR="00EF0A1B" w:rsidRPr="00B10930" w:rsidRDefault="00EF0A1B" w:rsidP="00170D9C">
            <w:pPr>
              <w:jc w:val="center"/>
              <w:rPr>
                <w:rFonts w:ascii="Arial" w:hAnsi="Arial" w:cs="Arial"/>
                <w:b/>
                <w:sz w:val="18"/>
                <w:szCs w:val="18"/>
              </w:rPr>
            </w:pPr>
            <w:r w:rsidRPr="00B10930">
              <w:rPr>
                <w:rFonts w:ascii="Arial" w:hAnsi="Arial" w:cs="Arial"/>
                <w:b/>
                <w:sz w:val="18"/>
                <w:szCs w:val="18"/>
              </w:rPr>
              <w:t>RESPONSABLE</w:t>
            </w:r>
          </w:p>
        </w:tc>
        <w:tc>
          <w:tcPr>
            <w:tcW w:w="708" w:type="dxa"/>
            <w:gridSpan w:val="2"/>
            <w:shd w:val="clear" w:color="auto" w:fill="B4C6E7" w:themeFill="accent5" w:themeFillTint="66"/>
          </w:tcPr>
          <w:p w14:paraId="0E1D89FC" w14:textId="77777777" w:rsidR="00EF0A1B" w:rsidRPr="00B10930" w:rsidRDefault="00EF0A1B" w:rsidP="002A0916">
            <w:pPr>
              <w:jc w:val="center"/>
              <w:rPr>
                <w:rFonts w:ascii="Arial" w:hAnsi="Arial" w:cs="Arial"/>
                <w:b/>
                <w:sz w:val="18"/>
                <w:szCs w:val="18"/>
              </w:rPr>
            </w:pPr>
            <w:r w:rsidRPr="00B10930">
              <w:rPr>
                <w:rFonts w:ascii="Arial" w:hAnsi="Arial" w:cs="Arial"/>
                <w:b/>
                <w:sz w:val="18"/>
                <w:szCs w:val="18"/>
              </w:rPr>
              <w:t>2024</w:t>
            </w:r>
          </w:p>
        </w:tc>
        <w:tc>
          <w:tcPr>
            <w:tcW w:w="3402" w:type="dxa"/>
            <w:gridSpan w:val="12"/>
            <w:shd w:val="clear" w:color="auto" w:fill="B4C6E7" w:themeFill="accent5" w:themeFillTint="66"/>
          </w:tcPr>
          <w:p w14:paraId="1E4351E7" w14:textId="77777777" w:rsidR="00EF0A1B" w:rsidRPr="00B10930" w:rsidRDefault="00EF0A1B" w:rsidP="002A0916">
            <w:pPr>
              <w:jc w:val="center"/>
              <w:rPr>
                <w:rFonts w:ascii="Arial" w:hAnsi="Arial" w:cs="Arial"/>
                <w:b/>
                <w:sz w:val="18"/>
                <w:szCs w:val="18"/>
              </w:rPr>
            </w:pPr>
            <w:r w:rsidRPr="00B10930">
              <w:rPr>
                <w:rFonts w:ascii="Arial" w:hAnsi="Arial" w:cs="Arial"/>
                <w:b/>
                <w:sz w:val="18"/>
                <w:szCs w:val="18"/>
              </w:rPr>
              <w:t>2025</w:t>
            </w:r>
          </w:p>
        </w:tc>
        <w:tc>
          <w:tcPr>
            <w:tcW w:w="3402" w:type="dxa"/>
            <w:gridSpan w:val="12"/>
            <w:shd w:val="clear" w:color="auto" w:fill="B4C6E7" w:themeFill="accent5" w:themeFillTint="66"/>
          </w:tcPr>
          <w:p w14:paraId="17A9DE17" w14:textId="77777777" w:rsidR="00EF0A1B" w:rsidRPr="00B10930" w:rsidRDefault="00EF0A1B" w:rsidP="002A0916">
            <w:pPr>
              <w:jc w:val="center"/>
              <w:rPr>
                <w:rFonts w:ascii="Arial" w:hAnsi="Arial" w:cs="Arial"/>
                <w:b/>
                <w:sz w:val="18"/>
                <w:szCs w:val="18"/>
              </w:rPr>
            </w:pPr>
            <w:r w:rsidRPr="00B10930">
              <w:rPr>
                <w:rFonts w:ascii="Arial" w:hAnsi="Arial" w:cs="Arial"/>
                <w:b/>
                <w:sz w:val="18"/>
                <w:szCs w:val="18"/>
              </w:rPr>
              <w:t>2026</w:t>
            </w:r>
          </w:p>
        </w:tc>
        <w:tc>
          <w:tcPr>
            <w:tcW w:w="1698" w:type="dxa"/>
            <w:gridSpan w:val="6"/>
            <w:shd w:val="clear" w:color="auto" w:fill="B4C6E7" w:themeFill="accent5" w:themeFillTint="66"/>
          </w:tcPr>
          <w:p w14:paraId="6AB9E3A8" w14:textId="77777777" w:rsidR="00EF0A1B" w:rsidRPr="00B10930" w:rsidRDefault="00EF0A1B" w:rsidP="002A0916">
            <w:pPr>
              <w:jc w:val="center"/>
              <w:rPr>
                <w:rFonts w:ascii="Arial" w:hAnsi="Arial" w:cs="Arial"/>
                <w:b/>
                <w:sz w:val="18"/>
                <w:szCs w:val="18"/>
              </w:rPr>
            </w:pPr>
            <w:r>
              <w:rPr>
                <w:rFonts w:ascii="Arial" w:hAnsi="Arial" w:cs="Arial"/>
                <w:b/>
                <w:sz w:val="18"/>
                <w:szCs w:val="18"/>
              </w:rPr>
              <w:t>2027</w:t>
            </w:r>
          </w:p>
        </w:tc>
      </w:tr>
      <w:tr w:rsidR="00EF0A1B" w:rsidRPr="00234E61" w14:paraId="342748FE" w14:textId="77777777" w:rsidTr="00EF0A1B">
        <w:trPr>
          <w:cantSplit/>
          <w:trHeight w:val="1134"/>
          <w:tblHeader/>
        </w:trPr>
        <w:tc>
          <w:tcPr>
            <w:tcW w:w="2689" w:type="dxa"/>
            <w:vMerge/>
            <w:shd w:val="clear" w:color="auto" w:fill="B4C6E7" w:themeFill="accent5" w:themeFillTint="66"/>
          </w:tcPr>
          <w:p w14:paraId="05946159" w14:textId="77777777" w:rsidR="00EF0A1B" w:rsidRPr="00B10930" w:rsidRDefault="00EF0A1B" w:rsidP="002A0916">
            <w:pPr>
              <w:jc w:val="center"/>
              <w:rPr>
                <w:rFonts w:ascii="Arial" w:hAnsi="Arial" w:cs="Arial"/>
                <w:b/>
                <w:sz w:val="18"/>
                <w:szCs w:val="18"/>
              </w:rPr>
            </w:pPr>
          </w:p>
        </w:tc>
        <w:tc>
          <w:tcPr>
            <w:tcW w:w="1701" w:type="dxa"/>
            <w:vMerge/>
            <w:shd w:val="clear" w:color="auto" w:fill="B4C6E7" w:themeFill="accent5" w:themeFillTint="66"/>
          </w:tcPr>
          <w:p w14:paraId="28673F51" w14:textId="77777777" w:rsidR="00EF0A1B" w:rsidRPr="00B10930" w:rsidRDefault="00EF0A1B" w:rsidP="002A0916">
            <w:pPr>
              <w:jc w:val="center"/>
              <w:rPr>
                <w:rFonts w:ascii="Arial" w:hAnsi="Arial" w:cs="Arial"/>
                <w:b/>
                <w:sz w:val="18"/>
                <w:szCs w:val="18"/>
              </w:rPr>
            </w:pPr>
          </w:p>
        </w:tc>
        <w:tc>
          <w:tcPr>
            <w:tcW w:w="425" w:type="dxa"/>
            <w:shd w:val="clear" w:color="auto" w:fill="B4C6E7" w:themeFill="accent5" w:themeFillTint="66"/>
            <w:textDirection w:val="btLr"/>
            <w:vAlign w:val="center"/>
          </w:tcPr>
          <w:p w14:paraId="1BF4D1CE" w14:textId="77777777" w:rsidR="00EF0A1B" w:rsidRPr="00B10930" w:rsidRDefault="00EF0A1B" w:rsidP="00E24B70">
            <w:pPr>
              <w:ind w:left="113" w:right="113"/>
              <w:jc w:val="center"/>
              <w:rPr>
                <w:rFonts w:ascii="Arial" w:hAnsi="Arial" w:cs="Arial"/>
                <w:b/>
                <w:sz w:val="18"/>
                <w:szCs w:val="18"/>
              </w:rPr>
            </w:pPr>
            <w:r w:rsidRPr="00B10930">
              <w:rPr>
                <w:rFonts w:ascii="Arial" w:hAnsi="Arial" w:cs="Arial"/>
                <w:b/>
                <w:sz w:val="18"/>
                <w:szCs w:val="18"/>
              </w:rPr>
              <w:t>NOV</w:t>
            </w:r>
          </w:p>
        </w:tc>
        <w:tc>
          <w:tcPr>
            <w:tcW w:w="283" w:type="dxa"/>
            <w:shd w:val="clear" w:color="auto" w:fill="B4C6E7" w:themeFill="accent5" w:themeFillTint="66"/>
            <w:textDirection w:val="btLr"/>
            <w:vAlign w:val="center"/>
          </w:tcPr>
          <w:p w14:paraId="1A219B56" w14:textId="77777777" w:rsidR="00EF0A1B" w:rsidRPr="00B10930" w:rsidRDefault="00EF0A1B" w:rsidP="00E24B70">
            <w:pPr>
              <w:ind w:left="113" w:right="113"/>
              <w:jc w:val="center"/>
              <w:rPr>
                <w:rFonts w:ascii="Arial" w:hAnsi="Arial" w:cs="Arial"/>
                <w:b/>
                <w:sz w:val="18"/>
                <w:szCs w:val="18"/>
              </w:rPr>
            </w:pPr>
            <w:r w:rsidRPr="00B10930">
              <w:rPr>
                <w:rFonts w:ascii="Arial" w:hAnsi="Arial" w:cs="Arial"/>
                <w:b/>
                <w:sz w:val="18"/>
                <w:szCs w:val="18"/>
              </w:rPr>
              <w:t>DIC</w:t>
            </w:r>
          </w:p>
        </w:tc>
        <w:tc>
          <w:tcPr>
            <w:tcW w:w="284" w:type="dxa"/>
            <w:shd w:val="clear" w:color="auto" w:fill="B4C6E7" w:themeFill="accent5" w:themeFillTint="66"/>
            <w:textDirection w:val="btLr"/>
            <w:vAlign w:val="center"/>
          </w:tcPr>
          <w:p w14:paraId="1651015F"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ENE</w:t>
            </w:r>
          </w:p>
        </w:tc>
        <w:tc>
          <w:tcPr>
            <w:tcW w:w="283" w:type="dxa"/>
            <w:shd w:val="clear" w:color="auto" w:fill="B4C6E7" w:themeFill="accent5" w:themeFillTint="66"/>
            <w:textDirection w:val="btLr"/>
            <w:vAlign w:val="center"/>
          </w:tcPr>
          <w:p w14:paraId="3CAE45CB"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FEB</w:t>
            </w:r>
          </w:p>
        </w:tc>
        <w:tc>
          <w:tcPr>
            <w:tcW w:w="284" w:type="dxa"/>
            <w:shd w:val="clear" w:color="auto" w:fill="B4C6E7" w:themeFill="accent5" w:themeFillTint="66"/>
            <w:textDirection w:val="btLr"/>
            <w:vAlign w:val="center"/>
          </w:tcPr>
          <w:p w14:paraId="04B86400"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MAR</w:t>
            </w:r>
          </w:p>
        </w:tc>
        <w:tc>
          <w:tcPr>
            <w:tcW w:w="283" w:type="dxa"/>
            <w:shd w:val="clear" w:color="auto" w:fill="B4C6E7" w:themeFill="accent5" w:themeFillTint="66"/>
            <w:textDirection w:val="btLr"/>
            <w:vAlign w:val="center"/>
          </w:tcPr>
          <w:p w14:paraId="30E11304"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ABR</w:t>
            </w:r>
          </w:p>
        </w:tc>
        <w:tc>
          <w:tcPr>
            <w:tcW w:w="284" w:type="dxa"/>
            <w:shd w:val="clear" w:color="auto" w:fill="B4C6E7" w:themeFill="accent5" w:themeFillTint="66"/>
            <w:textDirection w:val="btLr"/>
            <w:vAlign w:val="center"/>
          </w:tcPr>
          <w:p w14:paraId="45A35113"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MAY</w:t>
            </w:r>
          </w:p>
        </w:tc>
        <w:tc>
          <w:tcPr>
            <w:tcW w:w="283" w:type="dxa"/>
            <w:shd w:val="clear" w:color="auto" w:fill="B4C6E7" w:themeFill="accent5" w:themeFillTint="66"/>
            <w:textDirection w:val="btLr"/>
            <w:vAlign w:val="center"/>
          </w:tcPr>
          <w:p w14:paraId="256A30D4"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JUN</w:t>
            </w:r>
          </w:p>
        </w:tc>
        <w:tc>
          <w:tcPr>
            <w:tcW w:w="284" w:type="dxa"/>
            <w:shd w:val="clear" w:color="auto" w:fill="B4C6E7" w:themeFill="accent5" w:themeFillTint="66"/>
            <w:textDirection w:val="btLr"/>
            <w:vAlign w:val="center"/>
          </w:tcPr>
          <w:p w14:paraId="75DFF035"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JUL</w:t>
            </w:r>
          </w:p>
        </w:tc>
        <w:tc>
          <w:tcPr>
            <w:tcW w:w="283" w:type="dxa"/>
            <w:shd w:val="clear" w:color="auto" w:fill="B4C6E7" w:themeFill="accent5" w:themeFillTint="66"/>
            <w:textDirection w:val="btLr"/>
            <w:vAlign w:val="center"/>
          </w:tcPr>
          <w:p w14:paraId="2B0F0E20"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AGO</w:t>
            </w:r>
          </w:p>
        </w:tc>
        <w:tc>
          <w:tcPr>
            <w:tcW w:w="284" w:type="dxa"/>
            <w:shd w:val="clear" w:color="auto" w:fill="B4C6E7" w:themeFill="accent5" w:themeFillTint="66"/>
            <w:textDirection w:val="btLr"/>
            <w:vAlign w:val="center"/>
          </w:tcPr>
          <w:p w14:paraId="7B9DB89D"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SEP</w:t>
            </w:r>
          </w:p>
        </w:tc>
        <w:tc>
          <w:tcPr>
            <w:tcW w:w="283" w:type="dxa"/>
            <w:shd w:val="clear" w:color="auto" w:fill="B4C6E7" w:themeFill="accent5" w:themeFillTint="66"/>
            <w:textDirection w:val="btLr"/>
            <w:vAlign w:val="center"/>
          </w:tcPr>
          <w:p w14:paraId="6CC05AD0"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OCT</w:t>
            </w:r>
          </w:p>
        </w:tc>
        <w:tc>
          <w:tcPr>
            <w:tcW w:w="284" w:type="dxa"/>
            <w:shd w:val="clear" w:color="auto" w:fill="B4C6E7" w:themeFill="accent5" w:themeFillTint="66"/>
            <w:textDirection w:val="btLr"/>
            <w:vAlign w:val="center"/>
          </w:tcPr>
          <w:p w14:paraId="2A68E077"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NOV</w:t>
            </w:r>
          </w:p>
        </w:tc>
        <w:tc>
          <w:tcPr>
            <w:tcW w:w="283" w:type="dxa"/>
            <w:shd w:val="clear" w:color="auto" w:fill="B4C6E7" w:themeFill="accent5" w:themeFillTint="66"/>
            <w:textDirection w:val="btLr"/>
          </w:tcPr>
          <w:p w14:paraId="1477F54C"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DIC</w:t>
            </w:r>
          </w:p>
        </w:tc>
        <w:tc>
          <w:tcPr>
            <w:tcW w:w="284" w:type="dxa"/>
            <w:shd w:val="clear" w:color="auto" w:fill="B4C6E7" w:themeFill="accent5" w:themeFillTint="66"/>
            <w:textDirection w:val="btLr"/>
          </w:tcPr>
          <w:p w14:paraId="590A23B3"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ENE</w:t>
            </w:r>
          </w:p>
        </w:tc>
        <w:tc>
          <w:tcPr>
            <w:tcW w:w="283" w:type="dxa"/>
            <w:shd w:val="clear" w:color="auto" w:fill="B4C6E7" w:themeFill="accent5" w:themeFillTint="66"/>
            <w:textDirection w:val="btLr"/>
          </w:tcPr>
          <w:p w14:paraId="7508619E"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FEB</w:t>
            </w:r>
          </w:p>
        </w:tc>
        <w:tc>
          <w:tcPr>
            <w:tcW w:w="284" w:type="dxa"/>
            <w:shd w:val="clear" w:color="auto" w:fill="B4C6E7" w:themeFill="accent5" w:themeFillTint="66"/>
            <w:textDirection w:val="btLr"/>
          </w:tcPr>
          <w:p w14:paraId="5D95D133"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MAR</w:t>
            </w:r>
          </w:p>
        </w:tc>
        <w:tc>
          <w:tcPr>
            <w:tcW w:w="283" w:type="dxa"/>
            <w:shd w:val="clear" w:color="auto" w:fill="B4C6E7" w:themeFill="accent5" w:themeFillTint="66"/>
            <w:textDirection w:val="btLr"/>
          </w:tcPr>
          <w:p w14:paraId="57877375"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ABR</w:t>
            </w:r>
          </w:p>
        </w:tc>
        <w:tc>
          <w:tcPr>
            <w:tcW w:w="284" w:type="dxa"/>
            <w:shd w:val="clear" w:color="auto" w:fill="B4C6E7" w:themeFill="accent5" w:themeFillTint="66"/>
            <w:textDirection w:val="btLr"/>
          </w:tcPr>
          <w:p w14:paraId="026538DB"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MAY</w:t>
            </w:r>
          </w:p>
        </w:tc>
        <w:tc>
          <w:tcPr>
            <w:tcW w:w="283" w:type="dxa"/>
            <w:shd w:val="clear" w:color="auto" w:fill="B4C6E7" w:themeFill="accent5" w:themeFillTint="66"/>
            <w:textDirection w:val="btLr"/>
          </w:tcPr>
          <w:p w14:paraId="0042EBE0"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JUN</w:t>
            </w:r>
          </w:p>
        </w:tc>
        <w:tc>
          <w:tcPr>
            <w:tcW w:w="284" w:type="dxa"/>
            <w:shd w:val="clear" w:color="auto" w:fill="B4C6E7" w:themeFill="accent5" w:themeFillTint="66"/>
            <w:textDirection w:val="btLr"/>
          </w:tcPr>
          <w:p w14:paraId="225F9A57"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JUL</w:t>
            </w:r>
          </w:p>
        </w:tc>
        <w:tc>
          <w:tcPr>
            <w:tcW w:w="283" w:type="dxa"/>
            <w:shd w:val="clear" w:color="auto" w:fill="B4C6E7" w:themeFill="accent5" w:themeFillTint="66"/>
            <w:textDirection w:val="btLr"/>
          </w:tcPr>
          <w:p w14:paraId="48B0BB4A"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AGO</w:t>
            </w:r>
          </w:p>
        </w:tc>
        <w:tc>
          <w:tcPr>
            <w:tcW w:w="284" w:type="dxa"/>
            <w:shd w:val="clear" w:color="auto" w:fill="B4C6E7" w:themeFill="accent5" w:themeFillTint="66"/>
            <w:textDirection w:val="btLr"/>
          </w:tcPr>
          <w:p w14:paraId="3F0DDE99"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SEP</w:t>
            </w:r>
          </w:p>
        </w:tc>
        <w:tc>
          <w:tcPr>
            <w:tcW w:w="283" w:type="dxa"/>
            <w:shd w:val="clear" w:color="auto" w:fill="B4C6E7" w:themeFill="accent5" w:themeFillTint="66"/>
            <w:textDirection w:val="btLr"/>
          </w:tcPr>
          <w:p w14:paraId="12216FD2"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OCT</w:t>
            </w:r>
          </w:p>
        </w:tc>
        <w:tc>
          <w:tcPr>
            <w:tcW w:w="284" w:type="dxa"/>
            <w:shd w:val="clear" w:color="auto" w:fill="B4C6E7" w:themeFill="accent5" w:themeFillTint="66"/>
            <w:textDirection w:val="btLr"/>
          </w:tcPr>
          <w:p w14:paraId="27CB95C5" w14:textId="77777777" w:rsidR="00EF0A1B" w:rsidRPr="00B10930" w:rsidRDefault="00EF0A1B" w:rsidP="00731F59">
            <w:pPr>
              <w:ind w:left="113" w:right="113"/>
              <w:jc w:val="center"/>
              <w:rPr>
                <w:rFonts w:ascii="Arial" w:hAnsi="Arial" w:cs="Arial"/>
                <w:b/>
                <w:sz w:val="18"/>
                <w:szCs w:val="18"/>
              </w:rPr>
            </w:pPr>
            <w:r w:rsidRPr="00B10930">
              <w:rPr>
                <w:rFonts w:ascii="Arial" w:hAnsi="Arial" w:cs="Arial"/>
                <w:b/>
                <w:sz w:val="18"/>
                <w:szCs w:val="18"/>
              </w:rPr>
              <w:t>NOV</w:t>
            </w:r>
          </w:p>
        </w:tc>
        <w:tc>
          <w:tcPr>
            <w:tcW w:w="283" w:type="dxa"/>
            <w:shd w:val="clear" w:color="auto" w:fill="B4C6E7" w:themeFill="accent5" w:themeFillTint="66"/>
            <w:textDirection w:val="btLr"/>
          </w:tcPr>
          <w:p w14:paraId="483D6F2C" w14:textId="77777777" w:rsidR="00EF0A1B" w:rsidRPr="00B10930" w:rsidRDefault="00EF0A1B" w:rsidP="00B10930">
            <w:pPr>
              <w:ind w:left="113" w:right="113"/>
              <w:jc w:val="center"/>
              <w:rPr>
                <w:rFonts w:ascii="Arial" w:hAnsi="Arial" w:cs="Arial"/>
                <w:b/>
                <w:sz w:val="18"/>
                <w:szCs w:val="18"/>
              </w:rPr>
            </w:pPr>
            <w:r w:rsidRPr="00B10930">
              <w:rPr>
                <w:rFonts w:ascii="Arial" w:hAnsi="Arial" w:cs="Arial"/>
                <w:b/>
                <w:sz w:val="18"/>
                <w:szCs w:val="18"/>
              </w:rPr>
              <w:t>DIC</w:t>
            </w:r>
          </w:p>
        </w:tc>
        <w:tc>
          <w:tcPr>
            <w:tcW w:w="283" w:type="dxa"/>
            <w:shd w:val="clear" w:color="auto" w:fill="B4C6E7" w:themeFill="accent5" w:themeFillTint="66"/>
            <w:textDirection w:val="btLr"/>
          </w:tcPr>
          <w:p w14:paraId="77DEC532"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ENE</w:t>
            </w:r>
          </w:p>
        </w:tc>
        <w:tc>
          <w:tcPr>
            <w:tcW w:w="283" w:type="dxa"/>
            <w:shd w:val="clear" w:color="auto" w:fill="B4C6E7" w:themeFill="accent5" w:themeFillTint="66"/>
            <w:textDirection w:val="btLr"/>
          </w:tcPr>
          <w:p w14:paraId="384003AE"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FEB</w:t>
            </w:r>
          </w:p>
        </w:tc>
        <w:tc>
          <w:tcPr>
            <w:tcW w:w="283" w:type="dxa"/>
            <w:shd w:val="clear" w:color="auto" w:fill="B4C6E7" w:themeFill="accent5" w:themeFillTint="66"/>
            <w:textDirection w:val="btLr"/>
          </w:tcPr>
          <w:p w14:paraId="0AD9EF13"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MAR</w:t>
            </w:r>
          </w:p>
        </w:tc>
        <w:tc>
          <w:tcPr>
            <w:tcW w:w="283" w:type="dxa"/>
            <w:shd w:val="clear" w:color="auto" w:fill="B4C6E7" w:themeFill="accent5" w:themeFillTint="66"/>
            <w:textDirection w:val="btLr"/>
          </w:tcPr>
          <w:p w14:paraId="65B55C9B"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ABR</w:t>
            </w:r>
          </w:p>
        </w:tc>
        <w:tc>
          <w:tcPr>
            <w:tcW w:w="283" w:type="dxa"/>
            <w:shd w:val="clear" w:color="auto" w:fill="B4C6E7" w:themeFill="accent5" w:themeFillTint="66"/>
            <w:textDirection w:val="btLr"/>
          </w:tcPr>
          <w:p w14:paraId="79AE82B1"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MAY</w:t>
            </w:r>
          </w:p>
        </w:tc>
        <w:tc>
          <w:tcPr>
            <w:tcW w:w="283" w:type="dxa"/>
            <w:shd w:val="clear" w:color="auto" w:fill="B4C6E7" w:themeFill="accent5" w:themeFillTint="66"/>
            <w:textDirection w:val="btLr"/>
          </w:tcPr>
          <w:p w14:paraId="36D8BF15" w14:textId="77777777" w:rsidR="00EF0A1B" w:rsidRPr="00B10930" w:rsidRDefault="00EF0A1B" w:rsidP="00B10930">
            <w:pPr>
              <w:ind w:left="113" w:right="113"/>
              <w:jc w:val="center"/>
              <w:rPr>
                <w:rFonts w:ascii="Arial" w:hAnsi="Arial" w:cs="Arial"/>
                <w:b/>
                <w:sz w:val="18"/>
                <w:szCs w:val="18"/>
              </w:rPr>
            </w:pPr>
            <w:r>
              <w:rPr>
                <w:rFonts w:ascii="Arial" w:hAnsi="Arial" w:cs="Arial"/>
                <w:b/>
                <w:sz w:val="18"/>
                <w:szCs w:val="18"/>
              </w:rPr>
              <w:t>JUN</w:t>
            </w:r>
          </w:p>
        </w:tc>
      </w:tr>
      <w:tr w:rsidR="00EF0A1B" w:rsidRPr="00234E61" w14:paraId="6E8A3CA1" w14:textId="77777777" w:rsidTr="00EF0A1B">
        <w:tc>
          <w:tcPr>
            <w:tcW w:w="2689" w:type="dxa"/>
            <w:vAlign w:val="center"/>
          </w:tcPr>
          <w:p w14:paraId="6228133C" w14:textId="77777777" w:rsidR="00EF0A1B" w:rsidRPr="00B10930" w:rsidRDefault="00EF0A1B" w:rsidP="00170D9C">
            <w:pPr>
              <w:jc w:val="both"/>
              <w:rPr>
                <w:rFonts w:ascii="Arial" w:hAnsi="Arial" w:cs="Arial"/>
                <w:sz w:val="18"/>
                <w:szCs w:val="18"/>
              </w:rPr>
            </w:pPr>
            <w:r w:rsidRPr="00B10930">
              <w:rPr>
                <w:rFonts w:ascii="Arial" w:eastAsia="Arial" w:hAnsi="Arial" w:cs="Arial"/>
                <w:color w:val="000000" w:themeColor="text1"/>
                <w:sz w:val="18"/>
                <w:szCs w:val="18"/>
              </w:rPr>
              <w:t>Actualización del Programa de Documentos Especiales</w:t>
            </w:r>
          </w:p>
        </w:tc>
        <w:tc>
          <w:tcPr>
            <w:tcW w:w="1701" w:type="dxa"/>
            <w:shd w:val="clear" w:color="auto" w:fill="auto"/>
            <w:vAlign w:val="center"/>
          </w:tcPr>
          <w:p w14:paraId="3676D245"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8D08D" w:themeFill="accent6" w:themeFillTint="99"/>
          </w:tcPr>
          <w:p w14:paraId="076D6302"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0A7BF136" w14:textId="77777777" w:rsidR="00EF0A1B" w:rsidRPr="00B10930" w:rsidRDefault="00EF0A1B" w:rsidP="002A0916">
            <w:pPr>
              <w:jc w:val="both"/>
              <w:rPr>
                <w:rFonts w:ascii="Arial" w:hAnsi="Arial" w:cs="Arial"/>
                <w:sz w:val="18"/>
                <w:szCs w:val="18"/>
              </w:rPr>
            </w:pPr>
          </w:p>
        </w:tc>
        <w:tc>
          <w:tcPr>
            <w:tcW w:w="284" w:type="dxa"/>
          </w:tcPr>
          <w:p w14:paraId="4FE161E8" w14:textId="77777777" w:rsidR="00EF0A1B" w:rsidRPr="00B10930" w:rsidRDefault="00EF0A1B" w:rsidP="002A0916">
            <w:pPr>
              <w:jc w:val="both"/>
              <w:rPr>
                <w:rFonts w:ascii="Arial" w:hAnsi="Arial" w:cs="Arial"/>
                <w:sz w:val="18"/>
                <w:szCs w:val="18"/>
              </w:rPr>
            </w:pPr>
          </w:p>
        </w:tc>
        <w:tc>
          <w:tcPr>
            <w:tcW w:w="283" w:type="dxa"/>
          </w:tcPr>
          <w:p w14:paraId="1475F174" w14:textId="77777777" w:rsidR="00EF0A1B" w:rsidRPr="00B10930" w:rsidRDefault="00EF0A1B" w:rsidP="002A0916">
            <w:pPr>
              <w:jc w:val="both"/>
              <w:rPr>
                <w:rFonts w:ascii="Arial" w:hAnsi="Arial" w:cs="Arial"/>
                <w:sz w:val="18"/>
                <w:szCs w:val="18"/>
              </w:rPr>
            </w:pPr>
          </w:p>
        </w:tc>
        <w:tc>
          <w:tcPr>
            <w:tcW w:w="284" w:type="dxa"/>
          </w:tcPr>
          <w:p w14:paraId="0BBC9F66" w14:textId="77777777" w:rsidR="00EF0A1B" w:rsidRPr="00B10930" w:rsidRDefault="00EF0A1B" w:rsidP="002A0916">
            <w:pPr>
              <w:jc w:val="both"/>
              <w:rPr>
                <w:rFonts w:ascii="Arial" w:hAnsi="Arial" w:cs="Arial"/>
                <w:sz w:val="18"/>
                <w:szCs w:val="18"/>
              </w:rPr>
            </w:pPr>
          </w:p>
        </w:tc>
        <w:tc>
          <w:tcPr>
            <w:tcW w:w="283" w:type="dxa"/>
          </w:tcPr>
          <w:p w14:paraId="5E3BBEA1" w14:textId="77777777" w:rsidR="00EF0A1B" w:rsidRPr="00B10930" w:rsidRDefault="00EF0A1B" w:rsidP="002A0916">
            <w:pPr>
              <w:jc w:val="both"/>
              <w:rPr>
                <w:rFonts w:ascii="Arial" w:hAnsi="Arial" w:cs="Arial"/>
                <w:sz w:val="18"/>
                <w:szCs w:val="18"/>
              </w:rPr>
            </w:pPr>
          </w:p>
        </w:tc>
        <w:tc>
          <w:tcPr>
            <w:tcW w:w="284" w:type="dxa"/>
          </w:tcPr>
          <w:p w14:paraId="350D17A2" w14:textId="77777777" w:rsidR="00EF0A1B" w:rsidRPr="00B10930" w:rsidRDefault="00EF0A1B" w:rsidP="002A0916">
            <w:pPr>
              <w:jc w:val="both"/>
              <w:rPr>
                <w:rFonts w:ascii="Arial" w:hAnsi="Arial" w:cs="Arial"/>
                <w:sz w:val="18"/>
                <w:szCs w:val="18"/>
              </w:rPr>
            </w:pPr>
          </w:p>
        </w:tc>
        <w:tc>
          <w:tcPr>
            <w:tcW w:w="283" w:type="dxa"/>
          </w:tcPr>
          <w:p w14:paraId="52505FF7" w14:textId="77777777" w:rsidR="00EF0A1B" w:rsidRPr="00B10930" w:rsidRDefault="00EF0A1B" w:rsidP="002A0916">
            <w:pPr>
              <w:jc w:val="both"/>
              <w:rPr>
                <w:rFonts w:ascii="Arial" w:hAnsi="Arial" w:cs="Arial"/>
                <w:sz w:val="18"/>
                <w:szCs w:val="18"/>
              </w:rPr>
            </w:pPr>
          </w:p>
        </w:tc>
        <w:tc>
          <w:tcPr>
            <w:tcW w:w="284" w:type="dxa"/>
          </w:tcPr>
          <w:p w14:paraId="707E76D2" w14:textId="77777777" w:rsidR="00EF0A1B" w:rsidRPr="00B10930" w:rsidRDefault="00EF0A1B" w:rsidP="002A0916">
            <w:pPr>
              <w:jc w:val="both"/>
              <w:rPr>
                <w:rFonts w:ascii="Arial" w:hAnsi="Arial" w:cs="Arial"/>
                <w:sz w:val="18"/>
                <w:szCs w:val="18"/>
              </w:rPr>
            </w:pPr>
          </w:p>
        </w:tc>
        <w:tc>
          <w:tcPr>
            <w:tcW w:w="283" w:type="dxa"/>
          </w:tcPr>
          <w:p w14:paraId="3EA14C4D" w14:textId="77777777" w:rsidR="00EF0A1B" w:rsidRPr="00B10930" w:rsidRDefault="00EF0A1B" w:rsidP="002A0916">
            <w:pPr>
              <w:jc w:val="both"/>
              <w:rPr>
                <w:rFonts w:ascii="Arial" w:hAnsi="Arial" w:cs="Arial"/>
                <w:sz w:val="18"/>
                <w:szCs w:val="18"/>
              </w:rPr>
            </w:pPr>
          </w:p>
        </w:tc>
        <w:tc>
          <w:tcPr>
            <w:tcW w:w="284" w:type="dxa"/>
          </w:tcPr>
          <w:p w14:paraId="4CF9031C" w14:textId="77777777" w:rsidR="00EF0A1B" w:rsidRPr="00B10930" w:rsidRDefault="00EF0A1B" w:rsidP="002A0916">
            <w:pPr>
              <w:jc w:val="both"/>
              <w:rPr>
                <w:rFonts w:ascii="Arial" w:hAnsi="Arial" w:cs="Arial"/>
                <w:sz w:val="18"/>
                <w:szCs w:val="18"/>
              </w:rPr>
            </w:pPr>
          </w:p>
        </w:tc>
        <w:tc>
          <w:tcPr>
            <w:tcW w:w="283" w:type="dxa"/>
          </w:tcPr>
          <w:p w14:paraId="07F91A8C" w14:textId="77777777" w:rsidR="00EF0A1B" w:rsidRPr="00B10930" w:rsidRDefault="00EF0A1B" w:rsidP="002A0916">
            <w:pPr>
              <w:jc w:val="both"/>
              <w:rPr>
                <w:rFonts w:ascii="Arial" w:hAnsi="Arial" w:cs="Arial"/>
                <w:sz w:val="18"/>
                <w:szCs w:val="18"/>
              </w:rPr>
            </w:pPr>
          </w:p>
        </w:tc>
        <w:tc>
          <w:tcPr>
            <w:tcW w:w="284" w:type="dxa"/>
          </w:tcPr>
          <w:p w14:paraId="7A7C2A5F" w14:textId="77777777" w:rsidR="00EF0A1B" w:rsidRPr="00B10930" w:rsidRDefault="00EF0A1B" w:rsidP="002A0916">
            <w:pPr>
              <w:jc w:val="both"/>
              <w:rPr>
                <w:rFonts w:ascii="Arial" w:hAnsi="Arial" w:cs="Arial"/>
                <w:sz w:val="18"/>
                <w:szCs w:val="18"/>
              </w:rPr>
            </w:pPr>
          </w:p>
        </w:tc>
        <w:tc>
          <w:tcPr>
            <w:tcW w:w="283" w:type="dxa"/>
          </w:tcPr>
          <w:p w14:paraId="08728397" w14:textId="77777777" w:rsidR="00EF0A1B" w:rsidRPr="00B10930" w:rsidRDefault="00EF0A1B" w:rsidP="002A0916">
            <w:pPr>
              <w:jc w:val="both"/>
              <w:rPr>
                <w:rFonts w:ascii="Arial" w:hAnsi="Arial" w:cs="Arial"/>
                <w:sz w:val="18"/>
                <w:szCs w:val="18"/>
              </w:rPr>
            </w:pPr>
          </w:p>
        </w:tc>
        <w:tc>
          <w:tcPr>
            <w:tcW w:w="284" w:type="dxa"/>
          </w:tcPr>
          <w:p w14:paraId="2C2EDBBF" w14:textId="77777777" w:rsidR="00EF0A1B" w:rsidRPr="00B10930" w:rsidRDefault="00EF0A1B" w:rsidP="002A0916">
            <w:pPr>
              <w:jc w:val="both"/>
              <w:rPr>
                <w:rFonts w:ascii="Arial" w:hAnsi="Arial" w:cs="Arial"/>
                <w:sz w:val="18"/>
                <w:szCs w:val="18"/>
              </w:rPr>
            </w:pPr>
          </w:p>
        </w:tc>
        <w:tc>
          <w:tcPr>
            <w:tcW w:w="283" w:type="dxa"/>
          </w:tcPr>
          <w:p w14:paraId="1CB10874" w14:textId="77777777" w:rsidR="00EF0A1B" w:rsidRPr="00B10930" w:rsidRDefault="00EF0A1B" w:rsidP="002A0916">
            <w:pPr>
              <w:jc w:val="both"/>
              <w:rPr>
                <w:rFonts w:ascii="Arial" w:hAnsi="Arial" w:cs="Arial"/>
                <w:sz w:val="18"/>
                <w:szCs w:val="18"/>
              </w:rPr>
            </w:pPr>
          </w:p>
        </w:tc>
        <w:tc>
          <w:tcPr>
            <w:tcW w:w="284" w:type="dxa"/>
          </w:tcPr>
          <w:p w14:paraId="4E9E0A5B" w14:textId="77777777" w:rsidR="00EF0A1B" w:rsidRPr="00B10930" w:rsidRDefault="00EF0A1B" w:rsidP="002A0916">
            <w:pPr>
              <w:jc w:val="both"/>
              <w:rPr>
                <w:rFonts w:ascii="Arial" w:hAnsi="Arial" w:cs="Arial"/>
                <w:sz w:val="18"/>
                <w:szCs w:val="18"/>
              </w:rPr>
            </w:pPr>
          </w:p>
        </w:tc>
        <w:tc>
          <w:tcPr>
            <w:tcW w:w="283" w:type="dxa"/>
          </w:tcPr>
          <w:p w14:paraId="20001216" w14:textId="77777777" w:rsidR="00EF0A1B" w:rsidRPr="00B10930" w:rsidRDefault="00EF0A1B" w:rsidP="002A0916">
            <w:pPr>
              <w:jc w:val="both"/>
              <w:rPr>
                <w:rFonts w:ascii="Arial" w:hAnsi="Arial" w:cs="Arial"/>
                <w:sz w:val="18"/>
                <w:szCs w:val="18"/>
              </w:rPr>
            </w:pPr>
          </w:p>
        </w:tc>
        <w:tc>
          <w:tcPr>
            <w:tcW w:w="284" w:type="dxa"/>
          </w:tcPr>
          <w:p w14:paraId="3DC2A557" w14:textId="77777777" w:rsidR="00EF0A1B" w:rsidRPr="00B10930" w:rsidRDefault="00EF0A1B" w:rsidP="002A0916">
            <w:pPr>
              <w:jc w:val="both"/>
              <w:rPr>
                <w:rFonts w:ascii="Arial" w:hAnsi="Arial" w:cs="Arial"/>
                <w:sz w:val="18"/>
                <w:szCs w:val="18"/>
              </w:rPr>
            </w:pPr>
          </w:p>
        </w:tc>
        <w:tc>
          <w:tcPr>
            <w:tcW w:w="283" w:type="dxa"/>
          </w:tcPr>
          <w:p w14:paraId="6F4DE227" w14:textId="77777777" w:rsidR="00EF0A1B" w:rsidRPr="00B10930" w:rsidRDefault="00EF0A1B" w:rsidP="002A0916">
            <w:pPr>
              <w:jc w:val="both"/>
              <w:rPr>
                <w:rFonts w:ascii="Arial" w:hAnsi="Arial" w:cs="Arial"/>
                <w:sz w:val="18"/>
                <w:szCs w:val="18"/>
              </w:rPr>
            </w:pPr>
          </w:p>
        </w:tc>
        <w:tc>
          <w:tcPr>
            <w:tcW w:w="284" w:type="dxa"/>
          </w:tcPr>
          <w:p w14:paraId="19E9F36C" w14:textId="77777777" w:rsidR="00EF0A1B" w:rsidRPr="00B10930" w:rsidRDefault="00EF0A1B" w:rsidP="002A0916">
            <w:pPr>
              <w:jc w:val="both"/>
              <w:rPr>
                <w:rFonts w:ascii="Arial" w:hAnsi="Arial" w:cs="Arial"/>
                <w:sz w:val="18"/>
                <w:szCs w:val="18"/>
              </w:rPr>
            </w:pPr>
          </w:p>
        </w:tc>
        <w:tc>
          <w:tcPr>
            <w:tcW w:w="283" w:type="dxa"/>
          </w:tcPr>
          <w:p w14:paraId="3F2C3673" w14:textId="77777777" w:rsidR="00EF0A1B" w:rsidRPr="00B10930" w:rsidRDefault="00EF0A1B" w:rsidP="002A0916">
            <w:pPr>
              <w:jc w:val="both"/>
              <w:rPr>
                <w:rFonts w:ascii="Arial" w:hAnsi="Arial" w:cs="Arial"/>
                <w:sz w:val="18"/>
                <w:szCs w:val="18"/>
              </w:rPr>
            </w:pPr>
          </w:p>
        </w:tc>
        <w:tc>
          <w:tcPr>
            <w:tcW w:w="284" w:type="dxa"/>
          </w:tcPr>
          <w:p w14:paraId="1E31A6CE" w14:textId="77777777" w:rsidR="00EF0A1B" w:rsidRPr="00B10930" w:rsidRDefault="00EF0A1B" w:rsidP="002A0916">
            <w:pPr>
              <w:jc w:val="both"/>
              <w:rPr>
                <w:rFonts w:ascii="Arial" w:hAnsi="Arial" w:cs="Arial"/>
                <w:sz w:val="18"/>
                <w:szCs w:val="18"/>
              </w:rPr>
            </w:pPr>
          </w:p>
        </w:tc>
        <w:tc>
          <w:tcPr>
            <w:tcW w:w="283" w:type="dxa"/>
          </w:tcPr>
          <w:p w14:paraId="71D8FC2F" w14:textId="77777777" w:rsidR="00EF0A1B" w:rsidRPr="00B10930" w:rsidRDefault="00EF0A1B" w:rsidP="002A0916">
            <w:pPr>
              <w:jc w:val="both"/>
              <w:rPr>
                <w:rFonts w:ascii="Arial" w:hAnsi="Arial" w:cs="Arial"/>
                <w:sz w:val="18"/>
                <w:szCs w:val="18"/>
              </w:rPr>
            </w:pPr>
          </w:p>
        </w:tc>
        <w:tc>
          <w:tcPr>
            <w:tcW w:w="284" w:type="dxa"/>
          </w:tcPr>
          <w:p w14:paraId="2C4F7EA0" w14:textId="77777777" w:rsidR="00EF0A1B" w:rsidRPr="00B10930" w:rsidRDefault="00EF0A1B" w:rsidP="002A0916">
            <w:pPr>
              <w:jc w:val="both"/>
              <w:rPr>
                <w:rFonts w:ascii="Arial" w:hAnsi="Arial" w:cs="Arial"/>
                <w:sz w:val="18"/>
                <w:szCs w:val="18"/>
              </w:rPr>
            </w:pPr>
          </w:p>
        </w:tc>
        <w:tc>
          <w:tcPr>
            <w:tcW w:w="283" w:type="dxa"/>
          </w:tcPr>
          <w:p w14:paraId="00B99B2B" w14:textId="77777777" w:rsidR="00EF0A1B" w:rsidRPr="00B10930" w:rsidRDefault="00EF0A1B" w:rsidP="002A0916">
            <w:pPr>
              <w:jc w:val="both"/>
              <w:rPr>
                <w:rFonts w:ascii="Arial" w:hAnsi="Arial" w:cs="Arial"/>
                <w:sz w:val="18"/>
                <w:szCs w:val="18"/>
              </w:rPr>
            </w:pPr>
          </w:p>
        </w:tc>
        <w:tc>
          <w:tcPr>
            <w:tcW w:w="283" w:type="dxa"/>
          </w:tcPr>
          <w:p w14:paraId="6B826855" w14:textId="77777777" w:rsidR="00EF0A1B" w:rsidRPr="00B10930" w:rsidRDefault="00EF0A1B" w:rsidP="002A0916">
            <w:pPr>
              <w:jc w:val="both"/>
              <w:rPr>
                <w:rFonts w:ascii="Arial" w:hAnsi="Arial" w:cs="Arial"/>
                <w:sz w:val="18"/>
                <w:szCs w:val="18"/>
              </w:rPr>
            </w:pPr>
          </w:p>
        </w:tc>
        <w:tc>
          <w:tcPr>
            <w:tcW w:w="283" w:type="dxa"/>
          </w:tcPr>
          <w:p w14:paraId="04E96910" w14:textId="77777777" w:rsidR="00EF0A1B" w:rsidRPr="00B10930" w:rsidRDefault="00EF0A1B" w:rsidP="002A0916">
            <w:pPr>
              <w:jc w:val="both"/>
              <w:rPr>
                <w:rFonts w:ascii="Arial" w:hAnsi="Arial" w:cs="Arial"/>
                <w:sz w:val="18"/>
                <w:szCs w:val="18"/>
              </w:rPr>
            </w:pPr>
          </w:p>
        </w:tc>
        <w:tc>
          <w:tcPr>
            <w:tcW w:w="283" w:type="dxa"/>
          </w:tcPr>
          <w:p w14:paraId="09704449" w14:textId="77777777" w:rsidR="00EF0A1B" w:rsidRPr="00B10930" w:rsidRDefault="00EF0A1B" w:rsidP="002A0916">
            <w:pPr>
              <w:jc w:val="both"/>
              <w:rPr>
                <w:rFonts w:ascii="Arial" w:hAnsi="Arial" w:cs="Arial"/>
                <w:sz w:val="18"/>
                <w:szCs w:val="18"/>
              </w:rPr>
            </w:pPr>
          </w:p>
        </w:tc>
        <w:tc>
          <w:tcPr>
            <w:tcW w:w="283" w:type="dxa"/>
          </w:tcPr>
          <w:p w14:paraId="32F86436" w14:textId="77777777" w:rsidR="00EF0A1B" w:rsidRPr="00B10930" w:rsidRDefault="00EF0A1B" w:rsidP="002A0916">
            <w:pPr>
              <w:jc w:val="both"/>
              <w:rPr>
                <w:rFonts w:ascii="Arial" w:hAnsi="Arial" w:cs="Arial"/>
                <w:sz w:val="18"/>
                <w:szCs w:val="18"/>
              </w:rPr>
            </w:pPr>
          </w:p>
        </w:tc>
        <w:tc>
          <w:tcPr>
            <w:tcW w:w="283" w:type="dxa"/>
          </w:tcPr>
          <w:p w14:paraId="7E292E3A" w14:textId="77777777" w:rsidR="00EF0A1B" w:rsidRPr="00B10930" w:rsidRDefault="00EF0A1B" w:rsidP="002A0916">
            <w:pPr>
              <w:jc w:val="both"/>
              <w:rPr>
                <w:rFonts w:ascii="Arial" w:hAnsi="Arial" w:cs="Arial"/>
                <w:sz w:val="18"/>
                <w:szCs w:val="18"/>
              </w:rPr>
            </w:pPr>
          </w:p>
        </w:tc>
        <w:tc>
          <w:tcPr>
            <w:tcW w:w="283" w:type="dxa"/>
          </w:tcPr>
          <w:p w14:paraId="0CDF5345" w14:textId="77777777" w:rsidR="00EF0A1B" w:rsidRPr="00B10930" w:rsidRDefault="00EF0A1B" w:rsidP="002A0916">
            <w:pPr>
              <w:jc w:val="both"/>
              <w:rPr>
                <w:rFonts w:ascii="Arial" w:hAnsi="Arial" w:cs="Arial"/>
                <w:sz w:val="18"/>
                <w:szCs w:val="18"/>
              </w:rPr>
            </w:pPr>
          </w:p>
        </w:tc>
      </w:tr>
      <w:tr w:rsidR="00EF0A1B" w:rsidRPr="00234E61" w14:paraId="2DD0745D" w14:textId="77777777" w:rsidTr="00EF0A1B">
        <w:tc>
          <w:tcPr>
            <w:tcW w:w="2689" w:type="dxa"/>
            <w:vAlign w:val="center"/>
          </w:tcPr>
          <w:p w14:paraId="4844E007"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Revisión y actualización de ser necesario, de los formatos de inventario documental, referencia cruzada y hoja de control a fin de poder relacionar documentos especiales,</w:t>
            </w:r>
          </w:p>
        </w:tc>
        <w:tc>
          <w:tcPr>
            <w:tcW w:w="1701" w:type="dxa"/>
            <w:vAlign w:val="center"/>
          </w:tcPr>
          <w:p w14:paraId="155349FB"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3749E911"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297F0493"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08DF3540" w14:textId="77777777" w:rsidR="00EF0A1B" w:rsidRPr="00B10930" w:rsidRDefault="00EF0A1B" w:rsidP="002A0916">
            <w:pPr>
              <w:jc w:val="both"/>
              <w:rPr>
                <w:rFonts w:ascii="Arial" w:hAnsi="Arial" w:cs="Arial"/>
                <w:sz w:val="18"/>
                <w:szCs w:val="18"/>
              </w:rPr>
            </w:pPr>
          </w:p>
        </w:tc>
        <w:tc>
          <w:tcPr>
            <w:tcW w:w="283" w:type="dxa"/>
          </w:tcPr>
          <w:p w14:paraId="760A946A" w14:textId="77777777" w:rsidR="00EF0A1B" w:rsidRPr="00B10930" w:rsidRDefault="00EF0A1B" w:rsidP="002A0916">
            <w:pPr>
              <w:jc w:val="both"/>
              <w:rPr>
                <w:rFonts w:ascii="Arial" w:hAnsi="Arial" w:cs="Arial"/>
                <w:sz w:val="18"/>
                <w:szCs w:val="18"/>
              </w:rPr>
            </w:pPr>
          </w:p>
        </w:tc>
        <w:tc>
          <w:tcPr>
            <w:tcW w:w="284" w:type="dxa"/>
          </w:tcPr>
          <w:p w14:paraId="0EECA13E" w14:textId="77777777" w:rsidR="00EF0A1B" w:rsidRPr="00B10930" w:rsidRDefault="00EF0A1B" w:rsidP="002A0916">
            <w:pPr>
              <w:jc w:val="both"/>
              <w:rPr>
                <w:rFonts w:ascii="Arial" w:hAnsi="Arial" w:cs="Arial"/>
                <w:sz w:val="18"/>
                <w:szCs w:val="18"/>
              </w:rPr>
            </w:pPr>
          </w:p>
        </w:tc>
        <w:tc>
          <w:tcPr>
            <w:tcW w:w="283" w:type="dxa"/>
          </w:tcPr>
          <w:p w14:paraId="26F28F62" w14:textId="77777777" w:rsidR="00EF0A1B" w:rsidRPr="00B10930" w:rsidRDefault="00EF0A1B" w:rsidP="002A0916">
            <w:pPr>
              <w:jc w:val="both"/>
              <w:rPr>
                <w:rFonts w:ascii="Arial" w:hAnsi="Arial" w:cs="Arial"/>
                <w:sz w:val="18"/>
                <w:szCs w:val="18"/>
              </w:rPr>
            </w:pPr>
          </w:p>
        </w:tc>
        <w:tc>
          <w:tcPr>
            <w:tcW w:w="284" w:type="dxa"/>
          </w:tcPr>
          <w:p w14:paraId="42735D7F" w14:textId="77777777" w:rsidR="00EF0A1B" w:rsidRPr="00B10930" w:rsidRDefault="00EF0A1B" w:rsidP="002A0916">
            <w:pPr>
              <w:jc w:val="both"/>
              <w:rPr>
                <w:rFonts w:ascii="Arial" w:hAnsi="Arial" w:cs="Arial"/>
                <w:sz w:val="18"/>
                <w:szCs w:val="18"/>
              </w:rPr>
            </w:pPr>
          </w:p>
        </w:tc>
        <w:tc>
          <w:tcPr>
            <w:tcW w:w="283" w:type="dxa"/>
          </w:tcPr>
          <w:p w14:paraId="5ED6A222" w14:textId="77777777" w:rsidR="00EF0A1B" w:rsidRPr="00B10930" w:rsidRDefault="00EF0A1B" w:rsidP="002A0916">
            <w:pPr>
              <w:jc w:val="both"/>
              <w:rPr>
                <w:rFonts w:ascii="Arial" w:hAnsi="Arial" w:cs="Arial"/>
                <w:sz w:val="18"/>
                <w:szCs w:val="18"/>
              </w:rPr>
            </w:pPr>
          </w:p>
        </w:tc>
        <w:tc>
          <w:tcPr>
            <w:tcW w:w="284" w:type="dxa"/>
          </w:tcPr>
          <w:p w14:paraId="6B16D9C0" w14:textId="77777777" w:rsidR="00EF0A1B" w:rsidRPr="00B10930" w:rsidRDefault="00EF0A1B" w:rsidP="002A0916">
            <w:pPr>
              <w:jc w:val="both"/>
              <w:rPr>
                <w:rFonts w:ascii="Arial" w:hAnsi="Arial" w:cs="Arial"/>
                <w:sz w:val="18"/>
                <w:szCs w:val="18"/>
              </w:rPr>
            </w:pPr>
          </w:p>
        </w:tc>
        <w:tc>
          <w:tcPr>
            <w:tcW w:w="283" w:type="dxa"/>
          </w:tcPr>
          <w:p w14:paraId="66AC8E10" w14:textId="77777777" w:rsidR="00EF0A1B" w:rsidRPr="00B10930" w:rsidRDefault="00EF0A1B" w:rsidP="002A0916">
            <w:pPr>
              <w:jc w:val="both"/>
              <w:rPr>
                <w:rFonts w:ascii="Arial" w:hAnsi="Arial" w:cs="Arial"/>
                <w:sz w:val="18"/>
                <w:szCs w:val="18"/>
              </w:rPr>
            </w:pPr>
          </w:p>
        </w:tc>
        <w:tc>
          <w:tcPr>
            <w:tcW w:w="284" w:type="dxa"/>
          </w:tcPr>
          <w:p w14:paraId="04D2EAA3" w14:textId="77777777" w:rsidR="00EF0A1B" w:rsidRPr="00B10930" w:rsidRDefault="00EF0A1B" w:rsidP="002A0916">
            <w:pPr>
              <w:jc w:val="both"/>
              <w:rPr>
                <w:rFonts w:ascii="Arial" w:hAnsi="Arial" w:cs="Arial"/>
                <w:sz w:val="18"/>
                <w:szCs w:val="18"/>
              </w:rPr>
            </w:pPr>
          </w:p>
        </w:tc>
        <w:tc>
          <w:tcPr>
            <w:tcW w:w="283" w:type="dxa"/>
          </w:tcPr>
          <w:p w14:paraId="2A801521" w14:textId="77777777" w:rsidR="00EF0A1B" w:rsidRPr="00B10930" w:rsidRDefault="00EF0A1B" w:rsidP="002A0916">
            <w:pPr>
              <w:jc w:val="both"/>
              <w:rPr>
                <w:rFonts w:ascii="Arial" w:hAnsi="Arial" w:cs="Arial"/>
                <w:sz w:val="18"/>
                <w:szCs w:val="18"/>
              </w:rPr>
            </w:pPr>
          </w:p>
        </w:tc>
        <w:tc>
          <w:tcPr>
            <w:tcW w:w="284" w:type="dxa"/>
          </w:tcPr>
          <w:p w14:paraId="0EB76962" w14:textId="77777777" w:rsidR="00EF0A1B" w:rsidRPr="00B10930" w:rsidRDefault="00EF0A1B" w:rsidP="002A0916">
            <w:pPr>
              <w:jc w:val="both"/>
              <w:rPr>
                <w:rFonts w:ascii="Arial" w:hAnsi="Arial" w:cs="Arial"/>
                <w:sz w:val="18"/>
                <w:szCs w:val="18"/>
              </w:rPr>
            </w:pPr>
          </w:p>
        </w:tc>
        <w:tc>
          <w:tcPr>
            <w:tcW w:w="283" w:type="dxa"/>
          </w:tcPr>
          <w:p w14:paraId="2D5298A3" w14:textId="77777777" w:rsidR="00EF0A1B" w:rsidRPr="00B10930" w:rsidRDefault="00EF0A1B" w:rsidP="002A0916">
            <w:pPr>
              <w:jc w:val="both"/>
              <w:rPr>
                <w:rFonts w:ascii="Arial" w:hAnsi="Arial" w:cs="Arial"/>
                <w:sz w:val="18"/>
                <w:szCs w:val="18"/>
              </w:rPr>
            </w:pPr>
          </w:p>
        </w:tc>
        <w:tc>
          <w:tcPr>
            <w:tcW w:w="284" w:type="dxa"/>
          </w:tcPr>
          <w:p w14:paraId="54B67C5B" w14:textId="77777777" w:rsidR="00EF0A1B" w:rsidRPr="00B10930" w:rsidRDefault="00EF0A1B" w:rsidP="002A0916">
            <w:pPr>
              <w:jc w:val="both"/>
              <w:rPr>
                <w:rFonts w:ascii="Arial" w:hAnsi="Arial" w:cs="Arial"/>
                <w:sz w:val="18"/>
                <w:szCs w:val="18"/>
              </w:rPr>
            </w:pPr>
          </w:p>
        </w:tc>
        <w:tc>
          <w:tcPr>
            <w:tcW w:w="283" w:type="dxa"/>
          </w:tcPr>
          <w:p w14:paraId="77CD9269" w14:textId="77777777" w:rsidR="00EF0A1B" w:rsidRPr="00B10930" w:rsidRDefault="00EF0A1B" w:rsidP="002A0916">
            <w:pPr>
              <w:jc w:val="both"/>
              <w:rPr>
                <w:rFonts w:ascii="Arial" w:hAnsi="Arial" w:cs="Arial"/>
                <w:sz w:val="18"/>
                <w:szCs w:val="18"/>
              </w:rPr>
            </w:pPr>
          </w:p>
        </w:tc>
        <w:tc>
          <w:tcPr>
            <w:tcW w:w="284" w:type="dxa"/>
          </w:tcPr>
          <w:p w14:paraId="2476C0CE" w14:textId="77777777" w:rsidR="00EF0A1B" w:rsidRPr="00B10930" w:rsidRDefault="00EF0A1B" w:rsidP="002A0916">
            <w:pPr>
              <w:jc w:val="both"/>
              <w:rPr>
                <w:rFonts w:ascii="Arial" w:hAnsi="Arial" w:cs="Arial"/>
                <w:sz w:val="18"/>
                <w:szCs w:val="18"/>
              </w:rPr>
            </w:pPr>
          </w:p>
        </w:tc>
        <w:tc>
          <w:tcPr>
            <w:tcW w:w="283" w:type="dxa"/>
          </w:tcPr>
          <w:p w14:paraId="7ACF5FA5" w14:textId="77777777" w:rsidR="00EF0A1B" w:rsidRPr="00B10930" w:rsidRDefault="00EF0A1B" w:rsidP="002A0916">
            <w:pPr>
              <w:jc w:val="both"/>
              <w:rPr>
                <w:rFonts w:ascii="Arial" w:hAnsi="Arial" w:cs="Arial"/>
                <w:sz w:val="18"/>
                <w:szCs w:val="18"/>
              </w:rPr>
            </w:pPr>
          </w:p>
        </w:tc>
        <w:tc>
          <w:tcPr>
            <w:tcW w:w="284" w:type="dxa"/>
          </w:tcPr>
          <w:p w14:paraId="009541B8" w14:textId="77777777" w:rsidR="00EF0A1B" w:rsidRPr="00B10930" w:rsidRDefault="00EF0A1B" w:rsidP="002A0916">
            <w:pPr>
              <w:jc w:val="both"/>
              <w:rPr>
                <w:rFonts w:ascii="Arial" w:hAnsi="Arial" w:cs="Arial"/>
                <w:sz w:val="18"/>
                <w:szCs w:val="18"/>
              </w:rPr>
            </w:pPr>
          </w:p>
        </w:tc>
        <w:tc>
          <w:tcPr>
            <w:tcW w:w="283" w:type="dxa"/>
          </w:tcPr>
          <w:p w14:paraId="7906DE39" w14:textId="77777777" w:rsidR="00EF0A1B" w:rsidRPr="00B10930" w:rsidRDefault="00EF0A1B" w:rsidP="002A0916">
            <w:pPr>
              <w:jc w:val="both"/>
              <w:rPr>
                <w:rFonts w:ascii="Arial" w:hAnsi="Arial" w:cs="Arial"/>
                <w:sz w:val="18"/>
                <w:szCs w:val="18"/>
              </w:rPr>
            </w:pPr>
          </w:p>
        </w:tc>
        <w:tc>
          <w:tcPr>
            <w:tcW w:w="284" w:type="dxa"/>
          </w:tcPr>
          <w:p w14:paraId="17881B42" w14:textId="77777777" w:rsidR="00EF0A1B" w:rsidRPr="00B10930" w:rsidRDefault="00EF0A1B" w:rsidP="002A0916">
            <w:pPr>
              <w:jc w:val="both"/>
              <w:rPr>
                <w:rFonts w:ascii="Arial" w:hAnsi="Arial" w:cs="Arial"/>
                <w:sz w:val="18"/>
                <w:szCs w:val="18"/>
              </w:rPr>
            </w:pPr>
          </w:p>
        </w:tc>
        <w:tc>
          <w:tcPr>
            <w:tcW w:w="283" w:type="dxa"/>
          </w:tcPr>
          <w:p w14:paraId="5B8A7D3B" w14:textId="77777777" w:rsidR="00EF0A1B" w:rsidRPr="00B10930" w:rsidRDefault="00EF0A1B" w:rsidP="002A0916">
            <w:pPr>
              <w:jc w:val="both"/>
              <w:rPr>
                <w:rFonts w:ascii="Arial" w:hAnsi="Arial" w:cs="Arial"/>
                <w:sz w:val="18"/>
                <w:szCs w:val="18"/>
              </w:rPr>
            </w:pPr>
          </w:p>
        </w:tc>
        <w:tc>
          <w:tcPr>
            <w:tcW w:w="284" w:type="dxa"/>
          </w:tcPr>
          <w:p w14:paraId="6AF31A7F" w14:textId="77777777" w:rsidR="00EF0A1B" w:rsidRPr="00B10930" w:rsidRDefault="00EF0A1B" w:rsidP="002A0916">
            <w:pPr>
              <w:jc w:val="both"/>
              <w:rPr>
                <w:rFonts w:ascii="Arial" w:hAnsi="Arial" w:cs="Arial"/>
                <w:sz w:val="18"/>
                <w:szCs w:val="18"/>
              </w:rPr>
            </w:pPr>
          </w:p>
        </w:tc>
        <w:tc>
          <w:tcPr>
            <w:tcW w:w="283" w:type="dxa"/>
          </w:tcPr>
          <w:p w14:paraId="0B4C60B8" w14:textId="77777777" w:rsidR="00EF0A1B" w:rsidRPr="00B10930" w:rsidRDefault="00EF0A1B" w:rsidP="002A0916">
            <w:pPr>
              <w:jc w:val="both"/>
              <w:rPr>
                <w:rFonts w:ascii="Arial" w:hAnsi="Arial" w:cs="Arial"/>
                <w:sz w:val="18"/>
                <w:szCs w:val="18"/>
              </w:rPr>
            </w:pPr>
          </w:p>
        </w:tc>
        <w:tc>
          <w:tcPr>
            <w:tcW w:w="284" w:type="dxa"/>
          </w:tcPr>
          <w:p w14:paraId="0C271996" w14:textId="77777777" w:rsidR="00EF0A1B" w:rsidRPr="00B10930" w:rsidRDefault="00EF0A1B" w:rsidP="002A0916">
            <w:pPr>
              <w:jc w:val="both"/>
              <w:rPr>
                <w:rFonts w:ascii="Arial" w:hAnsi="Arial" w:cs="Arial"/>
                <w:sz w:val="18"/>
                <w:szCs w:val="18"/>
              </w:rPr>
            </w:pPr>
          </w:p>
        </w:tc>
        <w:tc>
          <w:tcPr>
            <w:tcW w:w="283" w:type="dxa"/>
          </w:tcPr>
          <w:p w14:paraId="530D3F72" w14:textId="77777777" w:rsidR="00EF0A1B" w:rsidRPr="00B10930" w:rsidRDefault="00EF0A1B" w:rsidP="002A0916">
            <w:pPr>
              <w:jc w:val="both"/>
              <w:rPr>
                <w:rFonts w:ascii="Arial" w:hAnsi="Arial" w:cs="Arial"/>
                <w:sz w:val="18"/>
                <w:szCs w:val="18"/>
              </w:rPr>
            </w:pPr>
          </w:p>
        </w:tc>
        <w:tc>
          <w:tcPr>
            <w:tcW w:w="283" w:type="dxa"/>
          </w:tcPr>
          <w:p w14:paraId="3E47DBD8" w14:textId="77777777" w:rsidR="00EF0A1B" w:rsidRPr="00B10930" w:rsidRDefault="00EF0A1B" w:rsidP="002A0916">
            <w:pPr>
              <w:jc w:val="both"/>
              <w:rPr>
                <w:rFonts w:ascii="Arial" w:hAnsi="Arial" w:cs="Arial"/>
                <w:sz w:val="18"/>
                <w:szCs w:val="18"/>
              </w:rPr>
            </w:pPr>
          </w:p>
        </w:tc>
        <w:tc>
          <w:tcPr>
            <w:tcW w:w="283" w:type="dxa"/>
          </w:tcPr>
          <w:p w14:paraId="65C9C8BB" w14:textId="77777777" w:rsidR="00EF0A1B" w:rsidRPr="00B10930" w:rsidRDefault="00EF0A1B" w:rsidP="002A0916">
            <w:pPr>
              <w:jc w:val="both"/>
              <w:rPr>
                <w:rFonts w:ascii="Arial" w:hAnsi="Arial" w:cs="Arial"/>
                <w:sz w:val="18"/>
                <w:szCs w:val="18"/>
              </w:rPr>
            </w:pPr>
          </w:p>
        </w:tc>
        <w:tc>
          <w:tcPr>
            <w:tcW w:w="283" w:type="dxa"/>
          </w:tcPr>
          <w:p w14:paraId="092690EB" w14:textId="77777777" w:rsidR="00EF0A1B" w:rsidRPr="00B10930" w:rsidRDefault="00EF0A1B" w:rsidP="002A0916">
            <w:pPr>
              <w:jc w:val="both"/>
              <w:rPr>
                <w:rFonts w:ascii="Arial" w:hAnsi="Arial" w:cs="Arial"/>
                <w:sz w:val="18"/>
                <w:szCs w:val="18"/>
              </w:rPr>
            </w:pPr>
          </w:p>
        </w:tc>
        <w:tc>
          <w:tcPr>
            <w:tcW w:w="283" w:type="dxa"/>
          </w:tcPr>
          <w:p w14:paraId="279238D3" w14:textId="77777777" w:rsidR="00EF0A1B" w:rsidRPr="00B10930" w:rsidRDefault="00EF0A1B" w:rsidP="002A0916">
            <w:pPr>
              <w:jc w:val="both"/>
              <w:rPr>
                <w:rFonts w:ascii="Arial" w:hAnsi="Arial" w:cs="Arial"/>
                <w:sz w:val="18"/>
                <w:szCs w:val="18"/>
              </w:rPr>
            </w:pPr>
          </w:p>
        </w:tc>
        <w:tc>
          <w:tcPr>
            <w:tcW w:w="283" w:type="dxa"/>
          </w:tcPr>
          <w:p w14:paraId="2F9ACBFF" w14:textId="77777777" w:rsidR="00EF0A1B" w:rsidRPr="00B10930" w:rsidRDefault="00EF0A1B" w:rsidP="002A0916">
            <w:pPr>
              <w:jc w:val="both"/>
              <w:rPr>
                <w:rFonts w:ascii="Arial" w:hAnsi="Arial" w:cs="Arial"/>
                <w:sz w:val="18"/>
                <w:szCs w:val="18"/>
              </w:rPr>
            </w:pPr>
          </w:p>
        </w:tc>
        <w:tc>
          <w:tcPr>
            <w:tcW w:w="283" w:type="dxa"/>
          </w:tcPr>
          <w:p w14:paraId="6090CB34" w14:textId="77777777" w:rsidR="00EF0A1B" w:rsidRPr="00B10930" w:rsidRDefault="00EF0A1B" w:rsidP="002A0916">
            <w:pPr>
              <w:jc w:val="both"/>
              <w:rPr>
                <w:rFonts w:ascii="Arial" w:hAnsi="Arial" w:cs="Arial"/>
                <w:sz w:val="18"/>
                <w:szCs w:val="18"/>
              </w:rPr>
            </w:pPr>
          </w:p>
        </w:tc>
      </w:tr>
      <w:tr w:rsidR="00EF0A1B" w:rsidRPr="00234E61" w14:paraId="0C3F77C0" w14:textId="77777777" w:rsidTr="00EF0A1B">
        <w:tc>
          <w:tcPr>
            <w:tcW w:w="2689" w:type="dxa"/>
            <w:vAlign w:val="center"/>
          </w:tcPr>
          <w:p w14:paraId="310CF1E5"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Revisión, aprobación y publicación de los formatos ajustados.</w:t>
            </w:r>
          </w:p>
        </w:tc>
        <w:tc>
          <w:tcPr>
            <w:tcW w:w="1701" w:type="dxa"/>
            <w:vAlign w:val="center"/>
          </w:tcPr>
          <w:p w14:paraId="58A8BD6D"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 y la Oficina Asesora de Planeación</w:t>
            </w:r>
          </w:p>
        </w:tc>
        <w:tc>
          <w:tcPr>
            <w:tcW w:w="425" w:type="dxa"/>
            <w:shd w:val="clear" w:color="auto" w:fill="auto"/>
          </w:tcPr>
          <w:p w14:paraId="5C77D344" w14:textId="77777777" w:rsidR="00EF0A1B" w:rsidRPr="00B10930" w:rsidRDefault="00EF0A1B" w:rsidP="002A0916">
            <w:pPr>
              <w:jc w:val="both"/>
              <w:rPr>
                <w:rFonts w:ascii="Arial" w:hAnsi="Arial" w:cs="Arial"/>
                <w:sz w:val="18"/>
                <w:szCs w:val="18"/>
              </w:rPr>
            </w:pPr>
          </w:p>
        </w:tc>
        <w:tc>
          <w:tcPr>
            <w:tcW w:w="283" w:type="dxa"/>
          </w:tcPr>
          <w:p w14:paraId="7BF0BB48" w14:textId="77777777" w:rsidR="00EF0A1B" w:rsidRPr="00B10930" w:rsidRDefault="00EF0A1B" w:rsidP="002A0916">
            <w:pPr>
              <w:jc w:val="both"/>
              <w:rPr>
                <w:rFonts w:ascii="Arial" w:hAnsi="Arial" w:cs="Arial"/>
                <w:sz w:val="18"/>
                <w:szCs w:val="18"/>
              </w:rPr>
            </w:pPr>
          </w:p>
        </w:tc>
        <w:tc>
          <w:tcPr>
            <w:tcW w:w="284" w:type="dxa"/>
            <w:shd w:val="clear" w:color="auto" w:fill="auto"/>
          </w:tcPr>
          <w:p w14:paraId="5D4DA25B"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065A57CD"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52E705AC" w14:textId="77777777" w:rsidR="00EF0A1B" w:rsidRPr="00B10930" w:rsidRDefault="00EF0A1B" w:rsidP="002A0916">
            <w:pPr>
              <w:jc w:val="both"/>
              <w:rPr>
                <w:rFonts w:ascii="Arial" w:hAnsi="Arial" w:cs="Arial"/>
                <w:sz w:val="18"/>
                <w:szCs w:val="18"/>
              </w:rPr>
            </w:pPr>
          </w:p>
        </w:tc>
        <w:tc>
          <w:tcPr>
            <w:tcW w:w="283" w:type="dxa"/>
          </w:tcPr>
          <w:p w14:paraId="03D18C27" w14:textId="77777777" w:rsidR="00EF0A1B" w:rsidRPr="00B10930" w:rsidRDefault="00EF0A1B" w:rsidP="002A0916">
            <w:pPr>
              <w:jc w:val="both"/>
              <w:rPr>
                <w:rFonts w:ascii="Arial" w:hAnsi="Arial" w:cs="Arial"/>
                <w:sz w:val="18"/>
                <w:szCs w:val="18"/>
              </w:rPr>
            </w:pPr>
          </w:p>
        </w:tc>
        <w:tc>
          <w:tcPr>
            <w:tcW w:w="284" w:type="dxa"/>
          </w:tcPr>
          <w:p w14:paraId="18FA6087" w14:textId="77777777" w:rsidR="00EF0A1B" w:rsidRPr="00B10930" w:rsidRDefault="00EF0A1B" w:rsidP="002A0916">
            <w:pPr>
              <w:jc w:val="both"/>
              <w:rPr>
                <w:rFonts w:ascii="Arial" w:hAnsi="Arial" w:cs="Arial"/>
                <w:sz w:val="18"/>
                <w:szCs w:val="18"/>
              </w:rPr>
            </w:pPr>
          </w:p>
        </w:tc>
        <w:tc>
          <w:tcPr>
            <w:tcW w:w="283" w:type="dxa"/>
          </w:tcPr>
          <w:p w14:paraId="5855E2E6" w14:textId="77777777" w:rsidR="00EF0A1B" w:rsidRPr="00B10930" w:rsidRDefault="00EF0A1B" w:rsidP="002A0916">
            <w:pPr>
              <w:jc w:val="both"/>
              <w:rPr>
                <w:rFonts w:ascii="Arial" w:hAnsi="Arial" w:cs="Arial"/>
                <w:sz w:val="18"/>
                <w:szCs w:val="18"/>
              </w:rPr>
            </w:pPr>
          </w:p>
        </w:tc>
        <w:tc>
          <w:tcPr>
            <w:tcW w:w="284" w:type="dxa"/>
          </w:tcPr>
          <w:p w14:paraId="71EE72CF" w14:textId="77777777" w:rsidR="00EF0A1B" w:rsidRPr="00B10930" w:rsidRDefault="00EF0A1B" w:rsidP="002A0916">
            <w:pPr>
              <w:jc w:val="both"/>
              <w:rPr>
                <w:rFonts w:ascii="Arial" w:hAnsi="Arial" w:cs="Arial"/>
                <w:sz w:val="18"/>
                <w:szCs w:val="18"/>
              </w:rPr>
            </w:pPr>
          </w:p>
        </w:tc>
        <w:tc>
          <w:tcPr>
            <w:tcW w:w="283" w:type="dxa"/>
          </w:tcPr>
          <w:p w14:paraId="63B7668F" w14:textId="77777777" w:rsidR="00EF0A1B" w:rsidRPr="00B10930" w:rsidRDefault="00EF0A1B" w:rsidP="002A0916">
            <w:pPr>
              <w:jc w:val="both"/>
              <w:rPr>
                <w:rFonts w:ascii="Arial" w:hAnsi="Arial" w:cs="Arial"/>
                <w:sz w:val="18"/>
                <w:szCs w:val="18"/>
              </w:rPr>
            </w:pPr>
          </w:p>
        </w:tc>
        <w:tc>
          <w:tcPr>
            <w:tcW w:w="284" w:type="dxa"/>
          </w:tcPr>
          <w:p w14:paraId="0DE6636E" w14:textId="77777777" w:rsidR="00EF0A1B" w:rsidRPr="00B10930" w:rsidRDefault="00EF0A1B" w:rsidP="002A0916">
            <w:pPr>
              <w:jc w:val="both"/>
              <w:rPr>
                <w:rFonts w:ascii="Arial" w:hAnsi="Arial" w:cs="Arial"/>
                <w:sz w:val="18"/>
                <w:szCs w:val="18"/>
              </w:rPr>
            </w:pPr>
          </w:p>
        </w:tc>
        <w:tc>
          <w:tcPr>
            <w:tcW w:w="283" w:type="dxa"/>
          </w:tcPr>
          <w:p w14:paraId="5A812084" w14:textId="77777777" w:rsidR="00EF0A1B" w:rsidRPr="00B10930" w:rsidRDefault="00EF0A1B" w:rsidP="002A0916">
            <w:pPr>
              <w:jc w:val="both"/>
              <w:rPr>
                <w:rFonts w:ascii="Arial" w:hAnsi="Arial" w:cs="Arial"/>
                <w:sz w:val="18"/>
                <w:szCs w:val="18"/>
              </w:rPr>
            </w:pPr>
          </w:p>
        </w:tc>
        <w:tc>
          <w:tcPr>
            <w:tcW w:w="284" w:type="dxa"/>
          </w:tcPr>
          <w:p w14:paraId="26C95294" w14:textId="77777777" w:rsidR="00EF0A1B" w:rsidRPr="00B10930" w:rsidRDefault="00EF0A1B" w:rsidP="002A0916">
            <w:pPr>
              <w:jc w:val="both"/>
              <w:rPr>
                <w:rFonts w:ascii="Arial" w:hAnsi="Arial" w:cs="Arial"/>
                <w:sz w:val="18"/>
                <w:szCs w:val="18"/>
              </w:rPr>
            </w:pPr>
          </w:p>
        </w:tc>
        <w:tc>
          <w:tcPr>
            <w:tcW w:w="283" w:type="dxa"/>
          </w:tcPr>
          <w:p w14:paraId="1471BD74" w14:textId="77777777" w:rsidR="00EF0A1B" w:rsidRPr="00B10930" w:rsidRDefault="00EF0A1B" w:rsidP="002A0916">
            <w:pPr>
              <w:jc w:val="both"/>
              <w:rPr>
                <w:rFonts w:ascii="Arial" w:hAnsi="Arial" w:cs="Arial"/>
                <w:sz w:val="18"/>
                <w:szCs w:val="18"/>
              </w:rPr>
            </w:pPr>
          </w:p>
        </w:tc>
        <w:tc>
          <w:tcPr>
            <w:tcW w:w="284" w:type="dxa"/>
          </w:tcPr>
          <w:p w14:paraId="6A7DBBC4" w14:textId="77777777" w:rsidR="00EF0A1B" w:rsidRPr="00B10930" w:rsidRDefault="00EF0A1B" w:rsidP="002A0916">
            <w:pPr>
              <w:jc w:val="both"/>
              <w:rPr>
                <w:rFonts w:ascii="Arial" w:hAnsi="Arial" w:cs="Arial"/>
                <w:sz w:val="18"/>
                <w:szCs w:val="18"/>
              </w:rPr>
            </w:pPr>
          </w:p>
        </w:tc>
        <w:tc>
          <w:tcPr>
            <w:tcW w:w="283" w:type="dxa"/>
          </w:tcPr>
          <w:p w14:paraId="749949FB" w14:textId="77777777" w:rsidR="00EF0A1B" w:rsidRPr="00B10930" w:rsidRDefault="00EF0A1B" w:rsidP="002A0916">
            <w:pPr>
              <w:jc w:val="both"/>
              <w:rPr>
                <w:rFonts w:ascii="Arial" w:hAnsi="Arial" w:cs="Arial"/>
                <w:sz w:val="18"/>
                <w:szCs w:val="18"/>
              </w:rPr>
            </w:pPr>
          </w:p>
        </w:tc>
        <w:tc>
          <w:tcPr>
            <w:tcW w:w="284" w:type="dxa"/>
          </w:tcPr>
          <w:p w14:paraId="37B82516" w14:textId="77777777" w:rsidR="00EF0A1B" w:rsidRPr="00B10930" w:rsidRDefault="00EF0A1B" w:rsidP="002A0916">
            <w:pPr>
              <w:jc w:val="both"/>
              <w:rPr>
                <w:rFonts w:ascii="Arial" w:hAnsi="Arial" w:cs="Arial"/>
                <w:sz w:val="18"/>
                <w:szCs w:val="18"/>
              </w:rPr>
            </w:pPr>
          </w:p>
        </w:tc>
        <w:tc>
          <w:tcPr>
            <w:tcW w:w="283" w:type="dxa"/>
          </w:tcPr>
          <w:p w14:paraId="2E737D0F" w14:textId="77777777" w:rsidR="00EF0A1B" w:rsidRPr="00B10930" w:rsidRDefault="00EF0A1B" w:rsidP="002A0916">
            <w:pPr>
              <w:jc w:val="both"/>
              <w:rPr>
                <w:rFonts w:ascii="Arial" w:hAnsi="Arial" w:cs="Arial"/>
                <w:sz w:val="18"/>
                <w:szCs w:val="18"/>
              </w:rPr>
            </w:pPr>
          </w:p>
        </w:tc>
        <w:tc>
          <w:tcPr>
            <w:tcW w:w="284" w:type="dxa"/>
          </w:tcPr>
          <w:p w14:paraId="1F91678B" w14:textId="77777777" w:rsidR="00EF0A1B" w:rsidRPr="00B10930" w:rsidRDefault="00EF0A1B" w:rsidP="002A0916">
            <w:pPr>
              <w:jc w:val="both"/>
              <w:rPr>
                <w:rFonts w:ascii="Arial" w:hAnsi="Arial" w:cs="Arial"/>
                <w:sz w:val="18"/>
                <w:szCs w:val="18"/>
              </w:rPr>
            </w:pPr>
          </w:p>
        </w:tc>
        <w:tc>
          <w:tcPr>
            <w:tcW w:w="283" w:type="dxa"/>
          </w:tcPr>
          <w:p w14:paraId="283DF0BA" w14:textId="77777777" w:rsidR="00EF0A1B" w:rsidRPr="00B10930" w:rsidRDefault="00EF0A1B" w:rsidP="002A0916">
            <w:pPr>
              <w:jc w:val="both"/>
              <w:rPr>
                <w:rFonts w:ascii="Arial" w:hAnsi="Arial" w:cs="Arial"/>
                <w:sz w:val="18"/>
                <w:szCs w:val="18"/>
              </w:rPr>
            </w:pPr>
          </w:p>
        </w:tc>
        <w:tc>
          <w:tcPr>
            <w:tcW w:w="284" w:type="dxa"/>
          </w:tcPr>
          <w:p w14:paraId="6B48D002" w14:textId="77777777" w:rsidR="00EF0A1B" w:rsidRPr="00B10930" w:rsidRDefault="00EF0A1B" w:rsidP="002A0916">
            <w:pPr>
              <w:jc w:val="both"/>
              <w:rPr>
                <w:rFonts w:ascii="Arial" w:hAnsi="Arial" w:cs="Arial"/>
                <w:sz w:val="18"/>
                <w:szCs w:val="18"/>
              </w:rPr>
            </w:pPr>
          </w:p>
        </w:tc>
        <w:tc>
          <w:tcPr>
            <w:tcW w:w="283" w:type="dxa"/>
          </w:tcPr>
          <w:p w14:paraId="6360BEA8" w14:textId="77777777" w:rsidR="00EF0A1B" w:rsidRPr="00B10930" w:rsidRDefault="00EF0A1B" w:rsidP="002A0916">
            <w:pPr>
              <w:jc w:val="both"/>
              <w:rPr>
                <w:rFonts w:ascii="Arial" w:hAnsi="Arial" w:cs="Arial"/>
                <w:sz w:val="18"/>
                <w:szCs w:val="18"/>
              </w:rPr>
            </w:pPr>
          </w:p>
        </w:tc>
        <w:tc>
          <w:tcPr>
            <w:tcW w:w="284" w:type="dxa"/>
          </w:tcPr>
          <w:p w14:paraId="117F1C75" w14:textId="77777777" w:rsidR="00EF0A1B" w:rsidRPr="00B10930" w:rsidRDefault="00EF0A1B" w:rsidP="002A0916">
            <w:pPr>
              <w:jc w:val="both"/>
              <w:rPr>
                <w:rFonts w:ascii="Arial" w:hAnsi="Arial" w:cs="Arial"/>
                <w:sz w:val="18"/>
                <w:szCs w:val="18"/>
              </w:rPr>
            </w:pPr>
          </w:p>
        </w:tc>
        <w:tc>
          <w:tcPr>
            <w:tcW w:w="283" w:type="dxa"/>
          </w:tcPr>
          <w:p w14:paraId="54737DC8" w14:textId="77777777" w:rsidR="00EF0A1B" w:rsidRPr="00B10930" w:rsidRDefault="00EF0A1B" w:rsidP="002A0916">
            <w:pPr>
              <w:jc w:val="both"/>
              <w:rPr>
                <w:rFonts w:ascii="Arial" w:hAnsi="Arial" w:cs="Arial"/>
                <w:sz w:val="18"/>
                <w:szCs w:val="18"/>
              </w:rPr>
            </w:pPr>
          </w:p>
        </w:tc>
        <w:tc>
          <w:tcPr>
            <w:tcW w:w="284" w:type="dxa"/>
          </w:tcPr>
          <w:p w14:paraId="6DAD5438" w14:textId="77777777" w:rsidR="00EF0A1B" w:rsidRPr="00B10930" w:rsidRDefault="00EF0A1B" w:rsidP="002A0916">
            <w:pPr>
              <w:jc w:val="both"/>
              <w:rPr>
                <w:rFonts w:ascii="Arial" w:hAnsi="Arial" w:cs="Arial"/>
                <w:sz w:val="18"/>
                <w:szCs w:val="18"/>
              </w:rPr>
            </w:pPr>
          </w:p>
        </w:tc>
        <w:tc>
          <w:tcPr>
            <w:tcW w:w="283" w:type="dxa"/>
          </w:tcPr>
          <w:p w14:paraId="2D84DE22" w14:textId="77777777" w:rsidR="00EF0A1B" w:rsidRPr="00B10930" w:rsidRDefault="00EF0A1B" w:rsidP="002A0916">
            <w:pPr>
              <w:jc w:val="both"/>
              <w:rPr>
                <w:rFonts w:ascii="Arial" w:hAnsi="Arial" w:cs="Arial"/>
                <w:sz w:val="18"/>
                <w:szCs w:val="18"/>
              </w:rPr>
            </w:pPr>
          </w:p>
        </w:tc>
        <w:tc>
          <w:tcPr>
            <w:tcW w:w="283" w:type="dxa"/>
          </w:tcPr>
          <w:p w14:paraId="5D4A8682" w14:textId="77777777" w:rsidR="00EF0A1B" w:rsidRPr="00B10930" w:rsidRDefault="00EF0A1B" w:rsidP="002A0916">
            <w:pPr>
              <w:jc w:val="both"/>
              <w:rPr>
                <w:rFonts w:ascii="Arial" w:hAnsi="Arial" w:cs="Arial"/>
                <w:sz w:val="18"/>
                <w:szCs w:val="18"/>
              </w:rPr>
            </w:pPr>
          </w:p>
        </w:tc>
        <w:tc>
          <w:tcPr>
            <w:tcW w:w="283" w:type="dxa"/>
          </w:tcPr>
          <w:p w14:paraId="0F16FFFF" w14:textId="77777777" w:rsidR="00EF0A1B" w:rsidRPr="00B10930" w:rsidRDefault="00EF0A1B" w:rsidP="002A0916">
            <w:pPr>
              <w:jc w:val="both"/>
              <w:rPr>
                <w:rFonts w:ascii="Arial" w:hAnsi="Arial" w:cs="Arial"/>
                <w:sz w:val="18"/>
                <w:szCs w:val="18"/>
              </w:rPr>
            </w:pPr>
          </w:p>
        </w:tc>
        <w:tc>
          <w:tcPr>
            <w:tcW w:w="283" w:type="dxa"/>
          </w:tcPr>
          <w:p w14:paraId="00679A27" w14:textId="77777777" w:rsidR="00EF0A1B" w:rsidRPr="00B10930" w:rsidRDefault="00EF0A1B" w:rsidP="002A0916">
            <w:pPr>
              <w:jc w:val="both"/>
              <w:rPr>
                <w:rFonts w:ascii="Arial" w:hAnsi="Arial" w:cs="Arial"/>
                <w:sz w:val="18"/>
                <w:szCs w:val="18"/>
              </w:rPr>
            </w:pPr>
          </w:p>
        </w:tc>
        <w:tc>
          <w:tcPr>
            <w:tcW w:w="283" w:type="dxa"/>
          </w:tcPr>
          <w:p w14:paraId="21918CB5" w14:textId="77777777" w:rsidR="00EF0A1B" w:rsidRPr="00B10930" w:rsidRDefault="00EF0A1B" w:rsidP="002A0916">
            <w:pPr>
              <w:jc w:val="both"/>
              <w:rPr>
                <w:rFonts w:ascii="Arial" w:hAnsi="Arial" w:cs="Arial"/>
                <w:sz w:val="18"/>
                <w:szCs w:val="18"/>
              </w:rPr>
            </w:pPr>
          </w:p>
        </w:tc>
        <w:tc>
          <w:tcPr>
            <w:tcW w:w="283" w:type="dxa"/>
          </w:tcPr>
          <w:p w14:paraId="67CFBA9E" w14:textId="77777777" w:rsidR="00EF0A1B" w:rsidRPr="00B10930" w:rsidRDefault="00EF0A1B" w:rsidP="002A0916">
            <w:pPr>
              <w:jc w:val="both"/>
              <w:rPr>
                <w:rFonts w:ascii="Arial" w:hAnsi="Arial" w:cs="Arial"/>
                <w:sz w:val="18"/>
                <w:szCs w:val="18"/>
              </w:rPr>
            </w:pPr>
          </w:p>
        </w:tc>
        <w:tc>
          <w:tcPr>
            <w:tcW w:w="283" w:type="dxa"/>
          </w:tcPr>
          <w:p w14:paraId="273736D6" w14:textId="77777777" w:rsidR="00EF0A1B" w:rsidRPr="00B10930" w:rsidRDefault="00EF0A1B" w:rsidP="002A0916">
            <w:pPr>
              <w:jc w:val="both"/>
              <w:rPr>
                <w:rFonts w:ascii="Arial" w:hAnsi="Arial" w:cs="Arial"/>
                <w:sz w:val="18"/>
                <w:szCs w:val="18"/>
              </w:rPr>
            </w:pPr>
          </w:p>
        </w:tc>
      </w:tr>
      <w:tr w:rsidR="00EF0A1B" w:rsidRPr="00234E61" w14:paraId="34767C99" w14:textId="77777777" w:rsidTr="00EF0A1B">
        <w:tc>
          <w:tcPr>
            <w:tcW w:w="2689" w:type="dxa"/>
            <w:vAlign w:val="center"/>
          </w:tcPr>
          <w:p w14:paraId="79E1C994"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Socialización del Programa de Documentos Especiales.</w:t>
            </w:r>
          </w:p>
        </w:tc>
        <w:tc>
          <w:tcPr>
            <w:tcW w:w="1701" w:type="dxa"/>
            <w:vAlign w:val="center"/>
          </w:tcPr>
          <w:p w14:paraId="65FF21E2"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07C3C355" w14:textId="77777777" w:rsidR="00EF0A1B" w:rsidRPr="00B10930" w:rsidRDefault="00EF0A1B" w:rsidP="002A0916">
            <w:pPr>
              <w:jc w:val="both"/>
              <w:rPr>
                <w:rFonts w:ascii="Arial" w:hAnsi="Arial" w:cs="Arial"/>
                <w:sz w:val="18"/>
                <w:szCs w:val="18"/>
              </w:rPr>
            </w:pPr>
          </w:p>
        </w:tc>
        <w:tc>
          <w:tcPr>
            <w:tcW w:w="283" w:type="dxa"/>
          </w:tcPr>
          <w:p w14:paraId="7C293A64" w14:textId="77777777" w:rsidR="00EF0A1B" w:rsidRPr="00B10930" w:rsidRDefault="00EF0A1B" w:rsidP="002A0916">
            <w:pPr>
              <w:jc w:val="both"/>
              <w:rPr>
                <w:rFonts w:ascii="Arial" w:hAnsi="Arial" w:cs="Arial"/>
                <w:sz w:val="18"/>
                <w:szCs w:val="18"/>
              </w:rPr>
            </w:pPr>
          </w:p>
        </w:tc>
        <w:tc>
          <w:tcPr>
            <w:tcW w:w="284" w:type="dxa"/>
            <w:shd w:val="clear" w:color="auto" w:fill="auto"/>
          </w:tcPr>
          <w:p w14:paraId="54B1F61A" w14:textId="77777777" w:rsidR="00EF0A1B" w:rsidRPr="00B10930" w:rsidRDefault="00EF0A1B" w:rsidP="002A0916">
            <w:pPr>
              <w:jc w:val="both"/>
              <w:rPr>
                <w:rFonts w:ascii="Arial" w:hAnsi="Arial" w:cs="Arial"/>
                <w:sz w:val="18"/>
                <w:szCs w:val="18"/>
              </w:rPr>
            </w:pPr>
          </w:p>
        </w:tc>
        <w:tc>
          <w:tcPr>
            <w:tcW w:w="283" w:type="dxa"/>
            <w:shd w:val="clear" w:color="auto" w:fill="auto"/>
          </w:tcPr>
          <w:p w14:paraId="4A3B3350" w14:textId="77777777" w:rsidR="00EF0A1B" w:rsidRPr="00B10930" w:rsidRDefault="00EF0A1B" w:rsidP="002A0916">
            <w:pPr>
              <w:jc w:val="both"/>
              <w:rPr>
                <w:rFonts w:ascii="Arial" w:hAnsi="Arial" w:cs="Arial"/>
                <w:sz w:val="18"/>
                <w:szCs w:val="18"/>
              </w:rPr>
            </w:pPr>
          </w:p>
        </w:tc>
        <w:tc>
          <w:tcPr>
            <w:tcW w:w="284" w:type="dxa"/>
            <w:shd w:val="clear" w:color="auto" w:fill="auto"/>
          </w:tcPr>
          <w:p w14:paraId="5C2C652B"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2E320C0C"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5104F1A3" w14:textId="77777777" w:rsidR="00EF0A1B" w:rsidRPr="00B10930" w:rsidRDefault="00EF0A1B" w:rsidP="002A0916">
            <w:pPr>
              <w:jc w:val="both"/>
              <w:rPr>
                <w:rFonts w:ascii="Arial" w:hAnsi="Arial" w:cs="Arial"/>
                <w:sz w:val="18"/>
                <w:szCs w:val="18"/>
              </w:rPr>
            </w:pPr>
          </w:p>
        </w:tc>
        <w:tc>
          <w:tcPr>
            <w:tcW w:w="283" w:type="dxa"/>
          </w:tcPr>
          <w:p w14:paraId="45B6ECC8" w14:textId="77777777" w:rsidR="00EF0A1B" w:rsidRPr="00B10930" w:rsidRDefault="00EF0A1B" w:rsidP="002A0916">
            <w:pPr>
              <w:jc w:val="both"/>
              <w:rPr>
                <w:rFonts w:ascii="Arial" w:hAnsi="Arial" w:cs="Arial"/>
                <w:sz w:val="18"/>
                <w:szCs w:val="18"/>
              </w:rPr>
            </w:pPr>
          </w:p>
        </w:tc>
        <w:tc>
          <w:tcPr>
            <w:tcW w:w="284" w:type="dxa"/>
          </w:tcPr>
          <w:p w14:paraId="15A68415" w14:textId="77777777" w:rsidR="00EF0A1B" w:rsidRPr="00B10930" w:rsidRDefault="00EF0A1B" w:rsidP="002A0916">
            <w:pPr>
              <w:jc w:val="both"/>
              <w:rPr>
                <w:rFonts w:ascii="Arial" w:hAnsi="Arial" w:cs="Arial"/>
                <w:sz w:val="18"/>
                <w:szCs w:val="18"/>
              </w:rPr>
            </w:pPr>
          </w:p>
        </w:tc>
        <w:tc>
          <w:tcPr>
            <w:tcW w:w="283" w:type="dxa"/>
          </w:tcPr>
          <w:p w14:paraId="3025E1C9" w14:textId="77777777" w:rsidR="00EF0A1B" w:rsidRPr="00B10930" w:rsidRDefault="00EF0A1B" w:rsidP="002A0916">
            <w:pPr>
              <w:jc w:val="both"/>
              <w:rPr>
                <w:rFonts w:ascii="Arial" w:hAnsi="Arial" w:cs="Arial"/>
                <w:sz w:val="18"/>
                <w:szCs w:val="18"/>
              </w:rPr>
            </w:pPr>
          </w:p>
        </w:tc>
        <w:tc>
          <w:tcPr>
            <w:tcW w:w="284" w:type="dxa"/>
          </w:tcPr>
          <w:p w14:paraId="3853B2CA" w14:textId="77777777" w:rsidR="00EF0A1B" w:rsidRPr="00B10930" w:rsidRDefault="00EF0A1B" w:rsidP="002A0916">
            <w:pPr>
              <w:jc w:val="both"/>
              <w:rPr>
                <w:rFonts w:ascii="Arial" w:hAnsi="Arial" w:cs="Arial"/>
                <w:sz w:val="18"/>
                <w:szCs w:val="18"/>
              </w:rPr>
            </w:pPr>
          </w:p>
        </w:tc>
        <w:tc>
          <w:tcPr>
            <w:tcW w:w="283" w:type="dxa"/>
          </w:tcPr>
          <w:p w14:paraId="7DFEAFE5" w14:textId="77777777" w:rsidR="00EF0A1B" w:rsidRPr="00B10930" w:rsidRDefault="00EF0A1B" w:rsidP="002A0916">
            <w:pPr>
              <w:jc w:val="both"/>
              <w:rPr>
                <w:rFonts w:ascii="Arial" w:hAnsi="Arial" w:cs="Arial"/>
                <w:sz w:val="18"/>
                <w:szCs w:val="18"/>
              </w:rPr>
            </w:pPr>
          </w:p>
        </w:tc>
        <w:tc>
          <w:tcPr>
            <w:tcW w:w="284" w:type="dxa"/>
          </w:tcPr>
          <w:p w14:paraId="2EAECD18" w14:textId="77777777" w:rsidR="00EF0A1B" w:rsidRPr="00B10930" w:rsidRDefault="00EF0A1B" w:rsidP="002A0916">
            <w:pPr>
              <w:jc w:val="both"/>
              <w:rPr>
                <w:rFonts w:ascii="Arial" w:hAnsi="Arial" w:cs="Arial"/>
                <w:sz w:val="18"/>
                <w:szCs w:val="18"/>
              </w:rPr>
            </w:pPr>
          </w:p>
        </w:tc>
        <w:tc>
          <w:tcPr>
            <w:tcW w:w="283" w:type="dxa"/>
          </w:tcPr>
          <w:p w14:paraId="02FED096" w14:textId="77777777" w:rsidR="00EF0A1B" w:rsidRPr="00B10930" w:rsidRDefault="00EF0A1B" w:rsidP="002A0916">
            <w:pPr>
              <w:jc w:val="both"/>
              <w:rPr>
                <w:rFonts w:ascii="Arial" w:hAnsi="Arial" w:cs="Arial"/>
                <w:sz w:val="18"/>
                <w:szCs w:val="18"/>
              </w:rPr>
            </w:pPr>
          </w:p>
        </w:tc>
        <w:tc>
          <w:tcPr>
            <w:tcW w:w="284" w:type="dxa"/>
          </w:tcPr>
          <w:p w14:paraId="0494CD2F" w14:textId="77777777" w:rsidR="00EF0A1B" w:rsidRPr="00B10930" w:rsidRDefault="00EF0A1B" w:rsidP="002A0916">
            <w:pPr>
              <w:jc w:val="both"/>
              <w:rPr>
                <w:rFonts w:ascii="Arial" w:hAnsi="Arial" w:cs="Arial"/>
                <w:sz w:val="18"/>
                <w:szCs w:val="18"/>
              </w:rPr>
            </w:pPr>
          </w:p>
        </w:tc>
        <w:tc>
          <w:tcPr>
            <w:tcW w:w="283" w:type="dxa"/>
          </w:tcPr>
          <w:p w14:paraId="5B902A83" w14:textId="77777777" w:rsidR="00EF0A1B" w:rsidRPr="00B10930" w:rsidRDefault="00EF0A1B" w:rsidP="002A0916">
            <w:pPr>
              <w:jc w:val="both"/>
              <w:rPr>
                <w:rFonts w:ascii="Arial" w:hAnsi="Arial" w:cs="Arial"/>
                <w:sz w:val="18"/>
                <w:szCs w:val="18"/>
              </w:rPr>
            </w:pPr>
          </w:p>
        </w:tc>
        <w:tc>
          <w:tcPr>
            <w:tcW w:w="284" w:type="dxa"/>
          </w:tcPr>
          <w:p w14:paraId="44BBDB64" w14:textId="77777777" w:rsidR="00EF0A1B" w:rsidRPr="00B10930" w:rsidRDefault="00EF0A1B" w:rsidP="002A0916">
            <w:pPr>
              <w:jc w:val="both"/>
              <w:rPr>
                <w:rFonts w:ascii="Arial" w:hAnsi="Arial" w:cs="Arial"/>
                <w:sz w:val="18"/>
                <w:szCs w:val="18"/>
              </w:rPr>
            </w:pPr>
          </w:p>
        </w:tc>
        <w:tc>
          <w:tcPr>
            <w:tcW w:w="283" w:type="dxa"/>
          </w:tcPr>
          <w:p w14:paraId="75DC66E3" w14:textId="77777777" w:rsidR="00EF0A1B" w:rsidRPr="00B10930" w:rsidRDefault="00EF0A1B" w:rsidP="002A0916">
            <w:pPr>
              <w:jc w:val="both"/>
              <w:rPr>
                <w:rFonts w:ascii="Arial" w:hAnsi="Arial" w:cs="Arial"/>
                <w:sz w:val="18"/>
                <w:szCs w:val="18"/>
              </w:rPr>
            </w:pPr>
          </w:p>
        </w:tc>
        <w:tc>
          <w:tcPr>
            <w:tcW w:w="284" w:type="dxa"/>
          </w:tcPr>
          <w:p w14:paraId="23641152" w14:textId="77777777" w:rsidR="00EF0A1B" w:rsidRPr="00B10930" w:rsidRDefault="00EF0A1B" w:rsidP="002A0916">
            <w:pPr>
              <w:jc w:val="both"/>
              <w:rPr>
                <w:rFonts w:ascii="Arial" w:hAnsi="Arial" w:cs="Arial"/>
                <w:sz w:val="18"/>
                <w:szCs w:val="18"/>
              </w:rPr>
            </w:pPr>
          </w:p>
        </w:tc>
        <w:tc>
          <w:tcPr>
            <w:tcW w:w="283" w:type="dxa"/>
          </w:tcPr>
          <w:p w14:paraId="50F93E32" w14:textId="77777777" w:rsidR="00EF0A1B" w:rsidRPr="00B10930" w:rsidRDefault="00EF0A1B" w:rsidP="002A0916">
            <w:pPr>
              <w:jc w:val="both"/>
              <w:rPr>
                <w:rFonts w:ascii="Arial" w:hAnsi="Arial" w:cs="Arial"/>
                <w:sz w:val="18"/>
                <w:szCs w:val="18"/>
              </w:rPr>
            </w:pPr>
          </w:p>
        </w:tc>
        <w:tc>
          <w:tcPr>
            <w:tcW w:w="284" w:type="dxa"/>
          </w:tcPr>
          <w:p w14:paraId="04D3E1FA" w14:textId="77777777" w:rsidR="00EF0A1B" w:rsidRPr="00B10930" w:rsidRDefault="00EF0A1B" w:rsidP="002A0916">
            <w:pPr>
              <w:jc w:val="both"/>
              <w:rPr>
                <w:rFonts w:ascii="Arial" w:hAnsi="Arial" w:cs="Arial"/>
                <w:sz w:val="18"/>
                <w:szCs w:val="18"/>
              </w:rPr>
            </w:pPr>
          </w:p>
        </w:tc>
        <w:tc>
          <w:tcPr>
            <w:tcW w:w="283" w:type="dxa"/>
          </w:tcPr>
          <w:p w14:paraId="4F90F72E" w14:textId="77777777" w:rsidR="00EF0A1B" w:rsidRPr="00B10930" w:rsidRDefault="00EF0A1B" w:rsidP="002A0916">
            <w:pPr>
              <w:jc w:val="both"/>
              <w:rPr>
                <w:rFonts w:ascii="Arial" w:hAnsi="Arial" w:cs="Arial"/>
                <w:sz w:val="18"/>
                <w:szCs w:val="18"/>
              </w:rPr>
            </w:pPr>
          </w:p>
        </w:tc>
        <w:tc>
          <w:tcPr>
            <w:tcW w:w="284" w:type="dxa"/>
          </w:tcPr>
          <w:p w14:paraId="076784DE" w14:textId="77777777" w:rsidR="00EF0A1B" w:rsidRPr="00B10930" w:rsidRDefault="00EF0A1B" w:rsidP="002A0916">
            <w:pPr>
              <w:jc w:val="both"/>
              <w:rPr>
                <w:rFonts w:ascii="Arial" w:hAnsi="Arial" w:cs="Arial"/>
                <w:sz w:val="18"/>
                <w:szCs w:val="18"/>
              </w:rPr>
            </w:pPr>
          </w:p>
        </w:tc>
        <w:tc>
          <w:tcPr>
            <w:tcW w:w="283" w:type="dxa"/>
          </w:tcPr>
          <w:p w14:paraId="2960F45E" w14:textId="77777777" w:rsidR="00EF0A1B" w:rsidRPr="00B10930" w:rsidRDefault="00EF0A1B" w:rsidP="002A0916">
            <w:pPr>
              <w:jc w:val="both"/>
              <w:rPr>
                <w:rFonts w:ascii="Arial" w:hAnsi="Arial" w:cs="Arial"/>
                <w:sz w:val="18"/>
                <w:szCs w:val="18"/>
              </w:rPr>
            </w:pPr>
          </w:p>
        </w:tc>
        <w:tc>
          <w:tcPr>
            <w:tcW w:w="284" w:type="dxa"/>
          </w:tcPr>
          <w:p w14:paraId="078B8B13" w14:textId="77777777" w:rsidR="00EF0A1B" w:rsidRPr="00B10930" w:rsidRDefault="00EF0A1B" w:rsidP="002A0916">
            <w:pPr>
              <w:jc w:val="both"/>
              <w:rPr>
                <w:rFonts w:ascii="Arial" w:hAnsi="Arial" w:cs="Arial"/>
                <w:sz w:val="18"/>
                <w:szCs w:val="18"/>
              </w:rPr>
            </w:pPr>
          </w:p>
        </w:tc>
        <w:tc>
          <w:tcPr>
            <w:tcW w:w="283" w:type="dxa"/>
          </w:tcPr>
          <w:p w14:paraId="0F6311FA" w14:textId="77777777" w:rsidR="00EF0A1B" w:rsidRPr="00B10930" w:rsidRDefault="00EF0A1B" w:rsidP="002A0916">
            <w:pPr>
              <w:jc w:val="both"/>
              <w:rPr>
                <w:rFonts w:ascii="Arial" w:hAnsi="Arial" w:cs="Arial"/>
                <w:sz w:val="18"/>
                <w:szCs w:val="18"/>
              </w:rPr>
            </w:pPr>
          </w:p>
        </w:tc>
        <w:tc>
          <w:tcPr>
            <w:tcW w:w="283" w:type="dxa"/>
          </w:tcPr>
          <w:p w14:paraId="66B54E87" w14:textId="77777777" w:rsidR="00EF0A1B" w:rsidRPr="00B10930" w:rsidRDefault="00EF0A1B" w:rsidP="002A0916">
            <w:pPr>
              <w:jc w:val="both"/>
              <w:rPr>
                <w:rFonts w:ascii="Arial" w:hAnsi="Arial" w:cs="Arial"/>
                <w:sz w:val="18"/>
                <w:szCs w:val="18"/>
              </w:rPr>
            </w:pPr>
          </w:p>
        </w:tc>
        <w:tc>
          <w:tcPr>
            <w:tcW w:w="283" w:type="dxa"/>
          </w:tcPr>
          <w:p w14:paraId="54927F69" w14:textId="77777777" w:rsidR="00EF0A1B" w:rsidRPr="00B10930" w:rsidRDefault="00EF0A1B" w:rsidP="002A0916">
            <w:pPr>
              <w:jc w:val="both"/>
              <w:rPr>
                <w:rFonts w:ascii="Arial" w:hAnsi="Arial" w:cs="Arial"/>
                <w:sz w:val="18"/>
                <w:szCs w:val="18"/>
              </w:rPr>
            </w:pPr>
          </w:p>
        </w:tc>
        <w:tc>
          <w:tcPr>
            <w:tcW w:w="283" w:type="dxa"/>
          </w:tcPr>
          <w:p w14:paraId="132ECE57" w14:textId="77777777" w:rsidR="00EF0A1B" w:rsidRPr="00B10930" w:rsidRDefault="00EF0A1B" w:rsidP="002A0916">
            <w:pPr>
              <w:jc w:val="both"/>
              <w:rPr>
                <w:rFonts w:ascii="Arial" w:hAnsi="Arial" w:cs="Arial"/>
                <w:sz w:val="18"/>
                <w:szCs w:val="18"/>
              </w:rPr>
            </w:pPr>
          </w:p>
        </w:tc>
        <w:tc>
          <w:tcPr>
            <w:tcW w:w="283" w:type="dxa"/>
          </w:tcPr>
          <w:p w14:paraId="05AEA85D" w14:textId="77777777" w:rsidR="00EF0A1B" w:rsidRPr="00B10930" w:rsidRDefault="00EF0A1B" w:rsidP="002A0916">
            <w:pPr>
              <w:jc w:val="both"/>
              <w:rPr>
                <w:rFonts w:ascii="Arial" w:hAnsi="Arial" w:cs="Arial"/>
                <w:sz w:val="18"/>
                <w:szCs w:val="18"/>
              </w:rPr>
            </w:pPr>
          </w:p>
        </w:tc>
        <w:tc>
          <w:tcPr>
            <w:tcW w:w="283" w:type="dxa"/>
          </w:tcPr>
          <w:p w14:paraId="187DB993" w14:textId="77777777" w:rsidR="00EF0A1B" w:rsidRPr="00B10930" w:rsidRDefault="00EF0A1B" w:rsidP="002A0916">
            <w:pPr>
              <w:jc w:val="both"/>
              <w:rPr>
                <w:rFonts w:ascii="Arial" w:hAnsi="Arial" w:cs="Arial"/>
                <w:sz w:val="18"/>
                <w:szCs w:val="18"/>
              </w:rPr>
            </w:pPr>
          </w:p>
        </w:tc>
        <w:tc>
          <w:tcPr>
            <w:tcW w:w="283" w:type="dxa"/>
          </w:tcPr>
          <w:p w14:paraId="2A450250" w14:textId="77777777" w:rsidR="00EF0A1B" w:rsidRPr="00B10930" w:rsidRDefault="00EF0A1B" w:rsidP="002A0916">
            <w:pPr>
              <w:jc w:val="both"/>
              <w:rPr>
                <w:rFonts w:ascii="Arial" w:hAnsi="Arial" w:cs="Arial"/>
                <w:sz w:val="18"/>
                <w:szCs w:val="18"/>
              </w:rPr>
            </w:pPr>
          </w:p>
        </w:tc>
      </w:tr>
      <w:tr w:rsidR="00EF0A1B" w:rsidRPr="00234E61" w14:paraId="6850DC22" w14:textId="77777777" w:rsidTr="00EF0A1B">
        <w:tc>
          <w:tcPr>
            <w:tcW w:w="2689" w:type="dxa"/>
            <w:vAlign w:val="center"/>
          </w:tcPr>
          <w:p w14:paraId="4096C2A3"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Levantamiento de información con base en documentación entregada por medio de transferencias primarias al Archivo Central</w:t>
            </w:r>
          </w:p>
        </w:tc>
        <w:tc>
          <w:tcPr>
            <w:tcW w:w="1701" w:type="dxa"/>
            <w:vAlign w:val="center"/>
          </w:tcPr>
          <w:p w14:paraId="72B5C4DF"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424EA12A" w14:textId="77777777" w:rsidR="00EF0A1B" w:rsidRPr="00B10930" w:rsidRDefault="00EF0A1B" w:rsidP="002A0916">
            <w:pPr>
              <w:jc w:val="both"/>
              <w:rPr>
                <w:rFonts w:ascii="Arial" w:hAnsi="Arial" w:cs="Arial"/>
                <w:sz w:val="18"/>
                <w:szCs w:val="18"/>
              </w:rPr>
            </w:pPr>
          </w:p>
        </w:tc>
        <w:tc>
          <w:tcPr>
            <w:tcW w:w="283" w:type="dxa"/>
          </w:tcPr>
          <w:p w14:paraId="5D898F5D" w14:textId="77777777" w:rsidR="00EF0A1B" w:rsidRPr="00B10930" w:rsidRDefault="00EF0A1B" w:rsidP="002A0916">
            <w:pPr>
              <w:jc w:val="both"/>
              <w:rPr>
                <w:rFonts w:ascii="Arial" w:hAnsi="Arial" w:cs="Arial"/>
                <w:sz w:val="18"/>
                <w:szCs w:val="18"/>
              </w:rPr>
            </w:pPr>
          </w:p>
        </w:tc>
        <w:tc>
          <w:tcPr>
            <w:tcW w:w="284" w:type="dxa"/>
            <w:shd w:val="clear" w:color="auto" w:fill="auto"/>
          </w:tcPr>
          <w:p w14:paraId="014DCB17" w14:textId="77777777" w:rsidR="00EF0A1B" w:rsidRPr="00B10930" w:rsidRDefault="00EF0A1B" w:rsidP="002A0916">
            <w:pPr>
              <w:jc w:val="both"/>
              <w:rPr>
                <w:rFonts w:ascii="Arial" w:hAnsi="Arial" w:cs="Arial"/>
                <w:sz w:val="18"/>
                <w:szCs w:val="18"/>
              </w:rPr>
            </w:pPr>
          </w:p>
        </w:tc>
        <w:tc>
          <w:tcPr>
            <w:tcW w:w="283" w:type="dxa"/>
            <w:shd w:val="clear" w:color="auto" w:fill="auto"/>
          </w:tcPr>
          <w:p w14:paraId="2074DED7" w14:textId="77777777" w:rsidR="00EF0A1B" w:rsidRPr="00B10930" w:rsidRDefault="00EF0A1B" w:rsidP="002A0916">
            <w:pPr>
              <w:jc w:val="both"/>
              <w:rPr>
                <w:rFonts w:ascii="Arial" w:hAnsi="Arial" w:cs="Arial"/>
                <w:sz w:val="18"/>
                <w:szCs w:val="18"/>
              </w:rPr>
            </w:pPr>
          </w:p>
        </w:tc>
        <w:tc>
          <w:tcPr>
            <w:tcW w:w="284" w:type="dxa"/>
            <w:shd w:val="clear" w:color="auto" w:fill="auto"/>
          </w:tcPr>
          <w:p w14:paraId="3E959B66" w14:textId="77777777" w:rsidR="00EF0A1B" w:rsidRPr="00B10930" w:rsidRDefault="00EF0A1B" w:rsidP="002A0916">
            <w:pPr>
              <w:jc w:val="both"/>
              <w:rPr>
                <w:rFonts w:ascii="Arial" w:hAnsi="Arial" w:cs="Arial"/>
                <w:sz w:val="18"/>
                <w:szCs w:val="18"/>
              </w:rPr>
            </w:pPr>
          </w:p>
        </w:tc>
        <w:tc>
          <w:tcPr>
            <w:tcW w:w="283" w:type="dxa"/>
            <w:shd w:val="clear" w:color="auto" w:fill="auto"/>
          </w:tcPr>
          <w:p w14:paraId="0C776D5D" w14:textId="77777777" w:rsidR="00EF0A1B" w:rsidRPr="00B10930" w:rsidRDefault="00EF0A1B" w:rsidP="002A0916">
            <w:pPr>
              <w:jc w:val="both"/>
              <w:rPr>
                <w:rFonts w:ascii="Arial" w:hAnsi="Arial" w:cs="Arial"/>
                <w:sz w:val="18"/>
                <w:szCs w:val="18"/>
              </w:rPr>
            </w:pPr>
          </w:p>
        </w:tc>
        <w:tc>
          <w:tcPr>
            <w:tcW w:w="284" w:type="dxa"/>
            <w:shd w:val="clear" w:color="auto" w:fill="auto"/>
          </w:tcPr>
          <w:p w14:paraId="5CAB47B9"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31EB743A"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30D69DC1"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346EAFEF" w14:textId="77777777" w:rsidR="00EF0A1B" w:rsidRPr="00B10930" w:rsidRDefault="00EF0A1B" w:rsidP="002A0916">
            <w:pPr>
              <w:jc w:val="both"/>
              <w:rPr>
                <w:rFonts w:ascii="Arial" w:hAnsi="Arial" w:cs="Arial"/>
                <w:sz w:val="18"/>
                <w:szCs w:val="18"/>
              </w:rPr>
            </w:pPr>
          </w:p>
        </w:tc>
        <w:tc>
          <w:tcPr>
            <w:tcW w:w="284" w:type="dxa"/>
          </w:tcPr>
          <w:p w14:paraId="15602DDB" w14:textId="77777777" w:rsidR="00EF0A1B" w:rsidRPr="00B10930" w:rsidRDefault="00EF0A1B" w:rsidP="002A0916">
            <w:pPr>
              <w:jc w:val="both"/>
              <w:rPr>
                <w:rFonts w:ascii="Arial" w:hAnsi="Arial" w:cs="Arial"/>
                <w:sz w:val="18"/>
                <w:szCs w:val="18"/>
              </w:rPr>
            </w:pPr>
          </w:p>
        </w:tc>
        <w:tc>
          <w:tcPr>
            <w:tcW w:w="283" w:type="dxa"/>
          </w:tcPr>
          <w:p w14:paraId="25CBEFB8" w14:textId="77777777" w:rsidR="00EF0A1B" w:rsidRPr="00B10930" w:rsidRDefault="00EF0A1B" w:rsidP="002A0916">
            <w:pPr>
              <w:jc w:val="both"/>
              <w:rPr>
                <w:rFonts w:ascii="Arial" w:hAnsi="Arial" w:cs="Arial"/>
                <w:sz w:val="18"/>
                <w:szCs w:val="18"/>
              </w:rPr>
            </w:pPr>
          </w:p>
        </w:tc>
        <w:tc>
          <w:tcPr>
            <w:tcW w:w="284" w:type="dxa"/>
          </w:tcPr>
          <w:p w14:paraId="1BB8326C" w14:textId="77777777" w:rsidR="00EF0A1B" w:rsidRPr="00B10930" w:rsidRDefault="00EF0A1B" w:rsidP="002A0916">
            <w:pPr>
              <w:jc w:val="both"/>
              <w:rPr>
                <w:rFonts w:ascii="Arial" w:hAnsi="Arial" w:cs="Arial"/>
                <w:sz w:val="18"/>
                <w:szCs w:val="18"/>
              </w:rPr>
            </w:pPr>
          </w:p>
        </w:tc>
        <w:tc>
          <w:tcPr>
            <w:tcW w:w="283" w:type="dxa"/>
          </w:tcPr>
          <w:p w14:paraId="04732524" w14:textId="77777777" w:rsidR="00EF0A1B" w:rsidRPr="00B10930" w:rsidRDefault="00EF0A1B" w:rsidP="002A0916">
            <w:pPr>
              <w:jc w:val="both"/>
              <w:rPr>
                <w:rFonts w:ascii="Arial" w:hAnsi="Arial" w:cs="Arial"/>
                <w:sz w:val="18"/>
                <w:szCs w:val="18"/>
              </w:rPr>
            </w:pPr>
          </w:p>
        </w:tc>
        <w:tc>
          <w:tcPr>
            <w:tcW w:w="284" w:type="dxa"/>
          </w:tcPr>
          <w:p w14:paraId="506489A1" w14:textId="77777777" w:rsidR="00EF0A1B" w:rsidRPr="00B10930" w:rsidRDefault="00EF0A1B" w:rsidP="002A0916">
            <w:pPr>
              <w:jc w:val="both"/>
              <w:rPr>
                <w:rFonts w:ascii="Arial" w:hAnsi="Arial" w:cs="Arial"/>
                <w:sz w:val="18"/>
                <w:szCs w:val="18"/>
              </w:rPr>
            </w:pPr>
          </w:p>
        </w:tc>
        <w:tc>
          <w:tcPr>
            <w:tcW w:w="283" w:type="dxa"/>
          </w:tcPr>
          <w:p w14:paraId="3C00BE21" w14:textId="77777777" w:rsidR="00EF0A1B" w:rsidRPr="00B10930" w:rsidRDefault="00EF0A1B" w:rsidP="002A0916">
            <w:pPr>
              <w:jc w:val="both"/>
              <w:rPr>
                <w:rFonts w:ascii="Arial" w:hAnsi="Arial" w:cs="Arial"/>
                <w:sz w:val="18"/>
                <w:szCs w:val="18"/>
              </w:rPr>
            </w:pPr>
          </w:p>
        </w:tc>
        <w:tc>
          <w:tcPr>
            <w:tcW w:w="284" w:type="dxa"/>
          </w:tcPr>
          <w:p w14:paraId="038ACD43" w14:textId="77777777" w:rsidR="00EF0A1B" w:rsidRPr="00B10930" w:rsidRDefault="00EF0A1B" w:rsidP="002A0916">
            <w:pPr>
              <w:jc w:val="both"/>
              <w:rPr>
                <w:rFonts w:ascii="Arial" w:hAnsi="Arial" w:cs="Arial"/>
                <w:sz w:val="18"/>
                <w:szCs w:val="18"/>
              </w:rPr>
            </w:pPr>
          </w:p>
        </w:tc>
        <w:tc>
          <w:tcPr>
            <w:tcW w:w="283" w:type="dxa"/>
          </w:tcPr>
          <w:p w14:paraId="7EF12B93" w14:textId="77777777" w:rsidR="00EF0A1B" w:rsidRPr="00B10930" w:rsidRDefault="00EF0A1B" w:rsidP="002A0916">
            <w:pPr>
              <w:jc w:val="both"/>
              <w:rPr>
                <w:rFonts w:ascii="Arial" w:hAnsi="Arial" w:cs="Arial"/>
                <w:sz w:val="18"/>
                <w:szCs w:val="18"/>
              </w:rPr>
            </w:pPr>
          </w:p>
        </w:tc>
        <w:tc>
          <w:tcPr>
            <w:tcW w:w="284" w:type="dxa"/>
          </w:tcPr>
          <w:p w14:paraId="05219500" w14:textId="77777777" w:rsidR="00EF0A1B" w:rsidRPr="00B10930" w:rsidRDefault="00EF0A1B" w:rsidP="002A0916">
            <w:pPr>
              <w:jc w:val="both"/>
              <w:rPr>
                <w:rFonts w:ascii="Arial" w:hAnsi="Arial" w:cs="Arial"/>
                <w:sz w:val="18"/>
                <w:szCs w:val="18"/>
              </w:rPr>
            </w:pPr>
          </w:p>
        </w:tc>
        <w:tc>
          <w:tcPr>
            <w:tcW w:w="283" w:type="dxa"/>
          </w:tcPr>
          <w:p w14:paraId="745DD85F" w14:textId="77777777" w:rsidR="00EF0A1B" w:rsidRPr="00B10930" w:rsidRDefault="00EF0A1B" w:rsidP="002A0916">
            <w:pPr>
              <w:jc w:val="both"/>
              <w:rPr>
                <w:rFonts w:ascii="Arial" w:hAnsi="Arial" w:cs="Arial"/>
                <w:sz w:val="18"/>
                <w:szCs w:val="18"/>
              </w:rPr>
            </w:pPr>
          </w:p>
        </w:tc>
        <w:tc>
          <w:tcPr>
            <w:tcW w:w="284" w:type="dxa"/>
          </w:tcPr>
          <w:p w14:paraId="4F429744" w14:textId="77777777" w:rsidR="00EF0A1B" w:rsidRPr="00B10930" w:rsidRDefault="00EF0A1B" w:rsidP="002A0916">
            <w:pPr>
              <w:jc w:val="both"/>
              <w:rPr>
                <w:rFonts w:ascii="Arial" w:hAnsi="Arial" w:cs="Arial"/>
                <w:sz w:val="18"/>
                <w:szCs w:val="18"/>
              </w:rPr>
            </w:pPr>
          </w:p>
        </w:tc>
        <w:tc>
          <w:tcPr>
            <w:tcW w:w="283" w:type="dxa"/>
          </w:tcPr>
          <w:p w14:paraId="48B1F521" w14:textId="77777777" w:rsidR="00EF0A1B" w:rsidRPr="00B10930" w:rsidRDefault="00EF0A1B" w:rsidP="002A0916">
            <w:pPr>
              <w:jc w:val="both"/>
              <w:rPr>
                <w:rFonts w:ascii="Arial" w:hAnsi="Arial" w:cs="Arial"/>
                <w:sz w:val="18"/>
                <w:szCs w:val="18"/>
              </w:rPr>
            </w:pPr>
          </w:p>
        </w:tc>
        <w:tc>
          <w:tcPr>
            <w:tcW w:w="284" w:type="dxa"/>
          </w:tcPr>
          <w:p w14:paraId="6E15BC44" w14:textId="77777777" w:rsidR="00EF0A1B" w:rsidRPr="00B10930" w:rsidRDefault="00EF0A1B" w:rsidP="002A0916">
            <w:pPr>
              <w:jc w:val="both"/>
              <w:rPr>
                <w:rFonts w:ascii="Arial" w:hAnsi="Arial" w:cs="Arial"/>
                <w:sz w:val="18"/>
                <w:szCs w:val="18"/>
              </w:rPr>
            </w:pPr>
          </w:p>
        </w:tc>
        <w:tc>
          <w:tcPr>
            <w:tcW w:w="283" w:type="dxa"/>
          </w:tcPr>
          <w:p w14:paraId="52E46F45" w14:textId="77777777" w:rsidR="00EF0A1B" w:rsidRPr="00B10930" w:rsidRDefault="00EF0A1B" w:rsidP="002A0916">
            <w:pPr>
              <w:jc w:val="both"/>
              <w:rPr>
                <w:rFonts w:ascii="Arial" w:hAnsi="Arial" w:cs="Arial"/>
                <w:sz w:val="18"/>
                <w:szCs w:val="18"/>
              </w:rPr>
            </w:pPr>
          </w:p>
        </w:tc>
        <w:tc>
          <w:tcPr>
            <w:tcW w:w="284" w:type="dxa"/>
          </w:tcPr>
          <w:p w14:paraId="208D7991" w14:textId="77777777" w:rsidR="00EF0A1B" w:rsidRPr="00B10930" w:rsidRDefault="00EF0A1B" w:rsidP="002A0916">
            <w:pPr>
              <w:jc w:val="both"/>
              <w:rPr>
                <w:rFonts w:ascii="Arial" w:hAnsi="Arial" w:cs="Arial"/>
                <w:sz w:val="18"/>
                <w:szCs w:val="18"/>
              </w:rPr>
            </w:pPr>
          </w:p>
        </w:tc>
        <w:tc>
          <w:tcPr>
            <w:tcW w:w="283" w:type="dxa"/>
          </w:tcPr>
          <w:p w14:paraId="6E7D7ECC" w14:textId="77777777" w:rsidR="00EF0A1B" w:rsidRPr="00B10930" w:rsidRDefault="00EF0A1B" w:rsidP="002A0916">
            <w:pPr>
              <w:jc w:val="both"/>
              <w:rPr>
                <w:rFonts w:ascii="Arial" w:hAnsi="Arial" w:cs="Arial"/>
                <w:sz w:val="18"/>
                <w:szCs w:val="18"/>
              </w:rPr>
            </w:pPr>
          </w:p>
        </w:tc>
        <w:tc>
          <w:tcPr>
            <w:tcW w:w="283" w:type="dxa"/>
          </w:tcPr>
          <w:p w14:paraId="5F76511E" w14:textId="77777777" w:rsidR="00EF0A1B" w:rsidRPr="00B10930" w:rsidRDefault="00EF0A1B" w:rsidP="002A0916">
            <w:pPr>
              <w:jc w:val="both"/>
              <w:rPr>
                <w:rFonts w:ascii="Arial" w:hAnsi="Arial" w:cs="Arial"/>
                <w:sz w:val="18"/>
                <w:szCs w:val="18"/>
              </w:rPr>
            </w:pPr>
          </w:p>
        </w:tc>
        <w:tc>
          <w:tcPr>
            <w:tcW w:w="283" w:type="dxa"/>
          </w:tcPr>
          <w:p w14:paraId="5912D339" w14:textId="77777777" w:rsidR="00EF0A1B" w:rsidRPr="00B10930" w:rsidRDefault="00EF0A1B" w:rsidP="002A0916">
            <w:pPr>
              <w:jc w:val="both"/>
              <w:rPr>
                <w:rFonts w:ascii="Arial" w:hAnsi="Arial" w:cs="Arial"/>
                <w:sz w:val="18"/>
                <w:szCs w:val="18"/>
              </w:rPr>
            </w:pPr>
          </w:p>
        </w:tc>
        <w:tc>
          <w:tcPr>
            <w:tcW w:w="283" w:type="dxa"/>
          </w:tcPr>
          <w:p w14:paraId="423E1E0E" w14:textId="77777777" w:rsidR="00EF0A1B" w:rsidRPr="00B10930" w:rsidRDefault="00EF0A1B" w:rsidP="002A0916">
            <w:pPr>
              <w:jc w:val="both"/>
              <w:rPr>
                <w:rFonts w:ascii="Arial" w:hAnsi="Arial" w:cs="Arial"/>
                <w:sz w:val="18"/>
                <w:szCs w:val="18"/>
              </w:rPr>
            </w:pPr>
          </w:p>
        </w:tc>
        <w:tc>
          <w:tcPr>
            <w:tcW w:w="283" w:type="dxa"/>
          </w:tcPr>
          <w:p w14:paraId="6413CB96" w14:textId="77777777" w:rsidR="00EF0A1B" w:rsidRPr="00B10930" w:rsidRDefault="00EF0A1B" w:rsidP="002A0916">
            <w:pPr>
              <w:jc w:val="both"/>
              <w:rPr>
                <w:rFonts w:ascii="Arial" w:hAnsi="Arial" w:cs="Arial"/>
                <w:sz w:val="18"/>
                <w:szCs w:val="18"/>
              </w:rPr>
            </w:pPr>
          </w:p>
        </w:tc>
        <w:tc>
          <w:tcPr>
            <w:tcW w:w="283" w:type="dxa"/>
          </w:tcPr>
          <w:p w14:paraId="667624CA" w14:textId="77777777" w:rsidR="00EF0A1B" w:rsidRPr="00B10930" w:rsidRDefault="00EF0A1B" w:rsidP="002A0916">
            <w:pPr>
              <w:jc w:val="both"/>
              <w:rPr>
                <w:rFonts w:ascii="Arial" w:hAnsi="Arial" w:cs="Arial"/>
                <w:sz w:val="18"/>
                <w:szCs w:val="18"/>
              </w:rPr>
            </w:pPr>
          </w:p>
        </w:tc>
        <w:tc>
          <w:tcPr>
            <w:tcW w:w="283" w:type="dxa"/>
          </w:tcPr>
          <w:p w14:paraId="5D6E376B" w14:textId="77777777" w:rsidR="00EF0A1B" w:rsidRPr="00B10930" w:rsidRDefault="00EF0A1B" w:rsidP="002A0916">
            <w:pPr>
              <w:jc w:val="both"/>
              <w:rPr>
                <w:rFonts w:ascii="Arial" w:hAnsi="Arial" w:cs="Arial"/>
                <w:sz w:val="18"/>
                <w:szCs w:val="18"/>
              </w:rPr>
            </w:pPr>
          </w:p>
        </w:tc>
      </w:tr>
      <w:tr w:rsidR="00EF0A1B" w:rsidRPr="00234E61" w14:paraId="603538F9" w14:textId="77777777" w:rsidTr="00EF0A1B">
        <w:tc>
          <w:tcPr>
            <w:tcW w:w="2689" w:type="dxa"/>
            <w:vAlign w:val="center"/>
          </w:tcPr>
          <w:p w14:paraId="011A0382"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Identificar los soportes especiales mediante elaboración de inventario documental en los Archivos de Gestión</w:t>
            </w:r>
          </w:p>
        </w:tc>
        <w:tc>
          <w:tcPr>
            <w:tcW w:w="1701" w:type="dxa"/>
            <w:vAlign w:val="center"/>
          </w:tcPr>
          <w:p w14:paraId="5E054F11"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 y todas las dependencias</w:t>
            </w:r>
          </w:p>
        </w:tc>
        <w:tc>
          <w:tcPr>
            <w:tcW w:w="425" w:type="dxa"/>
            <w:shd w:val="clear" w:color="auto" w:fill="auto"/>
          </w:tcPr>
          <w:p w14:paraId="0CB72BE7" w14:textId="77777777" w:rsidR="00EF0A1B" w:rsidRPr="00B10930" w:rsidRDefault="00EF0A1B" w:rsidP="002A0916">
            <w:pPr>
              <w:jc w:val="both"/>
              <w:rPr>
                <w:rFonts w:ascii="Arial" w:hAnsi="Arial" w:cs="Arial"/>
                <w:sz w:val="18"/>
                <w:szCs w:val="18"/>
              </w:rPr>
            </w:pPr>
          </w:p>
        </w:tc>
        <w:tc>
          <w:tcPr>
            <w:tcW w:w="283" w:type="dxa"/>
          </w:tcPr>
          <w:p w14:paraId="6A1BEAFF" w14:textId="77777777" w:rsidR="00EF0A1B" w:rsidRPr="00B10930" w:rsidRDefault="00EF0A1B" w:rsidP="002A0916">
            <w:pPr>
              <w:jc w:val="both"/>
              <w:rPr>
                <w:rFonts w:ascii="Arial" w:hAnsi="Arial" w:cs="Arial"/>
                <w:sz w:val="18"/>
                <w:szCs w:val="18"/>
              </w:rPr>
            </w:pPr>
          </w:p>
        </w:tc>
        <w:tc>
          <w:tcPr>
            <w:tcW w:w="284" w:type="dxa"/>
            <w:shd w:val="clear" w:color="auto" w:fill="auto"/>
          </w:tcPr>
          <w:p w14:paraId="4C132DAD" w14:textId="77777777" w:rsidR="00EF0A1B" w:rsidRPr="00B10930" w:rsidRDefault="00EF0A1B" w:rsidP="002A0916">
            <w:pPr>
              <w:jc w:val="both"/>
              <w:rPr>
                <w:rFonts w:ascii="Arial" w:hAnsi="Arial" w:cs="Arial"/>
                <w:sz w:val="18"/>
                <w:szCs w:val="18"/>
              </w:rPr>
            </w:pPr>
          </w:p>
        </w:tc>
        <w:tc>
          <w:tcPr>
            <w:tcW w:w="283" w:type="dxa"/>
            <w:shd w:val="clear" w:color="auto" w:fill="auto"/>
          </w:tcPr>
          <w:p w14:paraId="16CC150D" w14:textId="77777777" w:rsidR="00EF0A1B" w:rsidRPr="00B10930" w:rsidRDefault="00EF0A1B" w:rsidP="002A0916">
            <w:pPr>
              <w:jc w:val="both"/>
              <w:rPr>
                <w:rFonts w:ascii="Arial" w:hAnsi="Arial" w:cs="Arial"/>
                <w:sz w:val="18"/>
                <w:szCs w:val="18"/>
              </w:rPr>
            </w:pPr>
          </w:p>
        </w:tc>
        <w:tc>
          <w:tcPr>
            <w:tcW w:w="284" w:type="dxa"/>
            <w:shd w:val="clear" w:color="auto" w:fill="auto"/>
          </w:tcPr>
          <w:p w14:paraId="2E5046FA" w14:textId="77777777" w:rsidR="00EF0A1B" w:rsidRPr="00B10930" w:rsidRDefault="00EF0A1B" w:rsidP="002A0916">
            <w:pPr>
              <w:jc w:val="both"/>
              <w:rPr>
                <w:rFonts w:ascii="Arial" w:hAnsi="Arial" w:cs="Arial"/>
                <w:sz w:val="18"/>
                <w:szCs w:val="18"/>
              </w:rPr>
            </w:pPr>
          </w:p>
        </w:tc>
        <w:tc>
          <w:tcPr>
            <w:tcW w:w="283" w:type="dxa"/>
            <w:shd w:val="clear" w:color="auto" w:fill="auto"/>
          </w:tcPr>
          <w:p w14:paraId="58BFA196" w14:textId="77777777" w:rsidR="00EF0A1B" w:rsidRPr="00B10930" w:rsidRDefault="00EF0A1B" w:rsidP="002A0916">
            <w:pPr>
              <w:jc w:val="both"/>
              <w:rPr>
                <w:rFonts w:ascii="Arial" w:hAnsi="Arial" w:cs="Arial"/>
                <w:sz w:val="18"/>
                <w:szCs w:val="18"/>
              </w:rPr>
            </w:pPr>
          </w:p>
        </w:tc>
        <w:tc>
          <w:tcPr>
            <w:tcW w:w="284" w:type="dxa"/>
            <w:shd w:val="clear" w:color="auto" w:fill="auto"/>
          </w:tcPr>
          <w:p w14:paraId="4AA6DD3F" w14:textId="77777777" w:rsidR="00EF0A1B" w:rsidRPr="00B10930" w:rsidRDefault="00EF0A1B" w:rsidP="002A0916">
            <w:pPr>
              <w:jc w:val="both"/>
              <w:rPr>
                <w:rFonts w:ascii="Arial" w:hAnsi="Arial" w:cs="Arial"/>
                <w:sz w:val="18"/>
                <w:szCs w:val="18"/>
              </w:rPr>
            </w:pPr>
          </w:p>
        </w:tc>
        <w:tc>
          <w:tcPr>
            <w:tcW w:w="283" w:type="dxa"/>
            <w:shd w:val="clear" w:color="auto" w:fill="auto"/>
          </w:tcPr>
          <w:p w14:paraId="7E8286FC" w14:textId="77777777" w:rsidR="00EF0A1B" w:rsidRPr="00B10930" w:rsidRDefault="00EF0A1B" w:rsidP="002A0916">
            <w:pPr>
              <w:jc w:val="both"/>
              <w:rPr>
                <w:rFonts w:ascii="Arial" w:hAnsi="Arial" w:cs="Arial"/>
                <w:sz w:val="18"/>
                <w:szCs w:val="18"/>
              </w:rPr>
            </w:pPr>
          </w:p>
        </w:tc>
        <w:tc>
          <w:tcPr>
            <w:tcW w:w="284" w:type="dxa"/>
            <w:shd w:val="clear" w:color="auto" w:fill="auto"/>
          </w:tcPr>
          <w:p w14:paraId="70816E3A" w14:textId="77777777" w:rsidR="00EF0A1B" w:rsidRPr="00B10930" w:rsidRDefault="00EF0A1B" w:rsidP="002A0916">
            <w:pPr>
              <w:jc w:val="both"/>
              <w:rPr>
                <w:rFonts w:ascii="Arial" w:hAnsi="Arial" w:cs="Arial"/>
                <w:sz w:val="18"/>
                <w:szCs w:val="18"/>
              </w:rPr>
            </w:pPr>
          </w:p>
        </w:tc>
        <w:tc>
          <w:tcPr>
            <w:tcW w:w="283" w:type="dxa"/>
          </w:tcPr>
          <w:p w14:paraId="306E8A80"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1BC42BD7"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4FD29AB1"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5D854BFF"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5DC14B5A" w14:textId="77777777" w:rsidR="00EF0A1B" w:rsidRPr="00B10930" w:rsidRDefault="00EF0A1B" w:rsidP="002A0916">
            <w:pPr>
              <w:jc w:val="both"/>
              <w:rPr>
                <w:rFonts w:ascii="Arial" w:hAnsi="Arial" w:cs="Arial"/>
                <w:sz w:val="18"/>
                <w:szCs w:val="18"/>
              </w:rPr>
            </w:pPr>
          </w:p>
        </w:tc>
        <w:tc>
          <w:tcPr>
            <w:tcW w:w="284" w:type="dxa"/>
          </w:tcPr>
          <w:p w14:paraId="5B74B41B" w14:textId="77777777" w:rsidR="00EF0A1B" w:rsidRPr="00B10930" w:rsidRDefault="00EF0A1B" w:rsidP="002A0916">
            <w:pPr>
              <w:jc w:val="both"/>
              <w:rPr>
                <w:rFonts w:ascii="Arial" w:hAnsi="Arial" w:cs="Arial"/>
                <w:sz w:val="18"/>
                <w:szCs w:val="18"/>
              </w:rPr>
            </w:pPr>
          </w:p>
        </w:tc>
        <w:tc>
          <w:tcPr>
            <w:tcW w:w="283" w:type="dxa"/>
          </w:tcPr>
          <w:p w14:paraId="272E45AE" w14:textId="77777777" w:rsidR="00EF0A1B" w:rsidRPr="00B10930" w:rsidRDefault="00EF0A1B" w:rsidP="002A0916">
            <w:pPr>
              <w:jc w:val="both"/>
              <w:rPr>
                <w:rFonts w:ascii="Arial" w:hAnsi="Arial" w:cs="Arial"/>
                <w:sz w:val="18"/>
                <w:szCs w:val="18"/>
              </w:rPr>
            </w:pPr>
          </w:p>
        </w:tc>
        <w:tc>
          <w:tcPr>
            <w:tcW w:w="284" w:type="dxa"/>
          </w:tcPr>
          <w:p w14:paraId="3533DDD5" w14:textId="77777777" w:rsidR="00EF0A1B" w:rsidRPr="00B10930" w:rsidRDefault="00EF0A1B" w:rsidP="002A0916">
            <w:pPr>
              <w:jc w:val="both"/>
              <w:rPr>
                <w:rFonts w:ascii="Arial" w:hAnsi="Arial" w:cs="Arial"/>
                <w:sz w:val="18"/>
                <w:szCs w:val="18"/>
              </w:rPr>
            </w:pPr>
          </w:p>
        </w:tc>
        <w:tc>
          <w:tcPr>
            <w:tcW w:w="283" w:type="dxa"/>
          </w:tcPr>
          <w:p w14:paraId="21D20202" w14:textId="77777777" w:rsidR="00EF0A1B" w:rsidRPr="00B10930" w:rsidRDefault="00EF0A1B" w:rsidP="002A0916">
            <w:pPr>
              <w:jc w:val="both"/>
              <w:rPr>
                <w:rFonts w:ascii="Arial" w:hAnsi="Arial" w:cs="Arial"/>
                <w:sz w:val="18"/>
                <w:szCs w:val="18"/>
              </w:rPr>
            </w:pPr>
          </w:p>
        </w:tc>
        <w:tc>
          <w:tcPr>
            <w:tcW w:w="284" w:type="dxa"/>
          </w:tcPr>
          <w:p w14:paraId="10A3C119" w14:textId="77777777" w:rsidR="00EF0A1B" w:rsidRPr="00B10930" w:rsidRDefault="00EF0A1B" w:rsidP="002A0916">
            <w:pPr>
              <w:jc w:val="both"/>
              <w:rPr>
                <w:rFonts w:ascii="Arial" w:hAnsi="Arial" w:cs="Arial"/>
                <w:sz w:val="18"/>
                <w:szCs w:val="18"/>
              </w:rPr>
            </w:pPr>
          </w:p>
        </w:tc>
        <w:tc>
          <w:tcPr>
            <w:tcW w:w="283" w:type="dxa"/>
          </w:tcPr>
          <w:p w14:paraId="7533A2A9" w14:textId="77777777" w:rsidR="00EF0A1B" w:rsidRPr="00B10930" w:rsidRDefault="00EF0A1B" w:rsidP="002A0916">
            <w:pPr>
              <w:jc w:val="both"/>
              <w:rPr>
                <w:rFonts w:ascii="Arial" w:hAnsi="Arial" w:cs="Arial"/>
                <w:sz w:val="18"/>
                <w:szCs w:val="18"/>
              </w:rPr>
            </w:pPr>
          </w:p>
        </w:tc>
        <w:tc>
          <w:tcPr>
            <w:tcW w:w="284" w:type="dxa"/>
          </w:tcPr>
          <w:p w14:paraId="58F431A4" w14:textId="77777777" w:rsidR="00EF0A1B" w:rsidRPr="00B10930" w:rsidRDefault="00EF0A1B" w:rsidP="002A0916">
            <w:pPr>
              <w:jc w:val="both"/>
              <w:rPr>
                <w:rFonts w:ascii="Arial" w:hAnsi="Arial" w:cs="Arial"/>
                <w:sz w:val="18"/>
                <w:szCs w:val="18"/>
              </w:rPr>
            </w:pPr>
          </w:p>
        </w:tc>
        <w:tc>
          <w:tcPr>
            <w:tcW w:w="283" w:type="dxa"/>
          </w:tcPr>
          <w:p w14:paraId="2B215159" w14:textId="77777777" w:rsidR="00EF0A1B" w:rsidRPr="00B10930" w:rsidRDefault="00EF0A1B" w:rsidP="002A0916">
            <w:pPr>
              <w:jc w:val="both"/>
              <w:rPr>
                <w:rFonts w:ascii="Arial" w:hAnsi="Arial" w:cs="Arial"/>
                <w:sz w:val="18"/>
                <w:szCs w:val="18"/>
              </w:rPr>
            </w:pPr>
          </w:p>
        </w:tc>
        <w:tc>
          <w:tcPr>
            <w:tcW w:w="284" w:type="dxa"/>
          </w:tcPr>
          <w:p w14:paraId="383A84F8" w14:textId="77777777" w:rsidR="00EF0A1B" w:rsidRPr="00B10930" w:rsidRDefault="00EF0A1B" w:rsidP="002A0916">
            <w:pPr>
              <w:jc w:val="both"/>
              <w:rPr>
                <w:rFonts w:ascii="Arial" w:hAnsi="Arial" w:cs="Arial"/>
                <w:sz w:val="18"/>
                <w:szCs w:val="18"/>
              </w:rPr>
            </w:pPr>
          </w:p>
        </w:tc>
        <w:tc>
          <w:tcPr>
            <w:tcW w:w="283" w:type="dxa"/>
          </w:tcPr>
          <w:p w14:paraId="380BFC6E" w14:textId="77777777" w:rsidR="00EF0A1B" w:rsidRPr="00B10930" w:rsidRDefault="00EF0A1B" w:rsidP="002A0916">
            <w:pPr>
              <w:jc w:val="both"/>
              <w:rPr>
                <w:rFonts w:ascii="Arial" w:hAnsi="Arial" w:cs="Arial"/>
                <w:sz w:val="18"/>
                <w:szCs w:val="18"/>
              </w:rPr>
            </w:pPr>
          </w:p>
        </w:tc>
        <w:tc>
          <w:tcPr>
            <w:tcW w:w="284" w:type="dxa"/>
          </w:tcPr>
          <w:p w14:paraId="3EDFD5BD" w14:textId="77777777" w:rsidR="00EF0A1B" w:rsidRPr="00B10930" w:rsidRDefault="00EF0A1B" w:rsidP="002A0916">
            <w:pPr>
              <w:jc w:val="both"/>
              <w:rPr>
                <w:rFonts w:ascii="Arial" w:hAnsi="Arial" w:cs="Arial"/>
                <w:sz w:val="18"/>
                <w:szCs w:val="18"/>
              </w:rPr>
            </w:pPr>
          </w:p>
        </w:tc>
        <w:tc>
          <w:tcPr>
            <w:tcW w:w="283" w:type="dxa"/>
          </w:tcPr>
          <w:p w14:paraId="2C177BF8" w14:textId="77777777" w:rsidR="00EF0A1B" w:rsidRPr="00B10930" w:rsidRDefault="00EF0A1B" w:rsidP="002A0916">
            <w:pPr>
              <w:jc w:val="both"/>
              <w:rPr>
                <w:rFonts w:ascii="Arial" w:hAnsi="Arial" w:cs="Arial"/>
                <w:sz w:val="18"/>
                <w:szCs w:val="18"/>
              </w:rPr>
            </w:pPr>
          </w:p>
        </w:tc>
        <w:tc>
          <w:tcPr>
            <w:tcW w:w="283" w:type="dxa"/>
          </w:tcPr>
          <w:p w14:paraId="1BFB9770" w14:textId="77777777" w:rsidR="00EF0A1B" w:rsidRPr="00B10930" w:rsidRDefault="00EF0A1B" w:rsidP="002A0916">
            <w:pPr>
              <w:jc w:val="both"/>
              <w:rPr>
                <w:rFonts w:ascii="Arial" w:hAnsi="Arial" w:cs="Arial"/>
                <w:sz w:val="18"/>
                <w:szCs w:val="18"/>
              </w:rPr>
            </w:pPr>
          </w:p>
        </w:tc>
        <w:tc>
          <w:tcPr>
            <w:tcW w:w="283" w:type="dxa"/>
          </w:tcPr>
          <w:p w14:paraId="1DED5BF6" w14:textId="77777777" w:rsidR="00EF0A1B" w:rsidRPr="00B10930" w:rsidRDefault="00EF0A1B" w:rsidP="002A0916">
            <w:pPr>
              <w:jc w:val="both"/>
              <w:rPr>
                <w:rFonts w:ascii="Arial" w:hAnsi="Arial" w:cs="Arial"/>
                <w:sz w:val="18"/>
                <w:szCs w:val="18"/>
              </w:rPr>
            </w:pPr>
          </w:p>
        </w:tc>
        <w:tc>
          <w:tcPr>
            <w:tcW w:w="283" w:type="dxa"/>
          </w:tcPr>
          <w:p w14:paraId="35EDAFA7" w14:textId="77777777" w:rsidR="00EF0A1B" w:rsidRPr="00B10930" w:rsidRDefault="00EF0A1B" w:rsidP="002A0916">
            <w:pPr>
              <w:jc w:val="both"/>
              <w:rPr>
                <w:rFonts w:ascii="Arial" w:hAnsi="Arial" w:cs="Arial"/>
                <w:sz w:val="18"/>
                <w:szCs w:val="18"/>
              </w:rPr>
            </w:pPr>
          </w:p>
        </w:tc>
        <w:tc>
          <w:tcPr>
            <w:tcW w:w="283" w:type="dxa"/>
          </w:tcPr>
          <w:p w14:paraId="7A7877D9" w14:textId="77777777" w:rsidR="00EF0A1B" w:rsidRPr="00B10930" w:rsidRDefault="00EF0A1B" w:rsidP="002A0916">
            <w:pPr>
              <w:jc w:val="both"/>
              <w:rPr>
                <w:rFonts w:ascii="Arial" w:hAnsi="Arial" w:cs="Arial"/>
                <w:sz w:val="18"/>
                <w:szCs w:val="18"/>
              </w:rPr>
            </w:pPr>
          </w:p>
        </w:tc>
        <w:tc>
          <w:tcPr>
            <w:tcW w:w="283" w:type="dxa"/>
          </w:tcPr>
          <w:p w14:paraId="7A9ACC65" w14:textId="77777777" w:rsidR="00EF0A1B" w:rsidRPr="00B10930" w:rsidRDefault="00EF0A1B" w:rsidP="002A0916">
            <w:pPr>
              <w:jc w:val="both"/>
              <w:rPr>
                <w:rFonts w:ascii="Arial" w:hAnsi="Arial" w:cs="Arial"/>
                <w:sz w:val="18"/>
                <w:szCs w:val="18"/>
              </w:rPr>
            </w:pPr>
          </w:p>
        </w:tc>
        <w:tc>
          <w:tcPr>
            <w:tcW w:w="283" w:type="dxa"/>
          </w:tcPr>
          <w:p w14:paraId="1FA0359B" w14:textId="77777777" w:rsidR="00EF0A1B" w:rsidRPr="00B10930" w:rsidRDefault="00EF0A1B" w:rsidP="002A0916">
            <w:pPr>
              <w:jc w:val="both"/>
              <w:rPr>
                <w:rFonts w:ascii="Arial" w:hAnsi="Arial" w:cs="Arial"/>
                <w:sz w:val="18"/>
                <w:szCs w:val="18"/>
              </w:rPr>
            </w:pPr>
          </w:p>
        </w:tc>
      </w:tr>
      <w:tr w:rsidR="00EF0A1B" w:rsidRPr="00234E61" w14:paraId="251DB777" w14:textId="77777777" w:rsidTr="00EF0A1B">
        <w:tc>
          <w:tcPr>
            <w:tcW w:w="2689" w:type="dxa"/>
            <w:vAlign w:val="center"/>
          </w:tcPr>
          <w:p w14:paraId="74D7951A" w14:textId="77777777" w:rsidR="00EF0A1B" w:rsidRPr="00B10930" w:rsidRDefault="00EF0A1B" w:rsidP="009342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Consolidación del Inventario de Documentos en Soportes Especiales</w:t>
            </w:r>
          </w:p>
        </w:tc>
        <w:tc>
          <w:tcPr>
            <w:tcW w:w="1701" w:type="dxa"/>
            <w:vAlign w:val="center"/>
          </w:tcPr>
          <w:p w14:paraId="0D7FEED3"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7FF9C92C" w14:textId="77777777" w:rsidR="00EF0A1B" w:rsidRPr="00B10930" w:rsidRDefault="00EF0A1B" w:rsidP="002A0916">
            <w:pPr>
              <w:jc w:val="both"/>
              <w:rPr>
                <w:rFonts w:ascii="Arial" w:hAnsi="Arial" w:cs="Arial"/>
                <w:sz w:val="18"/>
                <w:szCs w:val="18"/>
              </w:rPr>
            </w:pPr>
          </w:p>
        </w:tc>
        <w:tc>
          <w:tcPr>
            <w:tcW w:w="283" w:type="dxa"/>
          </w:tcPr>
          <w:p w14:paraId="2CA7A9DA" w14:textId="77777777" w:rsidR="00EF0A1B" w:rsidRPr="00B10930" w:rsidRDefault="00EF0A1B" w:rsidP="002A0916">
            <w:pPr>
              <w:jc w:val="both"/>
              <w:rPr>
                <w:rFonts w:ascii="Arial" w:hAnsi="Arial" w:cs="Arial"/>
                <w:sz w:val="18"/>
                <w:szCs w:val="18"/>
              </w:rPr>
            </w:pPr>
          </w:p>
        </w:tc>
        <w:tc>
          <w:tcPr>
            <w:tcW w:w="284" w:type="dxa"/>
            <w:shd w:val="clear" w:color="auto" w:fill="auto"/>
          </w:tcPr>
          <w:p w14:paraId="372BD641" w14:textId="77777777" w:rsidR="00EF0A1B" w:rsidRPr="00B10930" w:rsidRDefault="00EF0A1B" w:rsidP="002A0916">
            <w:pPr>
              <w:jc w:val="both"/>
              <w:rPr>
                <w:rFonts w:ascii="Arial" w:hAnsi="Arial" w:cs="Arial"/>
                <w:sz w:val="18"/>
                <w:szCs w:val="18"/>
              </w:rPr>
            </w:pPr>
          </w:p>
        </w:tc>
        <w:tc>
          <w:tcPr>
            <w:tcW w:w="283" w:type="dxa"/>
            <w:shd w:val="clear" w:color="auto" w:fill="auto"/>
          </w:tcPr>
          <w:p w14:paraId="27C74F16" w14:textId="77777777" w:rsidR="00EF0A1B" w:rsidRPr="00B10930" w:rsidRDefault="00EF0A1B" w:rsidP="002A0916">
            <w:pPr>
              <w:jc w:val="both"/>
              <w:rPr>
                <w:rFonts w:ascii="Arial" w:hAnsi="Arial" w:cs="Arial"/>
                <w:sz w:val="18"/>
                <w:szCs w:val="18"/>
              </w:rPr>
            </w:pPr>
          </w:p>
        </w:tc>
        <w:tc>
          <w:tcPr>
            <w:tcW w:w="284" w:type="dxa"/>
            <w:shd w:val="clear" w:color="auto" w:fill="auto"/>
          </w:tcPr>
          <w:p w14:paraId="2431BFCF" w14:textId="77777777" w:rsidR="00EF0A1B" w:rsidRPr="00B10930" w:rsidRDefault="00EF0A1B" w:rsidP="002A0916">
            <w:pPr>
              <w:jc w:val="both"/>
              <w:rPr>
                <w:rFonts w:ascii="Arial" w:hAnsi="Arial" w:cs="Arial"/>
                <w:sz w:val="18"/>
                <w:szCs w:val="18"/>
              </w:rPr>
            </w:pPr>
          </w:p>
        </w:tc>
        <w:tc>
          <w:tcPr>
            <w:tcW w:w="283" w:type="dxa"/>
            <w:shd w:val="clear" w:color="auto" w:fill="auto"/>
          </w:tcPr>
          <w:p w14:paraId="2398203F" w14:textId="77777777" w:rsidR="00EF0A1B" w:rsidRPr="00B10930" w:rsidRDefault="00EF0A1B" w:rsidP="002A0916">
            <w:pPr>
              <w:jc w:val="both"/>
              <w:rPr>
                <w:rFonts w:ascii="Arial" w:hAnsi="Arial" w:cs="Arial"/>
                <w:sz w:val="18"/>
                <w:szCs w:val="18"/>
              </w:rPr>
            </w:pPr>
          </w:p>
        </w:tc>
        <w:tc>
          <w:tcPr>
            <w:tcW w:w="284" w:type="dxa"/>
            <w:shd w:val="clear" w:color="auto" w:fill="auto"/>
          </w:tcPr>
          <w:p w14:paraId="1E19E5A2" w14:textId="77777777" w:rsidR="00EF0A1B" w:rsidRPr="00B10930" w:rsidRDefault="00EF0A1B" w:rsidP="002A0916">
            <w:pPr>
              <w:jc w:val="both"/>
              <w:rPr>
                <w:rFonts w:ascii="Arial" w:hAnsi="Arial" w:cs="Arial"/>
                <w:sz w:val="18"/>
                <w:szCs w:val="18"/>
              </w:rPr>
            </w:pPr>
          </w:p>
        </w:tc>
        <w:tc>
          <w:tcPr>
            <w:tcW w:w="283" w:type="dxa"/>
            <w:shd w:val="clear" w:color="auto" w:fill="auto"/>
          </w:tcPr>
          <w:p w14:paraId="628B3C09" w14:textId="77777777" w:rsidR="00EF0A1B" w:rsidRPr="00B10930" w:rsidRDefault="00EF0A1B" w:rsidP="002A0916">
            <w:pPr>
              <w:jc w:val="both"/>
              <w:rPr>
                <w:rFonts w:ascii="Arial" w:hAnsi="Arial" w:cs="Arial"/>
                <w:sz w:val="18"/>
                <w:szCs w:val="18"/>
              </w:rPr>
            </w:pPr>
          </w:p>
        </w:tc>
        <w:tc>
          <w:tcPr>
            <w:tcW w:w="284" w:type="dxa"/>
            <w:shd w:val="clear" w:color="auto" w:fill="auto"/>
          </w:tcPr>
          <w:p w14:paraId="128B0A5A" w14:textId="77777777" w:rsidR="00EF0A1B" w:rsidRPr="00B10930" w:rsidRDefault="00EF0A1B" w:rsidP="002A0916">
            <w:pPr>
              <w:jc w:val="both"/>
              <w:rPr>
                <w:rFonts w:ascii="Arial" w:hAnsi="Arial" w:cs="Arial"/>
                <w:sz w:val="18"/>
                <w:szCs w:val="18"/>
              </w:rPr>
            </w:pPr>
          </w:p>
        </w:tc>
        <w:tc>
          <w:tcPr>
            <w:tcW w:w="283" w:type="dxa"/>
          </w:tcPr>
          <w:p w14:paraId="7B18D371" w14:textId="77777777" w:rsidR="00EF0A1B" w:rsidRPr="00B10930" w:rsidRDefault="00EF0A1B" w:rsidP="002A0916">
            <w:pPr>
              <w:jc w:val="both"/>
              <w:rPr>
                <w:rFonts w:ascii="Arial" w:hAnsi="Arial" w:cs="Arial"/>
                <w:sz w:val="18"/>
                <w:szCs w:val="18"/>
              </w:rPr>
            </w:pPr>
          </w:p>
        </w:tc>
        <w:tc>
          <w:tcPr>
            <w:tcW w:w="284" w:type="dxa"/>
            <w:shd w:val="clear" w:color="auto" w:fill="auto"/>
          </w:tcPr>
          <w:p w14:paraId="02749176" w14:textId="77777777" w:rsidR="00EF0A1B" w:rsidRPr="00B10930" w:rsidRDefault="00EF0A1B" w:rsidP="002A0916">
            <w:pPr>
              <w:jc w:val="both"/>
              <w:rPr>
                <w:rFonts w:ascii="Arial" w:hAnsi="Arial" w:cs="Arial"/>
                <w:sz w:val="18"/>
                <w:szCs w:val="18"/>
              </w:rPr>
            </w:pPr>
          </w:p>
        </w:tc>
        <w:tc>
          <w:tcPr>
            <w:tcW w:w="283" w:type="dxa"/>
            <w:shd w:val="clear" w:color="auto" w:fill="auto"/>
          </w:tcPr>
          <w:p w14:paraId="4CFD15A3" w14:textId="77777777" w:rsidR="00EF0A1B" w:rsidRPr="00B10930" w:rsidRDefault="00EF0A1B" w:rsidP="002A0916">
            <w:pPr>
              <w:jc w:val="both"/>
              <w:rPr>
                <w:rFonts w:ascii="Arial" w:hAnsi="Arial" w:cs="Arial"/>
                <w:sz w:val="18"/>
                <w:szCs w:val="18"/>
              </w:rPr>
            </w:pPr>
          </w:p>
        </w:tc>
        <w:tc>
          <w:tcPr>
            <w:tcW w:w="284" w:type="dxa"/>
            <w:shd w:val="clear" w:color="auto" w:fill="auto"/>
          </w:tcPr>
          <w:p w14:paraId="2433E9C8" w14:textId="77777777" w:rsidR="00EF0A1B" w:rsidRPr="00B10930" w:rsidRDefault="00EF0A1B" w:rsidP="002A0916">
            <w:pPr>
              <w:jc w:val="both"/>
              <w:rPr>
                <w:rFonts w:ascii="Arial" w:hAnsi="Arial" w:cs="Arial"/>
                <w:sz w:val="18"/>
                <w:szCs w:val="18"/>
              </w:rPr>
            </w:pPr>
          </w:p>
        </w:tc>
        <w:tc>
          <w:tcPr>
            <w:tcW w:w="283" w:type="dxa"/>
            <w:shd w:val="clear" w:color="auto" w:fill="auto"/>
          </w:tcPr>
          <w:p w14:paraId="769C66C9"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692011A5"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0E51E50D" w14:textId="77777777" w:rsidR="00EF0A1B" w:rsidRPr="00B10930" w:rsidRDefault="00EF0A1B" w:rsidP="002A0916">
            <w:pPr>
              <w:jc w:val="both"/>
              <w:rPr>
                <w:rFonts w:ascii="Arial" w:hAnsi="Arial" w:cs="Arial"/>
                <w:sz w:val="18"/>
                <w:szCs w:val="18"/>
              </w:rPr>
            </w:pPr>
          </w:p>
        </w:tc>
        <w:tc>
          <w:tcPr>
            <w:tcW w:w="284" w:type="dxa"/>
          </w:tcPr>
          <w:p w14:paraId="76CCCBBB" w14:textId="77777777" w:rsidR="00EF0A1B" w:rsidRPr="00B10930" w:rsidRDefault="00EF0A1B" w:rsidP="002A0916">
            <w:pPr>
              <w:jc w:val="both"/>
              <w:rPr>
                <w:rFonts w:ascii="Arial" w:hAnsi="Arial" w:cs="Arial"/>
                <w:sz w:val="18"/>
                <w:szCs w:val="18"/>
              </w:rPr>
            </w:pPr>
          </w:p>
        </w:tc>
        <w:tc>
          <w:tcPr>
            <w:tcW w:w="283" w:type="dxa"/>
          </w:tcPr>
          <w:p w14:paraId="29B0C4FD" w14:textId="77777777" w:rsidR="00EF0A1B" w:rsidRPr="00B10930" w:rsidRDefault="00EF0A1B" w:rsidP="002A0916">
            <w:pPr>
              <w:jc w:val="both"/>
              <w:rPr>
                <w:rFonts w:ascii="Arial" w:hAnsi="Arial" w:cs="Arial"/>
                <w:sz w:val="18"/>
                <w:szCs w:val="18"/>
              </w:rPr>
            </w:pPr>
          </w:p>
        </w:tc>
        <w:tc>
          <w:tcPr>
            <w:tcW w:w="284" w:type="dxa"/>
          </w:tcPr>
          <w:p w14:paraId="7D81E1B8" w14:textId="77777777" w:rsidR="00EF0A1B" w:rsidRPr="00B10930" w:rsidRDefault="00EF0A1B" w:rsidP="002A0916">
            <w:pPr>
              <w:jc w:val="both"/>
              <w:rPr>
                <w:rFonts w:ascii="Arial" w:hAnsi="Arial" w:cs="Arial"/>
                <w:sz w:val="18"/>
                <w:szCs w:val="18"/>
              </w:rPr>
            </w:pPr>
          </w:p>
        </w:tc>
        <w:tc>
          <w:tcPr>
            <w:tcW w:w="283" w:type="dxa"/>
          </w:tcPr>
          <w:p w14:paraId="7ABD3871" w14:textId="77777777" w:rsidR="00EF0A1B" w:rsidRPr="00B10930" w:rsidRDefault="00EF0A1B" w:rsidP="002A0916">
            <w:pPr>
              <w:jc w:val="both"/>
              <w:rPr>
                <w:rFonts w:ascii="Arial" w:hAnsi="Arial" w:cs="Arial"/>
                <w:sz w:val="18"/>
                <w:szCs w:val="18"/>
              </w:rPr>
            </w:pPr>
          </w:p>
        </w:tc>
        <w:tc>
          <w:tcPr>
            <w:tcW w:w="284" w:type="dxa"/>
          </w:tcPr>
          <w:p w14:paraId="482B36C5" w14:textId="77777777" w:rsidR="00EF0A1B" w:rsidRPr="00B10930" w:rsidRDefault="00EF0A1B" w:rsidP="002A0916">
            <w:pPr>
              <w:jc w:val="both"/>
              <w:rPr>
                <w:rFonts w:ascii="Arial" w:hAnsi="Arial" w:cs="Arial"/>
                <w:sz w:val="18"/>
                <w:szCs w:val="18"/>
              </w:rPr>
            </w:pPr>
          </w:p>
        </w:tc>
        <w:tc>
          <w:tcPr>
            <w:tcW w:w="283" w:type="dxa"/>
          </w:tcPr>
          <w:p w14:paraId="3CE0F6D0" w14:textId="77777777" w:rsidR="00EF0A1B" w:rsidRPr="00B10930" w:rsidRDefault="00EF0A1B" w:rsidP="002A0916">
            <w:pPr>
              <w:jc w:val="both"/>
              <w:rPr>
                <w:rFonts w:ascii="Arial" w:hAnsi="Arial" w:cs="Arial"/>
                <w:sz w:val="18"/>
                <w:szCs w:val="18"/>
              </w:rPr>
            </w:pPr>
          </w:p>
        </w:tc>
        <w:tc>
          <w:tcPr>
            <w:tcW w:w="284" w:type="dxa"/>
          </w:tcPr>
          <w:p w14:paraId="1D695BD6" w14:textId="77777777" w:rsidR="00EF0A1B" w:rsidRPr="00B10930" w:rsidRDefault="00EF0A1B" w:rsidP="002A0916">
            <w:pPr>
              <w:jc w:val="both"/>
              <w:rPr>
                <w:rFonts w:ascii="Arial" w:hAnsi="Arial" w:cs="Arial"/>
                <w:sz w:val="18"/>
                <w:szCs w:val="18"/>
              </w:rPr>
            </w:pPr>
          </w:p>
        </w:tc>
        <w:tc>
          <w:tcPr>
            <w:tcW w:w="283" w:type="dxa"/>
          </w:tcPr>
          <w:p w14:paraId="6DF4E526" w14:textId="77777777" w:rsidR="00EF0A1B" w:rsidRPr="00B10930" w:rsidRDefault="00EF0A1B" w:rsidP="002A0916">
            <w:pPr>
              <w:jc w:val="both"/>
              <w:rPr>
                <w:rFonts w:ascii="Arial" w:hAnsi="Arial" w:cs="Arial"/>
                <w:sz w:val="18"/>
                <w:szCs w:val="18"/>
              </w:rPr>
            </w:pPr>
          </w:p>
        </w:tc>
        <w:tc>
          <w:tcPr>
            <w:tcW w:w="284" w:type="dxa"/>
          </w:tcPr>
          <w:p w14:paraId="6707DCC9" w14:textId="77777777" w:rsidR="00EF0A1B" w:rsidRPr="00B10930" w:rsidRDefault="00EF0A1B" w:rsidP="002A0916">
            <w:pPr>
              <w:jc w:val="both"/>
              <w:rPr>
                <w:rFonts w:ascii="Arial" w:hAnsi="Arial" w:cs="Arial"/>
                <w:sz w:val="18"/>
                <w:szCs w:val="18"/>
              </w:rPr>
            </w:pPr>
          </w:p>
        </w:tc>
        <w:tc>
          <w:tcPr>
            <w:tcW w:w="283" w:type="dxa"/>
          </w:tcPr>
          <w:p w14:paraId="33AE0022" w14:textId="77777777" w:rsidR="00EF0A1B" w:rsidRPr="00B10930" w:rsidRDefault="00EF0A1B" w:rsidP="002A0916">
            <w:pPr>
              <w:jc w:val="both"/>
              <w:rPr>
                <w:rFonts w:ascii="Arial" w:hAnsi="Arial" w:cs="Arial"/>
                <w:sz w:val="18"/>
                <w:szCs w:val="18"/>
              </w:rPr>
            </w:pPr>
          </w:p>
        </w:tc>
        <w:tc>
          <w:tcPr>
            <w:tcW w:w="283" w:type="dxa"/>
          </w:tcPr>
          <w:p w14:paraId="3547EE85" w14:textId="77777777" w:rsidR="00EF0A1B" w:rsidRPr="00B10930" w:rsidRDefault="00EF0A1B" w:rsidP="002A0916">
            <w:pPr>
              <w:jc w:val="both"/>
              <w:rPr>
                <w:rFonts w:ascii="Arial" w:hAnsi="Arial" w:cs="Arial"/>
                <w:sz w:val="18"/>
                <w:szCs w:val="18"/>
              </w:rPr>
            </w:pPr>
          </w:p>
        </w:tc>
        <w:tc>
          <w:tcPr>
            <w:tcW w:w="283" w:type="dxa"/>
          </w:tcPr>
          <w:p w14:paraId="239639D0" w14:textId="77777777" w:rsidR="00EF0A1B" w:rsidRPr="00B10930" w:rsidRDefault="00EF0A1B" w:rsidP="002A0916">
            <w:pPr>
              <w:jc w:val="both"/>
              <w:rPr>
                <w:rFonts w:ascii="Arial" w:hAnsi="Arial" w:cs="Arial"/>
                <w:sz w:val="18"/>
                <w:szCs w:val="18"/>
              </w:rPr>
            </w:pPr>
          </w:p>
        </w:tc>
        <w:tc>
          <w:tcPr>
            <w:tcW w:w="283" w:type="dxa"/>
          </w:tcPr>
          <w:p w14:paraId="55349DB4" w14:textId="77777777" w:rsidR="00EF0A1B" w:rsidRPr="00B10930" w:rsidRDefault="00EF0A1B" w:rsidP="002A0916">
            <w:pPr>
              <w:jc w:val="both"/>
              <w:rPr>
                <w:rFonts w:ascii="Arial" w:hAnsi="Arial" w:cs="Arial"/>
                <w:sz w:val="18"/>
                <w:szCs w:val="18"/>
              </w:rPr>
            </w:pPr>
          </w:p>
        </w:tc>
        <w:tc>
          <w:tcPr>
            <w:tcW w:w="283" w:type="dxa"/>
          </w:tcPr>
          <w:p w14:paraId="5E92E49F" w14:textId="77777777" w:rsidR="00EF0A1B" w:rsidRPr="00B10930" w:rsidRDefault="00EF0A1B" w:rsidP="002A0916">
            <w:pPr>
              <w:jc w:val="both"/>
              <w:rPr>
                <w:rFonts w:ascii="Arial" w:hAnsi="Arial" w:cs="Arial"/>
                <w:sz w:val="18"/>
                <w:szCs w:val="18"/>
              </w:rPr>
            </w:pPr>
          </w:p>
        </w:tc>
        <w:tc>
          <w:tcPr>
            <w:tcW w:w="283" w:type="dxa"/>
          </w:tcPr>
          <w:p w14:paraId="4459869F" w14:textId="77777777" w:rsidR="00EF0A1B" w:rsidRPr="00B10930" w:rsidRDefault="00EF0A1B" w:rsidP="002A0916">
            <w:pPr>
              <w:jc w:val="both"/>
              <w:rPr>
                <w:rFonts w:ascii="Arial" w:hAnsi="Arial" w:cs="Arial"/>
                <w:sz w:val="18"/>
                <w:szCs w:val="18"/>
              </w:rPr>
            </w:pPr>
          </w:p>
        </w:tc>
        <w:tc>
          <w:tcPr>
            <w:tcW w:w="283" w:type="dxa"/>
          </w:tcPr>
          <w:p w14:paraId="398E59F4" w14:textId="77777777" w:rsidR="00EF0A1B" w:rsidRPr="00B10930" w:rsidRDefault="00EF0A1B" w:rsidP="002A0916">
            <w:pPr>
              <w:jc w:val="both"/>
              <w:rPr>
                <w:rFonts w:ascii="Arial" w:hAnsi="Arial" w:cs="Arial"/>
                <w:sz w:val="18"/>
                <w:szCs w:val="18"/>
              </w:rPr>
            </w:pPr>
          </w:p>
        </w:tc>
      </w:tr>
      <w:tr w:rsidR="00EF0A1B" w:rsidRPr="00234E61" w14:paraId="382F9E8D" w14:textId="77777777" w:rsidTr="00EF0A1B">
        <w:tc>
          <w:tcPr>
            <w:tcW w:w="2689" w:type="dxa"/>
            <w:vAlign w:val="center"/>
          </w:tcPr>
          <w:p w14:paraId="00141133" w14:textId="77777777" w:rsidR="00EF0A1B" w:rsidRPr="00B10930" w:rsidRDefault="00EF0A1B" w:rsidP="009342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lastRenderedPageBreak/>
              <w:t>Clasificación de los documentos especiales por tipo de soporte.</w:t>
            </w:r>
          </w:p>
        </w:tc>
        <w:tc>
          <w:tcPr>
            <w:tcW w:w="1701" w:type="dxa"/>
            <w:vAlign w:val="center"/>
          </w:tcPr>
          <w:p w14:paraId="1CE47126"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02D58B50" w14:textId="77777777" w:rsidR="00EF0A1B" w:rsidRPr="00B10930" w:rsidRDefault="00EF0A1B" w:rsidP="002A0916">
            <w:pPr>
              <w:jc w:val="both"/>
              <w:rPr>
                <w:rFonts w:ascii="Arial" w:hAnsi="Arial" w:cs="Arial"/>
                <w:sz w:val="18"/>
                <w:szCs w:val="18"/>
              </w:rPr>
            </w:pPr>
          </w:p>
        </w:tc>
        <w:tc>
          <w:tcPr>
            <w:tcW w:w="283" w:type="dxa"/>
          </w:tcPr>
          <w:p w14:paraId="554E2845" w14:textId="77777777" w:rsidR="00EF0A1B" w:rsidRPr="00B10930" w:rsidRDefault="00EF0A1B" w:rsidP="002A0916">
            <w:pPr>
              <w:jc w:val="both"/>
              <w:rPr>
                <w:rFonts w:ascii="Arial" w:hAnsi="Arial" w:cs="Arial"/>
                <w:sz w:val="18"/>
                <w:szCs w:val="18"/>
              </w:rPr>
            </w:pPr>
          </w:p>
        </w:tc>
        <w:tc>
          <w:tcPr>
            <w:tcW w:w="284" w:type="dxa"/>
            <w:shd w:val="clear" w:color="auto" w:fill="auto"/>
          </w:tcPr>
          <w:p w14:paraId="326BBF5A" w14:textId="77777777" w:rsidR="00EF0A1B" w:rsidRPr="00B10930" w:rsidRDefault="00EF0A1B" w:rsidP="002A0916">
            <w:pPr>
              <w:jc w:val="both"/>
              <w:rPr>
                <w:rFonts w:ascii="Arial" w:hAnsi="Arial" w:cs="Arial"/>
                <w:sz w:val="18"/>
                <w:szCs w:val="18"/>
              </w:rPr>
            </w:pPr>
          </w:p>
        </w:tc>
        <w:tc>
          <w:tcPr>
            <w:tcW w:w="283" w:type="dxa"/>
            <w:shd w:val="clear" w:color="auto" w:fill="auto"/>
          </w:tcPr>
          <w:p w14:paraId="6A98B9D5" w14:textId="77777777" w:rsidR="00EF0A1B" w:rsidRPr="00B10930" w:rsidRDefault="00EF0A1B" w:rsidP="002A0916">
            <w:pPr>
              <w:jc w:val="both"/>
              <w:rPr>
                <w:rFonts w:ascii="Arial" w:hAnsi="Arial" w:cs="Arial"/>
                <w:sz w:val="18"/>
                <w:szCs w:val="18"/>
              </w:rPr>
            </w:pPr>
          </w:p>
        </w:tc>
        <w:tc>
          <w:tcPr>
            <w:tcW w:w="284" w:type="dxa"/>
            <w:shd w:val="clear" w:color="auto" w:fill="auto"/>
          </w:tcPr>
          <w:p w14:paraId="001E0DEE" w14:textId="77777777" w:rsidR="00EF0A1B" w:rsidRPr="00B10930" w:rsidRDefault="00EF0A1B" w:rsidP="002A0916">
            <w:pPr>
              <w:jc w:val="both"/>
              <w:rPr>
                <w:rFonts w:ascii="Arial" w:hAnsi="Arial" w:cs="Arial"/>
                <w:sz w:val="18"/>
                <w:szCs w:val="18"/>
              </w:rPr>
            </w:pPr>
          </w:p>
        </w:tc>
        <w:tc>
          <w:tcPr>
            <w:tcW w:w="283" w:type="dxa"/>
            <w:shd w:val="clear" w:color="auto" w:fill="auto"/>
          </w:tcPr>
          <w:p w14:paraId="1C090601" w14:textId="77777777" w:rsidR="00EF0A1B" w:rsidRPr="00B10930" w:rsidRDefault="00EF0A1B" w:rsidP="002A0916">
            <w:pPr>
              <w:jc w:val="both"/>
              <w:rPr>
                <w:rFonts w:ascii="Arial" w:hAnsi="Arial" w:cs="Arial"/>
                <w:sz w:val="18"/>
                <w:szCs w:val="18"/>
              </w:rPr>
            </w:pPr>
          </w:p>
        </w:tc>
        <w:tc>
          <w:tcPr>
            <w:tcW w:w="284" w:type="dxa"/>
            <w:shd w:val="clear" w:color="auto" w:fill="auto"/>
          </w:tcPr>
          <w:p w14:paraId="21382417" w14:textId="77777777" w:rsidR="00EF0A1B" w:rsidRPr="00B10930" w:rsidRDefault="00EF0A1B" w:rsidP="002A0916">
            <w:pPr>
              <w:jc w:val="both"/>
              <w:rPr>
                <w:rFonts w:ascii="Arial" w:hAnsi="Arial" w:cs="Arial"/>
                <w:sz w:val="18"/>
                <w:szCs w:val="18"/>
              </w:rPr>
            </w:pPr>
          </w:p>
        </w:tc>
        <w:tc>
          <w:tcPr>
            <w:tcW w:w="283" w:type="dxa"/>
            <w:shd w:val="clear" w:color="auto" w:fill="auto"/>
          </w:tcPr>
          <w:p w14:paraId="01CD5269" w14:textId="77777777" w:rsidR="00EF0A1B" w:rsidRPr="00B10930" w:rsidRDefault="00EF0A1B" w:rsidP="002A0916">
            <w:pPr>
              <w:jc w:val="both"/>
              <w:rPr>
                <w:rFonts w:ascii="Arial" w:hAnsi="Arial" w:cs="Arial"/>
                <w:sz w:val="18"/>
                <w:szCs w:val="18"/>
              </w:rPr>
            </w:pPr>
          </w:p>
        </w:tc>
        <w:tc>
          <w:tcPr>
            <w:tcW w:w="284" w:type="dxa"/>
            <w:shd w:val="clear" w:color="auto" w:fill="auto"/>
          </w:tcPr>
          <w:p w14:paraId="3CDF47A2" w14:textId="77777777" w:rsidR="00EF0A1B" w:rsidRPr="00B10930" w:rsidRDefault="00EF0A1B" w:rsidP="002A0916">
            <w:pPr>
              <w:jc w:val="both"/>
              <w:rPr>
                <w:rFonts w:ascii="Arial" w:hAnsi="Arial" w:cs="Arial"/>
                <w:sz w:val="18"/>
                <w:szCs w:val="18"/>
              </w:rPr>
            </w:pPr>
          </w:p>
        </w:tc>
        <w:tc>
          <w:tcPr>
            <w:tcW w:w="283" w:type="dxa"/>
          </w:tcPr>
          <w:p w14:paraId="5CCBE240" w14:textId="77777777" w:rsidR="00EF0A1B" w:rsidRPr="00B10930" w:rsidRDefault="00EF0A1B" w:rsidP="002A0916">
            <w:pPr>
              <w:jc w:val="both"/>
              <w:rPr>
                <w:rFonts w:ascii="Arial" w:hAnsi="Arial" w:cs="Arial"/>
                <w:sz w:val="18"/>
                <w:szCs w:val="18"/>
              </w:rPr>
            </w:pPr>
          </w:p>
        </w:tc>
        <w:tc>
          <w:tcPr>
            <w:tcW w:w="284" w:type="dxa"/>
            <w:shd w:val="clear" w:color="auto" w:fill="auto"/>
          </w:tcPr>
          <w:p w14:paraId="14B39E46" w14:textId="77777777" w:rsidR="00EF0A1B" w:rsidRPr="00B10930" w:rsidRDefault="00EF0A1B" w:rsidP="002A0916">
            <w:pPr>
              <w:jc w:val="both"/>
              <w:rPr>
                <w:rFonts w:ascii="Arial" w:hAnsi="Arial" w:cs="Arial"/>
                <w:sz w:val="18"/>
                <w:szCs w:val="18"/>
              </w:rPr>
            </w:pPr>
          </w:p>
        </w:tc>
        <w:tc>
          <w:tcPr>
            <w:tcW w:w="283" w:type="dxa"/>
            <w:shd w:val="clear" w:color="auto" w:fill="auto"/>
          </w:tcPr>
          <w:p w14:paraId="49CBA1EB" w14:textId="77777777" w:rsidR="00EF0A1B" w:rsidRPr="00B10930" w:rsidRDefault="00EF0A1B" w:rsidP="002A0916">
            <w:pPr>
              <w:jc w:val="both"/>
              <w:rPr>
                <w:rFonts w:ascii="Arial" w:hAnsi="Arial" w:cs="Arial"/>
                <w:sz w:val="18"/>
                <w:szCs w:val="18"/>
              </w:rPr>
            </w:pPr>
          </w:p>
        </w:tc>
        <w:tc>
          <w:tcPr>
            <w:tcW w:w="284" w:type="dxa"/>
            <w:shd w:val="clear" w:color="auto" w:fill="auto"/>
          </w:tcPr>
          <w:p w14:paraId="240FA0F2" w14:textId="77777777" w:rsidR="00EF0A1B" w:rsidRPr="00B10930" w:rsidRDefault="00EF0A1B" w:rsidP="002A0916">
            <w:pPr>
              <w:jc w:val="both"/>
              <w:rPr>
                <w:rFonts w:ascii="Arial" w:hAnsi="Arial" w:cs="Arial"/>
                <w:sz w:val="18"/>
                <w:szCs w:val="18"/>
              </w:rPr>
            </w:pPr>
          </w:p>
        </w:tc>
        <w:tc>
          <w:tcPr>
            <w:tcW w:w="283" w:type="dxa"/>
            <w:shd w:val="clear" w:color="auto" w:fill="auto"/>
          </w:tcPr>
          <w:p w14:paraId="069E1EF6" w14:textId="77777777" w:rsidR="00EF0A1B" w:rsidRPr="00B10930" w:rsidRDefault="00EF0A1B" w:rsidP="002A0916">
            <w:pPr>
              <w:jc w:val="both"/>
              <w:rPr>
                <w:rFonts w:ascii="Arial" w:hAnsi="Arial" w:cs="Arial"/>
                <w:sz w:val="18"/>
                <w:szCs w:val="18"/>
              </w:rPr>
            </w:pPr>
          </w:p>
        </w:tc>
        <w:tc>
          <w:tcPr>
            <w:tcW w:w="284" w:type="dxa"/>
            <w:shd w:val="clear" w:color="auto" w:fill="auto"/>
          </w:tcPr>
          <w:p w14:paraId="7B167BEF" w14:textId="77777777" w:rsidR="00EF0A1B" w:rsidRPr="00B10930" w:rsidRDefault="00EF0A1B" w:rsidP="002A0916">
            <w:pPr>
              <w:jc w:val="both"/>
              <w:rPr>
                <w:rFonts w:ascii="Arial" w:hAnsi="Arial" w:cs="Arial"/>
                <w:sz w:val="18"/>
                <w:szCs w:val="18"/>
              </w:rPr>
            </w:pPr>
          </w:p>
        </w:tc>
        <w:tc>
          <w:tcPr>
            <w:tcW w:w="283" w:type="dxa"/>
            <w:shd w:val="clear" w:color="auto" w:fill="auto"/>
          </w:tcPr>
          <w:p w14:paraId="289D8559"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3E11752F"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3EC95B59"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4DC245EA"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31010105"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0E90DC95"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666B09B5"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33604CD5"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10704652" w14:textId="77777777" w:rsidR="00EF0A1B" w:rsidRPr="00B10930" w:rsidRDefault="00EF0A1B" w:rsidP="002A0916">
            <w:pPr>
              <w:jc w:val="both"/>
              <w:rPr>
                <w:rFonts w:ascii="Arial" w:hAnsi="Arial" w:cs="Arial"/>
                <w:sz w:val="18"/>
                <w:szCs w:val="18"/>
              </w:rPr>
            </w:pPr>
          </w:p>
        </w:tc>
        <w:tc>
          <w:tcPr>
            <w:tcW w:w="284" w:type="dxa"/>
          </w:tcPr>
          <w:p w14:paraId="3E468172" w14:textId="77777777" w:rsidR="00EF0A1B" w:rsidRPr="00B10930" w:rsidRDefault="00EF0A1B" w:rsidP="002A0916">
            <w:pPr>
              <w:jc w:val="both"/>
              <w:rPr>
                <w:rFonts w:ascii="Arial" w:hAnsi="Arial" w:cs="Arial"/>
                <w:sz w:val="18"/>
                <w:szCs w:val="18"/>
              </w:rPr>
            </w:pPr>
          </w:p>
        </w:tc>
        <w:tc>
          <w:tcPr>
            <w:tcW w:w="283" w:type="dxa"/>
          </w:tcPr>
          <w:p w14:paraId="31E0BB18" w14:textId="77777777" w:rsidR="00EF0A1B" w:rsidRPr="00B10930" w:rsidRDefault="00EF0A1B" w:rsidP="002A0916">
            <w:pPr>
              <w:jc w:val="both"/>
              <w:rPr>
                <w:rFonts w:ascii="Arial" w:hAnsi="Arial" w:cs="Arial"/>
                <w:sz w:val="18"/>
                <w:szCs w:val="18"/>
              </w:rPr>
            </w:pPr>
          </w:p>
        </w:tc>
        <w:tc>
          <w:tcPr>
            <w:tcW w:w="283" w:type="dxa"/>
          </w:tcPr>
          <w:p w14:paraId="157668E7" w14:textId="77777777" w:rsidR="00EF0A1B" w:rsidRPr="00B10930" w:rsidRDefault="00EF0A1B" w:rsidP="002A0916">
            <w:pPr>
              <w:jc w:val="both"/>
              <w:rPr>
                <w:rFonts w:ascii="Arial" w:hAnsi="Arial" w:cs="Arial"/>
                <w:sz w:val="18"/>
                <w:szCs w:val="18"/>
              </w:rPr>
            </w:pPr>
          </w:p>
        </w:tc>
        <w:tc>
          <w:tcPr>
            <w:tcW w:w="283" w:type="dxa"/>
          </w:tcPr>
          <w:p w14:paraId="7AA32FF2" w14:textId="77777777" w:rsidR="00EF0A1B" w:rsidRPr="00B10930" w:rsidRDefault="00EF0A1B" w:rsidP="002A0916">
            <w:pPr>
              <w:jc w:val="both"/>
              <w:rPr>
                <w:rFonts w:ascii="Arial" w:hAnsi="Arial" w:cs="Arial"/>
                <w:sz w:val="18"/>
                <w:szCs w:val="18"/>
              </w:rPr>
            </w:pPr>
          </w:p>
        </w:tc>
        <w:tc>
          <w:tcPr>
            <w:tcW w:w="283" w:type="dxa"/>
          </w:tcPr>
          <w:p w14:paraId="6173426F" w14:textId="77777777" w:rsidR="00EF0A1B" w:rsidRPr="00B10930" w:rsidRDefault="00EF0A1B" w:rsidP="002A0916">
            <w:pPr>
              <w:jc w:val="both"/>
              <w:rPr>
                <w:rFonts w:ascii="Arial" w:hAnsi="Arial" w:cs="Arial"/>
                <w:sz w:val="18"/>
                <w:szCs w:val="18"/>
              </w:rPr>
            </w:pPr>
          </w:p>
        </w:tc>
        <w:tc>
          <w:tcPr>
            <w:tcW w:w="283" w:type="dxa"/>
          </w:tcPr>
          <w:p w14:paraId="1DC88F57" w14:textId="77777777" w:rsidR="00EF0A1B" w:rsidRPr="00B10930" w:rsidRDefault="00EF0A1B" w:rsidP="002A0916">
            <w:pPr>
              <w:jc w:val="both"/>
              <w:rPr>
                <w:rFonts w:ascii="Arial" w:hAnsi="Arial" w:cs="Arial"/>
                <w:sz w:val="18"/>
                <w:szCs w:val="18"/>
              </w:rPr>
            </w:pPr>
          </w:p>
        </w:tc>
        <w:tc>
          <w:tcPr>
            <w:tcW w:w="283" w:type="dxa"/>
          </w:tcPr>
          <w:p w14:paraId="322FCF7A" w14:textId="77777777" w:rsidR="00EF0A1B" w:rsidRPr="00B10930" w:rsidRDefault="00EF0A1B" w:rsidP="002A0916">
            <w:pPr>
              <w:jc w:val="both"/>
              <w:rPr>
                <w:rFonts w:ascii="Arial" w:hAnsi="Arial" w:cs="Arial"/>
                <w:sz w:val="18"/>
                <w:szCs w:val="18"/>
              </w:rPr>
            </w:pPr>
          </w:p>
        </w:tc>
        <w:tc>
          <w:tcPr>
            <w:tcW w:w="283" w:type="dxa"/>
          </w:tcPr>
          <w:p w14:paraId="6F37511C" w14:textId="77777777" w:rsidR="00EF0A1B" w:rsidRPr="00B10930" w:rsidRDefault="00EF0A1B" w:rsidP="002A0916">
            <w:pPr>
              <w:jc w:val="both"/>
              <w:rPr>
                <w:rFonts w:ascii="Arial" w:hAnsi="Arial" w:cs="Arial"/>
                <w:sz w:val="18"/>
                <w:szCs w:val="18"/>
              </w:rPr>
            </w:pPr>
          </w:p>
        </w:tc>
      </w:tr>
      <w:tr w:rsidR="00EF0A1B" w:rsidRPr="00234E61" w14:paraId="11D03A55" w14:textId="77777777" w:rsidTr="00EF0A1B">
        <w:tc>
          <w:tcPr>
            <w:tcW w:w="2689" w:type="dxa"/>
            <w:vAlign w:val="center"/>
          </w:tcPr>
          <w:p w14:paraId="15E258F9" w14:textId="77777777" w:rsidR="00EF0A1B" w:rsidRPr="00B10930" w:rsidRDefault="00EF0A1B" w:rsidP="00A80DB8">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Identificación de necesidades para la adecuación o asignación de espacios adecuados para el almacenamiento y conservación de documentos especiales</w:t>
            </w:r>
          </w:p>
        </w:tc>
        <w:tc>
          <w:tcPr>
            <w:tcW w:w="1701" w:type="dxa"/>
            <w:vAlign w:val="center"/>
          </w:tcPr>
          <w:p w14:paraId="277C0274" w14:textId="77777777" w:rsidR="00EF0A1B" w:rsidRPr="00B10930" w:rsidRDefault="00EF0A1B" w:rsidP="00170D9C">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Proceso GESDOC</w:t>
            </w:r>
          </w:p>
        </w:tc>
        <w:tc>
          <w:tcPr>
            <w:tcW w:w="425" w:type="dxa"/>
            <w:shd w:val="clear" w:color="auto" w:fill="auto"/>
          </w:tcPr>
          <w:p w14:paraId="5B76E63E" w14:textId="77777777" w:rsidR="00EF0A1B" w:rsidRPr="00B10930" w:rsidRDefault="00EF0A1B" w:rsidP="002A0916">
            <w:pPr>
              <w:jc w:val="both"/>
              <w:rPr>
                <w:rFonts w:ascii="Arial" w:hAnsi="Arial" w:cs="Arial"/>
                <w:sz w:val="18"/>
                <w:szCs w:val="18"/>
              </w:rPr>
            </w:pPr>
          </w:p>
        </w:tc>
        <w:tc>
          <w:tcPr>
            <w:tcW w:w="283" w:type="dxa"/>
          </w:tcPr>
          <w:p w14:paraId="7B6BCB03" w14:textId="77777777" w:rsidR="00EF0A1B" w:rsidRPr="00B10930" w:rsidRDefault="00EF0A1B" w:rsidP="002A0916">
            <w:pPr>
              <w:jc w:val="both"/>
              <w:rPr>
                <w:rFonts w:ascii="Arial" w:hAnsi="Arial" w:cs="Arial"/>
                <w:sz w:val="18"/>
                <w:szCs w:val="18"/>
              </w:rPr>
            </w:pPr>
          </w:p>
        </w:tc>
        <w:tc>
          <w:tcPr>
            <w:tcW w:w="284" w:type="dxa"/>
            <w:shd w:val="clear" w:color="auto" w:fill="auto"/>
          </w:tcPr>
          <w:p w14:paraId="715820E8" w14:textId="77777777" w:rsidR="00EF0A1B" w:rsidRPr="00B10930" w:rsidRDefault="00EF0A1B" w:rsidP="002A0916">
            <w:pPr>
              <w:jc w:val="both"/>
              <w:rPr>
                <w:rFonts w:ascii="Arial" w:hAnsi="Arial" w:cs="Arial"/>
                <w:sz w:val="18"/>
                <w:szCs w:val="18"/>
              </w:rPr>
            </w:pPr>
          </w:p>
        </w:tc>
        <w:tc>
          <w:tcPr>
            <w:tcW w:w="283" w:type="dxa"/>
            <w:shd w:val="clear" w:color="auto" w:fill="auto"/>
          </w:tcPr>
          <w:p w14:paraId="5CF356FF" w14:textId="77777777" w:rsidR="00EF0A1B" w:rsidRPr="00B10930" w:rsidRDefault="00EF0A1B" w:rsidP="002A0916">
            <w:pPr>
              <w:jc w:val="both"/>
              <w:rPr>
                <w:rFonts w:ascii="Arial" w:hAnsi="Arial" w:cs="Arial"/>
                <w:sz w:val="18"/>
                <w:szCs w:val="18"/>
              </w:rPr>
            </w:pPr>
          </w:p>
        </w:tc>
        <w:tc>
          <w:tcPr>
            <w:tcW w:w="284" w:type="dxa"/>
            <w:shd w:val="clear" w:color="auto" w:fill="auto"/>
          </w:tcPr>
          <w:p w14:paraId="7E5D5212" w14:textId="77777777" w:rsidR="00EF0A1B" w:rsidRPr="00B10930" w:rsidRDefault="00EF0A1B" w:rsidP="002A0916">
            <w:pPr>
              <w:jc w:val="both"/>
              <w:rPr>
                <w:rFonts w:ascii="Arial" w:hAnsi="Arial" w:cs="Arial"/>
                <w:sz w:val="18"/>
                <w:szCs w:val="18"/>
              </w:rPr>
            </w:pPr>
          </w:p>
        </w:tc>
        <w:tc>
          <w:tcPr>
            <w:tcW w:w="283" w:type="dxa"/>
            <w:shd w:val="clear" w:color="auto" w:fill="auto"/>
          </w:tcPr>
          <w:p w14:paraId="5D2269C8" w14:textId="77777777" w:rsidR="00EF0A1B" w:rsidRPr="00B10930" w:rsidRDefault="00EF0A1B" w:rsidP="002A0916">
            <w:pPr>
              <w:jc w:val="both"/>
              <w:rPr>
                <w:rFonts w:ascii="Arial" w:hAnsi="Arial" w:cs="Arial"/>
                <w:sz w:val="18"/>
                <w:szCs w:val="18"/>
              </w:rPr>
            </w:pPr>
          </w:p>
        </w:tc>
        <w:tc>
          <w:tcPr>
            <w:tcW w:w="284" w:type="dxa"/>
            <w:shd w:val="clear" w:color="auto" w:fill="auto"/>
          </w:tcPr>
          <w:p w14:paraId="0C411791" w14:textId="77777777" w:rsidR="00EF0A1B" w:rsidRPr="00B10930" w:rsidRDefault="00EF0A1B" w:rsidP="002A0916">
            <w:pPr>
              <w:jc w:val="both"/>
              <w:rPr>
                <w:rFonts w:ascii="Arial" w:hAnsi="Arial" w:cs="Arial"/>
                <w:sz w:val="18"/>
                <w:szCs w:val="18"/>
              </w:rPr>
            </w:pPr>
          </w:p>
        </w:tc>
        <w:tc>
          <w:tcPr>
            <w:tcW w:w="283" w:type="dxa"/>
            <w:shd w:val="clear" w:color="auto" w:fill="auto"/>
          </w:tcPr>
          <w:p w14:paraId="3831DD75" w14:textId="77777777" w:rsidR="00EF0A1B" w:rsidRPr="00B10930" w:rsidRDefault="00EF0A1B" w:rsidP="002A0916">
            <w:pPr>
              <w:jc w:val="both"/>
              <w:rPr>
                <w:rFonts w:ascii="Arial" w:hAnsi="Arial" w:cs="Arial"/>
                <w:sz w:val="18"/>
                <w:szCs w:val="18"/>
              </w:rPr>
            </w:pPr>
          </w:p>
        </w:tc>
        <w:tc>
          <w:tcPr>
            <w:tcW w:w="284" w:type="dxa"/>
            <w:shd w:val="clear" w:color="auto" w:fill="auto"/>
          </w:tcPr>
          <w:p w14:paraId="6C09ABCA" w14:textId="77777777" w:rsidR="00EF0A1B" w:rsidRPr="00B10930" w:rsidRDefault="00EF0A1B" w:rsidP="002A0916">
            <w:pPr>
              <w:jc w:val="both"/>
              <w:rPr>
                <w:rFonts w:ascii="Arial" w:hAnsi="Arial" w:cs="Arial"/>
                <w:sz w:val="18"/>
                <w:szCs w:val="18"/>
              </w:rPr>
            </w:pPr>
          </w:p>
        </w:tc>
        <w:tc>
          <w:tcPr>
            <w:tcW w:w="283" w:type="dxa"/>
          </w:tcPr>
          <w:p w14:paraId="4A105FDD" w14:textId="77777777" w:rsidR="00EF0A1B" w:rsidRPr="00B10930" w:rsidRDefault="00EF0A1B" w:rsidP="002A0916">
            <w:pPr>
              <w:jc w:val="both"/>
              <w:rPr>
                <w:rFonts w:ascii="Arial" w:hAnsi="Arial" w:cs="Arial"/>
                <w:sz w:val="18"/>
                <w:szCs w:val="18"/>
              </w:rPr>
            </w:pPr>
          </w:p>
        </w:tc>
        <w:tc>
          <w:tcPr>
            <w:tcW w:w="284" w:type="dxa"/>
            <w:shd w:val="clear" w:color="auto" w:fill="auto"/>
          </w:tcPr>
          <w:p w14:paraId="713A884F" w14:textId="77777777" w:rsidR="00EF0A1B" w:rsidRPr="00B10930" w:rsidRDefault="00EF0A1B" w:rsidP="002A0916">
            <w:pPr>
              <w:jc w:val="both"/>
              <w:rPr>
                <w:rFonts w:ascii="Arial" w:hAnsi="Arial" w:cs="Arial"/>
                <w:sz w:val="18"/>
                <w:szCs w:val="18"/>
              </w:rPr>
            </w:pPr>
          </w:p>
        </w:tc>
        <w:tc>
          <w:tcPr>
            <w:tcW w:w="283" w:type="dxa"/>
            <w:shd w:val="clear" w:color="auto" w:fill="auto"/>
          </w:tcPr>
          <w:p w14:paraId="6D8C3588" w14:textId="77777777" w:rsidR="00EF0A1B" w:rsidRPr="00B10930" w:rsidRDefault="00EF0A1B" w:rsidP="002A0916">
            <w:pPr>
              <w:jc w:val="both"/>
              <w:rPr>
                <w:rFonts w:ascii="Arial" w:hAnsi="Arial" w:cs="Arial"/>
                <w:sz w:val="18"/>
                <w:szCs w:val="18"/>
              </w:rPr>
            </w:pPr>
          </w:p>
        </w:tc>
        <w:tc>
          <w:tcPr>
            <w:tcW w:w="284" w:type="dxa"/>
            <w:shd w:val="clear" w:color="auto" w:fill="auto"/>
          </w:tcPr>
          <w:p w14:paraId="36EEA5E8" w14:textId="77777777" w:rsidR="00EF0A1B" w:rsidRPr="00B10930" w:rsidRDefault="00EF0A1B" w:rsidP="002A0916">
            <w:pPr>
              <w:jc w:val="both"/>
              <w:rPr>
                <w:rFonts w:ascii="Arial" w:hAnsi="Arial" w:cs="Arial"/>
                <w:sz w:val="18"/>
                <w:szCs w:val="18"/>
              </w:rPr>
            </w:pPr>
          </w:p>
        </w:tc>
        <w:tc>
          <w:tcPr>
            <w:tcW w:w="283" w:type="dxa"/>
            <w:shd w:val="clear" w:color="auto" w:fill="auto"/>
          </w:tcPr>
          <w:p w14:paraId="7C5F86BA" w14:textId="77777777" w:rsidR="00EF0A1B" w:rsidRPr="00B10930" w:rsidRDefault="00EF0A1B" w:rsidP="002A0916">
            <w:pPr>
              <w:jc w:val="both"/>
              <w:rPr>
                <w:rFonts w:ascii="Arial" w:hAnsi="Arial" w:cs="Arial"/>
                <w:sz w:val="18"/>
                <w:szCs w:val="18"/>
              </w:rPr>
            </w:pPr>
          </w:p>
        </w:tc>
        <w:tc>
          <w:tcPr>
            <w:tcW w:w="284" w:type="dxa"/>
            <w:shd w:val="clear" w:color="auto" w:fill="auto"/>
          </w:tcPr>
          <w:p w14:paraId="77C0786A" w14:textId="77777777" w:rsidR="00EF0A1B" w:rsidRPr="00B10930" w:rsidRDefault="00EF0A1B" w:rsidP="002A0916">
            <w:pPr>
              <w:jc w:val="both"/>
              <w:rPr>
                <w:rFonts w:ascii="Arial" w:hAnsi="Arial" w:cs="Arial"/>
                <w:sz w:val="18"/>
                <w:szCs w:val="18"/>
              </w:rPr>
            </w:pPr>
          </w:p>
        </w:tc>
        <w:tc>
          <w:tcPr>
            <w:tcW w:w="283" w:type="dxa"/>
            <w:shd w:val="clear" w:color="auto" w:fill="auto"/>
          </w:tcPr>
          <w:p w14:paraId="2DD87B9C" w14:textId="77777777" w:rsidR="00EF0A1B" w:rsidRPr="00B10930" w:rsidRDefault="00EF0A1B" w:rsidP="002A0916">
            <w:pPr>
              <w:jc w:val="both"/>
              <w:rPr>
                <w:rFonts w:ascii="Arial" w:hAnsi="Arial" w:cs="Arial"/>
                <w:sz w:val="18"/>
                <w:szCs w:val="18"/>
              </w:rPr>
            </w:pPr>
          </w:p>
        </w:tc>
        <w:tc>
          <w:tcPr>
            <w:tcW w:w="284" w:type="dxa"/>
            <w:shd w:val="clear" w:color="auto" w:fill="auto"/>
          </w:tcPr>
          <w:p w14:paraId="650AE84F" w14:textId="77777777" w:rsidR="00EF0A1B" w:rsidRPr="00B10930" w:rsidRDefault="00EF0A1B" w:rsidP="002A0916">
            <w:pPr>
              <w:jc w:val="both"/>
              <w:rPr>
                <w:rFonts w:ascii="Arial" w:hAnsi="Arial" w:cs="Arial"/>
                <w:sz w:val="18"/>
                <w:szCs w:val="18"/>
              </w:rPr>
            </w:pPr>
          </w:p>
        </w:tc>
        <w:tc>
          <w:tcPr>
            <w:tcW w:w="283" w:type="dxa"/>
          </w:tcPr>
          <w:p w14:paraId="6E7F1A54" w14:textId="77777777" w:rsidR="00EF0A1B" w:rsidRPr="00B10930" w:rsidRDefault="00EF0A1B" w:rsidP="002A0916">
            <w:pPr>
              <w:jc w:val="both"/>
              <w:rPr>
                <w:rFonts w:ascii="Arial" w:hAnsi="Arial" w:cs="Arial"/>
                <w:sz w:val="18"/>
                <w:szCs w:val="18"/>
              </w:rPr>
            </w:pPr>
          </w:p>
        </w:tc>
        <w:tc>
          <w:tcPr>
            <w:tcW w:w="284" w:type="dxa"/>
          </w:tcPr>
          <w:p w14:paraId="1D21FD7B" w14:textId="77777777" w:rsidR="00EF0A1B" w:rsidRPr="00B10930" w:rsidRDefault="00EF0A1B" w:rsidP="002A0916">
            <w:pPr>
              <w:jc w:val="both"/>
              <w:rPr>
                <w:rFonts w:ascii="Arial" w:hAnsi="Arial" w:cs="Arial"/>
                <w:sz w:val="18"/>
                <w:szCs w:val="18"/>
              </w:rPr>
            </w:pPr>
          </w:p>
        </w:tc>
        <w:tc>
          <w:tcPr>
            <w:tcW w:w="283" w:type="dxa"/>
          </w:tcPr>
          <w:p w14:paraId="3C061FFD" w14:textId="77777777" w:rsidR="00EF0A1B" w:rsidRPr="00B10930" w:rsidRDefault="00EF0A1B" w:rsidP="002A0916">
            <w:pPr>
              <w:jc w:val="both"/>
              <w:rPr>
                <w:rFonts w:ascii="Arial" w:hAnsi="Arial" w:cs="Arial"/>
                <w:sz w:val="18"/>
                <w:szCs w:val="18"/>
              </w:rPr>
            </w:pPr>
          </w:p>
        </w:tc>
        <w:tc>
          <w:tcPr>
            <w:tcW w:w="284" w:type="dxa"/>
          </w:tcPr>
          <w:p w14:paraId="5206119D" w14:textId="77777777" w:rsidR="00EF0A1B" w:rsidRPr="00B10930" w:rsidRDefault="00EF0A1B" w:rsidP="002A0916">
            <w:pPr>
              <w:jc w:val="both"/>
              <w:rPr>
                <w:rFonts w:ascii="Arial" w:hAnsi="Arial" w:cs="Arial"/>
                <w:sz w:val="18"/>
                <w:szCs w:val="18"/>
              </w:rPr>
            </w:pPr>
          </w:p>
        </w:tc>
        <w:tc>
          <w:tcPr>
            <w:tcW w:w="283" w:type="dxa"/>
          </w:tcPr>
          <w:p w14:paraId="4DDE92AB" w14:textId="77777777" w:rsidR="00EF0A1B" w:rsidRPr="00B10930" w:rsidRDefault="00EF0A1B" w:rsidP="002A0916">
            <w:pPr>
              <w:jc w:val="both"/>
              <w:rPr>
                <w:rFonts w:ascii="Arial" w:hAnsi="Arial" w:cs="Arial"/>
                <w:sz w:val="18"/>
                <w:szCs w:val="18"/>
              </w:rPr>
            </w:pPr>
          </w:p>
        </w:tc>
        <w:tc>
          <w:tcPr>
            <w:tcW w:w="284" w:type="dxa"/>
          </w:tcPr>
          <w:p w14:paraId="6EAD93C4" w14:textId="77777777" w:rsidR="00EF0A1B" w:rsidRPr="00B10930" w:rsidRDefault="00EF0A1B" w:rsidP="002A0916">
            <w:pPr>
              <w:jc w:val="both"/>
              <w:rPr>
                <w:rFonts w:ascii="Arial" w:hAnsi="Arial" w:cs="Arial"/>
                <w:sz w:val="18"/>
                <w:szCs w:val="18"/>
              </w:rPr>
            </w:pPr>
          </w:p>
        </w:tc>
        <w:tc>
          <w:tcPr>
            <w:tcW w:w="283" w:type="dxa"/>
            <w:shd w:val="clear" w:color="auto" w:fill="auto"/>
          </w:tcPr>
          <w:p w14:paraId="140ACAC1" w14:textId="77777777" w:rsidR="00EF0A1B" w:rsidRPr="00B10930" w:rsidRDefault="00EF0A1B" w:rsidP="002A0916">
            <w:pPr>
              <w:jc w:val="both"/>
              <w:rPr>
                <w:rFonts w:ascii="Arial" w:hAnsi="Arial" w:cs="Arial"/>
                <w:sz w:val="18"/>
                <w:szCs w:val="18"/>
              </w:rPr>
            </w:pPr>
          </w:p>
        </w:tc>
        <w:tc>
          <w:tcPr>
            <w:tcW w:w="284" w:type="dxa"/>
            <w:shd w:val="clear" w:color="auto" w:fill="A8D08D" w:themeFill="accent6" w:themeFillTint="99"/>
          </w:tcPr>
          <w:p w14:paraId="7D110E06"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1253FA10" w14:textId="77777777" w:rsidR="00EF0A1B" w:rsidRPr="00B10930" w:rsidRDefault="00EF0A1B" w:rsidP="002A0916">
            <w:pPr>
              <w:jc w:val="both"/>
              <w:rPr>
                <w:rFonts w:ascii="Arial" w:hAnsi="Arial" w:cs="Arial"/>
                <w:sz w:val="18"/>
                <w:szCs w:val="18"/>
              </w:rPr>
            </w:pPr>
          </w:p>
        </w:tc>
        <w:tc>
          <w:tcPr>
            <w:tcW w:w="283" w:type="dxa"/>
            <w:shd w:val="clear" w:color="auto" w:fill="auto"/>
          </w:tcPr>
          <w:p w14:paraId="3AACF148" w14:textId="77777777" w:rsidR="00EF0A1B" w:rsidRPr="00B10930" w:rsidRDefault="00EF0A1B" w:rsidP="002A0916">
            <w:pPr>
              <w:jc w:val="both"/>
              <w:rPr>
                <w:rFonts w:ascii="Arial" w:hAnsi="Arial" w:cs="Arial"/>
                <w:sz w:val="18"/>
                <w:szCs w:val="18"/>
              </w:rPr>
            </w:pPr>
          </w:p>
        </w:tc>
        <w:tc>
          <w:tcPr>
            <w:tcW w:w="283" w:type="dxa"/>
            <w:shd w:val="clear" w:color="auto" w:fill="auto"/>
          </w:tcPr>
          <w:p w14:paraId="17B13D36" w14:textId="77777777" w:rsidR="00EF0A1B" w:rsidRPr="00B10930" w:rsidRDefault="00EF0A1B" w:rsidP="002A0916">
            <w:pPr>
              <w:jc w:val="both"/>
              <w:rPr>
                <w:rFonts w:ascii="Arial" w:hAnsi="Arial" w:cs="Arial"/>
                <w:sz w:val="18"/>
                <w:szCs w:val="18"/>
              </w:rPr>
            </w:pPr>
          </w:p>
        </w:tc>
        <w:tc>
          <w:tcPr>
            <w:tcW w:w="283" w:type="dxa"/>
            <w:shd w:val="clear" w:color="auto" w:fill="auto"/>
          </w:tcPr>
          <w:p w14:paraId="0586033B" w14:textId="77777777" w:rsidR="00EF0A1B" w:rsidRPr="00B10930" w:rsidRDefault="00EF0A1B" w:rsidP="002A0916">
            <w:pPr>
              <w:jc w:val="both"/>
              <w:rPr>
                <w:rFonts w:ascii="Arial" w:hAnsi="Arial" w:cs="Arial"/>
                <w:sz w:val="18"/>
                <w:szCs w:val="18"/>
              </w:rPr>
            </w:pPr>
          </w:p>
        </w:tc>
        <w:tc>
          <w:tcPr>
            <w:tcW w:w="283" w:type="dxa"/>
            <w:shd w:val="clear" w:color="auto" w:fill="auto"/>
          </w:tcPr>
          <w:p w14:paraId="0136B445" w14:textId="77777777" w:rsidR="00EF0A1B" w:rsidRPr="00B10930" w:rsidRDefault="00EF0A1B" w:rsidP="002A0916">
            <w:pPr>
              <w:jc w:val="both"/>
              <w:rPr>
                <w:rFonts w:ascii="Arial" w:hAnsi="Arial" w:cs="Arial"/>
                <w:sz w:val="18"/>
                <w:szCs w:val="18"/>
              </w:rPr>
            </w:pPr>
          </w:p>
        </w:tc>
        <w:tc>
          <w:tcPr>
            <w:tcW w:w="283" w:type="dxa"/>
            <w:shd w:val="clear" w:color="auto" w:fill="auto"/>
          </w:tcPr>
          <w:p w14:paraId="2AAE79A2" w14:textId="77777777" w:rsidR="00EF0A1B" w:rsidRPr="00B10930" w:rsidRDefault="00EF0A1B" w:rsidP="002A0916">
            <w:pPr>
              <w:jc w:val="both"/>
              <w:rPr>
                <w:rFonts w:ascii="Arial" w:hAnsi="Arial" w:cs="Arial"/>
                <w:sz w:val="18"/>
                <w:szCs w:val="18"/>
              </w:rPr>
            </w:pPr>
          </w:p>
        </w:tc>
        <w:tc>
          <w:tcPr>
            <w:tcW w:w="283" w:type="dxa"/>
            <w:shd w:val="clear" w:color="auto" w:fill="auto"/>
          </w:tcPr>
          <w:p w14:paraId="027D0908" w14:textId="77777777" w:rsidR="00EF0A1B" w:rsidRPr="00B10930" w:rsidRDefault="00EF0A1B" w:rsidP="002A0916">
            <w:pPr>
              <w:jc w:val="both"/>
              <w:rPr>
                <w:rFonts w:ascii="Arial" w:hAnsi="Arial" w:cs="Arial"/>
                <w:sz w:val="18"/>
                <w:szCs w:val="18"/>
              </w:rPr>
            </w:pPr>
          </w:p>
        </w:tc>
      </w:tr>
      <w:tr w:rsidR="00EF0A1B" w:rsidRPr="00234E61" w14:paraId="2DB1750A" w14:textId="77777777" w:rsidTr="00EF0A1B">
        <w:tc>
          <w:tcPr>
            <w:tcW w:w="2689" w:type="dxa"/>
            <w:vAlign w:val="center"/>
          </w:tcPr>
          <w:p w14:paraId="7C5A9679" w14:textId="77777777" w:rsidR="00EF0A1B" w:rsidRPr="00B10930" w:rsidRDefault="00EF0A1B" w:rsidP="00E62173">
            <w:pPr>
              <w:jc w:val="both"/>
              <w:rPr>
                <w:rFonts w:ascii="Arial" w:eastAsia="Arial" w:hAnsi="Arial" w:cs="Arial"/>
                <w:color w:val="000000" w:themeColor="text1"/>
                <w:sz w:val="18"/>
                <w:szCs w:val="18"/>
              </w:rPr>
            </w:pPr>
            <w:r>
              <w:rPr>
                <w:rFonts w:ascii="Arial" w:eastAsia="Arial" w:hAnsi="Arial" w:cs="Arial"/>
                <w:color w:val="000000" w:themeColor="text1"/>
                <w:sz w:val="18"/>
                <w:szCs w:val="18"/>
              </w:rPr>
              <w:t>Adquisición de mobiliario, unidades de almacenamiento adecuado para los documentos especiales</w:t>
            </w:r>
          </w:p>
        </w:tc>
        <w:tc>
          <w:tcPr>
            <w:tcW w:w="1701" w:type="dxa"/>
            <w:vAlign w:val="center"/>
          </w:tcPr>
          <w:p w14:paraId="3A4B9303" w14:textId="77777777" w:rsidR="00EF0A1B" w:rsidRPr="00B10930" w:rsidRDefault="00EF0A1B" w:rsidP="00170D9C">
            <w:pPr>
              <w:jc w:val="both"/>
              <w:rPr>
                <w:rFonts w:ascii="Arial" w:eastAsia="Arial" w:hAnsi="Arial" w:cs="Arial"/>
                <w:color w:val="000000" w:themeColor="text1"/>
                <w:sz w:val="18"/>
                <w:szCs w:val="18"/>
              </w:rPr>
            </w:pPr>
          </w:p>
        </w:tc>
        <w:tc>
          <w:tcPr>
            <w:tcW w:w="425" w:type="dxa"/>
            <w:shd w:val="clear" w:color="auto" w:fill="auto"/>
          </w:tcPr>
          <w:p w14:paraId="00539D4E" w14:textId="77777777" w:rsidR="00EF0A1B" w:rsidRPr="00B10930" w:rsidRDefault="00EF0A1B" w:rsidP="002A0916">
            <w:pPr>
              <w:jc w:val="both"/>
              <w:rPr>
                <w:rFonts w:ascii="Arial" w:hAnsi="Arial" w:cs="Arial"/>
                <w:sz w:val="18"/>
                <w:szCs w:val="18"/>
              </w:rPr>
            </w:pPr>
          </w:p>
        </w:tc>
        <w:tc>
          <w:tcPr>
            <w:tcW w:w="283" w:type="dxa"/>
          </w:tcPr>
          <w:p w14:paraId="22C66A31" w14:textId="77777777" w:rsidR="00EF0A1B" w:rsidRPr="00B10930" w:rsidRDefault="00EF0A1B" w:rsidP="002A0916">
            <w:pPr>
              <w:jc w:val="both"/>
              <w:rPr>
                <w:rFonts w:ascii="Arial" w:hAnsi="Arial" w:cs="Arial"/>
                <w:sz w:val="18"/>
                <w:szCs w:val="18"/>
              </w:rPr>
            </w:pPr>
          </w:p>
        </w:tc>
        <w:tc>
          <w:tcPr>
            <w:tcW w:w="284" w:type="dxa"/>
            <w:shd w:val="clear" w:color="auto" w:fill="auto"/>
          </w:tcPr>
          <w:p w14:paraId="30E49DC3" w14:textId="77777777" w:rsidR="00EF0A1B" w:rsidRPr="00B10930" w:rsidRDefault="00EF0A1B" w:rsidP="002A0916">
            <w:pPr>
              <w:jc w:val="both"/>
              <w:rPr>
                <w:rFonts w:ascii="Arial" w:hAnsi="Arial" w:cs="Arial"/>
                <w:sz w:val="18"/>
                <w:szCs w:val="18"/>
              </w:rPr>
            </w:pPr>
          </w:p>
        </w:tc>
        <w:tc>
          <w:tcPr>
            <w:tcW w:w="283" w:type="dxa"/>
            <w:shd w:val="clear" w:color="auto" w:fill="auto"/>
          </w:tcPr>
          <w:p w14:paraId="4D852066" w14:textId="77777777" w:rsidR="00EF0A1B" w:rsidRPr="00B10930" w:rsidRDefault="00EF0A1B" w:rsidP="002A0916">
            <w:pPr>
              <w:jc w:val="both"/>
              <w:rPr>
                <w:rFonts w:ascii="Arial" w:hAnsi="Arial" w:cs="Arial"/>
                <w:sz w:val="18"/>
                <w:szCs w:val="18"/>
              </w:rPr>
            </w:pPr>
          </w:p>
        </w:tc>
        <w:tc>
          <w:tcPr>
            <w:tcW w:w="284" w:type="dxa"/>
            <w:shd w:val="clear" w:color="auto" w:fill="auto"/>
          </w:tcPr>
          <w:p w14:paraId="0738CBBD" w14:textId="77777777" w:rsidR="00EF0A1B" w:rsidRPr="00B10930" w:rsidRDefault="00EF0A1B" w:rsidP="002A0916">
            <w:pPr>
              <w:jc w:val="both"/>
              <w:rPr>
                <w:rFonts w:ascii="Arial" w:hAnsi="Arial" w:cs="Arial"/>
                <w:sz w:val="18"/>
                <w:szCs w:val="18"/>
              </w:rPr>
            </w:pPr>
          </w:p>
        </w:tc>
        <w:tc>
          <w:tcPr>
            <w:tcW w:w="283" w:type="dxa"/>
            <w:shd w:val="clear" w:color="auto" w:fill="auto"/>
          </w:tcPr>
          <w:p w14:paraId="28ECCD9B" w14:textId="77777777" w:rsidR="00EF0A1B" w:rsidRPr="00B10930" w:rsidRDefault="00EF0A1B" w:rsidP="002A0916">
            <w:pPr>
              <w:jc w:val="both"/>
              <w:rPr>
                <w:rFonts w:ascii="Arial" w:hAnsi="Arial" w:cs="Arial"/>
                <w:sz w:val="18"/>
                <w:szCs w:val="18"/>
              </w:rPr>
            </w:pPr>
          </w:p>
        </w:tc>
        <w:tc>
          <w:tcPr>
            <w:tcW w:w="284" w:type="dxa"/>
            <w:shd w:val="clear" w:color="auto" w:fill="auto"/>
          </w:tcPr>
          <w:p w14:paraId="1F9872C6" w14:textId="77777777" w:rsidR="00EF0A1B" w:rsidRPr="00B10930" w:rsidRDefault="00EF0A1B" w:rsidP="002A0916">
            <w:pPr>
              <w:jc w:val="both"/>
              <w:rPr>
                <w:rFonts w:ascii="Arial" w:hAnsi="Arial" w:cs="Arial"/>
                <w:sz w:val="18"/>
                <w:szCs w:val="18"/>
              </w:rPr>
            </w:pPr>
          </w:p>
        </w:tc>
        <w:tc>
          <w:tcPr>
            <w:tcW w:w="283" w:type="dxa"/>
            <w:shd w:val="clear" w:color="auto" w:fill="auto"/>
          </w:tcPr>
          <w:p w14:paraId="3677EA00" w14:textId="77777777" w:rsidR="00EF0A1B" w:rsidRPr="00B10930" w:rsidRDefault="00EF0A1B" w:rsidP="002A0916">
            <w:pPr>
              <w:jc w:val="both"/>
              <w:rPr>
                <w:rFonts w:ascii="Arial" w:hAnsi="Arial" w:cs="Arial"/>
                <w:sz w:val="18"/>
                <w:szCs w:val="18"/>
              </w:rPr>
            </w:pPr>
          </w:p>
        </w:tc>
        <w:tc>
          <w:tcPr>
            <w:tcW w:w="284" w:type="dxa"/>
            <w:shd w:val="clear" w:color="auto" w:fill="auto"/>
          </w:tcPr>
          <w:p w14:paraId="3158D433" w14:textId="77777777" w:rsidR="00EF0A1B" w:rsidRPr="00B10930" w:rsidRDefault="00EF0A1B" w:rsidP="002A0916">
            <w:pPr>
              <w:jc w:val="both"/>
              <w:rPr>
                <w:rFonts w:ascii="Arial" w:hAnsi="Arial" w:cs="Arial"/>
                <w:sz w:val="18"/>
                <w:szCs w:val="18"/>
              </w:rPr>
            </w:pPr>
          </w:p>
        </w:tc>
        <w:tc>
          <w:tcPr>
            <w:tcW w:w="283" w:type="dxa"/>
          </w:tcPr>
          <w:p w14:paraId="37D165F8" w14:textId="77777777" w:rsidR="00EF0A1B" w:rsidRPr="00B10930" w:rsidRDefault="00EF0A1B" w:rsidP="002A0916">
            <w:pPr>
              <w:jc w:val="both"/>
              <w:rPr>
                <w:rFonts w:ascii="Arial" w:hAnsi="Arial" w:cs="Arial"/>
                <w:sz w:val="18"/>
                <w:szCs w:val="18"/>
              </w:rPr>
            </w:pPr>
          </w:p>
        </w:tc>
        <w:tc>
          <w:tcPr>
            <w:tcW w:w="284" w:type="dxa"/>
            <w:shd w:val="clear" w:color="auto" w:fill="auto"/>
          </w:tcPr>
          <w:p w14:paraId="7741B2D5" w14:textId="77777777" w:rsidR="00EF0A1B" w:rsidRPr="00B10930" w:rsidRDefault="00EF0A1B" w:rsidP="002A0916">
            <w:pPr>
              <w:jc w:val="both"/>
              <w:rPr>
                <w:rFonts w:ascii="Arial" w:hAnsi="Arial" w:cs="Arial"/>
                <w:sz w:val="18"/>
                <w:szCs w:val="18"/>
              </w:rPr>
            </w:pPr>
          </w:p>
        </w:tc>
        <w:tc>
          <w:tcPr>
            <w:tcW w:w="283" w:type="dxa"/>
            <w:shd w:val="clear" w:color="auto" w:fill="auto"/>
          </w:tcPr>
          <w:p w14:paraId="2E768A1E" w14:textId="77777777" w:rsidR="00EF0A1B" w:rsidRPr="00B10930" w:rsidRDefault="00EF0A1B" w:rsidP="002A0916">
            <w:pPr>
              <w:jc w:val="both"/>
              <w:rPr>
                <w:rFonts w:ascii="Arial" w:hAnsi="Arial" w:cs="Arial"/>
                <w:sz w:val="18"/>
                <w:szCs w:val="18"/>
              </w:rPr>
            </w:pPr>
          </w:p>
        </w:tc>
        <w:tc>
          <w:tcPr>
            <w:tcW w:w="284" w:type="dxa"/>
            <w:shd w:val="clear" w:color="auto" w:fill="auto"/>
          </w:tcPr>
          <w:p w14:paraId="149D7ABE" w14:textId="77777777" w:rsidR="00EF0A1B" w:rsidRPr="00B10930" w:rsidRDefault="00EF0A1B" w:rsidP="002A0916">
            <w:pPr>
              <w:jc w:val="both"/>
              <w:rPr>
                <w:rFonts w:ascii="Arial" w:hAnsi="Arial" w:cs="Arial"/>
                <w:sz w:val="18"/>
                <w:szCs w:val="18"/>
              </w:rPr>
            </w:pPr>
          </w:p>
        </w:tc>
        <w:tc>
          <w:tcPr>
            <w:tcW w:w="283" w:type="dxa"/>
            <w:shd w:val="clear" w:color="auto" w:fill="auto"/>
          </w:tcPr>
          <w:p w14:paraId="787A7654" w14:textId="77777777" w:rsidR="00EF0A1B" w:rsidRPr="00B10930" w:rsidRDefault="00EF0A1B" w:rsidP="002A0916">
            <w:pPr>
              <w:jc w:val="both"/>
              <w:rPr>
                <w:rFonts w:ascii="Arial" w:hAnsi="Arial" w:cs="Arial"/>
                <w:sz w:val="18"/>
                <w:szCs w:val="18"/>
              </w:rPr>
            </w:pPr>
          </w:p>
        </w:tc>
        <w:tc>
          <w:tcPr>
            <w:tcW w:w="284" w:type="dxa"/>
            <w:shd w:val="clear" w:color="auto" w:fill="auto"/>
          </w:tcPr>
          <w:p w14:paraId="0D1A7446" w14:textId="77777777" w:rsidR="00EF0A1B" w:rsidRPr="00B10930" w:rsidRDefault="00EF0A1B" w:rsidP="002A0916">
            <w:pPr>
              <w:jc w:val="both"/>
              <w:rPr>
                <w:rFonts w:ascii="Arial" w:hAnsi="Arial" w:cs="Arial"/>
                <w:sz w:val="18"/>
                <w:szCs w:val="18"/>
              </w:rPr>
            </w:pPr>
          </w:p>
        </w:tc>
        <w:tc>
          <w:tcPr>
            <w:tcW w:w="283" w:type="dxa"/>
            <w:shd w:val="clear" w:color="auto" w:fill="auto"/>
          </w:tcPr>
          <w:p w14:paraId="4AEB495E" w14:textId="77777777" w:rsidR="00EF0A1B" w:rsidRPr="00B10930" w:rsidRDefault="00EF0A1B" w:rsidP="002A0916">
            <w:pPr>
              <w:jc w:val="both"/>
              <w:rPr>
                <w:rFonts w:ascii="Arial" w:hAnsi="Arial" w:cs="Arial"/>
                <w:sz w:val="18"/>
                <w:szCs w:val="18"/>
              </w:rPr>
            </w:pPr>
          </w:p>
        </w:tc>
        <w:tc>
          <w:tcPr>
            <w:tcW w:w="284" w:type="dxa"/>
            <w:shd w:val="clear" w:color="auto" w:fill="auto"/>
          </w:tcPr>
          <w:p w14:paraId="3F6A6DDF" w14:textId="77777777" w:rsidR="00EF0A1B" w:rsidRPr="00B10930" w:rsidRDefault="00EF0A1B" w:rsidP="002A0916">
            <w:pPr>
              <w:jc w:val="both"/>
              <w:rPr>
                <w:rFonts w:ascii="Arial" w:hAnsi="Arial" w:cs="Arial"/>
                <w:sz w:val="18"/>
                <w:szCs w:val="18"/>
              </w:rPr>
            </w:pPr>
          </w:p>
        </w:tc>
        <w:tc>
          <w:tcPr>
            <w:tcW w:w="283" w:type="dxa"/>
          </w:tcPr>
          <w:p w14:paraId="7105CBDE" w14:textId="77777777" w:rsidR="00EF0A1B" w:rsidRPr="00B10930" w:rsidRDefault="00EF0A1B" w:rsidP="002A0916">
            <w:pPr>
              <w:jc w:val="both"/>
              <w:rPr>
                <w:rFonts w:ascii="Arial" w:hAnsi="Arial" w:cs="Arial"/>
                <w:sz w:val="18"/>
                <w:szCs w:val="18"/>
              </w:rPr>
            </w:pPr>
          </w:p>
        </w:tc>
        <w:tc>
          <w:tcPr>
            <w:tcW w:w="284" w:type="dxa"/>
          </w:tcPr>
          <w:p w14:paraId="066AE4E9" w14:textId="77777777" w:rsidR="00EF0A1B" w:rsidRPr="00B10930" w:rsidRDefault="00EF0A1B" w:rsidP="002A0916">
            <w:pPr>
              <w:jc w:val="both"/>
              <w:rPr>
                <w:rFonts w:ascii="Arial" w:hAnsi="Arial" w:cs="Arial"/>
                <w:sz w:val="18"/>
                <w:szCs w:val="18"/>
              </w:rPr>
            </w:pPr>
          </w:p>
        </w:tc>
        <w:tc>
          <w:tcPr>
            <w:tcW w:w="283" w:type="dxa"/>
          </w:tcPr>
          <w:p w14:paraId="4DDC696E" w14:textId="77777777" w:rsidR="00EF0A1B" w:rsidRPr="00B10930" w:rsidRDefault="00EF0A1B" w:rsidP="002A0916">
            <w:pPr>
              <w:jc w:val="both"/>
              <w:rPr>
                <w:rFonts w:ascii="Arial" w:hAnsi="Arial" w:cs="Arial"/>
                <w:sz w:val="18"/>
                <w:szCs w:val="18"/>
              </w:rPr>
            </w:pPr>
          </w:p>
        </w:tc>
        <w:tc>
          <w:tcPr>
            <w:tcW w:w="284" w:type="dxa"/>
          </w:tcPr>
          <w:p w14:paraId="1BC56FF0" w14:textId="77777777" w:rsidR="00EF0A1B" w:rsidRPr="00B10930" w:rsidRDefault="00EF0A1B" w:rsidP="002A0916">
            <w:pPr>
              <w:jc w:val="both"/>
              <w:rPr>
                <w:rFonts w:ascii="Arial" w:hAnsi="Arial" w:cs="Arial"/>
                <w:sz w:val="18"/>
                <w:szCs w:val="18"/>
              </w:rPr>
            </w:pPr>
          </w:p>
        </w:tc>
        <w:tc>
          <w:tcPr>
            <w:tcW w:w="283" w:type="dxa"/>
          </w:tcPr>
          <w:p w14:paraId="00640EE7" w14:textId="77777777" w:rsidR="00EF0A1B" w:rsidRPr="00B10930" w:rsidRDefault="00EF0A1B" w:rsidP="002A0916">
            <w:pPr>
              <w:jc w:val="both"/>
              <w:rPr>
                <w:rFonts w:ascii="Arial" w:hAnsi="Arial" w:cs="Arial"/>
                <w:sz w:val="18"/>
                <w:szCs w:val="18"/>
              </w:rPr>
            </w:pPr>
          </w:p>
        </w:tc>
        <w:tc>
          <w:tcPr>
            <w:tcW w:w="284" w:type="dxa"/>
          </w:tcPr>
          <w:p w14:paraId="199C56B0" w14:textId="77777777" w:rsidR="00EF0A1B" w:rsidRPr="00B10930" w:rsidRDefault="00EF0A1B" w:rsidP="002A0916">
            <w:pPr>
              <w:jc w:val="both"/>
              <w:rPr>
                <w:rFonts w:ascii="Arial" w:hAnsi="Arial" w:cs="Arial"/>
                <w:sz w:val="18"/>
                <w:szCs w:val="18"/>
              </w:rPr>
            </w:pPr>
          </w:p>
        </w:tc>
        <w:tc>
          <w:tcPr>
            <w:tcW w:w="283" w:type="dxa"/>
          </w:tcPr>
          <w:p w14:paraId="1DB65C35" w14:textId="77777777" w:rsidR="00EF0A1B" w:rsidRPr="00B10930" w:rsidRDefault="00EF0A1B" w:rsidP="002A0916">
            <w:pPr>
              <w:jc w:val="both"/>
              <w:rPr>
                <w:rFonts w:ascii="Arial" w:hAnsi="Arial" w:cs="Arial"/>
                <w:sz w:val="18"/>
                <w:szCs w:val="18"/>
              </w:rPr>
            </w:pPr>
          </w:p>
        </w:tc>
        <w:tc>
          <w:tcPr>
            <w:tcW w:w="284" w:type="dxa"/>
          </w:tcPr>
          <w:p w14:paraId="77FC1CEC" w14:textId="77777777" w:rsidR="00EF0A1B" w:rsidRPr="00B10930" w:rsidRDefault="00EF0A1B" w:rsidP="002A0916">
            <w:pPr>
              <w:jc w:val="both"/>
              <w:rPr>
                <w:rFonts w:ascii="Arial" w:hAnsi="Arial" w:cs="Arial"/>
                <w:sz w:val="18"/>
                <w:szCs w:val="18"/>
              </w:rPr>
            </w:pPr>
          </w:p>
        </w:tc>
        <w:tc>
          <w:tcPr>
            <w:tcW w:w="283" w:type="dxa"/>
          </w:tcPr>
          <w:p w14:paraId="1DEE7A94"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60E14885"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3DA7FE78"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70DA0780"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775EA565" w14:textId="77777777" w:rsidR="00EF0A1B" w:rsidRPr="00B10930" w:rsidRDefault="00EF0A1B" w:rsidP="002A0916">
            <w:pPr>
              <w:jc w:val="both"/>
              <w:rPr>
                <w:rFonts w:ascii="Arial" w:hAnsi="Arial" w:cs="Arial"/>
                <w:sz w:val="18"/>
                <w:szCs w:val="18"/>
              </w:rPr>
            </w:pPr>
          </w:p>
        </w:tc>
        <w:tc>
          <w:tcPr>
            <w:tcW w:w="283" w:type="dxa"/>
          </w:tcPr>
          <w:p w14:paraId="04FC031D" w14:textId="77777777" w:rsidR="00EF0A1B" w:rsidRPr="00B10930" w:rsidRDefault="00EF0A1B" w:rsidP="002A0916">
            <w:pPr>
              <w:jc w:val="both"/>
              <w:rPr>
                <w:rFonts w:ascii="Arial" w:hAnsi="Arial" w:cs="Arial"/>
                <w:sz w:val="18"/>
                <w:szCs w:val="18"/>
              </w:rPr>
            </w:pPr>
          </w:p>
        </w:tc>
        <w:tc>
          <w:tcPr>
            <w:tcW w:w="283" w:type="dxa"/>
          </w:tcPr>
          <w:p w14:paraId="531026E8" w14:textId="77777777" w:rsidR="00EF0A1B" w:rsidRPr="00B10930" w:rsidRDefault="00EF0A1B" w:rsidP="002A0916">
            <w:pPr>
              <w:jc w:val="both"/>
              <w:rPr>
                <w:rFonts w:ascii="Arial" w:hAnsi="Arial" w:cs="Arial"/>
                <w:sz w:val="18"/>
                <w:szCs w:val="18"/>
              </w:rPr>
            </w:pPr>
          </w:p>
        </w:tc>
      </w:tr>
      <w:tr w:rsidR="00EF0A1B" w:rsidRPr="00234E61" w14:paraId="4521B4AF" w14:textId="77777777" w:rsidTr="00EF0A1B">
        <w:tc>
          <w:tcPr>
            <w:tcW w:w="2689" w:type="dxa"/>
            <w:vAlign w:val="center"/>
          </w:tcPr>
          <w:p w14:paraId="0BE3C38C" w14:textId="77777777" w:rsidR="00EF0A1B" w:rsidRPr="00B10930" w:rsidRDefault="00EF0A1B" w:rsidP="00E62173">
            <w:pPr>
              <w:jc w:val="both"/>
              <w:rPr>
                <w:rFonts w:ascii="Arial" w:eastAsia="Arial" w:hAnsi="Arial" w:cs="Arial"/>
                <w:color w:val="000000" w:themeColor="text1"/>
                <w:sz w:val="18"/>
                <w:szCs w:val="18"/>
              </w:rPr>
            </w:pPr>
            <w:r w:rsidRPr="00B10930">
              <w:rPr>
                <w:rFonts w:ascii="Arial" w:eastAsia="Arial" w:hAnsi="Arial" w:cs="Arial"/>
                <w:color w:val="000000" w:themeColor="text1"/>
                <w:sz w:val="18"/>
                <w:szCs w:val="18"/>
              </w:rPr>
              <w:t>Actualización del programa de  Documentos</w:t>
            </w:r>
          </w:p>
        </w:tc>
        <w:tc>
          <w:tcPr>
            <w:tcW w:w="1701" w:type="dxa"/>
            <w:vAlign w:val="center"/>
          </w:tcPr>
          <w:p w14:paraId="3BD18D34" w14:textId="77777777" w:rsidR="00EF0A1B" w:rsidRPr="00B10930" w:rsidRDefault="00EF0A1B" w:rsidP="00170D9C">
            <w:pPr>
              <w:jc w:val="both"/>
              <w:rPr>
                <w:rFonts w:ascii="Arial" w:eastAsia="Arial" w:hAnsi="Arial" w:cs="Arial"/>
                <w:color w:val="000000" w:themeColor="text1"/>
                <w:sz w:val="18"/>
                <w:szCs w:val="18"/>
              </w:rPr>
            </w:pPr>
          </w:p>
        </w:tc>
        <w:tc>
          <w:tcPr>
            <w:tcW w:w="425" w:type="dxa"/>
            <w:shd w:val="clear" w:color="auto" w:fill="auto"/>
          </w:tcPr>
          <w:p w14:paraId="7122D855" w14:textId="77777777" w:rsidR="00EF0A1B" w:rsidRPr="00B10930" w:rsidRDefault="00EF0A1B" w:rsidP="002A0916">
            <w:pPr>
              <w:jc w:val="both"/>
              <w:rPr>
                <w:rFonts w:ascii="Arial" w:hAnsi="Arial" w:cs="Arial"/>
                <w:sz w:val="18"/>
                <w:szCs w:val="18"/>
              </w:rPr>
            </w:pPr>
          </w:p>
        </w:tc>
        <w:tc>
          <w:tcPr>
            <w:tcW w:w="283" w:type="dxa"/>
          </w:tcPr>
          <w:p w14:paraId="60D229EA" w14:textId="77777777" w:rsidR="00EF0A1B" w:rsidRPr="00B10930" w:rsidRDefault="00EF0A1B" w:rsidP="002A0916">
            <w:pPr>
              <w:jc w:val="both"/>
              <w:rPr>
                <w:rFonts w:ascii="Arial" w:hAnsi="Arial" w:cs="Arial"/>
                <w:sz w:val="18"/>
                <w:szCs w:val="18"/>
              </w:rPr>
            </w:pPr>
          </w:p>
        </w:tc>
        <w:tc>
          <w:tcPr>
            <w:tcW w:w="284" w:type="dxa"/>
            <w:shd w:val="clear" w:color="auto" w:fill="auto"/>
          </w:tcPr>
          <w:p w14:paraId="799EEBB8" w14:textId="77777777" w:rsidR="00EF0A1B" w:rsidRPr="00B10930" w:rsidRDefault="00EF0A1B" w:rsidP="002A0916">
            <w:pPr>
              <w:jc w:val="both"/>
              <w:rPr>
                <w:rFonts w:ascii="Arial" w:hAnsi="Arial" w:cs="Arial"/>
                <w:sz w:val="18"/>
                <w:szCs w:val="18"/>
              </w:rPr>
            </w:pPr>
          </w:p>
        </w:tc>
        <w:tc>
          <w:tcPr>
            <w:tcW w:w="283" w:type="dxa"/>
            <w:shd w:val="clear" w:color="auto" w:fill="auto"/>
          </w:tcPr>
          <w:p w14:paraId="60C5D965" w14:textId="77777777" w:rsidR="00EF0A1B" w:rsidRPr="00B10930" w:rsidRDefault="00EF0A1B" w:rsidP="002A0916">
            <w:pPr>
              <w:jc w:val="both"/>
              <w:rPr>
                <w:rFonts w:ascii="Arial" w:hAnsi="Arial" w:cs="Arial"/>
                <w:sz w:val="18"/>
                <w:szCs w:val="18"/>
              </w:rPr>
            </w:pPr>
          </w:p>
        </w:tc>
        <w:tc>
          <w:tcPr>
            <w:tcW w:w="284" w:type="dxa"/>
            <w:shd w:val="clear" w:color="auto" w:fill="auto"/>
          </w:tcPr>
          <w:p w14:paraId="2131D2BB" w14:textId="77777777" w:rsidR="00EF0A1B" w:rsidRPr="00B10930" w:rsidRDefault="00EF0A1B" w:rsidP="002A0916">
            <w:pPr>
              <w:jc w:val="both"/>
              <w:rPr>
                <w:rFonts w:ascii="Arial" w:hAnsi="Arial" w:cs="Arial"/>
                <w:sz w:val="18"/>
                <w:szCs w:val="18"/>
              </w:rPr>
            </w:pPr>
          </w:p>
        </w:tc>
        <w:tc>
          <w:tcPr>
            <w:tcW w:w="283" w:type="dxa"/>
            <w:shd w:val="clear" w:color="auto" w:fill="auto"/>
          </w:tcPr>
          <w:p w14:paraId="0F6E1E03" w14:textId="77777777" w:rsidR="00EF0A1B" w:rsidRPr="00B10930" w:rsidRDefault="00EF0A1B" w:rsidP="002A0916">
            <w:pPr>
              <w:jc w:val="both"/>
              <w:rPr>
                <w:rFonts w:ascii="Arial" w:hAnsi="Arial" w:cs="Arial"/>
                <w:sz w:val="18"/>
                <w:szCs w:val="18"/>
              </w:rPr>
            </w:pPr>
          </w:p>
        </w:tc>
        <w:tc>
          <w:tcPr>
            <w:tcW w:w="284" w:type="dxa"/>
            <w:shd w:val="clear" w:color="auto" w:fill="auto"/>
          </w:tcPr>
          <w:p w14:paraId="0E8216E9" w14:textId="77777777" w:rsidR="00EF0A1B" w:rsidRPr="00B10930" w:rsidRDefault="00EF0A1B" w:rsidP="002A0916">
            <w:pPr>
              <w:jc w:val="both"/>
              <w:rPr>
                <w:rFonts w:ascii="Arial" w:hAnsi="Arial" w:cs="Arial"/>
                <w:sz w:val="18"/>
                <w:szCs w:val="18"/>
              </w:rPr>
            </w:pPr>
          </w:p>
        </w:tc>
        <w:tc>
          <w:tcPr>
            <w:tcW w:w="283" w:type="dxa"/>
            <w:shd w:val="clear" w:color="auto" w:fill="auto"/>
          </w:tcPr>
          <w:p w14:paraId="2FB59681" w14:textId="77777777" w:rsidR="00EF0A1B" w:rsidRPr="00B10930" w:rsidRDefault="00EF0A1B" w:rsidP="002A0916">
            <w:pPr>
              <w:jc w:val="both"/>
              <w:rPr>
                <w:rFonts w:ascii="Arial" w:hAnsi="Arial" w:cs="Arial"/>
                <w:sz w:val="18"/>
                <w:szCs w:val="18"/>
              </w:rPr>
            </w:pPr>
          </w:p>
        </w:tc>
        <w:tc>
          <w:tcPr>
            <w:tcW w:w="284" w:type="dxa"/>
            <w:shd w:val="clear" w:color="auto" w:fill="auto"/>
          </w:tcPr>
          <w:p w14:paraId="645B8CA2" w14:textId="77777777" w:rsidR="00EF0A1B" w:rsidRPr="00B10930" w:rsidRDefault="00EF0A1B" w:rsidP="002A0916">
            <w:pPr>
              <w:jc w:val="both"/>
              <w:rPr>
                <w:rFonts w:ascii="Arial" w:hAnsi="Arial" w:cs="Arial"/>
                <w:sz w:val="18"/>
                <w:szCs w:val="18"/>
              </w:rPr>
            </w:pPr>
          </w:p>
        </w:tc>
        <w:tc>
          <w:tcPr>
            <w:tcW w:w="283" w:type="dxa"/>
          </w:tcPr>
          <w:p w14:paraId="272EFE6A" w14:textId="77777777" w:rsidR="00EF0A1B" w:rsidRPr="00B10930" w:rsidRDefault="00EF0A1B" w:rsidP="002A0916">
            <w:pPr>
              <w:jc w:val="both"/>
              <w:rPr>
                <w:rFonts w:ascii="Arial" w:hAnsi="Arial" w:cs="Arial"/>
                <w:sz w:val="18"/>
                <w:szCs w:val="18"/>
              </w:rPr>
            </w:pPr>
          </w:p>
        </w:tc>
        <w:tc>
          <w:tcPr>
            <w:tcW w:w="284" w:type="dxa"/>
            <w:shd w:val="clear" w:color="auto" w:fill="auto"/>
          </w:tcPr>
          <w:p w14:paraId="50E300FF" w14:textId="77777777" w:rsidR="00EF0A1B" w:rsidRPr="00B10930" w:rsidRDefault="00EF0A1B" w:rsidP="002A0916">
            <w:pPr>
              <w:jc w:val="both"/>
              <w:rPr>
                <w:rFonts w:ascii="Arial" w:hAnsi="Arial" w:cs="Arial"/>
                <w:sz w:val="18"/>
                <w:szCs w:val="18"/>
              </w:rPr>
            </w:pPr>
          </w:p>
        </w:tc>
        <w:tc>
          <w:tcPr>
            <w:tcW w:w="283" w:type="dxa"/>
            <w:shd w:val="clear" w:color="auto" w:fill="auto"/>
          </w:tcPr>
          <w:p w14:paraId="2FAA2455" w14:textId="77777777" w:rsidR="00EF0A1B" w:rsidRPr="00B10930" w:rsidRDefault="00EF0A1B" w:rsidP="002A0916">
            <w:pPr>
              <w:jc w:val="both"/>
              <w:rPr>
                <w:rFonts w:ascii="Arial" w:hAnsi="Arial" w:cs="Arial"/>
                <w:sz w:val="18"/>
                <w:szCs w:val="18"/>
              </w:rPr>
            </w:pPr>
          </w:p>
        </w:tc>
        <w:tc>
          <w:tcPr>
            <w:tcW w:w="284" w:type="dxa"/>
            <w:shd w:val="clear" w:color="auto" w:fill="auto"/>
          </w:tcPr>
          <w:p w14:paraId="2D40A7B9" w14:textId="77777777" w:rsidR="00EF0A1B" w:rsidRPr="00B10930" w:rsidRDefault="00EF0A1B" w:rsidP="002A0916">
            <w:pPr>
              <w:jc w:val="both"/>
              <w:rPr>
                <w:rFonts w:ascii="Arial" w:hAnsi="Arial" w:cs="Arial"/>
                <w:sz w:val="18"/>
                <w:szCs w:val="18"/>
              </w:rPr>
            </w:pPr>
          </w:p>
        </w:tc>
        <w:tc>
          <w:tcPr>
            <w:tcW w:w="283" w:type="dxa"/>
            <w:shd w:val="clear" w:color="auto" w:fill="auto"/>
          </w:tcPr>
          <w:p w14:paraId="246F2BB1" w14:textId="77777777" w:rsidR="00EF0A1B" w:rsidRPr="00B10930" w:rsidRDefault="00EF0A1B" w:rsidP="002A0916">
            <w:pPr>
              <w:jc w:val="both"/>
              <w:rPr>
                <w:rFonts w:ascii="Arial" w:hAnsi="Arial" w:cs="Arial"/>
                <w:sz w:val="18"/>
                <w:szCs w:val="18"/>
              </w:rPr>
            </w:pPr>
          </w:p>
        </w:tc>
        <w:tc>
          <w:tcPr>
            <w:tcW w:w="284" w:type="dxa"/>
            <w:shd w:val="clear" w:color="auto" w:fill="auto"/>
          </w:tcPr>
          <w:p w14:paraId="57EBE3B7" w14:textId="77777777" w:rsidR="00EF0A1B" w:rsidRPr="00B10930" w:rsidRDefault="00EF0A1B" w:rsidP="002A0916">
            <w:pPr>
              <w:jc w:val="both"/>
              <w:rPr>
                <w:rFonts w:ascii="Arial" w:hAnsi="Arial" w:cs="Arial"/>
                <w:sz w:val="18"/>
                <w:szCs w:val="18"/>
              </w:rPr>
            </w:pPr>
          </w:p>
        </w:tc>
        <w:tc>
          <w:tcPr>
            <w:tcW w:w="283" w:type="dxa"/>
            <w:shd w:val="clear" w:color="auto" w:fill="auto"/>
          </w:tcPr>
          <w:p w14:paraId="0F8BC916" w14:textId="77777777" w:rsidR="00EF0A1B" w:rsidRPr="00B10930" w:rsidRDefault="00EF0A1B" w:rsidP="002A0916">
            <w:pPr>
              <w:jc w:val="both"/>
              <w:rPr>
                <w:rFonts w:ascii="Arial" w:hAnsi="Arial" w:cs="Arial"/>
                <w:sz w:val="18"/>
                <w:szCs w:val="18"/>
              </w:rPr>
            </w:pPr>
          </w:p>
        </w:tc>
        <w:tc>
          <w:tcPr>
            <w:tcW w:w="284" w:type="dxa"/>
            <w:shd w:val="clear" w:color="auto" w:fill="auto"/>
          </w:tcPr>
          <w:p w14:paraId="00AE1029" w14:textId="77777777" w:rsidR="00EF0A1B" w:rsidRPr="00B10930" w:rsidRDefault="00EF0A1B" w:rsidP="002A0916">
            <w:pPr>
              <w:jc w:val="both"/>
              <w:rPr>
                <w:rFonts w:ascii="Arial" w:hAnsi="Arial" w:cs="Arial"/>
                <w:sz w:val="18"/>
                <w:szCs w:val="18"/>
              </w:rPr>
            </w:pPr>
          </w:p>
        </w:tc>
        <w:tc>
          <w:tcPr>
            <w:tcW w:w="283" w:type="dxa"/>
          </w:tcPr>
          <w:p w14:paraId="30AEAD18" w14:textId="77777777" w:rsidR="00EF0A1B" w:rsidRPr="00B10930" w:rsidRDefault="00EF0A1B" w:rsidP="002A0916">
            <w:pPr>
              <w:jc w:val="both"/>
              <w:rPr>
                <w:rFonts w:ascii="Arial" w:hAnsi="Arial" w:cs="Arial"/>
                <w:sz w:val="18"/>
                <w:szCs w:val="18"/>
              </w:rPr>
            </w:pPr>
          </w:p>
        </w:tc>
        <w:tc>
          <w:tcPr>
            <w:tcW w:w="284" w:type="dxa"/>
          </w:tcPr>
          <w:p w14:paraId="38332E0A" w14:textId="77777777" w:rsidR="00EF0A1B" w:rsidRPr="00B10930" w:rsidRDefault="00EF0A1B" w:rsidP="002A0916">
            <w:pPr>
              <w:jc w:val="both"/>
              <w:rPr>
                <w:rFonts w:ascii="Arial" w:hAnsi="Arial" w:cs="Arial"/>
                <w:sz w:val="18"/>
                <w:szCs w:val="18"/>
              </w:rPr>
            </w:pPr>
          </w:p>
        </w:tc>
        <w:tc>
          <w:tcPr>
            <w:tcW w:w="283" w:type="dxa"/>
          </w:tcPr>
          <w:p w14:paraId="1E79FD14" w14:textId="77777777" w:rsidR="00EF0A1B" w:rsidRPr="00B10930" w:rsidRDefault="00EF0A1B" w:rsidP="002A0916">
            <w:pPr>
              <w:jc w:val="both"/>
              <w:rPr>
                <w:rFonts w:ascii="Arial" w:hAnsi="Arial" w:cs="Arial"/>
                <w:sz w:val="18"/>
                <w:szCs w:val="18"/>
              </w:rPr>
            </w:pPr>
          </w:p>
        </w:tc>
        <w:tc>
          <w:tcPr>
            <w:tcW w:w="284" w:type="dxa"/>
          </w:tcPr>
          <w:p w14:paraId="48EEB657" w14:textId="77777777" w:rsidR="00EF0A1B" w:rsidRPr="00B10930" w:rsidRDefault="00EF0A1B" w:rsidP="002A0916">
            <w:pPr>
              <w:jc w:val="both"/>
              <w:rPr>
                <w:rFonts w:ascii="Arial" w:hAnsi="Arial" w:cs="Arial"/>
                <w:sz w:val="18"/>
                <w:szCs w:val="18"/>
              </w:rPr>
            </w:pPr>
          </w:p>
        </w:tc>
        <w:tc>
          <w:tcPr>
            <w:tcW w:w="283" w:type="dxa"/>
          </w:tcPr>
          <w:p w14:paraId="08D60BCA" w14:textId="77777777" w:rsidR="00EF0A1B" w:rsidRPr="00B10930" w:rsidRDefault="00EF0A1B" w:rsidP="002A0916">
            <w:pPr>
              <w:jc w:val="both"/>
              <w:rPr>
                <w:rFonts w:ascii="Arial" w:hAnsi="Arial" w:cs="Arial"/>
                <w:sz w:val="18"/>
                <w:szCs w:val="18"/>
              </w:rPr>
            </w:pPr>
          </w:p>
        </w:tc>
        <w:tc>
          <w:tcPr>
            <w:tcW w:w="284" w:type="dxa"/>
          </w:tcPr>
          <w:p w14:paraId="168EF23E" w14:textId="77777777" w:rsidR="00EF0A1B" w:rsidRPr="00B10930" w:rsidRDefault="00EF0A1B" w:rsidP="002A0916">
            <w:pPr>
              <w:jc w:val="both"/>
              <w:rPr>
                <w:rFonts w:ascii="Arial" w:hAnsi="Arial" w:cs="Arial"/>
                <w:sz w:val="18"/>
                <w:szCs w:val="18"/>
              </w:rPr>
            </w:pPr>
          </w:p>
        </w:tc>
        <w:tc>
          <w:tcPr>
            <w:tcW w:w="283" w:type="dxa"/>
          </w:tcPr>
          <w:p w14:paraId="04EFEE4C" w14:textId="77777777" w:rsidR="00EF0A1B" w:rsidRPr="00B10930" w:rsidRDefault="00EF0A1B" w:rsidP="002A0916">
            <w:pPr>
              <w:jc w:val="both"/>
              <w:rPr>
                <w:rFonts w:ascii="Arial" w:hAnsi="Arial" w:cs="Arial"/>
                <w:sz w:val="18"/>
                <w:szCs w:val="18"/>
              </w:rPr>
            </w:pPr>
          </w:p>
        </w:tc>
        <w:tc>
          <w:tcPr>
            <w:tcW w:w="284" w:type="dxa"/>
          </w:tcPr>
          <w:p w14:paraId="03958ED0" w14:textId="77777777" w:rsidR="00EF0A1B" w:rsidRPr="00B10930" w:rsidRDefault="00EF0A1B" w:rsidP="002A0916">
            <w:pPr>
              <w:jc w:val="both"/>
              <w:rPr>
                <w:rFonts w:ascii="Arial" w:hAnsi="Arial" w:cs="Arial"/>
                <w:sz w:val="18"/>
                <w:szCs w:val="18"/>
              </w:rPr>
            </w:pPr>
          </w:p>
        </w:tc>
        <w:tc>
          <w:tcPr>
            <w:tcW w:w="283" w:type="dxa"/>
          </w:tcPr>
          <w:p w14:paraId="1B9473B1" w14:textId="77777777" w:rsidR="00EF0A1B" w:rsidRPr="00B10930" w:rsidRDefault="00EF0A1B" w:rsidP="002A0916">
            <w:pPr>
              <w:jc w:val="both"/>
              <w:rPr>
                <w:rFonts w:ascii="Arial" w:hAnsi="Arial" w:cs="Arial"/>
                <w:sz w:val="18"/>
                <w:szCs w:val="18"/>
              </w:rPr>
            </w:pPr>
          </w:p>
        </w:tc>
        <w:tc>
          <w:tcPr>
            <w:tcW w:w="283" w:type="dxa"/>
          </w:tcPr>
          <w:p w14:paraId="292714A2" w14:textId="77777777" w:rsidR="00EF0A1B" w:rsidRPr="00B10930" w:rsidRDefault="00EF0A1B" w:rsidP="002A0916">
            <w:pPr>
              <w:jc w:val="both"/>
              <w:rPr>
                <w:rFonts w:ascii="Arial" w:hAnsi="Arial" w:cs="Arial"/>
                <w:sz w:val="18"/>
                <w:szCs w:val="18"/>
              </w:rPr>
            </w:pPr>
          </w:p>
        </w:tc>
        <w:tc>
          <w:tcPr>
            <w:tcW w:w="283" w:type="dxa"/>
          </w:tcPr>
          <w:p w14:paraId="5B4F61B1" w14:textId="77777777" w:rsidR="00EF0A1B" w:rsidRPr="00B10930" w:rsidRDefault="00EF0A1B" w:rsidP="002A0916">
            <w:pPr>
              <w:jc w:val="both"/>
              <w:rPr>
                <w:rFonts w:ascii="Arial" w:hAnsi="Arial" w:cs="Arial"/>
                <w:sz w:val="18"/>
                <w:szCs w:val="18"/>
              </w:rPr>
            </w:pPr>
          </w:p>
        </w:tc>
        <w:tc>
          <w:tcPr>
            <w:tcW w:w="283" w:type="dxa"/>
          </w:tcPr>
          <w:p w14:paraId="0F63B126" w14:textId="77777777" w:rsidR="00EF0A1B" w:rsidRPr="00B10930" w:rsidRDefault="00EF0A1B" w:rsidP="002A0916">
            <w:pPr>
              <w:jc w:val="both"/>
              <w:rPr>
                <w:rFonts w:ascii="Arial" w:hAnsi="Arial" w:cs="Arial"/>
                <w:sz w:val="18"/>
                <w:szCs w:val="18"/>
              </w:rPr>
            </w:pPr>
          </w:p>
        </w:tc>
        <w:tc>
          <w:tcPr>
            <w:tcW w:w="283" w:type="dxa"/>
          </w:tcPr>
          <w:p w14:paraId="7E8FBD37"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6B5AF2F2" w14:textId="77777777" w:rsidR="00EF0A1B" w:rsidRPr="00B10930" w:rsidRDefault="00EF0A1B" w:rsidP="002A0916">
            <w:pPr>
              <w:jc w:val="both"/>
              <w:rPr>
                <w:rFonts w:ascii="Arial" w:hAnsi="Arial" w:cs="Arial"/>
                <w:sz w:val="18"/>
                <w:szCs w:val="18"/>
              </w:rPr>
            </w:pPr>
          </w:p>
        </w:tc>
        <w:tc>
          <w:tcPr>
            <w:tcW w:w="283" w:type="dxa"/>
            <w:shd w:val="clear" w:color="auto" w:fill="A8D08D" w:themeFill="accent6" w:themeFillTint="99"/>
          </w:tcPr>
          <w:p w14:paraId="1B271372" w14:textId="77777777" w:rsidR="00EF0A1B" w:rsidRPr="00B10930" w:rsidRDefault="00EF0A1B" w:rsidP="002A0916">
            <w:pPr>
              <w:jc w:val="both"/>
              <w:rPr>
                <w:rFonts w:ascii="Arial" w:hAnsi="Arial" w:cs="Arial"/>
                <w:sz w:val="18"/>
                <w:szCs w:val="18"/>
              </w:rPr>
            </w:pPr>
          </w:p>
        </w:tc>
      </w:tr>
    </w:tbl>
    <w:p w14:paraId="391D8739" w14:textId="77777777" w:rsidR="002A0916" w:rsidRPr="00234E61" w:rsidRDefault="00F27B97" w:rsidP="00F27B97">
      <w:pPr>
        <w:pStyle w:val="Descripcin"/>
        <w:rPr>
          <w:rFonts w:ascii="Arial" w:hAnsi="Arial" w:cs="Arial"/>
          <w:sz w:val="22"/>
          <w:szCs w:val="22"/>
        </w:rPr>
      </w:pPr>
      <w:bookmarkStart w:id="73" w:name="_Toc181469969"/>
      <w:r>
        <w:t xml:space="preserve">Tabla </w:t>
      </w:r>
      <w:r w:rsidR="00A15B28">
        <w:fldChar w:fldCharType="begin"/>
      </w:r>
      <w:r w:rsidR="00A15B28">
        <w:instrText xml:space="preserve"> SEQ Tabla \* ARABIC </w:instrText>
      </w:r>
      <w:r w:rsidR="00A15B28">
        <w:fldChar w:fldCharType="separate"/>
      </w:r>
      <w:r>
        <w:rPr>
          <w:noProof/>
        </w:rPr>
        <w:t>8</w:t>
      </w:r>
      <w:r w:rsidR="00A15B28">
        <w:rPr>
          <w:noProof/>
        </w:rPr>
        <w:fldChar w:fldCharType="end"/>
      </w:r>
      <w:r>
        <w:t xml:space="preserve"> Cronograma de Actividades</w:t>
      </w:r>
      <w:bookmarkEnd w:id="73"/>
    </w:p>
    <w:p w14:paraId="3CD973E4" w14:textId="77777777" w:rsidR="002A0916" w:rsidRPr="00234E61" w:rsidRDefault="002A0916" w:rsidP="007B1B88">
      <w:pPr>
        <w:spacing w:after="0" w:line="240" w:lineRule="auto"/>
        <w:jc w:val="both"/>
        <w:rPr>
          <w:rFonts w:ascii="Arial" w:hAnsi="Arial" w:cs="Arial"/>
        </w:rPr>
      </w:pPr>
    </w:p>
    <w:p w14:paraId="7D3FD807" w14:textId="77777777" w:rsidR="00BA6730" w:rsidRPr="00234E61" w:rsidRDefault="00BA6730" w:rsidP="007B1B88">
      <w:pPr>
        <w:spacing w:after="0" w:line="240" w:lineRule="auto"/>
        <w:jc w:val="both"/>
        <w:rPr>
          <w:rFonts w:ascii="Arial" w:hAnsi="Arial" w:cs="Arial"/>
        </w:rPr>
      </w:pPr>
    </w:p>
    <w:p w14:paraId="154F7B75" w14:textId="77777777" w:rsidR="00BA6730" w:rsidRPr="00234E61" w:rsidRDefault="00BA6730" w:rsidP="007B1B88">
      <w:pPr>
        <w:spacing w:after="0" w:line="240" w:lineRule="auto"/>
        <w:jc w:val="both"/>
        <w:rPr>
          <w:rFonts w:ascii="Arial" w:hAnsi="Arial" w:cs="Arial"/>
        </w:rPr>
      </w:pPr>
    </w:p>
    <w:p w14:paraId="253FF52C" w14:textId="77777777" w:rsidR="00BA6730" w:rsidRPr="00234E61" w:rsidRDefault="00BA6730" w:rsidP="007B1B88">
      <w:pPr>
        <w:spacing w:after="0" w:line="240" w:lineRule="auto"/>
        <w:jc w:val="both"/>
        <w:rPr>
          <w:rFonts w:ascii="Arial" w:hAnsi="Arial" w:cs="Arial"/>
        </w:rPr>
      </w:pPr>
    </w:p>
    <w:p w14:paraId="21AD5F45" w14:textId="77777777" w:rsidR="00BA6730" w:rsidRPr="00234E61" w:rsidRDefault="00BA6730" w:rsidP="007B1B88">
      <w:pPr>
        <w:spacing w:after="0" w:line="240" w:lineRule="auto"/>
        <w:jc w:val="both"/>
        <w:rPr>
          <w:rFonts w:ascii="Arial" w:hAnsi="Arial" w:cs="Arial"/>
        </w:rPr>
        <w:sectPr w:rsidR="00BA6730" w:rsidRPr="00234E61" w:rsidSect="00586B20">
          <w:pgSz w:w="15840" w:h="12240" w:orient="landscape" w:code="1"/>
          <w:pgMar w:top="1701" w:right="1533" w:bottom="1183" w:left="1276" w:header="709" w:footer="353" w:gutter="0"/>
          <w:pgNumType w:start="19"/>
          <w:cols w:space="708"/>
          <w:docGrid w:linePitch="360"/>
        </w:sectPr>
      </w:pPr>
    </w:p>
    <w:p w14:paraId="132C9C15" w14:textId="77777777" w:rsidR="005437D0" w:rsidRPr="00301FF6" w:rsidRDefault="005437D0" w:rsidP="005437D0">
      <w:pPr>
        <w:jc w:val="both"/>
        <w:rPr>
          <w:rFonts w:ascii="Arial" w:hAnsi="Arial" w:cs="Arial"/>
          <w:b/>
          <w:bCs/>
          <w:lang w:val="es-ES"/>
        </w:rPr>
      </w:pPr>
      <w:r w:rsidRPr="00C87B34">
        <w:rPr>
          <w:rFonts w:ascii="Arial" w:hAnsi="Arial" w:cs="Arial"/>
          <w:b/>
          <w:bCs/>
          <w:lang w:val="es-ES"/>
        </w:rPr>
        <w:lastRenderedPageBreak/>
        <w:t>REVISIÓN Y APROBACIÓN:</w:t>
      </w:r>
    </w:p>
    <w:tbl>
      <w:tblPr>
        <w:tblW w:w="5155"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7"/>
        <w:gridCol w:w="2738"/>
        <w:gridCol w:w="2781"/>
      </w:tblGrid>
      <w:tr w:rsidR="005437D0" w:rsidRPr="00EB50AC" w14:paraId="3285C68A" w14:textId="77777777" w:rsidTr="00A811DA">
        <w:trPr>
          <w:trHeight w:val="949"/>
        </w:trPr>
        <w:tc>
          <w:tcPr>
            <w:tcW w:w="21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6C8614" w14:textId="77777777" w:rsidR="005437D0" w:rsidRPr="00EB50AC" w:rsidRDefault="005437D0" w:rsidP="00476A43">
            <w:pPr>
              <w:tabs>
                <w:tab w:val="left" w:pos="0"/>
              </w:tabs>
              <w:ind w:left="142" w:right="179"/>
              <w:jc w:val="center"/>
              <w:rPr>
                <w:rFonts w:ascii="Arial" w:eastAsia="Times New Roman" w:hAnsi="Arial" w:cs="Arial"/>
                <w:b/>
                <w:sz w:val="18"/>
                <w:szCs w:val="18"/>
                <w:lang w:eastAsia="es-ES"/>
              </w:rPr>
            </w:pPr>
            <w:r w:rsidRPr="00EB50AC">
              <w:rPr>
                <w:rFonts w:ascii="Arial" w:hAnsi="Arial" w:cs="Arial"/>
                <w:b/>
                <w:sz w:val="18"/>
                <w:szCs w:val="18"/>
              </w:rPr>
              <w:t>Elaborado y/o Actualizado por:</w:t>
            </w:r>
          </w:p>
        </w:tc>
        <w:tc>
          <w:tcPr>
            <w:tcW w:w="14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608CCD" w14:textId="77777777" w:rsidR="005437D0" w:rsidRPr="00EB50AC" w:rsidRDefault="005437D0" w:rsidP="00476A43">
            <w:pPr>
              <w:tabs>
                <w:tab w:val="left" w:pos="0"/>
              </w:tabs>
              <w:spacing w:after="0" w:line="240" w:lineRule="auto"/>
              <w:ind w:left="142" w:right="179"/>
              <w:jc w:val="center"/>
              <w:rPr>
                <w:rFonts w:ascii="Arial" w:hAnsi="Arial" w:cs="Arial"/>
                <w:b/>
                <w:sz w:val="18"/>
                <w:szCs w:val="18"/>
              </w:rPr>
            </w:pPr>
            <w:r w:rsidRPr="00EB50AC">
              <w:rPr>
                <w:rFonts w:ascii="Arial" w:hAnsi="Arial" w:cs="Arial"/>
                <w:b/>
                <w:sz w:val="18"/>
                <w:szCs w:val="18"/>
              </w:rPr>
              <w:t xml:space="preserve">Validado por </w:t>
            </w:r>
          </w:p>
          <w:p w14:paraId="32065EA7" w14:textId="77777777" w:rsidR="005437D0" w:rsidRPr="00EB50AC" w:rsidRDefault="005437D0" w:rsidP="00476A43">
            <w:pPr>
              <w:tabs>
                <w:tab w:val="left" w:pos="0"/>
              </w:tabs>
              <w:spacing w:after="0" w:line="240" w:lineRule="auto"/>
              <w:ind w:left="142" w:right="179"/>
              <w:jc w:val="center"/>
              <w:rPr>
                <w:rFonts w:ascii="Arial" w:hAnsi="Arial" w:cs="Arial"/>
                <w:b/>
                <w:sz w:val="18"/>
                <w:szCs w:val="18"/>
              </w:rPr>
            </w:pPr>
            <w:r w:rsidRPr="00EB50AC">
              <w:rPr>
                <w:rFonts w:ascii="Arial" w:hAnsi="Arial" w:cs="Arial"/>
                <w:b/>
                <w:sz w:val="18"/>
                <w:szCs w:val="18"/>
              </w:rPr>
              <w:t>Líderes (Estratégico u Operativo) del Proceso:</w:t>
            </w:r>
          </w:p>
        </w:tc>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69FFC4" w14:textId="77777777" w:rsidR="005437D0" w:rsidRPr="00EB50AC" w:rsidRDefault="005437D0" w:rsidP="00476A43">
            <w:pPr>
              <w:tabs>
                <w:tab w:val="left" w:pos="0"/>
              </w:tabs>
              <w:ind w:left="142" w:right="179"/>
              <w:jc w:val="center"/>
              <w:rPr>
                <w:rFonts w:ascii="Arial" w:hAnsi="Arial" w:cs="Arial"/>
                <w:b/>
                <w:sz w:val="18"/>
                <w:szCs w:val="18"/>
              </w:rPr>
            </w:pPr>
            <w:r w:rsidRPr="00EB50AC">
              <w:rPr>
                <w:rFonts w:ascii="Arial" w:hAnsi="Arial" w:cs="Arial"/>
                <w:b/>
                <w:sz w:val="18"/>
                <w:szCs w:val="18"/>
              </w:rPr>
              <w:t>Aprobado:</w:t>
            </w:r>
          </w:p>
        </w:tc>
      </w:tr>
      <w:tr w:rsidR="005437D0" w:rsidRPr="00EB50AC" w14:paraId="0D5896EC" w14:textId="77777777" w:rsidTr="00A811DA">
        <w:trPr>
          <w:trHeight w:val="557"/>
        </w:trPr>
        <w:tc>
          <w:tcPr>
            <w:tcW w:w="2136"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511E68C9"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color w:val="000000" w:themeColor="text1"/>
                <w:sz w:val="18"/>
                <w:szCs w:val="18"/>
              </w:rPr>
              <w:t xml:space="preserve"> JOHN FABIO CUELLAR PEÑA</w:t>
            </w:r>
          </w:p>
          <w:p w14:paraId="16A6B9E5"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b/>
                <w:bCs/>
                <w:color w:val="000000" w:themeColor="text1"/>
                <w:sz w:val="18"/>
                <w:szCs w:val="18"/>
              </w:rPr>
              <w:t>Profesional Universitario</w:t>
            </w:r>
          </w:p>
          <w:p w14:paraId="153635A0"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color w:val="000000" w:themeColor="text1"/>
                <w:sz w:val="18"/>
                <w:szCs w:val="18"/>
              </w:rPr>
              <w:t>FREDY ELIECER VELASQUEZ</w:t>
            </w:r>
          </w:p>
          <w:p w14:paraId="5BB3EDC6"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b/>
                <w:bCs/>
                <w:color w:val="000000" w:themeColor="text1"/>
                <w:sz w:val="18"/>
                <w:szCs w:val="18"/>
              </w:rPr>
              <w:t>Auxiliar Administrativo</w:t>
            </w:r>
          </w:p>
          <w:p w14:paraId="20B5BD0B"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color w:val="000000" w:themeColor="text1"/>
                <w:sz w:val="18"/>
                <w:szCs w:val="18"/>
              </w:rPr>
              <w:t>BRAYAN ESTEBAN CASTELLANOS</w:t>
            </w:r>
          </w:p>
          <w:p w14:paraId="772208FD"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b/>
                <w:bCs/>
                <w:color w:val="000000" w:themeColor="text1"/>
                <w:sz w:val="18"/>
                <w:szCs w:val="18"/>
              </w:rPr>
              <w:t>Contratista Proceso GDOC</w:t>
            </w:r>
          </w:p>
          <w:p w14:paraId="6FBFC260"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color w:val="000000" w:themeColor="text1"/>
                <w:sz w:val="18"/>
                <w:szCs w:val="18"/>
              </w:rPr>
              <w:t>DIANA PAOLA REAY GÓMEZ</w:t>
            </w:r>
          </w:p>
          <w:p w14:paraId="2A90CF71" w14:textId="77777777" w:rsidR="005437D0"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b/>
                <w:bCs/>
                <w:color w:val="000000" w:themeColor="text1"/>
                <w:sz w:val="18"/>
                <w:szCs w:val="18"/>
              </w:rPr>
              <w:t>Contratista Proceso GDOC</w:t>
            </w:r>
          </w:p>
          <w:p w14:paraId="1072F18E" w14:textId="77777777" w:rsidR="005437D0" w:rsidRDefault="005437D0" w:rsidP="00476A43">
            <w:pPr>
              <w:spacing w:after="0"/>
              <w:jc w:val="center"/>
              <w:rPr>
                <w:rFonts w:ascii="Arial" w:hAnsi="Arial" w:cs="Arial"/>
                <w:b/>
                <w:bCs/>
                <w:sz w:val="18"/>
                <w:szCs w:val="18"/>
              </w:rPr>
            </w:pPr>
          </w:p>
          <w:p w14:paraId="24A97D59" w14:textId="77777777" w:rsidR="005437D0" w:rsidRPr="00EB50AC" w:rsidRDefault="005437D0" w:rsidP="00476A43">
            <w:pPr>
              <w:tabs>
                <w:tab w:val="left" w:pos="0"/>
              </w:tabs>
              <w:spacing w:after="0"/>
              <w:jc w:val="center"/>
              <w:rPr>
                <w:rFonts w:ascii="Arial" w:hAnsi="Arial" w:cs="Arial"/>
                <w:sz w:val="18"/>
                <w:szCs w:val="18"/>
              </w:rPr>
            </w:pPr>
          </w:p>
        </w:tc>
        <w:tc>
          <w:tcPr>
            <w:tcW w:w="14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53A91FB" w14:textId="77777777" w:rsidR="005437D0" w:rsidRPr="00EB50AC" w:rsidRDefault="005437D0" w:rsidP="00476A43">
            <w:pPr>
              <w:tabs>
                <w:tab w:val="left" w:pos="567"/>
              </w:tabs>
              <w:spacing w:after="0"/>
              <w:rPr>
                <w:rFonts w:ascii="Arial" w:hAnsi="Arial" w:cs="Arial"/>
                <w:sz w:val="18"/>
                <w:szCs w:val="18"/>
              </w:rPr>
            </w:pPr>
          </w:p>
        </w:tc>
        <w:tc>
          <w:tcPr>
            <w:tcW w:w="144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FF0B13" w14:textId="4BE0E3E8" w:rsidR="005437D0" w:rsidRPr="00EB50AC" w:rsidRDefault="005437D0" w:rsidP="00A811DA">
            <w:pPr>
              <w:tabs>
                <w:tab w:val="left" w:pos="567"/>
              </w:tabs>
              <w:spacing w:after="0"/>
              <w:rPr>
                <w:rFonts w:ascii="Arial" w:hAnsi="Arial" w:cs="Arial"/>
                <w:sz w:val="18"/>
                <w:szCs w:val="18"/>
              </w:rPr>
            </w:pPr>
          </w:p>
        </w:tc>
      </w:tr>
      <w:tr w:rsidR="005437D0" w:rsidRPr="00EB50AC" w14:paraId="1584AB27" w14:textId="77777777" w:rsidTr="00A811DA">
        <w:trPr>
          <w:trHeight w:val="20"/>
        </w:trPr>
        <w:tc>
          <w:tcPr>
            <w:tcW w:w="2136"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1AA28600" w14:textId="77777777" w:rsidR="005437D0" w:rsidRPr="00EB50AC" w:rsidRDefault="005437D0" w:rsidP="00476A43">
            <w:pPr>
              <w:tabs>
                <w:tab w:val="left" w:pos="0"/>
              </w:tabs>
              <w:spacing w:after="0"/>
              <w:jc w:val="center"/>
              <w:rPr>
                <w:rFonts w:ascii="Arial" w:hAnsi="Arial" w:cs="Arial"/>
                <w:b/>
                <w:sz w:val="18"/>
                <w:szCs w:val="18"/>
              </w:rPr>
            </w:pPr>
            <w:r w:rsidRPr="00EB50AC">
              <w:rPr>
                <w:rFonts w:ascii="Arial" w:hAnsi="Arial" w:cs="Arial"/>
                <w:b/>
                <w:sz w:val="18"/>
                <w:szCs w:val="18"/>
              </w:rPr>
              <w:t>Acompañamiento Asesor OAP:</w:t>
            </w:r>
          </w:p>
        </w:tc>
        <w:tc>
          <w:tcPr>
            <w:tcW w:w="1420" w:type="pct"/>
            <w:vMerge/>
            <w:vAlign w:val="center"/>
            <w:hideMark/>
          </w:tcPr>
          <w:p w14:paraId="67FB6332" w14:textId="77777777" w:rsidR="005437D0" w:rsidRPr="00EB50AC" w:rsidRDefault="005437D0" w:rsidP="00476A43">
            <w:pPr>
              <w:spacing w:after="0"/>
              <w:rPr>
                <w:rFonts w:ascii="Arial" w:hAnsi="Arial" w:cs="Arial"/>
                <w:sz w:val="18"/>
                <w:szCs w:val="18"/>
                <w:lang w:val="es-ES_tradnl" w:eastAsia="es-ES"/>
              </w:rPr>
            </w:pPr>
          </w:p>
        </w:tc>
        <w:tc>
          <w:tcPr>
            <w:tcW w:w="1443" w:type="pct"/>
            <w:vMerge/>
            <w:vAlign w:val="center"/>
            <w:hideMark/>
          </w:tcPr>
          <w:p w14:paraId="32197405" w14:textId="77777777" w:rsidR="005437D0" w:rsidRPr="00EB50AC" w:rsidRDefault="005437D0" w:rsidP="00476A43">
            <w:pPr>
              <w:spacing w:after="0"/>
              <w:rPr>
                <w:rFonts w:ascii="Arial" w:hAnsi="Arial" w:cs="Arial"/>
                <w:sz w:val="18"/>
                <w:szCs w:val="18"/>
                <w:lang w:val="es-ES_tradnl" w:eastAsia="es-ES"/>
              </w:rPr>
            </w:pPr>
          </w:p>
        </w:tc>
      </w:tr>
      <w:tr w:rsidR="005437D0" w:rsidRPr="00EB50AC" w14:paraId="643D9C20" w14:textId="77777777" w:rsidTr="00A811DA">
        <w:trPr>
          <w:trHeight w:val="509"/>
        </w:trPr>
        <w:tc>
          <w:tcPr>
            <w:tcW w:w="2136"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DA6A7A6" w14:textId="77777777" w:rsidR="005437D0" w:rsidRPr="00EB50AC" w:rsidRDefault="005437D0" w:rsidP="00476A43">
            <w:pPr>
              <w:tabs>
                <w:tab w:val="left" w:pos="0"/>
              </w:tabs>
              <w:spacing w:after="0"/>
              <w:rPr>
                <w:rFonts w:ascii="Arial" w:hAnsi="Arial" w:cs="Arial"/>
                <w:b/>
                <w:sz w:val="18"/>
                <w:szCs w:val="18"/>
              </w:rPr>
            </w:pPr>
            <w:r w:rsidRPr="00EB50AC">
              <w:rPr>
                <w:rFonts w:ascii="Arial" w:hAnsi="Arial" w:cs="Arial"/>
                <w:b/>
                <w:sz w:val="18"/>
                <w:szCs w:val="18"/>
              </w:rPr>
              <w:t xml:space="preserve">                 </w:t>
            </w:r>
          </w:p>
          <w:p w14:paraId="1D7A52CA" w14:textId="77777777" w:rsidR="005437D0" w:rsidRPr="00EB50AC" w:rsidRDefault="005437D0" w:rsidP="00476A43">
            <w:pPr>
              <w:spacing w:after="0"/>
              <w:jc w:val="center"/>
              <w:rPr>
                <w:rFonts w:ascii="Arial" w:eastAsia="Arial" w:hAnsi="Arial" w:cs="Arial"/>
                <w:color w:val="000000" w:themeColor="text1"/>
                <w:sz w:val="18"/>
                <w:szCs w:val="18"/>
              </w:rPr>
            </w:pPr>
            <w:r w:rsidRPr="17ADF9A1">
              <w:rPr>
                <w:rFonts w:ascii="Arial" w:eastAsia="Arial" w:hAnsi="Arial" w:cs="Arial"/>
                <w:b/>
                <w:bCs/>
                <w:color w:val="000000" w:themeColor="text1"/>
                <w:sz w:val="18"/>
                <w:szCs w:val="18"/>
              </w:rPr>
              <w:t xml:space="preserve"> </w:t>
            </w:r>
            <w:r w:rsidR="00A752E2">
              <w:rPr>
                <w:rFonts w:ascii="Arial" w:eastAsia="Arial" w:hAnsi="Arial" w:cs="Arial"/>
                <w:b/>
                <w:bCs/>
                <w:color w:val="000000" w:themeColor="text1"/>
                <w:sz w:val="18"/>
                <w:szCs w:val="18"/>
              </w:rPr>
              <w:t>CRISTINA ELIZABETH SIERRA CASALLAS</w:t>
            </w:r>
          </w:p>
          <w:p w14:paraId="78C6CDCC" w14:textId="77777777" w:rsidR="005437D0" w:rsidRPr="00EB50AC" w:rsidRDefault="00A752E2" w:rsidP="00476A43">
            <w:pPr>
              <w:spacing w:after="0"/>
              <w:jc w:val="center"/>
              <w:rPr>
                <w:rFonts w:ascii="Arial" w:eastAsia="Arial" w:hAnsi="Arial" w:cs="Arial"/>
                <w:color w:val="000000" w:themeColor="text1"/>
                <w:sz w:val="18"/>
                <w:szCs w:val="18"/>
              </w:rPr>
            </w:pPr>
            <w:r>
              <w:rPr>
                <w:rFonts w:ascii="Arial" w:eastAsia="Arial" w:hAnsi="Arial" w:cs="Arial"/>
                <w:color w:val="000000" w:themeColor="text1"/>
                <w:sz w:val="18"/>
                <w:szCs w:val="18"/>
              </w:rPr>
              <w:t>Profesional universitario</w:t>
            </w:r>
          </w:p>
          <w:p w14:paraId="7DD1F0B5" w14:textId="77777777" w:rsidR="005437D0" w:rsidRPr="00EB50AC" w:rsidRDefault="005437D0" w:rsidP="00476A43">
            <w:pPr>
              <w:spacing w:after="0"/>
              <w:jc w:val="center"/>
              <w:rPr>
                <w:rFonts w:ascii="Arial" w:hAnsi="Arial" w:cs="Arial"/>
                <w:sz w:val="18"/>
                <w:szCs w:val="18"/>
              </w:rPr>
            </w:pPr>
          </w:p>
        </w:tc>
        <w:tc>
          <w:tcPr>
            <w:tcW w:w="1420" w:type="pct"/>
            <w:vMerge/>
            <w:vAlign w:val="center"/>
            <w:hideMark/>
          </w:tcPr>
          <w:p w14:paraId="7A0C5BA4" w14:textId="77777777" w:rsidR="005437D0" w:rsidRPr="00EB50AC" w:rsidRDefault="005437D0" w:rsidP="00476A43">
            <w:pPr>
              <w:spacing w:after="0"/>
              <w:rPr>
                <w:rFonts w:ascii="Arial" w:hAnsi="Arial" w:cs="Arial"/>
                <w:sz w:val="18"/>
                <w:szCs w:val="18"/>
                <w:lang w:val="es-ES_tradnl" w:eastAsia="es-ES"/>
              </w:rPr>
            </w:pPr>
          </w:p>
        </w:tc>
        <w:tc>
          <w:tcPr>
            <w:tcW w:w="1443" w:type="pct"/>
            <w:vMerge/>
            <w:vAlign w:val="center"/>
            <w:hideMark/>
          </w:tcPr>
          <w:p w14:paraId="4724A793" w14:textId="77777777" w:rsidR="005437D0" w:rsidRPr="00EB50AC" w:rsidRDefault="005437D0" w:rsidP="00476A43">
            <w:pPr>
              <w:spacing w:after="0"/>
              <w:rPr>
                <w:rFonts w:ascii="Arial" w:hAnsi="Arial" w:cs="Arial"/>
                <w:sz w:val="18"/>
                <w:szCs w:val="18"/>
                <w:lang w:val="es-ES_tradnl" w:eastAsia="es-ES"/>
              </w:rPr>
            </w:pPr>
          </w:p>
        </w:tc>
      </w:tr>
      <w:tr w:rsidR="005437D0" w:rsidRPr="00EB50AC" w14:paraId="6227BA91" w14:textId="77777777" w:rsidTr="00A811DA">
        <w:trPr>
          <w:trHeight w:val="635"/>
        </w:trPr>
        <w:tc>
          <w:tcPr>
            <w:tcW w:w="2136" w:type="pct"/>
            <w:vMerge/>
            <w:vAlign w:val="center"/>
            <w:hideMark/>
          </w:tcPr>
          <w:p w14:paraId="2A9B5CC8" w14:textId="77777777" w:rsidR="005437D0" w:rsidRPr="00EB50AC" w:rsidRDefault="005437D0" w:rsidP="00476A43">
            <w:pPr>
              <w:rPr>
                <w:rFonts w:ascii="Arial" w:hAnsi="Arial" w:cs="Arial"/>
                <w:b/>
                <w:sz w:val="18"/>
                <w:szCs w:val="18"/>
                <w:lang w:val="es-ES_tradnl" w:eastAsia="es-ES"/>
              </w:rPr>
            </w:pPr>
          </w:p>
        </w:tc>
        <w:tc>
          <w:tcPr>
            <w:tcW w:w="14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32060" w14:textId="77777777" w:rsidR="005437D0" w:rsidRPr="00EB50AC" w:rsidRDefault="005437D0" w:rsidP="00476A43">
            <w:pPr>
              <w:spacing w:after="0"/>
              <w:ind w:left="-4" w:firstLine="4"/>
              <w:jc w:val="center"/>
              <w:rPr>
                <w:rFonts w:ascii="Arial" w:hAnsi="Arial" w:cs="Arial"/>
                <w:b/>
                <w:bCs/>
                <w:sz w:val="18"/>
                <w:szCs w:val="18"/>
                <w:lang w:val="es-ES"/>
              </w:rPr>
            </w:pPr>
            <w:r w:rsidRPr="17ADF9A1">
              <w:rPr>
                <w:rFonts w:ascii="Arial" w:hAnsi="Arial" w:cs="Arial"/>
                <w:b/>
                <w:bCs/>
                <w:sz w:val="18"/>
                <w:szCs w:val="18"/>
                <w:lang w:val="es-ES"/>
              </w:rPr>
              <w:t>CARLOS ARTURO VANEGAS</w:t>
            </w:r>
            <w:r w:rsidR="00F16109">
              <w:rPr>
                <w:rFonts w:ascii="Arial" w:hAnsi="Arial" w:cs="Arial"/>
                <w:b/>
                <w:bCs/>
                <w:sz w:val="18"/>
                <w:szCs w:val="18"/>
                <w:lang w:val="es-ES"/>
              </w:rPr>
              <w:t xml:space="preserve"> HERNANDEZ</w:t>
            </w:r>
          </w:p>
          <w:p w14:paraId="1B3DD3CD" w14:textId="77777777" w:rsidR="005437D0" w:rsidRPr="00EB50AC" w:rsidRDefault="005437D0" w:rsidP="00476A43">
            <w:pPr>
              <w:spacing w:after="0"/>
              <w:ind w:left="-4" w:firstLine="4"/>
              <w:jc w:val="center"/>
              <w:rPr>
                <w:rFonts w:ascii="Arial" w:hAnsi="Arial" w:cs="Arial"/>
                <w:sz w:val="18"/>
                <w:szCs w:val="18"/>
                <w:lang w:val="es-ES"/>
              </w:rPr>
            </w:pPr>
            <w:r w:rsidRPr="17ADF9A1">
              <w:rPr>
                <w:rFonts w:ascii="Arial" w:hAnsi="Arial" w:cs="Arial"/>
                <w:sz w:val="18"/>
                <w:szCs w:val="18"/>
                <w:lang w:val="es-ES"/>
              </w:rPr>
              <w:t xml:space="preserve">        Gerente Administrativo y Financiero</w:t>
            </w:r>
          </w:p>
        </w:tc>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547D7C" w14:textId="77777777" w:rsidR="005437D0" w:rsidRPr="00A811DA" w:rsidRDefault="00A811DA" w:rsidP="00476A43">
            <w:pPr>
              <w:spacing w:after="0"/>
              <w:jc w:val="center"/>
              <w:rPr>
                <w:rFonts w:ascii="Arial" w:hAnsi="Arial" w:cs="Arial"/>
                <w:b/>
                <w:bCs/>
                <w:sz w:val="18"/>
                <w:szCs w:val="18"/>
                <w:lang w:val="es-ES"/>
              </w:rPr>
            </w:pPr>
            <w:r w:rsidRPr="00A811DA">
              <w:rPr>
                <w:rFonts w:ascii="Arial" w:hAnsi="Arial" w:cs="Arial"/>
                <w:b/>
                <w:bCs/>
                <w:sz w:val="18"/>
                <w:szCs w:val="18"/>
                <w:lang w:val="es-ES"/>
              </w:rPr>
              <w:t>EDGAR ALONSO FORERO CASTRO</w:t>
            </w:r>
          </w:p>
          <w:p w14:paraId="2DF3198B" w14:textId="4CD6950F" w:rsidR="00A811DA" w:rsidRPr="00EB50AC" w:rsidRDefault="00A811DA" w:rsidP="00476A43">
            <w:pPr>
              <w:spacing w:after="0"/>
              <w:jc w:val="center"/>
              <w:rPr>
                <w:rFonts w:ascii="Arial" w:hAnsi="Arial" w:cs="Arial"/>
                <w:sz w:val="18"/>
                <w:szCs w:val="18"/>
                <w:lang w:val="es-ES"/>
              </w:rPr>
            </w:pPr>
            <w:r>
              <w:rPr>
                <w:rFonts w:ascii="Arial" w:hAnsi="Arial" w:cs="Arial"/>
                <w:sz w:val="18"/>
                <w:szCs w:val="18"/>
                <w:lang w:val="es-ES"/>
              </w:rPr>
              <w:t>Jefe Oficina Asesora de Planeación</w:t>
            </w:r>
          </w:p>
        </w:tc>
      </w:tr>
    </w:tbl>
    <w:p w14:paraId="292D3B0C" w14:textId="77777777" w:rsidR="005437D0" w:rsidRPr="00652B71" w:rsidRDefault="005437D0" w:rsidP="005437D0">
      <w:pPr>
        <w:jc w:val="both"/>
        <w:rPr>
          <w:rFonts w:ascii="Arial" w:hAnsi="Arial" w:cs="Arial"/>
        </w:rPr>
      </w:pPr>
    </w:p>
    <w:p w14:paraId="473F0431" w14:textId="77777777" w:rsidR="005437D0" w:rsidRDefault="005437D0" w:rsidP="005437D0">
      <w:pPr>
        <w:rPr>
          <w:rFonts w:ascii="Arial" w:hAnsi="Arial" w:cs="Arial"/>
          <w:b/>
          <w:bCs/>
        </w:rPr>
      </w:pPr>
      <w:r w:rsidRPr="00652B71">
        <w:rPr>
          <w:rFonts w:ascii="Arial" w:hAnsi="Arial" w:cs="Arial"/>
          <w:b/>
          <w:bCs/>
        </w:rPr>
        <w:t>CONTROL DE CAMBIOS:</w:t>
      </w:r>
    </w:p>
    <w:tbl>
      <w:tblPr>
        <w:tblW w:w="89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
        <w:gridCol w:w="5150"/>
        <w:gridCol w:w="1011"/>
        <w:gridCol w:w="1815"/>
      </w:tblGrid>
      <w:tr w:rsidR="005437D0" w:rsidRPr="00407530" w14:paraId="4F50B575" w14:textId="77777777" w:rsidTr="00407530">
        <w:trPr>
          <w:trHeight w:val="1049"/>
        </w:trPr>
        <w:tc>
          <w:tcPr>
            <w:tcW w:w="951" w:type="dxa"/>
            <w:shd w:val="clear" w:color="auto" w:fill="D9D9D9" w:themeFill="background1" w:themeFillShade="D9"/>
            <w:vAlign w:val="center"/>
            <w:hideMark/>
          </w:tcPr>
          <w:p w14:paraId="5790948E" w14:textId="77777777" w:rsidR="005437D0" w:rsidRPr="00407530" w:rsidRDefault="005437D0" w:rsidP="00476A43">
            <w:pPr>
              <w:jc w:val="center"/>
              <w:rPr>
                <w:rFonts w:ascii="Arial" w:eastAsia="Times New Roman" w:hAnsi="Arial" w:cs="Arial"/>
                <w:b/>
                <w:bCs/>
                <w:color w:val="000000"/>
                <w:sz w:val="18"/>
                <w:szCs w:val="18"/>
              </w:rPr>
            </w:pPr>
            <w:r w:rsidRPr="00407530">
              <w:rPr>
                <w:rFonts w:ascii="Arial" w:eastAsia="Times New Roman" w:hAnsi="Arial" w:cs="Arial"/>
                <w:b/>
                <w:bCs/>
                <w:color w:val="000000"/>
                <w:sz w:val="18"/>
                <w:szCs w:val="18"/>
              </w:rPr>
              <w:t>VERSIÓN</w:t>
            </w:r>
          </w:p>
        </w:tc>
        <w:tc>
          <w:tcPr>
            <w:tcW w:w="5150" w:type="dxa"/>
            <w:shd w:val="clear" w:color="auto" w:fill="D9D9D9" w:themeFill="background1" w:themeFillShade="D9"/>
            <w:vAlign w:val="center"/>
            <w:hideMark/>
          </w:tcPr>
          <w:p w14:paraId="609FF3BC" w14:textId="77777777" w:rsidR="005437D0" w:rsidRPr="00407530" w:rsidRDefault="005437D0" w:rsidP="00476A43">
            <w:pPr>
              <w:jc w:val="center"/>
              <w:rPr>
                <w:rFonts w:ascii="Arial" w:eastAsia="Times New Roman" w:hAnsi="Arial" w:cs="Arial"/>
                <w:b/>
                <w:bCs/>
                <w:color w:val="000000"/>
                <w:sz w:val="18"/>
                <w:szCs w:val="18"/>
              </w:rPr>
            </w:pPr>
            <w:r w:rsidRPr="00407530">
              <w:rPr>
                <w:rFonts w:ascii="Arial" w:eastAsia="Times New Roman" w:hAnsi="Arial" w:cs="Arial"/>
                <w:b/>
                <w:bCs/>
                <w:color w:val="000000"/>
                <w:sz w:val="18"/>
                <w:szCs w:val="18"/>
              </w:rPr>
              <w:t>DESCRIPCIÓN</w:t>
            </w:r>
          </w:p>
        </w:tc>
        <w:tc>
          <w:tcPr>
            <w:tcW w:w="1005" w:type="dxa"/>
            <w:shd w:val="clear" w:color="auto" w:fill="D9D9D9" w:themeFill="background1" w:themeFillShade="D9"/>
            <w:vAlign w:val="center"/>
            <w:hideMark/>
          </w:tcPr>
          <w:p w14:paraId="73565F91" w14:textId="77777777" w:rsidR="005437D0" w:rsidRPr="00407530" w:rsidRDefault="005437D0" w:rsidP="00476A43">
            <w:pPr>
              <w:jc w:val="center"/>
              <w:rPr>
                <w:rFonts w:ascii="Arial" w:eastAsia="Times New Roman" w:hAnsi="Arial" w:cs="Arial"/>
                <w:b/>
                <w:bCs/>
                <w:color w:val="000000"/>
                <w:sz w:val="18"/>
                <w:szCs w:val="18"/>
              </w:rPr>
            </w:pPr>
            <w:r w:rsidRPr="00407530">
              <w:rPr>
                <w:rFonts w:ascii="Arial" w:eastAsia="Times New Roman" w:hAnsi="Arial" w:cs="Arial"/>
                <w:b/>
                <w:bCs/>
                <w:color w:val="000000"/>
                <w:sz w:val="18"/>
                <w:szCs w:val="18"/>
              </w:rPr>
              <w:t>FECHA</w:t>
            </w:r>
          </w:p>
        </w:tc>
        <w:tc>
          <w:tcPr>
            <w:tcW w:w="1821" w:type="dxa"/>
            <w:shd w:val="clear" w:color="auto" w:fill="D9D9D9" w:themeFill="background1" w:themeFillShade="D9"/>
            <w:vAlign w:val="center"/>
            <w:hideMark/>
          </w:tcPr>
          <w:p w14:paraId="539D2992" w14:textId="1D292FE7" w:rsidR="005437D0" w:rsidRPr="00407530" w:rsidRDefault="005437D0" w:rsidP="00476A43">
            <w:pPr>
              <w:spacing w:after="0"/>
              <w:jc w:val="center"/>
              <w:rPr>
                <w:rFonts w:ascii="Arial" w:eastAsia="Times New Roman" w:hAnsi="Arial" w:cs="Arial"/>
                <w:b/>
                <w:bCs/>
                <w:color w:val="000000"/>
                <w:sz w:val="18"/>
                <w:szCs w:val="18"/>
              </w:rPr>
            </w:pPr>
            <w:r w:rsidRPr="00407530">
              <w:rPr>
                <w:rFonts w:ascii="Arial" w:eastAsia="Times New Roman" w:hAnsi="Arial" w:cs="Arial"/>
                <w:b/>
                <w:bCs/>
                <w:color w:val="000000"/>
                <w:sz w:val="18"/>
                <w:szCs w:val="18"/>
              </w:rPr>
              <w:t>APROBADO</w:t>
            </w:r>
            <w:r w:rsidRPr="00407530">
              <w:rPr>
                <w:rFonts w:ascii="Arial" w:eastAsia="Times New Roman" w:hAnsi="Arial" w:cs="Arial"/>
                <w:b/>
                <w:bCs/>
                <w:color w:val="000000"/>
                <w:sz w:val="18"/>
                <w:szCs w:val="18"/>
              </w:rPr>
              <w:br/>
            </w:r>
            <w:r w:rsidR="000242C7">
              <w:rPr>
                <w:rFonts w:ascii="Arial" w:eastAsia="Times New Roman" w:hAnsi="Arial" w:cs="Arial"/>
                <w:b/>
                <w:bCs/>
                <w:color w:val="000000"/>
                <w:sz w:val="18"/>
                <w:szCs w:val="18"/>
              </w:rPr>
              <w:t>Jefe Oficina Asesora Planeación</w:t>
            </w:r>
          </w:p>
        </w:tc>
      </w:tr>
      <w:tr w:rsidR="00A811DA" w:rsidRPr="00407530" w14:paraId="24A5D798" w14:textId="77777777" w:rsidTr="00407530">
        <w:trPr>
          <w:trHeight w:val="1283"/>
        </w:trPr>
        <w:tc>
          <w:tcPr>
            <w:tcW w:w="951" w:type="dxa"/>
            <w:shd w:val="clear" w:color="auto" w:fill="auto"/>
            <w:vAlign w:val="center"/>
          </w:tcPr>
          <w:p w14:paraId="5D06C486" w14:textId="094C9852" w:rsidR="00A811DA" w:rsidRPr="00407530" w:rsidRDefault="00A811DA" w:rsidP="00A811DA">
            <w:pPr>
              <w:jc w:val="center"/>
              <w:rPr>
                <w:rFonts w:ascii="Arial" w:eastAsia="Times New Roman" w:hAnsi="Arial" w:cs="Arial"/>
                <w:color w:val="000000" w:themeColor="text1"/>
                <w:sz w:val="18"/>
                <w:szCs w:val="18"/>
              </w:rPr>
            </w:pPr>
            <w:r w:rsidRPr="00407530">
              <w:rPr>
                <w:rFonts w:ascii="Arial" w:eastAsia="Times New Roman" w:hAnsi="Arial" w:cs="Arial"/>
                <w:color w:val="000000" w:themeColor="text1"/>
                <w:sz w:val="18"/>
                <w:szCs w:val="18"/>
              </w:rPr>
              <w:t>1</w:t>
            </w:r>
          </w:p>
        </w:tc>
        <w:tc>
          <w:tcPr>
            <w:tcW w:w="5150" w:type="dxa"/>
            <w:shd w:val="clear" w:color="auto" w:fill="auto"/>
            <w:noWrap/>
            <w:vAlign w:val="center"/>
          </w:tcPr>
          <w:p w14:paraId="67AE42D0" w14:textId="64443CF0" w:rsidR="00A811DA" w:rsidRPr="00407530" w:rsidRDefault="00A811DA" w:rsidP="00407530">
            <w:pPr>
              <w:rPr>
                <w:rFonts w:ascii="Arial" w:hAnsi="Arial" w:cs="Arial"/>
                <w:sz w:val="18"/>
                <w:szCs w:val="18"/>
              </w:rPr>
            </w:pPr>
            <w:r w:rsidRPr="00407530">
              <w:rPr>
                <w:rFonts w:ascii="Arial" w:hAnsi="Arial" w:cs="Arial"/>
                <w:sz w:val="18"/>
                <w:szCs w:val="18"/>
              </w:rPr>
              <w:t>Se elabor</w:t>
            </w:r>
            <w:r w:rsidR="00D07428">
              <w:rPr>
                <w:rFonts w:ascii="Arial" w:hAnsi="Arial" w:cs="Arial"/>
                <w:sz w:val="18"/>
                <w:szCs w:val="18"/>
              </w:rPr>
              <w:t>ó</w:t>
            </w:r>
            <w:r w:rsidRPr="00407530">
              <w:rPr>
                <w:rFonts w:ascii="Arial" w:hAnsi="Arial" w:cs="Arial"/>
                <w:sz w:val="18"/>
                <w:szCs w:val="18"/>
              </w:rPr>
              <w:t xml:space="preserve"> Programa de Documentos Especiales como uno de los programas específicos enunciados en el Programa de Gestión Documental en cumplimiento al Decreto 1080 de 2015 y de conformidad con la normatividad vigente. </w:t>
            </w:r>
          </w:p>
        </w:tc>
        <w:tc>
          <w:tcPr>
            <w:tcW w:w="1005" w:type="dxa"/>
            <w:shd w:val="clear" w:color="auto" w:fill="auto"/>
            <w:vAlign w:val="center"/>
          </w:tcPr>
          <w:p w14:paraId="23460240" w14:textId="154FD640" w:rsidR="00A811DA" w:rsidRPr="00407530" w:rsidRDefault="00407530" w:rsidP="00A811DA">
            <w:pPr>
              <w:jc w:val="center"/>
              <w:rPr>
                <w:rFonts w:ascii="Arial" w:eastAsia="Times New Roman" w:hAnsi="Arial" w:cs="Arial"/>
                <w:color w:val="000000" w:themeColor="text1"/>
                <w:sz w:val="18"/>
                <w:szCs w:val="18"/>
              </w:rPr>
            </w:pPr>
            <w:r w:rsidRPr="00407530">
              <w:rPr>
                <w:rFonts w:ascii="Arial" w:eastAsia="Times New Roman" w:hAnsi="Arial" w:cs="Arial"/>
                <w:color w:val="000000" w:themeColor="text1"/>
                <w:sz w:val="18"/>
                <w:szCs w:val="18"/>
              </w:rPr>
              <w:t>Noviembre de 202</w:t>
            </w:r>
            <w:r>
              <w:rPr>
                <w:rFonts w:ascii="Arial" w:eastAsia="Times New Roman" w:hAnsi="Arial" w:cs="Arial"/>
                <w:color w:val="000000" w:themeColor="text1"/>
                <w:sz w:val="18"/>
                <w:szCs w:val="18"/>
              </w:rPr>
              <w:t>1</w:t>
            </w:r>
          </w:p>
        </w:tc>
        <w:tc>
          <w:tcPr>
            <w:tcW w:w="1821" w:type="dxa"/>
            <w:shd w:val="clear" w:color="auto" w:fill="auto"/>
            <w:vAlign w:val="center"/>
          </w:tcPr>
          <w:p w14:paraId="4FD11F2D" w14:textId="647CCCF7" w:rsidR="00A811DA" w:rsidRPr="00407530" w:rsidRDefault="00A811DA" w:rsidP="00A811DA">
            <w:pPr>
              <w:tabs>
                <w:tab w:val="left" w:pos="0"/>
              </w:tabs>
              <w:spacing w:after="0"/>
              <w:jc w:val="center"/>
              <w:rPr>
                <w:rFonts w:ascii="Arial" w:hAnsi="Arial" w:cs="Arial"/>
                <w:sz w:val="18"/>
                <w:szCs w:val="18"/>
              </w:rPr>
            </w:pPr>
            <w:r w:rsidRPr="00407530">
              <w:rPr>
                <w:rFonts w:ascii="Arial" w:hAnsi="Arial" w:cs="Arial"/>
                <w:sz w:val="18"/>
                <w:szCs w:val="18"/>
              </w:rPr>
              <w:t>Documento aprobado en Comité Institucional en sesión del 10 de noviembre de 2021.</w:t>
            </w:r>
          </w:p>
        </w:tc>
      </w:tr>
      <w:tr w:rsidR="00A811DA" w:rsidRPr="00407530" w14:paraId="3F62795C" w14:textId="77777777" w:rsidTr="00407530">
        <w:trPr>
          <w:trHeight w:val="718"/>
        </w:trPr>
        <w:tc>
          <w:tcPr>
            <w:tcW w:w="951" w:type="dxa"/>
            <w:shd w:val="clear" w:color="auto" w:fill="auto"/>
            <w:vAlign w:val="center"/>
            <w:hideMark/>
          </w:tcPr>
          <w:p w14:paraId="664E272A" w14:textId="77777777" w:rsidR="00A811DA" w:rsidRPr="00407530" w:rsidRDefault="00A811DA" w:rsidP="00A811DA">
            <w:pPr>
              <w:jc w:val="center"/>
              <w:rPr>
                <w:rFonts w:ascii="Arial" w:eastAsia="Times New Roman" w:hAnsi="Arial" w:cs="Arial"/>
                <w:color w:val="000000"/>
                <w:sz w:val="18"/>
                <w:szCs w:val="18"/>
              </w:rPr>
            </w:pPr>
            <w:r w:rsidRPr="00407530">
              <w:rPr>
                <w:rFonts w:ascii="Arial" w:eastAsia="Times New Roman" w:hAnsi="Arial" w:cs="Arial"/>
                <w:color w:val="000000" w:themeColor="text1"/>
                <w:sz w:val="18"/>
                <w:szCs w:val="18"/>
              </w:rPr>
              <w:t>2</w:t>
            </w:r>
          </w:p>
        </w:tc>
        <w:tc>
          <w:tcPr>
            <w:tcW w:w="5150" w:type="dxa"/>
            <w:shd w:val="clear" w:color="auto" w:fill="auto"/>
            <w:noWrap/>
            <w:vAlign w:val="center"/>
            <w:hideMark/>
          </w:tcPr>
          <w:p w14:paraId="5F41520B" w14:textId="04003113" w:rsidR="00A811DA" w:rsidRPr="00407530" w:rsidRDefault="00A811DA" w:rsidP="00A811DA">
            <w:pPr>
              <w:jc w:val="both"/>
              <w:rPr>
                <w:rFonts w:ascii="Arial" w:hAnsi="Arial" w:cs="Arial"/>
                <w:sz w:val="18"/>
                <w:szCs w:val="18"/>
              </w:rPr>
            </w:pPr>
            <w:r w:rsidRPr="00407530">
              <w:rPr>
                <w:rFonts w:ascii="Arial" w:hAnsi="Arial" w:cs="Arial"/>
                <w:sz w:val="18"/>
                <w:szCs w:val="18"/>
              </w:rPr>
              <w:t xml:space="preserve">Se </w:t>
            </w:r>
            <w:r w:rsidR="00407530">
              <w:rPr>
                <w:rFonts w:ascii="Arial" w:hAnsi="Arial" w:cs="Arial"/>
                <w:sz w:val="18"/>
                <w:szCs w:val="18"/>
              </w:rPr>
              <w:t xml:space="preserve">actualizó el </w:t>
            </w:r>
            <w:r w:rsidRPr="00407530">
              <w:rPr>
                <w:rFonts w:ascii="Arial" w:hAnsi="Arial" w:cs="Arial"/>
                <w:sz w:val="18"/>
                <w:szCs w:val="18"/>
              </w:rPr>
              <w:t>Programa de Documentos Especiales como uno de los programas específicos</w:t>
            </w:r>
            <w:r w:rsidR="00407530">
              <w:rPr>
                <w:rFonts w:ascii="Arial" w:hAnsi="Arial" w:cs="Arial"/>
                <w:sz w:val="18"/>
                <w:szCs w:val="18"/>
              </w:rPr>
              <w:t xml:space="preserve"> d</w:t>
            </w:r>
            <w:r w:rsidRPr="00407530">
              <w:rPr>
                <w:rFonts w:ascii="Arial" w:hAnsi="Arial" w:cs="Arial"/>
                <w:sz w:val="18"/>
                <w:szCs w:val="18"/>
              </w:rPr>
              <w:t>el Programa de Gestión Documental</w:t>
            </w:r>
            <w:r w:rsidR="00407530">
              <w:rPr>
                <w:rFonts w:ascii="Arial" w:hAnsi="Arial" w:cs="Arial"/>
                <w:sz w:val="18"/>
                <w:szCs w:val="18"/>
              </w:rPr>
              <w:t xml:space="preserve"> </w:t>
            </w:r>
            <w:r w:rsidRPr="00407530">
              <w:rPr>
                <w:rFonts w:ascii="Arial" w:hAnsi="Arial" w:cs="Arial"/>
                <w:sz w:val="18"/>
                <w:szCs w:val="18"/>
              </w:rPr>
              <w:t>en cumplimiento al Decreto 1080 de 2015,</w:t>
            </w:r>
            <w:r w:rsidR="00407530">
              <w:rPr>
                <w:rFonts w:ascii="Arial" w:hAnsi="Arial" w:cs="Arial"/>
                <w:sz w:val="18"/>
                <w:szCs w:val="18"/>
              </w:rPr>
              <w:t xml:space="preserve"> las recomendaciones emitidas por el Archivo Distrital, asi como el Manual para la implementación del PGD del Archivo General de la Nación y</w:t>
            </w:r>
            <w:r w:rsidRPr="00407530">
              <w:rPr>
                <w:rFonts w:ascii="Arial" w:hAnsi="Arial" w:cs="Arial"/>
                <w:sz w:val="18"/>
                <w:szCs w:val="18"/>
              </w:rPr>
              <w:t xml:space="preserve"> el Acuerdo 001 de 2024 del AGN</w:t>
            </w:r>
            <w:r w:rsidR="00407530">
              <w:rPr>
                <w:rFonts w:ascii="Arial" w:hAnsi="Arial" w:cs="Arial"/>
                <w:sz w:val="18"/>
                <w:szCs w:val="18"/>
              </w:rPr>
              <w:t>, a</w:t>
            </w:r>
            <w:r w:rsidRPr="00407530">
              <w:rPr>
                <w:rFonts w:ascii="Arial" w:hAnsi="Arial" w:cs="Arial"/>
                <w:sz w:val="18"/>
                <w:szCs w:val="18"/>
              </w:rPr>
              <w:t xml:space="preserve"> demás normatividad vigente.</w:t>
            </w:r>
          </w:p>
        </w:tc>
        <w:tc>
          <w:tcPr>
            <w:tcW w:w="1005" w:type="dxa"/>
            <w:shd w:val="clear" w:color="auto" w:fill="auto"/>
            <w:vAlign w:val="center"/>
            <w:hideMark/>
          </w:tcPr>
          <w:p w14:paraId="67F55D64" w14:textId="6DD4B79C" w:rsidR="00A811DA" w:rsidRPr="00407530" w:rsidRDefault="000242C7" w:rsidP="00A811DA">
            <w:pPr>
              <w:jc w:val="center"/>
              <w:rPr>
                <w:rFonts w:ascii="Arial" w:eastAsia="Times New Roman" w:hAnsi="Arial" w:cs="Arial"/>
                <w:color w:val="000000"/>
                <w:sz w:val="18"/>
                <w:szCs w:val="18"/>
              </w:rPr>
            </w:pPr>
            <w:r>
              <w:rPr>
                <w:rFonts w:ascii="Arial" w:eastAsia="Times New Roman" w:hAnsi="Arial" w:cs="Arial"/>
                <w:color w:val="000000" w:themeColor="text1"/>
                <w:sz w:val="18"/>
                <w:szCs w:val="18"/>
              </w:rPr>
              <w:t xml:space="preserve">Diciembre </w:t>
            </w:r>
            <w:r w:rsidRPr="00407530">
              <w:rPr>
                <w:rFonts w:ascii="Arial" w:eastAsia="Times New Roman" w:hAnsi="Arial" w:cs="Arial"/>
                <w:color w:val="000000" w:themeColor="text1"/>
                <w:sz w:val="18"/>
                <w:szCs w:val="18"/>
              </w:rPr>
              <w:t>2024</w:t>
            </w:r>
          </w:p>
        </w:tc>
        <w:tc>
          <w:tcPr>
            <w:tcW w:w="1821" w:type="dxa"/>
            <w:shd w:val="clear" w:color="auto" w:fill="auto"/>
            <w:vAlign w:val="center"/>
            <w:hideMark/>
          </w:tcPr>
          <w:p w14:paraId="4B0CA6A9" w14:textId="77777777" w:rsidR="00A811DA" w:rsidRPr="00407530" w:rsidRDefault="00A811DA" w:rsidP="00A811DA">
            <w:pPr>
              <w:tabs>
                <w:tab w:val="left" w:pos="0"/>
              </w:tabs>
              <w:spacing w:after="0"/>
              <w:jc w:val="center"/>
              <w:rPr>
                <w:rFonts w:ascii="Arial" w:eastAsia="Times New Roman" w:hAnsi="Arial" w:cs="Arial"/>
                <w:color w:val="000000"/>
                <w:sz w:val="18"/>
                <w:szCs w:val="18"/>
              </w:rPr>
            </w:pPr>
            <w:r w:rsidRPr="00407530">
              <w:rPr>
                <w:rFonts w:ascii="Arial" w:hAnsi="Arial" w:cs="Arial"/>
                <w:sz w:val="18"/>
                <w:szCs w:val="18"/>
              </w:rPr>
              <w:t>Jefe Oficina Asesora de Planeación</w:t>
            </w:r>
          </w:p>
        </w:tc>
      </w:tr>
    </w:tbl>
    <w:p w14:paraId="3FD6A1B4" w14:textId="77777777" w:rsidR="005437D0" w:rsidRPr="001C3E6B" w:rsidRDefault="005437D0" w:rsidP="005437D0"/>
    <w:p w14:paraId="280643B8" w14:textId="77777777" w:rsidR="005437D0" w:rsidRDefault="005437D0" w:rsidP="005437D0">
      <w:pPr>
        <w:jc w:val="both"/>
        <w:rPr>
          <w:rStyle w:val="Ttulo2Car"/>
          <w:rFonts w:cs="Arial"/>
          <w:szCs w:val="22"/>
        </w:rPr>
      </w:pPr>
    </w:p>
    <w:p w14:paraId="1360AEB5" w14:textId="77777777" w:rsidR="005437D0" w:rsidRDefault="005437D0" w:rsidP="005437D0">
      <w:pPr>
        <w:jc w:val="both"/>
        <w:rPr>
          <w:rStyle w:val="Ttulo2Car"/>
          <w:rFonts w:cs="Arial"/>
          <w:szCs w:val="22"/>
        </w:rPr>
      </w:pPr>
    </w:p>
    <w:p w14:paraId="7F1B0674" w14:textId="77777777" w:rsidR="005437D0" w:rsidRDefault="005437D0" w:rsidP="005437D0">
      <w:pPr>
        <w:jc w:val="both"/>
        <w:rPr>
          <w:rStyle w:val="Ttulo2Car"/>
          <w:rFonts w:cs="Arial"/>
          <w:szCs w:val="22"/>
        </w:rPr>
      </w:pPr>
    </w:p>
    <w:p w14:paraId="4AD392E4" w14:textId="77777777" w:rsidR="005437D0" w:rsidRDefault="005437D0" w:rsidP="005437D0">
      <w:pPr>
        <w:jc w:val="both"/>
        <w:rPr>
          <w:rStyle w:val="Ttulo2Car"/>
          <w:rFonts w:cs="Arial"/>
          <w:szCs w:val="22"/>
        </w:rPr>
      </w:pPr>
    </w:p>
    <w:p w14:paraId="31B70D52" w14:textId="77777777" w:rsidR="005437D0" w:rsidRDefault="005437D0" w:rsidP="005437D0">
      <w:pPr>
        <w:jc w:val="both"/>
        <w:rPr>
          <w:rStyle w:val="Ttulo2Car"/>
          <w:rFonts w:cs="Arial"/>
          <w:szCs w:val="22"/>
        </w:rPr>
      </w:pPr>
    </w:p>
    <w:p w14:paraId="5686CA1F" w14:textId="77777777" w:rsidR="005437D0" w:rsidRDefault="005437D0" w:rsidP="005437D0">
      <w:pPr>
        <w:jc w:val="both"/>
        <w:rPr>
          <w:rStyle w:val="Ttulo2Car"/>
          <w:rFonts w:cs="Arial"/>
          <w:szCs w:val="22"/>
        </w:rPr>
      </w:pPr>
    </w:p>
    <w:p w14:paraId="0C04DE1B" w14:textId="77777777" w:rsidR="005437D0" w:rsidRPr="001C3E6B" w:rsidRDefault="005437D0" w:rsidP="005437D0"/>
    <w:p w14:paraId="31C9794B" w14:textId="77777777" w:rsidR="00B8471D" w:rsidRDefault="00B8471D"/>
    <w:sectPr w:rsidR="00B8471D" w:rsidSect="00586B20">
      <w:pgSz w:w="12240" w:h="15840" w:code="1"/>
      <w:pgMar w:top="1533" w:right="1183" w:bottom="1276" w:left="1701" w:header="709" w:footer="353"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5A7BD" w14:textId="77777777" w:rsidR="00A15B28" w:rsidRDefault="00A15B28" w:rsidP="005437D0">
      <w:pPr>
        <w:spacing w:after="0" w:line="240" w:lineRule="auto"/>
      </w:pPr>
      <w:r>
        <w:separator/>
      </w:r>
    </w:p>
  </w:endnote>
  <w:endnote w:type="continuationSeparator" w:id="0">
    <w:p w14:paraId="444FED89" w14:textId="77777777" w:rsidR="00A15B28" w:rsidRDefault="00A15B28" w:rsidP="0054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F8DD4" w14:textId="77777777" w:rsidR="005878ED" w:rsidRDefault="005878ED" w:rsidP="005878ED">
    <w:pPr>
      <w:tabs>
        <w:tab w:val="center" w:pos="4419"/>
        <w:tab w:val="right" w:pos="8838"/>
      </w:tabs>
      <w:spacing w:after="0"/>
      <w:jc w:val="both"/>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w:t>
    </w:r>
  </w:p>
  <w:p w14:paraId="4050DFCC" w14:textId="77777777" w:rsidR="005878ED" w:rsidRDefault="005878ED" w:rsidP="005878ED">
    <w:pPr>
      <w:tabs>
        <w:tab w:val="right" w:pos="4111"/>
      </w:tabs>
      <w:spacing w:after="0" w:line="180" w:lineRule="exact"/>
      <w:jc w:val="both"/>
      <w:rPr>
        <w:rFonts w:ascii="Arial" w:eastAsia="Calibri" w:hAnsi="Arial" w:cs="Arial"/>
        <w:sz w:val="16"/>
        <w:szCs w:val="16"/>
      </w:rPr>
    </w:pPr>
    <w:r>
      <w:rPr>
        <w:rFonts w:ascii="Arial" w:eastAsia="Calibri" w:hAnsi="Arial" w:cs="Arial"/>
        <w:sz w:val="16"/>
        <w:szCs w:val="16"/>
      </w:rPr>
      <w:t>PBX: 3779555 – Información: Línea 195</w:t>
    </w:r>
  </w:p>
  <w:p w14:paraId="79A67085" w14:textId="77777777" w:rsidR="005878ED" w:rsidRPr="00DB23E7" w:rsidRDefault="005878ED" w:rsidP="005878ED">
    <w:pPr>
      <w:suppressAutoHyphens/>
      <w:spacing w:after="0" w:line="240" w:lineRule="auto"/>
      <w:jc w:val="both"/>
      <w:rPr>
        <w:rFonts w:ascii="Arial" w:hAnsi="Arial" w:cs="Arial"/>
        <w:sz w:val="16"/>
        <w:szCs w:val="16"/>
      </w:rPr>
    </w:pPr>
    <w:r w:rsidRPr="00DB23E7">
      <w:rPr>
        <w:rFonts w:ascii="Arial" w:hAnsi="Arial" w:cs="Arial"/>
        <w:color w:val="000000" w:themeColor="text1"/>
        <w:sz w:val="16"/>
        <w:szCs w:val="16"/>
        <w:lang w:val="es-ES" w:eastAsia="es-ES"/>
      </w:rPr>
      <w:t>Sede Operativa - Calle 22D No. 120-40</w:t>
    </w:r>
  </w:p>
  <w:p w14:paraId="4BE52C5B" w14:textId="24004E83" w:rsidR="00BE25FD" w:rsidRDefault="00A15B28" w:rsidP="005878ED">
    <w:pPr>
      <w:pStyle w:val="LO-Normal"/>
      <w:tabs>
        <w:tab w:val="right" w:pos="5103"/>
      </w:tabs>
      <w:spacing w:after="0" w:line="180" w:lineRule="exact"/>
      <w:ind w:right="1041"/>
      <w:jc w:val="both"/>
      <w:rPr>
        <w:rFonts w:ascii="Arial" w:hAnsi="Arial" w:cs="Arial"/>
        <w:sz w:val="16"/>
        <w:szCs w:val="16"/>
      </w:rPr>
    </w:pPr>
    <w:hyperlink r:id="rId1" w:history="1">
      <w:r w:rsidR="005878ED" w:rsidRPr="005A6C53">
        <w:rPr>
          <w:rStyle w:val="Hipervnculo"/>
          <w:rFonts w:ascii="Arial" w:hAnsi="Arial" w:cs="Arial"/>
          <w:sz w:val="16"/>
          <w:szCs w:val="16"/>
        </w:rPr>
        <w:t>www.umv.gov.co</w:t>
      </w:r>
    </w:hyperlink>
    <w:r w:rsidR="00BE25FD" w:rsidRPr="008F2C89">
      <w:rPr>
        <w:rFonts w:ascii="Arial" w:hAnsi="Arial" w:cs="Arial"/>
        <w:sz w:val="16"/>
        <w:szCs w:val="16"/>
      </w:rPr>
      <w:tab/>
      <w:t xml:space="preserve">          </w:t>
    </w:r>
    <w:r w:rsidR="00BE25FD">
      <w:rPr>
        <w:rFonts w:ascii="Arial" w:hAnsi="Arial" w:cs="Arial"/>
        <w:sz w:val="16"/>
        <w:szCs w:val="16"/>
      </w:rPr>
      <w:tab/>
      <w:t>GDOC-DI</w:t>
    </w:r>
    <w:r w:rsidR="00BE25FD" w:rsidRPr="008F2C89">
      <w:rPr>
        <w:rFonts w:ascii="Arial" w:hAnsi="Arial" w:cs="Arial"/>
        <w:sz w:val="16"/>
        <w:szCs w:val="16"/>
      </w:rPr>
      <w:t>-</w:t>
    </w:r>
    <w:r w:rsidR="00BE25FD">
      <w:rPr>
        <w:rFonts w:ascii="Arial" w:hAnsi="Arial" w:cs="Arial"/>
        <w:sz w:val="16"/>
        <w:szCs w:val="16"/>
      </w:rPr>
      <w:t>014</w:t>
    </w:r>
  </w:p>
  <w:p w14:paraId="31E38FAD" w14:textId="5C69513A" w:rsidR="00BE25FD" w:rsidRPr="00BE25FD" w:rsidRDefault="00BE25FD" w:rsidP="00BE25FD">
    <w:pPr>
      <w:pStyle w:val="Piedepgina"/>
      <w:jc w:val="center"/>
      <w:rPr>
        <w:rFonts w:ascii="Arial" w:hAnsi="Arial" w:cs="Arial"/>
        <w:sz w:val="16"/>
        <w:szCs w:val="16"/>
      </w:rPr>
    </w:pPr>
    <w:r w:rsidRPr="00BE25FD">
      <w:rPr>
        <w:rFonts w:ascii="Arial" w:hAnsi="Arial" w:cs="Arial"/>
        <w:sz w:val="16"/>
        <w:szCs w:val="16"/>
        <w:lang w:val="es-ES"/>
      </w:rPr>
      <w:t xml:space="preserve">Página </w:t>
    </w:r>
    <w:r w:rsidRPr="00BE25FD">
      <w:rPr>
        <w:rFonts w:ascii="Arial" w:hAnsi="Arial" w:cs="Arial"/>
        <w:bCs/>
        <w:sz w:val="16"/>
        <w:szCs w:val="16"/>
      </w:rPr>
      <w:fldChar w:fldCharType="begin"/>
    </w:r>
    <w:r w:rsidRPr="00BE25FD">
      <w:rPr>
        <w:rFonts w:ascii="Arial" w:hAnsi="Arial" w:cs="Arial"/>
        <w:bCs/>
        <w:sz w:val="16"/>
        <w:szCs w:val="16"/>
      </w:rPr>
      <w:instrText>PAGE  \* Arabic  \* MERGEFORMAT</w:instrText>
    </w:r>
    <w:r w:rsidRPr="00BE25FD">
      <w:rPr>
        <w:rFonts w:ascii="Arial" w:hAnsi="Arial" w:cs="Arial"/>
        <w:bCs/>
        <w:sz w:val="16"/>
        <w:szCs w:val="16"/>
      </w:rPr>
      <w:fldChar w:fldCharType="separate"/>
    </w:r>
    <w:r w:rsidR="00806105" w:rsidRPr="00806105">
      <w:rPr>
        <w:rFonts w:ascii="Arial" w:hAnsi="Arial" w:cs="Arial"/>
        <w:bCs/>
        <w:noProof/>
        <w:sz w:val="16"/>
        <w:szCs w:val="16"/>
        <w:lang w:val="es-ES"/>
      </w:rPr>
      <w:t>1</w:t>
    </w:r>
    <w:r w:rsidRPr="00BE25FD">
      <w:rPr>
        <w:rFonts w:ascii="Arial" w:hAnsi="Arial" w:cs="Arial"/>
        <w:bCs/>
        <w:sz w:val="16"/>
        <w:szCs w:val="16"/>
      </w:rPr>
      <w:fldChar w:fldCharType="end"/>
    </w:r>
    <w:r w:rsidRPr="00BE25FD">
      <w:rPr>
        <w:rFonts w:ascii="Arial" w:hAnsi="Arial" w:cs="Arial"/>
        <w:sz w:val="16"/>
        <w:szCs w:val="16"/>
        <w:lang w:val="es-ES"/>
      </w:rPr>
      <w:t xml:space="preserve"> de </w:t>
    </w:r>
    <w:r w:rsidRPr="00BE25FD">
      <w:rPr>
        <w:rFonts w:ascii="Arial" w:hAnsi="Arial" w:cs="Arial"/>
        <w:bCs/>
        <w:sz w:val="16"/>
        <w:szCs w:val="16"/>
      </w:rPr>
      <w:fldChar w:fldCharType="begin"/>
    </w:r>
    <w:r w:rsidRPr="00BE25FD">
      <w:rPr>
        <w:rFonts w:ascii="Arial" w:hAnsi="Arial" w:cs="Arial"/>
        <w:bCs/>
        <w:sz w:val="16"/>
        <w:szCs w:val="16"/>
      </w:rPr>
      <w:instrText>NUMPAGES  \* Arabic  \* MERGEFORMAT</w:instrText>
    </w:r>
    <w:r w:rsidRPr="00BE25FD">
      <w:rPr>
        <w:rFonts w:ascii="Arial" w:hAnsi="Arial" w:cs="Arial"/>
        <w:bCs/>
        <w:sz w:val="16"/>
        <w:szCs w:val="16"/>
      </w:rPr>
      <w:fldChar w:fldCharType="separate"/>
    </w:r>
    <w:r w:rsidR="00806105" w:rsidRPr="00806105">
      <w:rPr>
        <w:rFonts w:ascii="Arial" w:hAnsi="Arial" w:cs="Arial"/>
        <w:bCs/>
        <w:noProof/>
        <w:sz w:val="16"/>
        <w:szCs w:val="16"/>
        <w:lang w:val="es-ES"/>
      </w:rPr>
      <w:t>22</w:t>
    </w:r>
    <w:r w:rsidRPr="00BE25FD">
      <w:rPr>
        <w:rFonts w:ascii="Arial" w:hAnsi="Arial" w:cs="Arial"/>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1FC3B" w14:textId="77777777" w:rsidR="00A15B28" w:rsidRDefault="00A15B28" w:rsidP="005437D0">
      <w:pPr>
        <w:spacing w:after="0" w:line="240" w:lineRule="auto"/>
      </w:pPr>
      <w:r>
        <w:separator/>
      </w:r>
    </w:p>
  </w:footnote>
  <w:footnote w:type="continuationSeparator" w:id="0">
    <w:p w14:paraId="2A099D76" w14:textId="77777777" w:rsidR="00A15B28" w:rsidRDefault="00A15B28" w:rsidP="005437D0">
      <w:pPr>
        <w:spacing w:after="0" w:line="240" w:lineRule="auto"/>
      </w:pPr>
      <w:r>
        <w:continuationSeparator/>
      </w:r>
    </w:p>
  </w:footnote>
  <w:footnote w:id="1">
    <w:p w14:paraId="04099926" w14:textId="77777777" w:rsidR="00BE25FD" w:rsidRDefault="00BE25FD" w:rsidP="005437D0">
      <w:pPr>
        <w:pStyle w:val="Textonotapie"/>
        <w:jc w:val="both"/>
      </w:pPr>
      <w:r>
        <w:rPr>
          <w:rStyle w:val="Refdenotaalpie"/>
        </w:rPr>
        <w:footnoteRef/>
      </w:r>
      <w:r>
        <w:t xml:space="preserve"> CERVANTES, Gumaro Damián. Los documentos especiales en el contexto de la Archivística. (términos de búsqueda: documentos especiales). (en línea). México DF: Edición electrónica, 2008.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4111"/>
      <w:gridCol w:w="1165"/>
      <w:gridCol w:w="1391"/>
      <w:gridCol w:w="1107"/>
    </w:tblGrid>
    <w:tr w:rsidR="00BE25FD" w:rsidRPr="001B25A4" w14:paraId="407B3B63" w14:textId="77777777" w:rsidTr="00476A43">
      <w:trPr>
        <w:trHeight w:val="381"/>
        <w:jc w:val="center"/>
      </w:trPr>
      <w:tc>
        <w:tcPr>
          <w:tcW w:w="836" w:type="pct"/>
          <w:vMerge w:val="restart"/>
          <w:vAlign w:val="center"/>
        </w:tcPr>
        <w:p w14:paraId="78EE3DBF" w14:textId="77777777" w:rsidR="00BE25FD" w:rsidRPr="001B25A4" w:rsidRDefault="00BE25FD" w:rsidP="00476A43">
          <w:pPr>
            <w:pStyle w:val="Encabezado"/>
            <w:keepNext/>
            <w:keepLines/>
            <w:contextualSpacing/>
            <w:jc w:val="center"/>
            <w:rPr>
              <w:rFonts w:ascii="Arial" w:hAnsi="Arial" w:cs="Arial"/>
              <w:b/>
            </w:rPr>
          </w:pPr>
          <w:r>
            <w:rPr>
              <w:noProof/>
            </w:rPr>
            <w:drawing>
              <wp:inline distT="0" distB="0" distL="0" distR="0" wp14:anchorId="5E4385BC" wp14:editId="5F6E63A6">
                <wp:extent cx="847725" cy="752475"/>
                <wp:effectExtent l="0" t="0" r="0" b="0"/>
                <wp:docPr id="35" name="Imagen 35"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2" w:type="pct"/>
          <w:vAlign w:val="center"/>
        </w:tcPr>
        <w:p w14:paraId="66C3D27A" w14:textId="77777777" w:rsidR="00BE25FD" w:rsidRPr="002349B4" w:rsidRDefault="00BE25FD" w:rsidP="00476A43">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Procesos de Apoyo </w:t>
          </w:r>
        </w:p>
      </w:tc>
      <w:tc>
        <w:tcPr>
          <w:tcW w:w="624" w:type="pct"/>
          <w:vMerge w:val="restart"/>
          <w:vAlign w:val="center"/>
        </w:tcPr>
        <w:p w14:paraId="016E8989" w14:textId="77777777" w:rsidR="00BE25FD" w:rsidRPr="002349B4" w:rsidRDefault="00BE25FD" w:rsidP="00476A43">
          <w:pPr>
            <w:pStyle w:val="Encabezado"/>
            <w:keepNext/>
            <w:keepLines/>
            <w:contextualSpacing/>
            <w:jc w:val="center"/>
            <w:rPr>
              <w:rFonts w:ascii="Arial" w:hAnsi="Arial" w:cs="Arial"/>
              <w:b/>
              <w:sz w:val="20"/>
              <w:szCs w:val="20"/>
            </w:rPr>
          </w:pPr>
          <w:r w:rsidRPr="002349B4">
            <w:rPr>
              <w:rFonts w:ascii="Arial" w:hAnsi="Arial" w:cs="Arial"/>
              <w:b/>
              <w:sz w:val="20"/>
              <w:szCs w:val="20"/>
            </w:rPr>
            <w:t>Código</w:t>
          </w:r>
        </w:p>
      </w:tc>
      <w:tc>
        <w:tcPr>
          <w:tcW w:w="745" w:type="pct"/>
          <w:vMerge w:val="restart"/>
          <w:vAlign w:val="center"/>
        </w:tcPr>
        <w:p w14:paraId="089EFFE0" w14:textId="77777777" w:rsidR="00BE25FD" w:rsidRPr="002349B4" w:rsidRDefault="00BE25FD" w:rsidP="00476A43">
          <w:pPr>
            <w:pStyle w:val="Encabezado"/>
            <w:keepNext/>
            <w:keepLines/>
            <w:contextualSpacing/>
            <w:jc w:val="center"/>
            <w:rPr>
              <w:rFonts w:ascii="Arial" w:hAnsi="Arial" w:cs="Arial"/>
              <w:b/>
              <w:sz w:val="20"/>
              <w:szCs w:val="20"/>
            </w:rPr>
          </w:pPr>
          <w:r>
            <w:rPr>
              <w:rFonts w:ascii="Arial" w:hAnsi="Arial" w:cs="Arial"/>
              <w:b/>
              <w:sz w:val="20"/>
              <w:szCs w:val="20"/>
            </w:rPr>
            <w:t>GDOC-DI-014</w:t>
          </w:r>
        </w:p>
      </w:tc>
      <w:tc>
        <w:tcPr>
          <w:tcW w:w="593" w:type="pct"/>
          <w:vMerge w:val="restart"/>
          <w:vAlign w:val="center"/>
        </w:tcPr>
        <w:p w14:paraId="56CAE335" w14:textId="77777777" w:rsidR="00BE25FD" w:rsidRPr="001B25A4" w:rsidRDefault="00BE25FD" w:rsidP="00476A43">
          <w:pPr>
            <w:pStyle w:val="Encabezado"/>
            <w:keepNext/>
            <w:keepLines/>
            <w:contextualSpacing/>
            <w:jc w:val="center"/>
            <w:rPr>
              <w:rFonts w:ascii="Arial" w:hAnsi="Arial" w:cs="Arial"/>
              <w:b/>
            </w:rPr>
          </w:pPr>
          <w:r w:rsidRPr="006C5B6C">
            <w:rPr>
              <w:rFonts w:cs="Arial"/>
              <w:b/>
              <w:noProof/>
            </w:rPr>
            <w:drawing>
              <wp:inline distT="0" distB="0" distL="0" distR="0" wp14:anchorId="28F1B5CA" wp14:editId="5BD7E218">
                <wp:extent cx="619125" cy="609600"/>
                <wp:effectExtent l="0" t="0" r="0" b="0"/>
                <wp:docPr id="36" name="Imagen 3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BE25FD" w:rsidRPr="001B25A4" w14:paraId="6813AD4F" w14:textId="77777777" w:rsidTr="00476A43">
      <w:trPr>
        <w:trHeight w:val="253"/>
        <w:jc w:val="center"/>
      </w:trPr>
      <w:tc>
        <w:tcPr>
          <w:tcW w:w="836" w:type="pct"/>
          <w:vMerge/>
          <w:vAlign w:val="center"/>
        </w:tcPr>
        <w:p w14:paraId="52A21FED" w14:textId="77777777" w:rsidR="00BE25FD" w:rsidRPr="001B25A4" w:rsidRDefault="00BE25FD" w:rsidP="00476A43">
          <w:pPr>
            <w:pStyle w:val="Encabezado"/>
            <w:keepNext/>
            <w:keepLines/>
            <w:contextualSpacing/>
            <w:jc w:val="center"/>
            <w:rPr>
              <w:rFonts w:ascii="Arial" w:hAnsi="Arial" w:cs="Arial"/>
              <w:b/>
              <w:noProof/>
            </w:rPr>
          </w:pPr>
        </w:p>
      </w:tc>
      <w:tc>
        <w:tcPr>
          <w:tcW w:w="2202" w:type="pct"/>
          <w:vMerge w:val="restart"/>
          <w:vAlign w:val="center"/>
        </w:tcPr>
        <w:p w14:paraId="30AFB492" w14:textId="77777777" w:rsidR="00BE25FD" w:rsidRPr="002349B4" w:rsidRDefault="00BE25FD" w:rsidP="00476A43">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 de Gestión Documental </w:t>
          </w:r>
        </w:p>
      </w:tc>
      <w:tc>
        <w:tcPr>
          <w:tcW w:w="624" w:type="pct"/>
          <w:vMerge/>
          <w:vAlign w:val="center"/>
        </w:tcPr>
        <w:p w14:paraId="5FAF06F9" w14:textId="77777777" w:rsidR="00BE25FD" w:rsidRPr="002349B4" w:rsidRDefault="00BE25FD" w:rsidP="00476A43">
          <w:pPr>
            <w:pStyle w:val="Encabezado"/>
            <w:keepNext/>
            <w:keepLines/>
            <w:contextualSpacing/>
            <w:jc w:val="center"/>
            <w:rPr>
              <w:rFonts w:ascii="Arial" w:hAnsi="Arial" w:cs="Arial"/>
              <w:b/>
              <w:sz w:val="20"/>
              <w:szCs w:val="20"/>
            </w:rPr>
          </w:pPr>
        </w:p>
      </w:tc>
      <w:tc>
        <w:tcPr>
          <w:tcW w:w="745" w:type="pct"/>
          <w:vMerge/>
          <w:vAlign w:val="center"/>
        </w:tcPr>
        <w:p w14:paraId="58AB78AA" w14:textId="77777777" w:rsidR="00BE25FD" w:rsidRPr="002349B4" w:rsidRDefault="00BE25FD" w:rsidP="00476A43">
          <w:pPr>
            <w:pStyle w:val="Encabezado"/>
            <w:keepNext/>
            <w:keepLines/>
            <w:contextualSpacing/>
            <w:jc w:val="center"/>
            <w:rPr>
              <w:rFonts w:ascii="Arial" w:hAnsi="Arial" w:cs="Arial"/>
              <w:b/>
              <w:sz w:val="20"/>
              <w:szCs w:val="20"/>
            </w:rPr>
          </w:pPr>
        </w:p>
      </w:tc>
      <w:tc>
        <w:tcPr>
          <w:tcW w:w="593" w:type="pct"/>
          <w:vMerge/>
          <w:vAlign w:val="center"/>
        </w:tcPr>
        <w:p w14:paraId="4540F56A" w14:textId="77777777" w:rsidR="00BE25FD" w:rsidRPr="001B25A4" w:rsidRDefault="00BE25FD" w:rsidP="00476A43">
          <w:pPr>
            <w:pStyle w:val="Encabezado"/>
            <w:keepNext/>
            <w:keepLines/>
            <w:contextualSpacing/>
            <w:jc w:val="center"/>
            <w:rPr>
              <w:rFonts w:ascii="Arial" w:hAnsi="Arial" w:cs="Arial"/>
              <w:b/>
            </w:rPr>
          </w:pPr>
        </w:p>
      </w:tc>
    </w:tr>
    <w:tr w:rsidR="00BE25FD" w:rsidRPr="001B25A4" w14:paraId="240A08AB" w14:textId="77777777" w:rsidTr="00476A43">
      <w:trPr>
        <w:trHeight w:val="253"/>
        <w:jc w:val="center"/>
      </w:trPr>
      <w:tc>
        <w:tcPr>
          <w:tcW w:w="836" w:type="pct"/>
          <w:vMerge/>
          <w:vAlign w:val="center"/>
        </w:tcPr>
        <w:p w14:paraId="55ECACAE" w14:textId="77777777" w:rsidR="00BE25FD" w:rsidRPr="001B25A4" w:rsidRDefault="00BE25FD" w:rsidP="00476A43">
          <w:pPr>
            <w:pStyle w:val="Encabezado"/>
            <w:keepNext/>
            <w:keepLines/>
            <w:contextualSpacing/>
            <w:jc w:val="center"/>
            <w:rPr>
              <w:rFonts w:ascii="Arial" w:hAnsi="Arial" w:cs="Arial"/>
              <w:b/>
              <w:noProof/>
            </w:rPr>
          </w:pPr>
        </w:p>
      </w:tc>
      <w:tc>
        <w:tcPr>
          <w:tcW w:w="2202" w:type="pct"/>
          <w:vMerge/>
          <w:vAlign w:val="center"/>
        </w:tcPr>
        <w:p w14:paraId="73A96826" w14:textId="77777777" w:rsidR="00BE25FD" w:rsidRPr="002349B4" w:rsidRDefault="00BE25FD" w:rsidP="00476A43">
          <w:pPr>
            <w:pStyle w:val="Encabezado"/>
            <w:keepNext/>
            <w:keepLines/>
            <w:contextualSpacing/>
            <w:jc w:val="center"/>
            <w:rPr>
              <w:rFonts w:ascii="Arial" w:hAnsi="Arial" w:cs="Arial"/>
              <w:b/>
              <w:sz w:val="20"/>
              <w:szCs w:val="20"/>
            </w:rPr>
          </w:pPr>
        </w:p>
      </w:tc>
      <w:tc>
        <w:tcPr>
          <w:tcW w:w="624" w:type="pct"/>
          <w:vMerge w:val="restart"/>
          <w:tcBorders>
            <w:bottom w:val="single" w:sz="4" w:space="0" w:color="auto"/>
          </w:tcBorders>
          <w:vAlign w:val="center"/>
        </w:tcPr>
        <w:p w14:paraId="450D6AF2" w14:textId="77777777" w:rsidR="00BE25FD" w:rsidRPr="002349B4" w:rsidRDefault="00BE25FD" w:rsidP="00476A43">
          <w:pPr>
            <w:pStyle w:val="Encabezado"/>
            <w:keepNext/>
            <w:keepLines/>
            <w:contextualSpacing/>
            <w:jc w:val="center"/>
            <w:rPr>
              <w:rFonts w:ascii="Arial" w:hAnsi="Arial" w:cs="Arial"/>
              <w:b/>
              <w:sz w:val="20"/>
              <w:szCs w:val="20"/>
            </w:rPr>
          </w:pPr>
          <w:r w:rsidRPr="002349B4">
            <w:rPr>
              <w:rFonts w:ascii="Arial" w:hAnsi="Arial" w:cs="Arial"/>
              <w:b/>
              <w:sz w:val="20"/>
              <w:szCs w:val="20"/>
            </w:rPr>
            <w:t>Versión</w:t>
          </w:r>
        </w:p>
      </w:tc>
      <w:tc>
        <w:tcPr>
          <w:tcW w:w="745" w:type="pct"/>
          <w:vMerge w:val="restart"/>
          <w:tcBorders>
            <w:bottom w:val="single" w:sz="4" w:space="0" w:color="auto"/>
          </w:tcBorders>
          <w:vAlign w:val="center"/>
        </w:tcPr>
        <w:p w14:paraId="2ECCAA8B" w14:textId="77777777" w:rsidR="00BE25FD" w:rsidRPr="002349B4" w:rsidRDefault="00BE25FD" w:rsidP="00476A43">
          <w:pPr>
            <w:pStyle w:val="Encabezado"/>
            <w:keepNext/>
            <w:keepLines/>
            <w:contextualSpacing/>
            <w:jc w:val="center"/>
            <w:rPr>
              <w:rFonts w:ascii="Arial" w:hAnsi="Arial" w:cs="Arial"/>
              <w:b/>
              <w:sz w:val="20"/>
              <w:szCs w:val="20"/>
            </w:rPr>
          </w:pPr>
          <w:r>
            <w:rPr>
              <w:rFonts w:ascii="Arial" w:hAnsi="Arial" w:cs="Arial"/>
              <w:b/>
              <w:sz w:val="20"/>
              <w:szCs w:val="20"/>
            </w:rPr>
            <w:t>2</w:t>
          </w:r>
        </w:p>
      </w:tc>
      <w:tc>
        <w:tcPr>
          <w:tcW w:w="593" w:type="pct"/>
          <w:vMerge/>
          <w:vAlign w:val="center"/>
        </w:tcPr>
        <w:p w14:paraId="7CB76E29" w14:textId="77777777" w:rsidR="00BE25FD" w:rsidRPr="001B25A4" w:rsidRDefault="00BE25FD" w:rsidP="00476A43">
          <w:pPr>
            <w:pStyle w:val="Encabezado"/>
            <w:keepNext/>
            <w:keepLines/>
            <w:contextualSpacing/>
            <w:jc w:val="center"/>
            <w:rPr>
              <w:rFonts w:ascii="Arial" w:hAnsi="Arial" w:cs="Arial"/>
              <w:b/>
            </w:rPr>
          </w:pPr>
        </w:p>
      </w:tc>
    </w:tr>
    <w:tr w:rsidR="00BE25FD" w:rsidRPr="001B25A4" w14:paraId="69469A98" w14:textId="77777777" w:rsidTr="00476A43">
      <w:trPr>
        <w:trHeight w:val="393"/>
        <w:jc w:val="center"/>
      </w:trPr>
      <w:tc>
        <w:tcPr>
          <w:tcW w:w="836" w:type="pct"/>
          <w:vMerge/>
          <w:vAlign w:val="center"/>
        </w:tcPr>
        <w:p w14:paraId="2FFB3FA5" w14:textId="77777777" w:rsidR="00BE25FD" w:rsidRPr="001B25A4" w:rsidRDefault="00BE25FD" w:rsidP="00476A43">
          <w:pPr>
            <w:pStyle w:val="Encabezado"/>
            <w:keepNext/>
            <w:keepLines/>
            <w:contextualSpacing/>
            <w:jc w:val="center"/>
            <w:rPr>
              <w:rFonts w:ascii="Arial" w:hAnsi="Arial" w:cs="Arial"/>
              <w:b/>
            </w:rPr>
          </w:pPr>
        </w:p>
      </w:tc>
      <w:tc>
        <w:tcPr>
          <w:tcW w:w="2202" w:type="pct"/>
          <w:vAlign w:val="center"/>
        </w:tcPr>
        <w:p w14:paraId="54C56745" w14:textId="77777777" w:rsidR="00BE25FD" w:rsidRPr="002349B4" w:rsidRDefault="00BE25FD" w:rsidP="00476A43">
          <w:pPr>
            <w:pStyle w:val="Encabezado"/>
            <w:keepNext/>
            <w:keepLines/>
            <w:contextualSpacing/>
            <w:jc w:val="center"/>
            <w:rPr>
              <w:rFonts w:ascii="Arial" w:hAnsi="Arial" w:cs="Arial"/>
              <w:b/>
              <w:sz w:val="20"/>
              <w:szCs w:val="20"/>
            </w:rPr>
          </w:pPr>
          <w:r>
            <w:rPr>
              <w:rFonts w:ascii="Arial" w:hAnsi="Arial" w:cs="Arial"/>
              <w:b/>
              <w:sz w:val="20"/>
              <w:szCs w:val="20"/>
            </w:rPr>
            <w:t>Programa de Documentos Especiales</w:t>
          </w:r>
        </w:p>
      </w:tc>
      <w:tc>
        <w:tcPr>
          <w:tcW w:w="624" w:type="pct"/>
          <w:vMerge/>
          <w:vAlign w:val="center"/>
        </w:tcPr>
        <w:p w14:paraId="3417A319" w14:textId="77777777" w:rsidR="00BE25FD" w:rsidRPr="00BA129F" w:rsidRDefault="00BE25FD" w:rsidP="00476A43">
          <w:pPr>
            <w:pStyle w:val="Encabezado"/>
            <w:keepNext/>
            <w:keepLines/>
            <w:contextualSpacing/>
            <w:jc w:val="center"/>
            <w:rPr>
              <w:rFonts w:ascii="Arial" w:hAnsi="Arial" w:cs="Arial"/>
              <w:b/>
              <w:sz w:val="24"/>
              <w:szCs w:val="24"/>
            </w:rPr>
          </w:pPr>
        </w:p>
      </w:tc>
      <w:tc>
        <w:tcPr>
          <w:tcW w:w="745" w:type="pct"/>
          <w:vMerge/>
          <w:vAlign w:val="center"/>
        </w:tcPr>
        <w:p w14:paraId="09D8D88B" w14:textId="77777777" w:rsidR="00BE25FD" w:rsidRPr="001B25A4" w:rsidRDefault="00BE25FD" w:rsidP="00476A43">
          <w:pPr>
            <w:pStyle w:val="Encabezado"/>
            <w:keepNext/>
            <w:keepLines/>
            <w:contextualSpacing/>
            <w:jc w:val="center"/>
            <w:rPr>
              <w:rFonts w:ascii="Arial" w:hAnsi="Arial" w:cs="Arial"/>
              <w:b/>
            </w:rPr>
          </w:pPr>
        </w:p>
      </w:tc>
      <w:tc>
        <w:tcPr>
          <w:tcW w:w="593" w:type="pct"/>
          <w:vMerge/>
          <w:vAlign w:val="center"/>
        </w:tcPr>
        <w:p w14:paraId="5EF7F388" w14:textId="77777777" w:rsidR="00BE25FD" w:rsidRPr="001B25A4" w:rsidRDefault="00BE25FD" w:rsidP="00476A43">
          <w:pPr>
            <w:pStyle w:val="Encabezado"/>
            <w:keepNext/>
            <w:keepLines/>
            <w:contextualSpacing/>
            <w:jc w:val="center"/>
            <w:rPr>
              <w:rFonts w:ascii="Arial" w:hAnsi="Arial" w:cs="Arial"/>
              <w:b/>
            </w:rPr>
          </w:pPr>
        </w:p>
      </w:tc>
    </w:tr>
  </w:tbl>
  <w:p w14:paraId="54A5B287" w14:textId="77777777" w:rsidR="00BE25FD" w:rsidRDefault="00BE25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5E8"/>
    <w:multiLevelType w:val="hybridMultilevel"/>
    <w:tmpl w:val="F9D86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50717"/>
    <w:multiLevelType w:val="hybridMultilevel"/>
    <w:tmpl w:val="6FD4B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A3809"/>
    <w:multiLevelType w:val="hybridMultilevel"/>
    <w:tmpl w:val="F132D546"/>
    <w:lvl w:ilvl="0" w:tplc="6AF6F090">
      <w:start w:val="1"/>
      <w:numFmt w:val="bullet"/>
      <w:lvlText w:val=""/>
      <w:lvlJc w:val="left"/>
      <w:pPr>
        <w:ind w:left="720" w:hanging="360"/>
      </w:pPr>
      <w:rPr>
        <w:rFonts w:ascii="Symbol" w:hAnsi="Symbol" w:hint="default"/>
      </w:rPr>
    </w:lvl>
    <w:lvl w:ilvl="1" w:tplc="8A706542">
      <w:start w:val="1"/>
      <w:numFmt w:val="bullet"/>
      <w:lvlText w:val="o"/>
      <w:lvlJc w:val="left"/>
      <w:pPr>
        <w:ind w:left="1440" w:hanging="360"/>
      </w:pPr>
      <w:rPr>
        <w:rFonts w:ascii="Courier New" w:hAnsi="Courier New" w:hint="default"/>
      </w:rPr>
    </w:lvl>
    <w:lvl w:ilvl="2" w:tplc="1F682930">
      <w:start w:val="1"/>
      <w:numFmt w:val="bullet"/>
      <w:lvlText w:val=""/>
      <w:lvlJc w:val="left"/>
      <w:pPr>
        <w:ind w:left="2160" w:hanging="360"/>
      </w:pPr>
      <w:rPr>
        <w:rFonts w:ascii="Wingdings" w:hAnsi="Wingdings" w:hint="default"/>
      </w:rPr>
    </w:lvl>
    <w:lvl w:ilvl="3" w:tplc="7318FB06">
      <w:start w:val="1"/>
      <w:numFmt w:val="bullet"/>
      <w:lvlText w:val=""/>
      <w:lvlJc w:val="left"/>
      <w:pPr>
        <w:ind w:left="2880" w:hanging="360"/>
      </w:pPr>
      <w:rPr>
        <w:rFonts w:ascii="Symbol" w:hAnsi="Symbol" w:hint="default"/>
      </w:rPr>
    </w:lvl>
    <w:lvl w:ilvl="4" w:tplc="A55E7A14">
      <w:start w:val="1"/>
      <w:numFmt w:val="bullet"/>
      <w:lvlText w:val="o"/>
      <w:lvlJc w:val="left"/>
      <w:pPr>
        <w:ind w:left="3600" w:hanging="360"/>
      </w:pPr>
      <w:rPr>
        <w:rFonts w:ascii="Courier New" w:hAnsi="Courier New" w:hint="default"/>
      </w:rPr>
    </w:lvl>
    <w:lvl w:ilvl="5" w:tplc="E0EC66CE">
      <w:start w:val="1"/>
      <w:numFmt w:val="bullet"/>
      <w:lvlText w:val=""/>
      <w:lvlJc w:val="left"/>
      <w:pPr>
        <w:ind w:left="4320" w:hanging="360"/>
      </w:pPr>
      <w:rPr>
        <w:rFonts w:ascii="Wingdings" w:hAnsi="Wingdings" w:hint="default"/>
      </w:rPr>
    </w:lvl>
    <w:lvl w:ilvl="6" w:tplc="74CE9AB2">
      <w:start w:val="1"/>
      <w:numFmt w:val="bullet"/>
      <w:lvlText w:val=""/>
      <w:lvlJc w:val="left"/>
      <w:pPr>
        <w:ind w:left="5040" w:hanging="360"/>
      </w:pPr>
      <w:rPr>
        <w:rFonts w:ascii="Symbol" w:hAnsi="Symbol" w:hint="default"/>
      </w:rPr>
    </w:lvl>
    <w:lvl w:ilvl="7" w:tplc="44AC044A">
      <w:start w:val="1"/>
      <w:numFmt w:val="bullet"/>
      <w:lvlText w:val="o"/>
      <w:lvlJc w:val="left"/>
      <w:pPr>
        <w:ind w:left="5760" w:hanging="360"/>
      </w:pPr>
      <w:rPr>
        <w:rFonts w:ascii="Courier New" w:hAnsi="Courier New" w:hint="default"/>
      </w:rPr>
    </w:lvl>
    <w:lvl w:ilvl="8" w:tplc="C694B574">
      <w:start w:val="1"/>
      <w:numFmt w:val="bullet"/>
      <w:lvlText w:val=""/>
      <w:lvlJc w:val="left"/>
      <w:pPr>
        <w:ind w:left="6480" w:hanging="360"/>
      </w:pPr>
      <w:rPr>
        <w:rFonts w:ascii="Wingdings" w:hAnsi="Wingdings" w:hint="default"/>
      </w:rPr>
    </w:lvl>
  </w:abstractNum>
  <w:abstractNum w:abstractNumId="3" w15:restartNumberingAfterBreak="0">
    <w:nsid w:val="12033B32"/>
    <w:multiLevelType w:val="hybridMultilevel"/>
    <w:tmpl w:val="48A09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12C41"/>
    <w:multiLevelType w:val="hybridMultilevel"/>
    <w:tmpl w:val="C810CC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0702F"/>
    <w:multiLevelType w:val="multilevel"/>
    <w:tmpl w:val="F82A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459D0"/>
    <w:multiLevelType w:val="hybridMultilevel"/>
    <w:tmpl w:val="67F0DC7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E52B90"/>
    <w:multiLevelType w:val="hybridMultilevel"/>
    <w:tmpl w:val="14902ED6"/>
    <w:lvl w:ilvl="0" w:tplc="2FDA493E">
      <w:start w:val="1"/>
      <w:numFmt w:val="bullet"/>
      <w:lvlText w:val=""/>
      <w:lvlJc w:val="left"/>
      <w:pPr>
        <w:ind w:left="720" w:hanging="360"/>
      </w:pPr>
      <w:rPr>
        <w:rFonts w:ascii="Symbol" w:hAnsi="Symbol" w:hint="default"/>
      </w:rPr>
    </w:lvl>
    <w:lvl w:ilvl="1" w:tplc="3DB24D50">
      <w:start w:val="1"/>
      <w:numFmt w:val="bullet"/>
      <w:lvlText w:val="o"/>
      <w:lvlJc w:val="left"/>
      <w:pPr>
        <w:ind w:left="1440" w:hanging="360"/>
      </w:pPr>
      <w:rPr>
        <w:rFonts w:ascii="Courier New" w:hAnsi="Courier New" w:hint="default"/>
      </w:rPr>
    </w:lvl>
    <w:lvl w:ilvl="2" w:tplc="55F86D0E">
      <w:start w:val="1"/>
      <w:numFmt w:val="bullet"/>
      <w:lvlText w:val=""/>
      <w:lvlJc w:val="left"/>
      <w:pPr>
        <w:ind w:left="2160" w:hanging="360"/>
      </w:pPr>
      <w:rPr>
        <w:rFonts w:ascii="Wingdings" w:hAnsi="Wingdings" w:hint="default"/>
      </w:rPr>
    </w:lvl>
    <w:lvl w:ilvl="3" w:tplc="0ABAF8BA">
      <w:start w:val="1"/>
      <w:numFmt w:val="bullet"/>
      <w:lvlText w:val=""/>
      <w:lvlJc w:val="left"/>
      <w:pPr>
        <w:ind w:left="2880" w:hanging="360"/>
      </w:pPr>
      <w:rPr>
        <w:rFonts w:ascii="Symbol" w:hAnsi="Symbol" w:hint="default"/>
      </w:rPr>
    </w:lvl>
    <w:lvl w:ilvl="4" w:tplc="BF5A86C6">
      <w:start w:val="1"/>
      <w:numFmt w:val="bullet"/>
      <w:lvlText w:val="o"/>
      <w:lvlJc w:val="left"/>
      <w:pPr>
        <w:ind w:left="3600" w:hanging="360"/>
      </w:pPr>
      <w:rPr>
        <w:rFonts w:ascii="Courier New" w:hAnsi="Courier New" w:hint="default"/>
      </w:rPr>
    </w:lvl>
    <w:lvl w:ilvl="5" w:tplc="BB2ABEEE">
      <w:start w:val="1"/>
      <w:numFmt w:val="bullet"/>
      <w:lvlText w:val=""/>
      <w:lvlJc w:val="left"/>
      <w:pPr>
        <w:ind w:left="4320" w:hanging="360"/>
      </w:pPr>
      <w:rPr>
        <w:rFonts w:ascii="Wingdings" w:hAnsi="Wingdings" w:hint="default"/>
      </w:rPr>
    </w:lvl>
    <w:lvl w:ilvl="6" w:tplc="4678E278">
      <w:start w:val="1"/>
      <w:numFmt w:val="bullet"/>
      <w:lvlText w:val=""/>
      <w:lvlJc w:val="left"/>
      <w:pPr>
        <w:ind w:left="5040" w:hanging="360"/>
      </w:pPr>
      <w:rPr>
        <w:rFonts w:ascii="Symbol" w:hAnsi="Symbol" w:hint="default"/>
      </w:rPr>
    </w:lvl>
    <w:lvl w:ilvl="7" w:tplc="A53C72E2">
      <w:start w:val="1"/>
      <w:numFmt w:val="bullet"/>
      <w:lvlText w:val="o"/>
      <w:lvlJc w:val="left"/>
      <w:pPr>
        <w:ind w:left="5760" w:hanging="360"/>
      </w:pPr>
      <w:rPr>
        <w:rFonts w:ascii="Courier New" w:hAnsi="Courier New" w:hint="default"/>
      </w:rPr>
    </w:lvl>
    <w:lvl w:ilvl="8" w:tplc="E5E649AA">
      <w:start w:val="1"/>
      <w:numFmt w:val="bullet"/>
      <w:lvlText w:val=""/>
      <w:lvlJc w:val="left"/>
      <w:pPr>
        <w:ind w:left="6480" w:hanging="360"/>
      </w:pPr>
      <w:rPr>
        <w:rFonts w:ascii="Wingdings" w:hAnsi="Wingdings" w:hint="default"/>
      </w:rPr>
    </w:lvl>
  </w:abstractNum>
  <w:abstractNum w:abstractNumId="8" w15:restartNumberingAfterBreak="0">
    <w:nsid w:val="1F05379E"/>
    <w:multiLevelType w:val="multilevel"/>
    <w:tmpl w:val="EFF8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E62E47"/>
    <w:multiLevelType w:val="hybridMultilevel"/>
    <w:tmpl w:val="174AC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22E9D"/>
    <w:multiLevelType w:val="hybridMultilevel"/>
    <w:tmpl w:val="9AAAE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D24B3A"/>
    <w:multiLevelType w:val="hybridMultilevel"/>
    <w:tmpl w:val="218A0F9E"/>
    <w:lvl w:ilvl="0" w:tplc="99F02128">
      <w:start w:val="1"/>
      <w:numFmt w:val="bullet"/>
      <w:lvlText w:val=""/>
      <w:lvlJc w:val="left"/>
      <w:pPr>
        <w:ind w:left="720" w:hanging="360"/>
      </w:pPr>
      <w:rPr>
        <w:rFonts w:ascii="Symbol" w:hAnsi="Symbol" w:hint="default"/>
      </w:rPr>
    </w:lvl>
    <w:lvl w:ilvl="1" w:tplc="3FFE5B84">
      <w:start w:val="1"/>
      <w:numFmt w:val="bullet"/>
      <w:lvlText w:val="o"/>
      <w:lvlJc w:val="left"/>
      <w:pPr>
        <w:ind w:left="1440" w:hanging="360"/>
      </w:pPr>
      <w:rPr>
        <w:rFonts w:ascii="Courier New" w:hAnsi="Courier New" w:hint="default"/>
      </w:rPr>
    </w:lvl>
    <w:lvl w:ilvl="2" w:tplc="750A6D40">
      <w:start w:val="1"/>
      <w:numFmt w:val="bullet"/>
      <w:lvlText w:val=""/>
      <w:lvlJc w:val="left"/>
      <w:pPr>
        <w:ind w:left="2160" w:hanging="360"/>
      </w:pPr>
      <w:rPr>
        <w:rFonts w:ascii="Wingdings" w:hAnsi="Wingdings" w:hint="default"/>
      </w:rPr>
    </w:lvl>
    <w:lvl w:ilvl="3" w:tplc="D0E431D2">
      <w:start w:val="1"/>
      <w:numFmt w:val="bullet"/>
      <w:lvlText w:val=""/>
      <w:lvlJc w:val="left"/>
      <w:pPr>
        <w:ind w:left="2880" w:hanging="360"/>
      </w:pPr>
      <w:rPr>
        <w:rFonts w:ascii="Symbol" w:hAnsi="Symbol" w:hint="default"/>
      </w:rPr>
    </w:lvl>
    <w:lvl w:ilvl="4" w:tplc="A2202864">
      <w:start w:val="1"/>
      <w:numFmt w:val="bullet"/>
      <w:lvlText w:val="o"/>
      <w:lvlJc w:val="left"/>
      <w:pPr>
        <w:ind w:left="3600" w:hanging="360"/>
      </w:pPr>
      <w:rPr>
        <w:rFonts w:ascii="Courier New" w:hAnsi="Courier New" w:hint="default"/>
      </w:rPr>
    </w:lvl>
    <w:lvl w:ilvl="5" w:tplc="FFBA5118">
      <w:start w:val="1"/>
      <w:numFmt w:val="bullet"/>
      <w:lvlText w:val=""/>
      <w:lvlJc w:val="left"/>
      <w:pPr>
        <w:ind w:left="4320" w:hanging="360"/>
      </w:pPr>
      <w:rPr>
        <w:rFonts w:ascii="Wingdings" w:hAnsi="Wingdings" w:hint="default"/>
      </w:rPr>
    </w:lvl>
    <w:lvl w:ilvl="6" w:tplc="7D7441E4">
      <w:start w:val="1"/>
      <w:numFmt w:val="bullet"/>
      <w:lvlText w:val=""/>
      <w:lvlJc w:val="left"/>
      <w:pPr>
        <w:ind w:left="5040" w:hanging="360"/>
      </w:pPr>
      <w:rPr>
        <w:rFonts w:ascii="Symbol" w:hAnsi="Symbol" w:hint="default"/>
      </w:rPr>
    </w:lvl>
    <w:lvl w:ilvl="7" w:tplc="5028803A">
      <w:start w:val="1"/>
      <w:numFmt w:val="bullet"/>
      <w:lvlText w:val="o"/>
      <w:lvlJc w:val="left"/>
      <w:pPr>
        <w:ind w:left="5760" w:hanging="360"/>
      </w:pPr>
      <w:rPr>
        <w:rFonts w:ascii="Courier New" w:hAnsi="Courier New" w:hint="default"/>
      </w:rPr>
    </w:lvl>
    <w:lvl w:ilvl="8" w:tplc="ADDC7A82">
      <w:start w:val="1"/>
      <w:numFmt w:val="bullet"/>
      <w:lvlText w:val=""/>
      <w:lvlJc w:val="left"/>
      <w:pPr>
        <w:ind w:left="6480" w:hanging="360"/>
      </w:pPr>
      <w:rPr>
        <w:rFonts w:ascii="Wingdings" w:hAnsi="Wingdings" w:hint="default"/>
      </w:rPr>
    </w:lvl>
  </w:abstractNum>
  <w:abstractNum w:abstractNumId="12" w15:restartNumberingAfterBreak="0">
    <w:nsid w:val="2CE17832"/>
    <w:multiLevelType w:val="hybridMultilevel"/>
    <w:tmpl w:val="F6C46D06"/>
    <w:lvl w:ilvl="0" w:tplc="E698E164">
      <w:start w:val="1"/>
      <w:numFmt w:val="bullet"/>
      <w:lvlText w:val=""/>
      <w:lvlJc w:val="left"/>
      <w:pPr>
        <w:ind w:left="720" w:hanging="360"/>
      </w:pPr>
      <w:rPr>
        <w:rFonts w:ascii="Symbol" w:hAnsi="Symbol" w:hint="default"/>
      </w:rPr>
    </w:lvl>
    <w:lvl w:ilvl="1" w:tplc="7166B460">
      <w:start w:val="1"/>
      <w:numFmt w:val="bullet"/>
      <w:lvlText w:val="o"/>
      <w:lvlJc w:val="left"/>
      <w:pPr>
        <w:ind w:left="1440" w:hanging="360"/>
      </w:pPr>
      <w:rPr>
        <w:rFonts w:ascii="Courier New" w:hAnsi="Courier New" w:hint="default"/>
      </w:rPr>
    </w:lvl>
    <w:lvl w:ilvl="2" w:tplc="4D8C6D32">
      <w:start w:val="1"/>
      <w:numFmt w:val="bullet"/>
      <w:lvlText w:val=""/>
      <w:lvlJc w:val="left"/>
      <w:pPr>
        <w:ind w:left="2160" w:hanging="360"/>
      </w:pPr>
      <w:rPr>
        <w:rFonts w:ascii="Wingdings" w:hAnsi="Wingdings" w:hint="default"/>
      </w:rPr>
    </w:lvl>
    <w:lvl w:ilvl="3" w:tplc="9CB68134">
      <w:start w:val="1"/>
      <w:numFmt w:val="bullet"/>
      <w:lvlText w:val=""/>
      <w:lvlJc w:val="left"/>
      <w:pPr>
        <w:ind w:left="2880" w:hanging="360"/>
      </w:pPr>
      <w:rPr>
        <w:rFonts w:ascii="Symbol" w:hAnsi="Symbol" w:hint="default"/>
      </w:rPr>
    </w:lvl>
    <w:lvl w:ilvl="4" w:tplc="1E680484">
      <w:start w:val="1"/>
      <w:numFmt w:val="bullet"/>
      <w:lvlText w:val="o"/>
      <w:lvlJc w:val="left"/>
      <w:pPr>
        <w:ind w:left="3600" w:hanging="360"/>
      </w:pPr>
      <w:rPr>
        <w:rFonts w:ascii="Courier New" w:hAnsi="Courier New" w:hint="default"/>
      </w:rPr>
    </w:lvl>
    <w:lvl w:ilvl="5" w:tplc="9C0E7348">
      <w:start w:val="1"/>
      <w:numFmt w:val="bullet"/>
      <w:lvlText w:val=""/>
      <w:lvlJc w:val="left"/>
      <w:pPr>
        <w:ind w:left="4320" w:hanging="360"/>
      </w:pPr>
      <w:rPr>
        <w:rFonts w:ascii="Wingdings" w:hAnsi="Wingdings" w:hint="default"/>
      </w:rPr>
    </w:lvl>
    <w:lvl w:ilvl="6" w:tplc="2DB4CD64">
      <w:start w:val="1"/>
      <w:numFmt w:val="bullet"/>
      <w:lvlText w:val=""/>
      <w:lvlJc w:val="left"/>
      <w:pPr>
        <w:ind w:left="5040" w:hanging="360"/>
      </w:pPr>
      <w:rPr>
        <w:rFonts w:ascii="Symbol" w:hAnsi="Symbol" w:hint="default"/>
      </w:rPr>
    </w:lvl>
    <w:lvl w:ilvl="7" w:tplc="EB965BB0">
      <w:start w:val="1"/>
      <w:numFmt w:val="bullet"/>
      <w:lvlText w:val="o"/>
      <w:lvlJc w:val="left"/>
      <w:pPr>
        <w:ind w:left="5760" w:hanging="360"/>
      </w:pPr>
      <w:rPr>
        <w:rFonts w:ascii="Courier New" w:hAnsi="Courier New" w:hint="default"/>
      </w:rPr>
    </w:lvl>
    <w:lvl w:ilvl="8" w:tplc="CD805AF0">
      <w:start w:val="1"/>
      <w:numFmt w:val="bullet"/>
      <w:lvlText w:val=""/>
      <w:lvlJc w:val="left"/>
      <w:pPr>
        <w:ind w:left="6480" w:hanging="360"/>
      </w:pPr>
      <w:rPr>
        <w:rFonts w:ascii="Wingdings" w:hAnsi="Wingdings" w:hint="default"/>
      </w:rPr>
    </w:lvl>
  </w:abstractNum>
  <w:abstractNum w:abstractNumId="13" w15:restartNumberingAfterBreak="0">
    <w:nsid w:val="319088F2"/>
    <w:multiLevelType w:val="hybridMultilevel"/>
    <w:tmpl w:val="637CE7D2"/>
    <w:lvl w:ilvl="0" w:tplc="E43A0C1A">
      <w:start w:val="1"/>
      <w:numFmt w:val="bullet"/>
      <w:lvlText w:val=""/>
      <w:lvlJc w:val="left"/>
      <w:pPr>
        <w:ind w:left="720" w:hanging="360"/>
      </w:pPr>
      <w:rPr>
        <w:rFonts w:ascii="Symbol" w:hAnsi="Symbol" w:hint="default"/>
      </w:rPr>
    </w:lvl>
    <w:lvl w:ilvl="1" w:tplc="9CA25E24">
      <w:start w:val="1"/>
      <w:numFmt w:val="bullet"/>
      <w:lvlText w:val="o"/>
      <w:lvlJc w:val="left"/>
      <w:pPr>
        <w:ind w:left="1440" w:hanging="360"/>
      </w:pPr>
      <w:rPr>
        <w:rFonts w:ascii="Courier New" w:hAnsi="Courier New" w:hint="default"/>
      </w:rPr>
    </w:lvl>
    <w:lvl w:ilvl="2" w:tplc="16D67E36">
      <w:start w:val="1"/>
      <w:numFmt w:val="bullet"/>
      <w:lvlText w:val=""/>
      <w:lvlJc w:val="left"/>
      <w:pPr>
        <w:ind w:left="2160" w:hanging="360"/>
      </w:pPr>
      <w:rPr>
        <w:rFonts w:ascii="Wingdings" w:hAnsi="Wingdings" w:hint="default"/>
      </w:rPr>
    </w:lvl>
    <w:lvl w:ilvl="3" w:tplc="76144A86">
      <w:start w:val="1"/>
      <w:numFmt w:val="bullet"/>
      <w:lvlText w:val=""/>
      <w:lvlJc w:val="left"/>
      <w:pPr>
        <w:ind w:left="2880" w:hanging="360"/>
      </w:pPr>
      <w:rPr>
        <w:rFonts w:ascii="Symbol" w:hAnsi="Symbol" w:hint="default"/>
      </w:rPr>
    </w:lvl>
    <w:lvl w:ilvl="4" w:tplc="5A1EC25E">
      <w:start w:val="1"/>
      <w:numFmt w:val="bullet"/>
      <w:lvlText w:val="o"/>
      <w:lvlJc w:val="left"/>
      <w:pPr>
        <w:ind w:left="3600" w:hanging="360"/>
      </w:pPr>
      <w:rPr>
        <w:rFonts w:ascii="Courier New" w:hAnsi="Courier New" w:hint="default"/>
      </w:rPr>
    </w:lvl>
    <w:lvl w:ilvl="5" w:tplc="07F8111C">
      <w:start w:val="1"/>
      <w:numFmt w:val="bullet"/>
      <w:lvlText w:val=""/>
      <w:lvlJc w:val="left"/>
      <w:pPr>
        <w:ind w:left="4320" w:hanging="360"/>
      </w:pPr>
      <w:rPr>
        <w:rFonts w:ascii="Wingdings" w:hAnsi="Wingdings" w:hint="default"/>
      </w:rPr>
    </w:lvl>
    <w:lvl w:ilvl="6" w:tplc="CA00D532">
      <w:start w:val="1"/>
      <w:numFmt w:val="bullet"/>
      <w:lvlText w:val=""/>
      <w:lvlJc w:val="left"/>
      <w:pPr>
        <w:ind w:left="5040" w:hanging="360"/>
      </w:pPr>
      <w:rPr>
        <w:rFonts w:ascii="Symbol" w:hAnsi="Symbol" w:hint="default"/>
      </w:rPr>
    </w:lvl>
    <w:lvl w:ilvl="7" w:tplc="74DC7C86">
      <w:start w:val="1"/>
      <w:numFmt w:val="bullet"/>
      <w:lvlText w:val="o"/>
      <w:lvlJc w:val="left"/>
      <w:pPr>
        <w:ind w:left="5760" w:hanging="360"/>
      </w:pPr>
      <w:rPr>
        <w:rFonts w:ascii="Courier New" w:hAnsi="Courier New" w:hint="default"/>
      </w:rPr>
    </w:lvl>
    <w:lvl w:ilvl="8" w:tplc="9A24CB2A">
      <w:start w:val="1"/>
      <w:numFmt w:val="bullet"/>
      <w:lvlText w:val=""/>
      <w:lvlJc w:val="left"/>
      <w:pPr>
        <w:ind w:left="6480" w:hanging="360"/>
      </w:pPr>
      <w:rPr>
        <w:rFonts w:ascii="Wingdings" w:hAnsi="Wingdings" w:hint="default"/>
      </w:rPr>
    </w:lvl>
  </w:abstractNum>
  <w:abstractNum w:abstractNumId="14" w15:restartNumberingAfterBreak="0">
    <w:nsid w:val="31C1A889"/>
    <w:multiLevelType w:val="hybridMultilevel"/>
    <w:tmpl w:val="C518B926"/>
    <w:lvl w:ilvl="0" w:tplc="885CCA7E">
      <w:start w:val="1"/>
      <w:numFmt w:val="bullet"/>
      <w:lvlText w:val=""/>
      <w:lvlJc w:val="left"/>
      <w:pPr>
        <w:ind w:left="720" w:hanging="360"/>
      </w:pPr>
      <w:rPr>
        <w:rFonts w:ascii="Symbol" w:hAnsi="Symbol" w:hint="default"/>
      </w:rPr>
    </w:lvl>
    <w:lvl w:ilvl="1" w:tplc="DD5CAF68">
      <w:start w:val="1"/>
      <w:numFmt w:val="bullet"/>
      <w:lvlText w:val="o"/>
      <w:lvlJc w:val="left"/>
      <w:pPr>
        <w:ind w:left="1440" w:hanging="360"/>
      </w:pPr>
      <w:rPr>
        <w:rFonts w:ascii="Courier New" w:hAnsi="Courier New" w:hint="default"/>
      </w:rPr>
    </w:lvl>
    <w:lvl w:ilvl="2" w:tplc="CFF697F6">
      <w:start w:val="1"/>
      <w:numFmt w:val="bullet"/>
      <w:lvlText w:val=""/>
      <w:lvlJc w:val="left"/>
      <w:pPr>
        <w:ind w:left="2160" w:hanging="360"/>
      </w:pPr>
      <w:rPr>
        <w:rFonts w:ascii="Wingdings" w:hAnsi="Wingdings" w:hint="default"/>
      </w:rPr>
    </w:lvl>
    <w:lvl w:ilvl="3" w:tplc="4C5256EA">
      <w:start w:val="1"/>
      <w:numFmt w:val="bullet"/>
      <w:lvlText w:val=""/>
      <w:lvlJc w:val="left"/>
      <w:pPr>
        <w:ind w:left="2880" w:hanging="360"/>
      </w:pPr>
      <w:rPr>
        <w:rFonts w:ascii="Symbol" w:hAnsi="Symbol" w:hint="default"/>
      </w:rPr>
    </w:lvl>
    <w:lvl w:ilvl="4" w:tplc="DD9427D8">
      <w:start w:val="1"/>
      <w:numFmt w:val="bullet"/>
      <w:lvlText w:val="o"/>
      <w:lvlJc w:val="left"/>
      <w:pPr>
        <w:ind w:left="3600" w:hanging="360"/>
      </w:pPr>
      <w:rPr>
        <w:rFonts w:ascii="Courier New" w:hAnsi="Courier New" w:hint="default"/>
      </w:rPr>
    </w:lvl>
    <w:lvl w:ilvl="5" w:tplc="F3628744">
      <w:start w:val="1"/>
      <w:numFmt w:val="bullet"/>
      <w:lvlText w:val=""/>
      <w:lvlJc w:val="left"/>
      <w:pPr>
        <w:ind w:left="4320" w:hanging="360"/>
      </w:pPr>
      <w:rPr>
        <w:rFonts w:ascii="Wingdings" w:hAnsi="Wingdings" w:hint="default"/>
      </w:rPr>
    </w:lvl>
    <w:lvl w:ilvl="6" w:tplc="D394950C">
      <w:start w:val="1"/>
      <w:numFmt w:val="bullet"/>
      <w:lvlText w:val=""/>
      <w:lvlJc w:val="left"/>
      <w:pPr>
        <w:ind w:left="5040" w:hanging="360"/>
      </w:pPr>
      <w:rPr>
        <w:rFonts w:ascii="Symbol" w:hAnsi="Symbol" w:hint="default"/>
      </w:rPr>
    </w:lvl>
    <w:lvl w:ilvl="7" w:tplc="5718884A">
      <w:start w:val="1"/>
      <w:numFmt w:val="bullet"/>
      <w:lvlText w:val="o"/>
      <w:lvlJc w:val="left"/>
      <w:pPr>
        <w:ind w:left="5760" w:hanging="360"/>
      </w:pPr>
      <w:rPr>
        <w:rFonts w:ascii="Courier New" w:hAnsi="Courier New" w:hint="default"/>
      </w:rPr>
    </w:lvl>
    <w:lvl w:ilvl="8" w:tplc="E10AEEA0">
      <w:start w:val="1"/>
      <w:numFmt w:val="bullet"/>
      <w:lvlText w:val=""/>
      <w:lvlJc w:val="left"/>
      <w:pPr>
        <w:ind w:left="6480" w:hanging="360"/>
      </w:pPr>
      <w:rPr>
        <w:rFonts w:ascii="Wingdings" w:hAnsi="Wingdings" w:hint="default"/>
      </w:rPr>
    </w:lvl>
  </w:abstractNum>
  <w:abstractNum w:abstractNumId="15" w15:restartNumberingAfterBreak="0">
    <w:nsid w:val="33E34107"/>
    <w:multiLevelType w:val="hybridMultilevel"/>
    <w:tmpl w:val="22E0399E"/>
    <w:lvl w:ilvl="0" w:tplc="E12A91FC">
      <w:start w:val="1"/>
      <w:numFmt w:val="bullet"/>
      <w:lvlText w:val=""/>
      <w:lvlJc w:val="left"/>
      <w:pPr>
        <w:ind w:left="720" w:hanging="360"/>
      </w:pPr>
      <w:rPr>
        <w:rFonts w:ascii="Symbol" w:hAnsi="Symbol" w:hint="default"/>
      </w:rPr>
    </w:lvl>
    <w:lvl w:ilvl="1" w:tplc="1E74A88C">
      <w:start w:val="1"/>
      <w:numFmt w:val="bullet"/>
      <w:lvlText w:val="o"/>
      <w:lvlJc w:val="left"/>
      <w:pPr>
        <w:ind w:left="1440" w:hanging="360"/>
      </w:pPr>
      <w:rPr>
        <w:rFonts w:ascii="Courier New" w:hAnsi="Courier New" w:hint="default"/>
      </w:rPr>
    </w:lvl>
    <w:lvl w:ilvl="2" w:tplc="ADCABBAA">
      <w:start w:val="1"/>
      <w:numFmt w:val="bullet"/>
      <w:lvlText w:val=""/>
      <w:lvlJc w:val="left"/>
      <w:pPr>
        <w:ind w:left="2160" w:hanging="360"/>
      </w:pPr>
      <w:rPr>
        <w:rFonts w:ascii="Wingdings" w:hAnsi="Wingdings" w:hint="default"/>
      </w:rPr>
    </w:lvl>
    <w:lvl w:ilvl="3" w:tplc="12882E36">
      <w:start w:val="1"/>
      <w:numFmt w:val="bullet"/>
      <w:lvlText w:val=""/>
      <w:lvlJc w:val="left"/>
      <w:pPr>
        <w:ind w:left="2880" w:hanging="360"/>
      </w:pPr>
      <w:rPr>
        <w:rFonts w:ascii="Symbol" w:hAnsi="Symbol" w:hint="default"/>
      </w:rPr>
    </w:lvl>
    <w:lvl w:ilvl="4" w:tplc="3C841624">
      <w:start w:val="1"/>
      <w:numFmt w:val="bullet"/>
      <w:lvlText w:val="o"/>
      <w:lvlJc w:val="left"/>
      <w:pPr>
        <w:ind w:left="3600" w:hanging="360"/>
      </w:pPr>
      <w:rPr>
        <w:rFonts w:ascii="Courier New" w:hAnsi="Courier New" w:hint="default"/>
      </w:rPr>
    </w:lvl>
    <w:lvl w:ilvl="5" w:tplc="A5DC5758">
      <w:start w:val="1"/>
      <w:numFmt w:val="bullet"/>
      <w:lvlText w:val=""/>
      <w:lvlJc w:val="left"/>
      <w:pPr>
        <w:ind w:left="4320" w:hanging="360"/>
      </w:pPr>
      <w:rPr>
        <w:rFonts w:ascii="Wingdings" w:hAnsi="Wingdings" w:hint="default"/>
      </w:rPr>
    </w:lvl>
    <w:lvl w:ilvl="6" w:tplc="520AB6AC">
      <w:start w:val="1"/>
      <w:numFmt w:val="bullet"/>
      <w:lvlText w:val=""/>
      <w:lvlJc w:val="left"/>
      <w:pPr>
        <w:ind w:left="5040" w:hanging="360"/>
      </w:pPr>
      <w:rPr>
        <w:rFonts w:ascii="Symbol" w:hAnsi="Symbol" w:hint="default"/>
      </w:rPr>
    </w:lvl>
    <w:lvl w:ilvl="7" w:tplc="6082EE98">
      <w:start w:val="1"/>
      <w:numFmt w:val="bullet"/>
      <w:lvlText w:val="o"/>
      <w:lvlJc w:val="left"/>
      <w:pPr>
        <w:ind w:left="5760" w:hanging="360"/>
      </w:pPr>
      <w:rPr>
        <w:rFonts w:ascii="Courier New" w:hAnsi="Courier New" w:hint="default"/>
      </w:rPr>
    </w:lvl>
    <w:lvl w:ilvl="8" w:tplc="DB6431CA">
      <w:start w:val="1"/>
      <w:numFmt w:val="bullet"/>
      <w:lvlText w:val=""/>
      <w:lvlJc w:val="left"/>
      <w:pPr>
        <w:ind w:left="6480" w:hanging="360"/>
      </w:pPr>
      <w:rPr>
        <w:rFonts w:ascii="Wingdings" w:hAnsi="Wingdings" w:hint="default"/>
      </w:rPr>
    </w:lvl>
  </w:abstractNum>
  <w:abstractNum w:abstractNumId="16" w15:restartNumberingAfterBreak="0">
    <w:nsid w:val="3507095C"/>
    <w:multiLevelType w:val="hybridMultilevel"/>
    <w:tmpl w:val="8CB8DED0"/>
    <w:lvl w:ilvl="0" w:tplc="5AECA8FE">
      <w:start w:val="1"/>
      <w:numFmt w:val="bullet"/>
      <w:lvlText w:val=""/>
      <w:lvlJc w:val="left"/>
      <w:pPr>
        <w:ind w:left="720" w:hanging="360"/>
      </w:pPr>
      <w:rPr>
        <w:rFonts w:ascii="Symbol" w:hAnsi="Symbol" w:hint="default"/>
      </w:rPr>
    </w:lvl>
    <w:lvl w:ilvl="1" w:tplc="A0E61488">
      <w:start w:val="1"/>
      <w:numFmt w:val="bullet"/>
      <w:lvlText w:val="o"/>
      <w:lvlJc w:val="left"/>
      <w:pPr>
        <w:ind w:left="1440" w:hanging="360"/>
      </w:pPr>
      <w:rPr>
        <w:rFonts w:ascii="Courier New" w:hAnsi="Courier New" w:hint="default"/>
      </w:rPr>
    </w:lvl>
    <w:lvl w:ilvl="2" w:tplc="FE6652F4">
      <w:start w:val="1"/>
      <w:numFmt w:val="bullet"/>
      <w:lvlText w:val=""/>
      <w:lvlJc w:val="left"/>
      <w:pPr>
        <w:ind w:left="2160" w:hanging="360"/>
      </w:pPr>
      <w:rPr>
        <w:rFonts w:ascii="Wingdings" w:hAnsi="Wingdings" w:hint="default"/>
      </w:rPr>
    </w:lvl>
    <w:lvl w:ilvl="3" w:tplc="DDAEE430">
      <w:start w:val="1"/>
      <w:numFmt w:val="bullet"/>
      <w:lvlText w:val=""/>
      <w:lvlJc w:val="left"/>
      <w:pPr>
        <w:ind w:left="2880" w:hanging="360"/>
      </w:pPr>
      <w:rPr>
        <w:rFonts w:ascii="Symbol" w:hAnsi="Symbol" w:hint="default"/>
      </w:rPr>
    </w:lvl>
    <w:lvl w:ilvl="4" w:tplc="BB94C05A">
      <w:start w:val="1"/>
      <w:numFmt w:val="bullet"/>
      <w:lvlText w:val="o"/>
      <w:lvlJc w:val="left"/>
      <w:pPr>
        <w:ind w:left="3600" w:hanging="360"/>
      </w:pPr>
      <w:rPr>
        <w:rFonts w:ascii="Courier New" w:hAnsi="Courier New" w:hint="default"/>
      </w:rPr>
    </w:lvl>
    <w:lvl w:ilvl="5" w:tplc="B128FD44">
      <w:start w:val="1"/>
      <w:numFmt w:val="bullet"/>
      <w:lvlText w:val=""/>
      <w:lvlJc w:val="left"/>
      <w:pPr>
        <w:ind w:left="4320" w:hanging="360"/>
      </w:pPr>
      <w:rPr>
        <w:rFonts w:ascii="Wingdings" w:hAnsi="Wingdings" w:hint="default"/>
      </w:rPr>
    </w:lvl>
    <w:lvl w:ilvl="6" w:tplc="A1468914">
      <w:start w:val="1"/>
      <w:numFmt w:val="bullet"/>
      <w:lvlText w:val=""/>
      <w:lvlJc w:val="left"/>
      <w:pPr>
        <w:ind w:left="5040" w:hanging="360"/>
      </w:pPr>
      <w:rPr>
        <w:rFonts w:ascii="Symbol" w:hAnsi="Symbol" w:hint="default"/>
      </w:rPr>
    </w:lvl>
    <w:lvl w:ilvl="7" w:tplc="39060C8A">
      <w:start w:val="1"/>
      <w:numFmt w:val="bullet"/>
      <w:lvlText w:val="o"/>
      <w:lvlJc w:val="left"/>
      <w:pPr>
        <w:ind w:left="5760" w:hanging="360"/>
      </w:pPr>
      <w:rPr>
        <w:rFonts w:ascii="Courier New" w:hAnsi="Courier New" w:hint="default"/>
      </w:rPr>
    </w:lvl>
    <w:lvl w:ilvl="8" w:tplc="60A2A68E">
      <w:start w:val="1"/>
      <w:numFmt w:val="bullet"/>
      <w:lvlText w:val=""/>
      <w:lvlJc w:val="left"/>
      <w:pPr>
        <w:ind w:left="6480" w:hanging="360"/>
      </w:pPr>
      <w:rPr>
        <w:rFonts w:ascii="Wingdings" w:hAnsi="Wingdings" w:hint="default"/>
      </w:rPr>
    </w:lvl>
  </w:abstractNum>
  <w:abstractNum w:abstractNumId="17" w15:restartNumberingAfterBreak="0">
    <w:nsid w:val="38EB4C87"/>
    <w:multiLevelType w:val="hybridMultilevel"/>
    <w:tmpl w:val="6A0E320A"/>
    <w:lvl w:ilvl="0" w:tplc="3EACA27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312E47"/>
    <w:multiLevelType w:val="hybridMultilevel"/>
    <w:tmpl w:val="272C10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A42EB"/>
    <w:multiLevelType w:val="hybridMultilevel"/>
    <w:tmpl w:val="9B7211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8FC02"/>
    <w:multiLevelType w:val="hybridMultilevel"/>
    <w:tmpl w:val="883A8E68"/>
    <w:lvl w:ilvl="0" w:tplc="9C247E80">
      <w:start w:val="1"/>
      <w:numFmt w:val="bullet"/>
      <w:lvlText w:val=""/>
      <w:lvlJc w:val="left"/>
      <w:pPr>
        <w:ind w:left="720" w:hanging="360"/>
      </w:pPr>
      <w:rPr>
        <w:rFonts w:ascii="Symbol" w:hAnsi="Symbol" w:hint="default"/>
      </w:rPr>
    </w:lvl>
    <w:lvl w:ilvl="1" w:tplc="93CC704E">
      <w:start w:val="1"/>
      <w:numFmt w:val="bullet"/>
      <w:lvlText w:val="o"/>
      <w:lvlJc w:val="left"/>
      <w:pPr>
        <w:ind w:left="1440" w:hanging="360"/>
      </w:pPr>
      <w:rPr>
        <w:rFonts w:ascii="Courier New" w:hAnsi="Courier New" w:hint="default"/>
      </w:rPr>
    </w:lvl>
    <w:lvl w:ilvl="2" w:tplc="EC787882">
      <w:start w:val="1"/>
      <w:numFmt w:val="bullet"/>
      <w:lvlText w:val=""/>
      <w:lvlJc w:val="left"/>
      <w:pPr>
        <w:ind w:left="2160" w:hanging="360"/>
      </w:pPr>
      <w:rPr>
        <w:rFonts w:ascii="Wingdings" w:hAnsi="Wingdings" w:hint="default"/>
      </w:rPr>
    </w:lvl>
    <w:lvl w:ilvl="3" w:tplc="9C283812">
      <w:start w:val="1"/>
      <w:numFmt w:val="bullet"/>
      <w:lvlText w:val=""/>
      <w:lvlJc w:val="left"/>
      <w:pPr>
        <w:ind w:left="2880" w:hanging="360"/>
      </w:pPr>
      <w:rPr>
        <w:rFonts w:ascii="Symbol" w:hAnsi="Symbol" w:hint="default"/>
      </w:rPr>
    </w:lvl>
    <w:lvl w:ilvl="4" w:tplc="72022942">
      <w:start w:val="1"/>
      <w:numFmt w:val="bullet"/>
      <w:lvlText w:val="o"/>
      <w:lvlJc w:val="left"/>
      <w:pPr>
        <w:ind w:left="3600" w:hanging="360"/>
      </w:pPr>
      <w:rPr>
        <w:rFonts w:ascii="Courier New" w:hAnsi="Courier New" w:hint="default"/>
      </w:rPr>
    </w:lvl>
    <w:lvl w:ilvl="5" w:tplc="20C21AF0">
      <w:start w:val="1"/>
      <w:numFmt w:val="bullet"/>
      <w:lvlText w:val=""/>
      <w:lvlJc w:val="left"/>
      <w:pPr>
        <w:ind w:left="4320" w:hanging="360"/>
      </w:pPr>
      <w:rPr>
        <w:rFonts w:ascii="Wingdings" w:hAnsi="Wingdings" w:hint="default"/>
      </w:rPr>
    </w:lvl>
    <w:lvl w:ilvl="6" w:tplc="AFB68A28">
      <w:start w:val="1"/>
      <w:numFmt w:val="bullet"/>
      <w:lvlText w:val=""/>
      <w:lvlJc w:val="left"/>
      <w:pPr>
        <w:ind w:left="5040" w:hanging="360"/>
      </w:pPr>
      <w:rPr>
        <w:rFonts w:ascii="Symbol" w:hAnsi="Symbol" w:hint="default"/>
      </w:rPr>
    </w:lvl>
    <w:lvl w:ilvl="7" w:tplc="A7922DE8">
      <w:start w:val="1"/>
      <w:numFmt w:val="bullet"/>
      <w:lvlText w:val="o"/>
      <w:lvlJc w:val="left"/>
      <w:pPr>
        <w:ind w:left="5760" w:hanging="360"/>
      </w:pPr>
      <w:rPr>
        <w:rFonts w:ascii="Courier New" w:hAnsi="Courier New" w:hint="default"/>
      </w:rPr>
    </w:lvl>
    <w:lvl w:ilvl="8" w:tplc="96AA9508">
      <w:start w:val="1"/>
      <w:numFmt w:val="bullet"/>
      <w:lvlText w:val=""/>
      <w:lvlJc w:val="left"/>
      <w:pPr>
        <w:ind w:left="6480" w:hanging="360"/>
      </w:pPr>
      <w:rPr>
        <w:rFonts w:ascii="Wingdings" w:hAnsi="Wingdings" w:hint="default"/>
      </w:rPr>
    </w:lvl>
  </w:abstractNum>
  <w:abstractNum w:abstractNumId="21" w15:restartNumberingAfterBreak="0">
    <w:nsid w:val="439CBD02"/>
    <w:multiLevelType w:val="hybridMultilevel"/>
    <w:tmpl w:val="39BEA568"/>
    <w:lvl w:ilvl="0" w:tplc="FD149B2A">
      <w:start w:val="1"/>
      <w:numFmt w:val="bullet"/>
      <w:lvlText w:val=""/>
      <w:lvlJc w:val="left"/>
      <w:pPr>
        <w:ind w:left="720" w:hanging="360"/>
      </w:pPr>
      <w:rPr>
        <w:rFonts w:ascii="Symbol" w:hAnsi="Symbol" w:hint="default"/>
      </w:rPr>
    </w:lvl>
    <w:lvl w:ilvl="1" w:tplc="343C6032">
      <w:start w:val="1"/>
      <w:numFmt w:val="bullet"/>
      <w:lvlText w:val="o"/>
      <w:lvlJc w:val="left"/>
      <w:pPr>
        <w:ind w:left="1440" w:hanging="360"/>
      </w:pPr>
      <w:rPr>
        <w:rFonts w:ascii="Courier New" w:hAnsi="Courier New" w:hint="default"/>
      </w:rPr>
    </w:lvl>
    <w:lvl w:ilvl="2" w:tplc="FCC6BCC0">
      <w:start w:val="1"/>
      <w:numFmt w:val="bullet"/>
      <w:lvlText w:val=""/>
      <w:lvlJc w:val="left"/>
      <w:pPr>
        <w:ind w:left="2160" w:hanging="360"/>
      </w:pPr>
      <w:rPr>
        <w:rFonts w:ascii="Wingdings" w:hAnsi="Wingdings" w:hint="default"/>
      </w:rPr>
    </w:lvl>
    <w:lvl w:ilvl="3" w:tplc="B74A095C">
      <w:start w:val="1"/>
      <w:numFmt w:val="bullet"/>
      <w:lvlText w:val=""/>
      <w:lvlJc w:val="left"/>
      <w:pPr>
        <w:ind w:left="2880" w:hanging="360"/>
      </w:pPr>
      <w:rPr>
        <w:rFonts w:ascii="Symbol" w:hAnsi="Symbol" w:hint="default"/>
      </w:rPr>
    </w:lvl>
    <w:lvl w:ilvl="4" w:tplc="6E541C44">
      <w:start w:val="1"/>
      <w:numFmt w:val="bullet"/>
      <w:lvlText w:val="o"/>
      <w:lvlJc w:val="left"/>
      <w:pPr>
        <w:ind w:left="3600" w:hanging="360"/>
      </w:pPr>
      <w:rPr>
        <w:rFonts w:ascii="Courier New" w:hAnsi="Courier New" w:hint="default"/>
      </w:rPr>
    </w:lvl>
    <w:lvl w:ilvl="5" w:tplc="BCA0DC2C">
      <w:start w:val="1"/>
      <w:numFmt w:val="bullet"/>
      <w:lvlText w:val=""/>
      <w:lvlJc w:val="left"/>
      <w:pPr>
        <w:ind w:left="4320" w:hanging="360"/>
      </w:pPr>
      <w:rPr>
        <w:rFonts w:ascii="Wingdings" w:hAnsi="Wingdings" w:hint="default"/>
      </w:rPr>
    </w:lvl>
    <w:lvl w:ilvl="6" w:tplc="3C9EF0EE">
      <w:start w:val="1"/>
      <w:numFmt w:val="bullet"/>
      <w:lvlText w:val=""/>
      <w:lvlJc w:val="left"/>
      <w:pPr>
        <w:ind w:left="5040" w:hanging="360"/>
      </w:pPr>
      <w:rPr>
        <w:rFonts w:ascii="Symbol" w:hAnsi="Symbol" w:hint="default"/>
      </w:rPr>
    </w:lvl>
    <w:lvl w:ilvl="7" w:tplc="80AEF9A2">
      <w:start w:val="1"/>
      <w:numFmt w:val="bullet"/>
      <w:lvlText w:val="o"/>
      <w:lvlJc w:val="left"/>
      <w:pPr>
        <w:ind w:left="5760" w:hanging="360"/>
      </w:pPr>
      <w:rPr>
        <w:rFonts w:ascii="Courier New" w:hAnsi="Courier New" w:hint="default"/>
      </w:rPr>
    </w:lvl>
    <w:lvl w:ilvl="8" w:tplc="49909176">
      <w:start w:val="1"/>
      <w:numFmt w:val="bullet"/>
      <w:lvlText w:val=""/>
      <w:lvlJc w:val="left"/>
      <w:pPr>
        <w:ind w:left="6480" w:hanging="360"/>
      </w:pPr>
      <w:rPr>
        <w:rFonts w:ascii="Wingdings" w:hAnsi="Wingdings" w:hint="default"/>
      </w:rPr>
    </w:lvl>
  </w:abstractNum>
  <w:abstractNum w:abstractNumId="22" w15:restartNumberingAfterBreak="0">
    <w:nsid w:val="485661AD"/>
    <w:multiLevelType w:val="multilevel"/>
    <w:tmpl w:val="46B628C4"/>
    <w:lvl w:ilvl="0">
      <w:start w:val="3"/>
      <w:numFmt w:val="decimal"/>
      <w:lvlText w:val="%1."/>
      <w:lvlJc w:val="left"/>
      <w:pPr>
        <w:ind w:left="720" w:hanging="360"/>
      </w:pPr>
      <w:rPr>
        <w:rFonts w:hint="default"/>
        <w:b/>
        <w:color w:val="000000" w:themeColor="text1"/>
        <w:sz w:val="28"/>
        <w:szCs w:val="28"/>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A5AAEF5"/>
    <w:multiLevelType w:val="hybridMultilevel"/>
    <w:tmpl w:val="6A28132C"/>
    <w:lvl w:ilvl="0" w:tplc="04F44FF6">
      <w:start w:val="1"/>
      <w:numFmt w:val="bullet"/>
      <w:lvlText w:val=""/>
      <w:lvlJc w:val="left"/>
      <w:pPr>
        <w:ind w:left="720" w:hanging="360"/>
      </w:pPr>
      <w:rPr>
        <w:rFonts w:ascii="Symbol" w:hAnsi="Symbol" w:hint="default"/>
      </w:rPr>
    </w:lvl>
    <w:lvl w:ilvl="1" w:tplc="29142AF6">
      <w:start w:val="1"/>
      <w:numFmt w:val="bullet"/>
      <w:lvlText w:val="o"/>
      <w:lvlJc w:val="left"/>
      <w:pPr>
        <w:ind w:left="1440" w:hanging="360"/>
      </w:pPr>
      <w:rPr>
        <w:rFonts w:ascii="Courier New" w:hAnsi="Courier New" w:hint="default"/>
      </w:rPr>
    </w:lvl>
    <w:lvl w:ilvl="2" w:tplc="80EE9034">
      <w:start w:val="1"/>
      <w:numFmt w:val="bullet"/>
      <w:lvlText w:val=""/>
      <w:lvlJc w:val="left"/>
      <w:pPr>
        <w:ind w:left="2160" w:hanging="360"/>
      </w:pPr>
      <w:rPr>
        <w:rFonts w:ascii="Wingdings" w:hAnsi="Wingdings" w:hint="default"/>
      </w:rPr>
    </w:lvl>
    <w:lvl w:ilvl="3" w:tplc="C08A2944">
      <w:start w:val="1"/>
      <w:numFmt w:val="bullet"/>
      <w:lvlText w:val=""/>
      <w:lvlJc w:val="left"/>
      <w:pPr>
        <w:ind w:left="2880" w:hanging="360"/>
      </w:pPr>
      <w:rPr>
        <w:rFonts w:ascii="Symbol" w:hAnsi="Symbol" w:hint="default"/>
      </w:rPr>
    </w:lvl>
    <w:lvl w:ilvl="4" w:tplc="5DC481A2">
      <w:start w:val="1"/>
      <w:numFmt w:val="bullet"/>
      <w:lvlText w:val="o"/>
      <w:lvlJc w:val="left"/>
      <w:pPr>
        <w:ind w:left="3600" w:hanging="360"/>
      </w:pPr>
      <w:rPr>
        <w:rFonts w:ascii="Courier New" w:hAnsi="Courier New" w:hint="default"/>
      </w:rPr>
    </w:lvl>
    <w:lvl w:ilvl="5" w:tplc="9D72BF6E">
      <w:start w:val="1"/>
      <w:numFmt w:val="bullet"/>
      <w:lvlText w:val=""/>
      <w:lvlJc w:val="left"/>
      <w:pPr>
        <w:ind w:left="4320" w:hanging="360"/>
      </w:pPr>
      <w:rPr>
        <w:rFonts w:ascii="Wingdings" w:hAnsi="Wingdings" w:hint="default"/>
      </w:rPr>
    </w:lvl>
    <w:lvl w:ilvl="6" w:tplc="71D21D9C">
      <w:start w:val="1"/>
      <w:numFmt w:val="bullet"/>
      <w:lvlText w:val=""/>
      <w:lvlJc w:val="left"/>
      <w:pPr>
        <w:ind w:left="5040" w:hanging="360"/>
      </w:pPr>
      <w:rPr>
        <w:rFonts w:ascii="Symbol" w:hAnsi="Symbol" w:hint="default"/>
      </w:rPr>
    </w:lvl>
    <w:lvl w:ilvl="7" w:tplc="35B6EF8E">
      <w:start w:val="1"/>
      <w:numFmt w:val="bullet"/>
      <w:lvlText w:val="o"/>
      <w:lvlJc w:val="left"/>
      <w:pPr>
        <w:ind w:left="5760" w:hanging="360"/>
      </w:pPr>
      <w:rPr>
        <w:rFonts w:ascii="Courier New" w:hAnsi="Courier New" w:hint="default"/>
      </w:rPr>
    </w:lvl>
    <w:lvl w:ilvl="8" w:tplc="B164E6F6">
      <w:start w:val="1"/>
      <w:numFmt w:val="bullet"/>
      <w:lvlText w:val=""/>
      <w:lvlJc w:val="left"/>
      <w:pPr>
        <w:ind w:left="6480" w:hanging="360"/>
      </w:pPr>
      <w:rPr>
        <w:rFonts w:ascii="Wingdings" w:hAnsi="Wingdings" w:hint="default"/>
      </w:rPr>
    </w:lvl>
  </w:abstractNum>
  <w:abstractNum w:abstractNumId="24" w15:restartNumberingAfterBreak="0">
    <w:nsid w:val="4B1A6B37"/>
    <w:multiLevelType w:val="multilevel"/>
    <w:tmpl w:val="E0328F24"/>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B86EE09"/>
    <w:multiLevelType w:val="hybridMultilevel"/>
    <w:tmpl w:val="B1967844"/>
    <w:lvl w:ilvl="0" w:tplc="37E8387E">
      <w:start w:val="1"/>
      <w:numFmt w:val="bullet"/>
      <w:lvlText w:val=""/>
      <w:lvlJc w:val="left"/>
      <w:pPr>
        <w:ind w:left="720" w:hanging="360"/>
      </w:pPr>
      <w:rPr>
        <w:rFonts w:ascii="Symbol" w:hAnsi="Symbol" w:hint="default"/>
      </w:rPr>
    </w:lvl>
    <w:lvl w:ilvl="1" w:tplc="C0AE726E">
      <w:start w:val="1"/>
      <w:numFmt w:val="bullet"/>
      <w:lvlText w:val="o"/>
      <w:lvlJc w:val="left"/>
      <w:pPr>
        <w:ind w:left="1440" w:hanging="360"/>
      </w:pPr>
      <w:rPr>
        <w:rFonts w:ascii="Courier New" w:hAnsi="Courier New" w:hint="default"/>
      </w:rPr>
    </w:lvl>
    <w:lvl w:ilvl="2" w:tplc="7E26E88A">
      <w:start w:val="1"/>
      <w:numFmt w:val="bullet"/>
      <w:lvlText w:val=""/>
      <w:lvlJc w:val="left"/>
      <w:pPr>
        <w:ind w:left="2160" w:hanging="360"/>
      </w:pPr>
      <w:rPr>
        <w:rFonts w:ascii="Wingdings" w:hAnsi="Wingdings" w:hint="default"/>
      </w:rPr>
    </w:lvl>
    <w:lvl w:ilvl="3" w:tplc="86307E98">
      <w:start w:val="1"/>
      <w:numFmt w:val="bullet"/>
      <w:lvlText w:val=""/>
      <w:lvlJc w:val="left"/>
      <w:pPr>
        <w:ind w:left="2880" w:hanging="360"/>
      </w:pPr>
      <w:rPr>
        <w:rFonts w:ascii="Symbol" w:hAnsi="Symbol" w:hint="default"/>
      </w:rPr>
    </w:lvl>
    <w:lvl w:ilvl="4" w:tplc="F46673B0">
      <w:start w:val="1"/>
      <w:numFmt w:val="bullet"/>
      <w:lvlText w:val="o"/>
      <w:lvlJc w:val="left"/>
      <w:pPr>
        <w:ind w:left="3600" w:hanging="360"/>
      </w:pPr>
      <w:rPr>
        <w:rFonts w:ascii="Courier New" w:hAnsi="Courier New" w:hint="default"/>
      </w:rPr>
    </w:lvl>
    <w:lvl w:ilvl="5" w:tplc="948C6C3A">
      <w:start w:val="1"/>
      <w:numFmt w:val="bullet"/>
      <w:lvlText w:val=""/>
      <w:lvlJc w:val="left"/>
      <w:pPr>
        <w:ind w:left="4320" w:hanging="360"/>
      </w:pPr>
      <w:rPr>
        <w:rFonts w:ascii="Wingdings" w:hAnsi="Wingdings" w:hint="default"/>
      </w:rPr>
    </w:lvl>
    <w:lvl w:ilvl="6" w:tplc="6E982C9A">
      <w:start w:val="1"/>
      <w:numFmt w:val="bullet"/>
      <w:lvlText w:val=""/>
      <w:lvlJc w:val="left"/>
      <w:pPr>
        <w:ind w:left="5040" w:hanging="360"/>
      </w:pPr>
      <w:rPr>
        <w:rFonts w:ascii="Symbol" w:hAnsi="Symbol" w:hint="default"/>
      </w:rPr>
    </w:lvl>
    <w:lvl w:ilvl="7" w:tplc="716CD354">
      <w:start w:val="1"/>
      <w:numFmt w:val="bullet"/>
      <w:lvlText w:val="o"/>
      <w:lvlJc w:val="left"/>
      <w:pPr>
        <w:ind w:left="5760" w:hanging="360"/>
      </w:pPr>
      <w:rPr>
        <w:rFonts w:ascii="Courier New" w:hAnsi="Courier New" w:hint="default"/>
      </w:rPr>
    </w:lvl>
    <w:lvl w:ilvl="8" w:tplc="E33ABDB2">
      <w:start w:val="1"/>
      <w:numFmt w:val="bullet"/>
      <w:lvlText w:val=""/>
      <w:lvlJc w:val="left"/>
      <w:pPr>
        <w:ind w:left="6480" w:hanging="360"/>
      </w:pPr>
      <w:rPr>
        <w:rFonts w:ascii="Wingdings" w:hAnsi="Wingdings" w:hint="default"/>
      </w:rPr>
    </w:lvl>
  </w:abstractNum>
  <w:abstractNum w:abstractNumId="26" w15:restartNumberingAfterBreak="0">
    <w:nsid w:val="4C9652D9"/>
    <w:multiLevelType w:val="hybridMultilevel"/>
    <w:tmpl w:val="397E05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D3298"/>
    <w:multiLevelType w:val="hybridMultilevel"/>
    <w:tmpl w:val="DA2A20A0"/>
    <w:lvl w:ilvl="0" w:tplc="11FC2F58">
      <w:start w:val="1"/>
      <w:numFmt w:val="bullet"/>
      <w:lvlText w:val=""/>
      <w:lvlJc w:val="left"/>
      <w:pPr>
        <w:ind w:left="720" w:hanging="360"/>
      </w:pPr>
      <w:rPr>
        <w:rFonts w:ascii="Symbol" w:hAnsi="Symbol" w:hint="default"/>
      </w:rPr>
    </w:lvl>
    <w:lvl w:ilvl="1" w:tplc="C312FC44">
      <w:start w:val="1"/>
      <w:numFmt w:val="bullet"/>
      <w:lvlText w:val="o"/>
      <w:lvlJc w:val="left"/>
      <w:pPr>
        <w:ind w:left="1440" w:hanging="360"/>
      </w:pPr>
      <w:rPr>
        <w:rFonts w:ascii="Courier New" w:hAnsi="Courier New" w:hint="default"/>
      </w:rPr>
    </w:lvl>
    <w:lvl w:ilvl="2" w:tplc="6F30F178">
      <w:start w:val="1"/>
      <w:numFmt w:val="bullet"/>
      <w:lvlText w:val=""/>
      <w:lvlJc w:val="left"/>
      <w:pPr>
        <w:ind w:left="2160" w:hanging="360"/>
      </w:pPr>
      <w:rPr>
        <w:rFonts w:ascii="Wingdings" w:hAnsi="Wingdings" w:hint="default"/>
      </w:rPr>
    </w:lvl>
    <w:lvl w:ilvl="3" w:tplc="36106FF6">
      <w:start w:val="1"/>
      <w:numFmt w:val="bullet"/>
      <w:lvlText w:val=""/>
      <w:lvlJc w:val="left"/>
      <w:pPr>
        <w:ind w:left="2880" w:hanging="360"/>
      </w:pPr>
      <w:rPr>
        <w:rFonts w:ascii="Symbol" w:hAnsi="Symbol" w:hint="default"/>
      </w:rPr>
    </w:lvl>
    <w:lvl w:ilvl="4" w:tplc="A30A2B3C">
      <w:start w:val="1"/>
      <w:numFmt w:val="bullet"/>
      <w:lvlText w:val="o"/>
      <w:lvlJc w:val="left"/>
      <w:pPr>
        <w:ind w:left="3600" w:hanging="360"/>
      </w:pPr>
      <w:rPr>
        <w:rFonts w:ascii="Courier New" w:hAnsi="Courier New" w:hint="default"/>
      </w:rPr>
    </w:lvl>
    <w:lvl w:ilvl="5" w:tplc="E17CDA64">
      <w:start w:val="1"/>
      <w:numFmt w:val="bullet"/>
      <w:lvlText w:val=""/>
      <w:lvlJc w:val="left"/>
      <w:pPr>
        <w:ind w:left="4320" w:hanging="360"/>
      </w:pPr>
      <w:rPr>
        <w:rFonts w:ascii="Wingdings" w:hAnsi="Wingdings" w:hint="default"/>
      </w:rPr>
    </w:lvl>
    <w:lvl w:ilvl="6" w:tplc="E72E8206">
      <w:start w:val="1"/>
      <w:numFmt w:val="bullet"/>
      <w:lvlText w:val=""/>
      <w:lvlJc w:val="left"/>
      <w:pPr>
        <w:ind w:left="5040" w:hanging="360"/>
      </w:pPr>
      <w:rPr>
        <w:rFonts w:ascii="Symbol" w:hAnsi="Symbol" w:hint="default"/>
      </w:rPr>
    </w:lvl>
    <w:lvl w:ilvl="7" w:tplc="81586CDE">
      <w:start w:val="1"/>
      <w:numFmt w:val="bullet"/>
      <w:lvlText w:val="o"/>
      <w:lvlJc w:val="left"/>
      <w:pPr>
        <w:ind w:left="5760" w:hanging="360"/>
      </w:pPr>
      <w:rPr>
        <w:rFonts w:ascii="Courier New" w:hAnsi="Courier New" w:hint="default"/>
      </w:rPr>
    </w:lvl>
    <w:lvl w:ilvl="8" w:tplc="026C42AC">
      <w:start w:val="1"/>
      <w:numFmt w:val="bullet"/>
      <w:lvlText w:val=""/>
      <w:lvlJc w:val="left"/>
      <w:pPr>
        <w:ind w:left="6480" w:hanging="360"/>
      </w:pPr>
      <w:rPr>
        <w:rFonts w:ascii="Wingdings" w:hAnsi="Wingdings" w:hint="default"/>
      </w:rPr>
    </w:lvl>
  </w:abstractNum>
  <w:abstractNum w:abstractNumId="28" w15:restartNumberingAfterBreak="0">
    <w:nsid w:val="53E43056"/>
    <w:multiLevelType w:val="hybridMultilevel"/>
    <w:tmpl w:val="BFBC320E"/>
    <w:lvl w:ilvl="0" w:tplc="CBCCEFAA">
      <w:start w:val="1"/>
      <w:numFmt w:val="bullet"/>
      <w:lvlText w:val=""/>
      <w:lvlJc w:val="left"/>
      <w:pPr>
        <w:ind w:left="720" w:hanging="360"/>
      </w:pPr>
      <w:rPr>
        <w:rFonts w:ascii="Symbol" w:hAnsi="Symbol" w:hint="default"/>
      </w:rPr>
    </w:lvl>
    <w:lvl w:ilvl="1" w:tplc="CCC88F3A">
      <w:start w:val="1"/>
      <w:numFmt w:val="bullet"/>
      <w:lvlText w:val="o"/>
      <w:lvlJc w:val="left"/>
      <w:pPr>
        <w:ind w:left="1440" w:hanging="360"/>
      </w:pPr>
      <w:rPr>
        <w:rFonts w:ascii="Courier New" w:hAnsi="Courier New" w:hint="default"/>
      </w:rPr>
    </w:lvl>
    <w:lvl w:ilvl="2" w:tplc="19E253E8">
      <w:start w:val="1"/>
      <w:numFmt w:val="bullet"/>
      <w:lvlText w:val=""/>
      <w:lvlJc w:val="left"/>
      <w:pPr>
        <w:ind w:left="2160" w:hanging="360"/>
      </w:pPr>
      <w:rPr>
        <w:rFonts w:ascii="Wingdings" w:hAnsi="Wingdings" w:hint="default"/>
      </w:rPr>
    </w:lvl>
    <w:lvl w:ilvl="3" w:tplc="5DA27CF6">
      <w:start w:val="1"/>
      <w:numFmt w:val="bullet"/>
      <w:lvlText w:val=""/>
      <w:lvlJc w:val="left"/>
      <w:pPr>
        <w:ind w:left="2880" w:hanging="360"/>
      </w:pPr>
      <w:rPr>
        <w:rFonts w:ascii="Symbol" w:hAnsi="Symbol" w:hint="default"/>
      </w:rPr>
    </w:lvl>
    <w:lvl w:ilvl="4" w:tplc="628E5A7A">
      <w:start w:val="1"/>
      <w:numFmt w:val="bullet"/>
      <w:lvlText w:val="o"/>
      <w:lvlJc w:val="left"/>
      <w:pPr>
        <w:ind w:left="3600" w:hanging="360"/>
      </w:pPr>
      <w:rPr>
        <w:rFonts w:ascii="Courier New" w:hAnsi="Courier New" w:hint="default"/>
      </w:rPr>
    </w:lvl>
    <w:lvl w:ilvl="5" w:tplc="85D85186">
      <w:start w:val="1"/>
      <w:numFmt w:val="bullet"/>
      <w:lvlText w:val=""/>
      <w:lvlJc w:val="left"/>
      <w:pPr>
        <w:ind w:left="4320" w:hanging="360"/>
      </w:pPr>
      <w:rPr>
        <w:rFonts w:ascii="Wingdings" w:hAnsi="Wingdings" w:hint="default"/>
      </w:rPr>
    </w:lvl>
    <w:lvl w:ilvl="6" w:tplc="068A1524">
      <w:start w:val="1"/>
      <w:numFmt w:val="bullet"/>
      <w:lvlText w:val=""/>
      <w:lvlJc w:val="left"/>
      <w:pPr>
        <w:ind w:left="5040" w:hanging="360"/>
      </w:pPr>
      <w:rPr>
        <w:rFonts w:ascii="Symbol" w:hAnsi="Symbol" w:hint="default"/>
      </w:rPr>
    </w:lvl>
    <w:lvl w:ilvl="7" w:tplc="5BEA8280">
      <w:start w:val="1"/>
      <w:numFmt w:val="bullet"/>
      <w:lvlText w:val="o"/>
      <w:lvlJc w:val="left"/>
      <w:pPr>
        <w:ind w:left="5760" w:hanging="360"/>
      </w:pPr>
      <w:rPr>
        <w:rFonts w:ascii="Courier New" w:hAnsi="Courier New" w:hint="default"/>
      </w:rPr>
    </w:lvl>
    <w:lvl w:ilvl="8" w:tplc="F1EA3F6E">
      <w:start w:val="1"/>
      <w:numFmt w:val="bullet"/>
      <w:lvlText w:val=""/>
      <w:lvlJc w:val="left"/>
      <w:pPr>
        <w:ind w:left="6480" w:hanging="360"/>
      </w:pPr>
      <w:rPr>
        <w:rFonts w:ascii="Wingdings" w:hAnsi="Wingdings" w:hint="default"/>
      </w:rPr>
    </w:lvl>
  </w:abstractNum>
  <w:abstractNum w:abstractNumId="29" w15:restartNumberingAfterBreak="0">
    <w:nsid w:val="585F02BC"/>
    <w:multiLevelType w:val="multilevel"/>
    <w:tmpl w:val="28DCFF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D97AFB"/>
    <w:multiLevelType w:val="hybridMultilevel"/>
    <w:tmpl w:val="DB1C6992"/>
    <w:lvl w:ilvl="0" w:tplc="A030FE84">
      <w:start w:val="1"/>
      <w:numFmt w:val="bullet"/>
      <w:lvlText w:val=""/>
      <w:lvlJc w:val="left"/>
      <w:pPr>
        <w:ind w:left="720" w:hanging="360"/>
      </w:pPr>
      <w:rPr>
        <w:rFonts w:ascii="Symbol" w:hAnsi="Symbol" w:hint="default"/>
      </w:rPr>
    </w:lvl>
    <w:lvl w:ilvl="1" w:tplc="D13C6458">
      <w:start w:val="1"/>
      <w:numFmt w:val="bullet"/>
      <w:lvlText w:val="o"/>
      <w:lvlJc w:val="left"/>
      <w:pPr>
        <w:ind w:left="1440" w:hanging="360"/>
      </w:pPr>
      <w:rPr>
        <w:rFonts w:ascii="Courier New" w:hAnsi="Courier New" w:hint="default"/>
      </w:rPr>
    </w:lvl>
    <w:lvl w:ilvl="2" w:tplc="24485D98">
      <w:start w:val="1"/>
      <w:numFmt w:val="bullet"/>
      <w:lvlText w:val=""/>
      <w:lvlJc w:val="left"/>
      <w:pPr>
        <w:ind w:left="2160" w:hanging="360"/>
      </w:pPr>
      <w:rPr>
        <w:rFonts w:ascii="Wingdings" w:hAnsi="Wingdings" w:hint="default"/>
      </w:rPr>
    </w:lvl>
    <w:lvl w:ilvl="3" w:tplc="0DCED496">
      <w:start w:val="1"/>
      <w:numFmt w:val="bullet"/>
      <w:lvlText w:val=""/>
      <w:lvlJc w:val="left"/>
      <w:pPr>
        <w:ind w:left="2880" w:hanging="360"/>
      </w:pPr>
      <w:rPr>
        <w:rFonts w:ascii="Symbol" w:hAnsi="Symbol" w:hint="default"/>
      </w:rPr>
    </w:lvl>
    <w:lvl w:ilvl="4" w:tplc="130ABCA8">
      <w:start w:val="1"/>
      <w:numFmt w:val="bullet"/>
      <w:lvlText w:val="o"/>
      <w:lvlJc w:val="left"/>
      <w:pPr>
        <w:ind w:left="3600" w:hanging="360"/>
      </w:pPr>
      <w:rPr>
        <w:rFonts w:ascii="Courier New" w:hAnsi="Courier New" w:hint="default"/>
      </w:rPr>
    </w:lvl>
    <w:lvl w:ilvl="5" w:tplc="327E7AB8">
      <w:start w:val="1"/>
      <w:numFmt w:val="bullet"/>
      <w:lvlText w:val=""/>
      <w:lvlJc w:val="left"/>
      <w:pPr>
        <w:ind w:left="4320" w:hanging="360"/>
      </w:pPr>
      <w:rPr>
        <w:rFonts w:ascii="Wingdings" w:hAnsi="Wingdings" w:hint="default"/>
      </w:rPr>
    </w:lvl>
    <w:lvl w:ilvl="6" w:tplc="46F8F6E4">
      <w:start w:val="1"/>
      <w:numFmt w:val="bullet"/>
      <w:lvlText w:val=""/>
      <w:lvlJc w:val="left"/>
      <w:pPr>
        <w:ind w:left="5040" w:hanging="360"/>
      </w:pPr>
      <w:rPr>
        <w:rFonts w:ascii="Symbol" w:hAnsi="Symbol" w:hint="default"/>
      </w:rPr>
    </w:lvl>
    <w:lvl w:ilvl="7" w:tplc="38CEC60A">
      <w:start w:val="1"/>
      <w:numFmt w:val="bullet"/>
      <w:lvlText w:val="o"/>
      <w:lvlJc w:val="left"/>
      <w:pPr>
        <w:ind w:left="5760" w:hanging="360"/>
      </w:pPr>
      <w:rPr>
        <w:rFonts w:ascii="Courier New" w:hAnsi="Courier New" w:hint="default"/>
      </w:rPr>
    </w:lvl>
    <w:lvl w:ilvl="8" w:tplc="26B2BF5A">
      <w:start w:val="1"/>
      <w:numFmt w:val="bullet"/>
      <w:lvlText w:val=""/>
      <w:lvlJc w:val="left"/>
      <w:pPr>
        <w:ind w:left="6480" w:hanging="360"/>
      </w:pPr>
      <w:rPr>
        <w:rFonts w:ascii="Wingdings" w:hAnsi="Wingdings" w:hint="default"/>
      </w:rPr>
    </w:lvl>
  </w:abstractNum>
  <w:abstractNum w:abstractNumId="31" w15:restartNumberingAfterBreak="0">
    <w:nsid w:val="63F73873"/>
    <w:multiLevelType w:val="hybridMultilevel"/>
    <w:tmpl w:val="92487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B4DA5"/>
    <w:multiLevelType w:val="multilevel"/>
    <w:tmpl w:val="FC74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9E613B"/>
    <w:multiLevelType w:val="hybridMultilevel"/>
    <w:tmpl w:val="CB9C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708BA"/>
    <w:multiLevelType w:val="hybridMultilevel"/>
    <w:tmpl w:val="78108F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37B840"/>
    <w:multiLevelType w:val="hybridMultilevel"/>
    <w:tmpl w:val="48B24060"/>
    <w:lvl w:ilvl="0" w:tplc="1C8C8824">
      <w:start w:val="1"/>
      <w:numFmt w:val="bullet"/>
      <w:lvlText w:val=""/>
      <w:lvlJc w:val="left"/>
      <w:pPr>
        <w:ind w:left="720" w:hanging="360"/>
      </w:pPr>
      <w:rPr>
        <w:rFonts w:ascii="Symbol" w:hAnsi="Symbol" w:hint="default"/>
      </w:rPr>
    </w:lvl>
    <w:lvl w:ilvl="1" w:tplc="6D467E66">
      <w:start w:val="1"/>
      <w:numFmt w:val="bullet"/>
      <w:lvlText w:val="o"/>
      <w:lvlJc w:val="left"/>
      <w:pPr>
        <w:ind w:left="1440" w:hanging="360"/>
      </w:pPr>
      <w:rPr>
        <w:rFonts w:ascii="Courier New" w:hAnsi="Courier New" w:hint="default"/>
      </w:rPr>
    </w:lvl>
    <w:lvl w:ilvl="2" w:tplc="9982B494">
      <w:start w:val="1"/>
      <w:numFmt w:val="bullet"/>
      <w:lvlText w:val=""/>
      <w:lvlJc w:val="left"/>
      <w:pPr>
        <w:ind w:left="2160" w:hanging="360"/>
      </w:pPr>
      <w:rPr>
        <w:rFonts w:ascii="Wingdings" w:hAnsi="Wingdings" w:hint="default"/>
      </w:rPr>
    </w:lvl>
    <w:lvl w:ilvl="3" w:tplc="0FB26908">
      <w:start w:val="1"/>
      <w:numFmt w:val="bullet"/>
      <w:lvlText w:val=""/>
      <w:lvlJc w:val="left"/>
      <w:pPr>
        <w:ind w:left="2880" w:hanging="360"/>
      </w:pPr>
      <w:rPr>
        <w:rFonts w:ascii="Symbol" w:hAnsi="Symbol" w:hint="default"/>
      </w:rPr>
    </w:lvl>
    <w:lvl w:ilvl="4" w:tplc="B4A015D8">
      <w:start w:val="1"/>
      <w:numFmt w:val="bullet"/>
      <w:lvlText w:val="o"/>
      <w:lvlJc w:val="left"/>
      <w:pPr>
        <w:ind w:left="3600" w:hanging="360"/>
      </w:pPr>
      <w:rPr>
        <w:rFonts w:ascii="Courier New" w:hAnsi="Courier New" w:hint="default"/>
      </w:rPr>
    </w:lvl>
    <w:lvl w:ilvl="5" w:tplc="80885F7C">
      <w:start w:val="1"/>
      <w:numFmt w:val="bullet"/>
      <w:lvlText w:val=""/>
      <w:lvlJc w:val="left"/>
      <w:pPr>
        <w:ind w:left="4320" w:hanging="360"/>
      </w:pPr>
      <w:rPr>
        <w:rFonts w:ascii="Wingdings" w:hAnsi="Wingdings" w:hint="default"/>
      </w:rPr>
    </w:lvl>
    <w:lvl w:ilvl="6" w:tplc="835CC252">
      <w:start w:val="1"/>
      <w:numFmt w:val="bullet"/>
      <w:lvlText w:val=""/>
      <w:lvlJc w:val="left"/>
      <w:pPr>
        <w:ind w:left="5040" w:hanging="360"/>
      </w:pPr>
      <w:rPr>
        <w:rFonts w:ascii="Symbol" w:hAnsi="Symbol" w:hint="default"/>
      </w:rPr>
    </w:lvl>
    <w:lvl w:ilvl="7" w:tplc="59AA53C4">
      <w:start w:val="1"/>
      <w:numFmt w:val="bullet"/>
      <w:lvlText w:val="o"/>
      <w:lvlJc w:val="left"/>
      <w:pPr>
        <w:ind w:left="5760" w:hanging="360"/>
      </w:pPr>
      <w:rPr>
        <w:rFonts w:ascii="Courier New" w:hAnsi="Courier New" w:hint="default"/>
      </w:rPr>
    </w:lvl>
    <w:lvl w:ilvl="8" w:tplc="07F6CD20">
      <w:start w:val="1"/>
      <w:numFmt w:val="bullet"/>
      <w:lvlText w:val=""/>
      <w:lvlJc w:val="left"/>
      <w:pPr>
        <w:ind w:left="6480" w:hanging="360"/>
      </w:pPr>
      <w:rPr>
        <w:rFonts w:ascii="Wingdings" w:hAnsi="Wingdings" w:hint="default"/>
      </w:rPr>
    </w:lvl>
  </w:abstractNum>
  <w:abstractNum w:abstractNumId="36" w15:restartNumberingAfterBreak="0">
    <w:nsid w:val="716A2F97"/>
    <w:multiLevelType w:val="multilevel"/>
    <w:tmpl w:val="C49071C4"/>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38F04A8"/>
    <w:multiLevelType w:val="multilevel"/>
    <w:tmpl w:val="7B6A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5763D"/>
    <w:multiLevelType w:val="hybridMultilevel"/>
    <w:tmpl w:val="8A7E8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35"/>
  </w:num>
  <w:num w:numId="4">
    <w:abstractNumId w:val="28"/>
  </w:num>
  <w:num w:numId="5">
    <w:abstractNumId w:val="25"/>
  </w:num>
  <w:num w:numId="6">
    <w:abstractNumId w:val="12"/>
  </w:num>
  <w:num w:numId="7">
    <w:abstractNumId w:val="11"/>
  </w:num>
  <w:num w:numId="8">
    <w:abstractNumId w:val="21"/>
  </w:num>
  <w:num w:numId="9">
    <w:abstractNumId w:val="27"/>
  </w:num>
  <w:num w:numId="10">
    <w:abstractNumId w:val="15"/>
  </w:num>
  <w:num w:numId="11">
    <w:abstractNumId w:val="13"/>
  </w:num>
  <w:num w:numId="12">
    <w:abstractNumId w:val="20"/>
  </w:num>
  <w:num w:numId="13">
    <w:abstractNumId w:val="14"/>
  </w:num>
  <w:num w:numId="14">
    <w:abstractNumId w:val="7"/>
  </w:num>
  <w:num w:numId="15">
    <w:abstractNumId w:val="23"/>
  </w:num>
  <w:num w:numId="16">
    <w:abstractNumId w:val="2"/>
  </w:num>
  <w:num w:numId="17">
    <w:abstractNumId w:val="4"/>
  </w:num>
  <w:num w:numId="18">
    <w:abstractNumId w:val="31"/>
  </w:num>
  <w:num w:numId="19">
    <w:abstractNumId w:val="17"/>
  </w:num>
  <w:num w:numId="20">
    <w:abstractNumId w:val="6"/>
  </w:num>
  <w:num w:numId="21">
    <w:abstractNumId w:val="36"/>
  </w:num>
  <w:num w:numId="22">
    <w:abstractNumId w:val="34"/>
  </w:num>
  <w:num w:numId="23">
    <w:abstractNumId w:val="3"/>
  </w:num>
  <w:num w:numId="24">
    <w:abstractNumId w:val="0"/>
  </w:num>
  <w:num w:numId="25">
    <w:abstractNumId w:val="26"/>
  </w:num>
  <w:num w:numId="26">
    <w:abstractNumId w:val="9"/>
  </w:num>
  <w:num w:numId="27">
    <w:abstractNumId w:val="19"/>
  </w:num>
  <w:num w:numId="28">
    <w:abstractNumId w:val="18"/>
  </w:num>
  <w:num w:numId="29">
    <w:abstractNumId w:val="1"/>
  </w:num>
  <w:num w:numId="30">
    <w:abstractNumId w:val="24"/>
  </w:num>
  <w:num w:numId="31">
    <w:abstractNumId w:val="33"/>
  </w:num>
  <w:num w:numId="32">
    <w:abstractNumId w:val="5"/>
  </w:num>
  <w:num w:numId="33">
    <w:abstractNumId w:val="32"/>
  </w:num>
  <w:num w:numId="34">
    <w:abstractNumId w:val="37"/>
  </w:num>
  <w:num w:numId="35">
    <w:abstractNumId w:val="8"/>
  </w:num>
  <w:num w:numId="36">
    <w:abstractNumId w:val="10"/>
  </w:num>
  <w:num w:numId="37">
    <w:abstractNumId w:val="29"/>
  </w:num>
  <w:num w:numId="38">
    <w:abstractNumId w:val="2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7D0"/>
    <w:rsid w:val="00006F4F"/>
    <w:rsid w:val="0001415C"/>
    <w:rsid w:val="00015F50"/>
    <w:rsid w:val="00020EB0"/>
    <w:rsid w:val="000242C7"/>
    <w:rsid w:val="000911A4"/>
    <w:rsid w:val="000C309B"/>
    <w:rsid w:val="000E4FD1"/>
    <w:rsid w:val="0011395B"/>
    <w:rsid w:val="00147D0C"/>
    <w:rsid w:val="00152AC2"/>
    <w:rsid w:val="00162DA5"/>
    <w:rsid w:val="00170D9C"/>
    <w:rsid w:val="001E3A46"/>
    <w:rsid w:val="00234E61"/>
    <w:rsid w:val="002A0916"/>
    <w:rsid w:val="003727B4"/>
    <w:rsid w:val="0038005D"/>
    <w:rsid w:val="003B774E"/>
    <w:rsid w:val="003C5E62"/>
    <w:rsid w:val="00407530"/>
    <w:rsid w:val="004172EF"/>
    <w:rsid w:val="004324AC"/>
    <w:rsid w:val="00476A43"/>
    <w:rsid w:val="004D23D1"/>
    <w:rsid w:val="004E180D"/>
    <w:rsid w:val="00505BBB"/>
    <w:rsid w:val="005437D0"/>
    <w:rsid w:val="00553AAF"/>
    <w:rsid w:val="00565542"/>
    <w:rsid w:val="00586B20"/>
    <w:rsid w:val="005878ED"/>
    <w:rsid w:val="005B7FFB"/>
    <w:rsid w:val="00625176"/>
    <w:rsid w:val="0068135E"/>
    <w:rsid w:val="006845FA"/>
    <w:rsid w:val="006C3CA7"/>
    <w:rsid w:val="006F1FE8"/>
    <w:rsid w:val="00701A72"/>
    <w:rsid w:val="00731F59"/>
    <w:rsid w:val="00762AA5"/>
    <w:rsid w:val="007830ED"/>
    <w:rsid w:val="007B1B88"/>
    <w:rsid w:val="00806105"/>
    <w:rsid w:val="008442AA"/>
    <w:rsid w:val="00890467"/>
    <w:rsid w:val="0093429C"/>
    <w:rsid w:val="00A15B28"/>
    <w:rsid w:val="00A4081C"/>
    <w:rsid w:val="00A6621C"/>
    <w:rsid w:val="00A752E2"/>
    <w:rsid w:val="00A80DB8"/>
    <w:rsid w:val="00A811DA"/>
    <w:rsid w:val="00AC1C15"/>
    <w:rsid w:val="00B10930"/>
    <w:rsid w:val="00B1123C"/>
    <w:rsid w:val="00B416D5"/>
    <w:rsid w:val="00B606AA"/>
    <w:rsid w:val="00B61033"/>
    <w:rsid w:val="00B8471D"/>
    <w:rsid w:val="00BA6730"/>
    <w:rsid w:val="00BC4E60"/>
    <w:rsid w:val="00BC61B6"/>
    <w:rsid w:val="00BE25FD"/>
    <w:rsid w:val="00BE3D8C"/>
    <w:rsid w:val="00C22A02"/>
    <w:rsid w:val="00CE30A4"/>
    <w:rsid w:val="00D07428"/>
    <w:rsid w:val="00D2236D"/>
    <w:rsid w:val="00D97C2D"/>
    <w:rsid w:val="00E24B70"/>
    <w:rsid w:val="00E62173"/>
    <w:rsid w:val="00E70B5A"/>
    <w:rsid w:val="00EC3986"/>
    <w:rsid w:val="00EE3988"/>
    <w:rsid w:val="00EF0799"/>
    <w:rsid w:val="00EF0A1B"/>
    <w:rsid w:val="00F16109"/>
    <w:rsid w:val="00F27B97"/>
    <w:rsid w:val="00F335C8"/>
    <w:rsid w:val="00F54E9A"/>
    <w:rsid w:val="00F954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C2226"/>
  <w15:chartTrackingRefBased/>
  <w15:docId w15:val="{EF87DAA9-2CD5-4BF3-AF94-F8E855B7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7D0"/>
    <w:rPr>
      <w:rFonts w:eastAsiaTheme="minorEastAsia"/>
      <w:lang w:eastAsia="es-CO"/>
    </w:rPr>
  </w:style>
  <w:style w:type="paragraph" w:styleId="Ttulo1">
    <w:name w:val="heading 1"/>
    <w:basedOn w:val="Normal"/>
    <w:next w:val="Normal"/>
    <w:link w:val="Ttulo1Car"/>
    <w:uiPriority w:val="9"/>
    <w:qFormat/>
    <w:rsid w:val="00234E61"/>
    <w:pPr>
      <w:keepNext/>
      <w:keepLines/>
      <w:spacing w:before="240" w:after="0" w:line="480" w:lineRule="auto"/>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234E61"/>
    <w:pPr>
      <w:keepNext/>
      <w:keepLines/>
      <w:spacing w:before="40" w:after="0" w:line="360" w:lineRule="auto"/>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437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408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4081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4E61"/>
    <w:rPr>
      <w:rFonts w:ascii="Arial" w:eastAsiaTheme="majorEastAsia" w:hAnsi="Arial" w:cstheme="majorBidi"/>
      <w:b/>
      <w:szCs w:val="32"/>
      <w:lang w:eastAsia="es-CO"/>
    </w:rPr>
  </w:style>
  <w:style w:type="character" w:customStyle="1" w:styleId="Ttulo2Car">
    <w:name w:val="Título 2 Car"/>
    <w:basedOn w:val="Fuentedeprrafopredeter"/>
    <w:link w:val="Ttulo2"/>
    <w:uiPriority w:val="9"/>
    <w:rsid w:val="00234E61"/>
    <w:rPr>
      <w:rFonts w:ascii="Arial" w:eastAsiaTheme="majorEastAsia" w:hAnsi="Arial" w:cstheme="majorBidi"/>
      <w:b/>
      <w:szCs w:val="26"/>
      <w:lang w:eastAsia="es-CO"/>
    </w:rPr>
  </w:style>
  <w:style w:type="character" w:customStyle="1" w:styleId="Ttulo3Car">
    <w:name w:val="Título 3 Car"/>
    <w:basedOn w:val="Fuentedeprrafopredeter"/>
    <w:link w:val="Ttulo3"/>
    <w:uiPriority w:val="9"/>
    <w:rsid w:val="005437D0"/>
    <w:rPr>
      <w:rFonts w:asciiTheme="majorHAnsi" w:eastAsiaTheme="majorEastAsia" w:hAnsiTheme="majorHAnsi" w:cstheme="majorBidi"/>
      <w:color w:val="1F4D78" w:themeColor="accent1" w:themeShade="7F"/>
      <w:sz w:val="24"/>
      <w:szCs w:val="24"/>
      <w:lang w:eastAsia="es-CO"/>
    </w:rPr>
  </w:style>
  <w:style w:type="paragraph" w:styleId="Encabezado">
    <w:name w:val="header"/>
    <w:aliases w:val="Encabezado 1,Cover Page,ENCABEZADO PAGINA PAR,base,Encabezado top,Draft,Table header,NCDOT Header"/>
    <w:basedOn w:val="Normal"/>
    <w:link w:val="EncabezadoCar"/>
    <w:uiPriority w:val="99"/>
    <w:unhideWhenUsed/>
    <w:rsid w:val="005437D0"/>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5437D0"/>
    <w:rPr>
      <w:rFonts w:eastAsiaTheme="minorEastAsia"/>
      <w:lang w:eastAsia="es-CO"/>
    </w:rPr>
  </w:style>
  <w:style w:type="paragraph" w:styleId="Piedepgina">
    <w:name w:val="footer"/>
    <w:basedOn w:val="Normal"/>
    <w:link w:val="PiedepginaCar"/>
    <w:uiPriority w:val="99"/>
    <w:unhideWhenUsed/>
    <w:rsid w:val="005437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37D0"/>
    <w:rPr>
      <w:rFonts w:eastAsiaTheme="minorEastAsia"/>
      <w:lang w:eastAsia="es-CO"/>
    </w:rPr>
  </w:style>
  <w:style w:type="paragraph" w:styleId="Prrafodelista">
    <w:name w:val="List Paragraph"/>
    <w:basedOn w:val="Normal"/>
    <w:link w:val="PrrafodelistaCar"/>
    <w:uiPriority w:val="34"/>
    <w:qFormat/>
    <w:rsid w:val="005437D0"/>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rsid w:val="005437D0"/>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437D0"/>
    <w:rPr>
      <w:color w:val="0563C1" w:themeColor="hyperlink"/>
      <w:u w:val="single"/>
    </w:rPr>
  </w:style>
  <w:style w:type="paragraph" w:styleId="Textonotapie">
    <w:name w:val="footnote text"/>
    <w:basedOn w:val="Normal"/>
    <w:link w:val="TextonotapieCar"/>
    <w:uiPriority w:val="99"/>
    <w:semiHidden/>
    <w:unhideWhenUsed/>
    <w:rsid w:val="005437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37D0"/>
    <w:rPr>
      <w:rFonts w:eastAsiaTheme="minorEastAsia"/>
      <w:sz w:val="20"/>
      <w:szCs w:val="20"/>
      <w:lang w:eastAsia="es-CO"/>
    </w:rPr>
  </w:style>
  <w:style w:type="character" w:styleId="Refdenotaalpie">
    <w:name w:val="footnote reference"/>
    <w:basedOn w:val="Fuentedeprrafopredeter"/>
    <w:uiPriority w:val="99"/>
    <w:semiHidden/>
    <w:unhideWhenUsed/>
    <w:rsid w:val="005437D0"/>
    <w:rPr>
      <w:vertAlign w:val="superscript"/>
    </w:rPr>
  </w:style>
  <w:style w:type="table" w:styleId="Tablaconcuadrcula">
    <w:name w:val="Table Grid"/>
    <w:basedOn w:val="Tablanormal"/>
    <w:uiPriority w:val="39"/>
    <w:rsid w:val="005437D0"/>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5437D0"/>
    <w:pPr>
      <w:spacing w:after="0" w:line="240" w:lineRule="auto"/>
    </w:pPr>
    <w:rPr>
      <w:rFonts w:eastAsiaTheme="minorEastAsia"/>
      <w:lang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nfasis1">
    <w:name w:val="Grid Table 2 Accent 1"/>
    <w:basedOn w:val="Tablanormal"/>
    <w:uiPriority w:val="47"/>
    <w:rsid w:val="005437D0"/>
    <w:pPr>
      <w:spacing w:after="0" w:line="240" w:lineRule="auto"/>
    </w:pPr>
    <w:rPr>
      <w:rFonts w:eastAsiaTheme="minorEastAsia"/>
      <w:lang w:eastAsia="es-CO"/>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5">
    <w:name w:val="List Table 1 Light Accent 5"/>
    <w:basedOn w:val="Tablanormal"/>
    <w:uiPriority w:val="46"/>
    <w:rsid w:val="005437D0"/>
    <w:pPr>
      <w:spacing w:after="0" w:line="240" w:lineRule="auto"/>
    </w:pPr>
    <w:rPr>
      <w:rFonts w:eastAsiaTheme="minorEastAsia"/>
      <w:lang w:eastAsia="es-CO"/>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5">
    <w:name w:val="List Table 3 Accent 5"/>
    <w:basedOn w:val="Tablanormal"/>
    <w:uiPriority w:val="48"/>
    <w:rsid w:val="005437D0"/>
    <w:pPr>
      <w:spacing w:after="0" w:line="240" w:lineRule="auto"/>
    </w:pPr>
    <w:rPr>
      <w:rFonts w:eastAsiaTheme="minorEastAsia"/>
      <w:lang w:eastAsia="es-CO"/>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1">
    <w:name w:val="List Table 3 Accent 1"/>
    <w:basedOn w:val="Tablanormal"/>
    <w:uiPriority w:val="48"/>
    <w:rsid w:val="005437D0"/>
    <w:pPr>
      <w:spacing w:after="0" w:line="240" w:lineRule="auto"/>
    </w:pPr>
    <w:rPr>
      <w:rFonts w:eastAsiaTheme="minorEastAsia"/>
      <w:lang w:eastAsia="es-CO"/>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6concolores-nfasis5">
    <w:name w:val="List Table 6 Colorful Accent 5"/>
    <w:basedOn w:val="Tablanormal"/>
    <w:uiPriority w:val="51"/>
    <w:rsid w:val="005437D0"/>
    <w:pPr>
      <w:spacing w:after="0" w:line="240" w:lineRule="auto"/>
    </w:pPr>
    <w:rPr>
      <w:rFonts w:eastAsiaTheme="minorEastAsia"/>
      <w:color w:val="2F5496" w:themeColor="accent5" w:themeShade="BF"/>
      <w:lang w:eastAsia="es-CO"/>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5437D0"/>
    <w:pPr>
      <w:spacing w:after="0" w:line="240" w:lineRule="auto"/>
    </w:pPr>
    <w:rPr>
      <w:rFonts w:eastAsiaTheme="minorEastAsia"/>
      <w:color w:val="2F5496" w:themeColor="accent5" w:themeShade="BF"/>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TDC">
    <w:name w:val="TOC Heading"/>
    <w:basedOn w:val="Ttulo1"/>
    <w:next w:val="Normal"/>
    <w:uiPriority w:val="39"/>
    <w:unhideWhenUsed/>
    <w:qFormat/>
    <w:rsid w:val="005437D0"/>
    <w:pPr>
      <w:outlineLvl w:val="9"/>
    </w:pPr>
    <w:rPr>
      <w:lang w:val="en-US" w:eastAsia="en-US"/>
    </w:rPr>
  </w:style>
  <w:style w:type="paragraph" w:styleId="TDC1">
    <w:name w:val="toc 1"/>
    <w:basedOn w:val="Normal"/>
    <w:next w:val="Normal"/>
    <w:autoRedefine/>
    <w:uiPriority w:val="39"/>
    <w:unhideWhenUsed/>
    <w:rsid w:val="005437D0"/>
    <w:pPr>
      <w:spacing w:after="100"/>
    </w:pPr>
  </w:style>
  <w:style w:type="paragraph" w:styleId="TDC2">
    <w:name w:val="toc 2"/>
    <w:basedOn w:val="Normal"/>
    <w:next w:val="Normal"/>
    <w:autoRedefine/>
    <w:uiPriority w:val="39"/>
    <w:unhideWhenUsed/>
    <w:rsid w:val="005437D0"/>
    <w:pPr>
      <w:spacing w:after="100"/>
      <w:ind w:left="220"/>
    </w:pPr>
  </w:style>
  <w:style w:type="paragraph" w:styleId="TDC3">
    <w:name w:val="toc 3"/>
    <w:basedOn w:val="Normal"/>
    <w:next w:val="Normal"/>
    <w:autoRedefine/>
    <w:uiPriority w:val="39"/>
    <w:unhideWhenUsed/>
    <w:rsid w:val="005437D0"/>
    <w:pPr>
      <w:spacing w:after="100"/>
      <w:ind w:left="440"/>
    </w:pPr>
  </w:style>
  <w:style w:type="character" w:styleId="Refdecomentario">
    <w:name w:val="annotation reference"/>
    <w:basedOn w:val="Fuentedeprrafopredeter"/>
    <w:uiPriority w:val="99"/>
    <w:semiHidden/>
    <w:unhideWhenUsed/>
    <w:rsid w:val="005437D0"/>
    <w:rPr>
      <w:sz w:val="16"/>
      <w:szCs w:val="16"/>
    </w:rPr>
  </w:style>
  <w:style w:type="paragraph" w:styleId="Textocomentario">
    <w:name w:val="annotation text"/>
    <w:basedOn w:val="Normal"/>
    <w:link w:val="TextocomentarioCar"/>
    <w:uiPriority w:val="99"/>
    <w:unhideWhenUsed/>
    <w:rsid w:val="005437D0"/>
    <w:pPr>
      <w:spacing w:line="240" w:lineRule="auto"/>
    </w:pPr>
    <w:rPr>
      <w:sz w:val="20"/>
      <w:szCs w:val="20"/>
    </w:rPr>
  </w:style>
  <w:style w:type="character" w:customStyle="1" w:styleId="TextocomentarioCar">
    <w:name w:val="Texto comentario Car"/>
    <w:basedOn w:val="Fuentedeprrafopredeter"/>
    <w:link w:val="Textocomentario"/>
    <w:uiPriority w:val="99"/>
    <w:rsid w:val="005437D0"/>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5437D0"/>
    <w:rPr>
      <w:b/>
      <w:bCs/>
    </w:rPr>
  </w:style>
  <w:style w:type="character" w:customStyle="1" w:styleId="AsuntodelcomentarioCar">
    <w:name w:val="Asunto del comentario Car"/>
    <w:basedOn w:val="TextocomentarioCar"/>
    <w:link w:val="Asuntodelcomentario"/>
    <w:uiPriority w:val="99"/>
    <w:semiHidden/>
    <w:rsid w:val="005437D0"/>
    <w:rPr>
      <w:rFonts w:eastAsiaTheme="minorEastAsia"/>
      <w:b/>
      <w:bCs/>
      <w:sz w:val="20"/>
      <w:szCs w:val="20"/>
      <w:lang w:eastAsia="es-CO"/>
    </w:rPr>
  </w:style>
  <w:style w:type="paragraph" w:styleId="Textodeglobo">
    <w:name w:val="Balloon Text"/>
    <w:basedOn w:val="Normal"/>
    <w:link w:val="TextodegloboCar"/>
    <w:uiPriority w:val="99"/>
    <w:semiHidden/>
    <w:unhideWhenUsed/>
    <w:rsid w:val="005437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37D0"/>
    <w:rPr>
      <w:rFonts w:ascii="Segoe UI" w:eastAsiaTheme="minorEastAsia" w:hAnsi="Segoe UI" w:cs="Segoe UI"/>
      <w:sz w:val="18"/>
      <w:szCs w:val="18"/>
      <w:lang w:eastAsia="es-CO"/>
    </w:rPr>
  </w:style>
  <w:style w:type="table" w:styleId="Tabladecuadrcula1clara">
    <w:name w:val="Grid Table 1 Light"/>
    <w:basedOn w:val="Tablanormal"/>
    <w:uiPriority w:val="46"/>
    <w:rsid w:val="005437D0"/>
    <w:pPr>
      <w:spacing w:after="0" w:line="240" w:lineRule="auto"/>
    </w:pPr>
    <w:rPr>
      <w:rFonts w:eastAsiaTheme="minorEastAsia"/>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5437D0"/>
    <w:pPr>
      <w:spacing w:after="0" w:line="240" w:lineRule="auto"/>
    </w:pPr>
    <w:rPr>
      <w:rFonts w:eastAsiaTheme="minorEastAsia"/>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1">
    <w:name w:val="Grid Table 1 Light Accent 1"/>
    <w:basedOn w:val="Tablanormal"/>
    <w:uiPriority w:val="46"/>
    <w:rsid w:val="005437D0"/>
    <w:pPr>
      <w:spacing w:after="0" w:line="240" w:lineRule="auto"/>
    </w:pPr>
    <w:rPr>
      <w:rFonts w:eastAsiaTheme="minorEastAsia"/>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5437D0"/>
    <w:pPr>
      <w:spacing w:before="100" w:beforeAutospacing="1" w:after="100" w:afterAutospacing="1" w:line="240" w:lineRule="auto"/>
    </w:pPr>
    <w:rPr>
      <w:rFonts w:ascii="Times New Roman" w:eastAsia="Times New Roman" w:hAnsi="Times New Roman" w:cs="Times New Roman"/>
      <w:sz w:val="24"/>
      <w:szCs w:val="24"/>
    </w:rPr>
  </w:style>
  <w:style w:type="table" w:styleId="Tablanormal5">
    <w:name w:val="Plain Table 5"/>
    <w:basedOn w:val="Tablanormal"/>
    <w:uiPriority w:val="45"/>
    <w:rsid w:val="005437D0"/>
    <w:pPr>
      <w:spacing w:after="0" w:line="240" w:lineRule="auto"/>
    </w:pPr>
    <w:rPr>
      <w:rFonts w:eastAsiaTheme="minorEastAsia"/>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5437D0"/>
    <w:pPr>
      <w:spacing w:after="0" w:line="240" w:lineRule="auto"/>
    </w:pPr>
    <w:rPr>
      <w:rFonts w:eastAsiaTheme="minorEastAsia"/>
      <w:lang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5oscura-nfasis5">
    <w:name w:val="Grid Table 5 Dark Accent 5"/>
    <w:basedOn w:val="Tablanormal"/>
    <w:uiPriority w:val="50"/>
    <w:rsid w:val="005437D0"/>
    <w:pPr>
      <w:spacing w:after="0" w:line="240" w:lineRule="auto"/>
    </w:pPr>
    <w:rPr>
      <w:rFonts w:eastAsiaTheme="minorEastAsia"/>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7concolores-nfasis4">
    <w:name w:val="List Table 7 Colorful Accent 4"/>
    <w:basedOn w:val="Tablanormal"/>
    <w:uiPriority w:val="52"/>
    <w:rsid w:val="005437D0"/>
    <w:pPr>
      <w:spacing w:after="0" w:line="240" w:lineRule="auto"/>
    </w:pPr>
    <w:rPr>
      <w:rFonts w:eastAsiaTheme="minorEastAsia"/>
      <w:color w:val="BF8F00" w:themeColor="accent4" w:themeShade="BF"/>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nfasis5">
    <w:name w:val="Grid Table 4 Accent 5"/>
    <w:basedOn w:val="Tablanormal"/>
    <w:uiPriority w:val="49"/>
    <w:rsid w:val="005437D0"/>
    <w:pPr>
      <w:spacing w:after="0" w:line="240" w:lineRule="auto"/>
    </w:pPr>
    <w:rPr>
      <w:rFonts w:eastAsiaTheme="minorEastAsia"/>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5437D0"/>
    <w:pPr>
      <w:spacing w:after="0" w:line="240" w:lineRule="auto"/>
    </w:pPr>
    <w:rPr>
      <w:rFonts w:eastAsiaTheme="minorEastAsia"/>
      <w:lang w:eastAsia="es-CO"/>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5437D0"/>
    <w:pPr>
      <w:spacing w:after="0" w:line="240" w:lineRule="auto"/>
    </w:pPr>
    <w:rPr>
      <w:rFonts w:eastAsiaTheme="minorEastAsia"/>
      <w:color w:val="2E74B5" w:themeColor="accent1" w:themeShade="BF"/>
      <w:lang w:eastAsia="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5437D0"/>
    <w:rPr>
      <w:b/>
      <w:bCs/>
    </w:rPr>
  </w:style>
  <w:style w:type="paragraph" w:customStyle="1" w:styleId="LO-Normal">
    <w:name w:val="LO-Normal"/>
    <w:qFormat/>
    <w:rsid w:val="005437D0"/>
    <w:pPr>
      <w:keepNext/>
      <w:shd w:val="clear" w:color="auto" w:fill="FFFFFF"/>
      <w:suppressAutoHyphens/>
      <w:overflowPunct w:val="0"/>
      <w:spacing w:after="200" w:line="276" w:lineRule="auto"/>
      <w:textAlignment w:val="baseline"/>
    </w:pPr>
    <w:rPr>
      <w:rFonts w:ascii="Calibri" w:eastAsia="Calibri" w:hAnsi="Calibri" w:cs="Times New Roman"/>
      <w:color w:val="00000A"/>
    </w:rPr>
  </w:style>
  <w:style w:type="paragraph" w:customStyle="1" w:styleId="paragraph">
    <w:name w:val="paragraph"/>
    <w:basedOn w:val="Normal"/>
    <w:rsid w:val="00476A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6A43"/>
  </w:style>
  <w:style w:type="character" w:customStyle="1" w:styleId="eop">
    <w:name w:val="eop"/>
    <w:basedOn w:val="Fuentedeprrafopredeter"/>
    <w:rsid w:val="00476A43"/>
  </w:style>
  <w:style w:type="character" w:customStyle="1" w:styleId="superscript">
    <w:name w:val="superscript"/>
    <w:basedOn w:val="Fuentedeprrafopredeter"/>
    <w:rsid w:val="00476A43"/>
  </w:style>
  <w:style w:type="character" w:customStyle="1" w:styleId="Ttulo4Car">
    <w:name w:val="Título 4 Car"/>
    <w:basedOn w:val="Fuentedeprrafopredeter"/>
    <w:link w:val="Ttulo4"/>
    <w:uiPriority w:val="9"/>
    <w:rsid w:val="00A4081C"/>
    <w:rPr>
      <w:rFonts w:asciiTheme="majorHAnsi" w:eastAsiaTheme="majorEastAsia" w:hAnsiTheme="majorHAnsi" w:cstheme="majorBidi"/>
      <w:i/>
      <w:iCs/>
      <w:color w:val="2E74B5" w:themeColor="accent1" w:themeShade="BF"/>
      <w:lang w:eastAsia="es-CO"/>
    </w:rPr>
  </w:style>
  <w:style w:type="character" w:customStyle="1" w:styleId="Ttulo5Car">
    <w:name w:val="Título 5 Car"/>
    <w:basedOn w:val="Fuentedeprrafopredeter"/>
    <w:link w:val="Ttulo5"/>
    <w:uiPriority w:val="9"/>
    <w:rsid w:val="00A4081C"/>
    <w:rPr>
      <w:rFonts w:asciiTheme="majorHAnsi" w:eastAsiaTheme="majorEastAsia" w:hAnsiTheme="majorHAnsi" w:cstheme="majorBidi"/>
      <w:color w:val="2E74B5" w:themeColor="accent1" w:themeShade="BF"/>
      <w:lang w:eastAsia="es-CO"/>
    </w:rPr>
  </w:style>
  <w:style w:type="character" w:styleId="Hipervnculovisitado">
    <w:name w:val="FollowedHyperlink"/>
    <w:basedOn w:val="Fuentedeprrafopredeter"/>
    <w:uiPriority w:val="99"/>
    <w:semiHidden/>
    <w:unhideWhenUsed/>
    <w:rsid w:val="00170D9C"/>
    <w:rPr>
      <w:color w:val="954F72" w:themeColor="followedHyperlink"/>
      <w:u w:val="single"/>
    </w:rPr>
  </w:style>
  <w:style w:type="paragraph" w:styleId="Descripcin">
    <w:name w:val="caption"/>
    <w:basedOn w:val="Normal"/>
    <w:next w:val="Normal"/>
    <w:uiPriority w:val="35"/>
    <w:unhideWhenUsed/>
    <w:qFormat/>
    <w:rsid w:val="00F27B9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C61B6"/>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19040">
      <w:bodyDiv w:val="1"/>
      <w:marLeft w:val="0"/>
      <w:marRight w:val="0"/>
      <w:marTop w:val="0"/>
      <w:marBottom w:val="0"/>
      <w:divBdr>
        <w:top w:val="none" w:sz="0" w:space="0" w:color="auto"/>
        <w:left w:val="none" w:sz="0" w:space="0" w:color="auto"/>
        <w:bottom w:val="none" w:sz="0" w:space="0" w:color="auto"/>
        <w:right w:val="none" w:sz="0" w:space="0" w:color="auto"/>
      </w:divBdr>
      <w:divsChild>
        <w:div w:id="1029914494">
          <w:marLeft w:val="0"/>
          <w:marRight w:val="0"/>
          <w:marTop w:val="0"/>
          <w:marBottom w:val="0"/>
          <w:divBdr>
            <w:top w:val="none" w:sz="0" w:space="0" w:color="auto"/>
            <w:left w:val="none" w:sz="0" w:space="0" w:color="auto"/>
            <w:bottom w:val="none" w:sz="0" w:space="0" w:color="auto"/>
            <w:right w:val="none" w:sz="0" w:space="0" w:color="auto"/>
          </w:divBdr>
        </w:div>
        <w:div w:id="1357199631">
          <w:marLeft w:val="0"/>
          <w:marRight w:val="0"/>
          <w:marTop w:val="0"/>
          <w:marBottom w:val="0"/>
          <w:divBdr>
            <w:top w:val="none" w:sz="0" w:space="0" w:color="auto"/>
            <w:left w:val="none" w:sz="0" w:space="0" w:color="auto"/>
            <w:bottom w:val="none" w:sz="0" w:space="0" w:color="auto"/>
            <w:right w:val="none" w:sz="0" w:space="0" w:color="auto"/>
          </w:divBdr>
        </w:div>
      </w:divsChild>
    </w:div>
    <w:div w:id="1748578058">
      <w:bodyDiv w:val="1"/>
      <w:marLeft w:val="0"/>
      <w:marRight w:val="0"/>
      <w:marTop w:val="0"/>
      <w:marBottom w:val="0"/>
      <w:divBdr>
        <w:top w:val="none" w:sz="0" w:space="0" w:color="auto"/>
        <w:left w:val="none" w:sz="0" w:space="0" w:color="auto"/>
        <w:bottom w:val="none" w:sz="0" w:space="0" w:color="auto"/>
        <w:right w:val="none" w:sz="0" w:space="0" w:color="auto"/>
      </w:divBdr>
      <w:divsChild>
        <w:div w:id="264970131">
          <w:marLeft w:val="0"/>
          <w:marRight w:val="0"/>
          <w:marTop w:val="0"/>
          <w:marBottom w:val="0"/>
          <w:divBdr>
            <w:top w:val="none" w:sz="0" w:space="0" w:color="auto"/>
            <w:left w:val="none" w:sz="0" w:space="0" w:color="auto"/>
            <w:bottom w:val="none" w:sz="0" w:space="0" w:color="auto"/>
            <w:right w:val="none" w:sz="0" w:space="0" w:color="auto"/>
          </w:divBdr>
        </w:div>
        <w:div w:id="1469321064">
          <w:marLeft w:val="0"/>
          <w:marRight w:val="0"/>
          <w:marTop w:val="0"/>
          <w:marBottom w:val="0"/>
          <w:divBdr>
            <w:top w:val="none" w:sz="0" w:space="0" w:color="auto"/>
            <w:left w:val="none" w:sz="0" w:space="0" w:color="auto"/>
            <w:bottom w:val="none" w:sz="0" w:space="0" w:color="auto"/>
            <w:right w:val="none" w:sz="0" w:space="0" w:color="auto"/>
          </w:divBdr>
        </w:div>
        <w:div w:id="1394936809">
          <w:marLeft w:val="0"/>
          <w:marRight w:val="0"/>
          <w:marTop w:val="0"/>
          <w:marBottom w:val="0"/>
          <w:divBdr>
            <w:top w:val="none" w:sz="0" w:space="0" w:color="auto"/>
            <w:left w:val="none" w:sz="0" w:space="0" w:color="auto"/>
            <w:bottom w:val="none" w:sz="0" w:space="0" w:color="auto"/>
            <w:right w:val="none" w:sz="0" w:space="0" w:color="auto"/>
          </w:divBdr>
          <w:divsChild>
            <w:div w:id="608899363">
              <w:marLeft w:val="0"/>
              <w:marRight w:val="0"/>
              <w:marTop w:val="0"/>
              <w:marBottom w:val="0"/>
              <w:divBdr>
                <w:top w:val="none" w:sz="0" w:space="0" w:color="auto"/>
                <w:left w:val="none" w:sz="0" w:space="0" w:color="auto"/>
                <w:bottom w:val="none" w:sz="0" w:space="0" w:color="auto"/>
                <w:right w:val="none" w:sz="0" w:space="0" w:color="auto"/>
              </w:divBdr>
            </w:div>
            <w:div w:id="2044019132">
              <w:marLeft w:val="0"/>
              <w:marRight w:val="0"/>
              <w:marTop w:val="0"/>
              <w:marBottom w:val="0"/>
              <w:divBdr>
                <w:top w:val="none" w:sz="0" w:space="0" w:color="auto"/>
                <w:left w:val="none" w:sz="0" w:space="0" w:color="auto"/>
                <w:bottom w:val="none" w:sz="0" w:space="0" w:color="auto"/>
                <w:right w:val="none" w:sz="0" w:space="0" w:color="auto"/>
              </w:divBdr>
            </w:div>
            <w:div w:id="1905682364">
              <w:marLeft w:val="0"/>
              <w:marRight w:val="0"/>
              <w:marTop w:val="0"/>
              <w:marBottom w:val="0"/>
              <w:divBdr>
                <w:top w:val="none" w:sz="0" w:space="0" w:color="auto"/>
                <w:left w:val="none" w:sz="0" w:space="0" w:color="auto"/>
                <w:bottom w:val="none" w:sz="0" w:space="0" w:color="auto"/>
                <w:right w:val="none" w:sz="0" w:space="0" w:color="auto"/>
              </w:divBdr>
            </w:div>
            <w:div w:id="749274333">
              <w:marLeft w:val="0"/>
              <w:marRight w:val="0"/>
              <w:marTop w:val="0"/>
              <w:marBottom w:val="0"/>
              <w:divBdr>
                <w:top w:val="none" w:sz="0" w:space="0" w:color="auto"/>
                <w:left w:val="none" w:sz="0" w:space="0" w:color="auto"/>
                <w:bottom w:val="none" w:sz="0" w:space="0" w:color="auto"/>
                <w:right w:val="none" w:sz="0" w:space="0" w:color="auto"/>
              </w:divBdr>
            </w:div>
            <w:div w:id="743529506">
              <w:marLeft w:val="0"/>
              <w:marRight w:val="0"/>
              <w:marTop w:val="0"/>
              <w:marBottom w:val="0"/>
              <w:divBdr>
                <w:top w:val="none" w:sz="0" w:space="0" w:color="auto"/>
                <w:left w:val="none" w:sz="0" w:space="0" w:color="auto"/>
                <w:bottom w:val="none" w:sz="0" w:space="0" w:color="auto"/>
                <w:right w:val="none" w:sz="0" w:space="0" w:color="auto"/>
              </w:divBdr>
            </w:div>
            <w:div w:id="419641893">
              <w:marLeft w:val="0"/>
              <w:marRight w:val="0"/>
              <w:marTop w:val="0"/>
              <w:marBottom w:val="0"/>
              <w:divBdr>
                <w:top w:val="none" w:sz="0" w:space="0" w:color="auto"/>
                <w:left w:val="none" w:sz="0" w:space="0" w:color="auto"/>
                <w:bottom w:val="none" w:sz="0" w:space="0" w:color="auto"/>
                <w:right w:val="none" w:sz="0" w:space="0" w:color="auto"/>
              </w:divBdr>
            </w:div>
            <w:div w:id="1144815513">
              <w:marLeft w:val="0"/>
              <w:marRight w:val="0"/>
              <w:marTop w:val="0"/>
              <w:marBottom w:val="0"/>
              <w:divBdr>
                <w:top w:val="none" w:sz="0" w:space="0" w:color="auto"/>
                <w:left w:val="none" w:sz="0" w:space="0" w:color="auto"/>
                <w:bottom w:val="none" w:sz="0" w:space="0" w:color="auto"/>
                <w:right w:val="none" w:sz="0" w:space="0" w:color="auto"/>
              </w:divBdr>
            </w:div>
            <w:div w:id="1206714507">
              <w:marLeft w:val="0"/>
              <w:marRight w:val="0"/>
              <w:marTop w:val="0"/>
              <w:marBottom w:val="0"/>
              <w:divBdr>
                <w:top w:val="none" w:sz="0" w:space="0" w:color="auto"/>
                <w:left w:val="none" w:sz="0" w:space="0" w:color="auto"/>
                <w:bottom w:val="none" w:sz="0" w:space="0" w:color="auto"/>
                <w:right w:val="none" w:sz="0" w:space="0" w:color="auto"/>
              </w:divBdr>
            </w:div>
            <w:div w:id="1692217920">
              <w:marLeft w:val="0"/>
              <w:marRight w:val="0"/>
              <w:marTop w:val="0"/>
              <w:marBottom w:val="0"/>
              <w:divBdr>
                <w:top w:val="none" w:sz="0" w:space="0" w:color="auto"/>
                <w:left w:val="none" w:sz="0" w:space="0" w:color="auto"/>
                <w:bottom w:val="none" w:sz="0" w:space="0" w:color="auto"/>
                <w:right w:val="none" w:sz="0" w:space="0" w:color="auto"/>
              </w:divBdr>
            </w:div>
            <w:div w:id="1660619240">
              <w:marLeft w:val="0"/>
              <w:marRight w:val="0"/>
              <w:marTop w:val="0"/>
              <w:marBottom w:val="0"/>
              <w:divBdr>
                <w:top w:val="none" w:sz="0" w:space="0" w:color="auto"/>
                <w:left w:val="none" w:sz="0" w:space="0" w:color="auto"/>
                <w:bottom w:val="none" w:sz="0" w:space="0" w:color="auto"/>
                <w:right w:val="none" w:sz="0" w:space="0" w:color="auto"/>
              </w:divBdr>
            </w:div>
            <w:div w:id="549150288">
              <w:marLeft w:val="0"/>
              <w:marRight w:val="0"/>
              <w:marTop w:val="0"/>
              <w:marBottom w:val="0"/>
              <w:divBdr>
                <w:top w:val="none" w:sz="0" w:space="0" w:color="auto"/>
                <w:left w:val="none" w:sz="0" w:space="0" w:color="auto"/>
                <w:bottom w:val="none" w:sz="0" w:space="0" w:color="auto"/>
                <w:right w:val="none" w:sz="0" w:space="0" w:color="auto"/>
              </w:divBdr>
            </w:div>
            <w:div w:id="1467432469">
              <w:marLeft w:val="0"/>
              <w:marRight w:val="0"/>
              <w:marTop w:val="0"/>
              <w:marBottom w:val="0"/>
              <w:divBdr>
                <w:top w:val="none" w:sz="0" w:space="0" w:color="auto"/>
                <w:left w:val="none" w:sz="0" w:space="0" w:color="auto"/>
                <w:bottom w:val="none" w:sz="0" w:space="0" w:color="auto"/>
                <w:right w:val="none" w:sz="0" w:space="0" w:color="auto"/>
              </w:divBdr>
            </w:div>
            <w:div w:id="1422407115">
              <w:marLeft w:val="0"/>
              <w:marRight w:val="0"/>
              <w:marTop w:val="0"/>
              <w:marBottom w:val="0"/>
              <w:divBdr>
                <w:top w:val="none" w:sz="0" w:space="0" w:color="auto"/>
                <w:left w:val="none" w:sz="0" w:space="0" w:color="auto"/>
                <w:bottom w:val="none" w:sz="0" w:space="0" w:color="auto"/>
                <w:right w:val="none" w:sz="0" w:space="0" w:color="auto"/>
              </w:divBdr>
            </w:div>
            <w:div w:id="1150561640">
              <w:marLeft w:val="0"/>
              <w:marRight w:val="0"/>
              <w:marTop w:val="0"/>
              <w:marBottom w:val="0"/>
              <w:divBdr>
                <w:top w:val="none" w:sz="0" w:space="0" w:color="auto"/>
                <w:left w:val="none" w:sz="0" w:space="0" w:color="auto"/>
                <w:bottom w:val="none" w:sz="0" w:space="0" w:color="auto"/>
                <w:right w:val="none" w:sz="0" w:space="0" w:color="auto"/>
              </w:divBdr>
            </w:div>
            <w:div w:id="98575405">
              <w:marLeft w:val="0"/>
              <w:marRight w:val="0"/>
              <w:marTop w:val="0"/>
              <w:marBottom w:val="0"/>
              <w:divBdr>
                <w:top w:val="none" w:sz="0" w:space="0" w:color="auto"/>
                <w:left w:val="none" w:sz="0" w:space="0" w:color="auto"/>
                <w:bottom w:val="none" w:sz="0" w:space="0" w:color="auto"/>
                <w:right w:val="none" w:sz="0" w:space="0" w:color="auto"/>
              </w:divBdr>
            </w:div>
            <w:div w:id="1386611071">
              <w:marLeft w:val="0"/>
              <w:marRight w:val="0"/>
              <w:marTop w:val="0"/>
              <w:marBottom w:val="0"/>
              <w:divBdr>
                <w:top w:val="none" w:sz="0" w:space="0" w:color="auto"/>
                <w:left w:val="none" w:sz="0" w:space="0" w:color="auto"/>
                <w:bottom w:val="none" w:sz="0" w:space="0" w:color="auto"/>
                <w:right w:val="none" w:sz="0" w:space="0" w:color="auto"/>
              </w:divBdr>
            </w:div>
            <w:div w:id="1682774125">
              <w:marLeft w:val="0"/>
              <w:marRight w:val="0"/>
              <w:marTop w:val="0"/>
              <w:marBottom w:val="0"/>
              <w:divBdr>
                <w:top w:val="none" w:sz="0" w:space="0" w:color="auto"/>
                <w:left w:val="none" w:sz="0" w:space="0" w:color="auto"/>
                <w:bottom w:val="none" w:sz="0" w:space="0" w:color="auto"/>
                <w:right w:val="none" w:sz="0" w:space="0" w:color="auto"/>
              </w:divBdr>
            </w:div>
            <w:div w:id="1895891773">
              <w:marLeft w:val="0"/>
              <w:marRight w:val="0"/>
              <w:marTop w:val="0"/>
              <w:marBottom w:val="0"/>
              <w:divBdr>
                <w:top w:val="none" w:sz="0" w:space="0" w:color="auto"/>
                <w:left w:val="none" w:sz="0" w:space="0" w:color="auto"/>
                <w:bottom w:val="none" w:sz="0" w:space="0" w:color="auto"/>
                <w:right w:val="none" w:sz="0" w:space="0" w:color="auto"/>
              </w:divBdr>
            </w:div>
            <w:div w:id="889339828">
              <w:marLeft w:val="0"/>
              <w:marRight w:val="0"/>
              <w:marTop w:val="0"/>
              <w:marBottom w:val="0"/>
              <w:divBdr>
                <w:top w:val="none" w:sz="0" w:space="0" w:color="auto"/>
                <w:left w:val="none" w:sz="0" w:space="0" w:color="auto"/>
                <w:bottom w:val="none" w:sz="0" w:space="0" w:color="auto"/>
                <w:right w:val="none" w:sz="0" w:space="0" w:color="auto"/>
              </w:divBdr>
            </w:div>
            <w:div w:id="276184327">
              <w:marLeft w:val="0"/>
              <w:marRight w:val="0"/>
              <w:marTop w:val="0"/>
              <w:marBottom w:val="0"/>
              <w:divBdr>
                <w:top w:val="none" w:sz="0" w:space="0" w:color="auto"/>
                <w:left w:val="none" w:sz="0" w:space="0" w:color="auto"/>
                <w:bottom w:val="none" w:sz="0" w:space="0" w:color="auto"/>
                <w:right w:val="none" w:sz="0" w:space="0" w:color="auto"/>
              </w:divBdr>
            </w:div>
          </w:divsChild>
        </w:div>
        <w:div w:id="244415483">
          <w:marLeft w:val="0"/>
          <w:marRight w:val="0"/>
          <w:marTop w:val="0"/>
          <w:marBottom w:val="0"/>
          <w:divBdr>
            <w:top w:val="none" w:sz="0" w:space="0" w:color="auto"/>
            <w:left w:val="none" w:sz="0" w:space="0" w:color="auto"/>
            <w:bottom w:val="none" w:sz="0" w:space="0" w:color="auto"/>
            <w:right w:val="none" w:sz="0" w:space="0" w:color="auto"/>
          </w:divBdr>
          <w:divsChild>
            <w:div w:id="1730496190">
              <w:marLeft w:val="0"/>
              <w:marRight w:val="0"/>
              <w:marTop w:val="0"/>
              <w:marBottom w:val="0"/>
              <w:divBdr>
                <w:top w:val="none" w:sz="0" w:space="0" w:color="auto"/>
                <w:left w:val="none" w:sz="0" w:space="0" w:color="auto"/>
                <w:bottom w:val="none" w:sz="0" w:space="0" w:color="auto"/>
                <w:right w:val="none" w:sz="0" w:space="0" w:color="auto"/>
              </w:divBdr>
            </w:div>
            <w:div w:id="1536844943">
              <w:marLeft w:val="0"/>
              <w:marRight w:val="0"/>
              <w:marTop w:val="0"/>
              <w:marBottom w:val="0"/>
              <w:divBdr>
                <w:top w:val="none" w:sz="0" w:space="0" w:color="auto"/>
                <w:left w:val="none" w:sz="0" w:space="0" w:color="auto"/>
                <w:bottom w:val="none" w:sz="0" w:space="0" w:color="auto"/>
                <w:right w:val="none" w:sz="0" w:space="0" w:color="auto"/>
              </w:divBdr>
            </w:div>
            <w:div w:id="1488856798">
              <w:marLeft w:val="0"/>
              <w:marRight w:val="0"/>
              <w:marTop w:val="0"/>
              <w:marBottom w:val="0"/>
              <w:divBdr>
                <w:top w:val="none" w:sz="0" w:space="0" w:color="auto"/>
                <w:left w:val="none" w:sz="0" w:space="0" w:color="auto"/>
                <w:bottom w:val="none" w:sz="0" w:space="0" w:color="auto"/>
                <w:right w:val="none" w:sz="0" w:space="0" w:color="auto"/>
              </w:divBdr>
            </w:div>
            <w:div w:id="270283498">
              <w:marLeft w:val="0"/>
              <w:marRight w:val="0"/>
              <w:marTop w:val="0"/>
              <w:marBottom w:val="0"/>
              <w:divBdr>
                <w:top w:val="none" w:sz="0" w:space="0" w:color="auto"/>
                <w:left w:val="none" w:sz="0" w:space="0" w:color="auto"/>
                <w:bottom w:val="none" w:sz="0" w:space="0" w:color="auto"/>
                <w:right w:val="none" w:sz="0" w:space="0" w:color="auto"/>
              </w:divBdr>
            </w:div>
            <w:div w:id="1136332647">
              <w:marLeft w:val="0"/>
              <w:marRight w:val="0"/>
              <w:marTop w:val="0"/>
              <w:marBottom w:val="0"/>
              <w:divBdr>
                <w:top w:val="none" w:sz="0" w:space="0" w:color="auto"/>
                <w:left w:val="none" w:sz="0" w:space="0" w:color="auto"/>
                <w:bottom w:val="none" w:sz="0" w:space="0" w:color="auto"/>
                <w:right w:val="none" w:sz="0" w:space="0" w:color="auto"/>
              </w:divBdr>
            </w:div>
            <w:div w:id="1898586450">
              <w:marLeft w:val="0"/>
              <w:marRight w:val="0"/>
              <w:marTop w:val="0"/>
              <w:marBottom w:val="0"/>
              <w:divBdr>
                <w:top w:val="none" w:sz="0" w:space="0" w:color="auto"/>
                <w:left w:val="none" w:sz="0" w:space="0" w:color="auto"/>
                <w:bottom w:val="none" w:sz="0" w:space="0" w:color="auto"/>
                <w:right w:val="none" w:sz="0" w:space="0" w:color="auto"/>
              </w:divBdr>
            </w:div>
            <w:div w:id="1595091782">
              <w:marLeft w:val="0"/>
              <w:marRight w:val="0"/>
              <w:marTop w:val="0"/>
              <w:marBottom w:val="0"/>
              <w:divBdr>
                <w:top w:val="none" w:sz="0" w:space="0" w:color="auto"/>
                <w:left w:val="none" w:sz="0" w:space="0" w:color="auto"/>
                <w:bottom w:val="none" w:sz="0" w:space="0" w:color="auto"/>
                <w:right w:val="none" w:sz="0" w:space="0" w:color="auto"/>
              </w:divBdr>
            </w:div>
            <w:div w:id="1100445609">
              <w:marLeft w:val="0"/>
              <w:marRight w:val="0"/>
              <w:marTop w:val="0"/>
              <w:marBottom w:val="0"/>
              <w:divBdr>
                <w:top w:val="none" w:sz="0" w:space="0" w:color="auto"/>
                <w:left w:val="none" w:sz="0" w:space="0" w:color="auto"/>
                <w:bottom w:val="none" w:sz="0" w:space="0" w:color="auto"/>
                <w:right w:val="none" w:sz="0" w:space="0" w:color="auto"/>
              </w:divBdr>
            </w:div>
            <w:div w:id="761803277">
              <w:marLeft w:val="0"/>
              <w:marRight w:val="0"/>
              <w:marTop w:val="0"/>
              <w:marBottom w:val="0"/>
              <w:divBdr>
                <w:top w:val="none" w:sz="0" w:space="0" w:color="auto"/>
                <w:left w:val="none" w:sz="0" w:space="0" w:color="auto"/>
                <w:bottom w:val="none" w:sz="0" w:space="0" w:color="auto"/>
                <w:right w:val="none" w:sz="0" w:space="0" w:color="auto"/>
              </w:divBdr>
            </w:div>
            <w:div w:id="1028674791">
              <w:marLeft w:val="0"/>
              <w:marRight w:val="0"/>
              <w:marTop w:val="0"/>
              <w:marBottom w:val="0"/>
              <w:divBdr>
                <w:top w:val="none" w:sz="0" w:space="0" w:color="auto"/>
                <w:left w:val="none" w:sz="0" w:space="0" w:color="auto"/>
                <w:bottom w:val="none" w:sz="0" w:space="0" w:color="auto"/>
                <w:right w:val="none" w:sz="0" w:space="0" w:color="auto"/>
              </w:divBdr>
            </w:div>
            <w:div w:id="949624982">
              <w:marLeft w:val="0"/>
              <w:marRight w:val="0"/>
              <w:marTop w:val="0"/>
              <w:marBottom w:val="0"/>
              <w:divBdr>
                <w:top w:val="none" w:sz="0" w:space="0" w:color="auto"/>
                <w:left w:val="none" w:sz="0" w:space="0" w:color="auto"/>
                <w:bottom w:val="none" w:sz="0" w:space="0" w:color="auto"/>
                <w:right w:val="none" w:sz="0" w:space="0" w:color="auto"/>
              </w:divBdr>
            </w:div>
            <w:div w:id="576093682">
              <w:marLeft w:val="0"/>
              <w:marRight w:val="0"/>
              <w:marTop w:val="0"/>
              <w:marBottom w:val="0"/>
              <w:divBdr>
                <w:top w:val="none" w:sz="0" w:space="0" w:color="auto"/>
                <w:left w:val="none" w:sz="0" w:space="0" w:color="auto"/>
                <w:bottom w:val="none" w:sz="0" w:space="0" w:color="auto"/>
                <w:right w:val="none" w:sz="0" w:space="0" w:color="auto"/>
              </w:divBdr>
            </w:div>
            <w:div w:id="1698197696">
              <w:marLeft w:val="0"/>
              <w:marRight w:val="0"/>
              <w:marTop w:val="0"/>
              <w:marBottom w:val="0"/>
              <w:divBdr>
                <w:top w:val="none" w:sz="0" w:space="0" w:color="auto"/>
                <w:left w:val="none" w:sz="0" w:space="0" w:color="auto"/>
                <w:bottom w:val="none" w:sz="0" w:space="0" w:color="auto"/>
                <w:right w:val="none" w:sz="0" w:space="0" w:color="auto"/>
              </w:divBdr>
            </w:div>
            <w:div w:id="6766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elmundodelagestiondocumental.blogspot.com.co/2016/01/referencia-cruzada-en-archivistica.html" TargetMode="Externa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john.cuellar\Downloads\PROGRAMA%20DE%20DOCUMENTOS%20ESPECIALES%20actualizado.docx" TargetMode="External"/><Relationship Id="rId14"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EC5D20-1863-4317-B953-AA2E5F800865}" type="doc">
      <dgm:prSet loTypeId="urn:microsoft.com/office/officeart/2005/8/layout/process2" loCatId="process" qsTypeId="urn:microsoft.com/office/officeart/2005/8/quickstyle/simple2" qsCatId="simple" csTypeId="urn:microsoft.com/office/officeart/2005/8/colors/accent5_2" csCatId="accent5" phldr="1"/>
      <dgm:spPr/>
      <dgm:t>
        <a:bodyPr/>
        <a:lstStyle/>
        <a:p>
          <a:endParaRPr lang="es-ES"/>
        </a:p>
      </dgm:t>
    </dgm:pt>
    <dgm:pt modelId="{ECF6094B-7A49-4B4B-8E7E-55D9AEED34B3}">
      <dgm:prSet phldrT="[Texto]" custT="1"/>
      <dgm:spPr/>
      <dgm:t>
        <a:bodyPr/>
        <a:lstStyle/>
        <a:p>
          <a:r>
            <a:rPr lang="es-CO" sz="1100">
              <a:latin typeface="Arial" panose="020B0604020202020204" pitchFamily="34" charset="0"/>
              <a:cs typeface="Arial" panose="020B0604020202020204" pitchFamily="34" charset="0"/>
            </a:rPr>
            <a:t>1. Identificar los documentos especiales y las dependencias en las cuales reposan los documento</a:t>
          </a:r>
          <a:r>
            <a:rPr lang="es-ES" sz="1100">
              <a:latin typeface="Arial" panose="020B0604020202020204" pitchFamily="34" charset="0"/>
              <a:cs typeface="Arial" panose="020B0604020202020204" pitchFamily="34" charset="0"/>
            </a:rPr>
            <a:t>.</a:t>
          </a:r>
        </a:p>
      </dgm:t>
    </dgm:pt>
    <dgm:pt modelId="{FD9F65D1-C113-41BD-8AB2-1541131D4FEE}" type="parTrans" cxnId="{C4050374-342F-412B-9EA3-759F5C6F9C1C}">
      <dgm:prSet/>
      <dgm:spPr/>
      <dgm:t>
        <a:bodyPr/>
        <a:lstStyle/>
        <a:p>
          <a:endParaRPr lang="es-ES"/>
        </a:p>
      </dgm:t>
    </dgm:pt>
    <dgm:pt modelId="{E8F302F0-2EA2-4539-AE83-EC2CC8DA57BC}" type="sibTrans" cxnId="{C4050374-342F-412B-9EA3-759F5C6F9C1C}">
      <dgm:prSet/>
      <dgm:spPr/>
      <dgm:t>
        <a:bodyPr/>
        <a:lstStyle/>
        <a:p>
          <a:endParaRPr lang="es-ES"/>
        </a:p>
      </dgm:t>
    </dgm:pt>
    <dgm:pt modelId="{C538DC47-83AA-4EE5-80AC-E44D99542E4B}">
      <dgm:prSet phldrT="[Texto]" custT="1"/>
      <dgm:spPr/>
      <dgm:t>
        <a:bodyPr/>
        <a:lstStyle/>
        <a:p>
          <a:r>
            <a:rPr lang="es-CO" sz="1100">
              <a:latin typeface="Arial" panose="020B0604020202020204" pitchFamily="34" charset="0"/>
              <a:cs typeface="Arial" panose="020B0604020202020204" pitchFamily="34" charset="0"/>
            </a:rPr>
            <a:t>2. Elaborar el inventario documental de los documentos, identificando por cada documento especial</a:t>
          </a:r>
          <a:endParaRPr lang="es-ES" sz="1100">
            <a:latin typeface="Arial" panose="020B0604020202020204" pitchFamily="34" charset="0"/>
            <a:cs typeface="Arial" panose="020B0604020202020204" pitchFamily="34" charset="0"/>
          </a:endParaRPr>
        </a:p>
      </dgm:t>
    </dgm:pt>
    <dgm:pt modelId="{B0686630-4A24-45C0-804F-7325808C7632}" type="parTrans" cxnId="{8956264E-6109-409C-9B87-92F4E7494CFB}">
      <dgm:prSet/>
      <dgm:spPr/>
      <dgm:t>
        <a:bodyPr/>
        <a:lstStyle/>
        <a:p>
          <a:endParaRPr lang="es-ES"/>
        </a:p>
      </dgm:t>
    </dgm:pt>
    <dgm:pt modelId="{0174C546-870D-4F46-88B9-7CC6067D6752}" type="sibTrans" cxnId="{8956264E-6109-409C-9B87-92F4E7494CFB}">
      <dgm:prSet/>
      <dgm:spPr/>
      <dgm:t>
        <a:bodyPr/>
        <a:lstStyle/>
        <a:p>
          <a:endParaRPr lang="es-ES"/>
        </a:p>
      </dgm:t>
    </dgm:pt>
    <dgm:pt modelId="{B080F8B7-53E2-4F24-B588-0C5D7B04C60D}">
      <dgm:prSet phldrT="[Texto]" custT="1"/>
      <dgm:spPr/>
      <dgm:t>
        <a:bodyPr/>
        <a:lstStyle/>
        <a:p>
          <a:r>
            <a:rPr lang="es-CO" sz="1100">
              <a:latin typeface="Arial" panose="020B0604020202020204" pitchFamily="34" charset="0"/>
              <a:cs typeface="Arial" panose="020B0604020202020204" pitchFamily="34" charset="0"/>
            </a:rPr>
            <a:t>4. Realizar las labores de mantenimiento y conservación a que haya lugar.</a:t>
          </a:r>
          <a:endParaRPr lang="es-ES" sz="1100">
            <a:latin typeface="Arial" panose="020B0604020202020204" pitchFamily="34" charset="0"/>
            <a:cs typeface="Arial" panose="020B0604020202020204" pitchFamily="34" charset="0"/>
          </a:endParaRPr>
        </a:p>
      </dgm:t>
    </dgm:pt>
    <dgm:pt modelId="{F0073AD8-D202-4196-923D-FDBC3249E7D4}" type="parTrans" cxnId="{E2B1D64C-5CCD-4D63-9AF1-A0D5061EF4AC}">
      <dgm:prSet/>
      <dgm:spPr/>
      <dgm:t>
        <a:bodyPr/>
        <a:lstStyle/>
        <a:p>
          <a:endParaRPr lang="es-ES"/>
        </a:p>
      </dgm:t>
    </dgm:pt>
    <dgm:pt modelId="{0EE25522-822E-4F8D-A863-A9B142B516E4}" type="sibTrans" cxnId="{E2B1D64C-5CCD-4D63-9AF1-A0D5061EF4AC}">
      <dgm:prSet/>
      <dgm:spPr/>
      <dgm:t>
        <a:bodyPr/>
        <a:lstStyle/>
        <a:p>
          <a:endParaRPr lang="es-ES"/>
        </a:p>
      </dgm:t>
    </dgm:pt>
    <dgm:pt modelId="{F50E748B-7FCB-436D-849D-F084118C0902}">
      <dgm:prSet phldrT="[Texto]" custT="1"/>
      <dgm:spPr/>
      <dgm:t>
        <a:bodyPr/>
        <a:lstStyle/>
        <a:p>
          <a:r>
            <a:rPr lang="es-CO" sz="1100">
              <a:latin typeface="Arial" panose="020B0604020202020204" pitchFamily="34" charset="0"/>
              <a:cs typeface="Arial" panose="020B0604020202020204" pitchFamily="34" charset="0"/>
            </a:rPr>
            <a:t>3. Establecer el lugar apropiado para la conservación y definir el modo de conservación de acuerdo a las características identificadas.</a:t>
          </a:r>
          <a:endParaRPr lang="es-ES" sz="1100">
            <a:latin typeface="Arial" panose="020B0604020202020204" pitchFamily="34" charset="0"/>
            <a:cs typeface="Arial" panose="020B0604020202020204" pitchFamily="34" charset="0"/>
          </a:endParaRPr>
        </a:p>
      </dgm:t>
    </dgm:pt>
    <dgm:pt modelId="{835E7257-918B-4E44-9CC3-34F749D56476}" type="parTrans" cxnId="{5B1E7F47-439F-41CA-8FD2-CC1E8F1199D1}">
      <dgm:prSet/>
      <dgm:spPr/>
      <dgm:t>
        <a:bodyPr/>
        <a:lstStyle/>
        <a:p>
          <a:endParaRPr lang="es-ES"/>
        </a:p>
      </dgm:t>
    </dgm:pt>
    <dgm:pt modelId="{EAE54250-E8CC-4FB3-8D9B-3DA5AFFBEA0C}" type="sibTrans" cxnId="{5B1E7F47-439F-41CA-8FD2-CC1E8F1199D1}">
      <dgm:prSet/>
      <dgm:spPr/>
      <dgm:t>
        <a:bodyPr/>
        <a:lstStyle/>
        <a:p>
          <a:endParaRPr lang="es-ES"/>
        </a:p>
      </dgm:t>
    </dgm:pt>
    <dgm:pt modelId="{19A691D4-B691-4516-9F9A-217B755EE796}" type="pres">
      <dgm:prSet presAssocID="{0DEC5D20-1863-4317-B953-AA2E5F800865}" presName="linearFlow" presStyleCnt="0">
        <dgm:presLayoutVars>
          <dgm:resizeHandles val="exact"/>
        </dgm:presLayoutVars>
      </dgm:prSet>
      <dgm:spPr/>
      <dgm:t>
        <a:bodyPr/>
        <a:lstStyle/>
        <a:p>
          <a:endParaRPr lang="es-ES"/>
        </a:p>
      </dgm:t>
    </dgm:pt>
    <dgm:pt modelId="{6FE0465D-1042-4A0F-8FC6-810A36CBCFE6}" type="pres">
      <dgm:prSet presAssocID="{ECF6094B-7A49-4B4B-8E7E-55D9AEED34B3}" presName="node" presStyleLbl="node1" presStyleIdx="0" presStyleCnt="4" custScaleX="135309">
        <dgm:presLayoutVars>
          <dgm:bulletEnabled val="1"/>
        </dgm:presLayoutVars>
      </dgm:prSet>
      <dgm:spPr/>
      <dgm:t>
        <a:bodyPr/>
        <a:lstStyle/>
        <a:p>
          <a:endParaRPr lang="es-ES"/>
        </a:p>
      </dgm:t>
    </dgm:pt>
    <dgm:pt modelId="{9E26D520-7595-40C3-83C7-D0BE818CEB88}" type="pres">
      <dgm:prSet presAssocID="{E8F302F0-2EA2-4539-AE83-EC2CC8DA57BC}" presName="sibTrans" presStyleLbl="sibTrans2D1" presStyleIdx="0" presStyleCnt="3"/>
      <dgm:spPr/>
      <dgm:t>
        <a:bodyPr/>
        <a:lstStyle/>
        <a:p>
          <a:endParaRPr lang="es-ES"/>
        </a:p>
      </dgm:t>
    </dgm:pt>
    <dgm:pt modelId="{DDAA3E74-8734-48DA-8BE5-A88C1F439AFB}" type="pres">
      <dgm:prSet presAssocID="{E8F302F0-2EA2-4539-AE83-EC2CC8DA57BC}" presName="connectorText" presStyleLbl="sibTrans2D1" presStyleIdx="0" presStyleCnt="3"/>
      <dgm:spPr/>
      <dgm:t>
        <a:bodyPr/>
        <a:lstStyle/>
        <a:p>
          <a:endParaRPr lang="es-ES"/>
        </a:p>
      </dgm:t>
    </dgm:pt>
    <dgm:pt modelId="{2E2FA0BB-E577-45D7-9A75-200D6C762952}" type="pres">
      <dgm:prSet presAssocID="{C538DC47-83AA-4EE5-80AC-E44D99542E4B}" presName="node" presStyleLbl="node1" presStyleIdx="1" presStyleCnt="4" custScaleX="149250">
        <dgm:presLayoutVars>
          <dgm:bulletEnabled val="1"/>
        </dgm:presLayoutVars>
      </dgm:prSet>
      <dgm:spPr/>
      <dgm:t>
        <a:bodyPr/>
        <a:lstStyle/>
        <a:p>
          <a:endParaRPr lang="es-ES"/>
        </a:p>
      </dgm:t>
    </dgm:pt>
    <dgm:pt modelId="{55263D64-EC00-485C-B9BB-127B0F7A66D1}" type="pres">
      <dgm:prSet presAssocID="{0174C546-870D-4F46-88B9-7CC6067D6752}" presName="sibTrans" presStyleLbl="sibTrans2D1" presStyleIdx="1" presStyleCnt="3"/>
      <dgm:spPr/>
      <dgm:t>
        <a:bodyPr/>
        <a:lstStyle/>
        <a:p>
          <a:endParaRPr lang="es-ES"/>
        </a:p>
      </dgm:t>
    </dgm:pt>
    <dgm:pt modelId="{FE5E4A70-1DBA-4469-B625-4ADC6A759CE9}" type="pres">
      <dgm:prSet presAssocID="{0174C546-870D-4F46-88B9-7CC6067D6752}" presName="connectorText" presStyleLbl="sibTrans2D1" presStyleIdx="1" presStyleCnt="3"/>
      <dgm:spPr/>
      <dgm:t>
        <a:bodyPr/>
        <a:lstStyle/>
        <a:p>
          <a:endParaRPr lang="es-ES"/>
        </a:p>
      </dgm:t>
    </dgm:pt>
    <dgm:pt modelId="{4FB2DA06-BE57-4D4A-9D96-1AB4B9D259DD}" type="pres">
      <dgm:prSet presAssocID="{F50E748B-7FCB-436D-849D-F084118C0902}" presName="node" presStyleLbl="node1" presStyleIdx="2" presStyleCnt="4" custScaleX="151710">
        <dgm:presLayoutVars>
          <dgm:bulletEnabled val="1"/>
        </dgm:presLayoutVars>
      </dgm:prSet>
      <dgm:spPr/>
      <dgm:t>
        <a:bodyPr/>
        <a:lstStyle/>
        <a:p>
          <a:endParaRPr lang="es-ES"/>
        </a:p>
      </dgm:t>
    </dgm:pt>
    <dgm:pt modelId="{77E14EF7-D1CB-4740-91AC-171F2F801F36}" type="pres">
      <dgm:prSet presAssocID="{EAE54250-E8CC-4FB3-8D9B-3DA5AFFBEA0C}" presName="sibTrans" presStyleLbl="sibTrans2D1" presStyleIdx="2" presStyleCnt="3"/>
      <dgm:spPr/>
      <dgm:t>
        <a:bodyPr/>
        <a:lstStyle/>
        <a:p>
          <a:endParaRPr lang="es-ES"/>
        </a:p>
      </dgm:t>
    </dgm:pt>
    <dgm:pt modelId="{AD8562FF-78B6-40F6-A6AE-47C47840F85E}" type="pres">
      <dgm:prSet presAssocID="{EAE54250-E8CC-4FB3-8D9B-3DA5AFFBEA0C}" presName="connectorText" presStyleLbl="sibTrans2D1" presStyleIdx="2" presStyleCnt="3"/>
      <dgm:spPr/>
      <dgm:t>
        <a:bodyPr/>
        <a:lstStyle/>
        <a:p>
          <a:endParaRPr lang="es-ES"/>
        </a:p>
      </dgm:t>
    </dgm:pt>
    <dgm:pt modelId="{9DE95DBC-C28E-493B-8DC1-CD5A5A1C623A}" type="pres">
      <dgm:prSet presAssocID="{B080F8B7-53E2-4F24-B588-0C5D7B04C60D}" presName="node" presStyleLbl="node1" presStyleIdx="3" presStyleCnt="4" custScaleX="152530">
        <dgm:presLayoutVars>
          <dgm:bulletEnabled val="1"/>
        </dgm:presLayoutVars>
      </dgm:prSet>
      <dgm:spPr/>
      <dgm:t>
        <a:bodyPr/>
        <a:lstStyle/>
        <a:p>
          <a:endParaRPr lang="es-ES"/>
        </a:p>
      </dgm:t>
    </dgm:pt>
  </dgm:ptLst>
  <dgm:cxnLst>
    <dgm:cxn modelId="{0DD8C9A1-C8A2-4993-9E44-D915782E7D6F}" type="presOf" srcId="{C538DC47-83AA-4EE5-80AC-E44D99542E4B}" destId="{2E2FA0BB-E577-45D7-9A75-200D6C762952}" srcOrd="0" destOrd="0" presId="urn:microsoft.com/office/officeart/2005/8/layout/process2"/>
    <dgm:cxn modelId="{6019F7DB-79EE-4109-8957-B4921225950D}" type="presOf" srcId="{0174C546-870D-4F46-88B9-7CC6067D6752}" destId="{FE5E4A70-1DBA-4469-B625-4ADC6A759CE9}" srcOrd="1" destOrd="0" presId="urn:microsoft.com/office/officeart/2005/8/layout/process2"/>
    <dgm:cxn modelId="{34C0AC53-B0C0-4C0E-B674-7B9194F3D751}" type="presOf" srcId="{EAE54250-E8CC-4FB3-8D9B-3DA5AFFBEA0C}" destId="{AD8562FF-78B6-40F6-A6AE-47C47840F85E}" srcOrd="1" destOrd="0" presId="urn:microsoft.com/office/officeart/2005/8/layout/process2"/>
    <dgm:cxn modelId="{E2B1D64C-5CCD-4D63-9AF1-A0D5061EF4AC}" srcId="{0DEC5D20-1863-4317-B953-AA2E5F800865}" destId="{B080F8B7-53E2-4F24-B588-0C5D7B04C60D}" srcOrd="3" destOrd="0" parTransId="{F0073AD8-D202-4196-923D-FDBC3249E7D4}" sibTransId="{0EE25522-822E-4F8D-A863-A9B142B516E4}"/>
    <dgm:cxn modelId="{7586FE3A-B6A0-4414-ABA6-5EA9C6413A5E}" type="presOf" srcId="{E8F302F0-2EA2-4539-AE83-EC2CC8DA57BC}" destId="{DDAA3E74-8734-48DA-8BE5-A88C1F439AFB}" srcOrd="1" destOrd="0" presId="urn:microsoft.com/office/officeart/2005/8/layout/process2"/>
    <dgm:cxn modelId="{544787FA-6C90-4861-AA78-5414A1D2CD79}" type="presOf" srcId="{E8F302F0-2EA2-4539-AE83-EC2CC8DA57BC}" destId="{9E26D520-7595-40C3-83C7-D0BE818CEB88}" srcOrd="0" destOrd="0" presId="urn:microsoft.com/office/officeart/2005/8/layout/process2"/>
    <dgm:cxn modelId="{C4050374-342F-412B-9EA3-759F5C6F9C1C}" srcId="{0DEC5D20-1863-4317-B953-AA2E5F800865}" destId="{ECF6094B-7A49-4B4B-8E7E-55D9AEED34B3}" srcOrd="0" destOrd="0" parTransId="{FD9F65D1-C113-41BD-8AB2-1541131D4FEE}" sibTransId="{E8F302F0-2EA2-4539-AE83-EC2CC8DA57BC}"/>
    <dgm:cxn modelId="{8956264E-6109-409C-9B87-92F4E7494CFB}" srcId="{0DEC5D20-1863-4317-B953-AA2E5F800865}" destId="{C538DC47-83AA-4EE5-80AC-E44D99542E4B}" srcOrd="1" destOrd="0" parTransId="{B0686630-4A24-45C0-804F-7325808C7632}" sibTransId="{0174C546-870D-4F46-88B9-7CC6067D6752}"/>
    <dgm:cxn modelId="{526A22C4-C49D-4807-BB4A-60C5D8D8906F}" type="presOf" srcId="{B080F8B7-53E2-4F24-B588-0C5D7B04C60D}" destId="{9DE95DBC-C28E-493B-8DC1-CD5A5A1C623A}" srcOrd="0" destOrd="0" presId="urn:microsoft.com/office/officeart/2005/8/layout/process2"/>
    <dgm:cxn modelId="{5B1E7F47-439F-41CA-8FD2-CC1E8F1199D1}" srcId="{0DEC5D20-1863-4317-B953-AA2E5F800865}" destId="{F50E748B-7FCB-436D-849D-F084118C0902}" srcOrd="2" destOrd="0" parTransId="{835E7257-918B-4E44-9CC3-34F749D56476}" sibTransId="{EAE54250-E8CC-4FB3-8D9B-3DA5AFFBEA0C}"/>
    <dgm:cxn modelId="{8EF4FD5B-7140-4580-B274-FA174D55950C}" type="presOf" srcId="{0DEC5D20-1863-4317-B953-AA2E5F800865}" destId="{19A691D4-B691-4516-9F9A-217B755EE796}" srcOrd="0" destOrd="0" presId="urn:microsoft.com/office/officeart/2005/8/layout/process2"/>
    <dgm:cxn modelId="{46E395CB-E0AC-4759-9276-323C9FDAF457}" type="presOf" srcId="{ECF6094B-7A49-4B4B-8E7E-55D9AEED34B3}" destId="{6FE0465D-1042-4A0F-8FC6-810A36CBCFE6}" srcOrd="0" destOrd="0" presId="urn:microsoft.com/office/officeart/2005/8/layout/process2"/>
    <dgm:cxn modelId="{A560D442-3068-498E-B586-3230E688FB79}" type="presOf" srcId="{F50E748B-7FCB-436D-849D-F084118C0902}" destId="{4FB2DA06-BE57-4D4A-9D96-1AB4B9D259DD}" srcOrd="0" destOrd="0" presId="urn:microsoft.com/office/officeart/2005/8/layout/process2"/>
    <dgm:cxn modelId="{AAB8BF63-8A24-4935-BE36-508BB32E2B28}" type="presOf" srcId="{EAE54250-E8CC-4FB3-8D9B-3DA5AFFBEA0C}" destId="{77E14EF7-D1CB-4740-91AC-171F2F801F36}" srcOrd="0" destOrd="0" presId="urn:microsoft.com/office/officeart/2005/8/layout/process2"/>
    <dgm:cxn modelId="{F8F82D87-42D6-4848-BCC9-6B0EC4CB2DEA}" type="presOf" srcId="{0174C546-870D-4F46-88B9-7CC6067D6752}" destId="{55263D64-EC00-485C-B9BB-127B0F7A66D1}" srcOrd="0" destOrd="0" presId="urn:microsoft.com/office/officeart/2005/8/layout/process2"/>
    <dgm:cxn modelId="{D446B550-CA48-4BC9-A4EE-1E2755DF812B}" type="presParOf" srcId="{19A691D4-B691-4516-9F9A-217B755EE796}" destId="{6FE0465D-1042-4A0F-8FC6-810A36CBCFE6}" srcOrd="0" destOrd="0" presId="urn:microsoft.com/office/officeart/2005/8/layout/process2"/>
    <dgm:cxn modelId="{1356BEE3-B1CC-4447-8944-6BC76A3DCE39}" type="presParOf" srcId="{19A691D4-B691-4516-9F9A-217B755EE796}" destId="{9E26D520-7595-40C3-83C7-D0BE818CEB88}" srcOrd="1" destOrd="0" presId="urn:microsoft.com/office/officeart/2005/8/layout/process2"/>
    <dgm:cxn modelId="{8976DEA2-BFA6-475F-A12D-8498A66418DC}" type="presParOf" srcId="{9E26D520-7595-40C3-83C7-D0BE818CEB88}" destId="{DDAA3E74-8734-48DA-8BE5-A88C1F439AFB}" srcOrd="0" destOrd="0" presId="urn:microsoft.com/office/officeart/2005/8/layout/process2"/>
    <dgm:cxn modelId="{F8202460-640E-447B-B59A-B1267CB5CC7B}" type="presParOf" srcId="{19A691D4-B691-4516-9F9A-217B755EE796}" destId="{2E2FA0BB-E577-45D7-9A75-200D6C762952}" srcOrd="2" destOrd="0" presId="urn:microsoft.com/office/officeart/2005/8/layout/process2"/>
    <dgm:cxn modelId="{4541BB49-3D82-457D-B6FE-676569F2486E}" type="presParOf" srcId="{19A691D4-B691-4516-9F9A-217B755EE796}" destId="{55263D64-EC00-485C-B9BB-127B0F7A66D1}" srcOrd="3" destOrd="0" presId="urn:microsoft.com/office/officeart/2005/8/layout/process2"/>
    <dgm:cxn modelId="{66AB7503-A36A-4A6B-AFF3-0C70E1CED5BA}" type="presParOf" srcId="{55263D64-EC00-485C-B9BB-127B0F7A66D1}" destId="{FE5E4A70-1DBA-4469-B625-4ADC6A759CE9}" srcOrd="0" destOrd="0" presId="urn:microsoft.com/office/officeart/2005/8/layout/process2"/>
    <dgm:cxn modelId="{ABDBC324-62BC-4CDA-B033-556EC2989620}" type="presParOf" srcId="{19A691D4-B691-4516-9F9A-217B755EE796}" destId="{4FB2DA06-BE57-4D4A-9D96-1AB4B9D259DD}" srcOrd="4" destOrd="0" presId="urn:microsoft.com/office/officeart/2005/8/layout/process2"/>
    <dgm:cxn modelId="{925969F8-4B97-49C1-89FE-DA2CAB9356D4}" type="presParOf" srcId="{19A691D4-B691-4516-9F9A-217B755EE796}" destId="{77E14EF7-D1CB-4740-91AC-171F2F801F36}" srcOrd="5" destOrd="0" presId="urn:microsoft.com/office/officeart/2005/8/layout/process2"/>
    <dgm:cxn modelId="{C294AF52-7158-4DF7-BFE9-A7C298BBC18D}" type="presParOf" srcId="{77E14EF7-D1CB-4740-91AC-171F2F801F36}" destId="{AD8562FF-78B6-40F6-A6AE-47C47840F85E}" srcOrd="0" destOrd="0" presId="urn:microsoft.com/office/officeart/2005/8/layout/process2"/>
    <dgm:cxn modelId="{467773A9-BB61-478D-B7D3-22FDC1F19935}" type="presParOf" srcId="{19A691D4-B691-4516-9F9A-217B755EE796}" destId="{9DE95DBC-C28E-493B-8DC1-CD5A5A1C623A}" srcOrd="6"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0465D-1042-4A0F-8FC6-810A36CBCFE6}">
      <dsp:nvSpPr>
        <dsp:cNvPr id="0" name=""/>
        <dsp:cNvSpPr/>
      </dsp:nvSpPr>
      <dsp:spPr>
        <a:xfrm>
          <a:off x="1215852" y="3035"/>
          <a:ext cx="3054694" cy="56439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latin typeface="Arial" panose="020B0604020202020204" pitchFamily="34" charset="0"/>
              <a:cs typeface="Arial" panose="020B0604020202020204" pitchFamily="34" charset="0"/>
            </a:rPr>
            <a:t>1. Identificar los documentos especiales y las dependencias en las cuales reposan los documento</a:t>
          </a:r>
          <a:r>
            <a:rPr lang="es-ES" sz="1100" kern="1200">
              <a:latin typeface="Arial" panose="020B0604020202020204" pitchFamily="34" charset="0"/>
              <a:cs typeface="Arial" panose="020B0604020202020204" pitchFamily="34" charset="0"/>
            </a:rPr>
            <a:t>.</a:t>
          </a:r>
        </a:p>
      </dsp:txBody>
      <dsp:txXfrm>
        <a:off x="1232382" y="19565"/>
        <a:ext cx="3021634" cy="531332"/>
      </dsp:txXfrm>
    </dsp:sp>
    <dsp:sp modelId="{9E26D520-7595-40C3-83C7-D0BE818CEB88}">
      <dsp:nvSpPr>
        <dsp:cNvPr id="0" name=""/>
        <dsp:cNvSpPr/>
      </dsp:nvSpPr>
      <dsp:spPr>
        <a:xfrm rot="5400000">
          <a:off x="2637376" y="581538"/>
          <a:ext cx="211647" cy="25397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667007" y="602702"/>
        <a:ext cx="152386" cy="148153"/>
      </dsp:txXfrm>
    </dsp:sp>
    <dsp:sp modelId="{2E2FA0BB-E577-45D7-9A75-200D6C762952}">
      <dsp:nvSpPr>
        <dsp:cNvPr id="0" name=""/>
        <dsp:cNvSpPr/>
      </dsp:nvSpPr>
      <dsp:spPr>
        <a:xfrm>
          <a:off x="1058488" y="849624"/>
          <a:ext cx="3369422" cy="56439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latin typeface="Arial" panose="020B0604020202020204" pitchFamily="34" charset="0"/>
              <a:cs typeface="Arial" panose="020B0604020202020204" pitchFamily="34" charset="0"/>
            </a:rPr>
            <a:t>2. Elaborar el inventario documental de los documentos, identificando por cada documento especial</a:t>
          </a:r>
          <a:endParaRPr lang="es-ES" sz="1100" kern="1200">
            <a:latin typeface="Arial" panose="020B0604020202020204" pitchFamily="34" charset="0"/>
            <a:cs typeface="Arial" panose="020B0604020202020204" pitchFamily="34" charset="0"/>
          </a:endParaRPr>
        </a:p>
      </dsp:txBody>
      <dsp:txXfrm>
        <a:off x="1075018" y="866154"/>
        <a:ext cx="3336362" cy="531332"/>
      </dsp:txXfrm>
    </dsp:sp>
    <dsp:sp modelId="{55263D64-EC00-485C-B9BB-127B0F7A66D1}">
      <dsp:nvSpPr>
        <dsp:cNvPr id="0" name=""/>
        <dsp:cNvSpPr/>
      </dsp:nvSpPr>
      <dsp:spPr>
        <a:xfrm rot="5400000">
          <a:off x="2637376" y="1428126"/>
          <a:ext cx="211647" cy="25397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667007" y="1449290"/>
        <a:ext cx="152386" cy="148153"/>
      </dsp:txXfrm>
    </dsp:sp>
    <dsp:sp modelId="{4FB2DA06-BE57-4D4A-9D96-1AB4B9D259DD}">
      <dsp:nvSpPr>
        <dsp:cNvPr id="0" name=""/>
        <dsp:cNvSpPr/>
      </dsp:nvSpPr>
      <dsp:spPr>
        <a:xfrm>
          <a:off x="1030720" y="1696213"/>
          <a:ext cx="3424958" cy="56439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latin typeface="Arial" panose="020B0604020202020204" pitchFamily="34" charset="0"/>
              <a:cs typeface="Arial" panose="020B0604020202020204" pitchFamily="34" charset="0"/>
            </a:rPr>
            <a:t>3. Establecer el lugar apropiado para la conservación y definir el modo de conservación de acuerdo a las características identificadas.</a:t>
          </a:r>
          <a:endParaRPr lang="es-ES" sz="1100" kern="1200">
            <a:latin typeface="Arial" panose="020B0604020202020204" pitchFamily="34" charset="0"/>
            <a:cs typeface="Arial" panose="020B0604020202020204" pitchFamily="34" charset="0"/>
          </a:endParaRPr>
        </a:p>
      </dsp:txBody>
      <dsp:txXfrm>
        <a:off x="1047250" y="1712743"/>
        <a:ext cx="3391898" cy="531332"/>
      </dsp:txXfrm>
    </dsp:sp>
    <dsp:sp modelId="{77E14EF7-D1CB-4740-91AC-171F2F801F36}">
      <dsp:nvSpPr>
        <dsp:cNvPr id="0" name=""/>
        <dsp:cNvSpPr/>
      </dsp:nvSpPr>
      <dsp:spPr>
        <a:xfrm rot="5400000">
          <a:off x="2637376" y="2274715"/>
          <a:ext cx="211647" cy="253976"/>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667007" y="2295879"/>
        <a:ext cx="152386" cy="148153"/>
      </dsp:txXfrm>
    </dsp:sp>
    <dsp:sp modelId="{9DE95DBC-C28E-493B-8DC1-CD5A5A1C623A}">
      <dsp:nvSpPr>
        <dsp:cNvPr id="0" name=""/>
        <dsp:cNvSpPr/>
      </dsp:nvSpPr>
      <dsp:spPr>
        <a:xfrm>
          <a:off x="1021464" y="2542801"/>
          <a:ext cx="3443471" cy="56439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latin typeface="Arial" panose="020B0604020202020204" pitchFamily="34" charset="0"/>
              <a:cs typeface="Arial" panose="020B0604020202020204" pitchFamily="34" charset="0"/>
            </a:rPr>
            <a:t>4. Realizar las labores de mantenimiento y conservación a que haya lugar.</a:t>
          </a:r>
          <a:endParaRPr lang="es-ES" sz="1100" kern="1200">
            <a:latin typeface="Arial" panose="020B0604020202020204" pitchFamily="34" charset="0"/>
            <a:cs typeface="Arial" panose="020B0604020202020204" pitchFamily="34" charset="0"/>
          </a:endParaRPr>
        </a:p>
      </dsp:txBody>
      <dsp:txXfrm>
        <a:off x="1037994" y="2559331"/>
        <a:ext cx="3410411" cy="5313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11815-D690-43A5-A423-31E5D06D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6091</Words>
  <Characters>33502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Fredy Eliecer Velasquez Amortegui</dc:creator>
  <cp:keywords/>
  <dc:description/>
  <cp:lastModifiedBy>Cristina Elizabeth Sierra Casallas</cp:lastModifiedBy>
  <cp:revision>2</cp:revision>
  <dcterms:created xsi:type="dcterms:W3CDTF">2024-12-26T16:26:00Z</dcterms:created>
  <dcterms:modified xsi:type="dcterms:W3CDTF">2024-12-26T16:26:00Z</dcterms:modified>
</cp:coreProperties>
</file>