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E36EC" w14:textId="77777777" w:rsidR="007C0703" w:rsidRPr="00F06AD9" w:rsidRDefault="007C0703" w:rsidP="005A5CBD">
      <w:pPr>
        <w:pStyle w:val="Default"/>
        <w:jc w:val="center"/>
        <w:rPr>
          <w:rFonts w:ascii="Arial" w:hAnsi="Arial" w:cs="Arial"/>
          <w:b/>
          <w:noProof/>
          <w:sz w:val="16"/>
          <w:szCs w:val="16"/>
        </w:rPr>
      </w:pPr>
    </w:p>
    <w:p w14:paraId="711DD50C" w14:textId="77777777" w:rsidR="003B4C75" w:rsidRPr="00F06AD9" w:rsidRDefault="003B4C75" w:rsidP="005A5CBD">
      <w:pPr>
        <w:pStyle w:val="Default"/>
        <w:jc w:val="center"/>
        <w:rPr>
          <w:rFonts w:ascii="Arial" w:hAnsi="Arial" w:cs="Arial"/>
          <w:b/>
          <w:noProof/>
          <w:sz w:val="16"/>
          <w:szCs w:val="16"/>
        </w:rPr>
      </w:pPr>
    </w:p>
    <w:p w14:paraId="20831AFB" w14:textId="77777777" w:rsidR="003B4C75" w:rsidRPr="00F06AD9" w:rsidRDefault="003B4C75" w:rsidP="005A5CBD">
      <w:pPr>
        <w:pStyle w:val="Default"/>
        <w:jc w:val="center"/>
        <w:rPr>
          <w:rFonts w:ascii="Arial" w:hAnsi="Arial" w:cs="Arial"/>
          <w:b/>
          <w:noProof/>
          <w:sz w:val="16"/>
          <w:szCs w:val="16"/>
        </w:rPr>
      </w:pPr>
    </w:p>
    <w:p w14:paraId="60AEDF21" w14:textId="77777777" w:rsidR="007C0703" w:rsidRPr="00F06AD9" w:rsidRDefault="007C0703" w:rsidP="005A5CBD">
      <w:pPr>
        <w:pStyle w:val="Default"/>
        <w:jc w:val="center"/>
        <w:rPr>
          <w:rFonts w:ascii="Arial" w:hAnsi="Arial" w:cs="Arial"/>
          <w:b/>
          <w:noProof/>
          <w:sz w:val="16"/>
          <w:szCs w:val="16"/>
        </w:rPr>
      </w:pPr>
    </w:p>
    <w:p w14:paraId="2FB2EDED" w14:textId="77777777" w:rsidR="003B4C75" w:rsidRPr="00F06AD9" w:rsidRDefault="003B4C75" w:rsidP="003B4C75">
      <w:pPr>
        <w:spacing w:after="0" w:line="240" w:lineRule="auto"/>
        <w:jc w:val="center"/>
        <w:rPr>
          <w:rFonts w:ascii="Arial" w:hAnsi="Arial" w:cs="Arial"/>
          <w:b/>
          <w:sz w:val="16"/>
          <w:szCs w:val="16"/>
        </w:rPr>
      </w:pPr>
      <w:r w:rsidRPr="00F06AD9">
        <w:rPr>
          <w:rFonts w:ascii="Arial" w:hAnsi="Arial" w:cs="Arial"/>
          <w:b/>
          <w:sz w:val="16"/>
          <w:szCs w:val="16"/>
        </w:rPr>
        <w:t>ESTUDIO DE SECTOR</w:t>
      </w:r>
    </w:p>
    <w:p w14:paraId="7E5E5704" w14:textId="77777777" w:rsidR="003B4C75" w:rsidRPr="00F06AD9" w:rsidRDefault="003B4C75" w:rsidP="003B4C75">
      <w:pPr>
        <w:spacing w:after="0" w:line="240" w:lineRule="auto"/>
        <w:jc w:val="center"/>
        <w:rPr>
          <w:rFonts w:ascii="Arial" w:hAnsi="Arial" w:cs="Arial"/>
          <w:b/>
          <w:sz w:val="16"/>
          <w:szCs w:val="16"/>
        </w:rPr>
      </w:pPr>
      <w:r w:rsidRPr="00F06AD9">
        <w:rPr>
          <w:rFonts w:ascii="Arial" w:hAnsi="Arial" w:cs="Arial"/>
          <w:b/>
          <w:sz w:val="16"/>
          <w:szCs w:val="16"/>
        </w:rPr>
        <w:t>UNIDAD ADMINISTRATIVA ESPECIAL DE REHABILITACIÓN Y MANTENIMIENTO VIAL</w:t>
      </w:r>
    </w:p>
    <w:p w14:paraId="043D1DF5" w14:textId="77777777" w:rsidR="003B4C75" w:rsidRPr="00F06AD9" w:rsidRDefault="003B4C75" w:rsidP="003B4C75">
      <w:pPr>
        <w:spacing w:after="0" w:line="240" w:lineRule="auto"/>
        <w:jc w:val="center"/>
        <w:rPr>
          <w:rFonts w:ascii="Arial" w:hAnsi="Arial" w:cs="Arial"/>
          <w:b/>
          <w:sz w:val="16"/>
          <w:szCs w:val="16"/>
        </w:rPr>
      </w:pPr>
    </w:p>
    <w:p w14:paraId="37B2E9E4" w14:textId="77777777" w:rsidR="003B4C75" w:rsidRPr="00F06AD9" w:rsidRDefault="003B4C75" w:rsidP="003B4C75">
      <w:pPr>
        <w:spacing w:after="0" w:line="240" w:lineRule="auto"/>
        <w:jc w:val="center"/>
        <w:rPr>
          <w:rFonts w:ascii="Arial" w:hAnsi="Arial" w:cs="Arial"/>
          <w:b/>
          <w:sz w:val="16"/>
          <w:szCs w:val="16"/>
        </w:rPr>
      </w:pPr>
    </w:p>
    <w:p w14:paraId="65C397E8" w14:textId="77777777" w:rsidR="003B4C75" w:rsidRPr="00F06AD9" w:rsidRDefault="003B4C75" w:rsidP="003B4C75">
      <w:pPr>
        <w:spacing w:after="0" w:line="240" w:lineRule="auto"/>
        <w:jc w:val="center"/>
        <w:rPr>
          <w:rFonts w:ascii="Arial" w:hAnsi="Arial" w:cs="Arial"/>
          <w:b/>
          <w:sz w:val="16"/>
          <w:szCs w:val="16"/>
        </w:rPr>
      </w:pPr>
    </w:p>
    <w:p w14:paraId="1BA79572" w14:textId="77777777" w:rsidR="003B4C75" w:rsidRPr="00F06AD9" w:rsidRDefault="003B4C75" w:rsidP="003B4C75">
      <w:pPr>
        <w:spacing w:after="0" w:line="240" w:lineRule="auto"/>
        <w:jc w:val="center"/>
        <w:rPr>
          <w:rFonts w:ascii="Arial" w:hAnsi="Arial" w:cs="Arial"/>
          <w:b/>
          <w:sz w:val="16"/>
          <w:szCs w:val="16"/>
        </w:rPr>
      </w:pPr>
    </w:p>
    <w:p w14:paraId="071CFB0D" w14:textId="77777777" w:rsidR="003B4C75" w:rsidRPr="00F06AD9" w:rsidRDefault="003B4C75" w:rsidP="003B4C75">
      <w:pPr>
        <w:spacing w:after="0" w:line="240" w:lineRule="auto"/>
        <w:jc w:val="center"/>
        <w:rPr>
          <w:rFonts w:ascii="Arial" w:hAnsi="Arial" w:cs="Arial"/>
          <w:b/>
          <w:sz w:val="16"/>
          <w:szCs w:val="16"/>
        </w:rPr>
      </w:pPr>
    </w:p>
    <w:p w14:paraId="7DD7E3E2" w14:textId="77777777" w:rsidR="003B4C75" w:rsidRPr="00F06AD9" w:rsidRDefault="003B4C75" w:rsidP="003B4C75">
      <w:pPr>
        <w:spacing w:after="0" w:line="240" w:lineRule="auto"/>
        <w:jc w:val="center"/>
        <w:rPr>
          <w:rFonts w:ascii="Arial" w:hAnsi="Arial" w:cs="Arial"/>
          <w:b/>
          <w:sz w:val="16"/>
          <w:szCs w:val="16"/>
        </w:rPr>
      </w:pPr>
    </w:p>
    <w:p w14:paraId="5E4E3DDA" w14:textId="77777777" w:rsidR="003B4C75" w:rsidRPr="00F06AD9" w:rsidRDefault="003B4C75" w:rsidP="003B4C75">
      <w:pPr>
        <w:spacing w:after="0" w:line="240" w:lineRule="auto"/>
        <w:jc w:val="center"/>
        <w:rPr>
          <w:rFonts w:ascii="Arial" w:hAnsi="Arial" w:cs="Arial"/>
          <w:b/>
          <w:sz w:val="16"/>
          <w:szCs w:val="16"/>
        </w:rPr>
      </w:pPr>
    </w:p>
    <w:p w14:paraId="7AA7ABA2" w14:textId="77777777" w:rsidR="003B4C75" w:rsidRPr="00F06AD9" w:rsidRDefault="003B4C75" w:rsidP="003B4C75">
      <w:pPr>
        <w:spacing w:after="0" w:line="240" w:lineRule="auto"/>
        <w:jc w:val="center"/>
        <w:rPr>
          <w:rFonts w:ascii="Arial" w:hAnsi="Arial" w:cs="Arial"/>
          <w:b/>
          <w:sz w:val="16"/>
          <w:szCs w:val="16"/>
        </w:rPr>
      </w:pPr>
    </w:p>
    <w:p w14:paraId="0D706515" w14:textId="77777777" w:rsidR="003B4C75" w:rsidRPr="00F06AD9" w:rsidRDefault="003B4C75" w:rsidP="003B4C75">
      <w:pPr>
        <w:spacing w:after="0" w:line="240" w:lineRule="auto"/>
        <w:jc w:val="center"/>
        <w:rPr>
          <w:rFonts w:ascii="Arial" w:hAnsi="Arial" w:cs="Arial"/>
          <w:b/>
          <w:sz w:val="16"/>
          <w:szCs w:val="16"/>
        </w:rPr>
      </w:pPr>
    </w:p>
    <w:p w14:paraId="2BE29A97" w14:textId="77777777" w:rsidR="003B4C75" w:rsidRPr="00F06AD9" w:rsidRDefault="003B4C75" w:rsidP="003B4C75">
      <w:pPr>
        <w:spacing w:after="0" w:line="240" w:lineRule="auto"/>
        <w:jc w:val="center"/>
        <w:rPr>
          <w:rFonts w:ascii="Arial" w:hAnsi="Arial" w:cs="Arial"/>
          <w:b/>
          <w:sz w:val="16"/>
          <w:szCs w:val="16"/>
        </w:rPr>
      </w:pPr>
    </w:p>
    <w:p w14:paraId="2F516308" w14:textId="77777777" w:rsidR="003B4C75" w:rsidRPr="00F06AD9" w:rsidRDefault="003B4C75" w:rsidP="003B4C75">
      <w:pPr>
        <w:spacing w:after="0" w:line="240" w:lineRule="auto"/>
        <w:jc w:val="center"/>
        <w:rPr>
          <w:rFonts w:ascii="Arial" w:hAnsi="Arial" w:cs="Arial"/>
          <w:b/>
          <w:sz w:val="16"/>
          <w:szCs w:val="16"/>
        </w:rPr>
      </w:pPr>
    </w:p>
    <w:p w14:paraId="6050EB04" w14:textId="77777777" w:rsidR="003B4C75" w:rsidRPr="00F06AD9" w:rsidRDefault="003B4C75" w:rsidP="003B4C75">
      <w:pPr>
        <w:spacing w:after="0" w:line="240" w:lineRule="auto"/>
        <w:jc w:val="center"/>
        <w:rPr>
          <w:rFonts w:ascii="Arial" w:hAnsi="Arial" w:cs="Arial"/>
          <w:b/>
          <w:sz w:val="16"/>
          <w:szCs w:val="16"/>
        </w:rPr>
      </w:pPr>
    </w:p>
    <w:p w14:paraId="1B54F2BD" w14:textId="6E2DDDD3" w:rsidR="003B4C75" w:rsidRPr="00F06AD9" w:rsidRDefault="00F95BAD" w:rsidP="003B4C75">
      <w:pPr>
        <w:spacing w:after="0" w:line="240" w:lineRule="auto"/>
        <w:jc w:val="center"/>
        <w:rPr>
          <w:rFonts w:ascii="Arial" w:hAnsi="Arial" w:cs="Arial"/>
          <w:b/>
          <w:sz w:val="16"/>
          <w:szCs w:val="16"/>
        </w:rPr>
      </w:pPr>
      <w:r w:rsidRPr="00F06AD9">
        <w:rPr>
          <w:rFonts w:ascii="Arial" w:hAnsi="Arial" w:cs="Arial"/>
          <w:b/>
          <w:sz w:val="16"/>
          <w:szCs w:val="16"/>
        </w:rPr>
        <w:t>OBJETO A CONTRATAR</w:t>
      </w:r>
      <w:r w:rsidR="003B4C75" w:rsidRPr="00F06AD9">
        <w:rPr>
          <w:rFonts w:ascii="Arial" w:hAnsi="Arial" w:cs="Arial"/>
          <w:b/>
          <w:sz w:val="16"/>
          <w:szCs w:val="16"/>
        </w:rPr>
        <w:t>: “XXX”</w:t>
      </w:r>
    </w:p>
    <w:p w14:paraId="4CBD236B" w14:textId="77777777" w:rsidR="003B4C75" w:rsidRPr="00F06AD9" w:rsidRDefault="003B4C75" w:rsidP="003B4C75">
      <w:pPr>
        <w:spacing w:after="0" w:line="240" w:lineRule="auto"/>
        <w:rPr>
          <w:rFonts w:ascii="Arial" w:hAnsi="Arial" w:cs="Arial"/>
          <w:b/>
          <w:sz w:val="16"/>
          <w:szCs w:val="16"/>
          <w:highlight w:val="cyan"/>
        </w:rPr>
      </w:pPr>
    </w:p>
    <w:p w14:paraId="6442E2ED" w14:textId="77777777" w:rsidR="003B4C75" w:rsidRPr="00F06AD9" w:rsidRDefault="003B4C75" w:rsidP="003B4C75">
      <w:pPr>
        <w:spacing w:after="0" w:line="240" w:lineRule="auto"/>
        <w:rPr>
          <w:rFonts w:ascii="Arial" w:hAnsi="Arial" w:cs="Arial"/>
          <w:b/>
          <w:sz w:val="16"/>
          <w:szCs w:val="16"/>
        </w:rPr>
      </w:pPr>
    </w:p>
    <w:p w14:paraId="75088472" w14:textId="77777777" w:rsidR="003B4C75" w:rsidRPr="00F06AD9" w:rsidRDefault="003B4C75" w:rsidP="003B4C75">
      <w:pPr>
        <w:spacing w:after="0" w:line="240" w:lineRule="auto"/>
        <w:rPr>
          <w:rFonts w:ascii="Arial" w:hAnsi="Arial" w:cs="Arial"/>
          <w:b/>
          <w:sz w:val="16"/>
          <w:szCs w:val="16"/>
        </w:rPr>
      </w:pPr>
    </w:p>
    <w:p w14:paraId="62CE0E43" w14:textId="77777777" w:rsidR="003B4C75" w:rsidRPr="00F06AD9" w:rsidRDefault="003B4C75" w:rsidP="003B4C75">
      <w:pPr>
        <w:spacing w:after="0" w:line="240" w:lineRule="auto"/>
        <w:rPr>
          <w:rFonts w:ascii="Arial" w:hAnsi="Arial" w:cs="Arial"/>
          <w:b/>
          <w:sz w:val="16"/>
          <w:szCs w:val="16"/>
        </w:rPr>
      </w:pPr>
    </w:p>
    <w:p w14:paraId="1605FC21" w14:textId="77777777" w:rsidR="003B4C75" w:rsidRPr="00F06AD9" w:rsidRDefault="003B4C75" w:rsidP="003B4C75">
      <w:pPr>
        <w:spacing w:after="0" w:line="240" w:lineRule="auto"/>
        <w:rPr>
          <w:rFonts w:ascii="Arial" w:hAnsi="Arial" w:cs="Arial"/>
          <w:b/>
          <w:sz w:val="16"/>
          <w:szCs w:val="16"/>
        </w:rPr>
      </w:pPr>
    </w:p>
    <w:p w14:paraId="7EA64504" w14:textId="77777777" w:rsidR="003B4C75" w:rsidRPr="00F06AD9" w:rsidRDefault="003B4C75" w:rsidP="003B4C75">
      <w:pPr>
        <w:spacing w:after="0" w:line="240" w:lineRule="auto"/>
        <w:rPr>
          <w:rFonts w:ascii="Arial" w:hAnsi="Arial" w:cs="Arial"/>
          <w:b/>
          <w:sz w:val="16"/>
          <w:szCs w:val="16"/>
        </w:rPr>
      </w:pPr>
    </w:p>
    <w:p w14:paraId="4BB2B226" w14:textId="77777777" w:rsidR="003B4C75" w:rsidRPr="00F06AD9" w:rsidRDefault="003B4C75" w:rsidP="003B4C75">
      <w:pPr>
        <w:spacing w:after="0" w:line="240" w:lineRule="auto"/>
        <w:rPr>
          <w:rFonts w:ascii="Arial" w:hAnsi="Arial" w:cs="Arial"/>
          <w:b/>
          <w:sz w:val="16"/>
          <w:szCs w:val="16"/>
        </w:rPr>
      </w:pPr>
    </w:p>
    <w:p w14:paraId="216933D9" w14:textId="77777777" w:rsidR="003B4C75" w:rsidRPr="00F06AD9" w:rsidRDefault="003B4C75" w:rsidP="003B4C75">
      <w:pPr>
        <w:spacing w:after="0" w:line="240" w:lineRule="auto"/>
        <w:rPr>
          <w:rFonts w:ascii="Arial" w:hAnsi="Arial" w:cs="Arial"/>
          <w:b/>
          <w:sz w:val="16"/>
          <w:szCs w:val="16"/>
        </w:rPr>
      </w:pPr>
    </w:p>
    <w:p w14:paraId="5BF6CFB7" w14:textId="77777777" w:rsidR="003B4C75" w:rsidRPr="00F06AD9" w:rsidRDefault="003B4C75" w:rsidP="003B4C75">
      <w:pPr>
        <w:spacing w:after="0" w:line="240" w:lineRule="auto"/>
        <w:rPr>
          <w:rFonts w:ascii="Arial" w:hAnsi="Arial" w:cs="Arial"/>
          <w:b/>
          <w:sz w:val="16"/>
          <w:szCs w:val="16"/>
        </w:rPr>
      </w:pPr>
    </w:p>
    <w:p w14:paraId="268B8F0D" w14:textId="77777777" w:rsidR="003B4C75" w:rsidRPr="00F06AD9" w:rsidRDefault="003B4C75" w:rsidP="003B4C75">
      <w:pPr>
        <w:spacing w:after="0" w:line="240" w:lineRule="auto"/>
        <w:rPr>
          <w:rFonts w:ascii="Arial" w:hAnsi="Arial" w:cs="Arial"/>
          <w:b/>
          <w:sz w:val="16"/>
          <w:szCs w:val="16"/>
        </w:rPr>
      </w:pPr>
    </w:p>
    <w:p w14:paraId="52FBAAF5" w14:textId="77777777" w:rsidR="003B4C75" w:rsidRPr="00F06AD9" w:rsidRDefault="003B4C75" w:rsidP="003B4C75">
      <w:pPr>
        <w:spacing w:after="0" w:line="240" w:lineRule="auto"/>
        <w:rPr>
          <w:rFonts w:ascii="Arial" w:hAnsi="Arial" w:cs="Arial"/>
          <w:b/>
          <w:sz w:val="16"/>
          <w:szCs w:val="16"/>
        </w:rPr>
      </w:pPr>
    </w:p>
    <w:p w14:paraId="1BDA4C8D" w14:textId="77777777" w:rsidR="003B4C75" w:rsidRPr="00F06AD9" w:rsidRDefault="003B4C75" w:rsidP="003B4C75">
      <w:pPr>
        <w:spacing w:after="0" w:line="240" w:lineRule="auto"/>
        <w:rPr>
          <w:rFonts w:ascii="Arial" w:hAnsi="Arial" w:cs="Arial"/>
          <w:b/>
          <w:sz w:val="16"/>
          <w:szCs w:val="16"/>
        </w:rPr>
      </w:pPr>
    </w:p>
    <w:p w14:paraId="20B78502" w14:textId="77777777" w:rsidR="003B4C75" w:rsidRPr="00F06AD9" w:rsidRDefault="003B4C75" w:rsidP="003B4C75">
      <w:pPr>
        <w:spacing w:after="0" w:line="240" w:lineRule="auto"/>
        <w:rPr>
          <w:rFonts w:ascii="Arial" w:hAnsi="Arial" w:cs="Arial"/>
          <w:b/>
          <w:sz w:val="16"/>
          <w:szCs w:val="16"/>
        </w:rPr>
      </w:pPr>
    </w:p>
    <w:p w14:paraId="3B7651A7" w14:textId="77777777" w:rsidR="003B4C75" w:rsidRPr="00F06AD9" w:rsidRDefault="003B4C75" w:rsidP="003B4C75">
      <w:pPr>
        <w:spacing w:after="0" w:line="240" w:lineRule="auto"/>
        <w:jc w:val="center"/>
        <w:rPr>
          <w:rFonts w:ascii="Arial" w:hAnsi="Arial" w:cs="Arial"/>
          <w:b/>
          <w:sz w:val="16"/>
          <w:szCs w:val="16"/>
        </w:rPr>
      </w:pPr>
      <w:r w:rsidRPr="00F06AD9">
        <w:rPr>
          <w:rFonts w:ascii="Arial" w:hAnsi="Arial" w:cs="Arial"/>
          <w:b/>
          <w:sz w:val="16"/>
          <w:szCs w:val="16"/>
        </w:rPr>
        <w:t>(MES) (DIA) DE (AÑO XXX)</w:t>
      </w:r>
    </w:p>
    <w:p w14:paraId="452748C9" w14:textId="77777777" w:rsidR="00380F50" w:rsidRPr="00F06AD9" w:rsidRDefault="003B4C75" w:rsidP="003B4C75">
      <w:pPr>
        <w:pStyle w:val="Default"/>
        <w:jc w:val="center"/>
        <w:rPr>
          <w:rFonts w:ascii="Arial" w:hAnsi="Arial" w:cs="Arial"/>
          <w:b/>
          <w:sz w:val="16"/>
          <w:szCs w:val="16"/>
        </w:rPr>
      </w:pPr>
      <w:r w:rsidRPr="00F06AD9">
        <w:rPr>
          <w:rFonts w:ascii="Arial" w:hAnsi="Arial" w:cs="Arial"/>
          <w:b/>
          <w:sz w:val="16"/>
          <w:szCs w:val="16"/>
        </w:rPr>
        <w:br w:type="page"/>
      </w:r>
    </w:p>
    <w:sdt>
      <w:sdtPr>
        <w:rPr>
          <w:rFonts w:ascii="Arial" w:eastAsiaTheme="minorEastAsia" w:hAnsi="Arial" w:cs="Arial"/>
          <w:color w:val="auto"/>
          <w:sz w:val="16"/>
          <w:szCs w:val="16"/>
          <w:lang w:val="es-ES"/>
        </w:rPr>
        <w:id w:val="837735556"/>
        <w:docPartObj>
          <w:docPartGallery w:val="Table of Contents"/>
          <w:docPartUnique/>
        </w:docPartObj>
      </w:sdtPr>
      <w:sdtEndPr>
        <w:rPr>
          <w:b/>
          <w:bCs/>
        </w:rPr>
      </w:sdtEndPr>
      <w:sdtContent>
        <w:p w14:paraId="72B9D5C3" w14:textId="7A807A76" w:rsidR="00380A55" w:rsidRPr="00F06AD9" w:rsidRDefault="00380A55" w:rsidP="005930F4">
          <w:pPr>
            <w:pStyle w:val="TtuloTDC"/>
            <w:rPr>
              <w:rFonts w:ascii="Arial" w:hAnsi="Arial" w:cs="Arial"/>
              <w:sz w:val="16"/>
              <w:szCs w:val="16"/>
            </w:rPr>
          </w:pPr>
          <w:r w:rsidRPr="00F06AD9">
            <w:rPr>
              <w:rFonts w:ascii="Arial" w:hAnsi="Arial" w:cs="Arial"/>
              <w:sz w:val="16"/>
              <w:szCs w:val="16"/>
              <w:lang w:val="es-ES"/>
            </w:rPr>
            <w:t>Contenido</w:t>
          </w:r>
        </w:p>
        <w:p w14:paraId="7B7C3F83" w14:textId="1ACD4065" w:rsidR="005930F4" w:rsidRPr="00F06AD9" w:rsidRDefault="00380A55">
          <w:pPr>
            <w:pStyle w:val="TDC1"/>
            <w:tabs>
              <w:tab w:val="right" w:leader="dot" w:pos="9111"/>
            </w:tabs>
            <w:rPr>
              <w:rFonts w:ascii="Arial" w:hAnsi="Arial" w:cs="Arial"/>
              <w:noProof/>
              <w:kern w:val="2"/>
              <w:sz w:val="16"/>
              <w:szCs w:val="16"/>
              <w:lang w:eastAsia="es-CO"/>
              <w14:ligatures w14:val="standardContextual"/>
            </w:rPr>
          </w:pPr>
          <w:r w:rsidRPr="00F06AD9">
            <w:rPr>
              <w:rFonts w:ascii="Arial" w:hAnsi="Arial" w:cs="Arial"/>
              <w:sz w:val="16"/>
              <w:szCs w:val="16"/>
            </w:rPr>
            <w:fldChar w:fldCharType="begin"/>
          </w:r>
          <w:r w:rsidRPr="00F06AD9">
            <w:rPr>
              <w:rFonts w:ascii="Arial" w:hAnsi="Arial" w:cs="Arial"/>
              <w:sz w:val="16"/>
              <w:szCs w:val="16"/>
            </w:rPr>
            <w:instrText xml:space="preserve"> TOC \o "1-3" \h \z \u </w:instrText>
          </w:r>
          <w:r w:rsidRPr="00F06AD9">
            <w:rPr>
              <w:rFonts w:ascii="Arial" w:hAnsi="Arial" w:cs="Arial"/>
              <w:sz w:val="16"/>
              <w:szCs w:val="16"/>
            </w:rPr>
            <w:fldChar w:fldCharType="separate"/>
          </w:r>
          <w:hyperlink w:anchor="_Toc194498447" w:history="1">
            <w:r w:rsidR="005930F4" w:rsidRPr="00F06AD9">
              <w:rPr>
                <w:rStyle w:val="Hipervnculo"/>
                <w:rFonts w:ascii="Arial" w:hAnsi="Arial" w:cs="Arial"/>
                <w:b/>
                <w:noProof/>
                <w:sz w:val="16"/>
                <w:szCs w:val="16"/>
              </w:rPr>
              <w:t>INTRODUCCIÓN</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_Toc194498447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2</w:t>
            </w:r>
            <w:r w:rsidR="005930F4" w:rsidRPr="00F06AD9">
              <w:rPr>
                <w:rFonts w:ascii="Arial" w:hAnsi="Arial" w:cs="Arial"/>
                <w:noProof/>
                <w:webHidden/>
                <w:sz w:val="16"/>
                <w:szCs w:val="16"/>
              </w:rPr>
              <w:fldChar w:fldCharType="end"/>
            </w:r>
          </w:hyperlink>
        </w:p>
        <w:p w14:paraId="689D762E" w14:textId="7E600F87"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48" w:history="1">
            <w:r w:rsidR="005930F4" w:rsidRPr="00F06AD9">
              <w:rPr>
                <w:rStyle w:val="Hipervnculo"/>
                <w:rFonts w:ascii="Arial" w:hAnsi="Arial" w:cs="Arial"/>
                <w:b/>
                <w:noProof/>
                <w:sz w:val="16"/>
                <w:szCs w:val="16"/>
              </w:rPr>
              <w:t>1.</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DEFINICIÓN DE LA NECESIDAD</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_Toc194498448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2</w:t>
            </w:r>
            <w:r w:rsidR="005930F4" w:rsidRPr="00F06AD9">
              <w:rPr>
                <w:rFonts w:ascii="Arial" w:hAnsi="Arial" w:cs="Arial"/>
                <w:noProof/>
                <w:webHidden/>
                <w:sz w:val="16"/>
                <w:szCs w:val="16"/>
              </w:rPr>
              <w:fldChar w:fldCharType="end"/>
            </w:r>
          </w:hyperlink>
        </w:p>
        <w:p w14:paraId="7BCBAAA2" w14:textId="5DC57965"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49" w:history="1">
            <w:r w:rsidR="005930F4" w:rsidRPr="00F06AD9">
              <w:rPr>
                <w:rStyle w:val="Hipervnculo"/>
                <w:rFonts w:ascii="Arial" w:hAnsi="Arial" w:cs="Arial"/>
                <w:b/>
                <w:noProof/>
                <w:sz w:val="16"/>
                <w:szCs w:val="16"/>
              </w:rPr>
              <w:t>2.</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ASPECTOS GENERALES DEL SECTOR</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_Toc194498449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4F5E0695" w14:textId="33A92692"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0" w:history="1">
            <w:r w:rsidR="005930F4" w:rsidRPr="00F06AD9">
              <w:rPr>
                <w:rStyle w:val="Hipervnculo"/>
                <w:rFonts w:ascii="Arial" w:hAnsi="Arial" w:cs="Arial"/>
                <w:b/>
                <w:noProof/>
                <w:sz w:val="16"/>
                <w:szCs w:val="16"/>
              </w:rPr>
              <w:t>3.</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ANÁLISIS DE LA OFERTA</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_Toc194498450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652F542C" w14:textId="48723B16"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1" w:history="1">
            <w:r w:rsidR="005930F4" w:rsidRPr="00F06AD9">
              <w:rPr>
                <w:rStyle w:val="Hipervnculo"/>
                <w:rFonts w:ascii="Arial" w:hAnsi="Arial" w:cs="Arial"/>
                <w:b/>
                <w:noProof/>
                <w:sz w:val="16"/>
                <w:szCs w:val="16"/>
              </w:rPr>
              <w:t>4.</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ANALISIS DE LA DEMANDA</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_Toc194498451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63BD1837" w14:textId="13DD0E53"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2" w:history="1">
            <w:r w:rsidR="005930F4" w:rsidRPr="00F06AD9">
              <w:rPr>
                <w:rStyle w:val="Hipervnculo"/>
                <w:rFonts w:ascii="Arial" w:hAnsi="Arial" w:cs="Arial"/>
                <w:b/>
                <w:noProof/>
                <w:sz w:val="16"/>
                <w:szCs w:val="16"/>
              </w:rPr>
              <w:t>5.</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ANÁLISIS DEL SECTOR PARA DETERMINAR OTROS CRITERIOS DIFERENCIALES Y APLICACIÓN DE NORMATIVIDAD QUE LE APLIQUE (según corresponda)</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_Toc194498452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6856D5F6" w14:textId="33B1BE40"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3" w:history="1">
            <w:r w:rsidR="005930F4" w:rsidRPr="00F06AD9">
              <w:rPr>
                <w:rStyle w:val="Hipervnculo"/>
                <w:rFonts w:ascii="Arial" w:hAnsi="Arial" w:cs="Arial"/>
                <w:b/>
                <w:noProof/>
                <w:sz w:val="16"/>
                <w:szCs w:val="16"/>
              </w:rPr>
              <w:t>6.</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FUNDAMENTO TEÓRICO Y METODOLOGIA UTILIZADA PARA ANÁLISIS DE PRECIOS</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_Toc194498453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665B325B" w14:textId="11B5869F"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4" w:history="1">
            <w:r w:rsidR="005930F4" w:rsidRPr="00F06AD9">
              <w:rPr>
                <w:rStyle w:val="Hipervnculo"/>
                <w:rFonts w:ascii="Arial" w:hAnsi="Arial" w:cs="Arial"/>
                <w:b/>
                <w:noProof/>
                <w:sz w:val="16"/>
                <w:szCs w:val="16"/>
              </w:rPr>
              <w:t>7.</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CONCLUSIONES Y/O RECOMENDACIONES</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_Toc194498454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53A7ADCA" w14:textId="18C7823E"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5" w:history="1">
            <w:r w:rsidR="005930F4" w:rsidRPr="00F06AD9">
              <w:rPr>
                <w:rStyle w:val="Hipervnculo"/>
                <w:rFonts w:ascii="Arial" w:hAnsi="Arial" w:cs="Arial"/>
                <w:b/>
                <w:noProof/>
                <w:sz w:val="16"/>
                <w:szCs w:val="16"/>
              </w:rPr>
              <w:t>8.</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FUENTES DE INFORMACIÓN</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_Toc194498455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62C30B54" w14:textId="0199B49C" w:rsidR="005930F4" w:rsidRPr="00F06AD9" w:rsidRDefault="00A620D0">
          <w:pPr>
            <w:pStyle w:val="TDC1"/>
            <w:tabs>
              <w:tab w:val="left" w:pos="480"/>
              <w:tab w:val="right" w:leader="dot" w:pos="9111"/>
            </w:tabs>
            <w:rPr>
              <w:rFonts w:ascii="Arial" w:hAnsi="Arial" w:cs="Arial"/>
              <w:noProof/>
              <w:kern w:val="2"/>
              <w:sz w:val="16"/>
              <w:szCs w:val="16"/>
              <w:lang w:eastAsia="es-CO"/>
              <w14:ligatures w14:val="standardContextual"/>
            </w:rPr>
          </w:pPr>
          <w:hyperlink w:anchor="_Toc194498456" w:history="1">
            <w:r w:rsidR="005930F4" w:rsidRPr="00F06AD9">
              <w:rPr>
                <w:rStyle w:val="Hipervnculo"/>
                <w:rFonts w:ascii="Arial" w:hAnsi="Arial" w:cs="Arial"/>
                <w:b/>
                <w:noProof/>
                <w:sz w:val="16"/>
                <w:szCs w:val="16"/>
              </w:rPr>
              <w:t>9.</w:t>
            </w:r>
            <w:r w:rsidR="005930F4" w:rsidRPr="00F06AD9">
              <w:rPr>
                <w:rFonts w:ascii="Arial" w:hAnsi="Arial" w:cs="Arial"/>
                <w:noProof/>
                <w:kern w:val="2"/>
                <w:sz w:val="16"/>
                <w:szCs w:val="16"/>
                <w:lang w:eastAsia="es-CO"/>
                <w14:ligatures w14:val="standardContextual"/>
              </w:rPr>
              <w:tab/>
            </w:r>
            <w:r w:rsidR="005930F4" w:rsidRPr="00F06AD9">
              <w:rPr>
                <w:rStyle w:val="Hipervnculo"/>
                <w:rFonts w:ascii="Arial" w:hAnsi="Arial" w:cs="Arial"/>
                <w:b/>
                <w:noProof/>
                <w:sz w:val="16"/>
                <w:szCs w:val="16"/>
              </w:rPr>
              <w:t>ANEXOS</w:t>
            </w:r>
            <w:r w:rsidR="005930F4" w:rsidRPr="00F06AD9">
              <w:rPr>
                <w:rFonts w:ascii="Arial" w:hAnsi="Arial" w:cs="Arial"/>
                <w:noProof/>
                <w:webHidden/>
                <w:sz w:val="16"/>
                <w:szCs w:val="16"/>
              </w:rPr>
              <w:tab/>
            </w:r>
            <w:r w:rsidR="005930F4" w:rsidRPr="00F06AD9">
              <w:rPr>
                <w:rFonts w:ascii="Arial" w:hAnsi="Arial" w:cs="Arial"/>
                <w:noProof/>
                <w:webHidden/>
                <w:sz w:val="16"/>
                <w:szCs w:val="16"/>
              </w:rPr>
              <w:fldChar w:fldCharType="begin"/>
            </w:r>
            <w:r w:rsidR="005930F4" w:rsidRPr="00F06AD9">
              <w:rPr>
                <w:rFonts w:ascii="Arial" w:hAnsi="Arial" w:cs="Arial"/>
                <w:noProof/>
                <w:webHidden/>
                <w:sz w:val="16"/>
                <w:szCs w:val="16"/>
              </w:rPr>
              <w:instrText xml:space="preserve"> PAGEREF _Toc194498456 \h </w:instrText>
            </w:r>
            <w:r w:rsidR="005930F4" w:rsidRPr="00F06AD9">
              <w:rPr>
                <w:rFonts w:ascii="Arial" w:hAnsi="Arial" w:cs="Arial"/>
                <w:noProof/>
                <w:webHidden/>
                <w:sz w:val="16"/>
                <w:szCs w:val="16"/>
              </w:rPr>
            </w:r>
            <w:r w:rsidR="005930F4" w:rsidRPr="00F06AD9">
              <w:rPr>
                <w:rFonts w:ascii="Arial" w:hAnsi="Arial" w:cs="Arial"/>
                <w:noProof/>
                <w:webHidden/>
                <w:sz w:val="16"/>
                <w:szCs w:val="16"/>
              </w:rPr>
              <w:fldChar w:fldCharType="separate"/>
            </w:r>
            <w:r w:rsidR="005930F4" w:rsidRPr="00F06AD9">
              <w:rPr>
                <w:rFonts w:ascii="Arial" w:hAnsi="Arial" w:cs="Arial"/>
                <w:noProof/>
                <w:webHidden/>
                <w:sz w:val="16"/>
                <w:szCs w:val="16"/>
              </w:rPr>
              <w:t>3</w:t>
            </w:r>
            <w:r w:rsidR="005930F4" w:rsidRPr="00F06AD9">
              <w:rPr>
                <w:rFonts w:ascii="Arial" w:hAnsi="Arial" w:cs="Arial"/>
                <w:noProof/>
                <w:webHidden/>
                <w:sz w:val="16"/>
                <w:szCs w:val="16"/>
              </w:rPr>
              <w:fldChar w:fldCharType="end"/>
            </w:r>
          </w:hyperlink>
        </w:p>
        <w:p w14:paraId="5E4A94CC" w14:textId="43DCDB61" w:rsidR="00380A55" w:rsidRPr="00F06AD9" w:rsidRDefault="00380A55">
          <w:pPr>
            <w:rPr>
              <w:rFonts w:ascii="Arial" w:hAnsi="Arial" w:cs="Arial"/>
              <w:sz w:val="16"/>
              <w:szCs w:val="16"/>
            </w:rPr>
          </w:pPr>
          <w:r w:rsidRPr="00F06AD9">
            <w:rPr>
              <w:rFonts w:ascii="Arial" w:hAnsi="Arial" w:cs="Arial"/>
              <w:b/>
              <w:bCs/>
              <w:sz w:val="16"/>
              <w:szCs w:val="16"/>
              <w:lang w:val="es-ES"/>
            </w:rPr>
            <w:fldChar w:fldCharType="end"/>
          </w:r>
        </w:p>
      </w:sdtContent>
    </w:sdt>
    <w:p w14:paraId="0F202E0D" w14:textId="03014627" w:rsidR="005930F4" w:rsidRPr="00F06AD9" w:rsidRDefault="005930F4">
      <w:pPr>
        <w:rPr>
          <w:rFonts w:ascii="Arial" w:hAnsi="Arial" w:cs="Arial"/>
          <w:b/>
          <w:sz w:val="16"/>
          <w:szCs w:val="16"/>
        </w:rPr>
      </w:pPr>
      <w:r w:rsidRPr="00F06AD9">
        <w:rPr>
          <w:rFonts w:ascii="Arial" w:hAnsi="Arial" w:cs="Arial"/>
          <w:b/>
          <w:sz w:val="16"/>
          <w:szCs w:val="16"/>
        </w:rPr>
        <w:br w:type="page"/>
      </w:r>
    </w:p>
    <w:p w14:paraId="62ECEF74" w14:textId="77777777" w:rsidR="000D40EA" w:rsidRPr="00F06AD9" w:rsidRDefault="000D40EA" w:rsidP="003B4C75">
      <w:pPr>
        <w:spacing w:after="0"/>
        <w:ind w:left="-794"/>
        <w:jc w:val="center"/>
        <w:rPr>
          <w:rFonts w:ascii="Arial" w:hAnsi="Arial" w:cs="Arial"/>
          <w:b/>
          <w:sz w:val="16"/>
          <w:szCs w:val="16"/>
        </w:rPr>
      </w:pPr>
    </w:p>
    <w:p w14:paraId="0EDD925E" w14:textId="4AE03342" w:rsidR="003B4C75" w:rsidRPr="00F06AD9" w:rsidRDefault="00380A55" w:rsidP="00F06AD9">
      <w:pPr>
        <w:spacing w:after="0"/>
        <w:rPr>
          <w:rFonts w:ascii="Arial" w:hAnsi="Arial" w:cs="Arial"/>
          <w:i/>
          <w:sz w:val="16"/>
          <w:szCs w:val="16"/>
        </w:rPr>
      </w:pPr>
      <w:r w:rsidRPr="00F06AD9">
        <w:rPr>
          <w:rFonts w:ascii="Arial" w:hAnsi="Arial" w:cs="Arial"/>
          <w:i/>
          <w:sz w:val="16"/>
          <w:szCs w:val="16"/>
          <w:highlight w:val="lightGray"/>
        </w:rPr>
        <w:t xml:space="preserve">La estructura que se presenta es el contenido básico del estudio de sector los capítulos </w:t>
      </w:r>
      <w:r w:rsidR="003B4C75" w:rsidRPr="00F06AD9">
        <w:rPr>
          <w:rFonts w:ascii="Arial" w:hAnsi="Arial" w:cs="Arial"/>
          <w:i/>
          <w:sz w:val="16"/>
          <w:szCs w:val="16"/>
          <w:highlight w:val="lightGray"/>
        </w:rPr>
        <w:t>pueden dividirse los capítulos según la necesidad objeto de estudio</w:t>
      </w:r>
    </w:p>
    <w:p w14:paraId="6544E395" w14:textId="77777777" w:rsidR="003B4C75" w:rsidRPr="00F06AD9" w:rsidRDefault="003B4C75" w:rsidP="003B4C75">
      <w:pPr>
        <w:spacing w:after="0" w:line="240" w:lineRule="auto"/>
        <w:rPr>
          <w:rFonts w:ascii="Arial" w:hAnsi="Arial" w:cs="Arial"/>
          <w:b/>
          <w:sz w:val="16"/>
          <w:szCs w:val="16"/>
        </w:rPr>
      </w:pPr>
    </w:p>
    <w:p w14:paraId="1EDBB741" w14:textId="77777777" w:rsidR="00CB2477" w:rsidRPr="00F06AD9" w:rsidRDefault="00CB2477" w:rsidP="00F06AD9">
      <w:pPr>
        <w:pStyle w:val="Ttulo1"/>
        <w:rPr>
          <w:rFonts w:ascii="Arial" w:hAnsi="Arial" w:cs="Arial"/>
          <w:b/>
          <w:sz w:val="16"/>
          <w:szCs w:val="16"/>
        </w:rPr>
      </w:pPr>
      <w:bookmarkStart w:id="0" w:name="_Toc194498447"/>
      <w:r w:rsidRPr="00F06AD9">
        <w:rPr>
          <w:rFonts w:ascii="Arial" w:hAnsi="Arial" w:cs="Arial"/>
          <w:b/>
          <w:sz w:val="16"/>
          <w:szCs w:val="16"/>
        </w:rPr>
        <w:t>INTRODUCCI</w:t>
      </w:r>
      <w:r w:rsidR="003B4C75" w:rsidRPr="00F06AD9">
        <w:rPr>
          <w:rFonts w:ascii="Arial" w:hAnsi="Arial" w:cs="Arial"/>
          <w:b/>
          <w:sz w:val="16"/>
          <w:szCs w:val="16"/>
        </w:rPr>
        <w:t>Ó</w:t>
      </w:r>
      <w:r w:rsidRPr="00F06AD9">
        <w:rPr>
          <w:rFonts w:ascii="Arial" w:hAnsi="Arial" w:cs="Arial"/>
          <w:b/>
          <w:sz w:val="16"/>
          <w:szCs w:val="16"/>
        </w:rPr>
        <w:t>N</w:t>
      </w:r>
      <w:bookmarkEnd w:id="0"/>
    </w:p>
    <w:p w14:paraId="511438CA" w14:textId="77777777" w:rsidR="00781318" w:rsidRPr="00F06AD9" w:rsidRDefault="00781318" w:rsidP="00CB2477">
      <w:pPr>
        <w:jc w:val="both"/>
        <w:rPr>
          <w:rFonts w:ascii="Arial" w:hAnsi="Arial" w:cs="Arial"/>
          <w:b/>
          <w:sz w:val="16"/>
          <w:szCs w:val="16"/>
        </w:rPr>
      </w:pPr>
    </w:p>
    <w:p w14:paraId="7DB75FAB" w14:textId="7ED7F289" w:rsidR="00781318" w:rsidRPr="00F06AD9" w:rsidRDefault="00781318" w:rsidP="00CB2477">
      <w:pPr>
        <w:jc w:val="both"/>
        <w:rPr>
          <w:rFonts w:ascii="Arial" w:hAnsi="Arial" w:cs="Arial"/>
          <w:b/>
          <w:sz w:val="16"/>
          <w:szCs w:val="16"/>
        </w:rPr>
      </w:pPr>
      <w:r w:rsidRPr="00F06AD9">
        <w:rPr>
          <w:rFonts w:ascii="Arial" w:hAnsi="Arial" w:cs="Arial"/>
          <w:sz w:val="16"/>
          <w:szCs w:val="16"/>
          <w:lang w:eastAsia="es-ES"/>
        </w:rPr>
        <w:t xml:space="preserve">Dentro del proceso de </w:t>
      </w:r>
      <w:r w:rsidRPr="00F06AD9">
        <w:rPr>
          <w:rFonts w:ascii="Arial" w:eastAsia="Times New Roman" w:hAnsi="Arial" w:cs="Arial"/>
          <w:sz w:val="16"/>
          <w:szCs w:val="16"/>
          <w:lang w:eastAsia="es-ES"/>
        </w:rPr>
        <w:t>estructuración se tuvieron en cuenta las guías y manuales definidos por la Agencia Nacional de Contratación Pública - Colombia Compra Eficiente, para la definición de criterios que permitan garantizar la pluralidad de oferentes</w:t>
      </w:r>
      <w:r w:rsidRPr="00F06AD9">
        <w:rPr>
          <w:rFonts w:ascii="Arial" w:hAnsi="Arial" w:cs="Arial"/>
          <w:sz w:val="16"/>
          <w:szCs w:val="16"/>
          <w:lang w:eastAsia="es-ES"/>
        </w:rPr>
        <w:t>, dando cumplimiento a lo ordenado en el Artículo 2.1.4.3.2.1. del de</w:t>
      </w:r>
      <w:r w:rsidRPr="00F06AD9">
        <w:rPr>
          <w:rFonts w:ascii="Arial" w:eastAsia="Times New Roman" w:hAnsi="Arial" w:cs="Arial"/>
          <w:sz w:val="16"/>
          <w:szCs w:val="16"/>
          <w:lang w:eastAsia="es-ES"/>
        </w:rPr>
        <w:t>creto 1600 de 2024, por medio del cual “(…) se modifica el Capítulo 1 y 3 del Título 4 de la Parte 1 del Libro 2 del Decreto 1081 de 2015, Decreto Reglamentario Único del Sector Presidencia de la República, en lo relacionado con las Subcomisiones Técnicas de la Comisión Nacional de Moralización y la Estrategia Nacional de Lucha Contra la Corrupción.</w:t>
      </w:r>
      <w:r w:rsidR="00380A55" w:rsidRPr="00F06AD9">
        <w:rPr>
          <w:rFonts w:ascii="Arial" w:eastAsia="Times New Roman" w:hAnsi="Arial" w:cs="Arial"/>
          <w:sz w:val="16"/>
          <w:szCs w:val="16"/>
          <w:lang w:eastAsia="es-ES"/>
        </w:rPr>
        <w:t xml:space="preserve"> (se puede incluir el texto que se considere pertinente. Sin </w:t>
      </w:r>
      <w:proofErr w:type="gramStart"/>
      <w:r w:rsidR="00380A55" w:rsidRPr="00F06AD9">
        <w:rPr>
          <w:rFonts w:ascii="Arial" w:eastAsia="Times New Roman" w:hAnsi="Arial" w:cs="Arial"/>
          <w:sz w:val="16"/>
          <w:szCs w:val="16"/>
          <w:lang w:eastAsia="es-ES"/>
        </w:rPr>
        <w:t>embargo</w:t>
      </w:r>
      <w:proofErr w:type="gramEnd"/>
      <w:r w:rsidR="00380A55" w:rsidRPr="00F06AD9">
        <w:rPr>
          <w:rFonts w:ascii="Arial" w:eastAsia="Times New Roman" w:hAnsi="Arial" w:cs="Arial"/>
          <w:sz w:val="16"/>
          <w:szCs w:val="16"/>
          <w:lang w:eastAsia="es-ES"/>
        </w:rPr>
        <w:t xml:space="preserve"> el párrafo que aquí se indica debe mantenerse)</w:t>
      </w:r>
    </w:p>
    <w:p w14:paraId="6E11F035"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1" w:name="_Toc194498071"/>
      <w:bookmarkStart w:id="2" w:name="_Toc194498448"/>
      <w:bookmarkEnd w:id="1"/>
      <w:r w:rsidRPr="00F06AD9">
        <w:rPr>
          <w:rFonts w:ascii="Arial" w:hAnsi="Arial" w:cs="Arial"/>
          <w:b/>
          <w:sz w:val="16"/>
          <w:szCs w:val="16"/>
        </w:rPr>
        <w:t>DEFINICI</w:t>
      </w:r>
      <w:r w:rsidR="003B4C75" w:rsidRPr="00F06AD9">
        <w:rPr>
          <w:rFonts w:ascii="Arial" w:hAnsi="Arial" w:cs="Arial"/>
          <w:b/>
          <w:sz w:val="16"/>
          <w:szCs w:val="16"/>
        </w:rPr>
        <w:t>Ó</w:t>
      </w:r>
      <w:r w:rsidRPr="00F06AD9">
        <w:rPr>
          <w:rFonts w:ascii="Arial" w:hAnsi="Arial" w:cs="Arial"/>
          <w:b/>
          <w:sz w:val="16"/>
          <w:szCs w:val="16"/>
        </w:rPr>
        <w:t>N DE LA NECESIDAD</w:t>
      </w:r>
      <w:bookmarkEnd w:id="2"/>
    </w:p>
    <w:p w14:paraId="116D639C" w14:textId="70DD3D3C" w:rsidR="00AB28DB" w:rsidRPr="00F06AD9" w:rsidRDefault="005D2093" w:rsidP="00CB2477">
      <w:pPr>
        <w:pStyle w:val="Prrafodelista"/>
        <w:rPr>
          <w:rFonts w:ascii="Arial" w:hAnsi="Arial" w:cs="Arial"/>
          <w:b/>
          <w:sz w:val="16"/>
          <w:szCs w:val="16"/>
        </w:rPr>
      </w:pPr>
      <w:r w:rsidRPr="00F06AD9">
        <w:rPr>
          <w:rFonts w:ascii="Arial" w:hAnsi="Arial" w:cs="Arial"/>
          <w:b/>
          <w:sz w:val="16"/>
          <w:szCs w:val="16"/>
        </w:rPr>
        <w:t>La descripción de la necesidad se describe en el formato G</w:t>
      </w:r>
      <w:r w:rsidR="00183A3B" w:rsidRPr="00F06AD9">
        <w:rPr>
          <w:rFonts w:ascii="Arial" w:hAnsi="Arial" w:cs="Arial"/>
          <w:b/>
          <w:sz w:val="16"/>
          <w:szCs w:val="16"/>
        </w:rPr>
        <w:t>CO</w:t>
      </w:r>
      <w:r w:rsidRPr="00F06AD9">
        <w:rPr>
          <w:rFonts w:ascii="Arial" w:hAnsi="Arial" w:cs="Arial"/>
          <w:b/>
          <w:sz w:val="16"/>
          <w:szCs w:val="16"/>
        </w:rPr>
        <w:t>N</w:t>
      </w:r>
      <w:r w:rsidR="00183A3B" w:rsidRPr="00F06AD9">
        <w:rPr>
          <w:rFonts w:ascii="Arial" w:hAnsi="Arial" w:cs="Arial"/>
          <w:b/>
          <w:sz w:val="16"/>
          <w:szCs w:val="16"/>
        </w:rPr>
        <w:t>-FM-022.</w:t>
      </w:r>
    </w:p>
    <w:p w14:paraId="29318522" w14:textId="77777777" w:rsidR="00183A3B" w:rsidRPr="00F06AD9" w:rsidRDefault="00183A3B" w:rsidP="00CB2477">
      <w:pPr>
        <w:pStyle w:val="Prrafodelista"/>
        <w:rPr>
          <w:rFonts w:ascii="Arial" w:hAnsi="Arial" w:cs="Arial"/>
          <w:b/>
          <w:sz w:val="16"/>
          <w:szCs w:val="16"/>
        </w:rPr>
      </w:pPr>
    </w:p>
    <w:p w14:paraId="467DA5FE" w14:textId="264FC514"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3" w:name="_Toc194498449"/>
      <w:r w:rsidRPr="00F06AD9">
        <w:rPr>
          <w:rFonts w:ascii="Arial" w:hAnsi="Arial" w:cs="Arial"/>
          <w:b/>
          <w:sz w:val="16"/>
          <w:szCs w:val="16"/>
        </w:rPr>
        <w:t>ASPECTOS GENERALES</w:t>
      </w:r>
      <w:r w:rsidR="00522703" w:rsidRPr="00F06AD9">
        <w:rPr>
          <w:rFonts w:ascii="Arial" w:hAnsi="Arial" w:cs="Arial"/>
          <w:b/>
          <w:sz w:val="16"/>
          <w:szCs w:val="16"/>
        </w:rPr>
        <w:t xml:space="preserve"> DEL SECTOR</w:t>
      </w:r>
      <w:bookmarkEnd w:id="3"/>
    </w:p>
    <w:p w14:paraId="5D55EB12" w14:textId="7BE895F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 xml:space="preserve">Aspectos de </w:t>
      </w:r>
      <w:r w:rsidR="00616559" w:rsidRPr="00F06AD9">
        <w:rPr>
          <w:rFonts w:ascii="Arial" w:hAnsi="Arial" w:cs="Arial"/>
          <w:sz w:val="16"/>
          <w:szCs w:val="16"/>
        </w:rPr>
        <w:t>Tipo Económico</w:t>
      </w:r>
      <w:r w:rsidR="00183A3B" w:rsidRPr="00F06AD9">
        <w:rPr>
          <w:rFonts w:ascii="Arial" w:hAnsi="Arial" w:cs="Arial"/>
          <w:sz w:val="16"/>
          <w:szCs w:val="16"/>
        </w:rPr>
        <w:t xml:space="preserve"> (</w:t>
      </w:r>
      <w:r w:rsidR="00812763" w:rsidRPr="00F06AD9">
        <w:rPr>
          <w:rFonts w:ascii="Arial" w:hAnsi="Arial" w:cs="Arial"/>
          <w:sz w:val="16"/>
          <w:szCs w:val="16"/>
        </w:rPr>
        <w:t>Macroeconómico</w:t>
      </w:r>
      <w:r w:rsidR="00183A3B" w:rsidRPr="00F06AD9">
        <w:rPr>
          <w:rFonts w:ascii="Arial" w:hAnsi="Arial" w:cs="Arial"/>
          <w:sz w:val="16"/>
          <w:szCs w:val="16"/>
        </w:rPr>
        <w:t xml:space="preserve"> y </w:t>
      </w:r>
      <w:r w:rsidR="00812763" w:rsidRPr="00F06AD9">
        <w:rPr>
          <w:rFonts w:ascii="Arial" w:hAnsi="Arial" w:cs="Arial"/>
          <w:sz w:val="16"/>
          <w:szCs w:val="16"/>
        </w:rPr>
        <w:t>Microeconómico</w:t>
      </w:r>
      <w:r w:rsidR="00183A3B" w:rsidRPr="00F06AD9">
        <w:rPr>
          <w:rFonts w:ascii="Arial" w:hAnsi="Arial" w:cs="Arial"/>
          <w:sz w:val="16"/>
          <w:szCs w:val="16"/>
        </w:rPr>
        <w:t>)</w:t>
      </w:r>
    </w:p>
    <w:p w14:paraId="4427FDA9"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 xml:space="preserve">Aspectos de </w:t>
      </w:r>
      <w:r w:rsidR="00616559" w:rsidRPr="00F06AD9">
        <w:rPr>
          <w:rFonts w:ascii="Arial" w:hAnsi="Arial" w:cs="Arial"/>
          <w:sz w:val="16"/>
          <w:szCs w:val="16"/>
        </w:rPr>
        <w:t>Tipo Técnico</w:t>
      </w:r>
    </w:p>
    <w:p w14:paraId="72B3BB35" w14:textId="3115B4A6" w:rsidR="00AB28DB" w:rsidRPr="00F06AD9" w:rsidRDefault="00AB28DB"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Aspectos de Tipo Ambiental</w:t>
      </w:r>
    </w:p>
    <w:p w14:paraId="6B5A39BE" w14:textId="33DB1444" w:rsidR="00AB28DB" w:rsidRPr="00F06AD9" w:rsidRDefault="00AB28DB"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Licencias y permisos</w:t>
      </w:r>
      <w:r w:rsidR="00183A3B" w:rsidRPr="00F06AD9">
        <w:rPr>
          <w:rFonts w:ascii="Arial" w:hAnsi="Arial" w:cs="Arial"/>
          <w:sz w:val="16"/>
          <w:szCs w:val="16"/>
        </w:rPr>
        <w:t xml:space="preserve"> (si aplica)</w:t>
      </w:r>
    </w:p>
    <w:p w14:paraId="4D3B1A5B" w14:textId="77777777" w:rsidR="00CB2477" w:rsidRPr="00F06AD9" w:rsidRDefault="00CB2477" w:rsidP="00CB2477">
      <w:pPr>
        <w:pStyle w:val="Prrafodelista"/>
        <w:ind w:left="0"/>
        <w:rPr>
          <w:rFonts w:ascii="Arial" w:hAnsi="Arial" w:cs="Arial"/>
          <w:sz w:val="16"/>
          <w:szCs w:val="16"/>
        </w:rPr>
      </w:pPr>
    </w:p>
    <w:p w14:paraId="6F6EE65A"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4" w:name="_Toc194498450"/>
      <w:r w:rsidRPr="00F06AD9">
        <w:rPr>
          <w:rFonts w:ascii="Arial" w:hAnsi="Arial" w:cs="Arial"/>
          <w:b/>
          <w:sz w:val="16"/>
          <w:szCs w:val="16"/>
        </w:rPr>
        <w:t>AN</w:t>
      </w:r>
      <w:r w:rsidR="003B4C75" w:rsidRPr="00F06AD9">
        <w:rPr>
          <w:rFonts w:ascii="Arial" w:hAnsi="Arial" w:cs="Arial"/>
          <w:b/>
          <w:sz w:val="16"/>
          <w:szCs w:val="16"/>
        </w:rPr>
        <w:t>Á</w:t>
      </w:r>
      <w:r w:rsidRPr="00F06AD9">
        <w:rPr>
          <w:rFonts w:ascii="Arial" w:hAnsi="Arial" w:cs="Arial"/>
          <w:b/>
          <w:sz w:val="16"/>
          <w:szCs w:val="16"/>
        </w:rPr>
        <w:t>LISIS DE LA OFERTA</w:t>
      </w:r>
      <w:bookmarkEnd w:id="4"/>
    </w:p>
    <w:p w14:paraId="0C880DF9"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Reseña del Sector</w:t>
      </w:r>
    </w:p>
    <w:p w14:paraId="5A8CC5EC"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Posibles Proveedores</w:t>
      </w:r>
    </w:p>
    <w:p w14:paraId="06C44258" w14:textId="7709779A" w:rsidR="00183A3B" w:rsidRPr="00F06AD9" w:rsidRDefault="00183A3B"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Análisis del</w:t>
      </w:r>
      <w:r w:rsidR="00812763" w:rsidRPr="00F06AD9">
        <w:rPr>
          <w:rFonts w:ascii="Arial" w:hAnsi="Arial" w:cs="Arial"/>
          <w:sz w:val="16"/>
          <w:szCs w:val="16"/>
        </w:rPr>
        <w:t xml:space="preserve"> Modelo </w:t>
      </w:r>
      <w:r w:rsidRPr="00F06AD9">
        <w:rPr>
          <w:rFonts w:ascii="Arial" w:hAnsi="Arial" w:cs="Arial"/>
          <w:sz w:val="16"/>
          <w:szCs w:val="16"/>
        </w:rPr>
        <w:t xml:space="preserve">de </w:t>
      </w:r>
      <w:r w:rsidR="00812763" w:rsidRPr="00F06AD9">
        <w:rPr>
          <w:rFonts w:ascii="Arial" w:hAnsi="Arial" w:cs="Arial"/>
          <w:sz w:val="16"/>
          <w:szCs w:val="16"/>
        </w:rPr>
        <w:t>Abastecimiento Estratégico MAE-</w:t>
      </w:r>
      <w:r w:rsidRPr="00F06AD9">
        <w:rPr>
          <w:rFonts w:ascii="Arial" w:hAnsi="Arial" w:cs="Arial"/>
          <w:sz w:val="16"/>
          <w:szCs w:val="16"/>
        </w:rPr>
        <w:t xml:space="preserve"> </w:t>
      </w:r>
      <w:r w:rsidR="00812763" w:rsidRPr="00F06AD9">
        <w:rPr>
          <w:rFonts w:ascii="Arial" w:hAnsi="Arial" w:cs="Arial"/>
          <w:sz w:val="16"/>
          <w:szCs w:val="16"/>
        </w:rPr>
        <w:t>Colombia Compra Eficiente</w:t>
      </w:r>
    </w:p>
    <w:p w14:paraId="6591DEFA"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 xml:space="preserve">Información </w:t>
      </w:r>
      <w:r w:rsidR="00616559" w:rsidRPr="00F06AD9">
        <w:rPr>
          <w:rFonts w:ascii="Arial" w:hAnsi="Arial" w:cs="Arial"/>
          <w:sz w:val="16"/>
          <w:szCs w:val="16"/>
        </w:rPr>
        <w:t>F</w:t>
      </w:r>
      <w:r w:rsidRPr="00F06AD9">
        <w:rPr>
          <w:rFonts w:ascii="Arial" w:hAnsi="Arial" w:cs="Arial"/>
          <w:sz w:val="16"/>
          <w:szCs w:val="16"/>
        </w:rPr>
        <w:t>inanciera posibles proveedores</w:t>
      </w:r>
    </w:p>
    <w:p w14:paraId="2823FA68" w14:textId="77777777" w:rsidR="00CB2477" w:rsidRPr="00F06AD9" w:rsidRDefault="00CB2477" w:rsidP="00CB2477">
      <w:pPr>
        <w:pStyle w:val="Prrafodelista"/>
        <w:ind w:left="0"/>
        <w:jc w:val="both"/>
        <w:rPr>
          <w:rFonts w:ascii="Arial" w:hAnsi="Arial" w:cs="Arial"/>
          <w:b/>
          <w:sz w:val="16"/>
          <w:szCs w:val="16"/>
        </w:rPr>
      </w:pPr>
    </w:p>
    <w:p w14:paraId="074A3C9B"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5" w:name="_Toc194498451"/>
      <w:r w:rsidRPr="00F06AD9">
        <w:rPr>
          <w:rFonts w:ascii="Arial" w:hAnsi="Arial" w:cs="Arial"/>
          <w:b/>
          <w:sz w:val="16"/>
          <w:szCs w:val="16"/>
        </w:rPr>
        <w:t>ANALISIS DE LA DEMANDA</w:t>
      </w:r>
      <w:bookmarkEnd w:id="5"/>
    </w:p>
    <w:p w14:paraId="4603AB19"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 xml:space="preserve">Adquisiciones </w:t>
      </w:r>
      <w:r w:rsidR="00F23BFE" w:rsidRPr="00F06AD9">
        <w:rPr>
          <w:rFonts w:ascii="Arial" w:hAnsi="Arial" w:cs="Arial"/>
          <w:sz w:val="16"/>
          <w:szCs w:val="16"/>
        </w:rPr>
        <w:t>Propias</w:t>
      </w:r>
      <w:r w:rsidRPr="00F06AD9">
        <w:rPr>
          <w:rFonts w:ascii="Arial" w:hAnsi="Arial" w:cs="Arial"/>
          <w:sz w:val="16"/>
          <w:szCs w:val="16"/>
        </w:rPr>
        <w:t xml:space="preserve"> de la </w:t>
      </w:r>
      <w:r w:rsidR="00F23BFE" w:rsidRPr="00F06AD9">
        <w:rPr>
          <w:rFonts w:ascii="Arial" w:hAnsi="Arial" w:cs="Arial"/>
          <w:sz w:val="16"/>
          <w:szCs w:val="16"/>
        </w:rPr>
        <w:t>Entidad</w:t>
      </w:r>
    </w:p>
    <w:p w14:paraId="15C7BF0B" w14:textId="77777777" w:rsidR="00CB2477" w:rsidRPr="00F06AD9" w:rsidRDefault="00F23BFE"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Adquisiciones Otras Entidades</w:t>
      </w:r>
    </w:p>
    <w:p w14:paraId="48F7DE53" w14:textId="77777777" w:rsidR="00812763" w:rsidRPr="00F06AD9" w:rsidRDefault="00812763" w:rsidP="00812763">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Análisis del Modelo de Abastecimiento Estratégico MAE- Colombia Compra Eficiente</w:t>
      </w:r>
    </w:p>
    <w:p w14:paraId="2AF8BE1F" w14:textId="77777777" w:rsidR="00CB2477" w:rsidRPr="00F06AD9" w:rsidRDefault="00CB2477" w:rsidP="00CB2477">
      <w:pPr>
        <w:pStyle w:val="Prrafodelista"/>
        <w:ind w:left="0"/>
        <w:jc w:val="both"/>
        <w:rPr>
          <w:rFonts w:ascii="Arial" w:hAnsi="Arial" w:cs="Arial"/>
          <w:sz w:val="16"/>
          <w:szCs w:val="16"/>
        </w:rPr>
      </w:pPr>
    </w:p>
    <w:p w14:paraId="16050EE1" w14:textId="223A1CD2" w:rsidR="00183A3B" w:rsidRPr="00F06AD9" w:rsidRDefault="00730C62" w:rsidP="005930F4">
      <w:pPr>
        <w:pStyle w:val="Prrafodelista"/>
        <w:numPr>
          <w:ilvl w:val="0"/>
          <w:numId w:val="1"/>
        </w:numPr>
        <w:ind w:left="709" w:hanging="709"/>
        <w:jc w:val="both"/>
        <w:outlineLvl w:val="0"/>
        <w:rPr>
          <w:rFonts w:ascii="Arial" w:hAnsi="Arial" w:cs="Arial"/>
          <w:b/>
          <w:sz w:val="16"/>
          <w:szCs w:val="16"/>
        </w:rPr>
      </w:pPr>
      <w:bookmarkStart w:id="6" w:name="_Toc194498452"/>
      <w:r w:rsidRPr="00F06AD9">
        <w:rPr>
          <w:rFonts w:ascii="Arial" w:hAnsi="Arial" w:cs="Arial"/>
          <w:b/>
          <w:sz w:val="16"/>
          <w:szCs w:val="16"/>
        </w:rPr>
        <w:t xml:space="preserve">ANÁLISIS DEL SECTOR PARA DETERMINAR </w:t>
      </w:r>
      <w:r w:rsidR="00183A3B" w:rsidRPr="00F06AD9">
        <w:rPr>
          <w:rFonts w:ascii="Arial" w:hAnsi="Arial" w:cs="Arial"/>
          <w:b/>
          <w:sz w:val="16"/>
          <w:szCs w:val="16"/>
        </w:rPr>
        <w:t>OTROS</w:t>
      </w:r>
      <w:r w:rsidRPr="00F06AD9">
        <w:rPr>
          <w:rFonts w:ascii="Arial" w:hAnsi="Arial" w:cs="Arial"/>
          <w:b/>
          <w:sz w:val="16"/>
          <w:szCs w:val="16"/>
        </w:rPr>
        <w:t xml:space="preserve"> CRITERIOS DIFERENCIALES</w:t>
      </w:r>
      <w:r w:rsidR="00183A3B" w:rsidRPr="00F06AD9">
        <w:rPr>
          <w:rFonts w:ascii="Arial" w:hAnsi="Arial" w:cs="Arial"/>
          <w:b/>
          <w:sz w:val="16"/>
          <w:szCs w:val="16"/>
        </w:rPr>
        <w:t xml:space="preserve"> Y APLICACIÓN DE NORMATIVIDAD QUE LE APLIQUE</w:t>
      </w:r>
      <w:r w:rsidR="003A2D97" w:rsidRPr="00F06AD9">
        <w:rPr>
          <w:rFonts w:ascii="Arial" w:hAnsi="Arial" w:cs="Arial"/>
          <w:b/>
          <w:sz w:val="16"/>
          <w:szCs w:val="16"/>
        </w:rPr>
        <w:t xml:space="preserve"> (según corresponda)</w:t>
      </w:r>
      <w:bookmarkEnd w:id="6"/>
    </w:p>
    <w:p w14:paraId="5B187AB2" w14:textId="77777777" w:rsidR="00183A3B" w:rsidRPr="00F06AD9" w:rsidRDefault="00183A3B" w:rsidP="00413BA3">
      <w:pPr>
        <w:pStyle w:val="Prrafodelista"/>
        <w:rPr>
          <w:rFonts w:ascii="Arial" w:hAnsi="Arial" w:cs="Arial"/>
          <w:b/>
          <w:sz w:val="16"/>
          <w:szCs w:val="16"/>
        </w:rPr>
      </w:pPr>
    </w:p>
    <w:p w14:paraId="6E63F69A" w14:textId="08C05091" w:rsidR="00730C62" w:rsidRPr="00F06AD9" w:rsidRDefault="00183A3B" w:rsidP="00413BA3">
      <w:pPr>
        <w:pStyle w:val="Prrafodelista"/>
        <w:ind w:left="709"/>
        <w:jc w:val="both"/>
        <w:rPr>
          <w:rFonts w:ascii="Arial" w:hAnsi="Arial" w:cs="Arial"/>
          <w:b/>
          <w:sz w:val="16"/>
          <w:szCs w:val="16"/>
        </w:rPr>
      </w:pPr>
      <w:r w:rsidRPr="00F06AD9">
        <w:rPr>
          <w:rFonts w:ascii="Arial" w:hAnsi="Arial" w:cs="Arial"/>
          <w:b/>
          <w:sz w:val="16"/>
          <w:szCs w:val="16"/>
        </w:rPr>
        <w:t xml:space="preserve">Por </w:t>
      </w:r>
      <w:r w:rsidR="00734B8A" w:rsidRPr="00F06AD9">
        <w:rPr>
          <w:rFonts w:ascii="Arial" w:hAnsi="Arial" w:cs="Arial"/>
          <w:b/>
          <w:sz w:val="16"/>
          <w:szCs w:val="16"/>
        </w:rPr>
        <w:t>ejemplo,</w:t>
      </w:r>
      <w:r w:rsidRPr="00F06AD9">
        <w:rPr>
          <w:rFonts w:ascii="Arial" w:hAnsi="Arial" w:cs="Arial"/>
          <w:b/>
          <w:sz w:val="16"/>
          <w:szCs w:val="16"/>
        </w:rPr>
        <w:t xml:space="preserve"> </w:t>
      </w:r>
      <w:r w:rsidR="00730C62" w:rsidRPr="00F06AD9">
        <w:rPr>
          <w:rFonts w:ascii="Arial" w:hAnsi="Arial" w:cs="Arial"/>
          <w:b/>
          <w:sz w:val="16"/>
          <w:szCs w:val="16"/>
        </w:rPr>
        <w:t>MIPYME</w:t>
      </w:r>
      <w:r w:rsidRPr="00F06AD9">
        <w:rPr>
          <w:rFonts w:ascii="Arial" w:hAnsi="Arial" w:cs="Arial"/>
          <w:b/>
          <w:sz w:val="16"/>
          <w:szCs w:val="16"/>
        </w:rPr>
        <w:t xml:space="preserve">, </w:t>
      </w:r>
      <w:r w:rsidR="00730C62" w:rsidRPr="00F06AD9">
        <w:rPr>
          <w:rFonts w:ascii="Arial" w:hAnsi="Arial" w:cs="Arial"/>
          <w:b/>
          <w:sz w:val="16"/>
          <w:szCs w:val="16"/>
        </w:rPr>
        <w:t>EMPRENDIMIENTOS</w:t>
      </w:r>
      <w:r w:rsidRPr="00F06AD9">
        <w:rPr>
          <w:rFonts w:ascii="Arial" w:hAnsi="Arial" w:cs="Arial"/>
          <w:b/>
          <w:sz w:val="16"/>
          <w:szCs w:val="16"/>
        </w:rPr>
        <w:t xml:space="preserve">, </w:t>
      </w:r>
      <w:r w:rsidR="00730C62" w:rsidRPr="00F06AD9">
        <w:rPr>
          <w:rFonts w:ascii="Arial" w:hAnsi="Arial" w:cs="Arial"/>
          <w:b/>
          <w:sz w:val="16"/>
          <w:szCs w:val="16"/>
        </w:rPr>
        <w:t>EMPRESAS DE MUJERES</w:t>
      </w:r>
      <w:r w:rsidRPr="00F06AD9">
        <w:rPr>
          <w:rFonts w:ascii="Arial" w:hAnsi="Arial" w:cs="Arial"/>
          <w:b/>
          <w:sz w:val="16"/>
          <w:szCs w:val="16"/>
        </w:rPr>
        <w:t>, POBLACION EN CONDICION DE DESPLAZAMIENTO DISCAPACIDAD ETC</w:t>
      </w:r>
      <w:r w:rsidR="003A2D97" w:rsidRPr="00F06AD9">
        <w:rPr>
          <w:rFonts w:ascii="Arial" w:hAnsi="Arial" w:cs="Arial"/>
          <w:b/>
          <w:sz w:val="16"/>
          <w:szCs w:val="16"/>
        </w:rPr>
        <w:t>)</w:t>
      </w:r>
    </w:p>
    <w:p w14:paraId="0BF85527" w14:textId="77777777" w:rsidR="00730C62" w:rsidRPr="00F06AD9" w:rsidRDefault="00730C62" w:rsidP="00F06AD9">
      <w:pPr>
        <w:pStyle w:val="Prrafodelista"/>
        <w:ind w:left="709"/>
        <w:jc w:val="both"/>
        <w:rPr>
          <w:rFonts w:ascii="Arial" w:hAnsi="Arial" w:cs="Arial"/>
          <w:b/>
          <w:sz w:val="16"/>
          <w:szCs w:val="16"/>
        </w:rPr>
      </w:pPr>
    </w:p>
    <w:p w14:paraId="23A27CC9" w14:textId="77777777" w:rsidR="00CB2477" w:rsidRPr="00F06AD9" w:rsidRDefault="00CB2477" w:rsidP="00F06AD9">
      <w:pPr>
        <w:pStyle w:val="Prrafodelista"/>
        <w:numPr>
          <w:ilvl w:val="0"/>
          <w:numId w:val="1"/>
        </w:numPr>
        <w:ind w:left="709" w:hanging="709"/>
        <w:jc w:val="both"/>
        <w:outlineLvl w:val="0"/>
        <w:rPr>
          <w:rFonts w:ascii="Arial" w:hAnsi="Arial" w:cs="Arial"/>
          <w:b/>
          <w:sz w:val="16"/>
          <w:szCs w:val="16"/>
        </w:rPr>
      </w:pPr>
      <w:bookmarkStart w:id="7" w:name="_Toc194498077"/>
      <w:bookmarkStart w:id="8" w:name="_Toc194498453"/>
      <w:bookmarkEnd w:id="7"/>
      <w:r w:rsidRPr="00F06AD9">
        <w:rPr>
          <w:rFonts w:ascii="Arial" w:hAnsi="Arial" w:cs="Arial"/>
          <w:b/>
          <w:sz w:val="16"/>
          <w:szCs w:val="16"/>
        </w:rPr>
        <w:t>FUNDAMENTO TE</w:t>
      </w:r>
      <w:r w:rsidR="00616559" w:rsidRPr="00F06AD9">
        <w:rPr>
          <w:rFonts w:ascii="Arial" w:hAnsi="Arial" w:cs="Arial"/>
          <w:b/>
          <w:sz w:val="16"/>
          <w:szCs w:val="16"/>
        </w:rPr>
        <w:t>Ó</w:t>
      </w:r>
      <w:r w:rsidRPr="00F06AD9">
        <w:rPr>
          <w:rFonts w:ascii="Arial" w:hAnsi="Arial" w:cs="Arial"/>
          <w:b/>
          <w:sz w:val="16"/>
          <w:szCs w:val="16"/>
        </w:rPr>
        <w:t>RICO Y METODOLOGIA UTILIZADA PARA ANÁLISIS DE PRECIOS</w:t>
      </w:r>
      <w:bookmarkEnd w:id="8"/>
    </w:p>
    <w:p w14:paraId="2B99F679" w14:textId="77777777" w:rsidR="00CB2477" w:rsidRPr="00F06AD9" w:rsidRDefault="00CB2477" w:rsidP="00CB2477">
      <w:pPr>
        <w:pStyle w:val="Prrafodelista"/>
        <w:ind w:left="0"/>
        <w:jc w:val="both"/>
        <w:rPr>
          <w:rFonts w:ascii="Arial" w:hAnsi="Arial" w:cs="Arial"/>
          <w:b/>
          <w:sz w:val="16"/>
          <w:szCs w:val="16"/>
        </w:rPr>
      </w:pPr>
    </w:p>
    <w:p w14:paraId="4C91566D"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9" w:name="_Toc194498454"/>
      <w:r w:rsidRPr="00F06AD9">
        <w:rPr>
          <w:rFonts w:ascii="Arial" w:hAnsi="Arial" w:cs="Arial"/>
          <w:b/>
          <w:sz w:val="16"/>
          <w:szCs w:val="16"/>
        </w:rPr>
        <w:t>CONCLUSIONES Y/O RECOMENDACIONES</w:t>
      </w:r>
      <w:bookmarkEnd w:id="9"/>
    </w:p>
    <w:p w14:paraId="7EAD5E99"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Recomendaciones para requisitos de tipo financiero</w:t>
      </w:r>
    </w:p>
    <w:p w14:paraId="5C130CF7"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Recomendaciones para requisitos de tipo técnico</w:t>
      </w:r>
    </w:p>
    <w:p w14:paraId="61E54375"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Otros</w:t>
      </w:r>
    </w:p>
    <w:p w14:paraId="3359D6A4" w14:textId="77777777" w:rsidR="00CB2477" w:rsidRPr="00F06AD9" w:rsidRDefault="00CB2477" w:rsidP="00CB2477">
      <w:pPr>
        <w:pStyle w:val="Prrafodelista"/>
        <w:rPr>
          <w:rFonts w:ascii="Arial" w:hAnsi="Arial" w:cs="Arial"/>
          <w:b/>
          <w:sz w:val="16"/>
          <w:szCs w:val="16"/>
        </w:rPr>
      </w:pPr>
    </w:p>
    <w:p w14:paraId="188C2414"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10" w:name="_Toc194498455"/>
      <w:r w:rsidRPr="00F06AD9">
        <w:rPr>
          <w:rFonts w:ascii="Arial" w:hAnsi="Arial" w:cs="Arial"/>
          <w:b/>
          <w:sz w:val="16"/>
          <w:szCs w:val="16"/>
        </w:rPr>
        <w:t>FUENTES DE INFORMACI</w:t>
      </w:r>
      <w:r w:rsidR="003B4C75" w:rsidRPr="00F06AD9">
        <w:rPr>
          <w:rFonts w:ascii="Arial" w:hAnsi="Arial" w:cs="Arial"/>
          <w:b/>
          <w:sz w:val="16"/>
          <w:szCs w:val="16"/>
        </w:rPr>
        <w:t>Ó</w:t>
      </w:r>
      <w:r w:rsidRPr="00F06AD9">
        <w:rPr>
          <w:rFonts w:ascii="Arial" w:hAnsi="Arial" w:cs="Arial"/>
          <w:b/>
          <w:sz w:val="16"/>
          <w:szCs w:val="16"/>
        </w:rPr>
        <w:t>N</w:t>
      </w:r>
      <w:bookmarkEnd w:id="10"/>
    </w:p>
    <w:p w14:paraId="5350C637"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Fuentes de Información Primaria</w:t>
      </w:r>
    </w:p>
    <w:p w14:paraId="5CD11999" w14:textId="77777777" w:rsidR="00CB2477" w:rsidRPr="00F06AD9" w:rsidRDefault="00CB2477" w:rsidP="00071C3D">
      <w:pPr>
        <w:pStyle w:val="Prrafodelista"/>
        <w:numPr>
          <w:ilvl w:val="1"/>
          <w:numId w:val="1"/>
        </w:numPr>
        <w:ind w:left="0" w:firstLine="0"/>
        <w:jc w:val="both"/>
        <w:rPr>
          <w:rFonts w:ascii="Arial" w:hAnsi="Arial" w:cs="Arial"/>
          <w:sz w:val="16"/>
          <w:szCs w:val="16"/>
        </w:rPr>
      </w:pPr>
      <w:r w:rsidRPr="00F06AD9">
        <w:rPr>
          <w:rFonts w:ascii="Arial" w:hAnsi="Arial" w:cs="Arial"/>
          <w:sz w:val="16"/>
          <w:szCs w:val="16"/>
        </w:rPr>
        <w:t>Fuentes de Información Secundaria</w:t>
      </w:r>
    </w:p>
    <w:p w14:paraId="5CCFF8D1" w14:textId="77777777" w:rsidR="000A495B" w:rsidRPr="00F06AD9" w:rsidRDefault="000A495B" w:rsidP="00CB2477">
      <w:pPr>
        <w:pStyle w:val="Prrafodelista"/>
        <w:ind w:left="0"/>
        <w:jc w:val="both"/>
        <w:rPr>
          <w:rFonts w:ascii="Arial" w:hAnsi="Arial" w:cs="Arial"/>
          <w:b/>
          <w:sz w:val="16"/>
          <w:szCs w:val="16"/>
        </w:rPr>
      </w:pPr>
    </w:p>
    <w:p w14:paraId="31895BE5" w14:textId="77777777" w:rsidR="00CB2477" w:rsidRPr="00F06AD9" w:rsidRDefault="00CB2477" w:rsidP="00F06AD9">
      <w:pPr>
        <w:pStyle w:val="Prrafodelista"/>
        <w:numPr>
          <w:ilvl w:val="0"/>
          <w:numId w:val="1"/>
        </w:numPr>
        <w:ind w:left="0" w:firstLine="0"/>
        <w:jc w:val="both"/>
        <w:outlineLvl w:val="0"/>
        <w:rPr>
          <w:rFonts w:ascii="Arial" w:hAnsi="Arial" w:cs="Arial"/>
          <w:b/>
          <w:sz w:val="16"/>
          <w:szCs w:val="16"/>
        </w:rPr>
      </w:pPr>
      <w:bookmarkStart w:id="11" w:name="_Toc194498456"/>
      <w:r w:rsidRPr="00F06AD9">
        <w:rPr>
          <w:rFonts w:ascii="Arial" w:hAnsi="Arial" w:cs="Arial"/>
          <w:b/>
          <w:sz w:val="16"/>
          <w:szCs w:val="16"/>
        </w:rPr>
        <w:t>ANEXOS</w:t>
      </w:r>
      <w:bookmarkEnd w:id="11"/>
    </w:p>
    <w:p w14:paraId="7D971E3B" w14:textId="3FDBC4DD" w:rsidR="00CB2477" w:rsidRPr="00F06AD9" w:rsidRDefault="00CB2477" w:rsidP="00071C3D">
      <w:pPr>
        <w:pStyle w:val="Prrafodelista"/>
        <w:numPr>
          <w:ilvl w:val="1"/>
          <w:numId w:val="1"/>
        </w:numPr>
        <w:ind w:left="0" w:firstLine="0"/>
        <w:jc w:val="both"/>
        <w:rPr>
          <w:rFonts w:ascii="Arial" w:hAnsi="Arial" w:cs="Arial"/>
          <w:b/>
          <w:sz w:val="16"/>
          <w:szCs w:val="16"/>
        </w:rPr>
      </w:pPr>
      <w:r w:rsidRPr="00F06AD9">
        <w:rPr>
          <w:rFonts w:ascii="Arial" w:hAnsi="Arial" w:cs="Arial"/>
          <w:b/>
          <w:sz w:val="16"/>
          <w:szCs w:val="16"/>
        </w:rPr>
        <w:t xml:space="preserve">Anexo 1: </w:t>
      </w:r>
      <w:r w:rsidR="003A2D97" w:rsidRPr="00F06AD9">
        <w:rPr>
          <w:rFonts w:ascii="Arial" w:hAnsi="Arial" w:cs="Arial"/>
          <w:b/>
          <w:sz w:val="16"/>
          <w:szCs w:val="16"/>
        </w:rPr>
        <w:t xml:space="preserve">Formato </w:t>
      </w:r>
      <w:r w:rsidR="00812763" w:rsidRPr="00F06AD9">
        <w:rPr>
          <w:rFonts w:ascii="Arial" w:hAnsi="Arial" w:cs="Arial"/>
          <w:b/>
          <w:sz w:val="16"/>
          <w:szCs w:val="16"/>
        </w:rPr>
        <w:t>GCON-FM-</w:t>
      </w:r>
      <w:r w:rsidR="003A2D97" w:rsidRPr="00F06AD9">
        <w:rPr>
          <w:rFonts w:ascii="Arial" w:hAnsi="Arial" w:cs="Arial"/>
          <w:b/>
          <w:sz w:val="16"/>
          <w:szCs w:val="16"/>
        </w:rPr>
        <w:t xml:space="preserve">022 y ficha técnica </w:t>
      </w:r>
    </w:p>
    <w:p w14:paraId="296FA68F" w14:textId="717513A5" w:rsidR="00CB2477" w:rsidRPr="00F06AD9" w:rsidRDefault="00CB2477" w:rsidP="00071C3D">
      <w:pPr>
        <w:pStyle w:val="Prrafodelista"/>
        <w:numPr>
          <w:ilvl w:val="1"/>
          <w:numId w:val="1"/>
        </w:numPr>
        <w:ind w:left="709" w:hanging="709"/>
        <w:jc w:val="both"/>
        <w:rPr>
          <w:rFonts w:ascii="Arial" w:hAnsi="Arial" w:cs="Arial"/>
          <w:b/>
          <w:sz w:val="16"/>
          <w:szCs w:val="16"/>
        </w:rPr>
      </w:pPr>
      <w:r w:rsidRPr="00F06AD9">
        <w:rPr>
          <w:rFonts w:ascii="Arial" w:hAnsi="Arial" w:cs="Arial"/>
          <w:b/>
          <w:sz w:val="16"/>
          <w:szCs w:val="16"/>
        </w:rPr>
        <w:t xml:space="preserve">Anexo 2: Cuadro de Tabulación </w:t>
      </w:r>
      <w:r w:rsidR="003B4C75" w:rsidRPr="00F06AD9">
        <w:rPr>
          <w:rFonts w:ascii="Arial" w:hAnsi="Arial" w:cs="Arial"/>
          <w:b/>
          <w:sz w:val="16"/>
          <w:szCs w:val="16"/>
        </w:rPr>
        <w:t xml:space="preserve">y Análisis de </w:t>
      </w:r>
      <w:r w:rsidRPr="00F06AD9">
        <w:rPr>
          <w:rFonts w:ascii="Arial" w:hAnsi="Arial" w:cs="Arial"/>
          <w:b/>
          <w:sz w:val="16"/>
          <w:szCs w:val="16"/>
        </w:rPr>
        <w:t>Cotizaciones</w:t>
      </w:r>
      <w:r w:rsidR="003A2D97" w:rsidRPr="00F06AD9">
        <w:rPr>
          <w:rFonts w:ascii="Arial" w:hAnsi="Arial" w:cs="Arial"/>
          <w:b/>
          <w:sz w:val="16"/>
          <w:szCs w:val="16"/>
        </w:rPr>
        <w:t xml:space="preserve"> junto con sus evidencias: Invitaciones a Cotizar y Cotizaciones Obtenidas</w:t>
      </w:r>
    </w:p>
    <w:p w14:paraId="5C7A4266" w14:textId="09405AC6" w:rsidR="00CB2477" w:rsidRPr="00F06AD9" w:rsidRDefault="00CB2477" w:rsidP="003A2D97">
      <w:pPr>
        <w:pStyle w:val="Prrafodelista"/>
        <w:numPr>
          <w:ilvl w:val="1"/>
          <w:numId w:val="1"/>
        </w:numPr>
        <w:ind w:left="0" w:firstLine="0"/>
        <w:jc w:val="both"/>
        <w:rPr>
          <w:rFonts w:ascii="Arial" w:hAnsi="Arial" w:cs="Arial"/>
          <w:b/>
          <w:sz w:val="16"/>
          <w:szCs w:val="16"/>
        </w:rPr>
      </w:pPr>
      <w:r w:rsidRPr="00F06AD9">
        <w:rPr>
          <w:rFonts w:ascii="Arial" w:hAnsi="Arial" w:cs="Arial"/>
          <w:b/>
          <w:sz w:val="16"/>
          <w:szCs w:val="16"/>
        </w:rPr>
        <w:t xml:space="preserve">Anexo 3: Cuadro Comparativo </w:t>
      </w:r>
      <w:r w:rsidR="00616559" w:rsidRPr="00F06AD9">
        <w:rPr>
          <w:rFonts w:ascii="Arial" w:hAnsi="Arial" w:cs="Arial"/>
          <w:b/>
          <w:sz w:val="16"/>
          <w:szCs w:val="16"/>
        </w:rPr>
        <w:t>C</w:t>
      </w:r>
      <w:r w:rsidRPr="00F06AD9">
        <w:rPr>
          <w:rFonts w:ascii="Arial" w:hAnsi="Arial" w:cs="Arial"/>
          <w:b/>
          <w:sz w:val="16"/>
          <w:szCs w:val="16"/>
        </w:rPr>
        <w:t xml:space="preserve">onsumos </w:t>
      </w:r>
      <w:r w:rsidR="00616559" w:rsidRPr="00F06AD9">
        <w:rPr>
          <w:rFonts w:ascii="Arial" w:hAnsi="Arial" w:cs="Arial"/>
          <w:b/>
          <w:sz w:val="16"/>
          <w:szCs w:val="16"/>
        </w:rPr>
        <w:t>E</w:t>
      </w:r>
      <w:r w:rsidRPr="00F06AD9">
        <w:rPr>
          <w:rFonts w:ascii="Arial" w:hAnsi="Arial" w:cs="Arial"/>
          <w:b/>
          <w:sz w:val="16"/>
          <w:szCs w:val="16"/>
        </w:rPr>
        <w:t>ntidad Vigencias Anteriores</w:t>
      </w:r>
      <w:r w:rsidR="003A2D97" w:rsidRPr="00F06AD9">
        <w:rPr>
          <w:rFonts w:ascii="Arial" w:hAnsi="Arial" w:cs="Arial"/>
          <w:b/>
          <w:sz w:val="16"/>
          <w:szCs w:val="16"/>
        </w:rPr>
        <w:t xml:space="preserve"> y de </w:t>
      </w:r>
      <w:r w:rsidR="00616559" w:rsidRPr="00F06AD9">
        <w:rPr>
          <w:rFonts w:ascii="Arial" w:hAnsi="Arial" w:cs="Arial"/>
          <w:b/>
          <w:sz w:val="16"/>
          <w:szCs w:val="16"/>
        </w:rPr>
        <w:t>O</w:t>
      </w:r>
      <w:r w:rsidRPr="00F06AD9">
        <w:rPr>
          <w:rFonts w:ascii="Arial" w:hAnsi="Arial" w:cs="Arial"/>
          <w:b/>
          <w:sz w:val="16"/>
          <w:szCs w:val="16"/>
        </w:rPr>
        <w:t xml:space="preserve">tras Entidades Estatales </w:t>
      </w:r>
    </w:p>
    <w:p w14:paraId="4183E853" w14:textId="762E4E50" w:rsidR="003B4C75" w:rsidRPr="00873852" w:rsidRDefault="00873852" w:rsidP="00F06AD9">
      <w:pPr>
        <w:pStyle w:val="Prrafodelista"/>
        <w:ind w:left="0"/>
        <w:jc w:val="both"/>
        <w:rPr>
          <w:rFonts w:ascii="Arial" w:hAnsi="Arial" w:cs="Arial"/>
          <w:b/>
          <w:sz w:val="16"/>
          <w:szCs w:val="16"/>
        </w:rPr>
      </w:pPr>
      <w:r w:rsidRPr="00873852">
        <w:rPr>
          <w:rFonts w:ascii="Arial" w:hAnsi="Arial" w:cs="Arial"/>
          <w:b/>
          <w:sz w:val="16"/>
          <w:szCs w:val="16"/>
          <w:highlight w:val="lightGray"/>
        </w:rPr>
        <w:t>El presente documento deberá ser firmado por el Gerente del Proyecto, quien proyecta y revisa</w:t>
      </w:r>
    </w:p>
    <w:p w14:paraId="211D4F67" w14:textId="3D2A4B0D" w:rsidR="00616559" w:rsidRDefault="00616559">
      <w:pPr>
        <w:rPr>
          <w:rFonts w:ascii="Arial" w:hAnsi="Arial" w:cs="Arial"/>
          <w:sz w:val="16"/>
          <w:szCs w:val="16"/>
        </w:rPr>
      </w:pPr>
    </w:p>
    <w:p w14:paraId="6EA15BFF" w14:textId="77777777" w:rsidR="00873852" w:rsidRPr="00F06AD9" w:rsidRDefault="00873852">
      <w:pPr>
        <w:rPr>
          <w:rFonts w:ascii="Arial" w:hAnsi="Arial" w:cs="Arial"/>
          <w:sz w:val="16"/>
          <w:szCs w:val="16"/>
        </w:rPr>
      </w:pPr>
    </w:p>
    <w:p w14:paraId="5B33100B" w14:textId="77777777" w:rsidR="00734B8A" w:rsidRPr="00F06AD9" w:rsidRDefault="00734B8A" w:rsidP="00734B8A">
      <w:pPr>
        <w:spacing w:after="0"/>
        <w:jc w:val="both"/>
        <w:rPr>
          <w:rFonts w:ascii="Arial" w:hAnsi="Arial" w:cs="Arial"/>
          <w:sz w:val="16"/>
          <w:szCs w:val="16"/>
        </w:rPr>
      </w:pPr>
      <w:r w:rsidRPr="00F06AD9">
        <w:rPr>
          <w:rFonts w:ascii="Arial" w:hAnsi="Arial" w:cs="Arial"/>
          <w:sz w:val="16"/>
          <w:szCs w:val="16"/>
          <w:highlight w:val="lightGray"/>
        </w:rPr>
        <w:t>-ESTOS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QUITARÄN EL SOMBREADO DE COLOR Y LOS GUIONES - (Incluido este texto)-.</w:t>
      </w:r>
    </w:p>
    <w:p w14:paraId="5174D50B" w14:textId="77777777" w:rsidR="00C95043" w:rsidRPr="00F06AD9" w:rsidRDefault="00C95043">
      <w:pPr>
        <w:rPr>
          <w:rFonts w:ascii="Arial" w:hAnsi="Arial" w:cs="Arial"/>
          <w:sz w:val="16"/>
          <w:szCs w:val="16"/>
        </w:rPr>
      </w:pPr>
    </w:p>
    <w:p w14:paraId="4D51BAC6" w14:textId="77777777" w:rsidR="00C95043" w:rsidRPr="00F06AD9" w:rsidRDefault="00C95043">
      <w:pPr>
        <w:rPr>
          <w:rFonts w:ascii="Arial" w:hAnsi="Arial" w:cs="Arial"/>
          <w:sz w:val="16"/>
          <w:szCs w:val="16"/>
        </w:rPr>
      </w:pPr>
    </w:p>
    <w:sectPr w:rsidR="00C95043" w:rsidRPr="00F06AD9" w:rsidSect="00F06AD9">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6906" w14:textId="77777777" w:rsidR="00A620D0" w:rsidRDefault="00A620D0" w:rsidP="00075573">
      <w:pPr>
        <w:spacing w:after="0" w:line="240" w:lineRule="auto"/>
      </w:pPr>
      <w:r>
        <w:separator/>
      </w:r>
    </w:p>
  </w:endnote>
  <w:endnote w:type="continuationSeparator" w:id="0">
    <w:p w14:paraId="31BB3A9E" w14:textId="77777777" w:rsidR="00A620D0" w:rsidRDefault="00A620D0" w:rsidP="00075573">
      <w:pPr>
        <w:spacing w:after="0" w:line="240" w:lineRule="auto"/>
      </w:pPr>
      <w:r>
        <w:continuationSeparator/>
      </w:r>
    </w:p>
  </w:endnote>
  <w:endnote w:type="continuationNotice" w:id="1">
    <w:p w14:paraId="6CF8A4B2" w14:textId="77777777" w:rsidR="00A620D0" w:rsidRDefault="00A62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de3of9">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D724" w14:textId="77777777" w:rsidR="005661DA" w:rsidRDefault="005661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4962"/>
      <w:gridCol w:w="4153"/>
    </w:tblGrid>
    <w:tr w:rsidR="00E860E7" w:rsidRPr="00D47A48" w14:paraId="7014308B" w14:textId="77777777" w:rsidTr="00F06AD9">
      <w:tc>
        <w:tcPr>
          <w:tcW w:w="4962" w:type="dxa"/>
          <w:tcBorders>
            <w:top w:val="nil"/>
            <w:left w:val="nil"/>
            <w:bottom w:val="nil"/>
            <w:right w:val="nil"/>
          </w:tcBorders>
        </w:tcPr>
        <w:p w14:paraId="4A5B0F9C" w14:textId="4E2B4A9C" w:rsidR="00333A29" w:rsidRPr="00333A29" w:rsidRDefault="00333A29" w:rsidP="00333A29">
          <w:pPr>
            <w:pStyle w:val="Sinespaciado"/>
            <w:rPr>
              <w:sz w:val="16"/>
              <w:szCs w:val="16"/>
            </w:rPr>
          </w:pPr>
          <w:bookmarkStart w:id="12" w:name="_Hlk112248463"/>
          <w:r w:rsidRPr="00F06AD9">
            <w:rPr>
              <w:sz w:val="16"/>
            </w:rPr>
            <w:t>Calle 26 No.</w:t>
          </w:r>
          <w:r w:rsidRPr="00333A29">
            <w:rPr>
              <w:sz w:val="16"/>
              <w:szCs w:val="16"/>
            </w:rPr>
            <w:t xml:space="preserve"> </w:t>
          </w:r>
          <w:r w:rsidRPr="00F06AD9">
            <w:rPr>
              <w:sz w:val="16"/>
            </w:rPr>
            <w:t xml:space="preserve">69-76 Edificio Elemento Torre </w:t>
          </w:r>
          <w:r w:rsidRPr="00333A29">
            <w:rPr>
              <w:sz w:val="16"/>
              <w:szCs w:val="16"/>
            </w:rPr>
            <w:t>Aire</w:t>
          </w:r>
          <w:r w:rsidRPr="00F06AD9">
            <w:rPr>
              <w:sz w:val="16"/>
            </w:rPr>
            <w:t xml:space="preserve">, Piso 3 </w:t>
          </w:r>
          <w:r w:rsidRPr="00333A29">
            <w:rPr>
              <w:sz w:val="16"/>
              <w:szCs w:val="16"/>
            </w:rPr>
            <w:t>Bogotá D.C.</w:t>
          </w:r>
        </w:p>
        <w:p w14:paraId="2272BB90" w14:textId="7BFCACA8" w:rsidR="00333A29" w:rsidRPr="00F06AD9" w:rsidRDefault="00333A29" w:rsidP="00F06AD9">
          <w:pPr>
            <w:pStyle w:val="Sinespaciado"/>
            <w:rPr>
              <w:sz w:val="16"/>
            </w:rPr>
          </w:pPr>
          <w:r w:rsidRPr="00F06AD9">
            <w:rPr>
              <w:sz w:val="16"/>
            </w:rPr>
            <w:t>C.P. 111071</w:t>
          </w:r>
          <w:r w:rsidRPr="00333A29">
            <w:rPr>
              <w:sz w:val="16"/>
              <w:szCs w:val="16"/>
            </w:rPr>
            <w:t xml:space="preserve"> </w:t>
          </w:r>
          <w:r w:rsidRPr="00F06AD9">
            <w:rPr>
              <w:sz w:val="16"/>
            </w:rPr>
            <w:t>PBX</w:t>
          </w:r>
          <w:r w:rsidRPr="00333A29">
            <w:rPr>
              <w:sz w:val="16"/>
              <w:szCs w:val="16"/>
            </w:rPr>
            <w:t>:(+57) 601-</w:t>
          </w:r>
          <w:r w:rsidRPr="00F06AD9">
            <w:rPr>
              <w:sz w:val="16"/>
            </w:rPr>
            <w:t xml:space="preserve">3779555 </w:t>
          </w:r>
          <w:r w:rsidRPr="00333A29">
            <w:rPr>
              <w:sz w:val="16"/>
              <w:szCs w:val="16"/>
            </w:rPr>
            <w:t>-</w:t>
          </w:r>
          <w:r w:rsidRPr="00F06AD9">
            <w:rPr>
              <w:sz w:val="16"/>
            </w:rPr>
            <w:t xml:space="preserve"> Información: Línea 195</w:t>
          </w:r>
          <w:r w:rsidRPr="00333A29">
            <w:rPr>
              <w:sz w:val="16"/>
              <w:szCs w:val="16"/>
            </w:rPr>
            <w:t xml:space="preserve"> </w:t>
          </w:r>
        </w:p>
        <w:p w14:paraId="2692440D" w14:textId="277894A1" w:rsidR="00333A29" w:rsidRPr="00333A29" w:rsidRDefault="00333A29" w:rsidP="00333A29">
          <w:pPr>
            <w:pStyle w:val="Sinespaciado"/>
            <w:rPr>
              <w:sz w:val="16"/>
              <w:szCs w:val="16"/>
            </w:rPr>
          </w:pPr>
          <w:r w:rsidRPr="00333A29">
            <w:rPr>
              <w:sz w:val="16"/>
              <w:szCs w:val="16"/>
            </w:rPr>
            <w:t xml:space="preserve">Sede Operativa - Atención al Ciudadano: Calle 22D No. 120-40 </w:t>
          </w:r>
        </w:p>
        <w:p w14:paraId="54497E2A" w14:textId="63836AA2" w:rsidR="00333A29" w:rsidRPr="00333A29" w:rsidRDefault="00A620D0" w:rsidP="00333A29">
          <w:pPr>
            <w:pStyle w:val="Sinespaciado"/>
            <w:rPr>
              <w:sz w:val="16"/>
              <w:szCs w:val="16"/>
            </w:rPr>
          </w:pPr>
          <w:hyperlink r:id="rId1" w:history="1">
            <w:r w:rsidR="00333A29" w:rsidRPr="00333A29">
              <w:rPr>
                <w:rStyle w:val="Hipervnculo"/>
                <w:sz w:val="16"/>
                <w:szCs w:val="16"/>
              </w:rPr>
              <w:t>www.umv.gov.co</w:t>
            </w:r>
          </w:hyperlink>
          <w:bookmarkEnd w:id="12"/>
        </w:p>
        <w:p w14:paraId="6B9E3D0E" w14:textId="0FD71C08" w:rsidR="00E860E7" w:rsidRPr="00F06AD9" w:rsidRDefault="00E860E7" w:rsidP="00F06AD9">
          <w:pPr>
            <w:pStyle w:val="Sinespaciado"/>
            <w:rPr>
              <w:sz w:val="18"/>
            </w:rPr>
          </w:pPr>
        </w:p>
      </w:tc>
      <w:tc>
        <w:tcPr>
          <w:tcW w:w="4153" w:type="dxa"/>
          <w:tcBorders>
            <w:top w:val="nil"/>
            <w:left w:val="nil"/>
            <w:bottom w:val="nil"/>
            <w:right w:val="nil"/>
          </w:tcBorders>
        </w:tcPr>
        <w:p w14:paraId="309934E1" w14:textId="6B38D179" w:rsidR="00E860E7" w:rsidRPr="00D47A48" w:rsidRDefault="00E860E7" w:rsidP="008779FB">
          <w:pPr>
            <w:pStyle w:val="Piedepgina"/>
            <w:rPr>
              <w:rFonts w:cs="Arial"/>
              <w:sz w:val="18"/>
              <w:szCs w:val="18"/>
              <w:lang w:eastAsia="es-ES"/>
            </w:rPr>
          </w:pPr>
          <w:r w:rsidRPr="00F06AD9">
            <w:rPr>
              <w:sz w:val="18"/>
            </w:rPr>
            <w:t>GCON-FM-0</w:t>
          </w:r>
          <w:r w:rsidR="00833637" w:rsidRPr="00F06AD9">
            <w:rPr>
              <w:sz w:val="18"/>
            </w:rPr>
            <w:t>28</w:t>
          </w:r>
        </w:p>
        <w:p w14:paraId="008E59B5" w14:textId="7C974FB6" w:rsidR="00E860E7" w:rsidRPr="00F06AD9" w:rsidRDefault="00E860E7" w:rsidP="00F06AD9">
          <w:pPr>
            <w:pStyle w:val="Piedepgina"/>
            <w:rPr>
              <w:sz w:val="18"/>
            </w:rPr>
          </w:pPr>
          <w:r w:rsidRPr="00D47A48">
            <w:rPr>
              <w:rFonts w:cs="Arial"/>
              <w:sz w:val="18"/>
              <w:szCs w:val="18"/>
              <w:lang w:eastAsia="es-ES"/>
            </w:rPr>
            <w:t xml:space="preserve"> Página </w:t>
          </w:r>
          <w:r w:rsidRPr="00D47A48">
            <w:rPr>
              <w:rFonts w:cs="Arial"/>
              <w:sz w:val="18"/>
              <w:szCs w:val="18"/>
              <w:lang w:eastAsia="es-ES"/>
            </w:rPr>
            <w:fldChar w:fldCharType="begin"/>
          </w:r>
          <w:r w:rsidRPr="00D47A48">
            <w:rPr>
              <w:rFonts w:cs="Arial"/>
              <w:sz w:val="18"/>
              <w:szCs w:val="18"/>
              <w:lang w:eastAsia="es-ES"/>
            </w:rPr>
            <w:instrText xml:space="preserve"> PAGE </w:instrText>
          </w:r>
          <w:r w:rsidRPr="00D47A48">
            <w:rPr>
              <w:rFonts w:cs="Arial"/>
              <w:sz w:val="18"/>
              <w:szCs w:val="18"/>
              <w:lang w:eastAsia="es-ES"/>
            </w:rPr>
            <w:fldChar w:fldCharType="separate"/>
          </w:r>
          <w:r w:rsidR="00333A29">
            <w:rPr>
              <w:rFonts w:cs="Arial"/>
              <w:noProof/>
              <w:sz w:val="18"/>
              <w:szCs w:val="18"/>
              <w:lang w:eastAsia="es-ES"/>
            </w:rPr>
            <w:t>1</w:t>
          </w:r>
          <w:r w:rsidRPr="00D47A48">
            <w:rPr>
              <w:rFonts w:cs="Arial"/>
              <w:sz w:val="18"/>
              <w:szCs w:val="18"/>
              <w:lang w:eastAsia="es-ES"/>
            </w:rPr>
            <w:fldChar w:fldCharType="end"/>
          </w:r>
          <w:r w:rsidRPr="00D47A48">
            <w:rPr>
              <w:rFonts w:cs="Arial"/>
              <w:sz w:val="18"/>
              <w:szCs w:val="18"/>
              <w:lang w:eastAsia="es-ES"/>
            </w:rPr>
            <w:t xml:space="preserve"> de </w:t>
          </w:r>
          <w:r w:rsidRPr="00D47A48">
            <w:rPr>
              <w:rFonts w:cs="Arial"/>
              <w:sz w:val="18"/>
              <w:szCs w:val="18"/>
              <w:lang w:eastAsia="es-ES"/>
            </w:rPr>
            <w:fldChar w:fldCharType="begin"/>
          </w:r>
          <w:r w:rsidRPr="00D47A48">
            <w:rPr>
              <w:rFonts w:cs="Arial"/>
              <w:sz w:val="18"/>
              <w:szCs w:val="18"/>
              <w:lang w:eastAsia="es-ES"/>
            </w:rPr>
            <w:instrText xml:space="preserve"> NUMPAGES </w:instrText>
          </w:r>
          <w:r w:rsidRPr="00D47A48">
            <w:rPr>
              <w:rFonts w:cs="Arial"/>
              <w:sz w:val="18"/>
              <w:szCs w:val="18"/>
              <w:lang w:eastAsia="es-ES"/>
            </w:rPr>
            <w:fldChar w:fldCharType="separate"/>
          </w:r>
          <w:r w:rsidR="00333A29">
            <w:rPr>
              <w:rFonts w:cs="Arial"/>
              <w:noProof/>
              <w:sz w:val="18"/>
              <w:szCs w:val="18"/>
              <w:lang w:eastAsia="es-ES"/>
            </w:rPr>
            <w:t>3</w:t>
          </w:r>
          <w:r w:rsidRPr="00D47A48">
            <w:rPr>
              <w:rFonts w:cs="Arial"/>
              <w:sz w:val="18"/>
              <w:szCs w:val="18"/>
              <w:lang w:eastAsia="es-ES"/>
            </w:rPr>
            <w:fldChar w:fldCharType="end"/>
          </w:r>
        </w:p>
      </w:tc>
    </w:tr>
  </w:tbl>
  <w:p w14:paraId="519742C0" w14:textId="77777777" w:rsidR="001438DB" w:rsidRPr="00F06AD9" w:rsidRDefault="001438DB" w:rsidP="008779FB">
    <w:pPr>
      <w:pStyle w:val="Piedepgin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A712" w14:textId="77777777" w:rsidR="005661DA" w:rsidRDefault="005661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8A81" w14:textId="77777777" w:rsidR="00A620D0" w:rsidRDefault="00A620D0" w:rsidP="00075573">
      <w:pPr>
        <w:spacing w:after="0" w:line="240" w:lineRule="auto"/>
      </w:pPr>
      <w:r>
        <w:separator/>
      </w:r>
    </w:p>
  </w:footnote>
  <w:footnote w:type="continuationSeparator" w:id="0">
    <w:p w14:paraId="520F2FE6" w14:textId="77777777" w:rsidR="00A620D0" w:rsidRDefault="00A620D0" w:rsidP="00075573">
      <w:pPr>
        <w:spacing w:after="0" w:line="240" w:lineRule="auto"/>
      </w:pPr>
      <w:r>
        <w:continuationSeparator/>
      </w:r>
    </w:p>
  </w:footnote>
  <w:footnote w:type="continuationNotice" w:id="1">
    <w:p w14:paraId="3891EA1A" w14:textId="77777777" w:rsidR="00A620D0" w:rsidRDefault="00A62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6059" w14:textId="77777777" w:rsidR="005661DA" w:rsidRDefault="005661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DC0" w14:textId="77777777" w:rsidR="00C530CC" w:rsidRDefault="00C530CC">
    <w:pPr>
      <w:pStyle w:val="Encabezado"/>
    </w:pPr>
  </w:p>
  <w:tbl>
    <w:tblPr>
      <w:tblStyle w:val="Tablaconcuadrcula"/>
      <w:tblW w:w="5000" w:type="pct"/>
      <w:jc w:val="center"/>
      <w:tblLayout w:type="fixed"/>
      <w:tblLook w:val="04A0" w:firstRow="1" w:lastRow="0" w:firstColumn="1" w:lastColumn="0" w:noHBand="0" w:noVBand="1"/>
    </w:tblPr>
    <w:tblGrid>
      <w:gridCol w:w="1292"/>
      <w:gridCol w:w="2976"/>
      <w:gridCol w:w="2081"/>
      <w:gridCol w:w="2762"/>
    </w:tblGrid>
    <w:tr w:rsidR="005661DA" w:rsidRPr="00B93ED4" w14:paraId="42F047BF" w14:textId="77777777" w:rsidTr="00F91BBE">
      <w:trPr>
        <w:trHeight w:val="841"/>
        <w:jc w:val="center"/>
      </w:trPr>
      <w:tc>
        <w:tcPr>
          <w:tcW w:w="709" w:type="pct"/>
          <w:vMerge w:val="restart"/>
          <w:vAlign w:val="center"/>
        </w:tcPr>
        <w:p w14:paraId="1D629C96" w14:textId="77777777" w:rsidR="005661DA" w:rsidRDefault="005661DA" w:rsidP="005661DA">
          <w:pPr>
            <w:pStyle w:val="Encabezamiento"/>
            <w:spacing w:line="240" w:lineRule="auto"/>
            <w:jc w:val="center"/>
            <w:rPr>
              <w:rFonts w:ascii="Arial" w:eastAsia="Arial" w:hAnsi="Arial" w:cs="Arial"/>
              <w:b/>
              <w:bCs/>
              <w:sz w:val="14"/>
              <w:szCs w:val="14"/>
              <w:lang w:eastAsia="es-ES" w:bidi="es-ES"/>
            </w:rPr>
          </w:pPr>
          <w:r>
            <w:rPr>
              <w:rFonts w:cs="Arial"/>
              <w:b/>
              <w:noProof/>
              <w:color w:val="000000"/>
              <w:lang w:val="es-CO"/>
            </w:rPr>
            <w:drawing>
              <wp:inline distT="0" distB="0" distL="0" distR="0" wp14:anchorId="097AF9BF" wp14:editId="01992344">
                <wp:extent cx="676275" cy="723393"/>
                <wp:effectExtent l="0" t="0" r="0" b="635"/>
                <wp:docPr id="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78351" cy="725613"/>
                        </a:xfrm>
                        <a:prstGeom prst="rect">
                          <a:avLst/>
                        </a:prstGeom>
                      </pic:spPr>
                    </pic:pic>
                  </a:graphicData>
                </a:graphic>
              </wp:inline>
            </w:drawing>
          </w:r>
        </w:p>
      </w:tc>
      <w:tc>
        <w:tcPr>
          <w:tcW w:w="2775" w:type="pct"/>
          <w:gridSpan w:val="2"/>
          <w:vAlign w:val="center"/>
        </w:tcPr>
        <w:p w14:paraId="6B1DE43B" w14:textId="76A58756" w:rsidR="005661DA" w:rsidRPr="00B93ED4" w:rsidRDefault="005661DA" w:rsidP="005661DA">
          <w:pPr>
            <w:pStyle w:val="Encabezamiento"/>
            <w:spacing w:line="240" w:lineRule="auto"/>
            <w:jc w:val="center"/>
            <w:rPr>
              <w:rFonts w:ascii="Arial" w:eastAsia="Arial" w:hAnsi="Arial" w:cs="Arial"/>
              <w:b/>
              <w:bCs/>
              <w:sz w:val="20"/>
              <w:lang w:eastAsia="es-ES" w:bidi="es-ES"/>
            </w:rPr>
          </w:pPr>
          <w:r w:rsidRPr="00F06AD9">
            <w:rPr>
              <w:rFonts w:ascii="Arial" w:hAnsi="Arial"/>
              <w:b/>
              <w:color w:val="000000"/>
              <w:sz w:val="16"/>
              <w:szCs w:val="16"/>
            </w:rPr>
            <w:t>ESTUDIO DE SECTOR</w:t>
          </w:r>
        </w:p>
      </w:tc>
      <w:tc>
        <w:tcPr>
          <w:tcW w:w="1516" w:type="pct"/>
          <w:vMerge w:val="restart"/>
          <w:vAlign w:val="center"/>
        </w:tcPr>
        <w:p w14:paraId="74C99F0C" w14:textId="77777777" w:rsidR="005661DA" w:rsidRPr="00AC44F2" w:rsidRDefault="005661DA" w:rsidP="005661DA">
          <w:pPr>
            <w:pStyle w:val="Encabezamiento"/>
            <w:spacing w:line="240" w:lineRule="auto"/>
            <w:jc w:val="right"/>
            <w:rPr>
              <w:rFonts w:ascii="Code3of9" w:hAnsi="Code3of9"/>
            </w:rPr>
          </w:pPr>
          <w:r w:rsidRPr="00AC44F2">
            <w:rPr>
              <w:rFonts w:ascii="Code3of9" w:hAnsi="Code3of9"/>
            </w:rPr>
            <w:t>*RAD_S*</w:t>
          </w:r>
        </w:p>
        <w:p w14:paraId="75E773AF" w14:textId="77777777" w:rsidR="005661DA" w:rsidRPr="00B93ED4" w:rsidRDefault="005661DA" w:rsidP="005661DA">
          <w:pPr>
            <w:pStyle w:val="Sinespaciado"/>
            <w:jc w:val="right"/>
            <w:rPr>
              <w:rFonts w:ascii="Arial" w:eastAsia="Times New Roman" w:hAnsi="Arial" w:cs="Times New Roman"/>
              <w:b/>
              <w:bCs/>
              <w:sz w:val="18"/>
              <w:szCs w:val="18"/>
              <w:lang w:val="en-US"/>
            </w:rPr>
          </w:pPr>
          <w:proofErr w:type="spellStart"/>
          <w:r w:rsidRPr="00B93ED4">
            <w:rPr>
              <w:rFonts w:ascii="Arial" w:eastAsia="Times New Roman" w:hAnsi="Arial" w:cs="Arial"/>
              <w:sz w:val="18"/>
              <w:szCs w:val="18"/>
              <w:lang w:val="en-US"/>
            </w:rPr>
            <w:t>Radicado</w:t>
          </w:r>
          <w:proofErr w:type="spellEnd"/>
          <w:r w:rsidRPr="00B93ED4">
            <w:rPr>
              <w:rFonts w:ascii="Arial" w:eastAsia="Times New Roman" w:hAnsi="Arial" w:cs="Arial"/>
              <w:sz w:val="18"/>
              <w:szCs w:val="18"/>
              <w:lang w:val="en-US"/>
            </w:rPr>
            <w:t>:</w:t>
          </w:r>
          <w:r w:rsidRPr="00B93ED4">
            <w:rPr>
              <w:rFonts w:ascii="Times New Roman" w:eastAsia="Times New Roman" w:hAnsi="Times New Roman" w:cs="Times New Roman"/>
              <w:sz w:val="18"/>
              <w:szCs w:val="18"/>
              <w:lang w:val="en-US"/>
            </w:rPr>
            <w:t xml:space="preserve"> </w:t>
          </w:r>
          <w:r w:rsidRPr="00B93ED4">
            <w:rPr>
              <w:rFonts w:ascii="Arial" w:eastAsia="Times New Roman" w:hAnsi="Arial" w:cs="Times New Roman"/>
              <w:b/>
              <w:bCs/>
              <w:sz w:val="18"/>
              <w:szCs w:val="18"/>
              <w:lang w:val="en-US"/>
            </w:rPr>
            <w:t>RAD_S</w:t>
          </w:r>
        </w:p>
        <w:p w14:paraId="4B4E092B" w14:textId="77777777" w:rsidR="005661DA" w:rsidRPr="00B93ED4" w:rsidRDefault="005661DA" w:rsidP="005661DA">
          <w:pPr>
            <w:pStyle w:val="Sinespaciado"/>
            <w:jc w:val="right"/>
            <w:rPr>
              <w:rFonts w:ascii="Arial" w:eastAsia="Times New Roman" w:hAnsi="Arial" w:cs="Times New Roman"/>
              <w:sz w:val="18"/>
              <w:szCs w:val="18"/>
              <w:lang w:val="en-US"/>
            </w:rPr>
          </w:pPr>
          <w:proofErr w:type="spellStart"/>
          <w:r w:rsidRPr="00B93ED4">
            <w:rPr>
              <w:rFonts w:ascii="Arial" w:eastAsia="Times New Roman" w:hAnsi="Arial" w:cs="Times New Roman"/>
              <w:sz w:val="18"/>
              <w:szCs w:val="18"/>
              <w:lang w:val="en-US"/>
            </w:rPr>
            <w:t>Fecha</w:t>
          </w:r>
          <w:proofErr w:type="spellEnd"/>
          <w:r w:rsidRPr="00B93ED4">
            <w:rPr>
              <w:rFonts w:ascii="Arial" w:eastAsia="Times New Roman" w:hAnsi="Arial" w:cs="Times New Roman"/>
              <w:sz w:val="18"/>
              <w:szCs w:val="18"/>
              <w:lang w:val="en-US"/>
            </w:rPr>
            <w:t>: F_RAD_S</w:t>
          </w:r>
        </w:p>
        <w:p w14:paraId="0BC2958F" w14:textId="77777777" w:rsidR="005661DA" w:rsidRPr="00B93ED4" w:rsidRDefault="005661DA" w:rsidP="005661DA">
          <w:pPr>
            <w:pStyle w:val="Encabezamiento"/>
            <w:spacing w:line="240" w:lineRule="auto"/>
            <w:jc w:val="right"/>
            <w:rPr>
              <w:rFonts w:ascii="Arial" w:hAnsi="Arial" w:cs="Arial"/>
              <w:sz w:val="18"/>
              <w:szCs w:val="18"/>
            </w:rPr>
          </w:pPr>
          <w:proofErr w:type="spellStart"/>
          <w:r w:rsidRPr="00AC44F2">
            <w:rPr>
              <w:rFonts w:ascii="Arial" w:hAnsi="Arial" w:cs="Arial"/>
              <w:sz w:val="16"/>
              <w:szCs w:val="16"/>
              <w:lang w:val="en-US"/>
            </w:rPr>
            <w:t>Pág</w:t>
          </w:r>
          <w:proofErr w:type="spellEnd"/>
          <w:r w:rsidRPr="00AC44F2">
            <w:rPr>
              <w:rFonts w:ascii="Arial" w:hAnsi="Arial" w:cs="Arial"/>
              <w:sz w:val="16"/>
              <w:szCs w:val="16"/>
              <w:lang w:val="en-US"/>
            </w:rPr>
            <w:t xml:space="preserve">. </w:t>
          </w:r>
          <w:r w:rsidRPr="00AC44F2">
            <w:rPr>
              <w:rFonts w:ascii="Arial" w:hAnsi="Arial" w:cs="Arial"/>
              <w:sz w:val="16"/>
              <w:szCs w:val="16"/>
              <w:lang w:val="en-US"/>
            </w:rPr>
            <w:fldChar w:fldCharType="begin"/>
          </w:r>
          <w:r w:rsidRPr="00AC44F2">
            <w:rPr>
              <w:rFonts w:ascii="Arial" w:hAnsi="Arial" w:cs="Arial"/>
              <w:sz w:val="16"/>
              <w:szCs w:val="16"/>
            </w:rPr>
            <w:instrText>PAGE</w:instrText>
          </w:r>
          <w:r w:rsidRPr="00AC44F2">
            <w:rPr>
              <w:rFonts w:ascii="Arial" w:hAnsi="Arial" w:cs="Arial"/>
              <w:sz w:val="16"/>
              <w:szCs w:val="16"/>
            </w:rPr>
            <w:fldChar w:fldCharType="separate"/>
          </w:r>
          <w:r>
            <w:rPr>
              <w:rFonts w:ascii="Arial" w:hAnsi="Arial" w:cs="Arial"/>
              <w:noProof/>
              <w:sz w:val="16"/>
              <w:szCs w:val="16"/>
            </w:rPr>
            <w:t>1</w:t>
          </w:r>
          <w:r w:rsidRPr="00AC44F2">
            <w:rPr>
              <w:rFonts w:ascii="Arial" w:hAnsi="Arial" w:cs="Arial"/>
              <w:sz w:val="16"/>
              <w:szCs w:val="16"/>
            </w:rPr>
            <w:fldChar w:fldCharType="end"/>
          </w:r>
          <w:r w:rsidRPr="00AC44F2">
            <w:rPr>
              <w:rFonts w:ascii="Arial" w:hAnsi="Arial" w:cs="Arial"/>
              <w:sz w:val="16"/>
              <w:szCs w:val="16"/>
              <w:lang w:val="en-US"/>
            </w:rPr>
            <w:t xml:space="preserve"> de </w:t>
          </w:r>
          <w:r w:rsidRPr="00AC44F2">
            <w:rPr>
              <w:rFonts w:ascii="Arial" w:hAnsi="Arial" w:cs="Arial"/>
              <w:sz w:val="16"/>
              <w:szCs w:val="16"/>
              <w:lang w:val="en-US"/>
            </w:rPr>
            <w:fldChar w:fldCharType="begin"/>
          </w:r>
          <w:r w:rsidRPr="00AC44F2">
            <w:rPr>
              <w:rFonts w:ascii="Arial" w:hAnsi="Arial" w:cs="Arial"/>
              <w:sz w:val="16"/>
              <w:szCs w:val="16"/>
            </w:rPr>
            <w:instrText>NUMPAGES</w:instrText>
          </w:r>
          <w:r w:rsidRPr="00AC44F2">
            <w:rPr>
              <w:rFonts w:ascii="Arial" w:hAnsi="Arial" w:cs="Arial"/>
              <w:sz w:val="16"/>
              <w:szCs w:val="16"/>
            </w:rPr>
            <w:fldChar w:fldCharType="separate"/>
          </w:r>
          <w:r>
            <w:rPr>
              <w:rFonts w:ascii="Arial" w:hAnsi="Arial" w:cs="Arial"/>
              <w:noProof/>
              <w:sz w:val="16"/>
              <w:szCs w:val="16"/>
            </w:rPr>
            <w:t>2</w:t>
          </w:r>
          <w:r w:rsidRPr="00AC44F2">
            <w:rPr>
              <w:rFonts w:ascii="Arial" w:hAnsi="Arial" w:cs="Arial"/>
              <w:sz w:val="16"/>
              <w:szCs w:val="16"/>
            </w:rPr>
            <w:fldChar w:fldCharType="end"/>
          </w:r>
        </w:p>
      </w:tc>
    </w:tr>
    <w:tr w:rsidR="005661DA" w:rsidRPr="00B93ED4" w14:paraId="2E040E46" w14:textId="77777777" w:rsidTr="00F91BBE">
      <w:trPr>
        <w:trHeight w:val="138"/>
        <w:jc w:val="center"/>
      </w:trPr>
      <w:tc>
        <w:tcPr>
          <w:tcW w:w="709" w:type="pct"/>
          <w:vMerge/>
          <w:vAlign w:val="center"/>
        </w:tcPr>
        <w:p w14:paraId="16FD3817" w14:textId="77777777" w:rsidR="005661DA" w:rsidRDefault="005661DA" w:rsidP="005661DA">
          <w:pPr>
            <w:pStyle w:val="Encabezamiento"/>
            <w:spacing w:line="240" w:lineRule="auto"/>
            <w:jc w:val="center"/>
            <w:rPr>
              <w:rFonts w:ascii="Arial" w:eastAsia="Arial" w:hAnsi="Arial" w:cs="Arial"/>
              <w:b/>
              <w:bCs/>
              <w:sz w:val="14"/>
              <w:szCs w:val="14"/>
              <w:lang w:eastAsia="es-ES" w:bidi="es-ES"/>
            </w:rPr>
          </w:pPr>
        </w:p>
      </w:tc>
      <w:tc>
        <w:tcPr>
          <w:tcW w:w="1633" w:type="pct"/>
          <w:shd w:val="clear" w:color="auto" w:fill="F2F2F2" w:themeFill="background1" w:themeFillShade="F2"/>
          <w:vAlign w:val="center"/>
        </w:tcPr>
        <w:p w14:paraId="0B5D8BB2" w14:textId="19C51289" w:rsidR="005661DA" w:rsidRPr="00922CEC" w:rsidRDefault="005661DA" w:rsidP="005661DA">
          <w:pPr>
            <w:pStyle w:val="Encabezamiento"/>
            <w:spacing w:line="240" w:lineRule="auto"/>
            <w:rPr>
              <w:rFonts w:ascii="Arial" w:eastAsia="Arial" w:hAnsi="Arial" w:cs="Arial"/>
              <w:sz w:val="16"/>
              <w:szCs w:val="16"/>
              <w:lang w:eastAsia="es-ES" w:bidi="es-ES"/>
            </w:rPr>
          </w:pPr>
          <w:r w:rsidRPr="00922CEC">
            <w:rPr>
              <w:rFonts w:ascii="Arial" w:eastAsia="Arial" w:hAnsi="Arial" w:cs="Arial"/>
              <w:sz w:val="16"/>
              <w:szCs w:val="16"/>
              <w:lang w:eastAsia="es-ES" w:bidi="es-ES"/>
            </w:rPr>
            <w:t xml:space="preserve">CÓDIGO: </w:t>
          </w:r>
          <w:r w:rsidRPr="00922CEC">
            <w:rPr>
              <w:rFonts w:ascii="Arial" w:eastAsia="Arial" w:hAnsi="Arial" w:cs="Arial"/>
              <w:sz w:val="16"/>
              <w:szCs w:val="16"/>
              <w:lang w:val="es-CO" w:eastAsia="es-ES" w:bidi="es-ES"/>
            </w:rPr>
            <w:t>GCON-FM-0</w:t>
          </w:r>
          <w:r>
            <w:rPr>
              <w:rFonts w:ascii="Arial" w:eastAsia="Arial" w:hAnsi="Arial" w:cs="Arial"/>
              <w:sz w:val="16"/>
              <w:szCs w:val="16"/>
              <w:lang w:val="es-CO" w:eastAsia="es-ES" w:bidi="es-ES"/>
            </w:rPr>
            <w:t>28</w:t>
          </w:r>
        </w:p>
      </w:tc>
      <w:tc>
        <w:tcPr>
          <w:tcW w:w="1141" w:type="pct"/>
          <w:shd w:val="clear" w:color="auto" w:fill="F2F2F2" w:themeFill="background1" w:themeFillShade="F2"/>
          <w:vAlign w:val="center"/>
        </w:tcPr>
        <w:p w14:paraId="1EC4EE21" w14:textId="0D827A9F" w:rsidR="005661DA" w:rsidRPr="00502EDD" w:rsidRDefault="005661DA" w:rsidP="005661DA">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VERSIÓN:</w:t>
          </w:r>
          <w:r>
            <w:rPr>
              <w:rFonts w:ascii="Arial" w:eastAsia="Arial" w:hAnsi="Arial" w:cs="Arial"/>
              <w:sz w:val="16"/>
              <w:szCs w:val="16"/>
              <w:lang w:eastAsia="es-ES" w:bidi="es-ES"/>
            </w:rPr>
            <w:t xml:space="preserve"> 4</w:t>
          </w:r>
        </w:p>
      </w:tc>
      <w:tc>
        <w:tcPr>
          <w:tcW w:w="1516" w:type="pct"/>
          <w:vMerge/>
          <w:vAlign w:val="center"/>
        </w:tcPr>
        <w:p w14:paraId="03F01FE4" w14:textId="77777777" w:rsidR="005661DA" w:rsidRPr="00B93ED4" w:rsidRDefault="005661DA" w:rsidP="005661DA">
          <w:pPr>
            <w:pStyle w:val="Encabezamiento"/>
            <w:spacing w:line="240" w:lineRule="auto"/>
            <w:jc w:val="right"/>
            <w:rPr>
              <w:rFonts w:ascii="Code3of9" w:hAnsi="Code3of9"/>
              <w:sz w:val="18"/>
              <w:szCs w:val="18"/>
            </w:rPr>
          </w:pPr>
        </w:p>
      </w:tc>
    </w:tr>
    <w:tr w:rsidR="005661DA" w:rsidRPr="00B93ED4" w14:paraId="68471199" w14:textId="77777777" w:rsidTr="00F91BBE">
      <w:trPr>
        <w:trHeight w:val="207"/>
        <w:jc w:val="center"/>
      </w:trPr>
      <w:tc>
        <w:tcPr>
          <w:tcW w:w="709" w:type="pct"/>
          <w:vMerge/>
          <w:vAlign w:val="center"/>
        </w:tcPr>
        <w:p w14:paraId="6CA45FDB" w14:textId="77777777" w:rsidR="005661DA" w:rsidRDefault="005661DA" w:rsidP="005661DA">
          <w:pPr>
            <w:pStyle w:val="Encabezamiento"/>
            <w:spacing w:line="240" w:lineRule="auto"/>
            <w:jc w:val="center"/>
            <w:rPr>
              <w:rFonts w:ascii="Arial" w:eastAsia="Arial" w:hAnsi="Arial" w:cs="Arial"/>
              <w:b/>
              <w:bCs/>
              <w:sz w:val="14"/>
              <w:szCs w:val="14"/>
              <w:lang w:eastAsia="es-ES" w:bidi="es-ES"/>
            </w:rPr>
          </w:pPr>
        </w:p>
      </w:tc>
      <w:tc>
        <w:tcPr>
          <w:tcW w:w="2775" w:type="pct"/>
          <w:gridSpan w:val="2"/>
          <w:shd w:val="clear" w:color="auto" w:fill="F2F2F2" w:themeFill="background1" w:themeFillShade="F2"/>
          <w:vAlign w:val="center"/>
        </w:tcPr>
        <w:p w14:paraId="78FE38E2" w14:textId="77777777" w:rsidR="005661DA" w:rsidRPr="00502EDD" w:rsidRDefault="005661DA" w:rsidP="005661DA">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FECHA DE APLICACIÓN:</w:t>
          </w:r>
          <w:r>
            <w:rPr>
              <w:rFonts w:ascii="Arial" w:eastAsia="Arial" w:hAnsi="Arial" w:cs="Arial"/>
              <w:sz w:val="16"/>
              <w:szCs w:val="16"/>
              <w:lang w:eastAsia="es-ES" w:bidi="es-ES"/>
            </w:rPr>
            <w:t xml:space="preserve"> AGOSTO DE 2025</w:t>
          </w:r>
        </w:p>
      </w:tc>
      <w:tc>
        <w:tcPr>
          <w:tcW w:w="1516" w:type="pct"/>
          <w:vMerge/>
          <w:vAlign w:val="center"/>
        </w:tcPr>
        <w:p w14:paraId="4BD93EB2" w14:textId="77777777" w:rsidR="005661DA" w:rsidRPr="00B93ED4" w:rsidRDefault="005661DA" w:rsidP="005661DA">
          <w:pPr>
            <w:pStyle w:val="Encabezamiento"/>
            <w:spacing w:line="240" w:lineRule="auto"/>
            <w:jc w:val="right"/>
            <w:rPr>
              <w:rFonts w:ascii="Code3of9" w:hAnsi="Code3of9"/>
              <w:sz w:val="18"/>
              <w:szCs w:val="18"/>
            </w:rPr>
          </w:pPr>
        </w:p>
      </w:tc>
    </w:tr>
  </w:tbl>
  <w:p w14:paraId="7FA8C58E" w14:textId="77777777" w:rsidR="00E860E7" w:rsidRPr="00F06AD9" w:rsidRDefault="00E860E7" w:rsidP="00F06A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7E3A" w14:textId="77777777" w:rsidR="005661DA" w:rsidRDefault="005661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97"/>
        </w:tabs>
        <w:ind w:left="397" w:hanging="283"/>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82938EA"/>
    <w:multiLevelType w:val="hybridMultilevel"/>
    <w:tmpl w:val="79482F84"/>
    <w:lvl w:ilvl="0" w:tplc="240A0001">
      <w:start w:val="1"/>
      <w:numFmt w:val="bullet"/>
      <w:lvlText w:val=""/>
      <w:lvlJc w:val="left"/>
      <w:pPr>
        <w:ind w:left="994" w:hanging="360"/>
      </w:pPr>
      <w:rPr>
        <w:rFonts w:ascii="Symbol" w:hAnsi="Symbol" w:hint="default"/>
      </w:rPr>
    </w:lvl>
    <w:lvl w:ilvl="1" w:tplc="240A0003" w:tentative="1">
      <w:start w:val="1"/>
      <w:numFmt w:val="bullet"/>
      <w:lvlText w:val="o"/>
      <w:lvlJc w:val="left"/>
      <w:pPr>
        <w:ind w:left="1714" w:hanging="360"/>
      </w:pPr>
      <w:rPr>
        <w:rFonts w:ascii="Courier New" w:hAnsi="Courier New" w:cs="Courier New" w:hint="default"/>
      </w:rPr>
    </w:lvl>
    <w:lvl w:ilvl="2" w:tplc="240A0005" w:tentative="1">
      <w:start w:val="1"/>
      <w:numFmt w:val="bullet"/>
      <w:lvlText w:val=""/>
      <w:lvlJc w:val="left"/>
      <w:pPr>
        <w:ind w:left="2434" w:hanging="360"/>
      </w:pPr>
      <w:rPr>
        <w:rFonts w:ascii="Wingdings" w:hAnsi="Wingdings" w:hint="default"/>
      </w:rPr>
    </w:lvl>
    <w:lvl w:ilvl="3" w:tplc="240A0001" w:tentative="1">
      <w:start w:val="1"/>
      <w:numFmt w:val="bullet"/>
      <w:lvlText w:val=""/>
      <w:lvlJc w:val="left"/>
      <w:pPr>
        <w:ind w:left="3154" w:hanging="360"/>
      </w:pPr>
      <w:rPr>
        <w:rFonts w:ascii="Symbol" w:hAnsi="Symbol" w:hint="default"/>
      </w:rPr>
    </w:lvl>
    <w:lvl w:ilvl="4" w:tplc="240A0003" w:tentative="1">
      <w:start w:val="1"/>
      <w:numFmt w:val="bullet"/>
      <w:lvlText w:val="o"/>
      <w:lvlJc w:val="left"/>
      <w:pPr>
        <w:ind w:left="3874" w:hanging="360"/>
      </w:pPr>
      <w:rPr>
        <w:rFonts w:ascii="Courier New" w:hAnsi="Courier New" w:cs="Courier New" w:hint="default"/>
      </w:rPr>
    </w:lvl>
    <w:lvl w:ilvl="5" w:tplc="240A0005" w:tentative="1">
      <w:start w:val="1"/>
      <w:numFmt w:val="bullet"/>
      <w:lvlText w:val=""/>
      <w:lvlJc w:val="left"/>
      <w:pPr>
        <w:ind w:left="4594" w:hanging="360"/>
      </w:pPr>
      <w:rPr>
        <w:rFonts w:ascii="Wingdings" w:hAnsi="Wingdings" w:hint="default"/>
      </w:rPr>
    </w:lvl>
    <w:lvl w:ilvl="6" w:tplc="240A0001" w:tentative="1">
      <w:start w:val="1"/>
      <w:numFmt w:val="bullet"/>
      <w:lvlText w:val=""/>
      <w:lvlJc w:val="left"/>
      <w:pPr>
        <w:ind w:left="5314" w:hanging="360"/>
      </w:pPr>
      <w:rPr>
        <w:rFonts w:ascii="Symbol" w:hAnsi="Symbol" w:hint="default"/>
      </w:rPr>
    </w:lvl>
    <w:lvl w:ilvl="7" w:tplc="240A0003" w:tentative="1">
      <w:start w:val="1"/>
      <w:numFmt w:val="bullet"/>
      <w:lvlText w:val="o"/>
      <w:lvlJc w:val="left"/>
      <w:pPr>
        <w:ind w:left="6034" w:hanging="360"/>
      </w:pPr>
      <w:rPr>
        <w:rFonts w:ascii="Courier New" w:hAnsi="Courier New" w:cs="Courier New" w:hint="default"/>
      </w:rPr>
    </w:lvl>
    <w:lvl w:ilvl="8" w:tplc="240A0005" w:tentative="1">
      <w:start w:val="1"/>
      <w:numFmt w:val="bullet"/>
      <w:lvlText w:val=""/>
      <w:lvlJc w:val="left"/>
      <w:pPr>
        <w:ind w:left="6754" w:hanging="360"/>
      </w:pPr>
      <w:rPr>
        <w:rFonts w:ascii="Wingdings" w:hAnsi="Wingdings" w:hint="default"/>
      </w:rPr>
    </w:lvl>
  </w:abstractNum>
  <w:abstractNum w:abstractNumId="4" w15:restartNumberingAfterBreak="0">
    <w:nsid w:val="09DA2204"/>
    <w:multiLevelType w:val="hybridMultilevel"/>
    <w:tmpl w:val="53D6B568"/>
    <w:lvl w:ilvl="0" w:tplc="6AFA6124">
      <w:start w:val="4"/>
      <w:numFmt w:val="decimal"/>
      <w:lvlText w:val="%1."/>
      <w:lvlJc w:val="left"/>
      <w:pPr>
        <w:ind w:left="-434" w:hanging="360"/>
      </w:pPr>
      <w:rPr>
        <w:rFonts w:hint="default"/>
        <w:b/>
      </w:rPr>
    </w:lvl>
    <w:lvl w:ilvl="1" w:tplc="227A057C">
      <w:start w:val="1"/>
      <w:numFmt w:val="lowerLetter"/>
      <w:lvlText w:val="%2."/>
      <w:lvlJc w:val="left"/>
      <w:pPr>
        <w:ind w:left="286" w:hanging="360"/>
      </w:pPr>
      <w:rPr>
        <w:b/>
      </w:rPr>
    </w:lvl>
    <w:lvl w:ilvl="2" w:tplc="A8DECD22">
      <w:start w:val="1"/>
      <w:numFmt w:val="lowerRoman"/>
      <w:lvlText w:val="%3."/>
      <w:lvlJc w:val="right"/>
      <w:pPr>
        <w:ind w:left="1006" w:hanging="180"/>
      </w:pPr>
      <w:rPr>
        <w:b/>
      </w:rPr>
    </w:lvl>
    <w:lvl w:ilvl="3" w:tplc="240A000F">
      <w:start w:val="1"/>
      <w:numFmt w:val="decimal"/>
      <w:lvlText w:val="%4."/>
      <w:lvlJc w:val="left"/>
      <w:pPr>
        <w:ind w:left="1726" w:hanging="360"/>
      </w:pPr>
    </w:lvl>
    <w:lvl w:ilvl="4" w:tplc="E98091EE">
      <w:start w:val="2"/>
      <w:numFmt w:val="bullet"/>
      <w:lvlText w:val="-"/>
      <w:lvlJc w:val="left"/>
      <w:pPr>
        <w:ind w:left="2446" w:hanging="360"/>
      </w:pPr>
      <w:rPr>
        <w:rFonts w:ascii="Tahoma" w:eastAsia="Times New Roman" w:hAnsi="Tahoma" w:cs="Tahoma" w:hint="default"/>
      </w:rPr>
    </w:lvl>
    <w:lvl w:ilvl="5" w:tplc="240A001B" w:tentative="1">
      <w:start w:val="1"/>
      <w:numFmt w:val="lowerRoman"/>
      <w:lvlText w:val="%6."/>
      <w:lvlJc w:val="right"/>
      <w:pPr>
        <w:ind w:left="3166" w:hanging="180"/>
      </w:pPr>
    </w:lvl>
    <w:lvl w:ilvl="6" w:tplc="240A000F" w:tentative="1">
      <w:start w:val="1"/>
      <w:numFmt w:val="decimal"/>
      <w:lvlText w:val="%7."/>
      <w:lvlJc w:val="left"/>
      <w:pPr>
        <w:ind w:left="3886" w:hanging="360"/>
      </w:pPr>
    </w:lvl>
    <w:lvl w:ilvl="7" w:tplc="240A0019" w:tentative="1">
      <w:start w:val="1"/>
      <w:numFmt w:val="lowerLetter"/>
      <w:lvlText w:val="%8."/>
      <w:lvlJc w:val="left"/>
      <w:pPr>
        <w:ind w:left="4606" w:hanging="360"/>
      </w:pPr>
    </w:lvl>
    <w:lvl w:ilvl="8" w:tplc="240A001B" w:tentative="1">
      <w:start w:val="1"/>
      <w:numFmt w:val="lowerRoman"/>
      <w:lvlText w:val="%9."/>
      <w:lvlJc w:val="right"/>
      <w:pPr>
        <w:ind w:left="5326" w:hanging="180"/>
      </w:pPr>
    </w:lvl>
  </w:abstractNum>
  <w:abstractNum w:abstractNumId="5" w15:restartNumberingAfterBreak="0">
    <w:nsid w:val="250039BC"/>
    <w:multiLevelType w:val="multilevel"/>
    <w:tmpl w:val="DE6E9B1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FF930E0"/>
    <w:multiLevelType w:val="multilevel"/>
    <w:tmpl w:val="797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73721"/>
    <w:multiLevelType w:val="multilevel"/>
    <w:tmpl w:val="3F1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76A83"/>
    <w:multiLevelType w:val="hybridMultilevel"/>
    <w:tmpl w:val="7F58D6B0"/>
    <w:lvl w:ilvl="0" w:tplc="D116F3A4">
      <w:start w:val="1"/>
      <w:numFmt w:val="decimal"/>
      <w:lvlText w:val="%1."/>
      <w:lvlJc w:val="left"/>
      <w:pPr>
        <w:ind w:left="-434" w:hanging="360"/>
      </w:pPr>
      <w:rPr>
        <w:rFonts w:hint="default"/>
      </w:rPr>
    </w:lvl>
    <w:lvl w:ilvl="1" w:tplc="240A0019">
      <w:start w:val="1"/>
      <w:numFmt w:val="lowerLetter"/>
      <w:lvlText w:val="%2."/>
      <w:lvlJc w:val="left"/>
      <w:pPr>
        <w:ind w:left="286" w:hanging="360"/>
      </w:pPr>
    </w:lvl>
    <w:lvl w:ilvl="2" w:tplc="240A001B">
      <w:start w:val="1"/>
      <w:numFmt w:val="lowerRoman"/>
      <w:lvlText w:val="%3."/>
      <w:lvlJc w:val="right"/>
      <w:pPr>
        <w:ind w:left="1006" w:hanging="180"/>
      </w:pPr>
    </w:lvl>
    <w:lvl w:ilvl="3" w:tplc="240A000F" w:tentative="1">
      <w:start w:val="1"/>
      <w:numFmt w:val="decimal"/>
      <w:lvlText w:val="%4."/>
      <w:lvlJc w:val="left"/>
      <w:pPr>
        <w:ind w:left="1726" w:hanging="360"/>
      </w:pPr>
    </w:lvl>
    <w:lvl w:ilvl="4" w:tplc="240A0019" w:tentative="1">
      <w:start w:val="1"/>
      <w:numFmt w:val="lowerLetter"/>
      <w:lvlText w:val="%5."/>
      <w:lvlJc w:val="left"/>
      <w:pPr>
        <w:ind w:left="2446" w:hanging="360"/>
      </w:pPr>
    </w:lvl>
    <w:lvl w:ilvl="5" w:tplc="240A001B" w:tentative="1">
      <w:start w:val="1"/>
      <w:numFmt w:val="lowerRoman"/>
      <w:lvlText w:val="%6."/>
      <w:lvlJc w:val="right"/>
      <w:pPr>
        <w:ind w:left="3166" w:hanging="180"/>
      </w:pPr>
    </w:lvl>
    <w:lvl w:ilvl="6" w:tplc="240A000F" w:tentative="1">
      <w:start w:val="1"/>
      <w:numFmt w:val="decimal"/>
      <w:lvlText w:val="%7."/>
      <w:lvlJc w:val="left"/>
      <w:pPr>
        <w:ind w:left="3886" w:hanging="360"/>
      </w:pPr>
    </w:lvl>
    <w:lvl w:ilvl="7" w:tplc="240A0019" w:tentative="1">
      <w:start w:val="1"/>
      <w:numFmt w:val="lowerLetter"/>
      <w:lvlText w:val="%8."/>
      <w:lvlJc w:val="left"/>
      <w:pPr>
        <w:ind w:left="4606" w:hanging="360"/>
      </w:pPr>
    </w:lvl>
    <w:lvl w:ilvl="8" w:tplc="240A001B" w:tentative="1">
      <w:start w:val="1"/>
      <w:numFmt w:val="lowerRoman"/>
      <w:lvlText w:val="%9."/>
      <w:lvlJc w:val="right"/>
      <w:pPr>
        <w:ind w:left="5326" w:hanging="180"/>
      </w:pPr>
    </w:lvl>
  </w:abstractNum>
  <w:abstractNum w:abstractNumId="9" w15:restartNumberingAfterBreak="0">
    <w:nsid w:val="40E67051"/>
    <w:multiLevelType w:val="hybridMultilevel"/>
    <w:tmpl w:val="E0580D64"/>
    <w:lvl w:ilvl="0" w:tplc="BF6AFC0A">
      <w:start w:val="1"/>
      <w:numFmt w:val="decimal"/>
      <w:lvlText w:val="%1."/>
      <w:lvlJc w:val="left"/>
      <w:pPr>
        <w:ind w:left="-434" w:hanging="360"/>
      </w:pPr>
      <w:rPr>
        <w:rFonts w:hint="default"/>
      </w:rPr>
    </w:lvl>
    <w:lvl w:ilvl="1" w:tplc="240A000F">
      <w:start w:val="1"/>
      <w:numFmt w:val="decimal"/>
      <w:lvlText w:val="%2."/>
      <w:lvlJc w:val="left"/>
      <w:pPr>
        <w:ind w:left="286" w:hanging="360"/>
      </w:pPr>
    </w:lvl>
    <w:lvl w:ilvl="2" w:tplc="240A001B">
      <w:start w:val="1"/>
      <w:numFmt w:val="lowerRoman"/>
      <w:lvlText w:val="%3."/>
      <w:lvlJc w:val="right"/>
      <w:pPr>
        <w:ind w:left="1006" w:hanging="180"/>
      </w:pPr>
    </w:lvl>
    <w:lvl w:ilvl="3" w:tplc="240A000F" w:tentative="1">
      <w:start w:val="1"/>
      <w:numFmt w:val="decimal"/>
      <w:lvlText w:val="%4."/>
      <w:lvlJc w:val="left"/>
      <w:pPr>
        <w:ind w:left="1726" w:hanging="360"/>
      </w:pPr>
    </w:lvl>
    <w:lvl w:ilvl="4" w:tplc="240A0019" w:tentative="1">
      <w:start w:val="1"/>
      <w:numFmt w:val="lowerLetter"/>
      <w:lvlText w:val="%5."/>
      <w:lvlJc w:val="left"/>
      <w:pPr>
        <w:ind w:left="2446" w:hanging="360"/>
      </w:pPr>
    </w:lvl>
    <w:lvl w:ilvl="5" w:tplc="240A001B" w:tentative="1">
      <w:start w:val="1"/>
      <w:numFmt w:val="lowerRoman"/>
      <w:lvlText w:val="%6."/>
      <w:lvlJc w:val="right"/>
      <w:pPr>
        <w:ind w:left="3166" w:hanging="180"/>
      </w:pPr>
    </w:lvl>
    <w:lvl w:ilvl="6" w:tplc="240A000F" w:tentative="1">
      <w:start w:val="1"/>
      <w:numFmt w:val="decimal"/>
      <w:lvlText w:val="%7."/>
      <w:lvlJc w:val="left"/>
      <w:pPr>
        <w:ind w:left="3886" w:hanging="360"/>
      </w:pPr>
    </w:lvl>
    <w:lvl w:ilvl="7" w:tplc="240A0019" w:tentative="1">
      <w:start w:val="1"/>
      <w:numFmt w:val="lowerLetter"/>
      <w:lvlText w:val="%8."/>
      <w:lvlJc w:val="left"/>
      <w:pPr>
        <w:ind w:left="4606" w:hanging="360"/>
      </w:pPr>
    </w:lvl>
    <w:lvl w:ilvl="8" w:tplc="240A001B" w:tentative="1">
      <w:start w:val="1"/>
      <w:numFmt w:val="lowerRoman"/>
      <w:lvlText w:val="%9."/>
      <w:lvlJc w:val="right"/>
      <w:pPr>
        <w:ind w:left="5326" w:hanging="180"/>
      </w:pPr>
    </w:lvl>
  </w:abstractNum>
  <w:abstractNum w:abstractNumId="10" w15:restartNumberingAfterBreak="0">
    <w:nsid w:val="4AB5542B"/>
    <w:multiLevelType w:val="hybridMultilevel"/>
    <w:tmpl w:val="C832B658"/>
    <w:lvl w:ilvl="0" w:tplc="240A0001">
      <w:start w:val="1"/>
      <w:numFmt w:val="bullet"/>
      <w:lvlText w:val=""/>
      <w:lvlJc w:val="left"/>
      <w:pPr>
        <w:ind w:left="1120" w:hanging="360"/>
      </w:pPr>
      <w:rPr>
        <w:rFonts w:ascii="Symbol" w:hAnsi="Symbol" w:hint="default"/>
      </w:rPr>
    </w:lvl>
    <w:lvl w:ilvl="1" w:tplc="240A0003" w:tentative="1">
      <w:start w:val="1"/>
      <w:numFmt w:val="bullet"/>
      <w:lvlText w:val="o"/>
      <w:lvlJc w:val="left"/>
      <w:pPr>
        <w:ind w:left="1840" w:hanging="360"/>
      </w:pPr>
      <w:rPr>
        <w:rFonts w:ascii="Courier New" w:hAnsi="Courier New" w:cs="Courier New" w:hint="default"/>
      </w:rPr>
    </w:lvl>
    <w:lvl w:ilvl="2" w:tplc="240A0005" w:tentative="1">
      <w:start w:val="1"/>
      <w:numFmt w:val="bullet"/>
      <w:lvlText w:val=""/>
      <w:lvlJc w:val="left"/>
      <w:pPr>
        <w:ind w:left="2560" w:hanging="360"/>
      </w:pPr>
      <w:rPr>
        <w:rFonts w:ascii="Wingdings" w:hAnsi="Wingdings" w:hint="default"/>
      </w:rPr>
    </w:lvl>
    <w:lvl w:ilvl="3" w:tplc="240A0001" w:tentative="1">
      <w:start w:val="1"/>
      <w:numFmt w:val="bullet"/>
      <w:lvlText w:val=""/>
      <w:lvlJc w:val="left"/>
      <w:pPr>
        <w:ind w:left="3280" w:hanging="360"/>
      </w:pPr>
      <w:rPr>
        <w:rFonts w:ascii="Symbol" w:hAnsi="Symbol" w:hint="default"/>
      </w:rPr>
    </w:lvl>
    <w:lvl w:ilvl="4" w:tplc="240A0003" w:tentative="1">
      <w:start w:val="1"/>
      <w:numFmt w:val="bullet"/>
      <w:lvlText w:val="o"/>
      <w:lvlJc w:val="left"/>
      <w:pPr>
        <w:ind w:left="4000" w:hanging="360"/>
      </w:pPr>
      <w:rPr>
        <w:rFonts w:ascii="Courier New" w:hAnsi="Courier New" w:cs="Courier New" w:hint="default"/>
      </w:rPr>
    </w:lvl>
    <w:lvl w:ilvl="5" w:tplc="240A0005" w:tentative="1">
      <w:start w:val="1"/>
      <w:numFmt w:val="bullet"/>
      <w:lvlText w:val=""/>
      <w:lvlJc w:val="left"/>
      <w:pPr>
        <w:ind w:left="4720" w:hanging="360"/>
      </w:pPr>
      <w:rPr>
        <w:rFonts w:ascii="Wingdings" w:hAnsi="Wingdings" w:hint="default"/>
      </w:rPr>
    </w:lvl>
    <w:lvl w:ilvl="6" w:tplc="240A0001" w:tentative="1">
      <w:start w:val="1"/>
      <w:numFmt w:val="bullet"/>
      <w:lvlText w:val=""/>
      <w:lvlJc w:val="left"/>
      <w:pPr>
        <w:ind w:left="5440" w:hanging="360"/>
      </w:pPr>
      <w:rPr>
        <w:rFonts w:ascii="Symbol" w:hAnsi="Symbol" w:hint="default"/>
      </w:rPr>
    </w:lvl>
    <w:lvl w:ilvl="7" w:tplc="240A0003" w:tentative="1">
      <w:start w:val="1"/>
      <w:numFmt w:val="bullet"/>
      <w:lvlText w:val="o"/>
      <w:lvlJc w:val="left"/>
      <w:pPr>
        <w:ind w:left="6160" w:hanging="360"/>
      </w:pPr>
      <w:rPr>
        <w:rFonts w:ascii="Courier New" w:hAnsi="Courier New" w:cs="Courier New" w:hint="default"/>
      </w:rPr>
    </w:lvl>
    <w:lvl w:ilvl="8" w:tplc="240A0005" w:tentative="1">
      <w:start w:val="1"/>
      <w:numFmt w:val="bullet"/>
      <w:lvlText w:val=""/>
      <w:lvlJc w:val="left"/>
      <w:pPr>
        <w:ind w:left="6880" w:hanging="360"/>
      </w:pPr>
      <w:rPr>
        <w:rFonts w:ascii="Wingdings" w:hAnsi="Wingdings" w:hint="default"/>
      </w:rPr>
    </w:lvl>
  </w:abstractNum>
  <w:abstractNum w:abstractNumId="11" w15:restartNumberingAfterBreak="0">
    <w:nsid w:val="5C8C27EE"/>
    <w:multiLevelType w:val="hybridMultilevel"/>
    <w:tmpl w:val="38C43C1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63824A15"/>
    <w:multiLevelType w:val="hybridMultilevel"/>
    <w:tmpl w:val="9C62FE78"/>
    <w:lvl w:ilvl="0" w:tplc="240A0019">
      <w:start w:val="1"/>
      <w:numFmt w:val="lowerLetter"/>
      <w:lvlText w:val="%1."/>
      <w:lvlJc w:val="left"/>
      <w:pPr>
        <w:ind w:left="1476" w:hanging="360"/>
      </w:pPr>
    </w:lvl>
    <w:lvl w:ilvl="1" w:tplc="240A0019" w:tentative="1">
      <w:start w:val="1"/>
      <w:numFmt w:val="lowerLetter"/>
      <w:lvlText w:val="%2."/>
      <w:lvlJc w:val="left"/>
      <w:pPr>
        <w:ind w:left="2196" w:hanging="360"/>
      </w:pPr>
    </w:lvl>
    <w:lvl w:ilvl="2" w:tplc="240A001B" w:tentative="1">
      <w:start w:val="1"/>
      <w:numFmt w:val="lowerRoman"/>
      <w:lvlText w:val="%3."/>
      <w:lvlJc w:val="right"/>
      <w:pPr>
        <w:ind w:left="2916" w:hanging="180"/>
      </w:pPr>
    </w:lvl>
    <w:lvl w:ilvl="3" w:tplc="240A000F" w:tentative="1">
      <w:start w:val="1"/>
      <w:numFmt w:val="decimal"/>
      <w:lvlText w:val="%4."/>
      <w:lvlJc w:val="left"/>
      <w:pPr>
        <w:ind w:left="3636" w:hanging="360"/>
      </w:pPr>
    </w:lvl>
    <w:lvl w:ilvl="4" w:tplc="240A0019" w:tentative="1">
      <w:start w:val="1"/>
      <w:numFmt w:val="lowerLetter"/>
      <w:lvlText w:val="%5."/>
      <w:lvlJc w:val="left"/>
      <w:pPr>
        <w:ind w:left="4356" w:hanging="360"/>
      </w:pPr>
    </w:lvl>
    <w:lvl w:ilvl="5" w:tplc="240A001B" w:tentative="1">
      <w:start w:val="1"/>
      <w:numFmt w:val="lowerRoman"/>
      <w:lvlText w:val="%6."/>
      <w:lvlJc w:val="right"/>
      <w:pPr>
        <w:ind w:left="5076" w:hanging="180"/>
      </w:pPr>
    </w:lvl>
    <w:lvl w:ilvl="6" w:tplc="240A000F" w:tentative="1">
      <w:start w:val="1"/>
      <w:numFmt w:val="decimal"/>
      <w:lvlText w:val="%7."/>
      <w:lvlJc w:val="left"/>
      <w:pPr>
        <w:ind w:left="5796" w:hanging="360"/>
      </w:pPr>
    </w:lvl>
    <w:lvl w:ilvl="7" w:tplc="240A0019" w:tentative="1">
      <w:start w:val="1"/>
      <w:numFmt w:val="lowerLetter"/>
      <w:lvlText w:val="%8."/>
      <w:lvlJc w:val="left"/>
      <w:pPr>
        <w:ind w:left="6516" w:hanging="360"/>
      </w:pPr>
    </w:lvl>
    <w:lvl w:ilvl="8" w:tplc="240A001B" w:tentative="1">
      <w:start w:val="1"/>
      <w:numFmt w:val="lowerRoman"/>
      <w:lvlText w:val="%9."/>
      <w:lvlJc w:val="right"/>
      <w:pPr>
        <w:ind w:left="7236" w:hanging="180"/>
      </w:pPr>
    </w:lvl>
  </w:abstractNum>
  <w:abstractNum w:abstractNumId="13" w15:restartNumberingAfterBreak="0">
    <w:nsid w:val="63C30C76"/>
    <w:multiLevelType w:val="hybridMultilevel"/>
    <w:tmpl w:val="4426F076"/>
    <w:lvl w:ilvl="0" w:tplc="9286B2EA">
      <w:numFmt w:val="bullet"/>
      <w:lvlText w:val="-"/>
      <w:lvlJc w:val="left"/>
      <w:pPr>
        <w:ind w:left="927" w:hanging="360"/>
      </w:pPr>
      <w:rPr>
        <w:rFonts w:ascii="Arial" w:eastAsia="Times New Roman" w:hAnsi="Arial"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4" w15:restartNumberingAfterBreak="0">
    <w:nsid w:val="65362408"/>
    <w:multiLevelType w:val="multilevel"/>
    <w:tmpl w:val="FB98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A08D3"/>
    <w:multiLevelType w:val="hybridMultilevel"/>
    <w:tmpl w:val="B5087ED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31149D"/>
    <w:multiLevelType w:val="hybridMultilevel"/>
    <w:tmpl w:val="D65E4DC8"/>
    <w:lvl w:ilvl="0" w:tplc="32184308">
      <w:start w:val="3"/>
      <w:numFmt w:val="decimal"/>
      <w:lvlText w:val="%1."/>
      <w:lvlJc w:val="left"/>
      <w:pPr>
        <w:ind w:left="646" w:hanging="360"/>
      </w:pPr>
      <w:rPr>
        <w:rFonts w:hint="default"/>
      </w:rPr>
    </w:lvl>
    <w:lvl w:ilvl="1" w:tplc="240A0019">
      <w:start w:val="1"/>
      <w:numFmt w:val="lowerLetter"/>
      <w:lvlText w:val="%2."/>
      <w:lvlJc w:val="left"/>
      <w:pPr>
        <w:ind w:left="1366" w:hanging="360"/>
      </w:pPr>
    </w:lvl>
    <w:lvl w:ilvl="2" w:tplc="240A001B" w:tentative="1">
      <w:start w:val="1"/>
      <w:numFmt w:val="lowerRoman"/>
      <w:lvlText w:val="%3."/>
      <w:lvlJc w:val="right"/>
      <w:pPr>
        <w:ind w:left="2086" w:hanging="180"/>
      </w:pPr>
    </w:lvl>
    <w:lvl w:ilvl="3" w:tplc="240A000F" w:tentative="1">
      <w:start w:val="1"/>
      <w:numFmt w:val="decimal"/>
      <w:lvlText w:val="%4."/>
      <w:lvlJc w:val="left"/>
      <w:pPr>
        <w:ind w:left="2806" w:hanging="360"/>
      </w:pPr>
    </w:lvl>
    <w:lvl w:ilvl="4" w:tplc="240A0019" w:tentative="1">
      <w:start w:val="1"/>
      <w:numFmt w:val="lowerLetter"/>
      <w:lvlText w:val="%5."/>
      <w:lvlJc w:val="left"/>
      <w:pPr>
        <w:ind w:left="3526" w:hanging="360"/>
      </w:pPr>
    </w:lvl>
    <w:lvl w:ilvl="5" w:tplc="240A001B" w:tentative="1">
      <w:start w:val="1"/>
      <w:numFmt w:val="lowerRoman"/>
      <w:lvlText w:val="%6."/>
      <w:lvlJc w:val="right"/>
      <w:pPr>
        <w:ind w:left="4246" w:hanging="180"/>
      </w:pPr>
    </w:lvl>
    <w:lvl w:ilvl="6" w:tplc="240A000F" w:tentative="1">
      <w:start w:val="1"/>
      <w:numFmt w:val="decimal"/>
      <w:lvlText w:val="%7."/>
      <w:lvlJc w:val="left"/>
      <w:pPr>
        <w:ind w:left="4966" w:hanging="360"/>
      </w:pPr>
    </w:lvl>
    <w:lvl w:ilvl="7" w:tplc="240A0019" w:tentative="1">
      <w:start w:val="1"/>
      <w:numFmt w:val="lowerLetter"/>
      <w:lvlText w:val="%8."/>
      <w:lvlJc w:val="left"/>
      <w:pPr>
        <w:ind w:left="5686" w:hanging="360"/>
      </w:pPr>
    </w:lvl>
    <w:lvl w:ilvl="8" w:tplc="240A001B" w:tentative="1">
      <w:start w:val="1"/>
      <w:numFmt w:val="lowerRoman"/>
      <w:lvlText w:val="%9."/>
      <w:lvlJc w:val="right"/>
      <w:pPr>
        <w:ind w:left="6406" w:hanging="180"/>
      </w:pPr>
    </w:lvl>
  </w:abstractNum>
  <w:abstractNum w:abstractNumId="17" w15:restartNumberingAfterBreak="0">
    <w:nsid w:val="6D5D5F94"/>
    <w:multiLevelType w:val="hybridMultilevel"/>
    <w:tmpl w:val="D1AC57AE"/>
    <w:lvl w:ilvl="0" w:tplc="240A0001">
      <w:start w:val="1"/>
      <w:numFmt w:val="bullet"/>
      <w:lvlText w:val=""/>
      <w:lvlJc w:val="left"/>
      <w:pPr>
        <w:ind w:left="1120" w:hanging="360"/>
      </w:pPr>
      <w:rPr>
        <w:rFonts w:ascii="Symbol" w:hAnsi="Symbol" w:hint="default"/>
      </w:rPr>
    </w:lvl>
    <w:lvl w:ilvl="1" w:tplc="240A0003">
      <w:start w:val="1"/>
      <w:numFmt w:val="bullet"/>
      <w:lvlText w:val="o"/>
      <w:lvlJc w:val="left"/>
      <w:pPr>
        <w:ind w:left="1840" w:hanging="360"/>
      </w:pPr>
      <w:rPr>
        <w:rFonts w:ascii="Courier New" w:hAnsi="Courier New" w:cs="Courier New" w:hint="default"/>
      </w:rPr>
    </w:lvl>
    <w:lvl w:ilvl="2" w:tplc="240A0005" w:tentative="1">
      <w:start w:val="1"/>
      <w:numFmt w:val="bullet"/>
      <w:lvlText w:val=""/>
      <w:lvlJc w:val="left"/>
      <w:pPr>
        <w:ind w:left="2560" w:hanging="360"/>
      </w:pPr>
      <w:rPr>
        <w:rFonts w:ascii="Wingdings" w:hAnsi="Wingdings" w:hint="default"/>
      </w:rPr>
    </w:lvl>
    <w:lvl w:ilvl="3" w:tplc="240A0001" w:tentative="1">
      <w:start w:val="1"/>
      <w:numFmt w:val="bullet"/>
      <w:lvlText w:val=""/>
      <w:lvlJc w:val="left"/>
      <w:pPr>
        <w:ind w:left="3280" w:hanging="360"/>
      </w:pPr>
      <w:rPr>
        <w:rFonts w:ascii="Symbol" w:hAnsi="Symbol" w:hint="default"/>
      </w:rPr>
    </w:lvl>
    <w:lvl w:ilvl="4" w:tplc="240A0003" w:tentative="1">
      <w:start w:val="1"/>
      <w:numFmt w:val="bullet"/>
      <w:lvlText w:val="o"/>
      <w:lvlJc w:val="left"/>
      <w:pPr>
        <w:ind w:left="4000" w:hanging="360"/>
      </w:pPr>
      <w:rPr>
        <w:rFonts w:ascii="Courier New" w:hAnsi="Courier New" w:cs="Courier New" w:hint="default"/>
      </w:rPr>
    </w:lvl>
    <w:lvl w:ilvl="5" w:tplc="240A0005" w:tentative="1">
      <w:start w:val="1"/>
      <w:numFmt w:val="bullet"/>
      <w:lvlText w:val=""/>
      <w:lvlJc w:val="left"/>
      <w:pPr>
        <w:ind w:left="4720" w:hanging="360"/>
      </w:pPr>
      <w:rPr>
        <w:rFonts w:ascii="Wingdings" w:hAnsi="Wingdings" w:hint="default"/>
      </w:rPr>
    </w:lvl>
    <w:lvl w:ilvl="6" w:tplc="240A0001" w:tentative="1">
      <w:start w:val="1"/>
      <w:numFmt w:val="bullet"/>
      <w:lvlText w:val=""/>
      <w:lvlJc w:val="left"/>
      <w:pPr>
        <w:ind w:left="5440" w:hanging="360"/>
      </w:pPr>
      <w:rPr>
        <w:rFonts w:ascii="Symbol" w:hAnsi="Symbol" w:hint="default"/>
      </w:rPr>
    </w:lvl>
    <w:lvl w:ilvl="7" w:tplc="240A0003" w:tentative="1">
      <w:start w:val="1"/>
      <w:numFmt w:val="bullet"/>
      <w:lvlText w:val="o"/>
      <w:lvlJc w:val="left"/>
      <w:pPr>
        <w:ind w:left="6160" w:hanging="360"/>
      </w:pPr>
      <w:rPr>
        <w:rFonts w:ascii="Courier New" w:hAnsi="Courier New" w:cs="Courier New" w:hint="default"/>
      </w:rPr>
    </w:lvl>
    <w:lvl w:ilvl="8" w:tplc="240A0005" w:tentative="1">
      <w:start w:val="1"/>
      <w:numFmt w:val="bullet"/>
      <w:lvlText w:val=""/>
      <w:lvlJc w:val="left"/>
      <w:pPr>
        <w:ind w:left="6880" w:hanging="360"/>
      </w:pPr>
      <w:rPr>
        <w:rFonts w:ascii="Wingdings" w:hAnsi="Wingdings" w:hint="default"/>
      </w:rPr>
    </w:lvl>
  </w:abstractNum>
  <w:abstractNum w:abstractNumId="18" w15:restartNumberingAfterBreak="0">
    <w:nsid w:val="72492FCB"/>
    <w:multiLevelType w:val="hybridMultilevel"/>
    <w:tmpl w:val="A40CDA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83F5CE0"/>
    <w:multiLevelType w:val="hybridMultilevel"/>
    <w:tmpl w:val="BE4A8DB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213BD8"/>
    <w:multiLevelType w:val="multilevel"/>
    <w:tmpl w:val="FBCC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8"/>
  </w:num>
  <w:num w:numId="4">
    <w:abstractNumId w:val="9"/>
  </w:num>
  <w:num w:numId="5">
    <w:abstractNumId w:val="10"/>
  </w:num>
  <w:num w:numId="6">
    <w:abstractNumId w:val="3"/>
  </w:num>
  <w:num w:numId="7">
    <w:abstractNumId w:val="15"/>
  </w:num>
  <w:num w:numId="8">
    <w:abstractNumId w:val="12"/>
  </w:num>
  <w:num w:numId="9">
    <w:abstractNumId w:val="11"/>
  </w:num>
  <w:num w:numId="10">
    <w:abstractNumId w:val="19"/>
  </w:num>
  <w:num w:numId="11">
    <w:abstractNumId w:val="17"/>
  </w:num>
  <w:num w:numId="12">
    <w:abstractNumId w:val="13"/>
  </w:num>
  <w:num w:numId="13">
    <w:abstractNumId w:val="16"/>
  </w:num>
  <w:num w:numId="14">
    <w:abstractNumId w:val="6"/>
  </w:num>
  <w:num w:numId="15">
    <w:abstractNumId w:val="7"/>
  </w:num>
  <w:num w:numId="16">
    <w:abstractNumId w:val="14"/>
  </w:num>
  <w:num w:numId="17">
    <w:abstractNumId w:val="20"/>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77"/>
    <w:rsid w:val="0000055E"/>
    <w:rsid w:val="000021C4"/>
    <w:rsid w:val="000124B6"/>
    <w:rsid w:val="00015B0E"/>
    <w:rsid w:val="00023BB8"/>
    <w:rsid w:val="000363F8"/>
    <w:rsid w:val="000401B1"/>
    <w:rsid w:val="000513A6"/>
    <w:rsid w:val="00052628"/>
    <w:rsid w:val="00054196"/>
    <w:rsid w:val="00054FAB"/>
    <w:rsid w:val="00066B86"/>
    <w:rsid w:val="00071C3D"/>
    <w:rsid w:val="00074E84"/>
    <w:rsid w:val="00075573"/>
    <w:rsid w:val="00083254"/>
    <w:rsid w:val="000855A1"/>
    <w:rsid w:val="000A495B"/>
    <w:rsid w:val="000A5C64"/>
    <w:rsid w:val="000B1E83"/>
    <w:rsid w:val="000B7313"/>
    <w:rsid w:val="000C1F29"/>
    <w:rsid w:val="000C2A6B"/>
    <w:rsid w:val="000D39A5"/>
    <w:rsid w:val="000D40EA"/>
    <w:rsid w:val="000D6F70"/>
    <w:rsid w:val="000E4B9D"/>
    <w:rsid w:val="000E5D18"/>
    <w:rsid w:val="000E6028"/>
    <w:rsid w:val="000F3CBE"/>
    <w:rsid w:val="000F54A1"/>
    <w:rsid w:val="000F7885"/>
    <w:rsid w:val="00100082"/>
    <w:rsid w:val="001047BB"/>
    <w:rsid w:val="00107B32"/>
    <w:rsid w:val="00114134"/>
    <w:rsid w:val="00134063"/>
    <w:rsid w:val="00135EE0"/>
    <w:rsid w:val="00137379"/>
    <w:rsid w:val="00143244"/>
    <w:rsid w:val="001438DB"/>
    <w:rsid w:val="00145309"/>
    <w:rsid w:val="00160278"/>
    <w:rsid w:val="00165770"/>
    <w:rsid w:val="0016653C"/>
    <w:rsid w:val="001727D1"/>
    <w:rsid w:val="001829EB"/>
    <w:rsid w:val="00183A3B"/>
    <w:rsid w:val="00187F13"/>
    <w:rsid w:val="001904A8"/>
    <w:rsid w:val="00191F09"/>
    <w:rsid w:val="00195653"/>
    <w:rsid w:val="001A1506"/>
    <w:rsid w:val="001B2709"/>
    <w:rsid w:val="001B31D3"/>
    <w:rsid w:val="001D4185"/>
    <w:rsid w:val="001D75C1"/>
    <w:rsid w:val="001E0A3D"/>
    <w:rsid w:val="001E7615"/>
    <w:rsid w:val="00204501"/>
    <w:rsid w:val="00207AC0"/>
    <w:rsid w:val="00211686"/>
    <w:rsid w:val="00211A1B"/>
    <w:rsid w:val="002319A8"/>
    <w:rsid w:val="00241D09"/>
    <w:rsid w:val="002458EE"/>
    <w:rsid w:val="00250D32"/>
    <w:rsid w:val="002510D6"/>
    <w:rsid w:val="0025154F"/>
    <w:rsid w:val="00252873"/>
    <w:rsid w:val="00254725"/>
    <w:rsid w:val="00254CCA"/>
    <w:rsid w:val="00266235"/>
    <w:rsid w:val="00274613"/>
    <w:rsid w:val="00274CE7"/>
    <w:rsid w:val="00277B91"/>
    <w:rsid w:val="002809C2"/>
    <w:rsid w:val="00284557"/>
    <w:rsid w:val="00285271"/>
    <w:rsid w:val="002854D4"/>
    <w:rsid w:val="00287A61"/>
    <w:rsid w:val="00290419"/>
    <w:rsid w:val="00290E74"/>
    <w:rsid w:val="0029457D"/>
    <w:rsid w:val="002A4871"/>
    <w:rsid w:val="002B3A16"/>
    <w:rsid w:val="002B4A56"/>
    <w:rsid w:val="002B51F2"/>
    <w:rsid w:val="002B6500"/>
    <w:rsid w:val="002B6BDF"/>
    <w:rsid w:val="002C3D75"/>
    <w:rsid w:val="002C579D"/>
    <w:rsid w:val="002C651E"/>
    <w:rsid w:val="002D525F"/>
    <w:rsid w:val="002E0DA3"/>
    <w:rsid w:val="00304B60"/>
    <w:rsid w:val="003058DA"/>
    <w:rsid w:val="00315CFD"/>
    <w:rsid w:val="00330185"/>
    <w:rsid w:val="00330B37"/>
    <w:rsid w:val="00333A29"/>
    <w:rsid w:val="00344B58"/>
    <w:rsid w:val="00347929"/>
    <w:rsid w:val="00350D66"/>
    <w:rsid w:val="00367E8B"/>
    <w:rsid w:val="00370B82"/>
    <w:rsid w:val="0037224B"/>
    <w:rsid w:val="00380A55"/>
    <w:rsid w:val="00380F50"/>
    <w:rsid w:val="003823A0"/>
    <w:rsid w:val="00396FCB"/>
    <w:rsid w:val="003A1205"/>
    <w:rsid w:val="003A18E0"/>
    <w:rsid w:val="003A1A07"/>
    <w:rsid w:val="003A2D97"/>
    <w:rsid w:val="003A48A1"/>
    <w:rsid w:val="003B00A3"/>
    <w:rsid w:val="003B4C75"/>
    <w:rsid w:val="003C0907"/>
    <w:rsid w:val="003C3FFA"/>
    <w:rsid w:val="003C5684"/>
    <w:rsid w:val="003D508C"/>
    <w:rsid w:val="003E4CD9"/>
    <w:rsid w:val="003E78ED"/>
    <w:rsid w:val="003F3C0A"/>
    <w:rsid w:val="003F4B87"/>
    <w:rsid w:val="003F54DA"/>
    <w:rsid w:val="003F65FE"/>
    <w:rsid w:val="00413BA3"/>
    <w:rsid w:val="00416178"/>
    <w:rsid w:val="00423983"/>
    <w:rsid w:val="00423C0C"/>
    <w:rsid w:val="00424985"/>
    <w:rsid w:val="00426E56"/>
    <w:rsid w:val="00434477"/>
    <w:rsid w:val="00436B02"/>
    <w:rsid w:val="00444A7B"/>
    <w:rsid w:val="00453C4D"/>
    <w:rsid w:val="00461AB0"/>
    <w:rsid w:val="00464A6E"/>
    <w:rsid w:val="00467794"/>
    <w:rsid w:val="00467C55"/>
    <w:rsid w:val="0047284D"/>
    <w:rsid w:val="00484EE0"/>
    <w:rsid w:val="004927A3"/>
    <w:rsid w:val="004949CC"/>
    <w:rsid w:val="00496382"/>
    <w:rsid w:val="00496B84"/>
    <w:rsid w:val="004A3E53"/>
    <w:rsid w:val="004B469D"/>
    <w:rsid w:val="004B7C14"/>
    <w:rsid w:val="004C0CEE"/>
    <w:rsid w:val="004C2231"/>
    <w:rsid w:val="004C2920"/>
    <w:rsid w:val="004D2054"/>
    <w:rsid w:val="004E1C0A"/>
    <w:rsid w:val="004E26BD"/>
    <w:rsid w:val="004E69BC"/>
    <w:rsid w:val="004F3DBA"/>
    <w:rsid w:val="004F6D15"/>
    <w:rsid w:val="00513FD5"/>
    <w:rsid w:val="00517CF6"/>
    <w:rsid w:val="00522703"/>
    <w:rsid w:val="00522E69"/>
    <w:rsid w:val="00534839"/>
    <w:rsid w:val="00534E51"/>
    <w:rsid w:val="00541F8F"/>
    <w:rsid w:val="005466A6"/>
    <w:rsid w:val="005601A1"/>
    <w:rsid w:val="00561368"/>
    <w:rsid w:val="00564467"/>
    <w:rsid w:val="00565FFA"/>
    <w:rsid w:val="005661DA"/>
    <w:rsid w:val="005738BC"/>
    <w:rsid w:val="00580198"/>
    <w:rsid w:val="00587584"/>
    <w:rsid w:val="0059133E"/>
    <w:rsid w:val="005930F4"/>
    <w:rsid w:val="0059370B"/>
    <w:rsid w:val="00593D84"/>
    <w:rsid w:val="005A5CBD"/>
    <w:rsid w:val="005A6B3A"/>
    <w:rsid w:val="005A6D2D"/>
    <w:rsid w:val="005A7067"/>
    <w:rsid w:val="005C0392"/>
    <w:rsid w:val="005C15BA"/>
    <w:rsid w:val="005C6DE7"/>
    <w:rsid w:val="005D2093"/>
    <w:rsid w:val="005D5E1D"/>
    <w:rsid w:val="005E30A0"/>
    <w:rsid w:val="005F4E16"/>
    <w:rsid w:val="00602EF3"/>
    <w:rsid w:val="006129CD"/>
    <w:rsid w:val="00616559"/>
    <w:rsid w:val="00621482"/>
    <w:rsid w:val="00622F69"/>
    <w:rsid w:val="00632D50"/>
    <w:rsid w:val="0063499D"/>
    <w:rsid w:val="00645F4D"/>
    <w:rsid w:val="00646C9E"/>
    <w:rsid w:val="00655537"/>
    <w:rsid w:val="006561D6"/>
    <w:rsid w:val="00656C79"/>
    <w:rsid w:val="00657E44"/>
    <w:rsid w:val="006645DA"/>
    <w:rsid w:val="00667143"/>
    <w:rsid w:val="0067220C"/>
    <w:rsid w:val="006A1619"/>
    <w:rsid w:val="006A1DCF"/>
    <w:rsid w:val="006A6815"/>
    <w:rsid w:val="006A7271"/>
    <w:rsid w:val="006B02EB"/>
    <w:rsid w:val="006B0C12"/>
    <w:rsid w:val="006B302F"/>
    <w:rsid w:val="006C035F"/>
    <w:rsid w:val="006C218E"/>
    <w:rsid w:val="006C6D06"/>
    <w:rsid w:val="006D3897"/>
    <w:rsid w:val="006D5441"/>
    <w:rsid w:val="006D6F92"/>
    <w:rsid w:val="006D74B9"/>
    <w:rsid w:val="006E1E04"/>
    <w:rsid w:val="006E5075"/>
    <w:rsid w:val="006F7A02"/>
    <w:rsid w:val="0070764D"/>
    <w:rsid w:val="007079E5"/>
    <w:rsid w:val="00714BE2"/>
    <w:rsid w:val="0071616B"/>
    <w:rsid w:val="00716A41"/>
    <w:rsid w:val="00723217"/>
    <w:rsid w:val="00725469"/>
    <w:rsid w:val="00730C62"/>
    <w:rsid w:val="00734B8A"/>
    <w:rsid w:val="00735326"/>
    <w:rsid w:val="007354EA"/>
    <w:rsid w:val="007409B9"/>
    <w:rsid w:val="0075113C"/>
    <w:rsid w:val="00752BFB"/>
    <w:rsid w:val="007570DF"/>
    <w:rsid w:val="0075728D"/>
    <w:rsid w:val="0076596F"/>
    <w:rsid w:val="0076753E"/>
    <w:rsid w:val="007726BF"/>
    <w:rsid w:val="00781318"/>
    <w:rsid w:val="007860A8"/>
    <w:rsid w:val="0079549E"/>
    <w:rsid w:val="007972E8"/>
    <w:rsid w:val="007A2DF6"/>
    <w:rsid w:val="007A7455"/>
    <w:rsid w:val="007B2B19"/>
    <w:rsid w:val="007B6944"/>
    <w:rsid w:val="007C0703"/>
    <w:rsid w:val="007D1037"/>
    <w:rsid w:val="007D5126"/>
    <w:rsid w:val="007E291E"/>
    <w:rsid w:val="007F2034"/>
    <w:rsid w:val="00803E5B"/>
    <w:rsid w:val="00812763"/>
    <w:rsid w:val="00816A4D"/>
    <w:rsid w:val="00816FFD"/>
    <w:rsid w:val="00817E6B"/>
    <w:rsid w:val="008261F2"/>
    <w:rsid w:val="008300FC"/>
    <w:rsid w:val="00833637"/>
    <w:rsid w:val="0083617E"/>
    <w:rsid w:val="00840872"/>
    <w:rsid w:val="0084432F"/>
    <w:rsid w:val="00845EFC"/>
    <w:rsid w:val="00862DC7"/>
    <w:rsid w:val="008734EE"/>
    <w:rsid w:val="00873852"/>
    <w:rsid w:val="008779FB"/>
    <w:rsid w:val="00884355"/>
    <w:rsid w:val="008862A1"/>
    <w:rsid w:val="00886C96"/>
    <w:rsid w:val="008912F3"/>
    <w:rsid w:val="008B0079"/>
    <w:rsid w:val="008B1F78"/>
    <w:rsid w:val="008B403E"/>
    <w:rsid w:val="008C077D"/>
    <w:rsid w:val="008C25E8"/>
    <w:rsid w:val="008C477F"/>
    <w:rsid w:val="008C61EA"/>
    <w:rsid w:val="008D01FE"/>
    <w:rsid w:val="008D1BA8"/>
    <w:rsid w:val="008D327C"/>
    <w:rsid w:val="008D3549"/>
    <w:rsid w:val="008D5CC3"/>
    <w:rsid w:val="008D62C9"/>
    <w:rsid w:val="008F0685"/>
    <w:rsid w:val="00902A7D"/>
    <w:rsid w:val="0090383B"/>
    <w:rsid w:val="009061AA"/>
    <w:rsid w:val="0090783C"/>
    <w:rsid w:val="00912DF0"/>
    <w:rsid w:val="00913070"/>
    <w:rsid w:val="009156AD"/>
    <w:rsid w:val="00917BF8"/>
    <w:rsid w:val="00925B1C"/>
    <w:rsid w:val="00926023"/>
    <w:rsid w:val="009315B0"/>
    <w:rsid w:val="00936A35"/>
    <w:rsid w:val="0093701F"/>
    <w:rsid w:val="009436D6"/>
    <w:rsid w:val="00952401"/>
    <w:rsid w:val="0096568C"/>
    <w:rsid w:val="00965E87"/>
    <w:rsid w:val="00973B1B"/>
    <w:rsid w:val="00975553"/>
    <w:rsid w:val="00977D97"/>
    <w:rsid w:val="009826CA"/>
    <w:rsid w:val="00985A2A"/>
    <w:rsid w:val="009A7819"/>
    <w:rsid w:val="009C6984"/>
    <w:rsid w:val="009D14EF"/>
    <w:rsid w:val="009E78E7"/>
    <w:rsid w:val="009F5EB2"/>
    <w:rsid w:val="00A0233D"/>
    <w:rsid w:val="00A0362C"/>
    <w:rsid w:val="00A03E52"/>
    <w:rsid w:val="00A05C42"/>
    <w:rsid w:val="00A129B4"/>
    <w:rsid w:val="00A15252"/>
    <w:rsid w:val="00A22DC5"/>
    <w:rsid w:val="00A256CB"/>
    <w:rsid w:val="00A27005"/>
    <w:rsid w:val="00A37460"/>
    <w:rsid w:val="00A4245A"/>
    <w:rsid w:val="00A47D04"/>
    <w:rsid w:val="00A51D48"/>
    <w:rsid w:val="00A60C09"/>
    <w:rsid w:val="00A620D0"/>
    <w:rsid w:val="00A82009"/>
    <w:rsid w:val="00A82267"/>
    <w:rsid w:val="00A83868"/>
    <w:rsid w:val="00A86185"/>
    <w:rsid w:val="00A9373C"/>
    <w:rsid w:val="00A95F25"/>
    <w:rsid w:val="00AB28DB"/>
    <w:rsid w:val="00AC0405"/>
    <w:rsid w:val="00AC399C"/>
    <w:rsid w:val="00AC6F4D"/>
    <w:rsid w:val="00AD25ED"/>
    <w:rsid w:val="00AD75B1"/>
    <w:rsid w:val="00AE6CBB"/>
    <w:rsid w:val="00AF09CE"/>
    <w:rsid w:val="00AF3A84"/>
    <w:rsid w:val="00B046D1"/>
    <w:rsid w:val="00B04E58"/>
    <w:rsid w:val="00B12285"/>
    <w:rsid w:val="00B161DB"/>
    <w:rsid w:val="00B16359"/>
    <w:rsid w:val="00B2011D"/>
    <w:rsid w:val="00B26157"/>
    <w:rsid w:val="00B30FC0"/>
    <w:rsid w:val="00B37511"/>
    <w:rsid w:val="00B46C85"/>
    <w:rsid w:val="00B53449"/>
    <w:rsid w:val="00B55D25"/>
    <w:rsid w:val="00B62E91"/>
    <w:rsid w:val="00B65B4F"/>
    <w:rsid w:val="00B65E02"/>
    <w:rsid w:val="00B74A9F"/>
    <w:rsid w:val="00B957D1"/>
    <w:rsid w:val="00BA027F"/>
    <w:rsid w:val="00BA4303"/>
    <w:rsid w:val="00BC0C44"/>
    <w:rsid w:val="00BC21AD"/>
    <w:rsid w:val="00BC6AAA"/>
    <w:rsid w:val="00C06B1D"/>
    <w:rsid w:val="00C16725"/>
    <w:rsid w:val="00C20194"/>
    <w:rsid w:val="00C23DF1"/>
    <w:rsid w:val="00C2533F"/>
    <w:rsid w:val="00C326AD"/>
    <w:rsid w:val="00C32DD5"/>
    <w:rsid w:val="00C33F6A"/>
    <w:rsid w:val="00C34DC8"/>
    <w:rsid w:val="00C350A5"/>
    <w:rsid w:val="00C45090"/>
    <w:rsid w:val="00C502C2"/>
    <w:rsid w:val="00C52853"/>
    <w:rsid w:val="00C530CC"/>
    <w:rsid w:val="00C549D7"/>
    <w:rsid w:val="00C552F7"/>
    <w:rsid w:val="00C640C2"/>
    <w:rsid w:val="00C65100"/>
    <w:rsid w:val="00C7273A"/>
    <w:rsid w:val="00C73E0C"/>
    <w:rsid w:val="00C77DFA"/>
    <w:rsid w:val="00C81436"/>
    <w:rsid w:val="00C87665"/>
    <w:rsid w:val="00C95043"/>
    <w:rsid w:val="00CA00A5"/>
    <w:rsid w:val="00CB2477"/>
    <w:rsid w:val="00CB2719"/>
    <w:rsid w:val="00CB718B"/>
    <w:rsid w:val="00CB7520"/>
    <w:rsid w:val="00CD3EE1"/>
    <w:rsid w:val="00CD6C18"/>
    <w:rsid w:val="00CE0887"/>
    <w:rsid w:val="00CE4175"/>
    <w:rsid w:val="00CE482C"/>
    <w:rsid w:val="00CF1158"/>
    <w:rsid w:val="00CF4D9D"/>
    <w:rsid w:val="00CF5B68"/>
    <w:rsid w:val="00D0144F"/>
    <w:rsid w:val="00D03D0A"/>
    <w:rsid w:val="00D23ADF"/>
    <w:rsid w:val="00D31F95"/>
    <w:rsid w:val="00D3738A"/>
    <w:rsid w:val="00D43DC3"/>
    <w:rsid w:val="00D44147"/>
    <w:rsid w:val="00D4438D"/>
    <w:rsid w:val="00D44D0A"/>
    <w:rsid w:val="00D47A48"/>
    <w:rsid w:val="00D51115"/>
    <w:rsid w:val="00D5220B"/>
    <w:rsid w:val="00D5646A"/>
    <w:rsid w:val="00D61879"/>
    <w:rsid w:val="00D856B1"/>
    <w:rsid w:val="00D86A47"/>
    <w:rsid w:val="00D87133"/>
    <w:rsid w:val="00D94A7C"/>
    <w:rsid w:val="00DA2DBA"/>
    <w:rsid w:val="00DB4BB9"/>
    <w:rsid w:val="00DD6468"/>
    <w:rsid w:val="00DD7939"/>
    <w:rsid w:val="00DE59F7"/>
    <w:rsid w:val="00DF3906"/>
    <w:rsid w:val="00E053F9"/>
    <w:rsid w:val="00E15356"/>
    <w:rsid w:val="00E16644"/>
    <w:rsid w:val="00E16F12"/>
    <w:rsid w:val="00E207AA"/>
    <w:rsid w:val="00E22B1B"/>
    <w:rsid w:val="00E25853"/>
    <w:rsid w:val="00E279B6"/>
    <w:rsid w:val="00E31184"/>
    <w:rsid w:val="00E402B9"/>
    <w:rsid w:val="00E513D1"/>
    <w:rsid w:val="00E62BFE"/>
    <w:rsid w:val="00E673AA"/>
    <w:rsid w:val="00E72888"/>
    <w:rsid w:val="00E837D5"/>
    <w:rsid w:val="00E860E7"/>
    <w:rsid w:val="00E8736E"/>
    <w:rsid w:val="00E90AA2"/>
    <w:rsid w:val="00EA393D"/>
    <w:rsid w:val="00EA4265"/>
    <w:rsid w:val="00EA6BCE"/>
    <w:rsid w:val="00EB0E62"/>
    <w:rsid w:val="00EB335D"/>
    <w:rsid w:val="00EC43A6"/>
    <w:rsid w:val="00ED1627"/>
    <w:rsid w:val="00ED2400"/>
    <w:rsid w:val="00EE4974"/>
    <w:rsid w:val="00F050CB"/>
    <w:rsid w:val="00F06121"/>
    <w:rsid w:val="00F06AD9"/>
    <w:rsid w:val="00F14823"/>
    <w:rsid w:val="00F22348"/>
    <w:rsid w:val="00F231BF"/>
    <w:rsid w:val="00F23BFE"/>
    <w:rsid w:val="00F24621"/>
    <w:rsid w:val="00F2560B"/>
    <w:rsid w:val="00F308E1"/>
    <w:rsid w:val="00F31626"/>
    <w:rsid w:val="00F33E7D"/>
    <w:rsid w:val="00F356BB"/>
    <w:rsid w:val="00F3658E"/>
    <w:rsid w:val="00F41F36"/>
    <w:rsid w:val="00F448FC"/>
    <w:rsid w:val="00F46351"/>
    <w:rsid w:val="00F533D9"/>
    <w:rsid w:val="00F65F47"/>
    <w:rsid w:val="00F71BCE"/>
    <w:rsid w:val="00F73716"/>
    <w:rsid w:val="00F74405"/>
    <w:rsid w:val="00F90B64"/>
    <w:rsid w:val="00F95BAD"/>
    <w:rsid w:val="00F96897"/>
    <w:rsid w:val="00F96C0E"/>
    <w:rsid w:val="00F97881"/>
    <w:rsid w:val="00FA5537"/>
    <w:rsid w:val="00FB29C4"/>
    <w:rsid w:val="00FC2BEA"/>
    <w:rsid w:val="00FC57D8"/>
    <w:rsid w:val="00FD00E7"/>
    <w:rsid w:val="00FD4C6C"/>
    <w:rsid w:val="00FE0155"/>
    <w:rsid w:val="00FE2336"/>
    <w:rsid w:val="00FF0899"/>
    <w:rsid w:val="00FF2FEF"/>
    <w:rsid w:val="00FF53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7055C"/>
  <w15:docId w15:val="{189293B7-328B-4ED2-8F29-BDB05489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D9"/>
  </w:style>
  <w:style w:type="paragraph" w:styleId="Ttulo1">
    <w:name w:val="heading 1"/>
    <w:basedOn w:val="Normal"/>
    <w:next w:val="Normal"/>
    <w:link w:val="Ttulo1Car"/>
    <w:uiPriority w:val="9"/>
    <w:qFormat/>
    <w:rsid w:val="00F06A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unhideWhenUsed/>
    <w:qFormat/>
    <w:rsid w:val="00F06A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F06A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06A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F06A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78131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78131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78131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78131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81318"/>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781318"/>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781318"/>
    <w:rPr>
      <w:rFonts w:asciiTheme="majorHAnsi" w:eastAsiaTheme="majorEastAsia" w:hAnsiTheme="majorHAnsi" w:cstheme="majorBidi"/>
      <w:caps/>
      <w:color w:val="2E74B5" w:themeColor="accent1" w:themeShade="BF"/>
    </w:rPr>
  </w:style>
  <w:style w:type="paragraph" w:styleId="Prrafodelista">
    <w:name w:val="List Paragraph"/>
    <w:aliases w:val="HOJA,Bolita,List Paragraph,Párrafo de lista4,BOLADEF,Párrafo de lista21,BOLA,Nivel 1 OS,Colorful List Accent 1,Colorful List - Accent 11,Párrafo de lista3,Bullet List,FooterText,numbered,Paragraphe de liste1,Foot,列出段落,List Paragraph1,Ha"/>
    <w:basedOn w:val="Normal"/>
    <w:link w:val="PrrafodelistaCar"/>
    <w:qFormat/>
    <w:rsid w:val="00CB2477"/>
    <w:pPr>
      <w:ind w:left="720"/>
      <w:contextualSpacing/>
    </w:pPr>
  </w:style>
  <w:style w:type="paragraph" w:styleId="Encabezado">
    <w:name w:val="header"/>
    <w:aliases w:val="Encabezado Car Car Car Car Car Car,Encabezado Car Car,Encabezado Car Car Car Car Car,Encabezado Car Car Car Car Car Car Car Car,Haut de page,h,h8,h9,h10,h18,Encabezado 2,encabezado,Cover Page,Encabezado 1"/>
    <w:basedOn w:val="Normal"/>
    <w:link w:val="EncabezadoCar"/>
    <w:uiPriority w:val="99"/>
    <w:unhideWhenUsed/>
    <w:rsid w:val="00CB2477"/>
    <w:pPr>
      <w:tabs>
        <w:tab w:val="center" w:pos="4419"/>
        <w:tab w:val="right" w:pos="8838"/>
      </w:tabs>
      <w:spacing w:after="0" w:line="240" w:lineRule="auto"/>
    </w:pPr>
  </w:style>
  <w:style w:type="character" w:customStyle="1" w:styleId="EncabezadoCar">
    <w:name w:val="Encabezado Car"/>
    <w:aliases w:val="Encabezado Car Car Car Car Car Car Car,Encabezado Car Car Car,Encabezado Car Car Car Car Car Car1,Encabezado Car Car Car Car Car Car Car Car Car,Haut de page Car,h Car,h8 Car,h9 Car,h10 Car,h18 Car,Encabezado 2 Car,encabezado Car"/>
    <w:basedOn w:val="Fuentedeprrafopredeter"/>
    <w:link w:val="Encabezado"/>
    <w:uiPriority w:val="99"/>
    <w:rsid w:val="00CB2477"/>
    <w:rPr>
      <w:rFonts w:ascii="Calibri" w:eastAsia="Times New Roman" w:hAnsi="Calibri" w:cs="Times New Roman"/>
      <w:lang w:eastAsia="es-CO"/>
    </w:rPr>
  </w:style>
  <w:style w:type="paragraph" w:styleId="Piedepgina">
    <w:name w:val="footer"/>
    <w:basedOn w:val="Normal"/>
    <w:link w:val="PiedepginaCar"/>
    <w:uiPriority w:val="99"/>
    <w:unhideWhenUsed/>
    <w:rsid w:val="00CB24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477"/>
    <w:rPr>
      <w:rFonts w:ascii="Calibri" w:eastAsia="Times New Roman" w:hAnsi="Calibri" w:cs="Times New Roman"/>
      <w:lang w:eastAsia="es-CO"/>
    </w:rPr>
  </w:style>
  <w:style w:type="character" w:styleId="Hipervnculo">
    <w:name w:val="Hyperlink"/>
    <w:uiPriority w:val="99"/>
    <w:unhideWhenUsed/>
    <w:rsid w:val="00CB2477"/>
    <w:rPr>
      <w:color w:val="0000FF"/>
      <w:u w:val="single"/>
    </w:rPr>
  </w:style>
  <w:style w:type="paragraph" w:customStyle="1" w:styleId="Default">
    <w:name w:val="Default"/>
    <w:rsid w:val="00CB2477"/>
    <w:pPr>
      <w:autoSpaceDE w:val="0"/>
      <w:autoSpaceDN w:val="0"/>
      <w:adjustRightInd w:val="0"/>
      <w:spacing w:after="0" w:line="240" w:lineRule="auto"/>
    </w:pPr>
    <w:rPr>
      <w:rFonts w:ascii="Tahoma" w:eastAsia="Calibri" w:hAnsi="Tahoma" w:cs="Tahoma"/>
      <w:color w:val="000000"/>
      <w:sz w:val="24"/>
      <w:szCs w:val="24"/>
    </w:rPr>
  </w:style>
  <w:style w:type="paragraph" w:styleId="NormalWeb">
    <w:name w:val="Normal (Web)"/>
    <w:basedOn w:val="Normal"/>
    <w:uiPriority w:val="99"/>
    <w:unhideWhenUsed/>
    <w:rsid w:val="00CB247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B2477"/>
  </w:style>
  <w:style w:type="character" w:customStyle="1" w:styleId="TextodegloboCar">
    <w:name w:val="Texto de globo Car"/>
    <w:link w:val="Textodeglobo"/>
    <w:uiPriority w:val="99"/>
    <w:semiHidden/>
    <w:rsid w:val="00CB2477"/>
    <w:rPr>
      <w:rFonts w:ascii="Tahoma" w:eastAsia="Times New Roman" w:hAnsi="Tahoma" w:cs="Tahoma"/>
      <w:sz w:val="16"/>
      <w:szCs w:val="16"/>
      <w:lang w:eastAsia="es-CO"/>
    </w:rPr>
  </w:style>
  <w:style w:type="paragraph" w:styleId="Textodeglobo">
    <w:name w:val="Balloon Text"/>
    <w:basedOn w:val="Normal"/>
    <w:link w:val="TextodegloboCar"/>
    <w:uiPriority w:val="99"/>
    <w:semiHidden/>
    <w:unhideWhenUsed/>
    <w:rsid w:val="00CB2477"/>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CB2477"/>
    <w:rPr>
      <w:rFonts w:ascii="Segoe UI" w:eastAsia="Times New Roman" w:hAnsi="Segoe UI" w:cs="Segoe UI"/>
      <w:sz w:val="18"/>
      <w:szCs w:val="18"/>
      <w:lang w:eastAsia="es-CO"/>
    </w:rPr>
  </w:style>
  <w:style w:type="paragraph" w:styleId="Sinespaciado">
    <w:name w:val="No Spacing"/>
    <w:qFormat/>
    <w:rsid w:val="00F06AD9"/>
    <w:pPr>
      <w:spacing w:after="0" w:line="240" w:lineRule="auto"/>
    </w:pPr>
  </w:style>
  <w:style w:type="character" w:customStyle="1" w:styleId="texto">
    <w:name w:val="texto"/>
    <w:rsid w:val="00CB2477"/>
  </w:style>
  <w:style w:type="character" w:customStyle="1" w:styleId="style7">
    <w:name w:val="style7"/>
    <w:rsid w:val="00CB2477"/>
  </w:style>
  <w:style w:type="character" w:customStyle="1" w:styleId="estilo68">
    <w:name w:val="estilo68"/>
    <w:rsid w:val="00CB2477"/>
  </w:style>
  <w:style w:type="character" w:styleId="Textoennegrita">
    <w:name w:val="Strong"/>
    <w:basedOn w:val="Fuentedeprrafopredeter"/>
    <w:uiPriority w:val="22"/>
    <w:qFormat/>
    <w:rsid w:val="00F06AD9"/>
    <w:rPr>
      <w:b/>
      <w:bCs/>
    </w:rPr>
  </w:style>
  <w:style w:type="character" w:customStyle="1" w:styleId="CharAttribute1">
    <w:name w:val="CharAttribute1"/>
    <w:rsid w:val="00CB2477"/>
    <w:rPr>
      <w:rFonts w:ascii="Times New Roman" w:eastAsia="Times New Roman"/>
    </w:rPr>
  </w:style>
  <w:style w:type="paragraph" w:styleId="Textonotapie">
    <w:name w:val="footnote text"/>
    <w:basedOn w:val="Normal"/>
    <w:link w:val="TextonotapieCar"/>
    <w:uiPriority w:val="99"/>
    <w:semiHidden/>
    <w:unhideWhenUsed/>
    <w:rsid w:val="00CB247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2477"/>
    <w:rPr>
      <w:rFonts w:ascii="Calibri" w:eastAsia="Times New Roman" w:hAnsi="Calibri" w:cs="Times New Roman"/>
      <w:sz w:val="20"/>
      <w:szCs w:val="20"/>
      <w:lang w:eastAsia="es-CO"/>
    </w:rPr>
  </w:style>
  <w:style w:type="table" w:customStyle="1" w:styleId="Cuadrculaclara1">
    <w:name w:val="Cuadrícula clara1"/>
    <w:basedOn w:val="Tablanormal"/>
    <w:uiPriority w:val="62"/>
    <w:rsid w:val="00CB2477"/>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ramond" w:eastAsia="Times New Roman" w:hAnsi="Garamon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ramond" w:eastAsia="Times New Roman" w:hAnsi="Garamon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
    <w:name w:val="a"/>
    <w:rsid w:val="00CB2477"/>
  </w:style>
  <w:style w:type="character" w:customStyle="1" w:styleId="l6">
    <w:name w:val="l6"/>
    <w:rsid w:val="00CB2477"/>
  </w:style>
  <w:style w:type="character" w:customStyle="1" w:styleId="CharAttribute9">
    <w:name w:val="CharAttribute9"/>
    <w:rsid w:val="00CB2477"/>
    <w:rPr>
      <w:rFonts w:ascii="Arial" w:eastAsia="Arial Narrow" w:hAnsi="Arial Narrow"/>
      <w:sz w:val="24"/>
    </w:rPr>
  </w:style>
  <w:style w:type="table" w:styleId="Tablaconcuadrcula">
    <w:name w:val="Table Grid"/>
    <w:basedOn w:val="Tablanormal"/>
    <w:uiPriority w:val="39"/>
    <w:rsid w:val="00CB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rtitulo">
    <w:name w:val="intertitulo"/>
    <w:basedOn w:val="Normal"/>
    <w:rsid w:val="00EB0E62"/>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Normal"/>
    <w:rsid w:val="005A6D2D"/>
    <w:pPr>
      <w:widowControl w:val="0"/>
      <w:spacing w:after="0" w:line="240" w:lineRule="auto"/>
      <w:jc w:val="both"/>
    </w:pPr>
    <w:rPr>
      <w:rFonts w:ascii="Arial" w:hAnsi="Arial"/>
      <w:kern w:val="1"/>
      <w:szCs w:val="20"/>
      <w:lang w:val="es-ES_tradnl"/>
    </w:rPr>
  </w:style>
  <w:style w:type="character" w:styleId="Refdecomentario">
    <w:name w:val="annotation reference"/>
    <w:basedOn w:val="Fuentedeprrafopredeter"/>
    <w:uiPriority w:val="99"/>
    <w:semiHidden/>
    <w:unhideWhenUsed/>
    <w:rsid w:val="00D23ADF"/>
    <w:rPr>
      <w:sz w:val="16"/>
      <w:szCs w:val="16"/>
    </w:rPr>
  </w:style>
  <w:style w:type="paragraph" w:styleId="Textocomentario">
    <w:name w:val="annotation text"/>
    <w:basedOn w:val="Normal"/>
    <w:link w:val="TextocomentarioCar"/>
    <w:uiPriority w:val="99"/>
    <w:unhideWhenUsed/>
    <w:rsid w:val="00F06AD9"/>
    <w:pPr>
      <w:spacing w:line="240" w:lineRule="auto"/>
    </w:pPr>
    <w:rPr>
      <w:sz w:val="20"/>
      <w:szCs w:val="20"/>
    </w:rPr>
  </w:style>
  <w:style w:type="character" w:customStyle="1" w:styleId="TextocomentarioCar">
    <w:name w:val="Texto comentario Car"/>
    <w:basedOn w:val="Fuentedeprrafopredeter"/>
    <w:link w:val="Textocomentario"/>
    <w:uiPriority w:val="99"/>
    <w:rsid w:val="00D23ADF"/>
    <w:rPr>
      <w:sz w:val="20"/>
      <w:szCs w:val="20"/>
    </w:rPr>
  </w:style>
  <w:style w:type="paragraph" w:styleId="Asuntodelcomentario">
    <w:name w:val="annotation subject"/>
    <w:basedOn w:val="Textocomentario"/>
    <w:next w:val="Textocomentario"/>
    <w:link w:val="AsuntodelcomentarioCar"/>
    <w:uiPriority w:val="99"/>
    <w:semiHidden/>
    <w:unhideWhenUsed/>
    <w:rsid w:val="00D23ADF"/>
    <w:rPr>
      <w:b/>
      <w:bCs/>
    </w:rPr>
  </w:style>
  <w:style w:type="character" w:customStyle="1" w:styleId="AsuntodelcomentarioCar">
    <w:name w:val="Asunto del comentario Car"/>
    <w:basedOn w:val="TextocomentarioCar"/>
    <w:link w:val="Asuntodelcomentario"/>
    <w:uiPriority w:val="99"/>
    <w:semiHidden/>
    <w:rsid w:val="00D23ADF"/>
    <w:rPr>
      <w:rFonts w:ascii="Calibri" w:eastAsia="Times New Roman" w:hAnsi="Calibri" w:cs="Times New Roman"/>
      <w:b/>
      <w:bCs/>
      <w:sz w:val="20"/>
      <w:szCs w:val="20"/>
      <w:lang w:eastAsia="es-CO"/>
    </w:rPr>
  </w:style>
  <w:style w:type="character" w:customStyle="1" w:styleId="Ttulo1Car">
    <w:name w:val="Título 1 Car"/>
    <w:basedOn w:val="Fuentedeprrafopredeter"/>
    <w:link w:val="Ttulo1"/>
    <w:uiPriority w:val="9"/>
    <w:rsid w:val="00781318"/>
    <w:rPr>
      <w:rFonts w:asciiTheme="majorHAnsi" w:eastAsiaTheme="majorEastAsia" w:hAnsiTheme="majorHAnsi" w:cstheme="majorBidi"/>
      <w:color w:val="1F4E79" w:themeColor="accent1" w:themeShade="80"/>
      <w:sz w:val="36"/>
      <w:szCs w:val="36"/>
    </w:rPr>
  </w:style>
  <w:style w:type="character" w:customStyle="1" w:styleId="Ttulo3Car">
    <w:name w:val="Título 3 Car"/>
    <w:basedOn w:val="Fuentedeprrafopredeter"/>
    <w:link w:val="Ttulo3"/>
    <w:uiPriority w:val="9"/>
    <w:semiHidden/>
    <w:rsid w:val="00781318"/>
    <w:rPr>
      <w:rFonts w:asciiTheme="majorHAnsi" w:eastAsiaTheme="majorEastAsia" w:hAnsiTheme="majorHAnsi" w:cstheme="majorBidi"/>
      <w:color w:val="2E74B5" w:themeColor="accent1" w:themeShade="BF"/>
      <w:sz w:val="28"/>
      <w:szCs w:val="28"/>
    </w:rPr>
  </w:style>
  <w:style w:type="paragraph" w:styleId="Revisin">
    <w:name w:val="Revision"/>
    <w:hidden/>
    <w:uiPriority w:val="99"/>
    <w:semiHidden/>
    <w:rsid w:val="00AC0405"/>
    <w:pPr>
      <w:spacing w:after="0" w:line="240" w:lineRule="auto"/>
    </w:pPr>
    <w:rPr>
      <w:rFonts w:ascii="Calibri" w:eastAsia="Times New Roman" w:hAnsi="Calibri" w:cs="Times New Roman"/>
      <w:lang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Párrafo de lista3 Car,Bullet List Car,FooterText Car"/>
    <w:link w:val="Prrafodelista"/>
    <w:uiPriority w:val="34"/>
    <w:locked/>
    <w:rsid w:val="00730C62"/>
  </w:style>
  <w:style w:type="character" w:customStyle="1" w:styleId="Ttulo6Car">
    <w:name w:val="Título 6 Car"/>
    <w:basedOn w:val="Fuentedeprrafopredeter"/>
    <w:link w:val="Ttulo6"/>
    <w:uiPriority w:val="9"/>
    <w:semiHidden/>
    <w:rsid w:val="00781318"/>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781318"/>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781318"/>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781318"/>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781318"/>
    <w:pPr>
      <w:spacing w:line="240" w:lineRule="auto"/>
    </w:pPr>
    <w:rPr>
      <w:b/>
      <w:bCs/>
      <w:smallCaps/>
      <w:color w:val="44546A" w:themeColor="text2"/>
    </w:rPr>
  </w:style>
  <w:style w:type="paragraph" w:styleId="Ttulo">
    <w:name w:val="Title"/>
    <w:basedOn w:val="Normal"/>
    <w:next w:val="Normal"/>
    <w:link w:val="TtuloCar"/>
    <w:uiPriority w:val="10"/>
    <w:qFormat/>
    <w:rsid w:val="0078131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781318"/>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78131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781318"/>
    <w:rPr>
      <w:rFonts w:asciiTheme="majorHAnsi" w:eastAsiaTheme="majorEastAsia" w:hAnsiTheme="majorHAnsi" w:cstheme="majorBidi"/>
      <w:color w:val="5B9BD5" w:themeColor="accent1"/>
      <w:sz w:val="28"/>
      <w:szCs w:val="28"/>
    </w:rPr>
  </w:style>
  <w:style w:type="character" w:styleId="nfasis">
    <w:name w:val="Emphasis"/>
    <w:basedOn w:val="Fuentedeprrafopredeter"/>
    <w:uiPriority w:val="20"/>
    <w:qFormat/>
    <w:rsid w:val="00781318"/>
    <w:rPr>
      <w:i/>
      <w:iCs/>
    </w:rPr>
  </w:style>
  <w:style w:type="paragraph" w:styleId="Cita">
    <w:name w:val="Quote"/>
    <w:basedOn w:val="Normal"/>
    <w:next w:val="Normal"/>
    <w:link w:val="CitaCar"/>
    <w:uiPriority w:val="29"/>
    <w:qFormat/>
    <w:rsid w:val="00781318"/>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781318"/>
    <w:rPr>
      <w:color w:val="44546A" w:themeColor="text2"/>
      <w:sz w:val="24"/>
      <w:szCs w:val="24"/>
    </w:rPr>
  </w:style>
  <w:style w:type="paragraph" w:styleId="Citadestacada">
    <w:name w:val="Intense Quote"/>
    <w:basedOn w:val="Normal"/>
    <w:next w:val="Normal"/>
    <w:link w:val="CitadestacadaCar"/>
    <w:uiPriority w:val="30"/>
    <w:qFormat/>
    <w:rsid w:val="0078131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781318"/>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781318"/>
    <w:rPr>
      <w:i/>
      <w:iCs/>
      <w:color w:val="595959" w:themeColor="text1" w:themeTint="A6"/>
    </w:rPr>
  </w:style>
  <w:style w:type="character" w:styleId="nfasisintenso">
    <w:name w:val="Intense Emphasis"/>
    <w:basedOn w:val="Fuentedeprrafopredeter"/>
    <w:uiPriority w:val="21"/>
    <w:qFormat/>
    <w:rsid w:val="00781318"/>
    <w:rPr>
      <w:b/>
      <w:bCs/>
      <w:i/>
      <w:iCs/>
    </w:rPr>
  </w:style>
  <w:style w:type="character" w:styleId="Referenciasutil">
    <w:name w:val="Subtle Reference"/>
    <w:basedOn w:val="Fuentedeprrafopredeter"/>
    <w:uiPriority w:val="31"/>
    <w:qFormat/>
    <w:rsid w:val="00781318"/>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81318"/>
    <w:rPr>
      <w:b/>
      <w:bCs/>
      <w:smallCaps/>
      <w:color w:val="44546A" w:themeColor="text2"/>
      <w:u w:val="single"/>
    </w:rPr>
  </w:style>
  <w:style w:type="character" w:styleId="Ttulodellibro">
    <w:name w:val="Book Title"/>
    <w:basedOn w:val="Fuentedeprrafopredeter"/>
    <w:uiPriority w:val="33"/>
    <w:qFormat/>
    <w:rsid w:val="00781318"/>
    <w:rPr>
      <w:b/>
      <w:bCs/>
      <w:smallCaps/>
      <w:spacing w:val="10"/>
    </w:rPr>
  </w:style>
  <w:style w:type="paragraph" w:styleId="TtuloTDC">
    <w:name w:val="TOC Heading"/>
    <w:basedOn w:val="Ttulo1"/>
    <w:next w:val="Normal"/>
    <w:uiPriority w:val="39"/>
    <w:unhideWhenUsed/>
    <w:qFormat/>
    <w:rsid w:val="00781318"/>
    <w:pPr>
      <w:outlineLvl w:val="9"/>
    </w:pPr>
  </w:style>
  <w:style w:type="paragraph" w:styleId="TDC1">
    <w:name w:val="toc 1"/>
    <w:basedOn w:val="Normal"/>
    <w:next w:val="Normal"/>
    <w:autoRedefine/>
    <w:uiPriority w:val="39"/>
    <w:unhideWhenUsed/>
    <w:rsid w:val="00380A55"/>
    <w:pPr>
      <w:spacing w:after="100"/>
    </w:pPr>
  </w:style>
  <w:style w:type="paragraph" w:customStyle="1" w:styleId="Encabezamiento">
    <w:name w:val="Encabezamiento"/>
    <w:basedOn w:val="Normal"/>
    <w:qFormat/>
    <w:rsid w:val="00F06AD9"/>
    <w:pPr>
      <w:widowControl w:val="0"/>
      <w:tabs>
        <w:tab w:val="center" w:pos="4252"/>
        <w:tab w:val="right" w:pos="8504"/>
      </w:tabs>
      <w:suppressAutoHyphens/>
      <w:spacing w:after="0" w:line="100" w:lineRule="atLeast"/>
    </w:pPr>
    <w:rPr>
      <w:rFonts w:ascii="Times New Roman" w:eastAsia="Arial Unicode MS" w:hAnsi="Times New Roman" w:cs="Tahoma"/>
      <w:color w:val="00000A"/>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6617">
      <w:bodyDiv w:val="1"/>
      <w:marLeft w:val="0"/>
      <w:marRight w:val="0"/>
      <w:marTop w:val="0"/>
      <w:marBottom w:val="0"/>
      <w:divBdr>
        <w:top w:val="none" w:sz="0" w:space="0" w:color="auto"/>
        <w:left w:val="none" w:sz="0" w:space="0" w:color="auto"/>
        <w:bottom w:val="none" w:sz="0" w:space="0" w:color="auto"/>
        <w:right w:val="none" w:sz="0" w:space="0" w:color="auto"/>
      </w:divBdr>
    </w:div>
    <w:div w:id="129372868">
      <w:bodyDiv w:val="1"/>
      <w:marLeft w:val="0"/>
      <w:marRight w:val="0"/>
      <w:marTop w:val="0"/>
      <w:marBottom w:val="0"/>
      <w:divBdr>
        <w:top w:val="none" w:sz="0" w:space="0" w:color="auto"/>
        <w:left w:val="none" w:sz="0" w:space="0" w:color="auto"/>
        <w:bottom w:val="none" w:sz="0" w:space="0" w:color="auto"/>
        <w:right w:val="none" w:sz="0" w:space="0" w:color="auto"/>
      </w:divBdr>
    </w:div>
    <w:div w:id="131946971">
      <w:bodyDiv w:val="1"/>
      <w:marLeft w:val="0"/>
      <w:marRight w:val="0"/>
      <w:marTop w:val="0"/>
      <w:marBottom w:val="0"/>
      <w:divBdr>
        <w:top w:val="none" w:sz="0" w:space="0" w:color="auto"/>
        <w:left w:val="none" w:sz="0" w:space="0" w:color="auto"/>
        <w:bottom w:val="none" w:sz="0" w:space="0" w:color="auto"/>
        <w:right w:val="none" w:sz="0" w:space="0" w:color="auto"/>
      </w:divBdr>
    </w:div>
    <w:div w:id="133717529">
      <w:bodyDiv w:val="1"/>
      <w:marLeft w:val="0"/>
      <w:marRight w:val="0"/>
      <w:marTop w:val="0"/>
      <w:marBottom w:val="0"/>
      <w:divBdr>
        <w:top w:val="none" w:sz="0" w:space="0" w:color="auto"/>
        <w:left w:val="none" w:sz="0" w:space="0" w:color="auto"/>
        <w:bottom w:val="none" w:sz="0" w:space="0" w:color="auto"/>
        <w:right w:val="none" w:sz="0" w:space="0" w:color="auto"/>
      </w:divBdr>
    </w:div>
    <w:div w:id="139541030">
      <w:bodyDiv w:val="1"/>
      <w:marLeft w:val="0"/>
      <w:marRight w:val="0"/>
      <w:marTop w:val="0"/>
      <w:marBottom w:val="0"/>
      <w:divBdr>
        <w:top w:val="none" w:sz="0" w:space="0" w:color="auto"/>
        <w:left w:val="none" w:sz="0" w:space="0" w:color="auto"/>
        <w:bottom w:val="none" w:sz="0" w:space="0" w:color="auto"/>
        <w:right w:val="none" w:sz="0" w:space="0" w:color="auto"/>
      </w:divBdr>
      <w:divsChild>
        <w:div w:id="1310473588">
          <w:marLeft w:val="0"/>
          <w:marRight w:val="0"/>
          <w:marTop w:val="0"/>
          <w:marBottom w:val="0"/>
          <w:divBdr>
            <w:top w:val="none" w:sz="0" w:space="0" w:color="auto"/>
            <w:left w:val="none" w:sz="0" w:space="0" w:color="auto"/>
            <w:bottom w:val="none" w:sz="0" w:space="0" w:color="auto"/>
            <w:right w:val="none" w:sz="0" w:space="0" w:color="auto"/>
          </w:divBdr>
          <w:divsChild>
            <w:div w:id="984311991">
              <w:marLeft w:val="0"/>
              <w:marRight w:val="0"/>
              <w:marTop w:val="0"/>
              <w:marBottom w:val="0"/>
              <w:divBdr>
                <w:top w:val="none" w:sz="0" w:space="0" w:color="auto"/>
                <w:left w:val="none" w:sz="0" w:space="0" w:color="auto"/>
                <w:bottom w:val="none" w:sz="0" w:space="0" w:color="auto"/>
                <w:right w:val="none" w:sz="0" w:space="0" w:color="auto"/>
              </w:divBdr>
              <w:divsChild>
                <w:div w:id="1785034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3762963">
          <w:marLeft w:val="0"/>
          <w:marRight w:val="0"/>
          <w:marTop w:val="0"/>
          <w:marBottom w:val="0"/>
          <w:divBdr>
            <w:top w:val="none" w:sz="0" w:space="0" w:color="auto"/>
            <w:left w:val="none" w:sz="0" w:space="0" w:color="auto"/>
            <w:bottom w:val="none" w:sz="0" w:space="0" w:color="auto"/>
            <w:right w:val="none" w:sz="0" w:space="0" w:color="auto"/>
          </w:divBdr>
          <w:divsChild>
            <w:div w:id="1221794785">
              <w:marLeft w:val="0"/>
              <w:marRight w:val="0"/>
              <w:marTop w:val="0"/>
              <w:marBottom w:val="0"/>
              <w:divBdr>
                <w:top w:val="none" w:sz="0" w:space="0" w:color="auto"/>
                <w:left w:val="none" w:sz="0" w:space="0" w:color="auto"/>
                <w:bottom w:val="none" w:sz="0" w:space="0" w:color="auto"/>
                <w:right w:val="none" w:sz="0" w:space="0" w:color="auto"/>
              </w:divBdr>
            </w:div>
          </w:divsChild>
        </w:div>
        <w:div w:id="476337443">
          <w:marLeft w:val="0"/>
          <w:marRight w:val="0"/>
          <w:marTop w:val="0"/>
          <w:marBottom w:val="0"/>
          <w:divBdr>
            <w:top w:val="none" w:sz="0" w:space="0" w:color="auto"/>
            <w:left w:val="none" w:sz="0" w:space="0" w:color="auto"/>
            <w:bottom w:val="none" w:sz="0" w:space="0" w:color="auto"/>
            <w:right w:val="none" w:sz="0" w:space="0" w:color="auto"/>
          </w:divBdr>
          <w:divsChild>
            <w:div w:id="379327080">
              <w:marLeft w:val="0"/>
              <w:marRight w:val="0"/>
              <w:marTop w:val="0"/>
              <w:marBottom w:val="0"/>
              <w:divBdr>
                <w:top w:val="none" w:sz="0" w:space="0" w:color="auto"/>
                <w:left w:val="none" w:sz="0" w:space="0" w:color="auto"/>
                <w:bottom w:val="none" w:sz="0" w:space="0" w:color="auto"/>
                <w:right w:val="none" w:sz="0" w:space="0" w:color="auto"/>
              </w:divBdr>
              <w:divsChild>
                <w:div w:id="1848772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75023722">
          <w:marLeft w:val="0"/>
          <w:marRight w:val="0"/>
          <w:marTop w:val="0"/>
          <w:marBottom w:val="0"/>
          <w:divBdr>
            <w:top w:val="none" w:sz="0" w:space="0" w:color="auto"/>
            <w:left w:val="none" w:sz="0" w:space="0" w:color="auto"/>
            <w:bottom w:val="none" w:sz="0" w:space="0" w:color="auto"/>
            <w:right w:val="none" w:sz="0" w:space="0" w:color="auto"/>
          </w:divBdr>
          <w:divsChild>
            <w:div w:id="1761557801">
              <w:marLeft w:val="0"/>
              <w:marRight w:val="0"/>
              <w:marTop w:val="0"/>
              <w:marBottom w:val="0"/>
              <w:divBdr>
                <w:top w:val="none" w:sz="0" w:space="0" w:color="auto"/>
                <w:left w:val="none" w:sz="0" w:space="0" w:color="auto"/>
                <w:bottom w:val="none" w:sz="0" w:space="0" w:color="auto"/>
                <w:right w:val="none" w:sz="0" w:space="0" w:color="auto"/>
              </w:divBdr>
              <w:divsChild>
                <w:div w:id="12644603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6250748">
          <w:marLeft w:val="0"/>
          <w:marRight w:val="0"/>
          <w:marTop w:val="0"/>
          <w:marBottom w:val="0"/>
          <w:divBdr>
            <w:top w:val="none" w:sz="0" w:space="0" w:color="auto"/>
            <w:left w:val="none" w:sz="0" w:space="0" w:color="auto"/>
            <w:bottom w:val="none" w:sz="0" w:space="0" w:color="auto"/>
            <w:right w:val="none" w:sz="0" w:space="0" w:color="auto"/>
          </w:divBdr>
          <w:divsChild>
            <w:div w:id="685441447">
              <w:marLeft w:val="0"/>
              <w:marRight w:val="0"/>
              <w:marTop w:val="0"/>
              <w:marBottom w:val="0"/>
              <w:divBdr>
                <w:top w:val="none" w:sz="0" w:space="0" w:color="auto"/>
                <w:left w:val="none" w:sz="0" w:space="0" w:color="auto"/>
                <w:bottom w:val="none" w:sz="0" w:space="0" w:color="auto"/>
                <w:right w:val="none" w:sz="0" w:space="0" w:color="auto"/>
              </w:divBdr>
            </w:div>
          </w:divsChild>
        </w:div>
        <w:div w:id="1222714628">
          <w:marLeft w:val="0"/>
          <w:marRight w:val="0"/>
          <w:marTop w:val="0"/>
          <w:marBottom w:val="0"/>
          <w:divBdr>
            <w:top w:val="none" w:sz="0" w:space="0" w:color="auto"/>
            <w:left w:val="none" w:sz="0" w:space="0" w:color="auto"/>
            <w:bottom w:val="none" w:sz="0" w:space="0" w:color="auto"/>
            <w:right w:val="none" w:sz="0" w:space="0" w:color="auto"/>
          </w:divBdr>
          <w:divsChild>
            <w:div w:id="225145105">
              <w:marLeft w:val="0"/>
              <w:marRight w:val="0"/>
              <w:marTop w:val="0"/>
              <w:marBottom w:val="0"/>
              <w:divBdr>
                <w:top w:val="none" w:sz="0" w:space="0" w:color="auto"/>
                <w:left w:val="none" w:sz="0" w:space="0" w:color="auto"/>
                <w:bottom w:val="none" w:sz="0" w:space="0" w:color="auto"/>
                <w:right w:val="none" w:sz="0" w:space="0" w:color="auto"/>
              </w:divBdr>
              <w:divsChild>
                <w:div w:id="165780128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94925951">
          <w:marLeft w:val="0"/>
          <w:marRight w:val="0"/>
          <w:marTop w:val="0"/>
          <w:marBottom w:val="0"/>
          <w:divBdr>
            <w:top w:val="none" w:sz="0" w:space="0" w:color="auto"/>
            <w:left w:val="none" w:sz="0" w:space="0" w:color="auto"/>
            <w:bottom w:val="none" w:sz="0" w:space="0" w:color="auto"/>
            <w:right w:val="none" w:sz="0" w:space="0" w:color="auto"/>
          </w:divBdr>
          <w:divsChild>
            <w:div w:id="556402104">
              <w:marLeft w:val="0"/>
              <w:marRight w:val="0"/>
              <w:marTop w:val="0"/>
              <w:marBottom w:val="0"/>
              <w:divBdr>
                <w:top w:val="none" w:sz="0" w:space="0" w:color="auto"/>
                <w:left w:val="none" w:sz="0" w:space="0" w:color="auto"/>
                <w:bottom w:val="none" w:sz="0" w:space="0" w:color="auto"/>
                <w:right w:val="none" w:sz="0" w:space="0" w:color="auto"/>
              </w:divBdr>
              <w:divsChild>
                <w:div w:id="54946205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1862803">
      <w:bodyDiv w:val="1"/>
      <w:marLeft w:val="0"/>
      <w:marRight w:val="0"/>
      <w:marTop w:val="0"/>
      <w:marBottom w:val="0"/>
      <w:divBdr>
        <w:top w:val="none" w:sz="0" w:space="0" w:color="auto"/>
        <w:left w:val="none" w:sz="0" w:space="0" w:color="auto"/>
        <w:bottom w:val="none" w:sz="0" w:space="0" w:color="auto"/>
        <w:right w:val="none" w:sz="0" w:space="0" w:color="auto"/>
      </w:divBdr>
    </w:div>
    <w:div w:id="184174247">
      <w:bodyDiv w:val="1"/>
      <w:marLeft w:val="0"/>
      <w:marRight w:val="0"/>
      <w:marTop w:val="0"/>
      <w:marBottom w:val="0"/>
      <w:divBdr>
        <w:top w:val="none" w:sz="0" w:space="0" w:color="auto"/>
        <w:left w:val="none" w:sz="0" w:space="0" w:color="auto"/>
        <w:bottom w:val="none" w:sz="0" w:space="0" w:color="auto"/>
        <w:right w:val="none" w:sz="0" w:space="0" w:color="auto"/>
      </w:divBdr>
    </w:div>
    <w:div w:id="209466917">
      <w:bodyDiv w:val="1"/>
      <w:marLeft w:val="0"/>
      <w:marRight w:val="0"/>
      <w:marTop w:val="0"/>
      <w:marBottom w:val="0"/>
      <w:divBdr>
        <w:top w:val="none" w:sz="0" w:space="0" w:color="auto"/>
        <w:left w:val="none" w:sz="0" w:space="0" w:color="auto"/>
        <w:bottom w:val="none" w:sz="0" w:space="0" w:color="auto"/>
        <w:right w:val="none" w:sz="0" w:space="0" w:color="auto"/>
      </w:divBdr>
    </w:div>
    <w:div w:id="247347275">
      <w:bodyDiv w:val="1"/>
      <w:marLeft w:val="0"/>
      <w:marRight w:val="0"/>
      <w:marTop w:val="0"/>
      <w:marBottom w:val="0"/>
      <w:divBdr>
        <w:top w:val="none" w:sz="0" w:space="0" w:color="auto"/>
        <w:left w:val="none" w:sz="0" w:space="0" w:color="auto"/>
        <w:bottom w:val="none" w:sz="0" w:space="0" w:color="auto"/>
        <w:right w:val="none" w:sz="0" w:space="0" w:color="auto"/>
      </w:divBdr>
    </w:div>
    <w:div w:id="252710272">
      <w:bodyDiv w:val="1"/>
      <w:marLeft w:val="0"/>
      <w:marRight w:val="0"/>
      <w:marTop w:val="0"/>
      <w:marBottom w:val="0"/>
      <w:divBdr>
        <w:top w:val="none" w:sz="0" w:space="0" w:color="auto"/>
        <w:left w:val="none" w:sz="0" w:space="0" w:color="auto"/>
        <w:bottom w:val="none" w:sz="0" w:space="0" w:color="auto"/>
        <w:right w:val="none" w:sz="0" w:space="0" w:color="auto"/>
      </w:divBdr>
    </w:div>
    <w:div w:id="274218736">
      <w:bodyDiv w:val="1"/>
      <w:marLeft w:val="0"/>
      <w:marRight w:val="0"/>
      <w:marTop w:val="0"/>
      <w:marBottom w:val="0"/>
      <w:divBdr>
        <w:top w:val="none" w:sz="0" w:space="0" w:color="auto"/>
        <w:left w:val="none" w:sz="0" w:space="0" w:color="auto"/>
        <w:bottom w:val="none" w:sz="0" w:space="0" w:color="auto"/>
        <w:right w:val="none" w:sz="0" w:space="0" w:color="auto"/>
      </w:divBdr>
    </w:div>
    <w:div w:id="308705940">
      <w:bodyDiv w:val="1"/>
      <w:marLeft w:val="0"/>
      <w:marRight w:val="0"/>
      <w:marTop w:val="0"/>
      <w:marBottom w:val="0"/>
      <w:divBdr>
        <w:top w:val="none" w:sz="0" w:space="0" w:color="auto"/>
        <w:left w:val="none" w:sz="0" w:space="0" w:color="auto"/>
        <w:bottom w:val="none" w:sz="0" w:space="0" w:color="auto"/>
        <w:right w:val="none" w:sz="0" w:space="0" w:color="auto"/>
      </w:divBdr>
      <w:divsChild>
        <w:div w:id="1150290912">
          <w:marLeft w:val="0"/>
          <w:marRight w:val="0"/>
          <w:marTop w:val="0"/>
          <w:marBottom w:val="120"/>
          <w:divBdr>
            <w:top w:val="none" w:sz="0" w:space="0" w:color="auto"/>
            <w:left w:val="none" w:sz="0" w:space="0" w:color="auto"/>
            <w:bottom w:val="none" w:sz="0" w:space="0" w:color="auto"/>
            <w:right w:val="none" w:sz="0" w:space="0" w:color="auto"/>
          </w:divBdr>
        </w:div>
      </w:divsChild>
    </w:div>
    <w:div w:id="316689362">
      <w:bodyDiv w:val="1"/>
      <w:marLeft w:val="0"/>
      <w:marRight w:val="0"/>
      <w:marTop w:val="0"/>
      <w:marBottom w:val="0"/>
      <w:divBdr>
        <w:top w:val="none" w:sz="0" w:space="0" w:color="auto"/>
        <w:left w:val="none" w:sz="0" w:space="0" w:color="auto"/>
        <w:bottom w:val="none" w:sz="0" w:space="0" w:color="auto"/>
        <w:right w:val="none" w:sz="0" w:space="0" w:color="auto"/>
      </w:divBdr>
    </w:div>
    <w:div w:id="364914926">
      <w:bodyDiv w:val="1"/>
      <w:marLeft w:val="0"/>
      <w:marRight w:val="0"/>
      <w:marTop w:val="0"/>
      <w:marBottom w:val="0"/>
      <w:divBdr>
        <w:top w:val="none" w:sz="0" w:space="0" w:color="auto"/>
        <w:left w:val="none" w:sz="0" w:space="0" w:color="auto"/>
        <w:bottom w:val="none" w:sz="0" w:space="0" w:color="auto"/>
        <w:right w:val="none" w:sz="0" w:space="0" w:color="auto"/>
      </w:divBdr>
    </w:div>
    <w:div w:id="377173062">
      <w:bodyDiv w:val="1"/>
      <w:marLeft w:val="0"/>
      <w:marRight w:val="0"/>
      <w:marTop w:val="0"/>
      <w:marBottom w:val="0"/>
      <w:divBdr>
        <w:top w:val="none" w:sz="0" w:space="0" w:color="auto"/>
        <w:left w:val="none" w:sz="0" w:space="0" w:color="auto"/>
        <w:bottom w:val="none" w:sz="0" w:space="0" w:color="auto"/>
        <w:right w:val="none" w:sz="0" w:space="0" w:color="auto"/>
      </w:divBdr>
    </w:div>
    <w:div w:id="412901321">
      <w:bodyDiv w:val="1"/>
      <w:marLeft w:val="0"/>
      <w:marRight w:val="0"/>
      <w:marTop w:val="0"/>
      <w:marBottom w:val="0"/>
      <w:divBdr>
        <w:top w:val="none" w:sz="0" w:space="0" w:color="auto"/>
        <w:left w:val="none" w:sz="0" w:space="0" w:color="auto"/>
        <w:bottom w:val="none" w:sz="0" w:space="0" w:color="auto"/>
        <w:right w:val="none" w:sz="0" w:space="0" w:color="auto"/>
      </w:divBdr>
    </w:div>
    <w:div w:id="447698065">
      <w:bodyDiv w:val="1"/>
      <w:marLeft w:val="0"/>
      <w:marRight w:val="0"/>
      <w:marTop w:val="0"/>
      <w:marBottom w:val="0"/>
      <w:divBdr>
        <w:top w:val="none" w:sz="0" w:space="0" w:color="auto"/>
        <w:left w:val="none" w:sz="0" w:space="0" w:color="auto"/>
        <w:bottom w:val="none" w:sz="0" w:space="0" w:color="auto"/>
        <w:right w:val="none" w:sz="0" w:space="0" w:color="auto"/>
      </w:divBdr>
    </w:div>
    <w:div w:id="491987978">
      <w:bodyDiv w:val="1"/>
      <w:marLeft w:val="0"/>
      <w:marRight w:val="0"/>
      <w:marTop w:val="0"/>
      <w:marBottom w:val="0"/>
      <w:divBdr>
        <w:top w:val="none" w:sz="0" w:space="0" w:color="auto"/>
        <w:left w:val="none" w:sz="0" w:space="0" w:color="auto"/>
        <w:bottom w:val="none" w:sz="0" w:space="0" w:color="auto"/>
        <w:right w:val="none" w:sz="0" w:space="0" w:color="auto"/>
      </w:divBdr>
    </w:div>
    <w:div w:id="507453359">
      <w:bodyDiv w:val="1"/>
      <w:marLeft w:val="0"/>
      <w:marRight w:val="0"/>
      <w:marTop w:val="0"/>
      <w:marBottom w:val="0"/>
      <w:divBdr>
        <w:top w:val="none" w:sz="0" w:space="0" w:color="auto"/>
        <w:left w:val="none" w:sz="0" w:space="0" w:color="auto"/>
        <w:bottom w:val="none" w:sz="0" w:space="0" w:color="auto"/>
        <w:right w:val="none" w:sz="0" w:space="0" w:color="auto"/>
      </w:divBdr>
    </w:div>
    <w:div w:id="657080328">
      <w:bodyDiv w:val="1"/>
      <w:marLeft w:val="0"/>
      <w:marRight w:val="0"/>
      <w:marTop w:val="0"/>
      <w:marBottom w:val="0"/>
      <w:divBdr>
        <w:top w:val="none" w:sz="0" w:space="0" w:color="auto"/>
        <w:left w:val="none" w:sz="0" w:space="0" w:color="auto"/>
        <w:bottom w:val="none" w:sz="0" w:space="0" w:color="auto"/>
        <w:right w:val="none" w:sz="0" w:space="0" w:color="auto"/>
      </w:divBdr>
    </w:div>
    <w:div w:id="690188500">
      <w:bodyDiv w:val="1"/>
      <w:marLeft w:val="0"/>
      <w:marRight w:val="0"/>
      <w:marTop w:val="0"/>
      <w:marBottom w:val="0"/>
      <w:divBdr>
        <w:top w:val="none" w:sz="0" w:space="0" w:color="auto"/>
        <w:left w:val="none" w:sz="0" w:space="0" w:color="auto"/>
        <w:bottom w:val="none" w:sz="0" w:space="0" w:color="auto"/>
        <w:right w:val="none" w:sz="0" w:space="0" w:color="auto"/>
      </w:divBdr>
    </w:div>
    <w:div w:id="710961457">
      <w:bodyDiv w:val="1"/>
      <w:marLeft w:val="0"/>
      <w:marRight w:val="0"/>
      <w:marTop w:val="0"/>
      <w:marBottom w:val="0"/>
      <w:divBdr>
        <w:top w:val="none" w:sz="0" w:space="0" w:color="auto"/>
        <w:left w:val="none" w:sz="0" w:space="0" w:color="auto"/>
        <w:bottom w:val="none" w:sz="0" w:space="0" w:color="auto"/>
        <w:right w:val="none" w:sz="0" w:space="0" w:color="auto"/>
      </w:divBdr>
      <w:divsChild>
        <w:div w:id="1354263289">
          <w:marLeft w:val="0"/>
          <w:marRight w:val="0"/>
          <w:marTop w:val="0"/>
          <w:marBottom w:val="120"/>
          <w:divBdr>
            <w:top w:val="none" w:sz="0" w:space="0" w:color="auto"/>
            <w:left w:val="none" w:sz="0" w:space="0" w:color="auto"/>
            <w:bottom w:val="none" w:sz="0" w:space="0" w:color="auto"/>
            <w:right w:val="none" w:sz="0" w:space="0" w:color="auto"/>
          </w:divBdr>
        </w:div>
      </w:divsChild>
    </w:div>
    <w:div w:id="772942147">
      <w:bodyDiv w:val="1"/>
      <w:marLeft w:val="0"/>
      <w:marRight w:val="0"/>
      <w:marTop w:val="0"/>
      <w:marBottom w:val="0"/>
      <w:divBdr>
        <w:top w:val="none" w:sz="0" w:space="0" w:color="auto"/>
        <w:left w:val="none" w:sz="0" w:space="0" w:color="auto"/>
        <w:bottom w:val="none" w:sz="0" w:space="0" w:color="auto"/>
        <w:right w:val="none" w:sz="0" w:space="0" w:color="auto"/>
      </w:divBdr>
    </w:div>
    <w:div w:id="818958143">
      <w:bodyDiv w:val="1"/>
      <w:marLeft w:val="0"/>
      <w:marRight w:val="0"/>
      <w:marTop w:val="0"/>
      <w:marBottom w:val="0"/>
      <w:divBdr>
        <w:top w:val="none" w:sz="0" w:space="0" w:color="auto"/>
        <w:left w:val="none" w:sz="0" w:space="0" w:color="auto"/>
        <w:bottom w:val="none" w:sz="0" w:space="0" w:color="auto"/>
        <w:right w:val="none" w:sz="0" w:space="0" w:color="auto"/>
      </w:divBdr>
    </w:div>
    <w:div w:id="874317378">
      <w:bodyDiv w:val="1"/>
      <w:marLeft w:val="0"/>
      <w:marRight w:val="0"/>
      <w:marTop w:val="0"/>
      <w:marBottom w:val="0"/>
      <w:divBdr>
        <w:top w:val="none" w:sz="0" w:space="0" w:color="auto"/>
        <w:left w:val="none" w:sz="0" w:space="0" w:color="auto"/>
        <w:bottom w:val="none" w:sz="0" w:space="0" w:color="auto"/>
        <w:right w:val="none" w:sz="0" w:space="0" w:color="auto"/>
      </w:divBdr>
      <w:divsChild>
        <w:div w:id="1558281972">
          <w:marLeft w:val="0"/>
          <w:marRight w:val="0"/>
          <w:marTop w:val="0"/>
          <w:marBottom w:val="0"/>
          <w:divBdr>
            <w:top w:val="none" w:sz="0" w:space="0" w:color="auto"/>
            <w:left w:val="none" w:sz="0" w:space="0" w:color="auto"/>
            <w:bottom w:val="none" w:sz="0" w:space="0" w:color="auto"/>
            <w:right w:val="none" w:sz="0" w:space="0" w:color="auto"/>
          </w:divBdr>
          <w:divsChild>
            <w:div w:id="1279948447">
              <w:marLeft w:val="0"/>
              <w:marRight w:val="0"/>
              <w:marTop w:val="0"/>
              <w:marBottom w:val="0"/>
              <w:divBdr>
                <w:top w:val="none" w:sz="0" w:space="0" w:color="auto"/>
                <w:left w:val="none" w:sz="0" w:space="0" w:color="auto"/>
                <w:bottom w:val="none" w:sz="0" w:space="0" w:color="auto"/>
                <w:right w:val="none" w:sz="0" w:space="0" w:color="auto"/>
              </w:divBdr>
              <w:divsChild>
                <w:div w:id="8747798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712164">
          <w:marLeft w:val="0"/>
          <w:marRight w:val="0"/>
          <w:marTop w:val="0"/>
          <w:marBottom w:val="0"/>
          <w:divBdr>
            <w:top w:val="none" w:sz="0" w:space="0" w:color="auto"/>
            <w:left w:val="none" w:sz="0" w:space="0" w:color="auto"/>
            <w:bottom w:val="none" w:sz="0" w:space="0" w:color="auto"/>
            <w:right w:val="none" w:sz="0" w:space="0" w:color="auto"/>
          </w:divBdr>
          <w:divsChild>
            <w:div w:id="2052681262">
              <w:marLeft w:val="0"/>
              <w:marRight w:val="0"/>
              <w:marTop w:val="0"/>
              <w:marBottom w:val="0"/>
              <w:divBdr>
                <w:top w:val="none" w:sz="0" w:space="0" w:color="auto"/>
                <w:left w:val="none" w:sz="0" w:space="0" w:color="auto"/>
                <w:bottom w:val="none" w:sz="0" w:space="0" w:color="auto"/>
                <w:right w:val="none" w:sz="0" w:space="0" w:color="auto"/>
              </w:divBdr>
            </w:div>
          </w:divsChild>
        </w:div>
        <w:div w:id="377315482">
          <w:marLeft w:val="0"/>
          <w:marRight w:val="0"/>
          <w:marTop w:val="0"/>
          <w:marBottom w:val="0"/>
          <w:divBdr>
            <w:top w:val="none" w:sz="0" w:space="0" w:color="auto"/>
            <w:left w:val="none" w:sz="0" w:space="0" w:color="auto"/>
            <w:bottom w:val="none" w:sz="0" w:space="0" w:color="auto"/>
            <w:right w:val="none" w:sz="0" w:space="0" w:color="auto"/>
          </w:divBdr>
          <w:divsChild>
            <w:div w:id="461120955">
              <w:marLeft w:val="0"/>
              <w:marRight w:val="0"/>
              <w:marTop w:val="0"/>
              <w:marBottom w:val="0"/>
              <w:divBdr>
                <w:top w:val="none" w:sz="0" w:space="0" w:color="auto"/>
                <w:left w:val="none" w:sz="0" w:space="0" w:color="auto"/>
                <w:bottom w:val="none" w:sz="0" w:space="0" w:color="auto"/>
                <w:right w:val="none" w:sz="0" w:space="0" w:color="auto"/>
              </w:divBdr>
              <w:divsChild>
                <w:div w:id="1748045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73950663">
          <w:marLeft w:val="0"/>
          <w:marRight w:val="0"/>
          <w:marTop w:val="0"/>
          <w:marBottom w:val="0"/>
          <w:divBdr>
            <w:top w:val="none" w:sz="0" w:space="0" w:color="auto"/>
            <w:left w:val="none" w:sz="0" w:space="0" w:color="auto"/>
            <w:bottom w:val="none" w:sz="0" w:space="0" w:color="auto"/>
            <w:right w:val="none" w:sz="0" w:space="0" w:color="auto"/>
          </w:divBdr>
          <w:divsChild>
            <w:div w:id="80565418">
              <w:marLeft w:val="0"/>
              <w:marRight w:val="0"/>
              <w:marTop w:val="0"/>
              <w:marBottom w:val="0"/>
              <w:divBdr>
                <w:top w:val="none" w:sz="0" w:space="0" w:color="auto"/>
                <w:left w:val="none" w:sz="0" w:space="0" w:color="auto"/>
                <w:bottom w:val="none" w:sz="0" w:space="0" w:color="auto"/>
                <w:right w:val="none" w:sz="0" w:space="0" w:color="auto"/>
              </w:divBdr>
              <w:divsChild>
                <w:div w:id="6499446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5421653">
          <w:marLeft w:val="0"/>
          <w:marRight w:val="0"/>
          <w:marTop w:val="0"/>
          <w:marBottom w:val="0"/>
          <w:divBdr>
            <w:top w:val="none" w:sz="0" w:space="0" w:color="auto"/>
            <w:left w:val="none" w:sz="0" w:space="0" w:color="auto"/>
            <w:bottom w:val="none" w:sz="0" w:space="0" w:color="auto"/>
            <w:right w:val="none" w:sz="0" w:space="0" w:color="auto"/>
          </w:divBdr>
          <w:divsChild>
            <w:div w:id="1969192261">
              <w:marLeft w:val="0"/>
              <w:marRight w:val="0"/>
              <w:marTop w:val="0"/>
              <w:marBottom w:val="0"/>
              <w:divBdr>
                <w:top w:val="none" w:sz="0" w:space="0" w:color="auto"/>
                <w:left w:val="none" w:sz="0" w:space="0" w:color="auto"/>
                <w:bottom w:val="none" w:sz="0" w:space="0" w:color="auto"/>
                <w:right w:val="none" w:sz="0" w:space="0" w:color="auto"/>
              </w:divBdr>
            </w:div>
          </w:divsChild>
        </w:div>
        <w:div w:id="536284291">
          <w:marLeft w:val="0"/>
          <w:marRight w:val="0"/>
          <w:marTop w:val="0"/>
          <w:marBottom w:val="0"/>
          <w:divBdr>
            <w:top w:val="none" w:sz="0" w:space="0" w:color="auto"/>
            <w:left w:val="none" w:sz="0" w:space="0" w:color="auto"/>
            <w:bottom w:val="none" w:sz="0" w:space="0" w:color="auto"/>
            <w:right w:val="none" w:sz="0" w:space="0" w:color="auto"/>
          </w:divBdr>
          <w:divsChild>
            <w:div w:id="215048476">
              <w:marLeft w:val="0"/>
              <w:marRight w:val="0"/>
              <w:marTop w:val="0"/>
              <w:marBottom w:val="0"/>
              <w:divBdr>
                <w:top w:val="none" w:sz="0" w:space="0" w:color="auto"/>
                <w:left w:val="none" w:sz="0" w:space="0" w:color="auto"/>
                <w:bottom w:val="none" w:sz="0" w:space="0" w:color="auto"/>
                <w:right w:val="none" w:sz="0" w:space="0" w:color="auto"/>
              </w:divBdr>
              <w:divsChild>
                <w:div w:id="1883635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86797735">
          <w:marLeft w:val="0"/>
          <w:marRight w:val="0"/>
          <w:marTop w:val="0"/>
          <w:marBottom w:val="0"/>
          <w:divBdr>
            <w:top w:val="none" w:sz="0" w:space="0" w:color="auto"/>
            <w:left w:val="none" w:sz="0" w:space="0" w:color="auto"/>
            <w:bottom w:val="none" w:sz="0" w:space="0" w:color="auto"/>
            <w:right w:val="none" w:sz="0" w:space="0" w:color="auto"/>
          </w:divBdr>
          <w:divsChild>
            <w:div w:id="119229113">
              <w:marLeft w:val="0"/>
              <w:marRight w:val="0"/>
              <w:marTop w:val="0"/>
              <w:marBottom w:val="0"/>
              <w:divBdr>
                <w:top w:val="none" w:sz="0" w:space="0" w:color="auto"/>
                <w:left w:val="none" w:sz="0" w:space="0" w:color="auto"/>
                <w:bottom w:val="none" w:sz="0" w:space="0" w:color="auto"/>
                <w:right w:val="none" w:sz="0" w:space="0" w:color="auto"/>
              </w:divBdr>
              <w:divsChild>
                <w:div w:id="1039635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89000753">
      <w:bodyDiv w:val="1"/>
      <w:marLeft w:val="0"/>
      <w:marRight w:val="0"/>
      <w:marTop w:val="0"/>
      <w:marBottom w:val="0"/>
      <w:divBdr>
        <w:top w:val="none" w:sz="0" w:space="0" w:color="auto"/>
        <w:left w:val="none" w:sz="0" w:space="0" w:color="auto"/>
        <w:bottom w:val="none" w:sz="0" w:space="0" w:color="auto"/>
        <w:right w:val="none" w:sz="0" w:space="0" w:color="auto"/>
      </w:divBdr>
    </w:div>
    <w:div w:id="905528728">
      <w:bodyDiv w:val="1"/>
      <w:marLeft w:val="0"/>
      <w:marRight w:val="0"/>
      <w:marTop w:val="0"/>
      <w:marBottom w:val="0"/>
      <w:divBdr>
        <w:top w:val="none" w:sz="0" w:space="0" w:color="auto"/>
        <w:left w:val="none" w:sz="0" w:space="0" w:color="auto"/>
        <w:bottom w:val="none" w:sz="0" w:space="0" w:color="auto"/>
        <w:right w:val="none" w:sz="0" w:space="0" w:color="auto"/>
      </w:divBdr>
    </w:div>
    <w:div w:id="913516353">
      <w:bodyDiv w:val="1"/>
      <w:marLeft w:val="0"/>
      <w:marRight w:val="0"/>
      <w:marTop w:val="0"/>
      <w:marBottom w:val="0"/>
      <w:divBdr>
        <w:top w:val="none" w:sz="0" w:space="0" w:color="auto"/>
        <w:left w:val="none" w:sz="0" w:space="0" w:color="auto"/>
        <w:bottom w:val="none" w:sz="0" w:space="0" w:color="auto"/>
        <w:right w:val="none" w:sz="0" w:space="0" w:color="auto"/>
      </w:divBdr>
    </w:div>
    <w:div w:id="995764330">
      <w:bodyDiv w:val="1"/>
      <w:marLeft w:val="0"/>
      <w:marRight w:val="0"/>
      <w:marTop w:val="0"/>
      <w:marBottom w:val="0"/>
      <w:divBdr>
        <w:top w:val="none" w:sz="0" w:space="0" w:color="auto"/>
        <w:left w:val="none" w:sz="0" w:space="0" w:color="auto"/>
        <w:bottom w:val="none" w:sz="0" w:space="0" w:color="auto"/>
        <w:right w:val="none" w:sz="0" w:space="0" w:color="auto"/>
      </w:divBdr>
    </w:div>
    <w:div w:id="1095326771">
      <w:bodyDiv w:val="1"/>
      <w:marLeft w:val="0"/>
      <w:marRight w:val="0"/>
      <w:marTop w:val="0"/>
      <w:marBottom w:val="0"/>
      <w:divBdr>
        <w:top w:val="none" w:sz="0" w:space="0" w:color="auto"/>
        <w:left w:val="none" w:sz="0" w:space="0" w:color="auto"/>
        <w:bottom w:val="none" w:sz="0" w:space="0" w:color="auto"/>
        <w:right w:val="none" w:sz="0" w:space="0" w:color="auto"/>
      </w:divBdr>
    </w:div>
    <w:div w:id="1186334800">
      <w:bodyDiv w:val="1"/>
      <w:marLeft w:val="0"/>
      <w:marRight w:val="0"/>
      <w:marTop w:val="0"/>
      <w:marBottom w:val="0"/>
      <w:divBdr>
        <w:top w:val="none" w:sz="0" w:space="0" w:color="auto"/>
        <w:left w:val="none" w:sz="0" w:space="0" w:color="auto"/>
        <w:bottom w:val="none" w:sz="0" w:space="0" w:color="auto"/>
        <w:right w:val="none" w:sz="0" w:space="0" w:color="auto"/>
      </w:divBdr>
    </w:div>
    <w:div w:id="1218591854">
      <w:bodyDiv w:val="1"/>
      <w:marLeft w:val="0"/>
      <w:marRight w:val="0"/>
      <w:marTop w:val="0"/>
      <w:marBottom w:val="0"/>
      <w:divBdr>
        <w:top w:val="none" w:sz="0" w:space="0" w:color="auto"/>
        <w:left w:val="none" w:sz="0" w:space="0" w:color="auto"/>
        <w:bottom w:val="none" w:sz="0" w:space="0" w:color="auto"/>
        <w:right w:val="none" w:sz="0" w:space="0" w:color="auto"/>
      </w:divBdr>
    </w:div>
    <w:div w:id="1222593428">
      <w:bodyDiv w:val="1"/>
      <w:marLeft w:val="0"/>
      <w:marRight w:val="0"/>
      <w:marTop w:val="0"/>
      <w:marBottom w:val="0"/>
      <w:divBdr>
        <w:top w:val="none" w:sz="0" w:space="0" w:color="auto"/>
        <w:left w:val="none" w:sz="0" w:space="0" w:color="auto"/>
        <w:bottom w:val="none" w:sz="0" w:space="0" w:color="auto"/>
        <w:right w:val="none" w:sz="0" w:space="0" w:color="auto"/>
      </w:divBdr>
    </w:div>
    <w:div w:id="1228346450">
      <w:bodyDiv w:val="1"/>
      <w:marLeft w:val="0"/>
      <w:marRight w:val="0"/>
      <w:marTop w:val="0"/>
      <w:marBottom w:val="0"/>
      <w:divBdr>
        <w:top w:val="none" w:sz="0" w:space="0" w:color="auto"/>
        <w:left w:val="none" w:sz="0" w:space="0" w:color="auto"/>
        <w:bottom w:val="none" w:sz="0" w:space="0" w:color="auto"/>
        <w:right w:val="none" w:sz="0" w:space="0" w:color="auto"/>
      </w:divBdr>
    </w:div>
    <w:div w:id="1297485482">
      <w:bodyDiv w:val="1"/>
      <w:marLeft w:val="0"/>
      <w:marRight w:val="0"/>
      <w:marTop w:val="0"/>
      <w:marBottom w:val="0"/>
      <w:divBdr>
        <w:top w:val="none" w:sz="0" w:space="0" w:color="auto"/>
        <w:left w:val="none" w:sz="0" w:space="0" w:color="auto"/>
        <w:bottom w:val="none" w:sz="0" w:space="0" w:color="auto"/>
        <w:right w:val="none" w:sz="0" w:space="0" w:color="auto"/>
      </w:divBdr>
    </w:div>
    <w:div w:id="1321233556">
      <w:bodyDiv w:val="1"/>
      <w:marLeft w:val="0"/>
      <w:marRight w:val="0"/>
      <w:marTop w:val="0"/>
      <w:marBottom w:val="0"/>
      <w:divBdr>
        <w:top w:val="none" w:sz="0" w:space="0" w:color="auto"/>
        <w:left w:val="none" w:sz="0" w:space="0" w:color="auto"/>
        <w:bottom w:val="none" w:sz="0" w:space="0" w:color="auto"/>
        <w:right w:val="none" w:sz="0" w:space="0" w:color="auto"/>
      </w:divBdr>
    </w:div>
    <w:div w:id="1334844692">
      <w:bodyDiv w:val="1"/>
      <w:marLeft w:val="0"/>
      <w:marRight w:val="0"/>
      <w:marTop w:val="0"/>
      <w:marBottom w:val="0"/>
      <w:divBdr>
        <w:top w:val="none" w:sz="0" w:space="0" w:color="auto"/>
        <w:left w:val="none" w:sz="0" w:space="0" w:color="auto"/>
        <w:bottom w:val="none" w:sz="0" w:space="0" w:color="auto"/>
        <w:right w:val="none" w:sz="0" w:space="0" w:color="auto"/>
      </w:divBdr>
    </w:div>
    <w:div w:id="1343439377">
      <w:bodyDiv w:val="1"/>
      <w:marLeft w:val="0"/>
      <w:marRight w:val="0"/>
      <w:marTop w:val="0"/>
      <w:marBottom w:val="0"/>
      <w:divBdr>
        <w:top w:val="none" w:sz="0" w:space="0" w:color="auto"/>
        <w:left w:val="none" w:sz="0" w:space="0" w:color="auto"/>
        <w:bottom w:val="none" w:sz="0" w:space="0" w:color="auto"/>
        <w:right w:val="none" w:sz="0" w:space="0" w:color="auto"/>
      </w:divBdr>
    </w:div>
    <w:div w:id="1347560147">
      <w:bodyDiv w:val="1"/>
      <w:marLeft w:val="0"/>
      <w:marRight w:val="0"/>
      <w:marTop w:val="0"/>
      <w:marBottom w:val="0"/>
      <w:divBdr>
        <w:top w:val="none" w:sz="0" w:space="0" w:color="auto"/>
        <w:left w:val="none" w:sz="0" w:space="0" w:color="auto"/>
        <w:bottom w:val="none" w:sz="0" w:space="0" w:color="auto"/>
        <w:right w:val="none" w:sz="0" w:space="0" w:color="auto"/>
      </w:divBdr>
    </w:div>
    <w:div w:id="1373729223">
      <w:bodyDiv w:val="1"/>
      <w:marLeft w:val="0"/>
      <w:marRight w:val="0"/>
      <w:marTop w:val="0"/>
      <w:marBottom w:val="0"/>
      <w:divBdr>
        <w:top w:val="none" w:sz="0" w:space="0" w:color="auto"/>
        <w:left w:val="none" w:sz="0" w:space="0" w:color="auto"/>
        <w:bottom w:val="none" w:sz="0" w:space="0" w:color="auto"/>
        <w:right w:val="none" w:sz="0" w:space="0" w:color="auto"/>
      </w:divBdr>
    </w:div>
    <w:div w:id="1415475502">
      <w:bodyDiv w:val="1"/>
      <w:marLeft w:val="0"/>
      <w:marRight w:val="0"/>
      <w:marTop w:val="0"/>
      <w:marBottom w:val="0"/>
      <w:divBdr>
        <w:top w:val="none" w:sz="0" w:space="0" w:color="auto"/>
        <w:left w:val="none" w:sz="0" w:space="0" w:color="auto"/>
        <w:bottom w:val="none" w:sz="0" w:space="0" w:color="auto"/>
        <w:right w:val="none" w:sz="0" w:space="0" w:color="auto"/>
      </w:divBdr>
    </w:div>
    <w:div w:id="1487673156">
      <w:bodyDiv w:val="1"/>
      <w:marLeft w:val="0"/>
      <w:marRight w:val="0"/>
      <w:marTop w:val="0"/>
      <w:marBottom w:val="0"/>
      <w:divBdr>
        <w:top w:val="none" w:sz="0" w:space="0" w:color="auto"/>
        <w:left w:val="none" w:sz="0" w:space="0" w:color="auto"/>
        <w:bottom w:val="none" w:sz="0" w:space="0" w:color="auto"/>
        <w:right w:val="none" w:sz="0" w:space="0" w:color="auto"/>
      </w:divBdr>
    </w:div>
    <w:div w:id="1508252019">
      <w:bodyDiv w:val="1"/>
      <w:marLeft w:val="0"/>
      <w:marRight w:val="0"/>
      <w:marTop w:val="0"/>
      <w:marBottom w:val="0"/>
      <w:divBdr>
        <w:top w:val="none" w:sz="0" w:space="0" w:color="auto"/>
        <w:left w:val="none" w:sz="0" w:space="0" w:color="auto"/>
        <w:bottom w:val="none" w:sz="0" w:space="0" w:color="auto"/>
        <w:right w:val="none" w:sz="0" w:space="0" w:color="auto"/>
      </w:divBdr>
    </w:div>
    <w:div w:id="1544169603">
      <w:bodyDiv w:val="1"/>
      <w:marLeft w:val="0"/>
      <w:marRight w:val="0"/>
      <w:marTop w:val="0"/>
      <w:marBottom w:val="0"/>
      <w:divBdr>
        <w:top w:val="none" w:sz="0" w:space="0" w:color="auto"/>
        <w:left w:val="none" w:sz="0" w:space="0" w:color="auto"/>
        <w:bottom w:val="none" w:sz="0" w:space="0" w:color="auto"/>
        <w:right w:val="none" w:sz="0" w:space="0" w:color="auto"/>
      </w:divBdr>
    </w:div>
    <w:div w:id="1595046739">
      <w:bodyDiv w:val="1"/>
      <w:marLeft w:val="0"/>
      <w:marRight w:val="0"/>
      <w:marTop w:val="0"/>
      <w:marBottom w:val="0"/>
      <w:divBdr>
        <w:top w:val="none" w:sz="0" w:space="0" w:color="auto"/>
        <w:left w:val="none" w:sz="0" w:space="0" w:color="auto"/>
        <w:bottom w:val="none" w:sz="0" w:space="0" w:color="auto"/>
        <w:right w:val="none" w:sz="0" w:space="0" w:color="auto"/>
      </w:divBdr>
    </w:div>
    <w:div w:id="1606309018">
      <w:bodyDiv w:val="1"/>
      <w:marLeft w:val="0"/>
      <w:marRight w:val="0"/>
      <w:marTop w:val="0"/>
      <w:marBottom w:val="0"/>
      <w:divBdr>
        <w:top w:val="none" w:sz="0" w:space="0" w:color="auto"/>
        <w:left w:val="none" w:sz="0" w:space="0" w:color="auto"/>
        <w:bottom w:val="none" w:sz="0" w:space="0" w:color="auto"/>
        <w:right w:val="none" w:sz="0" w:space="0" w:color="auto"/>
      </w:divBdr>
    </w:div>
    <w:div w:id="1619603262">
      <w:bodyDiv w:val="1"/>
      <w:marLeft w:val="0"/>
      <w:marRight w:val="0"/>
      <w:marTop w:val="0"/>
      <w:marBottom w:val="0"/>
      <w:divBdr>
        <w:top w:val="none" w:sz="0" w:space="0" w:color="auto"/>
        <w:left w:val="none" w:sz="0" w:space="0" w:color="auto"/>
        <w:bottom w:val="none" w:sz="0" w:space="0" w:color="auto"/>
        <w:right w:val="none" w:sz="0" w:space="0" w:color="auto"/>
      </w:divBdr>
    </w:div>
    <w:div w:id="1642727802">
      <w:bodyDiv w:val="1"/>
      <w:marLeft w:val="0"/>
      <w:marRight w:val="0"/>
      <w:marTop w:val="0"/>
      <w:marBottom w:val="0"/>
      <w:divBdr>
        <w:top w:val="none" w:sz="0" w:space="0" w:color="auto"/>
        <w:left w:val="none" w:sz="0" w:space="0" w:color="auto"/>
        <w:bottom w:val="none" w:sz="0" w:space="0" w:color="auto"/>
        <w:right w:val="none" w:sz="0" w:space="0" w:color="auto"/>
      </w:divBdr>
    </w:div>
    <w:div w:id="1668702123">
      <w:bodyDiv w:val="1"/>
      <w:marLeft w:val="0"/>
      <w:marRight w:val="0"/>
      <w:marTop w:val="0"/>
      <w:marBottom w:val="0"/>
      <w:divBdr>
        <w:top w:val="none" w:sz="0" w:space="0" w:color="auto"/>
        <w:left w:val="none" w:sz="0" w:space="0" w:color="auto"/>
        <w:bottom w:val="none" w:sz="0" w:space="0" w:color="auto"/>
        <w:right w:val="none" w:sz="0" w:space="0" w:color="auto"/>
      </w:divBdr>
    </w:div>
    <w:div w:id="1718969079">
      <w:bodyDiv w:val="1"/>
      <w:marLeft w:val="0"/>
      <w:marRight w:val="0"/>
      <w:marTop w:val="0"/>
      <w:marBottom w:val="0"/>
      <w:divBdr>
        <w:top w:val="none" w:sz="0" w:space="0" w:color="auto"/>
        <w:left w:val="none" w:sz="0" w:space="0" w:color="auto"/>
        <w:bottom w:val="none" w:sz="0" w:space="0" w:color="auto"/>
        <w:right w:val="none" w:sz="0" w:space="0" w:color="auto"/>
      </w:divBdr>
    </w:div>
    <w:div w:id="1747877220">
      <w:bodyDiv w:val="1"/>
      <w:marLeft w:val="0"/>
      <w:marRight w:val="0"/>
      <w:marTop w:val="0"/>
      <w:marBottom w:val="0"/>
      <w:divBdr>
        <w:top w:val="none" w:sz="0" w:space="0" w:color="auto"/>
        <w:left w:val="none" w:sz="0" w:space="0" w:color="auto"/>
        <w:bottom w:val="none" w:sz="0" w:space="0" w:color="auto"/>
        <w:right w:val="none" w:sz="0" w:space="0" w:color="auto"/>
      </w:divBdr>
    </w:div>
    <w:div w:id="1766149276">
      <w:bodyDiv w:val="1"/>
      <w:marLeft w:val="0"/>
      <w:marRight w:val="0"/>
      <w:marTop w:val="0"/>
      <w:marBottom w:val="0"/>
      <w:divBdr>
        <w:top w:val="none" w:sz="0" w:space="0" w:color="auto"/>
        <w:left w:val="none" w:sz="0" w:space="0" w:color="auto"/>
        <w:bottom w:val="none" w:sz="0" w:space="0" w:color="auto"/>
        <w:right w:val="none" w:sz="0" w:space="0" w:color="auto"/>
      </w:divBdr>
    </w:div>
    <w:div w:id="1808624209">
      <w:bodyDiv w:val="1"/>
      <w:marLeft w:val="0"/>
      <w:marRight w:val="0"/>
      <w:marTop w:val="0"/>
      <w:marBottom w:val="0"/>
      <w:divBdr>
        <w:top w:val="none" w:sz="0" w:space="0" w:color="auto"/>
        <w:left w:val="none" w:sz="0" w:space="0" w:color="auto"/>
        <w:bottom w:val="none" w:sz="0" w:space="0" w:color="auto"/>
        <w:right w:val="none" w:sz="0" w:space="0" w:color="auto"/>
      </w:divBdr>
    </w:div>
    <w:div w:id="1871261940">
      <w:bodyDiv w:val="1"/>
      <w:marLeft w:val="0"/>
      <w:marRight w:val="0"/>
      <w:marTop w:val="0"/>
      <w:marBottom w:val="0"/>
      <w:divBdr>
        <w:top w:val="none" w:sz="0" w:space="0" w:color="auto"/>
        <w:left w:val="none" w:sz="0" w:space="0" w:color="auto"/>
        <w:bottom w:val="none" w:sz="0" w:space="0" w:color="auto"/>
        <w:right w:val="none" w:sz="0" w:space="0" w:color="auto"/>
      </w:divBdr>
    </w:div>
    <w:div w:id="1898281517">
      <w:bodyDiv w:val="1"/>
      <w:marLeft w:val="0"/>
      <w:marRight w:val="0"/>
      <w:marTop w:val="0"/>
      <w:marBottom w:val="0"/>
      <w:divBdr>
        <w:top w:val="none" w:sz="0" w:space="0" w:color="auto"/>
        <w:left w:val="none" w:sz="0" w:space="0" w:color="auto"/>
        <w:bottom w:val="none" w:sz="0" w:space="0" w:color="auto"/>
        <w:right w:val="none" w:sz="0" w:space="0" w:color="auto"/>
      </w:divBdr>
    </w:div>
    <w:div w:id="1978874261">
      <w:bodyDiv w:val="1"/>
      <w:marLeft w:val="0"/>
      <w:marRight w:val="0"/>
      <w:marTop w:val="0"/>
      <w:marBottom w:val="0"/>
      <w:divBdr>
        <w:top w:val="none" w:sz="0" w:space="0" w:color="auto"/>
        <w:left w:val="none" w:sz="0" w:space="0" w:color="auto"/>
        <w:bottom w:val="none" w:sz="0" w:space="0" w:color="auto"/>
        <w:right w:val="none" w:sz="0" w:space="0" w:color="auto"/>
      </w:divBdr>
    </w:div>
    <w:div w:id="2075007014">
      <w:bodyDiv w:val="1"/>
      <w:marLeft w:val="0"/>
      <w:marRight w:val="0"/>
      <w:marTop w:val="0"/>
      <w:marBottom w:val="0"/>
      <w:divBdr>
        <w:top w:val="none" w:sz="0" w:space="0" w:color="auto"/>
        <w:left w:val="none" w:sz="0" w:space="0" w:color="auto"/>
        <w:bottom w:val="none" w:sz="0" w:space="0" w:color="auto"/>
        <w:right w:val="none" w:sz="0" w:space="0" w:color="auto"/>
      </w:divBdr>
    </w:div>
    <w:div w:id="2076010299">
      <w:bodyDiv w:val="1"/>
      <w:marLeft w:val="0"/>
      <w:marRight w:val="0"/>
      <w:marTop w:val="0"/>
      <w:marBottom w:val="0"/>
      <w:divBdr>
        <w:top w:val="none" w:sz="0" w:space="0" w:color="auto"/>
        <w:left w:val="none" w:sz="0" w:space="0" w:color="auto"/>
        <w:bottom w:val="none" w:sz="0" w:space="0" w:color="auto"/>
        <w:right w:val="none" w:sz="0" w:space="0" w:color="auto"/>
      </w:divBdr>
    </w:div>
    <w:div w:id="2089572348">
      <w:bodyDiv w:val="1"/>
      <w:marLeft w:val="0"/>
      <w:marRight w:val="0"/>
      <w:marTop w:val="0"/>
      <w:marBottom w:val="0"/>
      <w:divBdr>
        <w:top w:val="none" w:sz="0" w:space="0" w:color="auto"/>
        <w:left w:val="none" w:sz="0" w:space="0" w:color="auto"/>
        <w:bottom w:val="none" w:sz="0" w:space="0" w:color="auto"/>
        <w:right w:val="none" w:sz="0" w:space="0" w:color="auto"/>
      </w:divBdr>
    </w:div>
    <w:div w:id="2114666278">
      <w:bodyDiv w:val="1"/>
      <w:marLeft w:val="0"/>
      <w:marRight w:val="0"/>
      <w:marTop w:val="0"/>
      <w:marBottom w:val="0"/>
      <w:divBdr>
        <w:top w:val="none" w:sz="0" w:space="0" w:color="auto"/>
        <w:left w:val="none" w:sz="0" w:space="0" w:color="auto"/>
        <w:bottom w:val="none" w:sz="0" w:space="0" w:color="auto"/>
        <w:right w:val="none" w:sz="0" w:space="0" w:color="auto"/>
      </w:divBdr>
    </w:div>
    <w:div w:id="21362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82440-C468-40EA-9559-C9EA758A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690</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Angelica Acuña Hernández</cp:lastModifiedBy>
  <cp:revision>2</cp:revision>
  <cp:lastPrinted>2019-07-19T21:10:00Z</cp:lastPrinted>
  <dcterms:created xsi:type="dcterms:W3CDTF">2025-08-21T18:58:00Z</dcterms:created>
  <dcterms:modified xsi:type="dcterms:W3CDTF">2025-08-21T18:58:00Z</dcterms:modified>
</cp:coreProperties>
</file>