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7F21B4" w:rsidRPr="00B85AED" w14:paraId="09B09497" w14:textId="77777777" w:rsidTr="007F21B4">
        <w:trPr>
          <w:trHeight w:val="349"/>
        </w:trPr>
        <w:tc>
          <w:tcPr>
            <w:tcW w:w="5000" w:type="pct"/>
            <w:shd w:val="clear" w:color="auto" w:fill="BFBFBF"/>
            <w:vAlign w:val="center"/>
          </w:tcPr>
          <w:p w14:paraId="72E9AD77" w14:textId="77777777" w:rsidR="007F21B4" w:rsidRPr="008E0E8A" w:rsidRDefault="007F21B4" w:rsidP="008E0E8A">
            <w:pPr>
              <w:ind w:left="708" w:hanging="708"/>
              <w:rPr>
                <w:sz w:val="16"/>
              </w:rPr>
            </w:pPr>
            <w:r w:rsidRPr="008E0E8A">
              <w:rPr>
                <w:b/>
                <w:color w:val="000000"/>
                <w:sz w:val="16"/>
              </w:rPr>
              <w:t>TIPO DE CONTRATO A CELEBRAR</w:t>
            </w:r>
          </w:p>
        </w:tc>
      </w:tr>
      <w:tr w:rsidR="007F21B4" w:rsidRPr="00B85AED" w14:paraId="351BAC90" w14:textId="77777777" w:rsidTr="007F21B4">
        <w:trPr>
          <w:trHeight w:val="706"/>
        </w:trPr>
        <w:tc>
          <w:tcPr>
            <w:tcW w:w="5000" w:type="pct"/>
            <w:vAlign w:val="center"/>
          </w:tcPr>
          <w:p w14:paraId="56410DB1" w14:textId="77777777" w:rsidR="007F21B4" w:rsidRPr="008E0E8A" w:rsidRDefault="007F21B4" w:rsidP="007F21B4">
            <w:pPr>
              <w:shd w:val="clear" w:color="auto" w:fill="FFFFFF"/>
              <w:ind w:left="35"/>
              <w:jc w:val="both"/>
              <w:rPr>
                <w:sz w:val="16"/>
              </w:rPr>
            </w:pPr>
            <w:r w:rsidRPr="008E0E8A">
              <w:rPr>
                <w:i/>
                <w:sz w:val="16"/>
                <w:highlight w:val="lightGray"/>
              </w:rPr>
              <w:t>Marque con una X el tipo de contrato que se pretende celebrar</w:t>
            </w:r>
          </w:p>
          <w:p w14:paraId="18B718EB" w14:textId="77777777" w:rsidR="007F21B4" w:rsidRPr="008E0E8A" w:rsidRDefault="007F21B4" w:rsidP="007F21B4">
            <w:pPr>
              <w:shd w:val="clear" w:color="auto" w:fill="FFFFFF"/>
              <w:ind w:left="35"/>
              <w:jc w:val="both"/>
              <w:rPr>
                <w:sz w:val="16"/>
              </w:rPr>
            </w:pPr>
          </w:p>
          <w:p w14:paraId="4343AC23" w14:textId="2E0A8AD7" w:rsidR="007F21B4" w:rsidRPr="008E0E8A" w:rsidRDefault="007F21B4" w:rsidP="007F21B4">
            <w:pPr>
              <w:shd w:val="clear" w:color="auto" w:fill="FFFFFF"/>
              <w:ind w:left="35"/>
              <w:jc w:val="both"/>
              <w:rPr>
                <w:sz w:val="16"/>
              </w:rPr>
            </w:pPr>
            <w:r w:rsidRPr="008E0E8A">
              <w:rPr>
                <w:sz w:val="16"/>
              </w:rPr>
              <w:t xml:space="preserve">Contrato de Prestación de servicios profesionales                                                 </w:t>
            </w:r>
            <w:r w:rsidRPr="00B85AED">
              <w:rPr>
                <w:noProof/>
                <w:sz w:val="16"/>
                <w:szCs w:val="16"/>
                <w:lang w:eastAsia="es-419"/>
              </w:rPr>
              <mc:AlternateContent>
                <mc:Choice Requires="wps">
                  <w:drawing>
                    <wp:anchor distT="0" distB="0" distL="114300" distR="114300" simplePos="0" relativeHeight="251659264" behindDoc="0" locked="0" layoutInCell="1" allowOverlap="1" wp14:anchorId="66072CA3" wp14:editId="3C4868BE">
                      <wp:simplePos x="0" y="0"/>
                      <wp:positionH relativeFrom="character">
                        <wp:posOffset>0</wp:posOffset>
                      </wp:positionH>
                      <wp:positionV relativeFrom="line">
                        <wp:posOffset>0</wp:posOffset>
                      </wp:positionV>
                      <wp:extent cx="419100" cy="219075"/>
                      <wp:effectExtent l="0" t="0" r="0" b="9525"/>
                      <wp:wrapNone/>
                      <wp:docPr id="502715284" name="Cuadro de text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19100" cy="219075"/>
                              </a:xfrm>
                              <a:prstGeom prst="rect">
                                <a:avLst/>
                              </a:prstGeom>
                              <a:solidFill>
                                <a:srgbClr val="FFFFFF"/>
                              </a:solidFill>
                              <a:ln w="9525">
                                <a:solidFill>
                                  <a:srgbClr val="000000"/>
                                </a:solidFill>
                                <a:miter lim="800000"/>
                                <a:headEnd/>
                                <a:tailEnd/>
                              </a:ln>
                            </wps:spPr>
                            <wps:txbx>
                              <w:txbxContent>
                                <w:p w14:paraId="43B2D31F" w14:textId="77777777" w:rsidR="007F21B4" w:rsidRDefault="007F21B4" w:rsidP="007F21B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6072CA3" id="_x0000_t202" coordsize="21600,21600" o:spt="202" path="m,l,21600r21600,l21600,xe">
                      <v:stroke joinstyle="miter"/>
                      <v:path gradientshapeok="t" o:connecttype="rect"/>
                    </v:shapetype>
                    <v:shape id="Cuadro de texto 6" o:spid="_x0000_s1026" type="#_x0000_t202" style="position:absolute;margin-left:0;margin-top:0;width:33pt;height:17.2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">
                      <o:lock v:ext="edit" aspectratio="t"/>
                      <v:textbox>
                        <w:txbxContent>
                          <w:p w14:paraId="43B2D31F" w14:textId="77777777" w:rsidR="007F21B4" w:rsidRDefault="007F21B4" w:rsidP="007F21B4"/>
                        </w:txbxContent>
                      </v:textbox>
                      <w10:wrap anchory="line"/>
                    </v:shape>
                  </w:pict>
                </mc:Fallback>
              </mc:AlternateContent>
            </w:r>
            <w:r w:rsidRPr="008E0E8A">
              <w:rPr>
                <w:noProof/>
                <w:sz w:val="16"/>
              </w:rPr>
              <mc:AlternateContent>
                <mc:Choice Requires="wps">
                  <w:drawing>
                    <wp:inline distT="0" distB="0" distL="0" distR="0" wp14:anchorId="40E720B5" wp14:editId="7DDE97DE">
                      <wp:extent cx="419100" cy="220980"/>
                      <wp:effectExtent l="0" t="0" r="0" b="0"/>
                      <wp:docPr id="176473902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74D4E5" id="AutoShape 1" o:spid="_x0000_s1026" style="width:33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" filled="f" stroked="f">
                      <o:lock v:ext="edit" aspectratio="t"/>
                      <w10:anchorlock/>
                    </v:rect>
                  </w:pict>
                </mc:Fallback>
              </mc:AlternateContent>
            </w:r>
          </w:p>
          <w:p w14:paraId="162FA078" w14:textId="77777777" w:rsidR="007F21B4" w:rsidRPr="008E0E8A" w:rsidRDefault="007F21B4" w:rsidP="007F21B4">
            <w:pPr>
              <w:shd w:val="clear" w:color="auto" w:fill="FFFFFF"/>
              <w:ind w:left="35"/>
              <w:jc w:val="both"/>
              <w:rPr>
                <w:sz w:val="16"/>
              </w:rPr>
            </w:pPr>
          </w:p>
          <w:p w14:paraId="3C2BE8B2" w14:textId="4E73859B" w:rsidR="007F21B4" w:rsidRPr="008E0E8A" w:rsidRDefault="007F21B4" w:rsidP="007F21B4">
            <w:pPr>
              <w:shd w:val="clear" w:color="auto" w:fill="FFFFFF"/>
              <w:ind w:left="35"/>
              <w:jc w:val="both"/>
              <w:rPr>
                <w:sz w:val="16"/>
              </w:rPr>
            </w:pPr>
            <w:r w:rsidRPr="008E0E8A">
              <w:rPr>
                <w:sz w:val="16"/>
              </w:rPr>
              <w:t xml:space="preserve">Contrato de Prestación de servicios de apoyo a la gestión                                    </w:t>
            </w:r>
            <w:r w:rsidRPr="00B85AED">
              <w:rPr>
                <w:noProof/>
                <w:sz w:val="16"/>
                <w:szCs w:val="16"/>
                <w:lang w:eastAsia="es-419"/>
              </w:rPr>
              <mc:AlternateContent>
                <mc:Choice Requires="wps">
                  <w:drawing>
                    <wp:anchor distT="0" distB="0" distL="114300" distR="114300" simplePos="0" relativeHeight="251660288" behindDoc="0" locked="0" layoutInCell="1" allowOverlap="1" wp14:anchorId="5F7510DD" wp14:editId="2914D9CF">
                      <wp:simplePos x="0" y="0"/>
                      <wp:positionH relativeFrom="character">
                        <wp:posOffset>0</wp:posOffset>
                      </wp:positionH>
                      <wp:positionV relativeFrom="line">
                        <wp:posOffset>0</wp:posOffset>
                      </wp:positionV>
                      <wp:extent cx="419100" cy="209550"/>
                      <wp:effectExtent l="0" t="0" r="0" b="0"/>
                      <wp:wrapNone/>
                      <wp:docPr id="600231365" name="Cuadro de text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19100" cy="209550"/>
                              </a:xfrm>
                              <a:prstGeom prst="rect">
                                <a:avLst/>
                              </a:prstGeom>
                              <a:solidFill>
                                <a:srgbClr val="FFFFFF"/>
                              </a:solidFill>
                              <a:ln w="9525">
                                <a:solidFill>
                                  <a:srgbClr val="000000"/>
                                </a:solidFill>
                                <a:miter lim="800000"/>
                                <a:headEnd/>
                                <a:tailEnd/>
                              </a:ln>
                            </wps:spPr>
                            <wps:txbx>
                              <w:txbxContent>
                                <w:p w14:paraId="22916F56" w14:textId="77777777" w:rsidR="007F21B4" w:rsidRDefault="007F21B4" w:rsidP="007F21B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F7510DD" id="Cuadro de texto 4" o:spid="_x0000_s1027" type="#_x0000_t202" style="position:absolute;margin-left:0;margin-top:0;width:33pt;height:16.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">
                      <o:lock v:ext="edit" aspectratio="t"/>
                      <v:textbox>
                        <w:txbxContent>
                          <w:p w14:paraId="22916F56" w14:textId="77777777" w:rsidR="007F21B4" w:rsidRDefault="007F21B4" w:rsidP="007F21B4"/>
                        </w:txbxContent>
                      </v:textbox>
                      <w10:wrap anchory="line"/>
                    </v:shape>
                  </w:pict>
                </mc:Fallback>
              </mc:AlternateContent>
            </w:r>
            <w:r w:rsidRPr="008E0E8A">
              <w:rPr>
                <w:noProof/>
                <w:sz w:val="16"/>
              </w:rPr>
              <mc:AlternateContent>
                <mc:Choice Requires="wps">
                  <w:drawing>
                    <wp:inline distT="0" distB="0" distL="0" distR="0" wp14:anchorId="1FF4A6C7" wp14:editId="07AEEC33">
                      <wp:extent cx="419100" cy="213360"/>
                      <wp:effectExtent l="0" t="0" r="0" b="0"/>
                      <wp:docPr id="145590900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756387" id="AutoShape 2" o:spid="_x0000_s1026" style="width:33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" filled="f" stroked="f">
                      <o:lock v:ext="edit" aspectratio="t"/>
                      <w10:anchorlock/>
                    </v:rect>
                  </w:pict>
                </mc:Fallback>
              </mc:AlternateContent>
            </w:r>
          </w:p>
          <w:p w14:paraId="7B8ACAFA" w14:textId="77777777" w:rsidR="007F21B4" w:rsidRPr="008E0E8A" w:rsidRDefault="007F21B4" w:rsidP="007F21B4">
            <w:pPr>
              <w:shd w:val="clear" w:color="auto" w:fill="FFFFFF"/>
              <w:ind w:left="35"/>
              <w:jc w:val="both"/>
              <w:rPr>
                <w:sz w:val="16"/>
              </w:rPr>
            </w:pPr>
          </w:p>
          <w:p w14:paraId="1699E29E" w14:textId="492476A8" w:rsidR="007F21B4" w:rsidRPr="008E0E8A" w:rsidRDefault="007F21B4" w:rsidP="007F21B4">
            <w:pPr>
              <w:shd w:val="clear" w:color="auto" w:fill="FFFFFF"/>
              <w:ind w:left="35"/>
              <w:jc w:val="both"/>
              <w:rPr>
                <w:color w:val="FF0000"/>
                <w:sz w:val="16"/>
              </w:rPr>
            </w:pPr>
            <w:r w:rsidRPr="008E0E8A">
              <w:rPr>
                <w:sz w:val="16"/>
              </w:rPr>
              <w:t xml:space="preserve">Contrato para la ejecución de trabajos artísticos                                                    </w:t>
            </w:r>
            <w:r w:rsidRPr="00B85AED">
              <w:rPr>
                <w:noProof/>
                <w:sz w:val="16"/>
                <w:szCs w:val="16"/>
                <w:lang w:eastAsia="es-419"/>
              </w:rPr>
              <mc:AlternateContent>
                <mc:Choice Requires="wps">
                  <w:drawing>
                    <wp:anchor distT="0" distB="0" distL="114300" distR="114300" simplePos="0" relativeHeight="251661312" behindDoc="0" locked="0" layoutInCell="1" allowOverlap="1" wp14:anchorId="5CA81414" wp14:editId="37171BE8">
                      <wp:simplePos x="0" y="0"/>
                      <wp:positionH relativeFrom="character">
                        <wp:posOffset>0</wp:posOffset>
                      </wp:positionH>
                      <wp:positionV relativeFrom="line">
                        <wp:posOffset>0</wp:posOffset>
                      </wp:positionV>
                      <wp:extent cx="419100" cy="209550"/>
                      <wp:effectExtent l="0" t="0" r="0" b="0"/>
                      <wp:wrapNone/>
                      <wp:docPr id="1522660131" name="Cuadro de text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19100" cy="209550"/>
                              </a:xfrm>
                              <a:prstGeom prst="rect">
                                <a:avLst/>
                              </a:prstGeom>
                              <a:solidFill>
                                <a:srgbClr val="FFFFFF"/>
                              </a:solidFill>
                              <a:ln w="9525">
                                <a:solidFill>
                                  <a:srgbClr val="000000"/>
                                </a:solidFill>
                                <a:miter lim="800000"/>
                                <a:headEnd/>
                                <a:tailEnd/>
                              </a:ln>
                            </wps:spPr>
                            <wps:txbx>
                              <w:txbxContent>
                                <w:p w14:paraId="16958A18" w14:textId="77777777" w:rsidR="007F21B4" w:rsidRDefault="007F21B4" w:rsidP="007F21B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CA81414" id="Cuadro de texto 1" o:spid="_x0000_s1028" type="#_x0000_t202" style="position:absolute;margin-left:0;margin-top:0;width:33pt;height:16.5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">
                      <o:lock v:ext="edit" aspectratio="t"/>
                      <v:textbox>
                        <w:txbxContent>
                          <w:p w14:paraId="16958A18" w14:textId="77777777" w:rsidR="007F21B4" w:rsidRDefault="007F21B4" w:rsidP="007F21B4"/>
                        </w:txbxContent>
                      </v:textbox>
                      <w10:wrap anchory="line"/>
                    </v:shape>
                  </w:pict>
                </mc:Fallback>
              </mc:AlternateContent>
            </w:r>
            <w:r w:rsidRPr="008E0E8A">
              <w:rPr>
                <w:noProof/>
                <w:sz w:val="16"/>
              </w:rPr>
              <mc:AlternateContent>
                <mc:Choice Requires="wps">
                  <w:drawing>
                    <wp:inline distT="0" distB="0" distL="0" distR="0" wp14:anchorId="0C96688E" wp14:editId="0135B7D4">
                      <wp:extent cx="419100" cy="213360"/>
                      <wp:effectExtent l="0" t="0" r="0" b="0"/>
                      <wp:docPr id="79395619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39BF78" id="AutoShape 3" o:spid="_x0000_s1026" style="width:33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" filled="f" stroked="f">
                      <o:lock v:ext="edit" aspectratio="t"/>
                      <w10:anchorlock/>
                    </v:rect>
                  </w:pict>
                </mc:Fallback>
              </mc:AlternateContent>
            </w:r>
          </w:p>
          <w:p w14:paraId="28977C60" w14:textId="77777777" w:rsidR="007F21B4" w:rsidRPr="008E0E8A" w:rsidRDefault="007F21B4" w:rsidP="007F21B4">
            <w:pPr>
              <w:shd w:val="clear" w:color="auto" w:fill="FFFFFF"/>
              <w:ind w:left="35"/>
              <w:jc w:val="both"/>
              <w:rPr>
                <w:sz w:val="16"/>
              </w:rPr>
            </w:pPr>
          </w:p>
          <w:p w14:paraId="568B3276" w14:textId="77777777" w:rsidR="007F21B4" w:rsidRPr="008E0E8A" w:rsidRDefault="007F21B4" w:rsidP="007F21B4">
            <w:pPr>
              <w:shd w:val="clear" w:color="auto" w:fill="FFFFFF"/>
              <w:ind w:left="35"/>
              <w:jc w:val="both"/>
              <w:rPr>
                <w:color w:val="000000"/>
                <w:sz w:val="16"/>
              </w:rPr>
            </w:pPr>
          </w:p>
        </w:tc>
      </w:tr>
      <w:tr w:rsidR="007F21B4" w:rsidRPr="00B85AED" w14:paraId="070092F5" w14:textId="77777777" w:rsidTr="007F21B4">
        <w:trPr>
          <w:trHeight w:val="369"/>
        </w:trPr>
        <w:tc>
          <w:tcPr>
            <w:tcW w:w="5000"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01B7E609" w14:textId="77777777" w:rsidR="007F21B4" w:rsidRPr="008E0E8A" w:rsidRDefault="007F21B4" w:rsidP="008E0E8A">
            <w:pPr>
              <w:pStyle w:val="Prrafodelista"/>
              <w:numPr>
                <w:ilvl w:val="0"/>
                <w:numId w:val="22"/>
              </w:numPr>
              <w:autoSpaceDE w:val="0"/>
              <w:autoSpaceDN w:val="0"/>
              <w:adjustRightInd w:val="0"/>
              <w:jc w:val="center"/>
              <w:rPr>
                <w:sz w:val="16"/>
              </w:rPr>
            </w:pPr>
            <w:r w:rsidRPr="008E0E8A">
              <w:rPr>
                <w:b/>
                <w:color w:val="000000"/>
                <w:sz w:val="16"/>
              </w:rPr>
              <w:t>DEPENDENCIA o GERENCIA DEL PROYECTO QUE REQUIERE LA CONTRATACIÓN</w:t>
            </w:r>
          </w:p>
        </w:tc>
      </w:tr>
      <w:tr w:rsidR="007F21B4" w:rsidRPr="00B85AED" w14:paraId="34C51A81" w14:textId="77777777" w:rsidTr="007F21B4">
        <w:trPr>
          <w:trHeight w:val="401"/>
        </w:trPr>
        <w:tc>
          <w:tcPr>
            <w:tcW w:w="5000" w:type="pct"/>
            <w:tcBorders>
              <w:top w:val="single" w:sz="4" w:space="0" w:color="000000"/>
              <w:left w:val="single" w:sz="4" w:space="0" w:color="000000"/>
              <w:bottom w:val="single" w:sz="4" w:space="0" w:color="000000"/>
              <w:right w:val="single" w:sz="4" w:space="0" w:color="000000"/>
            </w:tcBorders>
            <w:vAlign w:val="center"/>
          </w:tcPr>
          <w:p w14:paraId="3C127083" w14:textId="77777777" w:rsidR="007F21B4" w:rsidRPr="008E0E8A" w:rsidRDefault="007F21B4" w:rsidP="007F21B4">
            <w:pPr>
              <w:jc w:val="both"/>
              <w:rPr>
                <w:color w:val="000000"/>
                <w:sz w:val="16"/>
                <w:shd w:val="clear" w:color="auto" w:fill="D9D9D9"/>
              </w:rPr>
            </w:pPr>
          </w:p>
          <w:p w14:paraId="2A732234" w14:textId="77777777" w:rsidR="007F21B4" w:rsidRPr="008E0E8A" w:rsidRDefault="007F21B4" w:rsidP="007F21B4">
            <w:pPr>
              <w:jc w:val="both"/>
              <w:rPr>
                <w:color w:val="000000"/>
                <w:sz w:val="16"/>
                <w:shd w:val="clear" w:color="auto" w:fill="D9D9D9"/>
              </w:rPr>
            </w:pPr>
            <w:r w:rsidRPr="008E0E8A">
              <w:rPr>
                <w:color w:val="000000"/>
                <w:sz w:val="16"/>
                <w:shd w:val="clear" w:color="auto" w:fill="D9D9D9"/>
              </w:rPr>
              <w:t>Escriba aquí el nombre de la Dependencia o de la Gerencia que genera el requerimiento de contratación</w:t>
            </w:r>
          </w:p>
          <w:p w14:paraId="1DF40088" w14:textId="77777777" w:rsidR="007F21B4" w:rsidRPr="008E0E8A" w:rsidRDefault="007F21B4" w:rsidP="007F21B4">
            <w:pPr>
              <w:jc w:val="both"/>
              <w:rPr>
                <w:sz w:val="16"/>
              </w:rPr>
            </w:pPr>
          </w:p>
        </w:tc>
      </w:tr>
    </w:tbl>
    <w:p w14:paraId="08968A14" w14:textId="77777777" w:rsidR="007F21B4" w:rsidRPr="008E0E8A" w:rsidRDefault="007F21B4" w:rsidP="007F21B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214"/>
      </w:tblGrid>
      <w:tr w:rsidR="008E0E8A" w:rsidRPr="00B85AED" w14:paraId="1BF8B339" w14:textId="77777777" w:rsidTr="008E0E8A">
        <w:trPr>
          <w:trHeight w:val="289"/>
        </w:trPr>
        <w:tc>
          <w:tcPr>
            <w:tcW w:w="5000" w:type="pct"/>
            <w:gridSpan w:val="2"/>
            <w:shd w:val="clear" w:color="auto" w:fill="BFBFBF"/>
            <w:vAlign w:val="center"/>
          </w:tcPr>
          <w:p w14:paraId="123BD21F" w14:textId="77777777" w:rsidR="007F21B4" w:rsidRPr="008E0E8A" w:rsidRDefault="007F21B4" w:rsidP="008E0E8A">
            <w:pPr>
              <w:pStyle w:val="Prrafodelista"/>
              <w:numPr>
                <w:ilvl w:val="0"/>
                <w:numId w:val="22"/>
              </w:numPr>
              <w:autoSpaceDE w:val="0"/>
              <w:autoSpaceDN w:val="0"/>
              <w:adjustRightInd w:val="0"/>
              <w:jc w:val="center"/>
              <w:rPr>
                <w:sz w:val="16"/>
              </w:rPr>
            </w:pPr>
            <w:r w:rsidRPr="008E0E8A">
              <w:rPr>
                <w:b/>
                <w:color w:val="000000"/>
                <w:sz w:val="16"/>
              </w:rPr>
              <w:t>INFORMACIÓN BÁSICA DE INVERSIÓN QUE RESPALDA LA CONTRATACIÓN SOLICITADA</w:t>
            </w:r>
          </w:p>
        </w:tc>
      </w:tr>
      <w:tr w:rsidR="008E0E8A" w:rsidRPr="00B85AED" w14:paraId="7487FDE6" w14:textId="77777777" w:rsidTr="008E0E8A">
        <w:trPr>
          <w:trHeight w:val="368"/>
        </w:trPr>
        <w:tc>
          <w:tcPr>
            <w:tcW w:w="1399" w:type="pct"/>
            <w:vAlign w:val="center"/>
          </w:tcPr>
          <w:p w14:paraId="2F0061E2" w14:textId="77777777" w:rsidR="007F21B4" w:rsidRPr="008E0E8A" w:rsidRDefault="007F21B4" w:rsidP="007F21B4">
            <w:pPr>
              <w:jc w:val="both"/>
              <w:rPr>
                <w:b/>
                <w:color w:val="000000"/>
                <w:sz w:val="16"/>
              </w:rPr>
            </w:pPr>
            <w:r w:rsidRPr="008E0E8A">
              <w:rPr>
                <w:color w:val="000000"/>
                <w:sz w:val="16"/>
                <w:shd w:val="clear" w:color="auto" w:fill="D9D9D9"/>
              </w:rPr>
              <w:t>Plan de Desarrollo- Distrital</w:t>
            </w:r>
          </w:p>
        </w:tc>
        <w:tc>
          <w:tcPr>
            <w:tcW w:w="3601" w:type="pct"/>
            <w:shd w:val="clear" w:color="auto" w:fill="D9D9D9"/>
            <w:vAlign w:val="center"/>
          </w:tcPr>
          <w:p w14:paraId="3CB7DC37" w14:textId="6B1B2CDD" w:rsidR="007F21B4" w:rsidRPr="008E0E8A" w:rsidRDefault="007F21B4" w:rsidP="007F21B4">
            <w:pPr>
              <w:rPr>
                <w:i/>
                <w:sz w:val="16"/>
              </w:rPr>
            </w:pPr>
            <w:r w:rsidRPr="008E0E8A">
              <w:rPr>
                <w:i/>
                <w:sz w:val="16"/>
              </w:rPr>
              <w:t>(Indique</w:t>
            </w:r>
            <w:r w:rsidRPr="008E0E8A">
              <w:rPr>
                <w:i/>
                <w:color w:val="000000"/>
                <w:sz w:val="16"/>
                <w:shd w:val="clear" w:color="auto" w:fill="D9D9D9"/>
              </w:rPr>
              <w:t xml:space="preserve"> </w:t>
            </w:r>
            <w:r w:rsidRPr="00B85AED">
              <w:rPr>
                <w:i/>
                <w:color w:val="000000"/>
                <w:sz w:val="16"/>
                <w:szCs w:val="16"/>
                <w:shd w:val="clear" w:color="auto" w:fill="D9D9D9"/>
              </w:rPr>
              <w:t>/</w:t>
            </w:r>
            <w:r w:rsidRPr="008E0E8A">
              <w:rPr>
                <w:i/>
                <w:color w:val="000000"/>
                <w:sz w:val="16"/>
                <w:shd w:val="clear" w:color="auto" w:fill="D9D9D9"/>
              </w:rPr>
              <w:t xml:space="preserve"> Numero y Nombre del Plan de Desarrollo Distrital)</w:t>
            </w:r>
          </w:p>
        </w:tc>
      </w:tr>
      <w:tr w:rsidR="008E0E8A" w:rsidRPr="00B85AED" w14:paraId="595D7E8D" w14:textId="77777777" w:rsidTr="007F21B4">
        <w:trPr>
          <w:trHeight w:val="368"/>
        </w:trPr>
        <w:tc>
          <w:tcPr>
            <w:tcW w:w="1399" w:type="pct"/>
            <w:vAlign w:val="center"/>
          </w:tcPr>
          <w:p w14:paraId="20244B2E" w14:textId="77777777" w:rsidR="007F21B4" w:rsidRPr="008E0E8A" w:rsidRDefault="007F21B4" w:rsidP="007F21B4">
            <w:pPr>
              <w:jc w:val="both"/>
              <w:rPr>
                <w:b/>
                <w:color w:val="000000"/>
                <w:sz w:val="16"/>
              </w:rPr>
            </w:pPr>
            <w:r w:rsidRPr="008E0E8A">
              <w:rPr>
                <w:b/>
                <w:color w:val="000000"/>
                <w:sz w:val="16"/>
              </w:rPr>
              <w:t xml:space="preserve">2.1. </w:t>
            </w:r>
            <w:r w:rsidRPr="008E0E8A">
              <w:rPr>
                <w:color w:val="000000"/>
                <w:sz w:val="16"/>
              </w:rPr>
              <w:t>Objetivo Estratégico</w:t>
            </w:r>
          </w:p>
        </w:tc>
        <w:tc>
          <w:tcPr>
            <w:tcW w:w="3601" w:type="pct"/>
            <w:shd w:val="clear" w:color="auto" w:fill="D9D9D9"/>
            <w:vAlign w:val="center"/>
          </w:tcPr>
          <w:p w14:paraId="2B64E979" w14:textId="77777777" w:rsidR="007F21B4" w:rsidRPr="008E0E8A" w:rsidRDefault="007F21B4" w:rsidP="007F21B4">
            <w:pPr>
              <w:rPr>
                <w:sz w:val="16"/>
              </w:rPr>
            </w:pPr>
          </w:p>
        </w:tc>
      </w:tr>
      <w:tr w:rsidR="008E0E8A" w:rsidRPr="00B85AED" w14:paraId="6F8992EB" w14:textId="77777777" w:rsidTr="007F21B4">
        <w:trPr>
          <w:trHeight w:val="368"/>
        </w:trPr>
        <w:tc>
          <w:tcPr>
            <w:tcW w:w="1399" w:type="pct"/>
            <w:vAlign w:val="center"/>
          </w:tcPr>
          <w:p w14:paraId="72CCDEE1" w14:textId="77777777" w:rsidR="007F21B4" w:rsidRPr="008E0E8A" w:rsidRDefault="007F21B4" w:rsidP="007F21B4">
            <w:pPr>
              <w:jc w:val="both"/>
              <w:rPr>
                <w:b/>
                <w:color w:val="000000"/>
                <w:sz w:val="16"/>
              </w:rPr>
            </w:pPr>
            <w:r w:rsidRPr="008E0E8A">
              <w:rPr>
                <w:b/>
                <w:color w:val="000000"/>
                <w:sz w:val="16"/>
              </w:rPr>
              <w:t xml:space="preserve">2.2. </w:t>
            </w:r>
            <w:r w:rsidRPr="008E0E8A">
              <w:rPr>
                <w:color w:val="000000"/>
                <w:sz w:val="16"/>
              </w:rPr>
              <w:t>Programa</w:t>
            </w:r>
          </w:p>
        </w:tc>
        <w:tc>
          <w:tcPr>
            <w:tcW w:w="3601" w:type="pct"/>
            <w:shd w:val="clear" w:color="auto" w:fill="D9D9D9"/>
            <w:vAlign w:val="center"/>
          </w:tcPr>
          <w:p w14:paraId="388F6103" w14:textId="77777777" w:rsidR="007F21B4" w:rsidRPr="008E0E8A" w:rsidRDefault="007F21B4" w:rsidP="007F21B4">
            <w:pPr>
              <w:rPr>
                <w:sz w:val="16"/>
              </w:rPr>
            </w:pPr>
          </w:p>
        </w:tc>
      </w:tr>
      <w:tr w:rsidR="008E0E8A" w:rsidRPr="00B85AED" w14:paraId="5A943552" w14:textId="77777777" w:rsidTr="007F21B4">
        <w:trPr>
          <w:trHeight w:val="368"/>
        </w:trPr>
        <w:tc>
          <w:tcPr>
            <w:tcW w:w="1399" w:type="pct"/>
            <w:vAlign w:val="center"/>
          </w:tcPr>
          <w:p w14:paraId="0BD6319E" w14:textId="77777777" w:rsidR="007F21B4" w:rsidRPr="008E0E8A" w:rsidRDefault="007F21B4" w:rsidP="007F21B4">
            <w:pPr>
              <w:jc w:val="both"/>
              <w:rPr>
                <w:sz w:val="16"/>
              </w:rPr>
            </w:pPr>
            <w:r w:rsidRPr="008E0E8A">
              <w:rPr>
                <w:b/>
                <w:color w:val="000000"/>
                <w:sz w:val="16"/>
              </w:rPr>
              <w:t xml:space="preserve">2.3. </w:t>
            </w:r>
            <w:r w:rsidRPr="008E0E8A">
              <w:rPr>
                <w:color w:val="000000"/>
                <w:sz w:val="16"/>
              </w:rPr>
              <w:t>Proyecto</w:t>
            </w:r>
          </w:p>
        </w:tc>
        <w:tc>
          <w:tcPr>
            <w:tcW w:w="3601" w:type="pct"/>
            <w:shd w:val="clear" w:color="auto" w:fill="D9D9D9"/>
            <w:vAlign w:val="center"/>
          </w:tcPr>
          <w:p w14:paraId="333A31C6" w14:textId="77777777" w:rsidR="007F21B4" w:rsidRPr="008E0E8A" w:rsidRDefault="007F21B4" w:rsidP="007F21B4">
            <w:pPr>
              <w:rPr>
                <w:sz w:val="16"/>
              </w:rPr>
            </w:pPr>
          </w:p>
        </w:tc>
      </w:tr>
      <w:tr w:rsidR="008E0E8A" w:rsidRPr="00B85AED" w14:paraId="5FF4A1C3" w14:textId="77777777" w:rsidTr="007F21B4">
        <w:trPr>
          <w:trHeight w:val="368"/>
        </w:trPr>
        <w:tc>
          <w:tcPr>
            <w:tcW w:w="1399" w:type="pct"/>
            <w:vAlign w:val="center"/>
          </w:tcPr>
          <w:p w14:paraId="02CE7411" w14:textId="77777777" w:rsidR="007F21B4" w:rsidRPr="008E0E8A" w:rsidRDefault="007F21B4" w:rsidP="007F21B4">
            <w:pPr>
              <w:jc w:val="both"/>
              <w:rPr>
                <w:sz w:val="16"/>
              </w:rPr>
            </w:pPr>
            <w:r w:rsidRPr="008E0E8A">
              <w:rPr>
                <w:b/>
                <w:color w:val="000000"/>
                <w:sz w:val="16"/>
              </w:rPr>
              <w:t xml:space="preserve">2.4. </w:t>
            </w:r>
            <w:r w:rsidRPr="008E0E8A">
              <w:rPr>
                <w:color w:val="000000"/>
                <w:sz w:val="16"/>
              </w:rPr>
              <w:t>Registro BPID No. y Fecha</w:t>
            </w:r>
          </w:p>
        </w:tc>
        <w:tc>
          <w:tcPr>
            <w:tcW w:w="3601" w:type="pct"/>
            <w:shd w:val="clear" w:color="auto" w:fill="D9D9D9"/>
            <w:vAlign w:val="center"/>
          </w:tcPr>
          <w:p w14:paraId="45476B85" w14:textId="77777777" w:rsidR="007F21B4" w:rsidRPr="008E0E8A" w:rsidRDefault="007F21B4" w:rsidP="007F21B4">
            <w:pPr>
              <w:rPr>
                <w:sz w:val="16"/>
              </w:rPr>
            </w:pPr>
          </w:p>
        </w:tc>
      </w:tr>
      <w:tr w:rsidR="008E0E8A" w:rsidRPr="00B85AED" w14:paraId="4F7E2D37" w14:textId="77777777" w:rsidTr="007F21B4">
        <w:trPr>
          <w:trHeight w:val="368"/>
        </w:trPr>
        <w:tc>
          <w:tcPr>
            <w:tcW w:w="1399" w:type="pct"/>
            <w:vAlign w:val="center"/>
          </w:tcPr>
          <w:p w14:paraId="46EE9B84" w14:textId="77777777" w:rsidR="007F21B4" w:rsidRPr="008E0E8A" w:rsidRDefault="007F21B4" w:rsidP="007F21B4">
            <w:pPr>
              <w:jc w:val="both"/>
              <w:rPr>
                <w:sz w:val="16"/>
              </w:rPr>
            </w:pPr>
            <w:r w:rsidRPr="008E0E8A">
              <w:rPr>
                <w:b/>
                <w:color w:val="000000"/>
                <w:sz w:val="16"/>
              </w:rPr>
              <w:t xml:space="preserve">2.5. </w:t>
            </w:r>
            <w:r w:rsidRPr="008E0E8A">
              <w:rPr>
                <w:color w:val="000000"/>
                <w:sz w:val="16"/>
              </w:rPr>
              <w:t>Código BPIN</w:t>
            </w:r>
          </w:p>
        </w:tc>
        <w:tc>
          <w:tcPr>
            <w:tcW w:w="3601" w:type="pct"/>
            <w:shd w:val="clear" w:color="auto" w:fill="D9D9D9"/>
            <w:vAlign w:val="center"/>
          </w:tcPr>
          <w:p w14:paraId="4AD10373" w14:textId="77777777" w:rsidR="007F21B4" w:rsidRPr="008E0E8A" w:rsidRDefault="007F21B4" w:rsidP="007F21B4">
            <w:pPr>
              <w:rPr>
                <w:sz w:val="16"/>
              </w:rPr>
            </w:pPr>
          </w:p>
        </w:tc>
      </w:tr>
    </w:tbl>
    <w:p w14:paraId="36997A09" w14:textId="77777777" w:rsidR="007F21B4" w:rsidRPr="008E0E8A" w:rsidRDefault="007F21B4" w:rsidP="007F21B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8E0E8A" w:rsidRPr="00B85AED" w14:paraId="3F1C0C4F" w14:textId="77777777" w:rsidTr="008E0E8A">
        <w:trPr>
          <w:trHeight w:val="349"/>
        </w:trPr>
        <w:tc>
          <w:tcPr>
            <w:tcW w:w="5000" w:type="pct"/>
            <w:shd w:val="clear" w:color="auto" w:fill="BFBFBF" w:themeFill="background1" w:themeFillShade="BF"/>
            <w:vAlign w:val="center"/>
          </w:tcPr>
          <w:p w14:paraId="38EB8A0E" w14:textId="77777777" w:rsidR="007F21B4" w:rsidRPr="008E0E8A" w:rsidRDefault="007F21B4" w:rsidP="008E0E8A">
            <w:pPr>
              <w:pStyle w:val="Prrafodelista"/>
              <w:numPr>
                <w:ilvl w:val="0"/>
                <w:numId w:val="22"/>
              </w:numPr>
              <w:autoSpaceDE w:val="0"/>
              <w:autoSpaceDN w:val="0"/>
              <w:adjustRightInd w:val="0"/>
              <w:jc w:val="center"/>
              <w:rPr>
                <w:sz w:val="16"/>
              </w:rPr>
            </w:pPr>
            <w:bookmarkStart w:id="0" w:name="_Hlk533924837"/>
            <w:r w:rsidRPr="008E0E8A">
              <w:rPr>
                <w:b/>
                <w:color w:val="000000"/>
                <w:sz w:val="16"/>
              </w:rPr>
              <w:t xml:space="preserve"> DESCRIPCIÓN DE LA NECESIDAD A SATISFACER</w:t>
            </w:r>
          </w:p>
        </w:tc>
      </w:tr>
      <w:tr w:rsidR="007F21B4" w:rsidRPr="00B85AED" w14:paraId="5B29971E" w14:textId="77777777" w:rsidTr="007F21B4">
        <w:trPr>
          <w:trHeight w:val="706"/>
        </w:trPr>
        <w:tc>
          <w:tcPr>
            <w:tcW w:w="5000" w:type="pct"/>
            <w:vAlign w:val="center"/>
          </w:tcPr>
          <w:p w14:paraId="321108A5" w14:textId="77777777" w:rsidR="007F21B4" w:rsidRPr="008E0E8A" w:rsidRDefault="007F21B4" w:rsidP="007F21B4">
            <w:pPr>
              <w:shd w:val="clear" w:color="auto" w:fill="FFFFFF"/>
              <w:ind w:left="35"/>
              <w:jc w:val="both"/>
              <w:rPr>
                <w:i/>
                <w:sz w:val="16"/>
              </w:rPr>
            </w:pPr>
            <w:r w:rsidRPr="008E0E8A">
              <w:rPr>
                <w:i/>
                <w:sz w:val="16"/>
                <w:highlight w:val="lightGray"/>
              </w:rPr>
              <w:t>En esta casilla se debe consignar la descripción de la necesidad que la Entidad pretende satisfacer con la contratación (¿qué se persigue con el contrato?), de tal forma que debe detallarse de manera precisa la necesidad del servicio a requerir, el contexto dentro del cual el objeto a contratar permite alcanzar un objetivo, contribuir a la realización de un proyecto de inversión “indicando cual”, y, de ser el caso, la disposición legal que los comprende, contenida en el plan de desarrollo, los acuerdos de estructura organizacional y las funciones de la entidad.</w:t>
            </w:r>
          </w:p>
          <w:p w14:paraId="52856287" w14:textId="77777777" w:rsidR="007F21B4" w:rsidRPr="008E0E8A" w:rsidRDefault="007F21B4" w:rsidP="007F21B4">
            <w:pPr>
              <w:shd w:val="clear" w:color="auto" w:fill="FFFFFF"/>
              <w:ind w:left="35"/>
              <w:jc w:val="both"/>
              <w:rPr>
                <w:i/>
                <w:sz w:val="16"/>
              </w:rPr>
            </w:pPr>
          </w:p>
          <w:p w14:paraId="6221C4E9" w14:textId="77777777" w:rsidR="007F21B4" w:rsidRPr="008E0E8A" w:rsidRDefault="007F21B4" w:rsidP="007F21B4">
            <w:pPr>
              <w:jc w:val="both"/>
              <w:rPr>
                <w:i/>
                <w:sz w:val="16"/>
                <w:highlight w:val="lightGray"/>
              </w:rPr>
            </w:pPr>
            <w:r w:rsidRPr="008E0E8A">
              <w:rPr>
                <w:i/>
                <w:sz w:val="16"/>
                <w:highlight w:val="lightGray"/>
              </w:rPr>
              <w:t xml:space="preserve">Se deben redactar de forma precisa y concreta las funciones del área, directamente asociadas con el objeto del contrato. mencionar el proyecto y fase en el que se encuentran según la necesidad para el periodo a contratar (primer semestre, segundo semestre o vigencia total), incluyendo la necesidad de personal y perfiles. relacionar el resultado del certificado de Inexistencia o Insuficiencia de personal para establecer la necesidad concreta. Para esto, es necesario sustentar la necesidad en estadísticas, porcentajes o metas, teniendo en cuenta el tiempo del contrato. </w:t>
            </w:r>
          </w:p>
          <w:p w14:paraId="448BFFC0" w14:textId="77777777" w:rsidR="007F21B4" w:rsidRPr="008E0E8A" w:rsidRDefault="007F21B4" w:rsidP="007F21B4">
            <w:pPr>
              <w:jc w:val="both"/>
              <w:rPr>
                <w:i/>
                <w:sz w:val="16"/>
                <w:highlight w:val="lightGray"/>
              </w:rPr>
            </w:pPr>
          </w:p>
          <w:p w14:paraId="49DF522D" w14:textId="77777777" w:rsidR="007F21B4" w:rsidRPr="008E0E8A" w:rsidRDefault="007F21B4" w:rsidP="007F21B4">
            <w:pPr>
              <w:widowControl/>
              <w:jc w:val="both"/>
              <w:rPr>
                <w:rFonts w:eastAsia="Calibri"/>
                <w:i/>
                <w:sz w:val="16"/>
              </w:rPr>
            </w:pPr>
            <w:r w:rsidRPr="008E0E8A">
              <w:rPr>
                <w:rFonts w:eastAsia="Calibri"/>
                <w:i/>
                <w:sz w:val="16"/>
                <w:highlight w:val="lightGray"/>
              </w:rPr>
              <w:t>En virtud de lo anterior, el área generadora de la necesidad debe realizar la revisión a los criterios establecidos por las normas y la jurisprudencia nacional, estos son: Criterio funcional, criterio de igualdad, criterio temporal, o de la habitualidad, o de la continuidad, y criterio de la excepcionalidad, recogidos en la Sentencia 614 de 2009 y Sentencia de Unificación del Consejo de Estado No. 2013-01143, encontrando que con el objeto y las actividades del contrato a celebrar no se configura el contrato realidad, contratación de funciones permanentes a cargo de la entidad, de acuerdo con la información contenida en la certificación de inexistencia y/o insuficiencia de personal, en el marco de las causales contempladas en la norma contribuyendo a los retos que le han surgido a la Unidad Administrativa Especial de Rehabilitación y Mantenimiento Vial con miras a continuar siendo competitiva, eficiente y oportuna en la prestación del servicio público.</w:t>
            </w:r>
          </w:p>
          <w:p w14:paraId="176051A1" w14:textId="77777777" w:rsidR="007F21B4" w:rsidRPr="008E0E8A" w:rsidRDefault="007F21B4" w:rsidP="007F21B4">
            <w:pPr>
              <w:jc w:val="both"/>
              <w:rPr>
                <w:i/>
                <w:sz w:val="16"/>
                <w:highlight w:val="lightGray"/>
              </w:rPr>
            </w:pPr>
          </w:p>
          <w:p w14:paraId="652859B0" w14:textId="03E2C179" w:rsidR="007F21B4" w:rsidRPr="008E0E8A" w:rsidRDefault="007F21B4" w:rsidP="007F21B4">
            <w:pPr>
              <w:jc w:val="both"/>
              <w:rPr>
                <w:i/>
                <w:color w:val="000000"/>
                <w:sz w:val="16"/>
              </w:rPr>
            </w:pPr>
            <w:r w:rsidRPr="008E0E8A">
              <w:rPr>
                <w:i/>
                <w:color w:val="000000"/>
                <w:sz w:val="16"/>
                <w:highlight w:val="lightGray"/>
              </w:rPr>
              <w:t xml:space="preserve">Igualmente se debe hacer referencia </w:t>
            </w:r>
            <w:r w:rsidRPr="00B85AED">
              <w:rPr>
                <w:i/>
                <w:color w:val="000000"/>
                <w:sz w:val="16"/>
                <w:szCs w:val="16"/>
                <w:highlight w:val="lightGray"/>
              </w:rPr>
              <w:t>al perfil requerido</w:t>
            </w:r>
          </w:p>
          <w:p w14:paraId="5805AAB9" w14:textId="77777777" w:rsidR="007F21B4" w:rsidRPr="008E0E8A" w:rsidRDefault="007F21B4" w:rsidP="007F21B4">
            <w:pPr>
              <w:shd w:val="clear" w:color="auto" w:fill="FFFFFF"/>
              <w:ind w:left="35"/>
              <w:jc w:val="both"/>
              <w:rPr>
                <w:i/>
                <w:color w:val="FF0000"/>
                <w:sz w:val="16"/>
              </w:rPr>
            </w:pPr>
          </w:p>
          <w:p w14:paraId="6C7369B9" w14:textId="77777777" w:rsidR="007F21B4" w:rsidRPr="008E0E8A" w:rsidRDefault="007F21B4" w:rsidP="007F21B4">
            <w:pPr>
              <w:shd w:val="clear" w:color="auto" w:fill="FFFFFF"/>
              <w:jc w:val="both"/>
              <w:rPr>
                <w:i/>
                <w:sz w:val="16"/>
              </w:rPr>
            </w:pPr>
            <w:r w:rsidRPr="008E0E8A">
              <w:rPr>
                <w:i/>
                <w:sz w:val="16"/>
                <w:highlight w:val="lightGray"/>
              </w:rPr>
              <w:t>Debe indicarse que la contratación se encuentra contenida en el Plan Anual de Adquisiciones de la respectiva vigencia.</w:t>
            </w:r>
          </w:p>
          <w:p w14:paraId="22ABDB57" w14:textId="77777777" w:rsidR="007F21B4" w:rsidRPr="008E0E8A" w:rsidRDefault="007F21B4" w:rsidP="007F21B4">
            <w:pPr>
              <w:shd w:val="clear" w:color="auto" w:fill="FFFFFF"/>
              <w:ind w:left="35"/>
              <w:jc w:val="both"/>
              <w:rPr>
                <w:i/>
                <w:sz w:val="16"/>
              </w:rPr>
            </w:pPr>
          </w:p>
          <w:p w14:paraId="360A5945" w14:textId="77777777" w:rsidR="007F21B4" w:rsidRPr="008E0E8A" w:rsidRDefault="007F21B4" w:rsidP="007F21B4">
            <w:pPr>
              <w:pStyle w:val="Sinespaciado"/>
              <w:widowControl w:val="0"/>
              <w:tabs>
                <w:tab w:val="left" w:pos="345"/>
              </w:tabs>
              <w:autoSpaceDE w:val="0"/>
              <w:autoSpaceDN w:val="0"/>
              <w:adjustRightInd w:val="0"/>
              <w:rPr>
                <w:i/>
                <w:sz w:val="16"/>
              </w:rPr>
            </w:pPr>
            <w:r w:rsidRPr="008E0E8A">
              <w:rPr>
                <w:rFonts w:eastAsia="Calibri"/>
                <w:i/>
                <w:sz w:val="16"/>
                <w:highlight w:val="lightGray"/>
              </w:rPr>
              <w:t>Nota: Para la contratación de trabajos artísticos que solamente puedan encomendarse a determinadas personas naturales, se debe justificar esta situación con total claridad en este acápite.</w:t>
            </w:r>
          </w:p>
          <w:p w14:paraId="460F7C8A" w14:textId="77777777" w:rsidR="007F21B4" w:rsidRPr="008E0E8A" w:rsidRDefault="007F21B4" w:rsidP="007F21B4">
            <w:pPr>
              <w:shd w:val="clear" w:color="auto" w:fill="FFFFFF"/>
              <w:ind w:left="35"/>
              <w:jc w:val="both"/>
              <w:rPr>
                <w:i/>
                <w:color w:val="000000"/>
                <w:sz w:val="16"/>
              </w:rPr>
            </w:pPr>
          </w:p>
        </w:tc>
      </w:tr>
      <w:bookmarkEnd w:id="0"/>
    </w:tbl>
    <w:p w14:paraId="6D303BB4" w14:textId="77777777" w:rsidR="007F21B4" w:rsidRPr="008E0E8A" w:rsidRDefault="007F21B4" w:rsidP="007F21B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7"/>
        <w:gridCol w:w="8159"/>
      </w:tblGrid>
      <w:tr w:rsidR="008E0E8A" w:rsidRPr="00B85AED" w14:paraId="4657CFFB" w14:textId="77777777" w:rsidTr="008E0E8A">
        <w:trPr>
          <w:trHeight w:val="344"/>
        </w:trPr>
        <w:tc>
          <w:tcPr>
            <w:tcW w:w="5000" w:type="pct"/>
            <w:gridSpan w:val="2"/>
            <w:shd w:val="clear" w:color="auto" w:fill="BFBFBF" w:themeFill="background1" w:themeFillShade="BF"/>
            <w:vAlign w:val="center"/>
          </w:tcPr>
          <w:p w14:paraId="770CEFC8" w14:textId="77777777" w:rsidR="007F21B4" w:rsidRPr="008E0E8A" w:rsidRDefault="007F21B4" w:rsidP="007F21B4">
            <w:pPr>
              <w:pStyle w:val="Sinespaciado"/>
              <w:numPr>
                <w:ilvl w:val="0"/>
                <w:numId w:val="22"/>
              </w:numPr>
              <w:jc w:val="center"/>
              <w:rPr>
                <w:b/>
                <w:sz w:val="16"/>
              </w:rPr>
            </w:pPr>
            <w:r w:rsidRPr="008E0E8A">
              <w:rPr>
                <w:b/>
                <w:sz w:val="16"/>
              </w:rPr>
              <w:t>INFORMACIÓN GENERAL DEL CONTRATO SOLICITADO</w:t>
            </w:r>
          </w:p>
        </w:tc>
      </w:tr>
      <w:tr w:rsidR="007F21B4" w:rsidRPr="00B85AED" w14:paraId="5DAE2715" w14:textId="77777777" w:rsidTr="007F21B4">
        <w:tc>
          <w:tcPr>
            <w:tcW w:w="927" w:type="pct"/>
            <w:vAlign w:val="center"/>
          </w:tcPr>
          <w:p w14:paraId="31D2A1A2" w14:textId="77777777" w:rsidR="007F21B4" w:rsidRPr="008E0E8A" w:rsidRDefault="007F21B4" w:rsidP="007F21B4">
            <w:pPr>
              <w:shd w:val="clear" w:color="auto" w:fill="FFFFFF"/>
              <w:rPr>
                <w:sz w:val="16"/>
              </w:rPr>
            </w:pPr>
            <w:r w:rsidRPr="008E0E8A">
              <w:rPr>
                <w:b/>
                <w:color w:val="000000"/>
                <w:sz w:val="16"/>
              </w:rPr>
              <w:t>4.1. Objeto del contrato</w:t>
            </w:r>
          </w:p>
        </w:tc>
        <w:tc>
          <w:tcPr>
            <w:tcW w:w="4073" w:type="pct"/>
            <w:vAlign w:val="center"/>
          </w:tcPr>
          <w:p w14:paraId="788F8855" w14:textId="77777777" w:rsidR="007F21B4" w:rsidRPr="008E0E8A" w:rsidRDefault="007F21B4" w:rsidP="007F21B4">
            <w:pPr>
              <w:jc w:val="both"/>
              <w:rPr>
                <w:rFonts w:eastAsia="Arial Unicode MS"/>
                <w:i/>
                <w:sz w:val="16"/>
              </w:rPr>
            </w:pPr>
            <w:r w:rsidRPr="008E0E8A">
              <w:rPr>
                <w:rFonts w:eastAsia="Arial Unicode MS"/>
                <w:i/>
                <w:sz w:val="16"/>
                <w:highlight w:val="lightGray"/>
              </w:rPr>
              <w:t>Transcriba aquí el mismo objeto que se encuentra plasmado en el Plan Anual de Adquisiciones aprobado y publicado en SECOP.</w:t>
            </w:r>
          </w:p>
          <w:p w14:paraId="356E25D5" w14:textId="77777777" w:rsidR="007F21B4" w:rsidRPr="008E0E8A" w:rsidRDefault="007F21B4" w:rsidP="007F21B4">
            <w:pPr>
              <w:jc w:val="both"/>
              <w:rPr>
                <w:rFonts w:eastAsia="Arial Unicode MS"/>
                <w:i/>
                <w:sz w:val="16"/>
              </w:rPr>
            </w:pPr>
          </w:p>
        </w:tc>
      </w:tr>
      <w:tr w:rsidR="007F21B4" w:rsidRPr="00B85AED" w14:paraId="2489AF5A" w14:textId="77777777" w:rsidTr="007F21B4">
        <w:tc>
          <w:tcPr>
            <w:tcW w:w="927" w:type="pct"/>
            <w:vAlign w:val="center"/>
          </w:tcPr>
          <w:p w14:paraId="7D1E2E23" w14:textId="77777777" w:rsidR="007F21B4" w:rsidRPr="008E0E8A" w:rsidRDefault="007F21B4" w:rsidP="007F21B4">
            <w:pPr>
              <w:shd w:val="clear" w:color="auto" w:fill="FFFFFF"/>
              <w:rPr>
                <w:b/>
                <w:color w:val="000000"/>
                <w:sz w:val="16"/>
              </w:rPr>
            </w:pPr>
            <w:r w:rsidRPr="008E0E8A">
              <w:rPr>
                <w:b/>
                <w:sz w:val="16"/>
              </w:rPr>
              <w:t>4.2. Codificación UNSPSC</w:t>
            </w:r>
          </w:p>
        </w:tc>
        <w:tc>
          <w:tcPr>
            <w:tcW w:w="4073" w:type="pct"/>
            <w:vAlign w:val="center"/>
          </w:tcPr>
          <w:p w14:paraId="09DCE8EF" w14:textId="77777777" w:rsidR="007F21B4" w:rsidRPr="008E0E8A" w:rsidRDefault="007F21B4" w:rsidP="007F21B4">
            <w:pPr>
              <w:jc w:val="both"/>
              <w:rPr>
                <w:rFonts w:eastAsia="Arial Unicode MS"/>
                <w:sz w:val="16"/>
              </w:rPr>
            </w:pPr>
            <w:r w:rsidRPr="008E0E8A">
              <w:rPr>
                <w:rFonts w:eastAsia="Arial Unicode MS"/>
                <w:sz w:val="16"/>
              </w:rPr>
              <w:t xml:space="preserve">El objeto de este contrato está codificado en la clasificación que se describe a continuación: </w:t>
            </w:r>
          </w:p>
          <w:p w14:paraId="7AE0C1CF" w14:textId="77777777" w:rsidR="007F21B4" w:rsidRPr="008E0E8A" w:rsidRDefault="007F21B4" w:rsidP="007F21B4">
            <w:pPr>
              <w:jc w:val="both"/>
              <w:rPr>
                <w:b/>
                <w:sz w:val="16"/>
              </w:rPr>
            </w:pPr>
            <w:bookmarkStart w:id="1" w:name="_Toc378845788"/>
            <w:bookmarkStart w:id="2" w:name="_Toc287867505"/>
            <w:bookmarkStart w:id="3" w:name="_Toc414453204"/>
            <w:bookmarkStart w:id="4" w:name="_Toc474952094"/>
            <w:bookmarkStart w:id="5" w:name="_Toc474952190"/>
            <w:bookmarkStart w:id="6" w:name="_Toc475359205"/>
            <w:bookmarkStart w:id="7" w:name="_Toc475359373"/>
            <w:bookmarkStart w:id="8" w:name="_Toc475359515"/>
            <w:bookmarkStart w:id="9" w:name="_Toc475360411"/>
            <w:bookmarkStart w:id="10" w:name="_Toc506663397"/>
            <w:bookmarkStart w:id="11" w:name="_Toc527912005"/>
          </w:p>
          <w:p w14:paraId="1B7809C1" w14:textId="77777777" w:rsidR="007F21B4" w:rsidRPr="008E0E8A" w:rsidRDefault="007F21B4" w:rsidP="007F21B4">
            <w:pPr>
              <w:jc w:val="both"/>
              <w:rPr>
                <w:rFonts w:eastAsia="Arial Unicode MS"/>
                <w:sz w:val="16"/>
              </w:rPr>
            </w:pPr>
            <w:r w:rsidRPr="008E0E8A">
              <w:rPr>
                <w:b/>
                <w:sz w:val="16"/>
              </w:rPr>
              <w:t>CLASIFICADOR DE BIENES Y SERVICIOS DE NACIONES UNIDAS (UNSPSC</w:t>
            </w:r>
            <w:bookmarkEnd w:id="1"/>
            <w:bookmarkEnd w:id="2"/>
            <w:bookmarkEnd w:id="3"/>
            <w:r w:rsidRPr="008E0E8A">
              <w:rPr>
                <w:b/>
                <w:sz w:val="16"/>
              </w:rPr>
              <w:t>)</w:t>
            </w:r>
            <w:bookmarkEnd w:id="4"/>
            <w:bookmarkEnd w:id="5"/>
            <w:bookmarkEnd w:id="6"/>
            <w:bookmarkEnd w:id="7"/>
            <w:bookmarkEnd w:id="8"/>
            <w:bookmarkEnd w:id="9"/>
            <w:bookmarkEnd w:id="10"/>
            <w:bookmarkEnd w:id="11"/>
          </w:p>
          <w:p w14:paraId="671AE5C9" w14:textId="77777777" w:rsidR="007F21B4" w:rsidRPr="008E0E8A" w:rsidRDefault="007F21B4" w:rsidP="007F21B4">
            <w:pPr>
              <w:jc w:val="both"/>
              <w:rPr>
                <w:rFonts w:eastAsia="Arial Unicode MS"/>
                <w:sz w:val="16"/>
              </w:rPr>
            </w:pPr>
          </w:p>
          <w:tbl>
            <w:tblPr>
              <w:tblpPr w:leftFromText="141" w:rightFromText="141" w:vertAnchor="text" w:horzAnchor="margin"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449"/>
              <w:gridCol w:w="1449"/>
              <w:gridCol w:w="1449"/>
              <w:gridCol w:w="1449"/>
            </w:tblGrid>
            <w:tr w:rsidR="007F21B4" w:rsidRPr="00B85AED" w14:paraId="5EED0D76" w14:textId="77777777" w:rsidTr="00512A81">
              <w:tc>
                <w:tcPr>
                  <w:tcW w:w="1448" w:type="dxa"/>
                  <w:vAlign w:val="center"/>
                </w:tcPr>
                <w:p w14:paraId="0DEE4476" w14:textId="77777777" w:rsidR="007F21B4" w:rsidRPr="008E0E8A" w:rsidRDefault="007F21B4" w:rsidP="007F21B4">
                  <w:pPr>
                    <w:jc w:val="center"/>
                    <w:rPr>
                      <w:b/>
                      <w:sz w:val="16"/>
                    </w:rPr>
                  </w:pPr>
                  <w:r w:rsidRPr="008E0E8A">
                    <w:rPr>
                      <w:b/>
                      <w:sz w:val="16"/>
                    </w:rPr>
                    <w:t>Clasificación UNSPSC</w:t>
                  </w:r>
                </w:p>
              </w:tc>
              <w:tc>
                <w:tcPr>
                  <w:tcW w:w="1449" w:type="dxa"/>
                  <w:vAlign w:val="center"/>
                </w:tcPr>
                <w:p w14:paraId="08C520B0" w14:textId="77777777" w:rsidR="007F21B4" w:rsidRPr="008E0E8A" w:rsidRDefault="007F21B4" w:rsidP="007F21B4">
                  <w:pPr>
                    <w:jc w:val="center"/>
                    <w:rPr>
                      <w:b/>
                      <w:sz w:val="16"/>
                    </w:rPr>
                  </w:pPr>
                  <w:r w:rsidRPr="008E0E8A">
                    <w:rPr>
                      <w:b/>
                      <w:sz w:val="16"/>
                    </w:rPr>
                    <w:t>Segmento</w:t>
                  </w:r>
                </w:p>
              </w:tc>
              <w:tc>
                <w:tcPr>
                  <w:tcW w:w="1449" w:type="dxa"/>
                  <w:vAlign w:val="center"/>
                </w:tcPr>
                <w:p w14:paraId="0D83ADCC" w14:textId="77777777" w:rsidR="007F21B4" w:rsidRPr="008E0E8A" w:rsidRDefault="007F21B4" w:rsidP="007F21B4">
                  <w:pPr>
                    <w:jc w:val="center"/>
                    <w:rPr>
                      <w:b/>
                      <w:sz w:val="16"/>
                    </w:rPr>
                  </w:pPr>
                  <w:r w:rsidRPr="008E0E8A">
                    <w:rPr>
                      <w:b/>
                      <w:sz w:val="16"/>
                    </w:rPr>
                    <w:t>Familia</w:t>
                  </w:r>
                </w:p>
              </w:tc>
              <w:tc>
                <w:tcPr>
                  <w:tcW w:w="1449" w:type="dxa"/>
                  <w:vAlign w:val="center"/>
                </w:tcPr>
                <w:p w14:paraId="0FAF24E2" w14:textId="77777777" w:rsidR="007F21B4" w:rsidRPr="008E0E8A" w:rsidRDefault="007F21B4" w:rsidP="007F21B4">
                  <w:pPr>
                    <w:jc w:val="center"/>
                    <w:rPr>
                      <w:b/>
                      <w:sz w:val="16"/>
                    </w:rPr>
                  </w:pPr>
                  <w:r w:rsidRPr="008E0E8A">
                    <w:rPr>
                      <w:b/>
                      <w:sz w:val="16"/>
                    </w:rPr>
                    <w:t>Clase</w:t>
                  </w:r>
                </w:p>
              </w:tc>
              <w:tc>
                <w:tcPr>
                  <w:tcW w:w="1449" w:type="dxa"/>
                  <w:vAlign w:val="center"/>
                </w:tcPr>
                <w:p w14:paraId="4D26A74D" w14:textId="77777777" w:rsidR="007F21B4" w:rsidRPr="008E0E8A" w:rsidRDefault="007F21B4" w:rsidP="007F21B4">
                  <w:pPr>
                    <w:jc w:val="center"/>
                    <w:rPr>
                      <w:rFonts w:eastAsia="Arial Unicode MS"/>
                      <w:sz w:val="16"/>
                    </w:rPr>
                  </w:pPr>
                  <w:r w:rsidRPr="008E0E8A">
                    <w:rPr>
                      <w:b/>
                      <w:sz w:val="16"/>
                    </w:rPr>
                    <w:t>Producto</w:t>
                  </w:r>
                </w:p>
              </w:tc>
            </w:tr>
            <w:tr w:rsidR="007F21B4" w:rsidRPr="00B85AED" w14:paraId="579CF7C7" w14:textId="77777777" w:rsidTr="00512A81">
              <w:tc>
                <w:tcPr>
                  <w:tcW w:w="1448" w:type="dxa"/>
                  <w:vAlign w:val="center"/>
                </w:tcPr>
                <w:p w14:paraId="472A5590" w14:textId="77777777" w:rsidR="007F21B4" w:rsidRPr="008E0E8A" w:rsidRDefault="007F21B4" w:rsidP="007F21B4">
                  <w:pPr>
                    <w:jc w:val="center"/>
                    <w:rPr>
                      <w:rFonts w:eastAsia="Arial Unicode MS"/>
                      <w:sz w:val="16"/>
                    </w:rPr>
                  </w:pPr>
                </w:p>
              </w:tc>
              <w:tc>
                <w:tcPr>
                  <w:tcW w:w="1449" w:type="dxa"/>
                  <w:vAlign w:val="center"/>
                </w:tcPr>
                <w:p w14:paraId="3E214C28" w14:textId="77777777" w:rsidR="007F21B4" w:rsidRPr="008E0E8A" w:rsidRDefault="007F21B4" w:rsidP="007F21B4">
                  <w:pPr>
                    <w:jc w:val="center"/>
                    <w:rPr>
                      <w:rFonts w:eastAsia="Arial Unicode MS"/>
                      <w:sz w:val="16"/>
                    </w:rPr>
                  </w:pPr>
                </w:p>
              </w:tc>
              <w:tc>
                <w:tcPr>
                  <w:tcW w:w="1449" w:type="dxa"/>
                  <w:vAlign w:val="center"/>
                </w:tcPr>
                <w:p w14:paraId="1E736204" w14:textId="77777777" w:rsidR="007F21B4" w:rsidRPr="008E0E8A" w:rsidRDefault="007F21B4" w:rsidP="007F21B4">
                  <w:pPr>
                    <w:jc w:val="center"/>
                    <w:rPr>
                      <w:rFonts w:eastAsia="Arial Unicode MS"/>
                      <w:sz w:val="16"/>
                    </w:rPr>
                  </w:pPr>
                </w:p>
              </w:tc>
              <w:tc>
                <w:tcPr>
                  <w:tcW w:w="1449" w:type="dxa"/>
                  <w:vAlign w:val="center"/>
                </w:tcPr>
                <w:p w14:paraId="4B83F1DE" w14:textId="77777777" w:rsidR="007F21B4" w:rsidRPr="008E0E8A" w:rsidRDefault="007F21B4" w:rsidP="007F21B4">
                  <w:pPr>
                    <w:jc w:val="center"/>
                    <w:rPr>
                      <w:rFonts w:eastAsia="Arial Unicode MS"/>
                      <w:sz w:val="16"/>
                    </w:rPr>
                  </w:pPr>
                </w:p>
              </w:tc>
              <w:tc>
                <w:tcPr>
                  <w:tcW w:w="1449" w:type="dxa"/>
                  <w:vAlign w:val="center"/>
                </w:tcPr>
                <w:p w14:paraId="1FE2B741" w14:textId="77777777" w:rsidR="007F21B4" w:rsidRPr="008E0E8A" w:rsidRDefault="007F21B4" w:rsidP="007F21B4">
                  <w:pPr>
                    <w:jc w:val="center"/>
                    <w:rPr>
                      <w:rFonts w:eastAsia="Arial Unicode MS"/>
                      <w:sz w:val="16"/>
                    </w:rPr>
                  </w:pPr>
                </w:p>
              </w:tc>
            </w:tr>
            <w:tr w:rsidR="007F21B4" w:rsidRPr="00B85AED" w14:paraId="3690DE96" w14:textId="77777777" w:rsidTr="00512A81">
              <w:tc>
                <w:tcPr>
                  <w:tcW w:w="1448" w:type="dxa"/>
                  <w:vAlign w:val="center"/>
                </w:tcPr>
                <w:p w14:paraId="3BDA6BDA" w14:textId="77777777" w:rsidR="007F21B4" w:rsidRPr="008E0E8A" w:rsidRDefault="007F21B4" w:rsidP="007F21B4">
                  <w:pPr>
                    <w:jc w:val="center"/>
                    <w:rPr>
                      <w:rFonts w:eastAsia="Arial Unicode MS"/>
                      <w:sz w:val="16"/>
                    </w:rPr>
                  </w:pPr>
                </w:p>
              </w:tc>
              <w:tc>
                <w:tcPr>
                  <w:tcW w:w="1449" w:type="dxa"/>
                  <w:vAlign w:val="center"/>
                </w:tcPr>
                <w:p w14:paraId="45686CE0" w14:textId="77777777" w:rsidR="007F21B4" w:rsidRPr="008E0E8A" w:rsidRDefault="007F21B4" w:rsidP="007F21B4">
                  <w:pPr>
                    <w:jc w:val="center"/>
                    <w:rPr>
                      <w:rFonts w:eastAsia="Arial Unicode MS"/>
                      <w:sz w:val="16"/>
                    </w:rPr>
                  </w:pPr>
                </w:p>
              </w:tc>
              <w:tc>
                <w:tcPr>
                  <w:tcW w:w="1449" w:type="dxa"/>
                  <w:vAlign w:val="center"/>
                </w:tcPr>
                <w:p w14:paraId="5225AFAE" w14:textId="77777777" w:rsidR="007F21B4" w:rsidRPr="008E0E8A" w:rsidRDefault="007F21B4" w:rsidP="007F21B4">
                  <w:pPr>
                    <w:jc w:val="center"/>
                    <w:rPr>
                      <w:rFonts w:eastAsia="Arial Unicode MS"/>
                      <w:sz w:val="16"/>
                    </w:rPr>
                  </w:pPr>
                </w:p>
              </w:tc>
              <w:tc>
                <w:tcPr>
                  <w:tcW w:w="1449" w:type="dxa"/>
                  <w:vAlign w:val="center"/>
                </w:tcPr>
                <w:p w14:paraId="0AD18C0B" w14:textId="77777777" w:rsidR="007F21B4" w:rsidRPr="008E0E8A" w:rsidRDefault="007F21B4" w:rsidP="007F21B4">
                  <w:pPr>
                    <w:jc w:val="center"/>
                    <w:rPr>
                      <w:rFonts w:eastAsia="Arial Unicode MS"/>
                      <w:sz w:val="16"/>
                    </w:rPr>
                  </w:pPr>
                </w:p>
              </w:tc>
              <w:tc>
                <w:tcPr>
                  <w:tcW w:w="1449" w:type="dxa"/>
                  <w:vAlign w:val="center"/>
                </w:tcPr>
                <w:p w14:paraId="23F62FB4" w14:textId="77777777" w:rsidR="007F21B4" w:rsidRPr="008E0E8A" w:rsidRDefault="007F21B4" w:rsidP="007F21B4">
                  <w:pPr>
                    <w:jc w:val="center"/>
                    <w:rPr>
                      <w:rFonts w:eastAsia="Arial Unicode MS"/>
                      <w:sz w:val="16"/>
                    </w:rPr>
                  </w:pPr>
                </w:p>
              </w:tc>
            </w:tr>
          </w:tbl>
          <w:p w14:paraId="6EB8044B" w14:textId="77777777" w:rsidR="007F21B4" w:rsidRPr="008E0E8A" w:rsidRDefault="007F21B4" w:rsidP="007F21B4">
            <w:pPr>
              <w:jc w:val="both"/>
              <w:rPr>
                <w:rFonts w:eastAsia="Arial Unicode MS"/>
                <w:color w:val="FF0000"/>
                <w:sz w:val="16"/>
              </w:rPr>
            </w:pPr>
          </w:p>
        </w:tc>
      </w:tr>
      <w:tr w:rsidR="007F21B4" w:rsidRPr="00B85AED" w14:paraId="57362F0F" w14:textId="77777777" w:rsidTr="007F21B4">
        <w:trPr>
          <w:trHeight w:val="466"/>
        </w:trPr>
        <w:tc>
          <w:tcPr>
            <w:tcW w:w="927" w:type="pct"/>
            <w:vAlign w:val="center"/>
          </w:tcPr>
          <w:p w14:paraId="5118DE25" w14:textId="77777777" w:rsidR="007F21B4" w:rsidRPr="008E0E8A" w:rsidRDefault="007F21B4" w:rsidP="007F21B4">
            <w:pPr>
              <w:rPr>
                <w:b/>
                <w:sz w:val="16"/>
              </w:rPr>
            </w:pPr>
            <w:r w:rsidRPr="008E0E8A">
              <w:rPr>
                <w:b/>
                <w:color w:val="000000"/>
                <w:sz w:val="16"/>
              </w:rPr>
              <w:t>4.3. Plazo</w:t>
            </w:r>
          </w:p>
        </w:tc>
        <w:tc>
          <w:tcPr>
            <w:tcW w:w="4073" w:type="pct"/>
            <w:vAlign w:val="center"/>
          </w:tcPr>
          <w:p w14:paraId="420F1219" w14:textId="325BB4A5" w:rsidR="007F21B4" w:rsidRPr="008E0E8A" w:rsidRDefault="007F21B4" w:rsidP="007F21B4">
            <w:pPr>
              <w:widowControl/>
              <w:jc w:val="both"/>
              <w:rPr>
                <w:rFonts w:eastAsia="Arial Unicode MS"/>
                <w:i/>
                <w:sz w:val="16"/>
              </w:rPr>
            </w:pPr>
            <w:r w:rsidRPr="008E0E8A">
              <w:rPr>
                <w:rFonts w:eastAsia="Arial Unicode MS"/>
                <w:i/>
                <w:sz w:val="16"/>
                <w:highlight w:val="lightGray"/>
              </w:rPr>
              <w:t>El plazo de ejecución del contrato debe indicarse con claridad, expresado en días, meses o años. En el caso que contemple días, deberá indicarse expresamente si se trata de días calendario, de lo contrario se entenderá que se refiere a días hábiles</w:t>
            </w:r>
            <w:r w:rsidRPr="00B85AED">
              <w:rPr>
                <w:rFonts w:eastAsia="Arial Unicode MS"/>
                <w:bCs/>
                <w:i/>
                <w:sz w:val="16"/>
                <w:szCs w:val="16"/>
                <w:highlight w:val="lightGray"/>
              </w:rPr>
              <w:t>, previo el cumplimiento de los requisitos de ejecución</w:t>
            </w:r>
            <w:r w:rsidRPr="00B85AED">
              <w:rPr>
                <w:rFonts w:eastAsia="Arial Unicode MS"/>
                <w:bCs/>
                <w:i/>
                <w:sz w:val="16"/>
                <w:szCs w:val="16"/>
              </w:rPr>
              <w:t xml:space="preserve"> </w:t>
            </w:r>
          </w:p>
        </w:tc>
      </w:tr>
      <w:tr w:rsidR="007F21B4" w:rsidRPr="00B85AED" w14:paraId="44530B0F" w14:textId="77777777" w:rsidTr="007F21B4">
        <w:tc>
          <w:tcPr>
            <w:tcW w:w="927" w:type="pct"/>
            <w:vAlign w:val="center"/>
          </w:tcPr>
          <w:p w14:paraId="54B83474" w14:textId="77777777" w:rsidR="007F21B4" w:rsidRPr="008E0E8A" w:rsidRDefault="007F21B4" w:rsidP="007F21B4">
            <w:pPr>
              <w:rPr>
                <w:b/>
                <w:color w:val="000000"/>
                <w:sz w:val="16"/>
              </w:rPr>
            </w:pPr>
            <w:r w:rsidRPr="008E0E8A">
              <w:rPr>
                <w:b/>
                <w:color w:val="000000"/>
                <w:sz w:val="16"/>
              </w:rPr>
              <w:t>4.4. Lugar de Ejecución y/o Entrega.</w:t>
            </w:r>
          </w:p>
        </w:tc>
        <w:tc>
          <w:tcPr>
            <w:tcW w:w="4073" w:type="pct"/>
            <w:vAlign w:val="center"/>
          </w:tcPr>
          <w:p w14:paraId="39C13675" w14:textId="77777777" w:rsidR="007F21B4" w:rsidRPr="008E0E8A" w:rsidRDefault="007F21B4" w:rsidP="007F21B4">
            <w:pPr>
              <w:jc w:val="both"/>
              <w:rPr>
                <w:rFonts w:eastAsia="Arial Unicode MS"/>
                <w:i/>
                <w:sz w:val="16"/>
              </w:rPr>
            </w:pPr>
            <w:r w:rsidRPr="008E0E8A">
              <w:rPr>
                <w:rFonts w:eastAsia="Arial Unicode MS"/>
                <w:i/>
                <w:sz w:val="16"/>
                <w:highlight w:val="lightGray"/>
              </w:rPr>
              <w:t>Bogotá D.C., y demás especificaciones a que haya lugar, en caso de que aplique.</w:t>
            </w:r>
            <w:r w:rsidRPr="008E0E8A">
              <w:rPr>
                <w:rFonts w:eastAsia="Arial Unicode MS"/>
                <w:i/>
                <w:sz w:val="16"/>
              </w:rPr>
              <w:t xml:space="preserve"> </w:t>
            </w:r>
          </w:p>
        </w:tc>
      </w:tr>
      <w:tr w:rsidR="007F21B4" w:rsidRPr="00B85AED" w14:paraId="78134C4E" w14:textId="77777777" w:rsidTr="007F21B4">
        <w:trPr>
          <w:trHeight w:val="398"/>
        </w:trPr>
        <w:tc>
          <w:tcPr>
            <w:tcW w:w="927" w:type="pct"/>
            <w:vAlign w:val="center"/>
          </w:tcPr>
          <w:p w14:paraId="40DC0F26" w14:textId="77777777" w:rsidR="007F21B4" w:rsidRPr="008E0E8A" w:rsidRDefault="007F21B4" w:rsidP="008E0E8A">
            <w:pPr>
              <w:pStyle w:val="Prrafodelista"/>
              <w:numPr>
                <w:ilvl w:val="1"/>
                <w:numId w:val="27"/>
              </w:numPr>
              <w:autoSpaceDE w:val="0"/>
              <w:autoSpaceDN w:val="0"/>
              <w:adjustRightInd w:val="0"/>
              <w:ind w:left="284" w:hanging="284"/>
              <w:jc w:val="both"/>
              <w:rPr>
                <w:b/>
                <w:sz w:val="16"/>
              </w:rPr>
            </w:pPr>
            <w:r w:rsidRPr="008E0E8A">
              <w:rPr>
                <w:b/>
                <w:color w:val="000000"/>
                <w:sz w:val="16"/>
              </w:rPr>
              <w:t>Valor</w:t>
            </w:r>
          </w:p>
        </w:tc>
        <w:tc>
          <w:tcPr>
            <w:tcW w:w="4073" w:type="pct"/>
            <w:vAlign w:val="center"/>
          </w:tcPr>
          <w:p w14:paraId="553DF055" w14:textId="77777777" w:rsidR="007F21B4" w:rsidRPr="008E0E8A" w:rsidRDefault="007F21B4" w:rsidP="007F21B4">
            <w:pPr>
              <w:jc w:val="both"/>
              <w:rPr>
                <w:i/>
                <w:sz w:val="16"/>
              </w:rPr>
            </w:pPr>
            <w:r w:rsidRPr="008E0E8A">
              <w:rPr>
                <w:i/>
                <w:sz w:val="16"/>
                <w:highlight w:val="lightGray"/>
              </w:rPr>
              <w:t>Escriba el valor total del contrato a suscribir (en caso de que el valor del contrato incluya IVA, se requiere especificarlo con claridad, por ejemplo “incluido IVA”).</w:t>
            </w:r>
            <w:r w:rsidRPr="008E0E8A">
              <w:rPr>
                <w:sz w:val="16"/>
                <w:highlight w:val="lightGray"/>
              </w:rPr>
              <w:t xml:space="preserve"> </w:t>
            </w:r>
            <w:r w:rsidRPr="008E0E8A">
              <w:rPr>
                <w:i/>
                <w:sz w:val="16"/>
                <w:highlight w:val="lightGray"/>
              </w:rPr>
              <w:t>Tenga en cuenta que el valor del contrato debe pactarse en números enteros. Los valores con decimales</w:t>
            </w:r>
            <w:r w:rsidRPr="008E0E8A">
              <w:rPr>
                <w:b/>
                <w:i/>
                <w:sz w:val="16"/>
                <w:highlight w:val="lightGray"/>
              </w:rPr>
              <w:t xml:space="preserve"> deberán ser ajustados al peso</w:t>
            </w:r>
            <w:r w:rsidRPr="008E0E8A">
              <w:rPr>
                <w:i/>
                <w:sz w:val="16"/>
                <w:highlight w:val="lightGray"/>
              </w:rPr>
              <w:t>, de acuerdo con la regla establecida para el efecto en el Manual de Contratación de la Entidad.</w:t>
            </w:r>
            <w:r w:rsidRPr="008E0E8A">
              <w:rPr>
                <w:i/>
                <w:sz w:val="16"/>
              </w:rPr>
              <w:t xml:space="preserve"> </w:t>
            </w:r>
          </w:p>
          <w:p w14:paraId="4439CA51" w14:textId="77777777" w:rsidR="007F21B4" w:rsidRPr="008E0E8A" w:rsidRDefault="007F21B4" w:rsidP="007F21B4">
            <w:pPr>
              <w:jc w:val="both"/>
              <w:rPr>
                <w:i/>
                <w:color w:val="FF0000"/>
                <w:sz w:val="16"/>
              </w:rPr>
            </w:pPr>
          </w:p>
        </w:tc>
      </w:tr>
      <w:tr w:rsidR="007F21B4" w:rsidRPr="00B85AED" w14:paraId="54E53633" w14:textId="77777777" w:rsidTr="007F21B4">
        <w:tc>
          <w:tcPr>
            <w:tcW w:w="927" w:type="pct"/>
            <w:vAlign w:val="center"/>
          </w:tcPr>
          <w:p w14:paraId="17634619" w14:textId="77777777" w:rsidR="007F21B4" w:rsidRPr="008E0E8A" w:rsidRDefault="007F21B4" w:rsidP="007F21B4">
            <w:pPr>
              <w:rPr>
                <w:b/>
                <w:color w:val="000000"/>
                <w:sz w:val="16"/>
              </w:rPr>
            </w:pPr>
            <w:r w:rsidRPr="008E0E8A">
              <w:rPr>
                <w:b/>
                <w:color w:val="000000"/>
                <w:sz w:val="16"/>
                <w:highlight w:val="lightGray"/>
              </w:rPr>
              <w:t>4.6. Forma</w:t>
            </w:r>
            <w:r w:rsidRPr="008E0E8A">
              <w:rPr>
                <w:b/>
                <w:color w:val="000000"/>
                <w:sz w:val="16"/>
              </w:rPr>
              <w:t xml:space="preserve"> y Requisitos de pago.</w:t>
            </w:r>
          </w:p>
        </w:tc>
        <w:tc>
          <w:tcPr>
            <w:tcW w:w="4073" w:type="pct"/>
          </w:tcPr>
          <w:p w14:paraId="5684E700" w14:textId="77777777" w:rsidR="007F21B4" w:rsidRPr="008E0E8A" w:rsidRDefault="007F21B4" w:rsidP="007F21B4">
            <w:pPr>
              <w:jc w:val="both"/>
              <w:rPr>
                <w:sz w:val="16"/>
              </w:rPr>
            </w:pPr>
            <w:r w:rsidRPr="008E0E8A">
              <w:rPr>
                <w:sz w:val="16"/>
              </w:rPr>
              <w:t xml:space="preserve">La </w:t>
            </w:r>
            <w:r w:rsidRPr="008E0E8A">
              <w:rPr>
                <w:b/>
                <w:sz w:val="16"/>
              </w:rPr>
              <w:t>UAERMV</w:t>
            </w:r>
            <w:r w:rsidRPr="008E0E8A">
              <w:rPr>
                <w:sz w:val="16"/>
              </w:rPr>
              <w:t xml:space="preserve"> pagará al contratista el valor del contrato por concepto de honorarios en mensualidades vencidas por valor de</w:t>
            </w:r>
            <w:r w:rsidRPr="008E0E8A">
              <w:rPr>
                <w:b/>
                <w:sz w:val="16"/>
              </w:rPr>
              <w:t xml:space="preserve"> </w:t>
            </w:r>
            <w:bookmarkStart w:id="12" w:name="_Hlk502732566"/>
            <w:r w:rsidRPr="008E0E8A">
              <w:rPr>
                <w:b/>
                <w:sz w:val="16"/>
                <w:highlight w:val="lightGray"/>
              </w:rPr>
              <w:t>(</w:t>
            </w:r>
            <w:r w:rsidRPr="008E0E8A">
              <w:rPr>
                <w:b/>
                <w:i/>
                <w:sz w:val="16"/>
                <w:highlight w:val="lightGray"/>
              </w:rPr>
              <w:t>VALOR EN LETRAS</w:t>
            </w:r>
            <w:r w:rsidRPr="008E0E8A">
              <w:rPr>
                <w:b/>
                <w:sz w:val="16"/>
                <w:highlight w:val="lightGray"/>
              </w:rPr>
              <w:t>) PESOS M/CTE.</w:t>
            </w:r>
            <w:r w:rsidRPr="008E0E8A">
              <w:rPr>
                <w:sz w:val="16"/>
                <w:highlight w:val="lightGray"/>
              </w:rPr>
              <w:t xml:space="preserve"> </w:t>
            </w:r>
            <w:r w:rsidRPr="008E0E8A">
              <w:rPr>
                <w:b/>
                <w:sz w:val="16"/>
                <w:highlight w:val="lightGray"/>
              </w:rPr>
              <w:t>($</w:t>
            </w:r>
            <w:r w:rsidRPr="008E0E8A">
              <w:rPr>
                <w:b/>
                <w:i/>
                <w:sz w:val="16"/>
                <w:highlight w:val="lightGray"/>
              </w:rPr>
              <w:t>VALOR EN NÚMEROS)</w:t>
            </w:r>
            <w:r w:rsidRPr="008E0E8A">
              <w:rPr>
                <w:sz w:val="16"/>
              </w:rPr>
              <w:t xml:space="preserve"> </w:t>
            </w:r>
            <w:bookmarkEnd w:id="12"/>
            <w:r w:rsidRPr="008E0E8A">
              <w:rPr>
                <w:sz w:val="16"/>
              </w:rPr>
              <w:t xml:space="preserve">cada una o proporcionalmente al tiempo de servicio efectivamente prestado, de los cuales se efectuarán los descuentos de ley </w:t>
            </w:r>
            <w:r w:rsidRPr="008E0E8A">
              <w:rPr>
                <w:i/>
                <w:sz w:val="16"/>
              </w:rPr>
              <w:t>(en caso de que el valor del contrato incluya IVA, se requiere especificarlo con claridad)</w:t>
            </w:r>
            <w:r w:rsidRPr="008E0E8A">
              <w:rPr>
                <w:sz w:val="16"/>
              </w:rPr>
              <w:t>.</w:t>
            </w:r>
          </w:p>
          <w:p w14:paraId="439ED480" w14:textId="77777777" w:rsidR="007F21B4" w:rsidRPr="008E0E8A" w:rsidRDefault="007F21B4" w:rsidP="007F21B4">
            <w:pPr>
              <w:jc w:val="both"/>
              <w:rPr>
                <w:i/>
                <w:sz w:val="16"/>
              </w:rPr>
            </w:pPr>
          </w:p>
          <w:p w14:paraId="3F4B02C0" w14:textId="751FF93C" w:rsidR="007F21B4" w:rsidRPr="008E0E8A" w:rsidRDefault="007F21B4" w:rsidP="007F21B4">
            <w:pPr>
              <w:jc w:val="both"/>
              <w:rPr>
                <w:sz w:val="16"/>
              </w:rPr>
            </w:pPr>
            <w:r w:rsidRPr="008E0E8A">
              <w:rPr>
                <w:sz w:val="16"/>
              </w:rPr>
              <w:t>Los pagos se realizarán previa presentación de la cuenta de cobro, factura o documento equivalente, el informe de actividades aprobado por el supervisor y la constancia de cumplimiento del pago de los aportes al sistema general de seguridad social en salud, pensiones y ARL</w:t>
            </w:r>
            <w:r w:rsidRPr="00B85AED">
              <w:rPr>
                <w:sz w:val="16"/>
                <w:szCs w:val="16"/>
              </w:rPr>
              <w:t xml:space="preserve"> (Cuando aplique).</w:t>
            </w:r>
          </w:p>
          <w:p w14:paraId="3BB547D5" w14:textId="77777777" w:rsidR="007F21B4" w:rsidRPr="008E0E8A" w:rsidRDefault="007F21B4" w:rsidP="007F21B4">
            <w:pPr>
              <w:jc w:val="both"/>
              <w:rPr>
                <w:sz w:val="16"/>
              </w:rPr>
            </w:pPr>
          </w:p>
          <w:p w14:paraId="3491862E" w14:textId="77777777" w:rsidR="007F21B4" w:rsidRPr="008E0E8A" w:rsidRDefault="007F21B4" w:rsidP="007F21B4">
            <w:pPr>
              <w:jc w:val="both"/>
              <w:rPr>
                <w:sz w:val="16"/>
              </w:rPr>
            </w:pPr>
            <w:r w:rsidRPr="008E0E8A">
              <w:rPr>
                <w:b/>
                <w:sz w:val="16"/>
              </w:rPr>
              <w:t>PARÁGRAFO PRIMERO:</w:t>
            </w:r>
            <w:r w:rsidRPr="008E0E8A">
              <w:rPr>
                <w:sz w:val="16"/>
              </w:rPr>
              <w:t xml:space="preserve"> Los desembolsos están sujetos a la disponibilidad del Programa Anual de Caja- PAC. </w:t>
            </w:r>
          </w:p>
          <w:p w14:paraId="4DD55758" w14:textId="77777777" w:rsidR="007F21B4" w:rsidRPr="008E0E8A" w:rsidRDefault="007F21B4" w:rsidP="007F21B4">
            <w:pPr>
              <w:jc w:val="both"/>
              <w:rPr>
                <w:sz w:val="16"/>
              </w:rPr>
            </w:pPr>
          </w:p>
          <w:p w14:paraId="0C84B37F" w14:textId="30B702DF" w:rsidR="007F21B4" w:rsidRPr="008E0E8A" w:rsidRDefault="007F21B4" w:rsidP="007F21B4">
            <w:pPr>
              <w:jc w:val="both"/>
              <w:rPr>
                <w:sz w:val="16"/>
              </w:rPr>
            </w:pPr>
            <w:r w:rsidRPr="008E0E8A">
              <w:rPr>
                <w:b/>
                <w:sz w:val="16"/>
              </w:rPr>
              <w:t>PARÁGRAFO SEGUNDO</w:t>
            </w:r>
            <w:r w:rsidRPr="008E0E8A">
              <w:rPr>
                <w:sz w:val="16"/>
              </w:rPr>
              <w:t>: Para el primer pago además del informe de actividades y la constancia de cumplimiento del pago de los aportes al sistema general de seguridad social en salud, pensiones y ARL</w:t>
            </w:r>
            <w:r w:rsidRPr="00B85AED">
              <w:rPr>
                <w:sz w:val="16"/>
                <w:szCs w:val="16"/>
              </w:rPr>
              <w:t>,</w:t>
            </w:r>
            <w:r w:rsidRPr="008E0E8A">
              <w:rPr>
                <w:sz w:val="16"/>
              </w:rPr>
              <w:t xml:space="preserve"> </w:t>
            </w:r>
            <w:r w:rsidRPr="008E0E8A">
              <w:rPr>
                <w:color w:val="000000"/>
                <w:sz w:val="16"/>
                <w:shd w:val="clear" w:color="auto" w:fill="D9D9D9"/>
              </w:rPr>
              <w:t xml:space="preserve">el CONTRATISTA deberá aportar </w:t>
            </w:r>
            <w:r w:rsidRPr="008E0E8A">
              <w:rPr>
                <w:sz w:val="16"/>
              </w:rPr>
              <w:t>el certificado del examen preocupacional</w:t>
            </w:r>
            <w:r w:rsidRPr="008E0E8A">
              <w:rPr>
                <w:color w:val="000000"/>
                <w:sz w:val="16"/>
                <w:shd w:val="clear" w:color="auto" w:fill="D9D9D9"/>
              </w:rPr>
              <w:t xml:space="preserve">, en </w:t>
            </w:r>
            <w:r w:rsidRPr="008E0E8A">
              <w:rPr>
                <w:sz w:val="16"/>
              </w:rPr>
              <w:t>cumplimiento del Decreto 723 de 2013.</w:t>
            </w:r>
          </w:p>
          <w:p w14:paraId="59E6D186" w14:textId="77777777" w:rsidR="007F21B4" w:rsidRPr="00B85AED" w:rsidRDefault="007F21B4" w:rsidP="007F21B4">
            <w:pPr>
              <w:jc w:val="both"/>
              <w:rPr>
                <w:sz w:val="16"/>
                <w:szCs w:val="16"/>
              </w:rPr>
            </w:pPr>
          </w:p>
          <w:p w14:paraId="0700D8FA" w14:textId="77777777" w:rsidR="007F21B4" w:rsidRPr="00B85AED" w:rsidRDefault="007F21B4" w:rsidP="007F21B4">
            <w:pPr>
              <w:jc w:val="both"/>
              <w:rPr>
                <w:sz w:val="16"/>
                <w:szCs w:val="16"/>
              </w:rPr>
            </w:pPr>
            <w:r w:rsidRPr="00B85AED">
              <w:rPr>
                <w:sz w:val="16"/>
                <w:szCs w:val="16"/>
              </w:rPr>
              <w:t>De conformidad con las disposiciones legales vigentes que rijan en la materia, cuando así se disponga, y previa solicitud escrita por el contratista, el pago de los aportes al sistema de seguridad social, será realizado por la entidad contratante, el cual será descontado de los honorarios respectivos. Para los efectos la entidad establecerá los procedimiento y términos para su aplicación.</w:t>
            </w:r>
          </w:p>
          <w:p w14:paraId="46909363" w14:textId="77777777" w:rsidR="007F21B4" w:rsidRPr="008E0E8A" w:rsidRDefault="007F21B4" w:rsidP="007F21B4">
            <w:pPr>
              <w:jc w:val="both"/>
              <w:rPr>
                <w:sz w:val="16"/>
              </w:rPr>
            </w:pPr>
          </w:p>
          <w:p w14:paraId="33730905" w14:textId="77777777" w:rsidR="007F21B4" w:rsidRPr="008E0E8A" w:rsidRDefault="007F21B4" w:rsidP="007F21B4">
            <w:pPr>
              <w:jc w:val="both"/>
              <w:rPr>
                <w:sz w:val="16"/>
              </w:rPr>
            </w:pPr>
            <w:r w:rsidRPr="008E0E8A">
              <w:rPr>
                <w:b/>
                <w:sz w:val="16"/>
              </w:rPr>
              <w:t>PARÁGRAFO TERCERO</w:t>
            </w:r>
            <w:r w:rsidRPr="008E0E8A">
              <w:rPr>
                <w:sz w:val="16"/>
              </w:rPr>
              <w:t>: Para el segundo pago el contratista deberá adjuntar al informe de actividades el certificado con el que acredite haber cursado el Curso virtual Integridad, Transparencia y Lucha contra la Corrupción en la plataforma establecida para ello por la Función Pública y la Escuela Superior de Administración Pública, ESAP.</w:t>
            </w:r>
          </w:p>
          <w:p w14:paraId="5F2DC64D" w14:textId="77777777" w:rsidR="007F21B4" w:rsidRPr="008E0E8A" w:rsidRDefault="007F21B4" w:rsidP="007F21B4">
            <w:pPr>
              <w:jc w:val="both"/>
              <w:rPr>
                <w:sz w:val="16"/>
              </w:rPr>
            </w:pPr>
          </w:p>
          <w:p w14:paraId="7A1D6EBB" w14:textId="74ED9458" w:rsidR="007F21B4" w:rsidRPr="008E0E8A" w:rsidRDefault="007F21B4" w:rsidP="007F21B4">
            <w:pPr>
              <w:jc w:val="both"/>
              <w:rPr>
                <w:sz w:val="16"/>
              </w:rPr>
            </w:pPr>
            <w:r w:rsidRPr="008E0E8A">
              <w:rPr>
                <w:b/>
                <w:sz w:val="16"/>
              </w:rPr>
              <w:t>PARÁGRAFO CUARTO</w:t>
            </w:r>
            <w:r w:rsidRPr="008E0E8A">
              <w:rPr>
                <w:sz w:val="16"/>
              </w:rPr>
              <w:t xml:space="preserve">: El último pago estará sujeto a la presentación de un informe final de actividades, además del informe parcial que corresponde al último periodo, la constancia de la generación por parte de la Oficina de Tecnologías de la Información de la copia de seguridad de toda la información generada durante la ejecución del contrato, el certificado de entrega de los bienes o elementos que la entidad le haya entregado, la certificación por parte del proceso de Gestión Documental de encontrarse sin documentación bajo su responsabilidad tanto física como electrónica en el Sistema Orfeo y constancia </w:t>
            </w:r>
            <w:r w:rsidRPr="00B85AED">
              <w:rPr>
                <w:sz w:val="16"/>
                <w:szCs w:val="16"/>
              </w:rPr>
              <w:t>del</w:t>
            </w:r>
            <w:r w:rsidRPr="008E0E8A">
              <w:rPr>
                <w:sz w:val="16"/>
              </w:rPr>
              <w:t xml:space="preserve"> cumplimiento del pago de los aportes al sistema general de seguridad social en salud, pensiones y ARL de </w:t>
            </w:r>
            <w:r w:rsidRPr="00B85AED">
              <w:rPr>
                <w:bCs/>
                <w:sz w:val="16"/>
                <w:szCs w:val="16"/>
              </w:rPr>
              <w:t>los</w:t>
            </w:r>
            <w:r w:rsidRPr="008E0E8A">
              <w:rPr>
                <w:sz w:val="16"/>
              </w:rPr>
              <w:t xml:space="preserve"> dos últimos meses de ejecución del contrato.</w:t>
            </w:r>
          </w:p>
          <w:p w14:paraId="562DF850" w14:textId="77777777" w:rsidR="007F21B4" w:rsidRPr="008E0E8A" w:rsidRDefault="007F21B4" w:rsidP="007F21B4">
            <w:pPr>
              <w:jc w:val="both"/>
              <w:rPr>
                <w:sz w:val="16"/>
              </w:rPr>
            </w:pPr>
          </w:p>
          <w:p w14:paraId="3C9C02FC" w14:textId="77777777" w:rsidR="007F21B4" w:rsidRPr="008E0E8A" w:rsidRDefault="007F21B4" w:rsidP="007F21B4">
            <w:pPr>
              <w:jc w:val="both"/>
              <w:rPr>
                <w:sz w:val="16"/>
              </w:rPr>
            </w:pPr>
            <w:r w:rsidRPr="008E0E8A">
              <w:rPr>
                <w:b/>
                <w:sz w:val="16"/>
              </w:rPr>
              <w:t>PARÁGRAFO QUINTO:</w:t>
            </w:r>
            <w:r w:rsidRPr="008E0E8A">
              <w:rPr>
                <w:sz w:val="16"/>
              </w:rPr>
              <w:t xml:space="preserve"> En caso de terminación anticipada, solo habrá lugar al pago del tiempo de prestación efectiva del servicio. Para lo cual, se deberán cumplir los requisitos establecidos en el contrato para el último pago.</w:t>
            </w:r>
          </w:p>
          <w:p w14:paraId="482B42EE" w14:textId="77777777" w:rsidR="007F21B4" w:rsidRPr="008E0E8A" w:rsidRDefault="007F21B4" w:rsidP="007F21B4">
            <w:pPr>
              <w:jc w:val="both"/>
              <w:rPr>
                <w:sz w:val="16"/>
              </w:rPr>
            </w:pPr>
          </w:p>
          <w:p w14:paraId="3EB385F1" w14:textId="77777777" w:rsidR="007F21B4" w:rsidRPr="008E0E8A" w:rsidRDefault="007F21B4" w:rsidP="007F21B4">
            <w:pPr>
              <w:jc w:val="both"/>
              <w:rPr>
                <w:sz w:val="16"/>
              </w:rPr>
            </w:pPr>
            <w:r w:rsidRPr="008E0E8A">
              <w:rPr>
                <w:b/>
                <w:sz w:val="16"/>
              </w:rPr>
              <w:t>PARÁGRAFO SEXTO:</w:t>
            </w:r>
            <w:r w:rsidRPr="008E0E8A">
              <w:rPr>
                <w:sz w:val="16"/>
              </w:rPr>
              <w:t xml:space="preserve"> </w:t>
            </w:r>
            <w:r w:rsidRPr="008E0E8A">
              <w:rPr>
                <w:b/>
                <w:sz w:val="16"/>
              </w:rPr>
              <w:t>AJUSTE AL PESO</w:t>
            </w:r>
            <w:r w:rsidRPr="008E0E8A">
              <w:rPr>
                <w:sz w:val="16"/>
              </w:rPr>
              <w:t>: EL CONTRATISTA acepta con la suscripción del presente contrato, que el valor total a pagar no se expresará con subdivisiones en centavos, estos se ajustarán o aproximarán al peso más cercano ya sea por exceso o por defecto, sin que sobrepase el valor total establecido en el presente contrato.</w:t>
            </w:r>
          </w:p>
          <w:p w14:paraId="08265475" w14:textId="77777777" w:rsidR="007F21B4" w:rsidRPr="008E0E8A" w:rsidRDefault="007F21B4" w:rsidP="007F21B4">
            <w:pPr>
              <w:jc w:val="both"/>
              <w:rPr>
                <w:color w:val="000000"/>
                <w:sz w:val="16"/>
              </w:rPr>
            </w:pPr>
          </w:p>
          <w:p w14:paraId="4182C12E" w14:textId="77777777" w:rsidR="007F21B4" w:rsidRPr="008E0E8A" w:rsidRDefault="007F21B4" w:rsidP="007F21B4">
            <w:pPr>
              <w:jc w:val="both"/>
              <w:rPr>
                <w:color w:val="000000"/>
                <w:sz w:val="16"/>
              </w:rPr>
            </w:pPr>
            <w:r w:rsidRPr="008E0E8A">
              <w:rPr>
                <w:sz w:val="16"/>
              </w:rPr>
              <w:t>Lo anterior, de conformidad con la Circular DDT-11 de 2018 de la Tesorería Distrital, a partir del 1 de enero de 2019 no se permite el uso de centavos en las operaciones y transacciones ante la Tesorería Distrital, por lo que los valores deberán expresarse exclusivamente en pesos. En caso de presentarse centavos se deberá realizar la aproximación al peso más cercano por exceso o por defecto, es decir, hasta 0,49 se aproxima hacia abajo y de 0,50 se aproxima hacia arriba.</w:t>
            </w:r>
            <w:r w:rsidRPr="008E0E8A">
              <w:rPr>
                <w:color w:val="000000"/>
                <w:sz w:val="16"/>
              </w:rPr>
              <w:t xml:space="preserve"> </w:t>
            </w:r>
          </w:p>
          <w:p w14:paraId="5039CFC9" w14:textId="77777777" w:rsidR="007F21B4" w:rsidRPr="008E0E8A" w:rsidRDefault="007F21B4" w:rsidP="007F21B4">
            <w:pPr>
              <w:jc w:val="both"/>
              <w:rPr>
                <w:rFonts w:eastAsia="Arial Unicode MS"/>
                <w:b/>
                <w:i/>
                <w:color w:val="FF0000"/>
                <w:sz w:val="16"/>
              </w:rPr>
            </w:pPr>
          </w:p>
        </w:tc>
      </w:tr>
      <w:tr w:rsidR="007F21B4" w:rsidRPr="00B85AED" w14:paraId="466232F4" w14:textId="77777777" w:rsidTr="007F21B4">
        <w:tc>
          <w:tcPr>
            <w:tcW w:w="927" w:type="pct"/>
            <w:vAlign w:val="center"/>
          </w:tcPr>
          <w:p w14:paraId="785D16BE" w14:textId="77777777" w:rsidR="007F21B4" w:rsidRPr="008E0E8A" w:rsidRDefault="007F21B4" w:rsidP="007F21B4">
            <w:pPr>
              <w:rPr>
                <w:b/>
                <w:color w:val="000000"/>
                <w:sz w:val="16"/>
              </w:rPr>
            </w:pPr>
            <w:r w:rsidRPr="008E0E8A">
              <w:rPr>
                <w:b/>
                <w:color w:val="000000"/>
                <w:sz w:val="16"/>
              </w:rPr>
              <w:lastRenderedPageBreak/>
              <w:t>4.7. Vigilancia y Supervisión.</w:t>
            </w:r>
          </w:p>
        </w:tc>
        <w:tc>
          <w:tcPr>
            <w:tcW w:w="4073" w:type="pct"/>
            <w:vAlign w:val="center"/>
          </w:tcPr>
          <w:p w14:paraId="263E7D86" w14:textId="6D3FFB76" w:rsidR="007F21B4" w:rsidRPr="008E0E8A" w:rsidRDefault="007F21B4" w:rsidP="008E0E8A">
            <w:pPr>
              <w:pStyle w:val="xmsonormal"/>
              <w:shd w:val="clear" w:color="auto" w:fill="FFFFFF" w:themeFill="background1"/>
              <w:spacing w:beforeAutospacing="0" w:afterAutospacing="0"/>
              <w:jc w:val="both"/>
              <w:rPr>
                <w:rFonts w:ascii="Arial" w:hAnsi="Arial"/>
                <w:sz w:val="16"/>
                <w:lang w:val="es-CO"/>
              </w:rPr>
            </w:pPr>
            <w:r w:rsidRPr="008E0E8A">
              <w:rPr>
                <w:rFonts w:ascii="Arial" w:hAnsi="Arial"/>
                <w:sz w:val="16"/>
                <w:lang w:val="es-CO"/>
              </w:rPr>
              <w:t xml:space="preserve">La supervisión del contrato estará a cargo de </w:t>
            </w:r>
            <w:r w:rsidRPr="00B85AED">
              <w:rPr>
                <w:rFonts w:ascii="Arial" w:hAnsi="Arial" w:cs="Arial"/>
                <w:sz w:val="16"/>
                <w:szCs w:val="16"/>
                <w:highlight w:val="lightGray"/>
                <w:lang w:val="es-CO" w:eastAsia="en-US"/>
              </w:rPr>
              <w:t xml:space="preserve">- </w:t>
            </w:r>
            <w:r w:rsidRPr="008E0E8A">
              <w:rPr>
                <w:rFonts w:ascii="Arial" w:hAnsi="Arial"/>
                <w:i/>
                <w:sz w:val="16"/>
                <w:highlight w:val="lightGray"/>
                <w:lang w:val="es-CO"/>
              </w:rPr>
              <w:t xml:space="preserve">(establecer el cargo del servidor público que ejercerá </w:t>
            </w:r>
            <w:r w:rsidRPr="008E0E8A">
              <w:rPr>
                <w:rFonts w:ascii="Arial" w:hAnsi="Arial"/>
                <w:sz w:val="16"/>
                <w:highlight w:val="lightGray"/>
                <w:lang w:val="es-CO"/>
              </w:rPr>
              <w:t>la supervisión</w:t>
            </w:r>
            <w:r w:rsidRPr="00B85AED">
              <w:rPr>
                <w:rFonts w:ascii="Arial" w:hAnsi="Arial" w:cs="Arial"/>
                <w:sz w:val="16"/>
                <w:szCs w:val="16"/>
                <w:highlight w:val="lightGray"/>
                <w:lang w:val="es-CO" w:eastAsia="en-US"/>
              </w:rPr>
              <w:t>)-,</w:t>
            </w:r>
            <w:r w:rsidRPr="008E0E8A">
              <w:rPr>
                <w:rFonts w:ascii="Arial" w:hAnsi="Arial"/>
                <w:sz w:val="16"/>
                <w:lang w:val="es-CO"/>
              </w:rPr>
              <w:t xml:space="preserve"> o </w:t>
            </w:r>
            <w:r w:rsidRPr="00B85AED">
              <w:rPr>
                <w:rFonts w:ascii="Arial" w:hAnsi="Arial" w:cs="Arial"/>
                <w:sz w:val="16"/>
                <w:szCs w:val="16"/>
                <w:lang w:val="es-CO" w:eastAsia="en-US"/>
              </w:rPr>
              <w:t>la persona que directamente sea delegada por el Ordenador del Gasto</w:t>
            </w:r>
            <w:r w:rsidRPr="008E0E8A">
              <w:rPr>
                <w:rFonts w:ascii="Arial" w:hAnsi="Arial"/>
                <w:sz w:val="16"/>
                <w:lang w:val="es-CO"/>
              </w:rPr>
              <w:t>, quien deberá cumplir con las obligaciones descritas en la Ley y en el Manual de Interventoría y Supervisión vigente de la UAERMV.</w:t>
            </w:r>
          </w:p>
        </w:tc>
      </w:tr>
      <w:tr w:rsidR="007F21B4" w:rsidRPr="00B85AED" w14:paraId="1F9EF640" w14:textId="77777777" w:rsidTr="007F21B4">
        <w:tc>
          <w:tcPr>
            <w:tcW w:w="927" w:type="pct"/>
            <w:vAlign w:val="center"/>
          </w:tcPr>
          <w:p w14:paraId="40499A19" w14:textId="4C49E3D2" w:rsidR="007F21B4" w:rsidRPr="008E0E8A" w:rsidRDefault="007F21B4" w:rsidP="007F21B4">
            <w:pPr>
              <w:rPr>
                <w:b/>
                <w:color w:val="000000"/>
                <w:sz w:val="16"/>
              </w:rPr>
            </w:pPr>
            <w:r w:rsidRPr="008E0E8A">
              <w:rPr>
                <w:b/>
                <w:color w:val="000000"/>
                <w:sz w:val="16"/>
              </w:rPr>
              <w:t xml:space="preserve">4.8. </w:t>
            </w:r>
            <w:r w:rsidRPr="00B85AED">
              <w:rPr>
                <w:b/>
                <w:bCs/>
                <w:color w:val="000000"/>
                <w:sz w:val="16"/>
                <w:szCs w:val="16"/>
              </w:rPr>
              <w:t>Gerente</w:t>
            </w:r>
            <w:r w:rsidRPr="008E0E8A">
              <w:rPr>
                <w:b/>
                <w:color w:val="000000"/>
                <w:sz w:val="16"/>
              </w:rPr>
              <w:t xml:space="preserve"> del </w:t>
            </w:r>
            <w:r w:rsidRPr="00B85AED">
              <w:rPr>
                <w:b/>
                <w:bCs/>
                <w:color w:val="000000"/>
                <w:sz w:val="16"/>
                <w:szCs w:val="16"/>
              </w:rPr>
              <w:t>Proyecto</w:t>
            </w:r>
          </w:p>
        </w:tc>
        <w:tc>
          <w:tcPr>
            <w:tcW w:w="4073" w:type="pct"/>
            <w:vAlign w:val="center"/>
          </w:tcPr>
          <w:p w14:paraId="62A99AA7" w14:textId="5CC9B5FB" w:rsidR="007F21B4" w:rsidRPr="008E0E8A" w:rsidRDefault="007F21B4" w:rsidP="008E0E8A">
            <w:pPr>
              <w:pStyle w:val="xmsonormal"/>
              <w:shd w:val="clear" w:color="auto" w:fill="FFFFFF" w:themeFill="background1"/>
              <w:spacing w:beforeAutospacing="0" w:afterAutospacing="0"/>
              <w:jc w:val="both"/>
              <w:rPr>
                <w:rFonts w:ascii="Arial" w:hAnsi="Arial"/>
                <w:sz w:val="16"/>
                <w:lang w:val="es-CO"/>
              </w:rPr>
            </w:pPr>
            <w:r w:rsidRPr="00B85AED">
              <w:rPr>
                <w:rFonts w:ascii="Arial" w:hAnsi="Arial" w:cs="Arial"/>
                <w:sz w:val="16"/>
                <w:szCs w:val="16"/>
                <w:lang w:val="es-CO"/>
              </w:rPr>
              <w:t>El Gerente del Proyecto</w:t>
            </w:r>
            <w:r w:rsidRPr="008E0E8A">
              <w:rPr>
                <w:rFonts w:ascii="Arial" w:hAnsi="Arial"/>
                <w:i/>
                <w:sz w:val="16"/>
                <w:lang w:val="es-CO"/>
              </w:rPr>
              <w:t xml:space="preserve"> </w:t>
            </w:r>
            <w:r w:rsidRPr="008E0E8A">
              <w:rPr>
                <w:rFonts w:ascii="Arial" w:hAnsi="Arial"/>
                <w:i/>
                <w:sz w:val="16"/>
                <w:highlight w:val="lightGray"/>
                <w:lang w:val="es-CO"/>
              </w:rPr>
              <w:t>__(indicar nombre)_____, (indicar dependencia a la que pertenece)</w:t>
            </w:r>
            <w:r w:rsidRPr="008E0E8A">
              <w:rPr>
                <w:rFonts w:ascii="Arial" w:hAnsi="Arial"/>
                <w:sz w:val="16"/>
                <w:lang w:val="es-CO"/>
              </w:rPr>
              <w:t xml:space="preserve"> quien será el encargado del seguimiento hasta la designación de supervisor del contrato que se genere a partir del presente estudio previo.</w:t>
            </w:r>
          </w:p>
        </w:tc>
      </w:tr>
    </w:tbl>
    <w:p w14:paraId="3059B936" w14:textId="77777777" w:rsidR="007F21B4" w:rsidRPr="008E0E8A" w:rsidRDefault="007F21B4" w:rsidP="007F21B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016"/>
      </w:tblGrid>
      <w:tr w:rsidR="007F21B4" w:rsidRPr="00B85AED" w14:paraId="471458DC" w14:textId="77777777" w:rsidTr="007F21B4">
        <w:trPr>
          <w:trHeight w:val="472"/>
        </w:trPr>
        <w:tc>
          <w:tcPr>
            <w:tcW w:w="5000" w:type="pct"/>
            <w:shd w:val="clear" w:color="auto" w:fill="FFFFFF"/>
            <w:vAlign w:val="center"/>
          </w:tcPr>
          <w:p w14:paraId="7D231CC9" w14:textId="77777777" w:rsidR="007F21B4" w:rsidRPr="008E0E8A" w:rsidRDefault="007F21B4" w:rsidP="007F21B4">
            <w:pPr>
              <w:rPr>
                <w:sz w:val="16"/>
              </w:rPr>
            </w:pPr>
            <w:r w:rsidRPr="008E0E8A">
              <w:rPr>
                <w:b/>
                <w:color w:val="000000"/>
                <w:sz w:val="16"/>
              </w:rPr>
              <w:t>4.9. OBLIGACIONES DE LAS PARTES</w:t>
            </w:r>
          </w:p>
        </w:tc>
      </w:tr>
      <w:tr w:rsidR="007F21B4" w:rsidRPr="00B85AED" w14:paraId="0D5FCCCC" w14:textId="77777777" w:rsidTr="007F2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tcPr>
          <w:p w14:paraId="72A1C3EA" w14:textId="77777777" w:rsidR="007F21B4" w:rsidRPr="008E0E8A" w:rsidRDefault="007F21B4" w:rsidP="007F21B4">
            <w:pPr>
              <w:shd w:val="clear" w:color="auto" w:fill="FFFFFF"/>
              <w:spacing w:before="40"/>
              <w:rPr>
                <w:b/>
                <w:color w:val="000000"/>
                <w:sz w:val="16"/>
              </w:rPr>
            </w:pPr>
            <w:r w:rsidRPr="008E0E8A">
              <w:rPr>
                <w:b/>
                <w:color w:val="000000"/>
                <w:sz w:val="16"/>
              </w:rPr>
              <w:t>4.9.1. DEL CONTRATISTA</w:t>
            </w:r>
          </w:p>
          <w:p w14:paraId="42E5D999" w14:textId="77777777" w:rsidR="007F21B4" w:rsidRPr="008E0E8A" w:rsidRDefault="007F21B4" w:rsidP="007F21B4">
            <w:pPr>
              <w:shd w:val="clear" w:color="auto" w:fill="FFFFFF"/>
              <w:jc w:val="both"/>
              <w:rPr>
                <w:b/>
                <w:sz w:val="16"/>
              </w:rPr>
            </w:pPr>
          </w:p>
          <w:p w14:paraId="06D9AA83" w14:textId="77777777" w:rsidR="007F21B4" w:rsidRPr="008E0E8A" w:rsidRDefault="007F21B4" w:rsidP="007F21B4">
            <w:pPr>
              <w:jc w:val="both"/>
              <w:rPr>
                <w:b/>
                <w:sz w:val="16"/>
              </w:rPr>
            </w:pPr>
            <w:r w:rsidRPr="008E0E8A">
              <w:rPr>
                <w:b/>
                <w:sz w:val="16"/>
              </w:rPr>
              <w:t>OBLIGACIONES GENERALES:</w:t>
            </w:r>
          </w:p>
          <w:p w14:paraId="676F1497" w14:textId="77777777" w:rsidR="007F21B4" w:rsidRPr="008E0E8A" w:rsidRDefault="007F21B4" w:rsidP="007F21B4">
            <w:pPr>
              <w:jc w:val="both"/>
              <w:rPr>
                <w:b/>
                <w:sz w:val="16"/>
              </w:rPr>
            </w:pPr>
          </w:p>
          <w:p w14:paraId="2B75DD1E" w14:textId="77777777" w:rsidR="007F21B4" w:rsidRPr="008E0E8A" w:rsidRDefault="007F21B4" w:rsidP="008E0E8A">
            <w:pPr>
              <w:pStyle w:val="Prrafodelista"/>
              <w:numPr>
                <w:ilvl w:val="0"/>
                <w:numId w:val="24"/>
              </w:numPr>
              <w:autoSpaceDE w:val="0"/>
              <w:autoSpaceDN w:val="0"/>
              <w:adjustRightInd w:val="0"/>
              <w:jc w:val="both"/>
              <w:rPr>
                <w:sz w:val="16"/>
              </w:rPr>
            </w:pPr>
            <w:bookmarkStart w:id="13" w:name="_Hlk208935696"/>
            <w:r w:rsidRPr="008E0E8A">
              <w:rPr>
                <w:sz w:val="16"/>
              </w:rPr>
              <w:t>Cumplir con el objeto del contrato con plena autonomía y bajo su propia responsabilidad, por lo tanto, no existe ni existirá ningún tipo de subordinación, ni vínculo laboral alguno entre el CONTRATISTA y la UAERMV.</w:t>
            </w:r>
          </w:p>
          <w:p w14:paraId="63B08FD4" w14:textId="77777777" w:rsidR="007F21B4" w:rsidRPr="008E0E8A" w:rsidRDefault="007F21B4" w:rsidP="008E0E8A">
            <w:pPr>
              <w:pStyle w:val="Prrafodelista"/>
              <w:widowControl/>
              <w:numPr>
                <w:ilvl w:val="0"/>
                <w:numId w:val="24"/>
              </w:numPr>
              <w:jc w:val="both"/>
              <w:rPr>
                <w:sz w:val="16"/>
              </w:rPr>
            </w:pPr>
            <w:r w:rsidRPr="008E0E8A">
              <w:rPr>
                <w:sz w:val="16"/>
              </w:rPr>
              <w:t>Dar cumplimiento a lo señalado en el Plan Institucional de Gestión Ambiental- PIGA-, Interno de la UAERMV, observando las normas sobre protección y conservación del medio ambiente, uso eficiente de los recursos adecuada segregación de los residuos, participación activa en las actividades de sensibilización para el cuidado y la protección del medio ambiente y demás disposiciones que regulen la materia.</w:t>
            </w:r>
          </w:p>
          <w:p w14:paraId="078AA03F" w14:textId="77777777" w:rsidR="007F21B4" w:rsidRPr="008E0E8A" w:rsidRDefault="007F21B4" w:rsidP="008E0E8A">
            <w:pPr>
              <w:pStyle w:val="Prrafodelista"/>
              <w:widowControl/>
              <w:numPr>
                <w:ilvl w:val="0"/>
                <w:numId w:val="24"/>
              </w:numPr>
              <w:jc w:val="both"/>
              <w:rPr>
                <w:sz w:val="16"/>
              </w:rPr>
            </w:pPr>
            <w:r w:rsidRPr="008E0E8A">
              <w:rPr>
                <w:sz w:val="16"/>
              </w:rPr>
              <w:t>Contar con los elementos tecnológicos y de conectividad, necesarios para la debida ejecución del objeto y las obligaciones contractuales.</w:t>
            </w:r>
          </w:p>
          <w:p w14:paraId="6C323766" w14:textId="77777777" w:rsidR="007F21B4" w:rsidRPr="008E0E8A" w:rsidRDefault="007F21B4" w:rsidP="008E0E8A">
            <w:pPr>
              <w:pStyle w:val="Prrafodelista"/>
              <w:widowControl/>
              <w:numPr>
                <w:ilvl w:val="0"/>
                <w:numId w:val="24"/>
              </w:numPr>
              <w:jc w:val="both"/>
              <w:rPr>
                <w:sz w:val="16"/>
              </w:rPr>
            </w:pPr>
            <w:r w:rsidRPr="008E0E8A">
              <w:rPr>
                <w:sz w:val="16"/>
              </w:rPr>
              <w:t xml:space="preserve">Dentro de los treinta (30) días calendario siguientes a la firma del acta de inicio inscribirse y realizar el Curso de Integridad, Transparencia y Lucha contra la Corrupción Función Pública y la Escuela Superior de Administración Pública, ESAP, el cual se realiza en forma virtual y se puede acceder a él en la siguiente dirección electrónica https://www.funcionpublica.gov.co/eva/es/cursos-virtuales-eva/curso-integridad.html. </w:t>
            </w:r>
          </w:p>
          <w:p w14:paraId="5D842BD4" w14:textId="77777777" w:rsidR="007F21B4" w:rsidRPr="008E0E8A" w:rsidRDefault="007F21B4" w:rsidP="008E0E8A">
            <w:pPr>
              <w:pStyle w:val="Prrafodelista"/>
              <w:widowControl/>
              <w:numPr>
                <w:ilvl w:val="0"/>
                <w:numId w:val="24"/>
              </w:numPr>
              <w:jc w:val="both"/>
              <w:rPr>
                <w:sz w:val="16"/>
              </w:rPr>
            </w:pPr>
            <w:r w:rsidRPr="008E0E8A">
              <w:rPr>
                <w:sz w:val="16"/>
              </w:rPr>
              <w:t>Realizar los actos necesarios y tomar las medidas conducentes para el debido y oportuno cumplimiento de las obligaciones contractuales y la ejecución del contrato.</w:t>
            </w:r>
          </w:p>
          <w:p w14:paraId="329253E2" w14:textId="77777777" w:rsidR="007F21B4" w:rsidRPr="008E0E8A" w:rsidRDefault="007F21B4" w:rsidP="008E0E8A">
            <w:pPr>
              <w:pStyle w:val="Prrafodelista"/>
              <w:widowControl/>
              <w:numPr>
                <w:ilvl w:val="0"/>
                <w:numId w:val="24"/>
              </w:numPr>
              <w:jc w:val="both"/>
              <w:rPr>
                <w:sz w:val="16"/>
              </w:rPr>
            </w:pPr>
            <w:r w:rsidRPr="008E0E8A">
              <w:rPr>
                <w:sz w:val="16"/>
              </w:rPr>
              <w:t>Responder por sus actuaciones y omisiones derivadas de la celebración del contrato y de la ejecución de este, de conformidad con lo establecido en la Ley 80 de 1993, la Ley 1150 de 2007 y sus Decretos Reglamentarios.</w:t>
            </w:r>
          </w:p>
          <w:p w14:paraId="32A8E636" w14:textId="77777777" w:rsidR="007F21B4" w:rsidRPr="008E0E8A" w:rsidRDefault="007F21B4" w:rsidP="008E0E8A">
            <w:pPr>
              <w:pStyle w:val="Prrafodelista"/>
              <w:widowControl/>
              <w:numPr>
                <w:ilvl w:val="0"/>
                <w:numId w:val="24"/>
              </w:numPr>
              <w:jc w:val="both"/>
              <w:rPr>
                <w:sz w:val="16"/>
              </w:rPr>
            </w:pPr>
            <w:r w:rsidRPr="008E0E8A">
              <w:rPr>
                <w:sz w:val="16"/>
              </w:rPr>
              <w:t>Brindar apoyo en los asuntos que la UAERMV requiera referente al cumplimiento del objeto contractual.</w:t>
            </w:r>
          </w:p>
          <w:p w14:paraId="149468AE" w14:textId="77777777" w:rsidR="007F21B4" w:rsidRPr="008E0E8A" w:rsidRDefault="007F21B4" w:rsidP="008E0E8A">
            <w:pPr>
              <w:pStyle w:val="Prrafodelista"/>
              <w:numPr>
                <w:ilvl w:val="0"/>
                <w:numId w:val="24"/>
              </w:numPr>
              <w:autoSpaceDE w:val="0"/>
              <w:autoSpaceDN w:val="0"/>
              <w:adjustRightInd w:val="0"/>
              <w:jc w:val="both"/>
              <w:rPr>
                <w:sz w:val="16"/>
              </w:rPr>
            </w:pPr>
            <w:r w:rsidRPr="008E0E8A">
              <w:rPr>
                <w:sz w:val="16"/>
              </w:rPr>
              <w:t>Atender las solicitudes que durante el desarrollo del contrato le imparta el supervisor para la correcta ejecución del mismo.</w:t>
            </w:r>
          </w:p>
          <w:p w14:paraId="1C80A47E" w14:textId="77777777" w:rsidR="007F21B4" w:rsidRPr="008E0E8A" w:rsidRDefault="007F21B4" w:rsidP="008E0E8A">
            <w:pPr>
              <w:pStyle w:val="Prrafodelista"/>
              <w:numPr>
                <w:ilvl w:val="0"/>
                <w:numId w:val="24"/>
              </w:numPr>
              <w:autoSpaceDE w:val="0"/>
              <w:autoSpaceDN w:val="0"/>
              <w:adjustRightInd w:val="0"/>
              <w:jc w:val="both"/>
              <w:rPr>
                <w:sz w:val="16"/>
              </w:rPr>
            </w:pPr>
            <w:r w:rsidRPr="008E0E8A">
              <w:rPr>
                <w:sz w:val="16"/>
              </w:rPr>
              <w:t>Presentar oportunamente todos y cada uno de los documentos exigidos por el Supervisor.</w:t>
            </w:r>
          </w:p>
          <w:p w14:paraId="0E3341FB" w14:textId="77777777" w:rsidR="007F21B4" w:rsidRPr="008E0E8A" w:rsidRDefault="007F21B4" w:rsidP="008E0E8A">
            <w:pPr>
              <w:pStyle w:val="Prrafodelista"/>
              <w:numPr>
                <w:ilvl w:val="0"/>
                <w:numId w:val="24"/>
              </w:numPr>
              <w:autoSpaceDE w:val="0"/>
              <w:autoSpaceDN w:val="0"/>
              <w:adjustRightInd w:val="0"/>
              <w:jc w:val="both"/>
              <w:rPr>
                <w:sz w:val="16"/>
              </w:rPr>
            </w:pPr>
            <w:r w:rsidRPr="008E0E8A">
              <w:rPr>
                <w:sz w:val="16"/>
              </w:rPr>
              <w:t>Presentar al supervisor un informe mensual de las actividades realizadas en el periodo y los documentos requeridos para el pago. Una vez finalice el objeto contratado, entregar al supervisor del contrato un informe final de ejecución y los archivos que se hubieran generado durante la ejecución del contrato en medio magnético con el Backup de toda la información y actividades desarrolladas durante la ejecución del contrato. Asimismo, entregar toda la documentación física, de lo cual se dejará relación en el informe final del contrato.   </w:t>
            </w:r>
          </w:p>
          <w:p w14:paraId="5F76E33E" w14:textId="77777777" w:rsidR="007F21B4" w:rsidRPr="008E0E8A" w:rsidRDefault="007F21B4" w:rsidP="008E0E8A">
            <w:pPr>
              <w:pStyle w:val="Prrafodelista"/>
              <w:numPr>
                <w:ilvl w:val="0"/>
                <w:numId w:val="24"/>
              </w:numPr>
              <w:autoSpaceDE w:val="0"/>
              <w:autoSpaceDN w:val="0"/>
              <w:adjustRightInd w:val="0"/>
              <w:jc w:val="both"/>
              <w:rPr>
                <w:sz w:val="16"/>
              </w:rPr>
            </w:pPr>
            <w:r w:rsidRPr="008E0E8A">
              <w:rPr>
                <w:sz w:val="16"/>
              </w:rPr>
              <w:t>Guardar la debida confidencialidad y reserva sobre la información y documentos que por razón del contrato conozca o llegue a conocer. Esta obligación que deberá ser cumplida por el (la) CONTRATISTA aún después de terminado el contrato.</w:t>
            </w:r>
          </w:p>
          <w:p w14:paraId="6EF8B00A" w14:textId="77777777" w:rsidR="007F21B4" w:rsidRPr="008E0E8A" w:rsidRDefault="007F21B4" w:rsidP="008E0E8A">
            <w:pPr>
              <w:pStyle w:val="Prrafodelista"/>
              <w:numPr>
                <w:ilvl w:val="0"/>
                <w:numId w:val="24"/>
              </w:numPr>
              <w:autoSpaceDE w:val="0"/>
              <w:autoSpaceDN w:val="0"/>
              <w:adjustRightInd w:val="0"/>
              <w:jc w:val="both"/>
              <w:rPr>
                <w:sz w:val="16"/>
              </w:rPr>
            </w:pPr>
            <w:r w:rsidRPr="008E0E8A">
              <w:rPr>
                <w:sz w:val="16"/>
              </w:rPr>
              <w:t>Obrar con lealtad y buena fe en las distintas etapas contractuales, evitando dilaciones y retrasos.</w:t>
            </w:r>
          </w:p>
          <w:p w14:paraId="55866CC3" w14:textId="77777777" w:rsidR="007F21B4" w:rsidRPr="008E0E8A" w:rsidRDefault="007F21B4" w:rsidP="008E0E8A">
            <w:pPr>
              <w:pStyle w:val="Prrafodelista"/>
              <w:numPr>
                <w:ilvl w:val="0"/>
                <w:numId w:val="24"/>
              </w:numPr>
              <w:autoSpaceDE w:val="0"/>
              <w:autoSpaceDN w:val="0"/>
              <w:adjustRightInd w:val="0"/>
              <w:jc w:val="both"/>
              <w:rPr>
                <w:sz w:val="16"/>
              </w:rPr>
            </w:pPr>
            <w:r w:rsidRPr="008E0E8A">
              <w:rPr>
                <w:sz w:val="16"/>
              </w:rPr>
              <w:t xml:space="preserve">En cumplimiento del Decreto 723 de 2013, el CONTRATISTA, dentro de los treinta (30) días calendario contado a partir de la suscripción del acta de inicio, deberá  presentar el certificado del examen preocupacional a la UAERMV. </w:t>
            </w:r>
          </w:p>
          <w:p w14:paraId="21075BDE" w14:textId="77777777" w:rsidR="007F21B4" w:rsidRPr="008E0E8A" w:rsidRDefault="007F21B4" w:rsidP="008E0E8A">
            <w:pPr>
              <w:pStyle w:val="Prrafodelista"/>
              <w:numPr>
                <w:ilvl w:val="0"/>
                <w:numId w:val="24"/>
              </w:numPr>
              <w:autoSpaceDE w:val="0"/>
              <w:autoSpaceDN w:val="0"/>
              <w:adjustRightInd w:val="0"/>
              <w:jc w:val="both"/>
              <w:rPr>
                <w:sz w:val="16"/>
              </w:rPr>
            </w:pPr>
            <w:r w:rsidRPr="008E0E8A">
              <w:rPr>
                <w:sz w:val="16"/>
              </w:rPr>
              <w:t>Garantizar la confidencialidad y seguridad de la información que se maneja a través de los diferentes aplicativos y herramientas con los que cuenta la Unidad (SIGMA, BOGDATA, CALIOPE SEGPLAN, SICAPITAL, ORFEO, etc).</w:t>
            </w:r>
          </w:p>
          <w:p w14:paraId="325C241F" w14:textId="77777777" w:rsidR="007F21B4" w:rsidRPr="00B85AED" w:rsidRDefault="007F21B4" w:rsidP="007F21B4">
            <w:pPr>
              <w:pStyle w:val="Prrafodelista"/>
              <w:numPr>
                <w:ilvl w:val="0"/>
                <w:numId w:val="24"/>
              </w:numPr>
              <w:autoSpaceDE w:val="0"/>
              <w:autoSpaceDN w:val="0"/>
              <w:adjustRightInd w:val="0"/>
              <w:jc w:val="both"/>
              <w:rPr>
                <w:sz w:val="16"/>
                <w:szCs w:val="16"/>
              </w:rPr>
            </w:pPr>
            <w:r w:rsidRPr="00B85AED">
              <w:rPr>
                <w:sz w:val="16"/>
                <w:szCs w:val="16"/>
              </w:rPr>
              <w:t>Informar inmediatamente cualquier incidente relacionado con la seguridad de la información.</w:t>
            </w:r>
          </w:p>
          <w:p w14:paraId="13E29640" w14:textId="77777777" w:rsidR="007F21B4" w:rsidRPr="00B85AED" w:rsidRDefault="007F21B4" w:rsidP="007F21B4">
            <w:pPr>
              <w:pStyle w:val="Prrafodelista"/>
              <w:numPr>
                <w:ilvl w:val="0"/>
                <w:numId w:val="24"/>
              </w:numPr>
              <w:autoSpaceDE w:val="0"/>
              <w:autoSpaceDN w:val="0"/>
              <w:adjustRightInd w:val="0"/>
              <w:jc w:val="both"/>
              <w:rPr>
                <w:sz w:val="16"/>
                <w:szCs w:val="16"/>
              </w:rPr>
            </w:pPr>
            <w:r w:rsidRPr="00B85AED">
              <w:rPr>
                <w:sz w:val="16"/>
                <w:szCs w:val="16"/>
              </w:rPr>
              <w:t xml:space="preserve">Destruir o devolver toda información reservada o confidencial al término de la relación contractual, según las instrucciones </w:t>
            </w:r>
            <w:r w:rsidRPr="00B85AED">
              <w:rPr>
                <w:sz w:val="16"/>
                <w:szCs w:val="16"/>
              </w:rPr>
              <w:lastRenderedPageBreak/>
              <w:t>específicas de la UAERMV.</w:t>
            </w:r>
          </w:p>
          <w:p w14:paraId="76AAD8AF" w14:textId="77777777" w:rsidR="007F21B4" w:rsidRPr="008E0E8A" w:rsidRDefault="007F21B4" w:rsidP="008E0E8A">
            <w:pPr>
              <w:pStyle w:val="Prrafodelista"/>
              <w:numPr>
                <w:ilvl w:val="0"/>
                <w:numId w:val="24"/>
              </w:numPr>
              <w:autoSpaceDE w:val="0"/>
              <w:autoSpaceDN w:val="0"/>
              <w:adjustRightInd w:val="0"/>
              <w:jc w:val="both"/>
              <w:rPr>
                <w:sz w:val="16"/>
              </w:rPr>
            </w:pPr>
            <w:r w:rsidRPr="008E0E8A">
              <w:rPr>
                <w:sz w:val="16"/>
              </w:rPr>
              <w:t xml:space="preserve">Si para el desarrollo del objeto contractual se requiera que la UAERMV entregue al CONTRATISTA equipos, herramientas, computador, u otros bienes de uso exclusivo de la UAERMV, el CONTRATISTA al terminar el plazo contractual deberá hacer entrega de los bienes en buenas condiciones de uso al servidor público encargado de las funciones del Almacén, o a la persona que él designe. El CONTRATISTA deberá responder tanto por la conservación y uso adecuado de los mismos, como por su deterioro o pérdida, según lo señalado en la Directiva 008 de 2021 por la Alcaldía Mayor de Bogotá y demás disposiciones concordantes. El reintegro de los bienes por parte del CONTRATISTA se hará de acuerdo </w:t>
            </w:r>
            <w:r w:rsidRPr="008E0E8A">
              <w:rPr>
                <w:sz w:val="16"/>
                <w:shd w:val="clear" w:color="auto" w:fill="FFF2CC"/>
              </w:rPr>
              <w:t>con el</w:t>
            </w:r>
            <w:r w:rsidRPr="008E0E8A">
              <w:rPr>
                <w:sz w:val="16"/>
              </w:rPr>
              <w:t xml:space="preserve"> procedimiento establecido por la UAERMV, </w:t>
            </w:r>
          </w:p>
          <w:p w14:paraId="13479DB3" w14:textId="77777777" w:rsidR="007F21B4" w:rsidRPr="008E0E8A" w:rsidRDefault="007F21B4" w:rsidP="008E0E8A">
            <w:pPr>
              <w:pStyle w:val="Prrafodelista"/>
              <w:numPr>
                <w:ilvl w:val="0"/>
                <w:numId w:val="24"/>
              </w:numPr>
              <w:autoSpaceDE w:val="0"/>
              <w:autoSpaceDN w:val="0"/>
              <w:adjustRightInd w:val="0"/>
              <w:jc w:val="both"/>
              <w:rPr>
                <w:sz w:val="16"/>
              </w:rPr>
            </w:pPr>
            <w:r w:rsidRPr="008E0E8A">
              <w:rPr>
                <w:sz w:val="16"/>
              </w:rPr>
              <w:t>Hacer entrega del carné que lo identifica como CONTRATISTA de la UAERMV y la tarjeta de acceso (cuando aplique). Por seguridad la entrega de estos dos documentos se deberá hacer el mismo día en el que vence el plazo del contrato, ante la Gerencia Administrativa y Financiera de la Secretaría General, dependencia que expedirá la correspondiente constancia de recibo.</w:t>
            </w:r>
          </w:p>
          <w:p w14:paraId="3D7993B3" w14:textId="77777777" w:rsidR="007F21B4" w:rsidRPr="008E0E8A" w:rsidRDefault="007F21B4" w:rsidP="008E0E8A">
            <w:pPr>
              <w:pStyle w:val="Prrafodelista"/>
              <w:numPr>
                <w:ilvl w:val="0"/>
                <w:numId w:val="24"/>
              </w:numPr>
              <w:autoSpaceDE w:val="0"/>
              <w:autoSpaceDN w:val="0"/>
              <w:adjustRightInd w:val="0"/>
              <w:jc w:val="both"/>
              <w:rPr>
                <w:sz w:val="16"/>
              </w:rPr>
            </w:pPr>
            <w:r w:rsidRPr="008E0E8A">
              <w:rPr>
                <w:sz w:val="16"/>
              </w:rPr>
              <w:t>No acceder a peticiones o amenazas de quienes actuando por fuera de la ley pretendan obligarlo a hacer u omitir algún acto o hecho ilegal. Cuando se presenten tales situaciones el CONTRATISTA deberá informal tal evento a la UAERMV y a las autoridades competentes para que ellas adopten las medidas necesarias. El incumplimiento de esta obligación dará lugar a la caducidad del contrato conforme lo establece el artículo 18 de la Ley 80 de 1993.</w:t>
            </w:r>
          </w:p>
          <w:p w14:paraId="7C24124A" w14:textId="0408DCD3" w:rsidR="007F21B4" w:rsidRPr="008E0E8A" w:rsidRDefault="007F21B4" w:rsidP="008E0E8A">
            <w:pPr>
              <w:pStyle w:val="Prrafodelista"/>
              <w:numPr>
                <w:ilvl w:val="0"/>
                <w:numId w:val="24"/>
              </w:numPr>
              <w:autoSpaceDE w:val="0"/>
              <w:autoSpaceDN w:val="0"/>
              <w:adjustRightInd w:val="0"/>
              <w:jc w:val="both"/>
              <w:rPr>
                <w:sz w:val="16"/>
              </w:rPr>
            </w:pPr>
            <w:r w:rsidRPr="008E0E8A">
              <w:rPr>
                <w:sz w:val="16"/>
              </w:rPr>
              <w:t xml:space="preserve">Realizar el trámite de la correspondencia asignada y de los documentos utilizando el Sistema de gestión documental Orfeo o el que haga sus veces, manteniendo la bandeja de entrada actualizada con el descargue de los diferentes requerimientos asociando la respuesta o trámite de cierre. Igualmente, al finalizar la ejecución del contrato el contratista deberá entregar la totalidad de la documentación asignada y la bandeja de entrada del Sistema Orfeo sin documentos pendientes de </w:t>
            </w:r>
            <w:r w:rsidRPr="00B85AED">
              <w:rPr>
                <w:sz w:val="16"/>
                <w:szCs w:val="16"/>
              </w:rPr>
              <w:t>trámite</w:t>
            </w:r>
            <w:r w:rsidRPr="008E0E8A">
              <w:rPr>
                <w:sz w:val="16"/>
              </w:rPr>
              <w:t>. El CONTRATISTA es responsable por el manejo de documentos de manera eficiente y oportuna y debe garantizar la salvaguarda de los documentos de la UAERMV conforme a la normatividad archivística vigente y de acuerdo con las Tablas de Retención Documental (TRD).</w:t>
            </w:r>
          </w:p>
          <w:p w14:paraId="0EDEA00A" w14:textId="77777777" w:rsidR="007F21B4" w:rsidRPr="008E0E8A" w:rsidRDefault="007F21B4" w:rsidP="008E0E8A">
            <w:pPr>
              <w:pStyle w:val="Prrafodelista"/>
              <w:numPr>
                <w:ilvl w:val="0"/>
                <w:numId w:val="24"/>
              </w:numPr>
              <w:autoSpaceDE w:val="0"/>
              <w:autoSpaceDN w:val="0"/>
              <w:adjustRightInd w:val="0"/>
              <w:jc w:val="both"/>
              <w:rPr>
                <w:sz w:val="16"/>
              </w:rPr>
            </w:pPr>
            <w:r w:rsidRPr="008E0E8A">
              <w:rPr>
                <w:sz w:val="16"/>
              </w:rPr>
              <w:t>Apoyar la implementación y mantenimiento del Sistema Integrado de Gestión - SIG (Misión, Visión, Política y Objetivos, Manuales, Procedimientos, Instructivos y Formatos), al igual que, participar en actividades tales como inducción, auditorias y otras que se enmarquen en el fortalecimiento del Sistema.</w:t>
            </w:r>
          </w:p>
          <w:p w14:paraId="0DAE5C8E" w14:textId="7256E591" w:rsidR="007F21B4" w:rsidRPr="008E0E8A" w:rsidRDefault="007F21B4" w:rsidP="008E0E8A">
            <w:pPr>
              <w:pStyle w:val="Prrafodelista"/>
              <w:numPr>
                <w:ilvl w:val="0"/>
                <w:numId w:val="24"/>
              </w:numPr>
              <w:autoSpaceDE w:val="0"/>
              <w:autoSpaceDN w:val="0"/>
              <w:adjustRightInd w:val="0"/>
              <w:jc w:val="both"/>
              <w:rPr>
                <w:sz w:val="16"/>
              </w:rPr>
            </w:pPr>
            <w:r w:rsidRPr="008E0E8A">
              <w:rPr>
                <w:sz w:val="16"/>
              </w:rPr>
              <w:t xml:space="preserve">Cumplir con </w:t>
            </w:r>
            <w:r w:rsidRPr="00B85AED">
              <w:rPr>
                <w:sz w:val="16"/>
                <w:szCs w:val="16"/>
              </w:rPr>
              <w:t xml:space="preserve">los estándares, </w:t>
            </w:r>
            <w:r w:rsidRPr="008E0E8A">
              <w:rPr>
                <w:sz w:val="16"/>
              </w:rPr>
              <w:t>normas, manuales</w:t>
            </w:r>
            <w:r w:rsidRPr="00B85AED">
              <w:rPr>
                <w:sz w:val="16"/>
                <w:szCs w:val="16"/>
              </w:rPr>
              <w:t>,</w:t>
            </w:r>
            <w:r w:rsidRPr="008E0E8A">
              <w:rPr>
                <w:sz w:val="16"/>
              </w:rPr>
              <w:t xml:space="preserve"> procedimientos </w:t>
            </w:r>
            <w:r w:rsidRPr="00B85AED">
              <w:rPr>
                <w:sz w:val="16"/>
                <w:szCs w:val="16"/>
              </w:rPr>
              <w:t xml:space="preserve">y obligaciones relacionadas con las actividades que realice el proceso de Gestión del Talento Humano (GTHU-SST) en el marco </w:t>
            </w:r>
            <w:r w:rsidRPr="008E0E8A">
              <w:rPr>
                <w:sz w:val="16"/>
              </w:rPr>
              <w:t xml:space="preserve">del Sistema de Gestión </w:t>
            </w:r>
            <w:r w:rsidRPr="00B85AED">
              <w:rPr>
                <w:sz w:val="16"/>
                <w:szCs w:val="16"/>
              </w:rPr>
              <w:t>en</w:t>
            </w:r>
            <w:r w:rsidRPr="008E0E8A">
              <w:rPr>
                <w:sz w:val="16"/>
              </w:rPr>
              <w:t xml:space="preserve"> Seguridad y Salud en el </w:t>
            </w:r>
            <w:r w:rsidRPr="00B85AED">
              <w:rPr>
                <w:sz w:val="16"/>
                <w:szCs w:val="16"/>
              </w:rPr>
              <w:t xml:space="preserve">Trabajo, en cumplimiento del Decreto 1072 </w:t>
            </w:r>
            <w:r w:rsidRPr="008E0E8A">
              <w:rPr>
                <w:sz w:val="16"/>
              </w:rPr>
              <w:t xml:space="preserve">de </w:t>
            </w:r>
            <w:r w:rsidRPr="00B85AED">
              <w:rPr>
                <w:sz w:val="16"/>
                <w:szCs w:val="16"/>
              </w:rPr>
              <w:t>2015 y Resolución 0312 de 2019, o las normas que las complementen, adicionen o sustituyan.  </w:t>
            </w:r>
            <w:r w:rsidRPr="008E0E8A">
              <w:rPr>
                <w:sz w:val="16"/>
              </w:rPr>
              <w:t xml:space="preserve">Si en el desarrollo del objeto contractual se </w:t>
            </w:r>
            <w:r w:rsidRPr="00B85AED">
              <w:rPr>
                <w:sz w:val="16"/>
                <w:szCs w:val="16"/>
              </w:rPr>
              <w:t>ejecutan</w:t>
            </w:r>
            <w:r w:rsidRPr="008E0E8A">
              <w:rPr>
                <w:sz w:val="16"/>
              </w:rPr>
              <w:t xml:space="preserve"> actividades de campo </w:t>
            </w:r>
            <w:r w:rsidRPr="00B85AED">
              <w:rPr>
                <w:sz w:val="16"/>
                <w:szCs w:val="16"/>
              </w:rPr>
              <w:t xml:space="preserve">como en Sedes, Unidades de Intervención Zonal UIZ </w:t>
            </w:r>
            <w:r w:rsidRPr="008E0E8A">
              <w:rPr>
                <w:sz w:val="16"/>
              </w:rPr>
              <w:t xml:space="preserve">y/o visitas en los frentes de obras, el (la) CONTRATISTA, a sus expensas, deberá dotarse y acudir a estos lugares con los </w:t>
            </w:r>
            <w:r w:rsidRPr="00B85AED">
              <w:rPr>
                <w:sz w:val="16"/>
                <w:szCs w:val="16"/>
              </w:rPr>
              <w:t>Elementos de Protección Personal</w:t>
            </w:r>
            <w:r w:rsidRPr="008E0E8A">
              <w:rPr>
                <w:sz w:val="16"/>
              </w:rPr>
              <w:t xml:space="preserve"> requeridos, </w:t>
            </w:r>
            <w:r w:rsidRPr="00B85AED">
              <w:rPr>
                <w:sz w:val="16"/>
                <w:szCs w:val="16"/>
              </w:rPr>
              <w:t>y participará en las actividades de promoción y prevención adelantadas por la entidad; de igual manera, informará al supervisor del contrato en el marco de las responsabilidades de Seguridad y Salud en el Trabajo, cualquier afectación que incida en la ejecución del objeto contractual</w:t>
            </w:r>
          </w:p>
          <w:p w14:paraId="75215A8C" w14:textId="77777777" w:rsidR="007F21B4" w:rsidRPr="008E0E8A" w:rsidRDefault="007F21B4" w:rsidP="008E0E8A">
            <w:pPr>
              <w:pStyle w:val="Prrafodelista"/>
              <w:numPr>
                <w:ilvl w:val="0"/>
                <w:numId w:val="24"/>
              </w:numPr>
              <w:autoSpaceDE w:val="0"/>
              <w:autoSpaceDN w:val="0"/>
              <w:adjustRightInd w:val="0"/>
              <w:jc w:val="both"/>
              <w:rPr>
                <w:sz w:val="16"/>
              </w:rPr>
            </w:pPr>
            <w:r w:rsidRPr="008E0E8A">
              <w:rPr>
                <w:sz w:val="16"/>
              </w:rPr>
              <w:t>Conocer, aceptar y aplicar las políticas de seguridad de la información, definidas por la Oficina de Tecnología de la Información.</w:t>
            </w:r>
          </w:p>
          <w:p w14:paraId="1B9B9816" w14:textId="77777777" w:rsidR="007F21B4" w:rsidRPr="008E0E8A" w:rsidRDefault="007F21B4" w:rsidP="008E0E8A">
            <w:pPr>
              <w:pStyle w:val="Prrafodelista"/>
              <w:numPr>
                <w:ilvl w:val="0"/>
                <w:numId w:val="24"/>
              </w:numPr>
              <w:autoSpaceDE w:val="0"/>
              <w:autoSpaceDN w:val="0"/>
              <w:adjustRightInd w:val="0"/>
              <w:jc w:val="both"/>
              <w:rPr>
                <w:sz w:val="16"/>
              </w:rPr>
            </w:pPr>
            <w:r w:rsidRPr="008E0E8A">
              <w:rPr>
                <w:sz w:val="16"/>
              </w:rPr>
              <w:t xml:space="preserve">El CONTRATISTA con la firma del contrato manifiesta que conoce las causales de inhabilidad e  incompatibilidad para contratar con las Entidades Estatales de conformidad con los artículos 8o. y siguientes de la Ley 80 de 1993 y sus decretos reglamentarios, de las sanciones establecidas por transgresión a las mismas en los artículos 26 núm. 7o. y 52 de la citada ley, así como los efectos legales consagrados en el Art. 44 núm. 1o. de la misma norma  y en consecuencia se compromete a poner en conocimiento del supervisor y/o ordenador del gasto cualquier situación que llegara a materializarse durante la ejecución del contrato. </w:t>
            </w:r>
          </w:p>
          <w:p w14:paraId="3B2634C5" w14:textId="77777777" w:rsidR="007F21B4" w:rsidRDefault="007F21B4" w:rsidP="008E0E8A">
            <w:pPr>
              <w:pStyle w:val="Prrafodelista"/>
              <w:numPr>
                <w:ilvl w:val="0"/>
                <w:numId w:val="24"/>
              </w:numPr>
              <w:autoSpaceDE w:val="0"/>
              <w:autoSpaceDN w:val="0"/>
              <w:adjustRightInd w:val="0"/>
              <w:jc w:val="both"/>
              <w:rPr>
                <w:sz w:val="16"/>
              </w:rPr>
            </w:pPr>
            <w:r w:rsidRPr="008E0E8A">
              <w:rPr>
                <w:sz w:val="16"/>
              </w:rPr>
              <w:t>De conformidad con el artículo 44 del Código General Disciplinario (Ley 1952 de 2019) el CONTRATISTA deberá declararse impedido para actuar en un asunto cuando tenga interés particular y directo en su regulación, gestión, control o decisión, o lo tuviere su cónyuge, compañero o compañera permanente, o algunos de sus parientes dentro del cuarto grado de consanguinidad, segundo de afinidad o primero civil, o su socio o socios de hecho o de derecho.</w:t>
            </w:r>
          </w:p>
          <w:p w14:paraId="3AAB3DC1" w14:textId="77777777" w:rsidR="00810C25" w:rsidRPr="00677936" w:rsidRDefault="00810C25" w:rsidP="00810C25">
            <w:pPr>
              <w:pStyle w:val="Prrafodelista"/>
              <w:numPr>
                <w:ilvl w:val="0"/>
                <w:numId w:val="24"/>
              </w:numPr>
              <w:autoSpaceDE w:val="0"/>
              <w:autoSpaceDN w:val="0"/>
              <w:adjustRightInd w:val="0"/>
              <w:jc w:val="both"/>
              <w:rPr>
                <w:sz w:val="16"/>
              </w:rPr>
            </w:pPr>
            <w:r w:rsidRPr="00677936">
              <w:rPr>
                <w:sz w:val="16"/>
              </w:rPr>
              <w:t xml:space="preserve">El CONTRATISTA se obliga a asistir y participar activamente en todas las capacitaciones, talleres, inducciones o actividades formativas programadas por la UAERMV, que estén relacionadas con la adecuada ejecución del objeto contractual, el cumplimiento de normas de seguridad, políticas institucionales, manejo de herramientas o cualquier otro aspecto que resulte necesario para la correcta prestación del servicio </w:t>
            </w:r>
          </w:p>
          <w:p w14:paraId="43C34CEC" w14:textId="77777777" w:rsidR="007F21B4" w:rsidRPr="008E0E8A" w:rsidRDefault="007F21B4" w:rsidP="008E0E8A">
            <w:pPr>
              <w:pStyle w:val="Prrafodelista"/>
              <w:numPr>
                <w:ilvl w:val="0"/>
                <w:numId w:val="24"/>
              </w:numPr>
              <w:autoSpaceDE w:val="0"/>
              <w:autoSpaceDN w:val="0"/>
              <w:adjustRightInd w:val="0"/>
              <w:jc w:val="both"/>
              <w:rPr>
                <w:sz w:val="16"/>
              </w:rPr>
            </w:pPr>
            <w:r w:rsidRPr="008E0E8A">
              <w:rPr>
                <w:sz w:val="16"/>
              </w:rPr>
              <w:t>Las demás que se requieren para el cumplimiento del objeto del presente contrato que se originen de su naturaleza y de los estudios previos.</w:t>
            </w:r>
          </w:p>
          <w:bookmarkEnd w:id="13"/>
          <w:p w14:paraId="366ACE08" w14:textId="77777777" w:rsidR="007F21B4" w:rsidRPr="008E0E8A" w:rsidRDefault="007F21B4" w:rsidP="007F21B4">
            <w:pPr>
              <w:pStyle w:val="Prrafodelista"/>
              <w:jc w:val="both"/>
              <w:rPr>
                <w:sz w:val="16"/>
              </w:rPr>
            </w:pPr>
          </w:p>
          <w:p w14:paraId="3A6EC9A5" w14:textId="77777777" w:rsidR="007F21B4" w:rsidRPr="008E0E8A" w:rsidRDefault="007F21B4" w:rsidP="007F21B4">
            <w:pPr>
              <w:pStyle w:val="Prrafodelista"/>
              <w:shd w:val="clear" w:color="auto" w:fill="FFFFFF"/>
              <w:jc w:val="both"/>
              <w:rPr>
                <w:b/>
                <w:sz w:val="16"/>
              </w:rPr>
            </w:pPr>
            <w:r w:rsidRPr="008E0E8A">
              <w:rPr>
                <w:b/>
                <w:sz w:val="16"/>
              </w:rPr>
              <w:t>OBLIGACIONES ESPECÍFICAS:</w:t>
            </w:r>
          </w:p>
          <w:p w14:paraId="473A9662" w14:textId="77777777" w:rsidR="007F21B4" w:rsidRPr="008E0E8A" w:rsidRDefault="007F21B4" w:rsidP="007F21B4">
            <w:pPr>
              <w:shd w:val="clear" w:color="auto" w:fill="FFFFFF"/>
              <w:jc w:val="both"/>
              <w:rPr>
                <w:b/>
                <w:sz w:val="16"/>
              </w:rPr>
            </w:pPr>
          </w:p>
          <w:p w14:paraId="2DA80678" w14:textId="77777777" w:rsidR="007F21B4" w:rsidRPr="008E0E8A" w:rsidRDefault="007F21B4" w:rsidP="007F21B4">
            <w:pPr>
              <w:shd w:val="clear" w:color="auto" w:fill="FFFFFF"/>
              <w:jc w:val="both"/>
              <w:rPr>
                <w:color w:val="FF0000"/>
                <w:sz w:val="16"/>
              </w:rPr>
            </w:pPr>
            <w:r w:rsidRPr="008E0E8A">
              <w:rPr>
                <w:sz w:val="16"/>
                <w:highlight w:val="lightGray"/>
              </w:rPr>
              <w:t>(Definir de manera clara las obligaciones específicas, las cuales deben ser coherentes con el objeto y tipo de contrato. Al redactar las obligaciones utilice verbos en infinitivo, es decir, el verbo en forma no personal o no conjugada. Aquellos que pueden terminar en -ar, -er o -ir), no mandatorios ni subordinados y precisando el alcance de las actividades de manera colaborativa y de apoyo. No deben repetirse las que se encuentran en las obligaciones generales).</w:t>
            </w:r>
            <w:r w:rsidRPr="008E0E8A">
              <w:rPr>
                <w:sz w:val="16"/>
              </w:rPr>
              <w:t xml:space="preserve"> </w:t>
            </w:r>
          </w:p>
          <w:p w14:paraId="220CED68" w14:textId="77777777" w:rsidR="007F21B4" w:rsidRPr="008E0E8A" w:rsidRDefault="007F21B4" w:rsidP="007F21B4">
            <w:pPr>
              <w:shd w:val="clear" w:color="auto" w:fill="FFFFFF"/>
              <w:jc w:val="both"/>
              <w:rPr>
                <w:sz w:val="16"/>
              </w:rPr>
            </w:pPr>
          </w:p>
          <w:p w14:paraId="64FC7104" w14:textId="77777777" w:rsidR="007F21B4" w:rsidRPr="008E0E8A" w:rsidRDefault="007F21B4" w:rsidP="007F21B4">
            <w:pPr>
              <w:jc w:val="both"/>
              <w:rPr>
                <w:sz w:val="16"/>
              </w:rPr>
            </w:pPr>
            <w:r w:rsidRPr="008E0E8A">
              <w:rPr>
                <w:sz w:val="16"/>
              </w:rPr>
              <w:t xml:space="preserve">1. </w:t>
            </w:r>
          </w:p>
          <w:p w14:paraId="4388962C" w14:textId="77777777" w:rsidR="007F21B4" w:rsidRPr="008E0E8A" w:rsidRDefault="007F21B4" w:rsidP="007F21B4">
            <w:pPr>
              <w:jc w:val="both"/>
              <w:rPr>
                <w:sz w:val="16"/>
              </w:rPr>
            </w:pPr>
            <w:r w:rsidRPr="008E0E8A">
              <w:rPr>
                <w:sz w:val="16"/>
              </w:rPr>
              <w:t>2.</w:t>
            </w:r>
          </w:p>
          <w:p w14:paraId="69F5E927" w14:textId="77777777" w:rsidR="007F21B4" w:rsidRPr="008E0E8A" w:rsidRDefault="007F21B4" w:rsidP="007F21B4">
            <w:pPr>
              <w:jc w:val="both"/>
              <w:rPr>
                <w:sz w:val="16"/>
              </w:rPr>
            </w:pPr>
            <w:r w:rsidRPr="008E0E8A">
              <w:rPr>
                <w:sz w:val="16"/>
              </w:rPr>
              <w:t>3.</w:t>
            </w:r>
          </w:p>
          <w:p w14:paraId="19FE6ED6" w14:textId="77777777" w:rsidR="007F21B4" w:rsidRPr="008E0E8A" w:rsidRDefault="007F21B4" w:rsidP="008E0E8A">
            <w:pPr>
              <w:widowControl/>
              <w:jc w:val="both"/>
              <w:rPr>
                <w:b/>
                <w:sz w:val="16"/>
              </w:rPr>
            </w:pPr>
          </w:p>
          <w:p w14:paraId="50EED046" w14:textId="77777777" w:rsidR="007F21B4" w:rsidRPr="008E0E8A" w:rsidRDefault="007F21B4" w:rsidP="007F21B4">
            <w:pPr>
              <w:jc w:val="both"/>
              <w:rPr>
                <w:b/>
                <w:sz w:val="16"/>
              </w:rPr>
            </w:pPr>
            <w:r w:rsidRPr="008E0E8A">
              <w:rPr>
                <w:b/>
                <w:sz w:val="16"/>
              </w:rPr>
              <w:t xml:space="preserve">4.9.2. OBLIGACIONES DE LA UAERMV: </w:t>
            </w:r>
          </w:p>
          <w:p w14:paraId="74B8E0AC" w14:textId="77777777" w:rsidR="007F21B4" w:rsidRPr="008E0E8A" w:rsidRDefault="007F21B4" w:rsidP="007F21B4">
            <w:pPr>
              <w:jc w:val="both"/>
              <w:rPr>
                <w:b/>
                <w:color w:val="FF0000"/>
                <w:sz w:val="16"/>
              </w:rPr>
            </w:pPr>
          </w:p>
          <w:p w14:paraId="73901F1E" w14:textId="77777777" w:rsidR="007F21B4" w:rsidRPr="008E0E8A" w:rsidRDefault="007F21B4" w:rsidP="008E0E8A">
            <w:pPr>
              <w:pStyle w:val="Prrafodelista"/>
              <w:widowControl/>
              <w:numPr>
                <w:ilvl w:val="0"/>
                <w:numId w:val="29"/>
              </w:numPr>
              <w:autoSpaceDE w:val="0"/>
              <w:autoSpaceDN w:val="0"/>
              <w:adjustRightInd w:val="0"/>
              <w:jc w:val="both"/>
              <w:rPr>
                <w:sz w:val="16"/>
              </w:rPr>
            </w:pPr>
            <w:r w:rsidRPr="008E0E8A">
              <w:rPr>
                <w:sz w:val="16"/>
              </w:rPr>
              <w:t>Exigir al CONTRATISTA la ejecución idónea y oportuna del objeto contratado a través del Supervisor que sea designado para el efecto.</w:t>
            </w:r>
          </w:p>
          <w:p w14:paraId="7B06ACD1" w14:textId="77777777" w:rsidR="007F21B4" w:rsidRPr="008E0E8A" w:rsidRDefault="007F21B4" w:rsidP="008E0E8A">
            <w:pPr>
              <w:pStyle w:val="Prrafodelista"/>
              <w:widowControl/>
              <w:numPr>
                <w:ilvl w:val="0"/>
                <w:numId w:val="29"/>
              </w:numPr>
              <w:autoSpaceDE w:val="0"/>
              <w:autoSpaceDN w:val="0"/>
              <w:adjustRightInd w:val="0"/>
              <w:jc w:val="both"/>
              <w:rPr>
                <w:sz w:val="16"/>
              </w:rPr>
            </w:pPr>
            <w:r w:rsidRPr="008E0E8A">
              <w:rPr>
                <w:sz w:val="16"/>
              </w:rPr>
              <w:t>Prestar su colaboración para el cumplimiento de las obligaciones del CONTRATISTA.</w:t>
            </w:r>
          </w:p>
          <w:p w14:paraId="4A20D5EC" w14:textId="77777777" w:rsidR="007F21B4" w:rsidRPr="008E0E8A" w:rsidRDefault="007F21B4" w:rsidP="008E0E8A">
            <w:pPr>
              <w:pStyle w:val="Prrafodelista"/>
              <w:widowControl/>
              <w:numPr>
                <w:ilvl w:val="0"/>
                <w:numId w:val="29"/>
              </w:numPr>
              <w:autoSpaceDE w:val="0"/>
              <w:autoSpaceDN w:val="0"/>
              <w:adjustRightInd w:val="0"/>
              <w:jc w:val="both"/>
              <w:rPr>
                <w:sz w:val="16"/>
              </w:rPr>
            </w:pPr>
            <w:r w:rsidRPr="008E0E8A">
              <w:rPr>
                <w:sz w:val="16"/>
              </w:rPr>
              <w:t>Realizar los pagos correspondientes, una vez se cumplan los requisitos establecidos para tal fin.</w:t>
            </w:r>
          </w:p>
          <w:p w14:paraId="68BB8C48" w14:textId="77777777" w:rsidR="007F21B4" w:rsidRPr="008E0E8A" w:rsidRDefault="007F21B4" w:rsidP="007F21B4">
            <w:pPr>
              <w:widowControl/>
              <w:jc w:val="both"/>
              <w:rPr>
                <w:color w:val="FF0000"/>
                <w:sz w:val="16"/>
              </w:rPr>
            </w:pPr>
          </w:p>
          <w:p w14:paraId="7E01A648" w14:textId="77777777" w:rsidR="007F21B4" w:rsidRPr="008E0E8A" w:rsidRDefault="007F21B4" w:rsidP="007F21B4">
            <w:pPr>
              <w:widowControl/>
              <w:jc w:val="both"/>
              <w:rPr>
                <w:sz w:val="16"/>
              </w:rPr>
            </w:pPr>
            <w:r w:rsidRPr="008E0E8A">
              <w:rPr>
                <w:sz w:val="16"/>
                <w:highlight w:val="lightGray"/>
              </w:rPr>
              <w:t>(Estas obligaciones son indicativas, pueden definirse las necesarias de acuerdo con la naturaleza del contrato y a las actividades a desarrollar).</w:t>
            </w:r>
          </w:p>
          <w:p w14:paraId="2055093A" w14:textId="77777777" w:rsidR="007F21B4" w:rsidRPr="00B85AED" w:rsidRDefault="007F21B4" w:rsidP="007F21B4">
            <w:pPr>
              <w:widowControl/>
              <w:jc w:val="both"/>
              <w:rPr>
                <w:sz w:val="16"/>
                <w:szCs w:val="16"/>
              </w:rPr>
            </w:pPr>
          </w:p>
          <w:p w14:paraId="794FAD4A" w14:textId="77777777" w:rsidR="007F21B4" w:rsidRPr="00B85AED" w:rsidRDefault="007F21B4" w:rsidP="007F21B4">
            <w:pPr>
              <w:widowControl/>
              <w:jc w:val="both"/>
              <w:rPr>
                <w:sz w:val="16"/>
                <w:szCs w:val="16"/>
              </w:rPr>
            </w:pPr>
          </w:p>
          <w:p w14:paraId="00B7EB12" w14:textId="77777777" w:rsidR="007F21B4" w:rsidRPr="00B85AED" w:rsidRDefault="007F21B4" w:rsidP="007F21B4">
            <w:pPr>
              <w:shd w:val="clear" w:color="auto" w:fill="FFFFFF"/>
              <w:jc w:val="both"/>
              <w:rPr>
                <w:sz w:val="16"/>
                <w:szCs w:val="16"/>
              </w:rPr>
            </w:pPr>
            <w:r w:rsidRPr="00B85AED">
              <w:rPr>
                <w:b/>
                <w:sz w:val="16"/>
                <w:szCs w:val="16"/>
              </w:rPr>
              <w:t>4.9.3.</w:t>
            </w:r>
            <w:r w:rsidRPr="00B85AED">
              <w:rPr>
                <w:sz w:val="16"/>
                <w:szCs w:val="16"/>
              </w:rPr>
              <w:t xml:space="preserve"> </w:t>
            </w:r>
            <w:r w:rsidRPr="00B85AED">
              <w:rPr>
                <w:b/>
                <w:sz w:val="16"/>
                <w:szCs w:val="16"/>
                <w:lang w:eastAsia="es-ES"/>
              </w:rPr>
              <w:t xml:space="preserve">COMPROMISO ANTICORRUPCIÓN: </w:t>
            </w:r>
          </w:p>
          <w:p w14:paraId="2AC1B655" w14:textId="77777777" w:rsidR="007F21B4" w:rsidRPr="00B85AED" w:rsidRDefault="007F21B4" w:rsidP="007F21B4">
            <w:pPr>
              <w:shd w:val="clear" w:color="auto" w:fill="FFFFFF"/>
              <w:jc w:val="both"/>
              <w:rPr>
                <w:sz w:val="16"/>
                <w:szCs w:val="16"/>
                <w:lang w:eastAsia="es-ES"/>
              </w:rPr>
            </w:pPr>
          </w:p>
          <w:p w14:paraId="647C9579" w14:textId="77777777" w:rsidR="007F21B4" w:rsidRPr="00B85AED" w:rsidRDefault="007F21B4" w:rsidP="007F21B4">
            <w:pPr>
              <w:shd w:val="clear" w:color="auto" w:fill="FFFFFF"/>
              <w:jc w:val="both"/>
              <w:rPr>
                <w:sz w:val="16"/>
                <w:szCs w:val="16"/>
              </w:rPr>
            </w:pPr>
            <w:r w:rsidRPr="00B85AED">
              <w:rPr>
                <w:sz w:val="16"/>
                <w:szCs w:val="16"/>
                <w:lang w:eastAsia="es-ES"/>
              </w:rPr>
              <w:t xml:space="preserve">Los Proponentes deben suscribir el compromiso anticorrupción, en el cual manifiestan su apoyo irrestricto a los esfuerzos del Estado colombiano contra la corrupción. </w:t>
            </w:r>
          </w:p>
          <w:p w14:paraId="1A7F29F3" w14:textId="77777777" w:rsidR="007F21B4" w:rsidRPr="00B85AED" w:rsidRDefault="007F21B4" w:rsidP="007F21B4">
            <w:pPr>
              <w:widowControl/>
              <w:jc w:val="both"/>
              <w:rPr>
                <w:sz w:val="16"/>
                <w:szCs w:val="16"/>
              </w:rPr>
            </w:pPr>
          </w:p>
          <w:p w14:paraId="1B790920" w14:textId="77777777" w:rsidR="007F21B4" w:rsidRPr="008E0E8A" w:rsidRDefault="007F21B4" w:rsidP="007F21B4">
            <w:pPr>
              <w:jc w:val="both"/>
              <w:rPr>
                <w:sz w:val="16"/>
              </w:rPr>
            </w:pPr>
          </w:p>
        </w:tc>
      </w:tr>
    </w:tbl>
    <w:p w14:paraId="2F405C1E" w14:textId="77777777" w:rsidR="007F21B4" w:rsidRPr="008E0E8A" w:rsidRDefault="007F21B4" w:rsidP="007F21B4">
      <w:pPr>
        <w:rPr>
          <w:i/>
          <w:color w:val="FF0000"/>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6"/>
        <w:gridCol w:w="7300"/>
      </w:tblGrid>
      <w:tr w:rsidR="008E0E8A" w:rsidRPr="00B85AED" w14:paraId="4242B7A1" w14:textId="77777777" w:rsidTr="008E0E8A">
        <w:trPr>
          <w:trHeight w:val="309"/>
        </w:trPr>
        <w:tc>
          <w:tcPr>
            <w:tcW w:w="5000" w:type="pct"/>
            <w:gridSpan w:val="2"/>
            <w:shd w:val="clear" w:color="auto" w:fill="BFBFBF" w:themeFill="background1" w:themeFillShade="BF"/>
          </w:tcPr>
          <w:p w14:paraId="531AB29B" w14:textId="77777777" w:rsidR="007F21B4" w:rsidRPr="008E0E8A" w:rsidRDefault="007F21B4" w:rsidP="007F21B4">
            <w:pPr>
              <w:pStyle w:val="Sinespaciado"/>
              <w:jc w:val="center"/>
              <w:rPr>
                <w:b/>
                <w:sz w:val="16"/>
              </w:rPr>
            </w:pPr>
            <w:r w:rsidRPr="008E0E8A">
              <w:rPr>
                <w:b/>
                <w:sz w:val="16"/>
              </w:rPr>
              <w:t>5. JUSTIFICACIÓN Y FUNDAMENTOS JURÍDICOS QUE SOPORTAN LA MODALIDAD DE SELECCIÓN</w:t>
            </w:r>
          </w:p>
        </w:tc>
      </w:tr>
      <w:tr w:rsidR="008E0E8A" w:rsidRPr="00B85AED" w14:paraId="1C872C85" w14:textId="77777777" w:rsidTr="008E0E8A">
        <w:trPr>
          <w:trHeight w:val="309"/>
        </w:trPr>
        <w:tc>
          <w:tcPr>
            <w:tcW w:w="5000" w:type="pct"/>
            <w:gridSpan w:val="2"/>
            <w:shd w:val="clear" w:color="auto" w:fill="FFFFFF" w:themeFill="background1"/>
          </w:tcPr>
          <w:p w14:paraId="148B74BB" w14:textId="77777777" w:rsidR="007F21B4" w:rsidRPr="008E0E8A" w:rsidRDefault="007F21B4" w:rsidP="008E0E8A">
            <w:pPr>
              <w:shd w:val="clear" w:color="auto" w:fill="FFFFFF"/>
              <w:jc w:val="both"/>
              <w:rPr>
                <w:sz w:val="16"/>
              </w:rPr>
            </w:pPr>
            <w:r w:rsidRPr="008E0E8A">
              <w:rPr>
                <w:sz w:val="16"/>
              </w:rPr>
              <w:t xml:space="preserve">La UAERMV </w:t>
            </w:r>
            <w:r w:rsidRPr="008E0E8A">
              <w:rPr>
                <w:i/>
                <w:sz w:val="16"/>
                <w:highlight w:val="lightGray"/>
              </w:rPr>
              <w:t>no cuenta con el personal suficiente para adelantar las actividades descritas o con la especialidad requerida</w:t>
            </w:r>
            <w:r w:rsidRPr="008E0E8A">
              <w:rPr>
                <w:sz w:val="16"/>
                <w:highlight w:val="lightGray"/>
              </w:rPr>
              <w:t xml:space="preserve"> (escoger una de las dos)</w:t>
            </w:r>
            <w:r w:rsidRPr="008E0E8A">
              <w:rPr>
                <w:sz w:val="16"/>
              </w:rPr>
              <w:t xml:space="preserve">, motivo por el que es necesaria su contratación para que coadyuve y apoye los procesos que adelanta la UAERMV. </w:t>
            </w:r>
          </w:p>
          <w:p w14:paraId="4509EA39" w14:textId="77777777" w:rsidR="007F21B4" w:rsidRPr="008E0E8A" w:rsidRDefault="007F21B4" w:rsidP="008E0E8A">
            <w:pPr>
              <w:shd w:val="clear" w:color="auto" w:fill="FFFFFF"/>
              <w:jc w:val="both"/>
              <w:rPr>
                <w:sz w:val="16"/>
              </w:rPr>
            </w:pPr>
          </w:p>
          <w:p w14:paraId="286B60B4" w14:textId="77777777" w:rsidR="007F21B4" w:rsidRPr="008E0E8A" w:rsidRDefault="007F21B4" w:rsidP="008E0E8A">
            <w:pPr>
              <w:shd w:val="clear" w:color="auto" w:fill="FFFFFF"/>
              <w:jc w:val="both"/>
              <w:rPr>
                <w:sz w:val="16"/>
              </w:rPr>
            </w:pPr>
            <w:r w:rsidRPr="008E0E8A">
              <w:rPr>
                <w:sz w:val="16"/>
              </w:rPr>
              <w:t>Este proceso de contratación se rige por lo dispuesto en el Estatuto General de Contratación, esto es la Ley 80 de 1993 y sus decretos reglamentarios ente ellos el decreto 1082 de 2015. De acuerdo con este último Decreto la UAERMV podrá contratar directamente con la persona natural o jurídica que este en capacidad de ejecutar el objeto del contrato y que haya demostrado idoneidad y experiencia relacionada con el área a contratar.</w:t>
            </w:r>
          </w:p>
          <w:p w14:paraId="3A69A49F" w14:textId="77777777" w:rsidR="007F21B4" w:rsidRPr="008E0E8A" w:rsidRDefault="007F21B4" w:rsidP="007F21B4">
            <w:pPr>
              <w:pStyle w:val="Sinespaciado"/>
              <w:rPr>
                <w:sz w:val="16"/>
              </w:rPr>
            </w:pPr>
          </w:p>
          <w:p w14:paraId="01DD2954" w14:textId="77777777" w:rsidR="007F21B4" w:rsidRPr="008E0E8A" w:rsidRDefault="007F21B4" w:rsidP="007F21B4">
            <w:pPr>
              <w:pStyle w:val="Sinespaciado"/>
              <w:rPr>
                <w:i/>
                <w:color w:val="FF0000"/>
                <w:sz w:val="16"/>
              </w:rPr>
            </w:pPr>
            <w:r w:rsidRPr="008E0E8A">
              <w:rPr>
                <w:sz w:val="16"/>
              </w:rPr>
              <w:t>En lo que respecta a los fundamentos jurídicos de la modalidad de selección por contratación directa para la prestación de servicios profesionales y de apoyo a la gestión, éstos se presentan a continuación:</w:t>
            </w:r>
          </w:p>
        </w:tc>
      </w:tr>
      <w:tr w:rsidR="007F21B4" w:rsidRPr="00B85AED" w14:paraId="7CEC7241" w14:textId="77777777" w:rsidTr="007F21B4">
        <w:trPr>
          <w:trHeight w:val="2534"/>
        </w:trPr>
        <w:tc>
          <w:tcPr>
            <w:tcW w:w="1356" w:type="pct"/>
            <w:tcBorders>
              <w:right w:val="single" w:sz="4" w:space="0" w:color="auto"/>
            </w:tcBorders>
            <w:vAlign w:val="center"/>
          </w:tcPr>
          <w:p w14:paraId="08C3BC38" w14:textId="77777777" w:rsidR="007F21B4" w:rsidRPr="008E0E8A" w:rsidRDefault="007F21B4" w:rsidP="007F21B4">
            <w:pPr>
              <w:jc w:val="center"/>
              <w:rPr>
                <w:b/>
                <w:sz w:val="16"/>
              </w:rPr>
            </w:pPr>
            <w:r w:rsidRPr="008E0E8A">
              <w:rPr>
                <w:b/>
                <w:sz w:val="16"/>
              </w:rPr>
              <w:t>CONTRATACIÓN DIRECTA</w:t>
            </w:r>
          </w:p>
        </w:tc>
        <w:tc>
          <w:tcPr>
            <w:tcW w:w="3644" w:type="pct"/>
            <w:tcBorders>
              <w:top w:val="single" w:sz="4" w:space="0" w:color="auto"/>
              <w:left w:val="single" w:sz="4" w:space="0" w:color="auto"/>
            </w:tcBorders>
          </w:tcPr>
          <w:p w14:paraId="581868EA" w14:textId="77777777" w:rsidR="007F21B4" w:rsidRPr="008E0E8A" w:rsidRDefault="007F21B4" w:rsidP="007F21B4">
            <w:pPr>
              <w:pStyle w:val="Sinespaciado"/>
              <w:widowControl w:val="0"/>
              <w:autoSpaceDE w:val="0"/>
              <w:autoSpaceDN w:val="0"/>
              <w:adjustRightInd w:val="0"/>
              <w:rPr>
                <w:sz w:val="16"/>
              </w:rPr>
            </w:pPr>
            <w:r w:rsidRPr="008E0E8A">
              <w:rPr>
                <w:sz w:val="16"/>
              </w:rPr>
              <w:t xml:space="preserve">Mediante la modalidad de contratación directa solamente se podrá contratar lo que taxativamente señala el artículo 2 numeral 4 de la Ley 1150 de 2007 en concordancia con lo establecido en el Libro 2 Parte 2 Capítulo 2 Titulo 1 Sección 1 Subsección 4 del Decreto 1082 de 2015. </w:t>
            </w:r>
          </w:p>
          <w:p w14:paraId="3B7DB82B" w14:textId="77777777" w:rsidR="007F21B4" w:rsidRPr="008E0E8A" w:rsidRDefault="007F21B4" w:rsidP="007F21B4">
            <w:pPr>
              <w:pStyle w:val="Sinespaciado"/>
              <w:widowControl w:val="0"/>
              <w:autoSpaceDE w:val="0"/>
              <w:autoSpaceDN w:val="0"/>
              <w:adjustRightInd w:val="0"/>
              <w:rPr>
                <w:color w:val="FF0000"/>
                <w:sz w:val="16"/>
              </w:rPr>
            </w:pPr>
          </w:p>
          <w:p w14:paraId="610F1752" w14:textId="77777777" w:rsidR="007F21B4" w:rsidRPr="008E0E8A" w:rsidRDefault="007F21B4" w:rsidP="007F21B4">
            <w:pPr>
              <w:pStyle w:val="Sinespaciado"/>
              <w:widowControl w:val="0"/>
              <w:autoSpaceDE w:val="0"/>
              <w:autoSpaceDN w:val="0"/>
              <w:adjustRightInd w:val="0"/>
              <w:rPr>
                <w:sz w:val="16"/>
              </w:rPr>
            </w:pPr>
            <w:r w:rsidRPr="008E0E8A">
              <w:rPr>
                <w:sz w:val="16"/>
              </w:rPr>
              <w:t xml:space="preserve">En el caso de la presente contratación: </w:t>
            </w:r>
          </w:p>
          <w:p w14:paraId="1AFE8C7E" w14:textId="77777777" w:rsidR="007F21B4" w:rsidRPr="008E0E8A" w:rsidRDefault="007F21B4" w:rsidP="007F21B4">
            <w:pPr>
              <w:pStyle w:val="Sinespaciado"/>
              <w:widowControl w:val="0"/>
              <w:autoSpaceDE w:val="0"/>
              <w:autoSpaceDN w:val="0"/>
              <w:adjustRightInd w:val="0"/>
              <w:rPr>
                <w:sz w:val="16"/>
              </w:rPr>
            </w:pPr>
          </w:p>
          <w:p w14:paraId="3260803C" w14:textId="77777777" w:rsidR="007F21B4" w:rsidRPr="008E0E8A" w:rsidRDefault="007F21B4" w:rsidP="007F21B4">
            <w:pPr>
              <w:pStyle w:val="Sinespaciado"/>
              <w:widowControl w:val="0"/>
              <w:numPr>
                <w:ilvl w:val="0"/>
                <w:numId w:val="20"/>
              </w:numPr>
              <w:tabs>
                <w:tab w:val="left" w:pos="345"/>
              </w:tabs>
              <w:autoSpaceDE w:val="0"/>
              <w:autoSpaceDN w:val="0"/>
              <w:adjustRightInd w:val="0"/>
              <w:rPr>
                <w:sz w:val="16"/>
              </w:rPr>
            </w:pPr>
            <w:r w:rsidRPr="008E0E8A">
              <w:rPr>
                <w:sz w:val="16"/>
              </w:rPr>
              <w:t>Para la prestación de servicios profesionales y de apoyo a la gestión, o para la ejecución de trabajos artísticos que sólo puedan encomendarse a determinadas personas naturales. (Art. 2.2.1.2.1.4.9 Decreto 1082 de 2015)</w:t>
            </w:r>
          </w:p>
          <w:p w14:paraId="3B245C0F" w14:textId="77777777" w:rsidR="007F21B4" w:rsidRPr="008E0E8A" w:rsidRDefault="007F21B4" w:rsidP="007F21B4">
            <w:pPr>
              <w:pStyle w:val="Sinespaciado"/>
              <w:widowControl w:val="0"/>
              <w:tabs>
                <w:tab w:val="left" w:pos="345"/>
              </w:tabs>
              <w:autoSpaceDE w:val="0"/>
              <w:autoSpaceDN w:val="0"/>
              <w:adjustRightInd w:val="0"/>
              <w:rPr>
                <w:sz w:val="16"/>
              </w:rPr>
            </w:pPr>
          </w:p>
        </w:tc>
      </w:tr>
    </w:tbl>
    <w:p w14:paraId="15E81A68" w14:textId="77777777" w:rsidR="007F21B4" w:rsidRPr="008E0E8A" w:rsidRDefault="007F21B4" w:rsidP="007F21B4">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8E0E8A" w:rsidRPr="00B85AED" w14:paraId="1D34128C" w14:textId="77777777" w:rsidTr="008E0E8A">
        <w:tc>
          <w:tcPr>
            <w:tcW w:w="5000" w:type="pct"/>
            <w:shd w:val="clear" w:color="auto" w:fill="A6A6A6"/>
            <w:vAlign w:val="center"/>
          </w:tcPr>
          <w:p w14:paraId="0449C5C0" w14:textId="77777777" w:rsidR="007F21B4" w:rsidRPr="008E0E8A" w:rsidRDefault="007F21B4" w:rsidP="007F21B4">
            <w:pPr>
              <w:jc w:val="center"/>
              <w:rPr>
                <w:sz w:val="16"/>
              </w:rPr>
            </w:pPr>
            <w:r w:rsidRPr="008E0E8A">
              <w:rPr>
                <w:b/>
                <w:color w:val="000000"/>
                <w:sz w:val="16"/>
              </w:rPr>
              <w:t xml:space="preserve">6. ANÁLISIS </w:t>
            </w:r>
            <w:r w:rsidRPr="008E0E8A">
              <w:rPr>
                <w:b/>
                <w:sz w:val="16"/>
              </w:rPr>
              <w:t>DE LAS VARIABLES QUE SOPORTAN EL VALOR ESTIMADO DEL CONTRATO</w:t>
            </w:r>
          </w:p>
        </w:tc>
      </w:tr>
      <w:tr w:rsidR="007F21B4" w:rsidRPr="00B85AED" w14:paraId="3458790E" w14:textId="77777777" w:rsidTr="008E0E8A">
        <w:tc>
          <w:tcPr>
            <w:tcW w:w="5000" w:type="pct"/>
          </w:tcPr>
          <w:p w14:paraId="71B83662" w14:textId="77777777" w:rsidR="007F21B4" w:rsidRPr="008E0E8A" w:rsidRDefault="007F21B4" w:rsidP="007F21B4">
            <w:pPr>
              <w:pStyle w:val="Textoindependiente"/>
              <w:jc w:val="both"/>
              <w:rPr>
                <w:sz w:val="16"/>
                <w:lang w:val="es-CO"/>
              </w:rPr>
            </w:pPr>
            <w:r w:rsidRPr="008E0E8A">
              <w:rPr>
                <w:sz w:val="16"/>
                <w:lang w:val="es-CO"/>
              </w:rPr>
              <w:t xml:space="preserve">La Unidad Administrativa Especial de Rehabilitación y Mantenimiento Vial verificó y dio cumplimiento a los requisitos establecidos en el acto administrativo vigente, mediante el cual se adopta la tabla de honorarios para los contratistas de </w:t>
            </w:r>
            <w:r w:rsidRPr="008E0E8A">
              <w:rPr>
                <w:sz w:val="16"/>
                <w:highlight w:val="lightGray"/>
                <w:lang w:val="es-CO"/>
              </w:rPr>
              <w:t>Prestación de Servicios Profesionales y de Apoyo a la Gestión</w:t>
            </w:r>
            <w:r w:rsidRPr="008E0E8A">
              <w:rPr>
                <w:sz w:val="16"/>
                <w:lang w:val="es-CO"/>
              </w:rPr>
              <w:t xml:space="preserve"> de la UAERMV, así mismo se tuvo en cuenta el tiempo durante el cual se requiere la necesidad.</w:t>
            </w:r>
          </w:p>
          <w:p w14:paraId="430B5047" w14:textId="77777777" w:rsidR="007F21B4" w:rsidRPr="008E0E8A" w:rsidRDefault="007F21B4" w:rsidP="007F21B4">
            <w:pPr>
              <w:pStyle w:val="Textoindependiente"/>
              <w:jc w:val="both"/>
              <w:rPr>
                <w:sz w:val="16"/>
                <w:lang w:val="es-CO"/>
              </w:rPr>
            </w:pPr>
          </w:p>
          <w:p w14:paraId="2413853E" w14:textId="77777777" w:rsidR="007F21B4" w:rsidRPr="008E0E8A" w:rsidRDefault="007F21B4" w:rsidP="007F21B4">
            <w:pPr>
              <w:pStyle w:val="Textoindependiente"/>
              <w:jc w:val="both"/>
              <w:rPr>
                <w:sz w:val="16"/>
                <w:lang w:val="es-CO"/>
              </w:rPr>
            </w:pPr>
            <w:r w:rsidRPr="008E0E8A">
              <w:rPr>
                <w:sz w:val="16"/>
                <w:lang w:val="es-CO"/>
              </w:rPr>
              <w:t xml:space="preserve">Para la presente contratación se fijaron los honorarios conforme al nivel de Servicios Asistencial, Técnico, Profesional o Especializados (seleccione una y descarte las demás), categoría No. </w:t>
            </w:r>
            <w:r w:rsidRPr="00B85AED">
              <w:rPr>
                <w:rFonts w:cs="Arial"/>
                <w:sz w:val="16"/>
                <w:szCs w:val="16"/>
                <w:highlight w:val="lightGray"/>
                <w:lang w:val="es-CO"/>
              </w:rPr>
              <w:t>XXXX</w:t>
            </w:r>
            <w:r w:rsidRPr="008E0E8A">
              <w:rPr>
                <w:sz w:val="16"/>
                <w:highlight w:val="lightGray"/>
                <w:lang w:val="es-CO"/>
              </w:rPr>
              <w:t xml:space="preserve"> </w:t>
            </w:r>
            <w:r w:rsidRPr="008E0E8A">
              <w:rPr>
                <w:sz w:val="16"/>
                <w:lang w:val="es-CO"/>
              </w:rPr>
              <w:t xml:space="preserve">  , atendiendo las condiciones del objeto contractual y los requisitos de idoneidad y experiencia</w:t>
            </w:r>
          </w:p>
          <w:p w14:paraId="1BEB6003" w14:textId="77777777" w:rsidR="007F21B4" w:rsidRPr="008E0E8A" w:rsidRDefault="007F21B4" w:rsidP="007F21B4">
            <w:pPr>
              <w:pStyle w:val="Textoindependiente"/>
              <w:jc w:val="both"/>
              <w:rPr>
                <w:sz w:val="16"/>
                <w:lang w:val="es-CO"/>
              </w:rPr>
            </w:pPr>
          </w:p>
          <w:p w14:paraId="2FCF0751" w14:textId="77777777" w:rsidR="007F21B4" w:rsidRPr="008E0E8A" w:rsidRDefault="007F21B4" w:rsidP="007F21B4">
            <w:pPr>
              <w:pStyle w:val="Textoindependiente"/>
              <w:jc w:val="both"/>
              <w:rPr>
                <w:i/>
                <w:sz w:val="16"/>
                <w:lang w:val="es-CO"/>
              </w:rPr>
            </w:pPr>
            <w:r w:rsidRPr="008E0E8A">
              <w:rPr>
                <w:b/>
                <w:i/>
                <w:sz w:val="16"/>
                <w:highlight w:val="lightGray"/>
                <w:lang w:val="es-CO"/>
              </w:rPr>
              <w:t>Nota:</w:t>
            </w:r>
            <w:r w:rsidRPr="008E0E8A">
              <w:rPr>
                <w:i/>
                <w:sz w:val="16"/>
                <w:highlight w:val="lightGray"/>
                <w:lang w:val="es-CO"/>
              </w:rPr>
              <w:t xml:space="preserve"> En el caso</w:t>
            </w:r>
            <w:r w:rsidRPr="00B85AED">
              <w:rPr>
                <w:rFonts w:cs="Arial"/>
                <w:i/>
                <w:sz w:val="16"/>
                <w:szCs w:val="16"/>
                <w:highlight w:val="lightGray"/>
                <w:lang w:val="es-CO"/>
              </w:rPr>
              <w:t xml:space="preserve"> en</w:t>
            </w:r>
            <w:r w:rsidRPr="008E0E8A">
              <w:rPr>
                <w:i/>
                <w:sz w:val="16"/>
                <w:highlight w:val="lightGray"/>
                <w:lang w:val="es-CO"/>
              </w:rPr>
              <w:t xml:space="preserve"> que se trate de un contrato para la prestación de servicios para la ejecución de trabajos artísticos que solo pueden encomendarse a determinadas personas naturales, deberá establecerse con claridad el análisis realizado para la estimación del valor del contrato.</w:t>
            </w:r>
          </w:p>
        </w:tc>
      </w:tr>
    </w:tbl>
    <w:p w14:paraId="4128E4A1" w14:textId="77777777" w:rsidR="007F21B4" w:rsidRPr="008E0E8A" w:rsidRDefault="007F21B4" w:rsidP="007F21B4">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8E0E8A" w:rsidRPr="00B85AED" w14:paraId="68E56BC4" w14:textId="77777777" w:rsidTr="008E0E8A">
        <w:tc>
          <w:tcPr>
            <w:tcW w:w="5000" w:type="pct"/>
            <w:shd w:val="clear" w:color="auto" w:fill="A6A6A6"/>
          </w:tcPr>
          <w:p w14:paraId="58D7C675" w14:textId="77777777" w:rsidR="007F21B4" w:rsidRPr="008E0E8A" w:rsidRDefault="007F21B4" w:rsidP="007F21B4">
            <w:pPr>
              <w:jc w:val="center"/>
              <w:rPr>
                <w:sz w:val="16"/>
              </w:rPr>
            </w:pPr>
            <w:r w:rsidRPr="008E0E8A">
              <w:rPr>
                <w:b/>
                <w:sz w:val="16"/>
              </w:rPr>
              <w:t>7. JUSTIFICACIÓN DE LOS FACTORES DE SELECCIÓN QUE PERMITEN IDENTIFICAR LA OFERTA MAS FAVORABLE</w:t>
            </w:r>
          </w:p>
        </w:tc>
      </w:tr>
      <w:tr w:rsidR="007F21B4" w:rsidRPr="00B85AED" w14:paraId="20E19F2B" w14:textId="77777777" w:rsidTr="008E0E8A">
        <w:tc>
          <w:tcPr>
            <w:tcW w:w="5000" w:type="pct"/>
          </w:tcPr>
          <w:p w14:paraId="4464224F" w14:textId="77777777" w:rsidR="007F21B4" w:rsidRPr="008E0E8A" w:rsidRDefault="007F21B4" w:rsidP="007F21B4">
            <w:pPr>
              <w:pStyle w:val="Textoindependiente"/>
              <w:jc w:val="both"/>
              <w:rPr>
                <w:sz w:val="16"/>
                <w:lang w:val="es-CO"/>
              </w:rPr>
            </w:pPr>
          </w:p>
          <w:p w14:paraId="5084FDF3" w14:textId="77777777" w:rsidR="007F21B4" w:rsidRPr="008E0E8A" w:rsidRDefault="007F21B4" w:rsidP="007F21B4">
            <w:pPr>
              <w:pStyle w:val="Textoindependiente"/>
              <w:jc w:val="both"/>
              <w:rPr>
                <w:sz w:val="16"/>
                <w:lang w:val="es-CO"/>
              </w:rPr>
            </w:pPr>
            <w:r w:rsidRPr="008E0E8A">
              <w:rPr>
                <w:sz w:val="16"/>
                <w:lang w:val="es-CO"/>
              </w:rPr>
              <w:t>Los requerimientos de experiencia y educación están definidos en el acto administrativo vigente, mediante el cual se adopta la Tabla de Honorarios para la suscripción de contratos de Prestación de Servicios Profesionales y de Apoyo a la Gestión.</w:t>
            </w:r>
          </w:p>
          <w:p w14:paraId="190F3789" w14:textId="77777777" w:rsidR="007F21B4" w:rsidRPr="008E0E8A" w:rsidRDefault="007F21B4" w:rsidP="007F21B4">
            <w:pPr>
              <w:pStyle w:val="Textoindependiente"/>
              <w:jc w:val="both"/>
              <w:rPr>
                <w:sz w:val="16"/>
                <w:lang w:val="es-CO"/>
              </w:rPr>
            </w:pPr>
          </w:p>
          <w:p w14:paraId="77D23797" w14:textId="77777777" w:rsidR="007F21B4" w:rsidRPr="008E0E8A" w:rsidRDefault="007F21B4" w:rsidP="007F21B4">
            <w:pPr>
              <w:pStyle w:val="Textoindependiente"/>
              <w:numPr>
                <w:ilvl w:val="0"/>
                <w:numId w:val="14"/>
              </w:numPr>
              <w:jc w:val="both"/>
              <w:rPr>
                <w:sz w:val="16"/>
                <w:lang w:val="es-CO"/>
              </w:rPr>
            </w:pPr>
            <w:r w:rsidRPr="008E0E8A">
              <w:rPr>
                <w:sz w:val="16"/>
                <w:lang w:val="es-CO"/>
              </w:rPr>
              <w:t>Formación exigida al contratista: (indique aquí la formación mínima requerida)</w:t>
            </w:r>
          </w:p>
          <w:p w14:paraId="56AB9E3B" w14:textId="77777777" w:rsidR="007F21B4" w:rsidRPr="008E0E8A" w:rsidRDefault="007F21B4" w:rsidP="007F21B4">
            <w:pPr>
              <w:pStyle w:val="Textoindependiente"/>
              <w:ind w:left="720"/>
              <w:jc w:val="both"/>
              <w:rPr>
                <w:sz w:val="16"/>
                <w:lang w:val="es-CO"/>
              </w:rPr>
            </w:pPr>
          </w:p>
          <w:p w14:paraId="10E21960" w14:textId="77777777" w:rsidR="007F21B4" w:rsidRPr="008E0E8A" w:rsidRDefault="007F21B4" w:rsidP="007F21B4">
            <w:pPr>
              <w:pStyle w:val="Textoindependiente"/>
              <w:ind w:left="720"/>
              <w:jc w:val="both"/>
              <w:rPr>
                <w:sz w:val="16"/>
                <w:lang w:val="es-CO"/>
              </w:rPr>
            </w:pPr>
          </w:p>
          <w:p w14:paraId="4CF4267B" w14:textId="77777777" w:rsidR="007F21B4" w:rsidRPr="008E0E8A" w:rsidRDefault="007F21B4" w:rsidP="007F21B4">
            <w:pPr>
              <w:pStyle w:val="Textoindependiente"/>
              <w:numPr>
                <w:ilvl w:val="0"/>
                <w:numId w:val="14"/>
              </w:numPr>
              <w:jc w:val="both"/>
              <w:rPr>
                <w:sz w:val="16"/>
                <w:lang w:val="es-CO"/>
              </w:rPr>
            </w:pPr>
            <w:r w:rsidRPr="008E0E8A">
              <w:rPr>
                <w:sz w:val="16"/>
                <w:lang w:val="es-CO"/>
              </w:rPr>
              <w:t>Experiencia del contratista: (indique aquí la experiencia mínima requerida)</w:t>
            </w:r>
          </w:p>
          <w:p w14:paraId="4D7515C6" w14:textId="77777777" w:rsidR="007F21B4" w:rsidRPr="008E0E8A" w:rsidRDefault="007F21B4" w:rsidP="007F21B4">
            <w:pPr>
              <w:pStyle w:val="Textoindependiente"/>
              <w:numPr>
                <w:ilvl w:val="0"/>
                <w:numId w:val="14"/>
              </w:numPr>
              <w:jc w:val="both"/>
              <w:rPr>
                <w:sz w:val="16"/>
                <w:lang w:val="es-CO"/>
              </w:rPr>
            </w:pPr>
          </w:p>
          <w:p w14:paraId="1FD125A6" w14:textId="77777777" w:rsidR="007F21B4" w:rsidRPr="008E0E8A" w:rsidRDefault="007F21B4" w:rsidP="007F21B4">
            <w:pPr>
              <w:pStyle w:val="Textoindependiente"/>
              <w:jc w:val="both"/>
              <w:rPr>
                <w:sz w:val="16"/>
                <w:lang w:val="es-CO"/>
              </w:rPr>
            </w:pPr>
          </w:p>
          <w:p w14:paraId="359E072E" w14:textId="77777777" w:rsidR="007F21B4" w:rsidRPr="008E0E8A" w:rsidRDefault="007F21B4" w:rsidP="007F21B4">
            <w:pPr>
              <w:pStyle w:val="Textoindependiente"/>
              <w:jc w:val="both"/>
              <w:rPr>
                <w:color w:val="FF0000"/>
                <w:sz w:val="16"/>
                <w:lang w:val="es-CO"/>
              </w:rPr>
            </w:pPr>
          </w:p>
          <w:p w14:paraId="0A863A31" w14:textId="77777777" w:rsidR="007F21B4" w:rsidRPr="008E0E8A" w:rsidRDefault="007F21B4" w:rsidP="007F21B4">
            <w:pPr>
              <w:pStyle w:val="Textoindependiente"/>
              <w:jc w:val="both"/>
              <w:rPr>
                <w:i/>
                <w:sz w:val="16"/>
                <w:lang w:val="es-CO"/>
              </w:rPr>
            </w:pPr>
            <w:r w:rsidRPr="008E0E8A">
              <w:rPr>
                <w:b/>
                <w:i/>
                <w:sz w:val="16"/>
                <w:highlight w:val="lightGray"/>
                <w:lang w:val="es-CO"/>
              </w:rPr>
              <w:t>Nota 1</w:t>
            </w:r>
            <w:r w:rsidRPr="008E0E8A">
              <w:rPr>
                <w:i/>
                <w:sz w:val="16"/>
                <w:highlight w:val="lightGray"/>
                <w:lang w:val="es-CO"/>
              </w:rPr>
              <w:t>: Establecer si se requiere dar aplicación a las equivalencias establecidas en el acto administrativo vigente e indique como aplica para esta contratación en específico.</w:t>
            </w:r>
            <w:r w:rsidRPr="008E0E8A">
              <w:rPr>
                <w:i/>
                <w:sz w:val="16"/>
                <w:lang w:val="es-CO"/>
              </w:rPr>
              <w:t xml:space="preserve"> </w:t>
            </w:r>
          </w:p>
          <w:p w14:paraId="5A733268" w14:textId="77777777" w:rsidR="007F21B4" w:rsidRPr="008E0E8A" w:rsidRDefault="007F21B4" w:rsidP="007F21B4">
            <w:pPr>
              <w:pStyle w:val="Textoindependiente"/>
              <w:jc w:val="both"/>
              <w:rPr>
                <w:i/>
                <w:color w:val="FF0000"/>
                <w:sz w:val="16"/>
                <w:lang w:val="es-CO"/>
              </w:rPr>
            </w:pPr>
          </w:p>
          <w:p w14:paraId="10619A00" w14:textId="77777777" w:rsidR="007F21B4" w:rsidRPr="008E0E8A" w:rsidRDefault="007F21B4" w:rsidP="007F21B4">
            <w:pPr>
              <w:pStyle w:val="Textoindependiente"/>
              <w:jc w:val="both"/>
              <w:rPr>
                <w:i/>
                <w:sz w:val="16"/>
                <w:lang w:val="es-CO"/>
              </w:rPr>
            </w:pPr>
            <w:r w:rsidRPr="008E0E8A">
              <w:rPr>
                <w:b/>
                <w:i/>
                <w:sz w:val="16"/>
                <w:highlight w:val="lightGray"/>
                <w:lang w:val="es-CO"/>
              </w:rPr>
              <w:t>Nota 2:</w:t>
            </w:r>
            <w:r w:rsidRPr="008E0E8A">
              <w:rPr>
                <w:i/>
                <w:sz w:val="16"/>
                <w:highlight w:val="lightGray"/>
                <w:lang w:val="es-CO"/>
              </w:rPr>
              <w:t xml:space="preserve"> En el caso</w:t>
            </w:r>
            <w:r w:rsidRPr="00B85AED">
              <w:rPr>
                <w:rFonts w:cs="Arial"/>
                <w:i/>
                <w:sz w:val="16"/>
                <w:szCs w:val="16"/>
                <w:highlight w:val="lightGray"/>
                <w:lang w:val="es-CO"/>
              </w:rPr>
              <w:t xml:space="preserve"> en</w:t>
            </w:r>
            <w:r w:rsidRPr="008E0E8A">
              <w:rPr>
                <w:i/>
                <w:sz w:val="16"/>
                <w:highlight w:val="lightGray"/>
                <w:lang w:val="es-CO"/>
              </w:rPr>
              <w:t xml:space="preserve"> que se trate de un contrato para la prestación de servicios para la ejecución de trabajos artísticos que solo pueden encomendarse a determinadas personas naturales, deberá establecerse con claridad la justificación que da lugar a la selección de dicha persona natural.</w:t>
            </w:r>
            <w:r w:rsidRPr="008E0E8A">
              <w:rPr>
                <w:i/>
                <w:sz w:val="16"/>
                <w:lang w:val="es-CO"/>
              </w:rPr>
              <w:t xml:space="preserve"> </w:t>
            </w:r>
          </w:p>
          <w:p w14:paraId="0B5D99CA" w14:textId="77777777" w:rsidR="007F21B4" w:rsidRPr="008E0E8A" w:rsidRDefault="007F21B4" w:rsidP="007F21B4">
            <w:pPr>
              <w:pStyle w:val="Textoindependiente"/>
              <w:jc w:val="both"/>
              <w:rPr>
                <w:sz w:val="16"/>
                <w:lang w:val="es-CO"/>
              </w:rPr>
            </w:pPr>
          </w:p>
        </w:tc>
      </w:tr>
    </w:tbl>
    <w:p w14:paraId="26E8E66C" w14:textId="77777777" w:rsidR="007F21B4" w:rsidRPr="008E0E8A" w:rsidRDefault="007F21B4" w:rsidP="007F21B4">
      <w:pPr>
        <w:rPr>
          <w:sz w:val="16"/>
        </w:rPr>
      </w:pP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8"/>
      </w:tblGrid>
      <w:tr w:rsidR="008E0E8A" w:rsidRPr="00B85AED" w14:paraId="67993FBC" w14:textId="77777777" w:rsidTr="008E0E8A">
        <w:trPr>
          <w:trHeight w:val="740"/>
          <w:jc w:val="center"/>
        </w:trPr>
        <w:tc>
          <w:tcPr>
            <w:tcW w:w="5000" w:type="pct"/>
            <w:shd w:val="clear" w:color="auto" w:fill="A6A6A6"/>
            <w:vAlign w:val="center"/>
          </w:tcPr>
          <w:p w14:paraId="5155E75A" w14:textId="77777777" w:rsidR="007F21B4" w:rsidRPr="008E0E8A" w:rsidRDefault="007F21B4" w:rsidP="007F21B4">
            <w:pPr>
              <w:jc w:val="center"/>
              <w:rPr>
                <w:b/>
                <w:sz w:val="16"/>
              </w:rPr>
            </w:pPr>
            <w:r w:rsidRPr="008E0E8A">
              <w:rPr>
                <w:b/>
                <w:sz w:val="16"/>
              </w:rPr>
              <w:t>8. SOPORTE QUE PERMITE LA TIPIFICACIÓN, ESTIMACIÓN Y ASIGNACIÓN DE RIESGOS PREVISIBLES QUE PUEDAN AFECTAR EL EQUILIBRIO ECONÓMICO DEL CONTRATO</w:t>
            </w:r>
          </w:p>
        </w:tc>
      </w:tr>
      <w:tr w:rsidR="007F21B4" w:rsidRPr="00B85AED" w14:paraId="23D966C8" w14:textId="77777777" w:rsidTr="00005FF4">
        <w:trPr>
          <w:jc w:val="center"/>
        </w:trPr>
        <w:tc>
          <w:tcPr>
            <w:tcW w:w="5000" w:type="pct"/>
          </w:tcPr>
          <w:p w14:paraId="7D2EF98B" w14:textId="77777777" w:rsidR="007F21B4" w:rsidRPr="008E0E8A" w:rsidRDefault="007F21B4" w:rsidP="007F21B4">
            <w:pPr>
              <w:widowControl/>
              <w:jc w:val="both"/>
              <w:rPr>
                <w:sz w:val="16"/>
              </w:rPr>
            </w:pPr>
            <w:r w:rsidRPr="008E0E8A">
              <w:rPr>
                <w:sz w:val="16"/>
              </w:rPr>
              <w:t xml:space="preserve">Dando aplicación al numeral 6º del artículo 2.2.1.1.2.1.1 del Decreto 1082 de 2015, se realizó el análisis de riesgos de la contratación, así: </w:t>
            </w:r>
          </w:p>
          <w:p w14:paraId="0E283911" w14:textId="77777777" w:rsidR="007F21B4" w:rsidRPr="008E0E8A" w:rsidRDefault="007F21B4" w:rsidP="007F21B4">
            <w:pPr>
              <w:widowControl/>
              <w:jc w:val="both"/>
              <w:rPr>
                <w:sz w:val="16"/>
              </w:rPr>
            </w:pPr>
          </w:p>
          <w:p w14:paraId="3822067C" w14:textId="3D4EAE1F" w:rsidR="007F21B4" w:rsidRPr="008E0E8A" w:rsidRDefault="007F21B4" w:rsidP="007F21B4">
            <w:pPr>
              <w:jc w:val="both"/>
              <w:rPr>
                <w:i/>
                <w:sz w:val="16"/>
                <w:highlight w:val="lightGray"/>
              </w:rPr>
            </w:pPr>
            <w:r w:rsidRPr="008E0E8A">
              <w:rPr>
                <w:i/>
                <w:sz w:val="16"/>
                <w:highlight w:val="lightGray"/>
              </w:rPr>
              <w:t>(NOTA 1</w:t>
            </w:r>
            <w:r w:rsidRPr="00B85AED">
              <w:rPr>
                <w:i/>
                <w:sz w:val="16"/>
                <w:szCs w:val="16"/>
                <w:highlight w:val="lightGray"/>
                <w:lang w:eastAsia="es-CO"/>
              </w:rPr>
              <w:t xml:space="preserve">. </w:t>
            </w:r>
            <w:r w:rsidRPr="008E0E8A">
              <w:rPr>
                <w:i/>
                <w:sz w:val="16"/>
                <w:highlight w:val="lightGray"/>
              </w:rPr>
              <w:t>Identifique los riesgos asociados al proceso de contratación o a la ejecución del contrato utilizando la metodología y la siguiente la matriz de Riesgos de Colombia Compra Eficiente. A título de ejemplo se presenta los siguientes. De no aplicar elimine la línea que considere pertinente e incluya todas aquellas que considere necesarias y concordantes con el objeto a contratar y las obligaciones específicas.</w:t>
            </w:r>
          </w:p>
          <w:p w14:paraId="0C5F9D90" w14:textId="77777777" w:rsidR="007F21B4" w:rsidRPr="008E0E8A" w:rsidRDefault="007F21B4" w:rsidP="007F21B4">
            <w:pPr>
              <w:jc w:val="both"/>
              <w:rPr>
                <w:i/>
                <w:sz w:val="16"/>
                <w:highlight w:val="lightGray"/>
              </w:rPr>
            </w:pPr>
          </w:p>
          <w:p w14:paraId="4B2C60F9" w14:textId="77777777" w:rsidR="007F21B4" w:rsidRPr="008E0E8A" w:rsidRDefault="007F21B4" w:rsidP="007F21B4">
            <w:pPr>
              <w:jc w:val="both"/>
              <w:rPr>
                <w:i/>
                <w:sz w:val="16"/>
              </w:rPr>
            </w:pPr>
            <w:r w:rsidRPr="008E0E8A">
              <w:rPr>
                <w:i/>
                <w:sz w:val="16"/>
                <w:highlight w:val="lightGray"/>
              </w:rPr>
              <w:t>NOTA 2. Por favor antes de incluir el formato diligenciado en SGDEA Orfeo convierta las tablas en imagen para evitar conflictos con la plataforma e interrupciones en el servicio).</w:t>
            </w:r>
          </w:p>
          <w:p w14:paraId="00910B20" w14:textId="77777777" w:rsidR="007F21B4" w:rsidRPr="008E0E8A" w:rsidRDefault="007F21B4" w:rsidP="007F21B4">
            <w:pPr>
              <w:widowControl/>
              <w:jc w:val="both"/>
              <w:rPr>
                <w:sz w:val="16"/>
              </w:rPr>
            </w:pP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
              <w:gridCol w:w="178"/>
              <w:gridCol w:w="38"/>
              <w:gridCol w:w="146"/>
              <w:gridCol w:w="104"/>
              <w:gridCol w:w="42"/>
              <w:gridCol w:w="146"/>
              <w:gridCol w:w="100"/>
              <w:gridCol w:w="288"/>
              <w:gridCol w:w="288"/>
              <w:gridCol w:w="714"/>
              <w:gridCol w:w="113"/>
              <w:gridCol w:w="954"/>
              <w:gridCol w:w="194"/>
              <w:gridCol w:w="94"/>
              <w:gridCol w:w="52"/>
              <w:gridCol w:w="146"/>
              <w:gridCol w:w="90"/>
              <w:gridCol w:w="56"/>
              <w:gridCol w:w="146"/>
              <w:gridCol w:w="86"/>
              <w:gridCol w:w="59"/>
              <w:gridCol w:w="228"/>
              <w:gridCol w:w="288"/>
              <w:gridCol w:w="553"/>
              <w:gridCol w:w="146"/>
              <w:gridCol w:w="192"/>
              <w:gridCol w:w="194"/>
              <w:gridCol w:w="194"/>
              <w:gridCol w:w="10"/>
              <w:gridCol w:w="272"/>
              <w:gridCol w:w="15"/>
              <w:gridCol w:w="288"/>
              <w:gridCol w:w="119"/>
              <w:gridCol w:w="169"/>
              <w:gridCol w:w="288"/>
              <w:gridCol w:w="288"/>
              <w:gridCol w:w="107"/>
              <w:gridCol w:w="180"/>
              <w:gridCol w:w="399"/>
              <w:gridCol w:w="127"/>
              <w:gridCol w:w="420"/>
              <w:gridCol w:w="395"/>
              <w:gridCol w:w="52"/>
              <w:gridCol w:w="290"/>
              <w:gridCol w:w="236"/>
            </w:tblGrid>
            <w:tr w:rsidR="008E0E8A" w:rsidRPr="00B85AED" w14:paraId="0175EF6D" w14:textId="77777777" w:rsidTr="007F21B4">
              <w:trPr>
                <w:cantSplit/>
                <w:trHeight w:val="221"/>
                <w:tblHeader/>
                <w:jc w:val="center"/>
              </w:trPr>
              <w:tc>
                <w:tcPr>
                  <w:tcW w:w="5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76475DC" w14:textId="77777777" w:rsidR="007F21B4" w:rsidRPr="008E0E8A" w:rsidRDefault="007F21B4" w:rsidP="008E0E8A">
                  <w:pPr>
                    <w:ind w:left="113" w:right="113"/>
                    <w:jc w:val="center"/>
                    <w:rPr>
                      <w:sz w:val="16"/>
                    </w:rPr>
                  </w:pPr>
                </w:p>
              </w:tc>
              <w:tc>
                <w:tcPr>
                  <w:tcW w:w="113" w:type="pct"/>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40A4B58" w14:textId="77777777" w:rsidR="007F21B4" w:rsidRPr="008E0E8A" w:rsidRDefault="007F21B4" w:rsidP="007F21B4">
                  <w:pPr>
                    <w:jc w:val="center"/>
                    <w:rPr>
                      <w:sz w:val="16"/>
                    </w:rPr>
                  </w:pPr>
                  <w:r w:rsidRPr="008E0E8A">
                    <w:rPr>
                      <w:sz w:val="16"/>
                    </w:rPr>
                    <w:t>Clase</w:t>
                  </w:r>
                </w:p>
              </w:tc>
              <w:tc>
                <w:tcPr>
                  <w:tcW w:w="7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9F94CC7" w14:textId="77777777" w:rsidR="007F21B4" w:rsidRPr="008E0E8A" w:rsidRDefault="007F21B4" w:rsidP="007F21B4">
                  <w:pPr>
                    <w:jc w:val="center"/>
                    <w:rPr>
                      <w:sz w:val="16"/>
                    </w:rPr>
                  </w:pPr>
                  <w:r w:rsidRPr="008E0E8A">
                    <w:rPr>
                      <w:sz w:val="16"/>
                    </w:rPr>
                    <w:t>Fuente</w:t>
                  </w:r>
                </w:p>
              </w:tc>
              <w:tc>
                <w:tcPr>
                  <w:tcW w:w="76" w:type="pct"/>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C035804" w14:textId="77777777" w:rsidR="007F21B4" w:rsidRPr="008E0E8A" w:rsidRDefault="007F21B4" w:rsidP="007F21B4">
                  <w:pPr>
                    <w:jc w:val="center"/>
                    <w:rPr>
                      <w:sz w:val="16"/>
                    </w:rPr>
                  </w:pPr>
                  <w:r w:rsidRPr="008E0E8A">
                    <w:rPr>
                      <w:sz w:val="16"/>
                    </w:rPr>
                    <w:t>Etapa</w:t>
                  </w:r>
                </w:p>
              </w:tc>
              <w:tc>
                <w:tcPr>
                  <w:tcW w:w="7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754769B" w14:textId="77777777" w:rsidR="007F21B4" w:rsidRPr="008E0E8A" w:rsidRDefault="007F21B4" w:rsidP="007F21B4">
                  <w:pPr>
                    <w:ind w:left="113" w:right="113"/>
                    <w:jc w:val="center"/>
                    <w:rPr>
                      <w:sz w:val="16"/>
                    </w:rPr>
                  </w:pPr>
                  <w:r w:rsidRPr="008E0E8A">
                    <w:rPr>
                      <w:sz w:val="16"/>
                    </w:rPr>
                    <w:t>Tipo</w:t>
                  </w:r>
                </w:p>
              </w:tc>
              <w:tc>
                <w:tcPr>
                  <w:tcW w:w="724"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3E56FA64" w14:textId="77777777" w:rsidR="007F21B4" w:rsidRPr="008E0E8A" w:rsidRDefault="007F21B4" w:rsidP="008E0E8A">
                  <w:pPr>
                    <w:jc w:val="center"/>
                    <w:rPr>
                      <w:sz w:val="16"/>
                    </w:rPr>
                  </w:pPr>
                  <w:r w:rsidRPr="008E0E8A">
                    <w:rPr>
                      <w:sz w:val="16"/>
                    </w:rPr>
                    <w:t>Descripción (Qué puede pasar y cómo puede ocurrir)</w:t>
                  </w:r>
                </w:p>
              </w:tc>
              <w:tc>
                <w:tcPr>
                  <w:tcW w:w="657"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29D09F41" w14:textId="77777777" w:rsidR="007F21B4" w:rsidRPr="008E0E8A" w:rsidRDefault="007F21B4" w:rsidP="008E0E8A">
                  <w:pPr>
                    <w:jc w:val="center"/>
                    <w:rPr>
                      <w:sz w:val="16"/>
                    </w:rPr>
                  </w:pPr>
                  <w:r w:rsidRPr="008E0E8A">
                    <w:rPr>
                      <w:sz w:val="16"/>
                    </w:rPr>
                    <w:t>Consecuencia de la ocurrencia del evento</w:t>
                  </w:r>
                </w:p>
              </w:tc>
              <w:tc>
                <w:tcPr>
                  <w:tcW w:w="76" w:type="pct"/>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37A3AAF" w14:textId="77777777" w:rsidR="007F21B4" w:rsidRPr="008E0E8A" w:rsidRDefault="007F21B4" w:rsidP="007F21B4">
                  <w:pPr>
                    <w:jc w:val="center"/>
                    <w:rPr>
                      <w:sz w:val="16"/>
                    </w:rPr>
                  </w:pPr>
                  <w:r w:rsidRPr="008E0E8A">
                    <w:rPr>
                      <w:sz w:val="16"/>
                    </w:rPr>
                    <w:t>Probabilidad</w:t>
                  </w:r>
                </w:p>
              </w:tc>
              <w:tc>
                <w:tcPr>
                  <w:tcW w:w="7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32A1CA6" w14:textId="77777777" w:rsidR="007F21B4" w:rsidRPr="008E0E8A" w:rsidRDefault="007F21B4" w:rsidP="007F21B4">
                  <w:pPr>
                    <w:jc w:val="center"/>
                    <w:rPr>
                      <w:sz w:val="16"/>
                    </w:rPr>
                  </w:pPr>
                  <w:r w:rsidRPr="008E0E8A">
                    <w:rPr>
                      <w:sz w:val="16"/>
                    </w:rPr>
                    <w:t>Impacto</w:t>
                  </w:r>
                </w:p>
              </w:tc>
              <w:tc>
                <w:tcPr>
                  <w:tcW w:w="76" w:type="pct"/>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199D450" w14:textId="77777777" w:rsidR="007F21B4" w:rsidRPr="008E0E8A" w:rsidRDefault="007F21B4" w:rsidP="007F21B4">
                  <w:pPr>
                    <w:jc w:val="center"/>
                    <w:rPr>
                      <w:sz w:val="16"/>
                    </w:rPr>
                  </w:pPr>
                  <w:r w:rsidRPr="008E0E8A">
                    <w:rPr>
                      <w:sz w:val="16"/>
                    </w:rPr>
                    <w:t>Valoración</w:t>
                  </w:r>
                </w:p>
              </w:tc>
              <w:tc>
                <w:tcPr>
                  <w:tcW w:w="7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72C9E5" w14:textId="77777777" w:rsidR="007F21B4" w:rsidRPr="008E0E8A" w:rsidRDefault="007F21B4" w:rsidP="007F21B4">
                  <w:pPr>
                    <w:jc w:val="center"/>
                    <w:rPr>
                      <w:sz w:val="16"/>
                    </w:rPr>
                  </w:pPr>
                  <w:r w:rsidRPr="008E0E8A">
                    <w:rPr>
                      <w:sz w:val="16"/>
                    </w:rPr>
                    <w:t>Categoría</w:t>
                  </w:r>
                </w:p>
              </w:tc>
              <w:tc>
                <w:tcPr>
                  <w:tcW w:w="76" w:type="pct"/>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FB81EF2" w14:textId="77777777" w:rsidR="007F21B4" w:rsidRPr="008E0E8A" w:rsidRDefault="007F21B4" w:rsidP="007F21B4">
                  <w:pPr>
                    <w:jc w:val="center"/>
                    <w:rPr>
                      <w:sz w:val="16"/>
                    </w:rPr>
                  </w:pPr>
                  <w:r w:rsidRPr="008E0E8A">
                    <w:rPr>
                      <w:sz w:val="16"/>
                    </w:rPr>
                    <w:t>¿A quién se le asigna?</w:t>
                  </w:r>
                </w:p>
              </w:tc>
              <w:tc>
                <w:tcPr>
                  <w:tcW w:w="557"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35881211" w14:textId="77777777" w:rsidR="007F21B4" w:rsidRPr="008E0E8A" w:rsidRDefault="007F21B4" w:rsidP="007F21B4">
                  <w:pPr>
                    <w:jc w:val="center"/>
                    <w:rPr>
                      <w:sz w:val="16"/>
                    </w:rPr>
                  </w:pPr>
                  <w:r w:rsidRPr="008E0E8A">
                    <w:rPr>
                      <w:sz w:val="16"/>
                    </w:rPr>
                    <w:t>Tratamiento/ Control a ser implementado</w:t>
                  </w:r>
                </w:p>
              </w:tc>
              <w:tc>
                <w:tcPr>
                  <w:tcW w:w="378" w:type="pct"/>
                  <w:gridSpan w:val="4"/>
                  <w:tcBorders>
                    <w:top w:val="single" w:sz="4" w:space="0" w:color="auto"/>
                    <w:left w:val="single" w:sz="4" w:space="0" w:color="auto"/>
                    <w:bottom w:val="single" w:sz="4" w:space="0" w:color="auto"/>
                    <w:right w:val="single" w:sz="4" w:space="0" w:color="auto"/>
                  </w:tcBorders>
                  <w:vAlign w:val="center"/>
                  <w:hideMark/>
                </w:tcPr>
                <w:p w14:paraId="4029DC16" w14:textId="77777777" w:rsidR="007F21B4" w:rsidRPr="008E0E8A" w:rsidRDefault="007F21B4" w:rsidP="008E0E8A">
                  <w:pPr>
                    <w:jc w:val="center"/>
                    <w:rPr>
                      <w:sz w:val="16"/>
                    </w:rPr>
                  </w:pPr>
                  <w:r w:rsidRPr="008E0E8A">
                    <w:rPr>
                      <w:sz w:val="16"/>
                    </w:rPr>
                    <w:t>Impacto después del tratamiento</w:t>
                  </w:r>
                </w:p>
              </w:tc>
              <w:tc>
                <w:tcPr>
                  <w:tcW w:w="147" w:type="pct"/>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0ECFD87" w14:textId="77777777" w:rsidR="007F21B4" w:rsidRPr="008E0E8A" w:rsidRDefault="007F21B4" w:rsidP="007F21B4">
                  <w:pPr>
                    <w:jc w:val="center"/>
                    <w:rPr>
                      <w:sz w:val="16"/>
                    </w:rPr>
                  </w:pPr>
                  <w:r w:rsidRPr="008E0E8A">
                    <w:rPr>
                      <w:sz w:val="16"/>
                    </w:rPr>
                    <w:t>¿Afecta la ejecución del contrato?</w:t>
                  </w:r>
                </w:p>
              </w:tc>
              <w:tc>
                <w:tcPr>
                  <w:tcW w:w="220" w:type="pct"/>
                  <w:gridSpan w:val="3"/>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EC6ED19" w14:textId="77777777" w:rsidR="007F21B4" w:rsidRPr="008E0E8A" w:rsidRDefault="007F21B4" w:rsidP="008E0E8A">
                  <w:pPr>
                    <w:jc w:val="center"/>
                    <w:rPr>
                      <w:sz w:val="16"/>
                    </w:rPr>
                  </w:pPr>
                  <w:r w:rsidRPr="008E0E8A">
                    <w:rPr>
                      <w:sz w:val="16"/>
                    </w:rPr>
                    <w:t>Persona responsable por implementar el tratamiento</w:t>
                  </w:r>
                </w:p>
              </w:tc>
              <w:tc>
                <w:tcPr>
                  <w:tcW w:w="444" w:type="pct"/>
                  <w:gridSpan w:val="4"/>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082B5BD" w14:textId="77777777" w:rsidR="007F21B4" w:rsidRPr="008E0E8A" w:rsidRDefault="007F21B4" w:rsidP="007F21B4">
                  <w:pPr>
                    <w:jc w:val="center"/>
                    <w:rPr>
                      <w:sz w:val="16"/>
                    </w:rPr>
                  </w:pPr>
                  <w:r w:rsidRPr="008E0E8A">
                    <w:rPr>
                      <w:sz w:val="16"/>
                    </w:rPr>
                    <w:t>Fecha estimada en que se inicia el tratamiento</w:t>
                  </w:r>
                </w:p>
              </w:tc>
              <w:tc>
                <w:tcPr>
                  <w:tcW w:w="368" w:type="pct"/>
                  <w:gridSpan w:val="3"/>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18315CF" w14:textId="77777777" w:rsidR="007F21B4" w:rsidRPr="008E0E8A" w:rsidRDefault="007F21B4" w:rsidP="008E0E8A">
                  <w:pPr>
                    <w:jc w:val="center"/>
                    <w:rPr>
                      <w:sz w:val="16"/>
                    </w:rPr>
                  </w:pPr>
                  <w:r w:rsidRPr="008E0E8A">
                    <w:rPr>
                      <w:sz w:val="16"/>
                    </w:rPr>
                    <w:t>Fecha estimada en que se completa el tratamiento</w:t>
                  </w:r>
                </w:p>
              </w:tc>
              <w:tc>
                <w:tcPr>
                  <w:tcW w:w="726" w:type="pct"/>
                  <w:gridSpan w:val="5"/>
                  <w:tcBorders>
                    <w:top w:val="single" w:sz="4" w:space="0" w:color="auto"/>
                    <w:left w:val="single" w:sz="4" w:space="0" w:color="auto"/>
                    <w:bottom w:val="single" w:sz="4" w:space="0" w:color="auto"/>
                    <w:right w:val="single" w:sz="4" w:space="0" w:color="auto"/>
                  </w:tcBorders>
                  <w:vAlign w:val="center"/>
                  <w:hideMark/>
                </w:tcPr>
                <w:p w14:paraId="7CE893AB" w14:textId="77777777" w:rsidR="007F21B4" w:rsidRPr="008E0E8A" w:rsidRDefault="007F21B4" w:rsidP="008E0E8A">
                  <w:pPr>
                    <w:jc w:val="center"/>
                    <w:rPr>
                      <w:sz w:val="16"/>
                    </w:rPr>
                  </w:pPr>
                  <w:r w:rsidRPr="008E0E8A">
                    <w:rPr>
                      <w:sz w:val="16"/>
                    </w:rPr>
                    <w:t>Monitoreo y revisión</w:t>
                  </w:r>
                </w:p>
              </w:tc>
            </w:tr>
            <w:tr w:rsidR="008E0E8A" w:rsidRPr="00B85AED" w14:paraId="30D8439B" w14:textId="77777777" w:rsidTr="007F21B4">
              <w:trPr>
                <w:trHeight w:val="450"/>
                <w:tblHeader/>
                <w:jc w:val="center"/>
              </w:trPr>
              <w:tc>
                <w:tcPr>
                  <w:tcW w:w="57" w:type="pct"/>
                  <w:vMerge/>
                  <w:tcBorders>
                    <w:top w:val="single" w:sz="4" w:space="0" w:color="auto"/>
                    <w:left w:val="single" w:sz="4" w:space="0" w:color="auto"/>
                    <w:bottom w:val="single" w:sz="4" w:space="0" w:color="auto"/>
                    <w:right w:val="single" w:sz="4" w:space="0" w:color="auto"/>
                  </w:tcBorders>
                  <w:vAlign w:val="center"/>
                  <w:hideMark/>
                </w:tcPr>
                <w:p w14:paraId="246ED615" w14:textId="77777777" w:rsidR="007F21B4" w:rsidRPr="008E0E8A" w:rsidRDefault="007F21B4" w:rsidP="008E0E8A">
                  <w:pPr>
                    <w:rPr>
                      <w:sz w:val="16"/>
                    </w:rPr>
                  </w:pPr>
                </w:p>
              </w:tc>
              <w:tc>
                <w:tcPr>
                  <w:tcW w:w="113" w:type="pct"/>
                  <w:gridSpan w:val="2"/>
                  <w:vMerge/>
                  <w:tcBorders>
                    <w:top w:val="single" w:sz="4" w:space="0" w:color="auto"/>
                    <w:left w:val="single" w:sz="4" w:space="0" w:color="auto"/>
                    <w:bottom w:val="single" w:sz="4" w:space="0" w:color="auto"/>
                    <w:right w:val="single" w:sz="4" w:space="0" w:color="auto"/>
                  </w:tcBorders>
                  <w:vAlign w:val="center"/>
                  <w:hideMark/>
                </w:tcPr>
                <w:p w14:paraId="4B17A0EC" w14:textId="77777777" w:rsidR="007F21B4" w:rsidRPr="008E0E8A" w:rsidRDefault="007F21B4" w:rsidP="007F21B4">
                  <w:pPr>
                    <w:rPr>
                      <w:sz w:val="16"/>
                    </w:rPr>
                  </w:pPr>
                </w:p>
              </w:tc>
              <w:tc>
                <w:tcPr>
                  <w:tcW w:w="76" w:type="pct"/>
                  <w:vMerge/>
                  <w:tcBorders>
                    <w:top w:val="single" w:sz="4" w:space="0" w:color="auto"/>
                    <w:left w:val="single" w:sz="4" w:space="0" w:color="auto"/>
                    <w:bottom w:val="single" w:sz="4" w:space="0" w:color="auto"/>
                    <w:right w:val="single" w:sz="4" w:space="0" w:color="auto"/>
                  </w:tcBorders>
                  <w:vAlign w:val="center"/>
                  <w:hideMark/>
                </w:tcPr>
                <w:p w14:paraId="6485530A" w14:textId="77777777" w:rsidR="007F21B4" w:rsidRPr="008E0E8A" w:rsidRDefault="007F21B4" w:rsidP="007F21B4">
                  <w:pPr>
                    <w:rPr>
                      <w:sz w:val="16"/>
                    </w:rPr>
                  </w:pPr>
                </w:p>
              </w:tc>
              <w:tc>
                <w:tcPr>
                  <w:tcW w:w="76" w:type="pct"/>
                  <w:gridSpan w:val="2"/>
                  <w:vMerge/>
                  <w:tcBorders>
                    <w:top w:val="single" w:sz="4" w:space="0" w:color="auto"/>
                    <w:left w:val="single" w:sz="4" w:space="0" w:color="auto"/>
                    <w:bottom w:val="single" w:sz="4" w:space="0" w:color="auto"/>
                    <w:right w:val="single" w:sz="4" w:space="0" w:color="auto"/>
                  </w:tcBorders>
                  <w:vAlign w:val="center"/>
                  <w:hideMark/>
                </w:tcPr>
                <w:p w14:paraId="69CF8BEF" w14:textId="77777777" w:rsidR="007F21B4" w:rsidRPr="008E0E8A" w:rsidRDefault="007F21B4" w:rsidP="007F21B4">
                  <w:pPr>
                    <w:rPr>
                      <w:sz w:val="16"/>
                    </w:rPr>
                  </w:pPr>
                </w:p>
              </w:tc>
              <w:tc>
                <w:tcPr>
                  <w:tcW w:w="76" w:type="pct"/>
                  <w:vMerge/>
                  <w:tcBorders>
                    <w:top w:val="single" w:sz="4" w:space="0" w:color="auto"/>
                    <w:left w:val="single" w:sz="4" w:space="0" w:color="auto"/>
                    <w:bottom w:val="single" w:sz="4" w:space="0" w:color="auto"/>
                    <w:right w:val="single" w:sz="4" w:space="0" w:color="auto"/>
                  </w:tcBorders>
                  <w:vAlign w:val="center"/>
                  <w:hideMark/>
                </w:tcPr>
                <w:p w14:paraId="5A383FD7" w14:textId="77777777" w:rsidR="007F21B4" w:rsidRPr="008E0E8A" w:rsidRDefault="007F21B4" w:rsidP="007F21B4">
                  <w:pPr>
                    <w:rPr>
                      <w:sz w:val="16"/>
                    </w:rPr>
                  </w:pPr>
                </w:p>
              </w:tc>
              <w:tc>
                <w:tcPr>
                  <w:tcW w:w="724" w:type="pct"/>
                  <w:gridSpan w:val="4"/>
                  <w:vMerge/>
                  <w:tcBorders>
                    <w:top w:val="single" w:sz="4" w:space="0" w:color="auto"/>
                    <w:left w:val="single" w:sz="4" w:space="0" w:color="auto"/>
                    <w:bottom w:val="single" w:sz="4" w:space="0" w:color="auto"/>
                    <w:right w:val="single" w:sz="4" w:space="0" w:color="auto"/>
                  </w:tcBorders>
                  <w:vAlign w:val="center"/>
                  <w:hideMark/>
                </w:tcPr>
                <w:p w14:paraId="3AF60A26" w14:textId="77777777" w:rsidR="007F21B4" w:rsidRPr="008E0E8A" w:rsidRDefault="007F21B4" w:rsidP="008E0E8A">
                  <w:pPr>
                    <w:rPr>
                      <w:sz w:val="16"/>
                    </w:rPr>
                  </w:pPr>
                </w:p>
              </w:tc>
              <w:tc>
                <w:tcPr>
                  <w:tcW w:w="657" w:type="pct"/>
                  <w:gridSpan w:val="3"/>
                  <w:vMerge/>
                  <w:tcBorders>
                    <w:top w:val="single" w:sz="4" w:space="0" w:color="auto"/>
                    <w:left w:val="single" w:sz="4" w:space="0" w:color="auto"/>
                    <w:bottom w:val="single" w:sz="4" w:space="0" w:color="auto"/>
                    <w:right w:val="single" w:sz="4" w:space="0" w:color="auto"/>
                  </w:tcBorders>
                  <w:vAlign w:val="center"/>
                  <w:hideMark/>
                </w:tcPr>
                <w:p w14:paraId="0BF034FD" w14:textId="77777777" w:rsidR="007F21B4" w:rsidRPr="008E0E8A" w:rsidRDefault="007F21B4" w:rsidP="008E0E8A">
                  <w:pPr>
                    <w:rPr>
                      <w:sz w:val="16"/>
                    </w:rPr>
                  </w:pPr>
                </w:p>
              </w:tc>
              <w:tc>
                <w:tcPr>
                  <w:tcW w:w="76" w:type="pct"/>
                  <w:gridSpan w:val="2"/>
                  <w:vMerge/>
                  <w:tcBorders>
                    <w:top w:val="single" w:sz="4" w:space="0" w:color="auto"/>
                    <w:left w:val="single" w:sz="4" w:space="0" w:color="auto"/>
                    <w:bottom w:val="single" w:sz="4" w:space="0" w:color="auto"/>
                    <w:right w:val="single" w:sz="4" w:space="0" w:color="auto"/>
                  </w:tcBorders>
                  <w:vAlign w:val="center"/>
                  <w:hideMark/>
                </w:tcPr>
                <w:p w14:paraId="192D97F1" w14:textId="77777777" w:rsidR="007F21B4" w:rsidRPr="008E0E8A" w:rsidRDefault="007F21B4" w:rsidP="008E0E8A">
                  <w:pPr>
                    <w:rPr>
                      <w:sz w:val="16"/>
                    </w:rPr>
                  </w:pPr>
                </w:p>
              </w:tc>
              <w:tc>
                <w:tcPr>
                  <w:tcW w:w="76" w:type="pct"/>
                  <w:vMerge/>
                  <w:tcBorders>
                    <w:top w:val="single" w:sz="4" w:space="0" w:color="auto"/>
                    <w:left w:val="single" w:sz="4" w:space="0" w:color="auto"/>
                    <w:bottom w:val="single" w:sz="4" w:space="0" w:color="auto"/>
                    <w:right w:val="single" w:sz="4" w:space="0" w:color="auto"/>
                  </w:tcBorders>
                  <w:vAlign w:val="center"/>
                  <w:hideMark/>
                </w:tcPr>
                <w:p w14:paraId="052ABDB7" w14:textId="77777777" w:rsidR="007F21B4" w:rsidRPr="008E0E8A" w:rsidRDefault="007F21B4" w:rsidP="008E0E8A">
                  <w:pPr>
                    <w:rPr>
                      <w:sz w:val="16"/>
                    </w:rPr>
                  </w:pPr>
                </w:p>
              </w:tc>
              <w:tc>
                <w:tcPr>
                  <w:tcW w:w="76" w:type="pct"/>
                  <w:gridSpan w:val="2"/>
                  <w:vMerge/>
                  <w:tcBorders>
                    <w:top w:val="single" w:sz="4" w:space="0" w:color="auto"/>
                    <w:left w:val="single" w:sz="4" w:space="0" w:color="auto"/>
                    <w:bottom w:val="single" w:sz="4" w:space="0" w:color="auto"/>
                    <w:right w:val="single" w:sz="4" w:space="0" w:color="auto"/>
                  </w:tcBorders>
                  <w:vAlign w:val="center"/>
                  <w:hideMark/>
                </w:tcPr>
                <w:p w14:paraId="53BCBBB1" w14:textId="77777777" w:rsidR="007F21B4" w:rsidRPr="008E0E8A" w:rsidRDefault="007F21B4" w:rsidP="008E0E8A">
                  <w:pPr>
                    <w:rPr>
                      <w:sz w:val="16"/>
                    </w:rPr>
                  </w:pPr>
                </w:p>
              </w:tc>
              <w:tc>
                <w:tcPr>
                  <w:tcW w:w="76" w:type="pct"/>
                  <w:vMerge/>
                  <w:tcBorders>
                    <w:top w:val="single" w:sz="4" w:space="0" w:color="auto"/>
                    <w:left w:val="single" w:sz="4" w:space="0" w:color="auto"/>
                    <w:bottom w:val="single" w:sz="4" w:space="0" w:color="auto"/>
                    <w:right w:val="single" w:sz="4" w:space="0" w:color="auto"/>
                  </w:tcBorders>
                  <w:vAlign w:val="center"/>
                  <w:hideMark/>
                </w:tcPr>
                <w:p w14:paraId="0A796792" w14:textId="77777777" w:rsidR="007F21B4" w:rsidRPr="008E0E8A" w:rsidRDefault="007F21B4" w:rsidP="008E0E8A">
                  <w:pPr>
                    <w:rPr>
                      <w:sz w:val="16"/>
                    </w:rPr>
                  </w:pPr>
                </w:p>
              </w:tc>
              <w:tc>
                <w:tcPr>
                  <w:tcW w:w="76" w:type="pct"/>
                  <w:gridSpan w:val="2"/>
                  <w:vMerge/>
                  <w:tcBorders>
                    <w:top w:val="single" w:sz="4" w:space="0" w:color="auto"/>
                    <w:left w:val="single" w:sz="4" w:space="0" w:color="auto"/>
                    <w:bottom w:val="single" w:sz="4" w:space="0" w:color="auto"/>
                    <w:right w:val="single" w:sz="4" w:space="0" w:color="auto"/>
                  </w:tcBorders>
                  <w:vAlign w:val="center"/>
                  <w:hideMark/>
                </w:tcPr>
                <w:p w14:paraId="6E86FF96" w14:textId="77777777" w:rsidR="007F21B4" w:rsidRPr="008E0E8A" w:rsidRDefault="007F21B4" w:rsidP="008E0E8A">
                  <w:pPr>
                    <w:rPr>
                      <w:sz w:val="16"/>
                    </w:rPr>
                  </w:pPr>
                </w:p>
              </w:tc>
              <w:tc>
                <w:tcPr>
                  <w:tcW w:w="557" w:type="pct"/>
                  <w:gridSpan w:val="3"/>
                  <w:vMerge/>
                  <w:tcBorders>
                    <w:top w:val="single" w:sz="4" w:space="0" w:color="auto"/>
                    <w:left w:val="single" w:sz="4" w:space="0" w:color="auto"/>
                    <w:bottom w:val="single" w:sz="4" w:space="0" w:color="auto"/>
                    <w:right w:val="single" w:sz="4" w:space="0" w:color="auto"/>
                  </w:tcBorders>
                  <w:vAlign w:val="center"/>
                  <w:hideMark/>
                </w:tcPr>
                <w:p w14:paraId="4C081C7F" w14:textId="77777777" w:rsidR="007F21B4" w:rsidRPr="008E0E8A" w:rsidRDefault="007F21B4" w:rsidP="008E0E8A">
                  <w:pPr>
                    <w:rPr>
                      <w:sz w:val="16"/>
                    </w:rPr>
                  </w:pPr>
                </w:p>
              </w:tc>
              <w:tc>
                <w:tcPr>
                  <w:tcW w:w="76" w:type="pct"/>
                  <w:vMerge w:val="restart"/>
                  <w:tcBorders>
                    <w:top w:val="single" w:sz="4" w:space="0" w:color="auto"/>
                    <w:left w:val="single" w:sz="4" w:space="0" w:color="auto"/>
                    <w:bottom w:val="single" w:sz="4" w:space="0" w:color="auto"/>
                    <w:right w:val="single" w:sz="4" w:space="0" w:color="auto"/>
                  </w:tcBorders>
                  <w:shd w:val="clear" w:color="auto" w:fill="7F7F7F"/>
                  <w:textDirection w:val="btLr"/>
                  <w:vAlign w:val="center"/>
                  <w:hideMark/>
                </w:tcPr>
                <w:p w14:paraId="6E3A097A" w14:textId="77777777" w:rsidR="007F21B4" w:rsidRPr="008E0E8A" w:rsidRDefault="007F21B4" w:rsidP="007F21B4">
                  <w:pPr>
                    <w:jc w:val="center"/>
                    <w:rPr>
                      <w:sz w:val="16"/>
                    </w:rPr>
                  </w:pPr>
                  <w:r w:rsidRPr="008E0E8A">
                    <w:rPr>
                      <w:sz w:val="16"/>
                    </w:rPr>
                    <w:t>Probabilidad</w:t>
                  </w:r>
                </w:p>
              </w:tc>
              <w:tc>
                <w:tcPr>
                  <w:tcW w:w="100" w:type="pct"/>
                  <w:vMerge w:val="restart"/>
                  <w:tcBorders>
                    <w:top w:val="single" w:sz="4" w:space="0" w:color="auto"/>
                    <w:left w:val="single" w:sz="4" w:space="0" w:color="auto"/>
                    <w:bottom w:val="single" w:sz="4" w:space="0" w:color="auto"/>
                    <w:right w:val="single" w:sz="4" w:space="0" w:color="auto"/>
                  </w:tcBorders>
                  <w:shd w:val="clear" w:color="auto" w:fill="7F7F7F"/>
                  <w:textDirection w:val="btLr"/>
                  <w:vAlign w:val="center"/>
                  <w:hideMark/>
                </w:tcPr>
                <w:p w14:paraId="438A8940" w14:textId="77777777" w:rsidR="007F21B4" w:rsidRPr="008E0E8A" w:rsidRDefault="007F21B4" w:rsidP="007F21B4">
                  <w:pPr>
                    <w:jc w:val="center"/>
                    <w:rPr>
                      <w:sz w:val="16"/>
                    </w:rPr>
                  </w:pPr>
                  <w:r w:rsidRPr="008E0E8A">
                    <w:rPr>
                      <w:sz w:val="16"/>
                    </w:rPr>
                    <w:t>Impacto</w:t>
                  </w:r>
                </w:p>
              </w:tc>
              <w:tc>
                <w:tcPr>
                  <w:tcW w:w="101" w:type="pct"/>
                  <w:vMerge w:val="restart"/>
                  <w:tcBorders>
                    <w:top w:val="single" w:sz="4" w:space="0" w:color="auto"/>
                    <w:left w:val="single" w:sz="4" w:space="0" w:color="auto"/>
                    <w:bottom w:val="single" w:sz="4" w:space="0" w:color="auto"/>
                    <w:right w:val="single" w:sz="4" w:space="0" w:color="auto"/>
                  </w:tcBorders>
                  <w:shd w:val="clear" w:color="auto" w:fill="7F7F7F"/>
                  <w:textDirection w:val="btLr"/>
                  <w:vAlign w:val="center"/>
                  <w:hideMark/>
                </w:tcPr>
                <w:p w14:paraId="34C046E0" w14:textId="77777777" w:rsidR="007F21B4" w:rsidRPr="008E0E8A" w:rsidRDefault="007F21B4" w:rsidP="007F21B4">
                  <w:pPr>
                    <w:jc w:val="center"/>
                    <w:rPr>
                      <w:sz w:val="16"/>
                    </w:rPr>
                  </w:pPr>
                  <w:r w:rsidRPr="008E0E8A">
                    <w:rPr>
                      <w:sz w:val="16"/>
                    </w:rPr>
                    <w:t xml:space="preserve">Valoración </w:t>
                  </w:r>
                </w:p>
              </w:tc>
              <w:tc>
                <w:tcPr>
                  <w:tcW w:w="101" w:type="pct"/>
                  <w:vMerge w:val="restart"/>
                  <w:tcBorders>
                    <w:top w:val="single" w:sz="4" w:space="0" w:color="auto"/>
                    <w:left w:val="single" w:sz="4" w:space="0" w:color="auto"/>
                    <w:bottom w:val="single" w:sz="4" w:space="0" w:color="auto"/>
                    <w:right w:val="single" w:sz="4" w:space="0" w:color="auto"/>
                  </w:tcBorders>
                  <w:shd w:val="clear" w:color="auto" w:fill="7F7F7F"/>
                  <w:textDirection w:val="btLr"/>
                  <w:vAlign w:val="center"/>
                  <w:hideMark/>
                </w:tcPr>
                <w:p w14:paraId="4F6BC50F" w14:textId="77777777" w:rsidR="007F21B4" w:rsidRPr="008E0E8A" w:rsidRDefault="007F21B4" w:rsidP="007F21B4">
                  <w:pPr>
                    <w:jc w:val="center"/>
                    <w:rPr>
                      <w:sz w:val="16"/>
                    </w:rPr>
                  </w:pPr>
                  <w:r w:rsidRPr="008E0E8A">
                    <w:rPr>
                      <w:sz w:val="16"/>
                    </w:rPr>
                    <w:t>Categoría</w:t>
                  </w:r>
                </w:p>
              </w:tc>
              <w:tc>
                <w:tcPr>
                  <w:tcW w:w="147" w:type="pct"/>
                  <w:gridSpan w:val="2"/>
                  <w:vMerge/>
                  <w:tcBorders>
                    <w:top w:val="single" w:sz="4" w:space="0" w:color="auto"/>
                    <w:left w:val="single" w:sz="4" w:space="0" w:color="auto"/>
                    <w:bottom w:val="single" w:sz="4" w:space="0" w:color="auto"/>
                    <w:right w:val="single" w:sz="4" w:space="0" w:color="auto"/>
                  </w:tcBorders>
                  <w:vAlign w:val="center"/>
                  <w:hideMark/>
                </w:tcPr>
                <w:p w14:paraId="7473A770" w14:textId="77777777" w:rsidR="007F21B4" w:rsidRPr="008E0E8A" w:rsidRDefault="007F21B4" w:rsidP="008E0E8A">
                  <w:pPr>
                    <w:rPr>
                      <w:sz w:val="16"/>
                    </w:rPr>
                  </w:pPr>
                </w:p>
              </w:tc>
              <w:tc>
                <w:tcPr>
                  <w:tcW w:w="220" w:type="pct"/>
                  <w:gridSpan w:val="3"/>
                  <w:vMerge/>
                  <w:tcBorders>
                    <w:top w:val="single" w:sz="4" w:space="0" w:color="auto"/>
                    <w:left w:val="single" w:sz="4" w:space="0" w:color="auto"/>
                    <w:bottom w:val="single" w:sz="4" w:space="0" w:color="auto"/>
                    <w:right w:val="single" w:sz="4" w:space="0" w:color="auto"/>
                  </w:tcBorders>
                  <w:vAlign w:val="center"/>
                  <w:hideMark/>
                </w:tcPr>
                <w:p w14:paraId="13EB6F79" w14:textId="77777777" w:rsidR="007F21B4" w:rsidRPr="008E0E8A" w:rsidRDefault="007F21B4" w:rsidP="008E0E8A">
                  <w:pPr>
                    <w:rPr>
                      <w:sz w:val="16"/>
                    </w:rPr>
                  </w:pPr>
                </w:p>
              </w:tc>
              <w:tc>
                <w:tcPr>
                  <w:tcW w:w="444" w:type="pct"/>
                  <w:gridSpan w:val="4"/>
                  <w:vMerge/>
                  <w:tcBorders>
                    <w:top w:val="single" w:sz="4" w:space="0" w:color="auto"/>
                    <w:left w:val="single" w:sz="4" w:space="0" w:color="auto"/>
                    <w:bottom w:val="single" w:sz="4" w:space="0" w:color="auto"/>
                    <w:right w:val="single" w:sz="4" w:space="0" w:color="auto"/>
                  </w:tcBorders>
                  <w:vAlign w:val="center"/>
                  <w:hideMark/>
                </w:tcPr>
                <w:p w14:paraId="4A202B21" w14:textId="77777777" w:rsidR="007F21B4" w:rsidRPr="008E0E8A" w:rsidRDefault="007F21B4" w:rsidP="008E0E8A">
                  <w:pPr>
                    <w:rPr>
                      <w:sz w:val="16"/>
                    </w:rPr>
                  </w:pPr>
                </w:p>
              </w:tc>
              <w:tc>
                <w:tcPr>
                  <w:tcW w:w="368" w:type="pct"/>
                  <w:gridSpan w:val="3"/>
                  <w:vMerge/>
                  <w:tcBorders>
                    <w:top w:val="single" w:sz="4" w:space="0" w:color="auto"/>
                    <w:left w:val="single" w:sz="4" w:space="0" w:color="auto"/>
                    <w:bottom w:val="single" w:sz="4" w:space="0" w:color="auto"/>
                    <w:right w:val="single" w:sz="4" w:space="0" w:color="auto"/>
                  </w:tcBorders>
                  <w:vAlign w:val="center"/>
                  <w:hideMark/>
                </w:tcPr>
                <w:p w14:paraId="4F237757" w14:textId="77777777" w:rsidR="007F21B4" w:rsidRPr="008E0E8A" w:rsidRDefault="007F21B4" w:rsidP="008E0E8A">
                  <w:pPr>
                    <w:rPr>
                      <w:sz w:val="16"/>
                    </w:rPr>
                  </w:pPr>
                </w:p>
              </w:tc>
              <w:tc>
                <w:tcPr>
                  <w:tcW w:w="425" w:type="pct"/>
                  <w:gridSpan w:val="2"/>
                  <w:vMerge w:val="restart"/>
                  <w:tcBorders>
                    <w:top w:val="single" w:sz="4" w:space="0" w:color="auto"/>
                    <w:left w:val="single" w:sz="4" w:space="0" w:color="auto"/>
                    <w:bottom w:val="single" w:sz="4" w:space="0" w:color="auto"/>
                    <w:right w:val="single" w:sz="4" w:space="0" w:color="auto"/>
                  </w:tcBorders>
                  <w:shd w:val="clear" w:color="auto" w:fill="7F7F7F"/>
                  <w:textDirection w:val="btLr"/>
                  <w:vAlign w:val="center"/>
                  <w:hideMark/>
                </w:tcPr>
                <w:p w14:paraId="1EA62318" w14:textId="77777777" w:rsidR="007F21B4" w:rsidRPr="008E0E8A" w:rsidRDefault="007F21B4" w:rsidP="008E0E8A">
                  <w:pPr>
                    <w:jc w:val="center"/>
                    <w:rPr>
                      <w:sz w:val="16"/>
                    </w:rPr>
                  </w:pPr>
                  <w:r w:rsidRPr="008E0E8A">
                    <w:rPr>
                      <w:sz w:val="16"/>
                    </w:rPr>
                    <w:t>¿Cómo se realiza el monitoreo?</w:t>
                  </w:r>
                </w:p>
              </w:tc>
              <w:tc>
                <w:tcPr>
                  <w:tcW w:w="301" w:type="pct"/>
                  <w:gridSpan w:val="3"/>
                  <w:vMerge w:val="restart"/>
                  <w:tcBorders>
                    <w:top w:val="single" w:sz="4" w:space="0" w:color="auto"/>
                    <w:left w:val="single" w:sz="4" w:space="0" w:color="auto"/>
                    <w:bottom w:val="single" w:sz="4" w:space="0" w:color="auto"/>
                    <w:right w:val="single" w:sz="4" w:space="0" w:color="auto"/>
                  </w:tcBorders>
                  <w:shd w:val="clear" w:color="auto" w:fill="7F7F7F"/>
                  <w:textDirection w:val="btLr"/>
                  <w:vAlign w:val="center"/>
                  <w:hideMark/>
                </w:tcPr>
                <w:p w14:paraId="669D0511" w14:textId="77777777" w:rsidR="007F21B4" w:rsidRPr="008E0E8A" w:rsidRDefault="007F21B4" w:rsidP="008E0E8A">
                  <w:pPr>
                    <w:jc w:val="center"/>
                    <w:rPr>
                      <w:sz w:val="16"/>
                    </w:rPr>
                  </w:pPr>
                  <w:r w:rsidRPr="008E0E8A">
                    <w:rPr>
                      <w:sz w:val="16"/>
                    </w:rPr>
                    <w:t>Periodicidad</w:t>
                  </w:r>
                </w:p>
              </w:tc>
            </w:tr>
            <w:tr w:rsidR="008E0E8A" w:rsidRPr="00B85AED" w14:paraId="6C758793" w14:textId="77777777" w:rsidTr="007F21B4">
              <w:trPr>
                <w:trHeight w:val="450"/>
                <w:tblHeader/>
                <w:jc w:val="center"/>
              </w:trPr>
              <w:tc>
                <w:tcPr>
                  <w:tcW w:w="57" w:type="pct"/>
                  <w:vMerge/>
                  <w:tcBorders>
                    <w:top w:val="single" w:sz="4" w:space="0" w:color="auto"/>
                    <w:left w:val="single" w:sz="4" w:space="0" w:color="auto"/>
                    <w:bottom w:val="single" w:sz="4" w:space="0" w:color="auto"/>
                    <w:right w:val="single" w:sz="4" w:space="0" w:color="auto"/>
                  </w:tcBorders>
                  <w:vAlign w:val="center"/>
                  <w:hideMark/>
                </w:tcPr>
                <w:p w14:paraId="73A65065" w14:textId="77777777" w:rsidR="007F21B4" w:rsidRPr="008E0E8A" w:rsidRDefault="007F21B4" w:rsidP="008E0E8A">
                  <w:pPr>
                    <w:rPr>
                      <w:sz w:val="16"/>
                    </w:rPr>
                  </w:pPr>
                </w:p>
              </w:tc>
              <w:tc>
                <w:tcPr>
                  <w:tcW w:w="113" w:type="pct"/>
                  <w:gridSpan w:val="2"/>
                  <w:vMerge/>
                  <w:tcBorders>
                    <w:top w:val="single" w:sz="4" w:space="0" w:color="auto"/>
                    <w:left w:val="single" w:sz="4" w:space="0" w:color="auto"/>
                    <w:bottom w:val="single" w:sz="4" w:space="0" w:color="auto"/>
                    <w:right w:val="single" w:sz="4" w:space="0" w:color="auto"/>
                  </w:tcBorders>
                  <w:vAlign w:val="center"/>
                  <w:hideMark/>
                </w:tcPr>
                <w:p w14:paraId="4E6730A5" w14:textId="77777777" w:rsidR="007F21B4" w:rsidRPr="008E0E8A" w:rsidRDefault="007F21B4" w:rsidP="007F21B4">
                  <w:pPr>
                    <w:rPr>
                      <w:sz w:val="16"/>
                    </w:rPr>
                  </w:pPr>
                </w:p>
              </w:tc>
              <w:tc>
                <w:tcPr>
                  <w:tcW w:w="76" w:type="pct"/>
                  <w:vMerge/>
                  <w:tcBorders>
                    <w:top w:val="single" w:sz="4" w:space="0" w:color="auto"/>
                    <w:left w:val="single" w:sz="4" w:space="0" w:color="auto"/>
                    <w:bottom w:val="single" w:sz="4" w:space="0" w:color="auto"/>
                    <w:right w:val="single" w:sz="4" w:space="0" w:color="auto"/>
                  </w:tcBorders>
                  <w:vAlign w:val="center"/>
                  <w:hideMark/>
                </w:tcPr>
                <w:p w14:paraId="67C210D1" w14:textId="77777777" w:rsidR="007F21B4" w:rsidRPr="008E0E8A" w:rsidRDefault="007F21B4" w:rsidP="007F21B4">
                  <w:pPr>
                    <w:rPr>
                      <w:sz w:val="16"/>
                    </w:rPr>
                  </w:pPr>
                </w:p>
              </w:tc>
              <w:tc>
                <w:tcPr>
                  <w:tcW w:w="76" w:type="pct"/>
                  <w:gridSpan w:val="2"/>
                  <w:vMerge/>
                  <w:tcBorders>
                    <w:top w:val="single" w:sz="4" w:space="0" w:color="auto"/>
                    <w:left w:val="single" w:sz="4" w:space="0" w:color="auto"/>
                    <w:bottom w:val="single" w:sz="4" w:space="0" w:color="auto"/>
                    <w:right w:val="single" w:sz="4" w:space="0" w:color="auto"/>
                  </w:tcBorders>
                  <w:vAlign w:val="center"/>
                  <w:hideMark/>
                </w:tcPr>
                <w:p w14:paraId="1B0C0AD4" w14:textId="77777777" w:rsidR="007F21B4" w:rsidRPr="008E0E8A" w:rsidRDefault="007F21B4" w:rsidP="007F21B4">
                  <w:pPr>
                    <w:rPr>
                      <w:sz w:val="16"/>
                    </w:rPr>
                  </w:pPr>
                </w:p>
              </w:tc>
              <w:tc>
                <w:tcPr>
                  <w:tcW w:w="76" w:type="pct"/>
                  <w:vMerge/>
                  <w:tcBorders>
                    <w:top w:val="single" w:sz="4" w:space="0" w:color="auto"/>
                    <w:left w:val="single" w:sz="4" w:space="0" w:color="auto"/>
                    <w:bottom w:val="single" w:sz="4" w:space="0" w:color="auto"/>
                    <w:right w:val="single" w:sz="4" w:space="0" w:color="auto"/>
                  </w:tcBorders>
                  <w:vAlign w:val="center"/>
                  <w:hideMark/>
                </w:tcPr>
                <w:p w14:paraId="380825E2" w14:textId="77777777" w:rsidR="007F21B4" w:rsidRPr="008E0E8A" w:rsidRDefault="007F21B4" w:rsidP="007F21B4">
                  <w:pPr>
                    <w:rPr>
                      <w:sz w:val="16"/>
                    </w:rPr>
                  </w:pPr>
                </w:p>
              </w:tc>
              <w:tc>
                <w:tcPr>
                  <w:tcW w:w="724" w:type="pct"/>
                  <w:gridSpan w:val="4"/>
                  <w:vMerge/>
                  <w:tcBorders>
                    <w:top w:val="single" w:sz="4" w:space="0" w:color="auto"/>
                    <w:left w:val="single" w:sz="4" w:space="0" w:color="auto"/>
                    <w:bottom w:val="single" w:sz="4" w:space="0" w:color="auto"/>
                    <w:right w:val="single" w:sz="4" w:space="0" w:color="auto"/>
                  </w:tcBorders>
                  <w:vAlign w:val="center"/>
                  <w:hideMark/>
                </w:tcPr>
                <w:p w14:paraId="2BA211CA" w14:textId="77777777" w:rsidR="007F21B4" w:rsidRPr="008E0E8A" w:rsidRDefault="007F21B4" w:rsidP="008E0E8A">
                  <w:pPr>
                    <w:rPr>
                      <w:sz w:val="16"/>
                    </w:rPr>
                  </w:pPr>
                </w:p>
              </w:tc>
              <w:tc>
                <w:tcPr>
                  <w:tcW w:w="657" w:type="pct"/>
                  <w:gridSpan w:val="3"/>
                  <w:vMerge/>
                  <w:tcBorders>
                    <w:top w:val="single" w:sz="4" w:space="0" w:color="auto"/>
                    <w:left w:val="single" w:sz="4" w:space="0" w:color="auto"/>
                    <w:bottom w:val="single" w:sz="4" w:space="0" w:color="auto"/>
                    <w:right w:val="single" w:sz="4" w:space="0" w:color="auto"/>
                  </w:tcBorders>
                  <w:vAlign w:val="center"/>
                  <w:hideMark/>
                </w:tcPr>
                <w:p w14:paraId="03913F30" w14:textId="77777777" w:rsidR="007F21B4" w:rsidRPr="008E0E8A" w:rsidRDefault="007F21B4" w:rsidP="008E0E8A">
                  <w:pPr>
                    <w:rPr>
                      <w:sz w:val="16"/>
                    </w:rPr>
                  </w:pPr>
                </w:p>
              </w:tc>
              <w:tc>
                <w:tcPr>
                  <w:tcW w:w="76" w:type="pct"/>
                  <w:gridSpan w:val="2"/>
                  <w:vMerge/>
                  <w:tcBorders>
                    <w:top w:val="single" w:sz="4" w:space="0" w:color="auto"/>
                    <w:left w:val="single" w:sz="4" w:space="0" w:color="auto"/>
                    <w:bottom w:val="single" w:sz="4" w:space="0" w:color="auto"/>
                    <w:right w:val="single" w:sz="4" w:space="0" w:color="auto"/>
                  </w:tcBorders>
                  <w:vAlign w:val="center"/>
                  <w:hideMark/>
                </w:tcPr>
                <w:p w14:paraId="7631CEE1" w14:textId="77777777" w:rsidR="007F21B4" w:rsidRPr="008E0E8A" w:rsidRDefault="007F21B4" w:rsidP="008E0E8A">
                  <w:pPr>
                    <w:rPr>
                      <w:sz w:val="16"/>
                    </w:rPr>
                  </w:pPr>
                </w:p>
              </w:tc>
              <w:tc>
                <w:tcPr>
                  <w:tcW w:w="76" w:type="pct"/>
                  <w:vMerge/>
                  <w:tcBorders>
                    <w:top w:val="single" w:sz="4" w:space="0" w:color="auto"/>
                    <w:left w:val="single" w:sz="4" w:space="0" w:color="auto"/>
                    <w:bottom w:val="single" w:sz="4" w:space="0" w:color="auto"/>
                    <w:right w:val="single" w:sz="4" w:space="0" w:color="auto"/>
                  </w:tcBorders>
                  <w:vAlign w:val="center"/>
                  <w:hideMark/>
                </w:tcPr>
                <w:p w14:paraId="6FDA81A6" w14:textId="77777777" w:rsidR="007F21B4" w:rsidRPr="008E0E8A" w:rsidRDefault="007F21B4" w:rsidP="008E0E8A">
                  <w:pPr>
                    <w:rPr>
                      <w:sz w:val="16"/>
                    </w:rPr>
                  </w:pPr>
                </w:p>
              </w:tc>
              <w:tc>
                <w:tcPr>
                  <w:tcW w:w="76" w:type="pct"/>
                  <w:gridSpan w:val="2"/>
                  <w:vMerge/>
                  <w:tcBorders>
                    <w:top w:val="single" w:sz="4" w:space="0" w:color="auto"/>
                    <w:left w:val="single" w:sz="4" w:space="0" w:color="auto"/>
                    <w:bottom w:val="single" w:sz="4" w:space="0" w:color="auto"/>
                    <w:right w:val="single" w:sz="4" w:space="0" w:color="auto"/>
                  </w:tcBorders>
                  <w:vAlign w:val="center"/>
                  <w:hideMark/>
                </w:tcPr>
                <w:p w14:paraId="2CACBD82" w14:textId="77777777" w:rsidR="007F21B4" w:rsidRPr="008E0E8A" w:rsidRDefault="007F21B4" w:rsidP="008E0E8A">
                  <w:pPr>
                    <w:rPr>
                      <w:sz w:val="16"/>
                    </w:rPr>
                  </w:pPr>
                </w:p>
              </w:tc>
              <w:tc>
                <w:tcPr>
                  <w:tcW w:w="76" w:type="pct"/>
                  <w:vMerge/>
                  <w:tcBorders>
                    <w:top w:val="single" w:sz="4" w:space="0" w:color="auto"/>
                    <w:left w:val="single" w:sz="4" w:space="0" w:color="auto"/>
                    <w:bottom w:val="single" w:sz="4" w:space="0" w:color="auto"/>
                    <w:right w:val="single" w:sz="4" w:space="0" w:color="auto"/>
                  </w:tcBorders>
                  <w:vAlign w:val="center"/>
                  <w:hideMark/>
                </w:tcPr>
                <w:p w14:paraId="79EEF5F8" w14:textId="77777777" w:rsidR="007F21B4" w:rsidRPr="008E0E8A" w:rsidRDefault="007F21B4" w:rsidP="008E0E8A">
                  <w:pPr>
                    <w:rPr>
                      <w:sz w:val="16"/>
                    </w:rPr>
                  </w:pPr>
                </w:p>
              </w:tc>
              <w:tc>
                <w:tcPr>
                  <w:tcW w:w="76" w:type="pct"/>
                  <w:gridSpan w:val="2"/>
                  <w:vMerge/>
                  <w:tcBorders>
                    <w:top w:val="single" w:sz="4" w:space="0" w:color="auto"/>
                    <w:left w:val="single" w:sz="4" w:space="0" w:color="auto"/>
                    <w:bottom w:val="single" w:sz="4" w:space="0" w:color="auto"/>
                    <w:right w:val="single" w:sz="4" w:space="0" w:color="auto"/>
                  </w:tcBorders>
                  <w:vAlign w:val="center"/>
                  <w:hideMark/>
                </w:tcPr>
                <w:p w14:paraId="5F5F31D0" w14:textId="77777777" w:rsidR="007F21B4" w:rsidRPr="008E0E8A" w:rsidRDefault="007F21B4" w:rsidP="008E0E8A">
                  <w:pPr>
                    <w:rPr>
                      <w:sz w:val="16"/>
                    </w:rPr>
                  </w:pPr>
                </w:p>
              </w:tc>
              <w:tc>
                <w:tcPr>
                  <w:tcW w:w="557" w:type="pct"/>
                  <w:gridSpan w:val="3"/>
                  <w:vMerge/>
                  <w:tcBorders>
                    <w:top w:val="single" w:sz="4" w:space="0" w:color="auto"/>
                    <w:left w:val="single" w:sz="4" w:space="0" w:color="auto"/>
                    <w:bottom w:val="single" w:sz="4" w:space="0" w:color="auto"/>
                    <w:right w:val="single" w:sz="4" w:space="0" w:color="auto"/>
                  </w:tcBorders>
                  <w:vAlign w:val="center"/>
                  <w:hideMark/>
                </w:tcPr>
                <w:p w14:paraId="6206E92E" w14:textId="77777777" w:rsidR="007F21B4" w:rsidRPr="008E0E8A" w:rsidRDefault="007F21B4" w:rsidP="008E0E8A">
                  <w:pPr>
                    <w:rPr>
                      <w:sz w:val="16"/>
                    </w:rPr>
                  </w:pPr>
                </w:p>
              </w:tc>
              <w:tc>
                <w:tcPr>
                  <w:tcW w:w="76" w:type="pct"/>
                  <w:vMerge/>
                  <w:tcBorders>
                    <w:top w:val="single" w:sz="4" w:space="0" w:color="auto"/>
                    <w:left w:val="single" w:sz="4" w:space="0" w:color="auto"/>
                    <w:bottom w:val="single" w:sz="4" w:space="0" w:color="auto"/>
                    <w:right w:val="single" w:sz="4" w:space="0" w:color="auto"/>
                  </w:tcBorders>
                  <w:vAlign w:val="center"/>
                  <w:hideMark/>
                </w:tcPr>
                <w:p w14:paraId="3E2C63C6" w14:textId="77777777" w:rsidR="007F21B4" w:rsidRPr="008E0E8A" w:rsidRDefault="007F21B4" w:rsidP="008E0E8A">
                  <w:pPr>
                    <w:rPr>
                      <w:sz w:val="16"/>
                    </w:rPr>
                  </w:pPr>
                </w:p>
              </w:tc>
              <w:tc>
                <w:tcPr>
                  <w:tcW w:w="100" w:type="pct"/>
                  <w:vMerge/>
                  <w:tcBorders>
                    <w:top w:val="single" w:sz="4" w:space="0" w:color="auto"/>
                    <w:left w:val="single" w:sz="4" w:space="0" w:color="auto"/>
                    <w:bottom w:val="single" w:sz="4" w:space="0" w:color="auto"/>
                    <w:right w:val="single" w:sz="4" w:space="0" w:color="auto"/>
                  </w:tcBorders>
                  <w:vAlign w:val="center"/>
                  <w:hideMark/>
                </w:tcPr>
                <w:p w14:paraId="47FC8982" w14:textId="77777777" w:rsidR="007F21B4" w:rsidRPr="008E0E8A" w:rsidRDefault="007F21B4" w:rsidP="008E0E8A">
                  <w:pPr>
                    <w:rPr>
                      <w:sz w:val="16"/>
                    </w:rPr>
                  </w:pPr>
                </w:p>
              </w:tc>
              <w:tc>
                <w:tcPr>
                  <w:tcW w:w="101" w:type="pct"/>
                  <w:vMerge/>
                  <w:tcBorders>
                    <w:top w:val="single" w:sz="4" w:space="0" w:color="auto"/>
                    <w:left w:val="single" w:sz="4" w:space="0" w:color="auto"/>
                    <w:bottom w:val="single" w:sz="4" w:space="0" w:color="auto"/>
                    <w:right w:val="single" w:sz="4" w:space="0" w:color="auto"/>
                  </w:tcBorders>
                  <w:vAlign w:val="center"/>
                  <w:hideMark/>
                </w:tcPr>
                <w:p w14:paraId="3E340D41" w14:textId="77777777" w:rsidR="007F21B4" w:rsidRPr="008E0E8A" w:rsidRDefault="007F21B4" w:rsidP="008E0E8A">
                  <w:pPr>
                    <w:rPr>
                      <w:sz w:val="16"/>
                    </w:rPr>
                  </w:pPr>
                </w:p>
              </w:tc>
              <w:tc>
                <w:tcPr>
                  <w:tcW w:w="101" w:type="pct"/>
                  <w:vMerge/>
                  <w:tcBorders>
                    <w:top w:val="single" w:sz="4" w:space="0" w:color="auto"/>
                    <w:left w:val="single" w:sz="4" w:space="0" w:color="auto"/>
                    <w:bottom w:val="single" w:sz="4" w:space="0" w:color="auto"/>
                    <w:right w:val="single" w:sz="4" w:space="0" w:color="auto"/>
                  </w:tcBorders>
                  <w:vAlign w:val="center"/>
                  <w:hideMark/>
                </w:tcPr>
                <w:p w14:paraId="6DED45F6" w14:textId="77777777" w:rsidR="007F21B4" w:rsidRPr="008E0E8A" w:rsidRDefault="007F21B4" w:rsidP="008E0E8A">
                  <w:pPr>
                    <w:rPr>
                      <w:sz w:val="16"/>
                    </w:rPr>
                  </w:pPr>
                </w:p>
              </w:tc>
              <w:tc>
                <w:tcPr>
                  <w:tcW w:w="147" w:type="pct"/>
                  <w:gridSpan w:val="2"/>
                  <w:vMerge/>
                  <w:tcBorders>
                    <w:top w:val="single" w:sz="4" w:space="0" w:color="auto"/>
                    <w:left w:val="single" w:sz="4" w:space="0" w:color="auto"/>
                    <w:bottom w:val="single" w:sz="4" w:space="0" w:color="auto"/>
                    <w:right w:val="single" w:sz="4" w:space="0" w:color="auto"/>
                  </w:tcBorders>
                  <w:vAlign w:val="center"/>
                  <w:hideMark/>
                </w:tcPr>
                <w:p w14:paraId="42A1D5EB" w14:textId="77777777" w:rsidR="007F21B4" w:rsidRPr="008E0E8A" w:rsidRDefault="007F21B4" w:rsidP="008E0E8A">
                  <w:pPr>
                    <w:rPr>
                      <w:sz w:val="16"/>
                    </w:rPr>
                  </w:pPr>
                </w:p>
              </w:tc>
              <w:tc>
                <w:tcPr>
                  <w:tcW w:w="220" w:type="pct"/>
                  <w:gridSpan w:val="3"/>
                  <w:vMerge/>
                  <w:tcBorders>
                    <w:top w:val="single" w:sz="4" w:space="0" w:color="auto"/>
                    <w:left w:val="single" w:sz="4" w:space="0" w:color="auto"/>
                    <w:bottom w:val="single" w:sz="4" w:space="0" w:color="auto"/>
                    <w:right w:val="single" w:sz="4" w:space="0" w:color="auto"/>
                  </w:tcBorders>
                  <w:vAlign w:val="center"/>
                  <w:hideMark/>
                </w:tcPr>
                <w:p w14:paraId="55987368" w14:textId="77777777" w:rsidR="007F21B4" w:rsidRPr="008E0E8A" w:rsidRDefault="007F21B4" w:rsidP="008E0E8A">
                  <w:pPr>
                    <w:rPr>
                      <w:sz w:val="16"/>
                    </w:rPr>
                  </w:pPr>
                </w:p>
              </w:tc>
              <w:tc>
                <w:tcPr>
                  <w:tcW w:w="444" w:type="pct"/>
                  <w:gridSpan w:val="4"/>
                  <w:vMerge/>
                  <w:tcBorders>
                    <w:top w:val="single" w:sz="4" w:space="0" w:color="auto"/>
                    <w:left w:val="single" w:sz="4" w:space="0" w:color="auto"/>
                    <w:bottom w:val="single" w:sz="4" w:space="0" w:color="auto"/>
                    <w:right w:val="single" w:sz="4" w:space="0" w:color="auto"/>
                  </w:tcBorders>
                  <w:vAlign w:val="center"/>
                  <w:hideMark/>
                </w:tcPr>
                <w:p w14:paraId="54905138" w14:textId="77777777" w:rsidR="007F21B4" w:rsidRPr="008E0E8A" w:rsidRDefault="007F21B4" w:rsidP="008E0E8A">
                  <w:pPr>
                    <w:rPr>
                      <w:sz w:val="16"/>
                    </w:rPr>
                  </w:pPr>
                </w:p>
              </w:tc>
              <w:tc>
                <w:tcPr>
                  <w:tcW w:w="368" w:type="pct"/>
                  <w:gridSpan w:val="3"/>
                  <w:vMerge/>
                  <w:tcBorders>
                    <w:top w:val="single" w:sz="4" w:space="0" w:color="auto"/>
                    <w:left w:val="single" w:sz="4" w:space="0" w:color="auto"/>
                    <w:bottom w:val="single" w:sz="4" w:space="0" w:color="auto"/>
                    <w:right w:val="single" w:sz="4" w:space="0" w:color="auto"/>
                  </w:tcBorders>
                  <w:vAlign w:val="center"/>
                  <w:hideMark/>
                </w:tcPr>
                <w:p w14:paraId="3F88B586" w14:textId="77777777" w:rsidR="007F21B4" w:rsidRPr="008E0E8A" w:rsidRDefault="007F21B4" w:rsidP="008E0E8A">
                  <w:pPr>
                    <w:rPr>
                      <w:sz w:val="16"/>
                    </w:rPr>
                  </w:pPr>
                </w:p>
              </w:tc>
              <w:tc>
                <w:tcPr>
                  <w:tcW w:w="425" w:type="pct"/>
                  <w:gridSpan w:val="2"/>
                  <w:vMerge/>
                  <w:tcBorders>
                    <w:top w:val="single" w:sz="4" w:space="0" w:color="auto"/>
                    <w:left w:val="single" w:sz="4" w:space="0" w:color="auto"/>
                    <w:bottom w:val="single" w:sz="4" w:space="0" w:color="auto"/>
                    <w:right w:val="single" w:sz="4" w:space="0" w:color="auto"/>
                  </w:tcBorders>
                  <w:vAlign w:val="center"/>
                  <w:hideMark/>
                </w:tcPr>
                <w:p w14:paraId="7AA8A9E5" w14:textId="77777777" w:rsidR="007F21B4" w:rsidRPr="008E0E8A" w:rsidRDefault="007F21B4" w:rsidP="008E0E8A">
                  <w:pPr>
                    <w:rPr>
                      <w:sz w:val="16"/>
                    </w:rPr>
                  </w:pPr>
                </w:p>
              </w:tc>
              <w:tc>
                <w:tcPr>
                  <w:tcW w:w="301" w:type="pct"/>
                  <w:gridSpan w:val="3"/>
                  <w:vMerge/>
                  <w:tcBorders>
                    <w:top w:val="single" w:sz="4" w:space="0" w:color="auto"/>
                    <w:left w:val="single" w:sz="4" w:space="0" w:color="auto"/>
                    <w:bottom w:val="single" w:sz="4" w:space="0" w:color="auto"/>
                    <w:right w:val="single" w:sz="4" w:space="0" w:color="auto"/>
                  </w:tcBorders>
                  <w:vAlign w:val="center"/>
                  <w:hideMark/>
                </w:tcPr>
                <w:p w14:paraId="338ABCB0" w14:textId="77777777" w:rsidR="007F21B4" w:rsidRPr="008E0E8A" w:rsidRDefault="007F21B4" w:rsidP="008E0E8A">
                  <w:pPr>
                    <w:rPr>
                      <w:sz w:val="16"/>
                    </w:rPr>
                  </w:pPr>
                </w:p>
              </w:tc>
            </w:tr>
            <w:tr w:rsidR="008E0E8A" w:rsidRPr="00B85AED" w14:paraId="67366EC1" w14:textId="77777777" w:rsidTr="007F21B4">
              <w:trPr>
                <w:cantSplit/>
                <w:trHeight w:val="1123"/>
                <w:jc w:val="center"/>
              </w:trPr>
              <w:tc>
                <w:tcPr>
                  <w:tcW w:w="57" w:type="pct"/>
                  <w:tcBorders>
                    <w:top w:val="single" w:sz="4" w:space="0" w:color="auto"/>
                    <w:left w:val="single" w:sz="4" w:space="0" w:color="auto"/>
                    <w:bottom w:val="single" w:sz="4" w:space="0" w:color="auto"/>
                    <w:right w:val="single" w:sz="4" w:space="0" w:color="auto"/>
                  </w:tcBorders>
                  <w:vAlign w:val="center"/>
                </w:tcPr>
                <w:p w14:paraId="73DEF1DC" w14:textId="77777777" w:rsidR="007F21B4" w:rsidRPr="008E0E8A" w:rsidRDefault="007F21B4" w:rsidP="007F21B4">
                  <w:pPr>
                    <w:jc w:val="center"/>
                    <w:rPr>
                      <w:b/>
                      <w:sz w:val="16"/>
                    </w:rPr>
                  </w:pPr>
                  <w:r w:rsidRPr="008E0E8A">
                    <w:rPr>
                      <w:b/>
                      <w:sz w:val="16"/>
                    </w:rPr>
                    <w:t>1</w:t>
                  </w:r>
                </w:p>
              </w:tc>
              <w:tc>
                <w:tcPr>
                  <w:tcW w:w="113" w:type="pct"/>
                  <w:gridSpan w:val="2"/>
                  <w:tcBorders>
                    <w:top w:val="single" w:sz="4" w:space="0" w:color="auto"/>
                    <w:left w:val="single" w:sz="4" w:space="0" w:color="auto"/>
                    <w:bottom w:val="single" w:sz="4" w:space="0" w:color="auto"/>
                    <w:right w:val="single" w:sz="4" w:space="0" w:color="auto"/>
                  </w:tcBorders>
                  <w:textDirection w:val="btLr"/>
                  <w:vAlign w:val="center"/>
                </w:tcPr>
                <w:p w14:paraId="4AF16EA5" w14:textId="77777777" w:rsidR="007F21B4" w:rsidRPr="008E0E8A" w:rsidRDefault="007F21B4" w:rsidP="007F21B4">
                  <w:pPr>
                    <w:ind w:left="113" w:right="113"/>
                    <w:jc w:val="center"/>
                    <w:rPr>
                      <w:sz w:val="16"/>
                    </w:rPr>
                  </w:pPr>
                  <w:r w:rsidRPr="008E0E8A">
                    <w:rPr>
                      <w:sz w:val="16"/>
                    </w:rPr>
                    <w:t>General</w:t>
                  </w: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2B2E952C" w14:textId="77777777" w:rsidR="007F21B4" w:rsidRPr="008E0E8A" w:rsidRDefault="007F21B4" w:rsidP="007F21B4">
                  <w:pPr>
                    <w:ind w:left="113" w:right="113"/>
                    <w:jc w:val="center"/>
                    <w:rPr>
                      <w:sz w:val="16"/>
                    </w:rPr>
                  </w:pPr>
                  <w:r w:rsidRPr="008E0E8A">
                    <w:rPr>
                      <w:sz w:val="16"/>
                    </w:rPr>
                    <w:t xml:space="preserve">Interno </w:t>
                  </w:r>
                </w:p>
              </w:tc>
              <w:tc>
                <w:tcPr>
                  <w:tcW w:w="76" w:type="pct"/>
                  <w:gridSpan w:val="2"/>
                  <w:tcBorders>
                    <w:top w:val="single" w:sz="4" w:space="0" w:color="auto"/>
                    <w:left w:val="single" w:sz="4" w:space="0" w:color="auto"/>
                    <w:bottom w:val="single" w:sz="4" w:space="0" w:color="auto"/>
                    <w:right w:val="single" w:sz="4" w:space="0" w:color="auto"/>
                  </w:tcBorders>
                  <w:textDirection w:val="btLr"/>
                  <w:vAlign w:val="center"/>
                </w:tcPr>
                <w:p w14:paraId="351D7BAC" w14:textId="77777777" w:rsidR="007F21B4" w:rsidRPr="008E0E8A" w:rsidRDefault="007F21B4" w:rsidP="007F21B4">
                  <w:pPr>
                    <w:ind w:left="113" w:right="113"/>
                    <w:jc w:val="center"/>
                    <w:rPr>
                      <w:sz w:val="16"/>
                    </w:rPr>
                  </w:pPr>
                  <w:r w:rsidRPr="008E0E8A">
                    <w:rPr>
                      <w:sz w:val="16"/>
                    </w:rPr>
                    <w:t>Contractual</w:t>
                  </w: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471E4249" w14:textId="77777777" w:rsidR="007F21B4" w:rsidRPr="008E0E8A" w:rsidRDefault="007F21B4" w:rsidP="007F21B4">
                  <w:pPr>
                    <w:ind w:left="113" w:right="113"/>
                    <w:jc w:val="center"/>
                    <w:rPr>
                      <w:sz w:val="16"/>
                    </w:rPr>
                  </w:pPr>
                  <w:r w:rsidRPr="008E0E8A">
                    <w:rPr>
                      <w:sz w:val="16"/>
                    </w:rPr>
                    <w:t>Operacional</w:t>
                  </w:r>
                </w:p>
              </w:tc>
              <w:tc>
                <w:tcPr>
                  <w:tcW w:w="724" w:type="pct"/>
                  <w:gridSpan w:val="4"/>
                  <w:tcBorders>
                    <w:top w:val="single" w:sz="4" w:space="0" w:color="auto"/>
                    <w:left w:val="single" w:sz="4" w:space="0" w:color="auto"/>
                    <w:bottom w:val="single" w:sz="4" w:space="0" w:color="auto"/>
                    <w:right w:val="single" w:sz="4" w:space="0" w:color="auto"/>
                  </w:tcBorders>
                  <w:vAlign w:val="center"/>
                </w:tcPr>
                <w:p w14:paraId="6EE1CB53" w14:textId="77777777" w:rsidR="007F21B4" w:rsidRPr="008E0E8A" w:rsidRDefault="007F21B4" w:rsidP="007F21B4">
                  <w:pPr>
                    <w:jc w:val="both"/>
                    <w:rPr>
                      <w:sz w:val="16"/>
                    </w:rPr>
                  </w:pPr>
                  <w:r w:rsidRPr="008E0E8A">
                    <w:rPr>
                      <w:sz w:val="16"/>
                    </w:rPr>
                    <w:t>Retraso en el cumplimiento de los requisitos de inicio de ejecución del contrato, en especial, los que son a cargo del contratista como la presentación y/o publicación la certificación de afiliación a ARL. La no expedición oportuna del CRP por parte de la Gerencia Administrativa y  Financiera.</w:t>
                  </w:r>
                </w:p>
              </w:tc>
              <w:tc>
                <w:tcPr>
                  <w:tcW w:w="657" w:type="pct"/>
                  <w:gridSpan w:val="3"/>
                  <w:tcBorders>
                    <w:top w:val="single" w:sz="4" w:space="0" w:color="auto"/>
                    <w:left w:val="single" w:sz="4" w:space="0" w:color="auto"/>
                    <w:bottom w:val="single" w:sz="4" w:space="0" w:color="auto"/>
                    <w:right w:val="single" w:sz="4" w:space="0" w:color="auto"/>
                  </w:tcBorders>
                  <w:vAlign w:val="center"/>
                </w:tcPr>
                <w:p w14:paraId="67422310" w14:textId="77777777" w:rsidR="007F21B4" w:rsidRPr="008E0E8A" w:rsidRDefault="007F21B4" w:rsidP="007F21B4">
                  <w:pPr>
                    <w:jc w:val="both"/>
                    <w:rPr>
                      <w:sz w:val="16"/>
                    </w:rPr>
                  </w:pPr>
                  <w:r w:rsidRPr="008E0E8A">
                    <w:rPr>
                      <w:sz w:val="16"/>
                    </w:rPr>
                    <w:t xml:space="preserve">Demoras en el inicio de la ejecución del contrato y la consecuente afectación en el logro de los objetivos institucionales y en la satisfacción de la necesidad propuesta. </w:t>
                  </w:r>
                </w:p>
                <w:p w14:paraId="6F481D03" w14:textId="77777777" w:rsidR="007F21B4" w:rsidRPr="008E0E8A" w:rsidRDefault="007F21B4" w:rsidP="007F21B4">
                  <w:pPr>
                    <w:jc w:val="center"/>
                    <w:rPr>
                      <w:sz w:val="16"/>
                    </w:rPr>
                  </w:pPr>
                </w:p>
              </w:tc>
              <w:tc>
                <w:tcPr>
                  <w:tcW w:w="76" w:type="pct"/>
                  <w:gridSpan w:val="2"/>
                  <w:tcBorders>
                    <w:top w:val="single" w:sz="4" w:space="0" w:color="auto"/>
                    <w:left w:val="single" w:sz="4" w:space="0" w:color="auto"/>
                    <w:bottom w:val="single" w:sz="4" w:space="0" w:color="auto"/>
                    <w:right w:val="single" w:sz="4" w:space="0" w:color="auto"/>
                  </w:tcBorders>
                  <w:vAlign w:val="center"/>
                </w:tcPr>
                <w:p w14:paraId="3C8DF420" w14:textId="77777777" w:rsidR="007F21B4" w:rsidRPr="008E0E8A" w:rsidRDefault="007F21B4" w:rsidP="007F21B4">
                  <w:pPr>
                    <w:jc w:val="center"/>
                    <w:rPr>
                      <w:sz w:val="16"/>
                    </w:rPr>
                  </w:pPr>
                  <w:r w:rsidRPr="008E0E8A">
                    <w:rPr>
                      <w:sz w:val="16"/>
                    </w:rPr>
                    <w:t>1</w:t>
                  </w:r>
                </w:p>
              </w:tc>
              <w:tc>
                <w:tcPr>
                  <w:tcW w:w="76" w:type="pct"/>
                  <w:tcBorders>
                    <w:top w:val="single" w:sz="4" w:space="0" w:color="auto"/>
                    <w:left w:val="single" w:sz="4" w:space="0" w:color="auto"/>
                    <w:bottom w:val="single" w:sz="4" w:space="0" w:color="auto"/>
                    <w:right w:val="single" w:sz="4" w:space="0" w:color="auto"/>
                  </w:tcBorders>
                  <w:vAlign w:val="center"/>
                </w:tcPr>
                <w:p w14:paraId="2CDB492A" w14:textId="77777777" w:rsidR="007F21B4" w:rsidRPr="008E0E8A" w:rsidRDefault="007F21B4" w:rsidP="007F21B4">
                  <w:pPr>
                    <w:jc w:val="center"/>
                    <w:rPr>
                      <w:sz w:val="16"/>
                    </w:rPr>
                  </w:pPr>
                  <w:r w:rsidRPr="008E0E8A">
                    <w:rPr>
                      <w:sz w:val="16"/>
                    </w:rPr>
                    <w:t>3</w:t>
                  </w:r>
                </w:p>
              </w:tc>
              <w:tc>
                <w:tcPr>
                  <w:tcW w:w="76" w:type="pct"/>
                  <w:gridSpan w:val="2"/>
                  <w:tcBorders>
                    <w:top w:val="single" w:sz="4" w:space="0" w:color="auto"/>
                    <w:left w:val="single" w:sz="4" w:space="0" w:color="auto"/>
                    <w:bottom w:val="single" w:sz="4" w:space="0" w:color="auto"/>
                    <w:right w:val="single" w:sz="4" w:space="0" w:color="auto"/>
                  </w:tcBorders>
                  <w:vAlign w:val="center"/>
                </w:tcPr>
                <w:p w14:paraId="7392AC6B" w14:textId="77777777" w:rsidR="007F21B4" w:rsidRPr="008E0E8A" w:rsidRDefault="007F21B4" w:rsidP="007F21B4">
                  <w:pPr>
                    <w:jc w:val="center"/>
                    <w:rPr>
                      <w:sz w:val="16"/>
                    </w:rPr>
                  </w:pPr>
                  <w:r w:rsidRPr="008E0E8A">
                    <w:rPr>
                      <w:sz w:val="16"/>
                    </w:rPr>
                    <w:t>3</w:t>
                  </w: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5CED6EBE" w14:textId="77777777" w:rsidR="007F21B4" w:rsidRPr="008E0E8A" w:rsidRDefault="007F21B4" w:rsidP="007F21B4">
                  <w:pPr>
                    <w:ind w:left="113" w:right="113"/>
                    <w:jc w:val="center"/>
                    <w:rPr>
                      <w:sz w:val="16"/>
                    </w:rPr>
                  </w:pPr>
                  <w:r w:rsidRPr="008E0E8A">
                    <w:rPr>
                      <w:sz w:val="16"/>
                    </w:rPr>
                    <w:t>Bajo</w:t>
                  </w:r>
                </w:p>
              </w:tc>
              <w:tc>
                <w:tcPr>
                  <w:tcW w:w="76" w:type="pct"/>
                  <w:gridSpan w:val="2"/>
                  <w:tcBorders>
                    <w:top w:val="single" w:sz="4" w:space="0" w:color="auto"/>
                    <w:left w:val="single" w:sz="4" w:space="0" w:color="auto"/>
                    <w:bottom w:val="single" w:sz="4" w:space="0" w:color="auto"/>
                    <w:right w:val="single" w:sz="4" w:space="0" w:color="auto"/>
                  </w:tcBorders>
                  <w:textDirection w:val="btLr"/>
                  <w:vAlign w:val="center"/>
                </w:tcPr>
                <w:p w14:paraId="1BBE6231" w14:textId="77777777" w:rsidR="007F21B4" w:rsidRPr="008E0E8A" w:rsidRDefault="007F21B4" w:rsidP="007F21B4">
                  <w:pPr>
                    <w:ind w:left="113" w:right="113"/>
                    <w:jc w:val="center"/>
                    <w:rPr>
                      <w:sz w:val="16"/>
                    </w:rPr>
                  </w:pPr>
                  <w:r w:rsidRPr="008E0E8A">
                    <w:rPr>
                      <w:sz w:val="16"/>
                    </w:rPr>
                    <w:t>Contratista y Entidad</w:t>
                  </w:r>
                </w:p>
              </w:tc>
              <w:tc>
                <w:tcPr>
                  <w:tcW w:w="557" w:type="pct"/>
                  <w:gridSpan w:val="3"/>
                  <w:tcBorders>
                    <w:top w:val="single" w:sz="4" w:space="0" w:color="auto"/>
                    <w:left w:val="single" w:sz="4" w:space="0" w:color="auto"/>
                    <w:bottom w:val="single" w:sz="4" w:space="0" w:color="auto"/>
                    <w:right w:val="single" w:sz="4" w:space="0" w:color="auto"/>
                  </w:tcBorders>
                  <w:vAlign w:val="center"/>
                </w:tcPr>
                <w:p w14:paraId="71C9AC3E" w14:textId="77777777" w:rsidR="007F21B4" w:rsidRPr="008E0E8A" w:rsidRDefault="007F21B4" w:rsidP="007F21B4">
                  <w:pPr>
                    <w:jc w:val="both"/>
                    <w:rPr>
                      <w:sz w:val="16"/>
                    </w:rPr>
                  </w:pPr>
                  <w:r w:rsidRPr="008E0E8A">
                    <w:rPr>
                      <w:sz w:val="16"/>
                    </w:rPr>
                    <w:t>Suscrito el contrato el contratista con el acompaña electrónico, con copia al supervisor del mismo, para que este efectúe la solicitud de afiliación a ARL ante Talento Humano.</w:t>
                  </w:r>
                </w:p>
                <w:p w14:paraId="60E1BA70" w14:textId="628C123B" w:rsidR="007F21B4" w:rsidRPr="008E0E8A" w:rsidRDefault="007F21B4" w:rsidP="007F21B4">
                  <w:pPr>
                    <w:jc w:val="both"/>
                    <w:rPr>
                      <w:sz w:val="16"/>
                    </w:rPr>
                  </w:pPr>
                  <w:r w:rsidRPr="008E0E8A">
                    <w:rPr>
                      <w:sz w:val="16"/>
                    </w:rPr>
                    <w:t>El profesional jurídico a cargo del proceso contrato, informará tan pronto se celebre el mismo a la Gerencia Administrativa y  Financiera, solicitando la expedición del Certificado de Registro Presupuestal - CRP-, por tratarse de un requisito legal para el inicio del contrato (No atribuible al contratista)</w:t>
                  </w:r>
                </w:p>
              </w:tc>
              <w:tc>
                <w:tcPr>
                  <w:tcW w:w="76" w:type="pct"/>
                  <w:tcBorders>
                    <w:top w:val="single" w:sz="4" w:space="0" w:color="auto"/>
                    <w:left w:val="single" w:sz="4" w:space="0" w:color="auto"/>
                    <w:bottom w:val="single" w:sz="4" w:space="0" w:color="auto"/>
                    <w:right w:val="single" w:sz="4" w:space="0" w:color="auto"/>
                  </w:tcBorders>
                  <w:vAlign w:val="center"/>
                </w:tcPr>
                <w:p w14:paraId="4EBA3487" w14:textId="77777777" w:rsidR="007F21B4" w:rsidRPr="008E0E8A" w:rsidRDefault="007F21B4" w:rsidP="007F21B4">
                  <w:pPr>
                    <w:jc w:val="center"/>
                    <w:rPr>
                      <w:sz w:val="16"/>
                    </w:rPr>
                  </w:pPr>
                  <w:r w:rsidRPr="008E0E8A">
                    <w:rPr>
                      <w:sz w:val="16"/>
                    </w:rPr>
                    <w:t>1</w:t>
                  </w:r>
                </w:p>
              </w:tc>
              <w:tc>
                <w:tcPr>
                  <w:tcW w:w="100" w:type="pct"/>
                  <w:tcBorders>
                    <w:top w:val="single" w:sz="4" w:space="0" w:color="auto"/>
                    <w:left w:val="single" w:sz="4" w:space="0" w:color="auto"/>
                    <w:bottom w:val="single" w:sz="4" w:space="0" w:color="auto"/>
                    <w:right w:val="single" w:sz="4" w:space="0" w:color="auto"/>
                  </w:tcBorders>
                  <w:vAlign w:val="center"/>
                </w:tcPr>
                <w:p w14:paraId="587DF0B7" w14:textId="77777777" w:rsidR="007F21B4" w:rsidRPr="008E0E8A" w:rsidRDefault="007F21B4" w:rsidP="007F21B4">
                  <w:pPr>
                    <w:jc w:val="center"/>
                    <w:rPr>
                      <w:sz w:val="16"/>
                    </w:rPr>
                  </w:pPr>
                  <w:r w:rsidRPr="008E0E8A">
                    <w:rPr>
                      <w:sz w:val="16"/>
                    </w:rPr>
                    <w:t>3</w:t>
                  </w:r>
                </w:p>
              </w:tc>
              <w:tc>
                <w:tcPr>
                  <w:tcW w:w="101" w:type="pct"/>
                  <w:tcBorders>
                    <w:top w:val="single" w:sz="4" w:space="0" w:color="auto"/>
                    <w:left w:val="single" w:sz="4" w:space="0" w:color="auto"/>
                    <w:bottom w:val="single" w:sz="4" w:space="0" w:color="auto"/>
                    <w:right w:val="single" w:sz="4" w:space="0" w:color="auto"/>
                  </w:tcBorders>
                  <w:vAlign w:val="center"/>
                </w:tcPr>
                <w:p w14:paraId="728875DE" w14:textId="77777777" w:rsidR="007F21B4" w:rsidRPr="008E0E8A" w:rsidRDefault="007F21B4" w:rsidP="007F21B4">
                  <w:pPr>
                    <w:jc w:val="center"/>
                    <w:rPr>
                      <w:sz w:val="16"/>
                    </w:rPr>
                  </w:pPr>
                  <w:r w:rsidRPr="008E0E8A">
                    <w:rPr>
                      <w:sz w:val="16"/>
                    </w:rPr>
                    <w:t>4</w:t>
                  </w:r>
                </w:p>
              </w:tc>
              <w:tc>
                <w:tcPr>
                  <w:tcW w:w="101" w:type="pct"/>
                  <w:tcBorders>
                    <w:top w:val="single" w:sz="4" w:space="0" w:color="auto"/>
                    <w:left w:val="single" w:sz="4" w:space="0" w:color="auto"/>
                    <w:bottom w:val="single" w:sz="4" w:space="0" w:color="auto"/>
                    <w:right w:val="single" w:sz="4" w:space="0" w:color="auto"/>
                  </w:tcBorders>
                  <w:textDirection w:val="btLr"/>
                  <w:vAlign w:val="center"/>
                </w:tcPr>
                <w:p w14:paraId="781EBA3C" w14:textId="77777777" w:rsidR="007F21B4" w:rsidRPr="008E0E8A" w:rsidRDefault="007F21B4" w:rsidP="007F21B4">
                  <w:pPr>
                    <w:ind w:left="113" w:right="113"/>
                    <w:jc w:val="center"/>
                    <w:rPr>
                      <w:sz w:val="16"/>
                    </w:rPr>
                  </w:pPr>
                  <w:r w:rsidRPr="008E0E8A">
                    <w:rPr>
                      <w:sz w:val="16"/>
                    </w:rPr>
                    <w:t>Bajo</w:t>
                  </w:r>
                </w:p>
              </w:tc>
              <w:tc>
                <w:tcPr>
                  <w:tcW w:w="147" w:type="pct"/>
                  <w:gridSpan w:val="2"/>
                  <w:tcBorders>
                    <w:top w:val="single" w:sz="4" w:space="0" w:color="auto"/>
                    <w:left w:val="single" w:sz="4" w:space="0" w:color="auto"/>
                    <w:bottom w:val="single" w:sz="4" w:space="0" w:color="auto"/>
                    <w:right w:val="single" w:sz="4" w:space="0" w:color="auto"/>
                  </w:tcBorders>
                  <w:textDirection w:val="btLr"/>
                  <w:vAlign w:val="center"/>
                </w:tcPr>
                <w:p w14:paraId="4DDB81EA" w14:textId="77777777" w:rsidR="007F21B4" w:rsidRPr="008E0E8A" w:rsidRDefault="007F21B4" w:rsidP="007F21B4">
                  <w:pPr>
                    <w:ind w:left="113" w:right="113"/>
                    <w:jc w:val="center"/>
                    <w:rPr>
                      <w:sz w:val="16"/>
                    </w:rPr>
                  </w:pPr>
                  <w:r w:rsidRPr="008E0E8A">
                    <w:rPr>
                      <w:sz w:val="16"/>
                    </w:rPr>
                    <w:t>Genera retraso en la ejecución.</w:t>
                  </w:r>
                </w:p>
              </w:tc>
              <w:tc>
                <w:tcPr>
                  <w:tcW w:w="220" w:type="pct"/>
                  <w:gridSpan w:val="3"/>
                  <w:tcBorders>
                    <w:top w:val="single" w:sz="4" w:space="0" w:color="auto"/>
                    <w:left w:val="single" w:sz="4" w:space="0" w:color="auto"/>
                    <w:bottom w:val="single" w:sz="4" w:space="0" w:color="auto"/>
                    <w:right w:val="single" w:sz="4" w:space="0" w:color="auto"/>
                  </w:tcBorders>
                  <w:textDirection w:val="btLr"/>
                  <w:vAlign w:val="center"/>
                </w:tcPr>
                <w:p w14:paraId="7913BA0F" w14:textId="77777777" w:rsidR="007F21B4" w:rsidRPr="008E0E8A" w:rsidRDefault="007F21B4" w:rsidP="007F21B4">
                  <w:pPr>
                    <w:ind w:left="113" w:right="113"/>
                    <w:jc w:val="center"/>
                    <w:rPr>
                      <w:sz w:val="16"/>
                    </w:rPr>
                  </w:pPr>
                  <w:r w:rsidRPr="008E0E8A">
                    <w:rPr>
                      <w:sz w:val="16"/>
                    </w:rPr>
                    <w:t>Dependencia que solicita la contratación.</w:t>
                  </w:r>
                </w:p>
                <w:p w14:paraId="04D5B94E" w14:textId="77777777" w:rsidR="007F21B4" w:rsidRPr="008E0E8A" w:rsidRDefault="007F21B4" w:rsidP="007F21B4">
                  <w:pPr>
                    <w:ind w:left="113" w:right="113"/>
                    <w:jc w:val="center"/>
                    <w:rPr>
                      <w:sz w:val="16"/>
                    </w:rPr>
                  </w:pPr>
                  <w:r w:rsidRPr="008E0E8A">
                    <w:rPr>
                      <w:sz w:val="16"/>
                    </w:rPr>
                    <w:t>Gerencia de Contratación</w:t>
                  </w:r>
                </w:p>
              </w:tc>
              <w:tc>
                <w:tcPr>
                  <w:tcW w:w="444" w:type="pct"/>
                  <w:gridSpan w:val="4"/>
                  <w:tcBorders>
                    <w:top w:val="single" w:sz="4" w:space="0" w:color="auto"/>
                    <w:left w:val="single" w:sz="4" w:space="0" w:color="auto"/>
                    <w:bottom w:val="single" w:sz="4" w:space="0" w:color="auto"/>
                    <w:right w:val="single" w:sz="4" w:space="0" w:color="auto"/>
                  </w:tcBorders>
                  <w:vAlign w:val="center"/>
                </w:tcPr>
                <w:p w14:paraId="16328F86" w14:textId="77777777" w:rsidR="007F21B4" w:rsidRPr="008E0E8A" w:rsidRDefault="007F21B4" w:rsidP="007F21B4">
                  <w:pPr>
                    <w:jc w:val="center"/>
                    <w:rPr>
                      <w:sz w:val="16"/>
                    </w:rPr>
                  </w:pPr>
                  <w:r w:rsidRPr="008E0E8A">
                    <w:rPr>
                      <w:sz w:val="16"/>
                    </w:rPr>
                    <w:t>Perfeccionamiento del contrato</w:t>
                  </w:r>
                </w:p>
              </w:tc>
              <w:tc>
                <w:tcPr>
                  <w:tcW w:w="368" w:type="pct"/>
                  <w:gridSpan w:val="3"/>
                  <w:tcBorders>
                    <w:top w:val="single" w:sz="4" w:space="0" w:color="auto"/>
                    <w:left w:val="single" w:sz="4" w:space="0" w:color="auto"/>
                    <w:bottom w:val="single" w:sz="4" w:space="0" w:color="auto"/>
                    <w:right w:val="single" w:sz="4" w:space="0" w:color="auto"/>
                  </w:tcBorders>
                  <w:vAlign w:val="center"/>
                </w:tcPr>
                <w:p w14:paraId="2CB8C546" w14:textId="77777777" w:rsidR="007F21B4" w:rsidRPr="008E0E8A" w:rsidRDefault="007F21B4" w:rsidP="007F21B4">
                  <w:pPr>
                    <w:jc w:val="center"/>
                    <w:rPr>
                      <w:sz w:val="16"/>
                    </w:rPr>
                  </w:pPr>
                  <w:r w:rsidRPr="008E0E8A">
                    <w:rPr>
                      <w:sz w:val="16"/>
                    </w:rPr>
                    <w:t>Finalización etapa de ejecución</w:t>
                  </w:r>
                </w:p>
              </w:tc>
              <w:tc>
                <w:tcPr>
                  <w:tcW w:w="425" w:type="pct"/>
                  <w:gridSpan w:val="2"/>
                  <w:tcBorders>
                    <w:top w:val="single" w:sz="4" w:space="0" w:color="auto"/>
                    <w:left w:val="single" w:sz="4" w:space="0" w:color="auto"/>
                    <w:bottom w:val="single" w:sz="4" w:space="0" w:color="auto"/>
                    <w:right w:val="single" w:sz="4" w:space="0" w:color="auto"/>
                  </w:tcBorders>
                  <w:vAlign w:val="center"/>
                </w:tcPr>
                <w:p w14:paraId="4774CDBE" w14:textId="77777777" w:rsidR="007F21B4" w:rsidRPr="008E0E8A" w:rsidRDefault="007F21B4" w:rsidP="007F21B4">
                  <w:pPr>
                    <w:jc w:val="both"/>
                    <w:rPr>
                      <w:sz w:val="16"/>
                    </w:rPr>
                  </w:pPr>
                  <w:r w:rsidRPr="008E0E8A">
                    <w:rPr>
                      <w:sz w:val="16"/>
                    </w:rPr>
                    <w:t>Si se da la ocurrencia del riesgo, el supervisor del contrato debe verificar la aplicación del tratamiento/control previsto.</w:t>
                  </w:r>
                </w:p>
              </w:tc>
              <w:tc>
                <w:tcPr>
                  <w:tcW w:w="301" w:type="pct"/>
                  <w:gridSpan w:val="3"/>
                  <w:tcBorders>
                    <w:top w:val="single" w:sz="4" w:space="0" w:color="auto"/>
                    <w:left w:val="single" w:sz="4" w:space="0" w:color="auto"/>
                    <w:bottom w:val="single" w:sz="4" w:space="0" w:color="auto"/>
                    <w:right w:val="single" w:sz="4" w:space="0" w:color="auto"/>
                  </w:tcBorders>
                  <w:vAlign w:val="center"/>
                </w:tcPr>
                <w:p w14:paraId="6705DE84" w14:textId="77777777" w:rsidR="007F21B4" w:rsidRPr="008E0E8A" w:rsidRDefault="007F21B4" w:rsidP="007F21B4">
                  <w:pPr>
                    <w:jc w:val="center"/>
                    <w:rPr>
                      <w:sz w:val="16"/>
                    </w:rPr>
                  </w:pPr>
                  <w:r w:rsidRPr="008E0E8A">
                    <w:rPr>
                      <w:sz w:val="16"/>
                    </w:rPr>
                    <w:t>Una vez celebrado el contrato.</w:t>
                  </w:r>
                </w:p>
              </w:tc>
            </w:tr>
            <w:tr w:rsidR="008E0E8A" w:rsidRPr="00B85AED" w14:paraId="40548AB9" w14:textId="77777777" w:rsidTr="007F21B4">
              <w:trPr>
                <w:cantSplit/>
                <w:trHeight w:val="1553"/>
                <w:jc w:val="center"/>
              </w:trPr>
              <w:tc>
                <w:tcPr>
                  <w:tcW w:w="57" w:type="pct"/>
                  <w:tcBorders>
                    <w:top w:val="single" w:sz="4" w:space="0" w:color="auto"/>
                    <w:left w:val="single" w:sz="4" w:space="0" w:color="auto"/>
                    <w:bottom w:val="single" w:sz="4" w:space="0" w:color="auto"/>
                    <w:right w:val="single" w:sz="4" w:space="0" w:color="auto"/>
                  </w:tcBorders>
                  <w:vAlign w:val="center"/>
                </w:tcPr>
                <w:p w14:paraId="2E43C52B" w14:textId="77777777" w:rsidR="007F21B4" w:rsidRPr="008E0E8A" w:rsidRDefault="007F21B4" w:rsidP="007F21B4">
                  <w:pPr>
                    <w:jc w:val="center"/>
                    <w:rPr>
                      <w:b/>
                      <w:sz w:val="16"/>
                    </w:rPr>
                  </w:pPr>
                  <w:r w:rsidRPr="008E0E8A">
                    <w:rPr>
                      <w:b/>
                      <w:sz w:val="16"/>
                    </w:rPr>
                    <w:lastRenderedPageBreak/>
                    <w:t>2</w:t>
                  </w:r>
                </w:p>
              </w:tc>
              <w:tc>
                <w:tcPr>
                  <w:tcW w:w="113" w:type="pct"/>
                  <w:gridSpan w:val="2"/>
                  <w:tcBorders>
                    <w:top w:val="single" w:sz="4" w:space="0" w:color="auto"/>
                    <w:left w:val="single" w:sz="4" w:space="0" w:color="auto"/>
                    <w:bottom w:val="single" w:sz="4" w:space="0" w:color="auto"/>
                    <w:right w:val="single" w:sz="4" w:space="0" w:color="auto"/>
                  </w:tcBorders>
                  <w:textDirection w:val="btLr"/>
                  <w:vAlign w:val="center"/>
                </w:tcPr>
                <w:p w14:paraId="78EFE167" w14:textId="77777777" w:rsidR="007F21B4" w:rsidRPr="008E0E8A" w:rsidRDefault="007F21B4" w:rsidP="007F21B4">
                  <w:pPr>
                    <w:ind w:left="113" w:right="113"/>
                    <w:jc w:val="center"/>
                    <w:rPr>
                      <w:sz w:val="16"/>
                    </w:rPr>
                  </w:pPr>
                  <w:r w:rsidRPr="008E0E8A">
                    <w:rPr>
                      <w:sz w:val="16"/>
                    </w:rPr>
                    <w:t>General</w:t>
                  </w: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25A72401" w14:textId="77777777" w:rsidR="007F21B4" w:rsidRPr="008E0E8A" w:rsidRDefault="007F21B4" w:rsidP="007F21B4">
                  <w:pPr>
                    <w:ind w:left="113" w:right="113"/>
                    <w:jc w:val="center"/>
                    <w:rPr>
                      <w:sz w:val="16"/>
                    </w:rPr>
                  </w:pPr>
                  <w:r w:rsidRPr="008E0E8A">
                    <w:rPr>
                      <w:sz w:val="16"/>
                    </w:rPr>
                    <w:t xml:space="preserve">Interno </w:t>
                  </w:r>
                </w:p>
              </w:tc>
              <w:tc>
                <w:tcPr>
                  <w:tcW w:w="76" w:type="pct"/>
                  <w:gridSpan w:val="2"/>
                  <w:tcBorders>
                    <w:top w:val="single" w:sz="4" w:space="0" w:color="auto"/>
                    <w:left w:val="single" w:sz="4" w:space="0" w:color="auto"/>
                    <w:bottom w:val="single" w:sz="4" w:space="0" w:color="auto"/>
                    <w:right w:val="single" w:sz="4" w:space="0" w:color="auto"/>
                  </w:tcBorders>
                  <w:textDirection w:val="btLr"/>
                  <w:vAlign w:val="center"/>
                </w:tcPr>
                <w:p w14:paraId="181D104F" w14:textId="77777777" w:rsidR="007F21B4" w:rsidRPr="008E0E8A" w:rsidRDefault="007F21B4" w:rsidP="007F21B4">
                  <w:pPr>
                    <w:ind w:left="113" w:right="113"/>
                    <w:jc w:val="center"/>
                    <w:rPr>
                      <w:sz w:val="16"/>
                    </w:rPr>
                  </w:pPr>
                  <w:r w:rsidRPr="008E0E8A">
                    <w:rPr>
                      <w:sz w:val="16"/>
                    </w:rPr>
                    <w:t>Ejecución</w:t>
                  </w: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2E07674A" w14:textId="77777777" w:rsidR="007F21B4" w:rsidRPr="008E0E8A" w:rsidRDefault="007F21B4" w:rsidP="007F21B4">
                  <w:pPr>
                    <w:ind w:left="113" w:right="113"/>
                    <w:jc w:val="center"/>
                    <w:rPr>
                      <w:sz w:val="16"/>
                    </w:rPr>
                  </w:pPr>
                  <w:r w:rsidRPr="008E0E8A">
                    <w:rPr>
                      <w:sz w:val="16"/>
                    </w:rPr>
                    <w:t>Operacional</w:t>
                  </w:r>
                </w:p>
              </w:tc>
              <w:tc>
                <w:tcPr>
                  <w:tcW w:w="724" w:type="pct"/>
                  <w:gridSpan w:val="4"/>
                  <w:tcBorders>
                    <w:top w:val="single" w:sz="4" w:space="0" w:color="auto"/>
                    <w:left w:val="single" w:sz="4" w:space="0" w:color="auto"/>
                    <w:bottom w:val="single" w:sz="4" w:space="0" w:color="auto"/>
                    <w:right w:val="single" w:sz="4" w:space="0" w:color="auto"/>
                  </w:tcBorders>
                  <w:vAlign w:val="center"/>
                </w:tcPr>
                <w:p w14:paraId="6D124B63" w14:textId="77777777" w:rsidR="007F21B4" w:rsidRPr="008E0E8A" w:rsidRDefault="007F21B4" w:rsidP="007F21B4">
                  <w:pPr>
                    <w:jc w:val="both"/>
                    <w:rPr>
                      <w:sz w:val="16"/>
                    </w:rPr>
                  </w:pPr>
                  <w:r w:rsidRPr="008E0E8A">
                    <w:rPr>
                      <w:sz w:val="16"/>
                    </w:rPr>
                    <w:t>Imprecisiones o falta de actualización en los estudios previos y sus anexos frente a las condiciones y términos contractuales.</w:t>
                  </w:r>
                </w:p>
              </w:tc>
              <w:tc>
                <w:tcPr>
                  <w:tcW w:w="657" w:type="pct"/>
                  <w:gridSpan w:val="3"/>
                  <w:tcBorders>
                    <w:top w:val="single" w:sz="4" w:space="0" w:color="auto"/>
                    <w:left w:val="single" w:sz="4" w:space="0" w:color="auto"/>
                    <w:bottom w:val="single" w:sz="4" w:space="0" w:color="auto"/>
                    <w:right w:val="single" w:sz="4" w:space="0" w:color="auto"/>
                  </w:tcBorders>
                  <w:vAlign w:val="center"/>
                </w:tcPr>
                <w:p w14:paraId="71E2F612" w14:textId="77777777" w:rsidR="007F21B4" w:rsidRPr="008E0E8A" w:rsidRDefault="007F21B4" w:rsidP="007F21B4">
                  <w:pPr>
                    <w:jc w:val="both"/>
                    <w:rPr>
                      <w:sz w:val="16"/>
                    </w:rPr>
                  </w:pPr>
                  <w:r w:rsidRPr="008E0E8A">
                    <w:rPr>
                      <w:sz w:val="16"/>
                    </w:rPr>
                    <w:t>Afectación en la ejecución del contrato, pudiéndose generar modificaciones o imposibilidad de elaborar informes de ejecución congruentes con las obligaciones pactadas y las que se desarrollan o, inconsistencias frente a los requisitos acreditados.</w:t>
                  </w:r>
                </w:p>
              </w:tc>
              <w:tc>
                <w:tcPr>
                  <w:tcW w:w="76" w:type="pct"/>
                  <w:gridSpan w:val="2"/>
                  <w:tcBorders>
                    <w:top w:val="single" w:sz="4" w:space="0" w:color="auto"/>
                    <w:left w:val="single" w:sz="4" w:space="0" w:color="auto"/>
                    <w:bottom w:val="single" w:sz="4" w:space="0" w:color="auto"/>
                    <w:right w:val="single" w:sz="4" w:space="0" w:color="auto"/>
                  </w:tcBorders>
                  <w:vAlign w:val="center"/>
                </w:tcPr>
                <w:p w14:paraId="2B06F9F7" w14:textId="77777777" w:rsidR="007F21B4" w:rsidRPr="008E0E8A" w:rsidRDefault="007F21B4" w:rsidP="007F21B4">
                  <w:pPr>
                    <w:jc w:val="center"/>
                    <w:rPr>
                      <w:sz w:val="16"/>
                    </w:rPr>
                  </w:pPr>
                  <w:r w:rsidRPr="008E0E8A">
                    <w:rPr>
                      <w:sz w:val="16"/>
                    </w:rPr>
                    <w:t>2</w:t>
                  </w:r>
                </w:p>
              </w:tc>
              <w:tc>
                <w:tcPr>
                  <w:tcW w:w="76" w:type="pct"/>
                  <w:tcBorders>
                    <w:top w:val="single" w:sz="4" w:space="0" w:color="auto"/>
                    <w:left w:val="single" w:sz="4" w:space="0" w:color="auto"/>
                    <w:bottom w:val="single" w:sz="4" w:space="0" w:color="auto"/>
                    <w:right w:val="single" w:sz="4" w:space="0" w:color="auto"/>
                  </w:tcBorders>
                  <w:vAlign w:val="center"/>
                </w:tcPr>
                <w:p w14:paraId="45B04216" w14:textId="77777777" w:rsidR="007F21B4" w:rsidRPr="008E0E8A" w:rsidRDefault="007F21B4" w:rsidP="007F21B4">
                  <w:pPr>
                    <w:jc w:val="center"/>
                    <w:rPr>
                      <w:sz w:val="16"/>
                    </w:rPr>
                  </w:pPr>
                  <w:r w:rsidRPr="008E0E8A">
                    <w:rPr>
                      <w:sz w:val="16"/>
                    </w:rPr>
                    <w:t>1</w:t>
                  </w:r>
                </w:p>
              </w:tc>
              <w:tc>
                <w:tcPr>
                  <w:tcW w:w="76" w:type="pct"/>
                  <w:gridSpan w:val="2"/>
                  <w:tcBorders>
                    <w:top w:val="single" w:sz="4" w:space="0" w:color="auto"/>
                    <w:left w:val="single" w:sz="4" w:space="0" w:color="auto"/>
                    <w:bottom w:val="single" w:sz="4" w:space="0" w:color="auto"/>
                    <w:right w:val="single" w:sz="4" w:space="0" w:color="auto"/>
                  </w:tcBorders>
                  <w:vAlign w:val="center"/>
                </w:tcPr>
                <w:p w14:paraId="15E4192A" w14:textId="77777777" w:rsidR="007F21B4" w:rsidRPr="008E0E8A" w:rsidRDefault="007F21B4" w:rsidP="007F21B4">
                  <w:pPr>
                    <w:jc w:val="center"/>
                    <w:rPr>
                      <w:sz w:val="16"/>
                    </w:rPr>
                  </w:pPr>
                  <w:r w:rsidRPr="008E0E8A">
                    <w:rPr>
                      <w:sz w:val="16"/>
                    </w:rPr>
                    <w:t>3</w:t>
                  </w: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6AA62B8F" w14:textId="77777777" w:rsidR="007F21B4" w:rsidRPr="008E0E8A" w:rsidRDefault="007F21B4" w:rsidP="007F21B4">
                  <w:pPr>
                    <w:ind w:left="113" w:right="113"/>
                    <w:jc w:val="center"/>
                    <w:rPr>
                      <w:sz w:val="16"/>
                    </w:rPr>
                  </w:pPr>
                  <w:r w:rsidRPr="008E0E8A">
                    <w:rPr>
                      <w:sz w:val="16"/>
                    </w:rPr>
                    <w:t>Bajo</w:t>
                  </w:r>
                </w:p>
              </w:tc>
              <w:tc>
                <w:tcPr>
                  <w:tcW w:w="76" w:type="pct"/>
                  <w:gridSpan w:val="2"/>
                  <w:tcBorders>
                    <w:top w:val="single" w:sz="4" w:space="0" w:color="auto"/>
                    <w:left w:val="single" w:sz="4" w:space="0" w:color="auto"/>
                    <w:bottom w:val="single" w:sz="4" w:space="0" w:color="auto"/>
                    <w:right w:val="single" w:sz="4" w:space="0" w:color="auto"/>
                  </w:tcBorders>
                  <w:textDirection w:val="btLr"/>
                  <w:vAlign w:val="center"/>
                </w:tcPr>
                <w:p w14:paraId="03E1FBD9" w14:textId="77777777" w:rsidR="007F21B4" w:rsidRPr="008E0E8A" w:rsidRDefault="007F21B4" w:rsidP="007F21B4">
                  <w:pPr>
                    <w:ind w:left="113" w:right="113"/>
                    <w:jc w:val="center"/>
                    <w:rPr>
                      <w:sz w:val="16"/>
                    </w:rPr>
                  </w:pPr>
                  <w:r w:rsidRPr="008E0E8A">
                    <w:rPr>
                      <w:sz w:val="16"/>
                    </w:rPr>
                    <w:t>Entidad</w:t>
                  </w:r>
                </w:p>
              </w:tc>
              <w:tc>
                <w:tcPr>
                  <w:tcW w:w="557" w:type="pct"/>
                  <w:gridSpan w:val="3"/>
                  <w:tcBorders>
                    <w:top w:val="single" w:sz="4" w:space="0" w:color="auto"/>
                    <w:left w:val="single" w:sz="4" w:space="0" w:color="auto"/>
                    <w:bottom w:val="single" w:sz="4" w:space="0" w:color="auto"/>
                    <w:right w:val="single" w:sz="4" w:space="0" w:color="auto"/>
                  </w:tcBorders>
                  <w:vAlign w:val="center"/>
                </w:tcPr>
                <w:p w14:paraId="0F8760B8" w14:textId="77777777" w:rsidR="007F21B4" w:rsidRPr="008E0E8A" w:rsidRDefault="007F21B4" w:rsidP="007F21B4">
                  <w:pPr>
                    <w:jc w:val="both"/>
                    <w:rPr>
                      <w:sz w:val="16"/>
                    </w:rPr>
                  </w:pPr>
                  <w:r w:rsidRPr="008E0E8A">
                    <w:rPr>
                      <w:sz w:val="16"/>
                    </w:rPr>
                    <w:t>Verificar desde la estructuración de los Estudios Previos que se actualicen adecuadamente las metas de las cuales se deriva la necesidad de la contratación, así como la determinación de manera clara las condiciones y obligaciones que específicamente se deben ejecutar, así como el valor estimado conforme al perfil y plazo aprobados.</w:t>
                  </w:r>
                </w:p>
              </w:tc>
              <w:tc>
                <w:tcPr>
                  <w:tcW w:w="76" w:type="pct"/>
                  <w:tcBorders>
                    <w:top w:val="single" w:sz="4" w:space="0" w:color="auto"/>
                    <w:left w:val="single" w:sz="4" w:space="0" w:color="auto"/>
                    <w:bottom w:val="single" w:sz="4" w:space="0" w:color="auto"/>
                    <w:right w:val="single" w:sz="4" w:space="0" w:color="auto"/>
                  </w:tcBorders>
                  <w:vAlign w:val="center"/>
                </w:tcPr>
                <w:p w14:paraId="57961EC0" w14:textId="77777777" w:rsidR="007F21B4" w:rsidRPr="008E0E8A" w:rsidRDefault="007F21B4" w:rsidP="007F21B4">
                  <w:pPr>
                    <w:jc w:val="center"/>
                    <w:rPr>
                      <w:sz w:val="16"/>
                    </w:rPr>
                  </w:pPr>
                  <w:r w:rsidRPr="008E0E8A">
                    <w:rPr>
                      <w:sz w:val="16"/>
                    </w:rPr>
                    <w:t>1</w:t>
                  </w:r>
                </w:p>
              </w:tc>
              <w:tc>
                <w:tcPr>
                  <w:tcW w:w="100" w:type="pct"/>
                  <w:tcBorders>
                    <w:top w:val="single" w:sz="4" w:space="0" w:color="auto"/>
                    <w:left w:val="single" w:sz="4" w:space="0" w:color="auto"/>
                    <w:bottom w:val="single" w:sz="4" w:space="0" w:color="auto"/>
                    <w:right w:val="single" w:sz="4" w:space="0" w:color="auto"/>
                  </w:tcBorders>
                  <w:vAlign w:val="center"/>
                </w:tcPr>
                <w:p w14:paraId="35269686" w14:textId="77777777" w:rsidR="007F21B4" w:rsidRPr="008E0E8A" w:rsidRDefault="007F21B4" w:rsidP="007F21B4">
                  <w:pPr>
                    <w:jc w:val="center"/>
                    <w:rPr>
                      <w:sz w:val="16"/>
                    </w:rPr>
                  </w:pPr>
                  <w:r w:rsidRPr="008E0E8A">
                    <w:rPr>
                      <w:sz w:val="16"/>
                    </w:rPr>
                    <w:t>2</w:t>
                  </w:r>
                </w:p>
              </w:tc>
              <w:tc>
                <w:tcPr>
                  <w:tcW w:w="101" w:type="pct"/>
                  <w:tcBorders>
                    <w:top w:val="single" w:sz="4" w:space="0" w:color="auto"/>
                    <w:left w:val="single" w:sz="4" w:space="0" w:color="auto"/>
                    <w:bottom w:val="single" w:sz="4" w:space="0" w:color="auto"/>
                    <w:right w:val="single" w:sz="4" w:space="0" w:color="auto"/>
                  </w:tcBorders>
                  <w:vAlign w:val="center"/>
                </w:tcPr>
                <w:p w14:paraId="2469664D" w14:textId="77777777" w:rsidR="007F21B4" w:rsidRPr="008E0E8A" w:rsidRDefault="007F21B4" w:rsidP="007F21B4">
                  <w:pPr>
                    <w:jc w:val="center"/>
                    <w:rPr>
                      <w:sz w:val="16"/>
                    </w:rPr>
                  </w:pPr>
                  <w:r w:rsidRPr="008E0E8A">
                    <w:rPr>
                      <w:sz w:val="16"/>
                    </w:rPr>
                    <w:t>3</w:t>
                  </w:r>
                </w:p>
              </w:tc>
              <w:tc>
                <w:tcPr>
                  <w:tcW w:w="101" w:type="pct"/>
                  <w:tcBorders>
                    <w:top w:val="single" w:sz="4" w:space="0" w:color="auto"/>
                    <w:left w:val="single" w:sz="4" w:space="0" w:color="auto"/>
                    <w:bottom w:val="single" w:sz="4" w:space="0" w:color="auto"/>
                    <w:right w:val="single" w:sz="4" w:space="0" w:color="auto"/>
                  </w:tcBorders>
                  <w:textDirection w:val="btLr"/>
                  <w:vAlign w:val="center"/>
                </w:tcPr>
                <w:p w14:paraId="7A8666B8" w14:textId="77777777" w:rsidR="007F21B4" w:rsidRPr="008E0E8A" w:rsidRDefault="007F21B4" w:rsidP="007F21B4">
                  <w:pPr>
                    <w:ind w:left="113" w:right="113"/>
                    <w:jc w:val="center"/>
                    <w:rPr>
                      <w:sz w:val="16"/>
                    </w:rPr>
                  </w:pPr>
                  <w:r w:rsidRPr="008E0E8A">
                    <w:rPr>
                      <w:sz w:val="16"/>
                    </w:rPr>
                    <w:t>Bajo</w:t>
                  </w:r>
                </w:p>
              </w:tc>
              <w:tc>
                <w:tcPr>
                  <w:tcW w:w="147" w:type="pct"/>
                  <w:gridSpan w:val="2"/>
                  <w:tcBorders>
                    <w:top w:val="single" w:sz="4" w:space="0" w:color="auto"/>
                    <w:left w:val="single" w:sz="4" w:space="0" w:color="auto"/>
                    <w:bottom w:val="single" w:sz="4" w:space="0" w:color="auto"/>
                    <w:right w:val="single" w:sz="4" w:space="0" w:color="auto"/>
                  </w:tcBorders>
                  <w:textDirection w:val="btLr"/>
                  <w:vAlign w:val="center"/>
                </w:tcPr>
                <w:p w14:paraId="111F9D61" w14:textId="77777777" w:rsidR="007F21B4" w:rsidRPr="008E0E8A" w:rsidRDefault="007F21B4" w:rsidP="007F21B4">
                  <w:pPr>
                    <w:ind w:left="113" w:right="113"/>
                    <w:jc w:val="center"/>
                    <w:rPr>
                      <w:sz w:val="16"/>
                    </w:rPr>
                  </w:pPr>
                  <w:r w:rsidRPr="008E0E8A">
                    <w:rPr>
                      <w:sz w:val="16"/>
                    </w:rPr>
                    <w:t>Eventualmente</w:t>
                  </w:r>
                </w:p>
              </w:tc>
              <w:tc>
                <w:tcPr>
                  <w:tcW w:w="220" w:type="pct"/>
                  <w:gridSpan w:val="3"/>
                  <w:tcBorders>
                    <w:top w:val="single" w:sz="4" w:space="0" w:color="auto"/>
                    <w:left w:val="single" w:sz="4" w:space="0" w:color="auto"/>
                    <w:bottom w:val="single" w:sz="4" w:space="0" w:color="auto"/>
                    <w:right w:val="single" w:sz="4" w:space="0" w:color="auto"/>
                  </w:tcBorders>
                  <w:textDirection w:val="btLr"/>
                  <w:vAlign w:val="center"/>
                </w:tcPr>
                <w:p w14:paraId="04E54186" w14:textId="77777777" w:rsidR="007F21B4" w:rsidRPr="008E0E8A" w:rsidRDefault="007F21B4" w:rsidP="007F21B4">
                  <w:pPr>
                    <w:ind w:left="113" w:right="113"/>
                    <w:jc w:val="center"/>
                    <w:rPr>
                      <w:sz w:val="16"/>
                    </w:rPr>
                  </w:pPr>
                  <w:r w:rsidRPr="008E0E8A">
                    <w:rPr>
                      <w:sz w:val="16"/>
                    </w:rPr>
                    <w:t>Dependencia que establece la necesidad</w:t>
                  </w:r>
                </w:p>
                <w:p w14:paraId="6A0F5664" w14:textId="77777777" w:rsidR="007F21B4" w:rsidRPr="008E0E8A" w:rsidRDefault="007F21B4" w:rsidP="007F21B4">
                  <w:pPr>
                    <w:ind w:left="113" w:right="113"/>
                    <w:jc w:val="center"/>
                    <w:rPr>
                      <w:sz w:val="16"/>
                    </w:rPr>
                  </w:pPr>
                  <w:r w:rsidRPr="008E0E8A">
                    <w:rPr>
                      <w:sz w:val="16"/>
                    </w:rPr>
                    <w:t>Gerencia de Contratación</w:t>
                  </w:r>
                </w:p>
                <w:p w14:paraId="69723AAE" w14:textId="77777777" w:rsidR="007F21B4" w:rsidRPr="008E0E8A" w:rsidRDefault="007F21B4" w:rsidP="007F21B4">
                  <w:pPr>
                    <w:ind w:left="113" w:right="113"/>
                    <w:jc w:val="center"/>
                    <w:rPr>
                      <w:sz w:val="16"/>
                    </w:rPr>
                  </w:pPr>
                  <w:r w:rsidRPr="008E0E8A">
                    <w:rPr>
                      <w:sz w:val="16"/>
                    </w:rPr>
                    <w:t>Supervisor y/o interventor</w:t>
                  </w:r>
                </w:p>
              </w:tc>
              <w:tc>
                <w:tcPr>
                  <w:tcW w:w="444" w:type="pct"/>
                  <w:gridSpan w:val="4"/>
                  <w:tcBorders>
                    <w:top w:val="single" w:sz="4" w:space="0" w:color="auto"/>
                    <w:left w:val="single" w:sz="4" w:space="0" w:color="auto"/>
                    <w:bottom w:val="single" w:sz="4" w:space="0" w:color="auto"/>
                    <w:right w:val="single" w:sz="4" w:space="0" w:color="auto"/>
                  </w:tcBorders>
                  <w:vAlign w:val="center"/>
                </w:tcPr>
                <w:p w14:paraId="5E4204D1" w14:textId="77777777" w:rsidR="007F21B4" w:rsidRPr="008E0E8A" w:rsidRDefault="007F21B4" w:rsidP="007F21B4">
                  <w:pPr>
                    <w:jc w:val="center"/>
                    <w:rPr>
                      <w:sz w:val="16"/>
                    </w:rPr>
                  </w:pPr>
                  <w:r w:rsidRPr="008E0E8A">
                    <w:rPr>
                      <w:sz w:val="16"/>
                    </w:rPr>
                    <w:t>Inicio etapa precontractual</w:t>
                  </w:r>
                </w:p>
              </w:tc>
              <w:tc>
                <w:tcPr>
                  <w:tcW w:w="368" w:type="pct"/>
                  <w:gridSpan w:val="3"/>
                  <w:tcBorders>
                    <w:top w:val="single" w:sz="4" w:space="0" w:color="auto"/>
                    <w:left w:val="single" w:sz="4" w:space="0" w:color="auto"/>
                    <w:bottom w:val="single" w:sz="4" w:space="0" w:color="auto"/>
                    <w:right w:val="single" w:sz="4" w:space="0" w:color="auto"/>
                  </w:tcBorders>
                  <w:vAlign w:val="center"/>
                </w:tcPr>
                <w:p w14:paraId="25BFBD70" w14:textId="77777777" w:rsidR="007F21B4" w:rsidRPr="008E0E8A" w:rsidRDefault="007F21B4" w:rsidP="007F21B4">
                  <w:pPr>
                    <w:jc w:val="center"/>
                    <w:rPr>
                      <w:sz w:val="16"/>
                    </w:rPr>
                  </w:pPr>
                  <w:r w:rsidRPr="008E0E8A">
                    <w:rPr>
                      <w:sz w:val="16"/>
                    </w:rPr>
                    <w:t>Finalización etapa de ejecución</w:t>
                  </w:r>
                </w:p>
              </w:tc>
              <w:tc>
                <w:tcPr>
                  <w:tcW w:w="425" w:type="pct"/>
                  <w:gridSpan w:val="2"/>
                  <w:tcBorders>
                    <w:top w:val="single" w:sz="4" w:space="0" w:color="auto"/>
                    <w:left w:val="single" w:sz="4" w:space="0" w:color="auto"/>
                    <w:bottom w:val="single" w:sz="4" w:space="0" w:color="auto"/>
                    <w:right w:val="single" w:sz="4" w:space="0" w:color="auto"/>
                  </w:tcBorders>
                  <w:vAlign w:val="center"/>
                </w:tcPr>
                <w:p w14:paraId="47D340A9" w14:textId="77777777" w:rsidR="007F21B4" w:rsidRPr="008E0E8A" w:rsidRDefault="007F21B4" w:rsidP="007F21B4">
                  <w:pPr>
                    <w:jc w:val="both"/>
                    <w:rPr>
                      <w:sz w:val="16"/>
                    </w:rPr>
                  </w:pPr>
                  <w:r w:rsidRPr="008E0E8A">
                    <w:rPr>
                      <w:sz w:val="16"/>
                    </w:rPr>
                    <w:t>Si se presenta antes de celebrar el contrato, aplicar el tratamiento que se le dio al riesgo; si se identifica en la ejecución, la supervisión del contrato deberá sustentar la procedencia de la modificación del contrato.</w:t>
                  </w:r>
                </w:p>
              </w:tc>
              <w:tc>
                <w:tcPr>
                  <w:tcW w:w="301" w:type="pct"/>
                  <w:gridSpan w:val="3"/>
                  <w:tcBorders>
                    <w:top w:val="single" w:sz="4" w:space="0" w:color="auto"/>
                    <w:left w:val="single" w:sz="4" w:space="0" w:color="auto"/>
                    <w:bottom w:val="single" w:sz="4" w:space="0" w:color="auto"/>
                    <w:right w:val="single" w:sz="4" w:space="0" w:color="auto"/>
                  </w:tcBorders>
                  <w:vAlign w:val="center"/>
                </w:tcPr>
                <w:p w14:paraId="0E647E78" w14:textId="77777777" w:rsidR="007F21B4" w:rsidRPr="008E0E8A" w:rsidRDefault="007F21B4" w:rsidP="007F21B4">
                  <w:pPr>
                    <w:jc w:val="both"/>
                    <w:rPr>
                      <w:sz w:val="16"/>
                    </w:rPr>
                  </w:pPr>
                  <w:r w:rsidRPr="008E0E8A">
                    <w:rPr>
                      <w:sz w:val="16"/>
                    </w:rPr>
                    <w:t>Desde la estructuración de los documentos pre contractuales.</w:t>
                  </w:r>
                </w:p>
              </w:tc>
            </w:tr>
            <w:tr w:rsidR="008E0E8A" w:rsidRPr="00B85AED" w14:paraId="2F5AB60E" w14:textId="77777777" w:rsidTr="007F21B4">
              <w:trPr>
                <w:cantSplit/>
                <w:trHeight w:val="1123"/>
                <w:jc w:val="center"/>
              </w:trPr>
              <w:tc>
                <w:tcPr>
                  <w:tcW w:w="57" w:type="pct"/>
                  <w:tcBorders>
                    <w:top w:val="single" w:sz="4" w:space="0" w:color="auto"/>
                    <w:left w:val="single" w:sz="4" w:space="0" w:color="auto"/>
                    <w:bottom w:val="single" w:sz="4" w:space="0" w:color="auto"/>
                    <w:right w:val="single" w:sz="4" w:space="0" w:color="auto"/>
                  </w:tcBorders>
                  <w:vAlign w:val="center"/>
                </w:tcPr>
                <w:p w14:paraId="065ABFD7" w14:textId="77777777" w:rsidR="007F21B4" w:rsidRPr="008E0E8A" w:rsidRDefault="007F21B4" w:rsidP="007F21B4">
                  <w:pPr>
                    <w:jc w:val="center"/>
                    <w:rPr>
                      <w:b/>
                      <w:sz w:val="16"/>
                    </w:rPr>
                  </w:pPr>
                  <w:r w:rsidRPr="008E0E8A">
                    <w:rPr>
                      <w:b/>
                      <w:sz w:val="16"/>
                    </w:rPr>
                    <w:lastRenderedPageBreak/>
                    <w:t>3</w:t>
                  </w:r>
                </w:p>
              </w:tc>
              <w:tc>
                <w:tcPr>
                  <w:tcW w:w="113" w:type="pct"/>
                  <w:gridSpan w:val="2"/>
                  <w:tcBorders>
                    <w:top w:val="single" w:sz="4" w:space="0" w:color="auto"/>
                    <w:left w:val="single" w:sz="4" w:space="0" w:color="auto"/>
                    <w:bottom w:val="single" w:sz="4" w:space="0" w:color="auto"/>
                    <w:right w:val="single" w:sz="4" w:space="0" w:color="auto"/>
                  </w:tcBorders>
                  <w:textDirection w:val="btLr"/>
                  <w:vAlign w:val="center"/>
                </w:tcPr>
                <w:p w14:paraId="627E4C68" w14:textId="77777777" w:rsidR="007F21B4" w:rsidRPr="008E0E8A" w:rsidRDefault="007F21B4" w:rsidP="007F21B4">
                  <w:pPr>
                    <w:ind w:left="113" w:right="113"/>
                    <w:jc w:val="center"/>
                    <w:rPr>
                      <w:sz w:val="16"/>
                    </w:rPr>
                  </w:pPr>
                  <w:r w:rsidRPr="008E0E8A">
                    <w:rPr>
                      <w:sz w:val="16"/>
                    </w:rPr>
                    <w:t>General</w:t>
                  </w: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22461F8E" w14:textId="77777777" w:rsidR="007F21B4" w:rsidRPr="008E0E8A" w:rsidRDefault="007F21B4" w:rsidP="007F21B4">
                  <w:pPr>
                    <w:ind w:left="113" w:right="113"/>
                    <w:jc w:val="center"/>
                    <w:rPr>
                      <w:sz w:val="16"/>
                    </w:rPr>
                  </w:pPr>
                  <w:r w:rsidRPr="008E0E8A">
                    <w:rPr>
                      <w:sz w:val="16"/>
                    </w:rPr>
                    <w:t xml:space="preserve">Interno </w:t>
                  </w:r>
                </w:p>
              </w:tc>
              <w:tc>
                <w:tcPr>
                  <w:tcW w:w="76" w:type="pct"/>
                  <w:gridSpan w:val="2"/>
                  <w:tcBorders>
                    <w:top w:val="single" w:sz="4" w:space="0" w:color="auto"/>
                    <w:left w:val="single" w:sz="4" w:space="0" w:color="auto"/>
                    <w:bottom w:val="single" w:sz="4" w:space="0" w:color="auto"/>
                    <w:right w:val="single" w:sz="4" w:space="0" w:color="auto"/>
                  </w:tcBorders>
                  <w:textDirection w:val="btLr"/>
                  <w:vAlign w:val="center"/>
                </w:tcPr>
                <w:p w14:paraId="77354208" w14:textId="77777777" w:rsidR="007F21B4" w:rsidRPr="008E0E8A" w:rsidRDefault="007F21B4" w:rsidP="007F21B4">
                  <w:pPr>
                    <w:ind w:left="113" w:right="113"/>
                    <w:jc w:val="center"/>
                    <w:rPr>
                      <w:sz w:val="16"/>
                    </w:rPr>
                  </w:pPr>
                  <w:r w:rsidRPr="008E0E8A">
                    <w:rPr>
                      <w:sz w:val="16"/>
                    </w:rPr>
                    <w:t>Ejecución</w:t>
                  </w: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513316A1" w14:textId="77777777" w:rsidR="007F21B4" w:rsidRPr="008E0E8A" w:rsidRDefault="007F21B4" w:rsidP="007F21B4">
                  <w:pPr>
                    <w:ind w:left="113" w:right="113"/>
                    <w:jc w:val="center"/>
                    <w:rPr>
                      <w:sz w:val="16"/>
                    </w:rPr>
                  </w:pPr>
                  <w:r w:rsidRPr="008E0E8A">
                    <w:rPr>
                      <w:sz w:val="16"/>
                    </w:rPr>
                    <w:t>Operacional</w:t>
                  </w:r>
                </w:p>
              </w:tc>
              <w:tc>
                <w:tcPr>
                  <w:tcW w:w="724" w:type="pct"/>
                  <w:gridSpan w:val="4"/>
                  <w:tcBorders>
                    <w:top w:val="single" w:sz="4" w:space="0" w:color="auto"/>
                    <w:left w:val="single" w:sz="4" w:space="0" w:color="auto"/>
                    <w:bottom w:val="single" w:sz="4" w:space="0" w:color="auto"/>
                    <w:right w:val="single" w:sz="4" w:space="0" w:color="auto"/>
                  </w:tcBorders>
                  <w:vAlign w:val="center"/>
                </w:tcPr>
                <w:p w14:paraId="2FF803B8" w14:textId="77777777" w:rsidR="007F21B4" w:rsidRPr="008E0E8A" w:rsidRDefault="007F21B4" w:rsidP="007F21B4">
                  <w:pPr>
                    <w:jc w:val="both"/>
                    <w:rPr>
                      <w:sz w:val="16"/>
                    </w:rPr>
                  </w:pPr>
                  <w:r w:rsidRPr="008E0E8A">
                    <w:rPr>
                      <w:sz w:val="16"/>
                    </w:rPr>
                    <w:t>Incumplimiento, cumplimiento tardío o cumplimiento parcial de las obligaciones contractuales.</w:t>
                  </w:r>
                </w:p>
              </w:tc>
              <w:tc>
                <w:tcPr>
                  <w:tcW w:w="657" w:type="pct"/>
                  <w:gridSpan w:val="3"/>
                  <w:tcBorders>
                    <w:top w:val="single" w:sz="4" w:space="0" w:color="auto"/>
                    <w:left w:val="single" w:sz="4" w:space="0" w:color="auto"/>
                    <w:bottom w:val="single" w:sz="4" w:space="0" w:color="auto"/>
                    <w:right w:val="single" w:sz="4" w:space="0" w:color="auto"/>
                  </w:tcBorders>
                  <w:vAlign w:val="center"/>
                </w:tcPr>
                <w:p w14:paraId="58B36C87" w14:textId="77777777" w:rsidR="007F21B4" w:rsidRPr="008E0E8A" w:rsidRDefault="007F21B4" w:rsidP="007F21B4">
                  <w:pPr>
                    <w:jc w:val="both"/>
                    <w:rPr>
                      <w:sz w:val="16"/>
                    </w:rPr>
                  </w:pPr>
                  <w:r w:rsidRPr="008E0E8A">
                    <w:rPr>
                      <w:sz w:val="16"/>
                    </w:rPr>
                    <w:t>Impide la ejecución oportuna de actividades misionales de la entidad, afecta la satisfacción de la necesidad proyectada, la imagen institucional de la entidad. Puede generar castigo presupuestal.</w:t>
                  </w:r>
                </w:p>
              </w:tc>
              <w:tc>
                <w:tcPr>
                  <w:tcW w:w="76" w:type="pct"/>
                  <w:gridSpan w:val="2"/>
                  <w:tcBorders>
                    <w:top w:val="single" w:sz="4" w:space="0" w:color="auto"/>
                    <w:left w:val="single" w:sz="4" w:space="0" w:color="auto"/>
                    <w:bottom w:val="single" w:sz="4" w:space="0" w:color="auto"/>
                    <w:right w:val="single" w:sz="4" w:space="0" w:color="auto"/>
                  </w:tcBorders>
                  <w:vAlign w:val="center"/>
                </w:tcPr>
                <w:p w14:paraId="76576A34" w14:textId="77777777" w:rsidR="007F21B4" w:rsidRPr="008E0E8A" w:rsidRDefault="007F21B4" w:rsidP="007F21B4">
                  <w:pPr>
                    <w:jc w:val="center"/>
                    <w:rPr>
                      <w:sz w:val="16"/>
                    </w:rPr>
                  </w:pPr>
                  <w:r w:rsidRPr="008E0E8A">
                    <w:rPr>
                      <w:sz w:val="16"/>
                    </w:rPr>
                    <w:t>4</w:t>
                  </w:r>
                </w:p>
              </w:tc>
              <w:tc>
                <w:tcPr>
                  <w:tcW w:w="76" w:type="pct"/>
                  <w:tcBorders>
                    <w:top w:val="single" w:sz="4" w:space="0" w:color="auto"/>
                    <w:left w:val="single" w:sz="4" w:space="0" w:color="auto"/>
                    <w:bottom w:val="single" w:sz="4" w:space="0" w:color="auto"/>
                    <w:right w:val="single" w:sz="4" w:space="0" w:color="auto"/>
                  </w:tcBorders>
                  <w:vAlign w:val="center"/>
                </w:tcPr>
                <w:p w14:paraId="12925410" w14:textId="77777777" w:rsidR="007F21B4" w:rsidRPr="008E0E8A" w:rsidRDefault="007F21B4" w:rsidP="007F21B4">
                  <w:pPr>
                    <w:jc w:val="center"/>
                    <w:rPr>
                      <w:sz w:val="16"/>
                    </w:rPr>
                  </w:pPr>
                  <w:r w:rsidRPr="008E0E8A">
                    <w:rPr>
                      <w:sz w:val="16"/>
                    </w:rPr>
                    <w:t>1</w:t>
                  </w:r>
                </w:p>
              </w:tc>
              <w:tc>
                <w:tcPr>
                  <w:tcW w:w="76" w:type="pct"/>
                  <w:gridSpan w:val="2"/>
                  <w:tcBorders>
                    <w:top w:val="single" w:sz="4" w:space="0" w:color="auto"/>
                    <w:left w:val="single" w:sz="4" w:space="0" w:color="auto"/>
                    <w:bottom w:val="single" w:sz="4" w:space="0" w:color="auto"/>
                    <w:right w:val="single" w:sz="4" w:space="0" w:color="auto"/>
                  </w:tcBorders>
                  <w:vAlign w:val="center"/>
                </w:tcPr>
                <w:p w14:paraId="12AFB75E" w14:textId="77777777" w:rsidR="007F21B4" w:rsidRPr="008E0E8A" w:rsidRDefault="007F21B4" w:rsidP="007F21B4">
                  <w:pPr>
                    <w:jc w:val="center"/>
                    <w:rPr>
                      <w:sz w:val="16"/>
                    </w:rPr>
                  </w:pPr>
                  <w:r w:rsidRPr="008E0E8A">
                    <w:rPr>
                      <w:sz w:val="16"/>
                    </w:rPr>
                    <w:t>5</w:t>
                  </w: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7A1A448C" w14:textId="77777777" w:rsidR="007F21B4" w:rsidRPr="008E0E8A" w:rsidRDefault="007F21B4" w:rsidP="007F21B4">
                  <w:pPr>
                    <w:ind w:left="113" w:right="113"/>
                    <w:jc w:val="center"/>
                    <w:rPr>
                      <w:sz w:val="16"/>
                    </w:rPr>
                  </w:pPr>
                  <w:r w:rsidRPr="008E0E8A">
                    <w:rPr>
                      <w:sz w:val="16"/>
                    </w:rPr>
                    <w:t>Medio</w:t>
                  </w:r>
                </w:p>
              </w:tc>
              <w:tc>
                <w:tcPr>
                  <w:tcW w:w="76" w:type="pct"/>
                  <w:gridSpan w:val="2"/>
                  <w:tcBorders>
                    <w:top w:val="single" w:sz="4" w:space="0" w:color="auto"/>
                    <w:left w:val="single" w:sz="4" w:space="0" w:color="auto"/>
                    <w:bottom w:val="single" w:sz="4" w:space="0" w:color="auto"/>
                    <w:right w:val="single" w:sz="4" w:space="0" w:color="auto"/>
                  </w:tcBorders>
                  <w:textDirection w:val="btLr"/>
                  <w:vAlign w:val="center"/>
                </w:tcPr>
                <w:p w14:paraId="5CC49FED" w14:textId="77777777" w:rsidR="007F21B4" w:rsidRPr="008E0E8A" w:rsidRDefault="007F21B4" w:rsidP="007F21B4">
                  <w:pPr>
                    <w:ind w:left="113" w:right="113"/>
                    <w:jc w:val="center"/>
                    <w:rPr>
                      <w:sz w:val="16"/>
                    </w:rPr>
                  </w:pPr>
                  <w:r w:rsidRPr="008E0E8A">
                    <w:rPr>
                      <w:sz w:val="16"/>
                    </w:rPr>
                    <w:t>Entidad y contratista</w:t>
                  </w:r>
                </w:p>
              </w:tc>
              <w:tc>
                <w:tcPr>
                  <w:tcW w:w="557" w:type="pct"/>
                  <w:gridSpan w:val="3"/>
                  <w:tcBorders>
                    <w:top w:val="single" w:sz="4" w:space="0" w:color="auto"/>
                    <w:left w:val="single" w:sz="4" w:space="0" w:color="auto"/>
                    <w:bottom w:val="single" w:sz="4" w:space="0" w:color="auto"/>
                    <w:right w:val="single" w:sz="4" w:space="0" w:color="auto"/>
                  </w:tcBorders>
                  <w:vAlign w:val="center"/>
                </w:tcPr>
                <w:p w14:paraId="7E3824AE" w14:textId="77777777" w:rsidR="007F21B4" w:rsidRPr="008E0E8A" w:rsidRDefault="007F21B4" w:rsidP="007F21B4">
                  <w:pPr>
                    <w:jc w:val="center"/>
                    <w:rPr>
                      <w:sz w:val="16"/>
                    </w:rPr>
                  </w:pPr>
                  <w:r w:rsidRPr="008E0E8A">
                    <w:rPr>
                      <w:sz w:val="16"/>
                    </w:rPr>
                    <w:t xml:space="preserve">Realizar seguimiento continuo a la ejecución del contrato y de evidenciar un presunto incumplimiento y/o demoras injustificadas en la prestación del servicio, el supervisor de contrato debe requerir al contratista e implementar las acciones y mecanismos necesarios para conminarlo al cumplimiento de sus obligaciones y ejercer la correcta vigilancia del contrato; según el objeto convenido, podría fijar cronogramas de entrega de productos; si persiste el incumplimiento, el supervisor debe informar oportunamente a la Dirección de Contratación o a la oficina Jurídica según sea el caso, con el fin de adelantar el procedimiento pertinente y luego del mismo, establecer si hay lugar a la declaratoria de incumplimiento y a la consecuente aplicación del Régimen </w:t>
                  </w:r>
                  <w:r w:rsidRPr="008E0E8A">
                    <w:rPr>
                      <w:sz w:val="16"/>
                    </w:rPr>
                    <w:lastRenderedPageBreak/>
                    <w:t>Sancionatorio, conforme lo establecen la Ley 1474 de 2011 y demás normas sobre la materia.</w:t>
                  </w:r>
                </w:p>
              </w:tc>
              <w:tc>
                <w:tcPr>
                  <w:tcW w:w="76" w:type="pct"/>
                  <w:tcBorders>
                    <w:top w:val="single" w:sz="4" w:space="0" w:color="auto"/>
                    <w:left w:val="single" w:sz="4" w:space="0" w:color="auto"/>
                    <w:bottom w:val="single" w:sz="4" w:space="0" w:color="auto"/>
                    <w:right w:val="single" w:sz="4" w:space="0" w:color="auto"/>
                  </w:tcBorders>
                  <w:vAlign w:val="center"/>
                </w:tcPr>
                <w:p w14:paraId="4AE42265" w14:textId="77777777" w:rsidR="007F21B4" w:rsidRPr="008E0E8A" w:rsidRDefault="007F21B4" w:rsidP="007F21B4">
                  <w:pPr>
                    <w:jc w:val="center"/>
                    <w:rPr>
                      <w:sz w:val="16"/>
                    </w:rPr>
                  </w:pPr>
                  <w:r w:rsidRPr="008E0E8A">
                    <w:rPr>
                      <w:sz w:val="16"/>
                    </w:rPr>
                    <w:lastRenderedPageBreak/>
                    <w:t>2</w:t>
                  </w:r>
                </w:p>
              </w:tc>
              <w:tc>
                <w:tcPr>
                  <w:tcW w:w="100" w:type="pct"/>
                  <w:tcBorders>
                    <w:top w:val="single" w:sz="4" w:space="0" w:color="auto"/>
                    <w:left w:val="single" w:sz="4" w:space="0" w:color="auto"/>
                    <w:bottom w:val="single" w:sz="4" w:space="0" w:color="auto"/>
                    <w:right w:val="single" w:sz="4" w:space="0" w:color="auto"/>
                  </w:tcBorders>
                  <w:vAlign w:val="center"/>
                </w:tcPr>
                <w:p w14:paraId="2D0847D9" w14:textId="77777777" w:rsidR="007F21B4" w:rsidRPr="008E0E8A" w:rsidRDefault="007F21B4" w:rsidP="007F21B4">
                  <w:pPr>
                    <w:jc w:val="center"/>
                    <w:rPr>
                      <w:sz w:val="16"/>
                    </w:rPr>
                  </w:pPr>
                  <w:r w:rsidRPr="008E0E8A">
                    <w:rPr>
                      <w:sz w:val="16"/>
                    </w:rPr>
                    <w:t>3</w:t>
                  </w:r>
                </w:p>
              </w:tc>
              <w:tc>
                <w:tcPr>
                  <w:tcW w:w="101" w:type="pct"/>
                  <w:tcBorders>
                    <w:top w:val="single" w:sz="4" w:space="0" w:color="auto"/>
                    <w:left w:val="single" w:sz="4" w:space="0" w:color="auto"/>
                    <w:bottom w:val="single" w:sz="4" w:space="0" w:color="auto"/>
                    <w:right w:val="single" w:sz="4" w:space="0" w:color="auto"/>
                  </w:tcBorders>
                  <w:vAlign w:val="center"/>
                </w:tcPr>
                <w:p w14:paraId="31B90A6D" w14:textId="77777777" w:rsidR="007F21B4" w:rsidRPr="008E0E8A" w:rsidRDefault="007F21B4" w:rsidP="007F21B4">
                  <w:pPr>
                    <w:jc w:val="center"/>
                    <w:rPr>
                      <w:sz w:val="16"/>
                    </w:rPr>
                  </w:pPr>
                  <w:r w:rsidRPr="008E0E8A">
                    <w:rPr>
                      <w:sz w:val="16"/>
                    </w:rPr>
                    <w:t>5</w:t>
                  </w:r>
                </w:p>
              </w:tc>
              <w:tc>
                <w:tcPr>
                  <w:tcW w:w="101" w:type="pct"/>
                  <w:tcBorders>
                    <w:top w:val="single" w:sz="4" w:space="0" w:color="auto"/>
                    <w:left w:val="single" w:sz="4" w:space="0" w:color="auto"/>
                    <w:bottom w:val="single" w:sz="4" w:space="0" w:color="auto"/>
                    <w:right w:val="single" w:sz="4" w:space="0" w:color="auto"/>
                  </w:tcBorders>
                  <w:textDirection w:val="btLr"/>
                  <w:vAlign w:val="center"/>
                </w:tcPr>
                <w:p w14:paraId="22D1D316" w14:textId="77777777" w:rsidR="007F21B4" w:rsidRPr="008E0E8A" w:rsidRDefault="007F21B4" w:rsidP="007F21B4">
                  <w:pPr>
                    <w:ind w:left="113" w:right="113"/>
                    <w:jc w:val="center"/>
                    <w:rPr>
                      <w:sz w:val="16"/>
                    </w:rPr>
                  </w:pPr>
                  <w:r w:rsidRPr="008E0E8A">
                    <w:rPr>
                      <w:sz w:val="16"/>
                    </w:rPr>
                    <w:t xml:space="preserve">Medio </w:t>
                  </w:r>
                </w:p>
              </w:tc>
              <w:tc>
                <w:tcPr>
                  <w:tcW w:w="147" w:type="pct"/>
                  <w:gridSpan w:val="2"/>
                  <w:tcBorders>
                    <w:top w:val="single" w:sz="4" w:space="0" w:color="auto"/>
                    <w:left w:val="single" w:sz="4" w:space="0" w:color="auto"/>
                    <w:bottom w:val="single" w:sz="4" w:space="0" w:color="auto"/>
                    <w:right w:val="single" w:sz="4" w:space="0" w:color="auto"/>
                  </w:tcBorders>
                  <w:textDirection w:val="btLr"/>
                  <w:vAlign w:val="center"/>
                </w:tcPr>
                <w:p w14:paraId="669BC483" w14:textId="77777777" w:rsidR="007F21B4" w:rsidRPr="008E0E8A" w:rsidRDefault="007F21B4" w:rsidP="007F21B4">
                  <w:pPr>
                    <w:ind w:left="113" w:right="113"/>
                    <w:jc w:val="center"/>
                    <w:rPr>
                      <w:sz w:val="16"/>
                    </w:rPr>
                  </w:pPr>
                  <w:r w:rsidRPr="008E0E8A">
                    <w:rPr>
                      <w:sz w:val="16"/>
                    </w:rPr>
                    <w:t>Eventualmente</w:t>
                  </w:r>
                </w:p>
              </w:tc>
              <w:tc>
                <w:tcPr>
                  <w:tcW w:w="220" w:type="pct"/>
                  <w:gridSpan w:val="3"/>
                  <w:tcBorders>
                    <w:top w:val="single" w:sz="4" w:space="0" w:color="auto"/>
                    <w:left w:val="single" w:sz="4" w:space="0" w:color="auto"/>
                    <w:bottom w:val="single" w:sz="4" w:space="0" w:color="auto"/>
                    <w:right w:val="single" w:sz="4" w:space="0" w:color="auto"/>
                  </w:tcBorders>
                  <w:textDirection w:val="btLr"/>
                  <w:vAlign w:val="center"/>
                </w:tcPr>
                <w:p w14:paraId="00CEC769" w14:textId="77777777" w:rsidR="007F21B4" w:rsidRPr="008E0E8A" w:rsidRDefault="007F21B4" w:rsidP="007F21B4">
                  <w:pPr>
                    <w:ind w:left="113" w:right="113"/>
                    <w:jc w:val="center"/>
                    <w:rPr>
                      <w:sz w:val="16"/>
                    </w:rPr>
                  </w:pPr>
                  <w:r w:rsidRPr="008E0E8A">
                    <w:rPr>
                      <w:sz w:val="16"/>
                    </w:rPr>
                    <w:t>Supervisor y/o Interventor del contrato</w:t>
                  </w:r>
                </w:p>
              </w:tc>
              <w:tc>
                <w:tcPr>
                  <w:tcW w:w="444" w:type="pct"/>
                  <w:gridSpan w:val="4"/>
                  <w:tcBorders>
                    <w:top w:val="single" w:sz="4" w:space="0" w:color="auto"/>
                    <w:left w:val="single" w:sz="4" w:space="0" w:color="auto"/>
                    <w:bottom w:val="single" w:sz="4" w:space="0" w:color="auto"/>
                    <w:right w:val="single" w:sz="4" w:space="0" w:color="auto"/>
                  </w:tcBorders>
                  <w:vAlign w:val="center"/>
                </w:tcPr>
                <w:p w14:paraId="17C4B740" w14:textId="77777777" w:rsidR="007F21B4" w:rsidRPr="008E0E8A" w:rsidRDefault="007F21B4" w:rsidP="007F21B4">
                  <w:pPr>
                    <w:jc w:val="center"/>
                    <w:rPr>
                      <w:sz w:val="16"/>
                    </w:rPr>
                  </w:pPr>
                  <w:r w:rsidRPr="008E0E8A">
                    <w:rPr>
                      <w:sz w:val="16"/>
                    </w:rPr>
                    <w:t>Ejecución contractual</w:t>
                  </w:r>
                </w:p>
              </w:tc>
              <w:tc>
                <w:tcPr>
                  <w:tcW w:w="368" w:type="pct"/>
                  <w:gridSpan w:val="3"/>
                  <w:tcBorders>
                    <w:top w:val="single" w:sz="4" w:space="0" w:color="auto"/>
                    <w:left w:val="single" w:sz="4" w:space="0" w:color="auto"/>
                    <w:bottom w:val="single" w:sz="4" w:space="0" w:color="auto"/>
                    <w:right w:val="single" w:sz="4" w:space="0" w:color="auto"/>
                  </w:tcBorders>
                  <w:vAlign w:val="center"/>
                </w:tcPr>
                <w:p w14:paraId="70B6DD40" w14:textId="77777777" w:rsidR="007F21B4" w:rsidRPr="008E0E8A" w:rsidRDefault="007F21B4" w:rsidP="007F21B4">
                  <w:pPr>
                    <w:jc w:val="center"/>
                    <w:rPr>
                      <w:sz w:val="16"/>
                    </w:rPr>
                  </w:pPr>
                  <w:r w:rsidRPr="008E0E8A">
                    <w:rPr>
                      <w:sz w:val="16"/>
                    </w:rPr>
                    <w:t>Finalización etapa de ejecución</w:t>
                  </w:r>
                </w:p>
              </w:tc>
              <w:tc>
                <w:tcPr>
                  <w:tcW w:w="425" w:type="pct"/>
                  <w:gridSpan w:val="2"/>
                  <w:tcBorders>
                    <w:top w:val="single" w:sz="4" w:space="0" w:color="auto"/>
                    <w:left w:val="single" w:sz="4" w:space="0" w:color="auto"/>
                    <w:bottom w:val="single" w:sz="4" w:space="0" w:color="auto"/>
                    <w:right w:val="single" w:sz="4" w:space="0" w:color="auto"/>
                  </w:tcBorders>
                  <w:vAlign w:val="center"/>
                </w:tcPr>
                <w:p w14:paraId="3252E523" w14:textId="77777777" w:rsidR="007F21B4" w:rsidRPr="008E0E8A" w:rsidRDefault="007F21B4" w:rsidP="007F21B4">
                  <w:pPr>
                    <w:jc w:val="center"/>
                    <w:rPr>
                      <w:sz w:val="16"/>
                    </w:rPr>
                  </w:pPr>
                  <w:r w:rsidRPr="008E0E8A">
                    <w:rPr>
                      <w:sz w:val="16"/>
                    </w:rPr>
                    <w:t>Si se presenta aplicar el tratamiento previsto.</w:t>
                  </w:r>
                </w:p>
              </w:tc>
              <w:tc>
                <w:tcPr>
                  <w:tcW w:w="301" w:type="pct"/>
                  <w:gridSpan w:val="3"/>
                  <w:tcBorders>
                    <w:top w:val="single" w:sz="4" w:space="0" w:color="auto"/>
                    <w:left w:val="single" w:sz="4" w:space="0" w:color="auto"/>
                    <w:bottom w:val="single" w:sz="4" w:space="0" w:color="auto"/>
                    <w:right w:val="single" w:sz="4" w:space="0" w:color="auto"/>
                  </w:tcBorders>
                  <w:vAlign w:val="center"/>
                </w:tcPr>
                <w:p w14:paraId="312D3BC5" w14:textId="77777777" w:rsidR="007F21B4" w:rsidRPr="008E0E8A" w:rsidRDefault="007F21B4" w:rsidP="007F21B4">
                  <w:pPr>
                    <w:jc w:val="center"/>
                    <w:rPr>
                      <w:sz w:val="16"/>
                    </w:rPr>
                  </w:pPr>
                  <w:r w:rsidRPr="008E0E8A">
                    <w:rPr>
                      <w:sz w:val="16"/>
                    </w:rPr>
                    <w:t>Durante la etapa de ejecución y su terminación para declarar a paz y salvo al contratista</w:t>
                  </w:r>
                </w:p>
              </w:tc>
            </w:tr>
            <w:tr w:rsidR="008E0E8A" w:rsidRPr="00B85AED" w14:paraId="6B2A1798" w14:textId="77777777" w:rsidTr="007F21B4">
              <w:trPr>
                <w:cantSplit/>
                <w:trHeight w:val="569"/>
                <w:jc w:val="center"/>
              </w:trPr>
              <w:tc>
                <w:tcPr>
                  <w:tcW w:w="57" w:type="pct"/>
                  <w:tcBorders>
                    <w:top w:val="single" w:sz="4" w:space="0" w:color="auto"/>
                    <w:left w:val="single" w:sz="4" w:space="0" w:color="auto"/>
                    <w:bottom w:val="single" w:sz="4" w:space="0" w:color="auto"/>
                    <w:right w:val="single" w:sz="4" w:space="0" w:color="auto"/>
                  </w:tcBorders>
                  <w:vAlign w:val="center"/>
                </w:tcPr>
                <w:p w14:paraId="4607077C" w14:textId="77777777" w:rsidR="007F21B4" w:rsidRPr="008E0E8A" w:rsidRDefault="007F21B4" w:rsidP="007F21B4">
                  <w:pPr>
                    <w:jc w:val="center"/>
                    <w:rPr>
                      <w:b/>
                      <w:sz w:val="16"/>
                    </w:rPr>
                  </w:pPr>
                  <w:r w:rsidRPr="008E0E8A">
                    <w:rPr>
                      <w:b/>
                      <w:sz w:val="16"/>
                    </w:rPr>
                    <w:t>4</w:t>
                  </w:r>
                </w:p>
              </w:tc>
              <w:tc>
                <w:tcPr>
                  <w:tcW w:w="113" w:type="pct"/>
                  <w:gridSpan w:val="2"/>
                  <w:tcBorders>
                    <w:top w:val="single" w:sz="4" w:space="0" w:color="auto"/>
                    <w:left w:val="single" w:sz="4" w:space="0" w:color="auto"/>
                    <w:bottom w:val="single" w:sz="4" w:space="0" w:color="auto"/>
                    <w:right w:val="single" w:sz="4" w:space="0" w:color="auto"/>
                  </w:tcBorders>
                  <w:textDirection w:val="btLr"/>
                  <w:vAlign w:val="center"/>
                </w:tcPr>
                <w:p w14:paraId="16B6F611" w14:textId="77777777" w:rsidR="007F21B4" w:rsidRPr="008E0E8A" w:rsidRDefault="007F21B4" w:rsidP="007F21B4">
                  <w:pPr>
                    <w:ind w:left="113" w:right="113"/>
                    <w:jc w:val="center"/>
                    <w:rPr>
                      <w:sz w:val="16"/>
                    </w:rPr>
                  </w:pPr>
                  <w:r w:rsidRPr="008E0E8A">
                    <w:rPr>
                      <w:sz w:val="16"/>
                    </w:rPr>
                    <w:t>General</w:t>
                  </w: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040AB1BC" w14:textId="77777777" w:rsidR="007F21B4" w:rsidRPr="008E0E8A" w:rsidRDefault="007F21B4" w:rsidP="007F21B4">
                  <w:pPr>
                    <w:ind w:left="113" w:right="113"/>
                    <w:jc w:val="center"/>
                    <w:rPr>
                      <w:sz w:val="16"/>
                    </w:rPr>
                  </w:pPr>
                  <w:r w:rsidRPr="008E0E8A">
                    <w:rPr>
                      <w:sz w:val="16"/>
                    </w:rPr>
                    <w:t>Externo</w:t>
                  </w:r>
                </w:p>
              </w:tc>
              <w:tc>
                <w:tcPr>
                  <w:tcW w:w="76" w:type="pct"/>
                  <w:gridSpan w:val="2"/>
                  <w:tcBorders>
                    <w:top w:val="single" w:sz="4" w:space="0" w:color="auto"/>
                    <w:left w:val="single" w:sz="4" w:space="0" w:color="auto"/>
                    <w:bottom w:val="single" w:sz="4" w:space="0" w:color="auto"/>
                    <w:right w:val="single" w:sz="4" w:space="0" w:color="auto"/>
                  </w:tcBorders>
                  <w:textDirection w:val="btLr"/>
                  <w:vAlign w:val="center"/>
                </w:tcPr>
                <w:p w14:paraId="29513EAF" w14:textId="77777777" w:rsidR="007F21B4" w:rsidRPr="008E0E8A" w:rsidRDefault="007F21B4" w:rsidP="007F21B4">
                  <w:pPr>
                    <w:ind w:left="113" w:right="113"/>
                    <w:jc w:val="center"/>
                    <w:rPr>
                      <w:sz w:val="16"/>
                    </w:rPr>
                  </w:pPr>
                  <w:r w:rsidRPr="008E0E8A">
                    <w:rPr>
                      <w:sz w:val="16"/>
                    </w:rPr>
                    <w:t>Ejecución</w:t>
                  </w: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2CDE7AB2" w14:textId="77777777" w:rsidR="007F21B4" w:rsidRPr="008E0E8A" w:rsidRDefault="007F21B4" w:rsidP="007F21B4">
                  <w:pPr>
                    <w:ind w:left="113" w:right="113"/>
                    <w:jc w:val="center"/>
                    <w:rPr>
                      <w:sz w:val="16"/>
                    </w:rPr>
                  </w:pPr>
                  <w:r w:rsidRPr="008E0E8A">
                    <w:rPr>
                      <w:sz w:val="16"/>
                    </w:rPr>
                    <w:t>Regulatorio</w:t>
                  </w:r>
                </w:p>
              </w:tc>
              <w:tc>
                <w:tcPr>
                  <w:tcW w:w="724" w:type="pct"/>
                  <w:gridSpan w:val="4"/>
                  <w:tcBorders>
                    <w:top w:val="single" w:sz="4" w:space="0" w:color="auto"/>
                    <w:left w:val="single" w:sz="4" w:space="0" w:color="auto"/>
                    <w:bottom w:val="single" w:sz="4" w:space="0" w:color="auto"/>
                    <w:right w:val="single" w:sz="4" w:space="0" w:color="auto"/>
                  </w:tcBorders>
                  <w:vAlign w:val="center"/>
                </w:tcPr>
                <w:p w14:paraId="6E15BE33" w14:textId="77777777" w:rsidR="007F21B4" w:rsidRPr="008E0E8A" w:rsidRDefault="007F21B4" w:rsidP="007F21B4">
                  <w:pPr>
                    <w:jc w:val="both"/>
                    <w:rPr>
                      <w:sz w:val="16"/>
                    </w:rPr>
                  </w:pPr>
                  <w:r w:rsidRPr="008E0E8A">
                    <w:rPr>
                      <w:sz w:val="16"/>
                    </w:rPr>
                    <w:t>Expedición de normas que impongan nuevos tributos, impuestos o cargas parafiscales, que pueden afectar la ejecución presupuestal del contrato.</w:t>
                  </w:r>
                </w:p>
              </w:tc>
              <w:tc>
                <w:tcPr>
                  <w:tcW w:w="657" w:type="pct"/>
                  <w:gridSpan w:val="3"/>
                  <w:tcBorders>
                    <w:top w:val="single" w:sz="4" w:space="0" w:color="auto"/>
                    <w:left w:val="single" w:sz="4" w:space="0" w:color="auto"/>
                    <w:bottom w:val="single" w:sz="4" w:space="0" w:color="auto"/>
                    <w:right w:val="single" w:sz="4" w:space="0" w:color="auto"/>
                  </w:tcBorders>
                  <w:vAlign w:val="center"/>
                </w:tcPr>
                <w:p w14:paraId="532EABED" w14:textId="77777777" w:rsidR="007F21B4" w:rsidRPr="008E0E8A" w:rsidRDefault="007F21B4" w:rsidP="007F21B4">
                  <w:pPr>
                    <w:jc w:val="both"/>
                    <w:rPr>
                      <w:sz w:val="16"/>
                    </w:rPr>
                  </w:pPr>
                  <w:r w:rsidRPr="008E0E8A">
                    <w:rPr>
                      <w:sz w:val="16"/>
                    </w:rPr>
                    <w:t>Genera una carga económica adicional a las previstas, que puede afectar a las partes del contrato.</w:t>
                  </w:r>
                </w:p>
              </w:tc>
              <w:tc>
                <w:tcPr>
                  <w:tcW w:w="76" w:type="pct"/>
                  <w:gridSpan w:val="2"/>
                  <w:tcBorders>
                    <w:top w:val="single" w:sz="4" w:space="0" w:color="auto"/>
                    <w:left w:val="single" w:sz="4" w:space="0" w:color="auto"/>
                    <w:bottom w:val="single" w:sz="4" w:space="0" w:color="auto"/>
                    <w:right w:val="single" w:sz="4" w:space="0" w:color="auto"/>
                  </w:tcBorders>
                  <w:vAlign w:val="center"/>
                </w:tcPr>
                <w:p w14:paraId="4086979D" w14:textId="77777777" w:rsidR="007F21B4" w:rsidRPr="008E0E8A" w:rsidRDefault="007F21B4" w:rsidP="007F21B4">
                  <w:pPr>
                    <w:jc w:val="center"/>
                    <w:rPr>
                      <w:sz w:val="16"/>
                    </w:rPr>
                  </w:pPr>
                  <w:r w:rsidRPr="008E0E8A">
                    <w:rPr>
                      <w:sz w:val="16"/>
                    </w:rPr>
                    <w:t>4</w:t>
                  </w:r>
                </w:p>
              </w:tc>
              <w:tc>
                <w:tcPr>
                  <w:tcW w:w="76" w:type="pct"/>
                  <w:tcBorders>
                    <w:top w:val="single" w:sz="4" w:space="0" w:color="auto"/>
                    <w:left w:val="single" w:sz="4" w:space="0" w:color="auto"/>
                    <w:bottom w:val="single" w:sz="4" w:space="0" w:color="auto"/>
                    <w:right w:val="single" w:sz="4" w:space="0" w:color="auto"/>
                  </w:tcBorders>
                  <w:vAlign w:val="center"/>
                </w:tcPr>
                <w:p w14:paraId="067326D3" w14:textId="77777777" w:rsidR="007F21B4" w:rsidRPr="008E0E8A" w:rsidRDefault="007F21B4" w:rsidP="007F21B4">
                  <w:pPr>
                    <w:jc w:val="center"/>
                    <w:rPr>
                      <w:sz w:val="16"/>
                    </w:rPr>
                  </w:pPr>
                  <w:r w:rsidRPr="008E0E8A">
                    <w:rPr>
                      <w:sz w:val="16"/>
                    </w:rPr>
                    <w:t>4</w:t>
                  </w:r>
                </w:p>
              </w:tc>
              <w:tc>
                <w:tcPr>
                  <w:tcW w:w="76" w:type="pct"/>
                  <w:gridSpan w:val="2"/>
                  <w:tcBorders>
                    <w:top w:val="single" w:sz="4" w:space="0" w:color="auto"/>
                    <w:left w:val="single" w:sz="4" w:space="0" w:color="auto"/>
                    <w:bottom w:val="single" w:sz="4" w:space="0" w:color="auto"/>
                    <w:right w:val="single" w:sz="4" w:space="0" w:color="auto"/>
                  </w:tcBorders>
                  <w:vAlign w:val="center"/>
                </w:tcPr>
                <w:p w14:paraId="0AA51664" w14:textId="77777777" w:rsidR="007F21B4" w:rsidRPr="008E0E8A" w:rsidRDefault="007F21B4" w:rsidP="007F21B4">
                  <w:pPr>
                    <w:jc w:val="center"/>
                    <w:rPr>
                      <w:sz w:val="16"/>
                    </w:rPr>
                  </w:pPr>
                  <w:r w:rsidRPr="008E0E8A">
                    <w:rPr>
                      <w:sz w:val="16"/>
                    </w:rPr>
                    <w:t>8</w:t>
                  </w: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7A58B478" w14:textId="77777777" w:rsidR="007F21B4" w:rsidRPr="008E0E8A" w:rsidRDefault="007F21B4" w:rsidP="007F21B4">
                  <w:pPr>
                    <w:ind w:left="113" w:right="113"/>
                    <w:jc w:val="center"/>
                    <w:rPr>
                      <w:sz w:val="16"/>
                    </w:rPr>
                  </w:pPr>
                  <w:r w:rsidRPr="008E0E8A">
                    <w:rPr>
                      <w:sz w:val="16"/>
                    </w:rPr>
                    <w:t>Alto</w:t>
                  </w:r>
                </w:p>
              </w:tc>
              <w:tc>
                <w:tcPr>
                  <w:tcW w:w="76" w:type="pct"/>
                  <w:gridSpan w:val="2"/>
                  <w:tcBorders>
                    <w:top w:val="single" w:sz="4" w:space="0" w:color="auto"/>
                    <w:left w:val="single" w:sz="4" w:space="0" w:color="auto"/>
                    <w:bottom w:val="single" w:sz="4" w:space="0" w:color="auto"/>
                    <w:right w:val="single" w:sz="4" w:space="0" w:color="auto"/>
                  </w:tcBorders>
                  <w:textDirection w:val="btLr"/>
                  <w:vAlign w:val="center"/>
                </w:tcPr>
                <w:p w14:paraId="38105E00" w14:textId="77777777" w:rsidR="007F21B4" w:rsidRPr="008E0E8A" w:rsidRDefault="007F21B4" w:rsidP="007F21B4">
                  <w:pPr>
                    <w:ind w:left="113" w:right="113"/>
                    <w:jc w:val="center"/>
                    <w:rPr>
                      <w:sz w:val="16"/>
                    </w:rPr>
                  </w:pPr>
                  <w:r w:rsidRPr="008E0E8A">
                    <w:rPr>
                      <w:sz w:val="16"/>
                    </w:rPr>
                    <w:t>Entidad y contratista</w:t>
                  </w:r>
                </w:p>
              </w:tc>
              <w:tc>
                <w:tcPr>
                  <w:tcW w:w="557" w:type="pct"/>
                  <w:gridSpan w:val="3"/>
                  <w:tcBorders>
                    <w:top w:val="single" w:sz="4" w:space="0" w:color="auto"/>
                    <w:left w:val="single" w:sz="4" w:space="0" w:color="auto"/>
                    <w:bottom w:val="single" w:sz="4" w:space="0" w:color="auto"/>
                    <w:right w:val="single" w:sz="4" w:space="0" w:color="auto"/>
                  </w:tcBorders>
                  <w:vAlign w:val="center"/>
                </w:tcPr>
                <w:p w14:paraId="66F2E9F5" w14:textId="77777777" w:rsidR="007F21B4" w:rsidRPr="008E0E8A" w:rsidRDefault="007F21B4" w:rsidP="007F21B4">
                  <w:pPr>
                    <w:jc w:val="both"/>
                    <w:rPr>
                      <w:sz w:val="16"/>
                    </w:rPr>
                  </w:pPr>
                  <w:r w:rsidRPr="008E0E8A">
                    <w:rPr>
                      <w:sz w:val="16"/>
                    </w:rPr>
                    <w:t>Aplicación inmediata de las disposiciones legales y ajuste de los procesos internos de la Entidad.</w:t>
                  </w:r>
                </w:p>
              </w:tc>
              <w:tc>
                <w:tcPr>
                  <w:tcW w:w="76" w:type="pct"/>
                  <w:tcBorders>
                    <w:top w:val="single" w:sz="4" w:space="0" w:color="auto"/>
                    <w:left w:val="single" w:sz="4" w:space="0" w:color="auto"/>
                    <w:bottom w:val="single" w:sz="4" w:space="0" w:color="auto"/>
                    <w:right w:val="single" w:sz="4" w:space="0" w:color="auto"/>
                  </w:tcBorders>
                  <w:vAlign w:val="center"/>
                </w:tcPr>
                <w:p w14:paraId="1006528B" w14:textId="77777777" w:rsidR="007F21B4" w:rsidRPr="008E0E8A" w:rsidRDefault="007F21B4" w:rsidP="007F21B4">
                  <w:pPr>
                    <w:jc w:val="center"/>
                    <w:rPr>
                      <w:sz w:val="16"/>
                    </w:rPr>
                  </w:pPr>
                  <w:r w:rsidRPr="008E0E8A">
                    <w:rPr>
                      <w:sz w:val="16"/>
                    </w:rPr>
                    <w:t>2</w:t>
                  </w:r>
                </w:p>
              </w:tc>
              <w:tc>
                <w:tcPr>
                  <w:tcW w:w="100" w:type="pct"/>
                  <w:tcBorders>
                    <w:top w:val="single" w:sz="4" w:space="0" w:color="auto"/>
                    <w:left w:val="single" w:sz="4" w:space="0" w:color="auto"/>
                    <w:bottom w:val="single" w:sz="4" w:space="0" w:color="auto"/>
                    <w:right w:val="single" w:sz="4" w:space="0" w:color="auto"/>
                  </w:tcBorders>
                  <w:vAlign w:val="center"/>
                </w:tcPr>
                <w:p w14:paraId="5D995F9B" w14:textId="77777777" w:rsidR="007F21B4" w:rsidRPr="008E0E8A" w:rsidRDefault="007F21B4" w:rsidP="007F21B4">
                  <w:pPr>
                    <w:jc w:val="center"/>
                    <w:rPr>
                      <w:sz w:val="16"/>
                    </w:rPr>
                  </w:pPr>
                  <w:r w:rsidRPr="008E0E8A">
                    <w:rPr>
                      <w:sz w:val="16"/>
                    </w:rPr>
                    <w:t>1</w:t>
                  </w:r>
                </w:p>
              </w:tc>
              <w:tc>
                <w:tcPr>
                  <w:tcW w:w="101" w:type="pct"/>
                  <w:tcBorders>
                    <w:top w:val="single" w:sz="4" w:space="0" w:color="auto"/>
                    <w:left w:val="single" w:sz="4" w:space="0" w:color="auto"/>
                    <w:bottom w:val="single" w:sz="4" w:space="0" w:color="auto"/>
                    <w:right w:val="single" w:sz="4" w:space="0" w:color="auto"/>
                  </w:tcBorders>
                  <w:vAlign w:val="center"/>
                </w:tcPr>
                <w:p w14:paraId="5FF5B797" w14:textId="77777777" w:rsidR="007F21B4" w:rsidRPr="008E0E8A" w:rsidRDefault="007F21B4" w:rsidP="007F21B4">
                  <w:pPr>
                    <w:jc w:val="center"/>
                    <w:rPr>
                      <w:sz w:val="16"/>
                    </w:rPr>
                  </w:pPr>
                  <w:r w:rsidRPr="008E0E8A">
                    <w:rPr>
                      <w:sz w:val="16"/>
                    </w:rPr>
                    <w:t>3</w:t>
                  </w:r>
                </w:p>
              </w:tc>
              <w:tc>
                <w:tcPr>
                  <w:tcW w:w="101" w:type="pct"/>
                  <w:tcBorders>
                    <w:top w:val="single" w:sz="4" w:space="0" w:color="auto"/>
                    <w:left w:val="single" w:sz="4" w:space="0" w:color="auto"/>
                    <w:bottom w:val="single" w:sz="4" w:space="0" w:color="auto"/>
                    <w:right w:val="single" w:sz="4" w:space="0" w:color="auto"/>
                  </w:tcBorders>
                  <w:textDirection w:val="btLr"/>
                  <w:vAlign w:val="center"/>
                </w:tcPr>
                <w:p w14:paraId="7091067A" w14:textId="77777777" w:rsidR="007F21B4" w:rsidRPr="008E0E8A" w:rsidRDefault="007F21B4" w:rsidP="007F21B4">
                  <w:pPr>
                    <w:ind w:left="113" w:right="113"/>
                    <w:jc w:val="center"/>
                    <w:rPr>
                      <w:sz w:val="16"/>
                    </w:rPr>
                  </w:pPr>
                  <w:r w:rsidRPr="008E0E8A">
                    <w:rPr>
                      <w:sz w:val="16"/>
                    </w:rPr>
                    <w:t>Bajo</w:t>
                  </w:r>
                </w:p>
              </w:tc>
              <w:tc>
                <w:tcPr>
                  <w:tcW w:w="147" w:type="pct"/>
                  <w:gridSpan w:val="2"/>
                  <w:tcBorders>
                    <w:top w:val="single" w:sz="4" w:space="0" w:color="auto"/>
                    <w:left w:val="single" w:sz="4" w:space="0" w:color="auto"/>
                    <w:bottom w:val="single" w:sz="4" w:space="0" w:color="auto"/>
                    <w:right w:val="single" w:sz="4" w:space="0" w:color="auto"/>
                  </w:tcBorders>
                  <w:textDirection w:val="btLr"/>
                  <w:vAlign w:val="center"/>
                </w:tcPr>
                <w:p w14:paraId="06B2625F" w14:textId="77777777" w:rsidR="007F21B4" w:rsidRPr="008E0E8A" w:rsidRDefault="007F21B4" w:rsidP="007F21B4">
                  <w:pPr>
                    <w:ind w:left="113" w:right="113"/>
                    <w:jc w:val="center"/>
                    <w:rPr>
                      <w:sz w:val="16"/>
                    </w:rPr>
                  </w:pPr>
                  <w:r w:rsidRPr="008E0E8A">
                    <w:rPr>
                      <w:sz w:val="16"/>
                    </w:rPr>
                    <w:t>Eventualmente</w:t>
                  </w:r>
                </w:p>
              </w:tc>
              <w:tc>
                <w:tcPr>
                  <w:tcW w:w="220" w:type="pct"/>
                  <w:gridSpan w:val="3"/>
                  <w:tcBorders>
                    <w:top w:val="single" w:sz="4" w:space="0" w:color="auto"/>
                    <w:left w:val="single" w:sz="4" w:space="0" w:color="auto"/>
                    <w:bottom w:val="single" w:sz="4" w:space="0" w:color="auto"/>
                    <w:right w:val="single" w:sz="4" w:space="0" w:color="auto"/>
                  </w:tcBorders>
                  <w:textDirection w:val="btLr"/>
                  <w:vAlign w:val="center"/>
                </w:tcPr>
                <w:p w14:paraId="0474874B" w14:textId="77777777" w:rsidR="007F21B4" w:rsidRPr="008E0E8A" w:rsidRDefault="007F21B4" w:rsidP="007F21B4">
                  <w:pPr>
                    <w:ind w:left="113" w:right="113"/>
                    <w:jc w:val="center"/>
                    <w:rPr>
                      <w:sz w:val="16"/>
                    </w:rPr>
                  </w:pPr>
                  <w:r w:rsidRPr="008E0E8A">
                    <w:rPr>
                      <w:sz w:val="16"/>
                    </w:rPr>
                    <w:t>Contratista y Entidad</w:t>
                  </w:r>
                </w:p>
              </w:tc>
              <w:tc>
                <w:tcPr>
                  <w:tcW w:w="444" w:type="pct"/>
                  <w:gridSpan w:val="4"/>
                  <w:tcBorders>
                    <w:top w:val="single" w:sz="4" w:space="0" w:color="auto"/>
                    <w:left w:val="single" w:sz="4" w:space="0" w:color="auto"/>
                    <w:bottom w:val="single" w:sz="4" w:space="0" w:color="auto"/>
                    <w:right w:val="single" w:sz="4" w:space="0" w:color="auto"/>
                  </w:tcBorders>
                  <w:vAlign w:val="center"/>
                </w:tcPr>
                <w:p w14:paraId="0577053E" w14:textId="77777777" w:rsidR="007F21B4" w:rsidRPr="008E0E8A" w:rsidRDefault="007F21B4" w:rsidP="007F21B4">
                  <w:pPr>
                    <w:jc w:val="center"/>
                    <w:rPr>
                      <w:sz w:val="16"/>
                    </w:rPr>
                  </w:pPr>
                  <w:r w:rsidRPr="008E0E8A">
                    <w:rPr>
                      <w:sz w:val="16"/>
                    </w:rPr>
                    <w:t>Ejecución contractual</w:t>
                  </w:r>
                </w:p>
              </w:tc>
              <w:tc>
                <w:tcPr>
                  <w:tcW w:w="368" w:type="pct"/>
                  <w:gridSpan w:val="3"/>
                  <w:tcBorders>
                    <w:top w:val="single" w:sz="4" w:space="0" w:color="auto"/>
                    <w:left w:val="single" w:sz="4" w:space="0" w:color="auto"/>
                    <w:bottom w:val="single" w:sz="4" w:space="0" w:color="auto"/>
                    <w:right w:val="single" w:sz="4" w:space="0" w:color="auto"/>
                  </w:tcBorders>
                  <w:vAlign w:val="center"/>
                </w:tcPr>
                <w:p w14:paraId="4210C974" w14:textId="77777777" w:rsidR="007F21B4" w:rsidRPr="008E0E8A" w:rsidRDefault="007F21B4" w:rsidP="007F21B4">
                  <w:pPr>
                    <w:jc w:val="center"/>
                    <w:rPr>
                      <w:sz w:val="16"/>
                    </w:rPr>
                  </w:pPr>
                  <w:r w:rsidRPr="008E0E8A">
                    <w:rPr>
                      <w:sz w:val="16"/>
                    </w:rPr>
                    <w:t>Finalización etapa de ejecución</w:t>
                  </w:r>
                </w:p>
              </w:tc>
              <w:tc>
                <w:tcPr>
                  <w:tcW w:w="425" w:type="pct"/>
                  <w:gridSpan w:val="2"/>
                  <w:tcBorders>
                    <w:top w:val="single" w:sz="4" w:space="0" w:color="auto"/>
                    <w:left w:val="single" w:sz="4" w:space="0" w:color="auto"/>
                    <w:bottom w:val="single" w:sz="4" w:space="0" w:color="auto"/>
                    <w:right w:val="single" w:sz="4" w:space="0" w:color="auto"/>
                  </w:tcBorders>
                  <w:vAlign w:val="center"/>
                </w:tcPr>
                <w:p w14:paraId="190D4E3F" w14:textId="77777777" w:rsidR="007F21B4" w:rsidRPr="008E0E8A" w:rsidRDefault="007F21B4" w:rsidP="007F21B4">
                  <w:pPr>
                    <w:jc w:val="both"/>
                    <w:rPr>
                      <w:sz w:val="16"/>
                    </w:rPr>
                  </w:pPr>
                  <w:r w:rsidRPr="008E0E8A">
                    <w:rPr>
                      <w:sz w:val="16"/>
                    </w:rPr>
                    <w:t>Si se presenta anotar el tratamiento que se le dio al riesgo y modificar la matriz</w:t>
                  </w:r>
                </w:p>
              </w:tc>
              <w:tc>
                <w:tcPr>
                  <w:tcW w:w="301" w:type="pct"/>
                  <w:gridSpan w:val="3"/>
                  <w:tcBorders>
                    <w:top w:val="single" w:sz="4" w:space="0" w:color="auto"/>
                    <w:left w:val="single" w:sz="4" w:space="0" w:color="auto"/>
                    <w:bottom w:val="single" w:sz="4" w:space="0" w:color="auto"/>
                    <w:right w:val="single" w:sz="4" w:space="0" w:color="auto"/>
                  </w:tcBorders>
                  <w:vAlign w:val="center"/>
                </w:tcPr>
                <w:p w14:paraId="2E7F77F7" w14:textId="77777777" w:rsidR="007F21B4" w:rsidRPr="008E0E8A" w:rsidRDefault="007F21B4" w:rsidP="007F21B4">
                  <w:pPr>
                    <w:jc w:val="both"/>
                    <w:rPr>
                      <w:sz w:val="16"/>
                    </w:rPr>
                  </w:pPr>
                  <w:r w:rsidRPr="008E0E8A">
                    <w:rPr>
                      <w:sz w:val="16"/>
                    </w:rPr>
                    <w:t>Finalizada la etapa de ejecución</w:t>
                  </w:r>
                </w:p>
              </w:tc>
            </w:tr>
            <w:tr w:rsidR="008E0E8A" w:rsidRPr="00B85AED" w14:paraId="73155B79" w14:textId="77777777" w:rsidTr="007F21B4">
              <w:trPr>
                <w:cantSplit/>
                <w:trHeight w:val="802"/>
                <w:jc w:val="center"/>
              </w:trPr>
              <w:tc>
                <w:tcPr>
                  <w:tcW w:w="57" w:type="pct"/>
                  <w:tcBorders>
                    <w:top w:val="single" w:sz="4" w:space="0" w:color="auto"/>
                    <w:left w:val="single" w:sz="4" w:space="0" w:color="auto"/>
                    <w:bottom w:val="single" w:sz="4" w:space="0" w:color="auto"/>
                    <w:right w:val="single" w:sz="4" w:space="0" w:color="auto"/>
                  </w:tcBorders>
                  <w:vAlign w:val="center"/>
                </w:tcPr>
                <w:p w14:paraId="48D80C64" w14:textId="77777777" w:rsidR="007F21B4" w:rsidRPr="008E0E8A" w:rsidRDefault="007F21B4" w:rsidP="007F21B4">
                  <w:pPr>
                    <w:jc w:val="center"/>
                    <w:rPr>
                      <w:sz w:val="16"/>
                    </w:rPr>
                  </w:pPr>
                  <w:r w:rsidRPr="008E0E8A">
                    <w:rPr>
                      <w:sz w:val="16"/>
                    </w:rPr>
                    <w:t>5</w:t>
                  </w:r>
                </w:p>
              </w:tc>
              <w:tc>
                <w:tcPr>
                  <w:tcW w:w="113" w:type="pct"/>
                  <w:gridSpan w:val="2"/>
                  <w:tcBorders>
                    <w:top w:val="single" w:sz="4" w:space="0" w:color="auto"/>
                    <w:left w:val="single" w:sz="4" w:space="0" w:color="auto"/>
                    <w:bottom w:val="single" w:sz="4" w:space="0" w:color="auto"/>
                    <w:right w:val="single" w:sz="4" w:space="0" w:color="auto"/>
                  </w:tcBorders>
                  <w:textDirection w:val="btLr"/>
                  <w:vAlign w:val="center"/>
                </w:tcPr>
                <w:p w14:paraId="23604101" w14:textId="77777777" w:rsidR="007F21B4" w:rsidRPr="008E0E8A" w:rsidRDefault="007F21B4" w:rsidP="007F21B4">
                  <w:pPr>
                    <w:ind w:left="113" w:right="113"/>
                    <w:jc w:val="center"/>
                    <w:rPr>
                      <w:sz w:val="16"/>
                    </w:rPr>
                  </w:pPr>
                  <w:r w:rsidRPr="008E0E8A">
                    <w:rPr>
                      <w:sz w:val="16"/>
                    </w:rPr>
                    <w:t>Específico</w:t>
                  </w: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3EAA93B0" w14:textId="77777777" w:rsidR="007F21B4" w:rsidRPr="008E0E8A" w:rsidRDefault="007F21B4" w:rsidP="007F21B4">
                  <w:pPr>
                    <w:ind w:left="113" w:right="113"/>
                    <w:jc w:val="center"/>
                    <w:rPr>
                      <w:sz w:val="16"/>
                    </w:rPr>
                  </w:pPr>
                  <w:r w:rsidRPr="008E0E8A">
                    <w:rPr>
                      <w:sz w:val="16"/>
                    </w:rPr>
                    <w:t>Interno</w:t>
                  </w:r>
                </w:p>
              </w:tc>
              <w:tc>
                <w:tcPr>
                  <w:tcW w:w="76" w:type="pct"/>
                  <w:gridSpan w:val="2"/>
                  <w:tcBorders>
                    <w:top w:val="single" w:sz="4" w:space="0" w:color="auto"/>
                    <w:left w:val="single" w:sz="4" w:space="0" w:color="auto"/>
                    <w:bottom w:val="single" w:sz="4" w:space="0" w:color="auto"/>
                    <w:right w:val="single" w:sz="4" w:space="0" w:color="auto"/>
                  </w:tcBorders>
                  <w:textDirection w:val="btLr"/>
                  <w:vAlign w:val="center"/>
                </w:tcPr>
                <w:p w14:paraId="30F095FD" w14:textId="77777777" w:rsidR="007F21B4" w:rsidRPr="008E0E8A" w:rsidRDefault="007F21B4" w:rsidP="007F21B4">
                  <w:pPr>
                    <w:ind w:left="113" w:right="113"/>
                    <w:jc w:val="center"/>
                    <w:rPr>
                      <w:sz w:val="16"/>
                    </w:rPr>
                  </w:pPr>
                  <w:r w:rsidRPr="008E0E8A">
                    <w:rPr>
                      <w:sz w:val="16"/>
                    </w:rPr>
                    <w:t>Ejecución</w:t>
                  </w: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18B6D697" w14:textId="77777777" w:rsidR="007F21B4" w:rsidRPr="008E0E8A" w:rsidRDefault="007F21B4" w:rsidP="007F21B4">
                  <w:pPr>
                    <w:ind w:left="113" w:right="113"/>
                    <w:jc w:val="center"/>
                    <w:rPr>
                      <w:sz w:val="16"/>
                    </w:rPr>
                  </w:pPr>
                  <w:r w:rsidRPr="008E0E8A">
                    <w:rPr>
                      <w:sz w:val="16"/>
                    </w:rPr>
                    <w:t>Operacional</w:t>
                  </w:r>
                </w:p>
              </w:tc>
              <w:tc>
                <w:tcPr>
                  <w:tcW w:w="724" w:type="pct"/>
                  <w:gridSpan w:val="4"/>
                  <w:tcBorders>
                    <w:top w:val="single" w:sz="4" w:space="0" w:color="auto"/>
                    <w:left w:val="single" w:sz="4" w:space="0" w:color="auto"/>
                    <w:bottom w:val="single" w:sz="4" w:space="0" w:color="auto"/>
                    <w:right w:val="single" w:sz="4" w:space="0" w:color="auto"/>
                  </w:tcBorders>
                  <w:vAlign w:val="center"/>
                </w:tcPr>
                <w:p w14:paraId="395323DD" w14:textId="77777777" w:rsidR="007F21B4" w:rsidRPr="008E0E8A" w:rsidRDefault="007F21B4" w:rsidP="007F21B4">
                  <w:pPr>
                    <w:jc w:val="center"/>
                    <w:rPr>
                      <w:sz w:val="16"/>
                    </w:rPr>
                  </w:pPr>
                  <w:r w:rsidRPr="008E0E8A">
                    <w:rPr>
                      <w:sz w:val="16"/>
                    </w:rPr>
                    <w:t>Uso inadecuado de la información que se maneje en desarrollo de la actividad o que se llegue a conocer en desarrollo del contrato y que no tenga carácter de pública</w:t>
                  </w:r>
                </w:p>
              </w:tc>
              <w:tc>
                <w:tcPr>
                  <w:tcW w:w="657" w:type="pct"/>
                  <w:gridSpan w:val="3"/>
                  <w:tcBorders>
                    <w:top w:val="single" w:sz="4" w:space="0" w:color="auto"/>
                    <w:left w:val="single" w:sz="4" w:space="0" w:color="auto"/>
                    <w:bottom w:val="single" w:sz="4" w:space="0" w:color="auto"/>
                    <w:right w:val="single" w:sz="4" w:space="0" w:color="auto"/>
                  </w:tcBorders>
                  <w:vAlign w:val="center"/>
                </w:tcPr>
                <w:p w14:paraId="4593BA4A" w14:textId="77777777" w:rsidR="007F21B4" w:rsidRPr="008E0E8A" w:rsidRDefault="007F21B4" w:rsidP="007F21B4">
                  <w:pPr>
                    <w:jc w:val="center"/>
                    <w:rPr>
                      <w:sz w:val="16"/>
                    </w:rPr>
                  </w:pPr>
                  <w:r w:rsidRPr="008E0E8A">
                    <w:rPr>
                      <w:sz w:val="16"/>
                    </w:rPr>
                    <w:t>Afectación de la imagen de la Entidad contratante. Posibles consecuencias jurídicas para la Entidad por mal uso de la información</w:t>
                  </w:r>
                </w:p>
              </w:tc>
              <w:tc>
                <w:tcPr>
                  <w:tcW w:w="76" w:type="pct"/>
                  <w:gridSpan w:val="2"/>
                  <w:tcBorders>
                    <w:top w:val="single" w:sz="4" w:space="0" w:color="auto"/>
                    <w:left w:val="single" w:sz="4" w:space="0" w:color="auto"/>
                    <w:bottom w:val="single" w:sz="4" w:space="0" w:color="auto"/>
                    <w:right w:val="single" w:sz="4" w:space="0" w:color="auto"/>
                  </w:tcBorders>
                  <w:vAlign w:val="center"/>
                </w:tcPr>
                <w:p w14:paraId="4F5E7D07" w14:textId="77777777" w:rsidR="007F21B4" w:rsidRPr="008E0E8A" w:rsidRDefault="007F21B4" w:rsidP="007F21B4">
                  <w:pPr>
                    <w:jc w:val="center"/>
                    <w:rPr>
                      <w:sz w:val="16"/>
                    </w:rPr>
                  </w:pPr>
                  <w:r w:rsidRPr="008E0E8A">
                    <w:rPr>
                      <w:sz w:val="16"/>
                    </w:rPr>
                    <w:t>2</w:t>
                  </w:r>
                </w:p>
              </w:tc>
              <w:tc>
                <w:tcPr>
                  <w:tcW w:w="76" w:type="pct"/>
                  <w:tcBorders>
                    <w:top w:val="single" w:sz="4" w:space="0" w:color="auto"/>
                    <w:left w:val="single" w:sz="4" w:space="0" w:color="auto"/>
                    <w:bottom w:val="single" w:sz="4" w:space="0" w:color="auto"/>
                    <w:right w:val="single" w:sz="4" w:space="0" w:color="auto"/>
                  </w:tcBorders>
                  <w:vAlign w:val="center"/>
                </w:tcPr>
                <w:p w14:paraId="76EF4EB4" w14:textId="77777777" w:rsidR="007F21B4" w:rsidRPr="008E0E8A" w:rsidRDefault="007F21B4" w:rsidP="007F21B4">
                  <w:pPr>
                    <w:jc w:val="center"/>
                    <w:rPr>
                      <w:sz w:val="16"/>
                    </w:rPr>
                  </w:pPr>
                  <w:r w:rsidRPr="008E0E8A">
                    <w:rPr>
                      <w:sz w:val="16"/>
                    </w:rPr>
                    <w:t>2</w:t>
                  </w:r>
                </w:p>
              </w:tc>
              <w:tc>
                <w:tcPr>
                  <w:tcW w:w="76" w:type="pct"/>
                  <w:gridSpan w:val="2"/>
                  <w:tcBorders>
                    <w:top w:val="single" w:sz="4" w:space="0" w:color="auto"/>
                    <w:left w:val="single" w:sz="4" w:space="0" w:color="auto"/>
                    <w:bottom w:val="single" w:sz="4" w:space="0" w:color="auto"/>
                    <w:right w:val="single" w:sz="4" w:space="0" w:color="auto"/>
                  </w:tcBorders>
                  <w:vAlign w:val="center"/>
                </w:tcPr>
                <w:p w14:paraId="55AB5570" w14:textId="77777777" w:rsidR="007F21B4" w:rsidRPr="008E0E8A" w:rsidRDefault="007F21B4" w:rsidP="007F21B4">
                  <w:pPr>
                    <w:jc w:val="center"/>
                    <w:rPr>
                      <w:sz w:val="16"/>
                    </w:rPr>
                  </w:pPr>
                  <w:r w:rsidRPr="008E0E8A">
                    <w:rPr>
                      <w:sz w:val="16"/>
                    </w:rPr>
                    <w:t>4</w:t>
                  </w:r>
                </w:p>
              </w:tc>
              <w:tc>
                <w:tcPr>
                  <w:tcW w:w="76" w:type="pct"/>
                  <w:tcBorders>
                    <w:top w:val="single" w:sz="4" w:space="0" w:color="auto"/>
                    <w:left w:val="single" w:sz="4" w:space="0" w:color="auto"/>
                    <w:bottom w:val="single" w:sz="4" w:space="0" w:color="auto"/>
                    <w:right w:val="single" w:sz="4" w:space="0" w:color="auto"/>
                  </w:tcBorders>
                  <w:textDirection w:val="btLr"/>
                  <w:vAlign w:val="center"/>
                </w:tcPr>
                <w:p w14:paraId="28F981E1" w14:textId="77777777" w:rsidR="007F21B4" w:rsidRPr="008E0E8A" w:rsidRDefault="007F21B4" w:rsidP="007F21B4">
                  <w:pPr>
                    <w:ind w:left="113" w:right="113"/>
                    <w:jc w:val="center"/>
                    <w:rPr>
                      <w:sz w:val="16"/>
                    </w:rPr>
                  </w:pPr>
                  <w:r w:rsidRPr="008E0E8A">
                    <w:rPr>
                      <w:sz w:val="16"/>
                    </w:rPr>
                    <w:t>Bajo</w:t>
                  </w:r>
                </w:p>
              </w:tc>
              <w:tc>
                <w:tcPr>
                  <w:tcW w:w="76" w:type="pct"/>
                  <w:gridSpan w:val="2"/>
                  <w:tcBorders>
                    <w:top w:val="single" w:sz="4" w:space="0" w:color="auto"/>
                    <w:left w:val="single" w:sz="4" w:space="0" w:color="auto"/>
                    <w:bottom w:val="single" w:sz="4" w:space="0" w:color="auto"/>
                    <w:right w:val="single" w:sz="4" w:space="0" w:color="auto"/>
                  </w:tcBorders>
                  <w:textDirection w:val="btLr"/>
                  <w:vAlign w:val="center"/>
                </w:tcPr>
                <w:p w14:paraId="06F86690" w14:textId="77777777" w:rsidR="007F21B4" w:rsidRPr="008E0E8A" w:rsidRDefault="007F21B4" w:rsidP="007F21B4">
                  <w:pPr>
                    <w:ind w:left="113" w:right="113"/>
                    <w:jc w:val="center"/>
                    <w:rPr>
                      <w:sz w:val="16"/>
                    </w:rPr>
                  </w:pPr>
                  <w:r w:rsidRPr="008E0E8A">
                    <w:rPr>
                      <w:sz w:val="16"/>
                    </w:rPr>
                    <w:t>Contratista</w:t>
                  </w:r>
                </w:p>
              </w:tc>
              <w:tc>
                <w:tcPr>
                  <w:tcW w:w="557" w:type="pct"/>
                  <w:gridSpan w:val="3"/>
                  <w:tcBorders>
                    <w:top w:val="single" w:sz="4" w:space="0" w:color="auto"/>
                    <w:left w:val="single" w:sz="4" w:space="0" w:color="auto"/>
                    <w:bottom w:val="single" w:sz="4" w:space="0" w:color="auto"/>
                    <w:right w:val="single" w:sz="4" w:space="0" w:color="auto"/>
                  </w:tcBorders>
                  <w:vAlign w:val="center"/>
                </w:tcPr>
                <w:p w14:paraId="02836348" w14:textId="77777777" w:rsidR="007F21B4" w:rsidRPr="008E0E8A" w:rsidRDefault="007F21B4" w:rsidP="007F21B4">
                  <w:pPr>
                    <w:jc w:val="center"/>
                    <w:rPr>
                      <w:sz w:val="16"/>
                    </w:rPr>
                  </w:pPr>
                  <w:r w:rsidRPr="008E0E8A">
                    <w:rPr>
                      <w:sz w:val="16"/>
                    </w:rPr>
                    <w:t>Inclusión en el contrato de cláusulas que generen sanciones y/o impidan al contratista la divulgación de la información</w:t>
                  </w:r>
                </w:p>
              </w:tc>
              <w:tc>
                <w:tcPr>
                  <w:tcW w:w="76" w:type="pct"/>
                  <w:tcBorders>
                    <w:top w:val="single" w:sz="4" w:space="0" w:color="auto"/>
                    <w:left w:val="single" w:sz="4" w:space="0" w:color="auto"/>
                    <w:bottom w:val="single" w:sz="4" w:space="0" w:color="auto"/>
                    <w:right w:val="single" w:sz="4" w:space="0" w:color="auto"/>
                  </w:tcBorders>
                  <w:vAlign w:val="center"/>
                </w:tcPr>
                <w:p w14:paraId="058460C8" w14:textId="77777777" w:rsidR="007F21B4" w:rsidRPr="008E0E8A" w:rsidRDefault="007F21B4" w:rsidP="007F21B4">
                  <w:pPr>
                    <w:jc w:val="center"/>
                    <w:rPr>
                      <w:sz w:val="16"/>
                    </w:rPr>
                  </w:pPr>
                  <w:r w:rsidRPr="008E0E8A">
                    <w:rPr>
                      <w:sz w:val="16"/>
                    </w:rPr>
                    <w:t>1</w:t>
                  </w:r>
                </w:p>
              </w:tc>
              <w:tc>
                <w:tcPr>
                  <w:tcW w:w="100" w:type="pct"/>
                  <w:tcBorders>
                    <w:top w:val="single" w:sz="4" w:space="0" w:color="auto"/>
                    <w:left w:val="single" w:sz="4" w:space="0" w:color="auto"/>
                    <w:bottom w:val="single" w:sz="4" w:space="0" w:color="auto"/>
                    <w:right w:val="single" w:sz="4" w:space="0" w:color="auto"/>
                  </w:tcBorders>
                  <w:vAlign w:val="center"/>
                </w:tcPr>
                <w:p w14:paraId="42817ECC" w14:textId="77777777" w:rsidR="007F21B4" w:rsidRPr="008E0E8A" w:rsidRDefault="007F21B4" w:rsidP="007F21B4">
                  <w:pPr>
                    <w:jc w:val="center"/>
                    <w:rPr>
                      <w:sz w:val="16"/>
                    </w:rPr>
                  </w:pPr>
                  <w:r w:rsidRPr="008E0E8A">
                    <w:rPr>
                      <w:sz w:val="16"/>
                    </w:rPr>
                    <w:t>2</w:t>
                  </w:r>
                </w:p>
              </w:tc>
              <w:tc>
                <w:tcPr>
                  <w:tcW w:w="101" w:type="pct"/>
                  <w:tcBorders>
                    <w:top w:val="single" w:sz="4" w:space="0" w:color="auto"/>
                    <w:left w:val="single" w:sz="4" w:space="0" w:color="auto"/>
                    <w:bottom w:val="single" w:sz="4" w:space="0" w:color="auto"/>
                    <w:right w:val="single" w:sz="4" w:space="0" w:color="auto"/>
                  </w:tcBorders>
                  <w:vAlign w:val="center"/>
                </w:tcPr>
                <w:p w14:paraId="7CEA3409" w14:textId="77777777" w:rsidR="007F21B4" w:rsidRPr="008E0E8A" w:rsidRDefault="007F21B4" w:rsidP="007F21B4">
                  <w:pPr>
                    <w:jc w:val="center"/>
                    <w:rPr>
                      <w:sz w:val="16"/>
                    </w:rPr>
                  </w:pPr>
                  <w:r w:rsidRPr="008E0E8A">
                    <w:rPr>
                      <w:sz w:val="16"/>
                    </w:rPr>
                    <w:t>3</w:t>
                  </w:r>
                </w:p>
              </w:tc>
              <w:tc>
                <w:tcPr>
                  <w:tcW w:w="101" w:type="pct"/>
                  <w:tcBorders>
                    <w:top w:val="single" w:sz="4" w:space="0" w:color="auto"/>
                    <w:left w:val="single" w:sz="4" w:space="0" w:color="auto"/>
                    <w:bottom w:val="single" w:sz="4" w:space="0" w:color="auto"/>
                    <w:right w:val="single" w:sz="4" w:space="0" w:color="auto"/>
                  </w:tcBorders>
                  <w:textDirection w:val="btLr"/>
                  <w:vAlign w:val="center"/>
                </w:tcPr>
                <w:p w14:paraId="3FDB2951" w14:textId="77777777" w:rsidR="007F21B4" w:rsidRPr="008E0E8A" w:rsidRDefault="007F21B4" w:rsidP="007F21B4">
                  <w:pPr>
                    <w:ind w:left="113" w:right="113"/>
                    <w:jc w:val="center"/>
                    <w:rPr>
                      <w:sz w:val="16"/>
                    </w:rPr>
                  </w:pPr>
                  <w:r w:rsidRPr="008E0E8A">
                    <w:rPr>
                      <w:sz w:val="16"/>
                    </w:rPr>
                    <w:t>Bajo</w:t>
                  </w:r>
                </w:p>
              </w:tc>
              <w:tc>
                <w:tcPr>
                  <w:tcW w:w="147" w:type="pct"/>
                  <w:gridSpan w:val="2"/>
                  <w:tcBorders>
                    <w:top w:val="single" w:sz="4" w:space="0" w:color="auto"/>
                    <w:left w:val="single" w:sz="4" w:space="0" w:color="auto"/>
                    <w:bottom w:val="single" w:sz="4" w:space="0" w:color="auto"/>
                    <w:right w:val="single" w:sz="4" w:space="0" w:color="auto"/>
                  </w:tcBorders>
                  <w:vAlign w:val="center"/>
                </w:tcPr>
                <w:p w14:paraId="55CCDF91" w14:textId="77777777" w:rsidR="007F21B4" w:rsidRPr="008E0E8A" w:rsidRDefault="007F21B4" w:rsidP="007F21B4">
                  <w:pPr>
                    <w:jc w:val="center"/>
                    <w:rPr>
                      <w:sz w:val="16"/>
                    </w:rPr>
                  </w:pPr>
                  <w:r w:rsidRPr="008E0E8A">
                    <w:rPr>
                      <w:sz w:val="16"/>
                    </w:rPr>
                    <w:t>No</w:t>
                  </w:r>
                </w:p>
              </w:tc>
              <w:tc>
                <w:tcPr>
                  <w:tcW w:w="220" w:type="pct"/>
                  <w:gridSpan w:val="3"/>
                  <w:tcBorders>
                    <w:top w:val="single" w:sz="4" w:space="0" w:color="auto"/>
                    <w:left w:val="single" w:sz="4" w:space="0" w:color="auto"/>
                    <w:bottom w:val="single" w:sz="4" w:space="0" w:color="auto"/>
                    <w:right w:val="single" w:sz="4" w:space="0" w:color="auto"/>
                  </w:tcBorders>
                  <w:textDirection w:val="btLr"/>
                  <w:vAlign w:val="center"/>
                </w:tcPr>
                <w:p w14:paraId="2FA9A108" w14:textId="77777777" w:rsidR="007F21B4" w:rsidRPr="008E0E8A" w:rsidRDefault="007F21B4" w:rsidP="007F21B4">
                  <w:pPr>
                    <w:ind w:left="113" w:right="113"/>
                    <w:jc w:val="center"/>
                    <w:rPr>
                      <w:sz w:val="16"/>
                    </w:rPr>
                  </w:pPr>
                  <w:r w:rsidRPr="008E0E8A">
                    <w:rPr>
                      <w:sz w:val="16"/>
                    </w:rPr>
                    <w:t>Entidad Estatal</w:t>
                  </w:r>
                </w:p>
              </w:tc>
              <w:tc>
                <w:tcPr>
                  <w:tcW w:w="444" w:type="pct"/>
                  <w:gridSpan w:val="4"/>
                  <w:tcBorders>
                    <w:top w:val="single" w:sz="4" w:space="0" w:color="auto"/>
                    <w:left w:val="single" w:sz="4" w:space="0" w:color="auto"/>
                    <w:bottom w:val="single" w:sz="4" w:space="0" w:color="auto"/>
                    <w:right w:val="single" w:sz="4" w:space="0" w:color="auto"/>
                  </w:tcBorders>
                  <w:vAlign w:val="center"/>
                </w:tcPr>
                <w:p w14:paraId="19938434" w14:textId="77777777" w:rsidR="007F21B4" w:rsidRPr="008E0E8A" w:rsidRDefault="007F21B4" w:rsidP="007F21B4">
                  <w:pPr>
                    <w:jc w:val="center"/>
                    <w:rPr>
                      <w:sz w:val="16"/>
                    </w:rPr>
                  </w:pPr>
                  <w:r w:rsidRPr="008E0E8A">
                    <w:rPr>
                      <w:sz w:val="16"/>
                    </w:rPr>
                    <w:t>Desde la suscripción del contrato</w:t>
                  </w:r>
                </w:p>
              </w:tc>
              <w:tc>
                <w:tcPr>
                  <w:tcW w:w="368" w:type="pct"/>
                  <w:gridSpan w:val="3"/>
                  <w:tcBorders>
                    <w:top w:val="single" w:sz="4" w:space="0" w:color="auto"/>
                    <w:left w:val="single" w:sz="4" w:space="0" w:color="auto"/>
                    <w:bottom w:val="single" w:sz="4" w:space="0" w:color="auto"/>
                    <w:right w:val="single" w:sz="4" w:space="0" w:color="auto"/>
                  </w:tcBorders>
                  <w:vAlign w:val="center"/>
                </w:tcPr>
                <w:p w14:paraId="4B437FA1" w14:textId="77777777" w:rsidR="007F21B4" w:rsidRPr="008E0E8A" w:rsidRDefault="007F21B4" w:rsidP="007F21B4">
                  <w:pPr>
                    <w:jc w:val="center"/>
                    <w:rPr>
                      <w:sz w:val="16"/>
                    </w:rPr>
                  </w:pPr>
                  <w:r w:rsidRPr="008E0E8A">
                    <w:rPr>
                      <w:sz w:val="16"/>
                    </w:rPr>
                    <w:t>Una vez finalice la ejecución del contrato</w:t>
                  </w:r>
                </w:p>
              </w:tc>
              <w:tc>
                <w:tcPr>
                  <w:tcW w:w="425" w:type="pct"/>
                  <w:gridSpan w:val="2"/>
                  <w:tcBorders>
                    <w:top w:val="single" w:sz="4" w:space="0" w:color="auto"/>
                    <w:left w:val="single" w:sz="4" w:space="0" w:color="auto"/>
                    <w:bottom w:val="single" w:sz="4" w:space="0" w:color="auto"/>
                    <w:right w:val="single" w:sz="4" w:space="0" w:color="auto"/>
                  </w:tcBorders>
                  <w:vAlign w:val="center"/>
                </w:tcPr>
                <w:p w14:paraId="77841AED" w14:textId="77777777" w:rsidR="007F21B4" w:rsidRPr="008E0E8A" w:rsidRDefault="007F21B4" w:rsidP="007F21B4">
                  <w:pPr>
                    <w:jc w:val="center"/>
                    <w:rPr>
                      <w:sz w:val="16"/>
                    </w:rPr>
                  </w:pPr>
                  <w:r w:rsidRPr="008E0E8A">
                    <w:rPr>
                      <w:sz w:val="16"/>
                    </w:rPr>
                    <w:t>Reuniones de verificación de ejecución del contrato, realizadas entre la supervisión y el/la contratista</w:t>
                  </w:r>
                </w:p>
              </w:tc>
              <w:tc>
                <w:tcPr>
                  <w:tcW w:w="301" w:type="pct"/>
                  <w:gridSpan w:val="3"/>
                  <w:tcBorders>
                    <w:top w:val="single" w:sz="4" w:space="0" w:color="auto"/>
                    <w:left w:val="single" w:sz="4" w:space="0" w:color="auto"/>
                    <w:bottom w:val="single" w:sz="4" w:space="0" w:color="auto"/>
                    <w:right w:val="single" w:sz="4" w:space="0" w:color="auto"/>
                  </w:tcBorders>
                  <w:vAlign w:val="center"/>
                </w:tcPr>
                <w:p w14:paraId="2209F554" w14:textId="77777777" w:rsidR="007F21B4" w:rsidRPr="008E0E8A" w:rsidRDefault="007F21B4" w:rsidP="007F21B4">
                  <w:pPr>
                    <w:jc w:val="center"/>
                    <w:rPr>
                      <w:sz w:val="16"/>
                    </w:rPr>
                  </w:pPr>
                  <w:r w:rsidRPr="008E0E8A">
                    <w:rPr>
                      <w:sz w:val="16"/>
                    </w:rPr>
                    <w:t>Cada vez que se requiera</w:t>
                  </w:r>
                </w:p>
              </w:tc>
            </w:tr>
            <w:tr w:rsidR="008E0E8A" w:rsidRPr="00B85AED" w14:paraId="4DA93351" w14:textId="77777777" w:rsidTr="007F21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20" w:type="pct"/>
                <w:trHeight w:val="315"/>
              </w:trPr>
              <w:tc>
                <w:tcPr>
                  <w:tcW w:w="150" w:type="pct"/>
                  <w:gridSpan w:val="2"/>
                  <w:vMerge w:val="restart"/>
                  <w:tcBorders>
                    <w:top w:val="single" w:sz="8" w:space="0" w:color="A6A6A6"/>
                    <w:left w:val="single" w:sz="8" w:space="0" w:color="A6A6A6"/>
                    <w:bottom w:val="single" w:sz="8" w:space="0" w:color="A6A6A6"/>
                    <w:right w:val="single" w:sz="8" w:space="0" w:color="A6A6A6"/>
                  </w:tcBorders>
                  <w:vAlign w:val="center"/>
                  <w:hideMark/>
                </w:tcPr>
                <w:p w14:paraId="1563277F" w14:textId="77777777" w:rsidR="007F21B4" w:rsidRPr="008E0E8A" w:rsidRDefault="007F21B4" w:rsidP="007F21B4">
                  <w:pPr>
                    <w:jc w:val="center"/>
                    <w:rPr>
                      <w:b/>
                      <w:sz w:val="16"/>
                    </w:rPr>
                  </w:pPr>
                  <w:r w:rsidRPr="008E0E8A">
                    <w:rPr>
                      <w:b/>
                      <w:sz w:val="16"/>
                    </w:rPr>
                    <w:t>N</w:t>
                  </w:r>
                </w:p>
              </w:tc>
              <w:tc>
                <w:tcPr>
                  <w:tcW w:w="150" w:type="pct"/>
                  <w:gridSpan w:val="3"/>
                  <w:vMerge w:val="restart"/>
                  <w:tcBorders>
                    <w:top w:val="single" w:sz="8" w:space="0" w:color="A6A6A6"/>
                    <w:left w:val="single" w:sz="8" w:space="0" w:color="A6A6A6"/>
                    <w:bottom w:val="single" w:sz="8" w:space="0" w:color="A6A6A6"/>
                    <w:right w:val="single" w:sz="8" w:space="0" w:color="A6A6A6"/>
                  </w:tcBorders>
                  <w:textDirection w:val="btLr"/>
                  <w:vAlign w:val="center"/>
                  <w:hideMark/>
                </w:tcPr>
                <w:p w14:paraId="17EEF467" w14:textId="77777777" w:rsidR="007F21B4" w:rsidRPr="008E0E8A" w:rsidRDefault="007F21B4" w:rsidP="007F21B4">
                  <w:pPr>
                    <w:jc w:val="center"/>
                    <w:rPr>
                      <w:b/>
                      <w:sz w:val="16"/>
                    </w:rPr>
                  </w:pPr>
                  <w:r w:rsidRPr="008E0E8A">
                    <w:rPr>
                      <w:b/>
                      <w:sz w:val="16"/>
                    </w:rPr>
                    <w:t>Clase</w:t>
                  </w:r>
                </w:p>
              </w:tc>
              <w:tc>
                <w:tcPr>
                  <w:tcW w:w="150" w:type="pct"/>
                  <w:gridSpan w:val="3"/>
                  <w:vMerge w:val="restart"/>
                  <w:tcBorders>
                    <w:top w:val="single" w:sz="8" w:space="0" w:color="A6A6A6"/>
                    <w:left w:val="single" w:sz="8" w:space="0" w:color="A6A6A6"/>
                    <w:bottom w:val="single" w:sz="8" w:space="0" w:color="A6A6A6"/>
                    <w:right w:val="single" w:sz="8" w:space="0" w:color="A6A6A6"/>
                  </w:tcBorders>
                  <w:textDirection w:val="btLr"/>
                  <w:vAlign w:val="center"/>
                  <w:hideMark/>
                </w:tcPr>
                <w:p w14:paraId="4522CEE9" w14:textId="77777777" w:rsidR="007F21B4" w:rsidRPr="008E0E8A" w:rsidRDefault="007F21B4" w:rsidP="007F21B4">
                  <w:pPr>
                    <w:jc w:val="center"/>
                    <w:rPr>
                      <w:b/>
                      <w:sz w:val="16"/>
                    </w:rPr>
                  </w:pPr>
                  <w:r w:rsidRPr="008E0E8A">
                    <w:rPr>
                      <w:b/>
                      <w:sz w:val="16"/>
                    </w:rPr>
                    <w:t>Fuente</w:t>
                  </w:r>
                </w:p>
              </w:tc>
              <w:tc>
                <w:tcPr>
                  <w:tcW w:w="150" w:type="pct"/>
                  <w:vMerge w:val="restart"/>
                  <w:tcBorders>
                    <w:top w:val="single" w:sz="8" w:space="0" w:color="A6A6A6"/>
                    <w:left w:val="single" w:sz="8" w:space="0" w:color="A6A6A6"/>
                    <w:bottom w:val="single" w:sz="8" w:space="0" w:color="A6A6A6"/>
                    <w:right w:val="single" w:sz="8" w:space="0" w:color="A6A6A6"/>
                  </w:tcBorders>
                  <w:textDirection w:val="btLr"/>
                  <w:vAlign w:val="center"/>
                  <w:hideMark/>
                </w:tcPr>
                <w:p w14:paraId="6368A306" w14:textId="77777777" w:rsidR="007F21B4" w:rsidRPr="008E0E8A" w:rsidRDefault="007F21B4" w:rsidP="007F21B4">
                  <w:pPr>
                    <w:jc w:val="center"/>
                    <w:rPr>
                      <w:b/>
                      <w:sz w:val="16"/>
                    </w:rPr>
                  </w:pPr>
                  <w:r w:rsidRPr="008E0E8A">
                    <w:rPr>
                      <w:b/>
                      <w:sz w:val="16"/>
                    </w:rPr>
                    <w:t>Etapa</w:t>
                  </w:r>
                </w:p>
              </w:tc>
              <w:tc>
                <w:tcPr>
                  <w:tcW w:w="150" w:type="pct"/>
                  <w:vMerge w:val="restart"/>
                  <w:tcBorders>
                    <w:top w:val="single" w:sz="8" w:space="0" w:color="A6A6A6"/>
                    <w:left w:val="single" w:sz="8" w:space="0" w:color="A6A6A6"/>
                    <w:bottom w:val="single" w:sz="8" w:space="0" w:color="A6A6A6"/>
                    <w:right w:val="single" w:sz="8" w:space="0" w:color="A6A6A6"/>
                  </w:tcBorders>
                  <w:textDirection w:val="btLr"/>
                  <w:vAlign w:val="center"/>
                  <w:hideMark/>
                </w:tcPr>
                <w:p w14:paraId="404309FA" w14:textId="77777777" w:rsidR="007F21B4" w:rsidRPr="008E0E8A" w:rsidRDefault="007F21B4" w:rsidP="007F21B4">
                  <w:pPr>
                    <w:jc w:val="center"/>
                    <w:rPr>
                      <w:b/>
                      <w:sz w:val="16"/>
                    </w:rPr>
                  </w:pPr>
                  <w:r w:rsidRPr="008E0E8A">
                    <w:rPr>
                      <w:b/>
                      <w:sz w:val="16"/>
                    </w:rPr>
                    <w:t>Tipo</w:t>
                  </w:r>
                </w:p>
              </w:tc>
              <w:tc>
                <w:tcPr>
                  <w:tcW w:w="431" w:type="pct"/>
                  <w:gridSpan w:val="2"/>
                  <w:vMerge w:val="restart"/>
                  <w:tcBorders>
                    <w:top w:val="single" w:sz="8" w:space="0" w:color="A6A6A6"/>
                    <w:left w:val="single" w:sz="8" w:space="0" w:color="A6A6A6"/>
                    <w:bottom w:val="single" w:sz="8" w:space="0" w:color="A6A6A6"/>
                    <w:right w:val="single" w:sz="8" w:space="0" w:color="A6A6A6"/>
                  </w:tcBorders>
                  <w:vAlign w:val="center"/>
                  <w:hideMark/>
                </w:tcPr>
                <w:p w14:paraId="66E28BC4" w14:textId="77777777" w:rsidR="007F21B4" w:rsidRPr="008E0E8A" w:rsidRDefault="007F21B4" w:rsidP="007F21B4">
                  <w:pPr>
                    <w:jc w:val="center"/>
                    <w:rPr>
                      <w:b/>
                      <w:sz w:val="16"/>
                    </w:rPr>
                  </w:pPr>
                  <w:r w:rsidRPr="008E0E8A">
                    <w:rPr>
                      <w:b/>
                      <w:sz w:val="16"/>
                    </w:rPr>
                    <w:t>Descripción</w:t>
                  </w:r>
                </w:p>
              </w:tc>
              <w:tc>
                <w:tcPr>
                  <w:tcW w:w="497" w:type="pct"/>
                  <w:vMerge w:val="restart"/>
                  <w:tcBorders>
                    <w:top w:val="single" w:sz="8" w:space="0" w:color="A6A6A6"/>
                    <w:left w:val="single" w:sz="8" w:space="0" w:color="A6A6A6"/>
                    <w:bottom w:val="single" w:sz="8" w:space="0" w:color="A6A6A6"/>
                    <w:right w:val="single" w:sz="8" w:space="0" w:color="A6A6A6"/>
                  </w:tcBorders>
                  <w:vAlign w:val="center"/>
                  <w:hideMark/>
                </w:tcPr>
                <w:p w14:paraId="1C18D724" w14:textId="77777777" w:rsidR="007F21B4" w:rsidRPr="008E0E8A" w:rsidRDefault="007F21B4" w:rsidP="007F21B4">
                  <w:pPr>
                    <w:jc w:val="center"/>
                    <w:rPr>
                      <w:b/>
                      <w:sz w:val="16"/>
                    </w:rPr>
                  </w:pPr>
                  <w:r w:rsidRPr="008E0E8A">
                    <w:rPr>
                      <w:b/>
                      <w:sz w:val="16"/>
                    </w:rPr>
                    <w:t>Consecuencia de la ocurrencia del evento</w:t>
                  </w:r>
                </w:p>
              </w:tc>
              <w:tc>
                <w:tcPr>
                  <w:tcW w:w="150" w:type="pct"/>
                  <w:gridSpan w:val="2"/>
                  <w:vMerge w:val="restart"/>
                  <w:tcBorders>
                    <w:top w:val="single" w:sz="8" w:space="0" w:color="A6A6A6"/>
                    <w:left w:val="single" w:sz="8" w:space="0" w:color="A6A6A6"/>
                    <w:bottom w:val="single" w:sz="8" w:space="0" w:color="A6A6A6"/>
                    <w:right w:val="single" w:sz="8" w:space="0" w:color="A6A6A6"/>
                  </w:tcBorders>
                  <w:textDirection w:val="btLr"/>
                  <w:vAlign w:val="center"/>
                  <w:hideMark/>
                </w:tcPr>
                <w:p w14:paraId="00023A00" w14:textId="77777777" w:rsidR="007F21B4" w:rsidRPr="008E0E8A" w:rsidRDefault="007F21B4" w:rsidP="007F21B4">
                  <w:pPr>
                    <w:jc w:val="center"/>
                    <w:rPr>
                      <w:b/>
                      <w:sz w:val="16"/>
                    </w:rPr>
                  </w:pPr>
                  <w:r w:rsidRPr="008E0E8A">
                    <w:rPr>
                      <w:b/>
                      <w:sz w:val="16"/>
                    </w:rPr>
                    <w:t>Probabilidad</w:t>
                  </w:r>
                </w:p>
              </w:tc>
              <w:tc>
                <w:tcPr>
                  <w:tcW w:w="150" w:type="pct"/>
                  <w:gridSpan w:val="3"/>
                  <w:vMerge w:val="restart"/>
                  <w:tcBorders>
                    <w:top w:val="single" w:sz="8" w:space="0" w:color="A6A6A6"/>
                    <w:left w:val="single" w:sz="8" w:space="0" w:color="A6A6A6"/>
                    <w:bottom w:val="single" w:sz="8" w:space="0" w:color="A6A6A6"/>
                    <w:right w:val="single" w:sz="8" w:space="0" w:color="A6A6A6"/>
                  </w:tcBorders>
                  <w:textDirection w:val="btLr"/>
                  <w:vAlign w:val="center"/>
                  <w:hideMark/>
                </w:tcPr>
                <w:p w14:paraId="7077D522" w14:textId="77777777" w:rsidR="007F21B4" w:rsidRPr="008E0E8A" w:rsidRDefault="007F21B4" w:rsidP="007F21B4">
                  <w:pPr>
                    <w:jc w:val="center"/>
                    <w:rPr>
                      <w:b/>
                      <w:sz w:val="16"/>
                    </w:rPr>
                  </w:pPr>
                  <w:r w:rsidRPr="008E0E8A">
                    <w:rPr>
                      <w:b/>
                      <w:sz w:val="16"/>
                    </w:rPr>
                    <w:t>Impacto</w:t>
                  </w:r>
                </w:p>
              </w:tc>
              <w:tc>
                <w:tcPr>
                  <w:tcW w:w="150" w:type="pct"/>
                  <w:gridSpan w:val="3"/>
                  <w:vMerge w:val="restart"/>
                  <w:tcBorders>
                    <w:top w:val="single" w:sz="8" w:space="0" w:color="A6A6A6"/>
                    <w:left w:val="single" w:sz="8" w:space="0" w:color="A6A6A6"/>
                    <w:bottom w:val="single" w:sz="8" w:space="0" w:color="A6A6A6"/>
                    <w:right w:val="single" w:sz="8" w:space="0" w:color="A6A6A6"/>
                  </w:tcBorders>
                  <w:textDirection w:val="btLr"/>
                  <w:vAlign w:val="center"/>
                  <w:hideMark/>
                </w:tcPr>
                <w:p w14:paraId="40386FF7" w14:textId="77777777" w:rsidR="007F21B4" w:rsidRPr="008E0E8A" w:rsidRDefault="007F21B4" w:rsidP="007F21B4">
                  <w:pPr>
                    <w:jc w:val="center"/>
                    <w:rPr>
                      <w:b/>
                      <w:sz w:val="16"/>
                    </w:rPr>
                  </w:pPr>
                  <w:r w:rsidRPr="008E0E8A">
                    <w:rPr>
                      <w:b/>
                      <w:sz w:val="16"/>
                    </w:rPr>
                    <w:t>Valoración</w:t>
                  </w:r>
                </w:p>
              </w:tc>
              <w:tc>
                <w:tcPr>
                  <w:tcW w:w="150" w:type="pct"/>
                  <w:gridSpan w:val="2"/>
                  <w:vMerge w:val="restart"/>
                  <w:tcBorders>
                    <w:top w:val="single" w:sz="8" w:space="0" w:color="A6A6A6"/>
                    <w:left w:val="single" w:sz="8" w:space="0" w:color="A6A6A6"/>
                    <w:bottom w:val="single" w:sz="8" w:space="0" w:color="A6A6A6"/>
                    <w:right w:val="single" w:sz="8" w:space="0" w:color="A6A6A6"/>
                  </w:tcBorders>
                  <w:textDirection w:val="btLr"/>
                  <w:vAlign w:val="center"/>
                  <w:hideMark/>
                </w:tcPr>
                <w:p w14:paraId="502C2CAC" w14:textId="77777777" w:rsidR="007F21B4" w:rsidRPr="008E0E8A" w:rsidRDefault="007F21B4" w:rsidP="007F21B4">
                  <w:pPr>
                    <w:jc w:val="center"/>
                    <w:rPr>
                      <w:b/>
                      <w:sz w:val="16"/>
                    </w:rPr>
                  </w:pPr>
                  <w:r w:rsidRPr="008E0E8A">
                    <w:rPr>
                      <w:b/>
                      <w:sz w:val="16"/>
                    </w:rPr>
                    <w:t>Categoría</w:t>
                  </w:r>
                </w:p>
              </w:tc>
              <w:tc>
                <w:tcPr>
                  <w:tcW w:w="150" w:type="pct"/>
                  <w:vMerge w:val="restart"/>
                  <w:tcBorders>
                    <w:top w:val="single" w:sz="8" w:space="0" w:color="A6A6A6"/>
                    <w:left w:val="single" w:sz="8" w:space="0" w:color="A6A6A6"/>
                    <w:bottom w:val="single" w:sz="8" w:space="0" w:color="A6A6A6"/>
                    <w:right w:val="single" w:sz="8" w:space="0" w:color="A6A6A6"/>
                  </w:tcBorders>
                  <w:textDirection w:val="btLr"/>
                  <w:vAlign w:val="center"/>
                  <w:hideMark/>
                </w:tcPr>
                <w:p w14:paraId="49BAA970" w14:textId="77777777" w:rsidR="007F21B4" w:rsidRPr="008E0E8A" w:rsidRDefault="007F21B4" w:rsidP="007F21B4">
                  <w:pPr>
                    <w:jc w:val="center"/>
                    <w:rPr>
                      <w:b/>
                      <w:sz w:val="16"/>
                    </w:rPr>
                  </w:pPr>
                  <w:r w:rsidRPr="008E0E8A">
                    <w:rPr>
                      <w:b/>
                      <w:sz w:val="16"/>
                    </w:rPr>
                    <w:t>¿A quién se le asigna?</w:t>
                  </w:r>
                </w:p>
              </w:tc>
              <w:tc>
                <w:tcPr>
                  <w:tcW w:w="671" w:type="pct"/>
                  <w:gridSpan w:val="6"/>
                  <w:vMerge w:val="restart"/>
                  <w:tcBorders>
                    <w:top w:val="single" w:sz="8" w:space="0" w:color="A6A6A6"/>
                    <w:left w:val="single" w:sz="8" w:space="0" w:color="A6A6A6"/>
                    <w:bottom w:val="single" w:sz="8" w:space="0" w:color="A6A6A6"/>
                    <w:right w:val="single" w:sz="8" w:space="0" w:color="A6A6A6"/>
                  </w:tcBorders>
                  <w:vAlign w:val="center"/>
                  <w:hideMark/>
                </w:tcPr>
                <w:p w14:paraId="1902F732" w14:textId="77777777" w:rsidR="007F21B4" w:rsidRPr="008E0E8A" w:rsidRDefault="007F21B4" w:rsidP="007F21B4">
                  <w:pPr>
                    <w:jc w:val="center"/>
                    <w:rPr>
                      <w:b/>
                      <w:sz w:val="16"/>
                    </w:rPr>
                  </w:pPr>
                  <w:r w:rsidRPr="008E0E8A">
                    <w:rPr>
                      <w:b/>
                      <w:sz w:val="16"/>
                    </w:rPr>
                    <w:t>Tratamiento/Control a ser implementado</w:t>
                  </w:r>
                </w:p>
              </w:tc>
              <w:tc>
                <w:tcPr>
                  <w:tcW w:w="600" w:type="pct"/>
                  <w:gridSpan w:val="6"/>
                  <w:tcBorders>
                    <w:top w:val="single" w:sz="8" w:space="0" w:color="A6A6A6"/>
                    <w:left w:val="nil"/>
                    <w:bottom w:val="single" w:sz="8" w:space="0" w:color="A6A6A6"/>
                    <w:right w:val="single" w:sz="8" w:space="0" w:color="A6A6A6"/>
                  </w:tcBorders>
                  <w:vAlign w:val="center"/>
                  <w:hideMark/>
                </w:tcPr>
                <w:p w14:paraId="21D1F3E9" w14:textId="77777777" w:rsidR="007F21B4" w:rsidRPr="008E0E8A" w:rsidRDefault="007F21B4" w:rsidP="007F21B4">
                  <w:pPr>
                    <w:jc w:val="center"/>
                    <w:rPr>
                      <w:b/>
                      <w:sz w:val="16"/>
                    </w:rPr>
                  </w:pPr>
                  <w:r w:rsidRPr="008E0E8A">
                    <w:rPr>
                      <w:b/>
                      <w:sz w:val="16"/>
                    </w:rPr>
                    <w:t>Impacto después del tratamiento</w:t>
                  </w:r>
                </w:p>
              </w:tc>
              <w:tc>
                <w:tcPr>
                  <w:tcW w:w="150" w:type="pct"/>
                  <w:vMerge w:val="restart"/>
                  <w:tcBorders>
                    <w:top w:val="single" w:sz="8" w:space="0" w:color="A6A6A6"/>
                    <w:left w:val="single" w:sz="8" w:space="0" w:color="A6A6A6"/>
                    <w:bottom w:val="single" w:sz="8" w:space="0" w:color="A6A6A6"/>
                    <w:right w:val="single" w:sz="8" w:space="0" w:color="A6A6A6"/>
                  </w:tcBorders>
                  <w:textDirection w:val="btLr"/>
                  <w:vAlign w:val="center"/>
                  <w:hideMark/>
                </w:tcPr>
                <w:p w14:paraId="0E86F4B5" w14:textId="77777777" w:rsidR="007F21B4" w:rsidRPr="008E0E8A" w:rsidRDefault="007F21B4" w:rsidP="007F21B4">
                  <w:pPr>
                    <w:jc w:val="center"/>
                    <w:rPr>
                      <w:b/>
                      <w:sz w:val="16"/>
                    </w:rPr>
                  </w:pPr>
                  <w:r w:rsidRPr="008E0E8A">
                    <w:rPr>
                      <w:b/>
                      <w:sz w:val="16"/>
                    </w:rPr>
                    <w:t>¿Afecta la ejecución del contrato?</w:t>
                  </w:r>
                </w:p>
              </w:tc>
              <w:tc>
                <w:tcPr>
                  <w:tcW w:w="150" w:type="pct"/>
                  <w:gridSpan w:val="2"/>
                  <w:vMerge w:val="restart"/>
                  <w:tcBorders>
                    <w:top w:val="single" w:sz="8" w:space="0" w:color="A6A6A6"/>
                    <w:left w:val="single" w:sz="8" w:space="0" w:color="A6A6A6"/>
                    <w:bottom w:val="single" w:sz="8" w:space="0" w:color="A6A6A6"/>
                    <w:right w:val="single" w:sz="8" w:space="0" w:color="A6A6A6"/>
                  </w:tcBorders>
                  <w:textDirection w:val="btLr"/>
                  <w:vAlign w:val="center"/>
                  <w:hideMark/>
                </w:tcPr>
                <w:p w14:paraId="6A668D08" w14:textId="77777777" w:rsidR="007F21B4" w:rsidRPr="008E0E8A" w:rsidRDefault="007F21B4" w:rsidP="007F21B4">
                  <w:pPr>
                    <w:jc w:val="center"/>
                    <w:rPr>
                      <w:b/>
                      <w:sz w:val="16"/>
                    </w:rPr>
                  </w:pPr>
                  <w:r w:rsidRPr="008E0E8A">
                    <w:rPr>
                      <w:b/>
                      <w:sz w:val="16"/>
                    </w:rPr>
                    <w:t>Responsable por implementar el tratamiento</w:t>
                  </w:r>
                </w:p>
              </w:tc>
              <w:tc>
                <w:tcPr>
                  <w:tcW w:w="208" w:type="pct"/>
                  <w:vMerge w:val="restart"/>
                  <w:tcBorders>
                    <w:top w:val="single" w:sz="8" w:space="0" w:color="A6A6A6"/>
                    <w:left w:val="single" w:sz="8" w:space="0" w:color="A6A6A6"/>
                    <w:bottom w:val="single" w:sz="8" w:space="0" w:color="A6A6A6"/>
                    <w:right w:val="single" w:sz="8" w:space="0" w:color="A6A6A6"/>
                  </w:tcBorders>
                  <w:textDirection w:val="btLr"/>
                  <w:vAlign w:val="center"/>
                  <w:hideMark/>
                </w:tcPr>
                <w:p w14:paraId="7B3D5E78" w14:textId="77777777" w:rsidR="007F21B4" w:rsidRPr="008E0E8A" w:rsidRDefault="007F21B4" w:rsidP="007F21B4">
                  <w:pPr>
                    <w:jc w:val="center"/>
                    <w:rPr>
                      <w:b/>
                      <w:sz w:val="16"/>
                    </w:rPr>
                  </w:pPr>
                  <w:r w:rsidRPr="008E0E8A">
                    <w:rPr>
                      <w:b/>
                      <w:sz w:val="16"/>
                    </w:rPr>
                    <w:t>Fecha estimada en que se inicia el tratamiento</w:t>
                  </w:r>
                </w:p>
              </w:tc>
              <w:tc>
                <w:tcPr>
                  <w:tcW w:w="285" w:type="pct"/>
                  <w:gridSpan w:val="2"/>
                  <w:vMerge w:val="restart"/>
                  <w:tcBorders>
                    <w:top w:val="single" w:sz="8" w:space="0" w:color="A6A6A6"/>
                    <w:left w:val="single" w:sz="8" w:space="0" w:color="A6A6A6"/>
                    <w:bottom w:val="single" w:sz="8" w:space="0" w:color="A6A6A6"/>
                    <w:right w:val="single" w:sz="8" w:space="0" w:color="A6A6A6"/>
                  </w:tcBorders>
                  <w:textDirection w:val="btLr"/>
                  <w:vAlign w:val="center"/>
                  <w:hideMark/>
                </w:tcPr>
                <w:p w14:paraId="7C5E1761" w14:textId="77777777" w:rsidR="007F21B4" w:rsidRPr="008E0E8A" w:rsidRDefault="007F21B4" w:rsidP="007F21B4">
                  <w:pPr>
                    <w:jc w:val="center"/>
                    <w:rPr>
                      <w:b/>
                      <w:sz w:val="16"/>
                    </w:rPr>
                  </w:pPr>
                  <w:r w:rsidRPr="008E0E8A">
                    <w:rPr>
                      <w:b/>
                      <w:sz w:val="16"/>
                    </w:rPr>
                    <w:t>Fecha estimada en que se completa el tratamiento</w:t>
                  </w:r>
                </w:p>
              </w:tc>
              <w:tc>
                <w:tcPr>
                  <w:tcW w:w="384" w:type="pct"/>
                  <w:gridSpan w:val="3"/>
                  <w:tcBorders>
                    <w:top w:val="single" w:sz="8" w:space="0" w:color="A6A6A6"/>
                    <w:left w:val="nil"/>
                    <w:bottom w:val="single" w:sz="8" w:space="0" w:color="A6A6A6"/>
                    <w:right w:val="single" w:sz="8" w:space="0" w:color="A6A6A6"/>
                  </w:tcBorders>
                  <w:vAlign w:val="center"/>
                  <w:hideMark/>
                </w:tcPr>
                <w:p w14:paraId="40B3D2C2" w14:textId="77777777" w:rsidR="007F21B4" w:rsidRPr="008E0E8A" w:rsidRDefault="007F21B4" w:rsidP="007F21B4">
                  <w:pPr>
                    <w:jc w:val="center"/>
                    <w:rPr>
                      <w:b/>
                      <w:sz w:val="16"/>
                    </w:rPr>
                  </w:pPr>
                  <w:r w:rsidRPr="008E0E8A">
                    <w:rPr>
                      <w:b/>
                      <w:sz w:val="16"/>
                    </w:rPr>
                    <w:t>Monitoreo y revisión</w:t>
                  </w:r>
                </w:p>
              </w:tc>
            </w:tr>
            <w:tr w:rsidR="008E0E8A" w:rsidRPr="00B85AED" w14:paraId="2BBDB2A0" w14:textId="77777777" w:rsidTr="007F21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20" w:type="pct"/>
                <w:trHeight w:val="1065"/>
              </w:trPr>
              <w:tc>
                <w:tcPr>
                  <w:tcW w:w="150" w:type="pct"/>
                  <w:gridSpan w:val="2"/>
                  <w:vMerge/>
                  <w:tcBorders>
                    <w:top w:val="single" w:sz="8" w:space="0" w:color="A6A6A6"/>
                    <w:left w:val="single" w:sz="8" w:space="0" w:color="A6A6A6"/>
                    <w:bottom w:val="single" w:sz="8" w:space="0" w:color="A6A6A6"/>
                    <w:right w:val="single" w:sz="8" w:space="0" w:color="A6A6A6"/>
                  </w:tcBorders>
                  <w:vAlign w:val="center"/>
                  <w:hideMark/>
                </w:tcPr>
                <w:p w14:paraId="6F229845" w14:textId="77777777" w:rsidR="007F21B4" w:rsidRPr="008E0E8A" w:rsidRDefault="007F21B4" w:rsidP="007F21B4">
                  <w:pPr>
                    <w:rPr>
                      <w:b/>
                      <w:sz w:val="16"/>
                    </w:rPr>
                  </w:pPr>
                </w:p>
              </w:tc>
              <w:tc>
                <w:tcPr>
                  <w:tcW w:w="150" w:type="pct"/>
                  <w:gridSpan w:val="3"/>
                  <w:vMerge/>
                  <w:tcBorders>
                    <w:top w:val="single" w:sz="8" w:space="0" w:color="A6A6A6"/>
                    <w:left w:val="single" w:sz="8" w:space="0" w:color="A6A6A6"/>
                    <w:bottom w:val="single" w:sz="8" w:space="0" w:color="A6A6A6"/>
                    <w:right w:val="single" w:sz="8" w:space="0" w:color="A6A6A6"/>
                  </w:tcBorders>
                  <w:vAlign w:val="center"/>
                  <w:hideMark/>
                </w:tcPr>
                <w:p w14:paraId="1D3873D9" w14:textId="77777777" w:rsidR="007F21B4" w:rsidRPr="008E0E8A" w:rsidRDefault="007F21B4" w:rsidP="007F21B4">
                  <w:pPr>
                    <w:rPr>
                      <w:b/>
                      <w:sz w:val="16"/>
                    </w:rPr>
                  </w:pPr>
                </w:p>
              </w:tc>
              <w:tc>
                <w:tcPr>
                  <w:tcW w:w="150" w:type="pct"/>
                  <w:gridSpan w:val="3"/>
                  <w:vMerge/>
                  <w:tcBorders>
                    <w:top w:val="single" w:sz="8" w:space="0" w:color="A6A6A6"/>
                    <w:left w:val="single" w:sz="8" w:space="0" w:color="A6A6A6"/>
                    <w:bottom w:val="single" w:sz="8" w:space="0" w:color="A6A6A6"/>
                    <w:right w:val="single" w:sz="8" w:space="0" w:color="A6A6A6"/>
                  </w:tcBorders>
                  <w:vAlign w:val="center"/>
                  <w:hideMark/>
                </w:tcPr>
                <w:p w14:paraId="19C10B26" w14:textId="77777777" w:rsidR="007F21B4" w:rsidRPr="008E0E8A" w:rsidRDefault="007F21B4" w:rsidP="007F21B4">
                  <w:pPr>
                    <w:rPr>
                      <w:b/>
                      <w:sz w:val="16"/>
                    </w:rPr>
                  </w:pPr>
                </w:p>
              </w:tc>
              <w:tc>
                <w:tcPr>
                  <w:tcW w:w="150" w:type="pct"/>
                  <w:vMerge/>
                  <w:tcBorders>
                    <w:top w:val="single" w:sz="8" w:space="0" w:color="A6A6A6"/>
                    <w:left w:val="single" w:sz="8" w:space="0" w:color="A6A6A6"/>
                    <w:bottom w:val="single" w:sz="8" w:space="0" w:color="A6A6A6"/>
                    <w:right w:val="single" w:sz="8" w:space="0" w:color="A6A6A6"/>
                  </w:tcBorders>
                  <w:vAlign w:val="center"/>
                  <w:hideMark/>
                </w:tcPr>
                <w:p w14:paraId="1DD576F1" w14:textId="77777777" w:rsidR="007F21B4" w:rsidRPr="008E0E8A" w:rsidRDefault="007F21B4" w:rsidP="007F21B4">
                  <w:pPr>
                    <w:rPr>
                      <w:b/>
                      <w:sz w:val="16"/>
                    </w:rPr>
                  </w:pPr>
                </w:p>
              </w:tc>
              <w:tc>
                <w:tcPr>
                  <w:tcW w:w="150" w:type="pct"/>
                  <w:vMerge/>
                  <w:tcBorders>
                    <w:top w:val="single" w:sz="8" w:space="0" w:color="A6A6A6"/>
                    <w:left w:val="single" w:sz="8" w:space="0" w:color="A6A6A6"/>
                    <w:bottom w:val="single" w:sz="8" w:space="0" w:color="A6A6A6"/>
                    <w:right w:val="single" w:sz="8" w:space="0" w:color="A6A6A6"/>
                  </w:tcBorders>
                  <w:vAlign w:val="center"/>
                  <w:hideMark/>
                </w:tcPr>
                <w:p w14:paraId="2140AFA1" w14:textId="77777777" w:rsidR="007F21B4" w:rsidRPr="008E0E8A" w:rsidRDefault="007F21B4" w:rsidP="007F21B4">
                  <w:pPr>
                    <w:rPr>
                      <w:b/>
                      <w:sz w:val="16"/>
                    </w:rPr>
                  </w:pPr>
                </w:p>
              </w:tc>
              <w:tc>
                <w:tcPr>
                  <w:tcW w:w="431" w:type="pct"/>
                  <w:gridSpan w:val="2"/>
                  <w:vMerge/>
                  <w:tcBorders>
                    <w:top w:val="single" w:sz="8" w:space="0" w:color="A6A6A6"/>
                    <w:left w:val="single" w:sz="8" w:space="0" w:color="A6A6A6"/>
                    <w:bottom w:val="single" w:sz="8" w:space="0" w:color="A6A6A6"/>
                    <w:right w:val="single" w:sz="8" w:space="0" w:color="A6A6A6"/>
                  </w:tcBorders>
                  <w:vAlign w:val="center"/>
                  <w:hideMark/>
                </w:tcPr>
                <w:p w14:paraId="499E702E" w14:textId="77777777" w:rsidR="007F21B4" w:rsidRPr="008E0E8A" w:rsidRDefault="007F21B4" w:rsidP="007F21B4">
                  <w:pPr>
                    <w:rPr>
                      <w:b/>
                      <w:sz w:val="16"/>
                    </w:rPr>
                  </w:pPr>
                </w:p>
              </w:tc>
              <w:tc>
                <w:tcPr>
                  <w:tcW w:w="497" w:type="pct"/>
                  <w:vMerge/>
                  <w:tcBorders>
                    <w:top w:val="single" w:sz="8" w:space="0" w:color="A6A6A6"/>
                    <w:left w:val="single" w:sz="8" w:space="0" w:color="A6A6A6"/>
                    <w:bottom w:val="single" w:sz="8" w:space="0" w:color="A6A6A6"/>
                    <w:right w:val="single" w:sz="8" w:space="0" w:color="A6A6A6"/>
                  </w:tcBorders>
                  <w:vAlign w:val="center"/>
                  <w:hideMark/>
                </w:tcPr>
                <w:p w14:paraId="5E42737E" w14:textId="77777777" w:rsidR="007F21B4" w:rsidRPr="008E0E8A" w:rsidRDefault="007F21B4" w:rsidP="007F21B4">
                  <w:pPr>
                    <w:rPr>
                      <w:b/>
                      <w:sz w:val="16"/>
                    </w:rPr>
                  </w:pPr>
                </w:p>
              </w:tc>
              <w:tc>
                <w:tcPr>
                  <w:tcW w:w="150" w:type="pct"/>
                  <w:gridSpan w:val="2"/>
                  <w:vMerge/>
                  <w:tcBorders>
                    <w:top w:val="single" w:sz="8" w:space="0" w:color="A6A6A6"/>
                    <w:left w:val="single" w:sz="8" w:space="0" w:color="A6A6A6"/>
                    <w:bottom w:val="single" w:sz="8" w:space="0" w:color="A6A6A6"/>
                    <w:right w:val="single" w:sz="8" w:space="0" w:color="A6A6A6"/>
                  </w:tcBorders>
                  <w:vAlign w:val="center"/>
                  <w:hideMark/>
                </w:tcPr>
                <w:p w14:paraId="3655A05C" w14:textId="77777777" w:rsidR="007F21B4" w:rsidRPr="008E0E8A" w:rsidRDefault="007F21B4" w:rsidP="007F21B4">
                  <w:pPr>
                    <w:rPr>
                      <w:b/>
                      <w:sz w:val="16"/>
                    </w:rPr>
                  </w:pPr>
                </w:p>
              </w:tc>
              <w:tc>
                <w:tcPr>
                  <w:tcW w:w="150" w:type="pct"/>
                  <w:gridSpan w:val="3"/>
                  <w:vMerge/>
                  <w:tcBorders>
                    <w:top w:val="single" w:sz="8" w:space="0" w:color="A6A6A6"/>
                    <w:left w:val="single" w:sz="8" w:space="0" w:color="A6A6A6"/>
                    <w:bottom w:val="single" w:sz="8" w:space="0" w:color="A6A6A6"/>
                    <w:right w:val="single" w:sz="8" w:space="0" w:color="A6A6A6"/>
                  </w:tcBorders>
                  <w:vAlign w:val="center"/>
                  <w:hideMark/>
                </w:tcPr>
                <w:p w14:paraId="0DF5BF5E" w14:textId="77777777" w:rsidR="007F21B4" w:rsidRPr="008E0E8A" w:rsidRDefault="007F21B4" w:rsidP="007F21B4">
                  <w:pPr>
                    <w:rPr>
                      <w:b/>
                      <w:sz w:val="16"/>
                    </w:rPr>
                  </w:pPr>
                </w:p>
              </w:tc>
              <w:tc>
                <w:tcPr>
                  <w:tcW w:w="150" w:type="pct"/>
                  <w:gridSpan w:val="3"/>
                  <w:vMerge/>
                  <w:tcBorders>
                    <w:top w:val="single" w:sz="8" w:space="0" w:color="A6A6A6"/>
                    <w:left w:val="single" w:sz="8" w:space="0" w:color="A6A6A6"/>
                    <w:bottom w:val="single" w:sz="8" w:space="0" w:color="A6A6A6"/>
                    <w:right w:val="single" w:sz="8" w:space="0" w:color="A6A6A6"/>
                  </w:tcBorders>
                  <w:vAlign w:val="center"/>
                  <w:hideMark/>
                </w:tcPr>
                <w:p w14:paraId="27BB39BD" w14:textId="77777777" w:rsidR="007F21B4" w:rsidRPr="008E0E8A" w:rsidRDefault="007F21B4" w:rsidP="007F21B4">
                  <w:pPr>
                    <w:rPr>
                      <w:b/>
                      <w:sz w:val="16"/>
                    </w:rPr>
                  </w:pPr>
                </w:p>
              </w:tc>
              <w:tc>
                <w:tcPr>
                  <w:tcW w:w="150" w:type="pct"/>
                  <w:gridSpan w:val="2"/>
                  <w:vMerge/>
                  <w:tcBorders>
                    <w:top w:val="single" w:sz="8" w:space="0" w:color="A6A6A6"/>
                    <w:left w:val="single" w:sz="8" w:space="0" w:color="A6A6A6"/>
                    <w:bottom w:val="single" w:sz="8" w:space="0" w:color="A6A6A6"/>
                    <w:right w:val="single" w:sz="8" w:space="0" w:color="A6A6A6"/>
                  </w:tcBorders>
                  <w:vAlign w:val="center"/>
                  <w:hideMark/>
                </w:tcPr>
                <w:p w14:paraId="54A2D12A" w14:textId="77777777" w:rsidR="007F21B4" w:rsidRPr="008E0E8A" w:rsidRDefault="007F21B4" w:rsidP="007F21B4">
                  <w:pPr>
                    <w:rPr>
                      <w:b/>
                      <w:sz w:val="16"/>
                    </w:rPr>
                  </w:pPr>
                </w:p>
              </w:tc>
              <w:tc>
                <w:tcPr>
                  <w:tcW w:w="150" w:type="pct"/>
                  <w:vMerge/>
                  <w:tcBorders>
                    <w:top w:val="single" w:sz="8" w:space="0" w:color="A6A6A6"/>
                    <w:left w:val="single" w:sz="8" w:space="0" w:color="A6A6A6"/>
                    <w:bottom w:val="single" w:sz="8" w:space="0" w:color="A6A6A6"/>
                    <w:right w:val="single" w:sz="8" w:space="0" w:color="A6A6A6"/>
                  </w:tcBorders>
                  <w:vAlign w:val="center"/>
                  <w:hideMark/>
                </w:tcPr>
                <w:p w14:paraId="053F195E" w14:textId="77777777" w:rsidR="007F21B4" w:rsidRPr="008E0E8A" w:rsidRDefault="007F21B4" w:rsidP="007F21B4">
                  <w:pPr>
                    <w:rPr>
                      <w:b/>
                      <w:sz w:val="16"/>
                    </w:rPr>
                  </w:pPr>
                </w:p>
              </w:tc>
              <w:tc>
                <w:tcPr>
                  <w:tcW w:w="671" w:type="pct"/>
                  <w:gridSpan w:val="6"/>
                  <w:vMerge/>
                  <w:tcBorders>
                    <w:top w:val="single" w:sz="8" w:space="0" w:color="A6A6A6"/>
                    <w:left w:val="single" w:sz="8" w:space="0" w:color="A6A6A6"/>
                    <w:bottom w:val="single" w:sz="8" w:space="0" w:color="A6A6A6"/>
                    <w:right w:val="single" w:sz="8" w:space="0" w:color="A6A6A6"/>
                  </w:tcBorders>
                  <w:vAlign w:val="center"/>
                  <w:hideMark/>
                </w:tcPr>
                <w:p w14:paraId="60BCEE35" w14:textId="77777777" w:rsidR="007F21B4" w:rsidRPr="008E0E8A" w:rsidRDefault="007F21B4" w:rsidP="007F21B4">
                  <w:pPr>
                    <w:rPr>
                      <w:b/>
                      <w:sz w:val="16"/>
                    </w:rPr>
                  </w:pPr>
                </w:p>
              </w:tc>
              <w:tc>
                <w:tcPr>
                  <w:tcW w:w="150" w:type="pct"/>
                  <w:gridSpan w:val="2"/>
                  <w:vMerge w:val="restart"/>
                  <w:tcBorders>
                    <w:top w:val="nil"/>
                    <w:left w:val="single" w:sz="8" w:space="0" w:color="A6A6A6"/>
                    <w:bottom w:val="single" w:sz="8" w:space="0" w:color="A6A6A6"/>
                    <w:right w:val="single" w:sz="8" w:space="0" w:color="A6A6A6"/>
                  </w:tcBorders>
                  <w:textDirection w:val="btLr"/>
                  <w:vAlign w:val="center"/>
                  <w:hideMark/>
                </w:tcPr>
                <w:p w14:paraId="4B0B56E6" w14:textId="77777777" w:rsidR="007F21B4" w:rsidRPr="008E0E8A" w:rsidRDefault="007F21B4" w:rsidP="007F21B4">
                  <w:pPr>
                    <w:jc w:val="center"/>
                    <w:rPr>
                      <w:b/>
                      <w:sz w:val="16"/>
                    </w:rPr>
                  </w:pPr>
                  <w:r w:rsidRPr="008E0E8A">
                    <w:rPr>
                      <w:b/>
                      <w:sz w:val="16"/>
                    </w:rPr>
                    <w:t>Probabilidad</w:t>
                  </w:r>
                </w:p>
              </w:tc>
              <w:tc>
                <w:tcPr>
                  <w:tcW w:w="150" w:type="pct"/>
                  <w:vMerge w:val="restart"/>
                  <w:tcBorders>
                    <w:top w:val="nil"/>
                    <w:left w:val="single" w:sz="8" w:space="0" w:color="A6A6A6"/>
                    <w:bottom w:val="single" w:sz="8" w:space="0" w:color="A6A6A6"/>
                    <w:right w:val="single" w:sz="8" w:space="0" w:color="A6A6A6"/>
                  </w:tcBorders>
                  <w:textDirection w:val="btLr"/>
                  <w:vAlign w:val="center"/>
                  <w:hideMark/>
                </w:tcPr>
                <w:p w14:paraId="0D1181C3" w14:textId="77777777" w:rsidR="007F21B4" w:rsidRPr="008E0E8A" w:rsidRDefault="007F21B4" w:rsidP="007F21B4">
                  <w:pPr>
                    <w:jc w:val="center"/>
                    <w:rPr>
                      <w:b/>
                      <w:sz w:val="16"/>
                    </w:rPr>
                  </w:pPr>
                  <w:r w:rsidRPr="008E0E8A">
                    <w:rPr>
                      <w:b/>
                      <w:sz w:val="16"/>
                    </w:rPr>
                    <w:t>Impacto</w:t>
                  </w:r>
                </w:p>
              </w:tc>
              <w:tc>
                <w:tcPr>
                  <w:tcW w:w="150" w:type="pct"/>
                  <w:gridSpan w:val="2"/>
                  <w:vMerge w:val="restart"/>
                  <w:tcBorders>
                    <w:top w:val="nil"/>
                    <w:left w:val="single" w:sz="8" w:space="0" w:color="A6A6A6"/>
                    <w:bottom w:val="single" w:sz="8" w:space="0" w:color="A6A6A6"/>
                    <w:right w:val="single" w:sz="8" w:space="0" w:color="A6A6A6"/>
                  </w:tcBorders>
                  <w:textDirection w:val="btLr"/>
                  <w:vAlign w:val="center"/>
                  <w:hideMark/>
                </w:tcPr>
                <w:p w14:paraId="73ABBEE6" w14:textId="77777777" w:rsidR="007F21B4" w:rsidRPr="008E0E8A" w:rsidRDefault="007F21B4" w:rsidP="007F21B4">
                  <w:pPr>
                    <w:jc w:val="center"/>
                    <w:rPr>
                      <w:b/>
                      <w:sz w:val="16"/>
                    </w:rPr>
                  </w:pPr>
                  <w:r w:rsidRPr="008E0E8A">
                    <w:rPr>
                      <w:b/>
                      <w:sz w:val="16"/>
                    </w:rPr>
                    <w:t xml:space="preserve">Valoración </w:t>
                  </w:r>
                </w:p>
              </w:tc>
              <w:tc>
                <w:tcPr>
                  <w:tcW w:w="150" w:type="pct"/>
                  <w:vMerge w:val="restart"/>
                  <w:tcBorders>
                    <w:top w:val="nil"/>
                    <w:left w:val="single" w:sz="8" w:space="0" w:color="A6A6A6"/>
                    <w:bottom w:val="single" w:sz="8" w:space="0" w:color="A6A6A6"/>
                    <w:right w:val="single" w:sz="8" w:space="0" w:color="A6A6A6"/>
                  </w:tcBorders>
                  <w:textDirection w:val="btLr"/>
                  <w:vAlign w:val="center"/>
                  <w:hideMark/>
                </w:tcPr>
                <w:p w14:paraId="1EC76C14" w14:textId="77777777" w:rsidR="007F21B4" w:rsidRPr="008E0E8A" w:rsidRDefault="007F21B4" w:rsidP="007F21B4">
                  <w:pPr>
                    <w:jc w:val="center"/>
                    <w:rPr>
                      <w:b/>
                      <w:sz w:val="16"/>
                    </w:rPr>
                  </w:pPr>
                  <w:r w:rsidRPr="008E0E8A">
                    <w:rPr>
                      <w:b/>
                      <w:sz w:val="16"/>
                    </w:rPr>
                    <w:t>Categoría</w:t>
                  </w:r>
                </w:p>
              </w:tc>
              <w:tc>
                <w:tcPr>
                  <w:tcW w:w="150" w:type="pct"/>
                  <w:vMerge/>
                  <w:tcBorders>
                    <w:top w:val="single" w:sz="8" w:space="0" w:color="A6A6A6"/>
                    <w:left w:val="single" w:sz="8" w:space="0" w:color="A6A6A6"/>
                    <w:bottom w:val="single" w:sz="8" w:space="0" w:color="A6A6A6"/>
                    <w:right w:val="single" w:sz="8" w:space="0" w:color="A6A6A6"/>
                  </w:tcBorders>
                  <w:vAlign w:val="center"/>
                  <w:hideMark/>
                </w:tcPr>
                <w:p w14:paraId="6389EBBE" w14:textId="77777777" w:rsidR="007F21B4" w:rsidRPr="008E0E8A" w:rsidRDefault="007F21B4" w:rsidP="007F21B4">
                  <w:pPr>
                    <w:rPr>
                      <w:b/>
                      <w:sz w:val="16"/>
                    </w:rPr>
                  </w:pPr>
                </w:p>
              </w:tc>
              <w:tc>
                <w:tcPr>
                  <w:tcW w:w="150" w:type="pct"/>
                  <w:gridSpan w:val="2"/>
                  <w:vMerge/>
                  <w:tcBorders>
                    <w:top w:val="single" w:sz="8" w:space="0" w:color="A6A6A6"/>
                    <w:left w:val="single" w:sz="8" w:space="0" w:color="A6A6A6"/>
                    <w:bottom w:val="single" w:sz="8" w:space="0" w:color="A6A6A6"/>
                    <w:right w:val="single" w:sz="8" w:space="0" w:color="A6A6A6"/>
                  </w:tcBorders>
                  <w:vAlign w:val="center"/>
                  <w:hideMark/>
                </w:tcPr>
                <w:p w14:paraId="3D25C5DE" w14:textId="77777777" w:rsidR="007F21B4" w:rsidRPr="008E0E8A" w:rsidRDefault="007F21B4" w:rsidP="007F21B4">
                  <w:pPr>
                    <w:rPr>
                      <w:b/>
                      <w:sz w:val="16"/>
                    </w:rPr>
                  </w:pPr>
                </w:p>
              </w:tc>
              <w:tc>
                <w:tcPr>
                  <w:tcW w:w="208" w:type="pct"/>
                  <w:vMerge/>
                  <w:tcBorders>
                    <w:top w:val="single" w:sz="8" w:space="0" w:color="A6A6A6"/>
                    <w:left w:val="single" w:sz="8" w:space="0" w:color="A6A6A6"/>
                    <w:bottom w:val="single" w:sz="8" w:space="0" w:color="A6A6A6"/>
                    <w:right w:val="single" w:sz="8" w:space="0" w:color="A6A6A6"/>
                  </w:tcBorders>
                  <w:vAlign w:val="center"/>
                  <w:hideMark/>
                </w:tcPr>
                <w:p w14:paraId="6D24BA6D" w14:textId="77777777" w:rsidR="007F21B4" w:rsidRPr="008E0E8A" w:rsidRDefault="007F21B4" w:rsidP="007F21B4">
                  <w:pPr>
                    <w:rPr>
                      <w:b/>
                      <w:sz w:val="16"/>
                    </w:rPr>
                  </w:pPr>
                </w:p>
              </w:tc>
              <w:tc>
                <w:tcPr>
                  <w:tcW w:w="285" w:type="pct"/>
                  <w:gridSpan w:val="2"/>
                  <w:vMerge/>
                  <w:tcBorders>
                    <w:top w:val="single" w:sz="8" w:space="0" w:color="A6A6A6"/>
                    <w:left w:val="single" w:sz="8" w:space="0" w:color="A6A6A6"/>
                    <w:bottom w:val="single" w:sz="8" w:space="0" w:color="A6A6A6"/>
                    <w:right w:val="single" w:sz="8" w:space="0" w:color="A6A6A6"/>
                  </w:tcBorders>
                  <w:vAlign w:val="center"/>
                  <w:hideMark/>
                </w:tcPr>
                <w:p w14:paraId="3510CD34" w14:textId="77777777" w:rsidR="007F21B4" w:rsidRPr="008E0E8A" w:rsidRDefault="007F21B4" w:rsidP="007F21B4">
                  <w:pPr>
                    <w:rPr>
                      <w:b/>
                      <w:sz w:val="16"/>
                    </w:rPr>
                  </w:pPr>
                </w:p>
              </w:tc>
              <w:tc>
                <w:tcPr>
                  <w:tcW w:w="233" w:type="pct"/>
                  <w:gridSpan w:val="2"/>
                  <w:vMerge w:val="restart"/>
                  <w:tcBorders>
                    <w:top w:val="nil"/>
                    <w:left w:val="single" w:sz="8" w:space="0" w:color="A6A6A6"/>
                    <w:bottom w:val="single" w:sz="8" w:space="0" w:color="A6A6A6"/>
                    <w:right w:val="single" w:sz="8" w:space="0" w:color="A6A6A6"/>
                  </w:tcBorders>
                  <w:textDirection w:val="btLr"/>
                  <w:vAlign w:val="center"/>
                  <w:hideMark/>
                </w:tcPr>
                <w:p w14:paraId="609D030E" w14:textId="77777777" w:rsidR="007F21B4" w:rsidRPr="008E0E8A" w:rsidRDefault="007F21B4" w:rsidP="007F21B4">
                  <w:pPr>
                    <w:jc w:val="center"/>
                    <w:rPr>
                      <w:b/>
                      <w:sz w:val="16"/>
                    </w:rPr>
                  </w:pPr>
                  <w:r w:rsidRPr="008E0E8A">
                    <w:rPr>
                      <w:b/>
                      <w:sz w:val="16"/>
                    </w:rPr>
                    <w:t>¿Cómo se realiza el monitoreo?</w:t>
                  </w:r>
                </w:p>
              </w:tc>
              <w:tc>
                <w:tcPr>
                  <w:tcW w:w="150" w:type="pct"/>
                  <w:vMerge w:val="restart"/>
                  <w:tcBorders>
                    <w:top w:val="nil"/>
                    <w:left w:val="single" w:sz="8" w:space="0" w:color="A6A6A6"/>
                    <w:bottom w:val="single" w:sz="8" w:space="0" w:color="A6A6A6"/>
                    <w:right w:val="single" w:sz="8" w:space="0" w:color="A6A6A6"/>
                  </w:tcBorders>
                  <w:textDirection w:val="btLr"/>
                  <w:vAlign w:val="center"/>
                  <w:hideMark/>
                </w:tcPr>
                <w:p w14:paraId="028B0EA6" w14:textId="77777777" w:rsidR="007F21B4" w:rsidRPr="008E0E8A" w:rsidRDefault="007F21B4" w:rsidP="007F21B4">
                  <w:pPr>
                    <w:jc w:val="center"/>
                    <w:rPr>
                      <w:b/>
                      <w:sz w:val="16"/>
                    </w:rPr>
                  </w:pPr>
                  <w:r w:rsidRPr="008E0E8A">
                    <w:rPr>
                      <w:b/>
                      <w:sz w:val="16"/>
                    </w:rPr>
                    <w:t>Periodicidad</w:t>
                  </w:r>
                </w:p>
              </w:tc>
            </w:tr>
            <w:tr w:rsidR="008E0E8A" w:rsidRPr="00B85AED" w14:paraId="42C8F40D" w14:textId="77777777" w:rsidTr="007F21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20" w:type="pct"/>
                <w:trHeight w:val="389"/>
              </w:trPr>
              <w:tc>
                <w:tcPr>
                  <w:tcW w:w="150" w:type="pct"/>
                  <w:gridSpan w:val="2"/>
                  <w:vMerge/>
                  <w:tcBorders>
                    <w:top w:val="single" w:sz="8" w:space="0" w:color="A6A6A6"/>
                    <w:left w:val="single" w:sz="8" w:space="0" w:color="A6A6A6"/>
                    <w:bottom w:val="single" w:sz="8" w:space="0" w:color="A6A6A6"/>
                    <w:right w:val="single" w:sz="8" w:space="0" w:color="A6A6A6"/>
                  </w:tcBorders>
                  <w:vAlign w:val="center"/>
                  <w:hideMark/>
                </w:tcPr>
                <w:p w14:paraId="277A6012" w14:textId="77777777" w:rsidR="007F21B4" w:rsidRPr="008E0E8A" w:rsidRDefault="007F21B4" w:rsidP="007F21B4">
                  <w:pPr>
                    <w:rPr>
                      <w:sz w:val="16"/>
                    </w:rPr>
                  </w:pPr>
                </w:p>
              </w:tc>
              <w:tc>
                <w:tcPr>
                  <w:tcW w:w="150" w:type="pct"/>
                  <w:gridSpan w:val="3"/>
                  <w:vMerge/>
                  <w:tcBorders>
                    <w:top w:val="single" w:sz="8" w:space="0" w:color="A6A6A6"/>
                    <w:left w:val="single" w:sz="8" w:space="0" w:color="A6A6A6"/>
                    <w:bottom w:val="single" w:sz="8" w:space="0" w:color="A6A6A6"/>
                    <w:right w:val="single" w:sz="8" w:space="0" w:color="A6A6A6"/>
                  </w:tcBorders>
                  <w:vAlign w:val="center"/>
                  <w:hideMark/>
                </w:tcPr>
                <w:p w14:paraId="1CC46902" w14:textId="77777777" w:rsidR="007F21B4" w:rsidRPr="008E0E8A" w:rsidRDefault="007F21B4" w:rsidP="007F21B4">
                  <w:pPr>
                    <w:rPr>
                      <w:sz w:val="16"/>
                    </w:rPr>
                  </w:pPr>
                </w:p>
              </w:tc>
              <w:tc>
                <w:tcPr>
                  <w:tcW w:w="150" w:type="pct"/>
                  <w:gridSpan w:val="3"/>
                  <w:vMerge/>
                  <w:tcBorders>
                    <w:top w:val="single" w:sz="8" w:space="0" w:color="A6A6A6"/>
                    <w:left w:val="single" w:sz="8" w:space="0" w:color="A6A6A6"/>
                    <w:bottom w:val="single" w:sz="8" w:space="0" w:color="A6A6A6"/>
                    <w:right w:val="single" w:sz="8" w:space="0" w:color="A6A6A6"/>
                  </w:tcBorders>
                  <w:vAlign w:val="center"/>
                  <w:hideMark/>
                </w:tcPr>
                <w:p w14:paraId="35FD3CBB" w14:textId="77777777" w:rsidR="007F21B4" w:rsidRPr="008E0E8A" w:rsidRDefault="007F21B4" w:rsidP="007F21B4">
                  <w:pPr>
                    <w:rPr>
                      <w:sz w:val="16"/>
                    </w:rPr>
                  </w:pPr>
                </w:p>
              </w:tc>
              <w:tc>
                <w:tcPr>
                  <w:tcW w:w="150" w:type="pct"/>
                  <w:vMerge/>
                  <w:tcBorders>
                    <w:top w:val="single" w:sz="8" w:space="0" w:color="A6A6A6"/>
                    <w:left w:val="single" w:sz="8" w:space="0" w:color="A6A6A6"/>
                    <w:bottom w:val="single" w:sz="8" w:space="0" w:color="A6A6A6"/>
                    <w:right w:val="single" w:sz="8" w:space="0" w:color="A6A6A6"/>
                  </w:tcBorders>
                  <w:vAlign w:val="center"/>
                  <w:hideMark/>
                </w:tcPr>
                <w:p w14:paraId="4F0FA4F4" w14:textId="77777777" w:rsidR="007F21B4" w:rsidRPr="008E0E8A" w:rsidRDefault="007F21B4" w:rsidP="007F21B4">
                  <w:pPr>
                    <w:rPr>
                      <w:sz w:val="16"/>
                    </w:rPr>
                  </w:pPr>
                </w:p>
              </w:tc>
              <w:tc>
                <w:tcPr>
                  <w:tcW w:w="150" w:type="pct"/>
                  <w:vMerge/>
                  <w:tcBorders>
                    <w:top w:val="single" w:sz="8" w:space="0" w:color="A6A6A6"/>
                    <w:left w:val="single" w:sz="8" w:space="0" w:color="A6A6A6"/>
                    <w:bottom w:val="single" w:sz="8" w:space="0" w:color="A6A6A6"/>
                    <w:right w:val="single" w:sz="8" w:space="0" w:color="A6A6A6"/>
                  </w:tcBorders>
                  <w:vAlign w:val="center"/>
                  <w:hideMark/>
                </w:tcPr>
                <w:p w14:paraId="2638085F" w14:textId="77777777" w:rsidR="007F21B4" w:rsidRPr="008E0E8A" w:rsidRDefault="007F21B4" w:rsidP="007F21B4">
                  <w:pPr>
                    <w:rPr>
                      <w:sz w:val="16"/>
                    </w:rPr>
                  </w:pPr>
                </w:p>
              </w:tc>
              <w:tc>
                <w:tcPr>
                  <w:tcW w:w="431" w:type="pct"/>
                  <w:gridSpan w:val="2"/>
                  <w:vMerge/>
                  <w:tcBorders>
                    <w:top w:val="single" w:sz="8" w:space="0" w:color="A6A6A6"/>
                    <w:left w:val="single" w:sz="8" w:space="0" w:color="A6A6A6"/>
                    <w:bottom w:val="single" w:sz="8" w:space="0" w:color="A6A6A6"/>
                    <w:right w:val="single" w:sz="8" w:space="0" w:color="A6A6A6"/>
                  </w:tcBorders>
                  <w:vAlign w:val="center"/>
                  <w:hideMark/>
                </w:tcPr>
                <w:p w14:paraId="4EA5F549" w14:textId="77777777" w:rsidR="007F21B4" w:rsidRPr="008E0E8A" w:rsidRDefault="007F21B4" w:rsidP="007F21B4">
                  <w:pPr>
                    <w:rPr>
                      <w:sz w:val="16"/>
                    </w:rPr>
                  </w:pPr>
                </w:p>
              </w:tc>
              <w:tc>
                <w:tcPr>
                  <w:tcW w:w="497" w:type="pct"/>
                  <w:vMerge/>
                  <w:tcBorders>
                    <w:top w:val="single" w:sz="8" w:space="0" w:color="A6A6A6"/>
                    <w:left w:val="single" w:sz="8" w:space="0" w:color="A6A6A6"/>
                    <w:bottom w:val="single" w:sz="8" w:space="0" w:color="A6A6A6"/>
                    <w:right w:val="single" w:sz="8" w:space="0" w:color="A6A6A6"/>
                  </w:tcBorders>
                  <w:vAlign w:val="center"/>
                  <w:hideMark/>
                </w:tcPr>
                <w:p w14:paraId="4FBFC404" w14:textId="77777777" w:rsidR="007F21B4" w:rsidRPr="008E0E8A" w:rsidRDefault="007F21B4" w:rsidP="007F21B4">
                  <w:pPr>
                    <w:rPr>
                      <w:sz w:val="16"/>
                    </w:rPr>
                  </w:pPr>
                </w:p>
              </w:tc>
              <w:tc>
                <w:tcPr>
                  <w:tcW w:w="150" w:type="pct"/>
                  <w:gridSpan w:val="2"/>
                  <w:vMerge/>
                  <w:tcBorders>
                    <w:top w:val="single" w:sz="8" w:space="0" w:color="A6A6A6"/>
                    <w:left w:val="single" w:sz="8" w:space="0" w:color="A6A6A6"/>
                    <w:bottom w:val="single" w:sz="8" w:space="0" w:color="A6A6A6"/>
                    <w:right w:val="single" w:sz="8" w:space="0" w:color="A6A6A6"/>
                  </w:tcBorders>
                  <w:vAlign w:val="center"/>
                  <w:hideMark/>
                </w:tcPr>
                <w:p w14:paraId="0ACFA6C5" w14:textId="77777777" w:rsidR="007F21B4" w:rsidRPr="008E0E8A" w:rsidRDefault="007F21B4" w:rsidP="007F21B4">
                  <w:pPr>
                    <w:rPr>
                      <w:sz w:val="16"/>
                    </w:rPr>
                  </w:pPr>
                </w:p>
              </w:tc>
              <w:tc>
                <w:tcPr>
                  <w:tcW w:w="150" w:type="pct"/>
                  <w:gridSpan w:val="3"/>
                  <w:vMerge/>
                  <w:tcBorders>
                    <w:top w:val="single" w:sz="8" w:space="0" w:color="A6A6A6"/>
                    <w:left w:val="single" w:sz="8" w:space="0" w:color="A6A6A6"/>
                    <w:bottom w:val="single" w:sz="8" w:space="0" w:color="A6A6A6"/>
                    <w:right w:val="single" w:sz="8" w:space="0" w:color="A6A6A6"/>
                  </w:tcBorders>
                  <w:vAlign w:val="center"/>
                  <w:hideMark/>
                </w:tcPr>
                <w:p w14:paraId="5B3D9AD2" w14:textId="77777777" w:rsidR="007F21B4" w:rsidRPr="008E0E8A" w:rsidRDefault="007F21B4" w:rsidP="007F21B4">
                  <w:pPr>
                    <w:rPr>
                      <w:sz w:val="16"/>
                    </w:rPr>
                  </w:pPr>
                </w:p>
              </w:tc>
              <w:tc>
                <w:tcPr>
                  <w:tcW w:w="150" w:type="pct"/>
                  <w:gridSpan w:val="3"/>
                  <w:vMerge/>
                  <w:tcBorders>
                    <w:top w:val="single" w:sz="8" w:space="0" w:color="A6A6A6"/>
                    <w:left w:val="single" w:sz="8" w:space="0" w:color="A6A6A6"/>
                    <w:bottom w:val="single" w:sz="8" w:space="0" w:color="A6A6A6"/>
                    <w:right w:val="single" w:sz="8" w:space="0" w:color="A6A6A6"/>
                  </w:tcBorders>
                  <w:vAlign w:val="center"/>
                  <w:hideMark/>
                </w:tcPr>
                <w:p w14:paraId="65696086" w14:textId="77777777" w:rsidR="007F21B4" w:rsidRPr="008E0E8A" w:rsidRDefault="007F21B4" w:rsidP="007F21B4">
                  <w:pPr>
                    <w:rPr>
                      <w:sz w:val="16"/>
                    </w:rPr>
                  </w:pPr>
                </w:p>
              </w:tc>
              <w:tc>
                <w:tcPr>
                  <w:tcW w:w="150" w:type="pct"/>
                  <w:gridSpan w:val="2"/>
                  <w:vMerge/>
                  <w:tcBorders>
                    <w:top w:val="single" w:sz="8" w:space="0" w:color="A6A6A6"/>
                    <w:left w:val="single" w:sz="8" w:space="0" w:color="A6A6A6"/>
                    <w:bottom w:val="single" w:sz="8" w:space="0" w:color="A6A6A6"/>
                    <w:right w:val="single" w:sz="8" w:space="0" w:color="A6A6A6"/>
                  </w:tcBorders>
                  <w:vAlign w:val="center"/>
                  <w:hideMark/>
                </w:tcPr>
                <w:p w14:paraId="16A8E6A6" w14:textId="77777777" w:rsidR="007F21B4" w:rsidRPr="008E0E8A" w:rsidRDefault="007F21B4" w:rsidP="007F21B4">
                  <w:pPr>
                    <w:rPr>
                      <w:sz w:val="16"/>
                    </w:rPr>
                  </w:pPr>
                </w:p>
              </w:tc>
              <w:tc>
                <w:tcPr>
                  <w:tcW w:w="150" w:type="pct"/>
                  <w:vMerge/>
                  <w:tcBorders>
                    <w:top w:val="single" w:sz="8" w:space="0" w:color="A6A6A6"/>
                    <w:left w:val="single" w:sz="8" w:space="0" w:color="A6A6A6"/>
                    <w:bottom w:val="single" w:sz="8" w:space="0" w:color="A6A6A6"/>
                    <w:right w:val="single" w:sz="8" w:space="0" w:color="A6A6A6"/>
                  </w:tcBorders>
                  <w:vAlign w:val="center"/>
                  <w:hideMark/>
                </w:tcPr>
                <w:p w14:paraId="68A52C58" w14:textId="77777777" w:rsidR="007F21B4" w:rsidRPr="008E0E8A" w:rsidRDefault="007F21B4" w:rsidP="007F21B4">
                  <w:pPr>
                    <w:rPr>
                      <w:sz w:val="16"/>
                    </w:rPr>
                  </w:pPr>
                </w:p>
              </w:tc>
              <w:tc>
                <w:tcPr>
                  <w:tcW w:w="671" w:type="pct"/>
                  <w:gridSpan w:val="6"/>
                  <w:vMerge/>
                  <w:tcBorders>
                    <w:top w:val="single" w:sz="8" w:space="0" w:color="A6A6A6"/>
                    <w:left w:val="single" w:sz="8" w:space="0" w:color="A6A6A6"/>
                    <w:bottom w:val="single" w:sz="8" w:space="0" w:color="A6A6A6"/>
                    <w:right w:val="single" w:sz="8" w:space="0" w:color="A6A6A6"/>
                  </w:tcBorders>
                  <w:vAlign w:val="center"/>
                  <w:hideMark/>
                </w:tcPr>
                <w:p w14:paraId="23A31518" w14:textId="77777777" w:rsidR="007F21B4" w:rsidRPr="008E0E8A" w:rsidRDefault="007F21B4" w:rsidP="007F21B4">
                  <w:pPr>
                    <w:rPr>
                      <w:sz w:val="16"/>
                    </w:rPr>
                  </w:pPr>
                </w:p>
              </w:tc>
              <w:tc>
                <w:tcPr>
                  <w:tcW w:w="150" w:type="pct"/>
                  <w:gridSpan w:val="2"/>
                  <w:vMerge/>
                  <w:tcBorders>
                    <w:top w:val="nil"/>
                    <w:left w:val="single" w:sz="8" w:space="0" w:color="A6A6A6"/>
                    <w:bottom w:val="single" w:sz="8" w:space="0" w:color="A6A6A6"/>
                    <w:right w:val="single" w:sz="8" w:space="0" w:color="A6A6A6"/>
                  </w:tcBorders>
                  <w:vAlign w:val="center"/>
                  <w:hideMark/>
                </w:tcPr>
                <w:p w14:paraId="426D0D7D" w14:textId="77777777" w:rsidR="007F21B4" w:rsidRPr="008E0E8A" w:rsidRDefault="007F21B4" w:rsidP="007F21B4">
                  <w:pPr>
                    <w:rPr>
                      <w:sz w:val="16"/>
                    </w:rPr>
                  </w:pPr>
                </w:p>
              </w:tc>
              <w:tc>
                <w:tcPr>
                  <w:tcW w:w="150" w:type="pct"/>
                  <w:vMerge/>
                  <w:tcBorders>
                    <w:top w:val="nil"/>
                    <w:left w:val="single" w:sz="8" w:space="0" w:color="A6A6A6"/>
                    <w:bottom w:val="single" w:sz="8" w:space="0" w:color="A6A6A6"/>
                    <w:right w:val="single" w:sz="8" w:space="0" w:color="A6A6A6"/>
                  </w:tcBorders>
                  <w:vAlign w:val="center"/>
                  <w:hideMark/>
                </w:tcPr>
                <w:p w14:paraId="6CAB5118" w14:textId="77777777" w:rsidR="007F21B4" w:rsidRPr="008E0E8A" w:rsidRDefault="007F21B4" w:rsidP="007F21B4">
                  <w:pPr>
                    <w:rPr>
                      <w:sz w:val="16"/>
                    </w:rPr>
                  </w:pPr>
                </w:p>
              </w:tc>
              <w:tc>
                <w:tcPr>
                  <w:tcW w:w="150" w:type="pct"/>
                  <w:gridSpan w:val="2"/>
                  <w:vMerge/>
                  <w:tcBorders>
                    <w:top w:val="nil"/>
                    <w:left w:val="single" w:sz="8" w:space="0" w:color="A6A6A6"/>
                    <w:bottom w:val="single" w:sz="8" w:space="0" w:color="A6A6A6"/>
                    <w:right w:val="single" w:sz="8" w:space="0" w:color="A6A6A6"/>
                  </w:tcBorders>
                  <w:vAlign w:val="center"/>
                  <w:hideMark/>
                </w:tcPr>
                <w:p w14:paraId="0352FA03" w14:textId="77777777" w:rsidR="007F21B4" w:rsidRPr="008E0E8A" w:rsidRDefault="007F21B4" w:rsidP="007F21B4">
                  <w:pPr>
                    <w:rPr>
                      <w:sz w:val="16"/>
                    </w:rPr>
                  </w:pPr>
                </w:p>
              </w:tc>
              <w:tc>
                <w:tcPr>
                  <w:tcW w:w="150" w:type="pct"/>
                  <w:vMerge/>
                  <w:tcBorders>
                    <w:top w:val="nil"/>
                    <w:left w:val="single" w:sz="8" w:space="0" w:color="A6A6A6"/>
                    <w:bottom w:val="single" w:sz="8" w:space="0" w:color="A6A6A6"/>
                    <w:right w:val="single" w:sz="8" w:space="0" w:color="A6A6A6"/>
                  </w:tcBorders>
                  <w:vAlign w:val="center"/>
                  <w:hideMark/>
                </w:tcPr>
                <w:p w14:paraId="214DF4F9" w14:textId="77777777" w:rsidR="007F21B4" w:rsidRPr="008E0E8A" w:rsidRDefault="007F21B4" w:rsidP="007F21B4">
                  <w:pPr>
                    <w:rPr>
                      <w:sz w:val="16"/>
                    </w:rPr>
                  </w:pPr>
                </w:p>
              </w:tc>
              <w:tc>
                <w:tcPr>
                  <w:tcW w:w="150" w:type="pct"/>
                  <w:vMerge/>
                  <w:tcBorders>
                    <w:top w:val="single" w:sz="8" w:space="0" w:color="A6A6A6"/>
                    <w:left w:val="single" w:sz="8" w:space="0" w:color="A6A6A6"/>
                    <w:bottom w:val="single" w:sz="8" w:space="0" w:color="A6A6A6"/>
                    <w:right w:val="single" w:sz="8" w:space="0" w:color="A6A6A6"/>
                  </w:tcBorders>
                  <w:vAlign w:val="center"/>
                  <w:hideMark/>
                </w:tcPr>
                <w:p w14:paraId="46BBAA8F" w14:textId="77777777" w:rsidR="007F21B4" w:rsidRPr="008E0E8A" w:rsidRDefault="007F21B4" w:rsidP="007F21B4">
                  <w:pPr>
                    <w:rPr>
                      <w:sz w:val="16"/>
                    </w:rPr>
                  </w:pPr>
                </w:p>
              </w:tc>
              <w:tc>
                <w:tcPr>
                  <w:tcW w:w="150" w:type="pct"/>
                  <w:gridSpan w:val="2"/>
                  <w:vMerge/>
                  <w:tcBorders>
                    <w:top w:val="single" w:sz="8" w:space="0" w:color="A6A6A6"/>
                    <w:left w:val="single" w:sz="8" w:space="0" w:color="A6A6A6"/>
                    <w:bottom w:val="single" w:sz="8" w:space="0" w:color="A6A6A6"/>
                    <w:right w:val="single" w:sz="8" w:space="0" w:color="A6A6A6"/>
                  </w:tcBorders>
                  <w:vAlign w:val="center"/>
                  <w:hideMark/>
                </w:tcPr>
                <w:p w14:paraId="288AFFF9" w14:textId="77777777" w:rsidR="007F21B4" w:rsidRPr="008E0E8A" w:rsidRDefault="007F21B4" w:rsidP="007F21B4">
                  <w:pPr>
                    <w:rPr>
                      <w:sz w:val="16"/>
                    </w:rPr>
                  </w:pPr>
                </w:p>
              </w:tc>
              <w:tc>
                <w:tcPr>
                  <w:tcW w:w="208" w:type="pct"/>
                  <w:vMerge/>
                  <w:tcBorders>
                    <w:top w:val="single" w:sz="8" w:space="0" w:color="A6A6A6"/>
                    <w:left w:val="single" w:sz="8" w:space="0" w:color="A6A6A6"/>
                    <w:bottom w:val="single" w:sz="8" w:space="0" w:color="A6A6A6"/>
                    <w:right w:val="single" w:sz="8" w:space="0" w:color="A6A6A6"/>
                  </w:tcBorders>
                  <w:vAlign w:val="center"/>
                  <w:hideMark/>
                </w:tcPr>
                <w:p w14:paraId="778ACCFE" w14:textId="77777777" w:rsidR="007F21B4" w:rsidRPr="008E0E8A" w:rsidRDefault="007F21B4" w:rsidP="007F21B4">
                  <w:pPr>
                    <w:rPr>
                      <w:sz w:val="16"/>
                    </w:rPr>
                  </w:pPr>
                </w:p>
              </w:tc>
              <w:tc>
                <w:tcPr>
                  <w:tcW w:w="285" w:type="pct"/>
                  <w:gridSpan w:val="2"/>
                  <w:vMerge/>
                  <w:tcBorders>
                    <w:top w:val="single" w:sz="8" w:space="0" w:color="A6A6A6"/>
                    <w:left w:val="single" w:sz="8" w:space="0" w:color="A6A6A6"/>
                    <w:bottom w:val="single" w:sz="8" w:space="0" w:color="A6A6A6"/>
                    <w:right w:val="single" w:sz="8" w:space="0" w:color="A6A6A6"/>
                  </w:tcBorders>
                  <w:vAlign w:val="center"/>
                  <w:hideMark/>
                </w:tcPr>
                <w:p w14:paraId="22E72ECD" w14:textId="77777777" w:rsidR="007F21B4" w:rsidRPr="008E0E8A" w:rsidRDefault="007F21B4" w:rsidP="007F21B4">
                  <w:pPr>
                    <w:rPr>
                      <w:sz w:val="16"/>
                    </w:rPr>
                  </w:pPr>
                </w:p>
              </w:tc>
              <w:tc>
                <w:tcPr>
                  <w:tcW w:w="233" w:type="pct"/>
                  <w:gridSpan w:val="2"/>
                  <w:vMerge/>
                  <w:tcBorders>
                    <w:top w:val="nil"/>
                    <w:left w:val="single" w:sz="8" w:space="0" w:color="A6A6A6"/>
                    <w:bottom w:val="single" w:sz="8" w:space="0" w:color="A6A6A6"/>
                    <w:right w:val="single" w:sz="8" w:space="0" w:color="A6A6A6"/>
                  </w:tcBorders>
                  <w:vAlign w:val="center"/>
                  <w:hideMark/>
                </w:tcPr>
                <w:p w14:paraId="19FB3223" w14:textId="77777777" w:rsidR="007F21B4" w:rsidRPr="008E0E8A" w:rsidRDefault="007F21B4" w:rsidP="007F21B4">
                  <w:pPr>
                    <w:rPr>
                      <w:sz w:val="16"/>
                    </w:rPr>
                  </w:pPr>
                </w:p>
              </w:tc>
              <w:tc>
                <w:tcPr>
                  <w:tcW w:w="150" w:type="pct"/>
                  <w:vMerge/>
                  <w:tcBorders>
                    <w:top w:val="nil"/>
                    <w:left w:val="single" w:sz="8" w:space="0" w:color="A6A6A6"/>
                    <w:bottom w:val="single" w:sz="8" w:space="0" w:color="A6A6A6"/>
                    <w:right w:val="single" w:sz="8" w:space="0" w:color="A6A6A6"/>
                  </w:tcBorders>
                  <w:vAlign w:val="center"/>
                  <w:hideMark/>
                </w:tcPr>
                <w:p w14:paraId="54BF1D04" w14:textId="77777777" w:rsidR="007F21B4" w:rsidRPr="008E0E8A" w:rsidRDefault="007F21B4" w:rsidP="007F21B4">
                  <w:pPr>
                    <w:rPr>
                      <w:sz w:val="16"/>
                    </w:rPr>
                  </w:pPr>
                </w:p>
              </w:tc>
            </w:tr>
            <w:tr w:rsidR="008E0E8A" w:rsidRPr="00B85AED" w14:paraId="07849C31" w14:textId="77777777" w:rsidTr="007F21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20" w:type="pct"/>
                <w:cantSplit/>
                <w:trHeight w:val="787"/>
              </w:trPr>
              <w:tc>
                <w:tcPr>
                  <w:tcW w:w="150" w:type="pct"/>
                  <w:gridSpan w:val="2"/>
                  <w:tcBorders>
                    <w:top w:val="nil"/>
                    <w:left w:val="single" w:sz="8" w:space="0" w:color="A6A6A6"/>
                    <w:bottom w:val="single" w:sz="8" w:space="0" w:color="A6A6A6"/>
                    <w:right w:val="single" w:sz="8" w:space="0" w:color="A6A6A6"/>
                  </w:tcBorders>
                  <w:textDirection w:val="btLr"/>
                  <w:vAlign w:val="center"/>
                  <w:hideMark/>
                </w:tcPr>
                <w:p w14:paraId="32476925" w14:textId="77777777" w:rsidR="007F21B4" w:rsidRPr="008E0E8A" w:rsidRDefault="007F21B4" w:rsidP="007F21B4">
                  <w:pPr>
                    <w:jc w:val="center"/>
                    <w:rPr>
                      <w:sz w:val="16"/>
                    </w:rPr>
                  </w:pPr>
                  <w:r w:rsidRPr="008E0E8A">
                    <w:rPr>
                      <w:sz w:val="16"/>
                    </w:rPr>
                    <w:t>1</w:t>
                  </w:r>
                </w:p>
              </w:tc>
              <w:tc>
                <w:tcPr>
                  <w:tcW w:w="150" w:type="pct"/>
                  <w:gridSpan w:val="3"/>
                  <w:tcBorders>
                    <w:top w:val="nil"/>
                    <w:left w:val="nil"/>
                    <w:bottom w:val="single" w:sz="8" w:space="0" w:color="A6A6A6"/>
                    <w:right w:val="single" w:sz="8" w:space="0" w:color="A6A6A6"/>
                  </w:tcBorders>
                  <w:textDirection w:val="btLr"/>
                  <w:vAlign w:val="center"/>
                  <w:hideMark/>
                </w:tcPr>
                <w:p w14:paraId="789982C9" w14:textId="77777777" w:rsidR="007F21B4" w:rsidRPr="008E0E8A" w:rsidRDefault="007F21B4" w:rsidP="007F21B4">
                  <w:pPr>
                    <w:jc w:val="center"/>
                    <w:rPr>
                      <w:sz w:val="16"/>
                    </w:rPr>
                  </w:pPr>
                </w:p>
              </w:tc>
              <w:tc>
                <w:tcPr>
                  <w:tcW w:w="150" w:type="pct"/>
                  <w:gridSpan w:val="3"/>
                  <w:tcBorders>
                    <w:top w:val="nil"/>
                    <w:left w:val="nil"/>
                    <w:bottom w:val="single" w:sz="8" w:space="0" w:color="A6A6A6"/>
                    <w:right w:val="single" w:sz="8" w:space="0" w:color="A6A6A6"/>
                  </w:tcBorders>
                  <w:textDirection w:val="btLr"/>
                  <w:vAlign w:val="center"/>
                  <w:hideMark/>
                </w:tcPr>
                <w:p w14:paraId="343B4AC3" w14:textId="77777777" w:rsidR="007F21B4" w:rsidRPr="008E0E8A" w:rsidRDefault="007F21B4" w:rsidP="007F21B4">
                  <w:pPr>
                    <w:jc w:val="center"/>
                    <w:rPr>
                      <w:sz w:val="16"/>
                    </w:rPr>
                  </w:pPr>
                </w:p>
              </w:tc>
              <w:tc>
                <w:tcPr>
                  <w:tcW w:w="150" w:type="pct"/>
                  <w:tcBorders>
                    <w:top w:val="nil"/>
                    <w:left w:val="nil"/>
                    <w:bottom w:val="single" w:sz="8" w:space="0" w:color="A6A6A6"/>
                    <w:right w:val="single" w:sz="8" w:space="0" w:color="A6A6A6"/>
                  </w:tcBorders>
                  <w:textDirection w:val="btLr"/>
                  <w:vAlign w:val="center"/>
                  <w:hideMark/>
                </w:tcPr>
                <w:p w14:paraId="61AFEA7D" w14:textId="77777777" w:rsidR="007F21B4" w:rsidRPr="008E0E8A" w:rsidRDefault="007F21B4" w:rsidP="007F21B4">
                  <w:pPr>
                    <w:jc w:val="center"/>
                    <w:rPr>
                      <w:sz w:val="16"/>
                    </w:rPr>
                  </w:pPr>
                </w:p>
              </w:tc>
              <w:tc>
                <w:tcPr>
                  <w:tcW w:w="150" w:type="pct"/>
                  <w:tcBorders>
                    <w:top w:val="nil"/>
                    <w:left w:val="nil"/>
                    <w:bottom w:val="single" w:sz="8" w:space="0" w:color="A6A6A6"/>
                    <w:right w:val="single" w:sz="8" w:space="0" w:color="A6A6A6"/>
                  </w:tcBorders>
                  <w:textDirection w:val="btLr"/>
                  <w:vAlign w:val="center"/>
                  <w:hideMark/>
                </w:tcPr>
                <w:p w14:paraId="34C39A79" w14:textId="77777777" w:rsidR="007F21B4" w:rsidRPr="008E0E8A" w:rsidRDefault="007F21B4" w:rsidP="007F21B4">
                  <w:pPr>
                    <w:jc w:val="center"/>
                    <w:rPr>
                      <w:sz w:val="16"/>
                    </w:rPr>
                  </w:pPr>
                </w:p>
              </w:tc>
              <w:tc>
                <w:tcPr>
                  <w:tcW w:w="431" w:type="pct"/>
                  <w:gridSpan w:val="2"/>
                  <w:tcBorders>
                    <w:top w:val="nil"/>
                    <w:left w:val="nil"/>
                    <w:bottom w:val="single" w:sz="8" w:space="0" w:color="A6A6A6"/>
                    <w:right w:val="single" w:sz="8" w:space="0" w:color="A6A6A6"/>
                  </w:tcBorders>
                  <w:vAlign w:val="center"/>
                  <w:hideMark/>
                </w:tcPr>
                <w:p w14:paraId="4F09DE5C" w14:textId="77777777" w:rsidR="007F21B4" w:rsidRPr="008E0E8A" w:rsidRDefault="007F21B4" w:rsidP="008E0E8A">
                  <w:pPr>
                    <w:jc w:val="center"/>
                    <w:rPr>
                      <w:sz w:val="16"/>
                    </w:rPr>
                  </w:pPr>
                </w:p>
              </w:tc>
              <w:tc>
                <w:tcPr>
                  <w:tcW w:w="497" w:type="pct"/>
                  <w:tcBorders>
                    <w:top w:val="nil"/>
                    <w:left w:val="nil"/>
                    <w:bottom w:val="single" w:sz="8" w:space="0" w:color="A6A6A6"/>
                    <w:right w:val="single" w:sz="8" w:space="0" w:color="A6A6A6"/>
                  </w:tcBorders>
                  <w:vAlign w:val="center"/>
                  <w:hideMark/>
                </w:tcPr>
                <w:p w14:paraId="48A4576C" w14:textId="77777777" w:rsidR="007F21B4" w:rsidRPr="008E0E8A" w:rsidRDefault="007F21B4" w:rsidP="008E0E8A">
                  <w:pPr>
                    <w:jc w:val="center"/>
                    <w:rPr>
                      <w:sz w:val="16"/>
                    </w:rPr>
                  </w:pPr>
                </w:p>
              </w:tc>
              <w:tc>
                <w:tcPr>
                  <w:tcW w:w="150" w:type="pct"/>
                  <w:gridSpan w:val="2"/>
                  <w:tcBorders>
                    <w:top w:val="nil"/>
                    <w:left w:val="nil"/>
                    <w:bottom w:val="single" w:sz="8" w:space="0" w:color="A6A6A6"/>
                    <w:right w:val="single" w:sz="8" w:space="0" w:color="A6A6A6"/>
                  </w:tcBorders>
                  <w:textDirection w:val="btLr"/>
                  <w:vAlign w:val="center"/>
                  <w:hideMark/>
                </w:tcPr>
                <w:p w14:paraId="63BAA891" w14:textId="77777777" w:rsidR="007F21B4" w:rsidRPr="008E0E8A" w:rsidRDefault="007F21B4" w:rsidP="007F21B4">
                  <w:pPr>
                    <w:jc w:val="center"/>
                    <w:rPr>
                      <w:sz w:val="16"/>
                    </w:rPr>
                  </w:pPr>
                </w:p>
              </w:tc>
              <w:tc>
                <w:tcPr>
                  <w:tcW w:w="150" w:type="pct"/>
                  <w:gridSpan w:val="3"/>
                  <w:tcBorders>
                    <w:top w:val="nil"/>
                    <w:left w:val="nil"/>
                    <w:bottom w:val="single" w:sz="8" w:space="0" w:color="A6A6A6"/>
                    <w:right w:val="single" w:sz="8" w:space="0" w:color="A6A6A6"/>
                  </w:tcBorders>
                  <w:textDirection w:val="btLr"/>
                  <w:vAlign w:val="center"/>
                  <w:hideMark/>
                </w:tcPr>
                <w:p w14:paraId="0AE1B6D1" w14:textId="77777777" w:rsidR="007F21B4" w:rsidRPr="008E0E8A" w:rsidRDefault="007F21B4" w:rsidP="007F21B4">
                  <w:pPr>
                    <w:jc w:val="center"/>
                    <w:rPr>
                      <w:sz w:val="16"/>
                    </w:rPr>
                  </w:pPr>
                </w:p>
              </w:tc>
              <w:tc>
                <w:tcPr>
                  <w:tcW w:w="150" w:type="pct"/>
                  <w:gridSpan w:val="3"/>
                  <w:tcBorders>
                    <w:top w:val="nil"/>
                    <w:left w:val="nil"/>
                    <w:bottom w:val="single" w:sz="8" w:space="0" w:color="A6A6A6"/>
                    <w:right w:val="single" w:sz="8" w:space="0" w:color="A6A6A6"/>
                  </w:tcBorders>
                  <w:textDirection w:val="btLr"/>
                  <w:vAlign w:val="center"/>
                  <w:hideMark/>
                </w:tcPr>
                <w:p w14:paraId="102F383C" w14:textId="77777777" w:rsidR="007F21B4" w:rsidRPr="008E0E8A" w:rsidRDefault="007F21B4" w:rsidP="007F21B4">
                  <w:pPr>
                    <w:jc w:val="center"/>
                    <w:rPr>
                      <w:sz w:val="16"/>
                    </w:rPr>
                  </w:pPr>
                </w:p>
              </w:tc>
              <w:tc>
                <w:tcPr>
                  <w:tcW w:w="150" w:type="pct"/>
                  <w:gridSpan w:val="2"/>
                  <w:tcBorders>
                    <w:top w:val="nil"/>
                    <w:left w:val="nil"/>
                    <w:bottom w:val="single" w:sz="8" w:space="0" w:color="A6A6A6"/>
                    <w:right w:val="single" w:sz="8" w:space="0" w:color="A6A6A6"/>
                  </w:tcBorders>
                  <w:textDirection w:val="btLr"/>
                  <w:vAlign w:val="center"/>
                  <w:hideMark/>
                </w:tcPr>
                <w:p w14:paraId="7E8D1422" w14:textId="77777777" w:rsidR="007F21B4" w:rsidRPr="008E0E8A" w:rsidRDefault="007F21B4" w:rsidP="007F21B4">
                  <w:pPr>
                    <w:jc w:val="center"/>
                    <w:rPr>
                      <w:sz w:val="16"/>
                    </w:rPr>
                  </w:pPr>
                </w:p>
              </w:tc>
              <w:tc>
                <w:tcPr>
                  <w:tcW w:w="150" w:type="pct"/>
                  <w:tcBorders>
                    <w:top w:val="nil"/>
                    <w:left w:val="nil"/>
                    <w:bottom w:val="single" w:sz="8" w:space="0" w:color="A6A6A6"/>
                    <w:right w:val="single" w:sz="8" w:space="0" w:color="A6A6A6"/>
                  </w:tcBorders>
                  <w:textDirection w:val="btLr"/>
                  <w:vAlign w:val="center"/>
                  <w:hideMark/>
                </w:tcPr>
                <w:p w14:paraId="054A615A" w14:textId="77777777" w:rsidR="007F21B4" w:rsidRPr="008E0E8A" w:rsidRDefault="007F21B4" w:rsidP="007F21B4">
                  <w:pPr>
                    <w:jc w:val="center"/>
                    <w:rPr>
                      <w:sz w:val="16"/>
                    </w:rPr>
                  </w:pPr>
                </w:p>
              </w:tc>
              <w:tc>
                <w:tcPr>
                  <w:tcW w:w="671" w:type="pct"/>
                  <w:gridSpan w:val="6"/>
                  <w:tcBorders>
                    <w:top w:val="nil"/>
                    <w:left w:val="nil"/>
                    <w:bottom w:val="single" w:sz="8" w:space="0" w:color="A6A6A6"/>
                    <w:right w:val="single" w:sz="8" w:space="0" w:color="A6A6A6"/>
                  </w:tcBorders>
                  <w:vAlign w:val="center"/>
                  <w:hideMark/>
                </w:tcPr>
                <w:p w14:paraId="11857D0F" w14:textId="77777777" w:rsidR="007F21B4" w:rsidRPr="008E0E8A" w:rsidRDefault="007F21B4" w:rsidP="008E0E8A">
                  <w:pPr>
                    <w:jc w:val="center"/>
                    <w:rPr>
                      <w:sz w:val="16"/>
                    </w:rPr>
                  </w:pPr>
                </w:p>
              </w:tc>
              <w:tc>
                <w:tcPr>
                  <w:tcW w:w="150" w:type="pct"/>
                  <w:gridSpan w:val="2"/>
                  <w:tcBorders>
                    <w:top w:val="nil"/>
                    <w:left w:val="nil"/>
                    <w:bottom w:val="single" w:sz="8" w:space="0" w:color="A6A6A6"/>
                    <w:right w:val="single" w:sz="8" w:space="0" w:color="A6A6A6"/>
                  </w:tcBorders>
                  <w:textDirection w:val="btLr"/>
                  <w:vAlign w:val="center"/>
                  <w:hideMark/>
                </w:tcPr>
                <w:p w14:paraId="491B673D" w14:textId="77777777" w:rsidR="007F21B4" w:rsidRPr="008E0E8A" w:rsidRDefault="007F21B4" w:rsidP="007F21B4">
                  <w:pPr>
                    <w:jc w:val="center"/>
                    <w:rPr>
                      <w:sz w:val="16"/>
                    </w:rPr>
                  </w:pPr>
                </w:p>
              </w:tc>
              <w:tc>
                <w:tcPr>
                  <w:tcW w:w="150" w:type="pct"/>
                  <w:tcBorders>
                    <w:top w:val="nil"/>
                    <w:left w:val="nil"/>
                    <w:bottom w:val="single" w:sz="8" w:space="0" w:color="A6A6A6"/>
                    <w:right w:val="single" w:sz="8" w:space="0" w:color="A6A6A6"/>
                  </w:tcBorders>
                  <w:textDirection w:val="btLr"/>
                  <w:vAlign w:val="center"/>
                  <w:hideMark/>
                </w:tcPr>
                <w:p w14:paraId="3B54713E" w14:textId="77777777" w:rsidR="007F21B4" w:rsidRPr="008E0E8A" w:rsidRDefault="007F21B4" w:rsidP="007F21B4">
                  <w:pPr>
                    <w:jc w:val="center"/>
                    <w:rPr>
                      <w:sz w:val="16"/>
                    </w:rPr>
                  </w:pPr>
                </w:p>
              </w:tc>
              <w:tc>
                <w:tcPr>
                  <w:tcW w:w="150" w:type="pct"/>
                  <w:gridSpan w:val="2"/>
                  <w:tcBorders>
                    <w:top w:val="nil"/>
                    <w:left w:val="nil"/>
                    <w:bottom w:val="single" w:sz="8" w:space="0" w:color="A6A6A6"/>
                    <w:right w:val="single" w:sz="8" w:space="0" w:color="A6A6A6"/>
                  </w:tcBorders>
                  <w:textDirection w:val="btLr"/>
                  <w:vAlign w:val="center"/>
                  <w:hideMark/>
                </w:tcPr>
                <w:p w14:paraId="31892872" w14:textId="77777777" w:rsidR="007F21B4" w:rsidRPr="008E0E8A" w:rsidRDefault="007F21B4" w:rsidP="007F21B4">
                  <w:pPr>
                    <w:jc w:val="center"/>
                    <w:rPr>
                      <w:sz w:val="16"/>
                    </w:rPr>
                  </w:pPr>
                </w:p>
              </w:tc>
              <w:tc>
                <w:tcPr>
                  <w:tcW w:w="150" w:type="pct"/>
                  <w:tcBorders>
                    <w:top w:val="nil"/>
                    <w:left w:val="nil"/>
                    <w:bottom w:val="single" w:sz="8" w:space="0" w:color="A6A6A6"/>
                    <w:right w:val="single" w:sz="8" w:space="0" w:color="A6A6A6"/>
                  </w:tcBorders>
                  <w:textDirection w:val="btLr"/>
                  <w:vAlign w:val="center"/>
                  <w:hideMark/>
                </w:tcPr>
                <w:p w14:paraId="75E17DD8" w14:textId="77777777" w:rsidR="007F21B4" w:rsidRPr="008E0E8A" w:rsidRDefault="007F21B4" w:rsidP="007F21B4">
                  <w:pPr>
                    <w:jc w:val="center"/>
                    <w:rPr>
                      <w:sz w:val="16"/>
                    </w:rPr>
                  </w:pPr>
                </w:p>
              </w:tc>
              <w:tc>
                <w:tcPr>
                  <w:tcW w:w="150" w:type="pct"/>
                  <w:tcBorders>
                    <w:top w:val="nil"/>
                    <w:left w:val="nil"/>
                    <w:bottom w:val="single" w:sz="8" w:space="0" w:color="A6A6A6"/>
                    <w:right w:val="single" w:sz="8" w:space="0" w:color="A6A6A6"/>
                  </w:tcBorders>
                  <w:textDirection w:val="btLr"/>
                  <w:vAlign w:val="center"/>
                  <w:hideMark/>
                </w:tcPr>
                <w:p w14:paraId="66A5BEE7" w14:textId="77777777" w:rsidR="007F21B4" w:rsidRPr="008E0E8A" w:rsidRDefault="007F21B4" w:rsidP="007F21B4">
                  <w:pPr>
                    <w:jc w:val="center"/>
                    <w:rPr>
                      <w:sz w:val="16"/>
                    </w:rPr>
                  </w:pPr>
                </w:p>
              </w:tc>
              <w:tc>
                <w:tcPr>
                  <w:tcW w:w="150" w:type="pct"/>
                  <w:gridSpan w:val="2"/>
                  <w:tcBorders>
                    <w:top w:val="nil"/>
                    <w:left w:val="nil"/>
                    <w:bottom w:val="single" w:sz="8" w:space="0" w:color="A6A6A6"/>
                    <w:right w:val="single" w:sz="8" w:space="0" w:color="A6A6A6"/>
                  </w:tcBorders>
                  <w:textDirection w:val="btLr"/>
                  <w:vAlign w:val="center"/>
                  <w:hideMark/>
                </w:tcPr>
                <w:p w14:paraId="7F99926F" w14:textId="77777777" w:rsidR="007F21B4" w:rsidRPr="008E0E8A" w:rsidRDefault="007F21B4" w:rsidP="007F21B4">
                  <w:pPr>
                    <w:jc w:val="center"/>
                    <w:rPr>
                      <w:sz w:val="16"/>
                    </w:rPr>
                  </w:pPr>
                </w:p>
              </w:tc>
              <w:tc>
                <w:tcPr>
                  <w:tcW w:w="208" w:type="pct"/>
                  <w:tcBorders>
                    <w:top w:val="nil"/>
                    <w:left w:val="nil"/>
                    <w:bottom w:val="single" w:sz="8" w:space="0" w:color="A6A6A6"/>
                    <w:right w:val="single" w:sz="8" w:space="0" w:color="A6A6A6"/>
                  </w:tcBorders>
                  <w:vAlign w:val="center"/>
                  <w:hideMark/>
                </w:tcPr>
                <w:p w14:paraId="4193A974" w14:textId="77777777" w:rsidR="007F21B4" w:rsidRPr="008E0E8A" w:rsidRDefault="007F21B4" w:rsidP="008E0E8A">
                  <w:pPr>
                    <w:jc w:val="center"/>
                    <w:rPr>
                      <w:sz w:val="16"/>
                    </w:rPr>
                  </w:pPr>
                  <w:r w:rsidRPr="008E0E8A">
                    <w:rPr>
                      <w:sz w:val="16"/>
                    </w:rPr>
                    <w:t xml:space="preserve">. </w:t>
                  </w:r>
                </w:p>
              </w:tc>
              <w:tc>
                <w:tcPr>
                  <w:tcW w:w="285" w:type="pct"/>
                  <w:gridSpan w:val="2"/>
                  <w:tcBorders>
                    <w:top w:val="nil"/>
                    <w:left w:val="nil"/>
                    <w:bottom w:val="single" w:sz="8" w:space="0" w:color="A6A6A6"/>
                    <w:right w:val="single" w:sz="8" w:space="0" w:color="A6A6A6"/>
                  </w:tcBorders>
                  <w:vAlign w:val="center"/>
                  <w:hideMark/>
                </w:tcPr>
                <w:p w14:paraId="58D8AE2A" w14:textId="77777777" w:rsidR="007F21B4" w:rsidRPr="008E0E8A" w:rsidRDefault="007F21B4" w:rsidP="008E0E8A">
                  <w:pPr>
                    <w:jc w:val="center"/>
                    <w:rPr>
                      <w:sz w:val="16"/>
                    </w:rPr>
                  </w:pPr>
                </w:p>
              </w:tc>
              <w:tc>
                <w:tcPr>
                  <w:tcW w:w="233" w:type="pct"/>
                  <w:gridSpan w:val="2"/>
                  <w:tcBorders>
                    <w:top w:val="nil"/>
                    <w:left w:val="nil"/>
                    <w:bottom w:val="single" w:sz="8" w:space="0" w:color="A6A6A6"/>
                    <w:right w:val="single" w:sz="8" w:space="0" w:color="A6A6A6"/>
                  </w:tcBorders>
                  <w:vAlign w:val="center"/>
                  <w:hideMark/>
                </w:tcPr>
                <w:p w14:paraId="0B9E7819" w14:textId="77777777" w:rsidR="007F21B4" w:rsidRPr="008E0E8A" w:rsidRDefault="007F21B4" w:rsidP="008E0E8A">
                  <w:pPr>
                    <w:jc w:val="center"/>
                    <w:rPr>
                      <w:sz w:val="16"/>
                    </w:rPr>
                  </w:pPr>
                </w:p>
              </w:tc>
              <w:tc>
                <w:tcPr>
                  <w:tcW w:w="150" w:type="pct"/>
                  <w:tcBorders>
                    <w:top w:val="nil"/>
                    <w:left w:val="nil"/>
                    <w:bottom w:val="single" w:sz="8" w:space="0" w:color="A6A6A6"/>
                    <w:right w:val="single" w:sz="8" w:space="0" w:color="A6A6A6"/>
                  </w:tcBorders>
                  <w:vAlign w:val="center"/>
                  <w:hideMark/>
                </w:tcPr>
                <w:p w14:paraId="59720DB4" w14:textId="77777777" w:rsidR="007F21B4" w:rsidRPr="008E0E8A" w:rsidRDefault="007F21B4" w:rsidP="008E0E8A">
                  <w:pPr>
                    <w:jc w:val="center"/>
                    <w:rPr>
                      <w:sz w:val="16"/>
                    </w:rPr>
                  </w:pPr>
                </w:p>
              </w:tc>
            </w:tr>
            <w:tr w:rsidR="008E0E8A" w:rsidRPr="00B85AED" w14:paraId="3EFE0B1A" w14:textId="77777777" w:rsidTr="007F21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20" w:type="pct"/>
                <w:trHeight w:val="1212"/>
              </w:trPr>
              <w:tc>
                <w:tcPr>
                  <w:tcW w:w="150" w:type="pct"/>
                  <w:gridSpan w:val="2"/>
                  <w:tcBorders>
                    <w:top w:val="nil"/>
                    <w:left w:val="single" w:sz="8" w:space="0" w:color="A6A6A6"/>
                    <w:bottom w:val="single" w:sz="8" w:space="0" w:color="A6A6A6"/>
                    <w:right w:val="single" w:sz="8" w:space="0" w:color="A6A6A6"/>
                  </w:tcBorders>
                  <w:textDirection w:val="btLr"/>
                  <w:vAlign w:val="center"/>
                  <w:hideMark/>
                </w:tcPr>
                <w:p w14:paraId="0568C990" w14:textId="77777777" w:rsidR="007F21B4" w:rsidRPr="008E0E8A" w:rsidRDefault="007F21B4" w:rsidP="007F21B4">
                  <w:pPr>
                    <w:jc w:val="center"/>
                    <w:rPr>
                      <w:sz w:val="16"/>
                    </w:rPr>
                  </w:pPr>
                  <w:r w:rsidRPr="008E0E8A">
                    <w:rPr>
                      <w:sz w:val="16"/>
                    </w:rPr>
                    <w:t>2</w:t>
                  </w:r>
                </w:p>
              </w:tc>
              <w:tc>
                <w:tcPr>
                  <w:tcW w:w="150" w:type="pct"/>
                  <w:gridSpan w:val="3"/>
                  <w:tcBorders>
                    <w:top w:val="nil"/>
                    <w:left w:val="nil"/>
                    <w:bottom w:val="single" w:sz="8" w:space="0" w:color="A6A6A6"/>
                    <w:right w:val="single" w:sz="8" w:space="0" w:color="A6A6A6"/>
                  </w:tcBorders>
                  <w:textDirection w:val="btLr"/>
                  <w:vAlign w:val="center"/>
                  <w:hideMark/>
                </w:tcPr>
                <w:p w14:paraId="200950E9" w14:textId="77777777" w:rsidR="007F21B4" w:rsidRPr="008E0E8A" w:rsidRDefault="007F21B4" w:rsidP="007F21B4">
                  <w:pPr>
                    <w:jc w:val="center"/>
                    <w:rPr>
                      <w:sz w:val="16"/>
                    </w:rPr>
                  </w:pPr>
                </w:p>
              </w:tc>
              <w:tc>
                <w:tcPr>
                  <w:tcW w:w="150" w:type="pct"/>
                  <w:gridSpan w:val="3"/>
                  <w:tcBorders>
                    <w:top w:val="nil"/>
                    <w:left w:val="nil"/>
                    <w:bottom w:val="single" w:sz="8" w:space="0" w:color="A6A6A6"/>
                    <w:right w:val="single" w:sz="8" w:space="0" w:color="A6A6A6"/>
                  </w:tcBorders>
                  <w:textDirection w:val="btLr"/>
                  <w:vAlign w:val="center"/>
                  <w:hideMark/>
                </w:tcPr>
                <w:p w14:paraId="2071CBF2" w14:textId="77777777" w:rsidR="007F21B4" w:rsidRPr="008E0E8A" w:rsidRDefault="007F21B4" w:rsidP="007F21B4">
                  <w:pPr>
                    <w:jc w:val="center"/>
                    <w:rPr>
                      <w:sz w:val="16"/>
                    </w:rPr>
                  </w:pPr>
                </w:p>
              </w:tc>
              <w:tc>
                <w:tcPr>
                  <w:tcW w:w="150" w:type="pct"/>
                  <w:tcBorders>
                    <w:top w:val="nil"/>
                    <w:left w:val="nil"/>
                    <w:bottom w:val="single" w:sz="8" w:space="0" w:color="A6A6A6"/>
                    <w:right w:val="single" w:sz="8" w:space="0" w:color="A6A6A6"/>
                  </w:tcBorders>
                  <w:textDirection w:val="btLr"/>
                  <w:vAlign w:val="center"/>
                  <w:hideMark/>
                </w:tcPr>
                <w:p w14:paraId="48A9B976" w14:textId="77777777" w:rsidR="007F21B4" w:rsidRPr="008E0E8A" w:rsidRDefault="007F21B4" w:rsidP="007F21B4">
                  <w:pPr>
                    <w:jc w:val="center"/>
                    <w:rPr>
                      <w:sz w:val="16"/>
                    </w:rPr>
                  </w:pPr>
                </w:p>
              </w:tc>
              <w:tc>
                <w:tcPr>
                  <w:tcW w:w="150" w:type="pct"/>
                  <w:tcBorders>
                    <w:top w:val="nil"/>
                    <w:left w:val="nil"/>
                    <w:bottom w:val="single" w:sz="8" w:space="0" w:color="A6A6A6"/>
                    <w:right w:val="single" w:sz="8" w:space="0" w:color="A6A6A6"/>
                  </w:tcBorders>
                  <w:textDirection w:val="btLr"/>
                  <w:vAlign w:val="center"/>
                  <w:hideMark/>
                </w:tcPr>
                <w:p w14:paraId="323CC6B3" w14:textId="77777777" w:rsidR="007F21B4" w:rsidRPr="008E0E8A" w:rsidRDefault="007F21B4" w:rsidP="007F21B4">
                  <w:pPr>
                    <w:jc w:val="center"/>
                    <w:rPr>
                      <w:sz w:val="16"/>
                    </w:rPr>
                  </w:pPr>
                </w:p>
              </w:tc>
              <w:tc>
                <w:tcPr>
                  <w:tcW w:w="431" w:type="pct"/>
                  <w:gridSpan w:val="2"/>
                  <w:tcBorders>
                    <w:top w:val="nil"/>
                    <w:left w:val="nil"/>
                    <w:bottom w:val="single" w:sz="8" w:space="0" w:color="A6A6A6"/>
                    <w:right w:val="single" w:sz="8" w:space="0" w:color="A6A6A6"/>
                  </w:tcBorders>
                  <w:vAlign w:val="center"/>
                  <w:hideMark/>
                </w:tcPr>
                <w:p w14:paraId="609F8AE8" w14:textId="77777777" w:rsidR="007F21B4" w:rsidRPr="008E0E8A" w:rsidRDefault="007F21B4" w:rsidP="008E0E8A">
                  <w:pPr>
                    <w:jc w:val="center"/>
                    <w:rPr>
                      <w:sz w:val="16"/>
                    </w:rPr>
                  </w:pPr>
                </w:p>
              </w:tc>
              <w:tc>
                <w:tcPr>
                  <w:tcW w:w="497" w:type="pct"/>
                  <w:tcBorders>
                    <w:top w:val="nil"/>
                    <w:left w:val="nil"/>
                    <w:bottom w:val="single" w:sz="8" w:space="0" w:color="A6A6A6"/>
                    <w:right w:val="single" w:sz="8" w:space="0" w:color="A6A6A6"/>
                  </w:tcBorders>
                  <w:vAlign w:val="center"/>
                  <w:hideMark/>
                </w:tcPr>
                <w:p w14:paraId="63A0C3DD" w14:textId="77777777" w:rsidR="007F21B4" w:rsidRPr="008E0E8A" w:rsidRDefault="007F21B4" w:rsidP="008E0E8A">
                  <w:pPr>
                    <w:jc w:val="center"/>
                    <w:rPr>
                      <w:sz w:val="16"/>
                    </w:rPr>
                  </w:pPr>
                </w:p>
              </w:tc>
              <w:tc>
                <w:tcPr>
                  <w:tcW w:w="150" w:type="pct"/>
                  <w:gridSpan w:val="2"/>
                  <w:tcBorders>
                    <w:top w:val="nil"/>
                    <w:left w:val="nil"/>
                    <w:bottom w:val="single" w:sz="8" w:space="0" w:color="A6A6A6"/>
                    <w:right w:val="single" w:sz="8" w:space="0" w:color="A6A6A6"/>
                  </w:tcBorders>
                  <w:textDirection w:val="btLr"/>
                  <w:vAlign w:val="center"/>
                  <w:hideMark/>
                </w:tcPr>
                <w:p w14:paraId="2986F078" w14:textId="77777777" w:rsidR="007F21B4" w:rsidRPr="008E0E8A" w:rsidRDefault="007F21B4" w:rsidP="007F21B4">
                  <w:pPr>
                    <w:jc w:val="center"/>
                    <w:rPr>
                      <w:sz w:val="16"/>
                    </w:rPr>
                  </w:pPr>
                </w:p>
              </w:tc>
              <w:tc>
                <w:tcPr>
                  <w:tcW w:w="150" w:type="pct"/>
                  <w:gridSpan w:val="3"/>
                  <w:tcBorders>
                    <w:top w:val="nil"/>
                    <w:left w:val="nil"/>
                    <w:bottom w:val="single" w:sz="8" w:space="0" w:color="A6A6A6"/>
                    <w:right w:val="single" w:sz="8" w:space="0" w:color="A6A6A6"/>
                  </w:tcBorders>
                  <w:textDirection w:val="btLr"/>
                  <w:vAlign w:val="center"/>
                  <w:hideMark/>
                </w:tcPr>
                <w:p w14:paraId="38C3F6BF" w14:textId="77777777" w:rsidR="007F21B4" w:rsidRPr="008E0E8A" w:rsidRDefault="007F21B4" w:rsidP="007F21B4">
                  <w:pPr>
                    <w:jc w:val="center"/>
                    <w:rPr>
                      <w:sz w:val="16"/>
                    </w:rPr>
                  </w:pPr>
                </w:p>
              </w:tc>
              <w:tc>
                <w:tcPr>
                  <w:tcW w:w="150" w:type="pct"/>
                  <w:gridSpan w:val="3"/>
                  <w:tcBorders>
                    <w:top w:val="nil"/>
                    <w:left w:val="nil"/>
                    <w:bottom w:val="single" w:sz="8" w:space="0" w:color="A6A6A6"/>
                    <w:right w:val="single" w:sz="8" w:space="0" w:color="A6A6A6"/>
                  </w:tcBorders>
                  <w:textDirection w:val="btLr"/>
                  <w:vAlign w:val="center"/>
                  <w:hideMark/>
                </w:tcPr>
                <w:p w14:paraId="50DDDE58" w14:textId="77777777" w:rsidR="007F21B4" w:rsidRPr="008E0E8A" w:rsidRDefault="007F21B4" w:rsidP="007F21B4">
                  <w:pPr>
                    <w:jc w:val="center"/>
                    <w:rPr>
                      <w:sz w:val="16"/>
                    </w:rPr>
                  </w:pPr>
                </w:p>
              </w:tc>
              <w:tc>
                <w:tcPr>
                  <w:tcW w:w="150" w:type="pct"/>
                  <w:gridSpan w:val="2"/>
                  <w:tcBorders>
                    <w:top w:val="nil"/>
                    <w:left w:val="nil"/>
                    <w:bottom w:val="single" w:sz="8" w:space="0" w:color="A6A6A6"/>
                    <w:right w:val="single" w:sz="8" w:space="0" w:color="A6A6A6"/>
                  </w:tcBorders>
                  <w:textDirection w:val="btLr"/>
                  <w:vAlign w:val="center"/>
                  <w:hideMark/>
                </w:tcPr>
                <w:p w14:paraId="6AA7B174" w14:textId="77777777" w:rsidR="007F21B4" w:rsidRPr="008E0E8A" w:rsidRDefault="007F21B4" w:rsidP="007F21B4">
                  <w:pPr>
                    <w:jc w:val="center"/>
                    <w:rPr>
                      <w:sz w:val="16"/>
                    </w:rPr>
                  </w:pPr>
                </w:p>
              </w:tc>
              <w:tc>
                <w:tcPr>
                  <w:tcW w:w="150" w:type="pct"/>
                  <w:tcBorders>
                    <w:top w:val="nil"/>
                    <w:left w:val="nil"/>
                    <w:bottom w:val="single" w:sz="8" w:space="0" w:color="A6A6A6"/>
                    <w:right w:val="single" w:sz="8" w:space="0" w:color="A6A6A6"/>
                  </w:tcBorders>
                  <w:textDirection w:val="btLr"/>
                  <w:vAlign w:val="center"/>
                  <w:hideMark/>
                </w:tcPr>
                <w:p w14:paraId="3E4FA707" w14:textId="77777777" w:rsidR="007F21B4" w:rsidRPr="008E0E8A" w:rsidRDefault="007F21B4" w:rsidP="007F21B4">
                  <w:pPr>
                    <w:jc w:val="center"/>
                    <w:rPr>
                      <w:sz w:val="16"/>
                    </w:rPr>
                  </w:pPr>
                </w:p>
              </w:tc>
              <w:tc>
                <w:tcPr>
                  <w:tcW w:w="671" w:type="pct"/>
                  <w:gridSpan w:val="6"/>
                  <w:tcBorders>
                    <w:top w:val="nil"/>
                    <w:left w:val="nil"/>
                    <w:bottom w:val="single" w:sz="8" w:space="0" w:color="A6A6A6"/>
                    <w:right w:val="single" w:sz="8" w:space="0" w:color="A6A6A6"/>
                  </w:tcBorders>
                  <w:vAlign w:val="center"/>
                  <w:hideMark/>
                </w:tcPr>
                <w:p w14:paraId="10C78300" w14:textId="77777777" w:rsidR="007F21B4" w:rsidRPr="008E0E8A" w:rsidRDefault="007F21B4" w:rsidP="008E0E8A">
                  <w:pPr>
                    <w:jc w:val="center"/>
                    <w:rPr>
                      <w:sz w:val="16"/>
                    </w:rPr>
                  </w:pPr>
                </w:p>
              </w:tc>
              <w:tc>
                <w:tcPr>
                  <w:tcW w:w="150" w:type="pct"/>
                  <w:gridSpan w:val="2"/>
                  <w:tcBorders>
                    <w:top w:val="nil"/>
                    <w:left w:val="nil"/>
                    <w:bottom w:val="single" w:sz="8" w:space="0" w:color="A6A6A6"/>
                    <w:right w:val="single" w:sz="8" w:space="0" w:color="A6A6A6"/>
                  </w:tcBorders>
                  <w:textDirection w:val="btLr"/>
                  <w:vAlign w:val="center"/>
                  <w:hideMark/>
                </w:tcPr>
                <w:p w14:paraId="50F9471A" w14:textId="77777777" w:rsidR="007F21B4" w:rsidRPr="008E0E8A" w:rsidRDefault="007F21B4" w:rsidP="007F21B4">
                  <w:pPr>
                    <w:jc w:val="center"/>
                    <w:rPr>
                      <w:sz w:val="16"/>
                    </w:rPr>
                  </w:pPr>
                </w:p>
              </w:tc>
              <w:tc>
                <w:tcPr>
                  <w:tcW w:w="150" w:type="pct"/>
                  <w:tcBorders>
                    <w:top w:val="nil"/>
                    <w:left w:val="nil"/>
                    <w:bottom w:val="single" w:sz="8" w:space="0" w:color="A6A6A6"/>
                    <w:right w:val="single" w:sz="8" w:space="0" w:color="A6A6A6"/>
                  </w:tcBorders>
                  <w:textDirection w:val="btLr"/>
                  <w:vAlign w:val="center"/>
                  <w:hideMark/>
                </w:tcPr>
                <w:p w14:paraId="0629A1D1" w14:textId="77777777" w:rsidR="007F21B4" w:rsidRPr="008E0E8A" w:rsidRDefault="007F21B4" w:rsidP="007F21B4">
                  <w:pPr>
                    <w:jc w:val="center"/>
                    <w:rPr>
                      <w:sz w:val="16"/>
                    </w:rPr>
                  </w:pPr>
                </w:p>
              </w:tc>
              <w:tc>
                <w:tcPr>
                  <w:tcW w:w="150" w:type="pct"/>
                  <w:gridSpan w:val="2"/>
                  <w:tcBorders>
                    <w:top w:val="nil"/>
                    <w:left w:val="nil"/>
                    <w:bottom w:val="single" w:sz="8" w:space="0" w:color="A6A6A6"/>
                    <w:right w:val="single" w:sz="8" w:space="0" w:color="A6A6A6"/>
                  </w:tcBorders>
                  <w:textDirection w:val="btLr"/>
                  <w:vAlign w:val="center"/>
                  <w:hideMark/>
                </w:tcPr>
                <w:p w14:paraId="06317B96" w14:textId="77777777" w:rsidR="007F21B4" w:rsidRPr="008E0E8A" w:rsidRDefault="007F21B4" w:rsidP="007F21B4">
                  <w:pPr>
                    <w:jc w:val="center"/>
                    <w:rPr>
                      <w:sz w:val="16"/>
                    </w:rPr>
                  </w:pPr>
                </w:p>
              </w:tc>
              <w:tc>
                <w:tcPr>
                  <w:tcW w:w="150" w:type="pct"/>
                  <w:tcBorders>
                    <w:top w:val="nil"/>
                    <w:left w:val="nil"/>
                    <w:bottom w:val="single" w:sz="8" w:space="0" w:color="A6A6A6"/>
                    <w:right w:val="single" w:sz="8" w:space="0" w:color="A6A6A6"/>
                  </w:tcBorders>
                  <w:textDirection w:val="btLr"/>
                  <w:vAlign w:val="center"/>
                  <w:hideMark/>
                </w:tcPr>
                <w:p w14:paraId="335EE6DC" w14:textId="77777777" w:rsidR="007F21B4" w:rsidRPr="008E0E8A" w:rsidRDefault="007F21B4" w:rsidP="007F21B4">
                  <w:pPr>
                    <w:jc w:val="center"/>
                    <w:rPr>
                      <w:sz w:val="16"/>
                    </w:rPr>
                  </w:pPr>
                </w:p>
              </w:tc>
              <w:tc>
                <w:tcPr>
                  <w:tcW w:w="150" w:type="pct"/>
                  <w:tcBorders>
                    <w:top w:val="nil"/>
                    <w:left w:val="nil"/>
                    <w:bottom w:val="single" w:sz="8" w:space="0" w:color="A6A6A6"/>
                    <w:right w:val="single" w:sz="8" w:space="0" w:color="A6A6A6"/>
                  </w:tcBorders>
                  <w:textDirection w:val="btLr"/>
                  <w:vAlign w:val="center"/>
                  <w:hideMark/>
                </w:tcPr>
                <w:p w14:paraId="5ACB56B1" w14:textId="77777777" w:rsidR="007F21B4" w:rsidRPr="008E0E8A" w:rsidRDefault="007F21B4" w:rsidP="007F21B4">
                  <w:pPr>
                    <w:jc w:val="center"/>
                    <w:rPr>
                      <w:sz w:val="16"/>
                    </w:rPr>
                  </w:pPr>
                </w:p>
              </w:tc>
              <w:tc>
                <w:tcPr>
                  <w:tcW w:w="150" w:type="pct"/>
                  <w:gridSpan w:val="2"/>
                  <w:tcBorders>
                    <w:top w:val="nil"/>
                    <w:left w:val="nil"/>
                    <w:bottom w:val="single" w:sz="8" w:space="0" w:color="A6A6A6"/>
                    <w:right w:val="single" w:sz="8" w:space="0" w:color="A6A6A6"/>
                  </w:tcBorders>
                  <w:textDirection w:val="btLr"/>
                  <w:vAlign w:val="center"/>
                  <w:hideMark/>
                </w:tcPr>
                <w:p w14:paraId="45C9BD29" w14:textId="77777777" w:rsidR="007F21B4" w:rsidRPr="008E0E8A" w:rsidRDefault="007F21B4" w:rsidP="007F21B4">
                  <w:pPr>
                    <w:jc w:val="center"/>
                    <w:rPr>
                      <w:sz w:val="16"/>
                    </w:rPr>
                  </w:pPr>
                </w:p>
              </w:tc>
              <w:tc>
                <w:tcPr>
                  <w:tcW w:w="208" w:type="pct"/>
                  <w:tcBorders>
                    <w:top w:val="nil"/>
                    <w:left w:val="nil"/>
                    <w:bottom w:val="single" w:sz="8" w:space="0" w:color="A6A6A6"/>
                    <w:right w:val="single" w:sz="8" w:space="0" w:color="A6A6A6"/>
                  </w:tcBorders>
                  <w:vAlign w:val="center"/>
                  <w:hideMark/>
                </w:tcPr>
                <w:p w14:paraId="676AA735" w14:textId="77777777" w:rsidR="007F21B4" w:rsidRPr="008E0E8A" w:rsidRDefault="007F21B4" w:rsidP="008E0E8A">
                  <w:pPr>
                    <w:jc w:val="center"/>
                    <w:rPr>
                      <w:sz w:val="16"/>
                    </w:rPr>
                  </w:pPr>
                </w:p>
              </w:tc>
              <w:tc>
                <w:tcPr>
                  <w:tcW w:w="285" w:type="pct"/>
                  <w:gridSpan w:val="2"/>
                  <w:tcBorders>
                    <w:top w:val="nil"/>
                    <w:left w:val="nil"/>
                    <w:bottom w:val="single" w:sz="8" w:space="0" w:color="A6A6A6"/>
                    <w:right w:val="single" w:sz="8" w:space="0" w:color="A6A6A6"/>
                  </w:tcBorders>
                  <w:vAlign w:val="center"/>
                  <w:hideMark/>
                </w:tcPr>
                <w:p w14:paraId="019D89E1" w14:textId="77777777" w:rsidR="007F21B4" w:rsidRPr="008E0E8A" w:rsidRDefault="007F21B4" w:rsidP="008E0E8A">
                  <w:pPr>
                    <w:jc w:val="center"/>
                    <w:rPr>
                      <w:sz w:val="16"/>
                    </w:rPr>
                  </w:pPr>
                </w:p>
              </w:tc>
              <w:tc>
                <w:tcPr>
                  <w:tcW w:w="233" w:type="pct"/>
                  <w:gridSpan w:val="2"/>
                  <w:tcBorders>
                    <w:top w:val="nil"/>
                    <w:left w:val="nil"/>
                    <w:bottom w:val="single" w:sz="8" w:space="0" w:color="A6A6A6"/>
                    <w:right w:val="single" w:sz="8" w:space="0" w:color="A6A6A6"/>
                  </w:tcBorders>
                  <w:vAlign w:val="center"/>
                  <w:hideMark/>
                </w:tcPr>
                <w:p w14:paraId="13BF2640" w14:textId="77777777" w:rsidR="007F21B4" w:rsidRPr="008E0E8A" w:rsidRDefault="007F21B4" w:rsidP="008E0E8A">
                  <w:pPr>
                    <w:jc w:val="center"/>
                    <w:rPr>
                      <w:sz w:val="16"/>
                    </w:rPr>
                  </w:pPr>
                </w:p>
              </w:tc>
              <w:tc>
                <w:tcPr>
                  <w:tcW w:w="150" w:type="pct"/>
                  <w:tcBorders>
                    <w:top w:val="nil"/>
                    <w:left w:val="nil"/>
                    <w:bottom w:val="single" w:sz="8" w:space="0" w:color="A6A6A6"/>
                    <w:right w:val="single" w:sz="8" w:space="0" w:color="A6A6A6"/>
                  </w:tcBorders>
                  <w:vAlign w:val="center"/>
                  <w:hideMark/>
                </w:tcPr>
                <w:p w14:paraId="272B30DB" w14:textId="77777777" w:rsidR="007F21B4" w:rsidRPr="008E0E8A" w:rsidRDefault="007F21B4" w:rsidP="008E0E8A">
                  <w:pPr>
                    <w:jc w:val="center"/>
                    <w:rPr>
                      <w:sz w:val="16"/>
                    </w:rPr>
                  </w:pPr>
                </w:p>
              </w:tc>
            </w:tr>
          </w:tbl>
          <w:p w14:paraId="32FCB5DB" w14:textId="77777777" w:rsidR="007F21B4" w:rsidRPr="008E0E8A" w:rsidRDefault="007F21B4" w:rsidP="007F21B4">
            <w:pPr>
              <w:widowControl/>
              <w:jc w:val="both"/>
              <w:rPr>
                <w:rFonts w:eastAsia="Calibri"/>
                <w:sz w:val="16"/>
              </w:rPr>
            </w:pPr>
          </w:p>
        </w:tc>
      </w:tr>
      <w:tr w:rsidR="008E0E8A" w:rsidRPr="00B85AED" w14:paraId="100AF12A" w14:textId="77777777" w:rsidTr="008E0E8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shd w:val="clear" w:color="auto" w:fill="BFBFBF"/>
            <w:vAlign w:val="center"/>
          </w:tcPr>
          <w:p w14:paraId="6648C06D" w14:textId="77777777" w:rsidR="007F21B4" w:rsidRPr="008E0E8A" w:rsidRDefault="007F21B4" w:rsidP="007F21B4">
            <w:pPr>
              <w:rPr>
                <w:b/>
                <w:sz w:val="16"/>
              </w:rPr>
            </w:pPr>
            <w:r w:rsidRPr="008E0E8A">
              <w:rPr>
                <w:b/>
                <w:sz w:val="16"/>
              </w:rPr>
              <w:lastRenderedPageBreak/>
              <w:t>9. ANÁLISIS DE RIESGOS LABORALES</w:t>
            </w:r>
          </w:p>
        </w:tc>
      </w:tr>
      <w:tr w:rsidR="008E0E8A" w:rsidRPr="00B85AED" w14:paraId="6EA1E28A" w14:textId="77777777" w:rsidTr="008E0E8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23"/>
        </w:trPr>
        <w:tc>
          <w:tcPr>
            <w:tcW w:w="5000" w:type="pct"/>
            <w:vAlign w:val="center"/>
          </w:tcPr>
          <w:p w14:paraId="0ED28A63" w14:textId="77777777" w:rsidR="007F21B4" w:rsidRPr="008E0E8A" w:rsidRDefault="007F21B4" w:rsidP="007F21B4">
            <w:pPr>
              <w:jc w:val="both"/>
              <w:rPr>
                <w:sz w:val="16"/>
              </w:rPr>
            </w:pPr>
            <w:r w:rsidRPr="008E0E8A">
              <w:rPr>
                <w:sz w:val="16"/>
              </w:rPr>
              <w:t xml:space="preserve">En el evento en que las actividades a realizar por el contratista se encuentren clasificadas en nivel de riesgo I, II y III el pago de los aportes a la ARL correrá por cuenta del contratista. Si las actividades se encuentran clasificadas en niveles de riesgo IV y V el pago correrá por cuenta de la Entidad </w:t>
            </w:r>
          </w:p>
          <w:p w14:paraId="3E13BF4C" w14:textId="77777777" w:rsidR="007F21B4" w:rsidRPr="008E0E8A" w:rsidRDefault="007F21B4" w:rsidP="007F21B4">
            <w:pPr>
              <w:rPr>
                <w:sz w:val="16"/>
              </w:rPr>
            </w:pPr>
          </w:p>
          <w:p w14:paraId="169E9D74" w14:textId="77777777" w:rsidR="007F21B4" w:rsidRPr="008E0E8A" w:rsidRDefault="007F21B4" w:rsidP="007F21B4">
            <w:pPr>
              <w:jc w:val="both"/>
              <w:rPr>
                <w:i/>
                <w:sz w:val="16"/>
              </w:rPr>
            </w:pPr>
            <w:r w:rsidRPr="008E0E8A">
              <w:rPr>
                <w:i/>
                <w:sz w:val="16"/>
                <w:highlight w:val="lightGray"/>
              </w:rPr>
              <w:t>El área que requiere la contratación debe indicar en esta casilla el nivel de riesgo laboral según las actividades del contrato de acuerdo con lo dispuesto en el Decreto 768 de 2022 expedido por el Ministerio del Trabajo. También debe incluir la justificación de la clasificación del nivel del riesgo.</w:t>
            </w:r>
          </w:p>
          <w:p w14:paraId="5E0B329F" w14:textId="77777777" w:rsidR="007F21B4" w:rsidRPr="008E0E8A" w:rsidRDefault="007F21B4" w:rsidP="007F21B4">
            <w:pPr>
              <w:jc w:val="both"/>
              <w:rPr>
                <w:i/>
                <w:sz w:val="16"/>
              </w:rPr>
            </w:pPr>
          </w:p>
        </w:tc>
      </w:tr>
    </w:tbl>
    <w:p w14:paraId="537CADBC" w14:textId="77777777" w:rsidR="007F21B4" w:rsidRPr="008E0E8A" w:rsidRDefault="007F21B4" w:rsidP="007F21B4">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8E0E8A" w:rsidRPr="00B85AED" w14:paraId="3D3A7F36" w14:textId="77777777" w:rsidTr="008E0E8A">
        <w:tc>
          <w:tcPr>
            <w:tcW w:w="5000" w:type="pct"/>
            <w:shd w:val="clear" w:color="auto" w:fill="A6A6A6" w:themeFill="background1" w:themeFillShade="A6"/>
          </w:tcPr>
          <w:p w14:paraId="7121EAD2" w14:textId="77777777" w:rsidR="007F21B4" w:rsidRPr="008E0E8A" w:rsidRDefault="007F21B4" w:rsidP="007F21B4">
            <w:pPr>
              <w:jc w:val="center"/>
              <w:rPr>
                <w:sz w:val="16"/>
              </w:rPr>
            </w:pPr>
            <w:r w:rsidRPr="008E0E8A">
              <w:rPr>
                <w:b/>
                <w:sz w:val="16"/>
              </w:rPr>
              <w:lastRenderedPageBreak/>
              <w:t xml:space="preserve">10. ANÁLISIS QUE SUSTENTA LA EXIGENCIA DE GARANTÍAS DESTINADAS A AMPARAR LOS </w:t>
            </w:r>
            <w:r w:rsidRPr="008E0E8A">
              <w:rPr>
                <w:b/>
                <w:sz w:val="16"/>
                <w:shd w:val="clear" w:color="auto" w:fill="A6A6A6"/>
              </w:rPr>
              <w:t>PERJUICIOS DE NATURALEZA CONTRACTUAL</w:t>
            </w:r>
            <w:r w:rsidRPr="008E0E8A">
              <w:rPr>
                <w:b/>
                <w:sz w:val="16"/>
              </w:rPr>
              <w:t xml:space="preserve"> O EXTRACONTRACTUAL</w:t>
            </w:r>
          </w:p>
        </w:tc>
      </w:tr>
      <w:tr w:rsidR="007F21B4" w:rsidRPr="00B85AED" w14:paraId="058C1413" w14:textId="77777777" w:rsidTr="007F21B4">
        <w:tc>
          <w:tcPr>
            <w:tcW w:w="5000" w:type="pct"/>
          </w:tcPr>
          <w:p w14:paraId="082F1D74" w14:textId="77777777" w:rsidR="007F21B4" w:rsidRPr="008E0E8A" w:rsidRDefault="007F21B4" w:rsidP="007F21B4">
            <w:pPr>
              <w:rPr>
                <w:sz w:val="16"/>
                <w:u w:val="single"/>
              </w:rPr>
            </w:pPr>
          </w:p>
          <w:p w14:paraId="12898EA9" w14:textId="77777777" w:rsidR="007F21B4" w:rsidRPr="008E0E8A" w:rsidRDefault="007F21B4" w:rsidP="007F21B4">
            <w:pPr>
              <w:rPr>
                <w:i/>
                <w:sz w:val="16"/>
              </w:rPr>
            </w:pPr>
            <w:bookmarkStart w:id="14" w:name="_Hlk190355336"/>
            <w:r w:rsidRPr="008E0E8A">
              <w:rPr>
                <w:i/>
                <w:sz w:val="16"/>
                <w:highlight w:val="lightGray"/>
              </w:rPr>
              <w:t>(A continuación, se indica el texto que acompaña la justificación de exigencia de garantías)</w:t>
            </w:r>
          </w:p>
          <w:p w14:paraId="4232A09E" w14:textId="77777777" w:rsidR="007F21B4" w:rsidRPr="008E0E8A" w:rsidRDefault="007F21B4" w:rsidP="007F21B4">
            <w:pPr>
              <w:jc w:val="center"/>
              <w:rPr>
                <w:sz w:val="16"/>
              </w:rPr>
            </w:pPr>
          </w:p>
          <w:bookmarkEnd w:id="14"/>
          <w:p w14:paraId="2B48A238" w14:textId="77777777" w:rsidR="007F21B4" w:rsidRPr="008E0E8A" w:rsidRDefault="007F21B4" w:rsidP="007F21B4">
            <w:pPr>
              <w:pStyle w:val="Sinespaciado"/>
              <w:widowControl w:val="0"/>
              <w:autoSpaceDE w:val="0"/>
              <w:autoSpaceDN w:val="0"/>
              <w:adjustRightInd w:val="0"/>
              <w:rPr>
                <w:sz w:val="16"/>
              </w:rPr>
            </w:pPr>
            <w:r w:rsidRPr="008E0E8A">
              <w:rPr>
                <w:sz w:val="16"/>
              </w:rPr>
              <w:t>Para garantizar la prestación del servicio, el CONTRATISTA deberá constituir a favor y a satisfacción de la UAERMV, con NIT 900.127.032.7, cualquiera de las garantías establecidas en el Artículo 2.2.1.2.3.1.2. del Decreto1082 de 2015</w:t>
            </w:r>
            <w:r w:rsidRPr="008E0E8A">
              <w:rPr>
                <w:b/>
                <w:sz w:val="16"/>
              </w:rPr>
              <w:t xml:space="preserve">, </w:t>
            </w:r>
            <w:r w:rsidRPr="008E0E8A">
              <w:rPr>
                <w:sz w:val="16"/>
              </w:rPr>
              <w:t>para el cumplimiento de las obligaciones surgidas del contrato, según lo establecido en el artículo 7 de la Ley 1150 de 2007, y en el Libro 2 Parte 2 Capítulo 2 Titulo 1 Sección 3 del Decreto 1082 de 2015.</w:t>
            </w:r>
          </w:p>
          <w:p w14:paraId="1C840980" w14:textId="77777777" w:rsidR="007F21B4" w:rsidRPr="008E0E8A" w:rsidRDefault="007F21B4" w:rsidP="007F21B4">
            <w:pPr>
              <w:jc w:val="both"/>
              <w:rPr>
                <w:sz w:val="16"/>
              </w:rPr>
            </w:pPr>
          </w:p>
          <w:p w14:paraId="106D2E19" w14:textId="77777777" w:rsidR="007F21B4" w:rsidRPr="008E0E8A" w:rsidRDefault="007F21B4" w:rsidP="007F21B4">
            <w:pPr>
              <w:jc w:val="both"/>
              <w:rPr>
                <w:sz w:val="16"/>
              </w:rPr>
            </w:pPr>
            <w:r w:rsidRPr="008E0E8A">
              <w:rPr>
                <w:sz w:val="16"/>
              </w:rPr>
              <w:t xml:space="preserve">De acuerdo con lo establecido en el Artículo 2.2.1.2.1.4.5 del Decreto 1082 de 2015, la UAERMV encuentra la necesidad de exigir una garantía que ampare el siguiente riesgo: </w:t>
            </w:r>
          </w:p>
          <w:p w14:paraId="478E2A35" w14:textId="77777777" w:rsidR="007F21B4" w:rsidRPr="008E0E8A" w:rsidRDefault="007F21B4" w:rsidP="007F21B4">
            <w:pPr>
              <w:jc w:val="both"/>
              <w:rPr>
                <w:sz w:val="16"/>
              </w:rPr>
            </w:pPr>
          </w:p>
          <w:p w14:paraId="33F604C7" w14:textId="77777777" w:rsidR="007F21B4" w:rsidRPr="008E0E8A" w:rsidRDefault="007F21B4" w:rsidP="007F21B4">
            <w:pPr>
              <w:jc w:val="both"/>
              <w:rPr>
                <w:sz w:val="16"/>
              </w:rPr>
            </w:pPr>
            <w:r w:rsidRPr="008E0E8A">
              <w:rPr>
                <w:b/>
                <w:sz w:val="16"/>
              </w:rPr>
              <w:t>CUMPLIMIENTO DEL CONTRATO.</w:t>
            </w:r>
            <w:r w:rsidRPr="008E0E8A">
              <w:rPr>
                <w:sz w:val="16"/>
              </w:rPr>
              <w:t xml:space="preserve"> El seguro de cumplimiento es uno de los mecanismos previstos por la ley, para proteger el patrimonio público de los perjuicios que se causen a la UAERMV, a causa del incumplimiento por parte del contratista de las obligaciones que surgen del contrato celebrado. Al monto de esta garantía se imputará el valor de las multas y la cláusula penal, y se repondrá si por este motivo se disminuyere o agotare. El garante podrá subrogarse en las obligaciones del contratista para la UAERMV. La garantía deberá estar vigente hasta la liquidación del contrato, si hubiere lugar a ello.</w:t>
            </w:r>
          </w:p>
          <w:p w14:paraId="002211C0" w14:textId="77777777" w:rsidR="007F21B4" w:rsidRPr="008E0E8A" w:rsidRDefault="007F21B4" w:rsidP="007F21B4">
            <w:pPr>
              <w:jc w:val="both"/>
              <w:rPr>
                <w:sz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2439"/>
              <w:gridCol w:w="1984"/>
              <w:gridCol w:w="2693"/>
            </w:tblGrid>
            <w:tr w:rsidR="007F21B4" w:rsidRPr="00B85AED" w14:paraId="6DC5E973" w14:textId="77777777" w:rsidTr="00512A81">
              <w:trPr>
                <w:trHeight w:val="103"/>
              </w:trPr>
              <w:tc>
                <w:tcPr>
                  <w:tcW w:w="1951" w:type="dxa"/>
                  <w:vAlign w:val="center"/>
                </w:tcPr>
                <w:p w14:paraId="360FA2DB" w14:textId="77777777" w:rsidR="007F21B4" w:rsidRPr="008E0E8A" w:rsidRDefault="007F21B4" w:rsidP="007F21B4">
                  <w:pPr>
                    <w:jc w:val="center"/>
                    <w:rPr>
                      <w:b/>
                      <w:color w:val="000000"/>
                      <w:sz w:val="16"/>
                    </w:rPr>
                  </w:pPr>
                  <w:r w:rsidRPr="008E0E8A">
                    <w:rPr>
                      <w:b/>
                      <w:color w:val="000000"/>
                      <w:sz w:val="16"/>
                    </w:rPr>
                    <w:t>ETAPA</w:t>
                  </w:r>
                </w:p>
              </w:tc>
              <w:tc>
                <w:tcPr>
                  <w:tcW w:w="2439" w:type="dxa"/>
                  <w:vAlign w:val="center"/>
                </w:tcPr>
                <w:p w14:paraId="10E77691" w14:textId="77777777" w:rsidR="007F21B4" w:rsidRPr="008E0E8A" w:rsidRDefault="007F21B4" w:rsidP="007F21B4">
                  <w:pPr>
                    <w:jc w:val="center"/>
                    <w:rPr>
                      <w:b/>
                      <w:color w:val="000000"/>
                      <w:sz w:val="16"/>
                    </w:rPr>
                  </w:pPr>
                  <w:r w:rsidRPr="008E0E8A">
                    <w:rPr>
                      <w:b/>
                      <w:color w:val="000000"/>
                      <w:sz w:val="16"/>
                    </w:rPr>
                    <w:t>AMPAROS</w:t>
                  </w:r>
                </w:p>
              </w:tc>
              <w:tc>
                <w:tcPr>
                  <w:tcW w:w="1984" w:type="dxa"/>
                  <w:vAlign w:val="center"/>
                </w:tcPr>
                <w:p w14:paraId="1ABC53B9" w14:textId="77777777" w:rsidR="007F21B4" w:rsidRPr="008E0E8A" w:rsidRDefault="007F21B4" w:rsidP="007F21B4">
                  <w:pPr>
                    <w:jc w:val="center"/>
                    <w:rPr>
                      <w:b/>
                      <w:color w:val="000000"/>
                      <w:sz w:val="16"/>
                    </w:rPr>
                  </w:pPr>
                  <w:r w:rsidRPr="008E0E8A">
                    <w:rPr>
                      <w:b/>
                      <w:color w:val="000000"/>
                      <w:sz w:val="16"/>
                    </w:rPr>
                    <w:t>PORCENTAJE</w:t>
                  </w:r>
                </w:p>
              </w:tc>
              <w:tc>
                <w:tcPr>
                  <w:tcW w:w="2693" w:type="dxa"/>
                  <w:vAlign w:val="center"/>
                </w:tcPr>
                <w:p w14:paraId="45E498C7" w14:textId="77777777" w:rsidR="007F21B4" w:rsidRPr="008E0E8A" w:rsidRDefault="007F21B4" w:rsidP="007F21B4">
                  <w:pPr>
                    <w:jc w:val="center"/>
                    <w:rPr>
                      <w:b/>
                      <w:color w:val="000000"/>
                      <w:sz w:val="16"/>
                    </w:rPr>
                  </w:pPr>
                  <w:r w:rsidRPr="008E0E8A">
                    <w:rPr>
                      <w:b/>
                      <w:color w:val="000000"/>
                      <w:sz w:val="16"/>
                    </w:rPr>
                    <w:t>VIGENCIA</w:t>
                  </w:r>
                </w:p>
              </w:tc>
            </w:tr>
            <w:tr w:rsidR="007F21B4" w:rsidRPr="00B85AED" w14:paraId="09519AA5" w14:textId="77777777" w:rsidTr="00512A81">
              <w:trPr>
                <w:trHeight w:val="174"/>
              </w:trPr>
              <w:tc>
                <w:tcPr>
                  <w:tcW w:w="1951" w:type="dxa"/>
                  <w:vAlign w:val="center"/>
                </w:tcPr>
                <w:p w14:paraId="5C99D4D7" w14:textId="77777777" w:rsidR="007F21B4" w:rsidRPr="008E0E8A" w:rsidRDefault="007F21B4" w:rsidP="007F21B4">
                  <w:pPr>
                    <w:pStyle w:val="Default"/>
                    <w:jc w:val="both"/>
                    <w:rPr>
                      <w:rFonts w:ascii="Arial" w:hAnsi="Arial"/>
                      <w:sz w:val="16"/>
                      <w:lang w:val="es-CO"/>
                    </w:rPr>
                  </w:pPr>
                  <w:r w:rsidRPr="008E0E8A">
                    <w:rPr>
                      <w:rFonts w:ascii="Arial" w:hAnsi="Arial"/>
                      <w:sz w:val="16"/>
                      <w:lang w:val="es-CO"/>
                    </w:rPr>
                    <w:t>CONTRACTUAL</w:t>
                  </w:r>
                </w:p>
                <w:p w14:paraId="148723E2" w14:textId="77777777" w:rsidR="007F21B4" w:rsidRPr="008E0E8A" w:rsidRDefault="007F21B4" w:rsidP="007F21B4">
                  <w:pPr>
                    <w:jc w:val="both"/>
                    <w:rPr>
                      <w:b/>
                      <w:color w:val="000000"/>
                      <w:sz w:val="16"/>
                    </w:rPr>
                  </w:pPr>
                </w:p>
              </w:tc>
              <w:tc>
                <w:tcPr>
                  <w:tcW w:w="2439" w:type="dxa"/>
                  <w:vAlign w:val="center"/>
                </w:tcPr>
                <w:p w14:paraId="1F785E89" w14:textId="77777777" w:rsidR="007F21B4" w:rsidRPr="008E0E8A" w:rsidRDefault="007F21B4" w:rsidP="007F21B4">
                  <w:pPr>
                    <w:jc w:val="both"/>
                    <w:rPr>
                      <w:b/>
                      <w:color w:val="000000"/>
                      <w:sz w:val="16"/>
                    </w:rPr>
                  </w:pPr>
                  <w:r w:rsidRPr="008E0E8A">
                    <w:rPr>
                      <w:b/>
                      <w:color w:val="000000"/>
                      <w:sz w:val="16"/>
                    </w:rPr>
                    <w:t>CUMPLIMIENTO</w:t>
                  </w:r>
                </w:p>
              </w:tc>
              <w:tc>
                <w:tcPr>
                  <w:tcW w:w="1984" w:type="dxa"/>
                  <w:vAlign w:val="center"/>
                </w:tcPr>
                <w:p w14:paraId="67CF618B" w14:textId="77777777" w:rsidR="007F21B4" w:rsidRPr="008E0E8A" w:rsidRDefault="007F21B4" w:rsidP="007F21B4">
                  <w:pPr>
                    <w:jc w:val="both"/>
                    <w:rPr>
                      <w:color w:val="000000"/>
                      <w:sz w:val="16"/>
                    </w:rPr>
                  </w:pPr>
                  <w:r w:rsidRPr="008E0E8A">
                    <w:rPr>
                      <w:color w:val="000000"/>
                      <w:sz w:val="16"/>
                    </w:rPr>
                    <w:t>20% DEL VALOR TOTAL DEL CONTRATO</w:t>
                  </w:r>
                </w:p>
              </w:tc>
              <w:tc>
                <w:tcPr>
                  <w:tcW w:w="2693" w:type="dxa"/>
                  <w:vAlign w:val="center"/>
                </w:tcPr>
                <w:p w14:paraId="19DDFF0B" w14:textId="77777777" w:rsidR="007F21B4" w:rsidRPr="008E0E8A" w:rsidRDefault="007F21B4" w:rsidP="007F21B4">
                  <w:pPr>
                    <w:tabs>
                      <w:tab w:val="left" w:pos="5706"/>
                    </w:tabs>
                    <w:jc w:val="both"/>
                    <w:rPr>
                      <w:sz w:val="16"/>
                    </w:rPr>
                  </w:pPr>
                  <w:r w:rsidRPr="008E0E8A">
                    <w:rPr>
                      <w:sz w:val="16"/>
                    </w:rPr>
                    <w:t>Por el plazo de ejecución del contrato y seis (6) meses mas o hasta la suscripción del acta de liquidación en caso de que se requiera.</w:t>
                  </w:r>
                </w:p>
                <w:p w14:paraId="748E11E6" w14:textId="77777777" w:rsidR="007F21B4" w:rsidRPr="008E0E8A" w:rsidRDefault="007F21B4" w:rsidP="007F21B4">
                  <w:pPr>
                    <w:jc w:val="both"/>
                    <w:rPr>
                      <w:sz w:val="16"/>
                    </w:rPr>
                  </w:pPr>
                </w:p>
              </w:tc>
            </w:tr>
          </w:tbl>
          <w:p w14:paraId="1AA6699C" w14:textId="77777777" w:rsidR="007F21B4" w:rsidRPr="008E0E8A" w:rsidRDefault="007F21B4" w:rsidP="007F21B4">
            <w:pPr>
              <w:jc w:val="both"/>
              <w:rPr>
                <w:sz w:val="16"/>
              </w:rPr>
            </w:pPr>
          </w:p>
          <w:p w14:paraId="7D2E4BF4" w14:textId="77777777" w:rsidR="007F21B4" w:rsidRPr="008E0E8A" w:rsidRDefault="007F21B4" w:rsidP="007F21B4">
            <w:pPr>
              <w:jc w:val="both"/>
              <w:rPr>
                <w:sz w:val="16"/>
              </w:rPr>
            </w:pPr>
            <w:r w:rsidRPr="008E0E8A">
              <w:rPr>
                <w:b/>
                <w:sz w:val="16"/>
              </w:rPr>
              <w:t>PARÁGRAFO PRIMERO</w:t>
            </w:r>
            <w:r w:rsidRPr="008E0E8A">
              <w:rPr>
                <w:sz w:val="16"/>
              </w:rPr>
              <w:t xml:space="preserve">: EL CONTRATISTA deberá otorgar la garantía dentro de los cinco (5) días hábiles siguientes a la suscripción del contrato. </w:t>
            </w:r>
            <w:r w:rsidRPr="008E0E8A">
              <w:rPr>
                <w:rFonts w:eastAsia="Calibri"/>
                <w:sz w:val="16"/>
              </w:rPr>
              <w:t xml:space="preserve">El CONTRATISTA deberá realizar el cargue por medio de la plataforma SECOP II, de las garantías que constituya con ocasión del contrato e informar por escrito a la UAERMV de tal hecho. </w:t>
            </w:r>
            <w:r w:rsidRPr="008E0E8A">
              <w:rPr>
                <w:b/>
                <w:sz w:val="16"/>
              </w:rPr>
              <w:t>PARÁGRAFO SEGUNDO</w:t>
            </w:r>
            <w:r w:rsidRPr="008E0E8A">
              <w:rPr>
                <w:sz w:val="16"/>
              </w:rPr>
              <w:t xml:space="preserve">: Las vigencias de todos los amparos deberán ajustarse a las fechas del Acta de Iniciación del contrato. </w:t>
            </w:r>
            <w:r w:rsidRPr="008E0E8A">
              <w:rPr>
                <w:b/>
                <w:sz w:val="16"/>
              </w:rPr>
              <w:t>PARÁGRAFO TERCERO</w:t>
            </w:r>
            <w:r w:rsidRPr="008E0E8A">
              <w:rPr>
                <w:sz w:val="16"/>
              </w:rPr>
              <w:t xml:space="preserve">: EL CONTRATISTA deberá restablecer el valor de la garantía cuando éste se haya visto reducido por razón de las reclamaciones efectuadas por la UAERMV de acuerdo con el artículo 2.2.1.2.3.1.18 del Decreto 1082 de 2015. De igual manera en cualquier evento en que se aumente o adicione el valor del contrato o se prorrogue su término, EL CONTRATISTA deberá ampliar el valor de la garantía otorgada o ampliar su vigencia, según sea el caso, dentro de los cinco (5) días hábiles siguientes a la entrega del documento que así lo soporte. </w:t>
            </w:r>
            <w:r w:rsidRPr="008E0E8A">
              <w:rPr>
                <w:b/>
                <w:sz w:val="16"/>
              </w:rPr>
              <w:t>PARÁGRAFO CUARTO</w:t>
            </w:r>
            <w:r w:rsidRPr="008E0E8A">
              <w:rPr>
                <w:sz w:val="16"/>
              </w:rPr>
              <w:t xml:space="preserve">: En el evento en que la entidad que expide la garantía del contrato sea intervenida, tomado su control o liquidada por el Gobierno Nacional a través de entidad competente y con ello se genere incertidumbre sobre el pago o efectividad de la garantía aportada, EL CONTRATISTA deberá de manera inmediata presentar nueva póliza o reemplazar la expedida por la compañía de seguros intervenida, sujeta a toma de control o proceso de liquidación. </w:t>
            </w:r>
            <w:r w:rsidRPr="008E0E8A">
              <w:rPr>
                <w:b/>
                <w:sz w:val="16"/>
              </w:rPr>
              <w:t>PARÁGRAFO QUINTO</w:t>
            </w:r>
            <w:r w:rsidRPr="008E0E8A">
              <w:rPr>
                <w:sz w:val="16"/>
              </w:rPr>
              <w:t xml:space="preserve">: La garantía requiere de aprobación de la UAERMV para la ejecución del contrato. </w:t>
            </w:r>
            <w:r w:rsidRPr="008E0E8A">
              <w:rPr>
                <w:b/>
                <w:sz w:val="16"/>
              </w:rPr>
              <w:t>PARÁGRAFO SEXTO</w:t>
            </w:r>
            <w:r w:rsidRPr="008E0E8A">
              <w:rPr>
                <w:sz w:val="16"/>
              </w:rPr>
              <w:t xml:space="preserve">: En caso de incumplimiento del CONTRATISTA de la obligación de obtener la ampliación de la garantía o de la obligación de obtener su renovación o de la obligación de restablecer su valor o de aquella de otorgar una nueva garantía que ampare el cumplimiento de las obligaciones que surjan por razón de la celebración, ejecución y liquidación del contrato, la UAERMV podrá declarar la caducidad de este. </w:t>
            </w:r>
            <w:r w:rsidRPr="008E0E8A">
              <w:rPr>
                <w:b/>
                <w:sz w:val="16"/>
              </w:rPr>
              <w:t>PARÁGRAFO SÉPTIMO</w:t>
            </w:r>
            <w:r w:rsidRPr="008E0E8A">
              <w:rPr>
                <w:sz w:val="16"/>
              </w:rPr>
              <w:t xml:space="preserve">: En el evento en que, por incumplimiento del CONTRATISTA garantizado, el asegurador resolviera continuar, como cesionario, con la ejecución del contrato y la UAERMV estuviese de acuerdo con ello, el CONTRATISTA garantizado aceptará desde el momento de la contratación de la póliza la cesión del contrato a favor del asegurador. En este caso, el asegurador cesionario deberá constituir una nueva garantía para amparar el cumplimiento de las obligaciones que ha asumido por virtud de la cesión. </w:t>
            </w:r>
            <w:r w:rsidRPr="008E0E8A">
              <w:rPr>
                <w:b/>
                <w:sz w:val="16"/>
              </w:rPr>
              <w:t>PARÁGRAFO OCTAVO</w:t>
            </w:r>
            <w:r w:rsidRPr="008E0E8A">
              <w:rPr>
                <w:sz w:val="16"/>
              </w:rPr>
              <w:t>: El CONTRATISTA acepta que en el evento que el valor a pagar por los amparos tenga centavos, estos se ajustan o aproximen al peso, ya sea por exceso o por defecto si la suma es mayor o menor a 50 centavos respectivamente.</w:t>
            </w:r>
          </w:p>
          <w:p w14:paraId="7424B803" w14:textId="77777777" w:rsidR="007F21B4" w:rsidRPr="008E0E8A" w:rsidRDefault="007F21B4" w:rsidP="007F21B4">
            <w:pPr>
              <w:rPr>
                <w:sz w:val="16"/>
              </w:rPr>
            </w:pPr>
          </w:p>
          <w:p w14:paraId="3FB44C57" w14:textId="77777777" w:rsidR="007F21B4" w:rsidRPr="008E0E8A" w:rsidRDefault="007F21B4" w:rsidP="007F21B4">
            <w:pPr>
              <w:jc w:val="both"/>
              <w:rPr>
                <w:i/>
                <w:sz w:val="16"/>
              </w:rPr>
            </w:pPr>
            <w:r w:rsidRPr="008E0E8A">
              <w:rPr>
                <w:i/>
                <w:sz w:val="16"/>
                <w:highlight w:val="lightGray"/>
              </w:rPr>
              <w:t>(A continuación, se indica el texto que acompaña la justificación de la no exigencia de garantías)</w:t>
            </w:r>
          </w:p>
          <w:p w14:paraId="02E18C30" w14:textId="77777777" w:rsidR="007F21B4" w:rsidRPr="008E0E8A" w:rsidRDefault="007F21B4" w:rsidP="007F21B4">
            <w:pPr>
              <w:jc w:val="both"/>
              <w:rPr>
                <w:sz w:val="16"/>
              </w:rPr>
            </w:pPr>
          </w:p>
          <w:p w14:paraId="21CBB41A" w14:textId="77777777" w:rsidR="007F21B4" w:rsidRPr="008E0E8A" w:rsidRDefault="007F21B4" w:rsidP="007F21B4">
            <w:pPr>
              <w:jc w:val="both"/>
              <w:rPr>
                <w:sz w:val="16"/>
              </w:rPr>
            </w:pPr>
            <w:r w:rsidRPr="008E0E8A">
              <w:rPr>
                <w:sz w:val="16"/>
              </w:rPr>
              <w:t xml:space="preserve">En atención a la naturaleza las obligaciones derivadas de este contrato, su plazo de ejecución y el valor del mismo, y de acuerdo con los riesgos de la contratación identificados para el efecto, no se considera necesaria la constitución de garantía que ampare el cumplimiento de las obligaciones, lo anterior, por cuanto: </w:t>
            </w:r>
          </w:p>
          <w:p w14:paraId="1EC918CD" w14:textId="77777777" w:rsidR="007F21B4" w:rsidRPr="008E0E8A" w:rsidRDefault="007F21B4" w:rsidP="007F21B4">
            <w:pPr>
              <w:jc w:val="both"/>
              <w:rPr>
                <w:sz w:val="16"/>
              </w:rPr>
            </w:pPr>
          </w:p>
          <w:p w14:paraId="5F552044" w14:textId="77777777" w:rsidR="007F21B4" w:rsidRPr="008E0E8A" w:rsidRDefault="007F21B4" w:rsidP="007F21B4">
            <w:pPr>
              <w:rPr>
                <w:sz w:val="16"/>
              </w:rPr>
            </w:pPr>
            <w:r w:rsidRPr="008E0E8A">
              <w:rPr>
                <w:sz w:val="16"/>
                <w:highlight w:val="lightGray"/>
              </w:rPr>
              <w:t xml:space="preserve">_______________________ </w:t>
            </w:r>
            <w:r w:rsidRPr="008E0E8A">
              <w:rPr>
                <w:i/>
                <w:sz w:val="16"/>
                <w:highlight w:val="lightGray"/>
              </w:rPr>
              <w:t>(el área que requiere la contratación debe justificar la no exigencia de garantías, en atención a lo previsto en el art. 2.2.1.2.1.4.5. del D. 1082 del 2015)</w:t>
            </w:r>
            <w:r w:rsidRPr="008E0E8A">
              <w:rPr>
                <w:sz w:val="16"/>
              </w:rPr>
              <w:t xml:space="preserve"> </w:t>
            </w:r>
          </w:p>
          <w:p w14:paraId="7635B5CB" w14:textId="2BF6DA5F" w:rsidR="007F21B4" w:rsidRPr="008E0E8A" w:rsidRDefault="007F21B4" w:rsidP="008E0E8A">
            <w:pPr>
              <w:rPr>
                <w:sz w:val="16"/>
              </w:rPr>
            </w:pPr>
          </w:p>
        </w:tc>
      </w:tr>
    </w:tbl>
    <w:p w14:paraId="74CD0443" w14:textId="77777777" w:rsidR="007F21B4" w:rsidRPr="00B85AED" w:rsidRDefault="007F21B4" w:rsidP="007F21B4">
      <w:pPr>
        <w:pStyle w:val="Default"/>
        <w:jc w:val="both"/>
        <w:rPr>
          <w:rFonts w:ascii="Arial" w:hAnsi="Arial" w:cs="Arial"/>
          <w:b/>
          <w:sz w:val="16"/>
          <w:szCs w:val="16"/>
          <w:lang w:val="es-C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8E0E8A" w:rsidRPr="00B85AED" w14:paraId="0C9F5AEC" w14:textId="77777777" w:rsidTr="008E0E8A">
        <w:tc>
          <w:tcPr>
            <w:tcW w:w="5000" w:type="pct"/>
            <w:shd w:val="clear" w:color="auto" w:fill="BFBFBF"/>
            <w:vAlign w:val="center"/>
          </w:tcPr>
          <w:p w14:paraId="7311CAD6" w14:textId="2429349E" w:rsidR="007F21B4" w:rsidRPr="008E0E8A" w:rsidRDefault="007F21B4" w:rsidP="007F21B4">
            <w:pPr>
              <w:pStyle w:val="Default"/>
              <w:jc w:val="both"/>
              <w:rPr>
                <w:rFonts w:ascii="Arial" w:hAnsi="Arial"/>
                <w:b/>
                <w:sz w:val="16"/>
                <w:lang w:val="es-CO"/>
              </w:rPr>
            </w:pPr>
            <w:r w:rsidRPr="008E0E8A">
              <w:rPr>
                <w:rFonts w:ascii="Arial" w:hAnsi="Arial"/>
                <w:b/>
                <w:sz w:val="16"/>
                <w:lang w:val="es-CO"/>
              </w:rPr>
              <w:t xml:space="preserve">11. INDICACIÓN DE SI LA PRESENTE CONTRATACIÓN ESTÁ COBIJADA POR UN ACUERDO INTERNACIONAL O UN TRATADO DE LIBRE COMERCIO VIGENTE PARA EL ESTADO COLOMBIANO </w:t>
            </w:r>
          </w:p>
        </w:tc>
      </w:tr>
      <w:tr w:rsidR="008E0E8A" w:rsidRPr="00B85AED" w14:paraId="5352F845" w14:textId="77777777" w:rsidTr="008E0E8A">
        <w:trPr>
          <w:trHeight w:val="523"/>
        </w:trPr>
        <w:tc>
          <w:tcPr>
            <w:tcW w:w="5000" w:type="pct"/>
            <w:vAlign w:val="center"/>
          </w:tcPr>
          <w:p w14:paraId="586FC7DB" w14:textId="77777777" w:rsidR="007F21B4" w:rsidRPr="008E0E8A" w:rsidRDefault="007F21B4" w:rsidP="007F21B4">
            <w:pPr>
              <w:rPr>
                <w:sz w:val="16"/>
              </w:rPr>
            </w:pPr>
            <w:r w:rsidRPr="008E0E8A">
              <w:rPr>
                <w:sz w:val="16"/>
              </w:rPr>
              <w:lastRenderedPageBreak/>
              <w:t>N.A.</w:t>
            </w:r>
          </w:p>
        </w:tc>
      </w:tr>
    </w:tbl>
    <w:p w14:paraId="310B557F" w14:textId="77777777" w:rsidR="007F21B4" w:rsidRPr="008E0E8A" w:rsidRDefault="007F21B4" w:rsidP="007F21B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8E0E8A" w:rsidRPr="00B85AED" w14:paraId="77D190A9" w14:textId="77777777" w:rsidTr="008E0E8A">
        <w:tc>
          <w:tcPr>
            <w:tcW w:w="5000" w:type="pct"/>
            <w:shd w:val="clear" w:color="auto" w:fill="BFBFBF"/>
            <w:vAlign w:val="center"/>
          </w:tcPr>
          <w:p w14:paraId="1ADBA83B" w14:textId="77777777" w:rsidR="007F21B4" w:rsidRPr="008E0E8A" w:rsidRDefault="007F21B4" w:rsidP="008E0E8A">
            <w:pPr>
              <w:widowControl/>
              <w:ind w:left="360"/>
              <w:jc w:val="center"/>
              <w:rPr>
                <w:b/>
                <w:sz w:val="16"/>
              </w:rPr>
            </w:pPr>
            <w:r w:rsidRPr="008E0E8A">
              <w:rPr>
                <w:b/>
                <w:sz w:val="16"/>
              </w:rPr>
              <w:t>12. ANEXOS</w:t>
            </w:r>
          </w:p>
        </w:tc>
      </w:tr>
      <w:tr w:rsidR="008E0E8A" w:rsidRPr="00B85AED" w14:paraId="39A63B85" w14:textId="77777777" w:rsidTr="008E0E8A">
        <w:trPr>
          <w:trHeight w:val="1053"/>
        </w:trPr>
        <w:tc>
          <w:tcPr>
            <w:tcW w:w="5000" w:type="pct"/>
            <w:vAlign w:val="center"/>
          </w:tcPr>
          <w:p w14:paraId="3DA78A32" w14:textId="77777777" w:rsidR="007F21B4" w:rsidRPr="008E0E8A" w:rsidRDefault="007F21B4" w:rsidP="007F21B4">
            <w:pPr>
              <w:jc w:val="both"/>
              <w:rPr>
                <w:sz w:val="16"/>
              </w:rPr>
            </w:pPr>
            <w:r w:rsidRPr="008E0E8A">
              <w:rPr>
                <w:b/>
                <w:sz w:val="16"/>
              </w:rPr>
              <w:t>Documentos técnicos o de soporte:</w:t>
            </w:r>
          </w:p>
          <w:p w14:paraId="5F6D8218" w14:textId="77777777" w:rsidR="007F21B4" w:rsidRPr="008E0E8A" w:rsidRDefault="007F21B4" w:rsidP="008E0E8A">
            <w:pPr>
              <w:pStyle w:val="Prrafodelista"/>
              <w:numPr>
                <w:ilvl w:val="0"/>
                <w:numId w:val="11"/>
              </w:numPr>
              <w:autoSpaceDE w:val="0"/>
              <w:autoSpaceDN w:val="0"/>
              <w:adjustRightInd w:val="0"/>
              <w:jc w:val="both"/>
              <w:rPr>
                <w:sz w:val="16"/>
              </w:rPr>
            </w:pPr>
            <w:r w:rsidRPr="008E0E8A">
              <w:rPr>
                <w:sz w:val="16"/>
              </w:rPr>
              <w:t xml:space="preserve">Análisis de Sector realizado para la contratación. </w:t>
            </w:r>
          </w:p>
          <w:p w14:paraId="0724BC12" w14:textId="77777777" w:rsidR="007F21B4" w:rsidRPr="008E0E8A" w:rsidRDefault="007F21B4" w:rsidP="008E0E8A">
            <w:pPr>
              <w:pStyle w:val="Prrafodelista"/>
              <w:numPr>
                <w:ilvl w:val="0"/>
                <w:numId w:val="11"/>
              </w:numPr>
              <w:autoSpaceDE w:val="0"/>
              <w:autoSpaceDN w:val="0"/>
              <w:adjustRightInd w:val="0"/>
              <w:jc w:val="both"/>
              <w:rPr>
                <w:sz w:val="16"/>
              </w:rPr>
            </w:pPr>
            <w:r w:rsidRPr="008E0E8A">
              <w:rPr>
                <w:sz w:val="16"/>
              </w:rPr>
              <w:t xml:space="preserve">Verificación de que el futuro contratista está registrado como Usuario Proveedor del Estado Colombiano a través de la plataforma SECOP II. </w:t>
            </w:r>
            <w:r w:rsidRPr="008E0E8A">
              <w:rPr>
                <w:sz w:val="16"/>
                <w:highlight w:val="lightGray"/>
              </w:rPr>
              <w:t>(Pantallazo de la consulta).</w:t>
            </w:r>
          </w:p>
          <w:p w14:paraId="274FC0DA" w14:textId="77777777" w:rsidR="007F21B4" w:rsidRPr="008E0E8A" w:rsidRDefault="007F21B4" w:rsidP="008E0E8A">
            <w:pPr>
              <w:pStyle w:val="Prrafodelista"/>
              <w:numPr>
                <w:ilvl w:val="0"/>
                <w:numId w:val="11"/>
              </w:numPr>
              <w:autoSpaceDE w:val="0"/>
              <w:autoSpaceDN w:val="0"/>
              <w:adjustRightInd w:val="0"/>
              <w:jc w:val="both"/>
              <w:rPr>
                <w:sz w:val="16"/>
              </w:rPr>
            </w:pPr>
            <w:r w:rsidRPr="008E0E8A">
              <w:rPr>
                <w:sz w:val="16"/>
                <w:highlight w:val="lightGray"/>
              </w:rPr>
              <w:t>Listar los documentos requeridos por el Manual de Contratación, que se adjuntan al estudio previo.</w:t>
            </w:r>
          </w:p>
        </w:tc>
      </w:tr>
    </w:tbl>
    <w:p w14:paraId="39462C5E" w14:textId="77777777" w:rsidR="007F21B4" w:rsidRPr="008E0E8A" w:rsidRDefault="007F21B4" w:rsidP="007F21B4">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7F21B4" w:rsidRPr="00B85AED" w14:paraId="0BEAD307" w14:textId="77777777" w:rsidTr="008E0E8A">
        <w:trPr>
          <w:trHeight w:val="57"/>
        </w:trPr>
        <w:tc>
          <w:tcPr>
            <w:tcW w:w="5000" w:type="pct"/>
            <w:shd w:val="clear" w:color="auto" w:fill="BFBFBF"/>
            <w:vAlign w:val="center"/>
          </w:tcPr>
          <w:p w14:paraId="5420DDD3" w14:textId="77777777" w:rsidR="007F21B4" w:rsidRPr="008E0E8A" w:rsidRDefault="007F21B4" w:rsidP="008E0E8A">
            <w:pPr>
              <w:pStyle w:val="Prrafodelista"/>
              <w:widowControl/>
              <w:ind w:left="360"/>
              <w:jc w:val="center"/>
              <w:rPr>
                <w:b/>
                <w:sz w:val="16"/>
              </w:rPr>
            </w:pPr>
            <w:r w:rsidRPr="008E0E8A">
              <w:rPr>
                <w:b/>
                <w:sz w:val="16"/>
              </w:rPr>
              <w:t>12. RESPONSABLES</w:t>
            </w:r>
          </w:p>
        </w:tc>
      </w:tr>
      <w:tr w:rsidR="008E0E8A" w:rsidRPr="00B85AED" w14:paraId="1B59973F" w14:textId="77777777" w:rsidTr="008E0E8A">
        <w:trPr>
          <w:trHeight w:val="340"/>
        </w:trPr>
        <w:tc>
          <w:tcPr>
            <w:tcW w:w="5000" w:type="pct"/>
            <w:vAlign w:val="center"/>
          </w:tcPr>
          <w:p w14:paraId="35C40E1F" w14:textId="77777777" w:rsidR="008E0E8A" w:rsidRPr="008E0E8A" w:rsidRDefault="008E0E8A" w:rsidP="007F21B4">
            <w:pPr>
              <w:jc w:val="both"/>
              <w:rPr>
                <w:b/>
                <w:sz w:val="16"/>
              </w:rPr>
            </w:pPr>
            <w:r w:rsidRPr="008E0E8A">
              <w:rPr>
                <w:b/>
                <w:sz w:val="16"/>
              </w:rPr>
              <w:t xml:space="preserve">Responsable de la Dependencia generadora de la necesidad: </w:t>
            </w:r>
          </w:p>
          <w:p w14:paraId="3D5E9CAB" w14:textId="77777777" w:rsidR="008E0E8A" w:rsidRPr="008E0E8A" w:rsidRDefault="008E0E8A" w:rsidP="007F21B4">
            <w:pPr>
              <w:jc w:val="both"/>
              <w:rPr>
                <w:b/>
                <w:sz w:val="16"/>
              </w:rPr>
            </w:pPr>
            <w:r w:rsidRPr="008E0E8A">
              <w:rPr>
                <w:b/>
                <w:sz w:val="16"/>
              </w:rPr>
              <w:t xml:space="preserve">NOMBRE: </w:t>
            </w:r>
          </w:p>
          <w:p w14:paraId="71AD2B0D" w14:textId="77777777" w:rsidR="008E0E8A" w:rsidRPr="008E0E8A" w:rsidRDefault="008E0E8A" w:rsidP="00487672">
            <w:pPr>
              <w:jc w:val="both"/>
              <w:rPr>
                <w:sz w:val="16"/>
              </w:rPr>
            </w:pPr>
            <w:r w:rsidRPr="008E0E8A">
              <w:rPr>
                <w:b/>
                <w:sz w:val="16"/>
              </w:rPr>
              <w:t xml:space="preserve">CARGO: </w:t>
            </w:r>
          </w:p>
        </w:tc>
      </w:tr>
      <w:tr w:rsidR="008E0E8A" w:rsidRPr="00B85AED" w14:paraId="55B138E8" w14:textId="77777777" w:rsidTr="008E0E8A">
        <w:trPr>
          <w:trHeight w:val="340"/>
        </w:trPr>
        <w:tc>
          <w:tcPr>
            <w:tcW w:w="5000" w:type="pct"/>
            <w:vAlign w:val="center"/>
          </w:tcPr>
          <w:p w14:paraId="25A344EC" w14:textId="77777777" w:rsidR="008E0E8A" w:rsidRPr="008E0E8A" w:rsidRDefault="008E0E8A" w:rsidP="007F21B4">
            <w:pPr>
              <w:jc w:val="both"/>
              <w:rPr>
                <w:b/>
                <w:sz w:val="16"/>
              </w:rPr>
            </w:pPr>
            <w:r w:rsidRPr="008E0E8A">
              <w:rPr>
                <w:b/>
                <w:sz w:val="16"/>
              </w:rPr>
              <w:t xml:space="preserve">Profesional que proyecta: </w:t>
            </w:r>
          </w:p>
          <w:p w14:paraId="0397D699" w14:textId="77777777" w:rsidR="008E0E8A" w:rsidRPr="008E0E8A" w:rsidRDefault="008E0E8A" w:rsidP="007F21B4">
            <w:pPr>
              <w:jc w:val="both"/>
              <w:rPr>
                <w:b/>
                <w:sz w:val="16"/>
              </w:rPr>
            </w:pPr>
            <w:r w:rsidRPr="008E0E8A">
              <w:rPr>
                <w:b/>
                <w:sz w:val="16"/>
              </w:rPr>
              <w:t xml:space="preserve">NOMBRE: </w:t>
            </w:r>
          </w:p>
          <w:p w14:paraId="73105C48" w14:textId="77777777" w:rsidR="008E0E8A" w:rsidRPr="008E0E8A" w:rsidRDefault="008E0E8A" w:rsidP="008E0E8A">
            <w:pPr>
              <w:rPr>
                <w:sz w:val="16"/>
              </w:rPr>
            </w:pPr>
            <w:r w:rsidRPr="008E0E8A">
              <w:rPr>
                <w:b/>
                <w:sz w:val="16"/>
              </w:rPr>
              <w:t xml:space="preserve">CARGO: </w:t>
            </w:r>
          </w:p>
        </w:tc>
      </w:tr>
      <w:tr w:rsidR="008E0E8A" w:rsidRPr="00B85AED" w14:paraId="42CE9FEB" w14:textId="77777777" w:rsidTr="008E0E8A">
        <w:trPr>
          <w:trHeight w:val="340"/>
        </w:trPr>
        <w:tc>
          <w:tcPr>
            <w:tcW w:w="5000" w:type="pct"/>
            <w:vAlign w:val="center"/>
          </w:tcPr>
          <w:p w14:paraId="54B6F4E9" w14:textId="77777777" w:rsidR="008E0E8A" w:rsidRPr="008E0E8A" w:rsidRDefault="008E0E8A" w:rsidP="007F21B4">
            <w:pPr>
              <w:jc w:val="both"/>
              <w:rPr>
                <w:b/>
                <w:sz w:val="16"/>
              </w:rPr>
            </w:pPr>
            <w:r w:rsidRPr="008E0E8A">
              <w:rPr>
                <w:b/>
                <w:sz w:val="16"/>
              </w:rPr>
              <w:t xml:space="preserve">Profesional de la Gerencia de Contratación que acompaña el proceso </w:t>
            </w:r>
            <w:r w:rsidRPr="008E0E8A">
              <w:rPr>
                <w:b/>
                <w:sz w:val="16"/>
                <w:highlight w:val="lightGray"/>
              </w:rPr>
              <w:t>(cuando aplique)</w:t>
            </w:r>
            <w:r w:rsidRPr="008E0E8A">
              <w:rPr>
                <w:b/>
                <w:sz w:val="16"/>
              </w:rPr>
              <w:t xml:space="preserve">: </w:t>
            </w:r>
          </w:p>
          <w:p w14:paraId="09DE6497" w14:textId="77777777" w:rsidR="008E0E8A" w:rsidRPr="008E0E8A" w:rsidRDefault="008E0E8A" w:rsidP="007F21B4">
            <w:pPr>
              <w:jc w:val="both"/>
              <w:rPr>
                <w:b/>
                <w:sz w:val="16"/>
              </w:rPr>
            </w:pPr>
            <w:r w:rsidRPr="008E0E8A">
              <w:rPr>
                <w:b/>
                <w:sz w:val="16"/>
              </w:rPr>
              <w:t xml:space="preserve">NOMBRE: </w:t>
            </w:r>
          </w:p>
          <w:p w14:paraId="33C5B572" w14:textId="77777777" w:rsidR="008E0E8A" w:rsidRPr="008E0E8A" w:rsidRDefault="008E0E8A" w:rsidP="00487672">
            <w:pPr>
              <w:jc w:val="both"/>
              <w:rPr>
                <w:b/>
                <w:sz w:val="16"/>
              </w:rPr>
            </w:pPr>
            <w:r w:rsidRPr="008E0E8A">
              <w:rPr>
                <w:b/>
                <w:sz w:val="16"/>
              </w:rPr>
              <w:t xml:space="preserve">CARGO: </w:t>
            </w:r>
          </w:p>
        </w:tc>
      </w:tr>
      <w:tr w:rsidR="008E0E8A" w:rsidRPr="00B85AED" w14:paraId="19D6BF90" w14:textId="77777777" w:rsidTr="008E0E8A">
        <w:trPr>
          <w:trHeight w:val="340"/>
        </w:trPr>
        <w:tc>
          <w:tcPr>
            <w:tcW w:w="5000" w:type="pct"/>
            <w:vAlign w:val="center"/>
          </w:tcPr>
          <w:p w14:paraId="05D2A7C8" w14:textId="77777777" w:rsidR="008E0E8A" w:rsidRPr="008E0E8A" w:rsidRDefault="008E0E8A" w:rsidP="007F21B4">
            <w:pPr>
              <w:jc w:val="both"/>
              <w:rPr>
                <w:b/>
                <w:sz w:val="16"/>
              </w:rPr>
            </w:pPr>
            <w:r w:rsidRPr="00B85AED">
              <w:rPr>
                <w:b/>
                <w:sz w:val="16"/>
                <w:szCs w:val="16"/>
              </w:rPr>
              <w:t>*</w:t>
            </w:r>
            <w:r w:rsidRPr="008E0E8A">
              <w:rPr>
                <w:b/>
                <w:sz w:val="16"/>
              </w:rPr>
              <w:t>Ordenador del gasto:</w:t>
            </w:r>
          </w:p>
          <w:p w14:paraId="7D7B5D33" w14:textId="77777777" w:rsidR="008E0E8A" w:rsidRPr="008E0E8A" w:rsidRDefault="008E0E8A" w:rsidP="007F21B4">
            <w:pPr>
              <w:jc w:val="both"/>
              <w:rPr>
                <w:b/>
                <w:sz w:val="16"/>
              </w:rPr>
            </w:pPr>
            <w:r w:rsidRPr="008E0E8A">
              <w:rPr>
                <w:b/>
                <w:sz w:val="16"/>
              </w:rPr>
              <w:t xml:space="preserve">NOMBRE: </w:t>
            </w:r>
          </w:p>
          <w:p w14:paraId="00B35A8D" w14:textId="77777777" w:rsidR="008E0E8A" w:rsidRPr="00B85AED" w:rsidRDefault="008E0E8A" w:rsidP="007F21B4">
            <w:pPr>
              <w:jc w:val="both"/>
              <w:rPr>
                <w:b/>
                <w:sz w:val="16"/>
                <w:szCs w:val="16"/>
              </w:rPr>
            </w:pPr>
            <w:r w:rsidRPr="008E0E8A">
              <w:rPr>
                <w:b/>
                <w:sz w:val="16"/>
              </w:rPr>
              <w:t xml:space="preserve">CARGO: </w:t>
            </w:r>
          </w:p>
          <w:p w14:paraId="7BA591C9" w14:textId="77777777" w:rsidR="008E0E8A" w:rsidRPr="008E0E8A" w:rsidRDefault="008E0E8A" w:rsidP="00487672">
            <w:pPr>
              <w:jc w:val="both"/>
              <w:rPr>
                <w:sz w:val="16"/>
              </w:rPr>
            </w:pPr>
            <w:r w:rsidRPr="00B85AED">
              <w:rPr>
                <w:bCs/>
                <w:sz w:val="16"/>
                <w:szCs w:val="16"/>
              </w:rPr>
              <w:t>*Aplicación resolución No.</w:t>
            </w:r>
          </w:p>
        </w:tc>
      </w:tr>
    </w:tbl>
    <w:p w14:paraId="12A1E00A" w14:textId="77777777" w:rsidR="007F21B4" w:rsidRPr="00B85AED" w:rsidRDefault="007F21B4" w:rsidP="007F21B4">
      <w:pPr>
        <w:rPr>
          <w:sz w:val="16"/>
          <w:szCs w:val="16"/>
        </w:rPr>
      </w:pPr>
    </w:p>
    <w:p w14:paraId="671CAB4F" w14:textId="77777777" w:rsidR="007F21B4" w:rsidRPr="00B85AED" w:rsidRDefault="007F21B4" w:rsidP="007F21B4">
      <w:pPr>
        <w:ind w:right="12"/>
        <w:jc w:val="both"/>
        <w:rPr>
          <w:sz w:val="16"/>
          <w:szCs w:val="16"/>
        </w:rPr>
      </w:pPr>
      <w:r w:rsidRPr="00B85AED">
        <w:rPr>
          <w:sz w:val="16"/>
          <w:szCs w:val="16"/>
          <w:highlight w:val="lightGray"/>
        </w:rPr>
        <w:t>ESTE FORMATO CONTIENE LA INFORMACIÓN MÍNIMA REQUERIDA PARA CADA UNO DE LOS PROCEDIMIENTOS O TRÁMITES PARA LOS CUALES SE HAN ESTABLECIDO, NO SE PUEDE ELIMINAR NI PARCIAL NI TOTALMENTE LA INFORMACIÓN AQUÍ CONTENIDA; SÍ ALGÚN ESPACIO NO APLICA ESCRIBIR QUE N/A; AL DILIGENCIARLAS NO DEBEN QUEDAR ESPACIOS EN BLANCO.  EL ESPACIO DE LAS FIRMAS HACE PARTE INTEGRAL DEL ACTA, RAZÓN POR LA CUAL NO DEBE QUEDAR EN UNA HOJA SEPARADA. DEBEN SER DILIGENCIADOS Y REMPLAZADOS LOS ESPACIOS MARCADOS CON GRIS Y TODO DOCUMENTO.</w:t>
      </w:r>
    </w:p>
    <w:p w14:paraId="4D9AD168" w14:textId="77777777" w:rsidR="002C3FF6" w:rsidRPr="00B85AED" w:rsidRDefault="002C3FF6" w:rsidP="007F21B4">
      <w:pPr>
        <w:rPr>
          <w:sz w:val="16"/>
          <w:szCs w:val="16"/>
        </w:rPr>
      </w:pPr>
    </w:p>
    <w:p w14:paraId="47605B1F" w14:textId="77777777" w:rsidR="002C3FF6" w:rsidRPr="00B85AED" w:rsidRDefault="002C3FF6" w:rsidP="007F21B4">
      <w:pPr>
        <w:rPr>
          <w:sz w:val="16"/>
          <w:szCs w:val="16"/>
        </w:rPr>
      </w:pPr>
    </w:p>
    <w:p w14:paraId="60AB3E13" w14:textId="77777777" w:rsidR="002C3FF6" w:rsidRPr="00B85AED" w:rsidRDefault="002C3FF6" w:rsidP="007F21B4">
      <w:pPr>
        <w:rPr>
          <w:sz w:val="16"/>
          <w:szCs w:val="16"/>
        </w:rPr>
      </w:pPr>
    </w:p>
    <w:p w14:paraId="247940D6" w14:textId="77777777" w:rsidR="002C3FF6" w:rsidRPr="00B85AED" w:rsidRDefault="002C3FF6" w:rsidP="007F21B4">
      <w:pPr>
        <w:rPr>
          <w:sz w:val="16"/>
          <w:szCs w:val="16"/>
        </w:rPr>
      </w:pPr>
    </w:p>
    <w:p w14:paraId="01893ECE" w14:textId="77777777" w:rsidR="002C3FF6" w:rsidRPr="00B85AED" w:rsidRDefault="002C3FF6" w:rsidP="007F21B4">
      <w:pPr>
        <w:rPr>
          <w:sz w:val="16"/>
          <w:szCs w:val="16"/>
        </w:rPr>
      </w:pPr>
    </w:p>
    <w:p w14:paraId="31CD27AF" w14:textId="77777777" w:rsidR="002C3FF6" w:rsidRPr="008E0E8A" w:rsidRDefault="002C3FF6" w:rsidP="007F21B4">
      <w:pPr>
        <w:rPr>
          <w:sz w:val="16"/>
        </w:rPr>
      </w:pPr>
    </w:p>
    <w:sectPr w:rsidR="002C3FF6" w:rsidRPr="008E0E8A" w:rsidSect="008E0E8A">
      <w:headerReference w:type="default" r:id="rId14"/>
      <w:footerReference w:type="default" r:id="rId15"/>
      <w:pgSz w:w="12240" w:h="15840"/>
      <w:pgMar w:top="1440" w:right="1080" w:bottom="1440" w:left="1134" w:header="567" w:footer="567"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CF21C" w14:textId="77777777" w:rsidR="003C6D1A" w:rsidRDefault="003C6D1A">
      <w:r>
        <w:separator/>
      </w:r>
    </w:p>
  </w:endnote>
  <w:endnote w:type="continuationSeparator" w:id="0">
    <w:p w14:paraId="78997E7E" w14:textId="77777777" w:rsidR="003C6D1A" w:rsidRDefault="003C6D1A">
      <w:r>
        <w:continuationSeparator/>
      </w:r>
    </w:p>
  </w:endnote>
  <w:endnote w:type="continuationNotice" w:id="1">
    <w:p w14:paraId="3286984C" w14:textId="77777777" w:rsidR="003C6D1A" w:rsidRDefault="003C6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de3of9">
    <w:altName w:val="Calibri"/>
    <w:charset w:val="00"/>
    <w:family w:val="auto"/>
    <w:pitch w:val="variable"/>
    <w:sig w:usb0="00000003" w:usb1="00000000" w:usb2="00000000" w:usb3="00000000" w:csb0="00000001"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2C3FF6" w14:paraId="1A3C9EC3" w14:textId="77777777" w:rsidTr="008E0E8A">
      <w:tc>
        <w:tcPr>
          <w:tcW w:w="4962" w:type="dxa"/>
        </w:tcPr>
        <w:p w14:paraId="245DD585" w14:textId="5D8CA123" w:rsidR="002D7203" w:rsidRPr="002D7203" w:rsidRDefault="002D7203" w:rsidP="002D7203">
          <w:pPr>
            <w:tabs>
              <w:tab w:val="center" w:pos="4419"/>
            </w:tabs>
            <w:rPr>
              <w:sz w:val="14"/>
              <w:szCs w:val="14"/>
              <w:lang w:eastAsia="es-ES"/>
            </w:rPr>
          </w:pPr>
          <w:r w:rsidRPr="008E0E8A">
            <w:rPr>
              <w:sz w:val="14"/>
            </w:rPr>
            <w:t xml:space="preserve">Calle 26 No.69-76 Edificio Elemento Torre </w:t>
          </w:r>
          <w:r w:rsidRPr="002D7203">
            <w:rPr>
              <w:sz w:val="14"/>
              <w:szCs w:val="14"/>
              <w:lang w:eastAsia="es-ES"/>
            </w:rPr>
            <w:t>1</w:t>
          </w:r>
          <w:r w:rsidRPr="008E0E8A">
            <w:rPr>
              <w:sz w:val="14"/>
            </w:rPr>
            <w:t xml:space="preserve">, Piso 3 </w:t>
          </w:r>
          <w:r w:rsidRPr="002D7203">
            <w:rPr>
              <w:sz w:val="14"/>
              <w:szCs w:val="14"/>
              <w:lang w:eastAsia="es-ES"/>
            </w:rPr>
            <w:t xml:space="preserve">– </w:t>
          </w:r>
          <w:r w:rsidRPr="008E0E8A">
            <w:rPr>
              <w:sz w:val="14"/>
            </w:rPr>
            <w:t>C.P. 111071</w:t>
          </w:r>
        </w:p>
        <w:p w14:paraId="3ED51D9E" w14:textId="4E36A464" w:rsidR="002D7203" w:rsidRPr="008E0E8A" w:rsidRDefault="002D7203" w:rsidP="008E0E8A">
          <w:pPr>
            <w:tabs>
              <w:tab w:val="center" w:pos="4419"/>
            </w:tabs>
            <w:rPr>
              <w:sz w:val="14"/>
            </w:rPr>
          </w:pPr>
          <w:r w:rsidRPr="008E0E8A">
            <w:rPr>
              <w:sz w:val="14"/>
            </w:rPr>
            <w:t>PBX</w:t>
          </w:r>
          <w:r w:rsidRPr="002D7203">
            <w:rPr>
              <w:sz w:val="14"/>
              <w:szCs w:val="14"/>
              <w:lang w:eastAsia="es-ES"/>
            </w:rPr>
            <w:t xml:space="preserve">: </w:t>
          </w:r>
          <w:r w:rsidRPr="008E0E8A">
            <w:rPr>
              <w:sz w:val="14"/>
            </w:rPr>
            <w:t xml:space="preserve">3779555 </w:t>
          </w:r>
          <w:r w:rsidRPr="002D7203">
            <w:rPr>
              <w:sz w:val="14"/>
              <w:szCs w:val="14"/>
              <w:lang w:eastAsia="es-ES"/>
            </w:rPr>
            <w:t>–</w:t>
          </w:r>
          <w:r w:rsidRPr="008E0E8A">
            <w:rPr>
              <w:sz w:val="14"/>
            </w:rPr>
            <w:t xml:space="preserve"> Información: Línea 195</w:t>
          </w:r>
        </w:p>
        <w:p w14:paraId="7B6E5195" w14:textId="3110B21F" w:rsidR="004624DD" w:rsidRPr="008E0E8A" w:rsidRDefault="002D7203" w:rsidP="008E0E8A">
          <w:pPr>
            <w:tabs>
              <w:tab w:val="center" w:pos="4419"/>
            </w:tabs>
            <w:rPr>
              <w:sz w:val="16"/>
            </w:rPr>
          </w:pPr>
          <w:r w:rsidRPr="002D7203">
            <w:rPr>
              <w:sz w:val="14"/>
              <w:szCs w:val="14"/>
              <w:lang w:eastAsia="es-ES"/>
            </w:rPr>
            <w:t>www.umv.gov.co</w:t>
          </w:r>
        </w:p>
      </w:tc>
      <w:tc>
        <w:tcPr>
          <w:tcW w:w="5103" w:type="dxa"/>
        </w:tcPr>
        <w:p w14:paraId="7E0B800E" w14:textId="0BF99651" w:rsidR="002C3FF6" w:rsidRPr="008E0E8A" w:rsidRDefault="00E533D9" w:rsidP="008E0E8A">
          <w:pPr>
            <w:tabs>
              <w:tab w:val="center" w:pos="4419"/>
            </w:tabs>
            <w:jc w:val="both"/>
          </w:pPr>
          <w:r w:rsidRPr="008E0E8A">
            <w:rPr>
              <w:sz w:val="16"/>
            </w:rPr>
            <w:t xml:space="preserve">Página </w:t>
          </w:r>
          <w:r w:rsidRPr="008E0E8A">
            <w:rPr>
              <w:sz w:val="16"/>
            </w:rPr>
            <w:fldChar w:fldCharType="begin"/>
          </w:r>
          <w:r w:rsidRPr="00F60D6C">
            <w:rPr>
              <w:sz w:val="16"/>
              <w:szCs w:val="16"/>
            </w:rPr>
            <w:instrText>PAGE</w:instrText>
          </w:r>
          <w:r w:rsidRPr="008E0E8A">
            <w:rPr>
              <w:sz w:val="16"/>
            </w:rPr>
            <w:fldChar w:fldCharType="separate"/>
          </w:r>
          <w:r w:rsidR="00232B89">
            <w:rPr>
              <w:noProof/>
              <w:sz w:val="16"/>
              <w:szCs w:val="16"/>
            </w:rPr>
            <w:t>2</w:t>
          </w:r>
          <w:r w:rsidRPr="008E0E8A">
            <w:rPr>
              <w:sz w:val="16"/>
            </w:rPr>
            <w:fldChar w:fldCharType="end"/>
          </w:r>
          <w:r w:rsidRPr="008E0E8A">
            <w:rPr>
              <w:sz w:val="16"/>
            </w:rPr>
            <w:t xml:space="preserve"> de </w:t>
          </w:r>
          <w:r w:rsidRPr="008E0E8A">
            <w:rPr>
              <w:sz w:val="16"/>
            </w:rPr>
            <w:fldChar w:fldCharType="begin"/>
          </w:r>
          <w:r w:rsidRPr="00F60D6C">
            <w:rPr>
              <w:sz w:val="16"/>
              <w:szCs w:val="16"/>
            </w:rPr>
            <w:instrText>NUMPAGES</w:instrText>
          </w:r>
          <w:r w:rsidRPr="008E0E8A">
            <w:rPr>
              <w:sz w:val="16"/>
            </w:rPr>
            <w:fldChar w:fldCharType="separate"/>
          </w:r>
          <w:r w:rsidR="00232B89">
            <w:rPr>
              <w:noProof/>
              <w:sz w:val="16"/>
              <w:szCs w:val="16"/>
            </w:rPr>
            <w:t>12</w:t>
          </w:r>
          <w:r w:rsidRPr="008E0E8A">
            <w:rPr>
              <w:sz w:val="16"/>
            </w:rPr>
            <w:fldChar w:fldCharType="end"/>
          </w:r>
        </w:p>
      </w:tc>
    </w:tr>
  </w:tbl>
  <w:p w14:paraId="22A3541E" w14:textId="77777777" w:rsidR="002C3FF6" w:rsidRPr="008E0E8A" w:rsidRDefault="002C3FF6" w:rsidP="008E0E8A">
    <w:pPr>
      <w:widowControl/>
      <w:tabs>
        <w:tab w:val="center" w:pos="4419"/>
      </w:tabs>
      <w:jc w:val="both"/>
      <w:rPr>
        <w:sz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F2D2" w14:textId="77777777" w:rsidR="003C6D1A" w:rsidRDefault="003C6D1A">
      <w:r>
        <w:separator/>
      </w:r>
    </w:p>
  </w:footnote>
  <w:footnote w:type="continuationSeparator" w:id="0">
    <w:p w14:paraId="28F96C7C" w14:textId="77777777" w:rsidR="003C6D1A" w:rsidRDefault="003C6D1A">
      <w:r>
        <w:continuationSeparator/>
      </w:r>
    </w:p>
  </w:footnote>
  <w:footnote w:type="continuationNotice" w:id="1">
    <w:p w14:paraId="032C6767" w14:textId="77777777" w:rsidR="003C6D1A" w:rsidRDefault="003C6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712A" w14:textId="77777777" w:rsidR="002C3FF6" w:rsidRDefault="002C3FF6">
    <w:pPr>
      <w:pStyle w:val="Encabezado"/>
      <w:rPr>
        <w:lang w:val="es-ES"/>
      </w:rPr>
    </w:pPr>
  </w:p>
  <w:p w14:paraId="76611F5D" w14:textId="77777777" w:rsidR="002C3FF6" w:rsidRPr="008E0E8A" w:rsidRDefault="002C3FF6">
    <w:pPr>
      <w:pStyle w:val="Encabezado"/>
      <w:rPr>
        <w:lang w:val="es-ES"/>
      </w:rPr>
    </w:pPr>
  </w:p>
  <w:tbl>
    <w:tblPr>
      <w:tblW w:w="5000" w:type="pct"/>
      <w:jc w:val="center"/>
      <w:tblBorders>
        <w:top w:val="dashSmallGap" w:sz="8" w:space="0" w:color="00000A"/>
        <w:left w:val="dashSmallGap" w:sz="8" w:space="0" w:color="00000A"/>
        <w:bottom w:val="single" w:sz="4" w:space="0" w:color="00000A"/>
        <w:right w:val="dashSmallGap" w:sz="8" w:space="0" w:color="00000A"/>
        <w:insideH w:val="single" w:sz="4" w:space="0" w:color="00000A"/>
        <w:insideV w:val="dashSmallGap" w:sz="8" w:space="0" w:color="00000A"/>
      </w:tblBorders>
      <w:tblCellMar>
        <w:left w:w="103" w:type="dxa"/>
      </w:tblCellMar>
      <w:tblLook w:val="04A0" w:firstRow="1" w:lastRow="0" w:firstColumn="1" w:lastColumn="0" w:noHBand="0" w:noVBand="1"/>
    </w:tblPr>
    <w:tblGrid>
      <w:gridCol w:w="1543"/>
      <w:gridCol w:w="4181"/>
      <w:gridCol w:w="362"/>
      <w:gridCol w:w="3920"/>
    </w:tblGrid>
    <w:tr w:rsidR="008E0E8A" w14:paraId="74BE9612" w14:textId="77777777" w:rsidTr="008E0E8A">
      <w:trPr>
        <w:trHeight w:val="636"/>
        <w:jc w:val="center"/>
      </w:trPr>
      <w:tc>
        <w:tcPr>
          <w:tcW w:w="1543" w:type="dxa"/>
          <w:vMerge w:val="restart"/>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06FD1B17" w14:textId="000D0804" w:rsidR="002C3FF6" w:rsidRPr="008E0E8A" w:rsidRDefault="00383755">
          <w:pPr>
            <w:pStyle w:val="Encabezado"/>
            <w:jc w:val="center"/>
            <w:rPr>
              <w:b/>
              <w:color w:val="000000"/>
            </w:rPr>
          </w:pPr>
          <w:r>
            <w:rPr>
              <w:b/>
              <w:noProof/>
              <w:color w:val="000000"/>
              <w:lang w:eastAsia="es-CO"/>
            </w:rPr>
            <w:drawing>
              <wp:inline distT="0" distB="0" distL="0" distR="0" wp14:anchorId="4DBF3E72" wp14:editId="7FC8F3AC">
                <wp:extent cx="774700" cy="828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774700" cy="828675"/>
                        </a:xfrm>
                        <a:prstGeom prst="rect">
                          <a:avLst/>
                        </a:prstGeom>
                      </pic:spPr>
                    </pic:pic>
                  </a:graphicData>
                </a:graphic>
              </wp:inline>
            </w:drawing>
          </w:r>
        </w:p>
      </w:tc>
      <w:tc>
        <w:tcPr>
          <w:tcW w:w="4543" w:type="dxa"/>
          <w:gridSpan w:val="2"/>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3704EED6" w14:textId="22B1AE11" w:rsidR="002C3FF6" w:rsidRPr="008E0E8A" w:rsidRDefault="007F21B4">
          <w:pPr>
            <w:pStyle w:val="Encabezado"/>
            <w:jc w:val="center"/>
            <w:rPr>
              <w:b/>
              <w:color w:val="000000"/>
            </w:rPr>
          </w:pPr>
          <w:r w:rsidRPr="008E0E8A">
            <w:rPr>
              <w:b/>
              <w:color w:val="000000"/>
              <w:sz w:val="16"/>
              <w:lang w:val="es-ES"/>
            </w:rPr>
            <w:t>ESTUDIOS PREVIOS CONTRATO DE PRESTACIÓN DE SERVICIOS PROFESIONALES Y DE APOYO A LA GESTIÓN</w:t>
          </w:r>
        </w:p>
      </w:tc>
      <w:tc>
        <w:tcPr>
          <w:tcW w:w="3920" w:type="dxa"/>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534B6B65" w14:textId="77777777" w:rsidR="002C3FF6" w:rsidRPr="008E0E8A" w:rsidRDefault="00E533D9" w:rsidP="008E0E8A">
          <w:pPr>
            <w:contextualSpacing/>
            <w:jc w:val="right"/>
            <w:rPr>
              <w:rFonts w:ascii="Code3of9" w:hAnsi="Code3of9"/>
              <w:sz w:val="24"/>
            </w:rPr>
          </w:pPr>
          <w:r w:rsidRPr="008E0E8A">
            <w:rPr>
              <w:rFonts w:ascii="Code3of9" w:hAnsi="Code3of9"/>
              <w:sz w:val="24"/>
            </w:rPr>
            <w:t>*RAD_S*</w:t>
          </w:r>
        </w:p>
        <w:p w14:paraId="0F63F1DD" w14:textId="77777777" w:rsidR="002C3FF6" w:rsidRPr="008E0E8A" w:rsidRDefault="00E533D9" w:rsidP="008E0E8A">
          <w:pPr>
            <w:contextualSpacing/>
            <w:jc w:val="right"/>
            <w:rPr>
              <w:sz w:val="24"/>
            </w:rPr>
          </w:pPr>
          <w:r w:rsidRPr="008E0E8A">
            <w:rPr>
              <w:sz w:val="16"/>
            </w:rPr>
            <w:t xml:space="preserve">Radicado: </w:t>
          </w:r>
          <w:r w:rsidRPr="008E0E8A">
            <w:rPr>
              <w:rFonts w:eastAsia="Andale Sans UI"/>
              <w:b/>
              <w:sz w:val="24"/>
            </w:rPr>
            <w:t>RAD_S</w:t>
          </w:r>
        </w:p>
        <w:p w14:paraId="08425B8B" w14:textId="77777777" w:rsidR="002C3FF6" w:rsidRPr="008E0E8A" w:rsidRDefault="00E533D9">
          <w:pPr>
            <w:pStyle w:val="Encabezado"/>
            <w:jc w:val="right"/>
            <w:rPr>
              <w:b/>
              <w:color w:val="000000"/>
              <w:sz w:val="22"/>
            </w:rPr>
          </w:pPr>
          <w:r w:rsidRPr="008E0E8A">
            <w:rPr>
              <w:sz w:val="16"/>
            </w:rPr>
            <w:t xml:space="preserve">Fecha: </w:t>
          </w:r>
          <w:r w:rsidRPr="008E0E8A">
            <w:rPr>
              <w:rFonts w:eastAsia="Andale Sans UI"/>
              <w:b/>
            </w:rPr>
            <w:t>F_RAD_S</w:t>
          </w:r>
        </w:p>
      </w:tc>
    </w:tr>
    <w:tr w:rsidR="008E0E8A" w14:paraId="5F4E7A56" w14:textId="77777777" w:rsidTr="00383755">
      <w:trPr>
        <w:trHeight w:val="308"/>
        <w:jc w:val="center"/>
      </w:trPr>
      <w:tc>
        <w:tcPr>
          <w:tcW w:w="1543" w:type="dxa"/>
          <w:vMerge/>
          <w:tcBorders>
            <w:top w:val="single" w:sz="4" w:space="0" w:color="00000A"/>
            <w:left w:val="dashSmallGap" w:sz="8" w:space="0" w:color="00000A"/>
            <w:bottom w:val="single" w:sz="4" w:space="0" w:color="00000A"/>
            <w:right w:val="dashSmallGap" w:sz="8" w:space="0" w:color="00000A"/>
          </w:tcBorders>
          <w:tcMar>
            <w:left w:w="103" w:type="dxa"/>
          </w:tcMar>
          <w:vAlign w:val="center"/>
        </w:tcPr>
        <w:p w14:paraId="4E9021AE" w14:textId="77777777" w:rsidR="007F21B4" w:rsidRPr="008E0E8A" w:rsidRDefault="007F21B4" w:rsidP="007F21B4">
          <w:pPr>
            <w:pStyle w:val="Encabezado"/>
            <w:jc w:val="center"/>
            <w:rPr>
              <w:b/>
              <w:color w:val="000000"/>
            </w:rPr>
          </w:pPr>
        </w:p>
      </w:tc>
      <w:tc>
        <w:tcPr>
          <w:tcW w:w="4181" w:type="dxa"/>
          <w:tcBorders>
            <w:top w:val="single" w:sz="4" w:space="0" w:color="00000A"/>
            <w:left w:val="dashSmallGap" w:sz="8" w:space="0" w:color="00000A"/>
            <w:bottom w:val="single" w:sz="4" w:space="0" w:color="00000A"/>
            <w:right w:val="single" w:sz="4" w:space="0" w:color="00000A"/>
          </w:tcBorders>
          <w:tcMar>
            <w:left w:w="103" w:type="dxa"/>
          </w:tcMar>
          <w:vAlign w:val="center"/>
        </w:tcPr>
        <w:p w14:paraId="0A68F4D8" w14:textId="0F447B20" w:rsidR="007F21B4" w:rsidRPr="008E0E8A" w:rsidRDefault="007F21B4" w:rsidP="007F21B4">
          <w:pPr>
            <w:pStyle w:val="Encabezado"/>
            <w:rPr>
              <w:color w:val="000000"/>
              <w:sz w:val="16"/>
            </w:rPr>
          </w:pPr>
          <w:r w:rsidRPr="008E0E8A">
            <w:rPr>
              <w:b/>
              <w:color w:val="000000"/>
              <w:sz w:val="16"/>
            </w:rPr>
            <w:t>CÓDIGO: GCON-FM-035</w:t>
          </w:r>
        </w:p>
      </w:tc>
      <w:tc>
        <w:tcPr>
          <w:tcW w:w="4282" w:type="dxa"/>
          <w:gridSpan w:val="2"/>
          <w:tcBorders>
            <w:top w:val="single" w:sz="4" w:space="0" w:color="00000A"/>
            <w:left w:val="single" w:sz="4" w:space="0" w:color="00000A"/>
            <w:bottom w:val="single" w:sz="4" w:space="0" w:color="00000A"/>
            <w:right w:val="dashSmallGap" w:sz="8" w:space="0" w:color="00000A"/>
          </w:tcBorders>
          <w:tcMar>
            <w:left w:w="108" w:type="dxa"/>
          </w:tcMar>
          <w:vAlign w:val="center"/>
        </w:tcPr>
        <w:p w14:paraId="7785B3C5" w14:textId="2A4482E2" w:rsidR="007F21B4" w:rsidRPr="008E0E8A" w:rsidRDefault="007F21B4" w:rsidP="007F21B4">
          <w:pPr>
            <w:pStyle w:val="Encabezado"/>
            <w:rPr>
              <w:color w:val="000000"/>
              <w:sz w:val="16"/>
            </w:rPr>
          </w:pPr>
          <w:r w:rsidRPr="008E0E8A">
            <w:rPr>
              <w:b/>
              <w:color w:val="000000"/>
              <w:sz w:val="16"/>
            </w:rPr>
            <w:t xml:space="preserve">VERSIÓN: </w:t>
          </w:r>
          <w:r w:rsidRPr="00B85AED">
            <w:rPr>
              <w:b/>
              <w:color w:val="000000"/>
              <w:sz w:val="16"/>
              <w:szCs w:val="16"/>
            </w:rPr>
            <w:t>2</w:t>
          </w:r>
          <w:r w:rsidR="0041526C">
            <w:rPr>
              <w:b/>
              <w:color w:val="000000"/>
              <w:sz w:val="16"/>
              <w:szCs w:val="16"/>
            </w:rPr>
            <w:t>1</w:t>
          </w:r>
        </w:p>
      </w:tc>
    </w:tr>
    <w:tr w:rsidR="002C3FF6" w14:paraId="16003B76" w14:textId="77777777" w:rsidTr="008E0E8A">
      <w:trPr>
        <w:trHeight w:val="272"/>
        <w:jc w:val="center"/>
      </w:trPr>
      <w:tc>
        <w:tcPr>
          <w:tcW w:w="1543" w:type="dxa"/>
          <w:vMerge/>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60B81320" w14:textId="77777777" w:rsidR="002C3FF6" w:rsidRPr="008E0E8A" w:rsidRDefault="002C3FF6">
          <w:pPr>
            <w:pStyle w:val="Encabezado"/>
            <w:jc w:val="center"/>
            <w:rPr>
              <w:b/>
              <w:color w:val="000000"/>
            </w:rPr>
          </w:pPr>
        </w:p>
      </w:tc>
      <w:tc>
        <w:tcPr>
          <w:tcW w:w="8463" w:type="dxa"/>
          <w:gridSpan w:val="3"/>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10C2A352" w14:textId="25D83EDB" w:rsidR="002C3FF6" w:rsidRPr="008E0E8A" w:rsidRDefault="007F21B4" w:rsidP="00F958FE">
          <w:pPr>
            <w:pStyle w:val="Encabezado"/>
            <w:rPr>
              <w:color w:val="FF0000"/>
              <w:sz w:val="16"/>
            </w:rPr>
          </w:pPr>
          <w:r w:rsidRPr="008E0E8A">
            <w:rPr>
              <w:b/>
              <w:color w:val="000000"/>
              <w:sz w:val="16"/>
            </w:rPr>
            <w:t xml:space="preserve">FECHA DE APLICACIÓN: </w:t>
          </w:r>
          <w:r w:rsidR="00AA6BF3" w:rsidRPr="00AA6BF3">
            <w:rPr>
              <w:b/>
              <w:color w:val="000000"/>
              <w:sz w:val="16"/>
              <w:szCs w:val="16"/>
            </w:rPr>
            <w:t>AGOSTO</w:t>
          </w:r>
          <w:r w:rsidR="00AA6BF3" w:rsidRPr="00B85AED">
            <w:rPr>
              <w:b/>
              <w:color w:val="000000"/>
              <w:sz w:val="16"/>
              <w:szCs w:val="16"/>
            </w:rPr>
            <w:t xml:space="preserve"> </w:t>
          </w:r>
          <w:r w:rsidRPr="00B85AED">
            <w:rPr>
              <w:b/>
              <w:color w:val="000000"/>
              <w:sz w:val="16"/>
              <w:szCs w:val="16"/>
            </w:rPr>
            <w:t>DE 2025</w:t>
          </w:r>
        </w:p>
      </w:tc>
    </w:tr>
  </w:tbl>
  <w:p w14:paraId="21F5D9F6" w14:textId="77777777" w:rsidR="002C3FF6" w:rsidRPr="008E0E8A" w:rsidRDefault="002C3FF6">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BFB"/>
    <w:multiLevelType w:val="hybridMultilevel"/>
    <w:tmpl w:val="AF9432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093791"/>
    <w:multiLevelType w:val="hybridMultilevel"/>
    <w:tmpl w:val="E5DA5F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B46D7C"/>
    <w:multiLevelType w:val="hybridMultilevel"/>
    <w:tmpl w:val="8CA0581E"/>
    <w:lvl w:ilvl="0" w:tplc="DB1E87A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FB0FC2"/>
    <w:multiLevelType w:val="multilevel"/>
    <w:tmpl w:val="6FDE12FE"/>
    <w:lvl w:ilvl="0">
      <w:start w:val="2"/>
      <w:numFmt w:val="bullet"/>
      <w:lvlText w:val="-"/>
      <w:lvlJc w:val="left"/>
      <w:pPr>
        <w:ind w:left="360" w:hanging="360"/>
      </w:pPr>
      <w:rPr>
        <w:rFonts w:ascii="Arial" w:hAnsi="Arial" w:cs="Arial" w:hint="default"/>
        <w:b/>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eastAsia="Times New Roman" w:cs="Arial"/>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B178B"/>
    <w:multiLevelType w:val="hybridMultilevel"/>
    <w:tmpl w:val="6C86E3E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501766"/>
    <w:multiLevelType w:val="hybridMultilevel"/>
    <w:tmpl w:val="1A7209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C05480"/>
    <w:multiLevelType w:val="hybridMultilevel"/>
    <w:tmpl w:val="701C57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BD2D43"/>
    <w:multiLevelType w:val="hybridMultilevel"/>
    <w:tmpl w:val="1AB61B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2040" w:hanging="9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D8A3320"/>
    <w:multiLevelType w:val="hybridMultilevel"/>
    <w:tmpl w:val="D6BC86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8E84E44"/>
    <w:multiLevelType w:val="hybridMultilevel"/>
    <w:tmpl w:val="C4CC589C"/>
    <w:lvl w:ilvl="0" w:tplc="D45EA2C4">
      <w:start w:val="1"/>
      <w:numFmt w:val="decimal"/>
      <w:lvlText w:val="%1."/>
      <w:lvlJc w:val="left"/>
      <w:pPr>
        <w:ind w:left="720" w:hanging="360"/>
      </w:pPr>
      <w:rPr>
        <w:rFonts w:ascii="Arial" w:eastAsia="Times New Roman" w:hAnsi="Arial" w:cs="Arial"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9180524"/>
    <w:multiLevelType w:val="multilevel"/>
    <w:tmpl w:val="ECB44128"/>
    <w:lvl w:ilvl="0">
      <w:start w:val="1"/>
      <w:numFmt w:val="decimal"/>
      <w:lvlText w:val="%1."/>
      <w:lvlJc w:val="left"/>
      <w:pPr>
        <w:ind w:left="360" w:hanging="360"/>
      </w:pPr>
      <w:rPr>
        <w:rFonts w:ascii="Arial" w:eastAsia="Times New Roman" w:hAnsi="Arial" w:cs="Arial"/>
        <w:i w:val="0"/>
        <w:color w:val="auto"/>
      </w:rPr>
    </w:lvl>
    <w:lvl w:ilvl="1">
      <w:start w:val="1"/>
      <w:numFmt w:val="decimal"/>
      <w:lvlText w:val="%2."/>
      <w:lvlJc w:val="left"/>
      <w:pPr>
        <w:ind w:left="1080" w:hanging="360"/>
      </w:pPr>
      <w:rPr>
        <w:b/>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E074E2D"/>
    <w:multiLevelType w:val="multilevel"/>
    <w:tmpl w:val="3E074E2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F107E9F"/>
    <w:multiLevelType w:val="hybridMultilevel"/>
    <w:tmpl w:val="E90E71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C070D4"/>
    <w:multiLevelType w:val="hybridMultilevel"/>
    <w:tmpl w:val="092ADCAE"/>
    <w:lvl w:ilvl="0" w:tplc="9CC00728">
      <w:start w:val="1"/>
      <w:numFmt w:val="decimal"/>
      <w:lvlText w:val="%1."/>
      <w:lvlJc w:val="left"/>
      <w:pPr>
        <w:ind w:left="360" w:hanging="360"/>
      </w:pPr>
      <w:rPr>
        <w:rFonts w:ascii="Arial" w:eastAsia="Calibri" w:hAnsi="Arial" w:cs="Arial"/>
      </w:rPr>
    </w:lvl>
    <w:lvl w:ilvl="1" w:tplc="240A0019">
      <w:start w:val="1"/>
      <w:numFmt w:val="lowerLetter"/>
      <w:lvlText w:val="%2."/>
      <w:lvlJc w:val="left"/>
      <w:pPr>
        <w:ind w:left="797" w:hanging="360"/>
      </w:pPr>
    </w:lvl>
    <w:lvl w:ilvl="2" w:tplc="240A001B" w:tentative="1">
      <w:start w:val="1"/>
      <w:numFmt w:val="lowerRoman"/>
      <w:lvlText w:val="%3."/>
      <w:lvlJc w:val="right"/>
      <w:pPr>
        <w:ind w:left="1517" w:hanging="180"/>
      </w:pPr>
    </w:lvl>
    <w:lvl w:ilvl="3" w:tplc="240A000F" w:tentative="1">
      <w:start w:val="1"/>
      <w:numFmt w:val="decimal"/>
      <w:lvlText w:val="%4."/>
      <w:lvlJc w:val="left"/>
      <w:pPr>
        <w:ind w:left="2237" w:hanging="360"/>
      </w:pPr>
    </w:lvl>
    <w:lvl w:ilvl="4" w:tplc="240A0019" w:tentative="1">
      <w:start w:val="1"/>
      <w:numFmt w:val="lowerLetter"/>
      <w:lvlText w:val="%5."/>
      <w:lvlJc w:val="left"/>
      <w:pPr>
        <w:ind w:left="2957" w:hanging="360"/>
      </w:pPr>
    </w:lvl>
    <w:lvl w:ilvl="5" w:tplc="240A001B" w:tentative="1">
      <w:start w:val="1"/>
      <w:numFmt w:val="lowerRoman"/>
      <w:lvlText w:val="%6."/>
      <w:lvlJc w:val="right"/>
      <w:pPr>
        <w:ind w:left="3677" w:hanging="180"/>
      </w:pPr>
    </w:lvl>
    <w:lvl w:ilvl="6" w:tplc="240A000F" w:tentative="1">
      <w:start w:val="1"/>
      <w:numFmt w:val="decimal"/>
      <w:lvlText w:val="%7."/>
      <w:lvlJc w:val="left"/>
      <w:pPr>
        <w:ind w:left="4397" w:hanging="360"/>
      </w:pPr>
    </w:lvl>
    <w:lvl w:ilvl="7" w:tplc="240A0019" w:tentative="1">
      <w:start w:val="1"/>
      <w:numFmt w:val="lowerLetter"/>
      <w:lvlText w:val="%8."/>
      <w:lvlJc w:val="left"/>
      <w:pPr>
        <w:ind w:left="5117" w:hanging="360"/>
      </w:pPr>
    </w:lvl>
    <w:lvl w:ilvl="8" w:tplc="240A001B" w:tentative="1">
      <w:start w:val="1"/>
      <w:numFmt w:val="lowerRoman"/>
      <w:lvlText w:val="%9."/>
      <w:lvlJc w:val="right"/>
      <w:pPr>
        <w:ind w:left="5837" w:hanging="180"/>
      </w:pPr>
    </w:lvl>
  </w:abstractNum>
  <w:abstractNum w:abstractNumId="14" w15:restartNumberingAfterBreak="0">
    <w:nsid w:val="41E82C3B"/>
    <w:multiLevelType w:val="multilevel"/>
    <w:tmpl w:val="390AB860"/>
    <w:lvl w:ilvl="0">
      <w:start w:val="4"/>
      <w:numFmt w:val="decimal"/>
      <w:lvlText w:val="%1."/>
      <w:lvlJc w:val="left"/>
      <w:pPr>
        <w:ind w:left="360" w:hanging="360"/>
      </w:pPr>
      <w:rPr>
        <w:rFonts w:hint="default"/>
        <w:color w:val="000000"/>
      </w:rPr>
    </w:lvl>
    <w:lvl w:ilvl="1">
      <w:start w:val="5"/>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5" w15:restartNumberingAfterBreak="0">
    <w:nsid w:val="5100419A"/>
    <w:multiLevelType w:val="hybridMultilevel"/>
    <w:tmpl w:val="007849A6"/>
    <w:lvl w:ilvl="0" w:tplc="0C0A0001">
      <w:start w:val="1"/>
      <w:numFmt w:val="bullet"/>
      <w:lvlText w:val=""/>
      <w:lvlJc w:val="left"/>
      <w:pPr>
        <w:ind w:left="720" w:hanging="360"/>
      </w:pPr>
      <w:rPr>
        <w:rFonts w:ascii="Symbol" w:hAnsi="Symbol" w:hint="default"/>
      </w:rPr>
    </w:lvl>
    <w:lvl w:ilvl="1" w:tplc="CEA41740">
      <w:numFmt w:val="bullet"/>
      <w:lvlText w:val="·"/>
      <w:lvlJc w:val="left"/>
      <w:pPr>
        <w:ind w:left="2040" w:hanging="9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1085398"/>
    <w:multiLevelType w:val="hybridMultilevel"/>
    <w:tmpl w:val="87A0A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B84E8E"/>
    <w:multiLevelType w:val="hybridMultilevel"/>
    <w:tmpl w:val="B8CE2FC2"/>
    <w:lvl w:ilvl="0" w:tplc="AD10D242">
      <w:start w:val="1"/>
      <w:numFmt w:val="decimal"/>
      <w:lvlText w:val="%1."/>
      <w:lvlJc w:val="left"/>
      <w:pPr>
        <w:ind w:left="927" w:hanging="360"/>
      </w:pPr>
      <w:rPr>
        <w:rFonts w:ascii="Arial" w:hAnsi="Arial" w:cs="Tahoma"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53E426C3"/>
    <w:multiLevelType w:val="multilevel"/>
    <w:tmpl w:val="BEECE8DC"/>
    <w:lvl w:ilvl="0">
      <w:start w:val="1"/>
      <w:numFmt w:val="decimal"/>
      <w:lvlText w:val="%1."/>
      <w:lvlJc w:val="left"/>
      <w:pPr>
        <w:ind w:left="720" w:hanging="360"/>
      </w:pPr>
      <w:rPr>
        <w:rFonts w:hint="default"/>
        <w:b/>
        <w:color w:val="000000"/>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9" w15:restartNumberingAfterBreak="0">
    <w:nsid w:val="55B244CE"/>
    <w:multiLevelType w:val="multilevel"/>
    <w:tmpl w:val="886C21CE"/>
    <w:lvl w:ilvl="0">
      <w:start w:val="4"/>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20" w15:restartNumberingAfterBreak="0">
    <w:nsid w:val="5A164E68"/>
    <w:multiLevelType w:val="multilevel"/>
    <w:tmpl w:val="6930D3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BB31949"/>
    <w:multiLevelType w:val="multilevel"/>
    <w:tmpl w:val="9CC4B57C"/>
    <w:lvl w:ilvl="0">
      <w:start w:val="2"/>
      <w:numFmt w:val="bullet"/>
      <w:lvlText w:val="-"/>
      <w:lvlJc w:val="left"/>
      <w:pPr>
        <w:ind w:left="360" w:hanging="360"/>
      </w:pPr>
      <w:rPr>
        <w:rFonts w:ascii="Arial" w:hAnsi="Arial" w:cs="Aria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6D6F1739"/>
    <w:multiLevelType w:val="multilevel"/>
    <w:tmpl w:val="402667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6D9A0B09"/>
    <w:multiLevelType w:val="multilevel"/>
    <w:tmpl w:val="02D021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14123EC"/>
    <w:multiLevelType w:val="hybridMultilevel"/>
    <w:tmpl w:val="E182FE90"/>
    <w:lvl w:ilvl="0" w:tplc="F99A4A88">
      <w:start w:val="1"/>
      <w:numFmt w:val="upperLetter"/>
      <w:lvlText w:val="%1)"/>
      <w:lvlJc w:val="left"/>
      <w:pPr>
        <w:ind w:left="360" w:hanging="360"/>
      </w:pPr>
      <w:rPr>
        <w:rFonts w:hint="default"/>
      </w:rPr>
    </w:lvl>
    <w:lvl w:ilvl="1" w:tplc="5E7E79CC">
      <w:start w:val="1"/>
      <w:numFmt w:val="decimal"/>
      <w:lvlText w:val="%2."/>
      <w:lvlJc w:val="left"/>
      <w:pPr>
        <w:ind w:left="1080" w:hanging="360"/>
      </w:pPr>
      <w:rPr>
        <w:rFonts w:hint="default"/>
        <w:b/>
      </w:rPr>
    </w:lvl>
    <w:lvl w:ilvl="2" w:tplc="999C9432">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737946B9"/>
    <w:multiLevelType w:val="multilevel"/>
    <w:tmpl w:val="BEECE8DC"/>
    <w:lvl w:ilvl="0">
      <w:start w:val="1"/>
      <w:numFmt w:val="decimal"/>
      <w:lvlText w:val="%1."/>
      <w:lvlJc w:val="left"/>
      <w:pPr>
        <w:ind w:left="720" w:hanging="360"/>
      </w:pPr>
      <w:rPr>
        <w:rFonts w:hint="default"/>
        <w:b/>
        <w:color w:val="000000"/>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6" w15:restartNumberingAfterBreak="0">
    <w:nsid w:val="79271FCF"/>
    <w:multiLevelType w:val="hybridMultilevel"/>
    <w:tmpl w:val="E3049004"/>
    <w:lvl w:ilvl="0" w:tplc="7EF4D9A2">
      <w:start w:val="1"/>
      <w:numFmt w:val="decimal"/>
      <w:lvlText w:val="%1."/>
      <w:lvlJc w:val="left"/>
      <w:pPr>
        <w:ind w:left="720" w:hanging="360"/>
      </w:pPr>
      <w:rPr>
        <w:rFonts w:ascii="Arial" w:eastAsia="Times New Roman" w:hAnsi="Arial" w:cs="Arial"/>
        <w:b w:val="0"/>
      </w:rPr>
    </w:lvl>
    <w:lvl w:ilvl="1" w:tplc="0C0A000F">
      <w:start w:val="1"/>
      <w:numFmt w:val="decimal"/>
      <w:lvlText w:val="%2."/>
      <w:lvlJc w:val="left"/>
      <w:pPr>
        <w:ind w:left="1440" w:hanging="360"/>
      </w:pPr>
      <w:rPr>
        <w:rFonts w:hint="default"/>
        <w:b w:val="0"/>
      </w:rPr>
    </w:lvl>
    <w:lvl w:ilvl="2" w:tplc="999C9432">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A0440B3"/>
    <w:multiLevelType w:val="hybridMultilevel"/>
    <w:tmpl w:val="AB86B770"/>
    <w:lvl w:ilvl="0" w:tplc="B45A7FA6">
      <w:start w:val="1"/>
      <w:numFmt w:val="decimal"/>
      <w:lvlText w:val="%1."/>
      <w:lvlJc w:val="left"/>
      <w:pPr>
        <w:ind w:left="360" w:hanging="360"/>
      </w:pPr>
      <w:rPr>
        <w:rFonts w:hint="default"/>
        <w:strike w:val="0"/>
      </w:rPr>
    </w:lvl>
    <w:lvl w:ilvl="1" w:tplc="5E7E79CC">
      <w:start w:val="1"/>
      <w:numFmt w:val="decimal"/>
      <w:lvlText w:val="%2."/>
      <w:lvlJc w:val="left"/>
      <w:pPr>
        <w:ind w:left="1080" w:hanging="360"/>
      </w:pPr>
      <w:rPr>
        <w:rFonts w:hint="default"/>
        <w:b/>
      </w:rPr>
    </w:lvl>
    <w:lvl w:ilvl="2" w:tplc="999C9432">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EDE6538"/>
    <w:multiLevelType w:val="hybridMultilevel"/>
    <w:tmpl w:val="E90E71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68627059">
    <w:abstractNumId w:val="3"/>
  </w:num>
  <w:num w:numId="2" w16cid:durableId="1734230005">
    <w:abstractNumId w:val="23"/>
  </w:num>
  <w:num w:numId="3" w16cid:durableId="311909622">
    <w:abstractNumId w:val="20"/>
  </w:num>
  <w:num w:numId="4" w16cid:durableId="576135639">
    <w:abstractNumId w:val="10"/>
  </w:num>
  <w:num w:numId="5" w16cid:durableId="1710643095">
    <w:abstractNumId w:val="21"/>
  </w:num>
  <w:num w:numId="6" w16cid:durableId="1670214385">
    <w:abstractNumId w:val="22"/>
  </w:num>
  <w:num w:numId="7" w16cid:durableId="1236282508">
    <w:abstractNumId w:val="0"/>
  </w:num>
  <w:num w:numId="8" w16cid:durableId="254479989">
    <w:abstractNumId w:val="9"/>
  </w:num>
  <w:num w:numId="9" w16cid:durableId="1220481672">
    <w:abstractNumId w:val="24"/>
  </w:num>
  <w:num w:numId="10" w16cid:durableId="1040012351">
    <w:abstractNumId w:val="5"/>
  </w:num>
  <w:num w:numId="11" w16cid:durableId="2136676784">
    <w:abstractNumId w:val="16"/>
  </w:num>
  <w:num w:numId="12" w16cid:durableId="1433163791">
    <w:abstractNumId w:val="15"/>
  </w:num>
  <w:num w:numId="13" w16cid:durableId="791050203">
    <w:abstractNumId w:val="7"/>
  </w:num>
  <w:num w:numId="14" w16cid:durableId="1301576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3096899">
    <w:abstractNumId w:val="27"/>
  </w:num>
  <w:num w:numId="16" w16cid:durableId="1697579575">
    <w:abstractNumId w:val="26"/>
  </w:num>
  <w:num w:numId="17" w16cid:durableId="1048452273">
    <w:abstractNumId w:val="13"/>
  </w:num>
  <w:num w:numId="18" w16cid:durableId="234098321">
    <w:abstractNumId w:val="17"/>
  </w:num>
  <w:num w:numId="19" w16cid:durableId="1812752866">
    <w:abstractNumId w:val="2"/>
  </w:num>
  <w:num w:numId="20" w16cid:durableId="1036154226">
    <w:abstractNumId w:val="1"/>
  </w:num>
  <w:num w:numId="21" w16cid:durableId="196310611">
    <w:abstractNumId w:val="4"/>
  </w:num>
  <w:num w:numId="22" w16cid:durableId="329139371">
    <w:abstractNumId w:val="25"/>
  </w:num>
  <w:num w:numId="23" w16cid:durableId="2015456107">
    <w:abstractNumId w:val="11"/>
  </w:num>
  <w:num w:numId="24" w16cid:durableId="585187619">
    <w:abstractNumId w:val="28"/>
  </w:num>
  <w:num w:numId="25" w16cid:durableId="531188809">
    <w:abstractNumId w:val="18"/>
  </w:num>
  <w:num w:numId="26" w16cid:durableId="775056808">
    <w:abstractNumId w:val="14"/>
  </w:num>
  <w:num w:numId="27" w16cid:durableId="2073890618">
    <w:abstractNumId w:val="19"/>
  </w:num>
  <w:num w:numId="28" w16cid:durableId="1379670600">
    <w:abstractNumId w:val="6"/>
  </w:num>
  <w:num w:numId="29" w16cid:durableId="1894777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FF6"/>
    <w:rsid w:val="00005FF4"/>
    <w:rsid w:val="00017DD5"/>
    <w:rsid w:val="00020413"/>
    <w:rsid w:val="00020569"/>
    <w:rsid w:val="000213CA"/>
    <w:rsid w:val="0003513A"/>
    <w:rsid w:val="00047C26"/>
    <w:rsid w:val="0005113D"/>
    <w:rsid w:val="00056D50"/>
    <w:rsid w:val="000577B7"/>
    <w:rsid w:val="00064B78"/>
    <w:rsid w:val="00067D45"/>
    <w:rsid w:val="00073718"/>
    <w:rsid w:val="00076F41"/>
    <w:rsid w:val="00077805"/>
    <w:rsid w:val="00086196"/>
    <w:rsid w:val="0008789E"/>
    <w:rsid w:val="000902C8"/>
    <w:rsid w:val="00095B1F"/>
    <w:rsid w:val="000960B4"/>
    <w:rsid w:val="000A3067"/>
    <w:rsid w:val="000A4612"/>
    <w:rsid w:val="000A46BC"/>
    <w:rsid w:val="000B4C5E"/>
    <w:rsid w:val="000C1122"/>
    <w:rsid w:val="000D11FF"/>
    <w:rsid w:val="000D66E5"/>
    <w:rsid w:val="000D7FA8"/>
    <w:rsid w:val="000E04B2"/>
    <w:rsid w:val="000E1370"/>
    <w:rsid w:val="000E67A4"/>
    <w:rsid w:val="000E6952"/>
    <w:rsid w:val="000F1323"/>
    <w:rsid w:val="000F47F6"/>
    <w:rsid w:val="000F7592"/>
    <w:rsid w:val="0010402D"/>
    <w:rsid w:val="001043F1"/>
    <w:rsid w:val="00107889"/>
    <w:rsid w:val="00123A36"/>
    <w:rsid w:val="0013093F"/>
    <w:rsid w:val="00132EA2"/>
    <w:rsid w:val="001547DC"/>
    <w:rsid w:val="0016031F"/>
    <w:rsid w:val="00163B1C"/>
    <w:rsid w:val="00164D12"/>
    <w:rsid w:val="00170836"/>
    <w:rsid w:val="00170EB6"/>
    <w:rsid w:val="00172FB5"/>
    <w:rsid w:val="00176D5B"/>
    <w:rsid w:val="001806E7"/>
    <w:rsid w:val="001862A9"/>
    <w:rsid w:val="001922C2"/>
    <w:rsid w:val="00197510"/>
    <w:rsid w:val="001A7A51"/>
    <w:rsid w:val="001B119B"/>
    <w:rsid w:val="001B2E82"/>
    <w:rsid w:val="001B4A26"/>
    <w:rsid w:val="001C5022"/>
    <w:rsid w:val="001D01F2"/>
    <w:rsid w:val="001D494D"/>
    <w:rsid w:val="001D5BE3"/>
    <w:rsid w:val="001E02CA"/>
    <w:rsid w:val="001E2C5B"/>
    <w:rsid w:val="001E56D1"/>
    <w:rsid w:val="001E7B06"/>
    <w:rsid w:val="001F28F4"/>
    <w:rsid w:val="00204CC2"/>
    <w:rsid w:val="00213D06"/>
    <w:rsid w:val="00222DE1"/>
    <w:rsid w:val="00222F76"/>
    <w:rsid w:val="00223807"/>
    <w:rsid w:val="00232B89"/>
    <w:rsid w:val="002348A6"/>
    <w:rsid w:val="0023764D"/>
    <w:rsid w:val="002429A2"/>
    <w:rsid w:val="00246382"/>
    <w:rsid w:val="00252A81"/>
    <w:rsid w:val="00260E20"/>
    <w:rsid w:val="002610B7"/>
    <w:rsid w:val="0027111A"/>
    <w:rsid w:val="00271E77"/>
    <w:rsid w:val="00274429"/>
    <w:rsid w:val="0027553F"/>
    <w:rsid w:val="002943A7"/>
    <w:rsid w:val="002A130A"/>
    <w:rsid w:val="002B19D8"/>
    <w:rsid w:val="002B2629"/>
    <w:rsid w:val="002B3F12"/>
    <w:rsid w:val="002C0B65"/>
    <w:rsid w:val="002C0BF8"/>
    <w:rsid w:val="002C3FF6"/>
    <w:rsid w:val="002C4439"/>
    <w:rsid w:val="002D58F2"/>
    <w:rsid w:val="002D6C62"/>
    <w:rsid w:val="002D7203"/>
    <w:rsid w:val="002F0C8C"/>
    <w:rsid w:val="002F4A62"/>
    <w:rsid w:val="002F4B7F"/>
    <w:rsid w:val="002F75E9"/>
    <w:rsid w:val="003025FF"/>
    <w:rsid w:val="0030601F"/>
    <w:rsid w:val="003135C5"/>
    <w:rsid w:val="003164F4"/>
    <w:rsid w:val="00316967"/>
    <w:rsid w:val="00323B2F"/>
    <w:rsid w:val="003315D8"/>
    <w:rsid w:val="00333A10"/>
    <w:rsid w:val="0033441E"/>
    <w:rsid w:val="003361CD"/>
    <w:rsid w:val="0033688F"/>
    <w:rsid w:val="00340C34"/>
    <w:rsid w:val="00341F98"/>
    <w:rsid w:val="00342E20"/>
    <w:rsid w:val="00342F9E"/>
    <w:rsid w:val="003537B1"/>
    <w:rsid w:val="00356311"/>
    <w:rsid w:val="00362271"/>
    <w:rsid w:val="00365983"/>
    <w:rsid w:val="00366E81"/>
    <w:rsid w:val="0037388A"/>
    <w:rsid w:val="0037646B"/>
    <w:rsid w:val="003819AC"/>
    <w:rsid w:val="00382C0B"/>
    <w:rsid w:val="00383755"/>
    <w:rsid w:val="00383CE8"/>
    <w:rsid w:val="003A5970"/>
    <w:rsid w:val="003B003B"/>
    <w:rsid w:val="003B04A3"/>
    <w:rsid w:val="003B2C94"/>
    <w:rsid w:val="003B4986"/>
    <w:rsid w:val="003B7FB0"/>
    <w:rsid w:val="003C6D1A"/>
    <w:rsid w:val="003D3950"/>
    <w:rsid w:val="003D7C0C"/>
    <w:rsid w:val="003E169B"/>
    <w:rsid w:val="003E4932"/>
    <w:rsid w:val="003E7A64"/>
    <w:rsid w:val="003F01A3"/>
    <w:rsid w:val="003F1BBC"/>
    <w:rsid w:val="003F22AC"/>
    <w:rsid w:val="003F5454"/>
    <w:rsid w:val="003F5806"/>
    <w:rsid w:val="00401283"/>
    <w:rsid w:val="00402B38"/>
    <w:rsid w:val="00402FFE"/>
    <w:rsid w:val="00404E01"/>
    <w:rsid w:val="00406A72"/>
    <w:rsid w:val="004144C4"/>
    <w:rsid w:val="0041526C"/>
    <w:rsid w:val="004154B4"/>
    <w:rsid w:val="00415B97"/>
    <w:rsid w:val="00420BFC"/>
    <w:rsid w:val="00421A98"/>
    <w:rsid w:val="004262FE"/>
    <w:rsid w:val="00431180"/>
    <w:rsid w:val="0043138E"/>
    <w:rsid w:val="00432957"/>
    <w:rsid w:val="00437430"/>
    <w:rsid w:val="0044174F"/>
    <w:rsid w:val="00443F3C"/>
    <w:rsid w:val="004508C9"/>
    <w:rsid w:val="004556CC"/>
    <w:rsid w:val="0046025F"/>
    <w:rsid w:val="004624DD"/>
    <w:rsid w:val="004647F9"/>
    <w:rsid w:val="00475A81"/>
    <w:rsid w:val="0048362C"/>
    <w:rsid w:val="00486A34"/>
    <w:rsid w:val="00487672"/>
    <w:rsid w:val="004915FB"/>
    <w:rsid w:val="00494089"/>
    <w:rsid w:val="00497980"/>
    <w:rsid w:val="004A0611"/>
    <w:rsid w:val="004A5AC6"/>
    <w:rsid w:val="004B44AD"/>
    <w:rsid w:val="004B60EA"/>
    <w:rsid w:val="004B610F"/>
    <w:rsid w:val="004B74BF"/>
    <w:rsid w:val="004C5D95"/>
    <w:rsid w:val="004D24A5"/>
    <w:rsid w:val="004D35F0"/>
    <w:rsid w:val="004D362D"/>
    <w:rsid w:val="004D56CF"/>
    <w:rsid w:val="004E2738"/>
    <w:rsid w:val="004F0229"/>
    <w:rsid w:val="004F13CB"/>
    <w:rsid w:val="004F2CF2"/>
    <w:rsid w:val="004F306B"/>
    <w:rsid w:val="004F4365"/>
    <w:rsid w:val="0050668D"/>
    <w:rsid w:val="00506DEB"/>
    <w:rsid w:val="00513B4A"/>
    <w:rsid w:val="005160A6"/>
    <w:rsid w:val="00520087"/>
    <w:rsid w:val="00520965"/>
    <w:rsid w:val="005222CF"/>
    <w:rsid w:val="005300C3"/>
    <w:rsid w:val="00530340"/>
    <w:rsid w:val="00531ACA"/>
    <w:rsid w:val="005408DF"/>
    <w:rsid w:val="005412D4"/>
    <w:rsid w:val="005532E1"/>
    <w:rsid w:val="00561C79"/>
    <w:rsid w:val="00564467"/>
    <w:rsid w:val="005645EE"/>
    <w:rsid w:val="00564B15"/>
    <w:rsid w:val="0057462B"/>
    <w:rsid w:val="00576077"/>
    <w:rsid w:val="005876F8"/>
    <w:rsid w:val="00590A19"/>
    <w:rsid w:val="00593582"/>
    <w:rsid w:val="005943E9"/>
    <w:rsid w:val="005A2737"/>
    <w:rsid w:val="005B1F81"/>
    <w:rsid w:val="005C3FAE"/>
    <w:rsid w:val="005D3A40"/>
    <w:rsid w:val="005D75F5"/>
    <w:rsid w:val="005E3A2C"/>
    <w:rsid w:val="005E4AF7"/>
    <w:rsid w:val="005E6829"/>
    <w:rsid w:val="005E79F1"/>
    <w:rsid w:val="005F2361"/>
    <w:rsid w:val="005F5484"/>
    <w:rsid w:val="005F7F41"/>
    <w:rsid w:val="0060300A"/>
    <w:rsid w:val="0060433A"/>
    <w:rsid w:val="00605705"/>
    <w:rsid w:val="00622AB7"/>
    <w:rsid w:val="00623B69"/>
    <w:rsid w:val="00634E8D"/>
    <w:rsid w:val="006415E3"/>
    <w:rsid w:val="006501BA"/>
    <w:rsid w:val="00650650"/>
    <w:rsid w:val="00652B74"/>
    <w:rsid w:val="006556AA"/>
    <w:rsid w:val="006563E6"/>
    <w:rsid w:val="00656EC6"/>
    <w:rsid w:val="006572D7"/>
    <w:rsid w:val="006603F3"/>
    <w:rsid w:val="00660FD4"/>
    <w:rsid w:val="00676828"/>
    <w:rsid w:val="00680005"/>
    <w:rsid w:val="00680EDC"/>
    <w:rsid w:val="00680FF1"/>
    <w:rsid w:val="006854E3"/>
    <w:rsid w:val="00687F38"/>
    <w:rsid w:val="00693B3D"/>
    <w:rsid w:val="006946BF"/>
    <w:rsid w:val="006A0AB1"/>
    <w:rsid w:val="006A2069"/>
    <w:rsid w:val="006A32B5"/>
    <w:rsid w:val="006A4959"/>
    <w:rsid w:val="006A4E7A"/>
    <w:rsid w:val="006A5007"/>
    <w:rsid w:val="006C1C96"/>
    <w:rsid w:val="006C569A"/>
    <w:rsid w:val="006C5F1E"/>
    <w:rsid w:val="006D3EDA"/>
    <w:rsid w:val="006E6741"/>
    <w:rsid w:val="006F3BFF"/>
    <w:rsid w:val="006F47F3"/>
    <w:rsid w:val="007008D1"/>
    <w:rsid w:val="007111C2"/>
    <w:rsid w:val="00712C86"/>
    <w:rsid w:val="00713CD2"/>
    <w:rsid w:val="00714524"/>
    <w:rsid w:val="0071480F"/>
    <w:rsid w:val="0071679C"/>
    <w:rsid w:val="007242FC"/>
    <w:rsid w:val="00724D30"/>
    <w:rsid w:val="00726F88"/>
    <w:rsid w:val="00732E1E"/>
    <w:rsid w:val="0073396E"/>
    <w:rsid w:val="00736240"/>
    <w:rsid w:val="00741285"/>
    <w:rsid w:val="00743CE9"/>
    <w:rsid w:val="00750F67"/>
    <w:rsid w:val="00754396"/>
    <w:rsid w:val="00760B68"/>
    <w:rsid w:val="007658DD"/>
    <w:rsid w:val="007710C4"/>
    <w:rsid w:val="00771D0F"/>
    <w:rsid w:val="00773EB0"/>
    <w:rsid w:val="00780B7C"/>
    <w:rsid w:val="00794012"/>
    <w:rsid w:val="007A50D7"/>
    <w:rsid w:val="007A5C1F"/>
    <w:rsid w:val="007A7D62"/>
    <w:rsid w:val="007B4603"/>
    <w:rsid w:val="007C7736"/>
    <w:rsid w:val="007D0D94"/>
    <w:rsid w:val="007D2720"/>
    <w:rsid w:val="007D6CF7"/>
    <w:rsid w:val="007D735A"/>
    <w:rsid w:val="007E0069"/>
    <w:rsid w:val="007E44F2"/>
    <w:rsid w:val="007F0BAE"/>
    <w:rsid w:val="007F21B4"/>
    <w:rsid w:val="007F3568"/>
    <w:rsid w:val="008078BA"/>
    <w:rsid w:val="00810C25"/>
    <w:rsid w:val="0081356C"/>
    <w:rsid w:val="00816436"/>
    <w:rsid w:val="00824389"/>
    <w:rsid w:val="00827DEE"/>
    <w:rsid w:val="00833CA5"/>
    <w:rsid w:val="008344FB"/>
    <w:rsid w:val="008403FC"/>
    <w:rsid w:val="008426B4"/>
    <w:rsid w:val="00842916"/>
    <w:rsid w:val="00845C4A"/>
    <w:rsid w:val="0084740A"/>
    <w:rsid w:val="008476E6"/>
    <w:rsid w:val="00850C79"/>
    <w:rsid w:val="00852558"/>
    <w:rsid w:val="00853A8F"/>
    <w:rsid w:val="00855066"/>
    <w:rsid w:val="008555BB"/>
    <w:rsid w:val="00865547"/>
    <w:rsid w:val="00867EFA"/>
    <w:rsid w:val="0087109D"/>
    <w:rsid w:val="00871D1D"/>
    <w:rsid w:val="00872E6F"/>
    <w:rsid w:val="00874BB6"/>
    <w:rsid w:val="00882556"/>
    <w:rsid w:val="00882A27"/>
    <w:rsid w:val="00882CD5"/>
    <w:rsid w:val="00884854"/>
    <w:rsid w:val="00891B68"/>
    <w:rsid w:val="00893BD4"/>
    <w:rsid w:val="008A2E58"/>
    <w:rsid w:val="008A71FF"/>
    <w:rsid w:val="008B156C"/>
    <w:rsid w:val="008B4F6A"/>
    <w:rsid w:val="008B7CCC"/>
    <w:rsid w:val="008C4C20"/>
    <w:rsid w:val="008C6BDE"/>
    <w:rsid w:val="008D0477"/>
    <w:rsid w:val="008D53BB"/>
    <w:rsid w:val="008D6E55"/>
    <w:rsid w:val="008E041B"/>
    <w:rsid w:val="008E0E8A"/>
    <w:rsid w:val="008F224F"/>
    <w:rsid w:val="008F2F91"/>
    <w:rsid w:val="00902D8A"/>
    <w:rsid w:val="0092408F"/>
    <w:rsid w:val="009251CD"/>
    <w:rsid w:val="00930238"/>
    <w:rsid w:val="00953058"/>
    <w:rsid w:val="009575A6"/>
    <w:rsid w:val="0096411F"/>
    <w:rsid w:val="009706C7"/>
    <w:rsid w:val="009743EE"/>
    <w:rsid w:val="0098752F"/>
    <w:rsid w:val="00991FB6"/>
    <w:rsid w:val="009968F5"/>
    <w:rsid w:val="009A6881"/>
    <w:rsid w:val="009B1062"/>
    <w:rsid w:val="009B407D"/>
    <w:rsid w:val="009B4D58"/>
    <w:rsid w:val="009B5F1A"/>
    <w:rsid w:val="009D7ED2"/>
    <w:rsid w:val="009E0393"/>
    <w:rsid w:val="009E4A1B"/>
    <w:rsid w:val="009E50FF"/>
    <w:rsid w:val="009F0EFA"/>
    <w:rsid w:val="009F3E56"/>
    <w:rsid w:val="009F4361"/>
    <w:rsid w:val="009F54DB"/>
    <w:rsid w:val="009F71B5"/>
    <w:rsid w:val="00A0079D"/>
    <w:rsid w:val="00A030A3"/>
    <w:rsid w:val="00A05350"/>
    <w:rsid w:val="00A16069"/>
    <w:rsid w:val="00A300D9"/>
    <w:rsid w:val="00A30A94"/>
    <w:rsid w:val="00A36D4C"/>
    <w:rsid w:val="00A36EB3"/>
    <w:rsid w:val="00A468A6"/>
    <w:rsid w:val="00A51901"/>
    <w:rsid w:val="00A52854"/>
    <w:rsid w:val="00A55805"/>
    <w:rsid w:val="00A61811"/>
    <w:rsid w:val="00A6658C"/>
    <w:rsid w:val="00A71F3F"/>
    <w:rsid w:val="00A8409F"/>
    <w:rsid w:val="00A867CC"/>
    <w:rsid w:val="00A91815"/>
    <w:rsid w:val="00A92C2E"/>
    <w:rsid w:val="00A94155"/>
    <w:rsid w:val="00A94AAD"/>
    <w:rsid w:val="00A9746F"/>
    <w:rsid w:val="00A979FE"/>
    <w:rsid w:val="00A97A6C"/>
    <w:rsid w:val="00AA0EDB"/>
    <w:rsid w:val="00AA1F15"/>
    <w:rsid w:val="00AA221B"/>
    <w:rsid w:val="00AA27F4"/>
    <w:rsid w:val="00AA2C8E"/>
    <w:rsid w:val="00AA3652"/>
    <w:rsid w:val="00AA6BF3"/>
    <w:rsid w:val="00AB1673"/>
    <w:rsid w:val="00AB2F3C"/>
    <w:rsid w:val="00AB355A"/>
    <w:rsid w:val="00AB6237"/>
    <w:rsid w:val="00AB6A38"/>
    <w:rsid w:val="00AC3733"/>
    <w:rsid w:val="00AC6EC3"/>
    <w:rsid w:val="00AE3FE3"/>
    <w:rsid w:val="00AE47CC"/>
    <w:rsid w:val="00AE764C"/>
    <w:rsid w:val="00B00375"/>
    <w:rsid w:val="00B1082A"/>
    <w:rsid w:val="00B11F0F"/>
    <w:rsid w:val="00B1216B"/>
    <w:rsid w:val="00B12236"/>
    <w:rsid w:val="00B225B1"/>
    <w:rsid w:val="00B23925"/>
    <w:rsid w:val="00B23B61"/>
    <w:rsid w:val="00B31492"/>
    <w:rsid w:val="00B3711F"/>
    <w:rsid w:val="00B37561"/>
    <w:rsid w:val="00B4584E"/>
    <w:rsid w:val="00B46304"/>
    <w:rsid w:val="00B50F17"/>
    <w:rsid w:val="00B55A66"/>
    <w:rsid w:val="00B56191"/>
    <w:rsid w:val="00B73322"/>
    <w:rsid w:val="00B73E3A"/>
    <w:rsid w:val="00B75E99"/>
    <w:rsid w:val="00B76DA2"/>
    <w:rsid w:val="00B8285D"/>
    <w:rsid w:val="00B85AED"/>
    <w:rsid w:val="00B922C4"/>
    <w:rsid w:val="00B93A23"/>
    <w:rsid w:val="00B941E2"/>
    <w:rsid w:val="00B95D89"/>
    <w:rsid w:val="00BA0D1E"/>
    <w:rsid w:val="00BB063D"/>
    <w:rsid w:val="00BB4FDE"/>
    <w:rsid w:val="00BB5944"/>
    <w:rsid w:val="00BC5EF5"/>
    <w:rsid w:val="00BD4EBF"/>
    <w:rsid w:val="00BD4F1B"/>
    <w:rsid w:val="00BD6A4D"/>
    <w:rsid w:val="00BE21BA"/>
    <w:rsid w:val="00BE2A28"/>
    <w:rsid w:val="00BF3F5C"/>
    <w:rsid w:val="00BF70A1"/>
    <w:rsid w:val="00C00CE1"/>
    <w:rsid w:val="00C075C5"/>
    <w:rsid w:val="00C1356C"/>
    <w:rsid w:val="00C15364"/>
    <w:rsid w:val="00C172DF"/>
    <w:rsid w:val="00C22A1D"/>
    <w:rsid w:val="00C23D28"/>
    <w:rsid w:val="00C24EF6"/>
    <w:rsid w:val="00C26017"/>
    <w:rsid w:val="00C311A1"/>
    <w:rsid w:val="00C339A9"/>
    <w:rsid w:val="00C33F6A"/>
    <w:rsid w:val="00C4553F"/>
    <w:rsid w:val="00C457A2"/>
    <w:rsid w:val="00C502E0"/>
    <w:rsid w:val="00C62861"/>
    <w:rsid w:val="00C63DBF"/>
    <w:rsid w:val="00C742B1"/>
    <w:rsid w:val="00C77A04"/>
    <w:rsid w:val="00C826B8"/>
    <w:rsid w:val="00CA4C07"/>
    <w:rsid w:val="00CA6482"/>
    <w:rsid w:val="00CB5727"/>
    <w:rsid w:val="00CB6FBA"/>
    <w:rsid w:val="00CC6768"/>
    <w:rsid w:val="00CC79B8"/>
    <w:rsid w:val="00CD1207"/>
    <w:rsid w:val="00CD1E1F"/>
    <w:rsid w:val="00CD3589"/>
    <w:rsid w:val="00CD4830"/>
    <w:rsid w:val="00CD5733"/>
    <w:rsid w:val="00CF0128"/>
    <w:rsid w:val="00CF07B0"/>
    <w:rsid w:val="00CF56F7"/>
    <w:rsid w:val="00D03C56"/>
    <w:rsid w:val="00D05070"/>
    <w:rsid w:val="00D10F4A"/>
    <w:rsid w:val="00D145B0"/>
    <w:rsid w:val="00D23C44"/>
    <w:rsid w:val="00D24D2E"/>
    <w:rsid w:val="00D254BC"/>
    <w:rsid w:val="00D26D3E"/>
    <w:rsid w:val="00D27936"/>
    <w:rsid w:val="00D3245A"/>
    <w:rsid w:val="00D35AC8"/>
    <w:rsid w:val="00D36928"/>
    <w:rsid w:val="00D552F5"/>
    <w:rsid w:val="00D557E1"/>
    <w:rsid w:val="00D61F9D"/>
    <w:rsid w:val="00D738A3"/>
    <w:rsid w:val="00D76B78"/>
    <w:rsid w:val="00D76E10"/>
    <w:rsid w:val="00D8693D"/>
    <w:rsid w:val="00D90D79"/>
    <w:rsid w:val="00D92468"/>
    <w:rsid w:val="00D956D0"/>
    <w:rsid w:val="00DA0886"/>
    <w:rsid w:val="00DB03B2"/>
    <w:rsid w:val="00DB1C53"/>
    <w:rsid w:val="00DB1DA1"/>
    <w:rsid w:val="00DB4A1C"/>
    <w:rsid w:val="00DB62A2"/>
    <w:rsid w:val="00DC278C"/>
    <w:rsid w:val="00DC64E6"/>
    <w:rsid w:val="00DD13D3"/>
    <w:rsid w:val="00DD72B9"/>
    <w:rsid w:val="00DE24B6"/>
    <w:rsid w:val="00DE4E80"/>
    <w:rsid w:val="00DF6025"/>
    <w:rsid w:val="00E026DE"/>
    <w:rsid w:val="00E0532E"/>
    <w:rsid w:val="00E06E03"/>
    <w:rsid w:val="00E14B72"/>
    <w:rsid w:val="00E201E5"/>
    <w:rsid w:val="00E21A69"/>
    <w:rsid w:val="00E2370A"/>
    <w:rsid w:val="00E23F58"/>
    <w:rsid w:val="00E3107A"/>
    <w:rsid w:val="00E356C9"/>
    <w:rsid w:val="00E35B51"/>
    <w:rsid w:val="00E4050F"/>
    <w:rsid w:val="00E40F51"/>
    <w:rsid w:val="00E533D9"/>
    <w:rsid w:val="00E539FA"/>
    <w:rsid w:val="00E562BB"/>
    <w:rsid w:val="00E735B1"/>
    <w:rsid w:val="00E835E8"/>
    <w:rsid w:val="00E84874"/>
    <w:rsid w:val="00E914B1"/>
    <w:rsid w:val="00E93CE7"/>
    <w:rsid w:val="00E96B45"/>
    <w:rsid w:val="00EA37C7"/>
    <w:rsid w:val="00EA5164"/>
    <w:rsid w:val="00EB076C"/>
    <w:rsid w:val="00EB3858"/>
    <w:rsid w:val="00EB5379"/>
    <w:rsid w:val="00EC7476"/>
    <w:rsid w:val="00ED005C"/>
    <w:rsid w:val="00ED6F51"/>
    <w:rsid w:val="00EE1648"/>
    <w:rsid w:val="00EF0FBD"/>
    <w:rsid w:val="00F02921"/>
    <w:rsid w:val="00F05177"/>
    <w:rsid w:val="00F06026"/>
    <w:rsid w:val="00F06D3C"/>
    <w:rsid w:val="00F10274"/>
    <w:rsid w:val="00F15E52"/>
    <w:rsid w:val="00F40CFD"/>
    <w:rsid w:val="00F42E34"/>
    <w:rsid w:val="00F57538"/>
    <w:rsid w:val="00F60D6C"/>
    <w:rsid w:val="00F6283C"/>
    <w:rsid w:val="00F74ED1"/>
    <w:rsid w:val="00F77255"/>
    <w:rsid w:val="00F7727A"/>
    <w:rsid w:val="00F8367F"/>
    <w:rsid w:val="00F86259"/>
    <w:rsid w:val="00F90396"/>
    <w:rsid w:val="00F9299B"/>
    <w:rsid w:val="00F93642"/>
    <w:rsid w:val="00F958FE"/>
    <w:rsid w:val="00FA1012"/>
    <w:rsid w:val="00FA6723"/>
    <w:rsid w:val="00FB0F70"/>
    <w:rsid w:val="00FC49E5"/>
    <w:rsid w:val="00FC607F"/>
    <w:rsid w:val="00FD2274"/>
    <w:rsid w:val="00FD3B23"/>
    <w:rsid w:val="00FE02FB"/>
    <w:rsid w:val="00FE20AB"/>
    <w:rsid w:val="00FE7095"/>
    <w:rsid w:val="00FE70F8"/>
    <w:rsid w:val="00FF6AEF"/>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19FF6"/>
  <w15:docId w15:val="{6BFA8DE1-50A4-4E69-873E-60372484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E8A"/>
    <w:pPr>
      <w:widowControl w:val="0"/>
    </w:pPr>
    <w:rPr>
      <w:rFonts w:ascii="Arial" w:eastAsia="Times New Roman" w:hAnsi="Arial" w:cs="Arial"/>
      <w:szCs w:val="20"/>
    </w:rPr>
  </w:style>
  <w:style w:type="paragraph" w:styleId="Ttulo1">
    <w:name w:val="heading 1"/>
    <w:basedOn w:val="Normal"/>
    <w:next w:val="Normal"/>
    <w:link w:val="Ttulo1Car"/>
    <w:uiPriority w:val="9"/>
    <w:qFormat/>
    <w:rsid w:val="008F2C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8E0E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8E0E8A"/>
    <w:pPr>
      <w:widowControl/>
      <w:spacing w:before="100" w:beforeAutospacing="1" w:after="100" w:afterAutospacing="1"/>
      <w:outlineLvl w:val="2"/>
    </w:pPr>
    <w:rPr>
      <w:rFonts w:ascii="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h Car,h8 Car,h9 Car,h10 Car,h18 Car Car,h18 Car1,Encabezado 1 Car"/>
    <w:basedOn w:val="Fuentedeprrafopredeter"/>
    <w:link w:val="Encabezado"/>
    <w:uiPriority w:val="99"/>
    <w:qFormat/>
    <w:rsid w:val="005408DF"/>
    <w:rPr>
      <w:rFonts w:ascii="Arial" w:eastAsia="Times New Roman" w:hAnsi="Arial" w:cs="Arial"/>
      <w:sz w:val="20"/>
      <w:szCs w:val="20"/>
      <w:lang w:val="en-US"/>
    </w:rPr>
  </w:style>
  <w:style w:type="character" w:customStyle="1" w:styleId="TextoindependienteCar">
    <w:name w:val="Texto independiente Car"/>
    <w:basedOn w:val="Fuentedeprrafopredeter"/>
    <w:link w:val="Textoindependiente"/>
    <w:qFormat/>
    <w:rsid w:val="005408DF"/>
    <w:rPr>
      <w:rFonts w:ascii="Arial" w:eastAsia="Times New Roman" w:hAnsi="Arial" w:cs="Times New Roman"/>
      <w:sz w:val="22"/>
      <w:szCs w:val="20"/>
      <w:lang w:val="es-ES" w:eastAsia="es-ES"/>
    </w:rPr>
  </w:style>
  <w:style w:type="character" w:styleId="Refdecomentario">
    <w:name w:val="annotation reference"/>
    <w:qFormat/>
    <w:rsid w:val="008E0E8A"/>
    <w:rPr>
      <w:sz w:val="16"/>
      <w:szCs w:val="16"/>
    </w:rPr>
  </w:style>
  <w:style w:type="character" w:customStyle="1" w:styleId="TextocomentarioCar">
    <w:name w:val="Texto comentario Car"/>
    <w:basedOn w:val="Fuentedeprrafopredeter"/>
    <w:link w:val="Textocomentario"/>
    <w:qFormat/>
    <w:rsid w:val="005408DF"/>
    <w:rPr>
      <w:rFonts w:ascii="Arial" w:eastAsia="Times New Roman" w:hAnsi="Arial" w:cs="Times New Roman"/>
      <w:szCs w:val="20"/>
    </w:rPr>
  </w:style>
  <w:style w:type="character" w:customStyle="1" w:styleId="TextodegloboCar">
    <w:name w:val="Texto de globo Car"/>
    <w:basedOn w:val="Fuentedeprrafopredeter"/>
    <w:link w:val="Textodeglobo"/>
    <w:uiPriority w:val="99"/>
    <w:semiHidden/>
    <w:qFormat/>
    <w:rsid w:val="005408DF"/>
    <w:rPr>
      <w:rFonts w:ascii="Tahoma" w:eastAsia="Times New Roman" w:hAnsi="Tahoma" w:cs="Tahoma"/>
      <w:sz w:val="16"/>
      <w:szCs w:val="16"/>
    </w:rPr>
  </w:style>
  <w:style w:type="character" w:customStyle="1" w:styleId="PiedepginaCar">
    <w:name w:val="Pie de página Car"/>
    <w:basedOn w:val="Fuentedeprrafopredeter"/>
    <w:link w:val="Piedepgina"/>
    <w:uiPriority w:val="99"/>
    <w:qFormat/>
    <w:rsid w:val="002712DF"/>
    <w:rPr>
      <w:rFonts w:ascii="Arial" w:eastAsia="Times New Roman" w:hAnsi="Arial" w:cs="Arial"/>
      <w:sz w:val="20"/>
      <w:szCs w:val="20"/>
      <w:lang w:val="en-US"/>
    </w:rPr>
  </w:style>
  <w:style w:type="character" w:customStyle="1" w:styleId="apple-converted-space">
    <w:name w:val="apple-converted-space"/>
    <w:basedOn w:val="Fuentedeprrafopredeter"/>
    <w:qFormat/>
    <w:rsid w:val="00DD1D05"/>
  </w:style>
  <w:style w:type="character" w:customStyle="1" w:styleId="EnlacedeInternet">
    <w:name w:val="Enlace de Internet"/>
    <w:uiPriority w:val="99"/>
    <w:unhideWhenUsed/>
    <w:rsid w:val="00076D5A"/>
    <w:rPr>
      <w:color w:val="0000FF"/>
      <w:u w:val="single"/>
    </w:rPr>
  </w:style>
  <w:style w:type="character" w:customStyle="1" w:styleId="AsuntodelcomentarioCar">
    <w:name w:val="Asunto del comentario Car"/>
    <w:basedOn w:val="TextocomentarioCar"/>
    <w:link w:val="Asuntodelcomentario"/>
    <w:uiPriority w:val="99"/>
    <w:semiHidden/>
    <w:qFormat/>
    <w:rsid w:val="006B7551"/>
    <w:rPr>
      <w:rFonts w:ascii="Arial" w:eastAsia="Times New Roman" w:hAnsi="Arial" w:cs="Arial"/>
      <w:b/>
      <w:bCs/>
      <w:szCs w:val="20"/>
    </w:rPr>
  </w:style>
  <w:style w:type="character" w:customStyle="1" w:styleId="Ttulo2Car">
    <w:name w:val="Título 2 Car"/>
    <w:basedOn w:val="Fuentedeprrafopredeter"/>
    <w:link w:val="Ttulo2"/>
    <w:uiPriority w:val="9"/>
    <w:qFormat/>
    <w:rsid w:val="0004095F"/>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qFormat/>
    <w:locked/>
    <w:rsid w:val="00566E5C"/>
    <w:rPr>
      <w:rFonts w:ascii="Arial" w:eastAsia="Times New Roman" w:hAnsi="Arial" w:cs="Arial"/>
      <w:sz w:val="20"/>
      <w:szCs w:val="20"/>
      <w:lang w:val="en-US"/>
    </w:rPr>
  </w:style>
  <w:style w:type="character" w:customStyle="1" w:styleId="DefaultCar">
    <w:name w:val="Default Car"/>
    <w:link w:val="Default"/>
    <w:qFormat/>
    <w:locked/>
    <w:rsid w:val="00941314"/>
    <w:rPr>
      <w:rFonts w:ascii="Tahoma" w:eastAsia="Times New Roman" w:hAnsi="Tahoma" w:cs="Tahoma"/>
      <w:color w:val="000000"/>
      <w:sz w:val="24"/>
      <w:szCs w:val="24"/>
      <w:lang w:val="es-ES" w:eastAsia="es-ES"/>
    </w:rPr>
  </w:style>
  <w:style w:type="character" w:customStyle="1" w:styleId="SinespaciadoCar">
    <w:name w:val="Sin espaciado Car"/>
    <w:link w:val="Sinespaciado"/>
    <w:qFormat/>
    <w:rsid w:val="00941314"/>
    <w:rPr>
      <w:rFonts w:ascii="Arial" w:eastAsia="Times New Roman" w:hAnsi="Arial" w:cs="Arial"/>
      <w:lang w:eastAsia="es-ES"/>
    </w:rPr>
  </w:style>
  <w:style w:type="character" w:customStyle="1" w:styleId="Ttulo1Car">
    <w:name w:val="Título 1 Car"/>
    <w:basedOn w:val="Fuentedeprrafopredeter"/>
    <w:link w:val="Ttulo1"/>
    <w:uiPriority w:val="9"/>
    <w:qFormat/>
    <w:rsid w:val="008F2CAB"/>
    <w:rPr>
      <w:rFonts w:asciiTheme="majorHAnsi" w:eastAsiaTheme="majorEastAsia" w:hAnsiTheme="majorHAnsi" w:cstheme="majorBidi"/>
      <w:color w:val="365F91" w:themeColor="accent1" w:themeShade="BF"/>
      <w:sz w:val="32"/>
      <w:szCs w:val="32"/>
      <w:lang w:val="en-US"/>
    </w:rPr>
  </w:style>
  <w:style w:type="character" w:customStyle="1" w:styleId="ListLabel1">
    <w:name w:val="ListLabel 1"/>
    <w:qFormat/>
    <w:rPr>
      <w:rFonts w:eastAsia="Times New Roman" w:cs="Arial"/>
      <w:b w:val="0"/>
    </w:rPr>
  </w:style>
  <w:style w:type="character" w:customStyle="1" w:styleId="ListLabel2">
    <w:name w:val="ListLabel 2"/>
    <w:qFormat/>
    <w:rPr>
      <w:rFonts w:eastAsia="Times New Roman" w:cs="Arial"/>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b/>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rPr>
  </w:style>
  <w:style w:type="character" w:customStyle="1" w:styleId="ListLabel12">
    <w:name w:val="ListLabel 12"/>
    <w:qFormat/>
    <w:rPr>
      <w:rFonts w:eastAsia="Times New Roman" w:cs="Arial"/>
      <w:b/>
      <w:sz w:val="14"/>
    </w:rPr>
  </w:style>
  <w:style w:type="character" w:customStyle="1" w:styleId="ListLabel13">
    <w:name w:val="ListLabel 13"/>
    <w:qFormat/>
    <w:rPr>
      <w:rFonts w:eastAsia="Times New Roman" w:cs="Arial"/>
      <w:b/>
    </w:rPr>
  </w:style>
  <w:style w:type="character" w:customStyle="1" w:styleId="ListLabel14">
    <w:name w:val="ListLabel 14"/>
    <w:qFormat/>
    <w:rPr>
      <w:rFonts w:eastAsia="Times New Roman" w:cs="Arial"/>
      <w:b w:val="0"/>
    </w:rPr>
  </w:style>
  <w:style w:type="character" w:customStyle="1" w:styleId="ListLabel15">
    <w:name w:val="ListLabel 15"/>
    <w:qFormat/>
    <w:rPr>
      <w:b w:val="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rPr>
  </w:style>
  <w:style w:type="character" w:customStyle="1" w:styleId="ListLabel23">
    <w:name w:val="ListLabel 23"/>
    <w:qFormat/>
    <w:rPr>
      <w:rFonts w:ascii="Arial" w:eastAsia="Times New Roman" w:hAnsi="Arial" w:cs="Arial"/>
      <w:sz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8E0E8A"/>
    <w:pPr>
      <w:widowControl/>
    </w:pPr>
    <w:rPr>
      <w:rFonts w:cs="Times New Roman"/>
      <w:sz w:val="22"/>
      <w:lang w:val="es-ES" w:eastAsia="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aliases w:val="h,h8,h9,h10,h18 Car,h18,Encabezado 1"/>
    <w:basedOn w:val="Normal"/>
    <w:link w:val="EncabezadoCar"/>
    <w:uiPriority w:val="99"/>
    <w:unhideWhenUsed/>
    <w:rsid w:val="005408DF"/>
    <w:pPr>
      <w:tabs>
        <w:tab w:val="center" w:pos="4419"/>
        <w:tab w:val="right" w:pos="8838"/>
      </w:tabs>
    </w:pPr>
  </w:style>
  <w:style w:type="paragraph" w:styleId="Sinespaciado">
    <w:name w:val="No Spacing"/>
    <w:link w:val="SinespaciadoCar"/>
    <w:qFormat/>
    <w:rsid w:val="008E0E8A"/>
    <w:pPr>
      <w:jc w:val="both"/>
    </w:pPr>
    <w:rPr>
      <w:rFonts w:ascii="Arial" w:eastAsia="Times New Roman" w:hAnsi="Arial" w:cs="Arial"/>
      <w:lang w:eastAsia="es-ES"/>
    </w:rPr>
  </w:style>
  <w:style w:type="paragraph" w:customStyle="1" w:styleId="Default">
    <w:name w:val="Default"/>
    <w:link w:val="DefaultCar"/>
    <w:qFormat/>
    <w:rsid w:val="008E0E8A"/>
    <w:rPr>
      <w:rFonts w:ascii="Tahoma" w:eastAsia="Times New Roman" w:hAnsi="Tahoma" w:cs="Tahoma"/>
      <w:color w:val="000000"/>
      <w:sz w:val="24"/>
      <w:szCs w:val="24"/>
      <w:lang w:val="es-ES" w:eastAsia="es-ES"/>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Ha"/>
    <w:basedOn w:val="Normal"/>
    <w:link w:val="PrrafodelistaCar"/>
    <w:qFormat/>
    <w:rsid w:val="005408DF"/>
    <w:pPr>
      <w:ind w:left="720"/>
      <w:contextualSpacing/>
    </w:pPr>
  </w:style>
  <w:style w:type="paragraph" w:styleId="Textocomentario">
    <w:name w:val="annotation text"/>
    <w:basedOn w:val="Normal"/>
    <w:link w:val="TextocomentarioCar"/>
    <w:qFormat/>
    <w:rsid w:val="008E0E8A"/>
    <w:rPr>
      <w:rFonts w:cs="Times New Roman"/>
    </w:rPr>
  </w:style>
  <w:style w:type="paragraph" w:styleId="Textodeglobo">
    <w:name w:val="Balloon Text"/>
    <w:basedOn w:val="Normal"/>
    <w:link w:val="TextodegloboCar"/>
    <w:uiPriority w:val="99"/>
    <w:semiHidden/>
    <w:unhideWhenUsed/>
    <w:qFormat/>
    <w:rsid w:val="008E0E8A"/>
    <w:rPr>
      <w:rFonts w:ascii="Tahoma" w:hAnsi="Tahoma" w:cs="Tahoma"/>
      <w:sz w:val="16"/>
      <w:szCs w:val="16"/>
    </w:rPr>
  </w:style>
  <w:style w:type="paragraph" w:styleId="Piedepgina">
    <w:name w:val="footer"/>
    <w:basedOn w:val="Normal"/>
    <w:link w:val="PiedepginaCar"/>
    <w:uiPriority w:val="99"/>
    <w:unhideWhenUsed/>
    <w:rsid w:val="002712DF"/>
    <w:pPr>
      <w:tabs>
        <w:tab w:val="center" w:pos="4419"/>
        <w:tab w:val="right" w:pos="8838"/>
      </w:tabs>
    </w:pPr>
  </w:style>
  <w:style w:type="paragraph" w:styleId="Asuntodelcomentario">
    <w:name w:val="annotation subject"/>
    <w:basedOn w:val="Textocomentario"/>
    <w:link w:val="AsuntodelcomentarioCar"/>
    <w:uiPriority w:val="99"/>
    <w:semiHidden/>
    <w:unhideWhenUsed/>
    <w:qFormat/>
    <w:rsid w:val="008E0E8A"/>
    <w:rPr>
      <w:rFonts w:cs="Arial"/>
      <w:b/>
      <w:bCs/>
    </w:rPr>
  </w:style>
  <w:style w:type="paragraph" w:customStyle="1" w:styleId="xmsonormal">
    <w:name w:val="x_msonormal"/>
    <w:basedOn w:val="Normal"/>
    <w:qFormat/>
    <w:rsid w:val="008E0E8A"/>
    <w:pPr>
      <w:widowControl/>
      <w:spacing w:beforeAutospacing="1" w:afterAutospacing="1"/>
    </w:pPr>
    <w:rPr>
      <w:rFonts w:ascii="Times New Roman" w:hAnsi="Times New Roman" w:cs="Times New Roman"/>
      <w:sz w:val="24"/>
      <w:szCs w:val="24"/>
      <w:lang w:val="es-ES" w:eastAsia="es-ES"/>
    </w:rPr>
  </w:style>
  <w:style w:type="paragraph" w:customStyle="1" w:styleId="Textosinformato1">
    <w:name w:val="Texto sin formato1"/>
    <w:basedOn w:val="Normal"/>
    <w:qFormat/>
    <w:rsid w:val="00941314"/>
    <w:pPr>
      <w:widowControl/>
    </w:pPr>
    <w:rPr>
      <w:rFonts w:ascii="Consolas" w:eastAsia="Calibri" w:hAnsi="Consolas" w:cs="Consolas"/>
      <w:sz w:val="21"/>
      <w:szCs w:val="21"/>
      <w:lang w:eastAsia="zh-CN"/>
    </w:rPr>
  </w:style>
  <w:style w:type="paragraph" w:styleId="NormalWeb">
    <w:name w:val="Normal (Web)"/>
    <w:basedOn w:val="Normal"/>
    <w:uiPriority w:val="99"/>
    <w:semiHidden/>
    <w:unhideWhenUsed/>
    <w:qFormat/>
    <w:rsid w:val="00A23E83"/>
    <w:pPr>
      <w:widowControl/>
      <w:spacing w:beforeAutospacing="1" w:afterAutospacing="1"/>
    </w:pPr>
    <w:rPr>
      <w:rFonts w:ascii="Times New Roman" w:hAnsi="Times New Roman" w:cs="Times New Roman"/>
      <w:sz w:val="24"/>
      <w:szCs w:val="24"/>
      <w:lang w:eastAsia="es-CO"/>
    </w:rPr>
  </w:style>
  <w:style w:type="table" w:styleId="Tablaconcuadrcula">
    <w:name w:val="Table Grid"/>
    <w:basedOn w:val="Tablanormal"/>
    <w:uiPriority w:val="39"/>
    <w:rsid w:val="00020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E0E8A"/>
    <w:rPr>
      <w:color w:val="0000FF" w:themeColor="hyperlink"/>
      <w:u w:val="single"/>
    </w:rPr>
  </w:style>
  <w:style w:type="character" w:customStyle="1" w:styleId="UnresolvedMention1">
    <w:name w:val="Unresolved Mention1"/>
    <w:basedOn w:val="Fuentedeprrafopredeter"/>
    <w:uiPriority w:val="99"/>
    <w:semiHidden/>
    <w:unhideWhenUsed/>
    <w:rsid w:val="004624DD"/>
    <w:rPr>
      <w:color w:val="605E5C"/>
      <w:shd w:val="clear" w:color="auto" w:fill="E1DFDD"/>
    </w:rPr>
  </w:style>
  <w:style w:type="character" w:customStyle="1" w:styleId="Ttulo3Car">
    <w:name w:val="Título 3 Car"/>
    <w:basedOn w:val="Fuentedeprrafopredeter"/>
    <w:link w:val="Ttulo3"/>
    <w:uiPriority w:val="9"/>
    <w:rsid w:val="007F21B4"/>
    <w:rPr>
      <w:rFonts w:ascii="Times New Roman" w:eastAsia="Times New Roman" w:hAnsi="Times New Roman" w:cs="Times New Roman"/>
      <w:b/>
      <w:bCs/>
      <w:sz w:val="27"/>
      <w:szCs w:val="27"/>
      <w:lang w:eastAsia="es-CO"/>
    </w:rPr>
  </w:style>
  <w:style w:type="paragraph" w:styleId="Revisin">
    <w:name w:val="Revision"/>
    <w:hidden/>
    <w:uiPriority w:val="99"/>
    <w:semiHidden/>
    <w:rsid w:val="008E0E8A"/>
    <w:rPr>
      <w:rFonts w:ascii="Arial" w:eastAsia="Times New Roman" w:hAnsi="Arial" w:cs="Arial"/>
      <w:szCs w:val="20"/>
      <w:lang w:val="en-US"/>
    </w:rPr>
  </w:style>
  <w:style w:type="character" w:customStyle="1" w:styleId="Mencinsinresolver1">
    <w:name w:val="Mención sin resolver1"/>
    <w:basedOn w:val="Fuentedeprrafopredeter"/>
    <w:uiPriority w:val="99"/>
    <w:semiHidden/>
    <w:unhideWhenUsed/>
    <w:rsid w:val="007F2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328441">
      <w:bodyDiv w:val="1"/>
      <w:marLeft w:val="0"/>
      <w:marRight w:val="0"/>
      <w:marTop w:val="0"/>
      <w:marBottom w:val="0"/>
      <w:divBdr>
        <w:top w:val="none" w:sz="0" w:space="0" w:color="auto"/>
        <w:left w:val="none" w:sz="0" w:space="0" w:color="auto"/>
        <w:bottom w:val="none" w:sz="0" w:space="0" w:color="auto"/>
        <w:right w:val="none" w:sz="0" w:space="0" w:color="auto"/>
      </w:divBdr>
    </w:div>
    <w:div w:id="813059589">
      <w:bodyDiv w:val="1"/>
      <w:marLeft w:val="0"/>
      <w:marRight w:val="0"/>
      <w:marTop w:val="0"/>
      <w:marBottom w:val="0"/>
      <w:divBdr>
        <w:top w:val="none" w:sz="0" w:space="0" w:color="auto"/>
        <w:left w:val="none" w:sz="0" w:space="0" w:color="auto"/>
        <w:bottom w:val="none" w:sz="0" w:space="0" w:color="auto"/>
        <w:right w:val="none" w:sz="0" w:space="0" w:color="auto"/>
      </w:divBdr>
    </w:div>
    <w:div w:id="1180462147">
      <w:bodyDiv w:val="1"/>
      <w:marLeft w:val="0"/>
      <w:marRight w:val="0"/>
      <w:marTop w:val="0"/>
      <w:marBottom w:val="0"/>
      <w:divBdr>
        <w:top w:val="none" w:sz="0" w:space="0" w:color="auto"/>
        <w:left w:val="none" w:sz="0" w:space="0" w:color="auto"/>
        <w:bottom w:val="none" w:sz="0" w:space="0" w:color="auto"/>
        <w:right w:val="none" w:sz="0" w:space="0" w:color="auto"/>
      </w:divBdr>
    </w:div>
    <w:div w:id="1396317529">
      <w:bodyDiv w:val="1"/>
      <w:marLeft w:val="0"/>
      <w:marRight w:val="0"/>
      <w:marTop w:val="0"/>
      <w:marBottom w:val="0"/>
      <w:divBdr>
        <w:top w:val="none" w:sz="0" w:space="0" w:color="auto"/>
        <w:left w:val="none" w:sz="0" w:space="0" w:color="auto"/>
        <w:bottom w:val="none" w:sz="0" w:space="0" w:color="auto"/>
        <w:right w:val="none" w:sz="0" w:space="0" w:color="auto"/>
      </w:divBdr>
    </w:div>
    <w:div w:id="1582716435">
      <w:bodyDiv w:val="1"/>
      <w:marLeft w:val="0"/>
      <w:marRight w:val="0"/>
      <w:marTop w:val="0"/>
      <w:marBottom w:val="0"/>
      <w:divBdr>
        <w:top w:val="none" w:sz="0" w:space="0" w:color="auto"/>
        <w:left w:val="none" w:sz="0" w:space="0" w:color="auto"/>
        <w:bottom w:val="none" w:sz="0" w:space="0" w:color="auto"/>
        <w:right w:val="none" w:sz="0" w:space="0" w:color="auto"/>
      </w:divBdr>
    </w:div>
    <w:div w:id="1692877298">
      <w:bodyDiv w:val="1"/>
      <w:marLeft w:val="0"/>
      <w:marRight w:val="0"/>
      <w:marTop w:val="0"/>
      <w:marBottom w:val="0"/>
      <w:divBdr>
        <w:top w:val="none" w:sz="0" w:space="0" w:color="auto"/>
        <w:left w:val="none" w:sz="0" w:space="0" w:color="auto"/>
        <w:bottom w:val="none" w:sz="0" w:space="0" w:color="auto"/>
        <w:right w:val="none" w:sz="0" w:space="0" w:color="auto"/>
      </w:divBdr>
    </w:div>
    <w:div w:id="1707677619">
      <w:bodyDiv w:val="1"/>
      <w:marLeft w:val="0"/>
      <w:marRight w:val="0"/>
      <w:marTop w:val="0"/>
      <w:marBottom w:val="0"/>
      <w:divBdr>
        <w:top w:val="none" w:sz="0" w:space="0" w:color="auto"/>
        <w:left w:val="none" w:sz="0" w:space="0" w:color="auto"/>
        <w:bottom w:val="none" w:sz="0" w:space="0" w:color="auto"/>
        <w:right w:val="none" w:sz="0" w:space="0" w:color="auto"/>
      </w:divBdr>
    </w:div>
    <w:div w:id="1965771909">
      <w:bodyDiv w:val="1"/>
      <w:marLeft w:val="0"/>
      <w:marRight w:val="0"/>
      <w:marTop w:val="0"/>
      <w:marBottom w:val="0"/>
      <w:divBdr>
        <w:top w:val="none" w:sz="0" w:space="0" w:color="auto"/>
        <w:left w:val="none" w:sz="0" w:space="0" w:color="auto"/>
        <w:bottom w:val="none" w:sz="0" w:space="0" w:color="auto"/>
        <w:right w:val="none" w:sz="0" w:space="0" w:color="auto"/>
      </w:divBdr>
    </w:div>
    <w:div w:id="1982729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o" ma:contentTypeID="0x0101003D2025AEA7C8D94C97BA62E0512B2D1C" ma:contentTypeVersion="14" ma:contentTypeDescription="Crear nuevo documento." ma:contentTypeScope="" ma:versionID="22a2b95e896534e668e1a7bd3deb768a">
  <xsd:schema xmlns:xsd="http://www.w3.org/2001/XMLSchema" xmlns:xs="http://www.w3.org/2001/XMLSchema" xmlns:p="http://schemas.microsoft.com/office/2006/metadata/properties" xmlns:ns3="526206cb-a30c-4d8a-bea6-402fa0cecb75" xmlns:ns4="f83a8e69-8788-4654-9648-2b4ae57b9a8c" targetNamespace="http://schemas.microsoft.com/office/2006/metadata/properties" ma:root="true" ma:fieldsID="6135f88a43bee9960c6a6952e3bf98af" ns3:_="" ns4:_="">
    <xsd:import namespace="526206cb-a30c-4d8a-bea6-402fa0cecb75"/>
    <xsd:import namespace="f83a8e69-8788-4654-9648-2b4ae57b9a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206cb-a30c-4d8a-bea6-402fa0cec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3a8e69-8788-4654-9648-2b4ae57b9a8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13112-23A0-4377-9DE0-2DB4F6EC779E}">
  <ds:schemaRefs>
    <ds:schemaRef ds:uri="http://schemas.microsoft.com/sharepoint/v3/contenttype/forms"/>
  </ds:schemaRefs>
</ds:datastoreItem>
</file>

<file path=customXml/itemProps2.xml><?xml version="1.0" encoding="utf-8"?>
<ds:datastoreItem xmlns:ds="http://schemas.openxmlformats.org/officeDocument/2006/customXml" ds:itemID="{75191D63-B357-4FE2-AF29-E347D71692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98DF1C-9C61-467A-B061-FF11B47D99C4}">
  <ds:schemaRefs>
    <ds:schemaRef ds:uri="http://schemas.openxmlformats.org/officeDocument/2006/bibliography"/>
  </ds:schemaRefs>
</ds:datastoreItem>
</file>

<file path=customXml/itemProps4.xml><?xml version="1.0" encoding="utf-8"?>
<ds:datastoreItem xmlns:ds="http://schemas.openxmlformats.org/officeDocument/2006/customXml" ds:itemID="{B1776E1A-6217-4296-AE92-B00858FB6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AD3CD3-E2A2-409E-BE93-65240BF30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206cb-a30c-4d8a-bea6-402fa0cecb75"/>
    <ds:schemaRef ds:uri="f83a8e69-8788-4654-9648-2b4ae57b9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B06288F-82DC-42D6-AF61-404B67E5CCF4}">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CD59FBFB-C559-4B17-91C2-7822AE5C9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5703</Words>
  <Characters>31372</Characters>
  <Application>Microsoft Office Word</Application>
  <DocSecurity>0</DocSecurity>
  <Lines>261</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GCON-FM-034</vt:lpstr>
      <vt:lpstr>GCON-FM-034</vt:lpstr>
    </vt:vector>
  </TitlesOfParts>
  <Manager>SGDEA</Manager>
  <Company>Unidad de Mantenimiento Vial</Company>
  <LinksUpToDate>false</LinksUpToDate>
  <CharactersWithSpaces>37001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GCON-FM-034</dc:title>
  <dc:subject>Estudios Previos Mínima Cuantía</dc:subject>
  <dc:creator>Proceso de Gestión Contractual</dc:creator>
  <cp:keywords>UMV</cp:keywords>
  <dc:description/>
  <cp:lastModifiedBy>Lilian Rocio Mendoza Monroy</cp:lastModifiedBy>
  <cp:revision>3</cp:revision>
  <cp:lastPrinted>2019-05-30T22:28:00Z</cp:lastPrinted>
  <dcterms:created xsi:type="dcterms:W3CDTF">2025-09-16T22:13:00Z</dcterms:created>
  <dcterms:modified xsi:type="dcterms:W3CDTF">2025-09-16T22:23:00Z</dcterms:modified>
  <cp:category/>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0x010100A045C6992784E44A946816902A9C7317</vt:lpwstr>
  </property>
</Properties>
</file>