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92725" w14:textId="77777777" w:rsidR="00D664B0" w:rsidRPr="00D664B0" w:rsidRDefault="00D664B0" w:rsidP="00D664B0">
      <w:pPr>
        <w:tabs>
          <w:tab w:val="center" w:pos="4419"/>
          <w:tab w:val="right" w:pos="8838"/>
        </w:tabs>
        <w:rPr>
          <w:rFonts w:cs="Times New Roman"/>
          <w:sz w:val="22"/>
          <w:szCs w:val="22"/>
          <w:lang w:eastAsia="en-US"/>
        </w:rPr>
      </w:pPr>
    </w:p>
    <w:p w14:paraId="710CBB76" w14:textId="148CE8A1" w:rsidR="00D658B8" w:rsidRDefault="00D664B0" w:rsidP="00D664B0">
      <w:pPr>
        <w:tabs>
          <w:tab w:val="left" w:pos="2430"/>
        </w:tabs>
        <w:rPr>
          <w:rFonts w:ascii="Arial" w:eastAsia="Arial" w:hAnsi="Arial" w:cs="Arial"/>
          <w:sz w:val="22"/>
          <w:szCs w:val="22"/>
        </w:rPr>
      </w:pPr>
      <w:r>
        <w:rPr>
          <w:rFonts w:ascii="Arial" w:eastAsia="Arial" w:hAnsi="Arial" w:cs="Arial"/>
          <w:sz w:val="22"/>
          <w:szCs w:val="22"/>
        </w:rPr>
        <w:tab/>
      </w:r>
    </w:p>
    <w:p w14:paraId="7322F0B3" w14:textId="77777777" w:rsidR="00F72B7D" w:rsidRDefault="00F72B7D" w:rsidP="00F72B7D">
      <w:pPr>
        <w:ind w:left="-232" w:right="-131"/>
        <w:jc w:val="center"/>
      </w:pPr>
    </w:p>
    <w:p w14:paraId="1E78EC74" w14:textId="77777777" w:rsidR="00F72B7D" w:rsidRDefault="00F72B7D" w:rsidP="00F72B7D">
      <w:pPr>
        <w:tabs>
          <w:tab w:val="left" w:pos="10773"/>
        </w:tabs>
        <w:spacing w:before="102" w:line="237" w:lineRule="auto"/>
        <w:ind w:left="709" w:right="168"/>
        <w:jc w:val="center"/>
        <w:rPr>
          <w:rFonts w:ascii="Arial" w:hAnsi="Arial" w:cs="Arial"/>
          <w:b/>
        </w:rPr>
      </w:pPr>
      <w:bookmarkStart w:id="0" w:name="_Hlk53638111"/>
    </w:p>
    <w:p w14:paraId="2013E77F" w14:textId="5F6FAA1F" w:rsidR="00F72B7D" w:rsidRDefault="00F72B7D" w:rsidP="00F72B7D">
      <w:pPr>
        <w:tabs>
          <w:tab w:val="left" w:pos="10773"/>
        </w:tabs>
        <w:spacing w:before="102" w:line="237" w:lineRule="auto"/>
        <w:ind w:left="709" w:right="168"/>
        <w:jc w:val="center"/>
        <w:rPr>
          <w:rFonts w:ascii="Arial" w:hAnsi="Arial" w:cs="Arial"/>
          <w:b/>
        </w:rPr>
      </w:pPr>
    </w:p>
    <w:bookmarkEnd w:id="0"/>
    <w:p w14:paraId="1AD40DC8" w14:textId="00D22CAB" w:rsidR="00F72B7D" w:rsidRDefault="00F72B7D" w:rsidP="00BC33D0">
      <w:pPr>
        <w:pStyle w:val="Textoindependiente"/>
        <w:tabs>
          <w:tab w:val="left" w:pos="10773"/>
        </w:tabs>
        <w:ind w:left="709"/>
        <w:jc w:val="center"/>
        <w:rPr>
          <w:rFonts w:ascii="Arial" w:hAnsi="Arial" w:cs="Arial"/>
          <w:b/>
        </w:rPr>
      </w:pPr>
      <w:r>
        <w:rPr>
          <w:noProof/>
          <w:lang w:eastAsia="es-CO"/>
        </w:rPr>
        <w:drawing>
          <wp:anchor distT="0" distB="0" distL="114300" distR="114300" simplePos="0" relativeHeight="251659264" behindDoc="1" locked="0" layoutInCell="1" allowOverlap="1" wp14:anchorId="3F774746" wp14:editId="5DF6159B">
            <wp:simplePos x="0" y="0"/>
            <wp:positionH relativeFrom="margin">
              <wp:posOffset>2038350</wp:posOffset>
            </wp:positionH>
            <wp:positionV relativeFrom="paragraph">
              <wp:posOffset>237490</wp:posOffset>
            </wp:positionV>
            <wp:extent cx="2660015" cy="2581275"/>
            <wp:effectExtent l="0" t="0" r="6985" b="9525"/>
            <wp:wrapTight wrapText="bothSides">
              <wp:wrapPolygon edited="0">
                <wp:start x="0" y="0"/>
                <wp:lineTo x="0" y="21520"/>
                <wp:lineTo x="21502" y="21520"/>
                <wp:lineTo x="21502" y="0"/>
                <wp:lineTo x="0" y="0"/>
              </wp:wrapPolygon>
            </wp:wrapTight>
            <wp:docPr id="1904693362" name="Imagen 1" descr="F:\EQUIPO UMV\PERSONAL\Pictures\LOGO UM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0">
                      <a:extLst>
                        <a:ext uri="{28A0092B-C50C-407E-A947-70E740481C1C}">
                          <a14:useLocalDpi xmlns:a14="http://schemas.microsoft.com/office/drawing/2010/main" val="0"/>
                        </a:ext>
                      </a:extLst>
                    </a:blip>
                    <a:stretch>
                      <a:fillRect/>
                    </a:stretch>
                  </pic:blipFill>
                  <pic:spPr>
                    <a:xfrm>
                      <a:off x="0" y="0"/>
                      <a:ext cx="2660015" cy="2581275"/>
                    </a:xfrm>
                    <a:prstGeom prst="rect">
                      <a:avLst/>
                    </a:prstGeom>
                  </pic:spPr>
                </pic:pic>
              </a:graphicData>
            </a:graphic>
            <wp14:sizeRelH relativeFrom="page">
              <wp14:pctWidth>0</wp14:pctWidth>
            </wp14:sizeRelH>
            <wp14:sizeRelV relativeFrom="page">
              <wp14:pctHeight>0</wp14:pctHeight>
            </wp14:sizeRelV>
          </wp:anchor>
        </w:drawing>
      </w:r>
    </w:p>
    <w:p w14:paraId="1A085718" w14:textId="4D01E552" w:rsidR="00BC33D0" w:rsidRDefault="00BC33D0" w:rsidP="00BC33D0">
      <w:pPr>
        <w:pStyle w:val="Textoindependiente"/>
        <w:tabs>
          <w:tab w:val="left" w:pos="10773"/>
        </w:tabs>
        <w:ind w:left="709"/>
        <w:jc w:val="center"/>
        <w:rPr>
          <w:rFonts w:ascii="Arial" w:hAnsi="Arial" w:cs="Arial"/>
          <w:b/>
        </w:rPr>
      </w:pPr>
    </w:p>
    <w:p w14:paraId="5CC76992" w14:textId="6929E20C" w:rsidR="00BC33D0" w:rsidRDefault="00BC33D0" w:rsidP="00BC33D0">
      <w:pPr>
        <w:pStyle w:val="Textoindependiente"/>
        <w:tabs>
          <w:tab w:val="left" w:pos="10773"/>
        </w:tabs>
        <w:ind w:left="709"/>
        <w:jc w:val="center"/>
        <w:rPr>
          <w:rFonts w:ascii="Arial" w:hAnsi="Arial" w:cs="Arial"/>
          <w:b/>
        </w:rPr>
      </w:pPr>
    </w:p>
    <w:p w14:paraId="06D1E8AA" w14:textId="77777777" w:rsidR="00BC33D0" w:rsidRDefault="00BC33D0" w:rsidP="00BC33D0">
      <w:pPr>
        <w:pStyle w:val="Textoindependiente"/>
        <w:tabs>
          <w:tab w:val="left" w:pos="10773"/>
        </w:tabs>
        <w:ind w:left="709"/>
        <w:jc w:val="center"/>
        <w:rPr>
          <w:rFonts w:ascii="Arial" w:hAnsi="Arial" w:cs="Arial"/>
          <w:b/>
        </w:rPr>
      </w:pPr>
    </w:p>
    <w:p w14:paraId="54215EE9" w14:textId="77777777" w:rsidR="00F72B7D" w:rsidRDefault="00F72B7D" w:rsidP="00F72B7D">
      <w:pPr>
        <w:pStyle w:val="Textoindependiente"/>
        <w:tabs>
          <w:tab w:val="left" w:pos="10773"/>
        </w:tabs>
        <w:ind w:left="709"/>
        <w:jc w:val="center"/>
        <w:rPr>
          <w:rFonts w:ascii="Arial" w:hAnsi="Arial" w:cs="Arial"/>
          <w:b/>
        </w:rPr>
      </w:pPr>
    </w:p>
    <w:p w14:paraId="1F4305C3" w14:textId="77777777" w:rsidR="00F72B7D" w:rsidRPr="00036AE4" w:rsidRDefault="00F72B7D" w:rsidP="00F72B7D">
      <w:pPr>
        <w:pStyle w:val="Textoindependiente"/>
        <w:tabs>
          <w:tab w:val="left" w:pos="10773"/>
        </w:tabs>
        <w:ind w:left="709"/>
        <w:jc w:val="center"/>
        <w:rPr>
          <w:rFonts w:ascii="Arial" w:hAnsi="Arial" w:cs="Arial"/>
          <w:b/>
        </w:rPr>
      </w:pPr>
    </w:p>
    <w:p w14:paraId="6940B9A4" w14:textId="77777777" w:rsidR="00F72B7D" w:rsidRPr="00036AE4" w:rsidRDefault="00F72B7D" w:rsidP="00F72B7D">
      <w:pPr>
        <w:pStyle w:val="Textoindependiente"/>
        <w:tabs>
          <w:tab w:val="left" w:pos="10773"/>
        </w:tabs>
        <w:spacing w:after="0"/>
        <w:ind w:left="709"/>
        <w:jc w:val="center"/>
        <w:rPr>
          <w:rFonts w:ascii="Arial" w:hAnsi="Arial" w:cs="Arial"/>
          <w:b/>
        </w:rPr>
      </w:pPr>
    </w:p>
    <w:p w14:paraId="731EC46F" w14:textId="77777777" w:rsidR="00F72B7D" w:rsidRDefault="00F72B7D" w:rsidP="00F72B7D">
      <w:pPr>
        <w:pStyle w:val="Textoindependiente"/>
        <w:tabs>
          <w:tab w:val="left" w:pos="10773"/>
        </w:tabs>
        <w:spacing w:after="0"/>
        <w:ind w:left="709"/>
        <w:jc w:val="center"/>
        <w:rPr>
          <w:rFonts w:ascii="Arial" w:hAnsi="Arial" w:cs="Arial"/>
          <w:b/>
        </w:rPr>
      </w:pPr>
    </w:p>
    <w:p w14:paraId="7E62B9D3" w14:textId="77777777" w:rsidR="00F72B7D" w:rsidRDefault="00F72B7D" w:rsidP="00F72B7D">
      <w:pPr>
        <w:pStyle w:val="Textoindependiente"/>
        <w:tabs>
          <w:tab w:val="left" w:pos="10773"/>
        </w:tabs>
        <w:spacing w:after="0"/>
        <w:ind w:left="709"/>
        <w:jc w:val="center"/>
        <w:rPr>
          <w:rFonts w:ascii="Arial" w:hAnsi="Arial" w:cs="Arial"/>
          <w:b/>
        </w:rPr>
      </w:pPr>
    </w:p>
    <w:p w14:paraId="2C7FDC40" w14:textId="77777777" w:rsidR="00F72B7D" w:rsidRDefault="00F72B7D" w:rsidP="00F72B7D">
      <w:pPr>
        <w:pStyle w:val="Textoindependiente"/>
        <w:tabs>
          <w:tab w:val="left" w:pos="10773"/>
        </w:tabs>
        <w:spacing w:after="0"/>
        <w:ind w:left="709"/>
        <w:jc w:val="center"/>
        <w:rPr>
          <w:rFonts w:ascii="Arial" w:hAnsi="Arial" w:cs="Arial"/>
          <w:b/>
        </w:rPr>
      </w:pPr>
    </w:p>
    <w:p w14:paraId="40313BD2" w14:textId="77777777" w:rsidR="00F72B7D" w:rsidRDefault="00F72B7D" w:rsidP="00F72B7D">
      <w:pPr>
        <w:pStyle w:val="Textoindependiente"/>
        <w:tabs>
          <w:tab w:val="left" w:pos="10773"/>
        </w:tabs>
        <w:spacing w:after="0"/>
        <w:ind w:left="709"/>
        <w:jc w:val="center"/>
        <w:rPr>
          <w:rFonts w:ascii="Arial" w:hAnsi="Arial" w:cs="Arial"/>
          <w:b/>
        </w:rPr>
      </w:pPr>
    </w:p>
    <w:p w14:paraId="3BD0C673" w14:textId="77777777" w:rsidR="00F72B7D" w:rsidRDefault="00F72B7D" w:rsidP="00F72B7D">
      <w:pPr>
        <w:pStyle w:val="Textoindependiente"/>
        <w:tabs>
          <w:tab w:val="left" w:pos="10773"/>
        </w:tabs>
        <w:spacing w:after="0"/>
        <w:ind w:left="709"/>
        <w:jc w:val="center"/>
        <w:rPr>
          <w:rFonts w:ascii="Arial" w:hAnsi="Arial" w:cs="Arial"/>
          <w:b/>
        </w:rPr>
      </w:pPr>
    </w:p>
    <w:p w14:paraId="5359F77A" w14:textId="77777777" w:rsidR="00F72B7D" w:rsidRDefault="00F72B7D" w:rsidP="00F72B7D">
      <w:pPr>
        <w:pStyle w:val="Textoindependiente"/>
        <w:tabs>
          <w:tab w:val="left" w:pos="10773"/>
        </w:tabs>
        <w:spacing w:after="0"/>
        <w:ind w:left="709"/>
        <w:jc w:val="center"/>
        <w:rPr>
          <w:rFonts w:ascii="Arial" w:hAnsi="Arial" w:cs="Arial"/>
          <w:b/>
        </w:rPr>
      </w:pPr>
    </w:p>
    <w:p w14:paraId="3D77EB06" w14:textId="77777777" w:rsidR="00F72B7D" w:rsidRDefault="00F72B7D" w:rsidP="00F72B7D">
      <w:pPr>
        <w:pStyle w:val="Textoindependiente"/>
        <w:tabs>
          <w:tab w:val="left" w:pos="10773"/>
        </w:tabs>
        <w:spacing w:after="0"/>
        <w:ind w:left="709"/>
        <w:jc w:val="center"/>
        <w:rPr>
          <w:rFonts w:ascii="Arial" w:hAnsi="Arial" w:cs="Arial"/>
          <w:b/>
        </w:rPr>
      </w:pPr>
    </w:p>
    <w:p w14:paraId="3C8007A4" w14:textId="77777777" w:rsidR="00F72B7D" w:rsidRDefault="00F72B7D" w:rsidP="00F72B7D">
      <w:pPr>
        <w:pStyle w:val="Textoindependiente"/>
        <w:tabs>
          <w:tab w:val="left" w:pos="10773"/>
        </w:tabs>
        <w:spacing w:after="0"/>
        <w:ind w:left="709"/>
        <w:jc w:val="center"/>
        <w:rPr>
          <w:rFonts w:ascii="Arial" w:hAnsi="Arial" w:cs="Arial"/>
          <w:b/>
        </w:rPr>
      </w:pPr>
    </w:p>
    <w:p w14:paraId="16B1FCD7" w14:textId="77777777" w:rsidR="00F72B7D" w:rsidRDefault="00F72B7D" w:rsidP="00F72B7D">
      <w:pPr>
        <w:pStyle w:val="Textoindependiente"/>
        <w:tabs>
          <w:tab w:val="left" w:pos="10773"/>
        </w:tabs>
        <w:spacing w:after="0"/>
        <w:ind w:left="709"/>
        <w:jc w:val="center"/>
        <w:rPr>
          <w:rFonts w:ascii="Arial" w:hAnsi="Arial" w:cs="Arial"/>
          <w:b/>
        </w:rPr>
      </w:pPr>
    </w:p>
    <w:p w14:paraId="453D8AEA" w14:textId="77777777" w:rsidR="00F72B7D" w:rsidRDefault="00F72B7D" w:rsidP="00F72B7D">
      <w:pPr>
        <w:pStyle w:val="Textoindependiente"/>
        <w:tabs>
          <w:tab w:val="left" w:pos="10773"/>
        </w:tabs>
        <w:spacing w:after="0"/>
        <w:ind w:left="709"/>
        <w:jc w:val="center"/>
        <w:rPr>
          <w:rFonts w:ascii="Arial" w:hAnsi="Arial" w:cs="Arial"/>
          <w:b/>
        </w:rPr>
      </w:pPr>
    </w:p>
    <w:p w14:paraId="61E7704B" w14:textId="77777777" w:rsidR="00D30B20" w:rsidRPr="00936C70" w:rsidRDefault="00D30B20" w:rsidP="00D30B20">
      <w:pPr>
        <w:jc w:val="center"/>
        <w:rPr>
          <w:rFonts w:ascii="Arial" w:hAnsi="Arial" w:cs="Arial"/>
          <w:color w:val="000000" w:themeColor="text1"/>
          <w:sz w:val="44"/>
        </w:rPr>
      </w:pPr>
      <w:r w:rsidRPr="00936C70">
        <w:rPr>
          <w:rFonts w:ascii="Arial" w:hAnsi="Arial" w:cs="Arial"/>
          <w:color w:val="000000" w:themeColor="text1"/>
          <w:sz w:val="44"/>
        </w:rPr>
        <w:t xml:space="preserve">Portafolio de productos y servicios </w:t>
      </w:r>
    </w:p>
    <w:p w14:paraId="06CBDEC4" w14:textId="77777777" w:rsidR="00D30B20" w:rsidRPr="00936C70" w:rsidRDefault="00D30B20" w:rsidP="00D30B20">
      <w:pPr>
        <w:jc w:val="center"/>
        <w:rPr>
          <w:rFonts w:ascii="Arial" w:hAnsi="Arial" w:cs="Arial"/>
          <w:color w:val="000000" w:themeColor="text1"/>
          <w:sz w:val="44"/>
        </w:rPr>
      </w:pPr>
      <w:r w:rsidRPr="00936C70">
        <w:rPr>
          <w:rFonts w:ascii="Arial" w:hAnsi="Arial" w:cs="Arial"/>
          <w:color w:val="000000" w:themeColor="text1"/>
          <w:sz w:val="44"/>
        </w:rPr>
        <w:t>202</w:t>
      </w:r>
      <w:r>
        <w:rPr>
          <w:rFonts w:ascii="Arial" w:hAnsi="Arial" w:cs="Arial"/>
          <w:color w:val="000000" w:themeColor="text1"/>
          <w:sz w:val="44"/>
        </w:rPr>
        <w:t>3</w:t>
      </w:r>
    </w:p>
    <w:p w14:paraId="562DBFCC" w14:textId="77777777" w:rsidR="00D30B20" w:rsidRPr="00936C70" w:rsidRDefault="00D30B20" w:rsidP="00D30B20">
      <w:pPr>
        <w:jc w:val="center"/>
        <w:rPr>
          <w:rFonts w:ascii="Arial" w:hAnsi="Arial" w:cs="Arial"/>
          <w:b/>
          <w:bCs/>
          <w:color w:val="000000" w:themeColor="text1"/>
        </w:rPr>
      </w:pPr>
    </w:p>
    <w:p w14:paraId="3423D099" w14:textId="77777777" w:rsidR="00D30B20" w:rsidRPr="00936C70" w:rsidRDefault="00D30B20" w:rsidP="00D30B20">
      <w:pPr>
        <w:pStyle w:val="Default"/>
        <w:jc w:val="center"/>
        <w:rPr>
          <w:color w:val="000000" w:themeColor="text1"/>
          <w:sz w:val="22"/>
          <w:szCs w:val="22"/>
        </w:rPr>
      </w:pPr>
    </w:p>
    <w:p w14:paraId="5D064F1A" w14:textId="3CD7D476" w:rsidR="00D30B20" w:rsidRDefault="00D30B20" w:rsidP="00D30B20">
      <w:pPr>
        <w:pStyle w:val="Default"/>
        <w:jc w:val="center"/>
        <w:rPr>
          <w:color w:val="000000" w:themeColor="text1"/>
          <w:sz w:val="22"/>
          <w:szCs w:val="22"/>
        </w:rPr>
      </w:pPr>
    </w:p>
    <w:p w14:paraId="3EFE9553" w14:textId="47B35E8E" w:rsidR="00376B61" w:rsidRDefault="00376B61" w:rsidP="00D30B20">
      <w:pPr>
        <w:pStyle w:val="Default"/>
        <w:jc w:val="center"/>
        <w:rPr>
          <w:color w:val="000000" w:themeColor="text1"/>
          <w:sz w:val="22"/>
          <w:szCs w:val="22"/>
        </w:rPr>
      </w:pPr>
    </w:p>
    <w:p w14:paraId="473F396A" w14:textId="5F8A6A74" w:rsidR="00376B61" w:rsidRDefault="00376B61" w:rsidP="00D30B20">
      <w:pPr>
        <w:pStyle w:val="Default"/>
        <w:jc w:val="center"/>
        <w:rPr>
          <w:color w:val="000000" w:themeColor="text1"/>
          <w:sz w:val="22"/>
          <w:szCs w:val="22"/>
        </w:rPr>
      </w:pPr>
    </w:p>
    <w:p w14:paraId="5C22C0E7" w14:textId="77777777" w:rsidR="00376B61" w:rsidRPr="00936C70" w:rsidRDefault="00376B61" w:rsidP="00D30B20">
      <w:pPr>
        <w:pStyle w:val="Default"/>
        <w:jc w:val="center"/>
        <w:rPr>
          <w:color w:val="000000" w:themeColor="text1"/>
          <w:sz w:val="22"/>
          <w:szCs w:val="22"/>
        </w:rPr>
      </w:pPr>
    </w:p>
    <w:p w14:paraId="56158A43" w14:textId="77777777" w:rsidR="00D30B20" w:rsidRPr="00936C70" w:rsidRDefault="00D30B20" w:rsidP="00D30B20">
      <w:pPr>
        <w:pStyle w:val="Default"/>
        <w:jc w:val="center"/>
        <w:rPr>
          <w:color w:val="000000" w:themeColor="text1"/>
          <w:sz w:val="22"/>
          <w:szCs w:val="22"/>
        </w:rPr>
      </w:pPr>
    </w:p>
    <w:p w14:paraId="136602CF" w14:textId="77777777" w:rsidR="00D30B20" w:rsidRPr="00936C70" w:rsidRDefault="00D30B20" w:rsidP="00D30B20">
      <w:pPr>
        <w:pStyle w:val="Default"/>
        <w:jc w:val="center"/>
        <w:rPr>
          <w:color w:val="000000" w:themeColor="text1"/>
          <w:sz w:val="22"/>
          <w:szCs w:val="22"/>
        </w:rPr>
      </w:pPr>
    </w:p>
    <w:p w14:paraId="4B868A34" w14:textId="77777777" w:rsidR="00D30B20" w:rsidRPr="00936C70" w:rsidRDefault="00D30B20" w:rsidP="00D30B20">
      <w:pPr>
        <w:pStyle w:val="Default"/>
        <w:jc w:val="center"/>
        <w:rPr>
          <w:color w:val="000000" w:themeColor="text1"/>
          <w:sz w:val="22"/>
          <w:szCs w:val="22"/>
        </w:rPr>
      </w:pPr>
    </w:p>
    <w:p w14:paraId="0370BFEA" w14:textId="77777777" w:rsidR="00D30B20" w:rsidRPr="00936C70" w:rsidRDefault="00D30B20" w:rsidP="00D30B20">
      <w:pPr>
        <w:pStyle w:val="Default"/>
        <w:jc w:val="center"/>
        <w:rPr>
          <w:color w:val="000000" w:themeColor="text1"/>
          <w:sz w:val="22"/>
          <w:szCs w:val="22"/>
        </w:rPr>
      </w:pPr>
    </w:p>
    <w:p w14:paraId="177F3160" w14:textId="77777777" w:rsidR="00D30B20" w:rsidRPr="00936C70" w:rsidRDefault="00D30B20" w:rsidP="00D30B20">
      <w:pPr>
        <w:pStyle w:val="Default"/>
        <w:jc w:val="center"/>
        <w:rPr>
          <w:b/>
          <w:bCs/>
          <w:color w:val="000000" w:themeColor="text1"/>
          <w:szCs w:val="22"/>
        </w:rPr>
      </w:pPr>
      <w:r w:rsidRPr="00936C70">
        <w:rPr>
          <w:b/>
          <w:bCs/>
          <w:color w:val="000000" w:themeColor="text1"/>
          <w:szCs w:val="22"/>
        </w:rPr>
        <w:t>Bogotá, D.C.,</w:t>
      </w:r>
    </w:p>
    <w:p w14:paraId="059600A7" w14:textId="4DA7CDB8" w:rsidR="00D30B20" w:rsidRPr="00936C70" w:rsidRDefault="00D30B20" w:rsidP="00D30B20">
      <w:pPr>
        <w:pStyle w:val="Default"/>
        <w:jc w:val="center"/>
        <w:rPr>
          <w:b/>
          <w:bCs/>
          <w:color w:val="000000" w:themeColor="text1"/>
          <w:szCs w:val="22"/>
        </w:rPr>
      </w:pPr>
      <w:r w:rsidRPr="00936C70">
        <w:rPr>
          <w:b/>
          <w:bCs/>
          <w:color w:val="000000" w:themeColor="text1"/>
          <w:szCs w:val="22"/>
        </w:rPr>
        <w:t>(</w:t>
      </w:r>
      <w:proofErr w:type="gramStart"/>
      <w:r w:rsidR="00E4674B">
        <w:rPr>
          <w:b/>
          <w:bCs/>
          <w:color w:val="000000" w:themeColor="text1"/>
          <w:szCs w:val="22"/>
        </w:rPr>
        <w:t>Junio</w:t>
      </w:r>
      <w:proofErr w:type="gramEnd"/>
      <w:r w:rsidRPr="00936C70">
        <w:rPr>
          <w:b/>
          <w:bCs/>
          <w:color w:val="000000" w:themeColor="text1"/>
          <w:szCs w:val="22"/>
        </w:rPr>
        <w:t xml:space="preserve"> de 202</w:t>
      </w:r>
      <w:r>
        <w:rPr>
          <w:b/>
          <w:bCs/>
          <w:color w:val="000000" w:themeColor="text1"/>
          <w:szCs w:val="22"/>
        </w:rPr>
        <w:t>3</w:t>
      </w:r>
      <w:r w:rsidRPr="00936C70">
        <w:rPr>
          <w:b/>
          <w:bCs/>
          <w:color w:val="000000" w:themeColor="text1"/>
          <w:szCs w:val="22"/>
        </w:rPr>
        <w:t>)</w:t>
      </w:r>
    </w:p>
    <w:p w14:paraId="66A3B2CC" w14:textId="77777777" w:rsidR="00D30B20" w:rsidRPr="00936C70" w:rsidRDefault="00D30B20" w:rsidP="00D30B20">
      <w:pPr>
        <w:jc w:val="both"/>
        <w:rPr>
          <w:rFonts w:ascii="Arial" w:hAnsi="Arial" w:cs="Arial"/>
          <w:color w:val="000000" w:themeColor="text1"/>
        </w:rPr>
      </w:pPr>
    </w:p>
    <w:sdt>
      <w:sdtPr>
        <w:rPr>
          <w:rFonts w:ascii="Arial" w:eastAsiaTheme="minorHAnsi" w:hAnsi="Arial" w:cs="Arial"/>
          <w:b/>
          <w:color w:val="000000" w:themeColor="text1"/>
          <w:sz w:val="22"/>
          <w:szCs w:val="22"/>
          <w:lang w:val="es-ES" w:eastAsia="en-US"/>
        </w:rPr>
        <w:id w:val="1000550844"/>
        <w:docPartObj>
          <w:docPartGallery w:val="Table of Contents"/>
          <w:docPartUnique/>
        </w:docPartObj>
      </w:sdtPr>
      <w:sdtEndPr>
        <w:rPr>
          <w:rFonts w:eastAsia="Calibri"/>
          <w:bCs/>
          <w:sz w:val="24"/>
          <w:szCs w:val="24"/>
          <w:lang w:eastAsia="es-ES_tradnl"/>
        </w:rPr>
      </w:sdtEndPr>
      <w:sdtContent>
        <w:p w14:paraId="6113316C" w14:textId="7484D2BE" w:rsidR="00467CBB" w:rsidRPr="00936C70" w:rsidRDefault="00467CBB" w:rsidP="00467CBB">
          <w:pPr>
            <w:pStyle w:val="TtuloTDC"/>
            <w:jc w:val="center"/>
            <w:rPr>
              <w:rFonts w:ascii="Arial" w:hAnsi="Arial" w:cs="Arial"/>
              <w:b/>
              <w:color w:val="000000" w:themeColor="text1"/>
              <w:sz w:val="22"/>
              <w:szCs w:val="22"/>
              <w:lang w:val="es-ES"/>
            </w:rPr>
          </w:pPr>
          <w:r w:rsidRPr="00936C70">
            <w:rPr>
              <w:rFonts w:ascii="Arial" w:hAnsi="Arial" w:cs="Arial"/>
              <w:b/>
              <w:color w:val="000000" w:themeColor="text1"/>
              <w:sz w:val="22"/>
              <w:szCs w:val="22"/>
              <w:lang w:val="es-ES"/>
            </w:rPr>
            <w:t>Contenido</w:t>
          </w:r>
        </w:p>
        <w:p w14:paraId="385BD4E0" w14:textId="77777777" w:rsidR="00467CBB" w:rsidRPr="00936C70" w:rsidRDefault="00467CBB" w:rsidP="00467CBB">
          <w:pPr>
            <w:rPr>
              <w:rFonts w:ascii="Arial" w:hAnsi="Arial" w:cs="Arial"/>
              <w:color w:val="000000" w:themeColor="text1"/>
              <w:lang w:val="es-ES" w:eastAsia="es-CO"/>
            </w:rPr>
          </w:pPr>
        </w:p>
        <w:p w14:paraId="591C9F67" w14:textId="26E13B35" w:rsidR="009C4538" w:rsidRDefault="00467CBB">
          <w:pPr>
            <w:pStyle w:val="TDC1"/>
            <w:tabs>
              <w:tab w:val="left" w:pos="440"/>
              <w:tab w:val="right" w:leader="dot" w:pos="9962"/>
            </w:tabs>
            <w:rPr>
              <w:rFonts w:eastAsiaTheme="minorEastAsia"/>
              <w:noProof/>
              <w:kern w:val="2"/>
              <w:lang w:eastAsia="es-CO"/>
              <w14:ligatures w14:val="standardContextual"/>
            </w:rPr>
          </w:pPr>
          <w:r w:rsidRPr="00936C70">
            <w:rPr>
              <w:rFonts w:ascii="Arial" w:hAnsi="Arial" w:cs="Arial"/>
              <w:color w:val="000000" w:themeColor="text1"/>
            </w:rPr>
            <w:fldChar w:fldCharType="begin"/>
          </w:r>
          <w:r w:rsidRPr="00936C70">
            <w:rPr>
              <w:rFonts w:ascii="Arial" w:hAnsi="Arial" w:cs="Arial"/>
              <w:color w:val="000000" w:themeColor="text1"/>
            </w:rPr>
            <w:instrText xml:space="preserve"> TOC \o "1-3" \h \z \u </w:instrText>
          </w:r>
          <w:r w:rsidRPr="00936C70">
            <w:rPr>
              <w:rFonts w:ascii="Arial" w:hAnsi="Arial" w:cs="Arial"/>
              <w:color w:val="000000" w:themeColor="text1"/>
            </w:rPr>
            <w:fldChar w:fldCharType="separate"/>
          </w:r>
          <w:hyperlink w:anchor="_Toc137194423" w:history="1">
            <w:r w:rsidR="009C4538" w:rsidRPr="003C1A83">
              <w:rPr>
                <w:rStyle w:val="Hipervnculo"/>
                <w:rFonts w:ascii="Arial Narrow" w:eastAsia="Times New Roman" w:hAnsi="Arial Narrow" w:cs="Arial"/>
                <w:noProof/>
                <w:lang w:eastAsia="es-CO"/>
              </w:rPr>
              <w:t>1.</w:t>
            </w:r>
            <w:r w:rsidR="009C4538">
              <w:rPr>
                <w:rFonts w:eastAsiaTheme="minorEastAsia"/>
                <w:noProof/>
                <w:kern w:val="2"/>
                <w:lang w:eastAsia="es-CO"/>
                <w14:ligatures w14:val="standardContextual"/>
              </w:rPr>
              <w:tab/>
            </w:r>
            <w:r w:rsidR="009C4538" w:rsidRPr="003C1A83">
              <w:rPr>
                <w:rStyle w:val="Hipervnculo"/>
                <w:rFonts w:ascii="Arial Narrow" w:eastAsia="Times New Roman" w:hAnsi="Arial Narrow" w:cs="Arial"/>
                <w:noProof/>
                <w:lang w:eastAsia="es-CO"/>
              </w:rPr>
              <w:t>Presentación</w:t>
            </w:r>
            <w:r w:rsidR="009C4538">
              <w:rPr>
                <w:noProof/>
                <w:webHidden/>
              </w:rPr>
              <w:tab/>
            </w:r>
            <w:r w:rsidR="009C4538">
              <w:rPr>
                <w:noProof/>
                <w:webHidden/>
              </w:rPr>
              <w:fldChar w:fldCharType="begin"/>
            </w:r>
            <w:r w:rsidR="009C4538">
              <w:rPr>
                <w:noProof/>
                <w:webHidden/>
              </w:rPr>
              <w:instrText xml:space="preserve"> PAGEREF _Toc137194423 \h </w:instrText>
            </w:r>
            <w:r w:rsidR="009C4538">
              <w:rPr>
                <w:noProof/>
                <w:webHidden/>
              </w:rPr>
            </w:r>
            <w:r w:rsidR="009C4538">
              <w:rPr>
                <w:noProof/>
                <w:webHidden/>
              </w:rPr>
              <w:fldChar w:fldCharType="separate"/>
            </w:r>
            <w:r w:rsidR="009C4538">
              <w:rPr>
                <w:noProof/>
                <w:webHidden/>
              </w:rPr>
              <w:t>3</w:t>
            </w:r>
            <w:r w:rsidR="009C4538">
              <w:rPr>
                <w:noProof/>
                <w:webHidden/>
              </w:rPr>
              <w:fldChar w:fldCharType="end"/>
            </w:r>
          </w:hyperlink>
        </w:p>
        <w:p w14:paraId="3A1C255C" w14:textId="398918E3" w:rsidR="009C4538" w:rsidRDefault="009C4538">
          <w:pPr>
            <w:pStyle w:val="TDC1"/>
            <w:tabs>
              <w:tab w:val="left" w:pos="440"/>
              <w:tab w:val="right" w:leader="dot" w:pos="9962"/>
            </w:tabs>
            <w:rPr>
              <w:rFonts w:eastAsiaTheme="minorEastAsia"/>
              <w:noProof/>
              <w:kern w:val="2"/>
              <w:lang w:eastAsia="es-CO"/>
              <w14:ligatures w14:val="standardContextual"/>
            </w:rPr>
          </w:pPr>
          <w:hyperlink w:anchor="_Toc137194424" w:history="1">
            <w:r w:rsidRPr="003C1A83">
              <w:rPr>
                <w:rStyle w:val="Hipervnculo"/>
                <w:rFonts w:ascii="Arial Narrow" w:hAnsi="Arial Narrow" w:cs="Arial"/>
                <w:noProof/>
                <w:lang w:eastAsia="es-CO"/>
              </w:rPr>
              <w:t>2.</w:t>
            </w:r>
            <w:r>
              <w:rPr>
                <w:rFonts w:eastAsiaTheme="minorEastAsia"/>
                <w:noProof/>
                <w:kern w:val="2"/>
                <w:lang w:eastAsia="es-CO"/>
                <w14:ligatures w14:val="standardContextual"/>
              </w:rPr>
              <w:tab/>
            </w:r>
            <w:r w:rsidRPr="003C1A83">
              <w:rPr>
                <w:rStyle w:val="Hipervnculo"/>
                <w:rFonts w:ascii="Arial Narrow" w:hAnsi="Arial Narrow" w:cs="Arial"/>
                <w:noProof/>
                <w:lang w:eastAsia="es-CO"/>
              </w:rPr>
              <w:t>Información de contacto</w:t>
            </w:r>
            <w:r>
              <w:rPr>
                <w:noProof/>
                <w:webHidden/>
              </w:rPr>
              <w:tab/>
            </w:r>
            <w:r>
              <w:rPr>
                <w:noProof/>
                <w:webHidden/>
              </w:rPr>
              <w:fldChar w:fldCharType="begin"/>
            </w:r>
            <w:r>
              <w:rPr>
                <w:noProof/>
                <w:webHidden/>
              </w:rPr>
              <w:instrText xml:space="preserve"> PAGEREF _Toc137194424 \h </w:instrText>
            </w:r>
            <w:r>
              <w:rPr>
                <w:noProof/>
                <w:webHidden/>
              </w:rPr>
            </w:r>
            <w:r>
              <w:rPr>
                <w:noProof/>
                <w:webHidden/>
              </w:rPr>
              <w:fldChar w:fldCharType="separate"/>
            </w:r>
            <w:r>
              <w:rPr>
                <w:noProof/>
                <w:webHidden/>
              </w:rPr>
              <w:t>3</w:t>
            </w:r>
            <w:r>
              <w:rPr>
                <w:noProof/>
                <w:webHidden/>
              </w:rPr>
              <w:fldChar w:fldCharType="end"/>
            </w:r>
          </w:hyperlink>
        </w:p>
        <w:p w14:paraId="64D20653" w14:textId="468F183B" w:rsidR="009C4538" w:rsidRDefault="009C4538">
          <w:pPr>
            <w:pStyle w:val="TDC1"/>
            <w:tabs>
              <w:tab w:val="left" w:pos="440"/>
              <w:tab w:val="right" w:leader="dot" w:pos="9962"/>
            </w:tabs>
            <w:rPr>
              <w:rFonts w:eastAsiaTheme="minorEastAsia"/>
              <w:noProof/>
              <w:kern w:val="2"/>
              <w:lang w:eastAsia="es-CO"/>
              <w14:ligatures w14:val="standardContextual"/>
            </w:rPr>
          </w:pPr>
          <w:hyperlink w:anchor="_Toc137194425" w:history="1">
            <w:r w:rsidRPr="003C1A83">
              <w:rPr>
                <w:rStyle w:val="Hipervnculo"/>
                <w:rFonts w:ascii="Arial Narrow" w:eastAsia="Times New Roman" w:hAnsi="Arial Narrow" w:cs="Arial"/>
                <w:noProof/>
                <w:lang w:eastAsia="es-CO"/>
              </w:rPr>
              <w:t>3.</w:t>
            </w:r>
            <w:r>
              <w:rPr>
                <w:rFonts w:eastAsiaTheme="minorEastAsia"/>
                <w:noProof/>
                <w:kern w:val="2"/>
                <w:lang w:eastAsia="es-CO"/>
                <w14:ligatures w14:val="standardContextual"/>
              </w:rPr>
              <w:tab/>
            </w:r>
            <w:r w:rsidRPr="003C1A83">
              <w:rPr>
                <w:rStyle w:val="Hipervnculo"/>
                <w:rFonts w:ascii="Arial Narrow" w:eastAsia="Times New Roman" w:hAnsi="Arial Narrow" w:cs="Arial"/>
                <w:noProof/>
                <w:lang w:eastAsia="es-CO"/>
              </w:rPr>
              <w:t>¿Quiénes somos?</w:t>
            </w:r>
            <w:r>
              <w:rPr>
                <w:noProof/>
                <w:webHidden/>
              </w:rPr>
              <w:tab/>
            </w:r>
            <w:r>
              <w:rPr>
                <w:noProof/>
                <w:webHidden/>
              </w:rPr>
              <w:fldChar w:fldCharType="begin"/>
            </w:r>
            <w:r>
              <w:rPr>
                <w:noProof/>
                <w:webHidden/>
              </w:rPr>
              <w:instrText xml:space="preserve"> PAGEREF _Toc137194425 \h </w:instrText>
            </w:r>
            <w:r>
              <w:rPr>
                <w:noProof/>
                <w:webHidden/>
              </w:rPr>
            </w:r>
            <w:r>
              <w:rPr>
                <w:noProof/>
                <w:webHidden/>
              </w:rPr>
              <w:fldChar w:fldCharType="separate"/>
            </w:r>
            <w:r>
              <w:rPr>
                <w:noProof/>
                <w:webHidden/>
              </w:rPr>
              <w:t>3</w:t>
            </w:r>
            <w:r>
              <w:rPr>
                <w:noProof/>
                <w:webHidden/>
              </w:rPr>
              <w:fldChar w:fldCharType="end"/>
            </w:r>
          </w:hyperlink>
        </w:p>
        <w:p w14:paraId="68497810" w14:textId="1746D87C" w:rsidR="009C4538" w:rsidRDefault="009C4538">
          <w:pPr>
            <w:pStyle w:val="TDC1"/>
            <w:tabs>
              <w:tab w:val="left" w:pos="440"/>
              <w:tab w:val="right" w:leader="dot" w:pos="9962"/>
            </w:tabs>
            <w:rPr>
              <w:rFonts w:eastAsiaTheme="minorEastAsia"/>
              <w:noProof/>
              <w:kern w:val="2"/>
              <w:lang w:eastAsia="es-CO"/>
              <w14:ligatures w14:val="standardContextual"/>
            </w:rPr>
          </w:pPr>
          <w:hyperlink w:anchor="_Toc137194426" w:history="1">
            <w:r w:rsidRPr="003C1A83">
              <w:rPr>
                <w:rStyle w:val="Hipervnculo"/>
                <w:rFonts w:ascii="Arial Narrow" w:eastAsia="Times New Roman" w:hAnsi="Arial Narrow" w:cs="Arial"/>
                <w:noProof/>
                <w:lang w:eastAsia="es-CO"/>
              </w:rPr>
              <w:t>4.</w:t>
            </w:r>
            <w:r>
              <w:rPr>
                <w:rFonts w:eastAsiaTheme="minorEastAsia"/>
                <w:noProof/>
                <w:kern w:val="2"/>
                <w:lang w:eastAsia="es-CO"/>
                <w14:ligatures w14:val="standardContextual"/>
              </w:rPr>
              <w:tab/>
            </w:r>
            <w:r w:rsidRPr="003C1A83">
              <w:rPr>
                <w:rStyle w:val="Hipervnculo"/>
                <w:rFonts w:ascii="Arial Narrow" w:eastAsia="Times New Roman" w:hAnsi="Arial Narrow" w:cs="Arial"/>
                <w:noProof/>
                <w:lang w:eastAsia="es-CO"/>
              </w:rPr>
              <w:t>Filosofía institucional.</w:t>
            </w:r>
            <w:r>
              <w:rPr>
                <w:noProof/>
                <w:webHidden/>
              </w:rPr>
              <w:tab/>
            </w:r>
            <w:r>
              <w:rPr>
                <w:noProof/>
                <w:webHidden/>
              </w:rPr>
              <w:fldChar w:fldCharType="begin"/>
            </w:r>
            <w:r>
              <w:rPr>
                <w:noProof/>
                <w:webHidden/>
              </w:rPr>
              <w:instrText xml:space="preserve"> PAGEREF _Toc137194426 \h </w:instrText>
            </w:r>
            <w:r>
              <w:rPr>
                <w:noProof/>
                <w:webHidden/>
              </w:rPr>
            </w:r>
            <w:r>
              <w:rPr>
                <w:noProof/>
                <w:webHidden/>
              </w:rPr>
              <w:fldChar w:fldCharType="separate"/>
            </w:r>
            <w:r>
              <w:rPr>
                <w:noProof/>
                <w:webHidden/>
              </w:rPr>
              <w:t>3</w:t>
            </w:r>
            <w:r>
              <w:rPr>
                <w:noProof/>
                <w:webHidden/>
              </w:rPr>
              <w:fldChar w:fldCharType="end"/>
            </w:r>
          </w:hyperlink>
        </w:p>
        <w:p w14:paraId="658FFCD0" w14:textId="25795AC3" w:rsidR="009C4538" w:rsidRDefault="009C4538">
          <w:pPr>
            <w:pStyle w:val="TDC2"/>
            <w:tabs>
              <w:tab w:val="right" w:leader="dot" w:pos="9962"/>
            </w:tabs>
            <w:rPr>
              <w:rFonts w:eastAsiaTheme="minorEastAsia"/>
              <w:noProof/>
              <w:kern w:val="2"/>
              <w:lang w:eastAsia="es-CO"/>
              <w14:ligatures w14:val="standardContextual"/>
            </w:rPr>
          </w:pPr>
          <w:hyperlink w:anchor="_Toc137194427" w:history="1">
            <w:r w:rsidRPr="003C1A83">
              <w:rPr>
                <w:rStyle w:val="Hipervnculo"/>
                <w:rFonts w:ascii="Arial Narrow" w:hAnsi="Arial Narrow" w:cs="Arial"/>
                <w:noProof/>
              </w:rPr>
              <w:t>4.1 Política.</w:t>
            </w:r>
            <w:r>
              <w:rPr>
                <w:noProof/>
                <w:webHidden/>
              </w:rPr>
              <w:tab/>
            </w:r>
            <w:r>
              <w:rPr>
                <w:noProof/>
                <w:webHidden/>
              </w:rPr>
              <w:fldChar w:fldCharType="begin"/>
            </w:r>
            <w:r>
              <w:rPr>
                <w:noProof/>
                <w:webHidden/>
              </w:rPr>
              <w:instrText xml:space="preserve"> PAGEREF _Toc137194427 \h </w:instrText>
            </w:r>
            <w:r>
              <w:rPr>
                <w:noProof/>
                <w:webHidden/>
              </w:rPr>
            </w:r>
            <w:r>
              <w:rPr>
                <w:noProof/>
                <w:webHidden/>
              </w:rPr>
              <w:fldChar w:fldCharType="separate"/>
            </w:r>
            <w:r>
              <w:rPr>
                <w:noProof/>
                <w:webHidden/>
              </w:rPr>
              <w:t>3</w:t>
            </w:r>
            <w:r>
              <w:rPr>
                <w:noProof/>
                <w:webHidden/>
              </w:rPr>
              <w:fldChar w:fldCharType="end"/>
            </w:r>
          </w:hyperlink>
        </w:p>
        <w:p w14:paraId="5FE2B331" w14:textId="43D71BCA" w:rsidR="009C4538" w:rsidRDefault="009C4538">
          <w:pPr>
            <w:pStyle w:val="TDC2"/>
            <w:tabs>
              <w:tab w:val="right" w:leader="dot" w:pos="9962"/>
            </w:tabs>
            <w:rPr>
              <w:rFonts w:eastAsiaTheme="minorEastAsia"/>
              <w:noProof/>
              <w:kern w:val="2"/>
              <w:lang w:eastAsia="es-CO"/>
              <w14:ligatures w14:val="standardContextual"/>
            </w:rPr>
          </w:pPr>
          <w:hyperlink w:anchor="_Toc137194428" w:history="1">
            <w:r w:rsidRPr="003C1A83">
              <w:rPr>
                <w:rStyle w:val="Hipervnculo"/>
                <w:rFonts w:ascii="Arial Narrow" w:hAnsi="Arial Narrow" w:cs="Arial"/>
                <w:noProof/>
              </w:rPr>
              <w:t>4.2 Misión.</w:t>
            </w:r>
            <w:r>
              <w:rPr>
                <w:noProof/>
                <w:webHidden/>
              </w:rPr>
              <w:tab/>
            </w:r>
            <w:r>
              <w:rPr>
                <w:noProof/>
                <w:webHidden/>
              </w:rPr>
              <w:fldChar w:fldCharType="begin"/>
            </w:r>
            <w:r>
              <w:rPr>
                <w:noProof/>
                <w:webHidden/>
              </w:rPr>
              <w:instrText xml:space="preserve"> PAGEREF _Toc137194428 \h </w:instrText>
            </w:r>
            <w:r>
              <w:rPr>
                <w:noProof/>
                <w:webHidden/>
              </w:rPr>
            </w:r>
            <w:r>
              <w:rPr>
                <w:noProof/>
                <w:webHidden/>
              </w:rPr>
              <w:fldChar w:fldCharType="separate"/>
            </w:r>
            <w:r>
              <w:rPr>
                <w:noProof/>
                <w:webHidden/>
              </w:rPr>
              <w:t>4</w:t>
            </w:r>
            <w:r>
              <w:rPr>
                <w:noProof/>
                <w:webHidden/>
              </w:rPr>
              <w:fldChar w:fldCharType="end"/>
            </w:r>
          </w:hyperlink>
        </w:p>
        <w:p w14:paraId="170153C4" w14:textId="68A60D26" w:rsidR="009C4538" w:rsidRDefault="009C4538">
          <w:pPr>
            <w:pStyle w:val="TDC2"/>
            <w:tabs>
              <w:tab w:val="right" w:leader="dot" w:pos="9962"/>
            </w:tabs>
            <w:rPr>
              <w:rFonts w:eastAsiaTheme="minorEastAsia"/>
              <w:noProof/>
              <w:kern w:val="2"/>
              <w:lang w:eastAsia="es-CO"/>
              <w14:ligatures w14:val="standardContextual"/>
            </w:rPr>
          </w:pPr>
          <w:hyperlink w:anchor="_Toc137194429" w:history="1">
            <w:r w:rsidRPr="003C1A83">
              <w:rPr>
                <w:rStyle w:val="Hipervnculo"/>
                <w:rFonts w:ascii="Arial Narrow" w:hAnsi="Arial Narrow" w:cs="Arial"/>
                <w:noProof/>
              </w:rPr>
              <w:t>4.3 Visión</w:t>
            </w:r>
            <w:r>
              <w:rPr>
                <w:noProof/>
                <w:webHidden/>
              </w:rPr>
              <w:tab/>
            </w:r>
            <w:r>
              <w:rPr>
                <w:noProof/>
                <w:webHidden/>
              </w:rPr>
              <w:fldChar w:fldCharType="begin"/>
            </w:r>
            <w:r>
              <w:rPr>
                <w:noProof/>
                <w:webHidden/>
              </w:rPr>
              <w:instrText xml:space="preserve"> PAGEREF _Toc137194429 \h </w:instrText>
            </w:r>
            <w:r>
              <w:rPr>
                <w:noProof/>
                <w:webHidden/>
              </w:rPr>
            </w:r>
            <w:r>
              <w:rPr>
                <w:noProof/>
                <w:webHidden/>
              </w:rPr>
              <w:fldChar w:fldCharType="separate"/>
            </w:r>
            <w:r>
              <w:rPr>
                <w:noProof/>
                <w:webHidden/>
              </w:rPr>
              <w:t>4</w:t>
            </w:r>
            <w:r>
              <w:rPr>
                <w:noProof/>
                <w:webHidden/>
              </w:rPr>
              <w:fldChar w:fldCharType="end"/>
            </w:r>
          </w:hyperlink>
        </w:p>
        <w:p w14:paraId="28F74E70" w14:textId="32F840FA" w:rsidR="009C4538" w:rsidRDefault="009C4538">
          <w:pPr>
            <w:pStyle w:val="TDC2"/>
            <w:tabs>
              <w:tab w:val="right" w:leader="dot" w:pos="9962"/>
            </w:tabs>
            <w:rPr>
              <w:rFonts w:eastAsiaTheme="minorEastAsia"/>
              <w:noProof/>
              <w:kern w:val="2"/>
              <w:lang w:eastAsia="es-CO"/>
              <w14:ligatures w14:val="standardContextual"/>
            </w:rPr>
          </w:pPr>
          <w:hyperlink w:anchor="_Toc137194430" w:history="1">
            <w:r w:rsidRPr="003C1A83">
              <w:rPr>
                <w:rStyle w:val="Hipervnculo"/>
                <w:rFonts w:ascii="Arial Narrow" w:hAnsi="Arial Narrow" w:cs="Arial"/>
                <w:noProof/>
              </w:rPr>
              <w:t>4.4 Valores</w:t>
            </w:r>
            <w:r>
              <w:rPr>
                <w:noProof/>
                <w:webHidden/>
              </w:rPr>
              <w:tab/>
            </w:r>
            <w:r>
              <w:rPr>
                <w:noProof/>
                <w:webHidden/>
              </w:rPr>
              <w:fldChar w:fldCharType="begin"/>
            </w:r>
            <w:r>
              <w:rPr>
                <w:noProof/>
                <w:webHidden/>
              </w:rPr>
              <w:instrText xml:space="preserve"> PAGEREF _Toc137194430 \h </w:instrText>
            </w:r>
            <w:r>
              <w:rPr>
                <w:noProof/>
                <w:webHidden/>
              </w:rPr>
            </w:r>
            <w:r>
              <w:rPr>
                <w:noProof/>
                <w:webHidden/>
              </w:rPr>
              <w:fldChar w:fldCharType="separate"/>
            </w:r>
            <w:r>
              <w:rPr>
                <w:noProof/>
                <w:webHidden/>
              </w:rPr>
              <w:t>4</w:t>
            </w:r>
            <w:r>
              <w:rPr>
                <w:noProof/>
                <w:webHidden/>
              </w:rPr>
              <w:fldChar w:fldCharType="end"/>
            </w:r>
          </w:hyperlink>
        </w:p>
        <w:p w14:paraId="3288D610" w14:textId="15EFD53E" w:rsidR="009C4538" w:rsidRDefault="009C4538">
          <w:pPr>
            <w:pStyle w:val="TDC1"/>
            <w:tabs>
              <w:tab w:val="left" w:pos="440"/>
              <w:tab w:val="right" w:leader="dot" w:pos="9962"/>
            </w:tabs>
            <w:rPr>
              <w:rFonts w:eastAsiaTheme="minorEastAsia"/>
              <w:noProof/>
              <w:kern w:val="2"/>
              <w:lang w:eastAsia="es-CO"/>
              <w14:ligatures w14:val="standardContextual"/>
            </w:rPr>
          </w:pPr>
          <w:hyperlink w:anchor="_Toc137194431" w:history="1">
            <w:r w:rsidRPr="003C1A83">
              <w:rPr>
                <w:rStyle w:val="Hipervnculo"/>
                <w:rFonts w:ascii="Arial Narrow" w:hAnsi="Arial Narrow" w:cs="Arial"/>
                <w:noProof/>
              </w:rPr>
              <w:t>5.</w:t>
            </w:r>
            <w:r>
              <w:rPr>
                <w:rFonts w:eastAsiaTheme="minorEastAsia"/>
                <w:noProof/>
                <w:kern w:val="2"/>
                <w:lang w:eastAsia="es-CO"/>
                <w14:ligatures w14:val="standardContextual"/>
              </w:rPr>
              <w:tab/>
            </w:r>
            <w:r w:rsidRPr="003C1A83">
              <w:rPr>
                <w:rStyle w:val="Hipervnculo"/>
                <w:rFonts w:ascii="Arial Narrow" w:hAnsi="Arial Narrow" w:cs="Arial"/>
                <w:noProof/>
              </w:rPr>
              <w:t>Objetivos institucionales</w:t>
            </w:r>
            <w:r>
              <w:rPr>
                <w:noProof/>
                <w:webHidden/>
              </w:rPr>
              <w:tab/>
            </w:r>
            <w:r>
              <w:rPr>
                <w:noProof/>
                <w:webHidden/>
              </w:rPr>
              <w:fldChar w:fldCharType="begin"/>
            </w:r>
            <w:r>
              <w:rPr>
                <w:noProof/>
                <w:webHidden/>
              </w:rPr>
              <w:instrText xml:space="preserve"> PAGEREF _Toc137194431 \h </w:instrText>
            </w:r>
            <w:r>
              <w:rPr>
                <w:noProof/>
                <w:webHidden/>
              </w:rPr>
            </w:r>
            <w:r>
              <w:rPr>
                <w:noProof/>
                <w:webHidden/>
              </w:rPr>
              <w:fldChar w:fldCharType="separate"/>
            </w:r>
            <w:r>
              <w:rPr>
                <w:noProof/>
                <w:webHidden/>
              </w:rPr>
              <w:t>4</w:t>
            </w:r>
            <w:r>
              <w:rPr>
                <w:noProof/>
                <w:webHidden/>
              </w:rPr>
              <w:fldChar w:fldCharType="end"/>
            </w:r>
          </w:hyperlink>
        </w:p>
        <w:p w14:paraId="4688E034" w14:textId="77FAE99A" w:rsidR="009C4538" w:rsidRDefault="009C4538">
          <w:pPr>
            <w:pStyle w:val="TDC1"/>
            <w:tabs>
              <w:tab w:val="left" w:pos="440"/>
              <w:tab w:val="right" w:leader="dot" w:pos="9962"/>
            </w:tabs>
            <w:rPr>
              <w:rFonts w:eastAsiaTheme="minorEastAsia"/>
              <w:noProof/>
              <w:kern w:val="2"/>
              <w:lang w:eastAsia="es-CO"/>
              <w14:ligatures w14:val="standardContextual"/>
            </w:rPr>
          </w:pPr>
          <w:hyperlink w:anchor="_Toc137194432" w:history="1">
            <w:r w:rsidRPr="003C1A83">
              <w:rPr>
                <w:rStyle w:val="Hipervnculo"/>
                <w:rFonts w:ascii="Arial Narrow" w:eastAsia="Times New Roman" w:hAnsi="Arial Narrow" w:cs="Arial"/>
                <w:noProof/>
                <w:lang w:eastAsia="es-CO"/>
              </w:rPr>
              <w:t>6.</w:t>
            </w:r>
            <w:r>
              <w:rPr>
                <w:rFonts w:eastAsiaTheme="minorEastAsia"/>
                <w:noProof/>
                <w:kern w:val="2"/>
                <w:lang w:eastAsia="es-CO"/>
                <w14:ligatures w14:val="standardContextual"/>
              </w:rPr>
              <w:tab/>
            </w:r>
            <w:r w:rsidRPr="003C1A83">
              <w:rPr>
                <w:rStyle w:val="Hipervnculo"/>
                <w:rFonts w:ascii="Arial Narrow" w:eastAsia="Times New Roman" w:hAnsi="Arial Narrow" w:cs="Arial"/>
                <w:noProof/>
                <w:lang w:eastAsia="es-CO"/>
              </w:rPr>
              <w:t>Nuestros servicios:</w:t>
            </w:r>
            <w:r>
              <w:rPr>
                <w:noProof/>
                <w:webHidden/>
              </w:rPr>
              <w:tab/>
            </w:r>
            <w:r>
              <w:rPr>
                <w:noProof/>
                <w:webHidden/>
              </w:rPr>
              <w:fldChar w:fldCharType="begin"/>
            </w:r>
            <w:r>
              <w:rPr>
                <w:noProof/>
                <w:webHidden/>
              </w:rPr>
              <w:instrText xml:space="preserve"> PAGEREF _Toc137194432 \h </w:instrText>
            </w:r>
            <w:r>
              <w:rPr>
                <w:noProof/>
                <w:webHidden/>
              </w:rPr>
            </w:r>
            <w:r>
              <w:rPr>
                <w:noProof/>
                <w:webHidden/>
              </w:rPr>
              <w:fldChar w:fldCharType="separate"/>
            </w:r>
            <w:r>
              <w:rPr>
                <w:noProof/>
                <w:webHidden/>
              </w:rPr>
              <w:t>5</w:t>
            </w:r>
            <w:r>
              <w:rPr>
                <w:noProof/>
                <w:webHidden/>
              </w:rPr>
              <w:fldChar w:fldCharType="end"/>
            </w:r>
          </w:hyperlink>
        </w:p>
        <w:p w14:paraId="0C0E142B" w14:textId="4FD4AB18" w:rsidR="009C4538" w:rsidRDefault="009C4538">
          <w:pPr>
            <w:pStyle w:val="TDC2"/>
            <w:tabs>
              <w:tab w:val="left" w:pos="880"/>
              <w:tab w:val="right" w:leader="dot" w:pos="9962"/>
            </w:tabs>
            <w:rPr>
              <w:rFonts w:eastAsiaTheme="minorEastAsia"/>
              <w:noProof/>
              <w:kern w:val="2"/>
              <w:lang w:eastAsia="es-CO"/>
              <w14:ligatures w14:val="standardContextual"/>
            </w:rPr>
          </w:pPr>
          <w:hyperlink w:anchor="_Toc137194433" w:history="1">
            <w:r w:rsidRPr="003C1A83">
              <w:rPr>
                <w:rStyle w:val="Hipervnculo"/>
                <w:rFonts w:ascii="Arial Narrow" w:hAnsi="Arial Narrow" w:cs="Arial"/>
                <w:noProof/>
              </w:rPr>
              <w:t>6.1</w:t>
            </w:r>
            <w:r>
              <w:rPr>
                <w:rFonts w:eastAsiaTheme="minorEastAsia"/>
                <w:noProof/>
                <w:kern w:val="2"/>
                <w:lang w:eastAsia="es-CO"/>
                <w14:ligatures w14:val="standardContextual"/>
              </w:rPr>
              <w:tab/>
            </w:r>
            <w:r w:rsidRPr="003C1A83">
              <w:rPr>
                <w:rStyle w:val="Hipervnculo"/>
                <w:rFonts w:ascii="Arial Narrow" w:hAnsi="Arial Narrow" w:cs="Arial"/>
                <w:noProof/>
              </w:rPr>
              <w:t>Conservación de la malla vial.</w:t>
            </w:r>
            <w:r>
              <w:rPr>
                <w:noProof/>
                <w:webHidden/>
              </w:rPr>
              <w:tab/>
            </w:r>
            <w:r>
              <w:rPr>
                <w:noProof/>
                <w:webHidden/>
              </w:rPr>
              <w:fldChar w:fldCharType="begin"/>
            </w:r>
            <w:r>
              <w:rPr>
                <w:noProof/>
                <w:webHidden/>
              </w:rPr>
              <w:instrText xml:space="preserve"> PAGEREF _Toc137194433 \h </w:instrText>
            </w:r>
            <w:r>
              <w:rPr>
                <w:noProof/>
                <w:webHidden/>
              </w:rPr>
            </w:r>
            <w:r>
              <w:rPr>
                <w:noProof/>
                <w:webHidden/>
              </w:rPr>
              <w:fldChar w:fldCharType="separate"/>
            </w:r>
            <w:r>
              <w:rPr>
                <w:noProof/>
                <w:webHidden/>
              </w:rPr>
              <w:t>5</w:t>
            </w:r>
            <w:r>
              <w:rPr>
                <w:noProof/>
                <w:webHidden/>
              </w:rPr>
              <w:fldChar w:fldCharType="end"/>
            </w:r>
          </w:hyperlink>
        </w:p>
        <w:p w14:paraId="132870F8" w14:textId="78181B24" w:rsidR="009C4538" w:rsidRDefault="009C4538">
          <w:pPr>
            <w:pStyle w:val="TDC2"/>
            <w:tabs>
              <w:tab w:val="right" w:leader="dot" w:pos="9962"/>
            </w:tabs>
            <w:rPr>
              <w:rFonts w:eastAsiaTheme="minorEastAsia"/>
              <w:noProof/>
              <w:kern w:val="2"/>
              <w:lang w:eastAsia="es-CO"/>
              <w14:ligatures w14:val="standardContextual"/>
            </w:rPr>
          </w:pPr>
          <w:hyperlink w:anchor="_Toc137194434" w:history="1">
            <w:r w:rsidRPr="003C1A83">
              <w:rPr>
                <w:rStyle w:val="Hipervnculo"/>
                <w:rFonts w:ascii="Arial Narrow" w:hAnsi="Arial Narrow" w:cs="Arial"/>
                <w:noProof/>
              </w:rPr>
              <w:t>6.1.1 Mantenimiento de pavimentos flexibles y rígidos:</w:t>
            </w:r>
            <w:r>
              <w:rPr>
                <w:noProof/>
                <w:webHidden/>
              </w:rPr>
              <w:tab/>
            </w:r>
            <w:r>
              <w:rPr>
                <w:noProof/>
                <w:webHidden/>
              </w:rPr>
              <w:fldChar w:fldCharType="begin"/>
            </w:r>
            <w:r>
              <w:rPr>
                <w:noProof/>
                <w:webHidden/>
              </w:rPr>
              <w:instrText xml:space="preserve"> PAGEREF _Toc137194434 \h </w:instrText>
            </w:r>
            <w:r>
              <w:rPr>
                <w:noProof/>
                <w:webHidden/>
              </w:rPr>
            </w:r>
            <w:r>
              <w:rPr>
                <w:noProof/>
                <w:webHidden/>
              </w:rPr>
              <w:fldChar w:fldCharType="separate"/>
            </w:r>
            <w:r>
              <w:rPr>
                <w:noProof/>
                <w:webHidden/>
              </w:rPr>
              <w:t>5</w:t>
            </w:r>
            <w:r>
              <w:rPr>
                <w:noProof/>
                <w:webHidden/>
              </w:rPr>
              <w:fldChar w:fldCharType="end"/>
            </w:r>
          </w:hyperlink>
        </w:p>
        <w:p w14:paraId="1182882E" w14:textId="5ABA6E24" w:rsidR="009C4538" w:rsidRDefault="009C4538">
          <w:pPr>
            <w:pStyle w:val="TDC2"/>
            <w:tabs>
              <w:tab w:val="right" w:leader="dot" w:pos="9962"/>
            </w:tabs>
            <w:rPr>
              <w:rFonts w:eastAsiaTheme="minorEastAsia"/>
              <w:noProof/>
              <w:kern w:val="2"/>
              <w:lang w:eastAsia="es-CO"/>
              <w14:ligatures w14:val="standardContextual"/>
            </w:rPr>
          </w:pPr>
          <w:hyperlink w:anchor="_Toc137194435" w:history="1">
            <w:r w:rsidRPr="003C1A83">
              <w:rPr>
                <w:rStyle w:val="Hipervnculo"/>
                <w:rFonts w:ascii="Arial Narrow" w:hAnsi="Arial Narrow" w:cs="Arial"/>
                <w:noProof/>
              </w:rPr>
              <w:t>6.1.2 Rehabilitación:</w:t>
            </w:r>
            <w:r>
              <w:rPr>
                <w:noProof/>
                <w:webHidden/>
              </w:rPr>
              <w:tab/>
            </w:r>
            <w:r>
              <w:rPr>
                <w:noProof/>
                <w:webHidden/>
              </w:rPr>
              <w:fldChar w:fldCharType="begin"/>
            </w:r>
            <w:r>
              <w:rPr>
                <w:noProof/>
                <w:webHidden/>
              </w:rPr>
              <w:instrText xml:space="preserve"> PAGEREF _Toc137194435 \h </w:instrText>
            </w:r>
            <w:r>
              <w:rPr>
                <w:noProof/>
                <w:webHidden/>
              </w:rPr>
            </w:r>
            <w:r>
              <w:rPr>
                <w:noProof/>
                <w:webHidden/>
              </w:rPr>
              <w:fldChar w:fldCharType="separate"/>
            </w:r>
            <w:r>
              <w:rPr>
                <w:noProof/>
                <w:webHidden/>
              </w:rPr>
              <w:t>5</w:t>
            </w:r>
            <w:r>
              <w:rPr>
                <w:noProof/>
                <w:webHidden/>
              </w:rPr>
              <w:fldChar w:fldCharType="end"/>
            </w:r>
          </w:hyperlink>
        </w:p>
        <w:p w14:paraId="57AEF505" w14:textId="432B13BB" w:rsidR="009C4538" w:rsidRDefault="009C4538">
          <w:pPr>
            <w:pStyle w:val="TDC2"/>
            <w:tabs>
              <w:tab w:val="right" w:leader="dot" w:pos="9962"/>
            </w:tabs>
            <w:rPr>
              <w:rFonts w:eastAsiaTheme="minorEastAsia"/>
              <w:noProof/>
              <w:kern w:val="2"/>
              <w:lang w:eastAsia="es-CO"/>
              <w14:ligatures w14:val="standardContextual"/>
            </w:rPr>
          </w:pPr>
          <w:hyperlink w:anchor="_Toc137194436" w:history="1">
            <w:r w:rsidRPr="003C1A83">
              <w:rPr>
                <w:rStyle w:val="Hipervnculo"/>
                <w:rFonts w:ascii="Arial Narrow" w:hAnsi="Arial Narrow" w:cs="Arial"/>
                <w:noProof/>
              </w:rPr>
              <w:t>6.2 Atención de emergencias y situaciones imprevistas:</w:t>
            </w:r>
            <w:r>
              <w:rPr>
                <w:noProof/>
                <w:webHidden/>
              </w:rPr>
              <w:tab/>
            </w:r>
            <w:r>
              <w:rPr>
                <w:noProof/>
                <w:webHidden/>
              </w:rPr>
              <w:fldChar w:fldCharType="begin"/>
            </w:r>
            <w:r>
              <w:rPr>
                <w:noProof/>
                <w:webHidden/>
              </w:rPr>
              <w:instrText xml:space="preserve"> PAGEREF _Toc137194436 \h </w:instrText>
            </w:r>
            <w:r>
              <w:rPr>
                <w:noProof/>
                <w:webHidden/>
              </w:rPr>
            </w:r>
            <w:r>
              <w:rPr>
                <w:noProof/>
                <w:webHidden/>
              </w:rPr>
              <w:fldChar w:fldCharType="separate"/>
            </w:r>
            <w:r>
              <w:rPr>
                <w:noProof/>
                <w:webHidden/>
              </w:rPr>
              <w:t>6</w:t>
            </w:r>
            <w:r>
              <w:rPr>
                <w:noProof/>
                <w:webHidden/>
              </w:rPr>
              <w:fldChar w:fldCharType="end"/>
            </w:r>
          </w:hyperlink>
        </w:p>
        <w:p w14:paraId="6DFAB660" w14:textId="70291800" w:rsidR="009C4538" w:rsidRDefault="009C4538">
          <w:pPr>
            <w:pStyle w:val="TDC2"/>
            <w:tabs>
              <w:tab w:val="right" w:leader="dot" w:pos="9962"/>
            </w:tabs>
            <w:rPr>
              <w:rFonts w:eastAsiaTheme="minorEastAsia"/>
              <w:noProof/>
              <w:kern w:val="2"/>
              <w:lang w:eastAsia="es-CO"/>
              <w14:ligatures w14:val="standardContextual"/>
            </w:rPr>
          </w:pPr>
          <w:hyperlink w:anchor="_Toc137194437" w:history="1">
            <w:r w:rsidRPr="003C1A83">
              <w:rPr>
                <w:rStyle w:val="Hipervnculo"/>
                <w:rFonts w:ascii="Arial Narrow" w:hAnsi="Arial Narrow" w:cs="Arial"/>
                <w:noProof/>
              </w:rPr>
              <w:t>6.3 Apoyo interinstitucional:</w:t>
            </w:r>
            <w:r>
              <w:rPr>
                <w:noProof/>
                <w:webHidden/>
              </w:rPr>
              <w:tab/>
            </w:r>
            <w:r>
              <w:rPr>
                <w:noProof/>
                <w:webHidden/>
              </w:rPr>
              <w:fldChar w:fldCharType="begin"/>
            </w:r>
            <w:r>
              <w:rPr>
                <w:noProof/>
                <w:webHidden/>
              </w:rPr>
              <w:instrText xml:space="preserve"> PAGEREF _Toc137194437 \h </w:instrText>
            </w:r>
            <w:r>
              <w:rPr>
                <w:noProof/>
                <w:webHidden/>
              </w:rPr>
            </w:r>
            <w:r>
              <w:rPr>
                <w:noProof/>
                <w:webHidden/>
              </w:rPr>
              <w:fldChar w:fldCharType="separate"/>
            </w:r>
            <w:r>
              <w:rPr>
                <w:noProof/>
                <w:webHidden/>
              </w:rPr>
              <w:t>6</w:t>
            </w:r>
            <w:r>
              <w:rPr>
                <w:noProof/>
                <w:webHidden/>
              </w:rPr>
              <w:fldChar w:fldCharType="end"/>
            </w:r>
          </w:hyperlink>
        </w:p>
        <w:p w14:paraId="463380DA" w14:textId="78D596F2" w:rsidR="009C4538" w:rsidRDefault="009C4538">
          <w:pPr>
            <w:pStyle w:val="TDC2"/>
            <w:tabs>
              <w:tab w:val="right" w:leader="dot" w:pos="9962"/>
            </w:tabs>
            <w:rPr>
              <w:rFonts w:eastAsiaTheme="minorEastAsia"/>
              <w:noProof/>
              <w:kern w:val="2"/>
              <w:lang w:eastAsia="es-CO"/>
              <w14:ligatures w14:val="standardContextual"/>
            </w:rPr>
          </w:pPr>
          <w:hyperlink w:anchor="_Toc137194438" w:history="1">
            <w:r w:rsidRPr="003C1A83">
              <w:rPr>
                <w:rStyle w:val="Hipervnculo"/>
                <w:rFonts w:ascii="Arial Narrow" w:hAnsi="Arial Narrow" w:cs="Arial"/>
                <w:noProof/>
              </w:rPr>
              <w:t>6.4 Asistencia técnica a localidades:</w:t>
            </w:r>
            <w:r>
              <w:rPr>
                <w:noProof/>
                <w:webHidden/>
              </w:rPr>
              <w:tab/>
            </w:r>
            <w:r>
              <w:rPr>
                <w:noProof/>
                <w:webHidden/>
              </w:rPr>
              <w:fldChar w:fldCharType="begin"/>
            </w:r>
            <w:r>
              <w:rPr>
                <w:noProof/>
                <w:webHidden/>
              </w:rPr>
              <w:instrText xml:space="preserve"> PAGEREF _Toc137194438 \h </w:instrText>
            </w:r>
            <w:r>
              <w:rPr>
                <w:noProof/>
                <w:webHidden/>
              </w:rPr>
            </w:r>
            <w:r>
              <w:rPr>
                <w:noProof/>
                <w:webHidden/>
              </w:rPr>
              <w:fldChar w:fldCharType="separate"/>
            </w:r>
            <w:r>
              <w:rPr>
                <w:noProof/>
                <w:webHidden/>
              </w:rPr>
              <w:t>6</w:t>
            </w:r>
            <w:r>
              <w:rPr>
                <w:noProof/>
                <w:webHidden/>
              </w:rPr>
              <w:fldChar w:fldCharType="end"/>
            </w:r>
          </w:hyperlink>
        </w:p>
        <w:p w14:paraId="40E30E53" w14:textId="5A4B8988" w:rsidR="009C4538" w:rsidRDefault="009C4538">
          <w:pPr>
            <w:pStyle w:val="TDC1"/>
            <w:tabs>
              <w:tab w:val="left" w:pos="440"/>
              <w:tab w:val="right" w:leader="dot" w:pos="9962"/>
            </w:tabs>
            <w:rPr>
              <w:rFonts w:eastAsiaTheme="minorEastAsia"/>
              <w:noProof/>
              <w:kern w:val="2"/>
              <w:lang w:eastAsia="es-CO"/>
              <w14:ligatures w14:val="standardContextual"/>
            </w:rPr>
          </w:pPr>
          <w:hyperlink w:anchor="_Toc137194439" w:history="1">
            <w:r w:rsidRPr="003C1A83">
              <w:rPr>
                <w:rStyle w:val="Hipervnculo"/>
                <w:rFonts w:ascii="Arial Narrow" w:hAnsi="Arial Narrow" w:cs="Arial"/>
                <w:noProof/>
                <w:lang w:eastAsia="es-CO"/>
              </w:rPr>
              <w:t>7.</w:t>
            </w:r>
            <w:r>
              <w:rPr>
                <w:rFonts w:eastAsiaTheme="minorEastAsia"/>
                <w:noProof/>
                <w:kern w:val="2"/>
                <w:lang w:eastAsia="es-CO"/>
                <w14:ligatures w14:val="standardContextual"/>
              </w:rPr>
              <w:tab/>
            </w:r>
            <w:r w:rsidRPr="003C1A83">
              <w:rPr>
                <w:rStyle w:val="Hipervnculo"/>
                <w:rFonts w:ascii="Arial Narrow" w:eastAsia="Times New Roman" w:hAnsi="Arial Narrow" w:cs="Arial"/>
                <w:noProof/>
                <w:lang w:eastAsia="es-CO"/>
              </w:rPr>
              <w:t xml:space="preserve">Subproducto: </w:t>
            </w:r>
            <w:r w:rsidRPr="003C1A83">
              <w:rPr>
                <w:rStyle w:val="Hipervnculo"/>
                <w:rFonts w:ascii="Arial Narrow" w:hAnsi="Arial Narrow" w:cs="Arial"/>
                <w:noProof/>
                <w:lang w:eastAsia="es-CO"/>
              </w:rPr>
              <w:t>Material RAP (Pavimento Asfáltico Recuperado):</w:t>
            </w:r>
            <w:r>
              <w:rPr>
                <w:noProof/>
                <w:webHidden/>
              </w:rPr>
              <w:tab/>
            </w:r>
            <w:r>
              <w:rPr>
                <w:noProof/>
                <w:webHidden/>
              </w:rPr>
              <w:fldChar w:fldCharType="begin"/>
            </w:r>
            <w:r>
              <w:rPr>
                <w:noProof/>
                <w:webHidden/>
              </w:rPr>
              <w:instrText xml:space="preserve"> PAGEREF _Toc137194439 \h </w:instrText>
            </w:r>
            <w:r>
              <w:rPr>
                <w:noProof/>
                <w:webHidden/>
              </w:rPr>
            </w:r>
            <w:r>
              <w:rPr>
                <w:noProof/>
                <w:webHidden/>
              </w:rPr>
              <w:fldChar w:fldCharType="separate"/>
            </w:r>
            <w:r>
              <w:rPr>
                <w:noProof/>
                <w:webHidden/>
              </w:rPr>
              <w:t>6</w:t>
            </w:r>
            <w:r>
              <w:rPr>
                <w:noProof/>
                <w:webHidden/>
              </w:rPr>
              <w:fldChar w:fldCharType="end"/>
            </w:r>
          </w:hyperlink>
        </w:p>
        <w:p w14:paraId="61A96BE7" w14:textId="4BEE0720" w:rsidR="009C4538" w:rsidRDefault="009C4538">
          <w:pPr>
            <w:pStyle w:val="TDC1"/>
            <w:tabs>
              <w:tab w:val="left" w:pos="440"/>
              <w:tab w:val="right" w:leader="dot" w:pos="9962"/>
            </w:tabs>
            <w:rPr>
              <w:rFonts w:eastAsiaTheme="minorEastAsia"/>
              <w:noProof/>
              <w:kern w:val="2"/>
              <w:lang w:eastAsia="es-CO"/>
              <w14:ligatures w14:val="standardContextual"/>
            </w:rPr>
          </w:pPr>
          <w:hyperlink w:anchor="_Toc137194440" w:history="1">
            <w:r w:rsidRPr="003C1A83">
              <w:rPr>
                <w:rStyle w:val="Hipervnculo"/>
                <w:rFonts w:ascii="Arial Narrow" w:eastAsia="Times New Roman" w:hAnsi="Arial Narrow" w:cs="Arial"/>
                <w:noProof/>
                <w:lang w:eastAsia="es-CO"/>
              </w:rPr>
              <w:t>8.</w:t>
            </w:r>
            <w:r>
              <w:rPr>
                <w:rFonts w:eastAsiaTheme="minorEastAsia"/>
                <w:noProof/>
                <w:kern w:val="2"/>
                <w:lang w:eastAsia="es-CO"/>
                <w14:ligatures w14:val="standardContextual"/>
              </w:rPr>
              <w:tab/>
            </w:r>
            <w:r w:rsidRPr="003C1A83">
              <w:rPr>
                <w:rStyle w:val="Hipervnculo"/>
                <w:rFonts w:ascii="Arial Narrow" w:eastAsia="Times New Roman" w:hAnsi="Arial Narrow" w:cs="Arial"/>
                <w:noProof/>
                <w:lang w:eastAsia="es-CO"/>
              </w:rPr>
              <w:t>Infraestructura y recursos</w:t>
            </w:r>
            <w:r>
              <w:rPr>
                <w:noProof/>
                <w:webHidden/>
              </w:rPr>
              <w:tab/>
            </w:r>
            <w:r>
              <w:rPr>
                <w:noProof/>
                <w:webHidden/>
              </w:rPr>
              <w:fldChar w:fldCharType="begin"/>
            </w:r>
            <w:r>
              <w:rPr>
                <w:noProof/>
                <w:webHidden/>
              </w:rPr>
              <w:instrText xml:space="preserve"> PAGEREF _Toc137194440 \h </w:instrText>
            </w:r>
            <w:r>
              <w:rPr>
                <w:noProof/>
                <w:webHidden/>
              </w:rPr>
            </w:r>
            <w:r>
              <w:rPr>
                <w:noProof/>
                <w:webHidden/>
              </w:rPr>
              <w:fldChar w:fldCharType="separate"/>
            </w:r>
            <w:r>
              <w:rPr>
                <w:noProof/>
                <w:webHidden/>
              </w:rPr>
              <w:t>6</w:t>
            </w:r>
            <w:r>
              <w:rPr>
                <w:noProof/>
                <w:webHidden/>
              </w:rPr>
              <w:fldChar w:fldCharType="end"/>
            </w:r>
          </w:hyperlink>
        </w:p>
        <w:p w14:paraId="3B9D7062" w14:textId="48126D2A" w:rsidR="009C4538" w:rsidRDefault="009C4538">
          <w:pPr>
            <w:pStyle w:val="TDC2"/>
            <w:tabs>
              <w:tab w:val="right" w:leader="dot" w:pos="9962"/>
            </w:tabs>
            <w:rPr>
              <w:rFonts w:eastAsiaTheme="minorEastAsia"/>
              <w:noProof/>
              <w:kern w:val="2"/>
              <w:lang w:eastAsia="es-CO"/>
              <w14:ligatures w14:val="standardContextual"/>
            </w:rPr>
          </w:pPr>
          <w:hyperlink w:anchor="_Toc137194441" w:history="1">
            <w:r w:rsidRPr="003C1A83">
              <w:rPr>
                <w:rStyle w:val="Hipervnculo"/>
                <w:rFonts w:ascii="Arial Narrow" w:hAnsi="Arial Narrow" w:cs="Arial"/>
                <w:noProof/>
              </w:rPr>
              <w:t>8.1 Infraestructura</w:t>
            </w:r>
            <w:r>
              <w:rPr>
                <w:noProof/>
                <w:webHidden/>
              </w:rPr>
              <w:tab/>
            </w:r>
            <w:r>
              <w:rPr>
                <w:noProof/>
                <w:webHidden/>
              </w:rPr>
              <w:fldChar w:fldCharType="begin"/>
            </w:r>
            <w:r>
              <w:rPr>
                <w:noProof/>
                <w:webHidden/>
              </w:rPr>
              <w:instrText xml:space="preserve"> PAGEREF _Toc137194441 \h </w:instrText>
            </w:r>
            <w:r>
              <w:rPr>
                <w:noProof/>
                <w:webHidden/>
              </w:rPr>
            </w:r>
            <w:r>
              <w:rPr>
                <w:noProof/>
                <w:webHidden/>
              </w:rPr>
              <w:fldChar w:fldCharType="separate"/>
            </w:r>
            <w:r>
              <w:rPr>
                <w:noProof/>
                <w:webHidden/>
              </w:rPr>
              <w:t>7</w:t>
            </w:r>
            <w:r>
              <w:rPr>
                <w:noProof/>
                <w:webHidden/>
              </w:rPr>
              <w:fldChar w:fldCharType="end"/>
            </w:r>
          </w:hyperlink>
        </w:p>
        <w:p w14:paraId="21ED35EC" w14:textId="343BC5C4" w:rsidR="009C4538" w:rsidRDefault="009C4538">
          <w:pPr>
            <w:pStyle w:val="TDC2"/>
            <w:tabs>
              <w:tab w:val="right" w:leader="dot" w:pos="9962"/>
            </w:tabs>
            <w:rPr>
              <w:rFonts w:eastAsiaTheme="minorEastAsia"/>
              <w:noProof/>
              <w:kern w:val="2"/>
              <w:lang w:eastAsia="es-CO"/>
              <w14:ligatures w14:val="standardContextual"/>
            </w:rPr>
          </w:pPr>
          <w:hyperlink w:anchor="_Toc137194442" w:history="1">
            <w:r w:rsidRPr="003C1A83">
              <w:rPr>
                <w:rStyle w:val="Hipervnculo"/>
                <w:rFonts w:ascii="Arial Narrow" w:hAnsi="Arial Narrow" w:cs="Arial"/>
                <w:noProof/>
              </w:rPr>
              <w:t>8.2 Materia prima para los servicios:</w:t>
            </w:r>
            <w:r>
              <w:rPr>
                <w:noProof/>
                <w:webHidden/>
              </w:rPr>
              <w:tab/>
            </w:r>
            <w:r>
              <w:rPr>
                <w:noProof/>
                <w:webHidden/>
              </w:rPr>
              <w:fldChar w:fldCharType="begin"/>
            </w:r>
            <w:r>
              <w:rPr>
                <w:noProof/>
                <w:webHidden/>
              </w:rPr>
              <w:instrText xml:space="preserve"> PAGEREF _Toc137194442 \h </w:instrText>
            </w:r>
            <w:r>
              <w:rPr>
                <w:noProof/>
                <w:webHidden/>
              </w:rPr>
            </w:r>
            <w:r>
              <w:rPr>
                <w:noProof/>
                <w:webHidden/>
              </w:rPr>
              <w:fldChar w:fldCharType="separate"/>
            </w:r>
            <w:r>
              <w:rPr>
                <w:noProof/>
                <w:webHidden/>
              </w:rPr>
              <w:t>7</w:t>
            </w:r>
            <w:r>
              <w:rPr>
                <w:noProof/>
                <w:webHidden/>
              </w:rPr>
              <w:fldChar w:fldCharType="end"/>
            </w:r>
          </w:hyperlink>
        </w:p>
        <w:p w14:paraId="243A5BCE" w14:textId="1D5564C7" w:rsidR="009C4538" w:rsidRDefault="009C4538">
          <w:pPr>
            <w:pStyle w:val="TDC2"/>
            <w:tabs>
              <w:tab w:val="right" w:leader="dot" w:pos="9962"/>
            </w:tabs>
            <w:rPr>
              <w:rFonts w:eastAsiaTheme="minorEastAsia"/>
              <w:noProof/>
              <w:kern w:val="2"/>
              <w:lang w:eastAsia="es-CO"/>
              <w14:ligatures w14:val="standardContextual"/>
            </w:rPr>
          </w:pPr>
          <w:hyperlink w:anchor="_Toc137194443" w:history="1">
            <w:r w:rsidRPr="003C1A83">
              <w:rPr>
                <w:rStyle w:val="Hipervnculo"/>
                <w:rFonts w:ascii="Arial Narrow" w:hAnsi="Arial Narrow" w:cs="Arial"/>
                <w:noProof/>
              </w:rPr>
              <w:t>8.3 Laboratorio de suelos y pavimentos</w:t>
            </w:r>
            <w:r>
              <w:rPr>
                <w:noProof/>
                <w:webHidden/>
              </w:rPr>
              <w:tab/>
            </w:r>
            <w:r>
              <w:rPr>
                <w:noProof/>
                <w:webHidden/>
              </w:rPr>
              <w:fldChar w:fldCharType="begin"/>
            </w:r>
            <w:r>
              <w:rPr>
                <w:noProof/>
                <w:webHidden/>
              </w:rPr>
              <w:instrText xml:space="preserve"> PAGEREF _Toc137194443 \h </w:instrText>
            </w:r>
            <w:r>
              <w:rPr>
                <w:noProof/>
                <w:webHidden/>
              </w:rPr>
            </w:r>
            <w:r>
              <w:rPr>
                <w:noProof/>
                <w:webHidden/>
              </w:rPr>
              <w:fldChar w:fldCharType="separate"/>
            </w:r>
            <w:r>
              <w:rPr>
                <w:noProof/>
                <w:webHidden/>
              </w:rPr>
              <w:t>8</w:t>
            </w:r>
            <w:r>
              <w:rPr>
                <w:noProof/>
                <w:webHidden/>
              </w:rPr>
              <w:fldChar w:fldCharType="end"/>
            </w:r>
          </w:hyperlink>
        </w:p>
        <w:p w14:paraId="6DE0A2BC" w14:textId="7FCAE36E" w:rsidR="009C4538" w:rsidRDefault="009C4538">
          <w:pPr>
            <w:pStyle w:val="TDC1"/>
            <w:tabs>
              <w:tab w:val="left" w:pos="440"/>
              <w:tab w:val="right" w:leader="dot" w:pos="9962"/>
            </w:tabs>
            <w:rPr>
              <w:rFonts w:eastAsiaTheme="minorEastAsia"/>
              <w:noProof/>
              <w:kern w:val="2"/>
              <w:lang w:eastAsia="es-CO"/>
              <w14:ligatures w14:val="standardContextual"/>
            </w:rPr>
          </w:pPr>
          <w:hyperlink w:anchor="_Toc137194444" w:history="1">
            <w:r w:rsidRPr="003C1A83">
              <w:rPr>
                <w:rStyle w:val="Hipervnculo"/>
                <w:rFonts w:ascii="Arial Narrow" w:eastAsia="Times New Roman" w:hAnsi="Arial Narrow" w:cs="Arial"/>
                <w:noProof/>
                <w:lang w:eastAsia="es-CO"/>
              </w:rPr>
              <w:t>9.</w:t>
            </w:r>
            <w:r>
              <w:rPr>
                <w:rFonts w:eastAsiaTheme="minorEastAsia"/>
                <w:noProof/>
                <w:kern w:val="2"/>
                <w:lang w:eastAsia="es-CO"/>
                <w14:ligatures w14:val="standardContextual"/>
              </w:rPr>
              <w:tab/>
            </w:r>
            <w:r w:rsidRPr="003C1A83">
              <w:rPr>
                <w:rStyle w:val="Hipervnculo"/>
                <w:rFonts w:ascii="Arial Narrow" w:eastAsia="Times New Roman" w:hAnsi="Arial Narrow" w:cs="Arial"/>
                <w:noProof/>
                <w:lang w:eastAsia="es-CO"/>
              </w:rPr>
              <w:t>Estrategias de Intervención</w:t>
            </w:r>
            <w:r>
              <w:rPr>
                <w:noProof/>
                <w:webHidden/>
              </w:rPr>
              <w:tab/>
            </w:r>
            <w:r>
              <w:rPr>
                <w:noProof/>
                <w:webHidden/>
              </w:rPr>
              <w:fldChar w:fldCharType="begin"/>
            </w:r>
            <w:r>
              <w:rPr>
                <w:noProof/>
                <w:webHidden/>
              </w:rPr>
              <w:instrText xml:space="preserve"> PAGEREF _Toc137194444 \h </w:instrText>
            </w:r>
            <w:r>
              <w:rPr>
                <w:noProof/>
                <w:webHidden/>
              </w:rPr>
            </w:r>
            <w:r>
              <w:rPr>
                <w:noProof/>
                <w:webHidden/>
              </w:rPr>
              <w:fldChar w:fldCharType="separate"/>
            </w:r>
            <w:r>
              <w:rPr>
                <w:noProof/>
                <w:webHidden/>
              </w:rPr>
              <w:t>8</w:t>
            </w:r>
            <w:r>
              <w:rPr>
                <w:noProof/>
                <w:webHidden/>
              </w:rPr>
              <w:fldChar w:fldCharType="end"/>
            </w:r>
          </w:hyperlink>
        </w:p>
        <w:p w14:paraId="5DCFE947" w14:textId="6F415861" w:rsidR="009C4538" w:rsidRDefault="009C4538">
          <w:pPr>
            <w:pStyle w:val="TDC1"/>
            <w:tabs>
              <w:tab w:val="left" w:pos="660"/>
              <w:tab w:val="right" w:leader="dot" w:pos="9962"/>
            </w:tabs>
            <w:rPr>
              <w:rFonts w:eastAsiaTheme="minorEastAsia"/>
              <w:noProof/>
              <w:kern w:val="2"/>
              <w:lang w:eastAsia="es-CO"/>
              <w14:ligatures w14:val="standardContextual"/>
            </w:rPr>
          </w:pPr>
          <w:hyperlink w:anchor="_Toc137194445" w:history="1">
            <w:r w:rsidRPr="003C1A83">
              <w:rPr>
                <w:rStyle w:val="Hipervnculo"/>
                <w:rFonts w:ascii="Arial Narrow" w:eastAsia="Times New Roman" w:hAnsi="Arial Narrow" w:cs="Arial"/>
                <w:noProof/>
                <w:lang w:eastAsia="es-CO"/>
              </w:rPr>
              <w:t>10.</w:t>
            </w:r>
            <w:r>
              <w:rPr>
                <w:rFonts w:eastAsiaTheme="minorEastAsia"/>
                <w:noProof/>
                <w:kern w:val="2"/>
                <w:lang w:eastAsia="es-CO"/>
                <w14:ligatures w14:val="standardContextual"/>
              </w:rPr>
              <w:tab/>
            </w:r>
            <w:r w:rsidRPr="003C1A83">
              <w:rPr>
                <w:rStyle w:val="Hipervnculo"/>
                <w:rFonts w:ascii="Arial Narrow" w:eastAsia="Times New Roman" w:hAnsi="Arial Narrow" w:cs="Arial"/>
                <w:noProof/>
                <w:lang w:eastAsia="es-CO"/>
              </w:rPr>
              <w:t>Concepto de no aplicabilidad de la Política Pública de racionalización de trámites en la Unidad</w:t>
            </w:r>
            <w:r>
              <w:rPr>
                <w:noProof/>
                <w:webHidden/>
              </w:rPr>
              <w:tab/>
            </w:r>
            <w:r>
              <w:rPr>
                <w:noProof/>
                <w:webHidden/>
              </w:rPr>
              <w:fldChar w:fldCharType="begin"/>
            </w:r>
            <w:r>
              <w:rPr>
                <w:noProof/>
                <w:webHidden/>
              </w:rPr>
              <w:instrText xml:space="preserve"> PAGEREF _Toc137194445 \h </w:instrText>
            </w:r>
            <w:r>
              <w:rPr>
                <w:noProof/>
                <w:webHidden/>
              </w:rPr>
            </w:r>
            <w:r>
              <w:rPr>
                <w:noProof/>
                <w:webHidden/>
              </w:rPr>
              <w:fldChar w:fldCharType="separate"/>
            </w:r>
            <w:r>
              <w:rPr>
                <w:noProof/>
                <w:webHidden/>
              </w:rPr>
              <w:t>10</w:t>
            </w:r>
            <w:r>
              <w:rPr>
                <w:noProof/>
                <w:webHidden/>
              </w:rPr>
              <w:fldChar w:fldCharType="end"/>
            </w:r>
          </w:hyperlink>
        </w:p>
        <w:p w14:paraId="63B27157" w14:textId="0C3520B0" w:rsidR="00467CBB" w:rsidRPr="00E3584A" w:rsidRDefault="00467CBB" w:rsidP="00E3584A">
          <w:pPr>
            <w:ind w:right="-232"/>
            <w:rPr>
              <w:rFonts w:ascii="Cambria" w:hAnsi="Cambria" w:cs="Arial"/>
              <w:color w:val="000000" w:themeColor="text1"/>
              <w:sz w:val="22"/>
              <w:szCs w:val="22"/>
              <w:lang w:val="es-ES"/>
            </w:rPr>
          </w:pPr>
          <w:r w:rsidRPr="00936C70">
            <w:rPr>
              <w:rFonts w:ascii="Arial" w:hAnsi="Arial" w:cs="Arial"/>
              <w:b/>
              <w:bCs/>
              <w:color w:val="000000" w:themeColor="text1"/>
              <w:lang w:val="es-ES"/>
            </w:rPr>
            <w:fldChar w:fldCharType="end"/>
          </w:r>
        </w:p>
      </w:sdtContent>
    </w:sdt>
    <w:p w14:paraId="74498F16" w14:textId="77777777" w:rsidR="002D3E8C" w:rsidRDefault="002D3E8C" w:rsidP="00467CBB">
      <w:pPr>
        <w:jc w:val="both"/>
        <w:rPr>
          <w:rFonts w:ascii="Arial Narrow" w:hAnsi="Arial Narrow" w:cs="Arial"/>
          <w:color w:val="000000" w:themeColor="text1"/>
          <w:lang w:eastAsia="es-CO"/>
        </w:rPr>
      </w:pPr>
    </w:p>
    <w:p w14:paraId="20DC30C6" w14:textId="450321BF" w:rsidR="002D3E8C" w:rsidRDefault="002D3E8C">
      <w:pPr>
        <w:rPr>
          <w:rFonts w:ascii="Arial Narrow" w:eastAsia="Times New Roman" w:hAnsi="Arial Narrow" w:cs="Arial"/>
          <w:b/>
          <w:color w:val="000000" w:themeColor="text1"/>
          <w:lang w:eastAsia="es-CO"/>
        </w:rPr>
      </w:pPr>
      <w:r>
        <w:rPr>
          <w:rFonts w:ascii="Arial Narrow" w:eastAsia="Times New Roman" w:hAnsi="Arial Narrow" w:cs="Arial"/>
          <w:color w:val="000000" w:themeColor="text1"/>
          <w:lang w:eastAsia="es-CO"/>
        </w:rPr>
        <w:br w:type="page"/>
      </w:r>
    </w:p>
    <w:p w14:paraId="29FFAE83" w14:textId="77777777" w:rsidR="00467CBB" w:rsidRPr="00634E86" w:rsidRDefault="00467CBB" w:rsidP="00467CBB">
      <w:pPr>
        <w:pStyle w:val="Ttulo1"/>
        <w:numPr>
          <w:ilvl w:val="0"/>
          <w:numId w:val="20"/>
        </w:numPr>
        <w:ind w:left="426"/>
        <w:rPr>
          <w:rFonts w:ascii="Arial Narrow" w:eastAsia="Times New Roman" w:hAnsi="Arial Narrow" w:cs="Arial"/>
          <w:color w:val="000000" w:themeColor="text1"/>
          <w:sz w:val="24"/>
          <w:szCs w:val="24"/>
          <w:lang w:eastAsia="es-CO"/>
        </w:rPr>
      </w:pPr>
      <w:bookmarkStart w:id="1" w:name="_Toc137194423"/>
      <w:r w:rsidRPr="00634E86">
        <w:rPr>
          <w:rFonts w:ascii="Arial Narrow" w:eastAsia="Times New Roman" w:hAnsi="Arial Narrow" w:cs="Arial"/>
          <w:color w:val="000000" w:themeColor="text1"/>
          <w:sz w:val="24"/>
          <w:szCs w:val="24"/>
          <w:lang w:eastAsia="es-CO"/>
        </w:rPr>
        <w:lastRenderedPageBreak/>
        <w:t>Presentación</w:t>
      </w:r>
      <w:bookmarkEnd w:id="1"/>
    </w:p>
    <w:p w14:paraId="6B479A93" w14:textId="77777777" w:rsidR="002D3E8C" w:rsidRDefault="002D3E8C" w:rsidP="00467CBB">
      <w:pPr>
        <w:jc w:val="both"/>
        <w:rPr>
          <w:rFonts w:ascii="Arial Narrow" w:hAnsi="Arial Narrow" w:cs="Arial"/>
          <w:color w:val="000000" w:themeColor="text1"/>
          <w:lang w:eastAsia="es-CO"/>
        </w:rPr>
      </w:pPr>
    </w:p>
    <w:p w14:paraId="530C0C8D" w14:textId="4F5AD91A" w:rsidR="00467CBB" w:rsidRPr="00634E86" w:rsidRDefault="00467CBB" w:rsidP="00467CBB">
      <w:pPr>
        <w:jc w:val="both"/>
        <w:rPr>
          <w:rFonts w:ascii="Arial Narrow" w:eastAsia="Times New Roman" w:hAnsi="Arial Narrow" w:cs="Arial"/>
          <w:color w:val="000000" w:themeColor="text1"/>
          <w:lang w:eastAsia="es-CO"/>
        </w:rPr>
      </w:pPr>
      <w:r w:rsidRPr="00634E86">
        <w:rPr>
          <w:rFonts w:ascii="Arial Narrow" w:hAnsi="Arial Narrow" w:cs="Arial"/>
          <w:color w:val="000000" w:themeColor="text1"/>
          <w:lang w:eastAsia="es-CO"/>
        </w:rPr>
        <w:t xml:space="preserve">Este portafolio contiene los productos y servicios que la </w:t>
      </w:r>
      <w:r w:rsidRPr="00634E86">
        <w:rPr>
          <w:rFonts w:ascii="Arial Narrow" w:eastAsia="Times New Roman" w:hAnsi="Arial Narrow" w:cs="Arial"/>
          <w:color w:val="000000" w:themeColor="text1"/>
          <w:lang w:eastAsia="es-CO"/>
        </w:rPr>
        <w:t>Unidad Administrativa Especial de Rehabilitación y Mantenimiento Vial (UAERMV)</w:t>
      </w:r>
      <w:r w:rsidRPr="00634E86">
        <w:rPr>
          <w:rFonts w:ascii="Arial Narrow" w:hAnsi="Arial Narrow" w:cs="Arial"/>
          <w:color w:val="000000" w:themeColor="text1"/>
          <w:lang w:eastAsia="es-CO"/>
        </w:rPr>
        <w:t xml:space="preserve"> ofrece a la ciudadanía y a otras entidades distritales</w:t>
      </w:r>
      <w:r w:rsidRPr="00634E86">
        <w:rPr>
          <w:rFonts w:ascii="Arial Narrow" w:eastAsia="Times New Roman" w:hAnsi="Arial Narrow" w:cs="Arial"/>
          <w:color w:val="000000" w:themeColor="text1"/>
          <w:lang w:eastAsia="es-CO"/>
        </w:rPr>
        <w:t>. Es una herramienta de consulta y orientación de los servicios que ofrece nuestra entidad a otras entidades del distrito y a los ciudadanos.</w:t>
      </w:r>
    </w:p>
    <w:p w14:paraId="104A6873" w14:textId="77777777" w:rsidR="00467CBB" w:rsidRPr="00634E86" w:rsidRDefault="00467CBB" w:rsidP="00467CBB">
      <w:pPr>
        <w:pStyle w:val="Ttulo1"/>
        <w:numPr>
          <w:ilvl w:val="0"/>
          <w:numId w:val="20"/>
        </w:numPr>
        <w:ind w:left="426"/>
        <w:rPr>
          <w:rFonts w:ascii="Arial Narrow" w:hAnsi="Arial Narrow" w:cs="Arial"/>
          <w:color w:val="000000" w:themeColor="text1"/>
          <w:sz w:val="24"/>
          <w:szCs w:val="24"/>
          <w:lang w:eastAsia="es-CO"/>
        </w:rPr>
      </w:pPr>
      <w:bookmarkStart w:id="2" w:name="_Toc137194424"/>
      <w:r w:rsidRPr="00634E86">
        <w:rPr>
          <w:rFonts w:ascii="Arial Narrow" w:hAnsi="Arial Narrow" w:cs="Arial"/>
          <w:color w:val="000000" w:themeColor="text1"/>
          <w:sz w:val="24"/>
          <w:szCs w:val="24"/>
          <w:lang w:eastAsia="es-CO"/>
        </w:rPr>
        <w:t>Información de contacto</w:t>
      </w:r>
      <w:bookmarkEnd w:id="2"/>
    </w:p>
    <w:p w14:paraId="1195B47C" w14:textId="77777777" w:rsidR="00467CBB" w:rsidRPr="00634E86" w:rsidRDefault="00467CBB" w:rsidP="00467CBB">
      <w:pPr>
        <w:rPr>
          <w:rFonts w:ascii="Arial Narrow" w:hAnsi="Arial Narrow" w:cs="Arial"/>
          <w:color w:val="000000" w:themeColor="text1"/>
          <w:lang w:eastAsia="es-CO"/>
        </w:rPr>
      </w:pPr>
    </w:p>
    <w:p w14:paraId="3739AF12" w14:textId="77777777" w:rsidR="00467CBB" w:rsidRPr="00634E86" w:rsidRDefault="00467CBB" w:rsidP="00467CBB">
      <w:pPr>
        <w:rPr>
          <w:rFonts w:ascii="Arial Narrow" w:hAnsi="Arial Narrow" w:cs="Arial"/>
          <w:b/>
          <w:color w:val="000000" w:themeColor="text1"/>
          <w:lang w:eastAsia="es-CO"/>
        </w:rPr>
      </w:pPr>
      <w:r w:rsidRPr="00634E86">
        <w:rPr>
          <w:rFonts w:ascii="Arial Narrow" w:hAnsi="Arial Narrow" w:cs="Arial"/>
          <w:b/>
          <w:color w:val="000000" w:themeColor="text1"/>
          <w:lang w:eastAsia="es-CO"/>
        </w:rPr>
        <w:t>Sede Administrativa:</w:t>
      </w:r>
    </w:p>
    <w:p w14:paraId="3AFE1DF5" w14:textId="1C720C3D" w:rsidR="00467CBB" w:rsidRPr="00634E86" w:rsidRDefault="00467CBB" w:rsidP="00467CBB">
      <w:pPr>
        <w:rPr>
          <w:rFonts w:ascii="Arial Narrow" w:hAnsi="Arial Narrow" w:cs="Arial"/>
          <w:color w:val="000000" w:themeColor="text1"/>
          <w:lang w:eastAsia="es-CO"/>
        </w:rPr>
      </w:pPr>
      <w:r w:rsidRPr="00634E86">
        <w:rPr>
          <w:rFonts w:ascii="Arial Narrow" w:hAnsi="Arial Narrow" w:cs="Arial"/>
          <w:color w:val="000000" w:themeColor="text1"/>
          <w:lang w:eastAsia="es-CO"/>
        </w:rPr>
        <w:t>Dirección:</w:t>
      </w:r>
      <w:r w:rsidRPr="00634E86">
        <w:rPr>
          <w:rFonts w:ascii="Arial Narrow" w:hAnsi="Arial Narrow" w:cs="Arial"/>
          <w:color w:val="000000" w:themeColor="text1"/>
        </w:rPr>
        <w:t xml:space="preserve"> Avenida Calle 26 No. </w:t>
      </w:r>
      <w:r w:rsidR="00A2029B" w:rsidRPr="00634E86">
        <w:rPr>
          <w:rFonts w:ascii="Arial Narrow" w:hAnsi="Arial Narrow" w:cs="Arial"/>
          <w:color w:val="000000" w:themeColor="text1"/>
        </w:rPr>
        <w:t>69</w:t>
      </w:r>
      <w:r w:rsidRPr="00634E86">
        <w:rPr>
          <w:rFonts w:ascii="Arial Narrow" w:hAnsi="Arial Narrow" w:cs="Arial"/>
          <w:color w:val="000000" w:themeColor="text1"/>
        </w:rPr>
        <w:t xml:space="preserve"> – </w:t>
      </w:r>
      <w:r w:rsidR="00A2029B" w:rsidRPr="00634E86">
        <w:rPr>
          <w:rFonts w:ascii="Arial Narrow" w:hAnsi="Arial Narrow" w:cs="Arial"/>
          <w:color w:val="000000" w:themeColor="text1"/>
        </w:rPr>
        <w:t>76</w:t>
      </w:r>
      <w:r w:rsidRPr="00634E86">
        <w:rPr>
          <w:rFonts w:ascii="Arial Narrow" w:hAnsi="Arial Narrow" w:cs="Arial"/>
          <w:color w:val="000000" w:themeColor="text1"/>
        </w:rPr>
        <w:t>,</w:t>
      </w:r>
      <w:r w:rsidR="00A2029B" w:rsidRPr="00634E86">
        <w:rPr>
          <w:rFonts w:ascii="Arial Narrow" w:hAnsi="Arial Narrow" w:cs="Arial"/>
          <w:color w:val="000000" w:themeColor="text1"/>
        </w:rPr>
        <w:t xml:space="preserve"> Edificio Elemento T</w:t>
      </w:r>
      <w:r w:rsidRPr="00634E86">
        <w:rPr>
          <w:rFonts w:ascii="Arial Narrow" w:hAnsi="Arial Narrow" w:cs="Arial"/>
          <w:color w:val="000000" w:themeColor="text1"/>
        </w:rPr>
        <w:t>orre</w:t>
      </w:r>
      <w:r w:rsidR="00A2029B" w:rsidRPr="00634E86">
        <w:rPr>
          <w:rFonts w:ascii="Arial Narrow" w:hAnsi="Arial Narrow" w:cs="Arial"/>
          <w:color w:val="000000" w:themeColor="text1"/>
        </w:rPr>
        <w:t xml:space="preserve"> 1, Piso 3 – C.P. 111071</w:t>
      </w:r>
    </w:p>
    <w:p w14:paraId="41D0005E" w14:textId="77777777" w:rsidR="00467CBB" w:rsidRPr="00634E86" w:rsidRDefault="00467CBB" w:rsidP="00467CBB">
      <w:pPr>
        <w:rPr>
          <w:rFonts w:ascii="Arial Narrow" w:hAnsi="Arial Narrow" w:cs="Arial"/>
          <w:color w:val="000000" w:themeColor="text1"/>
          <w:lang w:eastAsia="es-CO"/>
        </w:rPr>
      </w:pPr>
      <w:r w:rsidRPr="00634E86">
        <w:rPr>
          <w:rFonts w:ascii="Arial Narrow" w:hAnsi="Arial Narrow" w:cs="Arial"/>
          <w:color w:val="000000" w:themeColor="text1"/>
          <w:lang w:eastAsia="es-CO"/>
        </w:rPr>
        <w:t>Horario de atención al público: 7:00 a.m. a 4:30 p.m.</w:t>
      </w:r>
    </w:p>
    <w:p w14:paraId="63AAF11C" w14:textId="0D05C33F" w:rsidR="00467CBB" w:rsidRPr="00634E86" w:rsidRDefault="00F416A6" w:rsidP="00467CBB">
      <w:pPr>
        <w:rPr>
          <w:rFonts w:ascii="Arial Narrow" w:hAnsi="Arial Narrow" w:cs="Arial"/>
          <w:color w:val="000000" w:themeColor="text1"/>
          <w:lang w:eastAsia="es-CO"/>
        </w:rPr>
      </w:pPr>
      <w:r w:rsidRPr="00634E86">
        <w:rPr>
          <w:rFonts w:ascii="Arial Narrow" w:hAnsi="Arial Narrow" w:cs="Arial"/>
          <w:color w:val="000000" w:themeColor="text1"/>
          <w:lang w:eastAsia="es-CO"/>
        </w:rPr>
        <w:t>PBX</w:t>
      </w:r>
      <w:r w:rsidR="00467CBB" w:rsidRPr="00634E86">
        <w:rPr>
          <w:rFonts w:ascii="Arial Narrow" w:hAnsi="Arial Narrow" w:cs="Arial"/>
          <w:color w:val="000000" w:themeColor="text1"/>
          <w:lang w:eastAsia="es-CO"/>
        </w:rPr>
        <w:t>: 377955</w:t>
      </w:r>
      <w:r w:rsidRPr="00634E86">
        <w:rPr>
          <w:rFonts w:ascii="Arial Narrow" w:hAnsi="Arial Narrow" w:cs="Arial"/>
          <w:color w:val="000000" w:themeColor="text1"/>
          <w:lang w:eastAsia="es-CO"/>
        </w:rPr>
        <w:t>5 – Información: Línea 195</w:t>
      </w:r>
    </w:p>
    <w:p w14:paraId="2FF0ACA5" w14:textId="77777777" w:rsidR="00467CBB" w:rsidRPr="00634E86" w:rsidRDefault="00467CBB" w:rsidP="00467CBB">
      <w:pPr>
        <w:rPr>
          <w:rFonts w:ascii="Arial Narrow" w:hAnsi="Arial Narrow" w:cs="Arial"/>
          <w:b/>
          <w:color w:val="000000" w:themeColor="text1"/>
          <w:lang w:eastAsia="es-CO"/>
        </w:rPr>
      </w:pPr>
      <w:r w:rsidRPr="00634E86">
        <w:rPr>
          <w:rFonts w:ascii="Arial Narrow" w:hAnsi="Arial Narrow" w:cs="Arial"/>
          <w:b/>
          <w:color w:val="000000" w:themeColor="text1"/>
          <w:lang w:eastAsia="es-CO"/>
        </w:rPr>
        <w:t>Sede Operativa:</w:t>
      </w:r>
    </w:p>
    <w:p w14:paraId="3F1BF7E1" w14:textId="77777777" w:rsidR="00467CBB" w:rsidRPr="00634E86" w:rsidRDefault="00467CBB" w:rsidP="00467CBB">
      <w:pPr>
        <w:rPr>
          <w:rFonts w:ascii="Arial Narrow" w:hAnsi="Arial Narrow" w:cs="Arial"/>
          <w:color w:val="000000" w:themeColor="text1"/>
          <w:lang w:eastAsia="es-CO"/>
        </w:rPr>
      </w:pPr>
      <w:r w:rsidRPr="00634E86">
        <w:rPr>
          <w:rFonts w:ascii="Arial Narrow" w:hAnsi="Arial Narrow" w:cs="Arial"/>
          <w:color w:val="000000" w:themeColor="text1"/>
          <w:lang w:eastAsia="es-CO"/>
        </w:rPr>
        <w:t>Dirección: Calle 22d No 120 – 40 Predio la Elvira – Localidad de Fontibón</w:t>
      </w:r>
    </w:p>
    <w:p w14:paraId="2F014696" w14:textId="33346DDF" w:rsidR="00467CBB" w:rsidRPr="00634E86" w:rsidRDefault="00467CBB" w:rsidP="00467CBB">
      <w:pPr>
        <w:rPr>
          <w:rFonts w:ascii="Arial Narrow" w:hAnsi="Arial Narrow" w:cs="Arial"/>
          <w:color w:val="000000" w:themeColor="text1"/>
          <w:lang w:eastAsia="es-CO"/>
        </w:rPr>
      </w:pPr>
      <w:r w:rsidRPr="00634E86">
        <w:rPr>
          <w:rFonts w:ascii="Arial Narrow" w:hAnsi="Arial Narrow" w:cs="Arial"/>
          <w:color w:val="000000" w:themeColor="text1"/>
          <w:lang w:eastAsia="es-CO"/>
        </w:rPr>
        <w:t>Teléfono: 3779277</w:t>
      </w:r>
    </w:p>
    <w:p w14:paraId="5EFDA5C8" w14:textId="77777777" w:rsidR="00467CBB" w:rsidRPr="00634E86" w:rsidRDefault="00467CBB" w:rsidP="00467CBB">
      <w:pPr>
        <w:rPr>
          <w:rFonts w:ascii="Arial Narrow" w:hAnsi="Arial Narrow" w:cs="Arial"/>
          <w:b/>
          <w:color w:val="000000" w:themeColor="text1"/>
          <w:lang w:eastAsia="es-CO"/>
        </w:rPr>
      </w:pPr>
      <w:r w:rsidRPr="00634E86">
        <w:rPr>
          <w:rFonts w:ascii="Arial Narrow" w:hAnsi="Arial Narrow" w:cs="Arial"/>
          <w:b/>
          <w:color w:val="000000" w:themeColor="text1"/>
          <w:lang w:eastAsia="es-CO"/>
        </w:rPr>
        <w:t>Sede de Producción:</w:t>
      </w:r>
    </w:p>
    <w:p w14:paraId="43CDD9D3" w14:textId="77777777" w:rsidR="00467CBB" w:rsidRPr="00634E86" w:rsidRDefault="00467CBB" w:rsidP="00467CBB">
      <w:pPr>
        <w:rPr>
          <w:rFonts w:ascii="Arial Narrow" w:hAnsi="Arial Narrow" w:cs="Arial"/>
          <w:color w:val="000000" w:themeColor="text1"/>
          <w:lang w:eastAsia="es-CO"/>
        </w:rPr>
      </w:pPr>
      <w:r w:rsidRPr="00634E86">
        <w:rPr>
          <w:rFonts w:ascii="Arial Narrow" w:hAnsi="Arial Narrow" w:cs="Arial"/>
          <w:color w:val="000000" w:themeColor="text1"/>
          <w:lang w:eastAsia="es-CO"/>
        </w:rPr>
        <w:t xml:space="preserve">Dirección: </w:t>
      </w:r>
      <w:r w:rsidRPr="00634E86">
        <w:rPr>
          <w:rFonts w:ascii="Arial Narrow" w:hAnsi="Arial Narrow" w:cs="Arial"/>
          <w:color w:val="000000" w:themeColor="text1"/>
        </w:rPr>
        <w:t>Parque Minero Industrial “El Mochuelo”. Km 3 vía a Pasquilla de la localidad Ciudad Bolívar.</w:t>
      </w:r>
    </w:p>
    <w:p w14:paraId="4B2A4A45" w14:textId="77777777" w:rsidR="00467CBB" w:rsidRDefault="00467CBB" w:rsidP="00467CBB">
      <w:pPr>
        <w:rPr>
          <w:rFonts w:ascii="Arial Narrow" w:hAnsi="Arial Narrow" w:cs="Arial"/>
          <w:color w:val="000000" w:themeColor="text1"/>
          <w:lang w:eastAsia="es-CO"/>
        </w:rPr>
      </w:pPr>
      <w:r w:rsidRPr="00634E86">
        <w:rPr>
          <w:rFonts w:ascii="Arial Narrow" w:hAnsi="Arial Narrow" w:cs="Arial"/>
          <w:color w:val="000000" w:themeColor="text1"/>
          <w:lang w:eastAsia="es-CO"/>
        </w:rPr>
        <w:t>Teléfono: 7470909</w:t>
      </w:r>
    </w:p>
    <w:p w14:paraId="4E95C967" w14:textId="77777777" w:rsidR="002D3E8C" w:rsidRPr="00634E86" w:rsidRDefault="002D3E8C" w:rsidP="00467CBB">
      <w:pPr>
        <w:rPr>
          <w:rFonts w:ascii="Arial Narrow" w:hAnsi="Arial Narrow" w:cs="Arial"/>
          <w:color w:val="000000" w:themeColor="text1"/>
          <w:lang w:eastAsia="es-CO"/>
        </w:rPr>
      </w:pPr>
    </w:p>
    <w:p w14:paraId="30701202" w14:textId="77777777" w:rsidR="00467CBB" w:rsidRPr="00634E86" w:rsidRDefault="00467CBB" w:rsidP="002D3E8C">
      <w:pPr>
        <w:pStyle w:val="Ttulo1"/>
        <w:numPr>
          <w:ilvl w:val="0"/>
          <w:numId w:val="20"/>
        </w:numPr>
        <w:spacing w:before="0" w:after="0"/>
        <w:ind w:left="426"/>
        <w:rPr>
          <w:rFonts w:ascii="Arial Narrow" w:eastAsia="Times New Roman" w:hAnsi="Arial Narrow" w:cs="Arial"/>
          <w:color w:val="000000" w:themeColor="text1"/>
          <w:sz w:val="24"/>
          <w:szCs w:val="24"/>
          <w:lang w:eastAsia="es-CO"/>
        </w:rPr>
      </w:pPr>
      <w:bookmarkStart w:id="3" w:name="_Toc137194425"/>
      <w:r w:rsidRPr="00634E86">
        <w:rPr>
          <w:rFonts w:ascii="Arial Narrow" w:eastAsia="Times New Roman" w:hAnsi="Arial Narrow" w:cs="Arial"/>
          <w:color w:val="000000" w:themeColor="text1"/>
          <w:sz w:val="24"/>
          <w:szCs w:val="24"/>
          <w:lang w:eastAsia="es-CO"/>
        </w:rPr>
        <w:t>¿Quiénes somos?</w:t>
      </w:r>
      <w:bookmarkEnd w:id="3"/>
    </w:p>
    <w:p w14:paraId="1DB727E8" w14:textId="77777777" w:rsidR="002D3E8C" w:rsidRDefault="002D3E8C" w:rsidP="002D3E8C">
      <w:pPr>
        <w:shd w:val="clear" w:color="auto" w:fill="FFFFFF"/>
        <w:jc w:val="both"/>
        <w:rPr>
          <w:rFonts w:ascii="Arial Narrow" w:eastAsia="Times New Roman" w:hAnsi="Arial Narrow" w:cs="Arial"/>
          <w:color w:val="000000" w:themeColor="text1"/>
          <w:lang w:eastAsia="es-CO"/>
        </w:rPr>
      </w:pPr>
    </w:p>
    <w:p w14:paraId="1393B658" w14:textId="1D88A1E2" w:rsidR="00467CBB" w:rsidRPr="00634E86" w:rsidRDefault="00467CBB" w:rsidP="002D3E8C">
      <w:pPr>
        <w:shd w:val="clear" w:color="auto" w:fill="FFFFFF"/>
        <w:jc w:val="both"/>
        <w:rPr>
          <w:rFonts w:ascii="Arial Narrow" w:eastAsia="Times New Roman" w:hAnsi="Arial Narrow" w:cs="Arial"/>
          <w:color w:val="000000" w:themeColor="text1"/>
          <w:lang w:eastAsia="es-CO"/>
        </w:rPr>
      </w:pPr>
      <w:r w:rsidRPr="00634E86">
        <w:rPr>
          <w:rFonts w:ascii="Arial Narrow" w:eastAsia="Times New Roman" w:hAnsi="Arial Narrow" w:cs="Arial"/>
          <w:color w:val="000000" w:themeColor="text1"/>
          <w:lang w:eastAsia="es-CO"/>
        </w:rPr>
        <w:t>Somos la Unidad Administrativa Especial de Rehabilitación y Mantenimiento Vial (en adelante la Unidad), una entidad del orden distrital y descentralizado, de carácter técnico, con personería jurídica, autonomía administrativa, presupuestal y patrimonio propio, adscrita a la Secretaría Distrital de Movilidad.</w:t>
      </w:r>
    </w:p>
    <w:p w14:paraId="24C717B3" w14:textId="77777777" w:rsidR="00467CBB" w:rsidRPr="00634E86" w:rsidRDefault="00467CBB" w:rsidP="00467CBB">
      <w:pPr>
        <w:shd w:val="clear" w:color="auto" w:fill="FFFFFF"/>
        <w:spacing w:afterAutospacing="1"/>
        <w:jc w:val="both"/>
        <w:rPr>
          <w:rFonts w:ascii="Arial Narrow" w:eastAsia="Times New Roman" w:hAnsi="Arial Narrow" w:cs="Arial"/>
          <w:color w:val="000000" w:themeColor="text1"/>
          <w:lang w:eastAsia="es-ES"/>
        </w:rPr>
      </w:pPr>
      <w:r w:rsidRPr="00634E86">
        <w:rPr>
          <w:rFonts w:ascii="Arial Narrow" w:eastAsia="Times New Roman" w:hAnsi="Arial Narrow" w:cs="Arial"/>
          <w:color w:val="000000" w:themeColor="text1"/>
          <w:lang w:eastAsia="es-CO"/>
        </w:rPr>
        <w:t>Nuestro objeto consiste en: “</w:t>
      </w:r>
      <w:r w:rsidRPr="00634E86">
        <w:rPr>
          <w:rFonts w:ascii="Arial Narrow" w:eastAsia="Times New Roman" w:hAnsi="Arial Narrow" w:cs="Arial"/>
          <w:color w:val="000000" w:themeColor="text1"/>
          <w:lang w:eastAsia="es-ES"/>
        </w:rPr>
        <w:t>programar y ejecutar las obras necesarias para garantizar la rehabilitación y el mantenimiento periódico de la malla vial local, intermedia y rural; así como la atención inmediata de todo el subsistema de la malla vial cuando se presenten situaciones que dificulten la movilidad en el Distrito Capital”</w:t>
      </w:r>
      <w:r w:rsidRPr="00634E86">
        <w:rPr>
          <w:rFonts w:ascii="Arial Narrow" w:eastAsia="Times New Roman" w:hAnsi="Arial Narrow" w:cs="Arial"/>
          <w:color w:val="000000" w:themeColor="text1"/>
          <w:lang w:eastAsia="es-CO"/>
        </w:rPr>
        <w:t xml:space="preserve">. Además, </w:t>
      </w:r>
      <w:r w:rsidRPr="00634E86">
        <w:rPr>
          <w:rFonts w:ascii="Arial Narrow" w:eastAsia="Times New Roman" w:hAnsi="Arial Narrow" w:cs="Arial"/>
          <w:color w:val="000000" w:themeColor="text1"/>
          <w:lang w:eastAsia="es-ES"/>
        </w:rPr>
        <w:t>atendemos la construcción y desarrollo de obras específicas que se requieran para complementar la acción de otros organismos y entidades distritales con el fin de mejorar la movilidad vial.</w:t>
      </w:r>
    </w:p>
    <w:p w14:paraId="04E4FDAE" w14:textId="77777777" w:rsidR="00467CBB" w:rsidRPr="00634E86" w:rsidRDefault="00467CBB" w:rsidP="00467CBB">
      <w:pPr>
        <w:shd w:val="clear" w:color="auto" w:fill="FFFFFF"/>
        <w:spacing w:afterAutospacing="1"/>
        <w:jc w:val="both"/>
        <w:rPr>
          <w:rFonts w:ascii="Arial Narrow" w:eastAsia="Times New Roman" w:hAnsi="Arial Narrow" w:cs="Arial"/>
          <w:color w:val="000000" w:themeColor="text1"/>
          <w:lang w:eastAsia="es-ES"/>
        </w:rPr>
      </w:pPr>
      <w:r w:rsidRPr="00634E86">
        <w:rPr>
          <w:rFonts w:ascii="Arial Narrow" w:eastAsia="Times New Roman" w:hAnsi="Arial Narrow" w:cs="Arial"/>
          <w:color w:val="000000" w:themeColor="text1"/>
          <w:lang w:eastAsia="es-ES"/>
        </w:rPr>
        <w:t>(Acuerdo 257 de 2006, Modificado mediante el Artículo 95 del Acuerdo 761 de 2020, Concejo de Bogotá)</w:t>
      </w:r>
    </w:p>
    <w:p w14:paraId="5FE4B2E8" w14:textId="77777777" w:rsidR="00467CBB" w:rsidRPr="00634E86" w:rsidRDefault="00467CBB" w:rsidP="00467CBB">
      <w:pPr>
        <w:pStyle w:val="Ttulo1"/>
        <w:numPr>
          <w:ilvl w:val="0"/>
          <w:numId w:val="20"/>
        </w:numPr>
        <w:ind w:left="426"/>
        <w:rPr>
          <w:rFonts w:ascii="Arial Narrow" w:eastAsia="Times New Roman" w:hAnsi="Arial Narrow" w:cs="Arial"/>
          <w:color w:val="000000" w:themeColor="text1"/>
          <w:sz w:val="24"/>
          <w:szCs w:val="24"/>
          <w:lang w:eastAsia="es-CO"/>
        </w:rPr>
      </w:pPr>
      <w:bookmarkStart w:id="4" w:name="_Toc137194426"/>
      <w:r w:rsidRPr="00634E86">
        <w:rPr>
          <w:rFonts w:ascii="Arial Narrow" w:eastAsia="Times New Roman" w:hAnsi="Arial Narrow" w:cs="Arial"/>
          <w:color w:val="000000" w:themeColor="text1"/>
          <w:sz w:val="24"/>
          <w:szCs w:val="24"/>
          <w:lang w:eastAsia="es-CO"/>
        </w:rPr>
        <w:t>Filosofía institucional.</w:t>
      </w:r>
      <w:bookmarkEnd w:id="4"/>
    </w:p>
    <w:p w14:paraId="003B375D" w14:textId="77777777" w:rsidR="00467CBB" w:rsidRPr="00634E86" w:rsidRDefault="00467CBB" w:rsidP="00467CBB">
      <w:pPr>
        <w:pStyle w:val="Ttulo2"/>
        <w:rPr>
          <w:rFonts w:ascii="Arial Narrow" w:hAnsi="Arial Narrow" w:cs="Arial"/>
          <w:color w:val="000000" w:themeColor="text1"/>
          <w:sz w:val="24"/>
          <w:szCs w:val="24"/>
        </w:rPr>
      </w:pPr>
      <w:bookmarkStart w:id="5" w:name="_Toc137194427"/>
      <w:r w:rsidRPr="00634E86">
        <w:rPr>
          <w:rFonts w:ascii="Arial Narrow" w:hAnsi="Arial Narrow" w:cs="Arial"/>
          <w:color w:val="000000" w:themeColor="text1"/>
          <w:sz w:val="24"/>
          <w:szCs w:val="24"/>
        </w:rPr>
        <w:t>4.1 Política.</w:t>
      </w:r>
      <w:bookmarkEnd w:id="5"/>
      <w:r w:rsidRPr="00634E86">
        <w:rPr>
          <w:rFonts w:ascii="Arial Narrow" w:hAnsi="Arial Narrow" w:cs="Arial"/>
          <w:color w:val="000000" w:themeColor="text1"/>
          <w:sz w:val="24"/>
          <w:szCs w:val="24"/>
        </w:rPr>
        <w:t xml:space="preserve"> </w:t>
      </w:r>
    </w:p>
    <w:p w14:paraId="7983C649" w14:textId="77777777" w:rsidR="002D3E8C" w:rsidRDefault="002D3E8C" w:rsidP="00467C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eastAsia="Times New Roman" w:hAnsi="Arial Narrow" w:cs="Arial"/>
          <w:color w:val="000000" w:themeColor="text1"/>
          <w:lang w:eastAsia="es-CO"/>
        </w:rPr>
      </w:pPr>
    </w:p>
    <w:p w14:paraId="7AC7A2C1" w14:textId="579490CC" w:rsidR="00467CBB" w:rsidRPr="00634E86" w:rsidRDefault="00467CBB" w:rsidP="00467C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eastAsia="Times New Roman" w:hAnsi="Arial Narrow" w:cs="Arial"/>
          <w:color w:val="000000" w:themeColor="text1"/>
          <w:lang w:eastAsia="es-CO"/>
        </w:rPr>
      </w:pPr>
      <w:r w:rsidRPr="00634E86">
        <w:rPr>
          <w:rFonts w:ascii="Arial Narrow" w:eastAsia="Times New Roman" w:hAnsi="Arial Narrow" w:cs="Arial"/>
          <w:color w:val="000000" w:themeColor="text1"/>
          <w:lang w:eastAsia="es-CO"/>
        </w:rPr>
        <w:t xml:space="preserve">Estamos presentes en el desarrollo sostenible de Bogotá, con productos y servicios de calidad que atienden las necesidades de nuestros grupos de valor. Estamos comprometidos con el desarrollo de nuestra labor a partir del uso racional de los recursos, cumpliendo los requisitos aplicables, con la mejora continua en nuestros procesos, </w:t>
      </w:r>
      <w:r w:rsidRPr="00634E86">
        <w:rPr>
          <w:rFonts w:ascii="Arial Narrow" w:eastAsia="Times New Roman" w:hAnsi="Arial Narrow" w:cs="Arial"/>
          <w:color w:val="000000" w:themeColor="text1"/>
          <w:lang w:eastAsia="es-CO"/>
        </w:rPr>
        <w:lastRenderedPageBreak/>
        <w:t>implementando acciones que incrementen la satisfacción del ciudadano, gestionando nuestra operación en un ambiente de trabajo seguro, con calidad, responsabilidad y compromiso con el medio ambiente.</w:t>
      </w:r>
    </w:p>
    <w:p w14:paraId="57E5264E" w14:textId="77777777" w:rsidR="00467CBB" w:rsidRPr="00634E86" w:rsidRDefault="00467CBB" w:rsidP="00467CBB">
      <w:pPr>
        <w:pStyle w:val="Ttulo2"/>
        <w:rPr>
          <w:rFonts w:ascii="Arial Narrow" w:hAnsi="Arial Narrow" w:cs="Arial"/>
          <w:color w:val="000000" w:themeColor="text1"/>
          <w:sz w:val="24"/>
          <w:szCs w:val="24"/>
        </w:rPr>
      </w:pPr>
      <w:bookmarkStart w:id="6" w:name="_Toc137194428"/>
      <w:r w:rsidRPr="00634E86">
        <w:rPr>
          <w:rFonts w:ascii="Arial Narrow" w:hAnsi="Arial Narrow" w:cs="Arial"/>
          <w:color w:val="000000" w:themeColor="text1"/>
          <w:sz w:val="24"/>
          <w:szCs w:val="24"/>
        </w:rPr>
        <w:t>4.2 Misión.</w:t>
      </w:r>
      <w:bookmarkEnd w:id="6"/>
    </w:p>
    <w:p w14:paraId="40A0100D" w14:textId="77777777" w:rsidR="002D3E8C" w:rsidRDefault="002D3E8C" w:rsidP="00467CBB">
      <w:pPr>
        <w:jc w:val="both"/>
        <w:rPr>
          <w:rFonts w:ascii="Arial Narrow" w:hAnsi="Arial Narrow" w:cs="Arial"/>
          <w:color w:val="000000" w:themeColor="text1"/>
          <w:lang w:eastAsia="es-CO"/>
        </w:rPr>
      </w:pPr>
    </w:p>
    <w:p w14:paraId="0CFB5E3F" w14:textId="1B4852E0" w:rsidR="00467CBB" w:rsidRPr="00634E86" w:rsidRDefault="00467CBB" w:rsidP="00467CBB">
      <w:pPr>
        <w:jc w:val="both"/>
        <w:rPr>
          <w:rFonts w:ascii="Arial Narrow" w:eastAsia="Times New Roman" w:hAnsi="Arial Narrow" w:cs="Arial"/>
          <w:b/>
          <w:color w:val="000000" w:themeColor="text1"/>
          <w:lang w:eastAsia="es-CO"/>
        </w:rPr>
      </w:pPr>
      <w:r w:rsidRPr="00634E86">
        <w:rPr>
          <w:rFonts w:ascii="Arial Narrow" w:hAnsi="Arial Narrow" w:cs="Arial"/>
          <w:color w:val="000000" w:themeColor="text1"/>
          <w:lang w:eastAsia="es-CO"/>
        </w:rPr>
        <w:t>Somos una entidad técnica descentralizada y adscrita al sector movilidad de Bogotá D.C, encargada de conservar la malla vial local, intermedia y rural, así como la ciclo-infraestructura y de atender situaciones imprevistas que dificultan la movilidad. Además, brindamos apoyo interinstitucional y realizamos obras complementarias para la mejora de la seguridad vial y la adecuación del espacio público peatonal cuando sea requerido, con el fin de mejorar la calidad de vida de los ciudadanos.</w:t>
      </w:r>
    </w:p>
    <w:p w14:paraId="225B5D8C" w14:textId="77777777" w:rsidR="00467CBB" w:rsidRPr="00634E86" w:rsidRDefault="00467CBB" w:rsidP="00467CBB">
      <w:pPr>
        <w:pStyle w:val="Ttulo2"/>
        <w:rPr>
          <w:rFonts w:ascii="Arial Narrow" w:hAnsi="Arial Narrow" w:cs="Arial"/>
          <w:color w:val="000000" w:themeColor="text1"/>
          <w:sz w:val="24"/>
          <w:szCs w:val="24"/>
        </w:rPr>
      </w:pPr>
      <w:bookmarkStart w:id="7" w:name="_Toc137194429"/>
      <w:r w:rsidRPr="00634E86">
        <w:rPr>
          <w:rFonts w:ascii="Arial Narrow" w:hAnsi="Arial Narrow" w:cs="Arial"/>
          <w:color w:val="000000" w:themeColor="text1"/>
          <w:sz w:val="24"/>
          <w:szCs w:val="24"/>
        </w:rPr>
        <w:t>4.3 Visión</w:t>
      </w:r>
      <w:bookmarkEnd w:id="7"/>
      <w:r w:rsidRPr="00634E86">
        <w:rPr>
          <w:rFonts w:ascii="Arial Narrow" w:hAnsi="Arial Narrow" w:cs="Arial"/>
          <w:color w:val="000000" w:themeColor="text1"/>
          <w:sz w:val="24"/>
          <w:szCs w:val="24"/>
        </w:rPr>
        <w:t xml:space="preserve"> </w:t>
      </w:r>
    </w:p>
    <w:p w14:paraId="33E96159" w14:textId="77777777" w:rsidR="002D3E8C" w:rsidRDefault="002D3E8C" w:rsidP="00467C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eastAsia="Times New Roman" w:hAnsi="Arial Narrow" w:cs="Arial"/>
          <w:color w:val="000000" w:themeColor="text1"/>
          <w:lang w:eastAsia="es-CO"/>
        </w:rPr>
      </w:pPr>
    </w:p>
    <w:p w14:paraId="2620825A" w14:textId="2DA52782" w:rsidR="00467CBB" w:rsidRPr="00634E86" w:rsidRDefault="00467CBB" w:rsidP="00467C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eastAsia="Times New Roman" w:hAnsi="Arial Narrow" w:cs="Arial"/>
          <w:color w:val="000000" w:themeColor="text1"/>
          <w:lang w:eastAsia="es-CO"/>
        </w:rPr>
      </w:pPr>
      <w:r w:rsidRPr="00634E86">
        <w:rPr>
          <w:rFonts w:ascii="Arial Narrow" w:eastAsia="Times New Roman" w:hAnsi="Arial Narrow" w:cs="Arial"/>
          <w:color w:val="000000" w:themeColor="text1"/>
          <w:lang w:eastAsia="es-CO"/>
        </w:rPr>
        <w:t>En el 2030 seremos una entidad reconocida por su gestión eficiente para el mejoramiento del subsistema vial, con total autonomía presupuestal y referente nacional e internacional por el desarrollo de un modelo sostenible de conservación que genera valor público y facilita la conectividad multimodal para el uso y disfrute de los habitantes de la ciudad-región.</w:t>
      </w:r>
    </w:p>
    <w:p w14:paraId="47058B53" w14:textId="77777777" w:rsidR="00467CBB" w:rsidRDefault="00467CBB" w:rsidP="00467CBB">
      <w:pPr>
        <w:pStyle w:val="Ttulo2"/>
        <w:rPr>
          <w:rFonts w:ascii="Arial Narrow" w:hAnsi="Arial Narrow" w:cs="Arial"/>
          <w:color w:val="000000" w:themeColor="text1"/>
          <w:sz w:val="24"/>
          <w:szCs w:val="24"/>
        </w:rPr>
      </w:pPr>
      <w:bookmarkStart w:id="8" w:name="_Toc137194430"/>
      <w:r w:rsidRPr="00634E86">
        <w:rPr>
          <w:rFonts w:ascii="Arial Narrow" w:hAnsi="Arial Narrow" w:cs="Arial"/>
          <w:color w:val="000000" w:themeColor="text1"/>
          <w:sz w:val="24"/>
          <w:szCs w:val="24"/>
        </w:rPr>
        <w:t>4.4 Valores</w:t>
      </w:r>
      <w:bookmarkEnd w:id="8"/>
      <w:r w:rsidRPr="00634E86">
        <w:rPr>
          <w:rFonts w:ascii="Arial Narrow" w:hAnsi="Arial Narrow" w:cs="Arial"/>
          <w:color w:val="000000" w:themeColor="text1"/>
          <w:sz w:val="24"/>
          <w:szCs w:val="24"/>
        </w:rPr>
        <w:t xml:space="preserve"> </w:t>
      </w:r>
    </w:p>
    <w:p w14:paraId="22C9AAAB" w14:textId="77777777" w:rsidR="002D3E8C" w:rsidRPr="002D3E8C" w:rsidRDefault="002D3E8C" w:rsidP="002D3E8C"/>
    <w:p w14:paraId="3ABECE16" w14:textId="77777777" w:rsidR="00467CBB" w:rsidRPr="00634E86" w:rsidRDefault="00467CBB" w:rsidP="00467CBB">
      <w:pPr>
        <w:pStyle w:val="NormalWeb"/>
        <w:numPr>
          <w:ilvl w:val="0"/>
          <w:numId w:val="26"/>
        </w:numPr>
        <w:shd w:val="clear" w:color="auto" w:fill="FFFFFF"/>
        <w:spacing w:before="0" w:beforeAutospacing="0" w:after="0" w:afterAutospacing="0"/>
        <w:jc w:val="both"/>
        <w:rPr>
          <w:rFonts w:ascii="Arial Narrow" w:hAnsi="Arial Narrow" w:cs="Arial"/>
          <w:color w:val="000000" w:themeColor="text1"/>
        </w:rPr>
      </w:pPr>
      <w:r w:rsidRPr="00634E86">
        <w:rPr>
          <w:rFonts w:ascii="Arial Narrow" w:hAnsi="Arial Narrow" w:cs="Arial"/>
          <w:color w:val="000000" w:themeColor="text1"/>
        </w:rPr>
        <w:t xml:space="preserve">Honestidad </w:t>
      </w:r>
    </w:p>
    <w:p w14:paraId="44F50127" w14:textId="77777777" w:rsidR="00467CBB" w:rsidRPr="00634E86" w:rsidRDefault="00467CBB" w:rsidP="00467CBB">
      <w:pPr>
        <w:pStyle w:val="NormalWeb"/>
        <w:numPr>
          <w:ilvl w:val="0"/>
          <w:numId w:val="26"/>
        </w:numPr>
        <w:shd w:val="clear" w:color="auto" w:fill="FFFFFF"/>
        <w:spacing w:before="0" w:beforeAutospacing="0" w:after="0" w:afterAutospacing="0"/>
        <w:jc w:val="both"/>
        <w:rPr>
          <w:rFonts w:ascii="Arial Narrow" w:hAnsi="Arial Narrow" w:cs="Arial"/>
          <w:color w:val="000000" w:themeColor="text1"/>
        </w:rPr>
      </w:pPr>
      <w:r w:rsidRPr="00634E86">
        <w:rPr>
          <w:rFonts w:ascii="Arial Narrow" w:hAnsi="Arial Narrow" w:cs="Arial"/>
          <w:color w:val="000000" w:themeColor="text1"/>
        </w:rPr>
        <w:t>Respeto</w:t>
      </w:r>
    </w:p>
    <w:p w14:paraId="063A02DF" w14:textId="77777777" w:rsidR="00467CBB" w:rsidRPr="00634E86" w:rsidRDefault="00467CBB" w:rsidP="00467CBB">
      <w:pPr>
        <w:pStyle w:val="NormalWeb"/>
        <w:numPr>
          <w:ilvl w:val="0"/>
          <w:numId w:val="26"/>
        </w:numPr>
        <w:shd w:val="clear" w:color="auto" w:fill="FFFFFF"/>
        <w:spacing w:before="0" w:beforeAutospacing="0" w:after="0" w:afterAutospacing="0"/>
        <w:jc w:val="both"/>
        <w:rPr>
          <w:rFonts w:ascii="Arial Narrow" w:hAnsi="Arial Narrow" w:cs="Arial"/>
          <w:color w:val="000000" w:themeColor="text1"/>
        </w:rPr>
      </w:pPr>
      <w:r w:rsidRPr="00634E86">
        <w:rPr>
          <w:rFonts w:ascii="Arial Narrow" w:hAnsi="Arial Narrow" w:cs="Arial"/>
          <w:color w:val="000000" w:themeColor="text1"/>
        </w:rPr>
        <w:t xml:space="preserve">Justicia </w:t>
      </w:r>
    </w:p>
    <w:p w14:paraId="7A8CE659" w14:textId="77777777" w:rsidR="00467CBB" w:rsidRPr="00634E86" w:rsidRDefault="00467CBB" w:rsidP="00467CBB">
      <w:pPr>
        <w:pStyle w:val="NormalWeb"/>
        <w:numPr>
          <w:ilvl w:val="0"/>
          <w:numId w:val="26"/>
        </w:numPr>
        <w:shd w:val="clear" w:color="auto" w:fill="FFFFFF"/>
        <w:spacing w:before="0" w:beforeAutospacing="0" w:after="0" w:afterAutospacing="0"/>
        <w:jc w:val="both"/>
        <w:rPr>
          <w:rFonts w:ascii="Arial Narrow" w:hAnsi="Arial Narrow" w:cs="Arial"/>
          <w:color w:val="000000" w:themeColor="text1"/>
        </w:rPr>
      </w:pPr>
      <w:r w:rsidRPr="00634E86">
        <w:rPr>
          <w:rFonts w:ascii="Arial Narrow" w:hAnsi="Arial Narrow" w:cs="Arial"/>
          <w:color w:val="000000" w:themeColor="text1"/>
        </w:rPr>
        <w:t>Compromiso</w:t>
      </w:r>
    </w:p>
    <w:p w14:paraId="0A6DCD29" w14:textId="77777777" w:rsidR="00467CBB" w:rsidRPr="00634E86" w:rsidRDefault="00467CBB" w:rsidP="00467CBB">
      <w:pPr>
        <w:pStyle w:val="NormalWeb"/>
        <w:numPr>
          <w:ilvl w:val="0"/>
          <w:numId w:val="26"/>
        </w:numPr>
        <w:shd w:val="clear" w:color="auto" w:fill="FFFFFF"/>
        <w:spacing w:before="0" w:beforeAutospacing="0" w:after="0" w:afterAutospacing="0"/>
        <w:jc w:val="both"/>
        <w:rPr>
          <w:rFonts w:ascii="Arial Narrow" w:hAnsi="Arial Narrow" w:cs="Arial"/>
          <w:color w:val="000000" w:themeColor="text1"/>
        </w:rPr>
      </w:pPr>
      <w:r w:rsidRPr="00634E86">
        <w:rPr>
          <w:rFonts w:ascii="Arial Narrow" w:hAnsi="Arial Narrow" w:cs="Arial"/>
          <w:color w:val="000000" w:themeColor="text1"/>
        </w:rPr>
        <w:t>Diligencia</w:t>
      </w:r>
    </w:p>
    <w:p w14:paraId="316455DE" w14:textId="77777777" w:rsidR="00467CBB" w:rsidRPr="00634E86" w:rsidRDefault="00467CBB" w:rsidP="00467CBB">
      <w:pPr>
        <w:pStyle w:val="Ttulo1"/>
        <w:numPr>
          <w:ilvl w:val="0"/>
          <w:numId w:val="20"/>
        </w:numPr>
        <w:spacing w:after="240"/>
        <w:ind w:left="284"/>
        <w:rPr>
          <w:rFonts w:ascii="Arial Narrow" w:hAnsi="Arial Narrow" w:cs="Arial"/>
          <w:color w:val="000000" w:themeColor="text1"/>
          <w:sz w:val="24"/>
          <w:szCs w:val="24"/>
        </w:rPr>
      </w:pPr>
      <w:bookmarkStart w:id="9" w:name="_Toc137194431"/>
      <w:r w:rsidRPr="00634E86">
        <w:rPr>
          <w:rFonts w:ascii="Arial Narrow" w:hAnsi="Arial Narrow" w:cs="Arial"/>
          <w:color w:val="000000" w:themeColor="text1"/>
          <w:sz w:val="24"/>
          <w:szCs w:val="24"/>
        </w:rPr>
        <w:t>Objetivos institucionales</w:t>
      </w:r>
      <w:bookmarkEnd w:id="9"/>
    </w:p>
    <w:p w14:paraId="7C031CF5" w14:textId="77777777" w:rsidR="00E4674B" w:rsidRPr="00E4674B" w:rsidRDefault="00E4674B" w:rsidP="00E4674B">
      <w:pPr>
        <w:pStyle w:val="NormalWeb"/>
        <w:numPr>
          <w:ilvl w:val="0"/>
          <w:numId w:val="26"/>
        </w:numPr>
        <w:shd w:val="clear" w:color="auto" w:fill="FFFFFF"/>
        <w:spacing w:before="0" w:beforeAutospacing="0" w:after="0" w:afterAutospacing="0"/>
        <w:jc w:val="both"/>
        <w:rPr>
          <w:rFonts w:ascii="Arial Narrow" w:hAnsi="Arial Narrow" w:cs="Arial"/>
          <w:color w:val="000000" w:themeColor="text1"/>
        </w:rPr>
      </w:pPr>
      <w:r w:rsidRPr="00E4674B">
        <w:rPr>
          <w:rFonts w:ascii="Arial Narrow" w:hAnsi="Arial Narrow" w:cs="Arial"/>
          <w:color w:val="000000" w:themeColor="text1"/>
        </w:rPr>
        <w:t>Lograr mecanismos de financiación que permitan incrementar los recursos propios de la entidad.</w:t>
      </w:r>
    </w:p>
    <w:p w14:paraId="799DAEAE" w14:textId="39729677" w:rsidR="00E4674B" w:rsidRPr="00E4674B" w:rsidRDefault="00E4674B" w:rsidP="00E4674B">
      <w:pPr>
        <w:pStyle w:val="NormalWeb"/>
        <w:numPr>
          <w:ilvl w:val="0"/>
          <w:numId w:val="26"/>
        </w:numPr>
        <w:shd w:val="clear" w:color="auto" w:fill="FFFFFF"/>
        <w:spacing w:before="0" w:beforeAutospacing="0" w:after="0" w:afterAutospacing="0"/>
        <w:jc w:val="both"/>
        <w:rPr>
          <w:rFonts w:ascii="Arial Narrow" w:hAnsi="Arial Narrow" w:cs="Arial"/>
          <w:color w:val="000000" w:themeColor="text1"/>
        </w:rPr>
      </w:pPr>
      <w:r w:rsidRPr="00E4674B">
        <w:rPr>
          <w:rFonts w:ascii="Arial Narrow" w:hAnsi="Arial Narrow" w:cs="Arial"/>
          <w:color w:val="000000" w:themeColor="text1"/>
        </w:rPr>
        <w:t>Diseñar e implementar una estrategia de innovación que permita hacer más eficiente la gestión de la Unidad.</w:t>
      </w:r>
    </w:p>
    <w:p w14:paraId="31435242" w14:textId="77777777" w:rsidR="00E4674B" w:rsidRPr="00E4674B" w:rsidRDefault="00E4674B" w:rsidP="00E4674B">
      <w:pPr>
        <w:pStyle w:val="NormalWeb"/>
        <w:numPr>
          <w:ilvl w:val="0"/>
          <w:numId w:val="26"/>
        </w:numPr>
        <w:shd w:val="clear" w:color="auto" w:fill="FFFFFF"/>
        <w:spacing w:before="0" w:beforeAutospacing="0" w:after="0" w:afterAutospacing="0"/>
        <w:jc w:val="both"/>
        <w:rPr>
          <w:rFonts w:ascii="Arial Narrow" w:hAnsi="Arial Narrow" w:cs="Arial"/>
          <w:color w:val="000000" w:themeColor="text1"/>
        </w:rPr>
      </w:pPr>
      <w:r w:rsidRPr="00E4674B">
        <w:rPr>
          <w:rFonts w:ascii="Arial Narrow" w:hAnsi="Arial Narrow" w:cs="Arial"/>
          <w:color w:val="000000" w:themeColor="text1"/>
        </w:rPr>
        <w:t>Mejorar el estado de la malla vial local, intermedia, rural, y de la ciclo-infraestructura de Bogotá D.C., a través de la formulación e implementación de un modelo de conservación.</w:t>
      </w:r>
    </w:p>
    <w:p w14:paraId="7EB769FE" w14:textId="77777777" w:rsidR="00E4674B" w:rsidRPr="00E4674B" w:rsidRDefault="00E4674B" w:rsidP="00E4674B">
      <w:pPr>
        <w:pStyle w:val="NormalWeb"/>
        <w:numPr>
          <w:ilvl w:val="0"/>
          <w:numId w:val="26"/>
        </w:numPr>
        <w:shd w:val="clear" w:color="auto" w:fill="FFFFFF"/>
        <w:spacing w:before="0" w:beforeAutospacing="0" w:after="0" w:afterAutospacing="0"/>
        <w:jc w:val="both"/>
        <w:rPr>
          <w:rFonts w:ascii="Arial Narrow" w:hAnsi="Arial Narrow" w:cs="Arial"/>
          <w:color w:val="000000" w:themeColor="text1"/>
        </w:rPr>
      </w:pPr>
      <w:r w:rsidRPr="00E4674B">
        <w:rPr>
          <w:rFonts w:ascii="Arial Narrow" w:hAnsi="Arial Narrow" w:cs="Arial"/>
          <w:color w:val="000000" w:themeColor="text1"/>
        </w:rPr>
        <w:t>Mejorar las condiciones de Infraestructura que permitan el uso y disfrute del espacio público en Bogotá D.C.</w:t>
      </w:r>
    </w:p>
    <w:p w14:paraId="574083FE" w14:textId="77777777" w:rsidR="00467CBB" w:rsidRPr="00634E86" w:rsidRDefault="00467CBB" w:rsidP="00467CBB">
      <w:pPr>
        <w:pStyle w:val="Ttulo1"/>
        <w:numPr>
          <w:ilvl w:val="0"/>
          <w:numId w:val="20"/>
        </w:numPr>
        <w:spacing w:after="240"/>
        <w:ind w:left="284"/>
        <w:rPr>
          <w:rFonts w:ascii="Arial Narrow" w:eastAsia="Times New Roman" w:hAnsi="Arial Narrow" w:cs="Arial"/>
          <w:color w:val="000000" w:themeColor="text1"/>
          <w:sz w:val="24"/>
          <w:szCs w:val="24"/>
          <w:lang w:eastAsia="es-CO"/>
        </w:rPr>
      </w:pPr>
      <w:bookmarkStart w:id="10" w:name="_Toc137194432"/>
      <w:r w:rsidRPr="00634E86">
        <w:rPr>
          <w:rFonts w:ascii="Arial Narrow" w:eastAsia="Times New Roman" w:hAnsi="Arial Narrow" w:cs="Arial"/>
          <w:color w:val="000000" w:themeColor="text1"/>
          <w:sz w:val="24"/>
          <w:szCs w:val="24"/>
          <w:lang w:eastAsia="es-CO"/>
        </w:rPr>
        <w:lastRenderedPageBreak/>
        <w:t>Nuestros servicios:</w:t>
      </w:r>
      <w:bookmarkEnd w:id="10"/>
    </w:p>
    <w:p w14:paraId="611489F4" w14:textId="77777777" w:rsidR="00467CBB" w:rsidRPr="00634E86" w:rsidRDefault="00467CBB" w:rsidP="00467CBB">
      <w:pPr>
        <w:pStyle w:val="Ttulo2"/>
        <w:numPr>
          <w:ilvl w:val="1"/>
          <w:numId w:val="20"/>
        </w:numPr>
        <w:rPr>
          <w:rFonts w:ascii="Arial Narrow" w:hAnsi="Arial Narrow" w:cs="Arial"/>
          <w:color w:val="000000" w:themeColor="text1"/>
          <w:sz w:val="24"/>
          <w:szCs w:val="24"/>
        </w:rPr>
      </w:pPr>
      <w:bookmarkStart w:id="11" w:name="_Toc137194433"/>
      <w:r w:rsidRPr="00634E86">
        <w:rPr>
          <w:rFonts w:ascii="Arial Narrow" w:hAnsi="Arial Narrow" w:cs="Arial"/>
          <w:color w:val="000000" w:themeColor="text1"/>
          <w:sz w:val="24"/>
          <w:szCs w:val="24"/>
        </w:rPr>
        <w:t>Conservación de la malla vial.</w:t>
      </w:r>
      <w:bookmarkEnd w:id="11"/>
    </w:p>
    <w:p w14:paraId="6D0D0472" w14:textId="77777777" w:rsidR="002D3E8C" w:rsidRDefault="002D3E8C" w:rsidP="00467CBB">
      <w:pPr>
        <w:jc w:val="both"/>
        <w:rPr>
          <w:rFonts w:ascii="Arial Narrow" w:hAnsi="Arial Narrow" w:cs="Arial"/>
          <w:color w:val="000000" w:themeColor="text1"/>
          <w:lang w:eastAsia="es-CO"/>
        </w:rPr>
      </w:pPr>
    </w:p>
    <w:p w14:paraId="6BFD37F2" w14:textId="1D8E0971" w:rsidR="00467CBB" w:rsidRPr="00634E86" w:rsidRDefault="00467CBB" w:rsidP="00467CBB">
      <w:pPr>
        <w:jc w:val="both"/>
        <w:rPr>
          <w:rFonts w:ascii="Arial Narrow" w:hAnsi="Arial Narrow" w:cs="Arial"/>
          <w:color w:val="000000" w:themeColor="text1"/>
          <w:lang w:eastAsia="es-CO"/>
        </w:rPr>
      </w:pPr>
      <w:r w:rsidRPr="00634E86">
        <w:rPr>
          <w:rFonts w:ascii="Arial Narrow" w:hAnsi="Arial Narrow" w:cs="Arial"/>
          <w:color w:val="000000" w:themeColor="text1"/>
          <w:lang w:eastAsia="es-CO"/>
        </w:rPr>
        <w:t>Es el conjunto de actividades tendientes a lograr el cumplimiento del ciclo de uso de la estructura vial o a recuperar la capacidad estructural del pavimento, ampliando su vida útil. Dentro de estas actividades de conservación tenemos tanto las labores de mantenimiento como las de rehabilitación de la malla vial.</w:t>
      </w:r>
    </w:p>
    <w:p w14:paraId="6C5824BD" w14:textId="77777777" w:rsidR="00467CBB" w:rsidRPr="00634E86" w:rsidRDefault="00467CBB" w:rsidP="00467CBB">
      <w:pPr>
        <w:pStyle w:val="Ttulo2"/>
        <w:rPr>
          <w:rFonts w:ascii="Arial Narrow" w:hAnsi="Arial Narrow" w:cs="Arial"/>
          <w:color w:val="000000" w:themeColor="text1"/>
          <w:sz w:val="24"/>
          <w:szCs w:val="24"/>
        </w:rPr>
      </w:pPr>
      <w:bookmarkStart w:id="12" w:name="_Toc137194434"/>
      <w:r w:rsidRPr="00634E86">
        <w:rPr>
          <w:rFonts w:ascii="Arial Narrow" w:hAnsi="Arial Narrow" w:cs="Arial"/>
          <w:color w:val="000000" w:themeColor="text1"/>
          <w:sz w:val="24"/>
          <w:szCs w:val="24"/>
        </w:rPr>
        <w:t>6.1.1 Mantenimiento de pavimentos flexibles y rígidos:</w:t>
      </w:r>
      <w:bookmarkEnd w:id="12"/>
    </w:p>
    <w:p w14:paraId="5A4B8083" w14:textId="77777777" w:rsidR="002D3E8C" w:rsidRDefault="002D3E8C" w:rsidP="00467CBB">
      <w:pPr>
        <w:jc w:val="both"/>
        <w:rPr>
          <w:rFonts w:ascii="Arial Narrow" w:hAnsi="Arial Narrow" w:cs="Arial"/>
          <w:color w:val="000000" w:themeColor="text1"/>
          <w:u w:val="single"/>
          <w:lang w:eastAsia="es-CO"/>
        </w:rPr>
      </w:pPr>
    </w:p>
    <w:p w14:paraId="0C86612C" w14:textId="068292EF" w:rsidR="00467CBB" w:rsidRDefault="00467CBB" w:rsidP="00467CBB">
      <w:pPr>
        <w:jc w:val="both"/>
        <w:rPr>
          <w:rFonts w:ascii="Arial Narrow" w:hAnsi="Arial Narrow" w:cs="Arial"/>
          <w:color w:val="000000" w:themeColor="text1"/>
          <w:lang w:eastAsia="es-CO"/>
        </w:rPr>
      </w:pPr>
      <w:r w:rsidRPr="00634E86">
        <w:rPr>
          <w:rFonts w:ascii="Arial Narrow" w:hAnsi="Arial Narrow" w:cs="Arial"/>
          <w:color w:val="000000" w:themeColor="text1"/>
          <w:u w:val="single"/>
          <w:lang w:eastAsia="es-CO"/>
        </w:rPr>
        <w:t>Mantenimiento rutinario:</w:t>
      </w:r>
      <w:r w:rsidRPr="00634E86">
        <w:rPr>
          <w:rFonts w:ascii="Arial Narrow" w:hAnsi="Arial Narrow" w:cs="Arial"/>
          <w:color w:val="000000" w:themeColor="text1"/>
          <w:lang w:eastAsia="es-CO"/>
        </w:rPr>
        <w:t xml:space="preserve"> Es el conjunto de actividades tendientes a lograr el cumplimiento de la vida útil de la estructura vial, constituyéndose así en una práctica preventiva. Dentro de este mantenimiento ofrecemos sello de fisuras, sello de juntas y limpieza de sumideros.</w:t>
      </w:r>
    </w:p>
    <w:p w14:paraId="678B7A14" w14:textId="77777777" w:rsidR="00D15B2E" w:rsidRPr="00634E86" w:rsidRDefault="00D15B2E" w:rsidP="00467CBB">
      <w:pPr>
        <w:jc w:val="both"/>
        <w:rPr>
          <w:rFonts w:ascii="Arial Narrow" w:hAnsi="Arial Narrow" w:cs="Arial"/>
          <w:color w:val="000000" w:themeColor="text1"/>
          <w:lang w:eastAsia="es-CO"/>
        </w:rPr>
      </w:pPr>
    </w:p>
    <w:p w14:paraId="1A4A87DD" w14:textId="77777777" w:rsidR="00467CBB" w:rsidRDefault="00467CBB" w:rsidP="00467CBB">
      <w:pPr>
        <w:jc w:val="both"/>
        <w:rPr>
          <w:rFonts w:ascii="Arial Narrow" w:hAnsi="Arial Narrow" w:cs="Arial"/>
          <w:color w:val="000000" w:themeColor="text1"/>
          <w:lang w:eastAsia="es-CO"/>
        </w:rPr>
      </w:pPr>
      <w:r w:rsidRPr="00634E86">
        <w:rPr>
          <w:rFonts w:ascii="Arial Narrow" w:hAnsi="Arial Narrow" w:cs="Arial"/>
          <w:color w:val="000000" w:themeColor="text1"/>
          <w:u w:val="single"/>
          <w:lang w:eastAsia="es-CO"/>
        </w:rPr>
        <w:t>Mantenimiento periódico:</w:t>
      </w:r>
      <w:r w:rsidRPr="00634E86">
        <w:rPr>
          <w:rFonts w:ascii="Arial Narrow" w:hAnsi="Arial Narrow" w:cs="Arial"/>
          <w:color w:val="000000" w:themeColor="text1"/>
          <w:lang w:eastAsia="es-CO"/>
        </w:rPr>
        <w:t xml:space="preserve"> Conjunto de actividades que no comprometen masivamente las capas inferiores de la estructura del pavimento, con el objetivo de lograr que se alcance o aumente su vida útil, recuperando su condición de servicio inicial, constituyéndose así en una práctica preventiva o correctiva. (parcheo, bacheo, colocación de capas asfálticas no estructurales, reconstrucción o reparación de losas).</w:t>
      </w:r>
    </w:p>
    <w:p w14:paraId="1C92E4A0" w14:textId="77777777" w:rsidR="00D15B2E" w:rsidRPr="00634E86" w:rsidRDefault="00D15B2E" w:rsidP="00467CBB">
      <w:pPr>
        <w:jc w:val="both"/>
        <w:rPr>
          <w:rFonts w:ascii="Arial Narrow" w:hAnsi="Arial Narrow" w:cs="Arial"/>
          <w:color w:val="000000" w:themeColor="text1"/>
          <w:lang w:eastAsia="es-CO"/>
        </w:rPr>
      </w:pPr>
    </w:p>
    <w:p w14:paraId="384AE993" w14:textId="77777777" w:rsidR="00467CBB" w:rsidRPr="00634E86" w:rsidRDefault="00467CBB" w:rsidP="00467CBB">
      <w:pPr>
        <w:pStyle w:val="Prrafodelista"/>
        <w:numPr>
          <w:ilvl w:val="0"/>
          <w:numId w:val="22"/>
        </w:numPr>
        <w:jc w:val="both"/>
        <w:rPr>
          <w:rFonts w:ascii="Arial Narrow" w:hAnsi="Arial Narrow" w:cs="Arial"/>
          <w:color w:val="000000" w:themeColor="text1"/>
          <w:sz w:val="24"/>
          <w:szCs w:val="24"/>
          <w:lang w:eastAsia="es-CO"/>
        </w:rPr>
      </w:pPr>
      <w:r w:rsidRPr="00634E86">
        <w:rPr>
          <w:rFonts w:ascii="Arial Narrow" w:hAnsi="Arial Narrow" w:cs="Arial"/>
          <w:color w:val="000000" w:themeColor="text1"/>
          <w:sz w:val="24"/>
          <w:szCs w:val="24"/>
          <w:lang w:eastAsia="es-CO"/>
        </w:rPr>
        <w:t xml:space="preserve">Parcheo: el proceso de reparación en pequeñas áreas afectadas de las carpetas asfálticas, mediante la demolición, retiro y reemplazo de la misma. </w:t>
      </w:r>
    </w:p>
    <w:p w14:paraId="2CEF8066" w14:textId="77777777" w:rsidR="00467CBB" w:rsidRPr="00634E86" w:rsidRDefault="00467CBB" w:rsidP="00467CBB">
      <w:pPr>
        <w:pStyle w:val="Prrafodelista"/>
        <w:numPr>
          <w:ilvl w:val="0"/>
          <w:numId w:val="22"/>
        </w:numPr>
        <w:jc w:val="both"/>
        <w:rPr>
          <w:rFonts w:ascii="Arial Narrow" w:hAnsi="Arial Narrow" w:cs="Arial"/>
          <w:color w:val="000000" w:themeColor="text1"/>
          <w:sz w:val="24"/>
          <w:szCs w:val="24"/>
          <w:lang w:eastAsia="es-CO"/>
        </w:rPr>
      </w:pPr>
      <w:r w:rsidRPr="00634E86">
        <w:rPr>
          <w:rFonts w:ascii="Arial Narrow" w:hAnsi="Arial Narrow" w:cs="Arial"/>
          <w:color w:val="000000" w:themeColor="text1"/>
          <w:sz w:val="24"/>
          <w:szCs w:val="24"/>
          <w:lang w:eastAsia="es-CO"/>
        </w:rPr>
        <w:t xml:space="preserve">Bacheo: el proceso de reparación en profundidad de pequeñas áreas afectadas. Lo anterior implica el reemplazo del material granular y de la correspondiente carpeta asfáltica. </w:t>
      </w:r>
    </w:p>
    <w:p w14:paraId="7B1D9448" w14:textId="77777777" w:rsidR="00467CBB" w:rsidRPr="00634E86" w:rsidRDefault="00467CBB" w:rsidP="00467CBB">
      <w:pPr>
        <w:pStyle w:val="Prrafodelista"/>
        <w:numPr>
          <w:ilvl w:val="0"/>
          <w:numId w:val="22"/>
        </w:numPr>
        <w:jc w:val="both"/>
        <w:rPr>
          <w:rFonts w:ascii="Arial Narrow" w:hAnsi="Arial Narrow" w:cs="Arial"/>
          <w:color w:val="000000" w:themeColor="text1"/>
          <w:sz w:val="24"/>
          <w:szCs w:val="24"/>
          <w:lang w:eastAsia="es-CO"/>
        </w:rPr>
      </w:pPr>
      <w:r w:rsidRPr="00634E86">
        <w:rPr>
          <w:rFonts w:ascii="Arial Narrow" w:hAnsi="Arial Narrow" w:cs="Arial"/>
          <w:color w:val="000000" w:themeColor="text1"/>
          <w:sz w:val="24"/>
          <w:szCs w:val="24"/>
          <w:lang w:eastAsia="es-CO"/>
        </w:rPr>
        <w:t>Cambio de losa: es el retiro y cambio de losas puntuales de concreto hidráulico falladas o fracturadas.</w:t>
      </w:r>
    </w:p>
    <w:p w14:paraId="38CE7615" w14:textId="77777777" w:rsidR="00467CBB" w:rsidRPr="00634E86" w:rsidRDefault="00467CBB" w:rsidP="00467CBB">
      <w:pPr>
        <w:pStyle w:val="Prrafodelista"/>
        <w:numPr>
          <w:ilvl w:val="0"/>
          <w:numId w:val="22"/>
        </w:numPr>
        <w:jc w:val="both"/>
        <w:rPr>
          <w:rFonts w:ascii="Arial Narrow" w:hAnsi="Arial Narrow" w:cs="Arial"/>
          <w:color w:val="000000" w:themeColor="text1"/>
          <w:sz w:val="24"/>
          <w:szCs w:val="24"/>
          <w:lang w:eastAsia="es-CO"/>
        </w:rPr>
      </w:pPr>
      <w:r w:rsidRPr="00634E86">
        <w:rPr>
          <w:rFonts w:ascii="Arial Narrow" w:hAnsi="Arial Narrow" w:cs="Arial"/>
          <w:color w:val="000000" w:themeColor="text1"/>
          <w:sz w:val="24"/>
          <w:szCs w:val="24"/>
          <w:lang w:eastAsia="es-CO"/>
        </w:rPr>
        <w:t>Apoyo en el manejo del tráfico, el control de la velocidad, la señalización horizontal y la seguridad vial en obras de mantenimiento vial cuando se le requiera.</w:t>
      </w:r>
    </w:p>
    <w:p w14:paraId="6394DB12" w14:textId="77777777" w:rsidR="00467CBB" w:rsidRPr="00634E86" w:rsidRDefault="00467CBB" w:rsidP="00467CBB">
      <w:pPr>
        <w:pStyle w:val="Prrafodelista"/>
        <w:numPr>
          <w:ilvl w:val="0"/>
          <w:numId w:val="22"/>
        </w:numPr>
        <w:jc w:val="both"/>
        <w:rPr>
          <w:rFonts w:ascii="Arial Narrow" w:hAnsi="Arial Narrow" w:cs="Arial"/>
          <w:color w:val="000000" w:themeColor="text1"/>
          <w:sz w:val="24"/>
          <w:szCs w:val="24"/>
          <w:lang w:eastAsia="es-CO"/>
        </w:rPr>
      </w:pPr>
      <w:r w:rsidRPr="00634E86">
        <w:rPr>
          <w:rFonts w:ascii="Arial Narrow" w:hAnsi="Arial Narrow" w:cs="Arial"/>
          <w:color w:val="000000" w:themeColor="text1"/>
          <w:sz w:val="24"/>
          <w:szCs w:val="24"/>
          <w:lang w:eastAsia="es-CO"/>
        </w:rPr>
        <w:t xml:space="preserve">Apoyo para las </w:t>
      </w:r>
      <w:r w:rsidRPr="00634E86">
        <w:rPr>
          <w:rFonts w:ascii="Arial Narrow" w:hAnsi="Arial Narrow" w:cs="Arial"/>
          <w:i/>
          <w:iCs/>
          <w:color w:val="000000" w:themeColor="text1"/>
          <w:sz w:val="24"/>
          <w:szCs w:val="24"/>
          <w:shd w:val="clear" w:color="auto" w:fill="FFFFFF"/>
          <w:lang w:val="es-ES_tradnl"/>
        </w:rPr>
        <w:t>acciones de adecuación y desarrollo de las obras necesarias para la circulación peatonal, rampas y andenes, alamedas, separadores viales, zonas peatonales, pasos peatonales seguros y tramos de ciclorrutas cuando se le requiera.</w:t>
      </w:r>
    </w:p>
    <w:p w14:paraId="60A51A67" w14:textId="77777777" w:rsidR="00467CBB" w:rsidRPr="00634E86" w:rsidRDefault="00467CBB" w:rsidP="00467CBB">
      <w:pPr>
        <w:pStyle w:val="Prrafodelista"/>
        <w:numPr>
          <w:ilvl w:val="0"/>
          <w:numId w:val="22"/>
        </w:numPr>
        <w:jc w:val="both"/>
        <w:rPr>
          <w:rFonts w:ascii="Arial Narrow" w:hAnsi="Arial Narrow" w:cs="Arial"/>
          <w:color w:val="000000" w:themeColor="text1"/>
          <w:sz w:val="24"/>
          <w:szCs w:val="24"/>
          <w:lang w:eastAsia="es-CO"/>
        </w:rPr>
      </w:pPr>
      <w:r w:rsidRPr="00634E86">
        <w:rPr>
          <w:rFonts w:ascii="Arial Narrow" w:hAnsi="Arial Narrow" w:cs="Arial"/>
          <w:color w:val="000000" w:themeColor="text1"/>
          <w:sz w:val="24"/>
          <w:szCs w:val="24"/>
          <w:lang w:eastAsia="es-CO"/>
        </w:rPr>
        <w:t>Conservación de ciclo infraestructura.</w:t>
      </w:r>
    </w:p>
    <w:p w14:paraId="38F2CB98" w14:textId="77777777" w:rsidR="00467CBB" w:rsidRPr="00634E86" w:rsidRDefault="00467CBB" w:rsidP="00467CBB">
      <w:pPr>
        <w:pStyle w:val="Ttulo2"/>
        <w:rPr>
          <w:rFonts w:ascii="Arial Narrow" w:hAnsi="Arial Narrow" w:cs="Arial"/>
          <w:color w:val="000000" w:themeColor="text1"/>
          <w:sz w:val="24"/>
          <w:szCs w:val="24"/>
        </w:rPr>
      </w:pPr>
      <w:bookmarkStart w:id="13" w:name="_Toc137194435"/>
      <w:r w:rsidRPr="00634E86">
        <w:rPr>
          <w:rFonts w:ascii="Arial Narrow" w:hAnsi="Arial Narrow" w:cs="Arial"/>
          <w:color w:val="000000" w:themeColor="text1"/>
          <w:sz w:val="24"/>
          <w:szCs w:val="24"/>
        </w:rPr>
        <w:t>6.1.2 Rehabilitación:</w:t>
      </w:r>
      <w:bookmarkEnd w:id="13"/>
    </w:p>
    <w:p w14:paraId="4D6067FF" w14:textId="77777777" w:rsidR="002D3E8C" w:rsidRDefault="002D3E8C" w:rsidP="00467CBB">
      <w:pPr>
        <w:rPr>
          <w:rFonts w:ascii="Arial Narrow" w:hAnsi="Arial Narrow" w:cs="Arial"/>
          <w:color w:val="000000" w:themeColor="text1"/>
          <w:lang w:eastAsia="es-CO"/>
        </w:rPr>
      </w:pPr>
    </w:p>
    <w:p w14:paraId="55794874" w14:textId="2BFABE39" w:rsidR="00467CBB" w:rsidRDefault="00467CBB" w:rsidP="00467CBB">
      <w:pPr>
        <w:rPr>
          <w:rFonts w:ascii="Arial Narrow" w:hAnsi="Arial Narrow" w:cs="Arial"/>
          <w:color w:val="000000" w:themeColor="text1"/>
          <w:lang w:eastAsia="es-CO"/>
        </w:rPr>
      </w:pPr>
      <w:r w:rsidRPr="00634E86">
        <w:rPr>
          <w:rFonts w:ascii="Arial Narrow" w:hAnsi="Arial Narrow" w:cs="Arial"/>
          <w:color w:val="000000" w:themeColor="text1"/>
          <w:lang w:eastAsia="es-CO"/>
        </w:rPr>
        <w:t>Conjunto de medidas que se aplican con el fin de recuperar la capacidad estructural del pavimento, ampliando su vida útil. Hay dos tipos de rehabilitaciones:</w:t>
      </w:r>
    </w:p>
    <w:p w14:paraId="5932AC59" w14:textId="77777777" w:rsidR="00D15B2E" w:rsidRPr="00634E86" w:rsidRDefault="00D15B2E" w:rsidP="00467CBB">
      <w:pPr>
        <w:rPr>
          <w:rFonts w:ascii="Arial Narrow" w:hAnsi="Arial Narrow" w:cs="Arial"/>
          <w:color w:val="000000" w:themeColor="text1"/>
          <w:lang w:eastAsia="es-CO"/>
        </w:rPr>
      </w:pPr>
    </w:p>
    <w:p w14:paraId="28DD79DC" w14:textId="77777777" w:rsidR="00467CBB" w:rsidRPr="00634E86" w:rsidRDefault="00467CBB" w:rsidP="00467CBB">
      <w:pPr>
        <w:pStyle w:val="Prrafodelista"/>
        <w:numPr>
          <w:ilvl w:val="0"/>
          <w:numId w:val="22"/>
        </w:numPr>
        <w:jc w:val="both"/>
        <w:rPr>
          <w:rFonts w:ascii="Arial Narrow" w:hAnsi="Arial Narrow" w:cs="Arial"/>
          <w:color w:val="000000" w:themeColor="text1"/>
          <w:sz w:val="24"/>
          <w:szCs w:val="24"/>
          <w:lang w:eastAsia="es-CO"/>
        </w:rPr>
      </w:pPr>
      <w:r w:rsidRPr="00634E86">
        <w:rPr>
          <w:rFonts w:ascii="Arial Narrow" w:hAnsi="Arial Narrow" w:cs="Arial"/>
          <w:color w:val="000000" w:themeColor="text1"/>
          <w:sz w:val="24"/>
          <w:szCs w:val="24"/>
          <w:u w:val="single"/>
          <w:lang w:eastAsia="es-CO"/>
        </w:rPr>
        <w:t>Rehabilitación parcial:</w:t>
      </w:r>
      <w:r w:rsidRPr="00634E86">
        <w:rPr>
          <w:rFonts w:ascii="Arial Narrow" w:hAnsi="Arial Narrow" w:cs="Arial"/>
          <w:color w:val="000000" w:themeColor="text1"/>
          <w:sz w:val="24"/>
          <w:szCs w:val="24"/>
          <w:lang w:eastAsia="es-CO"/>
        </w:rPr>
        <w:t xml:space="preserve"> esta implica el retiro de la carpeta asfáltica y parte del material granular existente para posteriormente colocar materiales nuevos tales como: mezclas asfálticas, bases granulares o estabilizadas. Dentro de este tipo de rehabilitación se incluye el cambio de carpeta, el cual comprende el </w:t>
      </w:r>
      <w:r w:rsidRPr="00634E86">
        <w:rPr>
          <w:rFonts w:ascii="Arial Narrow" w:hAnsi="Arial Narrow" w:cs="Arial"/>
          <w:color w:val="000000" w:themeColor="text1"/>
          <w:sz w:val="24"/>
          <w:szCs w:val="24"/>
          <w:lang w:eastAsia="es-CO"/>
        </w:rPr>
        <w:lastRenderedPageBreak/>
        <w:t>retiro y reemplazo de la carpeta asfáltica existente en la totalidad del segmento vial que se necesite, de acuerdo con el diseño de pavimentos.</w:t>
      </w:r>
    </w:p>
    <w:p w14:paraId="5398C017" w14:textId="77777777" w:rsidR="00467CBB" w:rsidRPr="00634E86" w:rsidRDefault="00467CBB" w:rsidP="00467CBB">
      <w:pPr>
        <w:pStyle w:val="Prrafodelista"/>
        <w:jc w:val="both"/>
        <w:rPr>
          <w:rFonts w:ascii="Arial Narrow" w:hAnsi="Arial Narrow" w:cs="Arial"/>
          <w:color w:val="000000" w:themeColor="text1"/>
          <w:sz w:val="24"/>
          <w:szCs w:val="24"/>
          <w:lang w:eastAsia="es-CO"/>
        </w:rPr>
      </w:pPr>
    </w:p>
    <w:p w14:paraId="260E2406" w14:textId="77777777" w:rsidR="00467CBB" w:rsidRPr="00634E86" w:rsidRDefault="00467CBB" w:rsidP="00467CBB">
      <w:pPr>
        <w:pStyle w:val="Prrafodelista"/>
        <w:numPr>
          <w:ilvl w:val="0"/>
          <w:numId w:val="22"/>
        </w:numPr>
        <w:jc w:val="both"/>
        <w:rPr>
          <w:rFonts w:ascii="Arial Narrow" w:hAnsi="Arial Narrow" w:cs="Arial"/>
          <w:color w:val="000000" w:themeColor="text1"/>
          <w:sz w:val="24"/>
          <w:szCs w:val="24"/>
          <w:lang w:eastAsia="es-CO"/>
        </w:rPr>
      </w:pPr>
      <w:r w:rsidRPr="00634E86">
        <w:rPr>
          <w:rFonts w:ascii="Arial Narrow" w:hAnsi="Arial Narrow" w:cs="Arial"/>
          <w:color w:val="000000" w:themeColor="text1"/>
          <w:sz w:val="24"/>
          <w:szCs w:val="24"/>
          <w:u w:val="single"/>
          <w:lang w:eastAsia="es-CO"/>
        </w:rPr>
        <w:t>Rehabilitación total:</w:t>
      </w:r>
      <w:r w:rsidRPr="00634E86">
        <w:rPr>
          <w:rFonts w:ascii="Arial Narrow" w:hAnsi="Arial Narrow" w:cs="Arial"/>
          <w:color w:val="000000" w:themeColor="text1"/>
          <w:sz w:val="24"/>
          <w:szCs w:val="24"/>
          <w:lang w:eastAsia="es-CO"/>
        </w:rPr>
        <w:t xml:space="preserve"> esta corresponde a la intervención de todas las capas del pavimento existente, en algunas ocasiones, requiriendo el mejoramiento de la subrasante. En este tipo de rehabilitación se necesita colocar una nueva estructura del pavimento.</w:t>
      </w:r>
    </w:p>
    <w:p w14:paraId="0788C2B7" w14:textId="77777777" w:rsidR="00467CBB" w:rsidRPr="00634E86" w:rsidRDefault="00467CBB" w:rsidP="00467CBB">
      <w:pPr>
        <w:pStyle w:val="Ttulo2"/>
        <w:rPr>
          <w:rFonts w:ascii="Arial Narrow" w:hAnsi="Arial Narrow" w:cs="Arial"/>
          <w:color w:val="000000" w:themeColor="text1"/>
          <w:sz w:val="24"/>
          <w:szCs w:val="24"/>
        </w:rPr>
      </w:pPr>
      <w:bookmarkStart w:id="14" w:name="_Toc137194436"/>
      <w:r w:rsidRPr="00634E86">
        <w:rPr>
          <w:rFonts w:ascii="Arial Narrow" w:hAnsi="Arial Narrow" w:cs="Arial"/>
          <w:color w:val="000000" w:themeColor="text1"/>
          <w:sz w:val="24"/>
          <w:szCs w:val="24"/>
        </w:rPr>
        <w:t>6.2 Atención de emergencias y situaciones imprevistas:</w:t>
      </w:r>
      <w:bookmarkEnd w:id="14"/>
      <w:r w:rsidRPr="00634E86">
        <w:rPr>
          <w:rFonts w:ascii="Arial Narrow" w:hAnsi="Arial Narrow" w:cs="Arial"/>
          <w:color w:val="000000" w:themeColor="text1"/>
          <w:sz w:val="24"/>
          <w:szCs w:val="24"/>
        </w:rPr>
        <w:t xml:space="preserve"> </w:t>
      </w:r>
    </w:p>
    <w:p w14:paraId="24A2935D" w14:textId="425A1598" w:rsidR="00467CBB" w:rsidRPr="00634E86" w:rsidRDefault="00467CBB" w:rsidP="00467CBB">
      <w:pPr>
        <w:shd w:val="clear" w:color="auto" w:fill="FFFFFF"/>
        <w:spacing w:before="100" w:beforeAutospacing="1" w:afterAutospacing="1"/>
        <w:jc w:val="both"/>
        <w:rPr>
          <w:rFonts w:ascii="Arial Narrow" w:eastAsia="Times New Roman" w:hAnsi="Arial Narrow" w:cs="Arial"/>
          <w:color w:val="000000" w:themeColor="text1"/>
          <w:lang w:eastAsia="es-CO"/>
        </w:rPr>
      </w:pPr>
      <w:r w:rsidRPr="00634E86">
        <w:rPr>
          <w:rFonts w:ascii="Arial Narrow" w:eastAsia="Times New Roman" w:hAnsi="Arial Narrow" w:cs="Arial"/>
          <w:color w:val="000000" w:themeColor="text1"/>
          <w:lang w:eastAsia="es-CO"/>
        </w:rPr>
        <w:t>Atención inmediata de todo el subsistema de la malla vial cuando se presenten situaciones imprevistas que dificulten la movilidad en el Distrito Capital.</w:t>
      </w:r>
    </w:p>
    <w:p w14:paraId="0BFC290F" w14:textId="77777777" w:rsidR="00467CBB" w:rsidRPr="00634E86" w:rsidRDefault="00467CBB" w:rsidP="00467CBB">
      <w:pPr>
        <w:pStyle w:val="Ttulo2"/>
        <w:rPr>
          <w:rFonts w:ascii="Arial Narrow" w:hAnsi="Arial Narrow" w:cs="Arial"/>
          <w:color w:val="000000" w:themeColor="text1"/>
          <w:sz w:val="24"/>
          <w:szCs w:val="24"/>
        </w:rPr>
      </w:pPr>
      <w:bookmarkStart w:id="15" w:name="_Toc137194437"/>
      <w:r w:rsidRPr="00634E86">
        <w:rPr>
          <w:rFonts w:ascii="Arial Narrow" w:hAnsi="Arial Narrow" w:cs="Arial"/>
          <w:color w:val="000000" w:themeColor="text1"/>
          <w:sz w:val="24"/>
          <w:szCs w:val="24"/>
        </w:rPr>
        <w:t>6.3 Apoyo interinstitucional:</w:t>
      </w:r>
      <w:bookmarkEnd w:id="15"/>
      <w:r w:rsidRPr="00634E86">
        <w:rPr>
          <w:rFonts w:ascii="Arial Narrow" w:hAnsi="Arial Narrow" w:cs="Arial"/>
          <w:color w:val="000000" w:themeColor="text1"/>
          <w:sz w:val="24"/>
          <w:szCs w:val="24"/>
        </w:rPr>
        <w:t xml:space="preserve"> </w:t>
      </w:r>
    </w:p>
    <w:p w14:paraId="63BFE8DB" w14:textId="11542710" w:rsidR="00467CBB" w:rsidRPr="00634E86" w:rsidRDefault="00467CBB" w:rsidP="00467CBB">
      <w:pPr>
        <w:shd w:val="clear" w:color="auto" w:fill="FFFFFF"/>
        <w:spacing w:before="100" w:beforeAutospacing="1" w:afterAutospacing="1"/>
        <w:jc w:val="both"/>
        <w:rPr>
          <w:rFonts w:ascii="Arial Narrow" w:eastAsia="Times New Roman" w:hAnsi="Arial Narrow" w:cs="Arial"/>
          <w:color w:val="000000" w:themeColor="text1"/>
          <w:lang w:eastAsia="es-CO"/>
        </w:rPr>
      </w:pPr>
      <w:r w:rsidRPr="00634E86">
        <w:rPr>
          <w:rFonts w:ascii="Arial Narrow" w:eastAsia="Times New Roman" w:hAnsi="Arial Narrow" w:cs="Arial"/>
          <w:color w:val="000000" w:themeColor="text1"/>
          <w:lang w:eastAsia="es-ES"/>
        </w:rPr>
        <w:t xml:space="preserve">Atendemos la construcción y desarrollo de obras específicas que se requieran para complementar la acción de otros organismos y entidades distritales en la mejora de la movilidad vial. </w:t>
      </w:r>
    </w:p>
    <w:p w14:paraId="5455138A" w14:textId="77777777" w:rsidR="00467CBB" w:rsidRPr="00634E86" w:rsidRDefault="00467CBB" w:rsidP="00467CBB">
      <w:pPr>
        <w:pStyle w:val="Ttulo2"/>
        <w:rPr>
          <w:rFonts w:ascii="Arial Narrow" w:hAnsi="Arial Narrow" w:cs="Arial"/>
          <w:color w:val="000000" w:themeColor="text1"/>
          <w:sz w:val="24"/>
          <w:szCs w:val="24"/>
        </w:rPr>
      </w:pPr>
      <w:bookmarkStart w:id="16" w:name="_Toc137194438"/>
      <w:r w:rsidRPr="00634E86">
        <w:rPr>
          <w:rFonts w:ascii="Arial Narrow" w:hAnsi="Arial Narrow" w:cs="Arial"/>
          <w:color w:val="000000" w:themeColor="text1"/>
          <w:sz w:val="24"/>
          <w:szCs w:val="24"/>
        </w:rPr>
        <w:t>6.4 Asistencia técnica a localidades:</w:t>
      </w:r>
      <w:bookmarkEnd w:id="16"/>
    </w:p>
    <w:p w14:paraId="5F3FC1CD" w14:textId="77777777" w:rsidR="002D3E8C" w:rsidRDefault="002D3E8C" w:rsidP="00467CBB">
      <w:pPr>
        <w:jc w:val="both"/>
        <w:rPr>
          <w:rFonts w:ascii="Arial Narrow" w:hAnsi="Arial Narrow" w:cs="Arial"/>
          <w:color w:val="000000" w:themeColor="text1"/>
          <w:lang w:eastAsia="es-CO"/>
        </w:rPr>
      </w:pPr>
    </w:p>
    <w:p w14:paraId="2753690E" w14:textId="26A33BF4" w:rsidR="00467CBB" w:rsidRPr="00634E86" w:rsidRDefault="00467CBB" w:rsidP="00467CBB">
      <w:pPr>
        <w:jc w:val="both"/>
        <w:rPr>
          <w:rFonts w:ascii="Arial Narrow" w:hAnsi="Arial Narrow" w:cs="Arial"/>
          <w:color w:val="FF0000"/>
          <w:lang w:eastAsia="es-CO"/>
        </w:rPr>
      </w:pPr>
      <w:r w:rsidRPr="00634E86">
        <w:rPr>
          <w:rFonts w:ascii="Arial Narrow" w:hAnsi="Arial Narrow" w:cs="Arial"/>
          <w:color w:val="000000" w:themeColor="text1"/>
          <w:lang w:eastAsia="es-CO"/>
        </w:rPr>
        <w:t xml:space="preserve">Apoyamos técnicamente a los Fondos de Desarrollo Local en la planeación relacionada con la conservación de la malla vial </w:t>
      </w:r>
      <w:r w:rsidRPr="00634E86">
        <w:rPr>
          <w:rFonts w:ascii="Arial Narrow" w:hAnsi="Arial Narrow" w:cs="Arial"/>
          <w:color w:val="000000" w:themeColor="text1"/>
        </w:rPr>
        <w:t>intermedia, local y rural construidas</w:t>
      </w:r>
      <w:r w:rsidRPr="00634E86">
        <w:rPr>
          <w:rFonts w:ascii="Arial Narrow" w:hAnsi="Arial Narrow" w:cs="Arial"/>
          <w:color w:val="000000" w:themeColor="text1"/>
          <w:lang w:eastAsia="es-CO"/>
        </w:rPr>
        <w:t xml:space="preserve">, a través de la Subdirección para el Mejoramiento de la Malla Vial. </w:t>
      </w:r>
    </w:p>
    <w:p w14:paraId="45F21394" w14:textId="77777777" w:rsidR="00467CBB" w:rsidRPr="00634E86" w:rsidRDefault="00467CBB" w:rsidP="00467CBB">
      <w:pPr>
        <w:pStyle w:val="Ttulo1"/>
        <w:numPr>
          <w:ilvl w:val="0"/>
          <w:numId w:val="20"/>
        </w:numPr>
        <w:ind w:left="284"/>
        <w:rPr>
          <w:rFonts w:ascii="Arial Narrow" w:hAnsi="Arial Narrow" w:cs="Arial"/>
          <w:color w:val="000000" w:themeColor="text1"/>
          <w:sz w:val="24"/>
          <w:szCs w:val="24"/>
          <w:lang w:eastAsia="es-CO"/>
        </w:rPr>
      </w:pPr>
      <w:bookmarkStart w:id="17" w:name="_Toc137194439"/>
      <w:r w:rsidRPr="00634E86">
        <w:rPr>
          <w:rFonts w:ascii="Arial Narrow" w:eastAsia="Times New Roman" w:hAnsi="Arial Narrow" w:cs="Arial"/>
          <w:color w:val="000000" w:themeColor="text1"/>
          <w:sz w:val="24"/>
          <w:szCs w:val="24"/>
          <w:lang w:eastAsia="es-CO"/>
        </w:rPr>
        <w:t xml:space="preserve">Subproducto: </w:t>
      </w:r>
      <w:r w:rsidRPr="00634E86">
        <w:rPr>
          <w:rFonts w:ascii="Arial Narrow" w:hAnsi="Arial Narrow" w:cs="Arial"/>
          <w:color w:val="000000" w:themeColor="text1"/>
          <w:sz w:val="24"/>
          <w:szCs w:val="24"/>
          <w:lang w:eastAsia="es-CO"/>
        </w:rPr>
        <w:t>Material RAP (Pavimento Asfáltico Recuperado):</w:t>
      </w:r>
      <w:bookmarkEnd w:id="17"/>
    </w:p>
    <w:p w14:paraId="72E5F845" w14:textId="77777777" w:rsidR="00467CBB" w:rsidRPr="00634E86" w:rsidRDefault="00467CBB" w:rsidP="00467CBB">
      <w:pPr>
        <w:rPr>
          <w:rFonts w:ascii="Arial Narrow" w:hAnsi="Arial Narrow" w:cs="Arial"/>
          <w:color w:val="000000" w:themeColor="text1"/>
          <w:lang w:eastAsia="es-CO"/>
        </w:rPr>
      </w:pPr>
    </w:p>
    <w:p w14:paraId="7B72514B" w14:textId="77777777" w:rsidR="00467CBB" w:rsidRPr="00634E86" w:rsidRDefault="00467CBB" w:rsidP="00467C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eastAsia="Times New Roman" w:hAnsi="Arial Narrow" w:cs="Arial"/>
          <w:color w:val="000000" w:themeColor="text1"/>
          <w:lang w:eastAsia="es-CO"/>
        </w:rPr>
      </w:pPr>
      <w:r w:rsidRPr="00634E86">
        <w:rPr>
          <w:rFonts w:ascii="Arial Narrow" w:eastAsia="Times New Roman" w:hAnsi="Arial Narrow" w:cs="Arial"/>
          <w:color w:val="000000" w:themeColor="text1"/>
          <w:lang w:eastAsia="es-CO"/>
        </w:rPr>
        <w:t>A partir de la resolución No 365 del 23 de agosto de 2018, la Unidad se comprometió a ofrecer a título gratuito, a las entidades estatales interesadas, el material de fresado de pavimento asfáltico generado en el desarrollo de sus actividades de servicio. Este material se ofrece sin ningún procesamiento adicional, no es material fresado estabilizado y la entidad no se responsabiliza por cualquier procesamiento adicional que se requiera para su aprovechamiento.</w:t>
      </w:r>
    </w:p>
    <w:p w14:paraId="6BA5AF8B" w14:textId="77777777" w:rsidR="00467CBB" w:rsidRPr="00634E86" w:rsidRDefault="00467CBB" w:rsidP="00467C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eastAsia="Times New Roman" w:hAnsi="Arial Narrow" w:cs="Arial"/>
          <w:color w:val="000000" w:themeColor="text1"/>
          <w:lang w:eastAsia="es-CO"/>
        </w:rPr>
      </w:pPr>
    </w:p>
    <w:p w14:paraId="4E4C46BB" w14:textId="77777777" w:rsidR="00467CBB" w:rsidRPr="00634E86" w:rsidRDefault="00467CBB" w:rsidP="00467C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eastAsia="Times New Roman" w:hAnsi="Arial Narrow" w:cs="Arial"/>
          <w:color w:val="000000" w:themeColor="text1"/>
          <w:lang w:eastAsia="es-CO"/>
        </w:rPr>
      </w:pPr>
      <w:r w:rsidRPr="00634E86">
        <w:rPr>
          <w:rFonts w:ascii="Arial Narrow" w:eastAsia="Times New Roman" w:hAnsi="Arial Narrow" w:cs="Arial"/>
          <w:color w:val="000000" w:themeColor="text1"/>
          <w:lang w:eastAsia="es-CO"/>
        </w:rPr>
        <w:t>De acuerdo con las existencias que tenga la Entidad de material RAP acopiado, este podrá ser distribuido a las Entidades Públicas que lo requieran, particularmente a las Alcaldías Locales. Cualquier entidad que requiera el material deberá manifestar a la Unidad la cantidad que necesita. Los interesados deberán asumir los costos de transporte y cumplir con lo establecido en el “</w:t>
      </w:r>
      <w:r w:rsidRPr="00634E86">
        <w:rPr>
          <w:rFonts w:ascii="Arial Narrow" w:eastAsia="Times New Roman" w:hAnsi="Arial Narrow" w:cs="Arial"/>
          <w:i/>
          <w:color w:val="000000" w:themeColor="text1"/>
          <w:lang w:eastAsia="es-CO"/>
        </w:rPr>
        <w:t>Instructivo para el ingreso y salida de material de fresado</w:t>
      </w:r>
      <w:r w:rsidRPr="00634E86">
        <w:rPr>
          <w:rFonts w:ascii="Arial Narrow" w:eastAsia="Times New Roman" w:hAnsi="Arial Narrow" w:cs="Arial"/>
          <w:color w:val="000000" w:themeColor="text1"/>
          <w:lang w:eastAsia="es-CO"/>
        </w:rPr>
        <w:t>”.</w:t>
      </w:r>
    </w:p>
    <w:p w14:paraId="5F4248AD" w14:textId="77777777" w:rsidR="00467CBB" w:rsidRPr="00634E86" w:rsidRDefault="00467CBB" w:rsidP="00467CBB">
      <w:pPr>
        <w:pStyle w:val="Ttulo1"/>
        <w:numPr>
          <w:ilvl w:val="0"/>
          <w:numId w:val="20"/>
        </w:numPr>
        <w:ind w:left="426"/>
        <w:rPr>
          <w:rFonts w:ascii="Arial Narrow" w:eastAsia="Times New Roman" w:hAnsi="Arial Narrow" w:cs="Arial"/>
          <w:color w:val="000000" w:themeColor="text1"/>
          <w:sz w:val="24"/>
          <w:szCs w:val="24"/>
          <w:lang w:eastAsia="es-CO"/>
        </w:rPr>
      </w:pPr>
      <w:bookmarkStart w:id="18" w:name="_Toc137194440"/>
      <w:r w:rsidRPr="00634E86">
        <w:rPr>
          <w:rFonts w:ascii="Arial Narrow" w:eastAsia="Times New Roman" w:hAnsi="Arial Narrow" w:cs="Arial"/>
          <w:color w:val="000000" w:themeColor="text1"/>
          <w:sz w:val="24"/>
          <w:szCs w:val="24"/>
          <w:lang w:eastAsia="es-CO"/>
        </w:rPr>
        <w:t>Infraestructura y recursos</w:t>
      </w:r>
      <w:bookmarkEnd w:id="18"/>
    </w:p>
    <w:p w14:paraId="0CEAFF66" w14:textId="77777777" w:rsidR="00467CBB" w:rsidRPr="00634E86" w:rsidRDefault="00467CBB" w:rsidP="00467CBB">
      <w:pPr>
        <w:shd w:val="clear" w:color="auto" w:fill="FFFFFF"/>
        <w:spacing w:before="100" w:beforeAutospacing="1" w:afterAutospacing="1"/>
        <w:jc w:val="both"/>
        <w:rPr>
          <w:rFonts w:ascii="Arial Narrow" w:eastAsia="Times New Roman" w:hAnsi="Arial Narrow" w:cs="Arial"/>
          <w:color w:val="000000" w:themeColor="text1"/>
          <w:lang w:eastAsia="es-CO"/>
        </w:rPr>
      </w:pPr>
      <w:r w:rsidRPr="00634E86">
        <w:rPr>
          <w:rFonts w:ascii="Arial Narrow" w:eastAsia="Times New Roman" w:hAnsi="Arial Narrow" w:cs="Arial"/>
          <w:color w:val="000000" w:themeColor="text1"/>
          <w:lang w:eastAsia="es-CO"/>
        </w:rPr>
        <w:t xml:space="preserve">Para la prestación de nuestros servicios contamos con personal capacitado e idóneo, así como con una amplia flota propia de maquinaria liviana y pesada, equipos y vehículos, plantas propias de producción de mezclas </w:t>
      </w:r>
      <w:r w:rsidRPr="00634E86">
        <w:rPr>
          <w:rFonts w:ascii="Arial Narrow" w:eastAsia="Times New Roman" w:hAnsi="Arial Narrow" w:cs="Arial"/>
          <w:color w:val="000000" w:themeColor="text1"/>
          <w:lang w:eastAsia="es-CO"/>
        </w:rPr>
        <w:lastRenderedPageBreak/>
        <w:t xml:space="preserve">asfálticas y de concreto hidráulico. Lo anterior nos permite tener una reacción inmediata para atender situaciones imprevistas o emergencias que se presenten en la malla vial local. </w:t>
      </w:r>
    </w:p>
    <w:p w14:paraId="2E54AAC5" w14:textId="77777777" w:rsidR="00467CBB" w:rsidRPr="00634E86" w:rsidRDefault="00467CBB" w:rsidP="00467CBB">
      <w:pPr>
        <w:pStyle w:val="Ttulo2"/>
        <w:rPr>
          <w:rFonts w:ascii="Arial Narrow" w:hAnsi="Arial Narrow" w:cs="Arial"/>
          <w:color w:val="000000" w:themeColor="text1"/>
          <w:sz w:val="24"/>
          <w:szCs w:val="24"/>
        </w:rPr>
      </w:pPr>
      <w:bookmarkStart w:id="19" w:name="_Toc137194441"/>
      <w:r w:rsidRPr="00634E86">
        <w:rPr>
          <w:rFonts w:ascii="Arial Narrow" w:hAnsi="Arial Narrow" w:cs="Arial"/>
          <w:color w:val="000000" w:themeColor="text1"/>
          <w:sz w:val="24"/>
          <w:szCs w:val="24"/>
        </w:rPr>
        <w:t>8.1 Infraestructura</w:t>
      </w:r>
      <w:bookmarkEnd w:id="19"/>
    </w:p>
    <w:p w14:paraId="1D321D85" w14:textId="77777777" w:rsidR="002D3E8C" w:rsidRDefault="002D3E8C" w:rsidP="00467CBB">
      <w:pPr>
        <w:jc w:val="both"/>
        <w:rPr>
          <w:rFonts w:ascii="Arial Narrow" w:hAnsi="Arial Narrow" w:cs="Arial"/>
          <w:color w:val="000000" w:themeColor="text1"/>
          <w:lang w:eastAsia="es-CO"/>
        </w:rPr>
      </w:pPr>
    </w:p>
    <w:p w14:paraId="012822AF" w14:textId="38833918" w:rsidR="00467CBB" w:rsidRPr="00634E86" w:rsidRDefault="00467CBB" w:rsidP="00467CBB">
      <w:pPr>
        <w:jc w:val="both"/>
        <w:rPr>
          <w:rFonts w:ascii="Arial Narrow" w:hAnsi="Arial Narrow" w:cs="Arial"/>
          <w:color w:val="000000" w:themeColor="text1"/>
          <w:lang w:eastAsia="es-CO"/>
        </w:rPr>
      </w:pPr>
      <w:r w:rsidRPr="00634E86">
        <w:rPr>
          <w:rFonts w:ascii="Arial Narrow" w:hAnsi="Arial Narrow" w:cs="Arial"/>
          <w:color w:val="000000" w:themeColor="text1"/>
          <w:lang w:eastAsia="es-CO"/>
        </w:rPr>
        <w:t xml:space="preserve">La UAERMV cuenta con cinco plantas propias de producción para la ejecución de las obras de conservación de la malla vial local de la ciudad, las cuales se encuentran en la sede de producción de la entidad en el parque minero industrial “El Mochuelo”, estas plantas producen insumos internos de la entidad y acopian el material RAP (Pavimento Asfáltico Recuperado) que es entregado gratuitamente a las entidades que lo requieran. </w:t>
      </w:r>
    </w:p>
    <w:p w14:paraId="7BC74240" w14:textId="77777777" w:rsidR="00467CBB" w:rsidRDefault="00467CBB" w:rsidP="00467CBB">
      <w:pPr>
        <w:jc w:val="both"/>
        <w:rPr>
          <w:rFonts w:ascii="Arial Narrow" w:hAnsi="Arial Narrow" w:cs="Arial"/>
          <w:color w:val="000000" w:themeColor="text1"/>
          <w:lang w:eastAsia="es-CO"/>
        </w:rPr>
      </w:pPr>
      <w:r w:rsidRPr="00634E86">
        <w:rPr>
          <w:rFonts w:ascii="Arial Narrow" w:hAnsi="Arial Narrow" w:cs="Arial"/>
          <w:color w:val="000000" w:themeColor="text1"/>
          <w:lang w:eastAsia="es-CO"/>
        </w:rPr>
        <w:t>Estas plantas son:</w:t>
      </w:r>
    </w:p>
    <w:p w14:paraId="4A0532E1" w14:textId="77777777" w:rsidR="00D15B2E" w:rsidRPr="00634E86" w:rsidRDefault="00D15B2E" w:rsidP="00467CBB">
      <w:pPr>
        <w:jc w:val="both"/>
        <w:rPr>
          <w:rFonts w:ascii="Arial Narrow" w:hAnsi="Arial Narrow" w:cs="Arial"/>
          <w:color w:val="000000" w:themeColor="text1"/>
          <w:lang w:eastAsia="es-CO"/>
        </w:rPr>
      </w:pPr>
    </w:p>
    <w:p w14:paraId="264597AD" w14:textId="77777777" w:rsidR="00467CBB" w:rsidRPr="00634E86" w:rsidRDefault="00467CBB" w:rsidP="00467CBB">
      <w:pPr>
        <w:pStyle w:val="Prrafodelista"/>
        <w:numPr>
          <w:ilvl w:val="0"/>
          <w:numId w:val="3"/>
        </w:numPr>
        <w:jc w:val="both"/>
        <w:rPr>
          <w:rFonts w:ascii="Arial Narrow" w:hAnsi="Arial Narrow" w:cs="Arial"/>
          <w:color w:val="000000" w:themeColor="text1"/>
          <w:sz w:val="24"/>
          <w:szCs w:val="24"/>
          <w:lang w:eastAsia="es-CO"/>
        </w:rPr>
      </w:pPr>
      <w:r w:rsidRPr="00634E86">
        <w:rPr>
          <w:rFonts w:ascii="Arial Narrow" w:hAnsi="Arial Narrow" w:cs="Arial"/>
          <w:color w:val="000000" w:themeColor="text1"/>
          <w:sz w:val="24"/>
          <w:szCs w:val="24"/>
          <w:lang w:eastAsia="es-CO"/>
        </w:rPr>
        <w:t>Dos plantas de mezclas asfálticas en caliente, tipo bachada.</w:t>
      </w:r>
    </w:p>
    <w:p w14:paraId="56D8819E" w14:textId="77777777" w:rsidR="00467CBB" w:rsidRPr="00634E86" w:rsidRDefault="00467CBB" w:rsidP="00467CBB">
      <w:pPr>
        <w:pStyle w:val="Prrafodelista"/>
        <w:numPr>
          <w:ilvl w:val="0"/>
          <w:numId w:val="3"/>
        </w:numPr>
        <w:jc w:val="both"/>
        <w:rPr>
          <w:rFonts w:ascii="Arial Narrow" w:hAnsi="Arial Narrow" w:cs="Arial"/>
          <w:color w:val="000000" w:themeColor="text1"/>
          <w:sz w:val="24"/>
          <w:szCs w:val="24"/>
          <w:lang w:eastAsia="es-CO"/>
        </w:rPr>
      </w:pPr>
      <w:r w:rsidRPr="00634E86">
        <w:rPr>
          <w:rFonts w:ascii="Arial Narrow" w:hAnsi="Arial Narrow" w:cs="Arial"/>
          <w:color w:val="000000" w:themeColor="text1"/>
          <w:sz w:val="24"/>
          <w:szCs w:val="24"/>
          <w:lang w:eastAsia="es-CO"/>
        </w:rPr>
        <w:t>Una planta dosificadora para la producción de concreto hidráulico.</w:t>
      </w:r>
    </w:p>
    <w:p w14:paraId="4AF165F6" w14:textId="77777777" w:rsidR="00467CBB" w:rsidRPr="00634E86" w:rsidRDefault="00467CBB" w:rsidP="00467CBB">
      <w:pPr>
        <w:pStyle w:val="Prrafodelista"/>
        <w:numPr>
          <w:ilvl w:val="0"/>
          <w:numId w:val="3"/>
        </w:numPr>
        <w:jc w:val="both"/>
        <w:rPr>
          <w:rFonts w:ascii="Arial Narrow" w:hAnsi="Arial Narrow" w:cs="Arial"/>
          <w:color w:val="000000" w:themeColor="text1"/>
          <w:sz w:val="24"/>
          <w:szCs w:val="24"/>
          <w:lang w:eastAsia="es-CO"/>
        </w:rPr>
      </w:pPr>
      <w:r w:rsidRPr="00634E86">
        <w:rPr>
          <w:rFonts w:ascii="Arial Narrow" w:hAnsi="Arial Narrow" w:cs="Arial"/>
          <w:color w:val="000000" w:themeColor="text1"/>
          <w:sz w:val="24"/>
          <w:szCs w:val="24"/>
          <w:lang w:eastAsia="es-CO"/>
        </w:rPr>
        <w:t>Una planta de asfalto en frío para el aprovechamiento del material RAP (Pavimento Asfáltico Recuperado) y producir el fresado estabilizado.</w:t>
      </w:r>
    </w:p>
    <w:p w14:paraId="29E166DC" w14:textId="77777777" w:rsidR="00467CBB" w:rsidRPr="00634E86" w:rsidRDefault="00467CBB" w:rsidP="00467CBB">
      <w:pPr>
        <w:pStyle w:val="Prrafodelista"/>
        <w:numPr>
          <w:ilvl w:val="0"/>
          <w:numId w:val="3"/>
        </w:numPr>
        <w:jc w:val="both"/>
        <w:rPr>
          <w:rFonts w:ascii="Arial Narrow" w:hAnsi="Arial Narrow" w:cs="Arial"/>
          <w:color w:val="000000" w:themeColor="text1"/>
          <w:sz w:val="24"/>
          <w:szCs w:val="24"/>
          <w:lang w:eastAsia="es-CO"/>
        </w:rPr>
      </w:pPr>
      <w:r w:rsidRPr="00634E86">
        <w:rPr>
          <w:rFonts w:ascii="Arial Narrow" w:hAnsi="Arial Narrow" w:cs="Arial"/>
          <w:color w:val="000000" w:themeColor="text1"/>
          <w:sz w:val="24"/>
          <w:szCs w:val="24"/>
          <w:lang w:eastAsia="es-CO"/>
        </w:rPr>
        <w:t>Una planta trituradora.</w:t>
      </w:r>
    </w:p>
    <w:p w14:paraId="29560D75" w14:textId="77777777" w:rsidR="00467CBB" w:rsidRDefault="00467CBB" w:rsidP="00467CBB">
      <w:pPr>
        <w:pStyle w:val="Ttulo2"/>
        <w:rPr>
          <w:rFonts w:ascii="Arial Narrow" w:hAnsi="Arial Narrow" w:cs="Arial"/>
          <w:color w:val="000000" w:themeColor="text1"/>
          <w:sz w:val="24"/>
          <w:szCs w:val="24"/>
        </w:rPr>
      </w:pPr>
      <w:bookmarkStart w:id="20" w:name="_Toc137194442"/>
      <w:r w:rsidRPr="00634E86">
        <w:rPr>
          <w:rFonts w:ascii="Arial Narrow" w:hAnsi="Arial Narrow" w:cs="Arial"/>
          <w:color w:val="000000" w:themeColor="text1"/>
          <w:sz w:val="24"/>
          <w:szCs w:val="24"/>
        </w:rPr>
        <w:t>8.2 Materia prima para los servicios:</w:t>
      </w:r>
      <w:bookmarkEnd w:id="20"/>
    </w:p>
    <w:p w14:paraId="252D7E7A" w14:textId="77777777" w:rsidR="00D15B2E" w:rsidRPr="00D15B2E" w:rsidRDefault="00D15B2E" w:rsidP="00D15B2E"/>
    <w:p w14:paraId="654F08FC" w14:textId="77777777" w:rsidR="00467CBB" w:rsidRPr="00634E86" w:rsidRDefault="00467CBB" w:rsidP="00467CBB">
      <w:pPr>
        <w:shd w:val="clear" w:color="auto" w:fill="FFFFFF"/>
        <w:spacing w:afterAutospacing="1"/>
        <w:jc w:val="both"/>
        <w:rPr>
          <w:rFonts w:ascii="Arial Narrow" w:eastAsia="Times New Roman" w:hAnsi="Arial Narrow" w:cs="Arial"/>
          <w:color w:val="000000" w:themeColor="text1"/>
          <w:lang w:eastAsia="es-CO"/>
        </w:rPr>
      </w:pPr>
      <w:r w:rsidRPr="00634E86">
        <w:rPr>
          <w:rFonts w:ascii="Arial Narrow" w:eastAsia="Times New Roman" w:hAnsi="Arial Narrow" w:cs="Arial"/>
          <w:color w:val="000000" w:themeColor="text1"/>
          <w:lang w:eastAsia="es-CO"/>
        </w:rPr>
        <w:t>La materia prima para el cumplimiento de nuestra misionalidad tiene las siguientes características técnicas:</w:t>
      </w:r>
    </w:p>
    <w:p w14:paraId="24189054" w14:textId="77777777" w:rsidR="00467CBB" w:rsidRPr="00634E86" w:rsidRDefault="00467CBB" w:rsidP="00467CBB">
      <w:pPr>
        <w:pStyle w:val="Prrafodelista"/>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Arial"/>
          <w:color w:val="000000" w:themeColor="text1"/>
          <w:sz w:val="24"/>
          <w:szCs w:val="24"/>
          <w:lang w:eastAsia="es-CO"/>
        </w:rPr>
      </w:pPr>
      <w:r w:rsidRPr="00634E86">
        <w:rPr>
          <w:rFonts w:ascii="Arial Narrow" w:eastAsia="Times New Roman" w:hAnsi="Arial Narrow" w:cs="Arial"/>
          <w:color w:val="000000" w:themeColor="text1"/>
          <w:sz w:val="24"/>
          <w:szCs w:val="24"/>
          <w:lang w:eastAsia="es-CO"/>
        </w:rPr>
        <w:t xml:space="preserve"> Mezclas Asfálticas:</w:t>
      </w:r>
    </w:p>
    <w:p w14:paraId="5D65A5C1" w14:textId="77777777" w:rsidR="00467CBB" w:rsidRPr="00634E86" w:rsidRDefault="00467CBB" w:rsidP="00467C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eastAsia="Times New Roman" w:hAnsi="Arial Narrow" w:cs="Arial"/>
          <w:color w:val="000000" w:themeColor="text1"/>
          <w:lang w:eastAsia="es-CO"/>
        </w:rPr>
      </w:pPr>
    </w:p>
    <w:p w14:paraId="1F94C2A5" w14:textId="77777777" w:rsidR="00467CBB" w:rsidRPr="00634E86" w:rsidRDefault="00467CBB" w:rsidP="00467C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eastAsia="Times New Roman" w:hAnsi="Arial Narrow" w:cs="Arial"/>
          <w:color w:val="000000" w:themeColor="text1"/>
          <w:lang w:eastAsia="es-CO"/>
        </w:rPr>
      </w:pPr>
      <w:r w:rsidRPr="00634E86">
        <w:rPr>
          <w:rFonts w:ascii="Arial Narrow" w:eastAsia="Times New Roman" w:hAnsi="Arial Narrow" w:cs="Arial"/>
          <w:color w:val="000000" w:themeColor="text1"/>
          <w:lang w:eastAsia="es-CO"/>
        </w:rPr>
        <w:t xml:space="preserve">Producimos y utilizamos nuestras mezclas asfálticas, productos de uso intensivo en la recuperación de la malla vial de Bogotá debido a su facilidad y rendimiento en la instalación. </w:t>
      </w:r>
    </w:p>
    <w:p w14:paraId="28FBEC24" w14:textId="77777777" w:rsidR="00467CBB" w:rsidRPr="00634E86" w:rsidRDefault="00467CBB" w:rsidP="00467C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eastAsia="Times New Roman" w:hAnsi="Arial Narrow" w:cs="Arial"/>
          <w:color w:val="000000" w:themeColor="text1"/>
          <w:lang w:eastAsia="es-CO"/>
        </w:rPr>
      </w:pPr>
    </w:p>
    <w:p w14:paraId="639EDD65" w14:textId="138566D1" w:rsidR="00467CBB" w:rsidRDefault="00467CBB" w:rsidP="00467C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eastAsia="Times New Roman" w:hAnsi="Arial Narrow" w:cs="Arial"/>
          <w:color w:val="000000" w:themeColor="text1"/>
          <w:lang w:eastAsia="es-CO"/>
        </w:rPr>
      </w:pPr>
      <w:r w:rsidRPr="00634E86">
        <w:rPr>
          <w:rFonts w:ascii="Arial Narrow" w:eastAsia="Times New Roman" w:hAnsi="Arial Narrow" w:cs="Arial"/>
          <w:color w:val="000000" w:themeColor="text1"/>
          <w:lang w:eastAsia="es-CO"/>
        </w:rPr>
        <w:t xml:space="preserve">Las mezclas que producimos son: </w:t>
      </w:r>
    </w:p>
    <w:p w14:paraId="7FC60E4E" w14:textId="77777777" w:rsidR="00517D77" w:rsidRPr="00634E86" w:rsidRDefault="00517D77" w:rsidP="00467C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eastAsia="Times New Roman" w:hAnsi="Arial Narrow" w:cs="Arial"/>
          <w:color w:val="000000" w:themeColor="text1"/>
          <w:lang w:eastAsia="es-CO"/>
        </w:rPr>
      </w:pPr>
    </w:p>
    <w:p w14:paraId="00DD1578" w14:textId="77777777" w:rsidR="00467CBB" w:rsidRPr="00634E86" w:rsidRDefault="00467CBB" w:rsidP="00467CBB">
      <w:pPr>
        <w:pStyle w:val="Prrafodelista"/>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Arial"/>
          <w:color w:val="000000" w:themeColor="text1"/>
          <w:sz w:val="24"/>
          <w:szCs w:val="24"/>
          <w:lang w:eastAsia="es-CO"/>
        </w:rPr>
      </w:pPr>
      <w:r w:rsidRPr="00634E86">
        <w:rPr>
          <w:rFonts w:ascii="Arial Narrow" w:eastAsia="Times New Roman" w:hAnsi="Arial Narrow" w:cs="Arial"/>
          <w:color w:val="000000" w:themeColor="text1"/>
          <w:sz w:val="24"/>
          <w:szCs w:val="24"/>
          <w:lang w:eastAsia="es-CO"/>
        </w:rPr>
        <w:t xml:space="preserve">MD 10: Mezcla Densa en caliente Fina. </w:t>
      </w:r>
    </w:p>
    <w:p w14:paraId="3C8D4A4D" w14:textId="77777777" w:rsidR="00467CBB" w:rsidRPr="00634E86" w:rsidRDefault="00467CBB" w:rsidP="00467CBB">
      <w:pPr>
        <w:pStyle w:val="Prrafodelista"/>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Arial"/>
          <w:color w:val="000000" w:themeColor="text1"/>
          <w:sz w:val="24"/>
          <w:szCs w:val="24"/>
          <w:lang w:eastAsia="es-CO"/>
        </w:rPr>
      </w:pPr>
      <w:r w:rsidRPr="00634E86">
        <w:rPr>
          <w:rFonts w:ascii="Arial Narrow" w:eastAsia="Times New Roman" w:hAnsi="Arial Narrow" w:cs="Arial"/>
          <w:color w:val="000000" w:themeColor="text1"/>
          <w:sz w:val="24"/>
          <w:szCs w:val="24"/>
          <w:lang w:eastAsia="es-CO"/>
        </w:rPr>
        <w:t>MD 12: Mezcla Densa en caliente Media.</w:t>
      </w:r>
    </w:p>
    <w:p w14:paraId="13683E2C" w14:textId="77777777" w:rsidR="00467CBB" w:rsidRPr="00634E86" w:rsidRDefault="00467CBB" w:rsidP="00467CBB">
      <w:pPr>
        <w:pStyle w:val="Prrafodelista"/>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Arial"/>
          <w:color w:val="000000" w:themeColor="text1"/>
          <w:sz w:val="24"/>
          <w:szCs w:val="24"/>
          <w:lang w:eastAsia="es-CO"/>
        </w:rPr>
      </w:pPr>
      <w:r w:rsidRPr="00634E86">
        <w:rPr>
          <w:rFonts w:ascii="Arial Narrow" w:eastAsia="Times New Roman" w:hAnsi="Arial Narrow" w:cs="Arial"/>
          <w:color w:val="000000" w:themeColor="text1"/>
          <w:sz w:val="24"/>
          <w:szCs w:val="24"/>
          <w:lang w:eastAsia="es-CO"/>
        </w:rPr>
        <w:t>MD 20: Mezcla Densa en caliente Gruesa.</w:t>
      </w:r>
    </w:p>
    <w:p w14:paraId="2125E6E4" w14:textId="77777777" w:rsidR="00467CBB" w:rsidRPr="00634E86" w:rsidRDefault="00467CBB" w:rsidP="00467CBB">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Arial"/>
          <w:color w:val="000000" w:themeColor="text1"/>
          <w:sz w:val="24"/>
          <w:szCs w:val="24"/>
          <w:lang w:eastAsia="es-CO"/>
        </w:rPr>
      </w:pPr>
    </w:p>
    <w:p w14:paraId="4617888D" w14:textId="77777777" w:rsidR="00467CBB" w:rsidRPr="00634E86" w:rsidRDefault="00467CBB" w:rsidP="00467C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eastAsia="Times New Roman" w:hAnsi="Arial Narrow" w:cs="Arial"/>
          <w:color w:val="000000" w:themeColor="text1"/>
          <w:lang w:eastAsia="es-CO"/>
        </w:rPr>
      </w:pPr>
      <w:r w:rsidRPr="00634E86">
        <w:rPr>
          <w:rFonts w:ascii="Arial Narrow" w:eastAsia="Times New Roman" w:hAnsi="Arial Narrow" w:cs="Arial"/>
          <w:color w:val="000000" w:themeColor="text1"/>
          <w:lang w:eastAsia="es-CO"/>
        </w:rPr>
        <w:t xml:space="preserve">Estas mezclas de asfalto modificado con grano de caucho reciclado (GCR), son más resistentes a altas y bajas temperaturas (fenómenos propios de la variabilidad climática) ya que tienen mayor viscosidad y cohesión, entre otras propiedades. Lo anterior, nos hace una entidad comprometida con el medio ambiente dando cumplimiento del objetivo mundial de </w:t>
      </w:r>
      <w:r w:rsidRPr="00634E86">
        <w:rPr>
          <w:rFonts w:ascii="Arial Narrow" w:eastAsia="Times New Roman" w:hAnsi="Arial Narrow" w:cs="Arial"/>
          <w:i/>
          <w:color w:val="000000" w:themeColor="text1"/>
          <w:lang w:eastAsia="es-CO"/>
        </w:rPr>
        <w:t>"construir infraestructuras resilientes, promover la industrialización inclusiva y sostenible y fomentar la innovación, dada la producción de pavimentos flexibles con base en el granulo de caucho proveniente del reciclado de las llantas en desuso</w:t>
      </w:r>
      <w:r w:rsidRPr="00634E86">
        <w:rPr>
          <w:rFonts w:ascii="Arial Narrow" w:eastAsia="Times New Roman" w:hAnsi="Arial Narrow" w:cs="Arial"/>
          <w:color w:val="000000" w:themeColor="text1"/>
          <w:lang w:eastAsia="es-CO"/>
        </w:rPr>
        <w:t>".</w:t>
      </w:r>
    </w:p>
    <w:p w14:paraId="0FDE6D41" w14:textId="77777777" w:rsidR="00467CBB" w:rsidRPr="00634E86" w:rsidRDefault="00467CBB" w:rsidP="00467C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eastAsia="Times New Roman" w:hAnsi="Arial Narrow" w:cs="Arial"/>
          <w:color w:val="000000" w:themeColor="text1"/>
          <w:lang w:eastAsia="es-CO"/>
        </w:rPr>
      </w:pPr>
    </w:p>
    <w:p w14:paraId="63121CE5" w14:textId="77777777" w:rsidR="00467CBB" w:rsidRPr="00634E86" w:rsidRDefault="00467CBB" w:rsidP="00467CBB">
      <w:pPr>
        <w:pStyle w:val="Prrafodelista"/>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Arial"/>
          <w:color w:val="000000" w:themeColor="text1"/>
          <w:sz w:val="24"/>
          <w:szCs w:val="24"/>
          <w:lang w:eastAsia="es-CO"/>
        </w:rPr>
      </w:pPr>
      <w:r w:rsidRPr="00634E86">
        <w:rPr>
          <w:rFonts w:ascii="Arial Narrow" w:eastAsia="Times New Roman" w:hAnsi="Arial Narrow" w:cs="Arial"/>
          <w:color w:val="000000" w:themeColor="text1"/>
          <w:sz w:val="24"/>
          <w:szCs w:val="24"/>
          <w:lang w:eastAsia="es-CO"/>
        </w:rPr>
        <w:t xml:space="preserve"> Concreto Hidráulico:</w:t>
      </w:r>
    </w:p>
    <w:p w14:paraId="48EB6591" w14:textId="77777777" w:rsidR="00467CBB" w:rsidRPr="00634E86" w:rsidRDefault="00467CBB" w:rsidP="00467C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eastAsia="Times New Roman" w:hAnsi="Arial Narrow" w:cs="Arial"/>
          <w:color w:val="000000" w:themeColor="text1"/>
          <w:lang w:eastAsia="es-CO"/>
        </w:rPr>
      </w:pPr>
    </w:p>
    <w:p w14:paraId="09A4467E" w14:textId="77777777" w:rsidR="00467CBB" w:rsidRPr="00634E86" w:rsidRDefault="00467CBB" w:rsidP="00467C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eastAsia="Times New Roman" w:hAnsi="Arial Narrow" w:cs="Arial"/>
          <w:color w:val="000000" w:themeColor="text1"/>
          <w:lang w:eastAsia="es-CO"/>
        </w:rPr>
      </w:pPr>
      <w:r w:rsidRPr="00634E86">
        <w:rPr>
          <w:rFonts w:ascii="Arial Narrow" w:eastAsia="Times New Roman" w:hAnsi="Arial Narrow" w:cs="Arial"/>
          <w:color w:val="000000" w:themeColor="text1"/>
          <w:lang w:eastAsia="es-CO"/>
        </w:rPr>
        <w:lastRenderedPageBreak/>
        <w:t xml:space="preserve">Producimos y consumimos nuestros concretos hidráulicos de varios tipos de resistencias para la rehabilitación de vías construidas en pavimento rígido, etc. El concreto hidráulico consiste en una combinación de un aglutinante como el cemento Portland, agregados pétreos, agua y en ocasiones aditivos, para formar una mezcla moldeable que al fraguar forma un elemento rígido, resistente y de larga duración. </w:t>
      </w:r>
    </w:p>
    <w:p w14:paraId="7E3108F1" w14:textId="77777777" w:rsidR="00467CBB" w:rsidRPr="00634E86" w:rsidRDefault="00467CBB" w:rsidP="00467C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eastAsia="Times New Roman" w:hAnsi="Arial Narrow" w:cs="Arial"/>
          <w:color w:val="000000" w:themeColor="text1"/>
          <w:lang w:eastAsia="es-CO"/>
        </w:rPr>
      </w:pPr>
    </w:p>
    <w:p w14:paraId="3A30F618" w14:textId="77777777" w:rsidR="00467CBB" w:rsidRPr="00634E86" w:rsidRDefault="00467CBB" w:rsidP="00467CBB">
      <w:pPr>
        <w:pStyle w:val="Prrafodelista"/>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Arial"/>
          <w:color w:val="000000" w:themeColor="text1"/>
          <w:sz w:val="24"/>
          <w:szCs w:val="24"/>
          <w:lang w:eastAsia="es-CO"/>
        </w:rPr>
      </w:pPr>
      <w:r w:rsidRPr="00634E86">
        <w:rPr>
          <w:rFonts w:ascii="Arial Narrow" w:eastAsia="Times New Roman" w:hAnsi="Arial Narrow" w:cs="Arial"/>
          <w:color w:val="000000" w:themeColor="text1"/>
          <w:sz w:val="24"/>
          <w:szCs w:val="24"/>
          <w:lang w:eastAsia="es-CO"/>
        </w:rPr>
        <w:t>Fresado estabilizado con emulsión</w:t>
      </w:r>
    </w:p>
    <w:p w14:paraId="035DC9F8" w14:textId="77777777" w:rsidR="00467CBB" w:rsidRPr="00634E86" w:rsidRDefault="00467CBB" w:rsidP="00467CBB">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Arial"/>
          <w:color w:val="000000" w:themeColor="text1"/>
          <w:sz w:val="24"/>
          <w:szCs w:val="24"/>
          <w:lang w:eastAsia="es-CO"/>
        </w:rPr>
      </w:pPr>
    </w:p>
    <w:p w14:paraId="4019DB01" w14:textId="77777777" w:rsidR="00467CBB" w:rsidRPr="00634E86" w:rsidRDefault="00467CBB" w:rsidP="00467C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eastAsia="Times New Roman" w:hAnsi="Arial Narrow" w:cs="Arial"/>
          <w:color w:val="000000" w:themeColor="text1"/>
          <w:lang w:eastAsia="es-CO"/>
        </w:rPr>
      </w:pPr>
      <w:r w:rsidRPr="00634E86">
        <w:rPr>
          <w:rFonts w:ascii="Arial Narrow" w:eastAsia="Times New Roman" w:hAnsi="Arial Narrow" w:cs="Arial"/>
          <w:color w:val="000000" w:themeColor="text1"/>
          <w:lang w:eastAsia="es-CO"/>
        </w:rPr>
        <w:t>Adicionalmente, dentro de nuestras intervenciones incorporamos material de fresado (reciclaje de asfalto de vías intervenidas, raspado y granulado) con adición de emulsión asfáltica y materiales pétreos, para generar fresado estabilizado, así como bases y/o subbases granulares con inclusión de material de fresado para: mejorar las condiciones mecánicas de la estructura de pavimento, reducir costos de intervención, minimizar la generación de desechos de construcción y contribuir con el cuidado del medio ambiente.</w:t>
      </w:r>
    </w:p>
    <w:p w14:paraId="2993748D" w14:textId="77777777" w:rsidR="00467CBB" w:rsidRPr="00634E86" w:rsidRDefault="00467CBB" w:rsidP="00467CBB">
      <w:pPr>
        <w:pStyle w:val="Ttulo2"/>
        <w:rPr>
          <w:rFonts w:ascii="Arial Narrow" w:hAnsi="Arial Narrow" w:cs="Arial"/>
          <w:color w:val="000000" w:themeColor="text1"/>
          <w:sz w:val="24"/>
          <w:szCs w:val="24"/>
        </w:rPr>
      </w:pPr>
      <w:bookmarkStart w:id="21" w:name="_Toc137194443"/>
      <w:r w:rsidRPr="00634E86">
        <w:rPr>
          <w:rFonts w:ascii="Arial Narrow" w:hAnsi="Arial Narrow" w:cs="Arial"/>
          <w:color w:val="000000" w:themeColor="text1"/>
          <w:sz w:val="24"/>
          <w:szCs w:val="24"/>
        </w:rPr>
        <w:t>8.3 Laboratorio de suelos y pavimentos</w:t>
      </w:r>
      <w:bookmarkEnd w:id="21"/>
      <w:r w:rsidRPr="00634E86">
        <w:rPr>
          <w:rFonts w:ascii="Arial Narrow" w:hAnsi="Arial Narrow" w:cs="Arial"/>
          <w:color w:val="000000" w:themeColor="text1"/>
          <w:sz w:val="24"/>
          <w:szCs w:val="24"/>
        </w:rPr>
        <w:t xml:space="preserve"> </w:t>
      </w:r>
    </w:p>
    <w:p w14:paraId="18EB13FA" w14:textId="77777777" w:rsidR="00467CBB" w:rsidRPr="00634E86" w:rsidRDefault="00467CBB" w:rsidP="00467CBB">
      <w:pPr>
        <w:rPr>
          <w:rFonts w:ascii="Arial Narrow" w:hAnsi="Arial Narrow" w:cs="Arial"/>
          <w:b/>
          <w:bCs/>
          <w:color w:val="000000" w:themeColor="text1"/>
        </w:rPr>
      </w:pPr>
    </w:p>
    <w:p w14:paraId="0D6A0DA1" w14:textId="7132DEB9" w:rsidR="00467CBB" w:rsidRPr="00634E86" w:rsidRDefault="00467CBB" w:rsidP="00467CBB">
      <w:pPr>
        <w:jc w:val="both"/>
        <w:rPr>
          <w:rFonts w:ascii="Arial Narrow" w:hAnsi="Arial Narrow" w:cs="Arial"/>
          <w:color w:val="000000" w:themeColor="text1"/>
        </w:rPr>
      </w:pPr>
      <w:r w:rsidRPr="00634E86">
        <w:rPr>
          <w:rFonts w:ascii="Arial Narrow" w:hAnsi="Arial Narrow" w:cs="Arial"/>
          <w:color w:val="000000" w:themeColor="text1"/>
        </w:rPr>
        <w:t>Contamos con un laboratorio dotado con equipos de alta tecnología, para el control de la calidad de los productos, con el fin de aportar a asegurar la calidad de las intervenciones de la UAERMV realizando ensayos y entregando resultados confiables, utilizados como insumos para: los diseños de la estructura de pavimento, diseños de mezcla asfáltica e hidráulica, control de calidad de las materias primas utilizadas para la producción de mezcla asfáltica e hidráulica y los materiales que componen las diferentes capas de la estructura de pavimento, durante el proceso constructivo y para el producto terminado.</w:t>
      </w:r>
    </w:p>
    <w:p w14:paraId="20939CFB" w14:textId="355C5A2B" w:rsidR="000A4E64" w:rsidRPr="005B7548" w:rsidRDefault="00625401" w:rsidP="005B7548">
      <w:pPr>
        <w:pStyle w:val="Ttulo1"/>
        <w:numPr>
          <w:ilvl w:val="0"/>
          <w:numId w:val="20"/>
        </w:numPr>
        <w:ind w:left="426"/>
        <w:rPr>
          <w:rFonts w:ascii="Arial Narrow" w:eastAsia="Times New Roman" w:hAnsi="Arial Narrow" w:cs="Arial"/>
          <w:color w:val="000000" w:themeColor="text1"/>
          <w:sz w:val="24"/>
          <w:szCs w:val="24"/>
          <w:lang w:eastAsia="es-CO"/>
        </w:rPr>
      </w:pPr>
      <w:bookmarkStart w:id="22" w:name="_Toc137194444"/>
      <w:r w:rsidRPr="005B7548">
        <w:rPr>
          <w:rFonts w:ascii="Arial Narrow" w:eastAsia="Times New Roman" w:hAnsi="Arial Narrow" w:cs="Arial"/>
          <w:color w:val="000000" w:themeColor="text1"/>
          <w:sz w:val="24"/>
          <w:szCs w:val="24"/>
          <w:lang w:eastAsia="es-CO"/>
        </w:rPr>
        <w:t>Estrategias de Intervención</w:t>
      </w:r>
      <w:bookmarkEnd w:id="22"/>
      <w:r w:rsidRPr="005B7548">
        <w:rPr>
          <w:rFonts w:ascii="Arial Narrow" w:eastAsia="Times New Roman" w:hAnsi="Arial Narrow" w:cs="Arial"/>
          <w:color w:val="000000" w:themeColor="text1"/>
          <w:sz w:val="24"/>
          <w:szCs w:val="24"/>
          <w:lang w:eastAsia="es-CO"/>
        </w:rPr>
        <w:t xml:space="preserve"> </w:t>
      </w:r>
      <w:r w:rsidR="000A4E64" w:rsidRPr="005B7548">
        <w:rPr>
          <w:rFonts w:ascii="Arial Narrow" w:eastAsia="Times New Roman" w:hAnsi="Arial Narrow" w:cs="Arial"/>
          <w:color w:val="000000" w:themeColor="text1"/>
          <w:sz w:val="24"/>
          <w:szCs w:val="24"/>
          <w:lang w:eastAsia="es-CO"/>
        </w:rPr>
        <w:t xml:space="preserve"> </w:t>
      </w:r>
    </w:p>
    <w:p w14:paraId="470E9A09" w14:textId="77777777" w:rsidR="00395644" w:rsidRDefault="00395644" w:rsidP="002E53BE"/>
    <w:p w14:paraId="6D106917" w14:textId="722491C1" w:rsidR="00AC521A" w:rsidRDefault="00AC521A" w:rsidP="00AC521A">
      <w:pPr>
        <w:jc w:val="center"/>
        <w:rPr>
          <w:rFonts w:ascii="Arial" w:eastAsia="Times New Roman" w:hAnsi="Arial" w:cs="Arial"/>
          <w:color w:val="000000"/>
          <w:sz w:val="18"/>
          <w:szCs w:val="18"/>
          <w:lang w:eastAsia="es-CO"/>
        </w:rPr>
      </w:pPr>
      <w:r w:rsidRPr="00AC521A">
        <w:rPr>
          <w:rFonts w:ascii="Arial" w:hAnsi="Arial" w:cs="Arial"/>
          <w:sz w:val="18"/>
          <w:szCs w:val="18"/>
        </w:rPr>
        <w:t xml:space="preserve">Cuadro 1: </w:t>
      </w:r>
      <w:r w:rsidRPr="00AC521A">
        <w:rPr>
          <w:rFonts w:ascii="Arial" w:eastAsia="Times New Roman" w:hAnsi="Arial" w:cs="Arial"/>
          <w:color w:val="000000"/>
          <w:sz w:val="18"/>
          <w:szCs w:val="18"/>
          <w:lang w:eastAsia="es-CO"/>
        </w:rPr>
        <w:t>Estrategias de Intervención de la UAERMV</w:t>
      </w:r>
    </w:p>
    <w:tbl>
      <w:tblPr>
        <w:tblW w:w="0" w:type="auto"/>
        <w:tblCellMar>
          <w:left w:w="70" w:type="dxa"/>
          <w:right w:w="70" w:type="dxa"/>
        </w:tblCellMar>
        <w:tblLook w:val="04A0" w:firstRow="1" w:lastRow="0" w:firstColumn="1" w:lastColumn="0" w:noHBand="0" w:noVBand="1"/>
      </w:tblPr>
      <w:tblGrid>
        <w:gridCol w:w="2449"/>
        <w:gridCol w:w="4630"/>
        <w:gridCol w:w="2737"/>
        <w:gridCol w:w="146"/>
      </w:tblGrid>
      <w:tr w:rsidR="009411C2" w:rsidRPr="008D5400" w14:paraId="63ADBB94" w14:textId="77777777" w:rsidTr="00026FE8">
        <w:trPr>
          <w:gridAfter w:val="1"/>
          <w:trHeight w:val="255"/>
          <w:tblHeader/>
        </w:trPr>
        <w:tc>
          <w:tcPr>
            <w:tcW w:w="0" w:type="auto"/>
            <w:gridSpan w:val="3"/>
            <w:tcBorders>
              <w:top w:val="single" w:sz="4" w:space="0" w:color="auto"/>
              <w:left w:val="single" w:sz="4" w:space="0" w:color="auto"/>
              <w:bottom w:val="single" w:sz="4" w:space="0" w:color="auto"/>
              <w:right w:val="single" w:sz="4" w:space="0" w:color="auto"/>
            </w:tcBorders>
            <w:shd w:val="clear" w:color="000000" w:fill="F2F2F2"/>
            <w:noWrap/>
            <w:vAlign w:val="center"/>
          </w:tcPr>
          <w:p w14:paraId="21DE2E95" w14:textId="0862D851" w:rsidR="009411C2" w:rsidRPr="009411C2" w:rsidRDefault="00D46160" w:rsidP="00D46160">
            <w:pPr>
              <w:jc w:val="center"/>
              <w:rPr>
                <w:rFonts w:ascii="Arial" w:eastAsia="Times New Roman" w:hAnsi="Arial" w:cs="Arial"/>
                <w:b/>
                <w:bCs/>
                <w:color w:val="000000"/>
                <w:sz w:val="14"/>
                <w:szCs w:val="14"/>
                <w:lang w:eastAsia="es-CO"/>
              </w:rPr>
            </w:pPr>
            <w:r w:rsidRPr="008D5400">
              <w:rPr>
                <w:rFonts w:ascii="Arial" w:eastAsia="Times New Roman" w:hAnsi="Arial" w:cs="Arial"/>
                <w:b/>
                <w:bCs/>
                <w:color w:val="000000"/>
                <w:sz w:val="14"/>
                <w:szCs w:val="14"/>
                <w:lang w:eastAsia="es-CO"/>
              </w:rPr>
              <w:t>ESTRATEGIAS DE INTERVENCIÓN DE LA UAERMV</w:t>
            </w:r>
          </w:p>
        </w:tc>
      </w:tr>
      <w:tr w:rsidR="00284948" w:rsidRPr="009411C2" w14:paraId="71C250A8" w14:textId="77777777" w:rsidTr="00026FE8">
        <w:trPr>
          <w:gridAfter w:val="1"/>
          <w:trHeight w:val="510"/>
          <w:tblHeader/>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9681828" w14:textId="77777777" w:rsidR="009411C2" w:rsidRPr="009411C2" w:rsidRDefault="009411C2" w:rsidP="009411C2">
            <w:pPr>
              <w:jc w:val="center"/>
              <w:rPr>
                <w:rFonts w:ascii="Arial" w:eastAsia="Times New Roman" w:hAnsi="Arial" w:cs="Arial"/>
                <w:b/>
                <w:bCs/>
                <w:color w:val="000000"/>
                <w:sz w:val="14"/>
                <w:szCs w:val="14"/>
                <w:lang w:val="es-419" w:eastAsia="es-419"/>
              </w:rPr>
            </w:pPr>
            <w:r w:rsidRPr="009411C2">
              <w:rPr>
                <w:rFonts w:ascii="Arial" w:eastAsia="Times New Roman" w:hAnsi="Arial" w:cs="Arial"/>
                <w:b/>
                <w:bCs/>
                <w:color w:val="000000"/>
                <w:sz w:val="14"/>
                <w:szCs w:val="14"/>
                <w:lang w:val="es-419" w:eastAsia="es-419"/>
              </w:rPr>
              <w:t>Estrategias</w:t>
            </w:r>
          </w:p>
        </w:tc>
        <w:tc>
          <w:tcPr>
            <w:tcW w:w="0" w:type="auto"/>
            <w:tcBorders>
              <w:top w:val="single" w:sz="4" w:space="0" w:color="auto"/>
              <w:left w:val="nil"/>
              <w:bottom w:val="single" w:sz="4" w:space="0" w:color="auto"/>
              <w:right w:val="single" w:sz="4" w:space="0" w:color="auto"/>
            </w:tcBorders>
            <w:shd w:val="clear" w:color="000000" w:fill="F2F2F2"/>
            <w:noWrap/>
            <w:vAlign w:val="center"/>
            <w:hideMark/>
          </w:tcPr>
          <w:p w14:paraId="2973A773" w14:textId="77777777" w:rsidR="009411C2" w:rsidRPr="009411C2" w:rsidRDefault="009411C2" w:rsidP="009411C2">
            <w:pPr>
              <w:jc w:val="center"/>
              <w:rPr>
                <w:rFonts w:ascii="Arial" w:eastAsia="Times New Roman" w:hAnsi="Arial" w:cs="Arial"/>
                <w:b/>
                <w:bCs/>
                <w:color w:val="000000"/>
                <w:sz w:val="14"/>
                <w:szCs w:val="14"/>
                <w:lang w:val="es-419" w:eastAsia="es-419"/>
              </w:rPr>
            </w:pPr>
            <w:r w:rsidRPr="009411C2">
              <w:rPr>
                <w:rFonts w:ascii="Arial" w:eastAsia="Times New Roman" w:hAnsi="Arial" w:cs="Arial"/>
                <w:b/>
                <w:bCs/>
                <w:color w:val="000000"/>
                <w:sz w:val="14"/>
                <w:szCs w:val="14"/>
                <w:lang w:val="es-419" w:eastAsia="es-419"/>
              </w:rPr>
              <w:t>Tipo de Intervención/Actividad</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4EBB66D" w14:textId="77777777" w:rsidR="009411C2" w:rsidRPr="009411C2" w:rsidRDefault="009411C2" w:rsidP="009411C2">
            <w:pPr>
              <w:jc w:val="center"/>
              <w:rPr>
                <w:rFonts w:ascii="Arial" w:eastAsia="Times New Roman" w:hAnsi="Arial" w:cs="Arial"/>
                <w:b/>
                <w:bCs/>
                <w:color w:val="000000"/>
                <w:sz w:val="14"/>
                <w:szCs w:val="14"/>
                <w:lang w:val="es-419" w:eastAsia="es-419"/>
              </w:rPr>
            </w:pPr>
            <w:r w:rsidRPr="009411C2">
              <w:rPr>
                <w:rFonts w:ascii="Arial" w:eastAsia="Times New Roman" w:hAnsi="Arial" w:cs="Arial"/>
                <w:b/>
                <w:bCs/>
                <w:color w:val="000000"/>
                <w:sz w:val="14"/>
                <w:szCs w:val="14"/>
                <w:lang w:val="es-419" w:eastAsia="es-419"/>
              </w:rPr>
              <w:t>Tipo de red atendida (POT 555 aprobado 22/08/2022)</w:t>
            </w:r>
          </w:p>
        </w:tc>
      </w:tr>
      <w:tr w:rsidR="00284948" w:rsidRPr="009411C2" w14:paraId="1E682DE5" w14:textId="77777777" w:rsidTr="009411C2">
        <w:trPr>
          <w:gridAfter w:val="1"/>
          <w:trHeight w:val="129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69D2DCC" w14:textId="77777777" w:rsidR="009411C2" w:rsidRPr="009411C2" w:rsidRDefault="009411C2" w:rsidP="009411C2">
            <w:pPr>
              <w:jc w:val="center"/>
              <w:rPr>
                <w:rFonts w:ascii="Arial" w:eastAsia="Times New Roman" w:hAnsi="Arial" w:cs="Arial"/>
                <w:sz w:val="14"/>
                <w:szCs w:val="14"/>
                <w:lang w:val="es-419" w:eastAsia="es-419"/>
              </w:rPr>
            </w:pPr>
            <w:r w:rsidRPr="009411C2">
              <w:rPr>
                <w:rFonts w:ascii="Arial" w:eastAsia="Times New Roman" w:hAnsi="Arial" w:cs="Arial"/>
                <w:sz w:val="14"/>
                <w:szCs w:val="14"/>
                <w:lang w:val="es-419" w:eastAsia="es-419"/>
              </w:rPr>
              <w:t>MANTENIMIENTO DE CICLORUTAS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E50DD24" w14:textId="4B8E77B8" w:rsidR="005366B1" w:rsidRDefault="009411C2" w:rsidP="009411C2">
            <w:pPr>
              <w:jc w:val="both"/>
              <w:rPr>
                <w:rFonts w:ascii="Arial" w:eastAsia="Times New Roman" w:hAnsi="Arial" w:cs="Arial"/>
                <w:sz w:val="14"/>
                <w:szCs w:val="14"/>
                <w:lang w:val="es-419" w:eastAsia="es-419"/>
              </w:rPr>
            </w:pPr>
            <w:r w:rsidRPr="009411C2">
              <w:rPr>
                <w:rFonts w:ascii="Arial" w:eastAsia="Times New Roman" w:hAnsi="Arial" w:cs="Arial"/>
                <w:sz w:val="14"/>
                <w:szCs w:val="14"/>
                <w:lang w:val="es-419" w:eastAsia="es-419"/>
              </w:rPr>
              <w:t>Se ejecuta a través del Acuerdo 761 de 2020, literal F"</w:t>
            </w:r>
            <w:r w:rsidR="005366B1">
              <w:rPr>
                <w:rFonts w:ascii="Arial" w:eastAsia="Times New Roman" w:hAnsi="Arial" w:cs="Arial"/>
                <w:sz w:val="14"/>
                <w:szCs w:val="14"/>
                <w:lang w:val="es-419" w:eastAsia="es-419"/>
              </w:rPr>
              <w:t>.</w:t>
            </w:r>
            <w:r w:rsidRPr="009411C2">
              <w:rPr>
                <w:rFonts w:ascii="Arial" w:eastAsia="Times New Roman" w:hAnsi="Arial" w:cs="Arial"/>
                <w:sz w:val="14"/>
                <w:szCs w:val="14"/>
                <w:lang w:val="es-419" w:eastAsia="es-419"/>
              </w:rPr>
              <w:br/>
              <w:t xml:space="preserve">Mantenimiento </w:t>
            </w:r>
            <w:r w:rsidR="00D46160" w:rsidRPr="009411C2">
              <w:rPr>
                <w:rFonts w:ascii="Arial" w:eastAsia="Times New Roman" w:hAnsi="Arial" w:cs="Arial"/>
                <w:sz w:val="14"/>
                <w:szCs w:val="14"/>
                <w:lang w:val="es-419" w:eastAsia="es-419"/>
              </w:rPr>
              <w:t>Periódico</w:t>
            </w:r>
            <w:r w:rsidRPr="009411C2">
              <w:rPr>
                <w:rFonts w:ascii="Arial" w:eastAsia="Times New Roman" w:hAnsi="Arial" w:cs="Arial"/>
                <w:sz w:val="14"/>
                <w:szCs w:val="14"/>
                <w:lang w:val="es-419" w:eastAsia="es-419"/>
              </w:rPr>
              <w:t xml:space="preserve"> (Parcheo,</w:t>
            </w:r>
            <w:r w:rsidR="005366B1">
              <w:rPr>
                <w:rFonts w:ascii="Arial" w:eastAsia="Times New Roman" w:hAnsi="Arial" w:cs="Arial"/>
                <w:sz w:val="14"/>
                <w:szCs w:val="14"/>
                <w:lang w:val="es-419" w:eastAsia="es-419"/>
              </w:rPr>
              <w:t xml:space="preserve"> </w:t>
            </w:r>
            <w:r w:rsidRPr="009411C2">
              <w:rPr>
                <w:rFonts w:ascii="Arial" w:eastAsia="Times New Roman" w:hAnsi="Arial" w:cs="Arial"/>
                <w:sz w:val="14"/>
                <w:szCs w:val="14"/>
                <w:lang w:val="es-419" w:eastAsia="es-419"/>
              </w:rPr>
              <w:t>Bacheo)</w:t>
            </w:r>
            <w:r w:rsidR="005366B1">
              <w:rPr>
                <w:rFonts w:ascii="Arial" w:eastAsia="Times New Roman" w:hAnsi="Arial" w:cs="Arial"/>
                <w:sz w:val="14"/>
                <w:szCs w:val="14"/>
                <w:lang w:val="es-419" w:eastAsia="es-419"/>
              </w:rPr>
              <w:t>.</w:t>
            </w:r>
          </w:p>
          <w:p w14:paraId="16F2D330" w14:textId="17D6FA8F" w:rsidR="009411C2" w:rsidRPr="009411C2" w:rsidRDefault="009411C2" w:rsidP="009411C2">
            <w:pPr>
              <w:jc w:val="both"/>
              <w:rPr>
                <w:rFonts w:ascii="Arial" w:eastAsia="Times New Roman" w:hAnsi="Arial" w:cs="Arial"/>
                <w:sz w:val="14"/>
                <w:szCs w:val="14"/>
                <w:lang w:val="es-419" w:eastAsia="es-419"/>
              </w:rPr>
            </w:pPr>
            <w:r w:rsidRPr="009411C2">
              <w:rPr>
                <w:rFonts w:ascii="Arial" w:eastAsia="Times New Roman" w:hAnsi="Arial" w:cs="Arial"/>
                <w:sz w:val="14"/>
                <w:szCs w:val="14"/>
                <w:lang w:val="es-419" w:eastAsia="es-419"/>
              </w:rPr>
              <w:t>Mantenimiento Rutinario</w:t>
            </w:r>
            <w:r w:rsidR="005366B1">
              <w:rPr>
                <w:rFonts w:ascii="Arial" w:eastAsia="Times New Roman" w:hAnsi="Arial" w:cs="Arial"/>
                <w:sz w:val="14"/>
                <w:szCs w:val="14"/>
                <w:lang w:val="es-419" w:eastAsia="es-419"/>
              </w:rPr>
              <w:t xml:space="preserve"> </w:t>
            </w:r>
            <w:r w:rsidRPr="009411C2">
              <w:rPr>
                <w:rFonts w:ascii="Arial" w:eastAsia="Times New Roman" w:hAnsi="Arial" w:cs="Arial"/>
                <w:sz w:val="14"/>
                <w:szCs w:val="14"/>
                <w:lang w:val="es-419" w:eastAsia="es-419"/>
              </w:rPr>
              <w:t>(Sello de Fisura, Sello de Grietas, Sello de Juntas, Limpieza de Dispositivos de Control de Tránsito, Limpieza de Sumideros, Limpieza de Drenajes, Barrido General, entre otros)</w:t>
            </w:r>
            <w:r w:rsidR="005366B1">
              <w:rPr>
                <w:rFonts w:ascii="Arial" w:eastAsia="Times New Roman" w:hAnsi="Arial" w:cs="Arial"/>
                <w:sz w:val="14"/>
                <w:szCs w:val="14"/>
                <w:lang w:val="es-419" w:eastAsia="es-419"/>
              </w:rPr>
              <w:t>.</w:t>
            </w:r>
            <w:r w:rsidRPr="009411C2">
              <w:rPr>
                <w:rFonts w:ascii="Arial" w:eastAsia="Times New Roman" w:hAnsi="Arial" w:cs="Arial"/>
                <w:sz w:val="14"/>
                <w:szCs w:val="14"/>
                <w:lang w:val="es-419" w:eastAsia="es-419"/>
              </w:rPr>
              <w:br/>
              <w:t xml:space="preserve">Rehabilitación </w:t>
            </w:r>
            <w:r w:rsidR="00682749" w:rsidRPr="009411C2">
              <w:rPr>
                <w:rFonts w:ascii="Arial" w:eastAsia="Times New Roman" w:hAnsi="Arial" w:cs="Arial"/>
                <w:sz w:val="14"/>
                <w:szCs w:val="14"/>
                <w:lang w:val="es-419" w:eastAsia="es-419"/>
              </w:rPr>
              <w:t xml:space="preserve">Parcial </w:t>
            </w:r>
            <w:r w:rsidRPr="009411C2">
              <w:rPr>
                <w:rFonts w:ascii="Arial" w:eastAsia="Times New Roman" w:hAnsi="Arial" w:cs="Arial"/>
                <w:sz w:val="14"/>
                <w:szCs w:val="14"/>
                <w:lang w:val="es-419" w:eastAsia="es-419"/>
              </w:rPr>
              <w:t>(Rehabilitación Flexible, Rehabilitación Rígido)</w:t>
            </w:r>
            <w:r w:rsidR="005366B1">
              <w:rPr>
                <w:rFonts w:ascii="Arial" w:eastAsia="Times New Roman" w:hAnsi="Arial" w:cs="Arial"/>
                <w:sz w:val="14"/>
                <w:szCs w:val="14"/>
                <w:lang w:val="es-419" w:eastAsia="es-419"/>
              </w:rPr>
              <w:t>.</w:t>
            </w:r>
            <w:r w:rsidRPr="009411C2">
              <w:rPr>
                <w:rFonts w:ascii="Arial" w:eastAsia="Times New Roman" w:hAnsi="Arial" w:cs="Arial"/>
                <w:sz w:val="14"/>
                <w:szCs w:val="14"/>
                <w:lang w:val="es-419" w:eastAsia="es-419"/>
              </w:rPr>
              <w:br/>
              <w:t xml:space="preserve">Rehabilitación </w:t>
            </w:r>
            <w:r w:rsidR="00682749" w:rsidRPr="009411C2">
              <w:rPr>
                <w:rFonts w:ascii="Arial" w:eastAsia="Times New Roman" w:hAnsi="Arial" w:cs="Arial"/>
                <w:sz w:val="14"/>
                <w:szCs w:val="14"/>
                <w:lang w:val="es-419" w:eastAsia="es-419"/>
              </w:rPr>
              <w:t xml:space="preserve">Total </w:t>
            </w:r>
            <w:r w:rsidRPr="009411C2">
              <w:rPr>
                <w:rFonts w:ascii="Arial" w:eastAsia="Times New Roman" w:hAnsi="Arial" w:cs="Arial"/>
                <w:sz w:val="14"/>
                <w:szCs w:val="14"/>
                <w:lang w:val="es-419" w:eastAsia="es-419"/>
              </w:rPr>
              <w:t>(Rehabilitación Flexible, Rehabilitación Rígido)</w:t>
            </w:r>
            <w:r w:rsidR="005366B1">
              <w:rPr>
                <w:rFonts w:ascii="Arial" w:eastAsia="Times New Roman" w:hAnsi="Arial" w:cs="Arial"/>
                <w:sz w:val="14"/>
                <w:szCs w:val="14"/>
                <w:lang w:val="es-419" w:eastAsia="es-419"/>
              </w:rPr>
              <w:t>.</w:t>
            </w:r>
            <w:r w:rsidRPr="009411C2">
              <w:rPr>
                <w:rFonts w:ascii="Arial" w:eastAsia="Times New Roman" w:hAnsi="Arial" w:cs="Arial"/>
                <w:sz w:val="14"/>
                <w:szCs w:val="14"/>
                <w:lang w:val="es-419" w:eastAsia="es-419"/>
              </w:rPr>
              <w:br/>
              <w:t>Construcción y/o Adecuación "Construcción y desarrollo de obras específicas que se requieran para complementar la acción de otros organismos y entidades del Distrito - Acuerdo 761 de 2020, literal C"</w:t>
            </w:r>
            <w:r w:rsidR="005366B1">
              <w:rPr>
                <w:rFonts w:ascii="Arial" w:eastAsia="Times New Roman" w:hAnsi="Arial" w:cs="Arial"/>
                <w:sz w:val="14"/>
                <w:szCs w:val="14"/>
                <w:lang w:val="es-419" w:eastAsia="es-419"/>
              </w:rPr>
              <w: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C9C9760" w14:textId="5CDA73A3" w:rsidR="009411C2" w:rsidRPr="009411C2" w:rsidRDefault="009411C2" w:rsidP="009411C2">
            <w:pPr>
              <w:jc w:val="center"/>
              <w:rPr>
                <w:rFonts w:ascii="Arial" w:eastAsia="Times New Roman" w:hAnsi="Arial" w:cs="Arial"/>
                <w:sz w:val="14"/>
                <w:szCs w:val="14"/>
                <w:lang w:val="es-419" w:eastAsia="es-419"/>
              </w:rPr>
            </w:pPr>
            <w:r w:rsidRPr="009411C2">
              <w:rPr>
                <w:rFonts w:ascii="Arial" w:eastAsia="Times New Roman" w:hAnsi="Arial" w:cs="Arial"/>
                <w:sz w:val="14"/>
                <w:szCs w:val="14"/>
                <w:lang w:val="es-419" w:eastAsia="es-419"/>
              </w:rPr>
              <w:t xml:space="preserve"> </w:t>
            </w:r>
            <w:r w:rsidR="00B322AC" w:rsidRPr="00B322AC">
              <w:rPr>
                <w:rFonts w:ascii="Arial" w:eastAsia="Times New Roman" w:hAnsi="Arial" w:cs="Arial"/>
                <w:sz w:val="14"/>
                <w:szCs w:val="14"/>
                <w:lang w:val="es-419" w:eastAsia="es-419"/>
              </w:rPr>
              <w:t>“(…)</w:t>
            </w:r>
            <w:r w:rsidR="00B322AC">
              <w:rPr>
                <w:rFonts w:ascii="Arial" w:eastAsia="Times New Roman" w:hAnsi="Arial" w:cs="Arial"/>
                <w:sz w:val="14"/>
                <w:szCs w:val="14"/>
                <w:lang w:val="es-419" w:eastAsia="es-419"/>
              </w:rPr>
              <w:t xml:space="preserve"> </w:t>
            </w:r>
            <w:r w:rsidRPr="009411C2">
              <w:rPr>
                <w:rFonts w:ascii="Arial" w:eastAsia="Times New Roman" w:hAnsi="Arial" w:cs="Arial"/>
                <w:sz w:val="14"/>
                <w:szCs w:val="14"/>
                <w:lang w:val="es-419" w:eastAsia="es-419"/>
              </w:rPr>
              <w:t>Red de cicloinfraestructura (franjas de cicloinfraestructura por donde circulan bicicletas, patinetas o vehículos de micromovilidad y las áreas de servicios complementarios a estos vehículos</w:t>
            </w:r>
            <w:r w:rsidR="00B322AC">
              <w:t xml:space="preserve"> </w:t>
            </w:r>
            <w:r w:rsidR="00B322AC" w:rsidRPr="00B322AC">
              <w:rPr>
                <w:rFonts w:ascii="Arial" w:eastAsia="Times New Roman" w:hAnsi="Arial" w:cs="Arial"/>
                <w:sz w:val="14"/>
                <w:szCs w:val="14"/>
                <w:lang w:val="es-419" w:eastAsia="es-419"/>
              </w:rPr>
              <w:t>(…)” (sic)</w:t>
            </w:r>
          </w:p>
        </w:tc>
      </w:tr>
      <w:tr w:rsidR="00284948" w:rsidRPr="009411C2" w14:paraId="47648119" w14:textId="77777777" w:rsidTr="00026FE8">
        <w:trPr>
          <w:trHeight w:val="437"/>
        </w:trPr>
        <w:tc>
          <w:tcPr>
            <w:tcW w:w="0" w:type="auto"/>
            <w:vMerge/>
            <w:tcBorders>
              <w:top w:val="nil"/>
              <w:left w:val="single" w:sz="4" w:space="0" w:color="auto"/>
              <w:bottom w:val="single" w:sz="4" w:space="0" w:color="auto"/>
              <w:right w:val="single" w:sz="4" w:space="0" w:color="auto"/>
            </w:tcBorders>
            <w:vAlign w:val="center"/>
            <w:hideMark/>
          </w:tcPr>
          <w:p w14:paraId="1DB572F3" w14:textId="77777777" w:rsidR="009411C2" w:rsidRPr="009411C2" w:rsidRDefault="009411C2" w:rsidP="009411C2">
            <w:pPr>
              <w:rPr>
                <w:rFonts w:ascii="Arial" w:eastAsia="Times New Roman" w:hAnsi="Arial" w:cs="Arial"/>
                <w:sz w:val="14"/>
                <w:szCs w:val="14"/>
                <w:lang w:val="es-419" w:eastAsia="es-419"/>
              </w:rPr>
            </w:pPr>
          </w:p>
        </w:tc>
        <w:tc>
          <w:tcPr>
            <w:tcW w:w="0" w:type="auto"/>
            <w:vMerge/>
            <w:tcBorders>
              <w:top w:val="nil"/>
              <w:left w:val="single" w:sz="4" w:space="0" w:color="auto"/>
              <w:bottom w:val="single" w:sz="4" w:space="0" w:color="auto"/>
              <w:right w:val="single" w:sz="4" w:space="0" w:color="auto"/>
            </w:tcBorders>
            <w:vAlign w:val="center"/>
            <w:hideMark/>
          </w:tcPr>
          <w:p w14:paraId="55079610" w14:textId="77777777" w:rsidR="009411C2" w:rsidRPr="009411C2" w:rsidRDefault="009411C2" w:rsidP="009411C2">
            <w:pPr>
              <w:rPr>
                <w:rFonts w:ascii="Arial" w:eastAsia="Times New Roman" w:hAnsi="Arial" w:cs="Arial"/>
                <w:sz w:val="14"/>
                <w:szCs w:val="14"/>
                <w:lang w:val="es-419" w:eastAsia="es-419"/>
              </w:rPr>
            </w:pPr>
          </w:p>
        </w:tc>
        <w:tc>
          <w:tcPr>
            <w:tcW w:w="0" w:type="auto"/>
            <w:vMerge/>
            <w:tcBorders>
              <w:top w:val="nil"/>
              <w:left w:val="single" w:sz="4" w:space="0" w:color="auto"/>
              <w:bottom w:val="single" w:sz="4" w:space="0" w:color="auto"/>
              <w:right w:val="single" w:sz="4" w:space="0" w:color="auto"/>
            </w:tcBorders>
            <w:vAlign w:val="center"/>
            <w:hideMark/>
          </w:tcPr>
          <w:p w14:paraId="1F14D016" w14:textId="77777777" w:rsidR="009411C2" w:rsidRPr="009411C2" w:rsidRDefault="009411C2" w:rsidP="009411C2">
            <w:pPr>
              <w:rPr>
                <w:rFonts w:ascii="Arial" w:eastAsia="Times New Roman" w:hAnsi="Arial" w:cs="Arial"/>
                <w:sz w:val="14"/>
                <w:szCs w:val="14"/>
                <w:lang w:val="es-419" w:eastAsia="es-419"/>
              </w:rPr>
            </w:pPr>
          </w:p>
        </w:tc>
        <w:tc>
          <w:tcPr>
            <w:tcW w:w="0" w:type="auto"/>
            <w:tcBorders>
              <w:top w:val="nil"/>
              <w:left w:val="nil"/>
              <w:bottom w:val="nil"/>
              <w:right w:val="nil"/>
            </w:tcBorders>
            <w:shd w:val="clear" w:color="auto" w:fill="auto"/>
            <w:noWrap/>
            <w:vAlign w:val="bottom"/>
            <w:hideMark/>
          </w:tcPr>
          <w:p w14:paraId="7C7FA186" w14:textId="77777777" w:rsidR="009411C2" w:rsidRPr="009411C2" w:rsidRDefault="009411C2" w:rsidP="009411C2">
            <w:pPr>
              <w:jc w:val="center"/>
              <w:rPr>
                <w:rFonts w:ascii="Arial" w:eastAsia="Times New Roman" w:hAnsi="Arial" w:cs="Arial"/>
                <w:sz w:val="14"/>
                <w:szCs w:val="14"/>
                <w:lang w:val="es-419" w:eastAsia="es-419"/>
              </w:rPr>
            </w:pPr>
          </w:p>
        </w:tc>
      </w:tr>
      <w:tr w:rsidR="00284948" w:rsidRPr="009411C2" w14:paraId="63E81B56" w14:textId="77777777" w:rsidTr="00026FE8">
        <w:trPr>
          <w:trHeight w:val="157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B979D0" w14:textId="3E16638E" w:rsidR="009411C2" w:rsidRPr="009411C2" w:rsidRDefault="009411C2" w:rsidP="009411C2">
            <w:pPr>
              <w:jc w:val="center"/>
              <w:rPr>
                <w:rFonts w:ascii="Arial" w:eastAsia="Times New Roman" w:hAnsi="Arial" w:cs="Arial"/>
                <w:sz w:val="14"/>
                <w:szCs w:val="14"/>
                <w:lang w:val="es-419" w:eastAsia="es-419"/>
              </w:rPr>
            </w:pPr>
            <w:r w:rsidRPr="009411C2">
              <w:rPr>
                <w:rFonts w:ascii="Arial" w:eastAsia="Times New Roman" w:hAnsi="Arial" w:cs="Arial"/>
                <w:sz w:val="14"/>
                <w:szCs w:val="14"/>
                <w:lang w:val="es-419" w:eastAsia="es-419"/>
              </w:rPr>
              <w:t>INFRAESTRUCTURA Y GESTI</w:t>
            </w:r>
            <w:r w:rsidR="00093A48">
              <w:rPr>
                <w:rFonts w:ascii="Arial" w:eastAsia="Times New Roman" w:hAnsi="Arial" w:cs="Arial"/>
                <w:sz w:val="14"/>
                <w:szCs w:val="14"/>
                <w:lang w:val="es-419" w:eastAsia="es-419"/>
              </w:rPr>
              <w:t>Ó</w:t>
            </w:r>
            <w:r w:rsidRPr="009411C2">
              <w:rPr>
                <w:rFonts w:ascii="Arial" w:eastAsia="Times New Roman" w:hAnsi="Arial" w:cs="Arial"/>
                <w:sz w:val="14"/>
                <w:szCs w:val="14"/>
                <w:lang w:val="es-419" w:eastAsia="es-419"/>
              </w:rPr>
              <w:t>N DEL TR</w:t>
            </w:r>
            <w:r w:rsidR="005366B1">
              <w:rPr>
                <w:rFonts w:ascii="Arial" w:eastAsia="Times New Roman" w:hAnsi="Arial" w:cs="Arial"/>
                <w:sz w:val="14"/>
                <w:szCs w:val="14"/>
                <w:lang w:val="es-419" w:eastAsia="es-419"/>
              </w:rPr>
              <w:t>Á</w:t>
            </w:r>
            <w:r w:rsidRPr="009411C2">
              <w:rPr>
                <w:rFonts w:ascii="Arial" w:eastAsia="Times New Roman" w:hAnsi="Arial" w:cs="Arial"/>
                <w:sz w:val="14"/>
                <w:szCs w:val="14"/>
                <w:lang w:val="es-419" w:eastAsia="es-419"/>
              </w:rPr>
              <w:t>NSITO</w:t>
            </w:r>
          </w:p>
        </w:tc>
        <w:tc>
          <w:tcPr>
            <w:tcW w:w="0" w:type="auto"/>
            <w:tcBorders>
              <w:top w:val="nil"/>
              <w:left w:val="nil"/>
              <w:bottom w:val="single" w:sz="4" w:space="0" w:color="auto"/>
              <w:right w:val="single" w:sz="4" w:space="0" w:color="auto"/>
            </w:tcBorders>
            <w:shd w:val="clear" w:color="auto" w:fill="auto"/>
            <w:vAlign w:val="center"/>
            <w:hideMark/>
          </w:tcPr>
          <w:p w14:paraId="055725EC" w14:textId="77777777" w:rsidR="00295544" w:rsidRDefault="009411C2" w:rsidP="009411C2">
            <w:pPr>
              <w:jc w:val="both"/>
              <w:rPr>
                <w:rFonts w:ascii="Arial" w:eastAsia="Times New Roman" w:hAnsi="Arial" w:cs="Arial"/>
                <w:sz w:val="14"/>
                <w:szCs w:val="14"/>
                <w:lang w:val="es-419" w:eastAsia="es-419"/>
              </w:rPr>
            </w:pPr>
            <w:r w:rsidRPr="009411C2">
              <w:rPr>
                <w:rFonts w:ascii="Arial" w:eastAsia="Times New Roman" w:hAnsi="Arial" w:cs="Arial"/>
                <w:sz w:val="14"/>
                <w:szCs w:val="14"/>
                <w:lang w:val="es-419" w:eastAsia="es-419"/>
              </w:rPr>
              <w:t xml:space="preserve">Mantenimiento </w:t>
            </w:r>
            <w:r w:rsidR="00DE7135" w:rsidRPr="009411C2">
              <w:rPr>
                <w:rFonts w:ascii="Arial" w:eastAsia="Times New Roman" w:hAnsi="Arial" w:cs="Arial"/>
                <w:sz w:val="14"/>
                <w:szCs w:val="14"/>
                <w:lang w:val="es-419" w:eastAsia="es-419"/>
              </w:rPr>
              <w:t>Periódico</w:t>
            </w:r>
            <w:r w:rsidRPr="009411C2">
              <w:rPr>
                <w:rFonts w:ascii="Arial" w:eastAsia="Times New Roman" w:hAnsi="Arial" w:cs="Arial"/>
                <w:sz w:val="14"/>
                <w:szCs w:val="14"/>
                <w:lang w:val="es-419" w:eastAsia="es-419"/>
              </w:rPr>
              <w:t xml:space="preserve"> (Mantenimiento </w:t>
            </w:r>
            <w:r w:rsidR="00DE7135" w:rsidRPr="009411C2">
              <w:rPr>
                <w:rFonts w:ascii="Arial" w:eastAsia="Times New Roman" w:hAnsi="Arial" w:cs="Arial"/>
                <w:sz w:val="14"/>
                <w:szCs w:val="14"/>
                <w:lang w:val="es-419" w:eastAsia="es-419"/>
              </w:rPr>
              <w:t>Periódico</w:t>
            </w:r>
            <w:r w:rsidRPr="009411C2">
              <w:rPr>
                <w:rFonts w:ascii="Arial" w:eastAsia="Times New Roman" w:hAnsi="Arial" w:cs="Arial"/>
                <w:sz w:val="14"/>
                <w:szCs w:val="14"/>
                <w:lang w:val="es-419" w:eastAsia="es-419"/>
              </w:rPr>
              <w:t xml:space="preserve"> (Parcheo, Bacheo, Cambio de Carpeta, Cambio de Losa, Fresado Estabilizado, Cambio de Adoquín, Nivelación de Adoquín, Lechada Asfáltica con Mezcla Bituminosa Reciclada)</w:t>
            </w:r>
            <w:r w:rsidR="00295544">
              <w:rPr>
                <w:rFonts w:ascii="Arial" w:eastAsia="Times New Roman" w:hAnsi="Arial" w:cs="Arial"/>
                <w:sz w:val="14"/>
                <w:szCs w:val="14"/>
                <w:lang w:val="es-419" w:eastAsia="es-419"/>
              </w:rPr>
              <w:t>.</w:t>
            </w:r>
          </w:p>
          <w:p w14:paraId="3128B6EA" w14:textId="7F7FC354" w:rsidR="00295544" w:rsidRDefault="009411C2" w:rsidP="009411C2">
            <w:pPr>
              <w:jc w:val="both"/>
              <w:rPr>
                <w:rFonts w:ascii="Arial" w:eastAsia="Times New Roman" w:hAnsi="Arial" w:cs="Arial"/>
                <w:sz w:val="14"/>
                <w:szCs w:val="14"/>
                <w:lang w:val="es-419" w:eastAsia="es-419"/>
              </w:rPr>
            </w:pPr>
            <w:r w:rsidRPr="009411C2">
              <w:rPr>
                <w:rFonts w:ascii="Arial" w:eastAsia="Times New Roman" w:hAnsi="Arial" w:cs="Arial"/>
                <w:sz w:val="14"/>
                <w:szCs w:val="14"/>
                <w:lang w:val="es-419" w:eastAsia="es-419"/>
              </w:rPr>
              <w:t xml:space="preserve">Mantenimiento </w:t>
            </w:r>
            <w:r w:rsidR="00801414" w:rsidRPr="009411C2">
              <w:rPr>
                <w:rFonts w:ascii="Arial" w:eastAsia="Times New Roman" w:hAnsi="Arial" w:cs="Arial"/>
                <w:sz w:val="14"/>
                <w:szCs w:val="14"/>
                <w:lang w:val="es-419" w:eastAsia="es-419"/>
              </w:rPr>
              <w:t>Rutinario (</w:t>
            </w:r>
            <w:r w:rsidRPr="009411C2">
              <w:rPr>
                <w:rFonts w:ascii="Arial" w:eastAsia="Times New Roman" w:hAnsi="Arial" w:cs="Arial"/>
                <w:sz w:val="14"/>
                <w:szCs w:val="14"/>
                <w:lang w:val="es-419" w:eastAsia="es-419"/>
              </w:rPr>
              <w:t xml:space="preserve">Sello de Fisura, Sello de Grietas, Sello de Juntas, Limpieza de Sumideros y de </w:t>
            </w:r>
            <w:r w:rsidR="00682749" w:rsidRPr="009411C2">
              <w:rPr>
                <w:rFonts w:ascii="Arial" w:eastAsia="Times New Roman" w:hAnsi="Arial" w:cs="Arial"/>
                <w:sz w:val="14"/>
                <w:szCs w:val="14"/>
                <w:lang w:val="es-419" w:eastAsia="es-419"/>
              </w:rPr>
              <w:t>Pozos</w:t>
            </w:r>
            <w:r w:rsidRPr="009411C2">
              <w:rPr>
                <w:rFonts w:ascii="Arial" w:eastAsia="Times New Roman" w:hAnsi="Arial" w:cs="Arial"/>
                <w:sz w:val="14"/>
                <w:szCs w:val="14"/>
                <w:lang w:val="es-419" w:eastAsia="es-419"/>
              </w:rPr>
              <w:t>)</w:t>
            </w:r>
            <w:r w:rsidR="00295544">
              <w:rPr>
                <w:rFonts w:ascii="Arial" w:eastAsia="Times New Roman" w:hAnsi="Arial" w:cs="Arial"/>
                <w:sz w:val="14"/>
                <w:szCs w:val="14"/>
                <w:lang w:val="es-419" w:eastAsia="es-419"/>
              </w:rPr>
              <w:t>.</w:t>
            </w:r>
          </w:p>
          <w:p w14:paraId="678329AE" w14:textId="3AACD6E4" w:rsidR="009411C2" w:rsidRPr="009411C2" w:rsidRDefault="009411C2" w:rsidP="009411C2">
            <w:pPr>
              <w:jc w:val="both"/>
              <w:rPr>
                <w:rFonts w:ascii="Arial" w:eastAsia="Times New Roman" w:hAnsi="Arial" w:cs="Arial"/>
                <w:sz w:val="14"/>
                <w:szCs w:val="14"/>
                <w:lang w:val="es-419" w:eastAsia="es-419"/>
              </w:rPr>
            </w:pPr>
            <w:r w:rsidRPr="009411C2">
              <w:rPr>
                <w:rFonts w:ascii="Arial" w:eastAsia="Times New Roman" w:hAnsi="Arial" w:cs="Arial"/>
                <w:sz w:val="14"/>
                <w:szCs w:val="14"/>
                <w:lang w:val="es-419" w:eastAsia="es-419"/>
              </w:rPr>
              <w:t xml:space="preserve">Señalización para la actividad de Cambio de Carpeta (Manejo del </w:t>
            </w:r>
            <w:r w:rsidR="00682749" w:rsidRPr="009411C2">
              <w:rPr>
                <w:rFonts w:ascii="Arial" w:eastAsia="Times New Roman" w:hAnsi="Arial" w:cs="Arial"/>
                <w:sz w:val="14"/>
                <w:szCs w:val="14"/>
                <w:lang w:val="es-419" w:eastAsia="es-419"/>
              </w:rPr>
              <w:t>Tráfico</w:t>
            </w:r>
            <w:r w:rsidRPr="009411C2">
              <w:rPr>
                <w:rFonts w:ascii="Arial" w:eastAsia="Times New Roman" w:hAnsi="Arial" w:cs="Arial"/>
                <w:sz w:val="14"/>
                <w:szCs w:val="14"/>
                <w:lang w:val="es-419" w:eastAsia="es-419"/>
              </w:rPr>
              <w:t xml:space="preserve">, Control de la Velocidad, Señalización </w:t>
            </w:r>
            <w:r w:rsidR="00682749" w:rsidRPr="009411C2">
              <w:rPr>
                <w:rFonts w:ascii="Arial" w:eastAsia="Times New Roman" w:hAnsi="Arial" w:cs="Arial"/>
                <w:sz w:val="14"/>
                <w:szCs w:val="14"/>
                <w:lang w:val="es-419" w:eastAsia="es-419"/>
              </w:rPr>
              <w:t xml:space="preserve">Horizontal </w:t>
            </w:r>
            <w:r w:rsidRPr="009411C2">
              <w:rPr>
                <w:rFonts w:ascii="Arial" w:eastAsia="Times New Roman" w:hAnsi="Arial" w:cs="Arial"/>
                <w:sz w:val="14"/>
                <w:szCs w:val="14"/>
                <w:lang w:val="es-419" w:eastAsia="es-419"/>
              </w:rPr>
              <w:t xml:space="preserve">y Seguridad </w:t>
            </w:r>
            <w:r w:rsidR="00682749" w:rsidRPr="009411C2">
              <w:rPr>
                <w:rFonts w:ascii="Arial" w:eastAsia="Times New Roman" w:hAnsi="Arial" w:cs="Arial"/>
                <w:sz w:val="14"/>
                <w:szCs w:val="14"/>
                <w:lang w:val="es-419" w:eastAsia="es-419"/>
              </w:rPr>
              <w:t xml:space="preserve">Vial </w:t>
            </w:r>
            <w:r w:rsidRPr="009411C2">
              <w:rPr>
                <w:rFonts w:ascii="Arial" w:eastAsia="Times New Roman" w:hAnsi="Arial" w:cs="Arial"/>
                <w:sz w:val="14"/>
                <w:szCs w:val="14"/>
                <w:lang w:val="es-419" w:eastAsia="es-419"/>
              </w:rPr>
              <w:t xml:space="preserve">en </w:t>
            </w:r>
            <w:r w:rsidR="00682749" w:rsidRPr="009411C2">
              <w:rPr>
                <w:rFonts w:ascii="Arial" w:eastAsia="Times New Roman" w:hAnsi="Arial" w:cs="Arial"/>
                <w:sz w:val="14"/>
                <w:szCs w:val="14"/>
                <w:lang w:val="es-419" w:eastAsia="es-419"/>
              </w:rPr>
              <w:t>Obras</w:t>
            </w:r>
            <w:r w:rsidR="00DE7135">
              <w:rPr>
                <w:rFonts w:ascii="Arial" w:eastAsia="Times New Roman" w:hAnsi="Arial" w:cs="Arial"/>
                <w:sz w:val="14"/>
                <w:szCs w:val="14"/>
                <w:lang w:val="es-419" w:eastAsia="es-419"/>
              </w:rPr>
              <w:t>)</w:t>
            </w:r>
            <w:r w:rsidR="00295544">
              <w:rPr>
                <w:rFonts w:ascii="Arial" w:eastAsia="Times New Roman" w:hAnsi="Arial" w:cs="Arial"/>
                <w:sz w:val="14"/>
                <w:szCs w:val="14"/>
                <w:lang w:val="es-419" w:eastAsia="es-419"/>
              </w:rPr>
              <w:t>.</w:t>
            </w:r>
            <w:r w:rsidRPr="009411C2">
              <w:rPr>
                <w:rFonts w:ascii="Arial" w:eastAsia="Times New Roman" w:hAnsi="Arial" w:cs="Arial"/>
                <w:sz w:val="14"/>
                <w:szCs w:val="14"/>
                <w:lang w:val="es-419" w:eastAsia="es-419"/>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DE2E1A3" w14:textId="7486A202" w:rsidR="009411C2" w:rsidRPr="009411C2" w:rsidRDefault="00295544" w:rsidP="009411C2">
            <w:pPr>
              <w:jc w:val="center"/>
              <w:rPr>
                <w:rFonts w:ascii="Arial" w:eastAsia="Times New Roman" w:hAnsi="Arial" w:cs="Arial"/>
                <w:sz w:val="14"/>
                <w:szCs w:val="14"/>
                <w:lang w:val="es-419" w:eastAsia="es-419"/>
              </w:rPr>
            </w:pPr>
            <w:r w:rsidRPr="00B322AC">
              <w:rPr>
                <w:rFonts w:ascii="Arial" w:eastAsia="Times New Roman" w:hAnsi="Arial" w:cs="Arial"/>
                <w:sz w:val="14"/>
                <w:szCs w:val="14"/>
                <w:lang w:val="es-419" w:eastAsia="es-419"/>
              </w:rPr>
              <w:t>“(…)</w:t>
            </w:r>
            <w:r>
              <w:rPr>
                <w:rFonts w:ascii="Arial" w:eastAsia="Times New Roman" w:hAnsi="Arial" w:cs="Arial"/>
                <w:sz w:val="14"/>
                <w:szCs w:val="14"/>
                <w:lang w:val="es-419" w:eastAsia="es-419"/>
              </w:rPr>
              <w:t xml:space="preserve"> </w:t>
            </w:r>
            <w:r w:rsidR="009411C2" w:rsidRPr="009411C2">
              <w:rPr>
                <w:rFonts w:ascii="Arial" w:eastAsia="Times New Roman" w:hAnsi="Arial" w:cs="Arial"/>
                <w:sz w:val="14"/>
                <w:szCs w:val="14"/>
                <w:lang w:val="es-419" w:eastAsia="es-419"/>
              </w:rPr>
              <w:t xml:space="preserve">Red vial (Malla vial local e intermedia) </w:t>
            </w:r>
            <w:r w:rsidRPr="00B322AC">
              <w:rPr>
                <w:rFonts w:ascii="Arial" w:eastAsia="Times New Roman" w:hAnsi="Arial" w:cs="Arial"/>
                <w:sz w:val="14"/>
                <w:szCs w:val="14"/>
                <w:lang w:val="es-419" w:eastAsia="es-419"/>
              </w:rPr>
              <w:t>(…)” (sic)</w:t>
            </w:r>
          </w:p>
        </w:tc>
        <w:tc>
          <w:tcPr>
            <w:tcW w:w="0" w:type="auto"/>
            <w:vAlign w:val="center"/>
            <w:hideMark/>
          </w:tcPr>
          <w:p w14:paraId="73F6F37E" w14:textId="77777777" w:rsidR="009411C2" w:rsidRPr="009411C2" w:rsidRDefault="009411C2" w:rsidP="009411C2">
            <w:pPr>
              <w:rPr>
                <w:rFonts w:ascii="Arial" w:eastAsia="Times New Roman" w:hAnsi="Arial" w:cs="Arial"/>
                <w:sz w:val="14"/>
                <w:szCs w:val="14"/>
                <w:lang w:val="es-419" w:eastAsia="es-419"/>
              </w:rPr>
            </w:pPr>
          </w:p>
        </w:tc>
      </w:tr>
      <w:tr w:rsidR="00284948" w:rsidRPr="009411C2" w14:paraId="3B3AC2D9" w14:textId="77777777" w:rsidTr="00026FE8">
        <w:trPr>
          <w:trHeight w:val="91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6DA81A" w14:textId="77777777" w:rsidR="009411C2" w:rsidRPr="009411C2" w:rsidRDefault="009411C2" w:rsidP="009411C2">
            <w:pPr>
              <w:jc w:val="center"/>
              <w:rPr>
                <w:rFonts w:ascii="Arial" w:eastAsia="Times New Roman" w:hAnsi="Arial" w:cs="Arial"/>
                <w:sz w:val="14"/>
                <w:szCs w:val="14"/>
                <w:lang w:val="es-419" w:eastAsia="es-419"/>
              </w:rPr>
            </w:pPr>
            <w:r w:rsidRPr="009411C2">
              <w:rPr>
                <w:rFonts w:ascii="Arial" w:eastAsia="Times New Roman" w:hAnsi="Arial" w:cs="Arial"/>
                <w:sz w:val="14"/>
                <w:szCs w:val="14"/>
                <w:lang w:val="es-419" w:eastAsia="es-419"/>
              </w:rPr>
              <w:lastRenderedPageBreak/>
              <w:t>REHABILITACIÓN VIAL COMO COMPLEMENTO AL MEJORAMIENTO DE LA INFRAESTRUCTURA DE SERVICIOS PÚBLICOS</w:t>
            </w:r>
          </w:p>
        </w:tc>
        <w:tc>
          <w:tcPr>
            <w:tcW w:w="0" w:type="auto"/>
            <w:tcBorders>
              <w:top w:val="nil"/>
              <w:left w:val="nil"/>
              <w:bottom w:val="single" w:sz="4" w:space="0" w:color="auto"/>
              <w:right w:val="single" w:sz="4" w:space="0" w:color="auto"/>
            </w:tcBorders>
            <w:shd w:val="clear" w:color="auto" w:fill="auto"/>
            <w:vAlign w:val="center"/>
            <w:hideMark/>
          </w:tcPr>
          <w:p w14:paraId="76ABF66D" w14:textId="743D03C3" w:rsidR="00295544" w:rsidRDefault="009411C2" w:rsidP="009411C2">
            <w:pPr>
              <w:jc w:val="both"/>
              <w:rPr>
                <w:rFonts w:ascii="Arial" w:eastAsia="Times New Roman" w:hAnsi="Arial" w:cs="Arial"/>
                <w:sz w:val="14"/>
                <w:szCs w:val="14"/>
                <w:lang w:val="es-419" w:eastAsia="es-419"/>
              </w:rPr>
            </w:pPr>
            <w:r w:rsidRPr="009411C2">
              <w:rPr>
                <w:rFonts w:ascii="Arial" w:eastAsia="Times New Roman" w:hAnsi="Arial" w:cs="Arial"/>
                <w:sz w:val="14"/>
                <w:szCs w:val="14"/>
                <w:lang w:val="es-419" w:eastAsia="es-419"/>
              </w:rPr>
              <w:t xml:space="preserve">Rehabilitación </w:t>
            </w:r>
            <w:r w:rsidR="00682749" w:rsidRPr="009411C2">
              <w:rPr>
                <w:rFonts w:ascii="Arial" w:eastAsia="Times New Roman" w:hAnsi="Arial" w:cs="Arial"/>
                <w:sz w:val="14"/>
                <w:szCs w:val="14"/>
                <w:lang w:val="es-419" w:eastAsia="es-419"/>
              </w:rPr>
              <w:t xml:space="preserve">Parcial </w:t>
            </w:r>
            <w:r w:rsidRPr="009411C2">
              <w:rPr>
                <w:rFonts w:ascii="Arial" w:eastAsia="Times New Roman" w:hAnsi="Arial" w:cs="Arial"/>
                <w:sz w:val="14"/>
                <w:szCs w:val="14"/>
                <w:lang w:val="es-419" w:eastAsia="es-419"/>
              </w:rPr>
              <w:t>(Rehabilitación Flexible, Rehabilitación Rígido)</w:t>
            </w:r>
            <w:r w:rsidR="00295544">
              <w:rPr>
                <w:rFonts w:ascii="Arial" w:eastAsia="Times New Roman" w:hAnsi="Arial" w:cs="Arial"/>
                <w:sz w:val="14"/>
                <w:szCs w:val="14"/>
                <w:lang w:val="es-419" w:eastAsia="es-419"/>
              </w:rPr>
              <w:t>.</w:t>
            </w:r>
          </w:p>
          <w:p w14:paraId="56C87ABA" w14:textId="49F987BE" w:rsidR="00295544" w:rsidRDefault="009411C2" w:rsidP="009411C2">
            <w:pPr>
              <w:jc w:val="both"/>
              <w:rPr>
                <w:rFonts w:ascii="Arial" w:eastAsia="Times New Roman" w:hAnsi="Arial" w:cs="Arial"/>
                <w:sz w:val="14"/>
                <w:szCs w:val="14"/>
                <w:lang w:val="es-419" w:eastAsia="es-419"/>
              </w:rPr>
            </w:pPr>
            <w:r w:rsidRPr="009411C2">
              <w:rPr>
                <w:rFonts w:ascii="Arial" w:eastAsia="Times New Roman" w:hAnsi="Arial" w:cs="Arial"/>
                <w:sz w:val="14"/>
                <w:szCs w:val="14"/>
                <w:lang w:val="es-419" w:eastAsia="es-419"/>
              </w:rPr>
              <w:t xml:space="preserve">Rehabilitación </w:t>
            </w:r>
            <w:r w:rsidR="00682749" w:rsidRPr="009411C2">
              <w:rPr>
                <w:rFonts w:ascii="Arial" w:eastAsia="Times New Roman" w:hAnsi="Arial" w:cs="Arial"/>
                <w:sz w:val="14"/>
                <w:szCs w:val="14"/>
                <w:lang w:val="es-419" w:eastAsia="es-419"/>
              </w:rPr>
              <w:t xml:space="preserve">Total </w:t>
            </w:r>
            <w:r w:rsidRPr="009411C2">
              <w:rPr>
                <w:rFonts w:ascii="Arial" w:eastAsia="Times New Roman" w:hAnsi="Arial" w:cs="Arial"/>
                <w:sz w:val="14"/>
                <w:szCs w:val="14"/>
                <w:lang w:val="es-419" w:eastAsia="es-419"/>
              </w:rPr>
              <w:t>(Rehabilitación Flexible, Rehabilitación Rígido)</w:t>
            </w:r>
            <w:r w:rsidR="00295544">
              <w:rPr>
                <w:rFonts w:ascii="Arial" w:eastAsia="Times New Roman" w:hAnsi="Arial" w:cs="Arial"/>
                <w:sz w:val="14"/>
                <w:szCs w:val="14"/>
                <w:lang w:val="es-419" w:eastAsia="es-419"/>
              </w:rPr>
              <w:t>.</w:t>
            </w:r>
          </w:p>
          <w:p w14:paraId="3BD6E2EF" w14:textId="7346917D" w:rsidR="009411C2" w:rsidRPr="009411C2" w:rsidRDefault="009411C2" w:rsidP="009411C2">
            <w:pPr>
              <w:jc w:val="both"/>
              <w:rPr>
                <w:rFonts w:ascii="Arial" w:eastAsia="Times New Roman" w:hAnsi="Arial" w:cs="Arial"/>
                <w:sz w:val="14"/>
                <w:szCs w:val="14"/>
                <w:lang w:val="es-419" w:eastAsia="es-419"/>
              </w:rPr>
            </w:pPr>
            <w:r w:rsidRPr="009411C2">
              <w:rPr>
                <w:rFonts w:ascii="Arial" w:eastAsia="Times New Roman" w:hAnsi="Arial" w:cs="Arial"/>
                <w:sz w:val="14"/>
                <w:szCs w:val="14"/>
                <w:lang w:val="es-419" w:eastAsia="es-419"/>
              </w:rPr>
              <w:t xml:space="preserve">Señalización para la actividad de Rehabilitación Flexible (Manejo del </w:t>
            </w:r>
            <w:r w:rsidR="00682749" w:rsidRPr="009411C2">
              <w:rPr>
                <w:rFonts w:ascii="Arial" w:eastAsia="Times New Roman" w:hAnsi="Arial" w:cs="Arial"/>
                <w:sz w:val="14"/>
                <w:szCs w:val="14"/>
                <w:lang w:val="es-419" w:eastAsia="es-419"/>
              </w:rPr>
              <w:t>Tráfico</w:t>
            </w:r>
            <w:r w:rsidRPr="009411C2">
              <w:rPr>
                <w:rFonts w:ascii="Arial" w:eastAsia="Times New Roman" w:hAnsi="Arial" w:cs="Arial"/>
                <w:sz w:val="14"/>
                <w:szCs w:val="14"/>
                <w:lang w:val="es-419" w:eastAsia="es-419"/>
              </w:rPr>
              <w:t xml:space="preserve">, Control de la Velocidad, Señalización </w:t>
            </w:r>
            <w:r w:rsidR="00682749" w:rsidRPr="009411C2">
              <w:rPr>
                <w:rFonts w:ascii="Arial" w:eastAsia="Times New Roman" w:hAnsi="Arial" w:cs="Arial"/>
                <w:sz w:val="14"/>
                <w:szCs w:val="14"/>
                <w:lang w:val="es-419" w:eastAsia="es-419"/>
              </w:rPr>
              <w:t xml:space="preserve">Horizontal </w:t>
            </w:r>
            <w:r w:rsidRPr="009411C2">
              <w:rPr>
                <w:rFonts w:ascii="Arial" w:eastAsia="Times New Roman" w:hAnsi="Arial" w:cs="Arial"/>
                <w:sz w:val="14"/>
                <w:szCs w:val="14"/>
                <w:lang w:val="es-419" w:eastAsia="es-419"/>
              </w:rPr>
              <w:t xml:space="preserve">y Seguridad </w:t>
            </w:r>
            <w:r w:rsidR="00682749" w:rsidRPr="009411C2">
              <w:rPr>
                <w:rFonts w:ascii="Arial" w:eastAsia="Times New Roman" w:hAnsi="Arial" w:cs="Arial"/>
                <w:sz w:val="14"/>
                <w:szCs w:val="14"/>
                <w:lang w:val="es-419" w:eastAsia="es-419"/>
              </w:rPr>
              <w:t xml:space="preserve">Vial </w:t>
            </w:r>
            <w:r w:rsidRPr="009411C2">
              <w:rPr>
                <w:rFonts w:ascii="Arial" w:eastAsia="Times New Roman" w:hAnsi="Arial" w:cs="Arial"/>
                <w:sz w:val="14"/>
                <w:szCs w:val="14"/>
                <w:lang w:val="es-419" w:eastAsia="es-419"/>
              </w:rPr>
              <w:t xml:space="preserve">en </w:t>
            </w:r>
            <w:r w:rsidR="00682749" w:rsidRPr="009411C2">
              <w:rPr>
                <w:rFonts w:ascii="Arial" w:eastAsia="Times New Roman" w:hAnsi="Arial" w:cs="Arial"/>
                <w:sz w:val="14"/>
                <w:szCs w:val="14"/>
                <w:lang w:val="es-419" w:eastAsia="es-419"/>
              </w:rPr>
              <w:t>Obras</w:t>
            </w:r>
            <w:r w:rsidR="00DE7135" w:rsidRPr="00DE7135">
              <w:rPr>
                <w:rFonts w:ascii="Arial" w:eastAsia="Times New Roman" w:hAnsi="Arial" w:cs="Arial"/>
                <w:sz w:val="14"/>
                <w:szCs w:val="14"/>
                <w:lang w:val="es-419" w:eastAsia="es-419"/>
              </w:rPr>
              <w:t>)</w:t>
            </w:r>
            <w:r w:rsidR="00295544">
              <w:rPr>
                <w:rFonts w:ascii="Arial" w:eastAsia="Times New Roman" w:hAnsi="Arial" w:cs="Arial"/>
                <w:sz w:val="14"/>
                <w:szCs w:val="14"/>
                <w:lang w:val="es-419" w:eastAsia="es-419"/>
              </w:rPr>
              <w:t>.</w:t>
            </w:r>
          </w:p>
        </w:tc>
        <w:tc>
          <w:tcPr>
            <w:tcW w:w="0" w:type="auto"/>
            <w:tcBorders>
              <w:top w:val="nil"/>
              <w:left w:val="nil"/>
              <w:bottom w:val="single" w:sz="4" w:space="0" w:color="auto"/>
              <w:right w:val="single" w:sz="4" w:space="0" w:color="auto"/>
            </w:tcBorders>
            <w:shd w:val="clear" w:color="auto" w:fill="auto"/>
            <w:vAlign w:val="center"/>
            <w:hideMark/>
          </w:tcPr>
          <w:p w14:paraId="3DCCBD78" w14:textId="51B11C5B" w:rsidR="009411C2" w:rsidRPr="009411C2" w:rsidRDefault="00295544" w:rsidP="009411C2">
            <w:pPr>
              <w:jc w:val="center"/>
              <w:rPr>
                <w:rFonts w:ascii="Arial" w:eastAsia="Times New Roman" w:hAnsi="Arial" w:cs="Arial"/>
                <w:sz w:val="14"/>
                <w:szCs w:val="14"/>
                <w:lang w:val="es-419" w:eastAsia="es-419"/>
              </w:rPr>
            </w:pPr>
            <w:r w:rsidRPr="00B322AC">
              <w:rPr>
                <w:rFonts w:ascii="Arial" w:eastAsia="Times New Roman" w:hAnsi="Arial" w:cs="Arial"/>
                <w:sz w:val="14"/>
                <w:szCs w:val="14"/>
                <w:lang w:val="es-419" w:eastAsia="es-419"/>
              </w:rPr>
              <w:t>“(…)</w:t>
            </w:r>
            <w:r>
              <w:rPr>
                <w:rFonts w:ascii="Arial" w:eastAsia="Times New Roman" w:hAnsi="Arial" w:cs="Arial"/>
                <w:sz w:val="14"/>
                <w:szCs w:val="14"/>
                <w:lang w:val="es-419" w:eastAsia="es-419"/>
              </w:rPr>
              <w:t xml:space="preserve"> </w:t>
            </w:r>
            <w:r w:rsidR="009411C2" w:rsidRPr="009411C2">
              <w:rPr>
                <w:rFonts w:ascii="Arial" w:eastAsia="Times New Roman" w:hAnsi="Arial" w:cs="Arial"/>
                <w:sz w:val="14"/>
                <w:szCs w:val="14"/>
                <w:lang w:val="es-419" w:eastAsia="es-419"/>
              </w:rPr>
              <w:t xml:space="preserve">Red vial (Malla vial local e intermedia) </w:t>
            </w:r>
            <w:r w:rsidRPr="00B322AC">
              <w:rPr>
                <w:rFonts w:ascii="Arial" w:eastAsia="Times New Roman" w:hAnsi="Arial" w:cs="Arial"/>
                <w:sz w:val="14"/>
                <w:szCs w:val="14"/>
                <w:lang w:val="es-419" w:eastAsia="es-419"/>
              </w:rPr>
              <w:t>(…)” (sic)</w:t>
            </w:r>
          </w:p>
        </w:tc>
        <w:tc>
          <w:tcPr>
            <w:tcW w:w="0" w:type="auto"/>
            <w:vAlign w:val="center"/>
            <w:hideMark/>
          </w:tcPr>
          <w:p w14:paraId="728D8BD8" w14:textId="77777777" w:rsidR="009411C2" w:rsidRPr="009411C2" w:rsidRDefault="009411C2" w:rsidP="009411C2">
            <w:pPr>
              <w:rPr>
                <w:rFonts w:ascii="Arial" w:eastAsia="Times New Roman" w:hAnsi="Arial" w:cs="Arial"/>
                <w:sz w:val="14"/>
                <w:szCs w:val="14"/>
                <w:lang w:val="es-419" w:eastAsia="es-419"/>
              </w:rPr>
            </w:pPr>
          </w:p>
        </w:tc>
      </w:tr>
      <w:tr w:rsidR="00284948" w:rsidRPr="009411C2" w14:paraId="0C2CC41B" w14:textId="77777777" w:rsidTr="009411C2">
        <w:trPr>
          <w:trHeight w:val="3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851CF87" w14:textId="77777777" w:rsidR="009411C2" w:rsidRPr="009411C2" w:rsidRDefault="009411C2" w:rsidP="009411C2">
            <w:pPr>
              <w:jc w:val="center"/>
              <w:rPr>
                <w:rFonts w:ascii="Arial" w:eastAsia="Times New Roman" w:hAnsi="Arial" w:cs="Arial"/>
                <w:color w:val="000000"/>
                <w:sz w:val="14"/>
                <w:szCs w:val="14"/>
                <w:lang w:val="es-419" w:eastAsia="es-419"/>
              </w:rPr>
            </w:pPr>
            <w:r w:rsidRPr="009411C2">
              <w:rPr>
                <w:rFonts w:ascii="Arial" w:eastAsia="Times New Roman" w:hAnsi="Arial" w:cs="Arial"/>
                <w:color w:val="000000"/>
                <w:sz w:val="14"/>
                <w:szCs w:val="14"/>
                <w:lang w:val="es-419" w:eastAsia="es-419"/>
              </w:rPr>
              <w:t>SITUACIONES IMPREVISTAS Y APOYO INTERINSTITUCIONAL</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68BFAEFC" w14:textId="65D6D4D3" w:rsidR="00D33394" w:rsidRDefault="009411C2" w:rsidP="009411C2">
            <w:pPr>
              <w:jc w:val="both"/>
              <w:rPr>
                <w:rFonts w:ascii="Arial" w:eastAsia="Times New Roman" w:hAnsi="Arial" w:cs="Arial"/>
                <w:sz w:val="14"/>
                <w:szCs w:val="14"/>
                <w:lang w:val="es-419" w:eastAsia="es-419"/>
              </w:rPr>
            </w:pPr>
            <w:r w:rsidRPr="009411C2">
              <w:rPr>
                <w:rFonts w:ascii="Arial" w:eastAsia="Times New Roman" w:hAnsi="Arial" w:cs="Arial"/>
                <w:sz w:val="14"/>
                <w:szCs w:val="14"/>
                <w:lang w:val="es-419" w:eastAsia="es-419"/>
              </w:rPr>
              <w:t xml:space="preserve">En cumplimiento del Acuerdo 761 de 2020, </w:t>
            </w:r>
            <w:r w:rsidR="00DE7135" w:rsidRPr="009411C2">
              <w:rPr>
                <w:rFonts w:ascii="Arial" w:eastAsia="Times New Roman" w:hAnsi="Arial" w:cs="Arial"/>
                <w:sz w:val="14"/>
                <w:szCs w:val="14"/>
                <w:lang w:val="es-419" w:eastAsia="es-419"/>
              </w:rPr>
              <w:t>parágrafos</w:t>
            </w:r>
            <w:r w:rsidRPr="009411C2">
              <w:rPr>
                <w:rFonts w:ascii="Arial" w:eastAsia="Times New Roman" w:hAnsi="Arial" w:cs="Arial"/>
                <w:sz w:val="14"/>
                <w:szCs w:val="14"/>
                <w:lang w:val="es-419" w:eastAsia="es-419"/>
              </w:rPr>
              <w:t xml:space="preserve"> 1 y 3", para el mejoramiento de la red vial arterial, se planea y prioriza en conjunto con el IDU</w:t>
            </w:r>
            <w:r w:rsidR="00D33394">
              <w:rPr>
                <w:rFonts w:ascii="Arial" w:eastAsia="Times New Roman" w:hAnsi="Arial" w:cs="Arial"/>
                <w:sz w:val="14"/>
                <w:szCs w:val="14"/>
                <w:lang w:val="es-419" w:eastAsia="es-419"/>
              </w:rPr>
              <w:t>.</w:t>
            </w:r>
          </w:p>
          <w:p w14:paraId="53211DEF" w14:textId="11C8F7CB" w:rsidR="00D33394" w:rsidRDefault="009411C2" w:rsidP="009411C2">
            <w:pPr>
              <w:jc w:val="both"/>
              <w:rPr>
                <w:rFonts w:ascii="Arial" w:eastAsia="Times New Roman" w:hAnsi="Arial" w:cs="Arial"/>
                <w:sz w:val="14"/>
                <w:szCs w:val="14"/>
                <w:lang w:val="es-419" w:eastAsia="es-419"/>
              </w:rPr>
            </w:pPr>
            <w:r w:rsidRPr="009411C2">
              <w:rPr>
                <w:rFonts w:ascii="Arial" w:eastAsia="Times New Roman" w:hAnsi="Arial" w:cs="Arial"/>
                <w:sz w:val="14"/>
                <w:szCs w:val="14"/>
                <w:lang w:val="es-419" w:eastAsia="es-419"/>
              </w:rPr>
              <w:t xml:space="preserve">Mantenimiento </w:t>
            </w:r>
            <w:r w:rsidR="00801414" w:rsidRPr="009411C2">
              <w:rPr>
                <w:rFonts w:ascii="Arial" w:eastAsia="Times New Roman" w:hAnsi="Arial" w:cs="Arial"/>
                <w:sz w:val="14"/>
                <w:szCs w:val="14"/>
                <w:lang w:val="es-419" w:eastAsia="es-419"/>
              </w:rPr>
              <w:t>Periódico</w:t>
            </w:r>
            <w:r w:rsidRPr="009411C2">
              <w:rPr>
                <w:rFonts w:ascii="Arial" w:eastAsia="Times New Roman" w:hAnsi="Arial" w:cs="Arial"/>
                <w:sz w:val="14"/>
                <w:szCs w:val="14"/>
                <w:lang w:val="es-419" w:eastAsia="es-419"/>
              </w:rPr>
              <w:t xml:space="preserve"> (Parcheo, Bacheo), solo para </w:t>
            </w:r>
            <w:r w:rsidR="00801414" w:rsidRPr="009411C2">
              <w:rPr>
                <w:rFonts w:ascii="Arial" w:eastAsia="Times New Roman" w:hAnsi="Arial" w:cs="Arial"/>
                <w:sz w:val="14"/>
                <w:szCs w:val="14"/>
                <w:lang w:val="es-419" w:eastAsia="es-419"/>
              </w:rPr>
              <w:t>vías</w:t>
            </w:r>
            <w:r w:rsidRPr="009411C2">
              <w:rPr>
                <w:rFonts w:ascii="Arial" w:eastAsia="Times New Roman" w:hAnsi="Arial" w:cs="Arial"/>
                <w:sz w:val="14"/>
                <w:szCs w:val="14"/>
                <w:lang w:val="es-419" w:eastAsia="es-419"/>
              </w:rPr>
              <w:t xml:space="preserve"> de malla Arterial y Troncal</w:t>
            </w:r>
            <w:r w:rsidR="00D33394">
              <w:rPr>
                <w:rFonts w:ascii="Arial" w:eastAsia="Times New Roman" w:hAnsi="Arial" w:cs="Arial"/>
                <w:sz w:val="14"/>
                <w:szCs w:val="14"/>
                <w:lang w:val="es-419" w:eastAsia="es-419"/>
              </w:rPr>
              <w:t>.</w:t>
            </w:r>
          </w:p>
          <w:p w14:paraId="49607830" w14:textId="4AC77067" w:rsidR="00D33394" w:rsidRDefault="009411C2" w:rsidP="009411C2">
            <w:pPr>
              <w:jc w:val="both"/>
              <w:rPr>
                <w:rFonts w:ascii="Arial" w:eastAsia="Times New Roman" w:hAnsi="Arial" w:cs="Arial"/>
                <w:sz w:val="14"/>
                <w:szCs w:val="14"/>
                <w:lang w:val="es-419" w:eastAsia="es-419"/>
              </w:rPr>
            </w:pPr>
            <w:r w:rsidRPr="009411C2">
              <w:rPr>
                <w:rFonts w:ascii="Arial" w:eastAsia="Times New Roman" w:hAnsi="Arial" w:cs="Arial"/>
                <w:sz w:val="14"/>
                <w:szCs w:val="14"/>
                <w:lang w:val="es-419" w:eastAsia="es-419"/>
              </w:rPr>
              <w:t xml:space="preserve">Mantenimiento Rutinario (Sello de Fisura, Sello de Grietas, Sello de Juntas), solo para </w:t>
            </w:r>
            <w:r w:rsidR="00801414" w:rsidRPr="009411C2">
              <w:rPr>
                <w:rFonts w:ascii="Arial" w:eastAsia="Times New Roman" w:hAnsi="Arial" w:cs="Arial"/>
                <w:sz w:val="14"/>
                <w:szCs w:val="14"/>
                <w:lang w:val="es-419" w:eastAsia="es-419"/>
              </w:rPr>
              <w:t>vías</w:t>
            </w:r>
            <w:r w:rsidRPr="009411C2">
              <w:rPr>
                <w:rFonts w:ascii="Arial" w:eastAsia="Times New Roman" w:hAnsi="Arial" w:cs="Arial"/>
                <w:sz w:val="14"/>
                <w:szCs w:val="14"/>
                <w:lang w:val="es-419" w:eastAsia="es-419"/>
              </w:rPr>
              <w:t xml:space="preserve"> de malla Arterial y Troncal</w:t>
            </w:r>
            <w:r w:rsidR="00D33394">
              <w:rPr>
                <w:rFonts w:ascii="Arial" w:eastAsia="Times New Roman" w:hAnsi="Arial" w:cs="Arial"/>
                <w:sz w:val="14"/>
                <w:szCs w:val="14"/>
                <w:lang w:val="es-419" w:eastAsia="es-419"/>
              </w:rPr>
              <w:t>.</w:t>
            </w:r>
          </w:p>
          <w:p w14:paraId="7560BBBB" w14:textId="77777777" w:rsidR="00D33394" w:rsidRDefault="009411C2" w:rsidP="009411C2">
            <w:pPr>
              <w:jc w:val="both"/>
              <w:rPr>
                <w:rFonts w:ascii="Arial" w:eastAsia="Times New Roman" w:hAnsi="Arial" w:cs="Arial"/>
                <w:sz w:val="14"/>
                <w:szCs w:val="14"/>
                <w:lang w:val="es-419" w:eastAsia="es-419"/>
              </w:rPr>
            </w:pPr>
            <w:r w:rsidRPr="009411C2">
              <w:rPr>
                <w:rFonts w:ascii="Arial" w:eastAsia="Times New Roman" w:hAnsi="Arial" w:cs="Arial"/>
                <w:sz w:val="14"/>
                <w:szCs w:val="14"/>
                <w:lang w:val="es-419" w:eastAsia="es-419"/>
              </w:rPr>
              <w:t>Construcción y/o Adecuación "Construcción y desarrollo de obras específicas que se requieran para complementar la acción de otros organismos y entidades del Distrito - Acuerdo 761 de 2020, literal C"</w:t>
            </w:r>
            <w:r w:rsidR="00D33394">
              <w:rPr>
                <w:rFonts w:ascii="Arial" w:eastAsia="Times New Roman" w:hAnsi="Arial" w:cs="Arial"/>
                <w:sz w:val="14"/>
                <w:szCs w:val="14"/>
                <w:lang w:val="es-419" w:eastAsia="es-419"/>
              </w:rPr>
              <w:t>.</w:t>
            </w:r>
          </w:p>
          <w:p w14:paraId="3C389019" w14:textId="77777777" w:rsidR="00D33394" w:rsidRDefault="009411C2" w:rsidP="009411C2">
            <w:pPr>
              <w:jc w:val="both"/>
              <w:rPr>
                <w:rFonts w:ascii="Arial" w:eastAsia="Times New Roman" w:hAnsi="Arial" w:cs="Arial"/>
                <w:sz w:val="14"/>
                <w:szCs w:val="14"/>
                <w:lang w:val="es-419" w:eastAsia="es-419"/>
              </w:rPr>
            </w:pPr>
            <w:r w:rsidRPr="009411C2">
              <w:rPr>
                <w:rFonts w:ascii="Arial" w:eastAsia="Times New Roman" w:hAnsi="Arial" w:cs="Arial"/>
                <w:sz w:val="14"/>
                <w:szCs w:val="14"/>
                <w:lang w:val="es-419" w:eastAsia="es-419"/>
              </w:rPr>
              <w:t>Plan Institucional de Respuesta a Emergencias (PIRE)</w:t>
            </w:r>
            <w:r w:rsidR="00D33394">
              <w:rPr>
                <w:rFonts w:ascii="Arial" w:eastAsia="Times New Roman" w:hAnsi="Arial" w:cs="Arial"/>
                <w:sz w:val="14"/>
                <w:szCs w:val="14"/>
                <w:lang w:val="es-419" w:eastAsia="es-419"/>
              </w:rPr>
              <w:t>.</w:t>
            </w:r>
          </w:p>
          <w:p w14:paraId="3A7C5C14" w14:textId="108B1098" w:rsidR="00D33394" w:rsidRDefault="009411C2" w:rsidP="009411C2">
            <w:pPr>
              <w:jc w:val="both"/>
              <w:rPr>
                <w:rFonts w:ascii="Arial" w:eastAsia="Times New Roman" w:hAnsi="Arial" w:cs="Arial"/>
                <w:sz w:val="14"/>
                <w:szCs w:val="14"/>
                <w:lang w:val="es-419" w:eastAsia="es-419"/>
              </w:rPr>
            </w:pPr>
            <w:r w:rsidRPr="009411C2">
              <w:rPr>
                <w:rFonts w:ascii="Arial" w:eastAsia="Times New Roman" w:hAnsi="Arial" w:cs="Arial"/>
                <w:sz w:val="14"/>
                <w:szCs w:val="14"/>
                <w:lang w:val="es-419" w:eastAsia="es-419"/>
              </w:rPr>
              <w:t xml:space="preserve">Atención de Emergencia: Actividad (Habilitación de Calzada) y los eventos son Remoción en Masa y/o Deslizamientos, Perdida de Banca, </w:t>
            </w:r>
            <w:r w:rsidR="00FA3463" w:rsidRPr="009411C2">
              <w:rPr>
                <w:rFonts w:ascii="Arial" w:eastAsia="Times New Roman" w:hAnsi="Arial" w:cs="Arial"/>
                <w:sz w:val="14"/>
                <w:szCs w:val="14"/>
                <w:lang w:val="es-419" w:eastAsia="es-419"/>
              </w:rPr>
              <w:t>Caída</w:t>
            </w:r>
            <w:r w:rsidRPr="009411C2">
              <w:rPr>
                <w:rFonts w:ascii="Arial" w:eastAsia="Times New Roman" w:hAnsi="Arial" w:cs="Arial"/>
                <w:sz w:val="14"/>
                <w:szCs w:val="14"/>
                <w:lang w:val="es-419" w:eastAsia="es-419"/>
              </w:rPr>
              <w:t xml:space="preserve"> de Talud, Sismos, Atentado Terrorista, Accidente </w:t>
            </w:r>
            <w:r w:rsidR="0059388B" w:rsidRPr="009411C2">
              <w:rPr>
                <w:rFonts w:ascii="Arial" w:eastAsia="Times New Roman" w:hAnsi="Arial" w:cs="Arial"/>
                <w:sz w:val="14"/>
                <w:szCs w:val="14"/>
                <w:lang w:val="es-419" w:eastAsia="es-419"/>
              </w:rPr>
              <w:t>Aéreo Urbano</w:t>
            </w:r>
            <w:r w:rsidRPr="009411C2">
              <w:rPr>
                <w:rFonts w:ascii="Arial" w:eastAsia="Times New Roman" w:hAnsi="Arial" w:cs="Arial"/>
                <w:sz w:val="14"/>
                <w:szCs w:val="14"/>
                <w:lang w:val="es-419" w:eastAsia="es-419"/>
              </w:rPr>
              <w:t xml:space="preserve">, Rescate en </w:t>
            </w:r>
            <w:r w:rsidR="0059388B" w:rsidRPr="009411C2">
              <w:rPr>
                <w:rFonts w:ascii="Arial" w:eastAsia="Times New Roman" w:hAnsi="Arial" w:cs="Arial"/>
                <w:sz w:val="14"/>
                <w:szCs w:val="14"/>
                <w:lang w:val="es-419" w:eastAsia="es-419"/>
              </w:rPr>
              <w:t>Montaña</w:t>
            </w:r>
            <w:r w:rsidRPr="009411C2">
              <w:rPr>
                <w:rFonts w:ascii="Arial" w:eastAsia="Times New Roman" w:hAnsi="Arial" w:cs="Arial"/>
                <w:sz w:val="14"/>
                <w:szCs w:val="14"/>
                <w:lang w:val="es-419" w:eastAsia="es-419"/>
              </w:rPr>
              <w:t xml:space="preserve">, Accidente </w:t>
            </w:r>
            <w:r w:rsidR="0059388B" w:rsidRPr="009411C2">
              <w:rPr>
                <w:rFonts w:ascii="Arial" w:eastAsia="Times New Roman" w:hAnsi="Arial" w:cs="Arial"/>
                <w:sz w:val="14"/>
                <w:szCs w:val="14"/>
                <w:lang w:val="es-419" w:eastAsia="es-419"/>
              </w:rPr>
              <w:t xml:space="preserve">Vehicular </w:t>
            </w:r>
            <w:r w:rsidRPr="009411C2">
              <w:rPr>
                <w:rFonts w:ascii="Arial" w:eastAsia="Times New Roman" w:hAnsi="Arial" w:cs="Arial"/>
                <w:sz w:val="14"/>
                <w:szCs w:val="14"/>
                <w:lang w:val="es-419" w:eastAsia="es-419"/>
              </w:rPr>
              <w:t xml:space="preserve">"Obstáculos en la </w:t>
            </w:r>
            <w:r w:rsidR="0059388B" w:rsidRPr="009411C2">
              <w:rPr>
                <w:rFonts w:ascii="Arial" w:eastAsia="Times New Roman" w:hAnsi="Arial" w:cs="Arial"/>
                <w:sz w:val="14"/>
                <w:szCs w:val="14"/>
                <w:lang w:val="es-419" w:eastAsia="es-419"/>
              </w:rPr>
              <w:t>Vía</w:t>
            </w:r>
            <w:r w:rsidRPr="009411C2">
              <w:rPr>
                <w:rFonts w:ascii="Arial" w:eastAsia="Times New Roman" w:hAnsi="Arial" w:cs="Arial"/>
                <w:sz w:val="14"/>
                <w:szCs w:val="14"/>
                <w:lang w:val="es-419" w:eastAsia="es-419"/>
              </w:rPr>
              <w:t xml:space="preserve">, </w:t>
            </w:r>
            <w:r w:rsidR="004B50D7">
              <w:rPr>
                <w:rFonts w:ascii="Arial" w:eastAsia="Times New Roman" w:hAnsi="Arial" w:cs="Arial"/>
                <w:sz w:val="14"/>
                <w:szCs w:val="14"/>
                <w:lang w:val="es-419" w:eastAsia="es-419"/>
              </w:rPr>
              <w:t>D</w:t>
            </w:r>
            <w:r w:rsidRPr="009411C2">
              <w:rPr>
                <w:rFonts w:ascii="Arial" w:eastAsia="Times New Roman" w:hAnsi="Arial" w:cs="Arial"/>
                <w:sz w:val="14"/>
                <w:szCs w:val="14"/>
                <w:lang w:val="es-419" w:eastAsia="es-419"/>
              </w:rPr>
              <w:t xml:space="preserve">errame de </w:t>
            </w:r>
            <w:r w:rsidR="0059388B" w:rsidRPr="009411C2">
              <w:rPr>
                <w:rFonts w:ascii="Arial" w:eastAsia="Times New Roman" w:hAnsi="Arial" w:cs="Arial"/>
                <w:sz w:val="14"/>
                <w:szCs w:val="14"/>
                <w:lang w:val="es-419" w:eastAsia="es-419"/>
              </w:rPr>
              <w:t>Aceites</w:t>
            </w:r>
            <w:r w:rsidRPr="009411C2">
              <w:rPr>
                <w:rFonts w:ascii="Arial" w:eastAsia="Times New Roman" w:hAnsi="Arial" w:cs="Arial"/>
                <w:sz w:val="14"/>
                <w:szCs w:val="14"/>
                <w:lang w:val="es-419" w:eastAsia="es-419"/>
              </w:rPr>
              <w:t xml:space="preserve">, </w:t>
            </w:r>
            <w:r w:rsidR="004B50D7">
              <w:rPr>
                <w:rFonts w:ascii="Arial" w:eastAsia="Times New Roman" w:hAnsi="Arial" w:cs="Arial"/>
                <w:sz w:val="14"/>
                <w:szCs w:val="14"/>
                <w:lang w:val="es-419" w:eastAsia="es-419"/>
              </w:rPr>
              <w:t>M</w:t>
            </w:r>
            <w:r w:rsidRPr="009411C2">
              <w:rPr>
                <w:rFonts w:ascii="Arial" w:eastAsia="Times New Roman" w:hAnsi="Arial" w:cs="Arial"/>
                <w:sz w:val="14"/>
                <w:szCs w:val="14"/>
                <w:lang w:val="es-419" w:eastAsia="es-419"/>
              </w:rPr>
              <w:t xml:space="preserve">ateriales </w:t>
            </w:r>
            <w:r w:rsidR="0059388B" w:rsidRPr="009411C2">
              <w:rPr>
                <w:rFonts w:ascii="Arial" w:eastAsia="Times New Roman" w:hAnsi="Arial" w:cs="Arial"/>
                <w:sz w:val="14"/>
                <w:szCs w:val="14"/>
                <w:lang w:val="es-419" w:eastAsia="es-419"/>
              </w:rPr>
              <w:t>Peligrosos</w:t>
            </w:r>
            <w:r w:rsidRPr="009411C2">
              <w:rPr>
                <w:rFonts w:ascii="Arial" w:eastAsia="Times New Roman" w:hAnsi="Arial" w:cs="Arial"/>
                <w:sz w:val="14"/>
                <w:szCs w:val="14"/>
                <w:lang w:val="es-419" w:eastAsia="es-419"/>
              </w:rPr>
              <w:t>", Encharcamientos, Granizadas</w:t>
            </w:r>
            <w:r w:rsidR="00D33394">
              <w:rPr>
                <w:rFonts w:ascii="Arial" w:eastAsia="Times New Roman" w:hAnsi="Arial" w:cs="Arial"/>
                <w:sz w:val="14"/>
                <w:szCs w:val="14"/>
                <w:lang w:val="es-419" w:eastAsia="es-419"/>
              </w:rPr>
              <w:t>.</w:t>
            </w:r>
          </w:p>
          <w:p w14:paraId="15F2229B" w14:textId="77777777" w:rsidR="00D33394" w:rsidRDefault="009411C2" w:rsidP="009411C2">
            <w:pPr>
              <w:jc w:val="both"/>
              <w:rPr>
                <w:rFonts w:ascii="Arial" w:eastAsia="Times New Roman" w:hAnsi="Arial" w:cs="Arial"/>
                <w:sz w:val="14"/>
                <w:szCs w:val="14"/>
                <w:lang w:val="es-419" w:eastAsia="es-419"/>
              </w:rPr>
            </w:pPr>
            <w:r w:rsidRPr="009411C2">
              <w:rPr>
                <w:rFonts w:ascii="Arial" w:eastAsia="Times New Roman" w:hAnsi="Arial" w:cs="Arial"/>
                <w:sz w:val="14"/>
                <w:szCs w:val="14"/>
                <w:lang w:val="es-419" w:eastAsia="es-419"/>
              </w:rPr>
              <w:t>Actividad (Conformación de Jarillones) y el evento es Inundación</w:t>
            </w:r>
            <w:r w:rsidR="00D33394">
              <w:rPr>
                <w:rFonts w:ascii="Arial" w:eastAsia="Times New Roman" w:hAnsi="Arial" w:cs="Arial"/>
                <w:sz w:val="14"/>
                <w:szCs w:val="14"/>
                <w:lang w:val="es-419" w:eastAsia="es-419"/>
              </w:rPr>
              <w:t>.</w:t>
            </w:r>
          </w:p>
          <w:p w14:paraId="1174A030" w14:textId="46A6F7F9" w:rsidR="00D33394" w:rsidRDefault="009411C2" w:rsidP="009411C2">
            <w:pPr>
              <w:jc w:val="both"/>
              <w:rPr>
                <w:rFonts w:ascii="Arial" w:eastAsia="Times New Roman" w:hAnsi="Arial" w:cs="Arial"/>
                <w:sz w:val="14"/>
                <w:szCs w:val="14"/>
                <w:lang w:val="es-419" w:eastAsia="es-419"/>
              </w:rPr>
            </w:pPr>
            <w:r w:rsidRPr="009411C2">
              <w:rPr>
                <w:rFonts w:ascii="Arial" w:eastAsia="Times New Roman" w:hAnsi="Arial" w:cs="Arial"/>
                <w:sz w:val="14"/>
                <w:szCs w:val="14"/>
                <w:lang w:val="es-419" w:eastAsia="es-419"/>
              </w:rPr>
              <w:t xml:space="preserve">Actividad (Rehabilitación de </w:t>
            </w:r>
            <w:r w:rsidR="0059388B" w:rsidRPr="009411C2">
              <w:rPr>
                <w:rFonts w:ascii="Arial" w:eastAsia="Times New Roman" w:hAnsi="Arial" w:cs="Arial"/>
                <w:sz w:val="14"/>
                <w:szCs w:val="14"/>
                <w:lang w:val="es-419" w:eastAsia="es-419"/>
              </w:rPr>
              <w:t>Calzada</w:t>
            </w:r>
            <w:r w:rsidRPr="009411C2">
              <w:rPr>
                <w:rFonts w:ascii="Arial" w:eastAsia="Times New Roman" w:hAnsi="Arial" w:cs="Arial"/>
                <w:sz w:val="14"/>
                <w:szCs w:val="14"/>
                <w:lang w:val="es-419" w:eastAsia="es-419"/>
              </w:rPr>
              <w:t xml:space="preserve">) y el evento es </w:t>
            </w:r>
            <w:r w:rsidR="00F77B43">
              <w:rPr>
                <w:rFonts w:ascii="Arial" w:eastAsia="Times New Roman" w:hAnsi="Arial" w:cs="Arial"/>
                <w:sz w:val="14"/>
                <w:szCs w:val="14"/>
                <w:lang w:val="es-419" w:eastAsia="es-419"/>
              </w:rPr>
              <w:t>D</w:t>
            </w:r>
            <w:r w:rsidRPr="009411C2">
              <w:rPr>
                <w:rFonts w:ascii="Arial" w:eastAsia="Times New Roman" w:hAnsi="Arial" w:cs="Arial"/>
                <w:sz w:val="14"/>
                <w:szCs w:val="14"/>
                <w:lang w:val="es-419" w:eastAsia="es-419"/>
              </w:rPr>
              <w:t xml:space="preserve">años en </w:t>
            </w:r>
            <w:r w:rsidR="00ED4962" w:rsidRPr="009411C2">
              <w:rPr>
                <w:rFonts w:ascii="Arial" w:eastAsia="Times New Roman" w:hAnsi="Arial" w:cs="Arial"/>
                <w:sz w:val="14"/>
                <w:szCs w:val="14"/>
                <w:lang w:val="es-419" w:eastAsia="es-419"/>
              </w:rPr>
              <w:t xml:space="preserve">Redes </w:t>
            </w:r>
            <w:r w:rsidRPr="009411C2">
              <w:rPr>
                <w:rFonts w:ascii="Arial" w:eastAsia="Times New Roman" w:hAnsi="Arial" w:cs="Arial"/>
                <w:sz w:val="14"/>
                <w:szCs w:val="14"/>
                <w:lang w:val="es-419" w:eastAsia="es-419"/>
              </w:rPr>
              <w:t xml:space="preserve">de </w:t>
            </w:r>
            <w:r w:rsidR="00ED4962" w:rsidRPr="009411C2">
              <w:rPr>
                <w:rFonts w:ascii="Arial" w:eastAsia="Times New Roman" w:hAnsi="Arial" w:cs="Arial"/>
                <w:sz w:val="14"/>
                <w:szCs w:val="14"/>
                <w:lang w:val="es-419" w:eastAsia="es-419"/>
              </w:rPr>
              <w:t>Servicios Públicos</w:t>
            </w:r>
            <w:r w:rsidR="00D33394">
              <w:rPr>
                <w:rFonts w:ascii="Arial" w:eastAsia="Times New Roman" w:hAnsi="Arial" w:cs="Arial"/>
                <w:sz w:val="14"/>
                <w:szCs w:val="14"/>
                <w:lang w:val="es-419" w:eastAsia="es-419"/>
              </w:rPr>
              <w:t>.</w:t>
            </w:r>
          </w:p>
          <w:p w14:paraId="3D1A7629" w14:textId="77777777" w:rsidR="00D33394" w:rsidRDefault="009411C2" w:rsidP="009411C2">
            <w:pPr>
              <w:jc w:val="both"/>
              <w:rPr>
                <w:rFonts w:ascii="Arial" w:eastAsia="Times New Roman" w:hAnsi="Arial" w:cs="Arial"/>
                <w:sz w:val="14"/>
                <w:szCs w:val="14"/>
                <w:lang w:val="es-419" w:eastAsia="es-419"/>
              </w:rPr>
            </w:pPr>
            <w:r w:rsidRPr="009411C2">
              <w:rPr>
                <w:rFonts w:ascii="Arial" w:eastAsia="Times New Roman" w:hAnsi="Arial" w:cs="Arial"/>
                <w:sz w:val="14"/>
                <w:szCs w:val="14"/>
                <w:lang w:val="es-419" w:eastAsia="es-419"/>
              </w:rPr>
              <w:t>Actividad (Escarificar) y el evento es Incendio Forestal</w:t>
            </w:r>
            <w:r w:rsidR="00D33394">
              <w:rPr>
                <w:rFonts w:ascii="Arial" w:eastAsia="Times New Roman" w:hAnsi="Arial" w:cs="Arial"/>
                <w:sz w:val="14"/>
                <w:szCs w:val="14"/>
                <w:lang w:val="es-419" w:eastAsia="es-419"/>
              </w:rPr>
              <w:t>.</w:t>
            </w:r>
          </w:p>
          <w:p w14:paraId="7C9EF6C5" w14:textId="77A3E7E3" w:rsidR="00A37D3E" w:rsidRDefault="00D33394" w:rsidP="009411C2">
            <w:pPr>
              <w:jc w:val="both"/>
              <w:rPr>
                <w:rFonts w:ascii="Arial" w:eastAsia="Times New Roman" w:hAnsi="Arial" w:cs="Arial"/>
                <w:sz w:val="14"/>
                <w:szCs w:val="14"/>
                <w:lang w:val="es-419" w:eastAsia="es-419"/>
              </w:rPr>
            </w:pPr>
            <w:r>
              <w:rPr>
                <w:rFonts w:ascii="Arial" w:eastAsia="Times New Roman" w:hAnsi="Arial" w:cs="Arial"/>
                <w:sz w:val="14"/>
                <w:szCs w:val="14"/>
                <w:lang w:val="es-419" w:eastAsia="es-419"/>
              </w:rPr>
              <w:t>Actividad</w:t>
            </w:r>
            <w:r w:rsidR="00A37D3E">
              <w:rPr>
                <w:rFonts w:ascii="Arial" w:eastAsia="Times New Roman" w:hAnsi="Arial" w:cs="Arial"/>
                <w:sz w:val="14"/>
                <w:szCs w:val="14"/>
                <w:lang w:val="es-419" w:eastAsia="es-419"/>
              </w:rPr>
              <w:t xml:space="preserve"> (</w:t>
            </w:r>
            <w:r w:rsidR="009411C2" w:rsidRPr="009411C2">
              <w:rPr>
                <w:rFonts w:ascii="Arial" w:eastAsia="Times New Roman" w:hAnsi="Arial" w:cs="Arial"/>
                <w:sz w:val="14"/>
                <w:szCs w:val="14"/>
                <w:lang w:val="es-419" w:eastAsia="es-419"/>
              </w:rPr>
              <w:t xml:space="preserve">Habilitación </w:t>
            </w:r>
            <w:r w:rsidR="0059388B" w:rsidRPr="009411C2">
              <w:rPr>
                <w:rFonts w:ascii="Arial" w:eastAsia="Times New Roman" w:hAnsi="Arial" w:cs="Arial"/>
                <w:sz w:val="14"/>
                <w:szCs w:val="14"/>
                <w:lang w:val="es-419" w:eastAsia="es-419"/>
              </w:rPr>
              <w:t>Estructural</w:t>
            </w:r>
            <w:r w:rsidR="00A37D3E">
              <w:rPr>
                <w:rFonts w:ascii="Arial" w:eastAsia="Times New Roman" w:hAnsi="Arial" w:cs="Arial"/>
                <w:sz w:val="14"/>
                <w:szCs w:val="14"/>
                <w:lang w:val="es-419" w:eastAsia="es-419"/>
              </w:rPr>
              <w:t>)</w:t>
            </w:r>
            <w:r w:rsidR="009411C2" w:rsidRPr="009411C2">
              <w:rPr>
                <w:rFonts w:ascii="Arial" w:eastAsia="Times New Roman" w:hAnsi="Arial" w:cs="Arial"/>
                <w:sz w:val="14"/>
                <w:szCs w:val="14"/>
                <w:lang w:val="es-419" w:eastAsia="es-419"/>
              </w:rPr>
              <w:t xml:space="preserve"> y el evento es Incendio Estructural</w:t>
            </w:r>
            <w:r w:rsidR="00A37D3E">
              <w:rPr>
                <w:rFonts w:ascii="Arial" w:eastAsia="Times New Roman" w:hAnsi="Arial" w:cs="Arial"/>
                <w:sz w:val="14"/>
                <w:szCs w:val="14"/>
                <w:lang w:val="es-419" w:eastAsia="es-419"/>
              </w:rPr>
              <w:t>.</w:t>
            </w:r>
          </w:p>
          <w:p w14:paraId="3D1EF610" w14:textId="3E95B5BC" w:rsidR="00213397" w:rsidRDefault="009411C2" w:rsidP="009411C2">
            <w:pPr>
              <w:jc w:val="both"/>
              <w:rPr>
                <w:rFonts w:ascii="Arial" w:eastAsia="Times New Roman" w:hAnsi="Arial" w:cs="Arial"/>
                <w:sz w:val="14"/>
                <w:szCs w:val="14"/>
                <w:lang w:val="es-419" w:eastAsia="es-419"/>
              </w:rPr>
            </w:pPr>
            <w:r w:rsidRPr="009411C2">
              <w:rPr>
                <w:rFonts w:ascii="Arial" w:eastAsia="Times New Roman" w:hAnsi="Arial" w:cs="Arial"/>
                <w:sz w:val="14"/>
                <w:szCs w:val="14"/>
                <w:lang w:val="es-419" w:eastAsia="es-419"/>
              </w:rPr>
              <w:t xml:space="preserve">Obras de </w:t>
            </w:r>
            <w:r w:rsidR="00FA3463" w:rsidRPr="009411C2">
              <w:rPr>
                <w:rFonts w:ascii="Arial" w:eastAsia="Times New Roman" w:hAnsi="Arial" w:cs="Arial"/>
                <w:sz w:val="14"/>
                <w:szCs w:val="14"/>
                <w:lang w:val="es-419" w:eastAsia="es-419"/>
              </w:rPr>
              <w:t>Bioingeniería</w:t>
            </w:r>
            <w:r w:rsidRPr="009411C2">
              <w:rPr>
                <w:rFonts w:ascii="Arial" w:eastAsia="Times New Roman" w:hAnsi="Arial" w:cs="Arial"/>
                <w:sz w:val="14"/>
                <w:szCs w:val="14"/>
                <w:lang w:val="es-419" w:eastAsia="es-419"/>
              </w:rPr>
              <w:t xml:space="preserve"> y/o </w:t>
            </w:r>
            <w:r w:rsidR="00FA3463" w:rsidRPr="009411C2">
              <w:rPr>
                <w:rFonts w:ascii="Arial" w:eastAsia="Times New Roman" w:hAnsi="Arial" w:cs="Arial"/>
                <w:sz w:val="14"/>
                <w:szCs w:val="14"/>
                <w:lang w:val="es-419" w:eastAsia="es-419"/>
              </w:rPr>
              <w:t>Ingeniería</w:t>
            </w:r>
            <w:r w:rsidRPr="009411C2">
              <w:rPr>
                <w:rFonts w:ascii="Arial" w:eastAsia="Times New Roman" w:hAnsi="Arial" w:cs="Arial"/>
                <w:sz w:val="14"/>
                <w:szCs w:val="14"/>
                <w:lang w:val="es-419" w:eastAsia="es-419"/>
              </w:rPr>
              <w:t xml:space="preserve"> Verde para devolver el equilibrio natural al suelo:</w:t>
            </w:r>
            <w:r w:rsidR="00A37D3E">
              <w:rPr>
                <w:rFonts w:ascii="Arial" w:eastAsia="Times New Roman" w:hAnsi="Arial" w:cs="Arial"/>
                <w:sz w:val="14"/>
                <w:szCs w:val="14"/>
                <w:lang w:val="es-419" w:eastAsia="es-419"/>
              </w:rPr>
              <w:t xml:space="preserve"> </w:t>
            </w:r>
            <w:r w:rsidRPr="009411C2">
              <w:rPr>
                <w:rFonts w:ascii="Arial" w:eastAsia="Times New Roman" w:hAnsi="Arial" w:cs="Arial"/>
                <w:sz w:val="14"/>
                <w:szCs w:val="14"/>
                <w:lang w:val="es-419" w:eastAsia="es-419"/>
              </w:rPr>
              <w:t xml:space="preserve">Actividad (Estabilizar Laderas, Cauces y Taludes, Revegetalización de </w:t>
            </w:r>
            <w:r w:rsidR="0059388B" w:rsidRPr="009411C2">
              <w:rPr>
                <w:rFonts w:ascii="Arial" w:eastAsia="Times New Roman" w:hAnsi="Arial" w:cs="Arial"/>
                <w:sz w:val="14"/>
                <w:szCs w:val="14"/>
                <w:lang w:val="es-419" w:eastAsia="es-419"/>
              </w:rPr>
              <w:t xml:space="preserve">Taludes </w:t>
            </w:r>
            <w:r w:rsidRPr="009411C2">
              <w:rPr>
                <w:rFonts w:ascii="Arial" w:eastAsia="Times New Roman" w:hAnsi="Arial" w:cs="Arial"/>
                <w:sz w:val="14"/>
                <w:szCs w:val="14"/>
                <w:lang w:val="es-419" w:eastAsia="es-419"/>
              </w:rPr>
              <w:t xml:space="preserve">y/o Hidrosembrado, Control de </w:t>
            </w:r>
            <w:r w:rsidR="00FA3463" w:rsidRPr="009411C2">
              <w:rPr>
                <w:rFonts w:ascii="Arial" w:eastAsia="Times New Roman" w:hAnsi="Arial" w:cs="Arial"/>
                <w:sz w:val="14"/>
                <w:szCs w:val="14"/>
                <w:lang w:val="es-419" w:eastAsia="es-419"/>
              </w:rPr>
              <w:t>Bioingeniería</w:t>
            </w:r>
            <w:r w:rsidRPr="009411C2">
              <w:rPr>
                <w:rFonts w:ascii="Arial" w:eastAsia="Times New Roman" w:hAnsi="Arial" w:cs="Arial"/>
                <w:sz w:val="14"/>
                <w:szCs w:val="14"/>
                <w:lang w:val="es-419" w:eastAsia="es-419"/>
              </w:rPr>
              <w:t xml:space="preserve">, Cubiertas Superficiales) y los eventos son Erosión y los Deslizamientos en </w:t>
            </w:r>
            <w:r w:rsidR="00ED4962" w:rsidRPr="009411C2">
              <w:rPr>
                <w:rFonts w:ascii="Arial" w:eastAsia="Times New Roman" w:hAnsi="Arial" w:cs="Arial"/>
                <w:sz w:val="14"/>
                <w:szCs w:val="14"/>
                <w:lang w:val="es-419" w:eastAsia="es-419"/>
              </w:rPr>
              <w:t xml:space="preserve">Zonas </w:t>
            </w:r>
            <w:r w:rsidRPr="009411C2">
              <w:rPr>
                <w:rFonts w:ascii="Arial" w:eastAsia="Times New Roman" w:hAnsi="Arial" w:cs="Arial"/>
                <w:sz w:val="14"/>
                <w:szCs w:val="14"/>
                <w:lang w:val="es-419" w:eastAsia="es-419"/>
              </w:rPr>
              <w:t xml:space="preserve">de </w:t>
            </w:r>
            <w:r w:rsidR="00ED4962" w:rsidRPr="009411C2">
              <w:rPr>
                <w:rFonts w:ascii="Arial" w:eastAsia="Times New Roman" w:hAnsi="Arial" w:cs="Arial"/>
                <w:sz w:val="14"/>
                <w:szCs w:val="14"/>
                <w:lang w:val="es-419" w:eastAsia="es-419"/>
              </w:rPr>
              <w:t>Laderas</w:t>
            </w:r>
            <w:r w:rsidR="00213397">
              <w:rPr>
                <w:rFonts w:ascii="Arial" w:eastAsia="Times New Roman" w:hAnsi="Arial" w:cs="Arial"/>
                <w:sz w:val="14"/>
                <w:szCs w:val="14"/>
                <w:lang w:val="es-419" w:eastAsia="es-419"/>
              </w:rPr>
              <w:t>.</w:t>
            </w:r>
          </w:p>
          <w:p w14:paraId="498829DF" w14:textId="021CF4BA" w:rsidR="00213397" w:rsidRDefault="009411C2" w:rsidP="009411C2">
            <w:pPr>
              <w:jc w:val="both"/>
              <w:rPr>
                <w:rFonts w:ascii="Arial" w:eastAsia="Times New Roman" w:hAnsi="Arial" w:cs="Arial"/>
                <w:sz w:val="14"/>
                <w:szCs w:val="14"/>
                <w:lang w:val="es-419" w:eastAsia="es-419"/>
              </w:rPr>
            </w:pPr>
            <w:r w:rsidRPr="009411C2">
              <w:rPr>
                <w:rFonts w:ascii="Arial" w:eastAsia="Times New Roman" w:hAnsi="Arial" w:cs="Arial"/>
                <w:sz w:val="14"/>
                <w:szCs w:val="14"/>
                <w:lang w:val="es-419" w:eastAsia="es-419"/>
              </w:rPr>
              <w:t xml:space="preserve">Actividad (Construcción de Gaviones y Muros de Contención, Obras de Arte, Canales de Agua, Trincheras, Gusanillos y Descoles </w:t>
            </w:r>
            <w:r w:rsidR="009A58C7" w:rsidRPr="009411C2">
              <w:rPr>
                <w:rFonts w:ascii="Arial" w:eastAsia="Times New Roman" w:hAnsi="Arial" w:cs="Arial"/>
                <w:sz w:val="14"/>
                <w:szCs w:val="14"/>
                <w:lang w:val="es-419" w:eastAsia="es-419"/>
              </w:rPr>
              <w:t>Hídricos</w:t>
            </w:r>
            <w:r w:rsidRPr="009411C2">
              <w:rPr>
                <w:rFonts w:ascii="Arial" w:eastAsia="Times New Roman" w:hAnsi="Arial" w:cs="Arial"/>
                <w:sz w:val="14"/>
                <w:szCs w:val="14"/>
                <w:lang w:val="es-419" w:eastAsia="es-419"/>
              </w:rPr>
              <w:t xml:space="preserve">) y el evento es Regulación de </w:t>
            </w:r>
            <w:r w:rsidR="00ED4962" w:rsidRPr="009411C2">
              <w:rPr>
                <w:rFonts w:ascii="Arial" w:eastAsia="Times New Roman" w:hAnsi="Arial" w:cs="Arial"/>
                <w:sz w:val="14"/>
                <w:szCs w:val="14"/>
                <w:lang w:val="es-419" w:eastAsia="es-419"/>
              </w:rPr>
              <w:t xml:space="preserve">Flujos </w:t>
            </w:r>
            <w:r w:rsidR="009A58C7" w:rsidRPr="009411C2">
              <w:rPr>
                <w:rFonts w:ascii="Arial" w:eastAsia="Times New Roman" w:hAnsi="Arial" w:cs="Arial"/>
                <w:sz w:val="14"/>
                <w:szCs w:val="14"/>
                <w:lang w:val="es-419" w:eastAsia="es-419"/>
              </w:rPr>
              <w:t>Hídricos</w:t>
            </w:r>
            <w:r w:rsidRPr="009411C2">
              <w:rPr>
                <w:rFonts w:ascii="Arial" w:eastAsia="Times New Roman" w:hAnsi="Arial" w:cs="Arial"/>
                <w:sz w:val="14"/>
                <w:szCs w:val="14"/>
                <w:lang w:val="es-419" w:eastAsia="es-419"/>
              </w:rPr>
              <w:t xml:space="preserve">, Procesos </w:t>
            </w:r>
            <w:r w:rsidR="00ED4962" w:rsidRPr="009411C2">
              <w:rPr>
                <w:rFonts w:ascii="Arial" w:eastAsia="Times New Roman" w:hAnsi="Arial" w:cs="Arial"/>
                <w:sz w:val="14"/>
                <w:szCs w:val="14"/>
                <w:lang w:val="es-419" w:eastAsia="es-419"/>
              </w:rPr>
              <w:t>Denudativos</w:t>
            </w:r>
            <w:r w:rsidR="00213397">
              <w:rPr>
                <w:rFonts w:ascii="Arial" w:eastAsia="Times New Roman" w:hAnsi="Arial" w:cs="Arial"/>
                <w:sz w:val="14"/>
                <w:szCs w:val="14"/>
                <w:lang w:val="es-419" w:eastAsia="es-419"/>
              </w:rPr>
              <w:t>.</w:t>
            </w:r>
          </w:p>
          <w:p w14:paraId="55935FEF" w14:textId="4219CB32" w:rsidR="009411C2" w:rsidRPr="009411C2" w:rsidRDefault="009411C2" w:rsidP="009411C2">
            <w:pPr>
              <w:jc w:val="both"/>
              <w:rPr>
                <w:rFonts w:ascii="Arial" w:eastAsia="Times New Roman" w:hAnsi="Arial" w:cs="Arial"/>
                <w:sz w:val="14"/>
                <w:szCs w:val="14"/>
                <w:lang w:val="es-419" w:eastAsia="es-419"/>
              </w:rPr>
            </w:pPr>
            <w:r w:rsidRPr="009411C2">
              <w:rPr>
                <w:rFonts w:ascii="Arial" w:eastAsia="Times New Roman" w:hAnsi="Arial" w:cs="Arial"/>
                <w:sz w:val="14"/>
                <w:szCs w:val="14"/>
                <w:lang w:val="es-419" w:eastAsia="es-419"/>
              </w:rPr>
              <w:t>Actividad (Construcción de Zanjas y Terrazas Forestales) y el evento es Incremento de la Infiltración</w:t>
            </w:r>
            <w:r w:rsidR="00213397">
              <w:rPr>
                <w:rFonts w:ascii="Arial" w:eastAsia="Times New Roman" w:hAnsi="Arial" w:cs="Arial"/>
                <w:sz w:val="14"/>
                <w:szCs w:val="14"/>
                <w:lang w:val="es-419" w:eastAsia="es-419"/>
              </w:rPr>
              <w: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1D43143" w14:textId="7921B002" w:rsidR="009411C2" w:rsidRPr="009411C2" w:rsidRDefault="00295544" w:rsidP="009411C2">
            <w:pPr>
              <w:jc w:val="center"/>
              <w:rPr>
                <w:rFonts w:ascii="Arial" w:eastAsia="Times New Roman" w:hAnsi="Arial" w:cs="Arial"/>
                <w:sz w:val="14"/>
                <w:szCs w:val="14"/>
                <w:lang w:val="es-419" w:eastAsia="es-419"/>
              </w:rPr>
            </w:pPr>
            <w:r w:rsidRPr="00B322AC">
              <w:rPr>
                <w:rFonts w:ascii="Arial" w:eastAsia="Times New Roman" w:hAnsi="Arial" w:cs="Arial"/>
                <w:sz w:val="14"/>
                <w:szCs w:val="14"/>
                <w:lang w:val="es-419" w:eastAsia="es-419"/>
              </w:rPr>
              <w:t>“(…)</w:t>
            </w:r>
            <w:r>
              <w:rPr>
                <w:rFonts w:ascii="Arial" w:eastAsia="Times New Roman" w:hAnsi="Arial" w:cs="Arial"/>
                <w:sz w:val="14"/>
                <w:szCs w:val="14"/>
                <w:lang w:val="es-419" w:eastAsia="es-419"/>
              </w:rPr>
              <w:t xml:space="preserve"> </w:t>
            </w:r>
            <w:r w:rsidR="009411C2" w:rsidRPr="009411C2">
              <w:rPr>
                <w:rFonts w:ascii="Arial" w:eastAsia="Times New Roman" w:hAnsi="Arial" w:cs="Arial"/>
                <w:sz w:val="14"/>
                <w:szCs w:val="14"/>
                <w:lang w:val="es-419" w:eastAsia="es-419"/>
              </w:rPr>
              <w:t xml:space="preserve">Red vial (Malla vial local, intermedia, arterial y enlaces) </w:t>
            </w:r>
            <w:r w:rsidRPr="00B322AC">
              <w:rPr>
                <w:rFonts w:ascii="Arial" w:eastAsia="Times New Roman" w:hAnsi="Arial" w:cs="Arial"/>
                <w:sz w:val="14"/>
                <w:szCs w:val="14"/>
                <w:lang w:val="es-419" w:eastAsia="es-419"/>
              </w:rPr>
              <w:t>(…)” (sic)</w:t>
            </w:r>
          </w:p>
        </w:tc>
        <w:tc>
          <w:tcPr>
            <w:tcW w:w="0" w:type="auto"/>
            <w:vAlign w:val="center"/>
            <w:hideMark/>
          </w:tcPr>
          <w:p w14:paraId="14729E3A" w14:textId="77777777" w:rsidR="009411C2" w:rsidRPr="009411C2" w:rsidRDefault="009411C2" w:rsidP="009411C2">
            <w:pPr>
              <w:rPr>
                <w:rFonts w:ascii="Arial" w:eastAsia="Times New Roman" w:hAnsi="Arial" w:cs="Arial"/>
                <w:sz w:val="14"/>
                <w:szCs w:val="14"/>
                <w:lang w:val="es-419" w:eastAsia="es-419"/>
              </w:rPr>
            </w:pPr>
          </w:p>
        </w:tc>
      </w:tr>
      <w:tr w:rsidR="00284948" w:rsidRPr="009411C2" w14:paraId="6C5FCEBC" w14:textId="77777777" w:rsidTr="00213397">
        <w:trPr>
          <w:trHeight w:val="1751"/>
        </w:trPr>
        <w:tc>
          <w:tcPr>
            <w:tcW w:w="0" w:type="auto"/>
            <w:vMerge/>
            <w:tcBorders>
              <w:top w:val="nil"/>
              <w:left w:val="single" w:sz="4" w:space="0" w:color="auto"/>
              <w:bottom w:val="single" w:sz="4" w:space="0" w:color="auto"/>
              <w:right w:val="single" w:sz="4" w:space="0" w:color="auto"/>
            </w:tcBorders>
            <w:vAlign w:val="center"/>
            <w:hideMark/>
          </w:tcPr>
          <w:p w14:paraId="2C6BF9A8" w14:textId="77777777" w:rsidR="009411C2" w:rsidRPr="009411C2" w:rsidRDefault="009411C2" w:rsidP="009411C2">
            <w:pPr>
              <w:rPr>
                <w:rFonts w:ascii="Arial" w:eastAsia="Times New Roman" w:hAnsi="Arial" w:cs="Arial"/>
                <w:color w:val="000000"/>
                <w:sz w:val="14"/>
                <w:szCs w:val="14"/>
                <w:lang w:val="es-419" w:eastAsia="es-419"/>
              </w:rPr>
            </w:pPr>
          </w:p>
        </w:tc>
        <w:tc>
          <w:tcPr>
            <w:tcW w:w="0" w:type="auto"/>
            <w:vMerge/>
            <w:tcBorders>
              <w:top w:val="nil"/>
              <w:left w:val="single" w:sz="4" w:space="0" w:color="auto"/>
              <w:bottom w:val="single" w:sz="4" w:space="0" w:color="auto"/>
              <w:right w:val="single" w:sz="4" w:space="0" w:color="auto"/>
            </w:tcBorders>
            <w:vAlign w:val="center"/>
            <w:hideMark/>
          </w:tcPr>
          <w:p w14:paraId="45555E33" w14:textId="77777777" w:rsidR="009411C2" w:rsidRPr="009411C2" w:rsidRDefault="009411C2" w:rsidP="009411C2">
            <w:pPr>
              <w:rPr>
                <w:rFonts w:ascii="Arial" w:eastAsia="Times New Roman" w:hAnsi="Arial" w:cs="Arial"/>
                <w:sz w:val="14"/>
                <w:szCs w:val="14"/>
                <w:lang w:val="es-419" w:eastAsia="es-419"/>
              </w:rPr>
            </w:pPr>
          </w:p>
        </w:tc>
        <w:tc>
          <w:tcPr>
            <w:tcW w:w="0" w:type="auto"/>
            <w:vMerge/>
            <w:tcBorders>
              <w:top w:val="nil"/>
              <w:left w:val="single" w:sz="4" w:space="0" w:color="auto"/>
              <w:bottom w:val="single" w:sz="4" w:space="0" w:color="auto"/>
              <w:right w:val="single" w:sz="4" w:space="0" w:color="auto"/>
            </w:tcBorders>
            <w:vAlign w:val="center"/>
            <w:hideMark/>
          </w:tcPr>
          <w:p w14:paraId="770B9EE5" w14:textId="77777777" w:rsidR="009411C2" w:rsidRPr="009411C2" w:rsidRDefault="009411C2" w:rsidP="009411C2">
            <w:pPr>
              <w:rPr>
                <w:rFonts w:ascii="Arial" w:eastAsia="Times New Roman" w:hAnsi="Arial" w:cs="Arial"/>
                <w:sz w:val="14"/>
                <w:szCs w:val="14"/>
                <w:lang w:val="es-419" w:eastAsia="es-419"/>
              </w:rPr>
            </w:pPr>
          </w:p>
        </w:tc>
        <w:tc>
          <w:tcPr>
            <w:tcW w:w="0" w:type="auto"/>
            <w:tcBorders>
              <w:top w:val="nil"/>
              <w:left w:val="nil"/>
              <w:bottom w:val="nil"/>
              <w:right w:val="nil"/>
            </w:tcBorders>
            <w:shd w:val="clear" w:color="auto" w:fill="auto"/>
            <w:noWrap/>
            <w:vAlign w:val="bottom"/>
            <w:hideMark/>
          </w:tcPr>
          <w:p w14:paraId="13DBA544" w14:textId="77777777" w:rsidR="009411C2" w:rsidRPr="009411C2" w:rsidRDefault="009411C2" w:rsidP="009411C2">
            <w:pPr>
              <w:jc w:val="center"/>
              <w:rPr>
                <w:rFonts w:ascii="Arial" w:eastAsia="Times New Roman" w:hAnsi="Arial" w:cs="Arial"/>
                <w:sz w:val="14"/>
                <w:szCs w:val="14"/>
                <w:lang w:val="es-419" w:eastAsia="es-419"/>
              </w:rPr>
            </w:pPr>
          </w:p>
        </w:tc>
      </w:tr>
      <w:tr w:rsidR="00284948" w:rsidRPr="009411C2" w14:paraId="538B9EA3" w14:textId="77777777" w:rsidTr="009411C2">
        <w:trPr>
          <w:trHeight w:val="216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28AE282" w14:textId="0864CE5D" w:rsidR="009411C2" w:rsidRPr="009411C2" w:rsidRDefault="009411C2" w:rsidP="009411C2">
            <w:pPr>
              <w:jc w:val="center"/>
              <w:rPr>
                <w:rFonts w:ascii="Arial" w:eastAsia="Times New Roman" w:hAnsi="Arial" w:cs="Arial"/>
                <w:sz w:val="14"/>
                <w:szCs w:val="14"/>
                <w:lang w:val="es-419" w:eastAsia="es-419"/>
              </w:rPr>
            </w:pPr>
            <w:r w:rsidRPr="009411C2">
              <w:rPr>
                <w:rFonts w:ascii="Arial" w:eastAsia="Times New Roman" w:hAnsi="Arial" w:cs="Arial"/>
                <w:sz w:val="14"/>
                <w:szCs w:val="14"/>
                <w:lang w:val="es-419" w:eastAsia="es-419"/>
              </w:rPr>
              <w:t xml:space="preserve">MANTENIMIENTO </w:t>
            </w:r>
            <w:r w:rsidR="009A58C7" w:rsidRPr="009411C2">
              <w:rPr>
                <w:rFonts w:ascii="Arial" w:eastAsia="Times New Roman" w:hAnsi="Arial" w:cs="Arial"/>
                <w:sz w:val="14"/>
                <w:szCs w:val="14"/>
                <w:lang w:val="es-419" w:eastAsia="es-419"/>
              </w:rPr>
              <w:t>VÍAS</w:t>
            </w:r>
            <w:r w:rsidRPr="009411C2">
              <w:rPr>
                <w:rFonts w:ascii="Arial" w:eastAsia="Times New Roman" w:hAnsi="Arial" w:cs="Arial"/>
                <w:sz w:val="14"/>
                <w:szCs w:val="14"/>
                <w:lang w:val="es-419" w:eastAsia="es-419"/>
              </w:rPr>
              <w:t xml:space="preserve"> RURALES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7A5F4A3" w14:textId="549112DE" w:rsidR="00A80F24" w:rsidRDefault="009411C2" w:rsidP="009411C2">
            <w:pPr>
              <w:jc w:val="both"/>
              <w:rPr>
                <w:rFonts w:ascii="Arial" w:eastAsia="Times New Roman" w:hAnsi="Arial" w:cs="Arial"/>
                <w:sz w:val="14"/>
                <w:szCs w:val="14"/>
                <w:lang w:val="es-419" w:eastAsia="es-419"/>
              </w:rPr>
            </w:pPr>
            <w:r w:rsidRPr="009411C2">
              <w:rPr>
                <w:rFonts w:ascii="Arial" w:eastAsia="Times New Roman" w:hAnsi="Arial" w:cs="Arial"/>
                <w:sz w:val="14"/>
                <w:szCs w:val="14"/>
                <w:lang w:val="es-419" w:eastAsia="es-419"/>
              </w:rPr>
              <w:t xml:space="preserve">Mantenimiento </w:t>
            </w:r>
            <w:r w:rsidR="00801414" w:rsidRPr="009411C2">
              <w:rPr>
                <w:rFonts w:ascii="Arial" w:eastAsia="Times New Roman" w:hAnsi="Arial" w:cs="Arial"/>
                <w:sz w:val="14"/>
                <w:szCs w:val="14"/>
                <w:lang w:val="es-419" w:eastAsia="es-419"/>
              </w:rPr>
              <w:t>Periódico</w:t>
            </w:r>
            <w:r w:rsidRPr="009411C2">
              <w:rPr>
                <w:rFonts w:ascii="Arial" w:eastAsia="Times New Roman" w:hAnsi="Arial" w:cs="Arial"/>
                <w:sz w:val="14"/>
                <w:szCs w:val="14"/>
                <w:lang w:val="es-419" w:eastAsia="es-419"/>
              </w:rPr>
              <w:t xml:space="preserve"> (Parcheo, Bacheo, Fresado Estabilizado)</w:t>
            </w:r>
            <w:r w:rsidR="00A80F24">
              <w:rPr>
                <w:rFonts w:ascii="Arial" w:eastAsia="Times New Roman" w:hAnsi="Arial" w:cs="Arial"/>
                <w:sz w:val="14"/>
                <w:szCs w:val="14"/>
                <w:lang w:val="es-419" w:eastAsia="es-419"/>
              </w:rPr>
              <w:t>.</w:t>
            </w:r>
          </w:p>
          <w:p w14:paraId="2321BF71" w14:textId="77E82D91" w:rsidR="00A80F24" w:rsidRDefault="009411C2" w:rsidP="009411C2">
            <w:pPr>
              <w:jc w:val="both"/>
              <w:rPr>
                <w:rFonts w:ascii="Arial" w:eastAsia="Times New Roman" w:hAnsi="Arial" w:cs="Arial"/>
                <w:sz w:val="14"/>
                <w:szCs w:val="14"/>
                <w:lang w:val="es-419" w:eastAsia="es-419"/>
              </w:rPr>
            </w:pPr>
            <w:r w:rsidRPr="009411C2">
              <w:rPr>
                <w:rFonts w:ascii="Arial" w:eastAsia="Times New Roman" w:hAnsi="Arial" w:cs="Arial"/>
                <w:sz w:val="14"/>
                <w:szCs w:val="14"/>
                <w:lang w:val="es-419" w:eastAsia="es-419"/>
              </w:rPr>
              <w:t xml:space="preserve">Mantenimiento Rutinario (Sello de </w:t>
            </w:r>
            <w:r w:rsidR="0059388B" w:rsidRPr="009411C2">
              <w:rPr>
                <w:rFonts w:ascii="Arial" w:eastAsia="Times New Roman" w:hAnsi="Arial" w:cs="Arial"/>
                <w:sz w:val="14"/>
                <w:szCs w:val="14"/>
                <w:lang w:val="es-419" w:eastAsia="es-419"/>
              </w:rPr>
              <w:t>Fisuras</w:t>
            </w:r>
            <w:r w:rsidRPr="009411C2">
              <w:rPr>
                <w:rFonts w:ascii="Arial" w:eastAsia="Times New Roman" w:hAnsi="Arial" w:cs="Arial"/>
                <w:sz w:val="14"/>
                <w:szCs w:val="14"/>
                <w:lang w:val="es-419" w:eastAsia="es-419"/>
              </w:rPr>
              <w:t>)</w:t>
            </w:r>
            <w:r w:rsidR="00A80F24">
              <w:rPr>
                <w:rFonts w:ascii="Arial" w:eastAsia="Times New Roman" w:hAnsi="Arial" w:cs="Arial"/>
                <w:sz w:val="14"/>
                <w:szCs w:val="14"/>
                <w:lang w:val="es-419" w:eastAsia="es-419"/>
              </w:rPr>
              <w:t>.</w:t>
            </w:r>
          </w:p>
          <w:p w14:paraId="53A3276C" w14:textId="77777777" w:rsidR="0059388B" w:rsidRDefault="009411C2" w:rsidP="009411C2">
            <w:pPr>
              <w:jc w:val="both"/>
              <w:rPr>
                <w:rFonts w:ascii="Arial" w:eastAsia="Times New Roman" w:hAnsi="Arial" w:cs="Arial"/>
                <w:sz w:val="14"/>
                <w:szCs w:val="14"/>
                <w:lang w:val="es-419" w:eastAsia="es-419"/>
              </w:rPr>
            </w:pPr>
            <w:r w:rsidRPr="009411C2">
              <w:rPr>
                <w:rFonts w:ascii="Arial" w:eastAsia="Times New Roman" w:hAnsi="Arial" w:cs="Arial"/>
                <w:sz w:val="14"/>
                <w:szCs w:val="14"/>
                <w:lang w:val="es-419" w:eastAsia="es-419"/>
              </w:rPr>
              <w:t xml:space="preserve">Atención de Emergencia: Actividad (Habilitación de Calzada) y los eventos son Remoción en Masa y/o Deslizamientos, Perdida de Banca, </w:t>
            </w:r>
            <w:r w:rsidR="00FA3463" w:rsidRPr="009411C2">
              <w:rPr>
                <w:rFonts w:ascii="Arial" w:eastAsia="Times New Roman" w:hAnsi="Arial" w:cs="Arial"/>
                <w:sz w:val="14"/>
                <w:szCs w:val="14"/>
                <w:lang w:val="es-419" w:eastAsia="es-419"/>
              </w:rPr>
              <w:t>Caída</w:t>
            </w:r>
            <w:r w:rsidRPr="009411C2">
              <w:rPr>
                <w:rFonts w:ascii="Arial" w:eastAsia="Times New Roman" w:hAnsi="Arial" w:cs="Arial"/>
                <w:sz w:val="14"/>
                <w:szCs w:val="14"/>
                <w:lang w:val="es-419" w:eastAsia="es-419"/>
              </w:rPr>
              <w:t xml:space="preserve"> de Talud, Sismos, Atentado Terrorista, Rescate en </w:t>
            </w:r>
            <w:r w:rsidR="0059388B" w:rsidRPr="009411C2">
              <w:rPr>
                <w:rFonts w:ascii="Arial" w:eastAsia="Times New Roman" w:hAnsi="Arial" w:cs="Arial"/>
                <w:sz w:val="14"/>
                <w:szCs w:val="14"/>
                <w:lang w:val="es-419" w:eastAsia="es-419"/>
              </w:rPr>
              <w:t>Montaña</w:t>
            </w:r>
            <w:r w:rsidRPr="009411C2">
              <w:rPr>
                <w:rFonts w:ascii="Arial" w:eastAsia="Times New Roman" w:hAnsi="Arial" w:cs="Arial"/>
                <w:sz w:val="14"/>
                <w:szCs w:val="14"/>
                <w:lang w:val="es-419" w:eastAsia="es-419"/>
              </w:rPr>
              <w:t xml:space="preserve">, Accidente </w:t>
            </w:r>
            <w:r w:rsidR="0059388B" w:rsidRPr="009411C2">
              <w:rPr>
                <w:rFonts w:ascii="Arial" w:eastAsia="Times New Roman" w:hAnsi="Arial" w:cs="Arial"/>
                <w:sz w:val="14"/>
                <w:szCs w:val="14"/>
                <w:lang w:val="es-419" w:eastAsia="es-419"/>
              </w:rPr>
              <w:t xml:space="preserve">Vehicular </w:t>
            </w:r>
            <w:r w:rsidRPr="009411C2">
              <w:rPr>
                <w:rFonts w:ascii="Arial" w:eastAsia="Times New Roman" w:hAnsi="Arial" w:cs="Arial"/>
                <w:sz w:val="14"/>
                <w:szCs w:val="14"/>
                <w:lang w:val="es-419" w:eastAsia="es-419"/>
              </w:rPr>
              <w:t xml:space="preserve">"Obstáculos en la </w:t>
            </w:r>
            <w:r w:rsidR="0059388B" w:rsidRPr="009411C2">
              <w:rPr>
                <w:rFonts w:ascii="Arial" w:eastAsia="Times New Roman" w:hAnsi="Arial" w:cs="Arial"/>
                <w:sz w:val="14"/>
                <w:szCs w:val="14"/>
                <w:lang w:val="es-419" w:eastAsia="es-419"/>
              </w:rPr>
              <w:t>Vía</w:t>
            </w:r>
            <w:r w:rsidRPr="009411C2">
              <w:rPr>
                <w:rFonts w:ascii="Arial" w:eastAsia="Times New Roman" w:hAnsi="Arial" w:cs="Arial"/>
                <w:sz w:val="14"/>
                <w:szCs w:val="14"/>
                <w:lang w:val="es-419" w:eastAsia="es-419"/>
              </w:rPr>
              <w:t xml:space="preserve">, </w:t>
            </w:r>
            <w:r w:rsidR="0059388B" w:rsidRPr="009411C2">
              <w:rPr>
                <w:rFonts w:ascii="Arial" w:eastAsia="Times New Roman" w:hAnsi="Arial" w:cs="Arial"/>
                <w:sz w:val="14"/>
                <w:szCs w:val="14"/>
                <w:lang w:val="es-419" w:eastAsia="es-419"/>
              </w:rPr>
              <w:t xml:space="preserve">Derrame </w:t>
            </w:r>
            <w:r w:rsidRPr="009411C2">
              <w:rPr>
                <w:rFonts w:ascii="Arial" w:eastAsia="Times New Roman" w:hAnsi="Arial" w:cs="Arial"/>
                <w:sz w:val="14"/>
                <w:szCs w:val="14"/>
                <w:lang w:val="es-419" w:eastAsia="es-419"/>
              </w:rPr>
              <w:t xml:space="preserve">de </w:t>
            </w:r>
            <w:r w:rsidR="0059388B" w:rsidRPr="009411C2">
              <w:rPr>
                <w:rFonts w:ascii="Arial" w:eastAsia="Times New Roman" w:hAnsi="Arial" w:cs="Arial"/>
                <w:sz w:val="14"/>
                <w:szCs w:val="14"/>
                <w:lang w:val="es-419" w:eastAsia="es-419"/>
              </w:rPr>
              <w:t>Aceites</w:t>
            </w:r>
            <w:r w:rsidRPr="009411C2">
              <w:rPr>
                <w:rFonts w:ascii="Arial" w:eastAsia="Times New Roman" w:hAnsi="Arial" w:cs="Arial"/>
                <w:sz w:val="14"/>
                <w:szCs w:val="14"/>
                <w:lang w:val="es-419" w:eastAsia="es-419"/>
              </w:rPr>
              <w:t xml:space="preserve">, </w:t>
            </w:r>
            <w:r w:rsidR="0059388B" w:rsidRPr="009411C2">
              <w:rPr>
                <w:rFonts w:ascii="Arial" w:eastAsia="Times New Roman" w:hAnsi="Arial" w:cs="Arial"/>
                <w:sz w:val="14"/>
                <w:szCs w:val="14"/>
                <w:lang w:val="es-419" w:eastAsia="es-419"/>
              </w:rPr>
              <w:t>Materiales Peligrosos</w:t>
            </w:r>
            <w:r w:rsidRPr="009411C2">
              <w:rPr>
                <w:rFonts w:ascii="Arial" w:eastAsia="Times New Roman" w:hAnsi="Arial" w:cs="Arial"/>
                <w:sz w:val="14"/>
                <w:szCs w:val="14"/>
                <w:lang w:val="es-419" w:eastAsia="es-419"/>
              </w:rPr>
              <w:t>", Encharcamientos, Granizadas</w:t>
            </w:r>
            <w:r w:rsidR="0059388B">
              <w:rPr>
                <w:rFonts w:ascii="Arial" w:eastAsia="Times New Roman" w:hAnsi="Arial" w:cs="Arial"/>
                <w:sz w:val="14"/>
                <w:szCs w:val="14"/>
                <w:lang w:val="es-419" w:eastAsia="es-419"/>
              </w:rPr>
              <w:t>.</w:t>
            </w:r>
          </w:p>
          <w:p w14:paraId="4AC050C9" w14:textId="77777777" w:rsidR="0059388B" w:rsidRDefault="009411C2" w:rsidP="009411C2">
            <w:pPr>
              <w:jc w:val="both"/>
              <w:rPr>
                <w:rFonts w:ascii="Arial" w:eastAsia="Times New Roman" w:hAnsi="Arial" w:cs="Arial"/>
                <w:sz w:val="14"/>
                <w:szCs w:val="14"/>
                <w:lang w:val="es-419" w:eastAsia="es-419"/>
              </w:rPr>
            </w:pPr>
            <w:r w:rsidRPr="009411C2">
              <w:rPr>
                <w:rFonts w:ascii="Arial" w:eastAsia="Times New Roman" w:hAnsi="Arial" w:cs="Arial"/>
                <w:sz w:val="14"/>
                <w:szCs w:val="14"/>
                <w:lang w:val="es-419" w:eastAsia="es-419"/>
              </w:rPr>
              <w:t>Actividad (Conformación de Jarillones) y el evento es Inundación</w:t>
            </w:r>
            <w:r w:rsidR="0059388B">
              <w:rPr>
                <w:rFonts w:ascii="Arial" w:eastAsia="Times New Roman" w:hAnsi="Arial" w:cs="Arial"/>
                <w:sz w:val="14"/>
                <w:szCs w:val="14"/>
                <w:lang w:val="es-419" w:eastAsia="es-419"/>
              </w:rPr>
              <w:t>.</w:t>
            </w:r>
          </w:p>
          <w:p w14:paraId="5C0210FC" w14:textId="77777777" w:rsidR="005E567D" w:rsidRDefault="009411C2" w:rsidP="009411C2">
            <w:pPr>
              <w:jc w:val="both"/>
              <w:rPr>
                <w:rFonts w:ascii="Arial" w:eastAsia="Times New Roman" w:hAnsi="Arial" w:cs="Arial"/>
                <w:sz w:val="14"/>
                <w:szCs w:val="14"/>
                <w:lang w:val="es-419" w:eastAsia="es-419"/>
              </w:rPr>
            </w:pPr>
            <w:r w:rsidRPr="009411C2">
              <w:rPr>
                <w:rFonts w:ascii="Arial" w:eastAsia="Times New Roman" w:hAnsi="Arial" w:cs="Arial"/>
                <w:sz w:val="14"/>
                <w:szCs w:val="14"/>
                <w:lang w:val="es-419" w:eastAsia="es-419"/>
              </w:rPr>
              <w:t>Actividad (Escarificar) y el evento es Incendio Forestal</w:t>
            </w:r>
            <w:r w:rsidR="005E567D">
              <w:rPr>
                <w:rFonts w:ascii="Arial" w:eastAsia="Times New Roman" w:hAnsi="Arial" w:cs="Arial"/>
                <w:sz w:val="14"/>
                <w:szCs w:val="14"/>
                <w:lang w:val="es-419" w:eastAsia="es-419"/>
              </w:rPr>
              <w:t>.</w:t>
            </w:r>
          </w:p>
          <w:p w14:paraId="3D723817" w14:textId="77777777" w:rsidR="00F85CA8" w:rsidRDefault="009411C2" w:rsidP="009411C2">
            <w:pPr>
              <w:jc w:val="both"/>
              <w:rPr>
                <w:rFonts w:ascii="Arial" w:eastAsia="Times New Roman" w:hAnsi="Arial" w:cs="Arial"/>
                <w:sz w:val="14"/>
                <w:szCs w:val="14"/>
                <w:lang w:val="es-419" w:eastAsia="es-419"/>
              </w:rPr>
            </w:pPr>
            <w:r w:rsidRPr="009411C2">
              <w:rPr>
                <w:rFonts w:ascii="Arial" w:eastAsia="Times New Roman" w:hAnsi="Arial" w:cs="Arial"/>
                <w:sz w:val="14"/>
                <w:szCs w:val="14"/>
                <w:lang w:val="es-419" w:eastAsia="es-419"/>
              </w:rPr>
              <w:t xml:space="preserve">Obras de </w:t>
            </w:r>
            <w:r w:rsidR="00FA3463" w:rsidRPr="009411C2">
              <w:rPr>
                <w:rFonts w:ascii="Arial" w:eastAsia="Times New Roman" w:hAnsi="Arial" w:cs="Arial"/>
                <w:sz w:val="14"/>
                <w:szCs w:val="14"/>
                <w:lang w:val="es-419" w:eastAsia="es-419"/>
              </w:rPr>
              <w:t>Bioingeniería</w:t>
            </w:r>
            <w:r w:rsidRPr="009411C2">
              <w:rPr>
                <w:rFonts w:ascii="Arial" w:eastAsia="Times New Roman" w:hAnsi="Arial" w:cs="Arial"/>
                <w:sz w:val="14"/>
                <w:szCs w:val="14"/>
                <w:lang w:val="es-419" w:eastAsia="es-419"/>
              </w:rPr>
              <w:t xml:space="preserve"> y/o </w:t>
            </w:r>
            <w:r w:rsidR="00FA3463" w:rsidRPr="009411C2">
              <w:rPr>
                <w:rFonts w:ascii="Arial" w:eastAsia="Times New Roman" w:hAnsi="Arial" w:cs="Arial"/>
                <w:sz w:val="14"/>
                <w:szCs w:val="14"/>
                <w:lang w:val="es-419" w:eastAsia="es-419"/>
              </w:rPr>
              <w:t>Ingeniería</w:t>
            </w:r>
            <w:r w:rsidRPr="009411C2">
              <w:rPr>
                <w:rFonts w:ascii="Arial" w:eastAsia="Times New Roman" w:hAnsi="Arial" w:cs="Arial"/>
                <w:sz w:val="14"/>
                <w:szCs w:val="14"/>
                <w:lang w:val="es-419" w:eastAsia="es-419"/>
              </w:rPr>
              <w:t xml:space="preserve"> Verde para devolver el equilibrio natural al suelo:</w:t>
            </w:r>
          </w:p>
          <w:p w14:paraId="2D528E05" w14:textId="61DE932F" w:rsidR="005E567D" w:rsidRDefault="009411C2" w:rsidP="009411C2">
            <w:pPr>
              <w:jc w:val="both"/>
              <w:rPr>
                <w:rFonts w:ascii="Arial" w:eastAsia="Times New Roman" w:hAnsi="Arial" w:cs="Arial"/>
                <w:sz w:val="14"/>
                <w:szCs w:val="14"/>
                <w:lang w:val="es-419" w:eastAsia="es-419"/>
              </w:rPr>
            </w:pPr>
            <w:r w:rsidRPr="009411C2">
              <w:rPr>
                <w:rFonts w:ascii="Arial" w:eastAsia="Times New Roman" w:hAnsi="Arial" w:cs="Arial"/>
                <w:sz w:val="14"/>
                <w:szCs w:val="14"/>
                <w:lang w:val="es-419" w:eastAsia="es-419"/>
              </w:rPr>
              <w:t xml:space="preserve">Actividad (Estabilizar Laderas, Cauces y Taludes, Revegetalización de </w:t>
            </w:r>
            <w:r w:rsidR="0059388B" w:rsidRPr="009411C2">
              <w:rPr>
                <w:rFonts w:ascii="Arial" w:eastAsia="Times New Roman" w:hAnsi="Arial" w:cs="Arial"/>
                <w:sz w:val="14"/>
                <w:szCs w:val="14"/>
                <w:lang w:val="es-419" w:eastAsia="es-419"/>
              </w:rPr>
              <w:t xml:space="preserve">Taludes </w:t>
            </w:r>
            <w:r w:rsidRPr="009411C2">
              <w:rPr>
                <w:rFonts w:ascii="Arial" w:eastAsia="Times New Roman" w:hAnsi="Arial" w:cs="Arial"/>
                <w:sz w:val="14"/>
                <w:szCs w:val="14"/>
                <w:lang w:val="es-419" w:eastAsia="es-419"/>
              </w:rPr>
              <w:t xml:space="preserve">y/o Hidrosembrado, Control de </w:t>
            </w:r>
            <w:r w:rsidR="00FA3463" w:rsidRPr="009411C2">
              <w:rPr>
                <w:rFonts w:ascii="Arial" w:eastAsia="Times New Roman" w:hAnsi="Arial" w:cs="Arial"/>
                <w:sz w:val="14"/>
                <w:szCs w:val="14"/>
                <w:lang w:val="es-419" w:eastAsia="es-419"/>
              </w:rPr>
              <w:t>Bioingeniería</w:t>
            </w:r>
            <w:r w:rsidRPr="009411C2">
              <w:rPr>
                <w:rFonts w:ascii="Arial" w:eastAsia="Times New Roman" w:hAnsi="Arial" w:cs="Arial"/>
                <w:sz w:val="14"/>
                <w:szCs w:val="14"/>
                <w:lang w:val="es-419" w:eastAsia="es-419"/>
              </w:rPr>
              <w:t xml:space="preserve">, Cubiertas Superficiales) y los eventos son Erosión y los Deslizamientos en </w:t>
            </w:r>
            <w:r w:rsidR="0059388B" w:rsidRPr="009411C2">
              <w:rPr>
                <w:rFonts w:ascii="Arial" w:eastAsia="Times New Roman" w:hAnsi="Arial" w:cs="Arial"/>
                <w:sz w:val="14"/>
                <w:szCs w:val="14"/>
                <w:lang w:val="es-419" w:eastAsia="es-419"/>
              </w:rPr>
              <w:t xml:space="preserve">Zonas </w:t>
            </w:r>
            <w:r w:rsidRPr="009411C2">
              <w:rPr>
                <w:rFonts w:ascii="Arial" w:eastAsia="Times New Roman" w:hAnsi="Arial" w:cs="Arial"/>
                <w:sz w:val="14"/>
                <w:szCs w:val="14"/>
                <w:lang w:val="es-419" w:eastAsia="es-419"/>
              </w:rPr>
              <w:t xml:space="preserve">de </w:t>
            </w:r>
            <w:r w:rsidR="0059388B" w:rsidRPr="009411C2">
              <w:rPr>
                <w:rFonts w:ascii="Arial" w:eastAsia="Times New Roman" w:hAnsi="Arial" w:cs="Arial"/>
                <w:sz w:val="14"/>
                <w:szCs w:val="14"/>
                <w:lang w:val="es-419" w:eastAsia="es-419"/>
              </w:rPr>
              <w:t>Laderas</w:t>
            </w:r>
            <w:r w:rsidR="005E567D">
              <w:rPr>
                <w:rFonts w:ascii="Arial" w:eastAsia="Times New Roman" w:hAnsi="Arial" w:cs="Arial"/>
                <w:sz w:val="14"/>
                <w:szCs w:val="14"/>
                <w:lang w:val="es-419" w:eastAsia="es-419"/>
              </w:rPr>
              <w:t>.</w:t>
            </w:r>
          </w:p>
          <w:p w14:paraId="21FC98B2" w14:textId="77777777" w:rsidR="00BA7927" w:rsidRDefault="009411C2" w:rsidP="009411C2">
            <w:pPr>
              <w:jc w:val="both"/>
              <w:rPr>
                <w:rFonts w:ascii="Arial" w:eastAsia="Times New Roman" w:hAnsi="Arial" w:cs="Arial"/>
                <w:sz w:val="14"/>
                <w:szCs w:val="14"/>
                <w:lang w:val="es-419" w:eastAsia="es-419"/>
              </w:rPr>
            </w:pPr>
            <w:r w:rsidRPr="009411C2">
              <w:rPr>
                <w:rFonts w:ascii="Arial" w:eastAsia="Times New Roman" w:hAnsi="Arial" w:cs="Arial"/>
                <w:sz w:val="14"/>
                <w:szCs w:val="14"/>
                <w:lang w:val="es-419" w:eastAsia="es-419"/>
              </w:rPr>
              <w:t xml:space="preserve">Actividad (Construcción de Gaviones y Muros de Contención, Obras de Arte, Canales de Agua, Trincheras, Gusanillos y Descoles </w:t>
            </w:r>
            <w:r w:rsidR="009A58C7" w:rsidRPr="009411C2">
              <w:rPr>
                <w:rFonts w:ascii="Arial" w:eastAsia="Times New Roman" w:hAnsi="Arial" w:cs="Arial"/>
                <w:sz w:val="14"/>
                <w:szCs w:val="14"/>
                <w:lang w:val="es-419" w:eastAsia="es-419"/>
              </w:rPr>
              <w:t>Hídricos</w:t>
            </w:r>
            <w:r w:rsidRPr="009411C2">
              <w:rPr>
                <w:rFonts w:ascii="Arial" w:eastAsia="Times New Roman" w:hAnsi="Arial" w:cs="Arial"/>
                <w:sz w:val="14"/>
                <w:szCs w:val="14"/>
                <w:lang w:val="es-419" w:eastAsia="es-419"/>
              </w:rPr>
              <w:t xml:space="preserve">) y el evento es Regulación de </w:t>
            </w:r>
            <w:r w:rsidR="0059388B" w:rsidRPr="009411C2">
              <w:rPr>
                <w:rFonts w:ascii="Arial" w:eastAsia="Times New Roman" w:hAnsi="Arial" w:cs="Arial"/>
                <w:sz w:val="14"/>
                <w:szCs w:val="14"/>
                <w:lang w:val="es-419" w:eastAsia="es-419"/>
              </w:rPr>
              <w:t xml:space="preserve">Flujos </w:t>
            </w:r>
            <w:r w:rsidR="009A58C7" w:rsidRPr="009411C2">
              <w:rPr>
                <w:rFonts w:ascii="Arial" w:eastAsia="Times New Roman" w:hAnsi="Arial" w:cs="Arial"/>
                <w:sz w:val="14"/>
                <w:szCs w:val="14"/>
                <w:lang w:val="es-419" w:eastAsia="es-419"/>
              </w:rPr>
              <w:t>Hídricos</w:t>
            </w:r>
            <w:r w:rsidRPr="009411C2">
              <w:rPr>
                <w:rFonts w:ascii="Arial" w:eastAsia="Times New Roman" w:hAnsi="Arial" w:cs="Arial"/>
                <w:sz w:val="14"/>
                <w:szCs w:val="14"/>
                <w:lang w:val="es-419" w:eastAsia="es-419"/>
              </w:rPr>
              <w:t xml:space="preserve">, Procesos </w:t>
            </w:r>
            <w:r w:rsidR="0059388B" w:rsidRPr="009411C2">
              <w:rPr>
                <w:rFonts w:ascii="Arial" w:eastAsia="Times New Roman" w:hAnsi="Arial" w:cs="Arial"/>
                <w:sz w:val="14"/>
                <w:szCs w:val="14"/>
                <w:lang w:val="es-419" w:eastAsia="es-419"/>
              </w:rPr>
              <w:t>Denudativos</w:t>
            </w:r>
            <w:r w:rsidR="00BA7927">
              <w:rPr>
                <w:rFonts w:ascii="Arial" w:eastAsia="Times New Roman" w:hAnsi="Arial" w:cs="Arial"/>
                <w:sz w:val="14"/>
                <w:szCs w:val="14"/>
                <w:lang w:val="es-419" w:eastAsia="es-419"/>
              </w:rPr>
              <w:t>.</w:t>
            </w:r>
          </w:p>
          <w:p w14:paraId="15205166" w14:textId="727AA1BA" w:rsidR="009411C2" w:rsidRPr="009411C2" w:rsidRDefault="009411C2" w:rsidP="009411C2">
            <w:pPr>
              <w:jc w:val="both"/>
              <w:rPr>
                <w:rFonts w:ascii="Arial" w:eastAsia="Times New Roman" w:hAnsi="Arial" w:cs="Arial"/>
                <w:sz w:val="14"/>
                <w:szCs w:val="14"/>
                <w:lang w:val="es-419" w:eastAsia="es-419"/>
              </w:rPr>
            </w:pPr>
            <w:r w:rsidRPr="009411C2">
              <w:rPr>
                <w:rFonts w:ascii="Arial" w:eastAsia="Times New Roman" w:hAnsi="Arial" w:cs="Arial"/>
                <w:sz w:val="14"/>
                <w:szCs w:val="14"/>
                <w:lang w:val="es-419" w:eastAsia="es-419"/>
              </w:rPr>
              <w:t xml:space="preserve">Actividad (Construcción de Zanjas y Terrazas Forestales) y el evento es Incremento de la </w:t>
            </w:r>
            <w:r w:rsidR="0059388B" w:rsidRPr="009411C2">
              <w:rPr>
                <w:rFonts w:ascii="Arial" w:eastAsia="Times New Roman" w:hAnsi="Arial" w:cs="Arial"/>
                <w:sz w:val="14"/>
                <w:szCs w:val="14"/>
                <w:lang w:val="es-419" w:eastAsia="es-419"/>
              </w:rPr>
              <w:t>Infiltración</w:t>
            </w:r>
            <w:r w:rsidR="00BA7927">
              <w:rPr>
                <w:rFonts w:ascii="Arial" w:eastAsia="Times New Roman" w:hAnsi="Arial" w:cs="Arial"/>
                <w:sz w:val="14"/>
                <w:szCs w:val="14"/>
                <w:lang w:val="es-419" w:eastAsia="es-419"/>
              </w:rPr>
              <w: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3DF6410" w14:textId="7CDE9060" w:rsidR="009411C2" w:rsidRPr="009411C2" w:rsidRDefault="00295544" w:rsidP="009411C2">
            <w:pPr>
              <w:jc w:val="center"/>
              <w:rPr>
                <w:rFonts w:ascii="Arial" w:eastAsia="Times New Roman" w:hAnsi="Arial" w:cs="Arial"/>
                <w:sz w:val="14"/>
                <w:szCs w:val="14"/>
                <w:lang w:val="es-419" w:eastAsia="es-419"/>
              </w:rPr>
            </w:pPr>
            <w:r w:rsidRPr="00B322AC">
              <w:rPr>
                <w:rFonts w:ascii="Arial" w:eastAsia="Times New Roman" w:hAnsi="Arial" w:cs="Arial"/>
                <w:sz w:val="14"/>
                <w:szCs w:val="14"/>
                <w:lang w:val="es-419" w:eastAsia="es-419"/>
              </w:rPr>
              <w:t>“(…)</w:t>
            </w:r>
            <w:r>
              <w:rPr>
                <w:rFonts w:ascii="Arial" w:eastAsia="Times New Roman" w:hAnsi="Arial" w:cs="Arial"/>
                <w:sz w:val="14"/>
                <w:szCs w:val="14"/>
                <w:lang w:val="es-419" w:eastAsia="es-419"/>
              </w:rPr>
              <w:t xml:space="preserve"> </w:t>
            </w:r>
            <w:r w:rsidR="009411C2" w:rsidRPr="009411C2">
              <w:rPr>
                <w:rFonts w:ascii="Arial" w:eastAsia="Times New Roman" w:hAnsi="Arial" w:cs="Arial"/>
                <w:sz w:val="14"/>
                <w:szCs w:val="14"/>
                <w:lang w:val="es-419" w:eastAsia="es-419"/>
              </w:rPr>
              <w:t>Red de conexión rural y regional estructurante (</w:t>
            </w:r>
            <w:proofErr w:type="gramStart"/>
            <w:r w:rsidR="009411C2" w:rsidRPr="009411C2">
              <w:rPr>
                <w:rFonts w:ascii="Arial" w:eastAsia="Times New Roman" w:hAnsi="Arial" w:cs="Arial"/>
                <w:sz w:val="14"/>
                <w:szCs w:val="14"/>
                <w:lang w:val="es-419" w:eastAsia="es-419"/>
              </w:rPr>
              <w:t>mallas principal</w:t>
            </w:r>
            <w:proofErr w:type="gramEnd"/>
            <w:r w:rsidR="009411C2" w:rsidRPr="009411C2">
              <w:rPr>
                <w:rFonts w:ascii="Arial" w:eastAsia="Times New Roman" w:hAnsi="Arial" w:cs="Arial"/>
                <w:sz w:val="14"/>
                <w:szCs w:val="14"/>
                <w:lang w:val="es-419" w:eastAsia="es-419"/>
              </w:rPr>
              <w:t xml:space="preserve"> que incluye las vías primarias, secundaria, terciarias, y los enlaces peatonales y vehiculares)</w:t>
            </w:r>
            <w:r w:rsidR="009411C2" w:rsidRPr="009411C2">
              <w:rPr>
                <w:rFonts w:ascii="Arial" w:eastAsia="Times New Roman" w:hAnsi="Arial" w:cs="Arial"/>
                <w:sz w:val="14"/>
                <w:szCs w:val="14"/>
                <w:lang w:val="es-419" w:eastAsia="es-419"/>
              </w:rPr>
              <w:br/>
              <w:t>Red para el recorrido de proximidad y del cuidado rural (malla local)</w:t>
            </w:r>
            <w:r w:rsidRPr="00B322AC">
              <w:rPr>
                <w:rFonts w:ascii="Arial" w:eastAsia="Times New Roman" w:hAnsi="Arial" w:cs="Arial"/>
                <w:sz w:val="14"/>
                <w:szCs w:val="14"/>
                <w:lang w:val="es-419" w:eastAsia="es-419"/>
              </w:rPr>
              <w:t xml:space="preserve"> (…)” (sic)</w:t>
            </w:r>
          </w:p>
        </w:tc>
        <w:tc>
          <w:tcPr>
            <w:tcW w:w="0" w:type="auto"/>
            <w:vAlign w:val="center"/>
            <w:hideMark/>
          </w:tcPr>
          <w:p w14:paraId="7C0E8184" w14:textId="77777777" w:rsidR="009411C2" w:rsidRPr="009411C2" w:rsidRDefault="009411C2" w:rsidP="009411C2">
            <w:pPr>
              <w:rPr>
                <w:rFonts w:ascii="Arial" w:eastAsia="Times New Roman" w:hAnsi="Arial" w:cs="Arial"/>
                <w:sz w:val="14"/>
                <w:szCs w:val="14"/>
                <w:lang w:val="es-419" w:eastAsia="es-419"/>
              </w:rPr>
            </w:pPr>
          </w:p>
        </w:tc>
      </w:tr>
      <w:tr w:rsidR="00284948" w:rsidRPr="009411C2" w14:paraId="115C7E2E" w14:textId="77777777" w:rsidTr="00026FE8">
        <w:trPr>
          <w:trHeight w:val="986"/>
        </w:trPr>
        <w:tc>
          <w:tcPr>
            <w:tcW w:w="0" w:type="auto"/>
            <w:vMerge/>
            <w:tcBorders>
              <w:top w:val="nil"/>
              <w:left w:val="single" w:sz="4" w:space="0" w:color="auto"/>
              <w:bottom w:val="single" w:sz="4" w:space="0" w:color="auto"/>
              <w:right w:val="single" w:sz="4" w:space="0" w:color="auto"/>
            </w:tcBorders>
            <w:vAlign w:val="center"/>
            <w:hideMark/>
          </w:tcPr>
          <w:p w14:paraId="2E51AC75" w14:textId="77777777" w:rsidR="009411C2" w:rsidRPr="009411C2" w:rsidRDefault="009411C2" w:rsidP="009411C2">
            <w:pPr>
              <w:rPr>
                <w:rFonts w:ascii="Arial" w:eastAsia="Times New Roman" w:hAnsi="Arial" w:cs="Arial"/>
                <w:sz w:val="14"/>
                <w:szCs w:val="14"/>
                <w:lang w:val="es-419" w:eastAsia="es-419"/>
              </w:rPr>
            </w:pPr>
          </w:p>
        </w:tc>
        <w:tc>
          <w:tcPr>
            <w:tcW w:w="0" w:type="auto"/>
            <w:vMerge/>
            <w:tcBorders>
              <w:top w:val="nil"/>
              <w:left w:val="single" w:sz="4" w:space="0" w:color="auto"/>
              <w:bottom w:val="single" w:sz="4" w:space="0" w:color="auto"/>
              <w:right w:val="single" w:sz="4" w:space="0" w:color="auto"/>
            </w:tcBorders>
            <w:vAlign w:val="center"/>
            <w:hideMark/>
          </w:tcPr>
          <w:p w14:paraId="0E51C4CC" w14:textId="77777777" w:rsidR="009411C2" w:rsidRPr="009411C2" w:rsidRDefault="009411C2" w:rsidP="009411C2">
            <w:pPr>
              <w:rPr>
                <w:rFonts w:ascii="Arial" w:eastAsia="Times New Roman" w:hAnsi="Arial" w:cs="Arial"/>
                <w:sz w:val="14"/>
                <w:szCs w:val="14"/>
                <w:lang w:val="es-419" w:eastAsia="es-419"/>
              </w:rPr>
            </w:pPr>
          </w:p>
        </w:tc>
        <w:tc>
          <w:tcPr>
            <w:tcW w:w="0" w:type="auto"/>
            <w:vMerge/>
            <w:tcBorders>
              <w:top w:val="nil"/>
              <w:left w:val="single" w:sz="4" w:space="0" w:color="auto"/>
              <w:bottom w:val="single" w:sz="4" w:space="0" w:color="auto"/>
              <w:right w:val="single" w:sz="4" w:space="0" w:color="auto"/>
            </w:tcBorders>
            <w:vAlign w:val="center"/>
            <w:hideMark/>
          </w:tcPr>
          <w:p w14:paraId="71F773BD" w14:textId="77777777" w:rsidR="009411C2" w:rsidRPr="009411C2" w:rsidRDefault="009411C2" w:rsidP="009411C2">
            <w:pPr>
              <w:rPr>
                <w:rFonts w:ascii="Arial" w:eastAsia="Times New Roman" w:hAnsi="Arial" w:cs="Arial"/>
                <w:sz w:val="14"/>
                <w:szCs w:val="14"/>
                <w:lang w:val="es-419" w:eastAsia="es-419"/>
              </w:rPr>
            </w:pPr>
          </w:p>
        </w:tc>
        <w:tc>
          <w:tcPr>
            <w:tcW w:w="0" w:type="auto"/>
            <w:tcBorders>
              <w:top w:val="nil"/>
              <w:left w:val="nil"/>
              <w:bottom w:val="nil"/>
              <w:right w:val="nil"/>
            </w:tcBorders>
            <w:shd w:val="clear" w:color="auto" w:fill="auto"/>
            <w:noWrap/>
            <w:vAlign w:val="bottom"/>
            <w:hideMark/>
          </w:tcPr>
          <w:p w14:paraId="3D200B40" w14:textId="77777777" w:rsidR="009411C2" w:rsidRPr="009411C2" w:rsidRDefault="009411C2" w:rsidP="009411C2">
            <w:pPr>
              <w:jc w:val="center"/>
              <w:rPr>
                <w:rFonts w:ascii="Arial" w:eastAsia="Times New Roman" w:hAnsi="Arial" w:cs="Arial"/>
                <w:sz w:val="14"/>
                <w:szCs w:val="14"/>
                <w:lang w:val="es-419" w:eastAsia="es-419"/>
              </w:rPr>
            </w:pPr>
          </w:p>
        </w:tc>
      </w:tr>
      <w:tr w:rsidR="00284948" w:rsidRPr="009411C2" w14:paraId="03FBC0B6" w14:textId="77777777" w:rsidTr="009411C2">
        <w:trPr>
          <w:trHeight w:val="10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4615BB7" w14:textId="77777777" w:rsidR="009411C2" w:rsidRPr="009411C2" w:rsidRDefault="009411C2" w:rsidP="009411C2">
            <w:pPr>
              <w:jc w:val="center"/>
              <w:rPr>
                <w:rFonts w:ascii="Arial" w:eastAsia="Times New Roman" w:hAnsi="Arial" w:cs="Arial"/>
                <w:sz w:val="14"/>
                <w:szCs w:val="14"/>
                <w:lang w:val="es-419" w:eastAsia="es-419"/>
              </w:rPr>
            </w:pPr>
            <w:r w:rsidRPr="009411C2">
              <w:rPr>
                <w:rFonts w:ascii="Arial" w:eastAsia="Times New Roman" w:hAnsi="Arial" w:cs="Arial"/>
                <w:sz w:val="14"/>
                <w:szCs w:val="14"/>
                <w:lang w:val="es-419" w:eastAsia="es-419"/>
              </w:rPr>
              <w:t>ESTRATEGIAS CULTURA CIUDADANA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3B4A54" w14:textId="77777777" w:rsidR="00480D19" w:rsidRDefault="009411C2" w:rsidP="009411C2">
            <w:pPr>
              <w:jc w:val="both"/>
              <w:rPr>
                <w:rFonts w:ascii="Arial" w:eastAsia="Times New Roman" w:hAnsi="Arial" w:cs="Arial"/>
                <w:sz w:val="14"/>
                <w:szCs w:val="14"/>
                <w:lang w:val="es-419" w:eastAsia="es-419"/>
              </w:rPr>
            </w:pPr>
            <w:r w:rsidRPr="009411C2">
              <w:rPr>
                <w:rFonts w:ascii="Arial" w:eastAsia="Times New Roman" w:hAnsi="Arial" w:cs="Arial"/>
                <w:sz w:val="14"/>
                <w:szCs w:val="14"/>
                <w:lang w:val="es-419" w:eastAsia="es-419"/>
              </w:rPr>
              <w:t xml:space="preserve">Ritual de </w:t>
            </w:r>
            <w:r w:rsidR="00480D19" w:rsidRPr="009411C2">
              <w:rPr>
                <w:rFonts w:ascii="Arial" w:eastAsia="Times New Roman" w:hAnsi="Arial" w:cs="Arial"/>
                <w:sz w:val="14"/>
                <w:szCs w:val="14"/>
                <w:lang w:val="es-419" w:eastAsia="es-419"/>
              </w:rPr>
              <w:t xml:space="preserve">Inicio </w:t>
            </w:r>
            <w:r w:rsidRPr="009411C2">
              <w:rPr>
                <w:rFonts w:ascii="Arial" w:eastAsia="Times New Roman" w:hAnsi="Arial" w:cs="Arial"/>
                <w:sz w:val="14"/>
                <w:szCs w:val="14"/>
                <w:lang w:val="es-419" w:eastAsia="es-419"/>
              </w:rPr>
              <w:t xml:space="preserve">y </w:t>
            </w:r>
            <w:r w:rsidR="00480D19" w:rsidRPr="009411C2">
              <w:rPr>
                <w:rFonts w:ascii="Arial" w:eastAsia="Times New Roman" w:hAnsi="Arial" w:cs="Arial"/>
                <w:sz w:val="14"/>
                <w:szCs w:val="14"/>
                <w:lang w:val="es-419" w:eastAsia="es-419"/>
              </w:rPr>
              <w:t xml:space="preserve">Fin </w:t>
            </w:r>
            <w:r w:rsidRPr="009411C2">
              <w:rPr>
                <w:rFonts w:ascii="Arial" w:eastAsia="Times New Roman" w:hAnsi="Arial" w:cs="Arial"/>
                <w:sz w:val="14"/>
                <w:szCs w:val="14"/>
                <w:lang w:val="es-419" w:eastAsia="es-419"/>
              </w:rPr>
              <w:t xml:space="preserve">(se realiza para actividades de Rehabilitación y Cambio de Carpeta, con el </w:t>
            </w:r>
            <w:r w:rsidR="009141F8" w:rsidRPr="009411C2">
              <w:rPr>
                <w:rFonts w:ascii="Arial" w:eastAsia="Times New Roman" w:hAnsi="Arial" w:cs="Arial"/>
                <w:sz w:val="14"/>
                <w:szCs w:val="14"/>
                <w:lang w:val="es-419" w:eastAsia="es-419"/>
              </w:rPr>
              <w:t>objetivo</w:t>
            </w:r>
            <w:r w:rsidRPr="009411C2">
              <w:rPr>
                <w:rFonts w:ascii="Arial" w:eastAsia="Times New Roman" w:hAnsi="Arial" w:cs="Arial"/>
                <w:sz w:val="14"/>
                <w:szCs w:val="14"/>
                <w:lang w:val="es-419" w:eastAsia="es-419"/>
              </w:rPr>
              <w:t xml:space="preserve"> de humanizar la labor de las personas en los frentes de obra)</w:t>
            </w:r>
            <w:r w:rsidR="00480D19">
              <w:rPr>
                <w:rFonts w:ascii="Arial" w:eastAsia="Times New Roman" w:hAnsi="Arial" w:cs="Arial"/>
                <w:sz w:val="14"/>
                <w:szCs w:val="14"/>
                <w:lang w:val="es-419" w:eastAsia="es-419"/>
              </w:rPr>
              <w:t>.</w:t>
            </w:r>
          </w:p>
          <w:p w14:paraId="5C3F664F" w14:textId="72FB132D" w:rsidR="00795D0B" w:rsidRDefault="009411C2" w:rsidP="009411C2">
            <w:pPr>
              <w:jc w:val="both"/>
              <w:rPr>
                <w:rFonts w:ascii="Arial" w:eastAsia="Times New Roman" w:hAnsi="Arial" w:cs="Arial"/>
                <w:sz w:val="14"/>
                <w:szCs w:val="14"/>
                <w:lang w:val="es-419" w:eastAsia="es-419"/>
              </w:rPr>
            </w:pPr>
            <w:r w:rsidRPr="009411C2">
              <w:rPr>
                <w:rFonts w:ascii="Arial" w:eastAsia="Times New Roman" w:hAnsi="Arial" w:cs="Arial"/>
                <w:sz w:val="14"/>
                <w:szCs w:val="14"/>
                <w:lang w:val="es-419" w:eastAsia="es-419"/>
              </w:rPr>
              <w:t xml:space="preserve">Sensibilizaciones al interior de la UAERMV frente al </w:t>
            </w:r>
            <w:r w:rsidR="00A05319" w:rsidRPr="009411C2">
              <w:rPr>
                <w:rFonts w:ascii="Arial" w:eastAsia="Times New Roman" w:hAnsi="Arial" w:cs="Arial"/>
                <w:sz w:val="14"/>
                <w:szCs w:val="14"/>
                <w:lang w:val="es-419" w:eastAsia="es-419"/>
              </w:rPr>
              <w:t>Respeto</w:t>
            </w:r>
            <w:r w:rsidRPr="009411C2">
              <w:rPr>
                <w:rFonts w:ascii="Arial" w:eastAsia="Times New Roman" w:hAnsi="Arial" w:cs="Arial"/>
                <w:sz w:val="14"/>
                <w:szCs w:val="14"/>
                <w:lang w:val="es-419" w:eastAsia="es-419"/>
              </w:rPr>
              <w:t xml:space="preserve">, la </w:t>
            </w:r>
            <w:r w:rsidR="00A05319" w:rsidRPr="009411C2">
              <w:rPr>
                <w:rFonts w:ascii="Arial" w:eastAsia="Times New Roman" w:hAnsi="Arial" w:cs="Arial"/>
                <w:sz w:val="14"/>
                <w:szCs w:val="14"/>
                <w:lang w:val="es-419" w:eastAsia="es-419"/>
              </w:rPr>
              <w:t xml:space="preserve">Prudencia </w:t>
            </w:r>
            <w:r w:rsidRPr="009411C2">
              <w:rPr>
                <w:rFonts w:ascii="Arial" w:eastAsia="Times New Roman" w:hAnsi="Arial" w:cs="Arial"/>
                <w:sz w:val="14"/>
                <w:szCs w:val="14"/>
                <w:lang w:val="es-419" w:eastAsia="es-419"/>
              </w:rPr>
              <w:t xml:space="preserve">y la </w:t>
            </w:r>
            <w:r w:rsidR="00A05319" w:rsidRPr="009411C2">
              <w:rPr>
                <w:rFonts w:ascii="Arial" w:eastAsia="Times New Roman" w:hAnsi="Arial" w:cs="Arial"/>
                <w:sz w:val="14"/>
                <w:szCs w:val="14"/>
                <w:lang w:val="es-419" w:eastAsia="es-419"/>
              </w:rPr>
              <w:t xml:space="preserve">Paciencia </w:t>
            </w:r>
            <w:r w:rsidRPr="009411C2">
              <w:rPr>
                <w:rFonts w:ascii="Arial" w:eastAsia="Times New Roman" w:hAnsi="Arial" w:cs="Arial"/>
                <w:sz w:val="14"/>
                <w:szCs w:val="14"/>
                <w:lang w:val="es-419" w:eastAsia="es-419"/>
              </w:rPr>
              <w:t>(</w:t>
            </w:r>
            <w:r w:rsidR="00020694" w:rsidRPr="009411C2">
              <w:rPr>
                <w:rFonts w:ascii="Arial" w:eastAsia="Times New Roman" w:hAnsi="Arial" w:cs="Arial"/>
                <w:sz w:val="14"/>
                <w:szCs w:val="14"/>
                <w:lang w:val="es-419" w:eastAsia="es-419"/>
              </w:rPr>
              <w:t xml:space="preserve">Fomento </w:t>
            </w:r>
            <w:r w:rsidRPr="009411C2">
              <w:rPr>
                <w:rFonts w:ascii="Arial" w:eastAsia="Times New Roman" w:hAnsi="Arial" w:cs="Arial"/>
                <w:sz w:val="14"/>
                <w:szCs w:val="14"/>
                <w:lang w:val="es-419" w:eastAsia="es-419"/>
              </w:rPr>
              <w:t>del re</w:t>
            </w:r>
            <w:r w:rsidR="00A05319">
              <w:rPr>
                <w:rFonts w:ascii="Arial" w:eastAsia="Times New Roman" w:hAnsi="Arial" w:cs="Arial"/>
                <w:sz w:val="14"/>
                <w:szCs w:val="14"/>
                <w:lang w:val="es-419" w:eastAsia="es-419"/>
              </w:rPr>
              <w:t>s</w:t>
            </w:r>
            <w:r w:rsidRPr="009411C2">
              <w:rPr>
                <w:rFonts w:ascii="Arial" w:eastAsia="Times New Roman" w:hAnsi="Arial" w:cs="Arial"/>
                <w:sz w:val="14"/>
                <w:szCs w:val="14"/>
                <w:lang w:val="es-419" w:eastAsia="es-419"/>
              </w:rPr>
              <w:t xml:space="preserve">peto basados en el enfoque de </w:t>
            </w:r>
            <w:r w:rsidR="009141F8" w:rsidRPr="009411C2">
              <w:rPr>
                <w:rFonts w:ascii="Arial" w:eastAsia="Times New Roman" w:hAnsi="Arial" w:cs="Arial"/>
                <w:sz w:val="14"/>
                <w:szCs w:val="14"/>
                <w:lang w:val="es-419" w:eastAsia="es-419"/>
              </w:rPr>
              <w:t>género</w:t>
            </w:r>
            <w:r w:rsidRPr="009411C2">
              <w:rPr>
                <w:rFonts w:ascii="Arial" w:eastAsia="Times New Roman" w:hAnsi="Arial" w:cs="Arial"/>
                <w:sz w:val="14"/>
                <w:szCs w:val="14"/>
                <w:lang w:val="es-419" w:eastAsia="es-419"/>
              </w:rPr>
              <w:t xml:space="preserve"> y territorial)</w:t>
            </w:r>
            <w:r w:rsidR="00795D0B">
              <w:rPr>
                <w:rFonts w:ascii="Arial" w:eastAsia="Times New Roman" w:hAnsi="Arial" w:cs="Arial"/>
                <w:sz w:val="14"/>
                <w:szCs w:val="14"/>
                <w:lang w:val="es-419" w:eastAsia="es-419"/>
              </w:rPr>
              <w:t>.</w:t>
            </w:r>
          </w:p>
          <w:p w14:paraId="3C384468" w14:textId="1B0CEC28" w:rsidR="00795D0B" w:rsidRDefault="009411C2" w:rsidP="009411C2">
            <w:pPr>
              <w:jc w:val="both"/>
              <w:rPr>
                <w:rFonts w:ascii="Arial" w:eastAsia="Times New Roman" w:hAnsi="Arial" w:cs="Arial"/>
                <w:sz w:val="14"/>
                <w:szCs w:val="14"/>
                <w:lang w:val="es-419" w:eastAsia="es-419"/>
              </w:rPr>
            </w:pPr>
            <w:r w:rsidRPr="009411C2">
              <w:rPr>
                <w:rFonts w:ascii="Arial" w:eastAsia="Times New Roman" w:hAnsi="Arial" w:cs="Arial"/>
                <w:sz w:val="14"/>
                <w:szCs w:val="14"/>
                <w:lang w:val="es-419" w:eastAsia="es-419"/>
              </w:rPr>
              <w:t>Charlas de sensibilización en articulación con la Secretar</w:t>
            </w:r>
            <w:r w:rsidR="00701243">
              <w:rPr>
                <w:rFonts w:ascii="Arial" w:eastAsia="Times New Roman" w:hAnsi="Arial" w:cs="Arial"/>
                <w:sz w:val="14"/>
                <w:szCs w:val="14"/>
                <w:lang w:val="es-419" w:eastAsia="es-419"/>
              </w:rPr>
              <w:t>í</w:t>
            </w:r>
            <w:r w:rsidRPr="009411C2">
              <w:rPr>
                <w:rFonts w:ascii="Arial" w:eastAsia="Times New Roman" w:hAnsi="Arial" w:cs="Arial"/>
                <w:sz w:val="14"/>
                <w:szCs w:val="14"/>
                <w:lang w:val="es-419" w:eastAsia="es-419"/>
              </w:rPr>
              <w:t>a de la Mujer (</w:t>
            </w:r>
            <w:r w:rsidR="00020694" w:rsidRPr="009411C2">
              <w:rPr>
                <w:rFonts w:ascii="Arial" w:eastAsia="Times New Roman" w:hAnsi="Arial" w:cs="Arial"/>
                <w:sz w:val="14"/>
                <w:szCs w:val="14"/>
                <w:lang w:val="es-419" w:eastAsia="es-419"/>
              </w:rPr>
              <w:t>Estereotipos</w:t>
            </w:r>
            <w:r w:rsidRPr="009411C2">
              <w:rPr>
                <w:rFonts w:ascii="Arial" w:eastAsia="Times New Roman" w:hAnsi="Arial" w:cs="Arial"/>
                <w:sz w:val="14"/>
                <w:szCs w:val="14"/>
                <w:lang w:val="es-419" w:eastAsia="es-419"/>
              </w:rPr>
              <w:t xml:space="preserve">, </w:t>
            </w:r>
            <w:r w:rsidR="00020694" w:rsidRPr="009411C2">
              <w:rPr>
                <w:rFonts w:ascii="Arial" w:eastAsia="Times New Roman" w:hAnsi="Arial" w:cs="Arial"/>
                <w:sz w:val="14"/>
                <w:szCs w:val="14"/>
                <w:lang w:val="es-419" w:eastAsia="es-419"/>
              </w:rPr>
              <w:t xml:space="preserve">Tipos </w:t>
            </w:r>
            <w:r w:rsidRPr="009411C2">
              <w:rPr>
                <w:rFonts w:ascii="Arial" w:eastAsia="Times New Roman" w:hAnsi="Arial" w:cs="Arial"/>
                <w:sz w:val="14"/>
                <w:szCs w:val="14"/>
                <w:lang w:val="es-419" w:eastAsia="es-419"/>
              </w:rPr>
              <w:t xml:space="preserve">de </w:t>
            </w:r>
            <w:r w:rsidR="00020694" w:rsidRPr="009411C2">
              <w:rPr>
                <w:rFonts w:ascii="Arial" w:eastAsia="Times New Roman" w:hAnsi="Arial" w:cs="Arial"/>
                <w:sz w:val="14"/>
                <w:szCs w:val="14"/>
                <w:lang w:val="es-419" w:eastAsia="es-419"/>
              </w:rPr>
              <w:t>Violencia</w:t>
            </w:r>
            <w:r w:rsidRPr="009411C2">
              <w:rPr>
                <w:rFonts w:ascii="Arial" w:eastAsia="Times New Roman" w:hAnsi="Arial" w:cs="Arial"/>
                <w:sz w:val="14"/>
                <w:szCs w:val="14"/>
                <w:lang w:val="es-419" w:eastAsia="es-419"/>
              </w:rPr>
              <w:t>)</w:t>
            </w:r>
            <w:r w:rsidR="00795D0B">
              <w:rPr>
                <w:rFonts w:ascii="Arial" w:eastAsia="Times New Roman" w:hAnsi="Arial" w:cs="Arial"/>
                <w:sz w:val="14"/>
                <w:szCs w:val="14"/>
                <w:lang w:val="es-419" w:eastAsia="es-419"/>
              </w:rPr>
              <w:t>.</w:t>
            </w:r>
          </w:p>
          <w:p w14:paraId="46084D61" w14:textId="29645146" w:rsidR="009411C2" w:rsidRPr="009411C2" w:rsidRDefault="009411C2" w:rsidP="009411C2">
            <w:pPr>
              <w:jc w:val="both"/>
              <w:rPr>
                <w:rFonts w:ascii="Arial" w:eastAsia="Times New Roman" w:hAnsi="Arial" w:cs="Arial"/>
                <w:sz w:val="14"/>
                <w:szCs w:val="14"/>
                <w:lang w:val="es-419" w:eastAsia="es-419"/>
              </w:rPr>
            </w:pPr>
            <w:r w:rsidRPr="009411C2">
              <w:rPr>
                <w:rFonts w:ascii="Arial" w:eastAsia="Times New Roman" w:hAnsi="Arial" w:cs="Arial"/>
                <w:sz w:val="14"/>
                <w:szCs w:val="14"/>
                <w:lang w:val="es-419" w:eastAsia="es-419"/>
              </w:rPr>
              <w:t xml:space="preserve">Divulgación de la Ruta </w:t>
            </w:r>
            <w:r w:rsidR="00795D0B" w:rsidRPr="009411C2">
              <w:rPr>
                <w:rFonts w:ascii="Arial" w:eastAsia="Times New Roman" w:hAnsi="Arial" w:cs="Arial"/>
                <w:sz w:val="14"/>
                <w:szCs w:val="14"/>
                <w:lang w:val="es-419" w:eastAsia="es-419"/>
              </w:rPr>
              <w:t xml:space="preserve">Única </w:t>
            </w:r>
            <w:r w:rsidRPr="009411C2">
              <w:rPr>
                <w:rFonts w:ascii="Arial" w:eastAsia="Times New Roman" w:hAnsi="Arial" w:cs="Arial"/>
                <w:sz w:val="14"/>
                <w:szCs w:val="14"/>
                <w:lang w:val="es-419" w:eastAsia="es-419"/>
              </w:rPr>
              <w:t xml:space="preserve">de </w:t>
            </w:r>
            <w:r w:rsidR="00795D0B" w:rsidRPr="009411C2">
              <w:rPr>
                <w:rFonts w:ascii="Arial" w:eastAsia="Times New Roman" w:hAnsi="Arial" w:cs="Arial"/>
                <w:sz w:val="14"/>
                <w:szCs w:val="14"/>
                <w:lang w:val="es-419" w:eastAsia="es-419"/>
              </w:rPr>
              <w:t xml:space="preserve">Atención </w:t>
            </w:r>
            <w:r w:rsidRPr="009411C2">
              <w:rPr>
                <w:rFonts w:ascii="Arial" w:eastAsia="Times New Roman" w:hAnsi="Arial" w:cs="Arial"/>
                <w:sz w:val="14"/>
                <w:szCs w:val="14"/>
                <w:lang w:val="es-419" w:eastAsia="es-419"/>
              </w:rPr>
              <w:t xml:space="preserve">para </w:t>
            </w:r>
            <w:r w:rsidR="00795D0B" w:rsidRPr="009411C2">
              <w:rPr>
                <w:rFonts w:ascii="Arial" w:eastAsia="Times New Roman" w:hAnsi="Arial" w:cs="Arial"/>
                <w:sz w:val="14"/>
                <w:szCs w:val="14"/>
                <w:lang w:val="es-419" w:eastAsia="es-419"/>
              </w:rPr>
              <w:t xml:space="preserve">Mujeres Víctimas </w:t>
            </w:r>
            <w:r w:rsidRPr="009411C2">
              <w:rPr>
                <w:rFonts w:ascii="Arial" w:eastAsia="Times New Roman" w:hAnsi="Arial" w:cs="Arial"/>
                <w:sz w:val="14"/>
                <w:szCs w:val="14"/>
                <w:lang w:val="es-419" w:eastAsia="es-419"/>
              </w:rPr>
              <w:t xml:space="preserve">de </w:t>
            </w:r>
            <w:r w:rsidR="00795D0B" w:rsidRPr="009411C2">
              <w:rPr>
                <w:rFonts w:ascii="Arial" w:eastAsia="Times New Roman" w:hAnsi="Arial" w:cs="Arial"/>
                <w:sz w:val="14"/>
                <w:szCs w:val="14"/>
                <w:lang w:val="es-419" w:eastAsia="es-419"/>
              </w:rPr>
              <w:t xml:space="preserve">Violencia </w:t>
            </w:r>
            <w:r w:rsidRPr="009411C2">
              <w:rPr>
                <w:rFonts w:ascii="Arial" w:eastAsia="Times New Roman" w:hAnsi="Arial" w:cs="Arial"/>
                <w:sz w:val="14"/>
                <w:szCs w:val="14"/>
                <w:lang w:val="es-419" w:eastAsia="es-419"/>
              </w:rPr>
              <w:t xml:space="preserve">(Orientación a la </w:t>
            </w:r>
            <w:r w:rsidR="009141F8" w:rsidRPr="009411C2">
              <w:rPr>
                <w:rFonts w:ascii="Arial" w:eastAsia="Times New Roman" w:hAnsi="Arial" w:cs="Arial"/>
                <w:sz w:val="14"/>
                <w:szCs w:val="14"/>
                <w:lang w:val="es-419" w:eastAsia="es-419"/>
              </w:rPr>
              <w:t>ciudadanía</w:t>
            </w:r>
            <w:r w:rsidRPr="009411C2">
              <w:rPr>
                <w:rFonts w:ascii="Arial" w:eastAsia="Times New Roman" w:hAnsi="Arial" w:cs="Arial"/>
                <w:sz w:val="14"/>
                <w:szCs w:val="14"/>
                <w:lang w:val="es-419" w:eastAsia="es-419"/>
              </w:rPr>
              <w:t xml:space="preserve"> de los canales de comunicación para reportar violencia contra la mujer)</w:t>
            </w:r>
            <w:r w:rsidR="00795D0B">
              <w:rPr>
                <w:rFonts w:ascii="Arial" w:eastAsia="Times New Roman" w:hAnsi="Arial" w:cs="Arial"/>
                <w:sz w:val="14"/>
                <w:szCs w:val="14"/>
                <w:lang w:val="es-419" w:eastAsia="es-419"/>
              </w:rPr>
              <w: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78D4A2B" w14:textId="404C00C2" w:rsidR="009411C2" w:rsidRPr="009411C2" w:rsidRDefault="00295544" w:rsidP="009411C2">
            <w:pPr>
              <w:jc w:val="center"/>
              <w:rPr>
                <w:rFonts w:ascii="Arial" w:eastAsia="Times New Roman" w:hAnsi="Arial" w:cs="Arial"/>
                <w:sz w:val="14"/>
                <w:szCs w:val="14"/>
                <w:lang w:val="es-419" w:eastAsia="es-419"/>
              </w:rPr>
            </w:pPr>
            <w:r w:rsidRPr="00B322AC">
              <w:rPr>
                <w:rFonts w:ascii="Arial" w:eastAsia="Times New Roman" w:hAnsi="Arial" w:cs="Arial"/>
                <w:sz w:val="14"/>
                <w:szCs w:val="14"/>
                <w:lang w:val="es-419" w:eastAsia="es-419"/>
              </w:rPr>
              <w:t>“(…)</w:t>
            </w:r>
            <w:r>
              <w:rPr>
                <w:rFonts w:ascii="Arial" w:eastAsia="Times New Roman" w:hAnsi="Arial" w:cs="Arial"/>
                <w:sz w:val="14"/>
                <w:szCs w:val="14"/>
                <w:lang w:val="es-419" w:eastAsia="es-419"/>
              </w:rPr>
              <w:t xml:space="preserve"> </w:t>
            </w:r>
            <w:r w:rsidR="009411C2" w:rsidRPr="009411C2">
              <w:rPr>
                <w:rFonts w:ascii="Arial" w:eastAsia="Times New Roman" w:hAnsi="Arial" w:cs="Arial"/>
                <w:sz w:val="14"/>
                <w:szCs w:val="14"/>
                <w:lang w:val="es-419" w:eastAsia="es-419"/>
              </w:rPr>
              <w:t>Red vial (Malla vial local, intermedia, arterial y enlaces)</w:t>
            </w:r>
            <w:r w:rsidR="009411C2" w:rsidRPr="009411C2">
              <w:rPr>
                <w:rFonts w:ascii="Arial" w:eastAsia="Times New Roman" w:hAnsi="Arial" w:cs="Arial"/>
                <w:sz w:val="14"/>
                <w:szCs w:val="14"/>
                <w:lang w:val="es-419" w:eastAsia="es-419"/>
              </w:rPr>
              <w:br/>
              <w:t>Red de cicloinfraestructura</w:t>
            </w:r>
            <w:r w:rsidR="009411C2" w:rsidRPr="009411C2">
              <w:rPr>
                <w:rFonts w:ascii="Arial" w:eastAsia="Times New Roman" w:hAnsi="Arial" w:cs="Arial"/>
                <w:sz w:val="14"/>
                <w:szCs w:val="14"/>
                <w:lang w:val="es-419" w:eastAsia="es-419"/>
              </w:rPr>
              <w:br/>
              <w:t>Red de infraestructura peatonal</w:t>
            </w:r>
            <w:r w:rsidR="009411C2" w:rsidRPr="009411C2">
              <w:rPr>
                <w:rFonts w:ascii="Arial" w:eastAsia="Times New Roman" w:hAnsi="Arial" w:cs="Arial"/>
                <w:sz w:val="14"/>
                <w:szCs w:val="14"/>
                <w:lang w:val="es-419" w:eastAsia="es-419"/>
              </w:rPr>
              <w:br/>
              <w:t>Red de conexión rural y regional estructurante</w:t>
            </w:r>
            <w:r w:rsidR="009411C2" w:rsidRPr="009411C2">
              <w:rPr>
                <w:rFonts w:ascii="Arial" w:eastAsia="Times New Roman" w:hAnsi="Arial" w:cs="Arial"/>
                <w:sz w:val="14"/>
                <w:szCs w:val="14"/>
                <w:lang w:val="es-419" w:eastAsia="es-419"/>
              </w:rPr>
              <w:br/>
              <w:t>Red para el recorrido de proximidad y del cuidado rural</w:t>
            </w:r>
            <w:r w:rsidR="00A05319">
              <w:rPr>
                <w:rFonts w:ascii="Arial" w:eastAsia="Times New Roman" w:hAnsi="Arial" w:cs="Arial"/>
                <w:sz w:val="14"/>
                <w:szCs w:val="14"/>
                <w:lang w:val="es-419" w:eastAsia="es-419"/>
              </w:rPr>
              <w:t xml:space="preserve"> </w:t>
            </w:r>
            <w:r w:rsidRPr="00B322AC">
              <w:rPr>
                <w:rFonts w:ascii="Arial" w:eastAsia="Times New Roman" w:hAnsi="Arial" w:cs="Arial"/>
                <w:sz w:val="14"/>
                <w:szCs w:val="14"/>
                <w:lang w:val="es-419" w:eastAsia="es-419"/>
              </w:rPr>
              <w:t>(…)” (sic)</w:t>
            </w:r>
            <w:r w:rsidR="009411C2" w:rsidRPr="009411C2">
              <w:rPr>
                <w:rFonts w:ascii="Arial" w:eastAsia="Times New Roman" w:hAnsi="Arial" w:cs="Arial"/>
                <w:sz w:val="14"/>
                <w:szCs w:val="14"/>
                <w:lang w:val="es-419" w:eastAsia="es-419"/>
              </w:rPr>
              <w:br/>
              <w:t xml:space="preserve"> </w:t>
            </w:r>
          </w:p>
        </w:tc>
        <w:tc>
          <w:tcPr>
            <w:tcW w:w="0" w:type="auto"/>
            <w:vAlign w:val="center"/>
            <w:hideMark/>
          </w:tcPr>
          <w:p w14:paraId="12633BD9" w14:textId="77777777" w:rsidR="009411C2" w:rsidRPr="009411C2" w:rsidRDefault="009411C2" w:rsidP="009411C2">
            <w:pPr>
              <w:rPr>
                <w:rFonts w:ascii="Arial" w:eastAsia="Times New Roman" w:hAnsi="Arial" w:cs="Arial"/>
                <w:sz w:val="14"/>
                <w:szCs w:val="14"/>
                <w:lang w:val="es-419" w:eastAsia="es-419"/>
              </w:rPr>
            </w:pPr>
          </w:p>
        </w:tc>
      </w:tr>
      <w:tr w:rsidR="00284948" w:rsidRPr="009411C2" w14:paraId="02507694" w14:textId="77777777" w:rsidTr="00026FE8">
        <w:trPr>
          <w:trHeight w:val="891"/>
        </w:trPr>
        <w:tc>
          <w:tcPr>
            <w:tcW w:w="0" w:type="auto"/>
            <w:vMerge/>
            <w:tcBorders>
              <w:top w:val="nil"/>
              <w:left w:val="single" w:sz="4" w:space="0" w:color="auto"/>
              <w:bottom w:val="single" w:sz="4" w:space="0" w:color="auto"/>
              <w:right w:val="single" w:sz="4" w:space="0" w:color="auto"/>
            </w:tcBorders>
            <w:vAlign w:val="center"/>
            <w:hideMark/>
          </w:tcPr>
          <w:p w14:paraId="6C1CC787" w14:textId="77777777" w:rsidR="009411C2" w:rsidRPr="009411C2" w:rsidRDefault="009411C2" w:rsidP="009411C2">
            <w:pPr>
              <w:rPr>
                <w:rFonts w:ascii="Arial" w:eastAsia="Times New Roman" w:hAnsi="Arial" w:cs="Arial"/>
                <w:sz w:val="14"/>
                <w:szCs w:val="14"/>
                <w:lang w:val="es-419" w:eastAsia="es-419"/>
              </w:rPr>
            </w:pPr>
          </w:p>
        </w:tc>
        <w:tc>
          <w:tcPr>
            <w:tcW w:w="0" w:type="auto"/>
            <w:vMerge/>
            <w:tcBorders>
              <w:top w:val="nil"/>
              <w:left w:val="single" w:sz="4" w:space="0" w:color="auto"/>
              <w:bottom w:val="single" w:sz="4" w:space="0" w:color="auto"/>
              <w:right w:val="single" w:sz="4" w:space="0" w:color="auto"/>
            </w:tcBorders>
            <w:vAlign w:val="center"/>
            <w:hideMark/>
          </w:tcPr>
          <w:p w14:paraId="271F75D6" w14:textId="77777777" w:rsidR="009411C2" w:rsidRPr="009411C2" w:rsidRDefault="009411C2" w:rsidP="009411C2">
            <w:pPr>
              <w:rPr>
                <w:rFonts w:ascii="Arial" w:eastAsia="Times New Roman" w:hAnsi="Arial" w:cs="Arial"/>
                <w:sz w:val="14"/>
                <w:szCs w:val="14"/>
                <w:lang w:val="es-419" w:eastAsia="es-419"/>
              </w:rPr>
            </w:pPr>
          </w:p>
        </w:tc>
        <w:tc>
          <w:tcPr>
            <w:tcW w:w="0" w:type="auto"/>
            <w:vMerge/>
            <w:tcBorders>
              <w:top w:val="nil"/>
              <w:left w:val="single" w:sz="4" w:space="0" w:color="auto"/>
              <w:bottom w:val="single" w:sz="4" w:space="0" w:color="auto"/>
              <w:right w:val="single" w:sz="4" w:space="0" w:color="auto"/>
            </w:tcBorders>
            <w:vAlign w:val="center"/>
            <w:hideMark/>
          </w:tcPr>
          <w:p w14:paraId="7CF86CE1" w14:textId="77777777" w:rsidR="009411C2" w:rsidRPr="009411C2" w:rsidRDefault="009411C2" w:rsidP="009411C2">
            <w:pPr>
              <w:rPr>
                <w:rFonts w:ascii="Arial" w:eastAsia="Times New Roman" w:hAnsi="Arial" w:cs="Arial"/>
                <w:sz w:val="14"/>
                <w:szCs w:val="14"/>
                <w:lang w:val="es-419" w:eastAsia="es-419"/>
              </w:rPr>
            </w:pPr>
          </w:p>
        </w:tc>
        <w:tc>
          <w:tcPr>
            <w:tcW w:w="0" w:type="auto"/>
            <w:tcBorders>
              <w:top w:val="nil"/>
              <w:left w:val="nil"/>
              <w:bottom w:val="nil"/>
              <w:right w:val="nil"/>
            </w:tcBorders>
            <w:shd w:val="clear" w:color="auto" w:fill="auto"/>
            <w:noWrap/>
            <w:vAlign w:val="bottom"/>
            <w:hideMark/>
          </w:tcPr>
          <w:p w14:paraId="6175E148" w14:textId="77777777" w:rsidR="009411C2" w:rsidRPr="009411C2" w:rsidRDefault="009411C2" w:rsidP="009411C2">
            <w:pPr>
              <w:jc w:val="center"/>
              <w:rPr>
                <w:rFonts w:ascii="Arial" w:eastAsia="Times New Roman" w:hAnsi="Arial" w:cs="Arial"/>
                <w:sz w:val="14"/>
                <w:szCs w:val="14"/>
                <w:lang w:val="es-419" w:eastAsia="es-419"/>
              </w:rPr>
            </w:pPr>
          </w:p>
        </w:tc>
      </w:tr>
      <w:tr w:rsidR="00284948" w:rsidRPr="009411C2" w14:paraId="66CF4691" w14:textId="77777777" w:rsidTr="00026FE8">
        <w:trPr>
          <w:trHeight w:val="157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E1C310" w14:textId="065ADC43" w:rsidR="009411C2" w:rsidRPr="009411C2" w:rsidRDefault="009411C2" w:rsidP="009411C2">
            <w:pPr>
              <w:jc w:val="center"/>
              <w:rPr>
                <w:rFonts w:ascii="Arial" w:eastAsia="Times New Roman" w:hAnsi="Arial" w:cs="Arial"/>
                <w:color w:val="000000"/>
                <w:sz w:val="14"/>
                <w:szCs w:val="14"/>
                <w:lang w:val="es-419" w:eastAsia="es-419"/>
              </w:rPr>
            </w:pPr>
            <w:r w:rsidRPr="009411C2">
              <w:rPr>
                <w:rFonts w:ascii="Arial" w:eastAsia="Times New Roman" w:hAnsi="Arial" w:cs="Arial"/>
                <w:color w:val="000000"/>
                <w:sz w:val="14"/>
                <w:szCs w:val="14"/>
                <w:lang w:val="es-419" w:eastAsia="es-419"/>
              </w:rPr>
              <w:lastRenderedPageBreak/>
              <w:t>ESPACIO P</w:t>
            </w:r>
            <w:r w:rsidR="00DD5A9C">
              <w:rPr>
                <w:rFonts w:ascii="Arial" w:eastAsia="Times New Roman" w:hAnsi="Arial" w:cs="Arial"/>
                <w:color w:val="000000"/>
                <w:sz w:val="14"/>
                <w:szCs w:val="14"/>
                <w:lang w:val="es-419" w:eastAsia="es-419"/>
              </w:rPr>
              <w:t>Ú</w:t>
            </w:r>
            <w:r w:rsidRPr="009411C2">
              <w:rPr>
                <w:rFonts w:ascii="Arial" w:eastAsia="Times New Roman" w:hAnsi="Arial" w:cs="Arial"/>
                <w:color w:val="000000"/>
                <w:sz w:val="14"/>
                <w:szCs w:val="14"/>
                <w:lang w:val="es-419" w:eastAsia="es-419"/>
              </w:rPr>
              <w:t>BLICO</w:t>
            </w:r>
          </w:p>
        </w:tc>
        <w:tc>
          <w:tcPr>
            <w:tcW w:w="0" w:type="auto"/>
            <w:tcBorders>
              <w:top w:val="nil"/>
              <w:left w:val="nil"/>
              <w:bottom w:val="single" w:sz="4" w:space="0" w:color="auto"/>
              <w:right w:val="single" w:sz="4" w:space="0" w:color="auto"/>
            </w:tcBorders>
            <w:shd w:val="clear" w:color="auto" w:fill="auto"/>
            <w:vAlign w:val="center"/>
            <w:hideMark/>
          </w:tcPr>
          <w:p w14:paraId="35DA43F0" w14:textId="230D0D12" w:rsidR="00DD5A9C" w:rsidRDefault="009411C2" w:rsidP="009411C2">
            <w:pPr>
              <w:jc w:val="both"/>
              <w:rPr>
                <w:rFonts w:ascii="Arial" w:eastAsia="Times New Roman" w:hAnsi="Arial" w:cs="Arial"/>
                <w:sz w:val="14"/>
                <w:szCs w:val="14"/>
                <w:lang w:val="es-419" w:eastAsia="es-419"/>
              </w:rPr>
            </w:pPr>
            <w:r w:rsidRPr="009411C2">
              <w:rPr>
                <w:rFonts w:ascii="Arial" w:eastAsia="Times New Roman" w:hAnsi="Arial" w:cs="Arial"/>
                <w:sz w:val="14"/>
                <w:szCs w:val="14"/>
                <w:lang w:val="es-419" w:eastAsia="es-419"/>
              </w:rPr>
              <w:t>Se ejecuta a través del Acuerdo 761 de 2020, literal E"</w:t>
            </w:r>
            <w:r w:rsidR="00DD5A9C">
              <w:rPr>
                <w:rFonts w:ascii="Arial" w:eastAsia="Times New Roman" w:hAnsi="Arial" w:cs="Arial"/>
                <w:sz w:val="14"/>
                <w:szCs w:val="14"/>
                <w:lang w:val="es-419" w:eastAsia="es-419"/>
              </w:rPr>
              <w:t>.</w:t>
            </w:r>
          </w:p>
          <w:p w14:paraId="12A036DC" w14:textId="77777777" w:rsidR="00DD5A9C" w:rsidRDefault="009411C2" w:rsidP="009411C2">
            <w:pPr>
              <w:jc w:val="both"/>
              <w:rPr>
                <w:rFonts w:ascii="Arial" w:eastAsia="Times New Roman" w:hAnsi="Arial" w:cs="Arial"/>
                <w:sz w:val="14"/>
                <w:szCs w:val="14"/>
                <w:lang w:val="es-419" w:eastAsia="es-419"/>
              </w:rPr>
            </w:pPr>
            <w:r w:rsidRPr="009411C2">
              <w:rPr>
                <w:rFonts w:ascii="Arial" w:eastAsia="Times New Roman" w:hAnsi="Arial" w:cs="Arial"/>
                <w:sz w:val="14"/>
                <w:szCs w:val="14"/>
                <w:lang w:val="es-419" w:eastAsia="es-419"/>
              </w:rPr>
              <w:t xml:space="preserve">Mantenimiento </w:t>
            </w:r>
            <w:r w:rsidR="00801414" w:rsidRPr="009411C2">
              <w:rPr>
                <w:rFonts w:ascii="Arial" w:eastAsia="Times New Roman" w:hAnsi="Arial" w:cs="Arial"/>
                <w:sz w:val="14"/>
                <w:szCs w:val="14"/>
                <w:lang w:val="es-419" w:eastAsia="es-419"/>
              </w:rPr>
              <w:t>Periódico</w:t>
            </w:r>
            <w:r w:rsidRPr="009411C2">
              <w:rPr>
                <w:rFonts w:ascii="Arial" w:eastAsia="Times New Roman" w:hAnsi="Arial" w:cs="Arial"/>
                <w:sz w:val="14"/>
                <w:szCs w:val="14"/>
                <w:lang w:val="es-419" w:eastAsia="es-419"/>
              </w:rPr>
              <w:t xml:space="preserve"> (Parcheo, Bacheo, Cambio de Losa)</w:t>
            </w:r>
            <w:r w:rsidR="00DD5A9C">
              <w:rPr>
                <w:rFonts w:ascii="Arial" w:eastAsia="Times New Roman" w:hAnsi="Arial" w:cs="Arial"/>
                <w:sz w:val="14"/>
                <w:szCs w:val="14"/>
                <w:lang w:val="es-419" w:eastAsia="es-419"/>
              </w:rPr>
              <w:t>.</w:t>
            </w:r>
          </w:p>
          <w:p w14:paraId="4EB100BD" w14:textId="77777777" w:rsidR="0029312D" w:rsidRDefault="009411C2" w:rsidP="009411C2">
            <w:pPr>
              <w:jc w:val="both"/>
              <w:rPr>
                <w:rFonts w:ascii="Arial" w:eastAsia="Times New Roman" w:hAnsi="Arial" w:cs="Arial"/>
                <w:sz w:val="14"/>
                <w:szCs w:val="14"/>
                <w:lang w:val="es-419" w:eastAsia="es-419"/>
              </w:rPr>
            </w:pPr>
            <w:r w:rsidRPr="009411C2">
              <w:rPr>
                <w:rFonts w:ascii="Arial" w:eastAsia="Times New Roman" w:hAnsi="Arial" w:cs="Arial"/>
                <w:sz w:val="14"/>
                <w:szCs w:val="14"/>
                <w:lang w:val="es-419" w:eastAsia="es-419"/>
              </w:rPr>
              <w:t>Mantenimiento Rutinario</w:t>
            </w:r>
            <w:r w:rsidR="00DD5A9C">
              <w:rPr>
                <w:rFonts w:ascii="Arial" w:eastAsia="Times New Roman" w:hAnsi="Arial" w:cs="Arial"/>
                <w:sz w:val="14"/>
                <w:szCs w:val="14"/>
                <w:lang w:val="es-419" w:eastAsia="es-419"/>
              </w:rPr>
              <w:t xml:space="preserve"> </w:t>
            </w:r>
            <w:r w:rsidRPr="009411C2">
              <w:rPr>
                <w:rFonts w:ascii="Arial" w:eastAsia="Times New Roman" w:hAnsi="Arial" w:cs="Arial"/>
                <w:sz w:val="14"/>
                <w:szCs w:val="14"/>
                <w:lang w:val="es-419" w:eastAsia="es-419"/>
              </w:rPr>
              <w:t>(Sello de Fisura, Sello de Grietas, Sello de Juntas)</w:t>
            </w:r>
            <w:r w:rsidR="00DD5A9C">
              <w:rPr>
                <w:rFonts w:ascii="Arial" w:eastAsia="Times New Roman" w:hAnsi="Arial" w:cs="Arial"/>
                <w:sz w:val="14"/>
                <w:szCs w:val="14"/>
                <w:lang w:val="es-419" w:eastAsia="es-419"/>
              </w:rPr>
              <w:t>.</w:t>
            </w:r>
            <w:r w:rsidRPr="009411C2">
              <w:rPr>
                <w:rFonts w:ascii="Arial" w:eastAsia="Times New Roman" w:hAnsi="Arial" w:cs="Arial"/>
                <w:sz w:val="14"/>
                <w:szCs w:val="14"/>
                <w:lang w:val="es-419" w:eastAsia="es-419"/>
              </w:rPr>
              <w:br/>
              <w:t xml:space="preserve">Rehabilitación </w:t>
            </w:r>
            <w:r w:rsidR="00DD5A9C" w:rsidRPr="009411C2">
              <w:rPr>
                <w:rFonts w:ascii="Arial" w:eastAsia="Times New Roman" w:hAnsi="Arial" w:cs="Arial"/>
                <w:sz w:val="14"/>
                <w:szCs w:val="14"/>
                <w:lang w:val="es-419" w:eastAsia="es-419"/>
              </w:rPr>
              <w:t xml:space="preserve">Parcial </w:t>
            </w:r>
            <w:r w:rsidRPr="009411C2">
              <w:rPr>
                <w:rFonts w:ascii="Arial" w:eastAsia="Times New Roman" w:hAnsi="Arial" w:cs="Arial"/>
                <w:sz w:val="14"/>
                <w:szCs w:val="14"/>
                <w:lang w:val="es-419" w:eastAsia="es-419"/>
              </w:rPr>
              <w:t>(Rehabilitación Flexible, Rehabilitación Rígido)</w:t>
            </w:r>
            <w:r w:rsidR="0029312D">
              <w:rPr>
                <w:rFonts w:ascii="Arial" w:eastAsia="Times New Roman" w:hAnsi="Arial" w:cs="Arial"/>
                <w:sz w:val="14"/>
                <w:szCs w:val="14"/>
                <w:lang w:val="es-419" w:eastAsia="es-419"/>
              </w:rPr>
              <w:t>.</w:t>
            </w:r>
          </w:p>
          <w:p w14:paraId="44199B35" w14:textId="77777777" w:rsidR="0029312D" w:rsidRDefault="009411C2" w:rsidP="009411C2">
            <w:pPr>
              <w:jc w:val="both"/>
              <w:rPr>
                <w:rFonts w:ascii="Arial" w:eastAsia="Times New Roman" w:hAnsi="Arial" w:cs="Arial"/>
                <w:sz w:val="14"/>
                <w:szCs w:val="14"/>
                <w:lang w:val="es-419" w:eastAsia="es-419"/>
              </w:rPr>
            </w:pPr>
            <w:r w:rsidRPr="009411C2">
              <w:rPr>
                <w:rFonts w:ascii="Arial" w:eastAsia="Times New Roman" w:hAnsi="Arial" w:cs="Arial"/>
                <w:sz w:val="14"/>
                <w:szCs w:val="14"/>
                <w:lang w:val="es-419" w:eastAsia="es-419"/>
              </w:rPr>
              <w:t xml:space="preserve">Rehabilitación </w:t>
            </w:r>
            <w:r w:rsidR="00DD5A9C" w:rsidRPr="009411C2">
              <w:rPr>
                <w:rFonts w:ascii="Arial" w:eastAsia="Times New Roman" w:hAnsi="Arial" w:cs="Arial"/>
                <w:sz w:val="14"/>
                <w:szCs w:val="14"/>
                <w:lang w:val="es-419" w:eastAsia="es-419"/>
              </w:rPr>
              <w:t xml:space="preserve">Total </w:t>
            </w:r>
            <w:r w:rsidRPr="009411C2">
              <w:rPr>
                <w:rFonts w:ascii="Arial" w:eastAsia="Times New Roman" w:hAnsi="Arial" w:cs="Arial"/>
                <w:sz w:val="14"/>
                <w:szCs w:val="14"/>
                <w:lang w:val="es-419" w:eastAsia="es-419"/>
              </w:rPr>
              <w:t>(Rehabilitación Flexible, Rehabilitación Rígido)</w:t>
            </w:r>
            <w:r w:rsidR="0029312D">
              <w:rPr>
                <w:rFonts w:ascii="Arial" w:eastAsia="Times New Roman" w:hAnsi="Arial" w:cs="Arial"/>
                <w:sz w:val="14"/>
                <w:szCs w:val="14"/>
                <w:lang w:val="es-419" w:eastAsia="es-419"/>
              </w:rPr>
              <w:t>.</w:t>
            </w:r>
          </w:p>
          <w:p w14:paraId="6705189A" w14:textId="10C27EA9" w:rsidR="0029312D" w:rsidRPr="009411C2" w:rsidRDefault="009411C2" w:rsidP="009411C2">
            <w:pPr>
              <w:jc w:val="both"/>
              <w:rPr>
                <w:rFonts w:ascii="Arial" w:eastAsia="Times New Roman" w:hAnsi="Arial" w:cs="Arial"/>
                <w:sz w:val="14"/>
                <w:szCs w:val="14"/>
                <w:lang w:val="es-419" w:eastAsia="es-419"/>
              </w:rPr>
            </w:pPr>
            <w:r w:rsidRPr="009411C2">
              <w:rPr>
                <w:rFonts w:ascii="Arial" w:eastAsia="Times New Roman" w:hAnsi="Arial" w:cs="Arial"/>
                <w:sz w:val="14"/>
                <w:szCs w:val="14"/>
                <w:lang w:val="es-419" w:eastAsia="es-419"/>
              </w:rPr>
              <w:t xml:space="preserve">Construcción y/o Adecuación "Construcción y </w:t>
            </w:r>
            <w:r w:rsidR="0029312D" w:rsidRPr="009411C2">
              <w:rPr>
                <w:rFonts w:ascii="Arial" w:eastAsia="Times New Roman" w:hAnsi="Arial" w:cs="Arial"/>
                <w:sz w:val="14"/>
                <w:szCs w:val="14"/>
                <w:lang w:val="es-419" w:eastAsia="es-419"/>
              </w:rPr>
              <w:t xml:space="preserve">Desarrollo </w:t>
            </w:r>
            <w:r w:rsidRPr="009411C2">
              <w:rPr>
                <w:rFonts w:ascii="Arial" w:eastAsia="Times New Roman" w:hAnsi="Arial" w:cs="Arial"/>
                <w:sz w:val="14"/>
                <w:szCs w:val="14"/>
                <w:lang w:val="es-419" w:eastAsia="es-419"/>
              </w:rPr>
              <w:t xml:space="preserve">de </w:t>
            </w:r>
            <w:r w:rsidR="0029312D" w:rsidRPr="009411C2">
              <w:rPr>
                <w:rFonts w:ascii="Arial" w:eastAsia="Times New Roman" w:hAnsi="Arial" w:cs="Arial"/>
                <w:sz w:val="14"/>
                <w:szCs w:val="14"/>
                <w:lang w:val="es-419" w:eastAsia="es-419"/>
              </w:rPr>
              <w:t xml:space="preserve">Obras Específicas </w:t>
            </w:r>
            <w:r w:rsidRPr="009411C2">
              <w:rPr>
                <w:rFonts w:ascii="Arial" w:eastAsia="Times New Roman" w:hAnsi="Arial" w:cs="Arial"/>
                <w:sz w:val="14"/>
                <w:szCs w:val="14"/>
                <w:lang w:val="es-419" w:eastAsia="es-419"/>
              </w:rPr>
              <w:t>que se requieran para complementar la acción de otros organismos y entidades del Distrito - Acuerdo 761 de 2020, literal C"</w:t>
            </w:r>
            <w:r w:rsidR="0029312D">
              <w:rPr>
                <w:rFonts w:ascii="Arial" w:eastAsia="Times New Roman" w:hAnsi="Arial" w:cs="Arial"/>
                <w:sz w:val="14"/>
                <w:szCs w:val="14"/>
                <w:lang w:val="es-419" w:eastAsia="es-419"/>
              </w:rPr>
              <w:t>.</w:t>
            </w:r>
          </w:p>
        </w:tc>
        <w:tc>
          <w:tcPr>
            <w:tcW w:w="0" w:type="auto"/>
            <w:tcBorders>
              <w:top w:val="nil"/>
              <w:left w:val="nil"/>
              <w:bottom w:val="single" w:sz="4" w:space="0" w:color="auto"/>
              <w:right w:val="single" w:sz="4" w:space="0" w:color="auto"/>
            </w:tcBorders>
            <w:shd w:val="clear" w:color="auto" w:fill="auto"/>
            <w:vAlign w:val="center"/>
            <w:hideMark/>
          </w:tcPr>
          <w:p w14:paraId="498DA9FB" w14:textId="10C7E908" w:rsidR="009411C2" w:rsidRPr="009411C2" w:rsidRDefault="00295544" w:rsidP="009411C2">
            <w:pPr>
              <w:jc w:val="center"/>
              <w:rPr>
                <w:rFonts w:ascii="Arial" w:eastAsia="Times New Roman" w:hAnsi="Arial" w:cs="Arial"/>
                <w:sz w:val="14"/>
                <w:szCs w:val="14"/>
                <w:lang w:val="es-419" w:eastAsia="es-419"/>
              </w:rPr>
            </w:pPr>
            <w:r w:rsidRPr="00B322AC">
              <w:rPr>
                <w:rFonts w:ascii="Arial" w:eastAsia="Times New Roman" w:hAnsi="Arial" w:cs="Arial"/>
                <w:sz w:val="14"/>
                <w:szCs w:val="14"/>
                <w:lang w:val="es-419" w:eastAsia="es-419"/>
              </w:rPr>
              <w:t>“(…)</w:t>
            </w:r>
            <w:r>
              <w:rPr>
                <w:rFonts w:ascii="Arial" w:eastAsia="Times New Roman" w:hAnsi="Arial" w:cs="Arial"/>
                <w:sz w:val="14"/>
                <w:szCs w:val="14"/>
                <w:lang w:val="es-419" w:eastAsia="es-419"/>
              </w:rPr>
              <w:t xml:space="preserve"> </w:t>
            </w:r>
            <w:r w:rsidR="009411C2" w:rsidRPr="009411C2">
              <w:rPr>
                <w:rFonts w:ascii="Arial" w:eastAsia="Times New Roman" w:hAnsi="Arial" w:cs="Arial"/>
                <w:sz w:val="14"/>
                <w:szCs w:val="14"/>
                <w:lang w:val="es-419" w:eastAsia="es-419"/>
              </w:rPr>
              <w:t>Red de infraestructura peatonal (franjas de circulación peatonal del espacio público para la movilidad y la franja de Paisajismo y para la resiliencia urbana)</w:t>
            </w:r>
            <w:r w:rsidRPr="00B322AC">
              <w:rPr>
                <w:rFonts w:ascii="Arial" w:eastAsia="Times New Roman" w:hAnsi="Arial" w:cs="Arial"/>
                <w:sz w:val="14"/>
                <w:szCs w:val="14"/>
                <w:lang w:val="es-419" w:eastAsia="es-419"/>
              </w:rPr>
              <w:t xml:space="preserve"> (…)” (sic)</w:t>
            </w:r>
          </w:p>
        </w:tc>
        <w:tc>
          <w:tcPr>
            <w:tcW w:w="0" w:type="auto"/>
            <w:vAlign w:val="center"/>
            <w:hideMark/>
          </w:tcPr>
          <w:p w14:paraId="5ABEDA73" w14:textId="77777777" w:rsidR="009411C2" w:rsidRPr="009411C2" w:rsidRDefault="009411C2" w:rsidP="009411C2">
            <w:pPr>
              <w:rPr>
                <w:rFonts w:ascii="Arial" w:eastAsia="Times New Roman" w:hAnsi="Arial" w:cs="Arial"/>
                <w:sz w:val="14"/>
                <w:szCs w:val="14"/>
                <w:lang w:val="es-419" w:eastAsia="es-419"/>
              </w:rPr>
            </w:pPr>
          </w:p>
        </w:tc>
      </w:tr>
    </w:tbl>
    <w:p w14:paraId="30ABF2C0" w14:textId="592A668D" w:rsidR="002E53BE" w:rsidRPr="00F22D9D" w:rsidRDefault="00F148E2" w:rsidP="00F148E2">
      <w:pPr>
        <w:jc w:val="center"/>
        <w:rPr>
          <w:rFonts w:ascii="Arial" w:hAnsi="Arial" w:cs="Arial"/>
          <w:i/>
          <w:iCs/>
          <w:sz w:val="18"/>
          <w:szCs w:val="18"/>
        </w:rPr>
      </w:pPr>
      <w:r w:rsidRPr="00F22D9D">
        <w:rPr>
          <w:rFonts w:ascii="Arial" w:hAnsi="Arial" w:cs="Arial"/>
          <w:i/>
          <w:iCs/>
          <w:sz w:val="18"/>
          <w:szCs w:val="18"/>
        </w:rPr>
        <w:t xml:space="preserve">Fuente: </w:t>
      </w:r>
      <w:r w:rsidR="00991F3B" w:rsidRPr="00F22D9D">
        <w:rPr>
          <w:rFonts w:ascii="Arial" w:hAnsi="Arial" w:cs="Arial"/>
          <w:i/>
          <w:iCs/>
          <w:sz w:val="18"/>
          <w:szCs w:val="18"/>
        </w:rPr>
        <w:t>Elaboración propia</w:t>
      </w:r>
      <w:r w:rsidRPr="00F22D9D">
        <w:rPr>
          <w:rFonts w:ascii="Arial" w:hAnsi="Arial" w:cs="Arial"/>
          <w:i/>
          <w:iCs/>
          <w:sz w:val="18"/>
          <w:szCs w:val="18"/>
        </w:rPr>
        <w:t xml:space="preserve"> UAERMV</w:t>
      </w:r>
      <w:r w:rsidR="00F22D9D" w:rsidRPr="00F22D9D">
        <w:rPr>
          <w:rFonts w:ascii="Arial" w:hAnsi="Arial" w:cs="Arial"/>
          <w:i/>
          <w:iCs/>
          <w:sz w:val="18"/>
          <w:szCs w:val="18"/>
        </w:rPr>
        <w:t>, ajustado POT 555 aprobado 22/08/2022</w:t>
      </w:r>
      <w:r w:rsidR="00F22D9D">
        <w:rPr>
          <w:rFonts w:ascii="Arial" w:hAnsi="Arial" w:cs="Arial"/>
          <w:i/>
          <w:iCs/>
          <w:sz w:val="18"/>
          <w:szCs w:val="18"/>
        </w:rPr>
        <w:t>.</w:t>
      </w:r>
    </w:p>
    <w:p w14:paraId="3899889E" w14:textId="7F432556" w:rsidR="00467CBB" w:rsidRPr="005B7548" w:rsidRDefault="00467CBB" w:rsidP="005B7548">
      <w:pPr>
        <w:pStyle w:val="Ttulo1"/>
        <w:numPr>
          <w:ilvl w:val="0"/>
          <w:numId w:val="20"/>
        </w:numPr>
        <w:ind w:left="426"/>
        <w:rPr>
          <w:rFonts w:ascii="Arial Narrow" w:eastAsia="Times New Roman" w:hAnsi="Arial Narrow" w:cs="Arial"/>
          <w:color w:val="000000" w:themeColor="text1"/>
          <w:sz w:val="24"/>
          <w:szCs w:val="24"/>
          <w:lang w:eastAsia="es-CO"/>
        </w:rPr>
      </w:pPr>
      <w:bookmarkStart w:id="23" w:name="_Toc65587563"/>
      <w:bookmarkStart w:id="24" w:name="_Hlk135219586"/>
      <w:bookmarkStart w:id="25" w:name="_Toc137194445"/>
      <w:r w:rsidRPr="005B7548">
        <w:rPr>
          <w:rFonts w:ascii="Arial Narrow" w:eastAsia="Times New Roman" w:hAnsi="Arial Narrow" w:cs="Arial"/>
          <w:color w:val="000000" w:themeColor="text1"/>
          <w:sz w:val="24"/>
          <w:szCs w:val="24"/>
          <w:lang w:eastAsia="es-CO"/>
        </w:rPr>
        <w:t>Concepto de no aplicabilidad de la Política Pública de racionalización de trámites en la Unidad</w:t>
      </w:r>
      <w:bookmarkEnd w:id="23"/>
      <w:bookmarkEnd w:id="25"/>
    </w:p>
    <w:p w14:paraId="3D5E9DE2" w14:textId="77777777" w:rsidR="002028CB" w:rsidRPr="002028CB" w:rsidRDefault="002028CB" w:rsidP="002028CB"/>
    <w:bookmarkEnd w:id="24"/>
    <w:p w14:paraId="26CB9827" w14:textId="77777777" w:rsidR="00467CBB" w:rsidRPr="00B56153" w:rsidRDefault="00467CBB" w:rsidP="00B56153">
      <w:pPr>
        <w:jc w:val="both"/>
        <w:rPr>
          <w:rFonts w:ascii="Arial Narrow" w:hAnsi="Arial Narrow"/>
        </w:rPr>
      </w:pPr>
      <w:r w:rsidRPr="00B56153">
        <w:rPr>
          <w:rFonts w:ascii="Arial Narrow" w:hAnsi="Arial Narrow"/>
        </w:rPr>
        <w:t>Mediante radicado número 20195010380961 del 6 de diciembre de 2019, el Departamento Administrativo de la Función Pública, emitió concepto de la no aplicabilidad de la Política Pública de racionalización de trámites al interior de la Unidad Administrativa Especial de Rehabilitación y Mantenimiento Vial (UAERMV), en respuesta a la solicitud elevada por la Entidad a ese organismo mediante oficio número: 20192060375392 del 14 de noviembre de 2019:</w:t>
      </w:r>
    </w:p>
    <w:p w14:paraId="6B98C8BD" w14:textId="77777777" w:rsidR="00467CBB" w:rsidRPr="00B56153" w:rsidRDefault="00467CBB" w:rsidP="00B56153">
      <w:pPr>
        <w:jc w:val="both"/>
        <w:rPr>
          <w:rFonts w:ascii="Arial Narrow" w:hAnsi="Arial Narrow"/>
        </w:rPr>
      </w:pPr>
    </w:p>
    <w:p w14:paraId="5F59D9D1" w14:textId="77777777" w:rsidR="00467CBB" w:rsidRDefault="00467CBB" w:rsidP="00B56153">
      <w:pPr>
        <w:jc w:val="both"/>
        <w:rPr>
          <w:rFonts w:ascii="Arial Narrow" w:hAnsi="Arial Narrow"/>
          <w:i/>
        </w:rPr>
      </w:pPr>
      <w:r w:rsidRPr="00B56153">
        <w:rPr>
          <w:rFonts w:ascii="Arial Narrow" w:hAnsi="Arial Narrow"/>
          <w:i/>
        </w:rPr>
        <w:t>“En atención a la comunicación mediante la cual la Unidad Administrativa Especial de Rehabilitación y Mantenimiento Vial — UAERMV —, envía respuesta sobre la consulta frente a como se desarrolla la función descrita en el literal d) del artículo 3 del Acuerdo 010 de 2010, con el fin de reconfirmar que efectivamente la entidad no desarrolle trámites ni otros procedimientos administrativos; de manera atenta, desde la Dirección de Participación, Transparencia y Servicio al Ciudadano nos permitimos dar respuesta en los siguientes términos:</w:t>
      </w:r>
    </w:p>
    <w:p w14:paraId="7F3B947F" w14:textId="77777777" w:rsidR="001A7095" w:rsidRPr="00B56153" w:rsidRDefault="001A7095" w:rsidP="00B56153">
      <w:pPr>
        <w:jc w:val="both"/>
        <w:rPr>
          <w:rFonts w:ascii="Arial Narrow" w:hAnsi="Arial Narrow"/>
          <w:i/>
        </w:rPr>
      </w:pPr>
    </w:p>
    <w:p w14:paraId="15061B24" w14:textId="77777777" w:rsidR="00467CBB" w:rsidRDefault="00467CBB" w:rsidP="00B56153">
      <w:pPr>
        <w:jc w:val="both"/>
        <w:rPr>
          <w:rFonts w:ascii="Arial Narrow" w:hAnsi="Arial Narrow"/>
          <w:i/>
        </w:rPr>
      </w:pPr>
      <w:r w:rsidRPr="00B56153">
        <w:rPr>
          <w:rFonts w:ascii="Arial Narrow" w:hAnsi="Arial Narrow"/>
          <w:i/>
        </w:rPr>
        <w:t>De la lectura del oficio presentado por la UAERMV se entiende que la función se realiza en el marco de la ejecución de las funciones c y d del artículo 109 del acuerdo 257 de 2006, la cual se enfoca en la atención de situaciones imprevistas que dificulten la movilidad en la red vial y que lo que se realiza es el apoyo a acciones dentro del Sistema Distrital de Gestión de Riesgos y Cambio Climático y en el marco de la actuación para la respuesta Emergencias de Bogotá y la función de apoyo interinstitucional a entidades a cargo de la conservación de la malla vial de cualquier tipo y que en consecuencia no se reciben solicitudes de construcción de obras específicas por fuera de estas solicitudes.</w:t>
      </w:r>
    </w:p>
    <w:p w14:paraId="2732D6A5" w14:textId="77777777" w:rsidR="001A7095" w:rsidRPr="00B56153" w:rsidRDefault="001A7095" w:rsidP="00B56153">
      <w:pPr>
        <w:jc w:val="both"/>
        <w:rPr>
          <w:rFonts w:ascii="Arial Narrow" w:hAnsi="Arial Narrow"/>
          <w:i/>
        </w:rPr>
      </w:pPr>
    </w:p>
    <w:p w14:paraId="264C035B" w14:textId="77777777" w:rsidR="00467CBB" w:rsidRDefault="00467CBB" w:rsidP="001E75BF">
      <w:pPr>
        <w:jc w:val="both"/>
        <w:rPr>
          <w:rFonts w:ascii="Arial Narrow" w:hAnsi="Arial Narrow"/>
          <w:i/>
          <w:u w:val="single"/>
        </w:rPr>
      </w:pPr>
      <w:r w:rsidRPr="00B56153">
        <w:rPr>
          <w:rFonts w:ascii="Arial Narrow" w:hAnsi="Arial Narrow"/>
          <w:i/>
          <w:u w:val="single"/>
        </w:rPr>
        <w:t xml:space="preserve">En armonía con lo manifestado por la Unidad Administrativa Especial de Rehabilitación y Mantenimiento Vial — UAERMV — en el oficio de la referencia, y después de haber realizado un </w:t>
      </w:r>
      <w:r w:rsidRPr="00B56153">
        <w:rPr>
          <w:rFonts w:ascii="Arial Narrow" w:hAnsi="Arial Narrow"/>
          <w:i/>
          <w:noProof/>
          <w:u w:val="single"/>
          <w:lang w:eastAsia="es-CO"/>
        </w:rPr>
        <w:drawing>
          <wp:anchor distT="0" distB="0" distL="114300" distR="114300" simplePos="0" relativeHeight="251661312" behindDoc="0" locked="0" layoutInCell="1" allowOverlap="0" wp14:anchorId="091657F0" wp14:editId="393856AC">
            <wp:simplePos x="0" y="0"/>
            <wp:positionH relativeFrom="column">
              <wp:posOffset>5968159</wp:posOffset>
            </wp:positionH>
            <wp:positionV relativeFrom="paragraph">
              <wp:posOffset>775536</wp:posOffset>
            </wp:positionV>
            <wp:extent cx="9133" cy="9135"/>
            <wp:effectExtent l="0" t="0" r="0" b="0"/>
            <wp:wrapSquare wrapText="bothSides"/>
            <wp:docPr id="1" name="Imagen 2"/>
            <wp:cNvGraphicFramePr/>
            <a:graphic xmlns:a="http://schemas.openxmlformats.org/drawingml/2006/main">
              <a:graphicData uri="http://schemas.openxmlformats.org/drawingml/2006/picture">
                <pic:pic xmlns:pic="http://schemas.openxmlformats.org/drawingml/2006/picture">
                  <pic:nvPicPr>
                    <pic:cNvPr id="10115" name="Picture 10115"/>
                    <pic:cNvPicPr/>
                  </pic:nvPicPr>
                  <pic:blipFill>
                    <a:blip r:embed="rId11"/>
                    <a:stretch>
                      <a:fillRect/>
                    </a:stretch>
                  </pic:blipFill>
                  <pic:spPr>
                    <a:xfrm>
                      <a:off x="0" y="0"/>
                      <a:ext cx="9133" cy="9135"/>
                    </a:xfrm>
                    <a:prstGeom prst="rect">
                      <a:avLst/>
                    </a:prstGeom>
                  </pic:spPr>
                </pic:pic>
              </a:graphicData>
            </a:graphic>
          </wp:anchor>
        </w:drawing>
      </w:r>
      <w:r w:rsidRPr="00B56153">
        <w:rPr>
          <w:rFonts w:ascii="Arial Narrow" w:hAnsi="Arial Narrow"/>
          <w:i/>
          <w:u w:val="single"/>
        </w:rPr>
        <w:t>análisis de sus funciones, no se evidencian procedimientos que cumplan con los atributos para ser considerados como trámites ni otros procedimientos administrativos —OPAS-. En consecuencia, se concluye que la Unidad Administrativa Especial de Rehabilitación y Mantenimiento Vial — UAERMV- no es sujeto obligado de la Política Pública de racionalización de Trámites, razón por la cual no le aplica el diligenciamiento del Formulario Único de Reporte de Avance a la Gestión -FURAG, tanto para el registro del inventario de trámites en el Sistema Único de Información de Trámites - SUIT, como para el componente de racionalización de trámites de que trata el ll componente del Plan Anticorrupción y de Atención al Ciudadano”.</w:t>
      </w:r>
    </w:p>
    <w:p w14:paraId="0623E000" w14:textId="77777777" w:rsidR="001E75BF" w:rsidRPr="00B56153" w:rsidRDefault="001E75BF" w:rsidP="001E75BF">
      <w:pPr>
        <w:jc w:val="both"/>
        <w:rPr>
          <w:rFonts w:ascii="Arial Narrow" w:hAnsi="Arial Narrow"/>
          <w:i/>
          <w:u w:val="single"/>
        </w:rPr>
      </w:pPr>
    </w:p>
    <w:p w14:paraId="4D297447" w14:textId="64EDF0C1" w:rsidR="00467CBB" w:rsidRPr="00B56153" w:rsidRDefault="00467CBB" w:rsidP="00B56153">
      <w:pPr>
        <w:jc w:val="both"/>
        <w:rPr>
          <w:rFonts w:ascii="Arial Narrow" w:hAnsi="Arial Narrow"/>
        </w:rPr>
      </w:pPr>
      <w:r w:rsidRPr="00B56153">
        <w:rPr>
          <w:rFonts w:ascii="Arial Narrow" w:hAnsi="Arial Narrow"/>
        </w:rPr>
        <w:lastRenderedPageBreak/>
        <w:t xml:space="preserve">Puede consultar el documento completo aquí: </w:t>
      </w:r>
      <w:hyperlink r:id="rId12" w:history="1">
        <w:r w:rsidRPr="00B56153">
          <w:rPr>
            <w:rStyle w:val="Hipervnculo"/>
            <w:rFonts w:ascii="Arial Narrow" w:hAnsi="Arial Narrow"/>
            <w:color w:val="000000" w:themeColor="text1"/>
          </w:rPr>
          <w:t>https://www.umv.gov.co/portal/wp-content/uploads/2021/02/Conceptodenoaplicabilidaddetramites.pdf</w:t>
        </w:r>
      </w:hyperlink>
      <w:r w:rsidRPr="00B56153">
        <w:rPr>
          <w:rFonts w:ascii="Arial Narrow" w:hAnsi="Arial Narrow"/>
        </w:rPr>
        <w:t xml:space="preserve"> </w:t>
      </w:r>
    </w:p>
    <w:p w14:paraId="173A0E62" w14:textId="77777777" w:rsidR="00245602" w:rsidRDefault="00245602" w:rsidP="002D3E8C">
      <w:pPr>
        <w:ind w:left="43"/>
        <w:rPr>
          <w:rFonts w:ascii="Arial Narrow" w:hAnsi="Arial Narrow" w:cs="Arial"/>
          <w:color w:val="000000" w:themeColor="text1"/>
        </w:rPr>
      </w:pPr>
    </w:p>
    <w:p w14:paraId="71A5EE96" w14:textId="77777777" w:rsidR="002D3E8C" w:rsidRDefault="002D3E8C" w:rsidP="002D3E8C">
      <w:pPr>
        <w:ind w:left="43"/>
        <w:rPr>
          <w:rFonts w:ascii="Arial Narrow" w:hAnsi="Arial Narrow" w:cs="Arial"/>
          <w:color w:val="000000" w:themeColor="text1"/>
        </w:rPr>
      </w:pPr>
    </w:p>
    <w:p w14:paraId="39954658" w14:textId="26D276BD" w:rsidR="00EC7B66" w:rsidRPr="00B56153" w:rsidRDefault="00EC7B66" w:rsidP="002D3E8C">
      <w:pPr>
        <w:rPr>
          <w:rFonts w:ascii="Arial" w:hAnsi="Arial" w:cs="Arial"/>
          <w:b/>
        </w:rPr>
      </w:pPr>
      <w:bookmarkStart w:id="26" w:name="_Toc44665796"/>
      <w:r w:rsidRPr="00B56153">
        <w:rPr>
          <w:rFonts w:ascii="Arial" w:hAnsi="Arial" w:cs="Arial"/>
          <w:b/>
        </w:rPr>
        <w:t>REVISIÓN Y APROBACIÓN:</w:t>
      </w:r>
      <w:bookmarkEnd w:id="26"/>
    </w:p>
    <w:p w14:paraId="2EB863BA" w14:textId="77777777" w:rsidR="00EC7B66" w:rsidRDefault="00EC7B66" w:rsidP="00EC7B66">
      <w:pPr>
        <w:autoSpaceDE w:val="0"/>
        <w:autoSpaceDN w:val="0"/>
        <w:adjustRightInd w:val="0"/>
        <w:jc w:val="both"/>
        <w:outlineLvl w:val="0"/>
        <w:rPr>
          <w:rFonts w:ascii="Arial" w:hAnsi="Arial"/>
          <w:b/>
          <w:bCs/>
          <w:sz w:val="18"/>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345"/>
        <w:gridCol w:w="3596"/>
        <w:gridCol w:w="3021"/>
      </w:tblGrid>
      <w:tr w:rsidR="00EC7B66" w14:paraId="3709429B" w14:textId="77777777" w:rsidTr="00E4674B">
        <w:trPr>
          <w:trHeight w:val="11"/>
          <w:jc w:val="center"/>
        </w:trPr>
        <w:tc>
          <w:tcPr>
            <w:tcW w:w="0" w:type="auto"/>
            <w:shd w:val="clear" w:color="auto" w:fill="D9D9D9"/>
            <w:vAlign w:val="center"/>
            <w:hideMark/>
          </w:tcPr>
          <w:p w14:paraId="72D6B487" w14:textId="77777777" w:rsidR="00EC7B66" w:rsidRDefault="00EC7B66">
            <w:pPr>
              <w:tabs>
                <w:tab w:val="left" w:pos="567"/>
              </w:tabs>
              <w:ind w:left="567" w:hanging="567"/>
              <w:jc w:val="center"/>
              <w:rPr>
                <w:rFonts w:ascii="Arial" w:hAnsi="Arial" w:cs="Arial"/>
                <w:b/>
                <w:sz w:val="16"/>
                <w:szCs w:val="16"/>
              </w:rPr>
            </w:pPr>
            <w:r>
              <w:rPr>
                <w:rFonts w:ascii="Arial" w:hAnsi="Arial" w:cs="Arial"/>
                <w:b/>
                <w:sz w:val="16"/>
                <w:szCs w:val="16"/>
              </w:rPr>
              <w:t>Elaborado y/o Actualizado por</w:t>
            </w:r>
          </w:p>
        </w:tc>
        <w:tc>
          <w:tcPr>
            <w:tcW w:w="3596" w:type="dxa"/>
            <w:shd w:val="clear" w:color="auto" w:fill="D9D9D9"/>
            <w:vAlign w:val="center"/>
            <w:hideMark/>
          </w:tcPr>
          <w:p w14:paraId="31D896B4" w14:textId="77777777" w:rsidR="00EC7B66" w:rsidRDefault="00EC7B66">
            <w:pPr>
              <w:tabs>
                <w:tab w:val="left" w:pos="0"/>
              </w:tabs>
              <w:ind w:left="7" w:hanging="7"/>
              <w:jc w:val="center"/>
              <w:rPr>
                <w:rFonts w:ascii="Arial" w:hAnsi="Arial" w:cs="Arial"/>
                <w:b/>
                <w:sz w:val="16"/>
                <w:szCs w:val="16"/>
              </w:rPr>
            </w:pPr>
            <w:r>
              <w:rPr>
                <w:rFonts w:ascii="Arial" w:hAnsi="Arial" w:cs="Arial"/>
                <w:b/>
                <w:sz w:val="16"/>
                <w:szCs w:val="16"/>
              </w:rPr>
              <w:t xml:space="preserve">Validado por  </w:t>
            </w:r>
          </w:p>
          <w:p w14:paraId="5D1A5460" w14:textId="77777777" w:rsidR="00EC7B66" w:rsidRDefault="00EC7B66">
            <w:pPr>
              <w:tabs>
                <w:tab w:val="left" w:pos="0"/>
              </w:tabs>
              <w:ind w:left="7" w:hanging="7"/>
              <w:jc w:val="center"/>
              <w:rPr>
                <w:rFonts w:ascii="Arial" w:hAnsi="Arial" w:cs="Arial"/>
                <w:b/>
                <w:sz w:val="16"/>
                <w:szCs w:val="16"/>
              </w:rPr>
            </w:pPr>
            <w:r>
              <w:rPr>
                <w:rFonts w:ascii="Arial" w:hAnsi="Arial" w:cs="Arial"/>
                <w:b/>
                <w:sz w:val="16"/>
                <w:szCs w:val="16"/>
              </w:rPr>
              <w:t>Líderes (Estratégico u Operativo) del Proceso:</w:t>
            </w:r>
          </w:p>
        </w:tc>
        <w:tc>
          <w:tcPr>
            <w:tcW w:w="3021" w:type="dxa"/>
            <w:shd w:val="clear" w:color="auto" w:fill="D9D9D9"/>
            <w:vAlign w:val="center"/>
            <w:hideMark/>
          </w:tcPr>
          <w:p w14:paraId="5623D0AC" w14:textId="77777777" w:rsidR="00EC7B66" w:rsidRDefault="00EC7B66">
            <w:pPr>
              <w:tabs>
                <w:tab w:val="left" w:pos="567"/>
              </w:tabs>
              <w:ind w:left="567" w:hanging="567"/>
              <w:jc w:val="center"/>
              <w:rPr>
                <w:rFonts w:ascii="Arial" w:hAnsi="Arial" w:cs="Arial"/>
                <w:b/>
                <w:sz w:val="16"/>
                <w:szCs w:val="16"/>
              </w:rPr>
            </w:pPr>
            <w:r>
              <w:rPr>
                <w:rFonts w:ascii="Arial" w:hAnsi="Arial" w:cs="Arial"/>
                <w:b/>
                <w:sz w:val="16"/>
                <w:szCs w:val="16"/>
              </w:rPr>
              <w:t>Aprobado:</w:t>
            </w:r>
          </w:p>
        </w:tc>
      </w:tr>
      <w:tr w:rsidR="00EC7B66" w14:paraId="152EA63F" w14:textId="77777777" w:rsidTr="00E4674B">
        <w:trPr>
          <w:trHeight w:val="592"/>
          <w:jc w:val="center"/>
        </w:trPr>
        <w:tc>
          <w:tcPr>
            <w:tcW w:w="0" w:type="auto"/>
            <w:vAlign w:val="center"/>
          </w:tcPr>
          <w:p w14:paraId="794D1244" w14:textId="77777777" w:rsidR="00EC7B66" w:rsidRDefault="00EC7B66">
            <w:pPr>
              <w:tabs>
                <w:tab w:val="left" w:pos="0"/>
              </w:tabs>
              <w:jc w:val="center"/>
              <w:rPr>
                <w:rFonts w:ascii="Arial" w:hAnsi="Arial" w:cs="Arial"/>
                <w:b/>
                <w:sz w:val="16"/>
                <w:szCs w:val="16"/>
              </w:rPr>
            </w:pPr>
          </w:p>
          <w:p w14:paraId="1CC2B25E" w14:textId="77777777" w:rsidR="00EC7B66" w:rsidRDefault="00EC7B66">
            <w:pPr>
              <w:tabs>
                <w:tab w:val="left" w:pos="0"/>
              </w:tabs>
              <w:jc w:val="center"/>
              <w:rPr>
                <w:rFonts w:ascii="Arial" w:hAnsi="Arial" w:cs="Arial"/>
                <w:b/>
                <w:sz w:val="16"/>
                <w:szCs w:val="16"/>
              </w:rPr>
            </w:pPr>
            <w:r>
              <w:rPr>
                <w:rFonts w:ascii="Arial" w:hAnsi="Arial" w:cs="Arial"/>
                <w:b/>
                <w:sz w:val="16"/>
                <w:szCs w:val="16"/>
              </w:rPr>
              <w:t>MARCO TULIO ARIAS AVILA</w:t>
            </w:r>
          </w:p>
          <w:p w14:paraId="50B77F36" w14:textId="77777777" w:rsidR="00EC7B66" w:rsidRDefault="00EC7B66">
            <w:pPr>
              <w:tabs>
                <w:tab w:val="left" w:pos="0"/>
              </w:tabs>
              <w:jc w:val="center"/>
              <w:rPr>
                <w:rFonts w:ascii="Arial" w:hAnsi="Arial" w:cs="Arial"/>
                <w:sz w:val="16"/>
                <w:szCs w:val="16"/>
                <w:lang w:eastAsia="ar-SA"/>
              </w:rPr>
            </w:pPr>
            <w:r>
              <w:rPr>
                <w:rFonts w:ascii="Arial" w:hAnsi="Arial" w:cs="Arial"/>
                <w:sz w:val="16"/>
                <w:szCs w:val="16"/>
              </w:rPr>
              <w:t xml:space="preserve">Profesional </w:t>
            </w:r>
            <w:r w:rsidR="00FF41CC">
              <w:rPr>
                <w:rFonts w:ascii="Arial" w:hAnsi="Arial" w:cs="Arial"/>
                <w:sz w:val="16"/>
                <w:szCs w:val="16"/>
              </w:rPr>
              <w:t xml:space="preserve">especializado </w:t>
            </w:r>
            <w:r w:rsidR="00FF41CC">
              <w:rPr>
                <w:rFonts w:ascii="Arial" w:hAnsi="Arial" w:cs="Arial"/>
                <w:sz w:val="16"/>
                <w:szCs w:val="16"/>
                <w:lang w:eastAsia="ar-SA"/>
              </w:rPr>
              <w:t>/</w:t>
            </w:r>
            <w:r>
              <w:rPr>
                <w:rFonts w:ascii="Arial" w:hAnsi="Arial" w:cs="Arial"/>
                <w:sz w:val="16"/>
                <w:szCs w:val="16"/>
                <w:lang w:eastAsia="ar-SA"/>
              </w:rPr>
              <w:t xml:space="preserve"> Proceso PIV</w:t>
            </w:r>
          </w:p>
          <w:p w14:paraId="744176C5" w14:textId="2FFAD493" w:rsidR="00FF41CC" w:rsidRDefault="00FF41CC">
            <w:pPr>
              <w:tabs>
                <w:tab w:val="left" w:pos="0"/>
              </w:tabs>
              <w:jc w:val="center"/>
              <w:rPr>
                <w:rFonts w:ascii="Arial" w:hAnsi="Arial" w:cs="Arial"/>
                <w:b/>
                <w:sz w:val="16"/>
                <w:szCs w:val="16"/>
              </w:rPr>
            </w:pPr>
            <w:r>
              <w:rPr>
                <w:rFonts w:ascii="Arial" w:hAnsi="Arial" w:cs="Arial"/>
                <w:sz w:val="16"/>
                <w:szCs w:val="16"/>
                <w:lang w:eastAsia="ar-SA"/>
              </w:rPr>
              <w:t>Iván Darío Herrán Escobar / Contratista SMVL.</w:t>
            </w:r>
          </w:p>
        </w:tc>
        <w:tc>
          <w:tcPr>
            <w:tcW w:w="3596" w:type="dxa"/>
            <w:vMerge w:val="restart"/>
            <w:vAlign w:val="center"/>
            <w:hideMark/>
          </w:tcPr>
          <w:p w14:paraId="0E764D5E" w14:textId="5BD072C3" w:rsidR="00EC7B66" w:rsidRDefault="00E4674B" w:rsidP="00E4674B">
            <w:pPr>
              <w:tabs>
                <w:tab w:val="left" w:pos="567"/>
              </w:tabs>
              <w:ind w:left="567" w:hanging="567"/>
              <w:jc w:val="center"/>
              <w:rPr>
                <w:rFonts w:ascii="Arial" w:hAnsi="Arial" w:cs="Arial"/>
                <w:sz w:val="16"/>
                <w:szCs w:val="16"/>
              </w:rPr>
            </w:pPr>
            <w:r>
              <w:rPr>
                <w:rFonts w:ascii="Arial" w:hAnsi="Arial" w:cs="Arial"/>
                <w:b/>
                <w:sz w:val="16"/>
                <w:szCs w:val="16"/>
              </w:rPr>
              <w:t>PABLO EMILIO MUÑOZ PUENTES</w:t>
            </w:r>
          </w:p>
        </w:tc>
        <w:tc>
          <w:tcPr>
            <w:tcW w:w="3021" w:type="dxa"/>
            <w:vMerge w:val="restart"/>
            <w:vAlign w:val="center"/>
            <w:hideMark/>
          </w:tcPr>
          <w:p w14:paraId="07DD9CAE" w14:textId="66CF7B7A" w:rsidR="00E4674B" w:rsidRDefault="00E4674B" w:rsidP="00E4674B">
            <w:pPr>
              <w:tabs>
                <w:tab w:val="left" w:pos="-4"/>
              </w:tabs>
              <w:jc w:val="center"/>
              <w:rPr>
                <w:rFonts w:ascii="Arial" w:hAnsi="Arial" w:cs="Arial"/>
                <w:b/>
                <w:sz w:val="16"/>
                <w:szCs w:val="16"/>
              </w:rPr>
            </w:pPr>
            <w:r>
              <w:rPr>
                <w:rFonts w:ascii="Arial" w:hAnsi="Arial" w:cs="Arial"/>
                <w:b/>
                <w:sz w:val="16"/>
                <w:szCs w:val="16"/>
              </w:rPr>
              <w:t>EDGAR ALONSO FORERO CASTRO</w:t>
            </w:r>
          </w:p>
          <w:p w14:paraId="6B82D4E8" w14:textId="1818BB7E" w:rsidR="00EC7B66" w:rsidRDefault="00EC7B66">
            <w:pPr>
              <w:tabs>
                <w:tab w:val="left" w:pos="567"/>
              </w:tabs>
              <w:rPr>
                <w:rFonts w:ascii="Arial" w:hAnsi="Arial" w:cs="Arial"/>
                <w:sz w:val="16"/>
                <w:szCs w:val="16"/>
              </w:rPr>
            </w:pPr>
          </w:p>
        </w:tc>
      </w:tr>
      <w:tr w:rsidR="00EC7B66" w14:paraId="5D2808B5" w14:textId="77777777" w:rsidTr="00E4674B">
        <w:trPr>
          <w:trHeight w:val="260"/>
          <w:jc w:val="center"/>
        </w:trPr>
        <w:tc>
          <w:tcPr>
            <w:tcW w:w="0" w:type="auto"/>
            <w:shd w:val="clear" w:color="auto" w:fill="D9D9D9"/>
            <w:vAlign w:val="center"/>
            <w:hideMark/>
          </w:tcPr>
          <w:p w14:paraId="39AC69F9" w14:textId="77777777" w:rsidR="00EC7B66" w:rsidRDefault="00EC7B66">
            <w:pPr>
              <w:tabs>
                <w:tab w:val="left" w:pos="0"/>
              </w:tabs>
              <w:jc w:val="center"/>
              <w:rPr>
                <w:rFonts w:ascii="Arial" w:hAnsi="Arial" w:cs="Arial"/>
                <w:b/>
                <w:sz w:val="16"/>
                <w:szCs w:val="16"/>
              </w:rPr>
            </w:pPr>
            <w:r>
              <w:rPr>
                <w:rFonts w:ascii="Arial" w:hAnsi="Arial" w:cs="Arial"/>
                <w:b/>
                <w:sz w:val="16"/>
                <w:szCs w:val="16"/>
              </w:rPr>
              <w:t>Acompañamiento Asesor OAP:</w:t>
            </w:r>
          </w:p>
        </w:tc>
        <w:tc>
          <w:tcPr>
            <w:tcW w:w="3596" w:type="dxa"/>
            <w:vMerge/>
            <w:vAlign w:val="center"/>
            <w:hideMark/>
          </w:tcPr>
          <w:p w14:paraId="266A39F2" w14:textId="77777777" w:rsidR="00EC7B66" w:rsidRDefault="00EC7B66">
            <w:pPr>
              <w:rPr>
                <w:rFonts w:ascii="Arial" w:hAnsi="Arial" w:cs="Arial"/>
                <w:sz w:val="16"/>
                <w:szCs w:val="16"/>
                <w:lang w:eastAsia="en-US"/>
              </w:rPr>
            </w:pPr>
          </w:p>
        </w:tc>
        <w:tc>
          <w:tcPr>
            <w:tcW w:w="3021" w:type="dxa"/>
            <w:vMerge/>
            <w:vAlign w:val="center"/>
            <w:hideMark/>
          </w:tcPr>
          <w:p w14:paraId="543DAD23" w14:textId="77777777" w:rsidR="00EC7B66" w:rsidRDefault="00EC7B66">
            <w:pPr>
              <w:rPr>
                <w:rFonts w:ascii="Arial" w:hAnsi="Arial" w:cs="Arial"/>
                <w:sz w:val="16"/>
                <w:szCs w:val="16"/>
                <w:lang w:eastAsia="en-US"/>
              </w:rPr>
            </w:pPr>
          </w:p>
        </w:tc>
      </w:tr>
      <w:tr w:rsidR="00EC7B66" w14:paraId="10AD9F8F" w14:textId="77777777" w:rsidTr="00E4674B">
        <w:trPr>
          <w:trHeight w:val="359"/>
          <w:jc w:val="center"/>
        </w:trPr>
        <w:tc>
          <w:tcPr>
            <w:tcW w:w="0" w:type="auto"/>
            <w:vMerge w:val="restart"/>
            <w:vAlign w:val="center"/>
            <w:hideMark/>
          </w:tcPr>
          <w:p w14:paraId="63E2DE4B" w14:textId="77777777" w:rsidR="00EC7B66" w:rsidRDefault="00EC7B66">
            <w:pPr>
              <w:tabs>
                <w:tab w:val="left" w:pos="0"/>
              </w:tabs>
              <w:jc w:val="center"/>
              <w:rPr>
                <w:rFonts w:ascii="Arial" w:hAnsi="Arial" w:cs="Arial"/>
                <w:b/>
                <w:sz w:val="16"/>
                <w:szCs w:val="16"/>
              </w:rPr>
            </w:pPr>
            <w:r>
              <w:rPr>
                <w:rFonts w:ascii="Arial" w:hAnsi="Arial" w:cs="Arial"/>
                <w:b/>
                <w:sz w:val="16"/>
                <w:szCs w:val="16"/>
              </w:rPr>
              <w:t>MARIA NATALIA NORATO MORA</w:t>
            </w:r>
          </w:p>
          <w:p w14:paraId="1176DB96" w14:textId="77777777" w:rsidR="00EC7B66" w:rsidRPr="001A124F" w:rsidRDefault="00EC7B66">
            <w:pPr>
              <w:tabs>
                <w:tab w:val="left" w:pos="0"/>
              </w:tabs>
              <w:jc w:val="center"/>
              <w:rPr>
                <w:rFonts w:ascii="Arial" w:hAnsi="Arial" w:cs="Arial"/>
                <w:bCs/>
                <w:sz w:val="16"/>
                <w:szCs w:val="16"/>
                <w:lang w:eastAsia="ar-SA"/>
              </w:rPr>
            </w:pPr>
            <w:r w:rsidRPr="001A124F">
              <w:rPr>
                <w:rFonts w:ascii="Arial" w:hAnsi="Arial" w:cs="Arial"/>
                <w:bCs/>
                <w:sz w:val="16"/>
                <w:szCs w:val="16"/>
              </w:rPr>
              <w:t>Contratista/Proceso DESI</w:t>
            </w:r>
          </w:p>
        </w:tc>
        <w:tc>
          <w:tcPr>
            <w:tcW w:w="3596" w:type="dxa"/>
            <w:vMerge/>
            <w:vAlign w:val="center"/>
            <w:hideMark/>
          </w:tcPr>
          <w:p w14:paraId="17D2B208" w14:textId="77777777" w:rsidR="00EC7B66" w:rsidRDefault="00EC7B66">
            <w:pPr>
              <w:rPr>
                <w:rFonts w:ascii="Arial" w:hAnsi="Arial" w:cs="Arial"/>
                <w:sz w:val="16"/>
                <w:szCs w:val="16"/>
                <w:lang w:eastAsia="en-US"/>
              </w:rPr>
            </w:pPr>
          </w:p>
        </w:tc>
        <w:tc>
          <w:tcPr>
            <w:tcW w:w="3021" w:type="dxa"/>
            <w:vMerge/>
            <w:vAlign w:val="center"/>
            <w:hideMark/>
          </w:tcPr>
          <w:p w14:paraId="09049AA7" w14:textId="77777777" w:rsidR="00EC7B66" w:rsidRDefault="00EC7B66">
            <w:pPr>
              <w:rPr>
                <w:rFonts w:ascii="Arial" w:hAnsi="Arial" w:cs="Arial"/>
                <w:sz w:val="16"/>
                <w:szCs w:val="16"/>
                <w:lang w:eastAsia="en-US"/>
              </w:rPr>
            </w:pPr>
          </w:p>
        </w:tc>
      </w:tr>
      <w:tr w:rsidR="00EC7B66" w14:paraId="7FD48800" w14:textId="77777777" w:rsidTr="00E4674B">
        <w:trPr>
          <w:trHeight w:val="11"/>
          <w:jc w:val="center"/>
        </w:trPr>
        <w:tc>
          <w:tcPr>
            <w:tcW w:w="0" w:type="auto"/>
            <w:vMerge/>
            <w:vAlign w:val="center"/>
            <w:hideMark/>
          </w:tcPr>
          <w:p w14:paraId="6FCEEED6" w14:textId="77777777" w:rsidR="00EC7B66" w:rsidRDefault="00EC7B66">
            <w:pPr>
              <w:rPr>
                <w:rFonts w:ascii="Arial" w:hAnsi="Arial" w:cs="Arial"/>
                <w:b/>
                <w:sz w:val="16"/>
                <w:szCs w:val="16"/>
                <w:lang w:eastAsia="ar-SA"/>
              </w:rPr>
            </w:pPr>
          </w:p>
        </w:tc>
        <w:tc>
          <w:tcPr>
            <w:tcW w:w="3596" w:type="dxa"/>
            <w:vAlign w:val="center"/>
            <w:hideMark/>
          </w:tcPr>
          <w:p w14:paraId="70AD894A" w14:textId="5F401153" w:rsidR="00EC7B66" w:rsidRDefault="00EC7B66">
            <w:pPr>
              <w:tabs>
                <w:tab w:val="left" w:pos="0"/>
              </w:tabs>
              <w:jc w:val="center"/>
              <w:rPr>
                <w:rFonts w:ascii="Arial" w:hAnsi="Arial" w:cs="Arial"/>
                <w:b/>
                <w:sz w:val="16"/>
                <w:szCs w:val="16"/>
                <w:lang w:eastAsia="en-US"/>
              </w:rPr>
            </w:pPr>
            <w:r>
              <w:rPr>
                <w:rFonts w:ascii="Arial" w:hAnsi="Arial" w:cs="Arial"/>
                <w:b/>
                <w:sz w:val="16"/>
                <w:szCs w:val="16"/>
              </w:rPr>
              <w:t xml:space="preserve"> </w:t>
            </w:r>
          </w:p>
          <w:p w14:paraId="4C78DE55" w14:textId="77777777" w:rsidR="00EC7B66" w:rsidRDefault="00EC7B66">
            <w:pPr>
              <w:tabs>
                <w:tab w:val="left" w:pos="-4"/>
              </w:tabs>
              <w:jc w:val="center"/>
              <w:rPr>
                <w:rFonts w:ascii="Arial" w:hAnsi="Arial" w:cs="Arial"/>
                <w:bCs/>
                <w:sz w:val="16"/>
                <w:szCs w:val="16"/>
              </w:rPr>
            </w:pPr>
            <w:r>
              <w:rPr>
                <w:rFonts w:ascii="Arial" w:hAnsi="Arial"/>
                <w:sz w:val="16"/>
                <w:szCs w:val="16"/>
              </w:rPr>
              <w:t>Subdirector Técnico de Mejoramiento de la Malla Vial</w:t>
            </w:r>
            <w:r>
              <w:rPr>
                <w:rStyle w:val="Textoennegrita"/>
              </w:rPr>
              <w:t> </w:t>
            </w:r>
          </w:p>
        </w:tc>
        <w:tc>
          <w:tcPr>
            <w:tcW w:w="3021" w:type="dxa"/>
            <w:vAlign w:val="center"/>
            <w:hideMark/>
          </w:tcPr>
          <w:p w14:paraId="29E2E0BD" w14:textId="0110CD80" w:rsidR="00EC7B66" w:rsidRPr="001A124F" w:rsidRDefault="00E4674B">
            <w:pPr>
              <w:tabs>
                <w:tab w:val="left" w:pos="0"/>
              </w:tabs>
              <w:jc w:val="center"/>
              <w:rPr>
                <w:rFonts w:ascii="Arial" w:hAnsi="Arial" w:cs="Arial"/>
                <w:bCs/>
                <w:sz w:val="16"/>
                <w:szCs w:val="16"/>
              </w:rPr>
            </w:pPr>
            <w:r w:rsidRPr="00E3584A">
              <w:rPr>
                <w:rFonts w:ascii="Arial" w:hAnsi="Arial" w:cs="Arial"/>
                <w:sz w:val="16"/>
                <w:szCs w:val="16"/>
              </w:rPr>
              <w:t>Jefe Oficina Asesora de Planeación</w:t>
            </w:r>
          </w:p>
        </w:tc>
      </w:tr>
    </w:tbl>
    <w:p w14:paraId="32D9FCB5" w14:textId="6FC08391" w:rsidR="00245602" w:rsidRDefault="00245602" w:rsidP="00EC7B66">
      <w:pPr>
        <w:autoSpaceDE w:val="0"/>
        <w:autoSpaceDN w:val="0"/>
        <w:adjustRightInd w:val="0"/>
        <w:jc w:val="both"/>
        <w:outlineLvl w:val="0"/>
        <w:rPr>
          <w:rFonts w:ascii="Arial" w:hAnsi="Arial" w:cstheme="minorBidi"/>
          <w:b/>
          <w:bCs/>
          <w:sz w:val="18"/>
          <w:szCs w:val="16"/>
          <w:lang w:eastAsia="en-US"/>
        </w:rPr>
      </w:pPr>
    </w:p>
    <w:p w14:paraId="4460CC00" w14:textId="77777777" w:rsidR="005B7548" w:rsidRDefault="005B7548" w:rsidP="00EC7B66">
      <w:pPr>
        <w:autoSpaceDE w:val="0"/>
        <w:autoSpaceDN w:val="0"/>
        <w:adjustRightInd w:val="0"/>
        <w:jc w:val="both"/>
        <w:outlineLvl w:val="0"/>
        <w:rPr>
          <w:rFonts w:ascii="Arial" w:hAnsi="Arial" w:cstheme="minorBidi"/>
          <w:b/>
          <w:bCs/>
          <w:sz w:val="18"/>
          <w:szCs w:val="16"/>
          <w:lang w:eastAsia="en-US"/>
        </w:rPr>
      </w:pPr>
    </w:p>
    <w:p w14:paraId="1A708C16" w14:textId="77777777" w:rsidR="00EC7B66" w:rsidRPr="00B56153" w:rsidRDefault="00EC7B66" w:rsidP="00B56153">
      <w:pPr>
        <w:rPr>
          <w:rFonts w:ascii="Arial" w:hAnsi="Arial" w:cs="Arial"/>
          <w:b/>
        </w:rPr>
      </w:pPr>
      <w:r w:rsidRPr="00B56153">
        <w:rPr>
          <w:rFonts w:ascii="Arial" w:hAnsi="Arial" w:cs="Arial"/>
          <w:b/>
        </w:rPr>
        <w:t>CONTROL DE CAMBIOS: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
        <w:gridCol w:w="6399"/>
        <w:gridCol w:w="1054"/>
        <w:gridCol w:w="1572"/>
      </w:tblGrid>
      <w:tr w:rsidR="00EC7B66" w:rsidRPr="00543C90" w14:paraId="26DB3256" w14:textId="77777777" w:rsidTr="00543C90">
        <w:trPr>
          <w:cantSplit/>
          <w:trHeight w:val="392"/>
          <w:tblHeader/>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6ABAEDAC" w14:textId="77777777" w:rsidR="00EC7B66" w:rsidRPr="00543C90" w:rsidRDefault="00EC7B66" w:rsidP="008778E3">
            <w:pPr>
              <w:jc w:val="center"/>
              <w:rPr>
                <w:rFonts w:ascii="Arial" w:hAnsi="Arial" w:cs="Arial"/>
                <w:b/>
                <w:bCs/>
                <w:sz w:val="16"/>
                <w:szCs w:val="16"/>
              </w:rPr>
            </w:pPr>
            <w:r w:rsidRPr="00543C90">
              <w:rPr>
                <w:rFonts w:ascii="Arial" w:hAnsi="Arial" w:cs="Arial"/>
                <w:b/>
                <w:bCs/>
                <w:sz w:val="16"/>
                <w:szCs w:val="16"/>
              </w:rPr>
              <w:t>VERSIÓN</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203CDCD7" w14:textId="77777777" w:rsidR="00EC7B66" w:rsidRPr="00543C90" w:rsidRDefault="00EC7B66" w:rsidP="008778E3">
            <w:pPr>
              <w:jc w:val="center"/>
              <w:rPr>
                <w:rFonts w:ascii="Arial" w:hAnsi="Arial" w:cs="Arial"/>
                <w:b/>
                <w:bCs/>
                <w:sz w:val="16"/>
                <w:szCs w:val="16"/>
              </w:rPr>
            </w:pPr>
            <w:r w:rsidRPr="00543C90">
              <w:rPr>
                <w:rFonts w:ascii="Arial" w:hAnsi="Arial" w:cs="Arial"/>
                <w:b/>
                <w:bCs/>
                <w:sz w:val="16"/>
                <w:szCs w:val="16"/>
              </w:rPr>
              <w:t>DESCRIPCIÓN</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59F0F986" w14:textId="77777777" w:rsidR="00EC7B66" w:rsidRPr="00543C90" w:rsidRDefault="00EC7B66" w:rsidP="008778E3">
            <w:pPr>
              <w:jc w:val="center"/>
              <w:rPr>
                <w:rFonts w:ascii="Arial" w:hAnsi="Arial" w:cs="Arial"/>
                <w:b/>
                <w:bCs/>
                <w:sz w:val="16"/>
                <w:szCs w:val="16"/>
              </w:rPr>
            </w:pPr>
            <w:r w:rsidRPr="00543C90">
              <w:rPr>
                <w:rFonts w:ascii="Arial" w:hAnsi="Arial" w:cs="Arial"/>
                <w:b/>
                <w:bCs/>
                <w:sz w:val="16"/>
                <w:szCs w:val="16"/>
              </w:rPr>
              <w:t>FECHA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0CA16638" w14:textId="77777777" w:rsidR="00EC7B66" w:rsidRPr="00543C90" w:rsidRDefault="00EC7B66" w:rsidP="008778E3">
            <w:pPr>
              <w:jc w:val="center"/>
              <w:rPr>
                <w:rFonts w:ascii="Arial" w:hAnsi="Arial" w:cs="Arial"/>
                <w:b/>
                <w:bCs/>
                <w:sz w:val="16"/>
                <w:szCs w:val="16"/>
              </w:rPr>
            </w:pPr>
            <w:r w:rsidRPr="00543C90">
              <w:rPr>
                <w:rFonts w:ascii="Arial" w:hAnsi="Arial" w:cs="Arial"/>
                <w:b/>
                <w:bCs/>
                <w:sz w:val="16"/>
                <w:szCs w:val="16"/>
              </w:rPr>
              <w:t>APROBADO</w:t>
            </w:r>
            <w:r w:rsidRPr="00543C90">
              <w:rPr>
                <w:rFonts w:ascii="Arial" w:hAnsi="Arial" w:cs="Arial"/>
                <w:b/>
                <w:bCs/>
                <w:sz w:val="16"/>
                <w:szCs w:val="16"/>
              </w:rPr>
              <w:br/>
              <w:t>Representante de la Alta Dirección</w:t>
            </w:r>
          </w:p>
        </w:tc>
      </w:tr>
      <w:tr w:rsidR="00EC7B66" w:rsidRPr="00E3584A" w14:paraId="4E9D734A" w14:textId="77777777" w:rsidTr="008C7445">
        <w:trPr>
          <w:cantSplit/>
          <w:trHeight w:val="946"/>
        </w:trPr>
        <w:tc>
          <w:tcPr>
            <w:tcW w:w="0" w:type="auto"/>
            <w:tcBorders>
              <w:top w:val="single" w:sz="4" w:space="0" w:color="auto"/>
              <w:left w:val="single" w:sz="4" w:space="0" w:color="auto"/>
              <w:bottom w:val="single" w:sz="4" w:space="0" w:color="auto"/>
              <w:right w:val="single" w:sz="4" w:space="0" w:color="auto"/>
            </w:tcBorders>
            <w:vAlign w:val="center"/>
            <w:hideMark/>
          </w:tcPr>
          <w:p w14:paraId="4226C55D" w14:textId="77777777" w:rsidR="00EC7B66" w:rsidRPr="00E3584A" w:rsidRDefault="00EC7B66" w:rsidP="008778E3">
            <w:pPr>
              <w:jc w:val="center"/>
              <w:rPr>
                <w:rFonts w:ascii="Arial" w:hAnsi="Arial" w:cs="Arial"/>
                <w:sz w:val="16"/>
                <w:szCs w:val="16"/>
              </w:rPr>
            </w:pPr>
            <w:r w:rsidRPr="00E3584A">
              <w:rPr>
                <w:rFonts w:ascii="Arial" w:hAnsi="Arial" w:cs="Arial"/>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46E5C7F" w14:textId="77777777" w:rsidR="00EC7B66" w:rsidRPr="00E3584A" w:rsidRDefault="00EC7B66" w:rsidP="008778E3">
            <w:pPr>
              <w:jc w:val="both"/>
              <w:rPr>
                <w:rFonts w:ascii="Arial" w:hAnsi="Arial" w:cs="Arial"/>
                <w:sz w:val="16"/>
                <w:szCs w:val="16"/>
              </w:rPr>
            </w:pPr>
            <w:r w:rsidRPr="00E3584A">
              <w:rPr>
                <w:rFonts w:ascii="Arial" w:hAnsi="Arial" w:cs="Arial"/>
                <w:sz w:val="16"/>
                <w:szCs w:val="16"/>
              </w:rPr>
              <w:t>Se cambia el nombre de las mezclas asfálticas (MDC 1-2-2 a 10-12-20). Se adicionan a las actividades de mantenimiento: preventivo-correctivo-acciones de movilidad-atención a situaciones imprevistas que afecten la movilidad. Se amplía el concepto de clientes externos con la suscripción de convenios interadministrativos y de asociación. Se presentan las fortalezas.</w:t>
            </w:r>
          </w:p>
        </w:tc>
        <w:tc>
          <w:tcPr>
            <w:tcW w:w="0" w:type="auto"/>
            <w:tcBorders>
              <w:top w:val="single" w:sz="4" w:space="0" w:color="auto"/>
              <w:left w:val="single" w:sz="4" w:space="0" w:color="auto"/>
              <w:bottom w:val="single" w:sz="4" w:space="0" w:color="auto"/>
              <w:right w:val="single" w:sz="4" w:space="0" w:color="auto"/>
            </w:tcBorders>
            <w:vAlign w:val="center"/>
            <w:hideMark/>
          </w:tcPr>
          <w:p w14:paraId="78DF5A90" w14:textId="615F903C" w:rsidR="00EC7B66" w:rsidRPr="00E3584A" w:rsidRDefault="00EC7B66" w:rsidP="008778E3">
            <w:pPr>
              <w:jc w:val="center"/>
              <w:rPr>
                <w:rFonts w:ascii="Arial" w:hAnsi="Arial" w:cs="Arial"/>
                <w:sz w:val="16"/>
                <w:szCs w:val="16"/>
              </w:rPr>
            </w:pPr>
            <w:r w:rsidRPr="00E3584A">
              <w:rPr>
                <w:rFonts w:ascii="Arial" w:hAnsi="Arial" w:cs="Arial"/>
                <w:sz w:val="16"/>
                <w:szCs w:val="16"/>
              </w:rPr>
              <w:t>Julio</w:t>
            </w:r>
          </w:p>
          <w:p w14:paraId="2BA22BC4" w14:textId="77777777" w:rsidR="00EC7B66" w:rsidRPr="00E3584A" w:rsidRDefault="00EC7B66" w:rsidP="008778E3">
            <w:pPr>
              <w:jc w:val="center"/>
              <w:rPr>
                <w:rFonts w:ascii="Arial" w:hAnsi="Arial" w:cs="Arial"/>
                <w:sz w:val="16"/>
                <w:szCs w:val="16"/>
              </w:rPr>
            </w:pPr>
            <w:r w:rsidRPr="00E3584A">
              <w:rPr>
                <w:rFonts w:ascii="Arial" w:hAnsi="Arial" w:cs="Arial"/>
                <w:sz w:val="16"/>
                <w:szCs w:val="16"/>
              </w:rPr>
              <w:t>2014</w:t>
            </w:r>
          </w:p>
        </w:tc>
        <w:tc>
          <w:tcPr>
            <w:tcW w:w="0" w:type="auto"/>
            <w:tcBorders>
              <w:top w:val="single" w:sz="4" w:space="0" w:color="auto"/>
              <w:left w:val="single" w:sz="4" w:space="0" w:color="auto"/>
              <w:bottom w:val="single" w:sz="4" w:space="0" w:color="auto"/>
              <w:right w:val="single" w:sz="4" w:space="0" w:color="auto"/>
            </w:tcBorders>
            <w:vAlign w:val="center"/>
            <w:hideMark/>
          </w:tcPr>
          <w:p w14:paraId="0775D5F3" w14:textId="77777777" w:rsidR="00EC7B66" w:rsidRPr="00E3584A" w:rsidRDefault="00EC7B66" w:rsidP="008778E3">
            <w:pPr>
              <w:jc w:val="center"/>
              <w:rPr>
                <w:rFonts w:ascii="Arial" w:hAnsi="Arial" w:cs="Arial"/>
                <w:sz w:val="16"/>
                <w:szCs w:val="16"/>
              </w:rPr>
            </w:pPr>
            <w:r w:rsidRPr="00E3584A">
              <w:rPr>
                <w:rFonts w:ascii="Arial" w:hAnsi="Arial" w:cs="Arial"/>
                <w:sz w:val="16"/>
                <w:szCs w:val="16"/>
              </w:rPr>
              <w:t>Jefe Oficina Asesora de Planeación</w:t>
            </w:r>
          </w:p>
        </w:tc>
      </w:tr>
      <w:tr w:rsidR="00EC7B66" w:rsidRPr="00E3584A" w14:paraId="31500D25" w14:textId="77777777" w:rsidTr="00E3584A">
        <w:trPr>
          <w:cantSplit/>
          <w:trHeight w:val="392"/>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95CB793" w14:textId="77777777" w:rsidR="00EC7B66" w:rsidRPr="00E3584A" w:rsidRDefault="00EC7B66" w:rsidP="008778E3">
            <w:pPr>
              <w:jc w:val="center"/>
              <w:rPr>
                <w:rFonts w:ascii="Arial" w:hAnsi="Arial" w:cs="Arial"/>
                <w:sz w:val="16"/>
                <w:szCs w:val="16"/>
              </w:rPr>
            </w:pPr>
            <w:r w:rsidRPr="00E3584A">
              <w:rPr>
                <w:rFonts w:ascii="Arial" w:hAnsi="Arial" w:cs="Arial"/>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4FB4623" w14:textId="77777777" w:rsidR="00EC7B66" w:rsidRPr="00E3584A" w:rsidRDefault="00EC7B66" w:rsidP="008778E3">
            <w:pPr>
              <w:jc w:val="both"/>
              <w:rPr>
                <w:rFonts w:ascii="Arial" w:hAnsi="Arial" w:cs="Arial"/>
                <w:sz w:val="16"/>
                <w:szCs w:val="16"/>
              </w:rPr>
            </w:pPr>
            <w:r w:rsidRPr="00E3584A">
              <w:rPr>
                <w:rFonts w:ascii="Arial" w:hAnsi="Arial" w:cs="Arial"/>
                <w:sz w:val="16"/>
                <w:szCs w:val="16"/>
              </w:rPr>
              <w:t>Se actualiza el Portafolio de Productos y Servicios, en el cual se mejora su parte visual y contenidos.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6BE8E58" w14:textId="77777777" w:rsidR="00EC7B66" w:rsidRPr="00E3584A" w:rsidRDefault="00EC7B66" w:rsidP="008778E3">
            <w:pPr>
              <w:jc w:val="center"/>
              <w:rPr>
                <w:rFonts w:ascii="Arial" w:hAnsi="Arial" w:cs="Arial"/>
                <w:sz w:val="16"/>
                <w:szCs w:val="16"/>
              </w:rPr>
            </w:pPr>
            <w:r w:rsidRPr="00E3584A">
              <w:rPr>
                <w:rFonts w:ascii="Arial" w:hAnsi="Arial" w:cs="Arial"/>
                <w:sz w:val="16"/>
                <w:szCs w:val="16"/>
              </w:rPr>
              <w:t>Noviembre 2015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767B9D0" w14:textId="77777777" w:rsidR="00EC7B66" w:rsidRPr="00E3584A" w:rsidRDefault="00EC7B66" w:rsidP="008778E3">
            <w:pPr>
              <w:jc w:val="center"/>
              <w:rPr>
                <w:rFonts w:ascii="Arial" w:hAnsi="Arial" w:cs="Arial"/>
                <w:sz w:val="16"/>
                <w:szCs w:val="16"/>
              </w:rPr>
            </w:pPr>
            <w:r w:rsidRPr="00E3584A">
              <w:rPr>
                <w:rFonts w:ascii="Arial" w:hAnsi="Arial" w:cs="Arial"/>
                <w:sz w:val="16"/>
                <w:szCs w:val="16"/>
              </w:rPr>
              <w:t>Jefe Oficina Asesora de Planeación</w:t>
            </w:r>
          </w:p>
        </w:tc>
      </w:tr>
      <w:tr w:rsidR="00EC7B66" w:rsidRPr="00E3584A" w14:paraId="32AA0F03" w14:textId="77777777" w:rsidTr="00E3584A">
        <w:trPr>
          <w:cantSplit/>
          <w:trHeight w:val="392"/>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7152133" w14:textId="77777777" w:rsidR="00EC7B66" w:rsidRPr="00E3584A" w:rsidRDefault="00EC7B66" w:rsidP="008778E3">
            <w:pPr>
              <w:jc w:val="center"/>
              <w:rPr>
                <w:rFonts w:ascii="Arial" w:hAnsi="Arial" w:cs="Arial"/>
                <w:sz w:val="16"/>
                <w:szCs w:val="16"/>
              </w:rPr>
            </w:pPr>
            <w:r w:rsidRPr="00E3584A">
              <w:rPr>
                <w:rFonts w:ascii="Arial" w:hAnsi="Arial" w:cs="Arial"/>
                <w:sz w:val="16"/>
                <w:szCs w:val="16"/>
              </w:rPr>
              <w:t>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0A79CC9" w14:textId="0C121701" w:rsidR="00EC7B66" w:rsidRPr="00E3584A" w:rsidRDefault="00EC7B66" w:rsidP="008778E3">
            <w:pPr>
              <w:jc w:val="both"/>
              <w:rPr>
                <w:rFonts w:ascii="Arial" w:hAnsi="Arial" w:cs="Arial"/>
                <w:sz w:val="16"/>
                <w:szCs w:val="16"/>
              </w:rPr>
            </w:pPr>
            <w:r w:rsidRPr="00E3584A">
              <w:rPr>
                <w:rFonts w:ascii="Arial" w:hAnsi="Arial" w:cs="Arial"/>
                <w:sz w:val="16"/>
                <w:szCs w:val="16"/>
              </w:rPr>
              <w:t xml:space="preserve">Se actualiza para mejorar su parte visual </w:t>
            </w:r>
            <w:r w:rsidR="001902D8" w:rsidRPr="00E3584A">
              <w:rPr>
                <w:rFonts w:ascii="Arial" w:hAnsi="Arial" w:cs="Arial"/>
                <w:sz w:val="16"/>
                <w:szCs w:val="16"/>
              </w:rPr>
              <w:t>de acuerdo con el</w:t>
            </w:r>
            <w:r w:rsidRPr="00E3584A">
              <w:rPr>
                <w:rFonts w:ascii="Arial" w:hAnsi="Arial" w:cs="Arial"/>
                <w:sz w:val="16"/>
                <w:szCs w:val="16"/>
              </w:rPr>
              <w:t xml:space="preserve"> nuevo manual de imagen de la nueva imagen corporativa de Bogotá D.C.</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9369D25" w14:textId="2A2D39EC" w:rsidR="00EC7B66" w:rsidRPr="00E3584A" w:rsidRDefault="00EC7B66" w:rsidP="008778E3">
            <w:pPr>
              <w:jc w:val="center"/>
              <w:rPr>
                <w:rFonts w:ascii="Arial" w:hAnsi="Arial" w:cs="Arial"/>
                <w:sz w:val="16"/>
                <w:szCs w:val="16"/>
              </w:rPr>
            </w:pPr>
            <w:r w:rsidRPr="00E3584A">
              <w:rPr>
                <w:rFonts w:ascii="Arial" w:hAnsi="Arial" w:cs="Arial"/>
                <w:sz w:val="16"/>
                <w:szCs w:val="16"/>
              </w:rPr>
              <w:t>Junio</w:t>
            </w:r>
          </w:p>
          <w:p w14:paraId="2F374AEA" w14:textId="77777777" w:rsidR="00EC7B66" w:rsidRPr="00E3584A" w:rsidRDefault="00EC7B66" w:rsidP="008778E3">
            <w:pPr>
              <w:jc w:val="center"/>
              <w:rPr>
                <w:rFonts w:ascii="Arial" w:hAnsi="Arial" w:cs="Arial"/>
                <w:sz w:val="16"/>
                <w:szCs w:val="16"/>
              </w:rPr>
            </w:pPr>
            <w:r w:rsidRPr="00E3584A">
              <w:rPr>
                <w:rFonts w:ascii="Arial" w:hAnsi="Arial" w:cs="Arial"/>
                <w:sz w:val="16"/>
                <w:szCs w:val="16"/>
              </w:rPr>
              <w:t>2017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741CEDE" w14:textId="77777777" w:rsidR="00EC7B66" w:rsidRPr="00E3584A" w:rsidRDefault="00EC7B66" w:rsidP="008778E3">
            <w:pPr>
              <w:jc w:val="center"/>
              <w:rPr>
                <w:rFonts w:ascii="Arial" w:hAnsi="Arial" w:cs="Arial"/>
                <w:sz w:val="16"/>
                <w:szCs w:val="16"/>
              </w:rPr>
            </w:pPr>
            <w:r w:rsidRPr="00E3584A">
              <w:rPr>
                <w:rFonts w:ascii="Arial" w:hAnsi="Arial" w:cs="Arial"/>
                <w:sz w:val="16"/>
                <w:szCs w:val="16"/>
              </w:rPr>
              <w:t>Jefe Oficina Asesora de Planeación</w:t>
            </w:r>
          </w:p>
        </w:tc>
      </w:tr>
      <w:tr w:rsidR="00EC7B66" w:rsidRPr="00E3584A" w14:paraId="224154ED" w14:textId="77777777" w:rsidTr="00E3584A">
        <w:trPr>
          <w:cantSplit/>
          <w:trHeight w:val="392"/>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10EC360" w14:textId="77777777" w:rsidR="00EC7B66" w:rsidRPr="00E3584A" w:rsidRDefault="00EC7B66" w:rsidP="008778E3">
            <w:pPr>
              <w:jc w:val="center"/>
              <w:rPr>
                <w:rFonts w:ascii="Arial" w:hAnsi="Arial" w:cs="Arial"/>
                <w:sz w:val="16"/>
                <w:szCs w:val="16"/>
              </w:rPr>
            </w:pPr>
            <w:r w:rsidRPr="00E3584A">
              <w:rPr>
                <w:rFonts w:ascii="Arial" w:hAnsi="Arial" w:cs="Arial"/>
                <w:sz w:val="16"/>
                <w:szCs w:val="16"/>
              </w:rPr>
              <w:t>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E6A192E" w14:textId="77777777" w:rsidR="00EC7B66" w:rsidRPr="00E3584A" w:rsidRDefault="00EC7B66" w:rsidP="008778E3">
            <w:pPr>
              <w:jc w:val="both"/>
              <w:rPr>
                <w:rFonts w:ascii="Arial" w:hAnsi="Arial" w:cs="Arial"/>
                <w:sz w:val="16"/>
                <w:szCs w:val="16"/>
              </w:rPr>
            </w:pPr>
            <w:r w:rsidRPr="00E3584A">
              <w:rPr>
                <w:rFonts w:ascii="Arial" w:hAnsi="Arial" w:cs="Arial"/>
                <w:sz w:val="16"/>
                <w:szCs w:val="16"/>
              </w:rPr>
              <w:t>Se actualiza documento como parte de las acciones del Plan de Mejoramiento para la acreditación del Sistema de Gestión de Calidad. El Portafolio fue revisado en reuniones conjuntas y elaborado por colaboradores de las Subdirección Técnica de Producción e Intervención y de la Subdirección de Mejoramiento de la Malla Vial Local, con el acompañamiento de la Oficina Asesora de Planeación.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754FBB5" w14:textId="77777777" w:rsidR="00EC7B66" w:rsidRPr="00E3584A" w:rsidRDefault="00EC7B66" w:rsidP="008778E3">
            <w:pPr>
              <w:jc w:val="center"/>
              <w:rPr>
                <w:rFonts w:ascii="Arial" w:hAnsi="Arial" w:cs="Arial"/>
                <w:sz w:val="16"/>
                <w:szCs w:val="16"/>
              </w:rPr>
            </w:pPr>
            <w:r w:rsidRPr="00E3584A">
              <w:rPr>
                <w:rFonts w:ascii="Arial" w:hAnsi="Arial" w:cs="Arial"/>
                <w:sz w:val="16"/>
                <w:szCs w:val="16"/>
              </w:rPr>
              <w:t>Octubre 2018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24954A7" w14:textId="77777777" w:rsidR="00EC7B66" w:rsidRPr="00E3584A" w:rsidRDefault="00EC7B66" w:rsidP="008778E3">
            <w:pPr>
              <w:jc w:val="center"/>
              <w:rPr>
                <w:rFonts w:ascii="Arial" w:hAnsi="Arial" w:cs="Arial"/>
                <w:sz w:val="16"/>
                <w:szCs w:val="16"/>
              </w:rPr>
            </w:pPr>
            <w:r w:rsidRPr="00E3584A">
              <w:rPr>
                <w:rFonts w:ascii="Arial" w:hAnsi="Arial" w:cs="Arial"/>
                <w:sz w:val="16"/>
                <w:szCs w:val="16"/>
              </w:rPr>
              <w:t>Jefe Oficina Asesora de Planeación</w:t>
            </w:r>
          </w:p>
        </w:tc>
      </w:tr>
      <w:tr w:rsidR="00EC7B66" w:rsidRPr="00E3584A" w14:paraId="18FB1CD2" w14:textId="77777777" w:rsidTr="00E3584A">
        <w:trPr>
          <w:cantSplit/>
          <w:trHeight w:val="392"/>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F63BBCC" w14:textId="77777777" w:rsidR="00EC7B66" w:rsidRPr="00E3584A" w:rsidRDefault="00EC7B66" w:rsidP="00D75498">
            <w:pPr>
              <w:jc w:val="center"/>
              <w:rPr>
                <w:rFonts w:ascii="Arial" w:hAnsi="Arial" w:cs="Arial"/>
                <w:sz w:val="16"/>
                <w:szCs w:val="16"/>
              </w:rPr>
            </w:pPr>
            <w:bookmarkStart w:id="27" w:name="_Hlk135303128"/>
            <w:r w:rsidRPr="00E3584A">
              <w:rPr>
                <w:rFonts w:ascii="Arial" w:hAnsi="Arial" w:cs="Arial"/>
                <w:sz w:val="16"/>
                <w:szCs w:val="16"/>
              </w:rPr>
              <w:t>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02867AF" w14:textId="7BAF7F73" w:rsidR="00EC7B66" w:rsidRPr="00E3584A" w:rsidRDefault="00EC7B66" w:rsidP="004F3CF3">
            <w:pPr>
              <w:jc w:val="both"/>
              <w:rPr>
                <w:rFonts w:ascii="Arial" w:hAnsi="Arial" w:cs="Arial"/>
                <w:sz w:val="16"/>
                <w:szCs w:val="16"/>
              </w:rPr>
            </w:pPr>
            <w:r w:rsidRPr="00E3584A">
              <w:rPr>
                <w:rFonts w:ascii="Arial" w:hAnsi="Arial" w:cs="Arial"/>
                <w:sz w:val="16"/>
                <w:szCs w:val="16"/>
              </w:rPr>
              <w:t xml:space="preserve">Se actualiza </w:t>
            </w:r>
            <w:r w:rsidR="001902D8" w:rsidRPr="00E3584A">
              <w:rPr>
                <w:rFonts w:ascii="Arial" w:hAnsi="Arial" w:cs="Arial"/>
                <w:sz w:val="16"/>
                <w:szCs w:val="16"/>
              </w:rPr>
              <w:t>de acuerdo con</w:t>
            </w:r>
            <w:r w:rsidRPr="00E3584A">
              <w:rPr>
                <w:rFonts w:ascii="Arial" w:hAnsi="Arial" w:cs="Arial"/>
                <w:sz w:val="16"/>
                <w:szCs w:val="16"/>
              </w:rPr>
              <w:t xml:space="preserve"> lo solicitado a través de las mejoras en el Módulo de transparencia a partir de la Auditoría realizada a la Unidad de Mantenimiento Vial por la Procuraduría General de la Nación. Se ajusta el documento según lo</w:t>
            </w:r>
            <w:r w:rsidRPr="00E3584A">
              <w:rPr>
                <w:rFonts w:ascii="Arial" w:eastAsia="Times New Roman" w:hAnsi="Arial" w:cs="Arial"/>
                <w:sz w:val="16"/>
                <w:szCs w:val="16"/>
                <w:lang w:eastAsia="es-ES"/>
              </w:rPr>
              <w:t xml:space="preserve"> Modificado mediante el Artículo 95 del Acuerdo 761 de 2020 del Concejo de Bogotá</w:t>
            </w:r>
            <w:r w:rsidRPr="00E3584A">
              <w:rPr>
                <w:rFonts w:ascii="Arial" w:hAnsi="Arial" w:cs="Arial"/>
                <w:sz w:val="16"/>
                <w:szCs w:val="16"/>
              </w:rPr>
              <w:t xml:space="preserve"> </w:t>
            </w:r>
            <w:r w:rsidRPr="00E3584A">
              <w:rPr>
                <w:rFonts w:ascii="Arial" w:eastAsia="Times New Roman" w:hAnsi="Arial" w:cs="Arial"/>
                <w:sz w:val="16"/>
                <w:szCs w:val="16"/>
                <w:lang w:eastAsia="es-ES"/>
              </w:rPr>
              <w:t>y la Plataforma Estratégica vigente de la Entidad y</w:t>
            </w:r>
            <w:r w:rsidRPr="00E3584A">
              <w:rPr>
                <w:rFonts w:ascii="Arial" w:hAnsi="Arial" w:cs="Arial"/>
                <w:sz w:val="16"/>
                <w:szCs w:val="16"/>
              </w:rPr>
              <w:t xml:space="preserve"> Se incorpora el concepto de no aplicabilidad de la Política Pública de racionalización de trámites en la Unidad de Mantenimiento Vial.</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91E97F6" w14:textId="77777777" w:rsidR="00EC7B66" w:rsidRPr="00E3584A" w:rsidRDefault="00EC7B66" w:rsidP="00D75498">
            <w:pPr>
              <w:jc w:val="center"/>
              <w:rPr>
                <w:rFonts w:ascii="Arial" w:hAnsi="Arial" w:cs="Arial"/>
                <w:sz w:val="16"/>
                <w:szCs w:val="16"/>
              </w:rPr>
            </w:pPr>
            <w:r w:rsidRPr="00E3584A">
              <w:rPr>
                <w:rFonts w:ascii="Arial" w:hAnsi="Arial" w:cs="Arial"/>
                <w:sz w:val="16"/>
                <w:szCs w:val="16"/>
              </w:rPr>
              <w:t>Abril    2021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5B8AE15" w14:textId="77777777" w:rsidR="00EC7B66" w:rsidRPr="00E3584A" w:rsidRDefault="00EC7B66" w:rsidP="00D75498">
            <w:pPr>
              <w:jc w:val="center"/>
              <w:rPr>
                <w:rFonts w:ascii="Arial" w:hAnsi="Arial" w:cs="Arial"/>
                <w:sz w:val="16"/>
                <w:szCs w:val="16"/>
              </w:rPr>
            </w:pPr>
            <w:r w:rsidRPr="00E3584A">
              <w:rPr>
                <w:rFonts w:ascii="Arial" w:hAnsi="Arial" w:cs="Arial"/>
                <w:sz w:val="16"/>
                <w:szCs w:val="16"/>
              </w:rPr>
              <w:t>Jefe Oficina Asesora de Planeación</w:t>
            </w:r>
          </w:p>
        </w:tc>
      </w:tr>
      <w:bookmarkEnd w:id="27"/>
      <w:tr w:rsidR="007A0ACE" w:rsidRPr="00E3584A" w14:paraId="00F19AF7" w14:textId="77777777" w:rsidTr="00E3584A">
        <w:trPr>
          <w:cantSplit/>
          <w:trHeight w:val="392"/>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F5C802A" w14:textId="1E348C97" w:rsidR="00EC7B66" w:rsidRPr="00E3584A" w:rsidRDefault="007A0ACE" w:rsidP="00D75498">
            <w:pPr>
              <w:jc w:val="center"/>
              <w:rPr>
                <w:rFonts w:ascii="Arial" w:hAnsi="Arial" w:cs="Arial"/>
                <w:sz w:val="16"/>
                <w:szCs w:val="16"/>
              </w:rPr>
            </w:pPr>
            <w:r w:rsidRPr="00E3584A">
              <w:rPr>
                <w:rFonts w:ascii="Arial" w:hAnsi="Arial" w:cs="Arial"/>
                <w:sz w:val="16"/>
                <w:szCs w:val="16"/>
              </w:rPr>
              <w:t>10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AADCFF5" w14:textId="382772E9" w:rsidR="00EC7B66" w:rsidRPr="00E3584A" w:rsidRDefault="00EC7B66" w:rsidP="004F3CF3">
            <w:pPr>
              <w:jc w:val="both"/>
              <w:rPr>
                <w:rFonts w:ascii="Arial" w:hAnsi="Arial" w:cs="Arial"/>
                <w:sz w:val="16"/>
                <w:szCs w:val="16"/>
              </w:rPr>
            </w:pPr>
            <w:r w:rsidRPr="00E3584A">
              <w:rPr>
                <w:rFonts w:ascii="Arial" w:hAnsi="Arial" w:cs="Arial"/>
                <w:sz w:val="16"/>
                <w:szCs w:val="16"/>
              </w:rPr>
              <w:t xml:space="preserve">Se actualiza </w:t>
            </w:r>
            <w:r w:rsidR="00E93167" w:rsidRPr="00E3584A">
              <w:rPr>
                <w:rFonts w:ascii="Arial" w:hAnsi="Arial" w:cs="Arial"/>
                <w:sz w:val="16"/>
                <w:szCs w:val="16"/>
              </w:rPr>
              <w:t>en cumplimiento</w:t>
            </w:r>
            <w:r w:rsidRPr="00E3584A">
              <w:rPr>
                <w:rFonts w:ascii="Arial" w:hAnsi="Arial" w:cs="Arial"/>
                <w:sz w:val="16"/>
                <w:szCs w:val="16"/>
              </w:rPr>
              <w:t xml:space="preserve"> a lo solicitado a través </w:t>
            </w:r>
            <w:r w:rsidR="00E93167" w:rsidRPr="00E3584A">
              <w:rPr>
                <w:rFonts w:ascii="Arial" w:hAnsi="Arial" w:cs="Arial"/>
                <w:sz w:val="16"/>
                <w:szCs w:val="16"/>
              </w:rPr>
              <w:t xml:space="preserve">del hallazgo 3.3.2.1. </w:t>
            </w:r>
            <w:r w:rsidRPr="00E3584A">
              <w:rPr>
                <w:rFonts w:ascii="Arial" w:hAnsi="Arial" w:cs="Arial"/>
                <w:sz w:val="16"/>
                <w:szCs w:val="16"/>
              </w:rPr>
              <w:t>de la</w:t>
            </w:r>
            <w:r w:rsidR="007A0ACE" w:rsidRPr="00E3584A">
              <w:rPr>
                <w:rFonts w:ascii="Arial" w:hAnsi="Arial" w:cs="Arial"/>
                <w:sz w:val="16"/>
                <w:szCs w:val="16"/>
              </w:rPr>
              <w:t xml:space="preserve"> </w:t>
            </w:r>
            <w:r w:rsidR="00E93167" w:rsidRPr="00E3584A">
              <w:rPr>
                <w:rFonts w:ascii="Arial" w:hAnsi="Arial" w:cs="Arial"/>
                <w:sz w:val="16"/>
                <w:szCs w:val="16"/>
              </w:rPr>
              <w:t xml:space="preserve">Contraloría de Bogotá D.C., y </w:t>
            </w:r>
            <w:r w:rsidR="00042749" w:rsidRPr="00E3584A">
              <w:rPr>
                <w:rFonts w:ascii="Arial" w:hAnsi="Arial" w:cs="Arial"/>
                <w:sz w:val="16"/>
                <w:szCs w:val="16"/>
              </w:rPr>
              <w:t>de acuerdo con</w:t>
            </w:r>
            <w:r w:rsidR="00E93167" w:rsidRPr="00E3584A">
              <w:rPr>
                <w:rFonts w:ascii="Arial" w:hAnsi="Arial" w:cs="Arial"/>
                <w:sz w:val="16"/>
                <w:szCs w:val="16"/>
              </w:rPr>
              <w:t xml:space="preserve"> la </w:t>
            </w:r>
            <w:r w:rsidR="007A0ACE" w:rsidRPr="00E3584A">
              <w:rPr>
                <w:rFonts w:ascii="Arial" w:hAnsi="Arial" w:cs="Arial"/>
                <w:sz w:val="16"/>
                <w:szCs w:val="16"/>
              </w:rPr>
              <w:t xml:space="preserve">acción </w:t>
            </w:r>
            <w:r w:rsidR="00E93167" w:rsidRPr="00E3584A">
              <w:rPr>
                <w:rFonts w:ascii="Arial" w:hAnsi="Arial" w:cs="Arial"/>
                <w:sz w:val="16"/>
                <w:szCs w:val="16"/>
              </w:rPr>
              <w:t>de mejora plasmada en el Plan de Mejoramiento del PAD 107/2022</w:t>
            </w:r>
            <w:r w:rsidR="00A86EF9">
              <w:rPr>
                <w:rFonts w:ascii="Arial" w:hAnsi="Arial" w:cs="Arial"/>
                <w:sz w:val="16"/>
                <w:szCs w:val="16"/>
              </w:rPr>
              <w:t xml:space="preserve"> y </w:t>
            </w:r>
            <w:r w:rsidR="000E4E29">
              <w:rPr>
                <w:rFonts w:ascii="Arial" w:hAnsi="Arial" w:cs="Arial"/>
                <w:sz w:val="16"/>
                <w:szCs w:val="16"/>
              </w:rPr>
              <w:t>se documenta</w:t>
            </w:r>
            <w:r w:rsidR="00A86EF9">
              <w:rPr>
                <w:rFonts w:ascii="Arial" w:hAnsi="Arial" w:cs="Arial"/>
                <w:sz w:val="16"/>
                <w:szCs w:val="16"/>
              </w:rPr>
              <w:t xml:space="preserve"> las E</w:t>
            </w:r>
            <w:r w:rsidR="000E4E29">
              <w:rPr>
                <w:rFonts w:ascii="Arial" w:hAnsi="Arial" w:cs="Arial"/>
                <w:sz w:val="16"/>
                <w:szCs w:val="16"/>
              </w:rPr>
              <w:t>s</w:t>
            </w:r>
            <w:r w:rsidR="00A86EF9">
              <w:rPr>
                <w:rFonts w:ascii="Arial" w:hAnsi="Arial" w:cs="Arial"/>
                <w:sz w:val="16"/>
                <w:szCs w:val="16"/>
              </w:rPr>
              <w:t xml:space="preserve">trategias de </w:t>
            </w:r>
            <w:r w:rsidR="000E4E29">
              <w:rPr>
                <w:rFonts w:ascii="Arial" w:hAnsi="Arial" w:cs="Arial"/>
                <w:sz w:val="16"/>
                <w:szCs w:val="16"/>
              </w:rPr>
              <w:t>Intervención.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90FB7DC" w14:textId="07B04ABF" w:rsidR="00EC7B66" w:rsidRPr="00E3584A" w:rsidRDefault="00E4674B" w:rsidP="00D75498">
            <w:pPr>
              <w:jc w:val="center"/>
              <w:rPr>
                <w:rFonts w:ascii="Arial" w:hAnsi="Arial" w:cs="Arial"/>
                <w:sz w:val="16"/>
                <w:szCs w:val="16"/>
              </w:rPr>
            </w:pPr>
            <w:r>
              <w:rPr>
                <w:rFonts w:ascii="Arial" w:hAnsi="Arial" w:cs="Arial"/>
                <w:sz w:val="16"/>
                <w:szCs w:val="16"/>
              </w:rPr>
              <w:t>Junio</w:t>
            </w:r>
            <w:r w:rsidR="00EC7B66" w:rsidRPr="00E3584A">
              <w:rPr>
                <w:rFonts w:ascii="Arial" w:hAnsi="Arial" w:cs="Arial"/>
                <w:sz w:val="16"/>
                <w:szCs w:val="16"/>
              </w:rPr>
              <w:t xml:space="preserve">   202</w:t>
            </w:r>
            <w:r w:rsidR="007A0ACE" w:rsidRPr="00E3584A">
              <w:rPr>
                <w:rFonts w:ascii="Arial" w:hAnsi="Arial" w:cs="Arial"/>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B0D1BD5" w14:textId="77777777" w:rsidR="00EC7B66" w:rsidRPr="00E3584A" w:rsidRDefault="00EC7B66" w:rsidP="00D75498">
            <w:pPr>
              <w:jc w:val="center"/>
              <w:rPr>
                <w:rFonts w:ascii="Arial" w:hAnsi="Arial" w:cs="Arial"/>
                <w:sz w:val="16"/>
                <w:szCs w:val="16"/>
              </w:rPr>
            </w:pPr>
            <w:r w:rsidRPr="00E3584A">
              <w:rPr>
                <w:rFonts w:ascii="Arial" w:hAnsi="Arial" w:cs="Arial"/>
                <w:sz w:val="16"/>
                <w:szCs w:val="16"/>
              </w:rPr>
              <w:t>Jefe Oficina Asesora de Planeación</w:t>
            </w:r>
          </w:p>
        </w:tc>
      </w:tr>
    </w:tbl>
    <w:p w14:paraId="3218F58A" w14:textId="77777777" w:rsidR="008F67E8" w:rsidRDefault="008F67E8" w:rsidP="00E4674B">
      <w:pPr>
        <w:spacing w:after="748"/>
        <w:ind w:left="43"/>
        <w:rPr>
          <w:rFonts w:ascii="Arial Narrow" w:hAnsi="Arial Narrow" w:cs="Arial"/>
          <w:color w:val="000000" w:themeColor="text1"/>
        </w:rPr>
      </w:pPr>
    </w:p>
    <w:sectPr w:rsidR="008F67E8" w:rsidSect="009A7E2E">
      <w:headerReference w:type="default" r:id="rId13"/>
      <w:footerReference w:type="default" r:id="rId14"/>
      <w:pgSz w:w="12240" w:h="15840"/>
      <w:pgMar w:top="567" w:right="1134" w:bottom="851" w:left="1134" w:header="567"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B8B33" w14:textId="77777777" w:rsidR="00AF11E8" w:rsidRDefault="00AF11E8">
      <w:r>
        <w:separator/>
      </w:r>
    </w:p>
  </w:endnote>
  <w:endnote w:type="continuationSeparator" w:id="0">
    <w:p w14:paraId="40341152" w14:textId="77777777" w:rsidR="00AF11E8" w:rsidRDefault="00AF1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D59D8" w14:textId="77777777" w:rsidR="00267E31" w:rsidRPr="00385F07" w:rsidRDefault="00267E31">
    <w:pPr>
      <w:pBdr>
        <w:top w:val="nil"/>
        <w:left w:val="nil"/>
        <w:bottom w:val="nil"/>
        <w:right w:val="nil"/>
        <w:between w:val="nil"/>
      </w:pBdr>
      <w:tabs>
        <w:tab w:val="center" w:pos="4419"/>
        <w:tab w:val="right" w:pos="8838"/>
      </w:tabs>
      <w:jc w:val="right"/>
      <w:rPr>
        <w:color w:val="000000"/>
        <w:sz w:val="10"/>
        <w:szCs w:val="10"/>
      </w:rPr>
    </w:pPr>
    <w:r>
      <w:rPr>
        <w:rFonts w:ascii="Arial" w:eastAsia="Arial" w:hAnsi="Arial" w:cs="Arial"/>
        <w:color w:val="000000"/>
        <w:sz w:val="14"/>
        <w:szCs w:val="14"/>
      </w:rPr>
      <w:t xml:space="preserve"> </w:t>
    </w:r>
  </w:p>
  <w:tbl>
    <w:tblPr>
      <w:tblStyle w:val="Tablaconcuadrcula"/>
      <w:tblW w:w="5284"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690"/>
      <w:gridCol w:w="1745"/>
    </w:tblGrid>
    <w:tr w:rsidR="00267E31" w14:paraId="6BA64838" w14:textId="77777777" w:rsidTr="00520762">
      <w:tc>
        <w:tcPr>
          <w:tcW w:w="2421" w:type="pct"/>
        </w:tcPr>
        <w:p w14:paraId="26A4BABE" w14:textId="19402470" w:rsidR="00267E31" w:rsidRDefault="00267E31" w:rsidP="00C369FE">
          <w:pPr>
            <w:tabs>
              <w:tab w:val="center" w:pos="4419"/>
              <w:tab w:val="right" w:pos="8838"/>
            </w:tabs>
            <w:jc w:val="both"/>
            <w:rPr>
              <w:rFonts w:ascii="Arial" w:hAnsi="Arial" w:cs="Arial"/>
              <w:sz w:val="16"/>
              <w:szCs w:val="16"/>
            </w:rPr>
          </w:pPr>
          <w:r>
            <w:rPr>
              <w:rFonts w:ascii="Arial" w:hAnsi="Arial" w:cs="Arial"/>
              <w:sz w:val="16"/>
              <w:szCs w:val="16"/>
            </w:rPr>
            <w:t>Calle 26 No.69-76 Edificio Elemento Torre 1, Piso 3 – C.P. 111071</w:t>
          </w:r>
        </w:p>
        <w:p w14:paraId="189CC76B" w14:textId="77777777" w:rsidR="00267E31" w:rsidRDefault="00267E31" w:rsidP="00C369FE">
          <w:pPr>
            <w:tabs>
              <w:tab w:val="right" w:pos="4111"/>
            </w:tabs>
            <w:spacing w:line="180" w:lineRule="exact"/>
            <w:jc w:val="both"/>
            <w:rPr>
              <w:rFonts w:ascii="Arial" w:hAnsi="Arial" w:cs="Arial"/>
              <w:sz w:val="16"/>
              <w:szCs w:val="16"/>
            </w:rPr>
          </w:pPr>
          <w:r>
            <w:rPr>
              <w:rFonts w:ascii="Arial" w:hAnsi="Arial" w:cs="Arial"/>
              <w:sz w:val="16"/>
              <w:szCs w:val="16"/>
            </w:rPr>
            <w:t>PBX: 3779555 – Información: Línea 195</w:t>
          </w:r>
        </w:p>
        <w:p w14:paraId="519B16C8" w14:textId="77777777" w:rsidR="00267E31" w:rsidRPr="00DB23E7" w:rsidRDefault="00267E31" w:rsidP="00C369FE">
          <w:pPr>
            <w:suppressAutoHyphens/>
            <w:jc w:val="both"/>
            <w:rPr>
              <w:rFonts w:ascii="Arial" w:hAnsi="Arial" w:cs="Arial"/>
              <w:sz w:val="16"/>
              <w:szCs w:val="16"/>
            </w:rPr>
          </w:pPr>
          <w:r w:rsidRPr="00D664B0">
            <w:rPr>
              <w:rFonts w:ascii="Arial" w:hAnsi="Arial" w:cs="Arial"/>
              <w:color w:val="000000"/>
              <w:sz w:val="16"/>
              <w:szCs w:val="16"/>
              <w:lang w:val="es-ES" w:eastAsia="es-ES"/>
            </w:rPr>
            <w:t>Sede Operativa - Atención al Ciudadano: Calle 22D No. 120-40</w:t>
          </w:r>
        </w:p>
        <w:p w14:paraId="31CBC8B5" w14:textId="02EC7E1A" w:rsidR="00267E31" w:rsidRPr="00520762" w:rsidRDefault="00267E31" w:rsidP="00C369FE">
          <w:pPr>
            <w:tabs>
              <w:tab w:val="center" w:pos="4419"/>
              <w:tab w:val="right" w:pos="8838"/>
            </w:tabs>
            <w:rPr>
              <w:sz w:val="18"/>
              <w:szCs w:val="18"/>
            </w:rPr>
          </w:pPr>
          <w:r w:rsidRPr="00520762">
            <w:rPr>
              <w:rFonts w:ascii="Arial" w:hAnsi="Arial" w:cs="Arial"/>
              <w:color w:val="00000A"/>
              <w:sz w:val="16"/>
              <w:szCs w:val="16"/>
              <w:shd w:val="clear" w:color="auto" w:fill="FFFFFF"/>
            </w:rPr>
            <w:t>www.umv.gov.co</w:t>
          </w:r>
        </w:p>
      </w:tc>
      <w:tc>
        <w:tcPr>
          <w:tcW w:w="1751" w:type="pct"/>
        </w:tcPr>
        <w:p w14:paraId="71DF8C63" w14:textId="77777777" w:rsidR="00267E31" w:rsidRPr="00ED6FF9" w:rsidRDefault="00267E31">
          <w:pPr>
            <w:tabs>
              <w:tab w:val="center" w:pos="4419"/>
              <w:tab w:val="right" w:pos="8838"/>
            </w:tabs>
            <w:jc w:val="center"/>
            <w:rPr>
              <w:color w:val="000000"/>
              <w:sz w:val="18"/>
              <w:szCs w:val="18"/>
            </w:rPr>
          </w:pPr>
        </w:p>
        <w:p w14:paraId="28199A7E" w14:textId="1A6231FE" w:rsidR="00267E31" w:rsidRPr="00ED6FF9" w:rsidRDefault="00267E31" w:rsidP="00ED6FF9">
          <w:pPr>
            <w:jc w:val="center"/>
            <w:rPr>
              <w:sz w:val="18"/>
              <w:szCs w:val="18"/>
            </w:rPr>
          </w:pPr>
          <w:r w:rsidRPr="00ED6FF9">
            <w:rPr>
              <w:sz w:val="18"/>
              <w:szCs w:val="18"/>
            </w:rPr>
            <w:t>GDOC-FM-00</w:t>
          </w:r>
          <w:r>
            <w:rPr>
              <w:sz w:val="18"/>
              <w:szCs w:val="18"/>
            </w:rPr>
            <w:t>3</w:t>
          </w:r>
        </w:p>
      </w:tc>
      <w:tc>
        <w:tcPr>
          <w:tcW w:w="828" w:type="pct"/>
        </w:tcPr>
        <w:p w14:paraId="7948963B" w14:textId="79195E01" w:rsidR="00267E31" w:rsidRDefault="00267E31" w:rsidP="00ED6FF9">
          <w:pPr>
            <w:tabs>
              <w:tab w:val="center" w:pos="4419"/>
              <w:tab w:val="right" w:pos="8838"/>
            </w:tabs>
            <w:jc w:val="center"/>
            <w:rPr>
              <w:color w:val="000000"/>
            </w:rPr>
          </w:pPr>
        </w:p>
        <w:p w14:paraId="6B63B867" w14:textId="5D384E96" w:rsidR="00267E31" w:rsidRDefault="00267E31" w:rsidP="00E4674B">
          <w:pPr>
            <w:tabs>
              <w:tab w:val="center" w:pos="4419"/>
              <w:tab w:val="right" w:pos="8838"/>
            </w:tabs>
            <w:rPr>
              <w:color w:val="000000"/>
            </w:rPr>
          </w:pPr>
        </w:p>
      </w:tc>
    </w:tr>
  </w:tbl>
  <w:p w14:paraId="652D6F79" w14:textId="77777777" w:rsidR="00267E31" w:rsidRDefault="00267E31">
    <w:pPr>
      <w:pBdr>
        <w:top w:val="nil"/>
        <w:left w:val="nil"/>
        <w:bottom w:val="nil"/>
        <w:right w:val="nil"/>
        <w:between w:val="nil"/>
      </w:pBdr>
      <w:tabs>
        <w:tab w:val="center" w:pos="4419"/>
        <w:tab w:val="right" w:pos="8838"/>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CE7EE" w14:textId="77777777" w:rsidR="00AF11E8" w:rsidRDefault="00AF11E8">
      <w:r>
        <w:separator/>
      </w:r>
    </w:p>
  </w:footnote>
  <w:footnote w:type="continuationSeparator" w:id="0">
    <w:p w14:paraId="5521862E" w14:textId="77777777" w:rsidR="00AF11E8" w:rsidRDefault="00AF1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3917"/>
      <w:gridCol w:w="1134"/>
      <w:gridCol w:w="2081"/>
      <w:gridCol w:w="1569"/>
    </w:tblGrid>
    <w:tr w:rsidR="00267E31" w:rsidRPr="006D1E07" w14:paraId="6D581D13" w14:textId="77777777" w:rsidTr="00267E31">
      <w:trPr>
        <w:trHeight w:val="416"/>
      </w:trPr>
      <w:tc>
        <w:tcPr>
          <w:tcW w:w="747" w:type="pct"/>
          <w:vMerge w:val="restart"/>
          <w:vAlign w:val="center"/>
        </w:tcPr>
        <w:p w14:paraId="7282C9D2" w14:textId="77777777" w:rsidR="00267E31" w:rsidRPr="006D1E07" w:rsidRDefault="00267E31" w:rsidP="007A5499">
          <w:pPr>
            <w:pStyle w:val="Encabezado"/>
            <w:jc w:val="center"/>
            <w:rPr>
              <w:rFonts w:ascii="Arial" w:hAnsi="Arial" w:cs="Arial"/>
              <w:b/>
            </w:rPr>
          </w:pPr>
          <w:r>
            <w:rPr>
              <w:noProof/>
              <w:lang w:eastAsia="es-CO"/>
            </w:rPr>
            <w:drawing>
              <wp:inline distT="0" distB="0" distL="0" distR="0" wp14:anchorId="7B3FDE32" wp14:editId="5C3C293C">
                <wp:extent cx="723600" cy="723600"/>
                <wp:effectExtent l="0" t="0" r="635" b="635"/>
                <wp:docPr id="58" name="Imagen 1" descr="escud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 negr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600" cy="723600"/>
                        </a:xfrm>
                        <a:prstGeom prst="rect">
                          <a:avLst/>
                        </a:prstGeom>
                        <a:noFill/>
                        <a:ln>
                          <a:noFill/>
                        </a:ln>
                      </pic:spPr>
                    </pic:pic>
                  </a:graphicData>
                </a:graphic>
              </wp:inline>
            </w:drawing>
          </w:r>
        </w:p>
      </w:tc>
      <w:tc>
        <w:tcPr>
          <w:tcW w:w="1914" w:type="pct"/>
          <w:vAlign w:val="center"/>
        </w:tcPr>
        <w:p w14:paraId="1E85830A" w14:textId="77777777" w:rsidR="00267E31" w:rsidRPr="006D1E07" w:rsidRDefault="00267E31" w:rsidP="007A5499">
          <w:pPr>
            <w:pStyle w:val="Encabezado"/>
            <w:jc w:val="center"/>
            <w:rPr>
              <w:rFonts w:ascii="Arial" w:hAnsi="Arial" w:cs="Arial"/>
              <w:b/>
              <w:sz w:val="20"/>
            </w:rPr>
          </w:pPr>
          <w:r>
            <w:rPr>
              <w:rFonts w:ascii="Arial" w:hAnsi="Arial" w:cs="Arial"/>
              <w:b/>
              <w:sz w:val="20"/>
            </w:rPr>
            <w:t xml:space="preserve">Proceso misional </w:t>
          </w:r>
        </w:p>
      </w:tc>
      <w:tc>
        <w:tcPr>
          <w:tcW w:w="554" w:type="pct"/>
          <w:vMerge w:val="restart"/>
          <w:vAlign w:val="center"/>
        </w:tcPr>
        <w:p w14:paraId="0300D2F4" w14:textId="77777777" w:rsidR="00267E31" w:rsidRPr="006D1E07" w:rsidRDefault="00267E31" w:rsidP="007A5499">
          <w:pPr>
            <w:pStyle w:val="Encabezado"/>
            <w:jc w:val="center"/>
            <w:rPr>
              <w:rFonts w:ascii="Arial" w:hAnsi="Arial" w:cs="Arial"/>
              <w:b/>
              <w:sz w:val="20"/>
            </w:rPr>
          </w:pPr>
          <w:r w:rsidRPr="006D1E07">
            <w:rPr>
              <w:rFonts w:ascii="Arial" w:hAnsi="Arial" w:cs="Arial"/>
              <w:b/>
              <w:sz w:val="20"/>
            </w:rPr>
            <w:t>Código</w:t>
          </w:r>
        </w:p>
      </w:tc>
      <w:tc>
        <w:tcPr>
          <w:tcW w:w="1017" w:type="pct"/>
          <w:vMerge w:val="restart"/>
          <w:vAlign w:val="center"/>
        </w:tcPr>
        <w:p w14:paraId="51A99695" w14:textId="77777777" w:rsidR="00267E31" w:rsidRPr="006D1E07" w:rsidRDefault="00267E31" w:rsidP="007A5499">
          <w:pPr>
            <w:pStyle w:val="Encabezado"/>
            <w:jc w:val="center"/>
            <w:rPr>
              <w:rFonts w:ascii="Arial" w:hAnsi="Arial" w:cs="Arial"/>
              <w:b/>
              <w:sz w:val="20"/>
            </w:rPr>
          </w:pPr>
          <w:r>
            <w:rPr>
              <w:rFonts w:ascii="Arial" w:hAnsi="Arial" w:cs="Arial"/>
              <w:b/>
              <w:sz w:val="20"/>
            </w:rPr>
            <w:t>PIV-IN-002</w:t>
          </w:r>
        </w:p>
      </w:tc>
      <w:tc>
        <w:tcPr>
          <w:tcW w:w="767" w:type="pct"/>
          <w:vMerge w:val="restart"/>
          <w:vAlign w:val="center"/>
        </w:tcPr>
        <w:p w14:paraId="7202B7F5" w14:textId="77777777" w:rsidR="00267E31" w:rsidRPr="006D1E07" w:rsidRDefault="00267E31" w:rsidP="007A5499">
          <w:pPr>
            <w:pStyle w:val="Encabezado"/>
            <w:jc w:val="center"/>
            <w:rPr>
              <w:rFonts w:ascii="Arial" w:hAnsi="Arial" w:cs="Arial"/>
              <w:b/>
            </w:rPr>
          </w:pPr>
          <w:r>
            <w:rPr>
              <w:rFonts w:cs="Arial"/>
              <w:b/>
              <w:noProof/>
              <w:lang w:eastAsia="es-CO"/>
            </w:rPr>
            <w:drawing>
              <wp:inline distT="0" distB="0" distL="0" distR="0" wp14:anchorId="0B06D36B" wp14:editId="1FE96393">
                <wp:extent cx="781050" cy="762000"/>
                <wp:effectExtent l="0" t="0" r="0" b="0"/>
                <wp:docPr id="6" name="Imagen 2" descr="LOGO SIG 201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IG 2016-02"/>
                        <pic:cNvPicPr>
                          <a:picLocks noChangeAspect="1" noChangeArrowheads="1"/>
                        </pic:cNvPicPr>
                      </pic:nvPicPr>
                      <pic:blipFill>
                        <a:blip r:embed="rId2">
                          <a:extLst>
                            <a:ext uri="{28A0092B-C50C-407E-A947-70E740481C1C}">
                              <a14:useLocalDpi xmlns:a14="http://schemas.microsoft.com/office/drawing/2010/main" val="0"/>
                            </a:ext>
                          </a:extLst>
                        </a:blip>
                        <a:srcRect l="8313" t="8249" r="7243" b="11165"/>
                        <a:stretch>
                          <a:fillRect/>
                        </a:stretch>
                      </pic:blipFill>
                      <pic:spPr bwMode="auto">
                        <a:xfrm>
                          <a:off x="0" y="0"/>
                          <a:ext cx="781050" cy="762000"/>
                        </a:xfrm>
                        <a:prstGeom prst="rect">
                          <a:avLst/>
                        </a:prstGeom>
                        <a:noFill/>
                        <a:ln>
                          <a:noFill/>
                        </a:ln>
                      </pic:spPr>
                    </pic:pic>
                  </a:graphicData>
                </a:graphic>
              </wp:inline>
            </w:drawing>
          </w:r>
        </w:p>
      </w:tc>
    </w:tr>
    <w:tr w:rsidR="00267E31" w:rsidRPr="006D1E07" w14:paraId="0DEF6E25" w14:textId="77777777" w:rsidTr="00267E31">
      <w:trPr>
        <w:trHeight w:val="271"/>
      </w:trPr>
      <w:tc>
        <w:tcPr>
          <w:tcW w:w="747" w:type="pct"/>
          <w:vMerge/>
          <w:vAlign w:val="center"/>
        </w:tcPr>
        <w:p w14:paraId="68605178" w14:textId="77777777" w:rsidR="00267E31" w:rsidRPr="006D1E07" w:rsidRDefault="00267E31" w:rsidP="007A5499">
          <w:pPr>
            <w:pStyle w:val="Encabezado"/>
            <w:jc w:val="center"/>
            <w:rPr>
              <w:rFonts w:ascii="Arial" w:hAnsi="Arial" w:cs="Arial"/>
              <w:b/>
              <w:noProof/>
              <w:lang w:eastAsia="es-CO"/>
            </w:rPr>
          </w:pPr>
        </w:p>
      </w:tc>
      <w:tc>
        <w:tcPr>
          <w:tcW w:w="1914" w:type="pct"/>
          <w:vAlign w:val="center"/>
        </w:tcPr>
        <w:p w14:paraId="52225444" w14:textId="77777777" w:rsidR="00267E31" w:rsidRPr="006D1E07" w:rsidRDefault="00267E31" w:rsidP="007A5499">
          <w:pPr>
            <w:pStyle w:val="Encabezado"/>
            <w:jc w:val="center"/>
            <w:rPr>
              <w:rFonts w:ascii="Arial" w:hAnsi="Arial" w:cs="Arial"/>
              <w:b/>
              <w:sz w:val="20"/>
            </w:rPr>
          </w:pPr>
          <w:r>
            <w:rPr>
              <w:rFonts w:ascii="Arial" w:hAnsi="Arial" w:cs="Arial"/>
              <w:b/>
              <w:sz w:val="20"/>
            </w:rPr>
            <w:t>Proceso de planificación de la intervención vial</w:t>
          </w:r>
        </w:p>
      </w:tc>
      <w:tc>
        <w:tcPr>
          <w:tcW w:w="554" w:type="pct"/>
          <w:vMerge/>
          <w:vAlign w:val="center"/>
        </w:tcPr>
        <w:p w14:paraId="0A078F38" w14:textId="77777777" w:rsidR="00267E31" w:rsidRPr="006D1E07" w:rsidRDefault="00267E31" w:rsidP="007A5499">
          <w:pPr>
            <w:pStyle w:val="Encabezado"/>
            <w:jc w:val="center"/>
            <w:rPr>
              <w:rFonts w:ascii="Arial" w:hAnsi="Arial" w:cs="Arial"/>
              <w:b/>
              <w:sz w:val="20"/>
            </w:rPr>
          </w:pPr>
        </w:p>
      </w:tc>
      <w:tc>
        <w:tcPr>
          <w:tcW w:w="1017" w:type="pct"/>
          <w:vMerge/>
          <w:vAlign w:val="center"/>
        </w:tcPr>
        <w:p w14:paraId="5F0E1B01" w14:textId="77777777" w:rsidR="00267E31" w:rsidRPr="006D1E07" w:rsidRDefault="00267E31" w:rsidP="007A5499">
          <w:pPr>
            <w:pStyle w:val="Encabezado"/>
            <w:jc w:val="center"/>
            <w:rPr>
              <w:rFonts w:ascii="Arial" w:hAnsi="Arial" w:cs="Arial"/>
              <w:b/>
              <w:sz w:val="20"/>
            </w:rPr>
          </w:pPr>
        </w:p>
      </w:tc>
      <w:tc>
        <w:tcPr>
          <w:tcW w:w="767" w:type="pct"/>
          <w:vMerge/>
          <w:vAlign w:val="center"/>
        </w:tcPr>
        <w:p w14:paraId="3B2ED007" w14:textId="77777777" w:rsidR="00267E31" w:rsidRPr="006D1E07" w:rsidRDefault="00267E31" w:rsidP="007A5499">
          <w:pPr>
            <w:pStyle w:val="Encabezado"/>
            <w:jc w:val="center"/>
            <w:rPr>
              <w:rFonts w:ascii="Arial" w:hAnsi="Arial" w:cs="Arial"/>
              <w:b/>
            </w:rPr>
          </w:pPr>
        </w:p>
      </w:tc>
    </w:tr>
    <w:tr w:rsidR="00267E31" w:rsidRPr="006D1E07" w14:paraId="2AF45A7B" w14:textId="77777777" w:rsidTr="00267E31">
      <w:trPr>
        <w:trHeight w:val="454"/>
      </w:trPr>
      <w:tc>
        <w:tcPr>
          <w:tcW w:w="747" w:type="pct"/>
          <w:vMerge/>
          <w:vAlign w:val="center"/>
        </w:tcPr>
        <w:p w14:paraId="35612D80" w14:textId="77777777" w:rsidR="00267E31" w:rsidRPr="006D1E07" w:rsidRDefault="00267E31" w:rsidP="007A5499">
          <w:pPr>
            <w:pStyle w:val="Encabezado"/>
            <w:jc w:val="center"/>
            <w:rPr>
              <w:rFonts w:ascii="Arial" w:hAnsi="Arial" w:cs="Arial"/>
              <w:b/>
            </w:rPr>
          </w:pPr>
        </w:p>
      </w:tc>
      <w:tc>
        <w:tcPr>
          <w:tcW w:w="1914" w:type="pct"/>
          <w:vAlign w:val="center"/>
        </w:tcPr>
        <w:p w14:paraId="6C1B59D8" w14:textId="77777777" w:rsidR="00267E31" w:rsidRPr="006D1E07" w:rsidRDefault="00267E31" w:rsidP="007A5499">
          <w:pPr>
            <w:pStyle w:val="Encabezado"/>
            <w:jc w:val="center"/>
            <w:rPr>
              <w:rFonts w:ascii="Arial" w:hAnsi="Arial" w:cs="Arial"/>
              <w:b/>
              <w:sz w:val="20"/>
            </w:rPr>
          </w:pPr>
          <w:r>
            <w:rPr>
              <w:rFonts w:ascii="Arial" w:hAnsi="Arial" w:cs="Arial"/>
              <w:b/>
              <w:sz w:val="20"/>
            </w:rPr>
            <w:t xml:space="preserve">Portafolio de productos y servicios </w:t>
          </w:r>
        </w:p>
      </w:tc>
      <w:tc>
        <w:tcPr>
          <w:tcW w:w="554" w:type="pct"/>
          <w:vAlign w:val="center"/>
        </w:tcPr>
        <w:p w14:paraId="7052A535" w14:textId="77777777" w:rsidR="00267E31" w:rsidRPr="006D1E07" w:rsidRDefault="00267E31" w:rsidP="007A5499">
          <w:pPr>
            <w:pStyle w:val="Encabezado"/>
            <w:jc w:val="center"/>
            <w:rPr>
              <w:rFonts w:ascii="Arial" w:hAnsi="Arial" w:cs="Arial"/>
              <w:b/>
              <w:sz w:val="20"/>
            </w:rPr>
          </w:pPr>
          <w:r w:rsidRPr="006D1E07">
            <w:rPr>
              <w:rFonts w:ascii="Arial" w:hAnsi="Arial" w:cs="Arial"/>
              <w:b/>
              <w:sz w:val="20"/>
            </w:rPr>
            <w:t>Versión</w:t>
          </w:r>
        </w:p>
      </w:tc>
      <w:tc>
        <w:tcPr>
          <w:tcW w:w="1017" w:type="pct"/>
          <w:vAlign w:val="center"/>
        </w:tcPr>
        <w:p w14:paraId="2D98D844" w14:textId="2ABE310A" w:rsidR="00267E31" w:rsidRPr="006D1E07" w:rsidRDefault="00267E31" w:rsidP="007A5499">
          <w:pPr>
            <w:pStyle w:val="Encabezado"/>
            <w:jc w:val="center"/>
            <w:rPr>
              <w:rFonts w:ascii="Arial" w:hAnsi="Arial" w:cs="Arial"/>
              <w:b/>
              <w:sz w:val="20"/>
            </w:rPr>
          </w:pPr>
          <w:r>
            <w:rPr>
              <w:rFonts w:ascii="Arial" w:hAnsi="Arial" w:cs="Arial"/>
              <w:b/>
              <w:sz w:val="20"/>
            </w:rPr>
            <w:t>10</w:t>
          </w:r>
        </w:p>
      </w:tc>
      <w:tc>
        <w:tcPr>
          <w:tcW w:w="767" w:type="pct"/>
          <w:vMerge/>
          <w:vAlign w:val="center"/>
        </w:tcPr>
        <w:p w14:paraId="5BAD85D6" w14:textId="77777777" w:rsidR="00267E31" w:rsidRPr="006D1E07" w:rsidRDefault="00267E31" w:rsidP="007A5499">
          <w:pPr>
            <w:pStyle w:val="Encabezado"/>
            <w:jc w:val="center"/>
            <w:rPr>
              <w:rFonts w:ascii="Arial" w:hAnsi="Arial" w:cs="Arial"/>
              <w:b/>
            </w:rPr>
          </w:pPr>
        </w:p>
      </w:tc>
    </w:tr>
  </w:tbl>
  <w:p w14:paraId="297E3E7D" w14:textId="77777777" w:rsidR="00267E31" w:rsidRPr="007A5499" w:rsidRDefault="00267E31" w:rsidP="007A54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3E1B"/>
    <w:multiLevelType w:val="multilevel"/>
    <w:tmpl w:val="B9B610A4"/>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 w15:restartNumberingAfterBreak="0">
    <w:nsid w:val="01A547D0"/>
    <w:multiLevelType w:val="hybridMultilevel"/>
    <w:tmpl w:val="725CC064"/>
    <w:lvl w:ilvl="0" w:tplc="11648D84">
      <w:start w:val="10"/>
      <w:numFmt w:val="decimal"/>
      <w:lvlText w:val="%1"/>
      <w:lvlJc w:val="left"/>
      <w:pPr>
        <w:ind w:left="840" w:hanging="4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1A7025A"/>
    <w:multiLevelType w:val="hybridMultilevel"/>
    <w:tmpl w:val="5D9CC15C"/>
    <w:lvl w:ilvl="0" w:tplc="5028887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1C57F09"/>
    <w:multiLevelType w:val="hybridMultilevel"/>
    <w:tmpl w:val="B14E77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27C0997"/>
    <w:multiLevelType w:val="hybridMultilevel"/>
    <w:tmpl w:val="12FA72AE"/>
    <w:lvl w:ilvl="0" w:tplc="3BFECF80">
      <w:start w:val="10"/>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6C44DBC"/>
    <w:multiLevelType w:val="multilevel"/>
    <w:tmpl w:val="5252898C"/>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7F45238"/>
    <w:multiLevelType w:val="multilevel"/>
    <w:tmpl w:val="B2C259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47F72C7"/>
    <w:multiLevelType w:val="multilevel"/>
    <w:tmpl w:val="0242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457510"/>
    <w:multiLevelType w:val="hybridMultilevel"/>
    <w:tmpl w:val="205A7F84"/>
    <w:lvl w:ilvl="0" w:tplc="DC8EDFD8">
      <w:start w:val="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B1F31CA"/>
    <w:multiLevelType w:val="multilevel"/>
    <w:tmpl w:val="8D30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0E36F7"/>
    <w:multiLevelType w:val="multilevel"/>
    <w:tmpl w:val="2088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49174F"/>
    <w:multiLevelType w:val="multilevel"/>
    <w:tmpl w:val="EDD2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1355EC"/>
    <w:multiLevelType w:val="multilevel"/>
    <w:tmpl w:val="1EE2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D27914"/>
    <w:multiLevelType w:val="hybridMultilevel"/>
    <w:tmpl w:val="92345A5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6011373"/>
    <w:multiLevelType w:val="hybridMultilevel"/>
    <w:tmpl w:val="164A9530"/>
    <w:lvl w:ilvl="0" w:tplc="91284EC4">
      <w:start w:val="7"/>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84C75C6"/>
    <w:multiLevelType w:val="hybridMultilevel"/>
    <w:tmpl w:val="04E4E2B6"/>
    <w:lvl w:ilvl="0" w:tplc="5028887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B876EB7"/>
    <w:multiLevelType w:val="multilevel"/>
    <w:tmpl w:val="66265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7678BE"/>
    <w:multiLevelType w:val="hybridMultilevel"/>
    <w:tmpl w:val="E0E410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621091"/>
    <w:multiLevelType w:val="hybridMultilevel"/>
    <w:tmpl w:val="012C773C"/>
    <w:lvl w:ilvl="0" w:tplc="75FC9F62">
      <w:start w:val="10"/>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5D653AC"/>
    <w:multiLevelType w:val="hybridMultilevel"/>
    <w:tmpl w:val="264EFBC6"/>
    <w:lvl w:ilvl="0" w:tplc="240A0011">
      <w:start w:val="1"/>
      <w:numFmt w:val="decimal"/>
      <w:lvlText w:val="%1)"/>
      <w:lvlJc w:val="left"/>
      <w:pPr>
        <w:ind w:left="1049" w:hanging="360"/>
      </w:pPr>
    </w:lvl>
    <w:lvl w:ilvl="1" w:tplc="4DB21EE0">
      <w:start w:val="1"/>
      <w:numFmt w:val="lowerLetter"/>
      <w:lvlText w:val="%2)"/>
      <w:lvlJc w:val="left"/>
      <w:pPr>
        <w:ind w:left="1769" w:hanging="360"/>
      </w:pPr>
      <w:rPr>
        <w:rFonts w:hint="default"/>
        <w:sz w:val="22"/>
      </w:rPr>
    </w:lvl>
    <w:lvl w:ilvl="2" w:tplc="A48AD6B0">
      <w:start w:val="9"/>
      <w:numFmt w:val="decimal"/>
      <w:lvlText w:val="%3."/>
      <w:lvlJc w:val="left"/>
      <w:pPr>
        <w:ind w:left="2669" w:hanging="360"/>
      </w:pPr>
      <w:rPr>
        <w:rFonts w:ascii="Times New Roman" w:hAnsi="Times New Roman" w:cs="Times New Roman" w:hint="default"/>
        <w:b w:val="0"/>
      </w:rPr>
    </w:lvl>
    <w:lvl w:ilvl="3" w:tplc="240A000F" w:tentative="1">
      <w:start w:val="1"/>
      <w:numFmt w:val="decimal"/>
      <w:lvlText w:val="%4."/>
      <w:lvlJc w:val="left"/>
      <w:pPr>
        <w:ind w:left="3209" w:hanging="360"/>
      </w:pPr>
    </w:lvl>
    <w:lvl w:ilvl="4" w:tplc="240A0019" w:tentative="1">
      <w:start w:val="1"/>
      <w:numFmt w:val="lowerLetter"/>
      <w:lvlText w:val="%5."/>
      <w:lvlJc w:val="left"/>
      <w:pPr>
        <w:ind w:left="3929" w:hanging="360"/>
      </w:pPr>
    </w:lvl>
    <w:lvl w:ilvl="5" w:tplc="240A001B" w:tentative="1">
      <w:start w:val="1"/>
      <w:numFmt w:val="lowerRoman"/>
      <w:lvlText w:val="%6."/>
      <w:lvlJc w:val="right"/>
      <w:pPr>
        <w:ind w:left="4649" w:hanging="180"/>
      </w:pPr>
    </w:lvl>
    <w:lvl w:ilvl="6" w:tplc="240A000F" w:tentative="1">
      <w:start w:val="1"/>
      <w:numFmt w:val="decimal"/>
      <w:lvlText w:val="%7."/>
      <w:lvlJc w:val="left"/>
      <w:pPr>
        <w:ind w:left="5369" w:hanging="360"/>
      </w:pPr>
    </w:lvl>
    <w:lvl w:ilvl="7" w:tplc="240A0019" w:tentative="1">
      <w:start w:val="1"/>
      <w:numFmt w:val="lowerLetter"/>
      <w:lvlText w:val="%8."/>
      <w:lvlJc w:val="left"/>
      <w:pPr>
        <w:ind w:left="6089" w:hanging="360"/>
      </w:pPr>
    </w:lvl>
    <w:lvl w:ilvl="8" w:tplc="240A001B" w:tentative="1">
      <w:start w:val="1"/>
      <w:numFmt w:val="lowerRoman"/>
      <w:lvlText w:val="%9."/>
      <w:lvlJc w:val="right"/>
      <w:pPr>
        <w:ind w:left="6809" w:hanging="180"/>
      </w:pPr>
    </w:lvl>
  </w:abstractNum>
  <w:abstractNum w:abstractNumId="20" w15:restartNumberingAfterBreak="0">
    <w:nsid w:val="4A9872B2"/>
    <w:multiLevelType w:val="hybridMultilevel"/>
    <w:tmpl w:val="BB706E92"/>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F3325C3"/>
    <w:multiLevelType w:val="hybridMultilevel"/>
    <w:tmpl w:val="0B7626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4FF1510"/>
    <w:multiLevelType w:val="multilevel"/>
    <w:tmpl w:val="93C4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0E3613"/>
    <w:multiLevelType w:val="hybridMultilevel"/>
    <w:tmpl w:val="7966BE24"/>
    <w:lvl w:ilvl="0" w:tplc="5028887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E9B327D"/>
    <w:multiLevelType w:val="hybridMultilevel"/>
    <w:tmpl w:val="4BB84EC4"/>
    <w:lvl w:ilvl="0" w:tplc="5028887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06E1FE2"/>
    <w:multiLevelType w:val="hybridMultilevel"/>
    <w:tmpl w:val="ABDCBF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2800F16"/>
    <w:multiLevelType w:val="hybridMultilevel"/>
    <w:tmpl w:val="02E097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3D11BC5"/>
    <w:multiLevelType w:val="hybridMultilevel"/>
    <w:tmpl w:val="28B409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47707B5"/>
    <w:multiLevelType w:val="hybridMultilevel"/>
    <w:tmpl w:val="BD6A01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49203F0"/>
    <w:multiLevelType w:val="hybridMultilevel"/>
    <w:tmpl w:val="428A3C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8AA1C12"/>
    <w:multiLevelType w:val="multilevel"/>
    <w:tmpl w:val="B2C259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C750752"/>
    <w:multiLevelType w:val="hybridMultilevel"/>
    <w:tmpl w:val="953A7CC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4BF14D1"/>
    <w:multiLevelType w:val="multilevel"/>
    <w:tmpl w:val="9FC0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BB2E8C"/>
    <w:multiLevelType w:val="hybridMultilevel"/>
    <w:tmpl w:val="6B8C6F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825440181">
    <w:abstractNumId w:val="27"/>
  </w:num>
  <w:num w:numId="2" w16cid:durableId="1935244975">
    <w:abstractNumId w:val="3"/>
  </w:num>
  <w:num w:numId="3" w16cid:durableId="1459833833">
    <w:abstractNumId w:val="33"/>
  </w:num>
  <w:num w:numId="4" w16cid:durableId="1967542818">
    <w:abstractNumId w:val="16"/>
  </w:num>
  <w:num w:numId="5" w16cid:durableId="472647598">
    <w:abstractNumId w:val="10"/>
  </w:num>
  <w:num w:numId="6" w16cid:durableId="723873023">
    <w:abstractNumId w:val="12"/>
  </w:num>
  <w:num w:numId="7" w16cid:durableId="403453888">
    <w:abstractNumId w:val="32"/>
  </w:num>
  <w:num w:numId="8" w16cid:durableId="816844421">
    <w:abstractNumId w:val="29"/>
  </w:num>
  <w:num w:numId="9" w16cid:durableId="1160775607">
    <w:abstractNumId w:val="2"/>
  </w:num>
  <w:num w:numId="10" w16cid:durableId="1513841479">
    <w:abstractNumId w:val="24"/>
  </w:num>
  <w:num w:numId="11" w16cid:durableId="1011614268">
    <w:abstractNumId w:val="15"/>
  </w:num>
  <w:num w:numId="12" w16cid:durableId="1374190068">
    <w:abstractNumId w:val="23"/>
  </w:num>
  <w:num w:numId="13" w16cid:durableId="3286945">
    <w:abstractNumId w:val="22"/>
  </w:num>
  <w:num w:numId="14" w16cid:durableId="816457792">
    <w:abstractNumId w:val="7"/>
  </w:num>
  <w:num w:numId="15" w16cid:durableId="1160267188">
    <w:abstractNumId w:val="11"/>
  </w:num>
  <w:num w:numId="16" w16cid:durableId="2011445765">
    <w:abstractNumId w:val="9"/>
  </w:num>
  <w:num w:numId="17" w16cid:durableId="1042635459">
    <w:abstractNumId w:val="0"/>
  </w:num>
  <w:num w:numId="18" w16cid:durableId="1971134482">
    <w:abstractNumId w:val="28"/>
  </w:num>
  <w:num w:numId="19" w16cid:durableId="939408795">
    <w:abstractNumId w:val="25"/>
  </w:num>
  <w:num w:numId="20" w16cid:durableId="549924384">
    <w:abstractNumId w:val="6"/>
  </w:num>
  <w:num w:numId="21" w16cid:durableId="331879988">
    <w:abstractNumId w:val="14"/>
  </w:num>
  <w:num w:numId="22" w16cid:durableId="390008588">
    <w:abstractNumId w:val="8"/>
  </w:num>
  <w:num w:numId="23" w16cid:durableId="270211997">
    <w:abstractNumId w:val="13"/>
  </w:num>
  <w:num w:numId="24" w16cid:durableId="65037254">
    <w:abstractNumId w:val="18"/>
  </w:num>
  <w:num w:numId="25" w16cid:durableId="176163157">
    <w:abstractNumId w:val="19"/>
  </w:num>
  <w:num w:numId="26" w16cid:durableId="1118179019">
    <w:abstractNumId w:val="20"/>
  </w:num>
  <w:num w:numId="27" w16cid:durableId="251397666">
    <w:abstractNumId w:val="26"/>
  </w:num>
  <w:num w:numId="28" w16cid:durableId="1269006143">
    <w:abstractNumId w:val="17"/>
  </w:num>
  <w:num w:numId="29" w16cid:durableId="1491486536">
    <w:abstractNumId w:val="31"/>
  </w:num>
  <w:num w:numId="30" w16cid:durableId="593246344">
    <w:abstractNumId w:val="30"/>
  </w:num>
  <w:num w:numId="31" w16cid:durableId="45377604">
    <w:abstractNumId w:val="21"/>
  </w:num>
  <w:num w:numId="32" w16cid:durableId="1830441285">
    <w:abstractNumId w:val="1"/>
  </w:num>
  <w:num w:numId="33" w16cid:durableId="636420973">
    <w:abstractNumId w:val="4"/>
  </w:num>
  <w:num w:numId="34" w16cid:durableId="21039885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45E"/>
    <w:rsid w:val="00020694"/>
    <w:rsid w:val="00026FE8"/>
    <w:rsid w:val="0003026D"/>
    <w:rsid w:val="00031B94"/>
    <w:rsid w:val="00042749"/>
    <w:rsid w:val="00045AE2"/>
    <w:rsid w:val="00093A48"/>
    <w:rsid w:val="000A4E64"/>
    <w:rsid w:val="000C6C78"/>
    <w:rsid w:val="000D3CD0"/>
    <w:rsid w:val="000E4E29"/>
    <w:rsid w:val="000F645E"/>
    <w:rsid w:val="00123E16"/>
    <w:rsid w:val="00135B4B"/>
    <w:rsid w:val="00136E49"/>
    <w:rsid w:val="0017703C"/>
    <w:rsid w:val="001824D1"/>
    <w:rsid w:val="001902D8"/>
    <w:rsid w:val="001A124F"/>
    <w:rsid w:val="001A7095"/>
    <w:rsid w:val="001D2749"/>
    <w:rsid w:val="001E75BF"/>
    <w:rsid w:val="001F6E1B"/>
    <w:rsid w:val="002028CB"/>
    <w:rsid w:val="00213397"/>
    <w:rsid w:val="00216DDF"/>
    <w:rsid w:val="00217A0A"/>
    <w:rsid w:val="002221C8"/>
    <w:rsid w:val="00234D49"/>
    <w:rsid w:val="00245602"/>
    <w:rsid w:val="00263AE3"/>
    <w:rsid w:val="00267E31"/>
    <w:rsid w:val="00274565"/>
    <w:rsid w:val="00284948"/>
    <w:rsid w:val="0029312D"/>
    <w:rsid w:val="00295544"/>
    <w:rsid w:val="002D3E8C"/>
    <w:rsid w:val="002E53BE"/>
    <w:rsid w:val="00306E39"/>
    <w:rsid w:val="00323B47"/>
    <w:rsid w:val="00336F09"/>
    <w:rsid w:val="00353D99"/>
    <w:rsid w:val="00374F30"/>
    <w:rsid w:val="00376B61"/>
    <w:rsid w:val="00385F07"/>
    <w:rsid w:val="00393A4E"/>
    <w:rsid w:val="00395644"/>
    <w:rsid w:val="003979CA"/>
    <w:rsid w:val="003C2C64"/>
    <w:rsid w:val="004008D5"/>
    <w:rsid w:val="0043005B"/>
    <w:rsid w:val="00454ADF"/>
    <w:rsid w:val="0045647B"/>
    <w:rsid w:val="0046367B"/>
    <w:rsid w:val="00467CBB"/>
    <w:rsid w:val="00477D25"/>
    <w:rsid w:val="00480D19"/>
    <w:rsid w:val="00482570"/>
    <w:rsid w:val="00491890"/>
    <w:rsid w:val="0049608E"/>
    <w:rsid w:val="004B50D7"/>
    <w:rsid w:val="004E476C"/>
    <w:rsid w:val="004F0D81"/>
    <w:rsid w:val="004F3CF3"/>
    <w:rsid w:val="00517D77"/>
    <w:rsid w:val="00520762"/>
    <w:rsid w:val="005366B1"/>
    <w:rsid w:val="00542462"/>
    <w:rsid w:val="00542774"/>
    <w:rsid w:val="00543C90"/>
    <w:rsid w:val="00582C54"/>
    <w:rsid w:val="0059388B"/>
    <w:rsid w:val="005B4812"/>
    <w:rsid w:val="005B7548"/>
    <w:rsid w:val="005D1A63"/>
    <w:rsid w:val="005D300E"/>
    <w:rsid w:val="005E567D"/>
    <w:rsid w:val="00617118"/>
    <w:rsid w:val="00625401"/>
    <w:rsid w:val="00634E86"/>
    <w:rsid w:val="0065281E"/>
    <w:rsid w:val="006606C5"/>
    <w:rsid w:val="006722FA"/>
    <w:rsid w:val="00682749"/>
    <w:rsid w:val="00684854"/>
    <w:rsid w:val="0069567F"/>
    <w:rsid w:val="006F5D60"/>
    <w:rsid w:val="006F6FD1"/>
    <w:rsid w:val="007007A7"/>
    <w:rsid w:val="00701243"/>
    <w:rsid w:val="00712DEF"/>
    <w:rsid w:val="00741738"/>
    <w:rsid w:val="007449B8"/>
    <w:rsid w:val="0075065B"/>
    <w:rsid w:val="00752F44"/>
    <w:rsid w:val="0077509B"/>
    <w:rsid w:val="00780155"/>
    <w:rsid w:val="00793828"/>
    <w:rsid w:val="00795D0B"/>
    <w:rsid w:val="007A0ACE"/>
    <w:rsid w:val="007A5499"/>
    <w:rsid w:val="007B0E5D"/>
    <w:rsid w:val="007B4AC2"/>
    <w:rsid w:val="007C205D"/>
    <w:rsid w:val="007D318C"/>
    <w:rsid w:val="007F50F2"/>
    <w:rsid w:val="007F5D4A"/>
    <w:rsid w:val="00801414"/>
    <w:rsid w:val="00803A5C"/>
    <w:rsid w:val="00804237"/>
    <w:rsid w:val="008064B1"/>
    <w:rsid w:val="008253A5"/>
    <w:rsid w:val="0082613B"/>
    <w:rsid w:val="0085153D"/>
    <w:rsid w:val="008778E3"/>
    <w:rsid w:val="00891536"/>
    <w:rsid w:val="008B2AB6"/>
    <w:rsid w:val="008C7445"/>
    <w:rsid w:val="008D5400"/>
    <w:rsid w:val="008E5909"/>
    <w:rsid w:val="008F67E8"/>
    <w:rsid w:val="009141F8"/>
    <w:rsid w:val="009411C2"/>
    <w:rsid w:val="00961FA9"/>
    <w:rsid w:val="009864D3"/>
    <w:rsid w:val="00991F3B"/>
    <w:rsid w:val="009A1F94"/>
    <w:rsid w:val="009A58C7"/>
    <w:rsid w:val="009A7E2E"/>
    <w:rsid w:val="009C4538"/>
    <w:rsid w:val="009E1007"/>
    <w:rsid w:val="00A05319"/>
    <w:rsid w:val="00A2029B"/>
    <w:rsid w:val="00A275DF"/>
    <w:rsid w:val="00A317E4"/>
    <w:rsid w:val="00A37D3E"/>
    <w:rsid w:val="00A42428"/>
    <w:rsid w:val="00A80F24"/>
    <w:rsid w:val="00A86EF9"/>
    <w:rsid w:val="00AC1202"/>
    <w:rsid w:val="00AC521A"/>
    <w:rsid w:val="00AC6DEB"/>
    <w:rsid w:val="00AE3F81"/>
    <w:rsid w:val="00AF11E8"/>
    <w:rsid w:val="00AF1C58"/>
    <w:rsid w:val="00B076D3"/>
    <w:rsid w:val="00B322AC"/>
    <w:rsid w:val="00B53014"/>
    <w:rsid w:val="00B56153"/>
    <w:rsid w:val="00B576A2"/>
    <w:rsid w:val="00B80443"/>
    <w:rsid w:val="00B86A43"/>
    <w:rsid w:val="00BA7927"/>
    <w:rsid w:val="00BB4C24"/>
    <w:rsid w:val="00BC33D0"/>
    <w:rsid w:val="00BC37F3"/>
    <w:rsid w:val="00BF0FA4"/>
    <w:rsid w:val="00C053EA"/>
    <w:rsid w:val="00C15FBB"/>
    <w:rsid w:val="00C26018"/>
    <w:rsid w:val="00C27437"/>
    <w:rsid w:val="00C369FE"/>
    <w:rsid w:val="00C70A40"/>
    <w:rsid w:val="00C74C69"/>
    <w:rsid w:val="00C838FF"/>
    <w:rsid w:val="00CD339E"/>
    <w:rsid w:val="00CF2B01"/>
    <w:rsid w:val="00D15B2E"/>
    <w:rsid w:val="00D23913"/>
    <w:rsid w:val="00D30B20"/>
    <w:rsid w:val="00D33394"/>
    <w:rsid w:val="00D34466"/>
    <w:rsid w:val="00D46160"/>
    <w:rsid w:val="00D51D09"/>
    <w:rsid w:val="00D658B8"/>
    <w:rsid w:val="00D664B0"/>
    <w:rsid w:val="00D75498"/>
    <w:rsid w:val="00DD5A9C"/>
    <w:rsid w:val="00DE7135"/>
    <w:rsid w:val="00E3584A"/>
    <w:rsid w:val="00E37C73"/>
    <w:rsid w:val="00E44D2F"/>
    <w:rsid w:val="00E4674B"/>
    <w:rsid w:val="00E74A31"/>
    <w:rsid w:val="00E918AA"/>
    <w:rsid w:val="00E93167"/>
    <w:rsid w:val="00EA0178"/>
    <w:rsid w:val="00EC7B66"/>
    <w:rsid w:val="00ED4962"/>
    <w:rsid w:val="00ED6FF9"/>
    <w:rsid w:val="00EF7D08"/>
    <w:rsid w:val="00F041AC"/>
    <w:rsid w:val="00F13AAB"/>
    <w:rsid w:val="00F148E2"/>
    <w:rsid w:val="00F15BB2"/>
    <w:rsid w:val="00F22D9D"/>
    <w:rsid w:val="00F416A6"/>
    <w:rsid w:val="00F47152"/>
    <w:rsid w:val="00F6510C"/>
    <w:rsid w:val="00F72B7D"/>
    <w:rsid w:val="00F77B43"/>
    <w:rsid w:val="00F85CA8"/>
    <w:rsid w:val="00FA3463"/>
    <w:rsid w:val="00FC5971"/>
    <w:rsid w:val="00FD2D5C"/>
    <w:rsid w:val="00FF41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C15BB"/>
  <w15:docId w15:val="{9DD4A5E2-6ABB-492D-9E40-C242F6249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CO"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08" w:type="dxa"/>
        <w:right w:w="108" w:type="dxa"/>
      </w:tblCellMar>
    </w:tblPr>
  </w:style>
  <w:style w:type="paragraph" w:styleId="Encabezado">
    <w:name w:val="header"/>
    <w:aliases w:val="Encabezado 1,Cover Page,ENCABEZADO PAGINA PAR,base,Encabezado top,Draft,Table header,NCDOT Header"/>
    <w:basedOn w:val="Normal"/>
    <w:link w:val="EncabezadoCar"/>
    <w:uiPriority w:val="99"/>
    <w:unhideWhenUsed/>
    <w:rsid w:val="00C27437"/>
    <w:pPr>
      <w:tabs>
        <w:tab w:val="center" w:pos="4419"/>
        <w:tab w:val="right" w:pos="8838"/>
      </w:tabs>
    </w:pPr>
  </w:style>
  <w:style w:type="character" w:customStyle="1" w:styleId="EncabezadoCar">
    <w:name w:val="Encabezado Car"/>
    <w:aliases w:val="Encabezado 1 Car,Cover Page Car,ENCABEZADO PAGINA PAR Car,base Car,Encabezado top Car,Draft Car,Table header Car,NCDOT Header Car"/>
    <w:basedOn w:val="Fuentedeprrafopredeter"/>
    <w:link w:val="Encabezado"/>
    <w:uiPriority w:val="99"/>
    <w:rsid w:val="00C27437"/>
  </w:style>
  <w:style w:type="paragraph" w:styleId="Piedepgina">
    <w:name w:val="footer"/>
    <w:aliases w:val="pie de página"/>
    <w:basedOn w:val="Normal"/>
    <w:link w:val="PiedepginaCar"/>
    <w:uiPriority w:val="99"/>
    <w:unhideWhenUsed/>
    <w:rsid w:val="00C27437"/>
    <w:pPr>
      <w:tabs>
        <w:tab w:val="center" w:pos="4419"/>
        <w:tab w:val="right" w:pos="8838"/>
      </w:tabs>
    </w:pPr>
  </w:style>
  <w:style w:type="character" w:customStyle="1" w:styleId="PiedepginaCar">
    <w:name w:val="Pie de página Car"/>
    <w:aliases w:val="pie de página Car"/>
    <w:basedOn w:val="Fuentedeprrafopredeter"/>
    <w:link w:val="Piedepgina"/>
    <w:uiPriority w:val="99"/>
    <w:rsid w:val="00C27437"/>
  </w:style>
  <w:style w:type="table" w:styleId="Tablaconcuadrcula">
    <w:name w:val="Table Grid"/>
    <w:basedOn w:val="Tablanormal"/>
    <w:uiPriority w:val="39"/>
    <w:rsid w:val="00D51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85F0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85F07"/>
    <w:rPr>
      <w:rFonts w:ascii="Times New Roman" w:hAnsi="Times New Roman" w:cs="Times New Roman"/>
      <w:sz w:val="18"/>
      <w:szCs w:val="18"/>
    </w:rPr>
  </w:style>
  <w:style w:type="character" w:styleId="Hipervnculo">
    <w:name w:val="Hyperlink"/>
    <w:basedOn w:val="Fuentedeprrafopredeter"/>
    <w:uiPriority w:val="99"/>
    <w:unhideWhenUsed/>
    <w:rsid w:val="00ED6FF9"/>
    <w:rPr>
      <w:color w:val="0000FF" w:themeColor="hyperlink"/>
      <w:u w:val="single"/>
    </w:rPr>
  </w:style>
  <w:style w:type="character" w:customStyle="1" w:styleId="Mencinsinresolver1">
    <w:name w:val="Mención sin resolver1"/>
    <w:basedOn w:val="Fuentedeprrafopredeter"/>
    <w:uiPriority w:val="99"/>
    <w:semiHidden/>
    <w:unhideWhenUsed/>
    <w:rsid w:val="00ED6FF9"/>
    <w:rPr>
      <w:color w:val="605E5C"/>
      <w:shd w:val="clear" w:color="auto" w:fill="E1DFDD"/>
    </w:rPr>
  </w:style>
  <w:style w:type="character" w:styleId="Hipervnculovisitado">
    <w:name w:val="FollowedHyperlink"/>
    <w:basedOn w:val="Fuentedeprrafopredeter"/>
    <w:uiPriority w:val="99"/>
    <w:semiHidden/>
    <w:unhideWhenUsed/>
    <w:rsid w:val="00ED6FF9"/>
    <w:rPr>
      <w:color w:val="800080" w:themeColor="followedHyperlink"/>
      <w:u w:val="single"/>
    </w:rPr>
  </w:style>
  <w:style w:type="paragraph" w:styleId="Textoindependiente">
    <w:name w:val="Body Text"/>
    <w:basedOn w:val="Normal"/>
    <w:link w:val="TextoindependienteCar"/>
    <w:uiPriority w:val="1"/>
    <w:rsid w:val="00F72B7D"/>
    <w:pPr>
      <w:spacing w:after="160" w:line="259" w:lineRule="auto"/>
    </w:pPr>
    <w:rPr>
      <w:rFonts w:asciiTheme="minorHAnsi" w:eastAsiaTheme="minorEastAsia" w:hAnsiTheme="minorHAnsi" w:cstheme="minorBidi"/>
      <w:sz w:val="22"/>
      <w:szCs w:val="22"/>
      <w:lang w:eastAsia="en-US"/>
    </w:rPr>
  </w:style>
  <w:style w:type="character" w:customStyle="1" w:styleId="TextoindependienteCar">
    <w:name w:val="Texto independiente Car"/>
    <w:basedOn w:val="Fuentedeprrafopredeter"/>
    <w:link w:val="Textoindependiente"/>
    <w:uiPriority w:val="1"/>
    <w:rsid w:val="00F72B7D"/>
    <w:rPr>
      <w:rFonts w:asciiTheme="minorHAnsi" w:eastAsiaTheme="minorEastAsia" w:hAnsiTheme="minorHAnsi" w:cstheme="minorBidi"/>
      <w:sz w:val="22"/>
      <w:szCs w:val="22"/>
      <w:lang w:eastAsia="en-US"/>
    </w:rPr>
  </w:style>
  <w:style w:type="paragraph" w:customStyle="1" w:styleId="Default">
    <w:name w:val="Default"/>
    <w:link w:val="DefaultCar"/>
    <w:rsid w:val="00D30B20"/>
    <w:pPr>
      <w:autoSpaceDE w:val="0"/>
      <w:autoSpaceDN w:val="0"/>
      <w:adjustRightInd w:val="0"/>
    </w:pPr>
    <w:rPr>
      <w:rFonts w:ascii="Arial" w:eastAsia="Times New Roman" w:hAnsi="Arial" w:cs="Arial"/>
      <w:color w:val="000000"/>
      <w:lang w:eastAsia="zh-CN"/>
    </w:rPr>
  </w:style>
  <w:style w:type="character" w:customStyle="1" w:styleId="DefaultCar">
    <w:name w:val="Default Car"/>
    <w:link w:val="Default"/>
    <w:rsid w:val="00D30B20"/>
    <w:rPr>
      <w:rFonts w:ascii="Arial" w:eastAsia="Times New Roman" w:hAnsi="Arial" w:cs="Arial"/>
      <w:color w:val="000000"/>
      <w:lang w:eastAsia="zh-CN"/>
    </w:rPr>
  </w:style>
  <w:style w:type="character" w:customStyle="1" w:styleId="Ttulo1Car">
    <w:name w:val="Título 1 Car"/>
    <w:basedOn w:val="Fuentedeprrafopredeter"/>
    <w:link w:val="Ttulo1"/>
    <w:uiPriority w:val="9"/>
    <w:rsid w:val="00467CBB"/>
    <w:rPr>
      <w:b/>
      <w:sz w:val="48"/>
      <w:szCs w:val="48"/>
    </w:rPr>
  </w:style>
  <w:style w:type="character" w:customStyle="1" w:styleId="Ttulo2Car">
    <w:name w:val="Título 2 Car"/>
    <w:basedOn w:val="Fuentedeprrafopredeter"/>
    <w:link w:val="Ttulo2"/>
    <w:uiPriority w:val="9"/>
    <w:rsid w:val="00467CBB"/>
    <w:rPr>
      <w:b/>
      <w:sz w:val="36"/>
      <w:szCs w:val="36"/>
    </w:rPr>
  </w:style>
  <w:style w:type="paragraph" w:styleId="Prrafodelista">
    <w:name w:val="List Paragraph"/>
    <w:aliases w:val="Chulito,Bolita,Párrafo de lista3,BOLA,Párrafo de lista21,BOLADEF,HOJA,Ha,List Paragraph"/>
    <w:basedOn w:val="Normal"/>
    <w:link w:val="PrrafodelistaCar"/>
    <w:uiPriority w:val="34"/>
    <w:qFormat/>
    <w:rsid w:val="00467CBB"/>
    <w:pPr>
      <w:spacing w:after="160" w:line="259" w:lineRule="auto"/>
      <w:ind w:left="720"/>
      <w:contextualSpacing/>
    </w:pPr>
    <w:rPr>
      <w:rFonts w:asciiTheme="minorHAnsi" w:eastAsiaTheme="minorHAnsi" w:hAnsiTheme="minorHAnsi" w:cstheme="minorBidi"/>
      <w:sz w:val="22"/>
      <w:szCs w:val="22"/>
      <w:lang w:eastAsia="en-US"/>
    </w:rPr>
  </w:style>
  <w:style w:type="paragraph" w:styleId="HTMLconformatoprevio">
    <w:name w:val="HTML Preformatted"/>
    <w:basedOn w:val="Normal"/>
    <w:link w:val="HTMLconformatoprevioCar"/>
    <w:uiPriority w:val="99"/>
    <w:semiHidden/>
    <w:unhideWhenUsed/>
    <w:rsid w:val="0046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467CBB"/>
    <w:rPr>
      <w:rFonts w:ascii="Courier New" w:eastAsia="Times New Roman" w:hAnsi="Courier New" w:cs="Courier New"/>
      <w:sz w:val="20"/>
      <w:szCs w:val="20"/>
      <w:lang w:eastAsia="es-CO"/>
    </w:rPr>
  </w:style>
  <w:style w:type="paragraph" w:customStyle="1" w:styleId="paragraph">
    <w:name w:val="paragraph"/>
    <w:basedOn w:val="Normal"/>
    <w:rsid w:val="00467CBB"/>
    <w:pPr>
      <w:spacing w:before="100" w:beforeAutospacing="1" w:after="100" w:afterAutospacing="1"/>
    </w:pPr>
    <w:rPr>
      <w:rFonts w:ascii="Times New Roman" w:eastAsia="Times New Roman" w:hAnsi="Times New Roman" w:cs="Times New Roman"/>
      <w:lang w:val="es-US"/>
    </w:rPr>
  </w:style>
  <w:style w:type="character" w:customStyle="1" w:styleId="normaltextrun">
    <w:name w:val="normaltextrun"/>
    <w:basedOn w:val="Fuentedeprrafopredeter"/>
    <w:rsid w:val="00467CBB"/>
  </w:style>
  <w:style w:type="character" w:customStyle="1" w:styleId="eop">
    <w:name w:val="eop"/>
    <w:basedOn w:val="Fuentedeprrafopredeter"/>
    <w:rsid w:val="00467CBB"/>
  </w:style>
  <w:style w:type="paragraph" w:styleId="TtuloTDC">
    <w:name w:val="TOC Heading"/>
    <w:basedOn w:val="Ttulo1"/>
    <w:next w:val="Normal"/>
    <w:uiPriority w:val="39"/>
    <w:unhideWhenUsed/>
    <w:qFormat/>
    <w:rsid w:val="00467CBB"/>
    <w:pPr>
      <w:spacing w:before="240" w:after="0" w:line="259" w:lineRule="auto"/>
      <w:outlineLvl w:val="9"/>
    </w:pPr>
    <w:rPr>
      <w:rFonts w:asciiTheme="majorHAnsi" w:eastAsiaTheme="majorEastAsia" w:hAnsiTheme="majorHAnsi" w:cstheme="majorBidi"/>
      <w:b w:val="0"/>
      <w:color w:val="365F91" w:themeColor="accent1" w:themeShade="BF"/>
      <w:sz w:val="32"/>
      <w:szCs w:val="32"/>
      <w:lang w:eastAsia="es-CO"/>
    </w:rPr>
  </w:style>
  <w:style w:type="paragraph" w:styleId="TDC1">
    <w:name w:val="toc 1"/>
    <w:basedOn w:val="Normal"/>
    <w:next w:val="Normal"/>
    <w:autoRedefine/>
    <w:uiPriority w:val="39"/>
    <w:unhideWhenUsed/>
    <w:rsid w:val="00467CBB"/>
    <w:pPr>
      <w:spacing w:after="100" w:line="259" w:lineRule="auto"/>
    </w:pPr>
    <w:rPr>
      <w:rFonts w:asciiTheme="minorHAnsi" w:eastAsiaTheme="minorHAnsi" w:hAnsiTheme="minorHAnsi" w:cstheme="minorBidi"/>
      <w:sz w:val="22"/>
      <w:szCs w:val="22"/>
      <w:lang w:eastAsia="en-US"/>
    </w:rPr>
  </w:style>
  <w:style w:type="paragraph" w:styleId="TDC2">
    <w:name w:val="toc 2"/>
    <w:basedOn w:val="Normal"/>
    <w:next w:val="Normal"/>
    <w:autoRedefine/>
    <w:uiPriority w:val="39"/>
    <w:unhideWhenUsed/>
    <w:rsid w:val="00467CBB"/>
    <w:pPr>
      <w:spacing w:after="100" w:line="259" w:lineRule="auto"/>
      <w:ind w:left="220"/>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467CBB"/>
    <w:pPr>
      <w:spacing w:before="100" w:beforeAutospacing="1" w:after="100" w:afterAutospacing="1"/>
    </w:pPr>
    <w:rPr>
      <w:rFonts w:ascii="Times New Roman" w:eastAsia="Times New Roman" w:hAnsi="Times New Roman" w:cs="Times New Roman"/>
      <w:lang w:eastAsia="es-CO"/>
    </w:rPr>
  </w:style>
  <w:style w:type="character" w:customStyle="1" w:styleId="PrrafodelistaCar">
    <w:name w:val="Párrafo de lista Car"/>
    <w:aliases w:val="Chulito Car,Bolita Car,Párrafo de lista3 Car,BOLA Car,Párrafo de lista21 Car,BOLADEF Car,HOJA Car,Ha Car,List Paragraph Car"/>
    <w:link w:val="Prrafodelista"/>
    <w:uiPriority w:val="34"/>
    <w:locked/>
    <w:rsid w:val="00467CBB"/>
    <w:rPr>
      <w:rFonts w:asciiTheme="minorHAnsi" w:eastAsiaTheme="minorHAnsi" w:hAnsiTheme="minorHAnsi" w:cstheme="minorBidi"/>
      <w:sz w:val="22"/>
      <w:szCs w:val="22"/>
      <w:lang w:eastAsia="en-US"/>
    </w:rPr>
  </w:style>
  <w:style w:type="paragraph" w:styleId="Sinespaciado">
    <w:name w:val="No Spacing"/>
    <w:uiPriority w:val="1"/>
    <w:qFormat/>
    <w:rsid w:val="00467CBB"/>
    <w:rPr>
      <w:rFonts w:asciiTheme="minorHAnsi" w:eastAsiaTheme="minorHAnsi" w:hAnsiTheme="minorHAnsi" w:cstheme="minorBidi"/>
      <w:sz w:val="22"/>
      <w:szCs w:val="22"/>
      <w:lang w:eastAsia="en-US"/>
    </w:rPr>
  </w:style>
  <w:style w:type="character" w:styleId="Refdecomentario">
    <w:name w:val="annotation reference"/>
    <w:basedOn w:val="Fuentedeprrafopredeter"/>
    <w:uiPriority w:val="99"/>
    <w:semiHidden/>
    <w:unhideWhenUsed/>
    <w:rsid w:val="00467CBB"/>
    <w:rPr>
      <w:sz w:val="16"/>
      <w:szCs w:val="16"/>
    </w:rPr>
  </w:style>
  <w:style w:type="paragraph" w:styleId="Textocomentario">
    <w:name w:val="annotation text"/>
    <w:basedOn w:val="Normal"/>
    <w:link w:val="TextocomentarioCar"/>
    <w:uiPriority w:val="99"/>
    <w:semiHidden/>
    <w:unhideWhenUsed/>
    <w:rsid w:val="00467CBB"/>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467CBB"/>
    <w:rPr>
      <w:rFonts w:asciiTheme="minorHAnsi" w:eastAsiaTheme="minorHAnsi" w:hAnsiTheme="minorHAnsi" w:cstheme="minorBidi"/>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467CBB"/>
    <w:rPr>
      <w:b/>
      <w:bCs/>
    </w:rPr>
  </w:style>
  <w:style w:type="character" w:customStyle="1" w:styleId="AsuntodelcomentarioCar">
    <w:name w:val="Asunto del comentario Car"/>
    <w:basedOn w:val="TextocomentarioCar"/>
    <w:link w:val="Asuntodelcomentario"/>
    <w:uiPriority w:val="99"/>
    <w:semiHidden/>
    <w:rsid w:val="00467CBB"/>
    <w:rPr>
      <w:rFonts w:asciiTheme="minorHAnsi" w:eastAsiaTheme="minorHAnsi" w:hAnsiTheme="minorHAnsi" w:cstheme="minorBidi"/>
      <w:b/>
      <w:bCs/>
      <w:sz w:val="20"/>
      <w:szCs w:val="20"/>
      <w:lang w:eastAsia="en-US"/>
    </w:rPr>
  </w:style>
  <w:style w:type="character" w:styleId="Textoennegrita">
    <w:name w:val="Strong"/>
    <w:uiPriority w:val="22"/>
    <w:qFormat/>
    <w:rsid w:val="00467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7785">
      <w:bodyDiv w:val="1"/>
      <w:marLeft w:val="0"/>
      <w:marRight w:val="0"/>
      <w:marTop w:val="0"/>
      <w:marBottom w:val="0"/>
      <w:divBdr>
        <w:top w:val="none" w:sz="0" w:space="0" w:color="auto"/>
        <w:left w:val="none" w:sz="0" w:space="0" w:color="auto"/>
        <w:bottom w:val="none" w:sz="0" w:space="0" w:color="auto"/>
        <w:right w:val="none" w:sz="0" w:space="0" w:color="auto"/>
      </w:divBdr>
    </w:div>
    <w:div w:id="487091604">
      <w:bodyDiv w:val="1"/>
      <w:marLeft w:val="0"/>
      <w:marRight w:val="0"/>
      <w:marTop w:val="0"/>
      <w:marBottom w:val="0"/>
      <w:divBdr>
        <w:top w:val="none" w:sz="0" w:space="0" w:color="auto"/>
        <w:left w:val="none" w:sz="0" w:space="0" w:color="auto"/>
        <w:bottom w:val="none" w:sz="0" w:space="0" w:color="auto"/>
        <w:right w:val="none" w:sz="0" w:space="0" w:color="auto"/>
      </w:divBdr>
    </w:div>
    <w:div w:id="497841336">
      <w:bodyDiv w:val="1"/>
      <w:marLeft w:val="0"/>
      <w:marRight w:val="0"/>
      <w:marTop w:val="0"/>
      <w:marBottom w:val="0"/>
      <w:divBdr>
        <w:top w:val="none" w:sz="0" w:space="0" w:color="auto"/>
        <w:left w:val="none" w:sz="0" w:space="0" w:color="auto"/>
        <w:bottom w:val="none" w:sz="0" w:space="0" w:color="auto"/>
        <w:right w:val="none" w:sz="0" w:space="0" w:color="auto"/>
      </w:divBdr>
    </w:div>
    <w:div w:id="846020623">
      <w:bodyDiv w:val="1"/>
      <w:marLeft w:val="0"/>
      <w:marRight w:val="0"/>
      <w:marTop w:val="0"/>
      <w:marBottom w:val="0"/>
      <w:divBdr>
        <w:top w:val="none" w:sz="0" w:space="0" w:color="auto"/>
        <w:left w:val="none" w:sz="0" w:space="0" w:color="auto"/>
        <w:bottom w:val="none" w:sz="0" w:space="0" w:color="auto"/>
        <w:right w:val="none" w:sz="0" w:space="0" w:color="auto"/>
      </w:divBdr>
    </w:div>
    <w:div w:id="894270639">
      <w:bodyDiv w:val="1"/>
      <w:marLeft w:val="0"/>
      <w:marRight w:val="0"/>
      <w:marTop w:val="0"/>
      <w:marBottom w:val="0"/>
      <w:divBdr>
        <w:top w:val="none" w:sz="0" w:space="0" w:color="auto"/>
        <w:left w:val="none" w:sz="0" w:space="0" w:color="auto"/>
        <w:bottom w:val="none" w:sz="0" w:space="0" w:color="auto"/>
        <w:right w:val="none" w:sz="0" w:space="0" w:color="auto"/>
      </w:divBdr>
    </w:div>
    <w:div w:id="974335010">
      <w:bodyDiv w:val="1"/>
      <w:marLeft w:val="0"/>
      <w:marRight w:val="0"/>
      <w:marTop w:val="0"/>
      <w:marBottom w:val="0"/>
      <w:divBdr>
        <w:top w:val="none" w:sz="0" w:space="0" w:color="auto"/>
        <w:left w:val="none" w:sz="0" w:space="0" w:color="auto"/>
        <w:bottom w:val="none" w:sz="0" w:space="0" w:color="auto"/>
        <w:right w:val="none" w:sz="0" w:space="0" w:color="auto"/>
      </w:divBdr>
    </w:div>
    <w:div w:id="976572535">
      <w:bodyDiv w:val="1"/>
      <w:marLeft w:val="0"/>
      <w:marRight w:val="0"/>
      <w:marTop w:val="0"/>
      <w:marBottom w:val="0"/>
      <w:divBdr>
        <w:top w:val="none" w:sz="0" w:space="0" w:color="auto"/>
        <w:left w:val="none" w:sz="0" w:space="0" w:color="auto"/>
        <w:bottom w:val="none" w:sz="0" w:space="0" w:color="auto"/>
        <w:right w:val="none" w:sz="0" w:space="0" w:color="auto"/>
      </w:divBdr>
    </w:div>
    <w:div w:id="1025712015">
      <w:bodyDiv w:val="1"/>
      <w:marLeft w:val="0"/>
      <w:marRight w:val="0"/>
      <w:marTop w:val="0"/>
      <w:marBottom w:val="0"/>
      <w:divBdr>
        <w:top w:val="none" w:sz="0" w:space="0" w:color="auto"/>
        <w:left w:val="none" w:sz="0" w:space="0" w:color="auto"/>
        <w:bottom w:val="none" w:sz="0" w:space="0" w:color="auto"/>
        <w:right w:val="none" w:sz="0" w:space="0" w:color="auto"/>
      </w:divBdr>
    </w:div>
    <w:div w:id="1081021651">
      <w:bodyDiv w:val="1"/>
      <w:marLeft w:val="0"/>
      <w:marRight w:val="0"/>
      <w:marTop w:val="0"/>
      <w:marBottom w:val="0"/>
      <w:divBdr>
        <w:top w:val="none" w:sz="0" w:space="0" w:color="auto"/>
        <w:left w:val="none" w:sz="0" w:space="0" w:color="auto"/>
        <w:bottom w:val="none" w:sz="0" w:space="0" w:color="auto"/>
        <w:right w:val="none" w:sz="0" w:space="0" w:color="auto"/>
      </w:divBdr>
    </w:div>
    <w:div w:id="1168519518">
      <w:bodyDiv w:val="1"/>
      <w:marLeft w:val="0"/>
      <w:marRight w:val="0"/>
      <w:marTop w:val="0"/>
      <w:marBottom w:val="0"/>
      <w:divBdr>
        <w:top w:val="none" w:sz="0" w:space="0" w:color="auto"/>
        <w:left w:val="none" w:sz="0" w:space="0" w:color="auto"/>
        <w:bottom w:val="none" w:sz="0" w:space="0" w:color="auto"/>
        <w:right w:val="none" w:sz="0" w:space="0" w:color="auto"/>
      </w:divBdr>
    </w:div>
    <w:div w:id="1321618550">
      <w:bodyDiv w:val="1"/>
      <w:marLeft w:val="0"/>
      <w:marRight w:val="0"/>
      <w:marTop w:val="0"/>
      <w:marBottom w:val="0"/>
      <w:divBdr>
        <w:top w:val="none" w:sz="0" w:space="0" w:color="auto"/>
        <w:left w:val="none" w:sz="0" w:space="0" w:color="auto"/>
        <w:bottom w:val="none" w:sz="0" w:space="0" w:color="auto"/>
        <w:right w:val="none" w:sz="0" w:space="0" w:color="auto"/>
      </w:divBdr>
    </w:div>
    <w:div w:id="1495877809">
      <w:bodyDiv w:val="1"/>
      <w:marLeft w:val="0"/>
      <w:marRight w:val="0"/>
      <w:marTop w:val="0"/>
      <w:marBottom w:val="0"/>
      <w:divBdr>
        <w:top w:val="none" w:sz="0" w:space="0" w:color="auto"/>
        <w:left w:val="none" w:sz="0" w:space="0" w:color="auto"/>
        <w:bottom w:val="none" w:sz="0" w:space="0" w:color="auto"/>
        <w:right w:val="none" w:sz="0" w:space="0" w:color="auto"/>
      </w:divBdr>
    </w:div>
    <w:div w:id="1731154625">
      <w:bodyDiv w:val="1"/>
      <w:marLeft w:val="0"/>
      <w:marRight w:val="0"/>
      <w:marTop w:val="0"/>
      <w:marBottom w:val="0"/>
      <w:divBdr>
        <w:top w:val="none" w:sz="0" w:space="0" w:color="auto"/>
        <w:left w:val="none" w:sz="0" w:space="0" w:color="auto"/>
        <w:bottom w:val="none" w:sz="0" w:space="0" w:color="auto"/>
        <w:right w:val="none" w:sz="0" w:space="0" w:color="auto"/>
      </w:divBdr>
    </w:div>
    <w:div w:id="1815096691">
      <w:bodyDiv w:val="1"/>
      <w:marLeft w:val="0"/>
      <w:marRight w:val="0"/>
      <w:marTop w:val="0"/>
      <w:marBottom w:val="0"/>
      <w:divBdr>
        <w:top w:val="none" w:sz="0" w:space="0" w:color="auto"/>
        <w:left w:val="none" w:sz="0" w:space="0" w:color="auto"/>
        <w:bottom w:val="none" w:sz="0" w:space="0" w:color="auto"/>
        <w:right w:val="none" w:sz="0" w:space="0" w:color="auto"/>
      </w:divBdr>
    </w:div>
    <w:div w:id="1916744267">
      <w:bodyDiv w:val="1"/>
      <w:marLeft w:val="0"/>
      <w:marRight w:val="0"/>
      <w:marTop w:val="0"/>
      <w:marBottom w:val="0"/>
      <w:divBdr>
        <w:top w:val="none" w:sz="0" w:space="0" w:color="auto"/>
        <w:left w:val="none" w:sz="0" w:space="0" w:color="auto"/>
        <w:bottom w:val="none" w:sz="0" w:space="0" w:color="auto"/>
        <w:right w:val="none" w:sz="0" w:space="0" w:color="auto"/>
      </w:divBdr>
    </w:div>
    <w:div w:id="1922333197">
      <w:bodyDiv w:val="1"/>
      <w:marLeft w:val="0"/>
      <w:marRight w:val="0"/>
      <w:marTop w:val="0"/>
      <w:marBottom w:val="0"/>
      <w:divBdr>
        <w:top w:val="none" w:sz="0" w:space="0" w:color="auto"/>
        <w:left w:val="none" w:sz="0" w:space="0" w:color="auto"/>
        <w:bottom w:val="none" w:sz="0" w:space="0" w:color="auto"/>
        <w:right w:val="none" w:sz="0" w:space="0" w:color="auto"/>
      </w:divBdr>
    </w:div>
    <w:div w:id="1943562525">
      <w:bodyDiv w:val="1"/>
      <w:marLeft w:val="0"/>
      <w:marRight w:val="0"/>
      <w:marTop w:val="0"/>
      <w:marBottom w:val="0"/>
      <w:divBdr>
        <w:top w:val="none" w:sz="0" w:space="0" w:color="auto"/>
        <w:left w:val="none" w:sz="0" w:space="0" w:color="auto"/>
        <w:bottom w:val="none" w:sz="0" w:space="0" w:color="auto"/>
        <w:right w:val="none" w:sz="0" w:space="0" w:color="auto"/>
      </w:divBdr>
    </w:div>
    <w:div w:id="2090422909">
      <w:bodyDiv w:val="1"/>
      <w:marLeft w:val="0"/>
      <w:marRight w:val="0"/>
      <w:marTop w:val="0"/>
      <w:marBottom w:val="0"/>
      <w:divBdr>
        <w:top w:val="none" w:sz="0" w:space="0" w:color="auto"/>
        <w:left w:val="none" w:sz="0" w:space="0" w:color="auto"/>
        <w:bottom w:val="none" w:sz="0" w:space="0" w:color="auto"/>
        <w:right w:val="none" w:sz="0" w:space="0" w:color="auto"/>
      </w:divBdr>
    </w:div>
    <w:div w:id="2117552243">
      <w:bodyDiv w:val="1"/>
      <w:marLeft w:val="0"/>
      <w:marRight w:val="0"/>
      <w:marTop w:val="0"/>
      <w:marBottom w:val="0"/>
      <w:divBdr>
        <w:top w:val="none" w:sz="0" w:space="0" w:color="auto"/>
        <w:left w:val="none" w:sz="0" w:space="0" w:color="auto"/>
        <w:bottom w:val="none" w:sz="0" w:space="0" w:color="auto"/>
        <w:right w:val="none" w:sz="0" w:space="0" w:color="auto"/>
      </w:divBdr>
    </w:div>
    <w:div w:id="2146963848">
      <w:bodyDiv w:val="1"/>
      <w:marLeft w:val="0"/>
      <w:marRight w:val="0"/>
      <w:marTop w:val="0"/>
      <w:marBottom w:val="0"/>
      <w:divBdr>
        <w:top w:val="none" w:sz="0" w:space="0" w:color="auto"/>
        <w:left w:val="none" w:sz="0" w:space="0" w:color="auto"/>
        <w:bottom w:val="none" w:sz="0" w:space="0" w:color="auto"/>
        <w:right w:val="none" w:sz="0" w:space="0" w:color="auto"/>
      </w:divBdr>
      <w:divsChild>
        <w:div w:id="1041899010">
          <w:marLeft w:val="0"/>
          <w:marRight w:val="0"/>
          <w:marTop w:val="0"/>
          <w:marBottom w:val="300"/>
          <w:divBdr>
            <w:top w:val="single" w:sz="6" w:space="11" w:color="D6E9C6"/>
            <w:left w:val="single" w:sz="6" w:space="11" w:color="D6E9C6"/>
            <w:bottom w:val="single" w:sz="6" w:space="11" w:color="D6E9C6"/>
            <w:right w:val="single" w:sz="6" w:space="11" w:color="D6E9C6"/>
          </w:divBdr>
        </w:div>
        <w:div w:id="1977754102">
          <w:marLeft w:val="0"/>
          <w:marRight w:val="0"/>
          <w:marTop w:val="0"/>
          <w:marBottom w:val="300"/>
          <w:divBdr>
            <w:top w:val="single" w:sz="6" w:space="11" w:color="D6E9C6"/>
            <w:left w:val="single" w:sz="6" w:space="11" w:color="D6E9C6"/>
            <w:bottom w:val="single" w:sz="6" w:space="11" w:color="D6E9C6"/>
            <w:right w:val="single" w:sz="6" w:space="11" w:color="D6E9C6"/>
          </w:divBdr>
        </w:div>
        <w:div w:id="522092433">
          <w:marLeft w:val="0"/>
          <w:marRight w:val="0"/>
          <w:marTop w:val="0"/>
          <w:marBottom w:val="300"/>
          <w:divBdr>
            <w:top w:val="single" w:sz="6" w:space="11" w:color="D6E9C6"/>
            <w:left w:val="single" w:sz="6" w:space="11" w:color="D6E9C6"/>
            <w:bottom w:val="single" w:sz="6" w:space="11" w:color="D6E9C6"/>
            <w:right w:val="single" w:sz="6" w:space="11" w:color="D6E9C6"/>
          </w:divBdr>
        </w:div>
        <w:div w:id="376248842">
          <w:marLeft w:val="0"/>
          <w:marRight w:val="0"/>
          <w:marTop w:val="0"/>
          <w:marBottom w:val="300"/>
          <w:divBdr>
            <w:top w:val="single" w:sz="6" w:space="11" w:color="D6E9C6"/>
            <w:left w:val="single" w:sz="6" w:space="11" w:color="D6E9C6"/>
            <w:bottom w:val="single" w:sz="6" w:space="11" w:color="D6E9C6"/>
            <w:right w:val="single" w:sz="6" w:space="11" w:color="D6E9C6"/>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mv.gov.co/portal/wp-content/uploads/2021/02/Conceptodenoaplicabilidaddetramite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AA3C529DF13BF4887ECB1A1E93B0C5E" ma:contentTypeVersion="14" ma:contentTypeDescription="Crear nuevo documento." ma:contentTypeScope="" ma:versionID="a6c5b0eafc04c8b40742ace026d4e105">
  <xsd:schema xmlns:xsd="http://www.w3.org/2001/XMLSchema" xmlns:xs="http://www.w3.org/2001/XMLSchema" xmlns:p="http://schemas.microsoft.com/office/2006/metadata/properties" xmlns:ns3="ce6a6a6d-00e3-4bcc-b9fe-5ff2f63aa1f4" xmlns:ns4="1e8aa727-4095-4cb8-9e32-9d5fef56c722" targetNamespace="http://schemas.microsoft.com/office/2006/metadata/properties" ma:root="true" ma:fieldsID="b07dfeecce1f2e75a3000f0b1ac46f78" ns3:_="" ns4:_="">
    <xsd:import namespace="ce6a6a6d-00e3-4bcc-b9fe-5ff2f63aa1f4"/>
    <xsd:import namespace="1e8aa727-4095-4cb8-9e32-9d5fef56c72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a6a6d-00e3-4bcc-b9fe-5ff2f63aa1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8aa727-4095-4cb8-9e32-9d5fef56c722"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3981DB-CF7B-47AB-903A-E1C9B31E190C}">
  <ds:schemaRefs>
    <ds:schemaRef ds:uri="http://schemas.microsoft.com/sharepoint/v3/contenttype/forms"/>
  </ds:schemaRefs>
</ds:datastoreItem>
</file>

<file path=customXml/itemProps2.xml><?xml version="1.0" encoding="utf-8"?>
<ds:datastoreItem xmlns:ds="http://schemas.openxmlformats.org/officeDocument/2006/customXml" ds:itemID="{02F9A0E1-BB84-40CA-90FB-934A5049C6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62CB2B-4545-4D0B-A8C7-A6DC9E00F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a6a6d-00e3-4bcc-b9fe-5ff2f63aa1f4"/>
    <ds:schemaRef ds:uri="1e8aa727-4095-4cb8-9e32-9d5fef56c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4238</Words>
  <Characters>23315</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dc:creator>
  <cp:keywords/>
  <dc:description/>
  <cp:lastModifiedBy>maria natalia norato mora</cp:lastModifiedBy>
  <cp:revision>3</cp:revision>
  <dcterms:created xsi:type="dcterms:W3CDTF">2023-05-19T18:05:00Z</dcterms:created>
  <dcterms:modified xsi:type="dcterms:W3CDTF">2023-06-09T14:14:00Z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0x0101009AA3C529DF13BF4887ECB1A1E93B0C5E</vt:lpwstr>
  </property>
</Properties>
</file>