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21160" w14:textId="77777777" w:rsidR="00966DC6" w:rsidRPr="00EC259E" w:rsidRDefault="00966DC6" w:rsidP="004D3D2E">
      <w:pPr>
        <w:pStyle w:val="Default"/>
        <w:ind w:left="1416" w:hanging="1416"/>
        <w:jc w:val="center"/>
        <w:rPr>
          <w:rFonts w:cs="Arial"/>
          <w:b/>
          <w:bCs/>
          <w:color w:val="auto"/>
          <w:sz w:val="20"/>
          <w:szCs w:val="20"/>
        </w:rPr>
      </w:pPr>
      <w:bookmarkStart w:id="0" w:name="_GoBack"/>
      <w:bookmarkEnd w:id="0"/>
    </w:p>
    <w:p w14:paraId="27E1806B" w14:textId="77777777" w:rsidR="00966DC6" w:rsidRPr="00EC259E" w:rsidRDefault="00966DC6" w:rsidP="009B7706">
      <w:pPr>
        <w:pStyle w:val="Default"/>
        <w:jc w:val="center"/>
        <w:rPr>
          <w:rFonts w:cs="Arial"/>
          <w:color w:val="auto"/>
          <w:sz w:val="20"/>
          <w:szCs w:val="20"/>
        </w:rPr>
      </w:pPr>
    </w:p>
    <w:p w14:paraId="11085BF8" w14:textId="77777777" w:rsidR="00966DC6" w:rsidRPr="00EC259E" w:rsidRDefault="00966DC6" w:rsidP="009B7706">
      <w:pPr>
        <w:pStyle w:val="Default"/>
        <w:jc w:val="center"/>
        <w:rPr>
          <w:rFonts w:cs="Arial"/>
          <w:color w:val="auto"/>
          <w:sz w:val="20"/>
          <w:szCs w:val="20"/>
        </w:rPr>
      </w:pPr>
    </w:p>
    <w:p w14:paraId="08BCFD6F" w14:textId="77777777" w:rsidR="00966DC6" w:rsidRPr="00EC259E" w:rsidRDefault="00966DC6" w:rsidP="009B7706">
      <w:pPr>
        <w:pStyle w:val="Default"/>
        <w:jc w:val="center"/>
        <w:rPr>
          <w:rFonts w:cs="Arial"/>
          <w:color w:val="auto"/>
          <w:sz w:val="20"/>
          <w:szCs w:val="20"/>
        </w:rPr>
      </w:pPr>
    </w:p>
    <w:p w14:paraId="5553319D" w14:textId="77777777" w:rsidR="00966DC6" w:rsidRPr="00EC259E" w:rsidRDefault="00966DC6" w:rsidP="009B7706">
      <w:pPr>
        <w:pStyle w:val="Default"/>
        <w:jc w:val="center"/>
        <w:rPr>
          <w:rFonts w:cs="Arial"/>
          <w:color w:val="auto"/>
          <w:sz w:val="20"/>
          <w:szCs w:val="20"/>
        </w:rPr>
      </w:pPr>
    </w:p>
    <w:p w14:paraId="73A326E7" w14:textId="77777777" w:rsidR="00966DC6" w:rsidRPr="00EC259E" w:rsidRDefault="00966DC6" w:rsidP="00076097">
      <w:pPr>
        <w:pStyle w:val="Default"/>
        <w:tabs>
          <w:tab w:val="left" w:pos="426"/>
        </w:tabs>
        <w:jc w:val="center"/>
        <w:rPr>
          <w:rFonts w:cs="Arial"/>
          <w:color w:val="auto"/>
          <w:sz w:val="20"/>
          <w:szCs w:val="20"/>
        </w:rPr>
      </w:pPr>
      <w:r w:rsidRPr="00EC259E">
        <w:rPr>
          <w:rFonts w:cs="Arial"/>
          <w:noProof/>
          <w:color w:val="auto"/>
          <w:sz w:val="20"/>
          <w:szCs w:val="20"/>
          <w:shd w:val="clear" w:color="auto" w:fill="E6E6E6"/>
          <w:lang w:eastAsia="es-CO"/>
        </w:rPr>
        <w:drawing>
          <wp:inline distT="0" distB="0" distL="0" distR="0" wp14:anchorId="28599468" wp14:editId="0F9F1341">
            <wp:extent cx="3257550" cy="3152775"/>
            <wp:effectExtent l="19050" t="0" r="0" b="0"/>
            <wp:docPr id="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cstate="print"/>
                    <a:srcRect/>
                    <a:stretch>
                      <a:fillRect/>
                    </a:stretch>
                  </pic:blipFill>
                  <pic:spPr bwMode="auto">
                    <a:xfrm>
                      <a:off x="0" y="0"/>
                      <a:ext cx="3257550" cy="3152775"/>
                    </a:xfrm>
                    <a:prstGeom prst="rect">
                      <a:avLst/>
                    </a:prstGeom>
                    <a:noFill/>
                    <a:ln w="9525">
                      <a:noFill/>
                      <a:miter lim="800000"/>
                      <a:headEnd/>
                      <a:tailEnd/>
                    </a:ln>
                  </pic:spPr>
                </pic:pic>
              </a:graphicData>
            </a:graphic>
          </wp:inline>
        </w:drawing>
      </w:r>
    </w:p>
    <w:p w14:paraId="55186813" w14:textId="77777777" w:rsidR="00966DC6" w:rsidRPr="00EC259E" w:rsidRDefault="00966DC6" w:rsidP="009B7706">
      <w:pPr>
        <w:pStyle w:val="Default"/>
        <w:jc w:val="center"/>
        <w:rPr>
          <w:rFonts w:cs="Arial"/>
          <w:color w:val="auto"/>
          <w:sz w:val="20"/>
          <w:szCs w:val="20"/>
        </w:rPr>
      </w:pPr>
    </w:p>
    <w:p w14:paraId="245D79FE" w14:textId="77777777" w:rsidR="00966DC6" w:rsidRPr="00EC259E" w:rsidRDefault="00966DC6" w:rsidP="009B7706">
      <w:pPr>
        <w:pStyle w:val="Default"/>
        <w:jc w:val="center"/>
        <w:rPr>
          <w:rFonts w:cs="Arial"/>
          <w:color w:val="auto"/>
          <w:sz w:val="20"/>
          <w:szCs w:val="20"/>
        </w:rPr>
      </w:pPr>
    </w:p>
    <w:p w14:paraId="311DDDFD" w14:textId="77777777" w:rsidR="005B5A98" w:rsidRPr="00EC259E" w:rsidRDefault="005B5A98" w:rsidP="009B7706">
      <w:pPr>
        <w:pStyle w:val="Default"/>
        <w:jc w:val="center"/>
        <w:rPr>
          <w:rFonts w:cs="Arial"/>
          <w:b/>
          <w:color w:val="auto"/>
          <w:sz w:val="20"/>
          <w:szCs w:val="20"/>
        </w:rPr>
      </w:pPr>
      <w:r w:rsidRPr="00EC259E">
        <w:rPr>
          <w:rFonts w:cs="Arial"/>
          <w:b/>
          <w:color w:val="auto"/>
          <w:sz w:val="20"/>
          <w:szCs w:val="20"/>
        </w:rPr>
        <w:t xml:space="preserve">MANUAL </w:t>
      </w:r>
    </w:p>
    <w:p w14:paraId="61DA0F25" w14:textId="3C0046E9" w:rsidR="005B5A98" w:rsidRPr="00EC259E" w:rsidRDefault="0060313A" w:rsidP="009B7706">
      <w:pPr>
        <w:pStyle w:val="Default"/>
        <w:jc w:val="center"/>
        <w:rPr>
          <w:rFonts w:cs="Arial"/>
          <w:b/>
          <w:color w:val="auto"/>
          <w:sz w:val="20"/>
          <w:szCs w:val="20"/>
        </w:rPr>
      </w:pPr>
      <w:r w:rsidRPr="00EC259E">
        <w:rPr>
          <w:rFonts w:cs="Arial"/>
          <w:b/>
          <w:color w:val="auto"/>
          <w:sz w:val="20"/>
          <w:szCs w:val="20"/>
        </w:rPr>
        <w:t>Política De Administración Del Riesgo</w:t>
      </w:r>
    </w:p>
    <w:p w14:paraId="0583EF4A" w14:textId="77777777" w:rsidR="00966DC6" w:rsidRPr="00EC259E" w:rsidRDefault="00966DC6" w:rsidP="009B7706">
      <w:pPr>
        <w:pStyle w:val="Default"/>
        <w:jc w:val="center"/>
        <w:rPr>
          <w:rFonts w:cs="Arial"/>
          <w:color w:val="auto"/>
          <w:sz w:val="20"/>
          <w:szCs w:val="20"/>
        </w:rPr>
      </w:pPr>
    </w:p>
    <w:p w14:paraId="317F8C20" w14:textId="77777777" w:rsidR="00966DC6" w:rsidRPr="00EC259E" w:rsidRDefault="00966DC6" w:rsidP="009B7706">
      <w:pPr>
        <w:pStyle w:val="Default"/>
        <w:jc w:val="center"/>
        <w:rPr>
          <w:rFonts w:cs="Arial"/>
          <w:color w:val="auto"/>
          <w:sz w:val="20"/>
          <w:szCs w:val="20"/>
        </w:rPr>
      </w:pPr>
    </w:p>
    <w:p w14:paraId="052F81D8" w14:textId="77777777" w:rsidR="00966DC6" w:rsidRPr="00EC259E" w:rsidRDefault="00966DC6" w:rsidP="009B7706">
      <w:pPr>
        <w:pStyle w:val="Default"/>
        <w:jc w:val="center"/>
        <w:rPr>
          <w:rFonts w:cs="Arial"/>
          <w:color w:val="auto"/>
          <w:sz w:val="20"/>
          <w:szCs w:val="20"/>
        </w:rPr>
      </w:pPr>
    </w:p>
    <w:p w14:paraId="0A94E342" w14:textId="77777777" w:rsidR="00966DC6" w:rsidRPr="00EC259E" w:rsidRDefault="00966DC6" w:rsidP="009B7706">
      <w:pPr>
        <w:pStyle w:val="Default"/>
        <w:jc w:val="center"/>
        <w:rPr>
          <w:rFonts w:cs="Arial"/>
          <w:color w:val="auto"/>
          <w:sz w:val="20"/>
          <w:szCs w:val="20"/>
        </w:rPr>
      </w:pPr>
    </w:p>
    <w:p w14:paraId="0CDF1FC4" w14:textId="77777777" w:rsidR="00966DC6" w:rsidRPr="00EC259E" w:rsidRDefault="00966DC6" w:rsidP="009B7706">
      <w:pPr>
        <w:pStyle w:val="Default"/>
        <w:jc w:val="center"/>
        <w:rPr>
          <w:rFonts w:cs="Arial"/>
          <w:color w:val="auto"/>
          <w:sz w:val="20"/>
          <w:szCs w:val="20"/>
        </w:rPr>
      </w:pPr>
    </w:p>
    <w:p w14:paraId="66D24BF0" w14:textId="77777777" w:rsidR="00966DC6" w:rsidRPr="00EC259E" w:rsidRDefault="00966DC6" w:rsidP="009B7706">
      <w:pPr>
        <w:pStyle w:val="Default"/>
        <w:jc w:val="center"/>
        <w:rPr>
          <w:rFonts w:cs="Arial"/>
          <w:color w:val="auto"/>
          <w:sz w:val="20"/>
          <w:szCs w:val="20"/>
        </w:rPr>
      </w:pPr>
    </w:p>
    <w:p w14:paraId="2CB816B2" w14:textId="77777777" w:rsidR="009B7706" w:rsidRPr="00EC259E" w:rsidRDefault="009B7706" w:rsidP="009B7706">
      <w:pPr>
        <w:pStyle w:val="Default"/>
        <w:jc w:val="center"/>
        <w:rPr>
          <w:rFonts w:cs="Arial"/>
          <w:color w:val="auto"/>
          <w:sz w:val="20"/>
          <w:szCs w:val="20"/>
        </w:rPr>
      </w:pPr>
    </w:p>
    <w:p w14:paraId="2D4B82B5" w14:textId="77777777" w:rsidR="009B7706" w:rsidRPr="00EC259E" w:rsidRDefault="009B7706" w:rsidP="009B7706">
      <w:pPr>
        <w:pStyle w:val="Default"/>
        <w:jc w:val="center"/>
        <w:rPr>
          <w:rFonts w:cs="Arial"/>
          <w:color w:val="auto"/>
          <w:sz w:val="20"/>
          <w:szCs w:val="20"/>
        </w:rPr>
      </w:pPr>
    </w:p>
    <w:p w14:paraId="44E21DA4" w14:textId="77777777" w:rsidR="009B7706" w:rsidRPr="00EC259E" w:rsidRDefault="009B7706" w:rsidP="009B7706">
      <w:pPr>
        <w:pStyle w:val="Default"/>
        <w:jc w:val="center"/>
        <w:rPr>
          <w:rFonts w:cs="Arial"/>
          <w:color w:val="auto"/>
          <w:sz w:val="20"/>
          <w:szCs w:val="20"/>
        </w:rPr>
      </w:pPr>
    </w:p>
    <w:p w14:paraId="26442B26" w14:textId="70E9FBE9" w:rsidR="002D357F" w:rsidRPr="00EC259E" w:rsidRDefault="00966DC6" w:rsidP="009B7706">
      <w:pPr>
        <w:pStyle w:val="Default"/>
        <w:jc w:val="center"/>
        <w:rPr>
          <w:rFonts w:cs="Arial"/>
          <w:b/>
          <w:bCs/>
          <w:color w:val="auto"/>
          <w:sz w:val="20"/>
          <w:szCs w:val="20"/>
        </w:rPr>
      </w:pPr>
      <w:r w:rsidRPr="00EC259E">
        <w:rPr>
          <w:rFonts w:cs="Arial"/>
          <w:b/>
          <w:bCs/>
          <w:color w:val="auto"/>
          <w:sz w:val="20"/>
          <w:szCs w:val="20"/>
        </w:rPr>
        <w:t>BOGOTÁ, D.C.</w:t>
      </w:r>
      <w:r w:rsidR="005B5A98" w:rsidRPr="00EC259E">
        <w:rPr>
          <w:rFonts w:cs="Arial"/>
          <w:b/>
          <w:bCs/>
          <w:color w:val="auto"/>
          <w:sz w:val="20"/>
          <w:szCs w:val="20"/>
        </w:rPr>
        <w:t xml:space="preserve"> </w:t>
      </w:r>
      <w:r w:rsidR="00533D28" w:rsidRPr="00EC259E">
        <w:rPr>
          <w:rFonts w:cs="Arial"/>
          <w:b/>
          <w:bCs/>
          <w:color w:val="auto"/>
          <w:sz w:val="20"/>
          <w:szCs w:val="20"/>
        </w:rPr>
        <w:t xml:space="preserve">OCTUBRE </w:t>
      </w:r>
      <w:r w:rsidR="00412FE9" w:rsidRPr="00EC259E">
        <w:rPr>
          <w:rFonts w:cs="Arial"/>
          <w:b/>
          <w:bCs/>
          <w:color w:val="auto"/>
          <w:sz w:val="20"/>
          <w:szCs w:val="20"/>
        </w:rPr>
        <w:t xml:space="preserve"> </w:t>
      </w:r>
    </w:p>
    <w:p w14:paraId="3197E5C9" w14:textId="0E6E927F" w:rsidR="00966DC6" w:rsidRPr="00EC259E" w:rsidRDefault="006877AC" w:rsidP="009B7706">
      <w:pPr>
        <w:pStyle w:val="Default"/>
        <w:jc w:val="center"/>
        <w:rPr>
          <w:rFonts w:cs="Arial"/>
          <w:b/>
          <w:bCs/>
          <w:color w:val="auto"/>
          <w:sz w:val="20"/>
          <w:szCs w:val="20"/>
        </w:rPr>
      </w:pPr>
      <w:r w:rsidRPr="00EC259E">
        <w:rPr>
          <w:rFonts w:cs="Arial"/>
          <w:b/>
          <w:bCs/>
          <w:color w:val="auto"/>
          <w:sz w:val="20"/>
          <w:szCs w:val="20"/>
        </w:rPr>
        <w:t xml:space="preserve"> </w:t>
      </w:r>
      <w:r w:rsidR="004F2375" w:rsidRPr="00EC259E">
        <w:rPr>
          <w:rFonts w:cs="Arial"/>
          <w:b/>
          <w:bCs/>
          <w:color w:val="auto"/>
          <w:sz w:val="20"/>
          <w:szCs w:val="20"/>
        </w:rPr>
        <w:t>20</w:t>
      </w:r>
      <w:r w:rsidR="00533D28" w:rsidRPr="00EC259E">
        <w:rPr>
          <w:rFonts w:cs="Arial"/>
          <w:b/>
          <w:bCs/>
          <w:color w:val="auto"/>
          <w:sz w:val="20"/>
          <w:szCs w:val="20"/>
        </w:rPr>
        <w:t>21</w:t>
      </w:r>
    </w:p>
    <w:p w14:paraId="2B571541" w14:textId="77777777" w:rsidR="00792B23" w:rsidRPr="00EC259E" w:rsidRDefault="00792B23" w:rsidP="009B7706">
      <w:pPr>
        <w:spacing w:line="240" w:lineRule="auto"/>
        <w:rPr>
          <w:rFonts w:ascii="Arial" w:hAnsi="Arial" w:cs="Arial"/>
          <w:b/>
        </w:rPr>
      </w:pPr>
    </w:p>
    <w:p w14:paraId="46D73229" w14:textId="77777777" w:rsidR="00AF746B" w:rsidRPr="00EC259E" w:rsidRDefault="00AF746B" w:rsidP="009B7706">
      <w:pPr>
        <w:spacing w:line="240" w:lineRule="auto"/>
        <w:rPr>
          <w:rFonts w:ascii="Arial" w:hAnsi="Arial" w:cs="Arial"/>
          <w:b/>
        </w:rPr>
      </w:pPr>
      <w:r w:rsidRPr="00EC259E">
        <w:rPr>
          <w:rFonts w:ascii="Arial" w:hAnsi="Arial" w:cs="Arial"/>
          <w:b/>
        </w:rPr>
        <w:br w:type="page"/>
      </w:r>
    </w:p>
    <w:sdt>
      <w:sdtPr>
        <w:rPr>
          <w:rFonts w:ascii="Arial" w:eastAsiaTheme="minorHAnsi" w:hAnsi="Arial" w:cs="Arial"/>
          <w:b w:val="0"/>
          <w:bCs w:val="0"/>
          <w:color w:val="auto"/>
          <w:sz w:val="20"/>
          <w:szCs w:val="20"/>
          <w:shd w:val="clear" w:color="auto" w:fill="E6E6E6"/>
          <w:lang w:val="es-CO"/>
        </w:rPr>
        <w:id w:val="25222429"/>
        <w:docPartObj>
          <w:docPartGallery w:val="Table of Contents"/>
          <w:docPartUnique/>
        </w:docPartObj>
      </w:sdtPr>
      <w:sdtEndPr>
        <w:rPr>
          <w:rFonts w:eastAsia="Times New Roman"/>
          <w:sz w:val="22"/>
          <w:szCs w:val="22"/>
        </w:rPr>
      </w:sdtEndPr>
      <w:sdtContent>
        <w:p w14:paraId="0CEEC524" w14:textId="64D1DC6E" w:rsidR="00386EE0" w:rsidRPr="00EC259E" w:rsidRDefault="00E92BF1" w:rsidP="001071C1">
          <w:pPr>
            <w:pStyle w:val="TtuloTDC"/>
            <w:spacing w:before="0" w:line="240" w:lineRule="auto"/>
            <w:jc w:val="center"/>
            <w:rPr>
              <w:rFonts w:ascii="Arial" w:hAnsi="Arial" w:cs="Arial"/>
              <w:color w:val="auto"/>
              <w:sz w:val="22"/>
              <w:szCs w:val="22"/>
            </w:rPr>
          </w:pPr>
          <w:r w:rsidRPr="00E92BF1">
            <w:rPr>
              <w:rFonts w:ascii="Arial" w:eastAsiaTheme="minorHAnsi" w:hAnsi="Arial" w:cs="Arial"/>
              <w:bCs w:val="0"/>
              <w:color w:val="auto"/>
              <w:sz w:val="22"/>
              <w:szCs w:val="20"/>
              <w:shd w:val="clear" w:color="auto" w:fill="E6E6E6"/>
              <w:lang w:val="es-CO"/>
            </w:rPr>
            <w:t xml:space="preserve">TABLA </w:t>
          </w:r>
          <w:r w:rsidR="00386EE0" w:rsidRPr="00EC259E">
            <w:rPr>
              <w:rFonts w:ascii="Arial" w:hAnsi="Arial" w:cs="Arial"/>
              <w:color w:val="auto"/>
              <w:sz w:val="22"/>
              <w:szCs w:val="22"/>
            </w:rPr>
            <w:t>CONTENIDO</w:t>
          </w:r>
        </w:p>
        <w:p w14:paraId="4A83DE05" w14:textId="507BB9B1" w:rsidR="00421869" w:rsidRDefault="00242CE4">
          <w:pPr>
            <w:pStyle w:val="TDC1"/>
            <w:tabs>
              <w:tab w:val="right" w:leader="dot" w:pos="10076"/>
            </w:tabs>
            <w:rPr>
              <w:rFonts w:asciiTheme="minorHAnsi" w:eastAsiaTheme="minorEastAsia" w:hAnsiTheme="minorHAnsi" w:cstheme="minorBidi"/>
              <w:noProof/>
              <w:sz w:val="22"/>
              <w:szCs w:val="22"/>
            </w:rPr>
          </w:pPr>
          <w:r w:rsidRPr="00EC259E">
            <w:rPr>
              <w:rFonts w:ascii="Arial" w:hAnsi="Arial" w:cs="Arial"/>
              <w:sz w:val="22"/>
              <w:szCs w:val="22"/>
              <w:shd w:val="clear" w:color="auto" w:fill="E6E6E6"/>
              <w:lang w:val="es-ES"/>
            </w:rPr>
            <w:fldChar w:fldCharType="begin"/>
          </w:r>
          <w:r w:rsidR="0089096D" w:rsidRPr="00EC259E">
            <w:rPr>
              <w:rFonts w:ascii="Arial" w:hAnsi="Arial" w:cs="Arial"/>
              <w:sz w:val="22"/>
              <w:szCs w:val="22"/>
              <w:lang w:val="es-ES"/>
            </w:rPr>
            <w:instrText xml:space="preserve"> TOC \o "1-3" \h \z \u </w:instrText>
          </w:r>
          <w:r w:rsidRPr="00EC259E">
            <w:rPr>
              <w:rFonts w:ascii="Arial" w:hAnsi="Arial" w:cs="Arial"/>
              <w:sz w:val="22"/>
              <w:szCs w:val="22"/>
              <w:shd w:val="clear" w:color="auto" w:fill="E6E6E6"/>
              <w:lang w:val="es-ES"/>
            </w:rPr>
            <w:fldChar w:fldCharType="separate"/>
          </w:r>
          <w:hyperlink w:anchor="_Toc86836386" w:history="1">
            <w:r w:rsidR="00421869" w:rsidRPr="006A49A2">
              <w:rPr>
                <w:rStyle w:val="Hipervnculo"/>
                <w:rFonts w:ascii="Arial" w:eastAsiaTheme="majorEastAsia" w:hAnsi="Arial" w:cs="Arial"/>
                <w:noProof/>
                <w:highlight w:val="cyan"/>
              </w:rPr>
              <w:t>POLÍTICA DE ADMINISTRACIÓN DE RIESGO</w:t>
            </w:r>
            <w:r w:rsidR="00421869">
              <w:rPr>
                <w:noProof/>
                <w:webHidden/>
              </w:rPr>
              <w:tab/>
            </w:r>
            <w:r w:rsidR="00421869">
              <w:rPr>
                <w:noProof/>
                <w:webHidden/>
              </w:rPr>
              <w:fldChar w:fldCharType="begin"/>
            </w:r>
            <w:r w:rsidR="00421869">
              <w:rPr>
                <w:noProof/>
                <w:webHidden/>
              </w:rPr>
              <w:instrText xml:space="preserve"> PAGEREF _Toc86836386 \h </w:instrText>
            </w:r>
            <w:r w:rsidR="00421869">
              <w:rPr>
                <w:noProof/>
                <w:webHidden/>
              </w:rPr>
            </w:r>
            <w:r w:rsidR="00421869">
              <w:rPr>
                <w:noProof/>
                <w:webHidden/>
              </w:rPr>
              <w:fldChar w:fldCharType="separate"/>
            </w:r>
            <w:r w:rsidR="00421869">
              <w:rPr>
                <w:noProof/>
                <w:webHidden/>
              </w:rPr>
              <w:t>5</w:t>
            </w:r>
            <w:r w:rsidR="00421869">
              <w:rPr>
                <w:noProof/>
                <w:webHidden/>
              </w:rPr>
              <w:fldChar w:fldCharType="end"/>
            </w:r>
          </w:hyperlink>
        </w:p>
        <w:p w14:paraId="3FE94D98" w14:textId="6102F01E" w:rsidR="00421869" w:rsidRDefault="008C0733">
          <w:pPr>
            <w:pStyle w:val="TDC1"/>
            <w:tabs>
              <w:tab w:val="left" w:pos="440"/>
              <w:tab w:val="right" w:leader="dot" w:pos="10076"/>
            </w:tabs>
            <w:rPr>
              <w:rFonts w:asciiTheme="minorHAnsi" w:eastAsiaTheme="minorEastAsia" w:hAnsiTheme="minorHAnsi" w:cstheme="minorBidi"/>
              <w:noProof/>
              <w:sz w:val="22"/>
              <w:szCs w:val="22"/>
            </w:rPr>
          </w:pPr>
          <w:hyperlink w:anchor="_Toc86836387" w:history="1">
            <w:r w:rsidR="00421869" w:rsidRPr="006A49A2">
              <w:rPr>
                <w:rStyle w:val="Hipervnculo"/>
                <w:rFonts w:ascii="Arial" w:eastAsiaTheme="majorEastAsia" w:hAnsi="Arial" w:cs="Arial"/>
                <w:noProof/>
                <w:highlight w:val="cyan"/>
              </w:rPr>
              <w:t>1.</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highlight w:val="cyan"/>
              </w:rPr>
              <w:t>OBJETIVOS</w:t>
            </w:r>
            <w:r w:rsidR="00421869">
              <w:rPr>
                <w:noProof/>
                <w:webHidden/>
              </w:rPr>
              <w:tab/>
            </w:r>
            <w:r w:rsidR="00421869">
              <w:rPr>
                <w:noProof/>
                <w:webHidden/>
              </w:rPr>
              <w:fldChar w:fldCharType="begin"/>
            </w:r>
            <w:r w:rsidR="00421869">
              <w:rPr>
                <w:noProof/>
                <w:webHidden/>
              </w:rPr>
              <w:instrText xml:space="preserve"> PAGEREF _Toc86836387 \h </w:instrText>
            </w:r>
            <w:r w:rsidR="00421869">
              <w:rPr>
                <w:noProof/>
                <w:webHidden/>
              </w:rPr>
            </w:r>
            <w:r w:rsidR="00421869">
              <w:rPr>
                <w:noProof/>
                <w:webHidden/>
              </w:rPr>
              <w:fldChar w:fldCharType="separate"/>
            </w:r>
            <w:r w:rsidR="00421869">
              <w:rPr>
                <w:noProof/>
                <w:webHidden/>
              </w:rPr>
              <w:t>5</w:t>
            </w:r>
            <w:r w:rsidR="00421869">
              <w:rPr>
                <w:noProof/>
                <w:webHidden/>
              </w:rPr>
              <w:fldChar w:fldCharType="end"/>
            </w:r>
          </w:hyperlink>
        </w:p>
        <w:p w14:paraId="745289A5" w14:textId="6DC1C144" w:rsidR="00421869" w:rsidRDefault="008C0733">
          <w:pPr>
            <w:pStyle w:val="TDC1"/>
            <w:tabs>
              <w:tab w:val="left" w:pos="440"/>
              <w:tab w:val="right" w:leader="dot" w:pos="10076"/>
            </w:tabs>
            <w:rPr>
              <w:rFonts w:asciiTheme="minorHAnsi" w:eastAsiaTheme="minorEastAsia" w:hAnsiTheme="minorHAnsi" w:cstheme="minorBidi"/>
              <w:noProof/>
              <w:sz w:val="22"/>
              <w:szCs w:val="22"/>
            </w:rPr>
          </w:pPr>
          <w:hyperlink w:anchor="_Toc86836388" w:history="1">
            <w:r w:rsidR="00421869" w:rsidRPr="006A49A2">
              <w:rPr>
                <w:rStyle w:val="Hipervnculo"/>
                <w:rFonts w:ascii="Arial" w:eastAsiaTheme="majorEastAsia" w:hAnsi="Arial" w:cs="Arial"/>
                <w:noProof/>
              </w:rPr>
              <w:t>2.</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ALCANCE DE LA POLÍTICA</w:t>
            </w:r>
            <w:r w:rsidR="00421869">
              <w:rPr>
                <w:noProof/>
                <w:webHidden/>
              </w:rPr>
              <w:tab/>
            </w:r>
            <w:r w:rsidR="00421869">
              <w:rPr>
                <w:noProof/>
                <w:webHidden/>
              </w:rPr>
              <w:fldChar w:fldCharType="begin"/>
            </w:r>
            <w:r w:rsidR="00421869">
              <w:rPr>
                <w:noProof/>
                <w:webHidden/>
              </w:rPr>
              <w:instrText xml:space="preserve"> PAGEREF _Toc86836388 \h </w:instrText>
            </w:r>
            <w:r w:rsidR="00421869">
              <w:rPr>
                <w:noProof/>
                <w:webHidden/>
              </w:rPr>
            </w:r>
            <w:r w:rsidR="00421869">
              <w:rPr>
                <w:noProof/>
                <w:webHidden/>
              </w:rPr>
              <w:fldChar w:fldCharType="separate"/>
            </w:r>
            <w:r w:rsidR="00421869">
              <w:rPr>
                <w:noProof/>
                <w:webHidden/>
              </w:rPr>
              <w:t>6</w:t>
            </w:r>
            <w:r w:rsidR="00421869">
              <w:rPr>
                <w:noProof/>
                <w:webHidden/>
              </w:rPr>
              <w:fldChar w:fldCharType="end"/>
            </w:r>
          </w:hyperlink>
        </w:p>
        <w:p w14:paraId="1D777F72" w14:textId="16D8E2F7" w:rsidR="00421869" w:rsidRDefault="008C0733">
          <w:pPr>
            <w:pStyle w:val="TDC1"/>
            <w:tabs>
              <w:tab w:val="left" w:pos="440"/>
              <w:tab w:val="right" w:leader="dot" w:pos="10076"/>
            </w:tabs>
            <w:rPr>
              <w:rFonts w:asciiTheme="minorHAnsi" w:eastAsiaTheme="minorEastAsia" w:hAnsiTheme="minorHAnsi" w:cstheme="minorBidi"/>
              <w:noProof/>
              <w:sz w:val="22"/>
              <w:szCs w:val="22"/>
            </w:rPr>
          </w:pPr>
          <w:hyperlink w:anchor="_Toc86836389" w:history="1">
            <w:r w:rsidR="00421869" w:rsidRPr="006A49A2">
              <w:rPr>
                <w:rStyle w:val="Hipervnculo"/>
                <w:rFonts w:ascii="Arial" w:eastAsiaTheme="majorEastAsia" w:hAnsi="Arial" w:cs="Arial"/>
                <w:noProof/>
              </w:rPr>
              <w:t>3.</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TÉRMINOS Y DEFINICIONES</w:t>
            </w:r>
            <w:r w:rsidR="00421869">
              <w:rPr>
                <w:noProof/>
                <w:webHidden/>
              </w:rPr>
              <w:tab/>
            </w:r>
            <w:r w:rsidR="00421869">
              <w:rPr>
                <w:noProof/>
                <w:webHidden/>
              </w:rPr>
              <w:fldChar w:fldCharType="begin"/>
            </w:r>
            <w:r w:rsidR="00421869">
              <w:rPr>
                <w:noProof/>
                <w:webHidden/>
              </w:rPr>
              <w:instrText xml:space="preserve"> PAGEREF _Toc86836389 \h </w:instrText>
            </w:r>
            <w:r w:rsidR="00421869">
              <w:rPr>
                <w:noProof/>
                <w:webHidden/>
              </w:rPr>
            </w:r>
            <w:r w:rsidR="00421869">
              <w:rPr>
                <w:noProof/>
                <w:webHidden/>
              </w:rPr>
              <w:fldChar w:fldCharType="separate"/>
            </w:r>
            <w:r w:rsidR="00421869">
              <w:rPr>
                <w:noProof/>
                <w:webHidden/>
              </w:rPr>
              <w:t>6</w:t>
            </w:r>
            <w:r w:rsidR="00421869">
              <w:rPr>
                <w:noProof/>
                <w:webHidden/>
              </w:rPr>
              <w:fldChar w:fldCharType="end"/>
            </w:r>
          </w:hyperlink>
        </w:p>
        <w:p w14:paraId="0C60FFAD" w14:textId="0CE7339B" w:rsidR="00421869" w:rsidRDefault="008C0733">
          <w:pPr>
            <w:pStyle w:val="TDC1"/>
            <w:tabs>
              <w:tab w:val="left" w:pos="440"/>
              <w:tab w:val="right" w:leader="dot" w:pos="10076"/>
            </w:tabs>
            <w:rPr>
              <w:rFonts w:asciiTheme="minorHAnsi" w:eastAsiaTheme="minorEastAsia" w:hAnsiTheme="minorHAnsi" w:cstheme="minorBidi"/>
              <w:noProof/>
              <w:sz w:val="22"/>
              <w:szCs w:val="22"/>
            </w:rPr>
          </w:pPr>
          <w:hyperlink w:anchor="_Toc86836390" w:history="1">
            <w:r w:rsidR="00421869" w:rsidRPr="006A49A2">
              <w:rPr>
                <w:rStyle w:val="Hipervnculo"/>
                <w:rFonts w:ascii="Arial" w:eastAsiaTheme="majorEastAsia" w:hAnsi="Arial" w:cs="Arial"/>
                <w:noProof/>
              </w:rPr>
              <w:t>4.</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ROLES Y RESPONSABILIDADES</w:t>
            </w:r>
            <w:r w:rsidR="00421869">
              <w:rPr>
                <w:noProof/>
                <w:webHidden/>
              </w:rPr>
              <w:tab/>
            </w:r>
            <w:r w:rsidR="00421869">
              <w:rPr>
                <w:noProof/>
                <w:webHidden/>
              </w:rPr>
              <w:fldChar w:fldCharType="begin"/>
            </w:r>
            <w:r w:rsidR="00421869">
              <w:rPr>
                <w:noProof/>
                <w:webHidden/>
              </w:rPr>
              <w:instrText xml:space="preserve"> PAGEREF _Toc86836390 \h </w:instrText>
            </w:r>
            <w:r w:rsidR="00421869">
              <w:rPr>
                <w:noProof/>
                <w:webHidden/>
              </w:rPr>
            </w:r>
            <w:r w:rsidR="00421869">
              <w:rPr>
                <w:noProof/>
                <w:webHidden/>
              </w:rPr>
              <w:fldChar w:fldCharType="separate"/>
            </w:r>
            <w:r w:rsidR="00421869">
              <w:rPr>
                <w:noProof/>
                <w:webHidden/>
              </w:rPr>
              <w:t>9</w:t>
            </w:r>
            <w:r w:rsidR="00421869">
              <w:rPr>
                <w:noProof/>
                <w:webHidden/>
              </w:rPr>
              <w:fldChar w:fldCharType="end"/>
            </w:r>
          </w:hyperlink>
        </w:p>
        <w:p w14:paraId="003D395D" w14:textId="2E3D560B" w:rsidR="00421869" w:rsidRDefault="008C0733">
          <w:pPr>
            <w:pStyle w:val="TDC1"/>
            <w:tabs>
              <w:tab w:val="left" w:pos="440"/>
              <w:tab w:val="right" w:leader="dot" w:pos="10076"/>
            </w:tabs>
            <w:rPr>
              <w:rFonts w:asciiTheme="minorHAnsi" w:eastAsiaTheme="minorEastAsia" w:hAnsiTheme="minorHAnsi" w:cstheme="minorBidi"/>
              <w:noProof/>
              <w:sz w:val="22"/>
              <w:szCs w:val="22"/>
            </w:rPr>
          </w:pPr>
          <w:hyperlink w:anchor="_Toc86836391" w:history="1">
            <w:r w:rsidR="00421869" w:rsidRPr="006A49A2">
              <w:rPr>
                <w:rStyle w:val="Hipervnculo"/>
                <w:rFonts w:ascii="Arial" w:eastAsiaTheme="majorEastAsia" w:hAnsi="Arial" w:cs="Arial"/>
                <w:noProof/>
              </w:rPr>
              <w:t>5.</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METODOLOGÍA PARA LA ADMINISTRACIÓN DE RIESGOS</w:t>
            </w:r>
            <w:r w:rsidR="00421869">
              <w:rPr>
                <w:noProof/>
                <w:webHidden/>
              </w:rPr>
              <w:tab/>
            </w:r>
            <w:r w:rsidR="00421869">
              <w:rPr>
                <w:noProof/>
                <w:webHidden/>
              </w:rPr>
              <w:fldChar w:fldCharType="begin"/>
            </w:r>
            <w:r w:rsidR="00421869">
              <w:rPr>
                <w:noProof/>
                <w:webHidden/>
              </w:rPr>
              <w:instrText xml:space="preserve"> PAGEREF _Toc86836391 \h </w:instrText>
            </w:r>
            <w:r w:rsidR="00421869">
              <w:rPr>
                <w:noProof/>
                <w:webHidden/>
              </w:rPr>
            </w:r>
            <w:r w:rsidR="00421869">
              <w:rPr>
                <w:noProof/>
                <w:webHidden/>
              </w:rPr>
              <w:fldChar w:fldCharType="separate"/>
            </w:r>
            <w:r w:rsidR="00421869">
              <w:rPr>
                <w:noProof/>
                <w:webHidden/>
              </w:rPr>
              <w:t>11</w:t>
            </w:r>
            <w:r w:rsidR="00421869">
              <w:rPr>
                <w:noProof/>
                <w:webHidden/>
              </w:rPr>
              <w:fldChar w:fldCharType="end"/>
            </w:r>
          </w:hyperlink>
        </w:p>
        <w:p w14:paraId="47CE4A06" w14:textId="543CCB95" w:rsidR="00421869" w:rsidRDefault="008C0733">
          <w:pPr>
            <w:pStyle w:val="TDC2"/>
            <w:tabs>
              <w:tab w:val="left" w:pos="880"/>
              <w:tab w:val="right" w:leader="dot" w:pos="10076"/>
            </w:tabs>
            <w:rPr>
              <w:rFonts w:asciiTheme="minorHAnsi" w:eastAsiaTheme="minorEastAsia" w:hAnsiTheme="minorHAnsi" w:cstheme="minorBidi"/>
              <w:noProof/>
              <w:sz w:val="22"/>
              <w:szCs w:val="22"/>
            </w:rPr>
          </w:pPr>
          <w:hyperlink w:anchor="_Toc86836392" w:history="1">
            <w:r w:rsidR="00421869" w:rsidRPr="006A49A2">
              <w:rPr>
                <w:rStyle w:val="Hipervnculo"/>
                <w:rFonts w:ascii="Arial" w:eastAsiaTheme="majorEastAsia" w:hAnsi="Arial" w:cs="Arial"/>
                <w:noProof/>
              </w:rPr>
              <w:t>5.1.</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APETITO DEL RIESGO</w:t>
            </w:r>
            <w:r w:rsidR="00421869">
              <w:rPr>
                <w:noProof/>
                <w:webHidden/>
              </w:rPr>
              <w:tab/>
            </w:r>
            <w:r w:rsidR="00421869">
              <w:rPr>
                <w:noProof/>
                <w:webHidden/>
              </w:rPr>
              <w:fldChar w:fldCharType="begin"/>
            </w:r>
            <w:r w:rsidR="00421869">
              <w:rPr>
                <w:noProof/>
                <w:webHidden/>
              </w:rPr>
              <w:instrText xml:space="preserve"> PAGEREF _Toc86836392 \h </w:instrText>
            </w:r>
            <w:r w:rsidR="00421869">
              <w:rPr>
                <w:noProof/>
                <w:webHidden/>
              </w:rPr>
            </w:r>
            <w:r w:rsidR="00421869">
              <w:rPr>
                <w:noProof/>
                <w:webHidden/>
              </w:rPr>
              <w:fldChar w:fldCharType="separate"/>
            </w:r>
            <w:r w:rsidR="00421869">
              <w:rPr>
                <w:noProof/>
                <w:webHidden/>
              </w:rPr>
              <w:t>12</w:t>
            </w:r>
            <w:r w:rsidR="00421869">
              <w:rPr>
                <w:noProof/>
                <w:webHidden/>
              </w:rPr>
              <w:fldChar w:fldCharType="end"/>
            </w:r>
          </w:hyperlink>
        </w:p>
        <w:p w14:paraId="4FFAAC96" w14:textId="298CB6EB" w:rsidR="00421869" w:rsidRDefault="008C0733">
          <w:pPr>
            <w:pStyle w:val="TDC2"/>
            <w:tabs>
              <w:tab w:val="left" w:pos="880"/>
              <w:tab w:val="right" w:leader="dot" w:pos="10076"/>
            </w:tabs>
            <w:rPr>
              <w:rFonts w:asciiTheme="minorHAnsi" w:eastAsiaTheme="minorEastAsia" w:hAnsiTheme="minorHAnsi" w:cstheme="minorBidi"/>
              <w:noProof/>
              <w:sz w:val="22"/>
              <w:szCs w:val="22"/>
            </w:rPr>
          </w:pPr>
          <w:hyperlink w:anchor="_Toc86836393" w:history="1">
            <w:r w:rsidR="00421869" w:rsidRPr="006A49A2">
              <w:rPr>
                <w:rStyle w:val="Hipervnculo"/>
                <w:rFonts w:ascii="Arial" w:eastAsiaTheme="majorEastAsia" w:hAnsi="Arial" w:cs="Arial"/>
                <w:noProof/>
              </w:rPr>
              <w:t>5.2.</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IDENTIFICACIÓN DEL RIESGO</w:t>
            </w:r>
            <w:r w:rsidR="00421869">
              <w:rPr>
                <w:noProof/>
                <w:webHidden/>
              </w:rPr>
              <w:tab/>
            </w:r>
            <w:r w:rsidR="00421869">
              <w:rPr>
                <w:noProof/>
                <w:webHidden/>
              </w:rPr>
              <w:fldChar w:fldCharType="begin"/>
            </w:r>
            <w:r w:rsidR="00421869">
              <w:rPr>
                <w:noProof/>
                <w:webHidden/>
              </w:rPr>
              <w:instrText xml:space="preserve"> PAGEREF _Toc86836393 \h </w:instrText>
            </w:r>
            <w:r w:rsidR="00421869">
              <w:rPr>
                <w:noProof/>
                <w:webHidden/>
              </w:rPr>
            </w:r>
            <w:r w:rsidR="00421869">
              <w:rPr>
                <w:noProof/>
                <w:webHidden/>
              </w:rPr>
              <w:fldChar w:fldCharType="separate"/>
            </w:r>
            <w:r w:rsidR="00421869">
              <w:rPr>
                <w:noProof/>
                <w:webHidden/>
              </w:rPr>
              <w:t>13</w:t>
            </w:r>
            <w:r w:rsidR="00421869">
              <w:rPr>
                <w:noProof/>
                <w:webHidden/>
              </w:rPr>
              <w:fldChar w:fldCharType="end"/>
            </w:r>
          </w:hyperlink>
        </w:p>
        <w:p w14:paraId="5EBBC7A3" w14:textId="6726DC1A"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394" w:history="1">
            <w:r w:rsidR="00421869" w:rsidRPr="006A49A2">
              <w:rPr>
                <w:rStyle w:val="Hipervnculo"/>
                <w:rFonts w:ascii="Arial" w:eastAsiaTheme="majorEastAsia" w:hAnsi="Arial" w:cs="Arial"/>
                <w:noProof/>
              </w:rPr>
              <w:t>5.2.1.</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Análisis de objetivos estratégicos y de los procesos:</w:t>
            </w:r>
            <w:r w:rsidR="00421869">
              <w:rPr>
                <w:noProof/>
                <w:webHidden/>
              </w:rPr>
              <w:tab/>
            </w:r>
            <w:r w:rsidR="00421869">
              <w:rPr>
                <w:noProof/>
                <w:webHidden/>
              </w:rPr>
              <w:fldChar w:fldCharType="begin"/>
            </w:r>
            <w:r w:rsidR="00421869">
              <w:rPr>
                <w:noProof/>
                <w:webHidden/>
              </w:rPr>
              <w:instrText xml:space="preserve"> PAGEREF _Toc86836394 \h </w:instrText>
            </w:r>
            <w:r w:rsidR="00421869">
              <w:rPr>
                <w:noProof/>
                <w:webHidden/>
              </w:rPr>
            </w:r>
            <w:r w:rsidR="00421869">
              <w:rPr>
                <w:noProof/>
                <w:webHidden/>
              </w:rPr>
              <w:fldChar w:fldCharType="separate"/>
            </w:r>
            <w:r w:rsidR="00421869">
              <w:rPr>
                <w:noProof/>
                <w:webHidden/>
              </w:rPr>
              <w:t>13</w:t>
            </w:r>
            <w:r w:rsidR="00421869">
              <w:rPr>
                <w:noProof/>
                <w:webHidden/>
              </w:rPr>
              <w:fldChar w:fldCharType="end"/>
            </w:r>
          </w:hyperlink>
        </w:p>
        <w:p w14:paraId="64E6AD8D" w14:textId="40D745C6"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395" w:history="1">
            <w:r w:rsidR="00421869" w:rsidRPr="006A49A2">
              <w:rPr>
                <w:rStyle w:val="Hipervnculo"/>
                <w:rFonts w:ascii="Arial" w:eastAsiaTheme="majorEastAsia" w:hAnsi="Arial" w:cs="Arial"/>
                <w:noProof/>
                <w:highlight w:val="cyan"/>
              </w:rPr>
              <w:t>5.2.2.</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highlight w:val="cyan"/>
              </w:rPr>
              <w:t>Identificación de los puntos de riesgo</w:t>
            </w:r>
            <w:r w:rsidR="00421869">
              <w:rPr>
                <w:noProof/>
                <w:webHidden/>
              </w:rPr>
              <w:tab/>
            </w:r>
            <w:r w:rsidR="00421869">
              <w:rPr>
                <w:noProof/>
                <w:webHidden/>
              </w:rPr>
              <w:fldChar w:fldCharType="begin"/>
            </w:r>
            <w:r w:rsidR="00421869">
              <w:rPr>
                <w:noProof/>
                <w:webHidden/>
              </w:rPr>
              <w:instrText xml:space="preserve"> PAGEREF _Toc86836395 \h </w:instrText>
            </w:r>
            <w:r w:rsidR="00421869">
              <w:rPr>
                <w:noProof/>
                <w:webHidden/>
              </w:rPr>
            </w:r>
            <w:r w:rsidR="00421869">
              <w:rPr>
                <w:noProof/>
                <w:webHidden/>
              </w:rPr>
              <w:fldChar w:fldCharType="separate"/>
            </w:r>
            <w:r w:rsidR="00421869">
              <w:rPr>
                <w:noProof/>
                <w:webHidden/>
              </w:rPr>
              <w:t>14</w:t>
            </w:r>
            <w:r w:rsidR="00421869">
              <w:rPr>
                <w:noProof/>
                <w:webHidden/>
              </w:rPr>
              <w:fldChar w:fldCharType="end"/>
            </w:r>
          </w:hyperlink>
        </w:p>
        <w:p w14:paraId="009CE54D" w14:textId="1C8D0704"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396" w:history="1">
            <w:r w:rsidR="00421869" w:rsidRPr="006A49A2">
              <w:rPr>
                <w:rStyle w:val="Hipervnculo"/>
                <w:rFonts w:ascii="Arial" w:eastAsiaTheme="majorEastAsia" w:hAnsi="Arial" w:cs="Arial"/>
                <w:noProof/>
              </w:rPr>
              <w:t>5.2.3.</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Identificación de áreas de factores de riesgos impacto</w:t>
            </w:r>
            <w:r w:rsidR="00421869">
              <w:rPr>
                <w:noProof/>
                <w:webHidden/>
              </w:rPr>
              <w:tab/>
            </w:r>
            <w:r w:rsidR="00421869">
              <w:rPr>
                <w:noProof/>
                <w:webHidden/>
              </w:rPr>
              <w:fldChar w:fldCharType="begin"/>
            </w:r>
            <w:r w:rsidR="00421869">
              <w:rPr>
                <w:noProof/>
                <w:webHidden/>
              </w:rPr>
              <w:instrText xml:space="preserve"> PAGEREF _Toc86836396 \h </w:instrText>
            </w:r>
            <w:r w:rsidR="00421869">
              <w:rPr>
                <w:noProof/>
                <w:webHidden/>
              </w:rPr>
            </w:r>
            <w:r w:rsidR="00421869">
              <w:rPr>
                <w:noProof/>
                <w:webHidden/>
              </w:rPr>
              <w:fldChar w:fldCharType="separate"/>
            </w:r>
            <w:r w:rsidR="00421869">
              <w:rPr>
                <w:noProof/>
                <w:webHidden/>
              </w:rPr>
              <w:t>15</w:t>
            </w:r>
            <w:r w:rsidR="00421869">
              <w:rPr>
                <w:noProof/>
                <w:webHidden/>
              </w:rPr>
              <w:fldChar w:fldCharType="end"/>
            </w:r>
          </w:hyperlink>
        </w:p>
        <w:p w14:paraId="1E155DBE" w14:textId="2B2F8BC1"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397" w:history="1">
            <w:r w:rsidR="00421869" w:rsidRPr="006A49A2">
              <w:rPr>
                <w:rStyle w:val="Hipervnculo"/>
                <w:rFonts w:ascii="Arial" w:eastAsiaTheme="majorEastAsia" w:hAnsi="Arial" w:cs="Arial"/>
                <w:noProof/>
              </w:rPr>
              <w:t>5.2.4.</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Descripción del riesgo</w:t>
            </w:r>
            <w:r w:rsidR="00421869">
              <w:rPr>
                <w:noProof/>
                <w:webHidden/>
              </w:rPr>
              <w:tab/>
            </w:r>
            <w:r w:rsidR="00421869">
              <w:rPr>
                <w:noProof/>
                <w:webHidden/>
              </w:rPr>
              <w:fldChar w:fldCharType="begin"/>
            </w:r>
            <w:r w:rsidR="00421869">
              <w:rPr>
                <w:noProof/>
                <w:webHidden/>
              </w:rPr>
              <w:instrText xml:space="preserve"> PAGEREF _Toc86836397 \h </w:instrText>
            </w:r>
            <w:r w:rsidR="00421869">
              <w:rPr>
                <w:noProof/>
                <w:webHidden/>
              </w:rPr>
            </w:r>
            <w:r w:rsidR="00421869">
              <w:rPr>
                <w:noProof/>
                <w:webHidden/>
              </w:rPr>
              <w:fldChar w:fldCharType="separate"/>
            </w:r>
            <w:r w:rsidR="00421869">
              <w:rPr>
                <w:noProof/>
                <w:webHidden/>
              </w:rPr>
              <w:t>17</w:t>
            </w:r>
            <w:r w:rsidR="00421869">
              <w:rPr>
                <w:noProof/>
                <w:webHidden/>
              </w:rPr>
              <w:fldChar w:fldCharType="end"/>
            </w:r>
          </w:hyperlink>
        </w:p>
        <w:p w14:paraId="34BA004B" w14:textId="60E2F517"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398" w:history="1">
            <w:r w:rsidR="00421869" w:rsidRPr="006A49A2">
              <w:rPr>
                <w:rStyle w:val="Hipervnculo"/>
                <w:rFonts w:ascii="Arial" w:eastAsiaTheme="majorEastAsia" w:hAnsi="Arial" w:cs="Arial"/>
                <w:noProof/>
              </w:rPr>
              <w:t>5.2.5.</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Clasificación del riesgo</w:t>
            </w:r>
            <w:r w:rsidR="00421869">
              <w:rPr>
                <w:noProof/>
                <w:webHidden/>
              </w:rPr>
              <w:tab/>
            </w:r>
            <w:r w:rsidR="00421869">
              <w:rPr>
                <w:noProof/>
                <w:webHidden/>
              </w:rPr>
              <w:fldChar w:fldCharType="begin"/>
            </w:r>
            <w:r w:rsidR="00421869">
              <w:rPr>
                <w:noProof/>
                <w:webHidden/>
              </w:rPr>
              <w:instrText xml:space="preserve"> PAGEREF _Toc86836398 \h </w:instrText>
            </w:r>
            <w:r w:rsidR="00421869">
              <w:rPr>
                <w:noProof/>
                <w:webHidden/>
              </w:rPr>
            </w:r>
            <w:r w:rsidR="00421869">
              <w:rPr>
                <w:noProof/>
                <w:webHidden/>
              </w:rPr>
              <w:fldChar w:fldCharType="separate"/>
            </w:r>
            <w:r w:rsidR="00421869">
              <w:rPr>
                <w:noProof/>
                <w:webHidden/>
              </w:rPr>
              <w:t>19</w:t>
            </w:r>
            <w:r w:rsidR="00421869">
              <w:rPr>
                <w:noProof/>
                <w:webHidden/>
              </w:rPr>
              <w:fldChar w:fldCharType="end"/>
            </w:r>
          </w:hyperlink>
        </w:p>
        <w:p w14:paraId="5EA9FA0D" w14:textId="4A8BA41B" w:rsidR="00421869" w:rsidRDefault="008C0733">
          <w:pPr>
            <w:pStyle w:val="TDC2"/>
            <w:tabs>
              <w:tab w:val="left" w:pos="880"/>
              <w:tab w:val="right" w:leader="dot" w:pos="10076"/>
            </w:tabs>
            <w:rPr>
              <w:rFonts w:asciiTheme="minorHAnsi" w:eastAsiaTheme="minorEastAsia" w:hAnsiTheme="minorHAnsi" w:cstheme="minorBidi"/>
              <w:noProof/>
              <w:sz w:val="22"/>
              <w:szCs w:val="22"/>
            </w:rPr>
          </w:pPr>
          <w:hyperlink w:anchor="_Toc86836399" w:history="1">
            <w:r w:rsidR="00421869" w:rsidRPr="006A49A2">
              <w:rPr>
                <w:rStyle w:val="Hipervnculo"/>
                <w:rFonts w:ascii="Arial" w:eastAsiaTheme="majorEastAsia" w:hAnsi="Arial" w:cs="Arial"/>
                <w:noProof/>
              </w:rPr>
              <w:t>5.3.</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VALORACIÓN DE RIESGOS</w:t>
            </w:r>
            <w:r w:rsidR="00421869">
              <w:rPr>
                <w:noProof/>
                <w:webHidden/>
              </w:rPr>
              <w:tab/>
            </w:r>
            <w:r w:rsidR="00421869">
              <w:rPr>
                <w:noProof/>
                <w:webHidden/>
              </w:rPr>
              <w:fldChar w:fldCharType="begin"/>
            </w:r>
            <w:r w:rsidR="00421869">
              <w:rPr>
                <w:noProof/>
                <w:webHidden/>
              </w:rPr>
              <w:instrText xml:space="preserve"> PAGEREF _Toc86836399 \h </w:instrText>
            </w:r>
            <w:r w:rsidR="00421869">
              <w:rPr>
                <w:noProof/>
                <w:webHidden/>
              </w:rPr>
            </w:r>
            <w:r w:rsidR="00421869">
              <w:rPr>
                <w:noProof/>
                <w:webHidden/>
              </w:rPr>
              <w:fldChar w:fldCharType="separate"/>
            </w:r>
            <w:r w:rsidR="00421869">
              <w:rPr>
                <w:noProof/>
                <w:webHidden/>
              </w:rPr>
              <w:t>20</w:t>
            </w:r>
            <w:r w:rsidR="00421869">
              <w:rPr>
                <w:noProof/>
                <w:webHidden/>
              </w:rPr>
              <w:fldChar w:fldCharType="end"/>
            </w:r>
          </w:hyperlink>
        </w:p>
        <w:p w14:paraId="39EA9AC7" w14:textId="70C786E7"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400" w:history="1">
            <w:r w:rsidR="00421869" w:rsidRPr="006A49A2">
              <w:rPr>
                <w:rStyle w:val="Hipervnculo"/>
                <w:rFonts w:ascii="Arial" w:eastAsiaTheme="majorEastAsia" w:hAnsi="Arial" w:cs="Arial"/>
                <w:noProof/>
              </w:rPr>
              <w:t>5.3.1.</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Análisis De Riesgos – Riesgo Inherente</w:t>
            </w:r>
            <w:r w:rsidR="00421869">
              <w:rPr>
                <w:noProof/>
                <w:webHidden/>
              </w:rPr>
              <w:tab/>
            </w:r>
            <w:r w:rsidR="00421869">
              <w:rPr>
                <w:noProof/>
                <w:webHidden/>
              </w:rPr>
              <w:fldChar w:fldCharType="begin"/>
            </w:r>
            <w:r w:rsidR="00421869">
              <w:rPr>
                <w:noProof/>
                <w:webHidden/>
              </w:rPr>
              <w:instrText xml:space="preserve"> PAGEREF _Toc86836400 \h </w:instrText>
            </w:r>
            <w:r w:rsidR="00421869">
              <w:rPr>
                <w:noProof/>
                <w:webHidden/>
              </w:rPr>
            </w:r>
            <w:r w:rsidR="00421869">
              <w:rPr>
                <w:noProof/>
                <w:webHidden/>
              </w:rPr>
              <w:fldChar w:fldCharType="separate"/>
            </w:r>
            <w:r w:rsidR="00421869">
              <w:rPr>
                <w:noProof/>
                <w:webHidden/>
              </w:rPr>
              <w:t>20</w:t>
            </w:r>
            <w:r w:rsidR="00421869">
              <w:rPr>
                <w:noProof/>
                <w:webHidden/>
              </w:rPr>
              <w:fldChar w:fldCharType="end"/>
            </w:r>
          </w:hyperlink>
        </w:p>
        <w:p w14:paraId="7840A28D" w14:textId="5DA7FE34" w:rsidR="00421869" w:rsidRDefault="008C0733">
          <w:pPr>
            <w:pStyle w:val="TDC3"/>
            <w:rPr>
              <w:rFonts w:asciiTheme="minorHAnsi" w:eastAsiaTheme="minorEastAsia" w:hAnsiTheme="minorHAnsi" w:cstheme="minorBidi"/>
              <w:noProof/>
              <w:sz w:val="22"/>
              <w:szCs w:val="22"/>
            </w:rPr>
          </w:pPr>
          <w:hyperlink w:anchor="_Toc86836401" w:history="1">
            <w:r w:rsidR="00421869" w:rsidRPr="006A49A2">
              <w:rPr>
                <w:rStyle w:val="Hipervnculo"/>
                <w:rFonts w:ascii="Arial" w:eastAsiaTheme="majorEastAsia" w:hAnsi="Arial" w:cs="Arial"/>
                <w:iCs/>
                <w:noProof/>
                <w:highlight w:val="cyan"/>
              </w:rPr>
              <w:t>Determinar la Probabilidad</w:t>
            </w:r>
            <w:r w:rsidR="00421869">
              <w:rPr>
                <w:noProof/>
                <w:webHidden/>
              </w:rPr>
              <w:tab/>
            </w:r>
            <w:r w:rsidR="00421869">
              <w:rPr>
                <w:noProof/>
                <w:webHidden/>
              </w:rPr>
              <w:fldChar w:fldCharType="begin"/>
            </w:r>
            <w:r w:rsidR="00421869">
              <w:rPr>
                <w:noProof/>
                <w:webHidden/>
              </w:rPr>
              <w:instrText xml:space="preserve"> PAGEREF _Toc86836401 \h </w:instrText>
            </w:r>
            <w:r w:rsidR="00421869">
              <w:rPr>
                <w:noProof/>
                <w:webHidden/>
              </w:rPr>
            </w:r>
            <w:r w:rsidR="00421869">
              <w:rPr>
                <w:noProof/>
                <w:webHidden/>
              </w:rPr>
              <w:fldChar w:fldCharType="separate"/>
            </w:r>
            <w:r w:rsidR="00421869">
              <w:rPr>
                <w:noProof/>
                <w:webHidden/>
              </w:rPr>
              <w:t>20</w:t>
            </w:r>
            <w:r w:rsidR="00421869">
              <w:rPr>
                <w:noProof/>
                <w:webHidden/>
              </w:rPr>
              <w:fldChar w:fldCharType="end"/>
            </w:r>
          </w:hyperlink>
        </w:p>
        <w:p w14:paraId="62A8E864" w14:textId="13B4B660" w:rsidR="00421869" w:rsidRDefault="008C0733">
          <w:pPr>
            <w:pStyle w:val="TDC3"/>
            <w:rPr>
              <w:rFonts w:asciiTheme="minorHAnsi" w:eastAsiaTheme="minorEastAsia" w:hAnsiTheme="minorHAnsi" w:cstheme="minorBidi"/>
              <w:noProof/>
              <w:sz w:val="22"/>
              <w:szCs w:val="22"/>
            </w:rPr>
          </w:pPr>
          <w:hyperlink w:anchor="_Toc86836402" w:history="1">
            <w:r w:rsidR="00421869" w:rsidRPr="006A49A2">
              <w:rPr>
                <w:rStyle w:val="Hipervnculo"/>
                <w:rFonts w:ascii="Arial" w:eastAsiaTheme="majorEastAsia" w:hAnsi="Arial" w:cs="Arial"/>
                <w:noProof/>
              </w:rPr>
              <w:t>Determinar el Impacto:</w:t>
            </w:r>
            <w:r w:rsidR="00421869">
              <w:rPr>
                <w:noProof/>
                <w:webHidden/>
              </w:rPr>
              <w:tab/>
            </w:r>
            <w:r w:rsidR="00421869">
              <w:rPr>
                <w:noProof/>
                <w:webHidden/>
              </w:rPr>
              <w:fldChar w:fldCharType="begin"/>
            </w:r>
            <w:r w:rsidR="00421869">
              <w:rPr>
                <w:noProof/>
                <w:webHidden/>
              </w:rPr>
              <w:instrText xml:space="preserve"> PAGEREF _Toc86836402 \h </w:instrText>
            </w:r>
            <w:r w:rsidR="00421869">
              <w:rPr>
                <w:noProof/>
                <w:webHidden/>
              </w:rPr>
            </w:r>
            <w:r w:rsidR="00421869">
              <w:rPr>
                <w:noProof/>
                <w:webHidden/>
              </w:rPr>
              <w:fldChar w:fldCharType="separate"/>
            </w:r>
            <w:r w:rsidR="00421869">
              <w:rPr>
                <w:noProof/>
                <w:webHidden/>
              </w:rPr>
              <w:t>20</w:t>
            </w:r>
            <w:r w:rsidR="00421869">
              <w:rPr>
                <w:noProof/>
                <w:webHidden/>
              </w:rPr>
              <w:fldChar w:fldCharType="end"/>
            </w:r>
          </w:hyperlink>
        </w:p>
        <w:p w14:paraId="04E83732" w14:textId="2833BE53"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403" w:history="1">
            <w:r w:rsidR="00421869" w:rsidRPr="006A49A2">
              <w:rPr>
                <w:rStyle w:val="Hipervnculo"/>
                <w:rFonts w:ascii="Arial" w:eastAsiaTheme="majorEastAsia" w:hAnsi="Arial" w:cs="Arial"/>
                <w:noProof/>
              </w:rPr>
              <w:t>5.3.2.</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Valoración de controles</w:t>
            </w:r>
            <w:r w:rsidR="00421869">
              <w:rPr>
                <w:noProof/>
                <w:webHidden/>
              </w:rPr>
              <w:tab/>
            </w:r>
            <w:r w:rsidR="00421869">
              <w:rPr>
                <w:noProof/>
                <w:webHidden/>
              </w:rPr>
              <w:fldChar w:fldCharType="begin"/>
            </w:r>
            <w:r w:rsidR="00421869">
              <w:rPr>
                <w:noProof/>
                <w:webHidden/>
              </w:rPr>
              <w:instrText xml:space="preserve"> PAGEREF _Toc86836403 \h </w:instrText>
            </w:r>
            <w:r w:rsidR="00421869">
              <w:rPr>
                <w:noProof/>
                <w:webHidden/>
              </w:rPr>
            </w:r>
            <w:r w:rsidR="00421869">
              <w:rPr>
                <w:noProof/>
                <w:webHidden/>
              </w:rPr>
              <w:fldChar w:fldCharType="separate"/>
            </w:r>
            <w:r w:rsidR="00421869">
              <w:rPr>
                <w:noProof/>
                <w:webHidden/>
              </w:rPr>
              <w:t>22</w:t>
            </w:r>
            <w:r w:rsidR="00421869">
              <w:rPr>
                <w:noProof/>
                <w:webHidden/>
              </w:rPr>
              <w:fldChar w:fldCharType="end"/>
            </w:r>
          </w:hyperlink>
        </w:p>
        <w:p w14:paraId="5B9A3E19" w14:textId="365020CA" w:rsidR="00421869" w:rsidRDefault="008C0733">
          <w:pPr>
            <w:pStyle w:val="TDC3"/>
            <w:rPr>
              <w:rFonts w:asciiTheme="minorHAnsi" w:eastAsiaTheme="minorEastAsia" w:hAnsiTheme="minorHAnsi" w:cstheme="minorBidi"/>
              <w:noProof/>
              <w:sz w:val="22"/>
              <w:szCs w:val="22"/>
            </w:rPr>
          </w:pPr>
          <w:hyperlink w:anchor="_Toc86836404" w:history="1">
            <w:r w:rsidR="00421869" w:rsidRPr="006A49A2">
              <w:rPr>
                <w:rStyle w:val="Hipervnculo"/>
                <w:rFonts w:ascii="Arial" w:eastAsiaTheme="majorEastAsia" w:hAnsi="Arial" w:cs="Arial"/>
                <w:noProof/>
                <w:lang w:val="es-ES"/>
              </w:rPr>
              <w:t>Estructura para la descripción del control:</w:t>
            </w:r>
            <w:r w:rsidR="00421869">
              <w:rPr>
                <w:noProof/>
                <w:webHidden/>
              </w:rPr>
              <w:tab/>
            </w:r>
            <w:r w:rsidR="00421869">
              <w:rPr>
                <w:noProof/>
                <w:webHidden/>
              </w:rPr>
              <w:fldChar w:fldCharType="begin"/>
            </w:r>
            <w:r w:rsidR="00421869">
              <w:rPr>
                <w:noProof/>
                <w:webHidden/>
              </w:rPr>
              <w:instrText xml:space="preserve"> PAGEREF _Toc86836404 \h </w:instrText>
            </w:r>
            <w:r w:rsidR="00421869">
              <w:rPr>
                <w:noProof/>
                <w:webHidden/>
              </w:rPr>
            </w:r>
            <w:r w:rsidR="00421869">
              <w:rPr>
                <w:noProof/>
                <w:webHidden/>
              </w:rPr>
              <w:fldChar w:fldCharType="separate"/>
            </w:r>
            <w:r w:rsidR="00421869">
              <w:rPr>
                <w:noProof/>
                <w:webHidden/>
              </w:rPr>
              <w:t>22</w:t>
            </w:r>
            <w:r w:rsidR="00421869">
              <w:rPr>
                <w:noProof/>
                <w:webHidden/>
              </w:rPr>
              <w:fldChar w:fldCharType="end"/>
            </w:r>
          </w:hyperlink>
        </w:p>
        <w:p w14:paraId="474D231E" w14:textId="097606D4" w:rsidR="00421869" w:rsidRDefault="008C0733">
          <w:pPr>
            <w:pStyle w:val="TDC3"/>
            <w:rPr>
              <w:rFonts w:asciiTheme="minorHAnsi" w:eastAsiaTheme="minorEastAsia" w:hAnsiTheme="minorHAnsi" w:cstheme="minorBidi"/>
              <w:noProof/>
              <w:sz w:val="22"/>
              <w:szCs w:val="22"/>
            </w:rPr>
          </w:pPr>
          <w:hyperlink w:anchor="_Toc86836405" w:history="1">
            <w:r w:rsidR="00421869" w:rsidRPr="006A49A2">
              <w:rPr>
                <w:rStyle w:val="Hipervnculo"/>
                <w:rFonts w:ascii="Arial" w:eastAsiaTheme="majorEastAsia" w:hAnsi="Arial" w:cs="Arial"/>
                <w:noProof/>
                <w:lang w:val="es-ES"/>
              </w:rPr>
              <w:t>Tipología de controles y los procesos</w:t>
            </w:r>
            <w:r w:rsidR="00421869">
              <w:rPr>
                <w:noProof/>
                <w:webHidden/>
              </w:rPr>
              <w:tab/>
            </w:r>
            <w:r w:rsidR="00421869">
              <w:rPr>
                <w:noProof/>
                <w:webHidden/>
              </w:rPr>
              <w:fldChar w:fldCharType="begin"/>
            </w:r>
            <w:r w:rsidR="00421869">
              <w:rPr>
                <w:noProof/>
                <w:webHidden/>
              </w:rPr>
              <w:instrText xml:space="preserve"> PAGEREF _Toc86836405 \h </w:instrText>
            </w:r>
            <w:r w:rsidR="00421869">
              <w:rPr>
                <w:noProof/>
                <w:webHidden/>
              </w:rPr>
            </w:r>
            <w:r w:rsidR="00421869">
              <w:rPr>
                <w:noProof/>
                <w:webHidden/>
              </w:rPr>
              <w:fldChar w:fldCharType="separate"/>
            </w:r>
            <w:r w:rsidR="00421869">
              <w:rPr>
                <w:noProof/>
                <w:webHidden/>
              </w:rPr>
              <w:t>22</w:t>
            </w:r>
            <w:r w:rsidR="00421869">
              <w:rPr>
                <w:noProof/>
                <w:webHidden/>
              </w:rPr>
              <w:fldChar w:fldCharType="end"/>
            </w:r>
          </w:hyperlink>
        </w:p>
        <w:p w14:paraId="75490E29" w14:textId="1CC2F1DF" w:rsidR="00421869" w:rsidRDefault="008C0733">
          <w:pPr>
            <w:pStyle w:val="TDC3"/>
            <w:rPr>
              <w:rFonts w:asciiTheme="minorHAnsi" w:eastAsiaTheme="minorEastAsia" w:hAnsiTheme="minorHAnsi" w:cstheme="minorBidi"/>
              <w:noProof/>
              <w:sz w:val="22"/>
              <w:szCs w:val="22"/>
            </w:rPr>
          </w:pPr>
          <w:hyperlink w:anchor="_Toc86836406" w:history="1">
            <w:r w:rsidR="00421869" w:rsidRPr="006A49A2">
              <w:rPr>
                <w:rStyle w:val="Hipervnculo"/>
                <w:rFonts w:ascii="Arial" w:eastAsiaTheme="majorEastAsia" w:hAnsi="Arial" w:cs="Arial"/>
                <w:noProof/>
                <w:lang w:val="es-ES"/>
              </w:rPr>
              <w:t>Análisis y evaluación de los controles</w:t>
            </w:r>
            <w:r w:rsidR="00421869">
              <w:rPr>
                <w:noProof/>
                <w:webHidden/>
              </w:rPr>
              <w:tab/>
            </w:r>
            <w:r w:rsidR="00421869">
              <w:rPr>
                <w:noProof/>
                <w:webHidden/>
              </w:rPr>
              <w:fldChar w:fldCharType="begin"/>
            </w:r>
            <w:r w:rsidR="00421869">
              <w:rPr>
                <w:noProof/>
                <w:webHidden/>
              </w:rPr>
              <w:instrText xml:space="preserve"> PAGEREF _Toc86836406 \h </w:instrText>
            </w:r>
            <w:r w:rsidR="00421869">
              <w:rPr>
                <w:noProof/>
                <w:webHidden/>
              </w:rPr>
            </w:r>
            <w:r w:rsidR="00421869">
              <w:rPr>
                <w:noProof/>
                <w:webHidden/>
              </w:rPr>
              <w:fldChar w:fldCharType="separate"/>
            </w:r>
            <w:r w:rsidR="00421869">
              <w:rPr>
                <w:noProof/>
                <w:webHidden/>
              </w:rPr>
              <w:t>23</w:t>
            </w:r>
            <w:r w:rsidR="00421869">
              <w:rPr>
                <w:noProof/>
                <w:webHidden/>
              </w:rPr>
              <w:fldChar w:fldCharType="end"/>
            </w:r>
          </w:hyperlink>
        </w:p>
        <w:p w14:paraId="0EB13A0D" w14:textId="26F12250" w:rsidR="00421869" w:rsidRDefault="008C0733">
          <w:pPr>
            <w:pStyle w:val="TDC3"/>
            <w:rPr>
              <w:rFonts w:asciiTheme="minorHAnsi" w:eastAsiaTheme="minorEastAsia" w:hAnsiTheme="minorHAnsi" w:cstheme="minorBidi"/>
              <w:noProof/>
              <w:sz w:val="22"/>
              <w:szCs w:val="22"/>
            </w:rPr>
          </w:pPr>
          <w:hyperlink w:anchor="_Toc86836407" w:history="1">
            <w:r w:rsidR="00421869" w:rsidRPr="006A49A2">
              <w:rPr>
                <w:rStyle w:val="Hipervnculo"/>
                <w:rFonts w:ascii="Arial" w:eastAsiaTheme="majorEastAsia" w:hAnsi="Arial" w:cs="Arial"/>
                <w:noProof/>
                <w:lang w:val="es-ES"/>
              </w:rPr>
              <w:t>Nivel de riesgo - Riesgo Residual:</w:t>
            </w:r>
            <w:r w:rsidR="00421869">
              <w:rPr>
                <w:noProof/>
                <w:webHidden/>
              </w:rPr>
              <w:tab/>
            </w:r>
            <w:r w:rsidR="00421869">
              <w:rPr>
                <w:noProof/>
                <w:webHidden/>
              </w:rPr>
              <w:fldChar w:fldCharType="begin"/>
            </w:r>
            <w:r w:rsidR="00421869">
              <w:rPr>
                <w:noProof/>
                <w:webHidden/>
              </w:rPr>
              <w:instrText xml:space="preserve"> PAGEREF _Toc86836407 \h </w:instrText>
            </w:r>
            <w:r w:rsidR="00421869">
              <w:rPr>
                <w:noProof/>
                <w:webHidden/>
              </w:rPr>
            </w:r>
            <w:r w:rsidR="00421869">
              <w:rPr>
                <w:noProof/>
                <w:webHidden/>
              </w:rPr>
              <w:fldChar w:fldCharType="separate"/>
            </w:r>
            <w:r w:rsidR="00421869">
              <w:rPr>
                <w:noProof/>
                <w:webHidden/>
              </w:rPr>
              <w:t>25</w:t>
            </w:r>
            <w:r w:rsidR="00421869">
              <w:rPr>
                <w:noProof/>
                <w:webHidden/>
              </w:rPr>
              <w:fldChar w:fldCharType="end"/>
            </w:r>
          </w:hyperlink>
        </w:p>
        <w:p w14:paraId="400CC1A4" w14:textId="16564E69"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408" w:history="1">
            <w:r w:rsidR="00421869" w:rsidRPr="006A49A2">
              <w:rPr>
                <w:rStyle w:val="Hipervnculo"/>
                <w:rFonts w:ascii="Arial" w:eastAsiaTheme="majorEastAsia" w:hAnsi="Arial" w:cs="Arial"/>
                <w:noProof/>
              </w:rPr>
              <w:t>5.3.3.</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Estrategias para combatir el riesgo – tratamiento de riesgos</w:t>
            </w:r>
            <w:r w:rsidR="00421869">
              <w:rPr>
                <w:noProof/>
                <w:webHidden/>
              </w:rPr>
              <w:tab/>
            </w:r>
            <w:r w:rsidR="00421869">
              <w:rPr>
                <w:noProof/>
                <w:webHidden/>
              </w:rPr>
              <w:fldChar w:fldCharType="begin"/>
            </w:r>
            <w:r w:rsidR="00421869">
              <w:rPr>
                <w:noProof/>
                <w:webHidden/>
              </w:rPr>
              <w:instrText xml:space="preserve"> PAGEREF _Toc86836408 \h </w:instrText>
            </w:r>
            <w:r w:rsidR="00421869">
              <w:rPr>
                <w:noProof/>
                <w:webHidden/>
              </w:rPr>
            </w:r>
            <w:r w:rsidR="00421869">
              <w:rPr>
                <w:noProof/>
                <w:webHidden/>
              </w:rPr>
              <w:fldChar w:fldCharType="separate"/>
            </w:r>
            <w:r w:rsidR="00421869">
              <w:rPr>
                <w:noProof/>
                <w:webHidden/>
              </w:rPr>
              <w:t>25</w:t>
            </w:r>
            <w:r w:rsidR="00421869">
              <w:rPr>
                <w:noProof/>
                <w:webHidden/>
              </w:rPr>
              <w:fldChar w:fldCharType="end"/>
            </w:r>
          </w:hyperlink>
        </w:p>
        <w:p w14:paraId="446D7DE7" w14:textId="1F943EB6" w:rsidR="00421869" w:rsidRDefault="008C0733">
          <w:pPr>
            <w:pStyle w:val="TDC3"/>
            <w:rPr>
              <w:rFonts w:asciiTheme="minorHAnsi" w:eastAsiaTheme="minorEastAsia" w:hAnsiTheme="minorHAnsi" w:cstheme="minorBidi"/>
              <w:noProof/>
              <w:sz w:val="22"/>
              <w:szCs w:val="22"/>
            </w:rPr>
          </w:pPr>
          <w:hyperlink w:anchor="_Toc86836409" w:history="1">
            <w:r w:rsidR="00421869" w:rsidRPr="006A49A2">
              <w:rPr>
                <w:rStyle w:val="Hipervnculo"/>
                <w:rFonts w:ascii="Arial" w:eastAsiaTheme="majorEastAsia" w:hAnsi="Arial" w:cs="Arial"/>
                <w:noProof/>
                <w:lang w:val="es-ES"/>
              </w:rPr>
              <w:t>Plan de acción</w:t>
            </w:r>
            <w:r w:rsidR="00421869">
              <w:rPr>
                <w:noProof/>
                <w:webHidden/>
              </w:rPr>
              <w:tab/>
            </w:r>
            <w:r w:rsidR="00421869">
              <w:rPr>
                <w:noProof/>
                <w:webHidden/>
              </w:rPr>
              <w:fldChar w:fldCharType="begin"/>
            </w:r>
            <w:r w:rsidR="00421869">
              <w:rPr>
                <w:noProof/>
                <w:webHidden/>
              </w:rPr>
              <w:instrText xml:space="preserve"> PAGEREF _Toc86836409 \h </w:instrText>
            </w:r>
            <w:r w:rsidR="00421869">
              <w:rPr>
                <w:noProof/>
                <w:webHidden/>
              </w:rPr>
            </w:r>
            <w:r w:rsidR="00421869">
              <w:rPr>
                <w:noProof/>
                <w:webHidden/>
              </w:rPr>
              <w:fldChar w:fldCharType="separate"/>
            </w:r>
            <w:r w:rsidR="00421869">
              <w:rPr>
                <w:noProof/>
                <w:webHidden/>
              </w:rPr>
              <w:t>26</w:t>
            </w:r>
            <w:r w:rsidR="00421869">
              <w:rPr>
                <w:noProof/>
                <w:webHidden/>
              </w:rPr>
              <w:fldChar w:fldCharType="end"/>
            </w:r>
          </w:hyperlink>
        </w:p>
        <w:p w14:paraId="3783F224" w14:textId="6BC042BA"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410" w:history="1">
            <w:r w:rsidR="00421869" w:rsidRPr="006A49A2">
              <w:rPr>
                <w:rStyle w:val="Hipervnculo"/>
                <w:rFonts w:ascii="Arial" w:eastAsiaTheme="majorEastAsia" w:hAnsi="Arial" w:cs="Arial"/>
                <w:noProof/>
              </w:rPr>
              <w:t>5.3.4.</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Herramientas para la gestión del riesgo</w:t>
            </w:r>
            <w:r w:rsidR="00421869">
              <w:rPr>
                <w:noProof/>
                <w:webHidden/>
              </w:rPr>
              <w:tab/>
            </w:r>
            <w:r w:rsidR="00421869">
              <w:rPr>
                <w:noProof/>
                <w:webHidden/>
              </w:rPr>
              <w:fldChar w:fldCharType="begin"/>
            </w:r>
            <w:r w:rsidR="00421869">
              <w:rPr>
                <w:noProof/>
                <w:webHidden/>
              </w:rPr>
              <w:instrText xml:space="preserve"> PAGEREF _Toc86836410 \h </w:instrText>
            </w:r>
            <w:r w:rsidR="00421869">
              <w:rPr>
                <w:noProof/>
                <w:webHidden/>
              </w:rPr>
            </w:r>
            <w:r w:rsidR="00421869">
              <w:rPr>
                <w:noProof/>
                <w:webHidden/>
              </w:rPr>
              <w:fldChar w:fldCharType="separate"/>
            </w:r>
            <w:r w:rsidR="00421869">
              <w:rPr>
                <w:noProof/>
                <w:webHidden/>
              </w:rPr>
              <w:t>26</w:t>
            </w:r>
            <w:r w:rsidR="00421869">
              <w:rPr>
                <w:noProof/>
                <w:webHidden/>
              </w:rPr>
              <w:fldChar w:fldCharType="end"/>
            </w:r>
          </w:hyperlink>
        </w:p>
        <w:p w14:paraId="5BED2625" w14:textId="4FF6F344" w:rsidR="00421869" w:rsidRDefault="008C0733">
          <w:pPr>
            <w:pStyle w:val="TDC3"/>
            <w:rPr>
              <w:rFonts w:asciiTheme="minorHAnsi" w:eastAsiaTheme="minorEastAsia" w:hAnsiTheme="minorHAnsi" w:cstheme="minorBidi"/>
              <w:noProof/>
              <w:sz w:val="22"/>
              <w:szCs w:val="22"/>
            </w:rPr>
          </w:pPr>
          <w:hyperlink w:anchor="_Toc86836411" w:history="1">
            <w:r w:rsidR="00421869" w:rsidRPr="006A49A2">
              <w:rPr>
                <w:rStyle w:val="Hipervnculo"/>
                <w:rFonts w:ascii="Arial" w:eastAsiaTheme="majorEastAsia" w:hAnsi="Arial" w:cs="Arial"/>
                <w:noProof/>
                <w:lang w:val="es-ES"/>
              </w:rPr>
              <w:t>Gestión de eventos</w:t>
            </w:r>
            <w:r w:rsidR="00421869">
              <w:rPr>
                <w:noProof/>
                <w:webHidden/>
              </w:rPr>
              <w:tab/>
            </w:r>
            <w:r w:rsidR="00421869">
              <w:rPr>
                <w:noProof/>
                <w:webHidden/>
              </w:rPr>
              <w:fldChar w:fldCharType="begin"/>
            </w:r>
            <w:r w:rsidR="00421869">
              <w:rPr>
                <w:noProof/>
                <w:webHidden/>
              </w:rPr>
              <w:instrText xml:space="preserve"> PAGEREF _Toc86836411 \h </w:instrText>
            </w:r>
            <w:r w:rsidR="00421869">
              <w:rPr>
                <w:noProof/>
                <w:webHidden/>
              </w:rPr>
            </w:r>
            <w:r w:rsidR="00421869">
              <w:rPr>
                <w:noProof/>
                <w:webHidden/>
              </w:rPr>
              <w:fldChar w:fldCharType="separate"/>
            </w:r>
            <w:r w:rsidR="00421869">
              <w:rPr>
                <w:noProof/>
                <w:webHidden/>
              </w:rPr>
              <w:t>26</w:t>
            </w:r>
            <w:r w:rsidR="00421869">
              <w:rPr>
                <w:noProof/>
                <w:webHidden/>
              </w:rPr>
              <w:fldChar w:fldCharType="end"/>
            </w:r>
          </w:hyperlink>
        </w:p>
        <w:p w14:paraId="33DD35D4" w14:textId="46A9A343" w:rsidR="00421869" w:rsidRDefault="008C0733">
          <w:pPr>
            <w:pStyle w:val="TDC3"/>
            <w:rPr>
              <w:rFonts w:asciiTheme="minorHAnsi" w:eastAsiaTheme="minorEastAsia" w:hAnsiTheme="minorHAnsi" w:cstheme="minorBidi"/>
              <w:noProof/>
              <w:sz w:val="22"/>
              <w:szCs w:val="22"/>
            </w:rPr>
          </w:pPr>
          <w:hyperlink w:anchor="_Toc86836412" w:history="1">
            <w:r w:rsidR="00421869" w:rsidRPr="006A49A2">
              <w:rPr>
                <w:rStyle w:val="Hipervnculo"/>
                <w:rFonts w:ascii="Arial" w:eastAsiaTheme="majorEastAsia" w:hAnsi="Arial" w:cs="Arial"/>
                <w:noProof/>
                <w:lang w:val="es-ES"/>
              </w:rPr>
              <w:t>Lineamientos para el Manejo de Riesgos Materializados</w:t>
            </w:r>
            <w:r w:rsidR="00421869">
              <w:rPr>
                <w:noProof/>
                <w:webHidden/>
              </w:rPr>
              <w:tab/>
            </w:r>
            <w:r w:rsidR="00421869">
              <w:rPr>
                <w:noProof/>
                <w:webHidden/>
              </w:rPr>
              <w:fldChar w:fldCharType="begin"/>
            </w:r>
            <w:r w:rsidR="00421869">
              <w:rPr>
                <w:noProof/>
                <w:webHidden/>
              </w:rPr>
              <w:instrText xml:space="preserve"> PAGEREF _Toc86836412 \h </w:instrText>
            </w:r>
            <w:r w:rsidR="00421869">
              <w:rPr>
                <w:noProof/>
                <w:webHidden/>
              </w:rPr>
            </w:r>
            <w:r w:rsidR="00421869">
              <w:rPr>
                <w:noProof/>
                <w:webHidden/>
              </w:rPr>
              <w:fldChar w:fldCharType="separate"/>
            </w:r>
            <w:r w:rsidR="00421869">
              <w:rPr>
                <w:noProof/>
                <w:webHidden/>
              </w:rPr>
              <w:t>26</w:t>
            </w:r>
            <w:r w:rsidR="00421869">
              <w:rPr>
                <w:noProof/>
                <w:webHidden/>
              </w:rPr>
              <w:fldChar w:fldCharType="end"/>
            </w:r>
          </w:hyperlink>
        </w:p>
        <w:p w14:paraId="4866DE6E" w14:textId="2C79F442" w:rsidR="00421869" w:rsidRDefault="008C0733">
          <w:pPr>
            <w:pStyle w:val="TDC2"/>
            <w:tabs>
              <w:tab w:val="left" w:pos="880"/>
              <w:tab w:val="right" w:leader="dot" w:pos="10076"/>
            </w:tabs>
            <w:rPr>
              <w:rFonts w:asciiTheme="minorHAnsi" w:eastAsiaTheme="minorEastAsia" w:hAnsiTheme="minorHAnsi" w:cstheme="minorBidi"/>
              <w:noProof/>
              <w:sz w:val="22"/>
              <w:szCs w:val="22"/>
            </w:rPr>
          </w:pPr>
          <w:hyperlink w:anchor="_Toc86836413" w:history="1">
            <w:r w:rsidR="00421869" w:rsidRPr="006A49A2">
              <w:rPr>
                <w:rStyle w:val="Hipervnculo"/>
                <w:rFonts w:ascii="Arial" w:eastAsiaTheme="majorEastAsia" w:hAnsi="Arial" w:cs="Arial"/>
                <w:noProof/>
              </w:rPr>
              <w:t>5.4.</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CRITERIOS PARA LOS RIESGOS DE CORRUPCIÓN</w:t>
            </w:r>
            <w:r w:rsidR="00421869">
              <w:rPr>
                <w:noProof/>
                <w:webHidden/>
              </w:rPr>
              <w:tab/>
            </w:r>
            <w:r w:rsidR="00421869">
              <w:rPr>
                <w:noProof/>
                <w:webHidden/>
              </w:rPr>
              <w:fldChar w:fldCharType="begin"/>
            </w:r>
            <w:r w:rsidR="00421869">
              <w:rPr>
                <w:noProof/>
                <w:webHidden/>
              </w:rPr>
              <w:instrText xml:space="preserve"> PAGEREF _Toc86836413 \h </w:instrText>
            </w:r>
            <w:r w:rsidR="00421869">
              <w:rPr>
                <w:noProof/>
                <w:webHidden/>
              </w:rPr>
            </w:r>
            <w:r w:rsidR="00421869">
              <w:rPr>
                <w:noProof/>
                <w:webHidden/>
              </w:rPr>
              <w:fldChar w:fldCharType="separate"/>
            </w:r>
            <w:r w:rsidR="00421869">
              <w:rPr>
                <w:noProof/>
                <w:webHidden/>
              </w:rPr>
              <w:t>27</w:t>
            </w:r>
            <w:r w:rsidR="00421869">
              <w:rPr>
                <w:noProof/>
                <w:webHidden/>
              </w:rPr>
              <w:fldChar w:fldCharType="end"/>
            </w:r>
          </w:hyperlink>
        </w:p>
        <w:p w14:paraId="2D7008B0" w14:textId="4F9B8C0D" w:rsidR="00421869" w:rsidRDefault="008C0733">
          <w:pPr>
            <w:pStyle w:val="TDC3"/>
            <w:rPr>
              <w:rFonts w:asciiTheme="minorHAnsi" w:eastAsiaTheme="minorEastAsia" w:hAnsiTheme="minorHAnsi" w:cstheme="minorBidi"/>
              <w:noProof/>
              <w:sz w:val="22"/>
              <w:szCs w:val="22"/>
            </w:rPr>
          </w:pPr>
          <w:hyperlink w:anchor="_Toc86836414" w:history="1">
            <w:r w:rsidR="00421869" w:rsidRPr="006A49A2">
              <w:rPr>
                <w:rStyle w:val="Hipervnculo"/>
                <w:rFonts w:ascii="Arial" w:eastAsiaTheme="majorEastAsia" w:hAnsi="Arial" w:cs="Arial"/>
                <w:noProof/>
                <w:lang w:val="es-ES"/>
              </w:rPr>
              <w:t>Descripción del riesgo</w:t>
            </w:r>
            <w:r w:rsidR="00421869">
              <w:rPr>
                <w:noProof/>
                <w:webHidden/>
              </w:rPr>
              <w:tab/>
            </w:r>
            <w:r w:rsidR="00421869">
              <w:rPr>
                <w:noProof/>
                <w:webHidden/>
              </w:rPr>
              <w:fldChar w:fldCharType="begin"/>
            </w:r>
            <w:r w:rsidR="00421869">
              <w:rPr>
                <w:noProof/>
                <w:webHidden/>
              </w:rPr>
              <w:instrText xml:space="preserve"> PAGEREF _Toc86836414 \h </w:instrText>
            </w:r>
            <w:r w:rsidR="00421869">
              <w:rPr>
                <w:noProof/>
                <w:webHidden/>
              </w:rPr>
            </w:r>
            <w:r w:rsidR="00421869">
              <w:rPr>
                <w:noProof/>
                <w:webHidden/>
              </w:rPr>
              <w:fldChar w:fldCharType="separate"/>
            </w:r>
            <w:r w:rsidR="00421869">
              <w:rPr>
                <w:noProof/>
                <w:webHidden/>
              </w:rPr>
              <w:t>27</w:t>
            </w:r>
            <w:r w:rsidR="00421869">
              <w:rPr>
                <w:noProof/>
                <w:webHidden/>
              </w:rPr>
              <w:fldChar w:fldCharType="end"/>
            </w:r>
          </w:hyperlink>
        </w:p>
        <w:p w14:paraId="3E0A22E7" w14:textId="6DC0288D" w:rsidR="00421869" w:rsidRDefault="008C0733">
          <w:pPr>
            <w:pStyle w:val="TDC3"/>
            <w:rPr>
              <w:rFonts w:asciiTheme="minorHAnsi" w:eastAsiaTheme="minorEastAsia" w:hAnsiTheme="minorHAnsi" w:cstheme="minorBidi"/>
              <w:noProof/>
              <w:sz w:val="22"/>
              <w:szCs w:val="22"/>
            </w:rPr>
          </w:pPr>
          <w:hyperlink w:anchor="_Toc86836415" w:history="1">
            <w:r w:rsidR="00421869" w:rsidRPr="006A49A2">
              <w:rPr>
                <w:rStyle w:val="Hipervnculo"/>
                <w:rFonts w:ascii="Arial" w:eastAsiaTheme="majorEastAsia" w:hAnsi="Arial" w:cs="Arial"/>
                <w:noProof/>
              </w:rPr>
              <w:t>Impacto riesgo de corrupción</w:t>
            </w:r>
            <w:r w:rsidR="00421869">
              <w:rPr>
                <w:noProof/>
                <w:webHidden/>
              </w:rPr>
              <w:tab/>
            </w:r>
            <w:r w:rsidR="00421869">
              <w:rPr>
                <w:noProof/>
                <w:webHidden/>
              </w:rPr>
              <w:fldChar w:fldCharType="begin"/>
            </w:r>
            <w:r w:rsidR="00421869">
              <w:rPr>
                <w:noProof/>
                <w:webHidden/>
              </w:rPr>
              <w:instrText xml:space="preserve"> PAGEREF _Toc86836415 \h </w:instrText>
            </w:r>
            <w:r w:rsidR="00421869">
              <w:rPr>
                <w:noProof/>
                <w:webHidden/>
              </w:rPr>
            </w:r>
            <w:r w:rsidR="00421869">
              <w:rPr>
                <w:noProof/>
                <w:webHidden/>
              </w:rPr>
              <w:fldChar w:fldCharType="separate"/>
            </w:r>
            <w:r w:rsidR="00421869">
              <w:rPr>
                <w:noProof/>
                <w:webHidden/>
              </w:rPr>
              <w:t>27</w:t>
            </w:r>
            <w:r w:rsidR="00421869">
              <w:rPr>
                <w:noProof/>
                <w:webHidden/>
              </w:rPr>
              <w:fldChar w:fldCharType="end"/>
            </w:r>
          </w:hyperlink>
        </w:p>
        <w:p w14:paraId="25E9BF07" w14:textId="65CE2F00" w:rsidR="00421869" w:rsidRDefault="008C0733">
          <w:pPr>
            <w:pStyle w:val="TDC2"/>
            <w:tabs>
              <w:tab w:val="left" w:pos="880"/>
              <w:tab w:val="right" w:leader="dot" w:pos="10076"/>
            </w:tabs>
            <w:rPr>
              <w:rFonts w:asciiTheme="minorHAnsi" w:eastAsiaTheme="minorEastAsia" w:hAnsiTheme="minorHAnsi" w:cstheme="minorBidi"/>
              <w:noProof/>
              <w:sz w:val="22"/>
              <w:szCs w:val="22"/>
            </w:rPr>
          </w:pPr>
          <w:hyperlink w:anchor="_Toc86836416" w:history="1">
            <w:r w:rsidR="00421869" w:rsidRPr="006A49A2">
              <w:rPr>
                <w:rStyle w:val="Hipervnculo"/>
                <w:rFonts w:ascii="Arial" w:eastAsiaTheme="majorEastAsia" w:hAnsi="Arial" w:cs="Arial"/>
                <w:noProof/>
              </w:rPr>
              <w:t>5.5.</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RIESGOS DE SEGURIDAD DE LA INFORMACIÓN</w:t>
            </w:r>
            <w:r w:rsidR="00421869">
              <w:rPr>
                <w:noProof/>
                <w:webHidden/>
              </w:rPr>
              <w:tab/>
            </w:r>
            <w:r w:rsidR="00421869">
              <w:rPr>
                <w:noProof/>
                <w:webHidden/>
              </w:rPr>
              <w:fldChar w:fldCharType="begin"/>
            </w:r>
            <w:r w:rsidR="00421869">
              <w:rPr>
                <w:noProof/>
                <w:webHidden/>
              </w:rPr>
              <w:instrText xml:space="preserve"> PAGEREF _Toc86836416 \h </w:instrText>
            </w:r>
            <w:r w:rsidR="00421869">
              <w:rPr>
                <w:noProof/>
                <w:webHidden/>
              </w:rPr>
            </w:r>
            <w:r w:rsidR="00421869">
              <w:rPr>
                <w:noProof/>
                <w:webHidden/>
              </w:rPr>
              <w:fldChar w:fldCharType="separate"/>
            </w:r>
            <w:r w:rsidR="00421869">
              <w:rPr>
                <w:noProof/>
                <w:webHidden/>
              </w:rPr>
              <w:t>28</w:t>
            </w:r>
            <w:r w:rsidR="00421869">
              <w:rPr>
                <w:noProof/>
                <w:webHidden/>
              </w:rPr>
              <w:fldChar w:fldCharType="end"/>
            </w:r>
          </w:hyperlink>
        </w:p>
        <w:p w14:paraId="1352317C" w14:textId="152A0627"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417" w:history="1">
            <w:r w:rsidR="00421869" w:rsidRPr="006A49A2">
              <w:rPr>
                <w:rStyle w:val="Hipervnculo"/>
                <w:rFonts w:ascii="Arial" w:eastAsiaTheme="majorEastAsia" w:hAnsi="Arial" w:cs="Arial"/>
                <w:noProof/>
              </w:rPr>
              <w:t>5.5.1.</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Identificación de los activos de seguridad de la información</w:t>
            </w:r>
            <w:r w:rsidR="00421869">
              <w:rPr>
                <w:noProof/>
                <w:webHidden/>
              </w:rPr>
              <w:tab/>
            </w:r>
            <w:r w:rsidR="00421869">
              <w:rPr>
                <w:noProof/>
                <w:webHidden/>
              </w:rPr>
              <w:fldChar w:fldCharType="begin"/>
            </w:r>
            <w:r w:rsidR="00421869">
              <w:rPr>
                <w:noProof/>
                <w:webHidden/>
              </w:rPr>
              <w:instrText xml:space="preserve"> PAGEREF _Toc86836417 \h </w:instrText>
            </w:r>
            <w:r w:rsidR="00421869">
              <w:rPr>
                <w:noProof/>
                <w:webHidden/>
              </w:rPr>
            </w:r>
            <w:r w:rsidR="00421869">
              <w:rPr>
                <w:noProof/>
                <w:webHidden/>
              </w:rPr>
              <w:fldChar w:fldCharType="separate"/>
            </w:r>
            <w:r w:rsidR="00421869">
              <w:rPr>
                <w:noProof/>
                <w:webHidden/>
              </w:rPr>
              <w:t>28</w:t>
            </w:r>
            <w:r w:rsidR="00421869">
              <w:rPr>
                <w:noProof/>
                <w:webHidden/>
              </w:rPr>
              <w:fldChar w:fldCharType="end"/>
            </w:r>
          </w:hyperlink>
        </w:p>
        <w:p w14:paraId="53410F87" w14:textId="50B9F78F"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418" w:history="1">
            <w:r w:rsidR="00421869" w:rsidRPr="006A49A2">
              <w:rPr>
                <w:rStyle w:val="Hipervnculo"/>
                <w:rFonts w:ascii="Arial" w:eastAsiaTheme="majorEastAsia" w:hAnsi="Arial" w:cs="Arial"/>
                <w:noProof/>
              </w:rPr>
              <w:t>5.5.2.</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Identificación riesgos de seguridad de la información</w:t>
            </w:r>
            <w:r w:rsidR="00421869">
              <w:rPr>
                <w:noProof/>
                <w:webHidden/>
              </w:rPr>
              <w:tab/>
            </w:r>
            <w:r w:rsidR="00421869">
              <w:rPr>
                <w:noProof/>
                <w:webHidden/>
              </w:rPr>
              <w:fldChar w:fldCharType="begin"/>
            </w:r>
            <w:r w:rsidR="00421869">
              <w:rPr>
                <w:noProof/>
                <w:webHidden/>
              </w:rPr>
              <w:instrText xml:space="preserve"> PAGEREF _Toc86836418 \h </w:instrText>
            </w:r>
            <w:r w:rsidR="00421869">
              <w:rPr>
                <w:noProof/>
                <w:webHidden/>
              </w:rPr>
            </w:r>
            <w:r w:rsidR="00421869">
              <w:rPr>
                <w:noProof/>
                <w:webHidden/>
              </w:rPr>
              <w:fldChar w:fldCharType="separate"/>
            </w:r>
            <w:r w:rsidR="00421869">
              <w:rPr>
                <w:noProof/>
                <w:webHidden/>
              </w:rPr>
              <w:t>31</w:t>
            </w:r>
            <w:r w:rsidR="00421869">
              <w:rPr>
                <w:noProof/>
                <w:webHidden/>
              </w:rPr>
              <w:fldChar w:fldCharType="end"/>
            </w:r>
          </w:hyperlink>
        </w:p>
        <w:p w14:paraId="01FD91B4" w14:textId="0638B205"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419" w:history="1">
            <w:r w:rsidR="00421869" w:rsidRPr="006A49A2">
              <w:rPr>
                <w:rStyle w:val="Hipervnculo"/>
                <w:rFonts w:ascii="Arial" w:eastAsiaTheme="majorEastAsia" w:hAnsi="Arial" w:cs="Arial"/>
                <w:noProof/>
              </w:rPr>
              <w:t>5.5.3.</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Identificación de amenazas y vulnerabilidades</w:t>
            </w:r>
            <w:r w:rsidR="00421869">
              <w:rPr>
                <w:noProof/>
                <w:webHidden/>
              </w:rPr>
              <w:tab/>
            </w:r>
            <w:r w:rsidR="00421869">
              <w:rPr>
                <w:noProof/>
                <w:webHidden/>
              </w:rPr>
              <w:fldChar w:fldCharType="begin"/>
            </w:r>
            <w:r w:rsidR="00421869">
              <w:rPr>
                <w:noProof/>
                <w:webHidden/>
              </w:rPr>
              <w:instrText xml:space="preserve"> PAGEREF _Toc86836419 \h </w:instrText>
            </w:r>
            <w:r w:rsidR="00421869">
              <w:rPr>
                <w:noProof/>
                <w:webHidden/>
              </w:rPr>
            </w:r>
            <w:r w:rsidR="00421869">
              <w:rPr>
                <w:noProof/>
                <w:webHidden/>
              </w:rPr>
              <w:fldChar w:fldCharType="separate"/>
            </w:r>
            <w:r w:rsidR="00421869">
              <w:rPr>
                <w:noProof/>
                <w:webHidden/>
              </w:rPr>
              <w:t>32</w:t>
            </w:r>
            <w:r w:rsidR="00421869">
              <w:rPr>
                <w:noProof/>
                <w:webHidden/>
              </w:rPr>
              <w:fldChar w:fldCharType="end"/>
            </w:r>
          </w:hyperlink>
        </w:p>
        <w:p w14:paraId="77CB49D4" w14:textId="7B2B4A35" w:rsidR="00421869" w:rsidRDefault="008C0733">
          <w:pPr>
            <w:pStyle w:val="TDC2"/>
            <w:tabs>
              <w:tab w:val="left" w:pos="1100"/>
              <w:tab w:val="right" w:leader="dot" w:pos="10076"/>
            </w:tabs>
            <w:rPr>
              <w:rFonts w:asciiTheme="minorHAnsi" w:eastAsiaTheme="minorEastAsia" w:hAnsiTheme="minorHAnsi" w:cstheme="minorBidi"/>
              <w:noProof/>
              <w:sz w:val="22"/>
              <w:szCs w:val="22"/>
            </w:rPr>
          </w:pPr>
          <w:hyperlink w:anchor="_Toc86836420" w:history="1">
            <w:r w:rsidR="00421869" w:rsidRPr="006A49A2">
              <w:rPr>
                <w:rStyle w:val="Hipervnculo"/>
                <w:rFonts w:ascii="Arial" w:eastAsiaTheme="majorEastAsia" w:hAnsi="Arial" w:cs="Arial"/>
                <w:noProof/>
              </w:rPr>
              <w:t>5.5.4.</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Controles asociados a la seguridad de la información</w:t>
            </w:r>
            <w:r w:rsidR="00421869">
              <w:rPr>
                <w:noProof/>
                <w:webHidden/>
              </w:rPr>
              <w:tab/>
            </w:r>
            <w:r w:rsidR="00421869">
              <w:rPr>
                <w:noProof/>
                <w:webHidden/>
              </w:rPr>
              <w:fldChar w:fldCharType="begin"/>
            </w:r>
            <w:r w:rsidR="00421869">
              <w:rPr>
                <w:noProof/>
                <w:webHidden/>
              </w:rPr>
              <w:instrText xml:space="preserve"> PAGEREF _Toc86836420 \h </w:instrText>
            </w:r>
            <w:r w:rsidR="00421869">
              <w:rPr>
                <w:noProof/>
                <w:webHidden/>
              </w:rPr>
            </w:r>
            <w:r w:rsidR="00421869">
              <w:rPr>
                <w:noProof/>
                <w:webHidden/>
              </w:rPr>
              <w:fldChar w:fldCharType="separate"/>
            </w:r>
            <w:r w:rsidR="00421869">
              <w:rPr>
                <w:noProof/>
                <w:webHidden/>
              </w:rPr>
              <w:t>37</w:t>
            </w:r>
            <w:r w:rsidR="00421869">
              <w:rPr>
                <w:noProof/>
                <w:webHidden/>
              </w:rPr>
              <w:fldChar w:fldCharType="end"/>
            </w:r>
          </w:hyperlink>
        </w:p>
        <w:p w14:paraId="4CDC46FF" w14:textId="6BD49BA1" w:rsidR="00421869" w:rsidRDefault="008C0733">
          <w:pPr>
            <w:pStyle w:val="TDC1"/>
            <w:tabs>
              <w:tab w:val="left" w:pos="440"/>
              <w:tab w:val="right" w:leader="dot" w:pos="10076"/>
            </w:tabs>
            <w:rPr>
              <w:rFonts w:asciiTheme="minorHAnsi" w:eastAsiaTheme="minorEastAsia" w:hAnsiTheme="minorHAnsi" w:cstheme="minorBidi"/>
              <w:noProof/>
              <w:sz w:val="22"/>
              <w:szCs w:val="22"/>
            </w:rPr>
          </w:pPr>
          <w:hyperlink w:anchor="_Toc86836421" w:history="1">
            <w:r w:rsidR="00421869" w:rsidRPr="006A49A2">
              <w:rPr>
                <w:rStyle w:val="Hipervnculo"/>
                <w:rFonts w:ascii="Arial" w:eastAsiaTheme="majorEastAsia" w:hAnsi="Arial" w:cs="Arial"/>
                <w:noProof/>
              </w:rPr>
              <w:t>6.</w:t>
            </w:r>
            <w:r w:rsidR="00421869">
              <w:rPr>
                <w:rFonts w:asciiTheme="minorHAnsi" w:eastAsiaTheme="minorEastAsia" w:hAnsiTheme="minorHAnsi" w:cstheme="minorBidi"/>
                <w:noProof/>
                <w:sz w:val="22"/>
                <w:szCs w:val="22"/>
              </w:rPr>
              <w:tab/>
            </w:r>
            <w:r w:rsidR="00421869" w:rsidRPr="006A49A2">
              <w:rPr>
                <w:rStyle w:val="Hipervnculo"/>
                <w:rFonts w:ascii="Arial" w:eastAsiaTheme="majorEastAsia" w:hAnsi="Arial" w:cs="Arial"/>
                <w:noProof/>
              </w:rPr>
              <w:t>MONITOREO Y REVISIÓN:</w:t>
            </w:r>
            <w:r w:rsidR="00421869">
              <w:rPr>
                <w:noProof/>
                <w:webHidden/>
              </w:rPr>
              <w:tab/>
            </w:r>
            <w:r w:rsidR="00421869">
              <w:rPr>
                <w:noProof/>
                <w:webHidden/>
              </w:rPr>
              <w:fldChar w:fldCharType="begin"/>
            </w:r>
            <w:r w:rsidR="00421869">
              <w:rPr>
                <w:noProof/>
                <w:webHidden/>
              </w:rPr>
              <w:instrText xml:space="preserve"> PAGEREF _Toc86836421 \h </w:instrText>
            </w:r>
            <w:r w:rsidR="00421869">
              <w:rPr>
                <w:noProof/>
                <w:webHidden/>
              </w:rPr>
            </w:r>
            <w:r w:rsidR="00421869">
              <w:rPr>
                <w:noProof/>
                <w:webHidden/>
              </w:rPr>
              <w:fldChar w:fldCharType="separate"/>
            </w:r>
            <w:r w:rsidR="00421869">
              <w:rPr>
                <w:noProof/>
                <w:webHidden/>
              </w:rPr>
              <w:t>37</w:t>
            </w:r>
            <w:r w:rsidR="00421869">
              <w:rPr>
                <w:noProof/>
                <w:webHidden/>
              </w:rPr>
              <w:fldChar w:fldCharType="end"/>
            </w:r>
          </w:hyperlink>
        </w:p>
        <w:p w14:paraId="337B8124" w14:textId="47455969" w:rsidR="008763E8" w:rsidRPr="00EC259E" w:rsidRDefault="00242CE4" w:rsidP="001071C1">
          <w:pPr>
            <w:spacing w:line="240" w:lineRule="auto"/>
            <w:rPr>
              <w:rFonts w:ascii="Arial" w:hAnsi="Arial" w:cs="Arial"/>
              <w:b/>
              <w:sz w:val="22"/>
              <w:szCs w:val="22"/>
            </w:rPr>
          </w:pPr>
          <w:r w:rsidRPr="00EC259E">
            <w:rPr>
              <w:rFonts w:ascii="Arial" w:hAnsi="Arial" w:cs="Arial"/>
              <w:sz w:val="22"/>
              <w:szCs w:val="22"/>
              <w:shd w:val="clear" w:color="auto" w:fill="E6E6E6"/>
              <w:lang w:val="es-ES"/>
            </w:rPr>
            <w:fldChar w:fldCharType="end"/>
          </w:r>
        </w:p>
      </w:sdtContent>
    </w:sdt>
    <w:p w14:paraId="71027B1B" w14:textId="5916F33C" w:rsidR="0089096D" w:rsidRPr="00EC259E" w:rsidRDefault="00A05E5E" w:rsidP="009B7706">
      <w:pPr>
        <w:spacing w:line="240" w:lineRule="auto"/>
        <w:jc w:val="center"/>
        <w:rPr>
          <w:rFonts w:ascii="Arial" w:hAnsi="Arial" w:cs="Arial"/>
          <w:b/>
          <w:sz w:val="22"/>
          <w:szCs w:val="22"/>
        </w:rPr>
      </w:pPr>
      <w:r w:rsidRPr="00EC259E">
        <w:rPr>
          <w:rFonts w:ascii="Arial" w:hAnsi="Arial" w:cs="Arial"/>
          <w:b/>
          <w:sz w:val="22"/>
          <w:szCs w:val="22"/>
        </w:rPr>
        <w:t>LISTADO DE TABLAS</w:t>
      </w:r>
    </w:p>
    <w:p w14:paraId="3207D7A3" w14:textId="239F1BB4" w:rsidR="00421869" w:rsidRDefault="000A66A6">
      <w:pPr>
        <w:pStyle w:val="Tabladeilustraciones"/>
        <w:tabs>
          <w:tab w:val="right" w:leader="dot" w:pos="10076"/>
        </w:tabs>
        <w:rPr>
          <w:rFonts w:asciiTheme="minorHAnsi" w:eastAsiaTheme="minorEastAsia" w:hAnsiTheme="minorHAnsi" w:cstheme="minorBidi"/>
          <w:noProof/>
          <w:sz w:val="22"/>
          <w:szCs w:val="22"/>
        </w:rPr>
      </w:pPr>
      <w:r w:rsidRPr="00EC259E">
        <w:rPr>
          <w:rFonts w:ascii="Arial" w:hAnsi="Arial" w:cs="Arial"/>
          <w:sz w:val="22"/>
          <w:szCs w:val="22"/>
          <w:shd w:val="clear" w:color="auto" w:fill="E6E6E6"/>
        </w:rPr>
        <w:fldChar w:fldCharType="begin"/>
      </w:r>
      <w:r w:rsidRPr="00EC259E">
        <w:rPr>
          <w:rFonts w:ascii="Arial" w:hAnsi="Arial" w:cs="Arial"/>
          <w:sz w:val="22"/>
          <w:szCs w:val="22"/>
        </w:rPr>
        <w:instrText xml:space="preserve"> TOC \h \z \c "Tabla" </w:instrText>
      </w:r>
      <w:r w:rsidRPr="00EC259E">
        <w:rPr>
          <w:rFonts w:ascii="Arial" w:hAnsi="Arial" w:cs="Arial"/>
          <w:sz w:val="22"/>
          <w:szCs w:val="22"/>
          <w:shd w:val="clear" w:color="auto" w:fill="E6E6E6"/>
        </w:rPr>
        <w:fldChar w:fldCharType="separate"/>
      </w:r>
      <w:hyperlink w:anchor="_Toc86836422" w:history="1">
        <w:r w:rsidR="00421869" w:rsidRPr="00AB2FDC">
          <w:rPr>
            <w:rStyle w:val="Hipervnculo"/>
            <w:rFonts w:ascii="Arial" w:hAnsi="Arial" w:cs="Arial"/>
            <w:noProof/>
          </w:rPr>
          <w:t xml:space="preserve">Tabla 1 </w:t>
        </w:r>
        <w:r w:rsidR="00421869" w:rsidRPr="00AB2FDC">
          <w:rPr>
            <w:rStyle w:val="Hipervnculo"/>
            <w:rFonts w:ascii="Arial" w:hAnsi="Arial" w:cs="Arial"/>
            <w:noProof/>
            <w:lang w:val="es-MX"/>
          </w:rPr>
          <w:t>Factores de riesgo</w:t>
        </w:r>
        <w:r w:rsidR="00421869">
          <w:rPr>
            <w:noProof/>
            <w:webHidden/>
          </w:rPr>
          <w:tab/>
        </w:r>
        <w:r w:rsidR="00421869">
          <w:rPr>
            <w:noProof/>
            <w:webHidden/>
          </w:rPr>
          <w:fldChar w:fldCharType="begin"/>
        </w:r>
        <w:r w:rsidR="00421869">
          <w:rPr>
            <w:noProof/>
            <w:webHidden/>
          </w:rPr>
          <w:instrText xml:space="preserve"> PAGEREF _Toc86836422 \h </w:instrText>
        </w:r>
        <w:r w:rsidR="00421869">
          <w:rPr>
            <w:noProof/>
            <w:webHidden/>
          </w:rPr>
        </w:r>
        <w:r w:rsidR="00421869">
          <w:rPr>
            <w:noProof/>
            <w:webHidden/>
          </w:rPr>
          <w:fldChar w:fldCharType="separate"/>
        </w:r>
        <w:r w:rsidR="00421869">
          <w:rPr>
            <w:noProof/>
            <w:webHidden/>
          </w:rPr>
          <w:t>15</w:t>
        </w:r>
        <w:r w:rsidR="00421869">
          <w:rPr>
            <w:noProof/>
            <w:webHidden/>
          </w:rPr>
          <w:fldChar w:fldCharType="end"/>
        </w:r>
      </w:hyperlink>
    </w:p>
    <w:p w14:paraId="71E862CD" w14:textId="705C80EC"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23" w:history="1">
        <w:r w:rsidR="00421869" w:rsidRPr="00AB2FDC">
          <w:rPr>
            <w:rStyle w:val="Hipervnculo"/>
            <w:rFonts w:ascii="Arial" w:hAnsi="Arial" w:cs="Arial"/>
            <w:noProof/>
          </w:rPr>
          <w:t xml:space="preserve">Tabla 2 </w:t>
        </w:r>
        <w:r w:rsidR="00421869" w:rsidRPr="00AB2FDC">
          <w:rPr>
            <w:rStyle w:val="Hipervnculo"/>
            <w:rFonts w:ascii="Arial" w:hAnsi="Arial" w:cs="Arial"/>
            <w:noProof/>
            <w:lang w:val="es-MX"/>
          </w:rPr>
          <w:t>Insumos a utilizar para la redacción del riesgo</w:t>
        </w:r>
        <w:r w:rsidR="00421869">
          <w:rPr>
            <w:noProof/>
            <w:webHidden/>
          </w:rPr>
          <w:tab/>
        </w:r>
        <w:r w:rsidR="00421869">
          <w:rPr>
            <w:noProof/>
            <w:webHidden/>
          </w:rPr>
          <w:fldChar w:fldCharType="begin"/>
        </w:r>
        <w:r w:rsidR="00421869">
          <w:rPr>
            <w:noProof/>
            <w:webHidden/>
          </w:rPr>
          <w:instrText xml:space="preserve"> PAGEREF _Toc86836423 \h </w:instrText>
        </w:r>
        <w:r w:rsidR="00421869">
          <w:rPr>
            <w:noProof/>
            <w:webHidden/>
          </w:rPr>
        </w:r>
        <w:r w:rsidR="00421869">
          <w:rPr>
            <w:noProof/>
            <w:webHidden/>
          </w:rPr>
          <w:fldChar w:fldCharType="separate"/>
        </w:r>
        <w:r w:rsidR="00421869">
          <w:rPr>
            <w:noProof/>
            <w:webHidden/>
          </w:rPr>
          <w:t>18</w:t>
        </w:r>
        <w:r w:rsidR="00421869">
          <w:rPr>
            <w:noProof/>
            <w:webHidden/>
          </w:rPr>
          <w:fldChar w:fldCharType="end"/>
        </w:r>
      </w:hyperlink>
    </w:p>
    <w:p w14:paraId="7B234376" w14:textId="28DFBDE8"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24" w:history="1">
        <w:r w:rsidR="00421869" w:rsidRPr="00AB2FDC">
          <w:rPr>
            <w:rStyle w:val="Hipervnculo"/>
            <w:rFonts w:ascii="Arial" w:hAnsi="Arial" w:cs="Arial"/>
            <w:noProof/>
          </w:rPr>
          <w:t>Tabla 3 R</w:t>
        </w:r>
        <w:r w:rsidR="00421869" w:rsidRPr="00AB2FDC">
          <w:rPr>
            <w:rStyle w:val="Hipervnculo"/>
            <w:rFonts w:ascii="Arial" w:hAnsi="Arial" w:cs="Arial"/>
            <w:noProof/>
            <w:lang w:val="es-MX"/>
          </w:rPr>
          <w:t>edacción de riesgos</w:t>
        </w:r>
        <w:r w:rsidR="00421869">
          <w:rPr>
            <w:noProof/>
            <w:webHidden/>
          </w:rPr>
          <w:tab/>
        </w:r>
        <w:r w:rsidR="00421869">
          <w:rPr>
            <w:noProof/>
            <w:webHidden/>
          </w:rPr>
          <w:fldChar w:fldCharType="begin"/>
        </w:r>
        <w:r w:rsidR="00421869">
          <w:rPr>
            <w:noProof/>
            <w:webHidden/>
          </w:rPr>
          <w:instrText xml:space="preserve"> PAGEREF _Toc86836424 \h </w:instrText>
        </w:r>
        <w:r w:rsidR="00421869">
          <w:rPr>
            <w:noProof/>
            <w:webHidden/>
          </w:rPr>
        </w:r>
        <w:r w:rsidR="00421869">
          <w:rPr>
            <w:noProof/>
            <w:webHidden/>
          </w:rPr>
          <w:fldChar w:fldCharType="separate"/>
        </w:r>
        <w:r w:rsidR="00421869">
          <w:rPr>
            <w:noProof/>
            <w:webHidden/>
          </w:rPr>
          <w:t>18</w:t>
        </w:r>
        <w:r w:rsidR="00421869">
          <w:rPr>
            <w:noProof/>
            <w:webHidden/>
          </w:rPr>
          <w:fldChar w:fldCharType="end"/>
        </w:r>
      </w:hyperlink>
    </w:p>
    <w:p w14:paraId="12E002C7" w14:textId="5442F63D"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25" w:history="1">
        <w:r w:rsidR="00421869" w:rsidRPr="00AB2FDC">
          <w:rPr>
            <w:rStyle w:val="Hipervnculo"/>
            <w:rFonts w:ascii="Arial" w:hAnsi="Arial" w:cs="Arial"/>
            <w:noProof/>
          </w:rPr>
          <w:t>Tabla 4 Clasificación de Riesgos</w:t>
        </w:r>
        <w:r w:rsidR="00421869">
          <w:rPr>
            <w:noProof/>
            <w:webHidden/>
          </w:rPr>
          <w:tab/>
        </w:r>
        <w:r w:rsidR="00421869">
          <w:rPr>
            <w:noProof/>
            <w:webHidden/>
          </w:rPr>
          <w:fldChar w:fldCharType="begin"/>
        </w:r>
        <w:r w:rsidR="00421869">
          <w:rPr>
            <w:noProof/>
            <w:webHidden/>
          </w:rPr>
          <w:instrText xml:space="preserve"> PAGEREF _Toc86836425 \h </w:instrText>
        </w:r>
        <w:r w:rsidR="00421869">
          <w:rPr>
            <w:noProof/>
            <w:webHidden/>
          </w:rPr>
        </w:r>
        <w:r w:rsidR="00421869">
          <w:rPr>
            <w:noProof/>
            <w:webHidden/>
          </w:rPr>
          <w:fldChar w:fldCharType="separate"/>
        </w:r>
        <w:r w:rsidR="00421869">
          <w:rPr>
            <w:noProof/>
            <w:webHidden/>
          </w:rPr>
          <w:t>19</w:t>
        </w:r>
        <w:r w:rsidR="00421869">
          <w:rPr>
            <w:noProof/>
            <w:webHidden/>
          </w:rPr>
          <w:fldChar w:fldCharType="end"/>
        </w:r>
      </w:hyperlink>
    </w:p>
    <w:p w14:paraId="36D737FA" w14:textId="5717A75F"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26" w:history="1">
        <w:r w:rsidR="00421869" w:rsidRPr="00AB2FDC">
          <w:rPr>
            <w:rStyle w:val="Hipervnculo"/>
            <w:rFonts w:ascii="Arial" w:hAnsi="Arial" w:cs="Arial"/>
            <w:noProof/>
            <w:highlight w:val="cyan"/>
          </w:rPr>
          <w:t>Tabla 5 Criterios parar calificar la probabilidad</w:t>
        </w:r>
        <w:r w:rsidR="00421869">
          <w:rPr>
            <w:noProof/>
            <w:webHidden/>
          </w:rPr>
          <w:tab/>
        </w:r>
        <w:r w:rsidR="00421869">
          <w:rPr>
            <w:noProof/>
            <w:webHidden/>
          </w:rPr>
          <w:fldChar w:fldCharType="begin"/>
        </w:r>
        <w:r w:rsidR="00421869">
          <w:rPr>
            <w:noProof/>
            <w:webHidden/>
          </w:rPr>
          <w:instrText xml:space="preserve"> PAGEREF _Toc86836426 \h </w:instrText>
        </w:r>
        <w:r w:rsidR="00421869">
          <w:rPr>
            <w:noProof/>
            <w:webHidden/>
          </w:rPr>
        </w:r>
        <w:r w:rsidR="00421869">
          <w:rPr>
            <w:noProof/>
            <w:webHidden/>
          </w:rPr>
          <w:fldChar w:fldCharType="separate"/>
        </w:r>
        <w:r w:rsidR="00421869">
          <w:rPr>
            <w:noProof/>
            <w:webHidden/>
          </w:rPr>
          <w:t>20</w:t>
        </w:r>
        <w:r w:rsidR="00421869">
          <w:rPr>
            <w:noProof/>
            <w:webHidden/>
          </w:rPr>
          <w:fldChar w:fldCharType="end"/>
        </w:r>
      </w:hyperlink>
    </w:p>
    <w:p w14:paraId="798B47AF" w14:textId="6A548864"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27" w:history="1">
        <w:r w:rsidR="00421869" w:rsidRPr="00AB2FDC">
          <w:rPr>
            <w:rStyle w:val="Hipervnculo"/>
            <w:rFonts w:ascii="Arial" w:hAnsi="Arial" w:cs="Arial"/>
            <w:noProof/>
            <w:highlight w:val="cyan"/>
          </w:rPr>
          <w:t>Tabla 6 Criterios para definir el nivel de impacto</w:t>
        </w:r>
        <w:r w:rsidR="00421869">
          <w:rPr>
            <w:noProof/>
            <w:webHidden/>
          </w:rPr>
          <w:tab/>
        </w:r>
        <w:r w:rsidR="00421869">
          <w:rPr>
            <w:noProof/>
            <w:webHidden/>
          </w:rPr>
          <w:fldChar w:fldCharType="begin"/>
        </w:r>
        <w:r w:rsidR="00421869">
          <w:rPr>
            <w:noProof/>
            <w:webHidden/>
          </w:rPr>
          <w:instrText xml:space="preserve"> PAGEREF _Toc86836427 \h </w:instrText>
        </w:r>
        <w:r w:rsidR="00421869">
          <w:rPr>
            <w:noProof/>
            <w:webHidden/>
          </w:rPr>
        </w:r>
        <w:r w:rsidR="00421869">
          <w:rPr>
            <w:noProof/>
            <w:webHidden/>
          </w:rPr>
          <w:fldChar w:fldCharType="separate"/>
        </w:r>
        <w:r w:rsidR="00421869">
          <w:rPr>
            <w:noProof/>
            <w:webHidden/>
          </w:rPr>
          <w:t>21</w:t>
        </w:r>
        <w:r w:rsidR="00421869">
          <w:rPr>
            <w:noProof/>
            <w:webHidden/>
          </w:rPr>
          <w:fldChar w:fldCharType="end"/>
        </w:r>
      </w:hyperlink>
    </w:p>
    <w:p w14:paraId="6F4A0AEB" w14:textId="75B48705"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28" w:history="1">
        <w:r w:rsidR="00421869" w:rsidRPr="00AB2FDC">
          <w:rPr>
            <w:rStyle w:val="Hipervnculo"/>
            <w:rFonts w:ascii="Arial" w:hAnsi="Arial" w:cs="Arial"/>
            <w:noProof/>
            <w:highlight w:val="cyan"/>
          </w:rPr>
          <w:t>Tabla 7. Matriz de calor (niveles de severidad del riesgo)</w:t>
        </w:r>
        <w:r w:rsidR="00421869">
          <w:rPr>
            <w:noProof/>
            <w:webHidden/>
          </w:rPr>
          <w:tab/>
        </w:r>
        <w:r w:rsidR="00421869">
          <w:rPr>
            <w:noProof/>
            <w:webHidden/>
          </w:rPr>
          <w:fldChar w:fldCharType="begin"/>
        </w:r>
        <w:r w:rsidR="00421869">
          <w:rPr>
            <w:noProof/>
            <w:webHidden/>
          </w:rPr>
          <w:instrText xml:space="preserve"> PAGEREF _Toc86836428 \h </w:instrText>
        </w:r>
        <w:r w:rsidR="00421869">
          <w:rPr>
            <w:noProof/>
            <w:webHidden/>
          </w:rPr>
        </w:r>
        <w:r w:rsidR="00421869">
          <w:rPr>
            <w:noProof/>
            <w:webHidden/>
          </w:rPr>
          <w:fldChar w:fldCharType="separate"/>
        </w:r>
        <w:r w:rsidR="00421869">
          <w:rPr>
            <w:noProof/>
            <w:webHidden/>
          </w:rPr>
          <w:t>21</w:t>
        </w:r>
        <w:r w:rsidR="00421869">
          <w:rPr>
            <w:noProof/>
            <w:webHidden/>
          </w:rPr>
          <w:fldChar w:fldCharType="end"/>
        </w:r>
      </w:hyperlink>
    </w:p>
    <w:p w14:paraId="0691CD70" w14:textId="62351052"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29" w:history="1">
        <w:r w:rsidR="00421869" w:rsidRPr="00AB2FDC">
          <w:rPr>
            <w:rStyle w:val="Hipervnculo"/>
            <w:rFonts w:ascii="Arial" w:hAnsi="Arial" w:cs="Arial"/>
            <w:noProof/>
          </w:rPr>
          <w:t>Tabla 8 Riesgo Inherente</w:t>
        </w:r>
        <w:r w:rsidR="00421869">
          <w:rPr>
            <w:noProof/>
            <w:webHidden/>
          </w:rPr>
          <w:tab/>
        </w:r>
        <w:r w:rsidR="00421869">
          <w:rPr>
            <w:noProof/>
            <w:webHidden/>
          </w:rPr>
          <w:fldChar w:fldCharType="begin"/>
        </w:r>
        <w:r w:rsidR="00421869">
          <w:rPr>
            <w:noProof/>
            <w:webHidden/>
          </w:rPr>
          <w:instrText xml:space="preserve"> PAGEREF _Toc86836429 \h </w:instrText>
        </w:r>
        <w:r w:rsidR="00421869">
          <w:rPr>
            <w:noProof/>
            <w:webHidden/>
          </w:rPr>
        </w:r>
        <w:r w:rsidR="00421869">
          <w:rPr>
            <w:noProof/>
            <w:webHidden/>
          </w:rPr>
          <w:fldChar w:fldCharType="separate"/>
        </w:r>
        <w:r w:rsidR="00421869">
          <w:rPr>
            <w:noProof/>
            <w:webHidden/>
          </w:rPr>
          <w:t>22</w:t>
        </w:r>
        <w:r w:rsidR="00421869">
          <w:rPr>
            <w:noProof/>
            <w:webHidden/>
          </w:rPr>
          <w:fldChar w:fldCharType="end"/>
        </w:r>
      </w:hyperlink>
    </w:p>
    <w:p w14:paraId="2283031A" w14:textId="6ACC2CCD"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0" w:history="1">
        <w:r w:rsidR="00421869" w:rsidRPr="00AB2FDC">
          <w:rPr>
            <w:rStyle w:val="Hipervnculo"/>
            <w:rFonts w:ascii="Arial" w:hAnsi="Arial" w:cs="Arial"/>
            <w:noProof/>
            <w:highlight w:val="cyan"/>
          </w:rPr>
          <w:t>Tabla 9 Criterios para la evaluación de los controles</w:t>
        </w:r>
        <w:r w:rsidR="00421869">
          <w:rPr>
            <w:noProof/>
            <w:webHidden/>
          </w:rPr>
          <w:tab/>
        </w:r>
        <w:r w:rsidR="00421869">
          <w:rPr>
            <w:noProof/>
            <w:webHidden/>
          </w:rPr>
          <w:fldChar w:fldCharType="begin"/>
        </w:r>
        <w:r w:rsidR="00421869">
          <w:rPr>
            <w:noProof/>
            <w:webHidden/>
          </w:rPr>
          <w:instrText xml:space="preserve"> PAGEREF _Toc86836430 \h </w:instrText>
        </w:r>
        <w:r w:rsidR="00421869">
          <w:rPr>
            <w:noProof/>
            <w:webHidden/>
          </w:rPr>
        </w:r>
        <w:r w:rsidR="00421869">
          <w:rPr>
            <w:noProof/>
            <w:webHidden/>
          </w:rPr>
          <w:fldChar w:fldCharType="separate"/>
        </w:r>
        <w:r w:rsidR="00421869">
          <w:rPr>
            <w:noProof/>
            <w:webHidden/>
          </w:rPr>
          <w:t>23</w:t>
        </w:r>
        <w:r w:rsidR="00421869">
          <w:rPr>
            <w:noProof/>
            <w:webHidden/>
          </w:rPr>
          <w:fldChar w:fldCharType="end"/>
        </w:r>
      </w:hyperlink>
    </w:p>
    <w:p w14:paraId="171AC5E1" w14:textId="5D353B4B"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1" w:history="1">
        <w:r w:rsidR="00421869" w:rsidRPr="00AB2FDC">
          <w:rPr>
            <w:rStyle w:val="Hipervnculo"/>
            <w:rFonts w:ascii="Arial" w:hAnsi="Arial" w:cs="Arial"/>
            <w:noProof/>
            <w:highlight w:val="cyan"/>
          </w:rPr>
          <w:t>Tabla 10 Ejemplo de Valoración de controles</w:t>
        </w:r>
        <w:r w:rsidR="00421869">
          <w:rPr>
            <w:noProof/>
            <w:webHidden/>
          </w:rPr>
          <w:tab/>
        </w:r>
        <w:r w:rsidR="00421869">
          <w:rPr>
            <w:noProof/>
            <w:webHidden/>
          </w:rPr>
          <w:fldChar w:fldCharType="begin"/>
        </w:r>
        <w:r w:rsidR="00421869">
          <w:rPr>
            <w:noProof/>
            <w:webHidden/>
          </w:rPr>
          <w:instrText xml:space="preserve"> PAGEREF _Toc86836431 \h </w:instrText>
        </w:r>
        <w:r w:rsidR="00421869">
          <w:rPr>
            <w:noProof/>
            <w:webHidden/>
          </w:rPr>
        </w:r>
        <w:r w:rsidR="00421869">
          <w:rPr>
            <w:noProof/>
            <w:webHidden/>
          </w:rPr>
          <w:fldChar w:fldCharType="separate"/>
        </w:r>
        <w:r w:rsidR="00421869">
          <w:rPr>
            <w:noProof/>
            <w:webHidden/>
          </w:rPr>
          <w:t>25</w:t>
        </w:r>
        <w:r w:rsidR="00421869">
          <w:rPr>
            <w:noProof/>
            <w:webHidden/>
          </w:rPr>
          <w:fldChar w:fldCharType="end"/>
        </w:r>
      </w:hyperlink>
    </w:p>
    <w:p w14:paraId="7925FC83" w14:textId="076C61F8"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2" w:history="1">
        <w:r w:rsidR="00421869" w:rsidRPr="00AB2FDC">
          <w:rPr>
            <w:rStyle w:val="Hipervnculo"/>
            <w:rFonts w:ascii="Arial" w:hAnsi="Arial" w:cs="Arial"/>
            <w:noProof/>
          </w:rPr>
          <w:t xml:space="preserve">Tabla 11 </w:t>
        </w:r>
        <w:r w:rsidR="00421869" w:rsidRPr="00AB2FDC">
          <w:rPr>
            <w:rStyle w:val="Hipervnculo"/>
            <w:rFonts w:ascii="Arial" w:hAnsi="Arial" w:cs="Arial"/>
            <w:noProof/>
            <w:lang w:val="es-MX"/>
          </w:rPr>
          <w:t xml:space="preserve">Estratégicas para el </w:t>
        </w:r>
        <w:r w:rsidR="00421869" w:rsidRPr="00AB2FDC">
          <w:rPr>
            <w:rStyle w:val="Hipervnculo"/>
            <w:rFonts w:ascii="Arial" w:hAnsi="Arial" w:cs="Arial"/>
            <w:noProof/>
          </w:rPr>
          <w:t>manejo del riesgo</w:t>
        </w:r>
        <w:r w:rsidR="00421869">
          <w:rPr>
            <w:noProof/>
            <w:webHidden/>
          </w:rPr>
          <w:tab/>
        </w:r>
        <w:r w:rsidR="00421869">
          <w:rPr>
            <w:noProof/>
            <w:webHidden/>
          </w:rPr>
          <w:fldChar w:fldCharType="begin"/>
        </w:r>
        <w:r w:rsidR="00421869">
          <w:rPr>
            <w:noProof/>
            <w:webHidden/>
          </w:rPr>
          <w:instrText xml:space="preserve"> PAGEREF _Toc86836432 \h </w:instrText>
        </w:r>
        <w:r w:rsidR="00421869">
          <w:rPr>
            <w:noProof/>
            <w:webHidden/>
          </w:rPr>
        </w:r>
        <w:r w:rsidR="00421869">
          <w:rPr>
            <w:noProof/>
            <w:webHidden/>
          </w:rPr>
          <w:fldChar w:fldCharType="separate"/>
        </w:r>
        <w:r w:rsidR="00421869">
          <w:rPr>
            <w:noProof/>
            <w:webHidden/>
          </w:rPr>
          <w:t>26</w:t>
        </w:r>
        <w:r w:rsidR="00421869">
          <w:rPr>
            <w:noProof/>
            <w:webHidden/>
          </w:rPr>
          <w:fldChar w:fldCharType="end"/>
        </w:r>
      </w:hyperlink>
    </w:p>
    <w:p w14:paraId="41551B23" w14:textId="195E893D"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3" w:history="1">
        <w:r w:rsidR="00421869" w:rsidRPr="00AB2FDC">
          <w:rPr>
            <w:rStyle w:val="Hipervnculo"/>
            <w:rFonts w:ascii="Arial" w:hAnsi="Arial" w:cs="Arial"/>
            <w:noProof/>
          </w:rPr>
          <w:t>Tabla 12 Descripción del riesgo de corrupción</w:t>
        </w:r>
        <w:r w:rsidR="00421869">
          <w:rPr>
            <w:noProof/>
            <w:webHidden/>
          </w:rPr>
          <w:tab/>
        </w:r>
        <w:r w:rsidR="00421869">
          <w:rPr>
            <w:noProof/>
            <w:webHidden/>
          </w:rPr>
          <w:fldChar w:fldCharType="begin"/>
        </w:r>
        <w:r w:rsidR="00421869">
          <w:rPr>
            <w:noProof/>
            <w:webHidden/>
          </w:rPr>
          <w:instrText xml:space="preserve"> PAGEREF _Toc86836433 \h </w:instrText>
        </w:r>
        <w:r w:rsidR="00421869">
          <w:rPr>
            <w:noProof/>
            <w:webHidden/>
          </w:rPr>
        </w:r>
        <w:r w:rsidR="00421869">
          <w:rPr>
            <w:noProof/>
            <w:webHidden/>
          </w:rPr>
          <w:fldChar w:fldCharType="separate"/>
        </w:r>
        <w:r w:rsidR="00421869">
          <w:rPr>
            <w:noProof/>
            <w:webHidden/>
          </w:rPr>
          <w:t>27</w:t>
        </w:r>
        <w:r w:rsidR="00421869">
          <w:rPr>
            <w:noProof/>
            <w:webHidden/>
          </w:rPr>
          <w:fldChar w:fldCharType="end"/>
        </w:r>
      </w:hyperlink>
    </w:p>
    <w:p w14:paraId="78FED6C4" w14:textId="21A9D95B"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4" w:history="1">
        <w:r w:rsidR="00421869" w:rsidRPr="00AB2FDC">
          <w:rPr>
            <w:rStyle w:val="Hipervnculo"/>
            <w:rFonts w:ascii="Arial" w:hAnsi="Arial" w:cs="Arial"/>
            <w:noProof/>
          </w:rPr>
          <w:t>Tabla 13 Criterios para determinar impacto de corrupción</w:t>
        </w:r>
        <w:r w:rsidR="00421869">
          <w:rPr>
            <w:noProof/>
            <w:webHidden/>
          </w:rPr>
          <w:tab/>
        </w:r>
        <w:r w:rsidR="00421869">
          <w:rPr>
            <w:noProof/>
            <w:webHidden/>
          </w:rPr>
          <w:fldChar w:fldCharType="begin"/>
        </w:r>
        <w:r w:rsidR="00421869">
          <w:rPr>
            <w:noProof/>
            <w:webHidden/>
          </w:rPr>
          <w:instrText xml:space="preserve"> PAGEREF _Toc86836434 \h </w:instrText>
        </w:r>
        <w:r w:rsidR="00421869">
          <w:rPr>
            <w:noProof/>
            <w:webHidden/>
          </w:rPr>
        </w:r>
        <w:r w:rsidR="00421869">
          <w:rPr>
            <w:noProof/>
            <w:webHidden/>
          </w:rPr>
          <w:fldChar w:fldCharType="separate"/>
        </w:r>
        <w:r w:rsidR="00421869">
          <w:rPr>
            <w:noProof/>
            <w:webHidden/>
          </w:rPr>
          <w:t>27</w:t>
        </w:r>
        <w:r w:rsidR="00421869">
          <w:rPr>
            <w:noProof/>
            <w:webHidden/>
          </w:rPr>
          <w:fldChar w:fldCharType="end"/>
        </w:r>
      </w:hyperlink>
    </w:p>
    <w:p w14:paraId="6382213A" w14:textId="1BE3A072"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5" w:history="1">
        <w:r w:rsidR="00421869" w:rsidRPr="00AB2FDC">
          <w:rPr>
            <w:rStyle w:val="Hipervnculo"/>
            <w:rFonts w:ascii="Arial" w:hAnsi="Arial" w:cs="Arial"/>
            <w:noProof/>
          </w:rPr>
          <w:t>Tabla 14 Clasificación de Activos</w:t>
        </w:r>
        <w:r w:rsidR="00421869">
          <w:rPr>
            <w:noProof/>
            <w:webHidden/>
          </w:rPr>
          <w:tab/>
        </w:r>
        <w:r w:rsidR="00421869">
          <w:rPr>
            <w:noProof/>
            <w:webHidden/>
          </w:rPr>
          <w:fldChar w:fldCharType="begin"/>
        </w:r>
        <w:r w:rsidR="00421869">
          <w:rPr>
            <w:noProof/>
            <w:webHidden/>
          </w:rPr>
          <w:instrText xml:space="preserve"> PAGEREF _Toc86836435 \h </w:instrText>
        </w:r>
        <w:r w:rsidR="00421869">
          <w:rPr>
            <w:noProof/>
            <w:webHidden/>
          </w:rPr>
        </w:r>
        <w:r w:rsidR="00421869">
          <w:rPr>
            <w:noProof/>
            <w:webHidden/>
          </w:rPr>
          <w:fldChar w:fldCharType="separate"/>
        </w:r>
        <w:r w:rsidR="00421869">
          <w:rPr>
            <w:noProof/>
            <w:webHidden/>
          </w:rPr>
          <w:t>29</w:t>
        </w:r>
        <w:r w:rsidR="00421869">
          <w:rPr>
            <w:noProof/>
            <w:webHidden/>
          </w:rPr>
          <w:fldChar w:fldCharType="end"/>
        </w:r>
      </w:hyperlink>
    </w:p>
    <w:p w14:paraId="12418A03" w14:textId="3643C513"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6" w:history="1">
        <w:r w:rsidR="00421869" w:rsidRPr="00AB2FDC">
          <w:rPr>
            <w:rStyle w:val="Hipervnculo"/>
            <w:rFonts w:ascii="Arial" w:hAnsi="Arial" w:cs="Arial"/>
            <w:noProof/>
          </w:rPr>
          <w:t>Tabla 15 Clasificación de acuerdo con la confidencialidad</w:t>
        </w:r>
        <w:r w:rsidR="00421869">
          <w:rPr>
            <w:noProof/>
            <w:webHidden/>
          </w:rPr>
          <w:tab/>
        </w:r>
        <w:r w:rsidR="00421869">
          <w:rPr>
            <w:noProof/>
            <w:webHidden/>
          </w:rPr>
          <w:fldChar w:fldCharType="begin"/>
        </w:r>
        <w:r w:rsidR="00421869">
          <w:rPr>
            <w:noProof/>
            <w:webHidden/>
          </w:rPr>
          <w:instrText xml:space="preserve"> PAGEREF _Toc86836436 \h </w:instrText>
        </w:r>
        <w:r w:rsidR="00421869">
          <w:rPr>
            <w:noProof/>
            <w:webHidden/>
          </w:rPr>
        </w:r>
        <w:r w:rsidR="00421869">
          <w:rPr>
            <w:noProof/>
            <w:webHidden/>
          </w:rPr>
          <w:fldChar w:fldCharType="separate"/>
        </w:r>
        <w:r w:rsidR="00421869">
          <w:rPr>
            <w:noProof/>
            <w:webHidden/>
          </w:rPr>
          <w:t>30</w:t>
        </w:r>
        <w:r w:rsidR="00421869">
          <w:rPr>
            <w:noProof/>
            <w:webHidden/>
          </w:rPr>
          <w:fldChar w:fldCharType="end"/>
        </w:r>
      </w:hyperlink>
    </w:p>
    <w:p w14:paraId="775843B1" w14:textId="62460953"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7" w:history="1">
        <w:r w:rsidR="00421869" w:rsidRPr="00AB2FDC">
          <w:rPr>
            <w:rStyle w:val="Hipervnculo"/>
            <w:rFonts w:ascii="Arial" w:hAnsi="Arial" w:cs="Arial"/>
            <w:noProof/>
          </w:rPr>
          <w:t>Tabla 16 Clasificación de acuerdo con la integridad</w:t>
        </w:r>
        <w:r w:rsidR="00421869">
          <w:rPr>
            <w:noProof/>
            <w:webHidden/>
          </w:rPr>
          <w:tab/>
        </w:r>
        <w:r w:rsidR="00421869">
          <w:rPr>
            <w:noProof/>
            <w:webHidden/>
          </w:rPr>
          <w:fldChar w:fldCharType="begin"/>
        </w:r>
        <w:r w:rsidR="00421869">
          <w:rPr>
            <w:noProof/>
            <w:webHidden/>
          </w:rPr>
          <w:instrText xml:space="preserve"> PAGEREF _Toc86836437 \h </w:instrText>
        </w:r>
        <w:r w:rsidR="00421869">
          <w:rPr>
            <w:noProof/>
            <w:webHidden/>
          </w:rPr>
        </w:r>
        <w:r w:rsidR="00421869">
          <w:rPr>
            <w:noProof/>
            <w:webHidden/>
          </w:rPr>
          <w:fldChar w:fldCharType="separate"/>
        </w:r>
        <w:r w:rsidR="00421869">
          <w:rPr>
            <w:noProof/>
            <w:webHidden/>
          </w:rPr>
          <w:t>30</w:t>
        </w:r>
        <w:r w:rsidR="00421869">
          <w:rPr>
            <w:noProof/>
            <w:webHidden/>
          </w:rPr>
          <w:fldChar w:fldCharType="end"/>
        </w:r>
      </w:hyperlink>
    </w:p>
    <w:p w14:paraId="1029DCC2" w14:textId="4ABA8259"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8" w:history="1">
        <w:r w:rsidR="00421869" w:rsidRPr="00AB2FDC">
          <w:rPr>
            <w:rStyle w:val="Hipervnculo"/>
            <w:rFonts w:ascii="Arial" w:hAnsi="Arial" w:cs="Arial"/>
            <w:noProof/>
          </w:rPr>
          <w:t>Tabla 17 Clasificación de acuerdo con la disponibilidad</w:t>
        </w:r>
        <w:r w:rsidR="00421869">
          <w:rPr>
            <w:noProof/>
            <w:webHidden/>
          </w:rPr>
          <w:tab/>
        </w:r>
        <w:r w:rsidR="00421869">
          <w:rPr>
            <w:noProof/>
            <w:webHidden/>
          </w:rPr>
          <w:fldChar w:fldCharType="begin"/>
        </w:r>
        <w:r w:rsidR="00421869">
          <w:rPr>
            <w:noProof/>
            <w:webHidden/>
          </w:rPr>
          <w:instrText xml:space="preserve"> PAGEREF _Toc86836438 \h </w:instrText>
        </w:r>
        <w:r w:rsidR="00421869">
          <w:rPr>
            <w:noProof/>
            <w:webHidden/>
          </w:rPr>
        </w:r>
        <w:r w:rsidR="00421869">
          <w:rPr>
            <w:noProof/>
            <w:webHidden/>
          </w:rPr>
          <w:fldChar w:fldCharType="separate"/>
        </w:r>
        <w:r w:rsidR="00421869">
          <w:rPr>
            <w:noProof/>
            <w:webHidden/>
          </w:rPr>
          <w:t>31</w:t>
        </w:r>
        <w:r w:rsidR="00421869">
          <w:rPr>
            <w:noProof/>
            <w:webHidden/>
          </w:rPr>
          <w:fldChar w:fldCharType="end"/>
        </w:r>
      </w:hyperlink>
    </w:p>
    <w:p w14:paraId="3106B0E8" w14:textId="3368C86D"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39" w:history="1">
        <w:r w:rsidR="00421869" w:rsidRPr="00AB2FDC">
          <w:rPr>
            <w:rStyle w:val="Hipervnculo"/>
            <w:rFonts w:ascii="Arial" w:hAnsi="Arial" w:cs="Arial"/>
            <w:noProof/>
          </w:rPr>
          <w:t>Tabla 18 Niveles de clasificación</w:t>
        </w:r>
        <w:r w:rsidR="00421869">
          <w:rPr>
            <w:noProof/>
            <w:webHidden/>
          </w:rPr>
          <w:tab/>
        </w:r>
        <w:r w:rsidR="00421869">
          <w:rPr>
            <w:noProof/>
            <w:webHidden/>
          </w:rPr>
          <w:fldChar w:fldCharType="begin"/>
        </w:r>
        <w:r w:rsidR="00421869">
          <w:rPr>
            <w:noProof/>
            <w:webHidden/>
          </w:rPr>
          <w:instrText xml:space="preserve"> PAGEREF _Toc86836439 \h </w:instrText>
        </w:r>
        <w:r w:rsidR="00421869">
          <w:rPr>
            <w:noProof/>
            <w:webHidden/>
          </w:rPr>
        </w:r>
        <w:r w:rsidR="00421869">
          <w:rPr>
            <w:noProof/>
            <w:webHidden/>
          </w:rPr>
          <w:fldChar w:fldCharType="separate"/>
        </w:r>
        <w:r w:rsidR="00421869">
          <w:rPr>
            <w:noProof/>
            <w:webHidden/>
          </w:rPr>
          <w:t>31</w:t>
        </w:r>
        <w:r w:rsidR="00421869">
          <w:rPr>
            <w:noProof/>
            <w:webHidden/>
          </w:rPr>
          <w:fldChar w:fldCharType="end"/>
        </w:r>
      </w:hyperlink>
    </w:p>
    <w:p w14:paraId="68BD711F" w14:textId="369F6366"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40" w:history="1">
        <w:r w:rsidR="00421869" w:rsidRPr="00AB2FDC">
          <w:rPr>
            <w:rStyle w:val="Hipervnculo"/>
            <w:rFonts w:ascii="Arial" w:hAnsi="Arial" w:cs="Arial"/>
            <w:noProof/>
          </w:rPr>
          <w:t>Tabla 19 Amenazas más comunes</w:t>
        </w:r>
        <w:r w:rsidR="00421869">
          <w:rPr>
            <w:noProof/>
            <w:webHidden/>
          </w:rPr>
          <w:tab/>
        </w:r>
        <w:r w:rsidR="00421869">
          <w:rPr>
            <w:noProof/>
            <w:webHidden/>
          </w:rPr>
          <w:fldChar w:fldCharType="begin"/>
        </w:r>
        <w:r w:rsidR="00421869">
          <w:rPr>
            <w:noProof/>
            <w:webHidden/>
          </w:rPr>
          <w:instrText xml:space="preserve"> PAGEREF _Toc86836440 \h </w:instrText>
        </w:r>
        <w:r w:rsidR="00421869">
          <w:rPr>
            <w:noProof/>
            <w:webHidden/>
          </w:rPr>
        </w:r>
        <w:r w:rsidR="00421869">
          <w:rPr>
            <w:noProof/>
            <w:webHidden/>
          </w:rPr>
          <w:fldChar w:fldCharType="separate"/>
        </w:r>
        <w:r w:rsidR="00421869">
          <w:rPr>
            <w:noProof/>
            <w:webHidden/>
          </w:rPr>
          <w:t>32</w:t>
        </w:r>
        <w:r w:rsidR="00421869">
          <w:rPr>
            <w:noProof/>
            <w:webHidden/>
          </w:rPr>
          <w:fldChar w:fldCharType="end"/>
        </w:r>
      </w:hyperlink>
    </w:p>
    <w:p w14:paraId="46A99EFC" w14:textId="0F02689B"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41" w:history="1">
        <w:r w:rsidR="00421869" w:rsidRPr="00AB2FDC">
          <w:rPr>
            <w:rStyle w:val="Hipervnculo"/>
            <w:rFonts w:ascii="Arial" w:hAnsi="Arial" w:cs="Arial"/>
            <w:noProof/>
          </w:rPr>
          <w:t>Tabla 20 Vulnerabilidades más comunes</w:t>
        </w:r>
        <w:r w:rsidR="00421869">
          <w:rPr>
            <w:noProof/>
            <w:webHidden/>
          </w:rPr>
          <w:tab/>
        </w:r>
        <w:r w:rsidR="00421869">
          <w:rPr>
            <w:noProof/>
            <w:webHidden/>
          </w:rPr>
          <w:fldChar w:fldCharType="begin"/>
        </w:r>
        <w:r w:rsidR="00421869">
          <w:rPr>
            <w:noProof/>
            <w:webHidden/>
          </w:rPr>
          <w:instrText xml:space="preserve"> PAGEREF _Toc86836441 \h </w:instrText>
        </w:r>
        <w:r w:rsidR="00421869">
          <w:rPr>
            <w:noProof/>
            <w:webHidden/>
          </w:rPr>
        </w:r>
        <w:r w:rsidR="00421869">
          <w:rPr>
            <w:noProof/>
            <w:webHidden/>
          </w:rPr>
          <w:fldChar w:fldCharType="separate"/>
        </w:r>
        <w:r w:rsidR="00421869">
          <w:rPr>
            <w:noProof/>
            <w:webHidden/>
          </w:rPr>
          <w:t>34</w:t>
        </w:r>
        <w:r w:rsidR="00421869">
          <w:rPr>
            <w:noProof/>
            <w:webHidden/>
          </w:rPr>
          <w:fldChar w:fldCharType="end"/>
        </w:r>
      </w:hyperlink>
    </w:p>
    <w:p w14:paraId="7444F286" w14:textId="75DD9CFF" w:rsidR="00421869" w:rsidRDefault="008C0733">
      <w:pPr>
        <w:pStyle w:val="Tabladeilustraciones"/>
        <w:tabs>
          <w:tab w:val="right" w:leader="dot" w:pos="10076"/>
        </w:tabs>
        <w:rPr>
          <w:rFonts w:asciiTheme="minorHAnsi" w:eastAsiaTheme="minorEastAsia" w:hAnsiTheme="minorHAnsi" w:cstheme="minorBidi"/>
          <w:noProof/>
          <w:sz w:val="22"/>
          <w:szCs w:val="22"/>
        </w:rPr>
      </w:pPr>
      <w:hyperlink w:anchor="_Toc86836442" w:history="1">
        <w:r w:rsidR="00421869" w:rsidRPr="00AB2FDC">
          <w:rPr>
            <w:rStyle w:val="Hipervnculo"/>
            <w:rFonts w:ascii="Arial" w:hAnsi="Arial" w:cs="Arial"/>
            <w:noProof/>
          </w:rPr>
          <w:t>Tabla 21 Ejemplos de vulnerabilidades y amenazas</w:t>
        </w:r>
        <w:r w:rsidR="00421869">
          <w:rPr>
            <w:noProof/>
            <w:webHidden/>
          </w:rPr>
          <w:tab/>
        </w:r>
        <w:r w:rsidR="00421869">
          <w:rPr>
            <w:noProof/>
            <w:webHidden/>
          </w:rPr>
          <w:fldChar w:fldCharType="begin"/>
        </w:r>
        <w:r w:rsidR="00421869">
          <w:rPr>
            <w:noProof/>
            <w:webHidden/>
          </w:rPr>
          <w:instrText xml:space="preserve"> PAGEREF _Toc86836442 \h </w:instrText>
        </w:r>
        <w:r w:rsidR="00421869">
          <w:rPr>
            <w:noProof/>
            <w:webHidden/>
          </w:rPr>
        </w:r>
        <w:r w:rsidR="00421869">
          <w:rPr>
            <w:noProof/>
            <w:webHidden/>
          </w:rPr>
          <w:fldChar w:fldCharType="separate"/>
        </w:r>
        <w:r w:rsidR="00421869">
          <w:rPr>
            <w:noProof/>
            <w:webHidden/>
          </w:rPr>
          <w:t>34</w:t>
        </w:r>
        <w:r w:rsidR="00421869">
          <w:rPr>
            <w:noProof/>
            <w:webHidden/>
          </w:rPr>
          <w:fldChar w:fldCharType="end"/>
        </w:r>
      </w:hyperlink>
    </w:p>
    <w:p w14:paraId="2394D6C9" w14:textId="3818FF53" w:rsidR="00E63021" w:rsidRDefault="000A66A6" w:rsidP="00E63021">
      <w:pPr>
        <w:pStyle w:val="Ttulo1"/>
        <w:keepNext w:val="0"/>
        <w:keepLines w:val="0"/>
        <w:spacing w:before="0" w:line="360" w:lineRule="auto"/>
        <w:contextualSpacing/>
        <w:jc w:val="center"/>
        <w:rPr>
          <w:rFonts w:ascii="Arial" w:hAnsi="Arial" w:cs="Arial"/>
          <w:color w:val="auto"/>
          <w:sz w:val="22"/>
          <w:szCs w:val="22"/>
          <w:shd w:val="clear" w:color="auto" w:fill="E6E6E6"/>
        </w:rPr>
      </w:pPr>
      <w:r w:rsidRPr="00EC259E">
        <w:rPr>
          <w:rFonts w:ascii="Arial" w:hAnsi="Arial" w:cs="Arial"/>
          <w:color w:val="auto"/>
          <w:sz w:val="22"/>
          <w:szCs w:val="22"/>
          <w:shd w:val="clear" w:color="auto" w:fill="E6E6E6"/>
        </w:rPr>
        <w:fldChar w:fldCharType="end"/>
      </w:r>
    </w:p>
    <w:p w14:paraId="5EA32FDF" w14:textId="4987B020" w:rsidR="00097B25" w:rsidRDefault="00097B25" w:rsidP="00097B25"/>
    <w:p w14:paraId="757C8EF1" w14:textId="4BCA2875" w:rsidR="00097B25" w:rsidRDefault="00097B25" w:rsidP="00097B25"/>
    <w:p w14:paraId="257EEA7F" w14:textId="377122E6" w:rsidR="00097B25" w:rsidRDefault="00097B25" w:rsidP="00097B25"/>
    <w:p w14:paraId="0A549F8F" w14:textId="5C80B244" w:rsidR="00097B25" w:rsidRDefault="00097B25" w:rsidP="00097B25"/>
    <w:p w14:paraId="5043BE95" w14:textId="18CF8747" w:rsidR="00097B25" w:rsidRDefault="00097B25" w:rsidP="00097B25"/>
    <w:p w14:paraId="6C857513" w14:textId="1C6D7E37" w:rsidR="00097B25" w:rsidRDefault="00097B25" w:rsidP="00097B25"/>
    <w:p w14:paraId="2F8FB309" w14:textId="67EF5DB1" w:rsidR="00097B25" w:rsidRDefault="00097B25" w:rsidP="00097B25"/>
    <w:p w14:paraId="64EA3BF2" w14:textId="5F9A1596" w:rsidR="00097B25" w:rsidRDefault="00097B25" w:rsidP="00097B25"/>
    <w:p w14:paraId="353AF6E8" w14:textId="26D0D495" w:rsidR="00097B25" w:rsidRDefault="00097B25" w:rsidP="00097B25"/>
    <w:p w14:paraId="34783198" w14:textId="0E9498FC" w:rsidR="00097B25" w:rsidRDefault="00097B25" w:rsidP="00097B25"/>
    <w:p w14:paraId="75BDC3DA" w14:textId="4A384434" w:rsidR="00097B25" w:rsidRDefault="00097B25" w:rsidP="00097B25"/>
    <w:p w14:paraId="6B9D67CA" w14:textId="788F0BAB" w:rsidR="00097B25" w:rsidRDefault="00097B25" w:rsidP="00097B25"/>
    <w:p w14:paraId="22BF9EBA" w14:textId="44B94DF7" w:rsidR="00097B25" w:rsidRDefault="00097B25" w:rsidP="00097B25"/>
    <w:p w14:paraId="13F0D885" w14:textId="5CCB5DDE" w:rsidR="00097B25" w:rsidRDefault="00097B25" w:rsidP="00097B25"/>
    <w:p w14:paraId="00DD065D" w14:textId="5D30AB4D" w:rsidR="00097B25" w:rsidRDefault="00097B25" w:rsidP="00097B25"/>
    <w:p w14:paraId="2F2885CF" w14:textId="3382EA13" w:rsidR="00097B25" w:rsidRDefault="00097B25" w:rsidP="00097B25"/>
    <w:p w14:paraId="405A9D52" w14:textId="4465C0B2" w:rsidR="00097B25" w:rsidRDefault="00097B25" w:rsidP="00097B25"/>
    <w:p w14:paraId="0E9E356C" w14:textId="43CF14E7" w:rsidR="00097B25" w:rsidRDefault="00097B25" w:rsidP="00097B25"/>
    <w:p w14:paraId="7A61B516" w14:textId="642449B5" w:rsidR="00097B25" w:rsidRDefault="00097B25" w:rsidP="00097B25"/>
    <w:p w14:paraId="5F2C809D" w14:textId="24426AD3" w:rsidR="00097B25" w:rsidRDefault="00097B25" w:rsidP="00097B25"/>
    <w:p w14:paraId="2308F087" w14:textId="49437B89" w:rsidR="00097B25" w:rsidRDefault="00097B25" w:rsidP="00097B25"/>
    <w:p w14:paraId="3CE71661" w14:textId="448A0B4B" w:rsidR="00097B25" w:rsidRDefault="00097B25" w:rsidP="00097B25"/>
    <w:p w14:paraId="7EE01136" w14:textId="304F6F4E" w:rsidR="00097B25" w:rsidRDefault="00097B25" w:rsidP="00097B25"/>
    <w:p w14:paraId="726DC100" w14:textId="4FED3108" w:rsidR="00097B25" w:rsidRDefault="00097B25" w:rsidP="00097B25"/>
    <w:p w14:paraId="597EE715" w14:textId="4A623217" w:rsidR="00097B25" w:rsidRDefault="00097B25" w:rsidP="00097B25"/>
    <w:p w14:paraId="34288149" w14:textId="07A06DCD" w:rsidR="00097B25" w:rsidRDefault="00097B25" w:rsidP="00097B25"/>
    <w:p w14:paraId="30A11655" w14:textId="77777777" w:rsidR="00421869" w:rsidRDefault="00421869" w:rsidP="00097B25"/>
    <w:p w14:paraId="2D6296BC" w14:textId="0EC163D2" w:rsidR="00097B25" w:rsidRDefault="00097B25" w:rsidP="00097B25"/>
    <w:p w14:paraId="156A4FFC" w14:textId="77777777" w:rsidR="001D2D31" w:rsidRDefault="001D2D31" w:rsidP="67AF879F">
      <w:pPr>
        <w:pStyle w:val="Ttulo1"/>
        <w:keepNext w:val="0"/>
        <w:keepLines w:val="0"/>
        <w:spacing w:before="0" w:line="360" w:lineRule="auto"/>
        <w:contextualSpacing/>
        <w:jc w:val="center"/>
        <w:rPr>
          <w:rFonts w:ascii="Arial" w:hAnsi="Arial" w:cs="Arial"/>
          <w:color w:val="auto"/>
          <w:sz w:val="22"/>
          <w:szCs w:val="22"/>
          <w:highlight w:val="cyan"/>
        </w:rPr>
      </w:pPr>
    </w:p>
    <w:p w14:paraId="6E9E0802" w14:textId="4A435D97" w:rsidR="00B85034" w:rsidRPr="00EC259E" w:rsidRDefault="00B85034" w:rsidP="67AF879F">
      <w:pPr>
        <w:pStyle w:val="Ttulo1"/>
        <w:keepNext w:val="0"/>
        <w:keepLines w:val="0"/>
        <w:spacing w:before="0" w:line="360" w:lineRule="auto"/>
        <w:contextualSpacing/>
        <w:jc w:val="center"/>
        <w:rPr>
          <w:rFonts w:ascii="Arial" w:hAnsi="Arial" w:cs="Arial"/>
          <w:color w:val="auto"/>
          <w:sz w:val="22"/>
          <w:szCs w:val="22"/>
        </w:rPr>
      </w:pPr>
      <w:bookmarkStart w:id="1" w:name="_Toc86836386"/>
      <w:r w:rsidRPr="00220EE7">
        <w:rPr>
          <w:rFonts w:ascii="Arial" w:hAnsi="Arial" w:cs="Arial"/>
          <w:color w:val="auto"/>
          <w:sz w:val="22"/>
          <w:szCs w:val="22"/>
          <w:highlight w:val="cyan"/>
        </w:rPr>
        <w:t>POLÍTICA DE ADMINISTRACIÓN DE RIESGO</w:t>
      </w:r>
      <w:bookmarkEnd w:id="1"/>
    </w:p>
    <w:p w14:paraId="3FA63873" w14:textId="77777777" w:rsidR="00B85034" w:rsidRPr="00EC259E" w:rsidRDefault="00B85034" w:rsidP="67AF879F">
      <w:pPr>
        <w:autoSpaceDE w:val="0"/>
        <w:autoSpaceDN w:val="0"/>
        <w:spacing w:line="240" w:lineRule="auto"/>
        <w:rPr>
          <w:rFonts w:ascii="Arial" w:hAnsi="Arial" w:cs="Arial"/>
          <w:b/>
          <w:bCs/>
          <w:sz w:val="22"/>
          <w:szCs w:val="22"/>
        </w:rPr>
      </w:pPr>
    </w:p>
    <w:p w14:paraId="64C04876" w14:textId="7E23F1C0" w:rsidR="00B85034" w:rsidRDefault="00B85034" w:rsidP="67AF879F">
      <w:pPr>
        <w:spacing w:line="240" w:lineRule="auto"/>
        <w:rPr>
          <w:rFonts w:ascii="Arial" w:hAnsi="Arial" w:cs="Arial"/>
          <w:sz w:val="22"/>
          <w:szCs w:val="22"/>
        </w:rPr>
      </w:pPr>
      <w:r w:rsidRPr="00EC259E">
        <w:rPr>
          <w:rFonts w:ascii="Arial" w:hAnsi="Arial" w:cs="Arial"/>
          <w:sz w:val="22"/>
          <w:szCs w:val="22"/>
        </w:rPr>
        <w:t>La Unidad Administrativa Especial de Rehabilitación y Mantenimiento Vial</w:t>
      </w:r>
      <w:r w:rsidR="56771B50" w:rsidRPr="00EC259E">
        <w:rPr>
          <w:rFonts w:ascii="Arial" w:hAnsi="Arial" w:cs="Arial"/>
          <w:sz w:val="22"/>
          <w:szCs w:val="22"/>
        </w:rPr>
        <w:t xml:space="preserve"> </w:t>
      </w:r>
      <w:r w:rsidRPr="00EC259E">
        <w:rPr>
          <w:rFonts w:ascii="Arial" w:hAnsi="Arial" w:cs="Arial"/>
          <w:sz w:val="22"/>
          <w:szCs w:val="22"/>
        </w:rPr>
        <w:t>-</w:t>
      </w:r>
      <w:r w:rsidR="1AA8F7F8" w:rsidRPr="00EC259E">
        <w:rPr>
          <w:rFonts w:ascii="Arial" w:hAnsi="Arial" w:cs="Arial"/>
          <w:sz w:val="22"/>
          <w:szCs w:val="22"/>
        </w:rPr>
        <w:t xml:space="preserve"> </w:t>
      </w:r>
      <w:r w:rsidRPr="00EC259E">
        <w:rPr>
          <w:rFonts w:ascii="Arial" w:hAnsi="Arial" w:cs="Arial"/>
          <w:sz w:val="22"/>
          <w:szCs w:val="22"/>
        </w:rPr>
        <w:t xml:space="preserve">UAERMV, </w:t>
      </w:r>
      <w:r w:rsidR="24A13C62" w:rsidRPr="00EC259E">
        <w:rPr>
          <w:rFonts w:ascii="Arial" w:hAnsi="Arial" w:cs="Arial"/>
          <w:sz w:val="22"/>
          <w:szCs w:val="22"/>
        </w:rPr>
        <w:t xml:space="preserve">establece su </w:t>
      </w:r>
      <w:r w:rsidR="11A87AAC" w:rsidRPr="00EC259E">
        <w:rPr>
          <w:rFonts w:ascii="Arial" w:hAnsi="Arial" w:cs="Arial"/>
          <w:sz w:val="22"/>
          <w:szCs w:val="22"/>
        </w:rPr>
        <w:t>política</w:t>
      </w:r>
      <w:r w:rsidR="24A13C62" w:rsidRPr="00EC259E">
        <w:rPr>
          <w:rFonts w:ascii="Arial" w:hAnsi="Arial" w:cs="Arial"/>
          <w:sz w:val="22"/>
          <w:szCs w:val="22"/>
        </w:rPr>
        <w:t xml:space="preserve"> de administración del riesgo como expresión del compromiso de la alta dirección </w:t>
      </w:r>
      <w:r w:rsidR="73D93943" w:rsidRPr="00EC259E">
        <w:rPr>
          <w:rFonts w:ascii="Arial" w:hAnsi="Arial" w:cs="Arial"/>
          <w:sz w:val="22"/>
          <w:szCs w:val="22"/>
        </w:rPr>
        <w:t>en administrar los riesgos</w:t>
      </w:r>
      <w:r w:rsidR="1E6DD557" w:rsidRPr="00EC259E">
        <w:rPr>
          <w:rFonts w:ascii="Arial" w:hAnsi="Arial" w:cs="Arial"/>
          <w:sz w:val="22"/>
          <w:szCs w:val="22"/>
        </w:rPr>
        <w:t xml:space="preserve"> de gestión</w:t>
      </w:r>
      <w:r w:rsidR="73D93943" w:rsidRPr="00EC259E">
        <w:rPr>
          <w:rFonts w:ascii="Arial" w:hAnsi="Arial" w:cs="Arial"/>
          <w:sz w:val="22"/>
          <w:szCs w:val="22"/>
        </w:rPr>
        <w:t xml:space="preserve">, de corrupción y </w:t>
      </w:r>
      <w:r w:rsidR="3EE659EA" w:rsidRPr="00EC259E">
        <w:rPr>
          <w:rFonts w:ascii="Arial" w:hAnsi="Arial" w:cs="Arial"/>
          <w:sz w:val="22"/>
          <w:szCs w:val="22"/>
        </w:rPr>
        <w:t>d</w:t>
      </w:r>
      <w:r w:rsidR="492FCBA2" w:rsidRPr="00EC259E">
        <w:rPr>
          <w:rFonts w:ascii="Arial" w:hAnsi="Arial" w:cs="Arial"/>
          <w:sz w:val="22"/>
          <w:szCs w:val="22"/>
        </w:rPr>
        <w:t>e</w:t>
      </w:r>
      <w:r w:rsidR="3EE659EA" w:rsidRPr="00EC259E">
        <w:rPr>
          <w:rFonts w:ascii="Arial" w:hAnsi="Arial" w:cs="Arial"/>
          <w:sz w:val="22"/>
          <w:szCs w:val="22"/>
        </w:rPr>
        <w:t xml:space="preserve"> </w:t>
      </w:r>
      <w:r w:rsidR="73D93943" w:rsidRPr="00EC259E">
        <w:rPr>
          <w:rFonts w:ascii="Arial" w:hAnsi="Arial" w:cs="Arial"/>
          <w:sz w:val="22"/>
          <w:szCs w:val="22"/>
        </w:rPr>
        <w:t>seguridad digital, que puedan dificultar la misión y el cumplimento de los objetivos in</w:t>
      </w:r>
      <w:r w:rsidR="023A6450" w:rsidRPr="00EC259E">
        <w:rPr>
          <w:rFonts w:ascii="Arial" w:hAnsi="Arial" w:cs="Arial"/>
          <w:sz w:val="22"/>
          <w:szCs w:val="22"/>
        </w:rPr>
        <w:t>stitucionales, proyectos y procesos institucionales</w:t>
      </w:r>
      <w:r w:rsidR="017C4CDC" w:rsidRPr="00EC259E">
        <w:rPr>
          <w:rFonts w:ascii="Arial" w:hAnsi="Arial" w:cs="Arial"/>
          <w:sz w:val="22"/>
          <w:szCs w:val="22"/>
        </w:rPr>
        <w:t>,</w:t>
      </w:r>
      <w:r w:rsidR="023A6450" w:rsidRPr="00EC259E">
        <w:rPr>
          <w:rFonts w:ascii="Arial" w:hAnsi="Arial" w:cs="Arial"/>
          <w:sz w:val="22"/>
          <w:szCs w:val="22"/>
        </w:rPr>
        <w:t xml:space="preserve"> </w:t>
      </w:r>
      <w:r w:rsidR="34FB282B" w:rsidRPr="00EC259E">
        <w:rPr>
          <w:rFonts w:ascii="Arial" w:hAnsi="Arial" w:cs="Arial"/>
          <w:sz w:val="22"/>
          <w:szCs w:val="22"/>
        </w:rPr>
        <w:t xml:space="preserve">mediante la </w:t>
      </w:r>
      <w:r w:rsidR="164C57CF" w:rsidRPr="00EC259E">
        <w:rPr>
          <w:rFonts w:ascii="Arial" w:hAnsi="Arial" w:cs="Arial"/>
          <w:sz w:val="22"/>
          <w:szCs w:val="22"/>
        </w:rPr>
        <w:t>i</w:t>
      </w:r>
      <w:r w:rsidR="34FB282B" w:rsidRPr="00EC259E">
        <w:rPr>
          <w:rFonts w:ascii="Arial" w:hAnsi="Arial" w:cs="Arial"/>
          <w:sz w:val="22"/>
          <w:szCs w:val="22"/>
        </w:rPr>
        <w:t xml:space="preserve">mplementación de mecanismos efectivos que generen acciones de control detectivas y preventivas con la participación de los colaboradores </w:t>
      </w:r>
      <w:r w:rsidR="36ADFD2E" w:rsidRPr="00EC259E">
        <w:rPr>
          <w:rFonts w:ascii="Arial" w:hAnsi="Arial" w:cs="Arial"/>
          <w:sz w:val="22"/>
          <w:szCs w:val="22"/>
        </w:rPr>
        <w:t>p</w:t>
      </w:r>
      <w:r w:rsidR="34FB282B" w:rsidRPr="00EC259E">
        <w:rPr>
          <w:rFonts w:ascii="Arial" w:hAnsi="Arial" w:cs="Arial"/>
          <w:sz w:val="22"/>
          <w:szCs w:val="22"/>
        </w:rPr>
        <w:t>ara fortalecer la cultura de la prevención de eventos, acciones u omisiones que impidan el logro de los objetivos estratégicos y de procesos que afecten el cumplimiento de la misionalidad</w:t>
      </w:r>
    </w:p>
    <w:p w14:paraId="43FE4F6E" w14:textId="293D16F6" w:rsidR="003A6B01" w:rsidRDefault="003A6B01" w:rsidP="67AF879F">
      <w:pPr>
        <w:spacing w:line="240" w:lineRule="auto"/>
        <w:rPr>
          <w:rFonts w:ascii="Arial" w:hAnsi="Arial" w:cs="Arial"/>
          <w:sz w:val="22"/>
          <w:szCs w:val="22"/>
        </w:rPr>
      </w:pPr>
    </w:p>
    <w:p w14:paraId="27A6A087" w14:textId="4B24EC04" w:rsidR="003A6B01" w:rsidRPr="00EC259E" w:rsidRDefault="003A6B01" w:rsidP="67AF879F">
      <w:pPr>
        <w:spacing w:line="240" w:lineRule="auto"/>
        <w:rPr>
          <w:rFonts w:ascii="Arial" w:hAnsi="Arial" w:cs="Arial"/>
          <w:sz w:val="22"/>
          <w:szCs w:val="22"/>
        </w:rPr>
      </w:pPr>
      <w:r w:rsidRPr="003A6B01">
        <w:rPr>
          <w:rFonts w:ascii="Arial" w:hAnsi="Arial" w:cs="Arial"/>
          <w:b/>
          <w:sz w:val="22"/>
          <w:szCs w:val="22"/>
        </w:rPr>
        <w:t>Nota:</w:t>
      </w:r>
      <w:r>
        <w:rPr>
          <w:rFonts w:ascii="Arial" w:hAnsi="Arial" w:cs="Arial"/>
          <w:sz w:val="22"/>
          <w:szCs w:val="22"/>
        </w:rPr>
        <w:t xml:space="preserve"> la política</w:t>
      </w:r>
      <w:r w:rsidR="00740357">
        <w:rPr>
          <w:rFonts w:ascii="Arial" w:hAnsi="Arial" w:cs="Arial"/>
          <w:sz w:val="22"/>
          <w:szCs w:val="22"/>
        </w:rPr>
        <w:t xml:space="preserve"> se elaboró</w:t>
      </w:r>
      <w:r>
        <w:rPr>
          <w:rFonts w:ascii="Arial" w:hAnsi="Arial" w:cs="Arial"/>
          <w:sz w:val="22"/>
          <w:szCs w:val="22"/>
        </w:rPr>
        <w:t xml:space="preserve"> en un ejercicio de participación por los canales virtuales con los grupos de interés</w:t>
      </w:r>
      <w:r w:rsidR="00740357">
        <w:rPr>
          <w:rFonts w:ascii="Arial" w:hAnsi="Arial" w:cs="Arial"/>
          <w:sz w:val="22"/>
          <w:szCs w:val="22"/>
        </w:rPr>
        <w:t>,</w:t>
      </w:r>
      <w:r>
        <w:rPr>
          <w:rFonts w:ascii="Arial" w:hAnsi="Arial" w:cs="Arial"/>
          <w:sz w:val="22"/>
          <w:szCs w:val="22"/>
        </w:rPr>
        <w:t xml:space="preserve"> se puede consultar los resultados: </w:t>
      </w:r>
      <w:hyperlink r:id="rId12" w:history="1">
        <w:r w:rsidRPr="005E101E">
          <w:rPr>
            <w:rStyle w:val="Hipervnculo"/>
            <w:rFonts w:ascii="Arial" w:hAnsi="Arial" w:cs="Arial"/>
            <w:sz w:val="22"/>
            <w:szCs w:val="22"/>
          </w:rPr>
          <w:t>https://www.umv.gov.co/portal/wp-content/uploads/2021/10/Resultados-Encuesta-Politica-de-Administracion-de-Riesgos-de-la-UMV.pdf</w:t>
        </w:r>
      </w:hyperlink>
      <w:r>
        <w:rPr>
          <w:rFonts w:ascii="Arial" w:hAnsi="Arial" w:cs="Arial"/>
          <w:sz w:val="22"/>
          <w:szCs w:val="22"/>
        </w:rPr>
        <w:t xml:space="preserve"> </w:t>
      </w:r>
    </w:p>
    <w:p w14:paraId="5B73F15B" w14:textId="1F04AF9D" w:rsidR="003F78C2" w:rsidRPr="00220EE7" w:rsidRDefault="003F78C2" w:rsidP="00BF2B27">
      <w:pPr>
        <w:pStyle w:val="Ttulo1"/>
        <w:keepNext w:val="0"/>
        <w:keepLines w:val="0"/>
        <w:numPr>
          <w:ilvl w:val="0"/>
          <w:numId w:val="5"/>
        </w:numPr>
        <w:rPr>
          <w:rFonts w:ascii="Arial" w:hAnsi="Arial" w:cs="Arial"/>
          <w:color w:val="auto"/>
          <w:sz w:val="22"/>
          <w:szCs w:val="22"/>
          <w:highlight w:val="cyan"/>
        </w:rPr>
      </w:pPr>
      <w:bookmarkStart w:id="2" w:name="_Toc86836387"/>
      <w:r w:rsidRPr="00220EE7">
        <w:rPr>
          <w:rFonts w:ascii="Arial" w:hAnsi="Arial" w:cs="Arial"/>
          <w:color w:val="auto"/>
          <w:sz w:val="22"/>
          <w:szCs w:val="22"/>
          <w:highlight w:val="cyan"/>
        </w:rPr>
        <w:t>OBJETIVO</w:t>
      </w:r>
      <w:r w:rsidR="00223ADE" w:rsidRPr="00220EE7">
        <w:rPr>
          <w:rFonts w:ascii="Arial" w:hAnsi="Arial" w:cs="Arial"/>
          <w:color w:val="auto"/>
          <w:sz w:val="22"/>
          <w:szCs w:val="22"/>
          <w:highlight w:val="cyan"/>
        </w:rPr>
        <w:t>S</w:t>
      </w:r>
      <w:bookmarkEnd w:id="2"/>
    </w:p>
    <w:p w14:paraId="10566A8C" w14:textId="77777777" w:rsidR="00223ADE" w:rsidRPr="00EC259E" w:rsidRDefault="00223ADE" w:rsidP="00223ADE">
      <w:pPr>
        <w:rPr>
          <w:rFonts w:ascii="Arial" w:hAnsi="Arial" w:cs="Arial"/>
          <w:sz w:val="22"/>
          <w:szCs w:val="22"/>
        </w:rPr>
      </w:pPr>
    </w:p>
    <w:p w14:paraId="3D0AB173" w14:textId="0AF0D2D6" w:rsidR="00223ADE" w:rsidRPr="00EC259E" w:rsidRDefault="00223ADE" w:rsidP="00BF2B27">
      <w:pPr>
        <w:pStyle w:val="Prrafodelista"/>
        <w:numPr>
          <w:ilvl w:val="0"/>
          <w:numId w:val="13"/>
        </w:numPr>
        <w:rPr>
          <w:rFonts w:ascii="Arial" w:hAnsi="Arial" w:cs="Arial"/>
          <w:sz w:val="22"/>
          <w:szCs w:val="22"/>
        </w:rPr>
      </w:pPr>
      <w:r w:rsidRPr="00EC259E">
        <w:rPr>
          <w:rFonts w:ascii="Arial" w:hAnsi="Arial" w:cs="Arial"/>
          <w:b/>
          <w:sz w:val="22"/>
          <w:szCs w:val="22"/>
        </w:rPr>
        <w:t>Identificar, analizar y gestionar los riesgos:</w:t>
      </w:r>
      <w:r w:rsidRPr="00EC259E">
        <w:rPr>
          <w:rFonts w:ascii="Arial" w:hAnsi="Arial" w:cs="Arial"/>
          <w:sz w:val="22"/>
          <w:szCs w:val="22"/>
        </w:rPr>
        <w:t xml:space="preserve"> Fomentar en la Entidad una cultura de pensamiento basado en riesgo y oportunidades, como herramienta para incrementar la eficacia en el logro de los resultados institucionales.</w:t>
      </w:r>
    </w:p>
    <w:p w14:paraId="68A49B2E" w14:textId="76017814" w:rsidR="00223ADE" w:rsidRPr="00EC259E" w:rsidRDefault="00223ADE" w:rsidP="00BF2B27">
      <w:pPr>
        <w:pStyle w:val="Prrafodelista"/>
        <w:numPr>
          <w:ilvl w:val="0"/>
          <w:numId w:val="13"/>
        </w:numPr>
        <w:rPr>
          <w:rFonts w:ascii="Arial" w:hAnsi="Arial" w:cs="Arial"/>
          <w:sz w:val="22"/>
          <w:szCs w:val="22"/>
        </w:rPr>
      </w:pPr>
      <w:r w:rsidRPr="00EC259E">
        <w:rPr>
          <w:rFonts w:ascii="Arial" w:hAnsi="Arial" w:cs="Arial"/>
          <w:b/>
          <w:sz w:val="22"/>
          <w:szCs w:val="22"/>
        </w:rPr>
        <w:t>Promover el reporte oportuno:</w:t>
      </w:r>
      <w:r w:rsidRPr="00EC259E">
        <w:rPr>
          <w:rFonts w:ascii="Arial" w:hAnsi="Arial" w:cs="Arial"/>
          <w:sz w:val="22"/>
          <w:szCs w:val="22"/>
        </w:rPr>
        <w:t xml:space="preserve"> Fortalecer los seguimientos, análisis y validación en la efectividad de controles y la implementación de acciones, que permitan detectar de forma oportuna situaciones de riesgos potenciales.</w:t>
      </w:r>
    </w:p>
    <w:p w14:paraId="0C7E2FE2" w14:textId="36BB1554" w:rsidR="00223ADE" w:rsidRPr="00EC259E" w:rsidRDefault="00223ADE" w:rsidP="00BF2B27">
      <w:pPr>
        <w:pStyle w:val="Prrafodelista"/>
        <w:numPr>
          <w:ilvl w:val="0"/>
          <w:numId w:val="13"/>
        </w:numPr>
        <w:rPr>
          <w:rFonts w:ascii="Arial" w:hAnsi="Arial" w:cs="Arial"/>
          <w:sz w:val="22"/>
          <w:szCs w:val="22"/>
        </w:rPr>
      </w:pPr>
      <w:r w:rsidRPr="00EC259E">
        <w:rPr>
          <w:rFonts w:ascii="Arial" w:hAnsi="Arial" w:cs="Arial"/>
          <w:b/>
          <w:sz w:val="22"/>
          <w:szCs w:val="22"/>
        </w:rPr>
        <w:t xml:space="preserve">Prevenir la materialización de los riesgos: </w:t>
      </w:r>
      <w:r w:rsidRPr="00EC259E">
        <w:rPr>
          <w:rFonts w:ascii="Arial" w:hAnsi="Arial" w:cs="Arial"/>
          <w:sz w:val="22"/>
          <w:szCs w:val="22"/>
        </w:rPr>
        <w:t xml:space="preserve">Involucrar y comprometer a todos los </w:t>
      </w:r>
      <w:r w:rsidR="00220EE7">
        <w:rPr>
          <w:rFonts w:ascii="Arial" w:hAnsi="Arial" w:cs="Arial"/>
          <w:sz w:val="22"/>
          <w:szCs w:val="22"/>
        </w:rPr>
        <w:t>colaboradores</w:t>
      </w:r>
      <w:r w:rsidRPr="00EC259E">
        <w:rPr>
          <w:rFonts w:ascii="Arial" w:hAnsi="Arial" w:cs="Arial"/>
          <w:sz w:val="22"/>
          <w:szCs w:val="22"/>
        </w:rPr>
        <w:t xml:space="preserve"> de la </w:t>
      </w:r>
      <w:r w:rsidR="00220EE7">
        <w:rPr>
          <w:rFonts w:ascii="Arial" w:hAnsi="Arial" w:cs="Arial"/>
          <w:sz w:val="22"/>
          <w:szCs w:val="22"/>
        </w:rPr>
        <w:t>Unidad</w:t>
      </w:r>
      <w:r w:rsidRPr="00EC259E">
        <w:rPr>
          <w:rFonts w:ascii="Arial" w:hAnsi="Arial" w:cs="Arial"/>
          <w:sz w:val="22"/>
          <w:szCs w:val="22"/>
        </w:rPr>
        <w:t xml:space="preserve"> en la búsqueda de acciones efectivas encaminadas a prevenir y administrar los riesgos de forma oportuna.</w:t>
      </w:r>
    </w:p>
    <w:p w14:paraId="73654B6E" w14:textId="2242EAD0" w:rsidR="00223ADE" w:rsidRPr="00EC259E" w:rsidRDefault="00223ADE" w:rsidP="00BF2B27">
      <w:pPr>
        <w:pStyle w:val="Prrafodelista"/>
        <w:numPr>
          <w:ilvl w:val="0"/>
          <w:numId w:val="13"/>
        </w:numPr>
        <w:rPr>
          <w:rFonts w:ascii="Arial" w:hAnsi="Arial" w:cs="Arial"/>
          <w:sz w:val="22"/>
          <w:szCs w:val="22"/>
        </w:rPr>
      </w:pPr>
      <w:r w:rsidRPr="00EC259E">
        <w:rPr>
          <w:rFonts w:ascii="Arial" w:hAnsi="Arial" w:cs="Arial"/>
          <w:b/>
          <w:sz w:val="22"/>
          <w:szCs w:val="22"/>
        </w:rPr>
        <w:t>Fortalecer la generación de buenas prácticas:</w:t>
      </w:r>
      <w:r w:rsidRPr="00EC259E">
        <w:rPr>
          <w:rFonts w:ascii="Arial" w:hAnsi="Arial" w:cs="Arial"/>
          <w:sz w:val="22"/>
          <w:szCs w:val="22"/>
        </w:rPr>
        <w:t xml:space="preserve"> Promover en los </w:t>
      </w:r>
      <w:r w:rsidR="00220EE7">
        <w:rPr>
          <w:rFonts w:ascii="Arial" w:hAnsi="Arial" w:cs="Arial"/>
          <w:sz w:val="22"/>
          <w:szCs w:val="22"/>
        </w:rPr>
        <w:t>colaboradores</w:t>
      </w:r>
      <w:r w:rsidR="00220EE7" w:rsidRPr="00EC259E">
        <w:rPr>
          <w:rFonts w:ascii="Arial" w:hAnsi="Arial" w:cs="Arial"/>
          <w:sz w:val="22"/>
          <w:szCs w:val="22"/>
        </w:rPr>
        <w:t xml:space="preserve"> de la </w:t>
      </w:r>
      <w:r w:rsidR="00220EE7">
        <w:rPr>
          <w:rFonts w:ascii="Arial" w:hAnsi="Arial" w:cs="Arial"/>
          <w:sz w:val="22"/>
          <w:szCs w:val="22"/>
        </w:rPr>
        <w:t>Unidad</w:t>
      </w:r>
      <w:r w:rsidR="00220EE7" w:rsidRPr="00EC259E">
        <w:rPr>
          <w:rFonts w:ascii="Arial" w:hAnsi="Arial" w:cs="Arial"/>
          <w:sz w:val="22"/>
          <w:szCs w:val="22"/>
        </w:rPr>
        <w:t xml:space="preserve"> </w:t>
      </w:r>
      <w:r w:rsidRPr="00EC259E">
        <w:rPr>
          <w:rFonts w:ascii="Arial" w:hAnsi="Arial" w:cs="Arial"/>
          <w:sz w:val="22"/>
          <w:szCs w:val="22"/>
        </w:rPr>
        <w:t>la identificación de buenas prácticas y acciones que permitan potencializar el cumplimiento de los objetivos de institucionales.</w:t>
      </w:r>
    </w:p>
    <w:p w14:paraId="09FF1537" w14:textId="3F08082F" w:rsidR="003F78C2" w:rsidRPr="00EC259E" w:rsidRDefault="00223ADE" w:rsidP="00BF2B27">
      <w:pPr>
        <w:pStyle w:val="Prrafodelista"/>
        <w:numPr>
          <w:ilvl w:val="0"/>
          <w:numId w:val="13"/>
        </w:numPr>
        <w:rPr>
          <w:rFonts w:ascii="Arial" w:hAnsi="Arial" w:cs="Arial"/>
          <w:sz w:val="22"/>
          <w:szCs w:val="22"/>
        </w:rPr>
      </w:pPr>
      <w:r w:rsidRPr="00EC259E">
        <w:rPr>
          <w:rFonts w:ascii="Arial" w:hAnsi="Arial" w:cs="Arial"/>
          <w:b/>
          <w:sz w:val="22"/>
          <w:szCs w:val="22"/>
        </w:rPr>
        <w:t>Generar valor:</w:t>
      </w:r>
      <w:r w:rsidRPr="00EC259E">
        <w:rPr>
          <w:rFonts w:ascii="Arial" w:hAnsi="Arial" w:cs="Arial"/>
          <w:sz w:val="22"/>
          <w:szCs w:val="22"/>
        </w:rPr>
        <w:t xml:space="preserve"> Proteger los recursos del Estado asignados a la </w:t>
      </w:r>
      <w:r w:rsidR="00220EE7">
        <w:rPr>
          <w:rFonts w:ascii="Arial" w:hAnsi="Arial" w:cs="Arial"/>
          <w:sz w:val="22"/>
          <w:szCs w:val="22"/>
        </w:rPr>
        <w:t>Unidad</w:t>
      </w:r>
      <w:r w:rsidRPr="00EC259E">
        <w:rPr>
          <w:rFonts w:ascii="Arial" w:hAnsi="Arial" w:cs="Arial"/>
          <w:sz w:val="22"/>
          <w:szCs w:val="22"/>
        </w:rPr>
        <w:t>, mediante la implementación de controles y acciones de tratamiento de los riesgos y la potencialización de las oportunidades asociadas.</w:t>
      </w:r>
    </w:p>
    <w:p w14:paraId="3A55D75C" w14:textId="2D66CC4E" w:rsidR="00036A8A" w:rsidRDefault="00036A8A" w:rsidP="67AF879F">
      <w:pPr>
        <w:pStyle w:val="Prrafodelista"/>
        <w:rPr>
          <w:rFonts w:ascii="Arial" w:hAnsi="Arial" w:cs="Arial"/>
          <w:sz w:val="22"/>
          <w:szCs w:val="22"/>
        </w:rPr>
      </w:pPr>
    </w:p>
    <w:p w14:paraId="5BB8946A" w14:textId="78E1E62F" w:rsidR="003A6B01" w:rsidRDefault="003A6B01" w:rsidP="67AF879F">
      <w:pPr>
        <w:pStyle w:val="Prrafodelista"/>
        <w:rPr>
          <w:rFonts w:ascii="Arial" w:hAnsi="Arial" w:cs="Arial"/>
          <w:sz w:val="22"/>
          <w:szCs w:val="22"/>
        </w:rPr>
      </w:pPr>
    </w:p>
    <w:p w14:paraId="0D489BE7" w14:textId="77777777" w:rsidR="00C95A2A" w:rsidRPr="00EC259E" w:rsidRDefault="00C95A2A" w:rsidP="67AF879F">
      <w:pPr>
        <w:pStyle w:val="Prrafodelista"/>
        <w:rPr>
          <w:rFonts w:ascii="Arial" w:hAnsi="Arial" w:cs="Arial"/>
          <w:sz w:val="22"/>
          <w:szCs w:val="22"/>
        </w:rPr>
      </w:pPr>
    </w:p>
    <w:p w14:paraId="2A1B510C" w14:textId="7ECCC3F9" w:rsidR="00B85034" w:rsidRPr="00EC259E" w:rsidRDefault="00B85034" w:rsidP="00BF2B27">
      <w:pPr>
        <w:pStyle w:val="Ttulo1"/>
        <w:numPr>
          <w:ilvl w:val="0"/>
          <w:numId w:val="5"/>
        </w:numPr>
        <w:spacing w:before="0"/>
        <w:rPr>
          <w:rFonts w:ascii="Arial" w:hAnsi="Arial" w:cs="Arial"/>
          <w:color w:val="auto"/>
          <w:sz w:val="22"/>
          <w:szCs w:val="22"/>
        </w:rPr>
      </w:pPr>
      <w:bookmarkStart w:id="3" w:name="_Toc86836388"/>
      <w:r w:rsidRPr="00EC259E">
        <w:rPr>
          <w:rFonts w:ascii="Arial" w:hAnsi="Arial" w:cs="Arial"/>
          <w:color w:val="auto"/>
          <w:sz w:val="22"/>
          <w:szCs w:val="22"/>
        </w:rPr>
        <w:t>ALCANCE DE LA POLÍTICA</w:t>
      </w:r>
      <w:bookmarkEnd w:id="3"/>
    </w:p>
    <w:p w14:paraId="7500F107" w14:textId="77777777" w:rsidR="00B85034" w:rsidRPr="00EC259E" w:rsidRDefault="00B85034" w:rsidP="67AF879F">
      <w:pPr>
        <w:pStyle w:val="Prrafodelista"/>
        <w:spacing w:line="240" w:lineRule="auto"/>
        <w:ind w:left="0"/>
        <w:rPr>
          <w:rFonts w:ascii="Arial" w:hAnsi="Arial" w:cs="Arial"/>
          <w:b/>
          <w:bCs/>
          <w:sz w:val="22"/>
          <w:szCs w:val="22"/>
        </w:rPr>
      </w:pPr>
    </w:p>
    <w:p w14:paraId="3FFE1717" w14:textId="4404C82F" w:rsidR="00553E16" w:rsidRPr="00EC259E" w:rsidRDefault="00553E16" w:rsidP="67AF879F">
      <w:pPr>
        <w:autoSpaceDE w:val="0"/>
        <w:autoSpaceDN w:val="0"/>
        <w:spacing w:line="240" w:lineRule="auto"/>
        <w:rPr>
          <w:rFonts w:ascii="Arial" w:hAnsi="Arial" w:cs="Arial"/>
          <w:sz w:val="22"/>
          <w:szCs w:val="22"/>
        </w:rPr>
      </w:pPr>
      <w:r w:rsidRPr="00EC259E">
        <w:rPr>
          <w:rFonts w:ascii="Arial" w:hAnsi="Arial" w:cs="Arial"/>
          <w:sz w:val="22"/>
          <w:szCs w:val="22"/>
        </w:rPr>
        <w:t>La política de riesgos es aplicable a todos los procesos y proyectos de la Unidad Administrativa Especial de Rehabilitación y Mantenimiento Vial</w:t>
      </w:r>
      <w:r w:rsidR="007B52C4" w:rsidRPr="00EC259E">
        <w:rPr>
          <w:rFonts w:ascii="Arial" w:hAnsi="Arial" w:cs="Arial"/>
          <w:sz w:val="22"/>
          <w:szCs w:val="22"/>
        </w:rPr>
        <w:t>. Esta</w:t>
      </w:r>
      <w:r w:rsidR="005801E6">
        <w:rPr>
          <w:rFonts w:ascii="Arial" w:hAnsi="Arial" w:cs="Arial"/>
          <w:sz w:val="22"/>
          <w:szCs w:val="22"/>
        </w:rPr>
        <w:t xml:space="preserve"> debe ser conocida,</w:t>
      </w:r>
      <w:r w:rsidRPr="00EC259E">
        <w:rPr>
          <w:rFonts w:ascii="Arial" w:hAnsi="Arial" w:cs="Arial"/>
          <w:sz w:val="22"/>
          <w:szCs w:val="22"/>
        </w:rPr>
        <w:t xml:space="preserve"> aplicada </w:t>
      </w:r>
      <w:r w:rsidR="005801E6">
        <w:rPr>
          <w:rFonts w:ascii="Arial" w:hAnsi="Arial" w:cs="Arial"/>
          <w:sz w:val="22"/>
          <w:szCs w:val="22"/>
        </w:rPr>
        <w:t xml:space="preserve">y apropiada </w:t>
      </w:r>
      <w:r w:rsidRPr="00EC259E">
        <w:rPr>
          <w:rFonts w:ascii="Arial" w:hAnsi="Arial" w:cs="Arial"/>
          <w:sz w:val="22"/>
          <w:szCs w:val="22"/>
        </w:rPr>
        <w:t>por todos los colaboradores de la entidad</w:t>
      </w:r>
      <w:r w:rsidR="005801E6">
        <w:rPr>
          <w:rFonts w:ascii="Arial" w:hAnsi="Arial" w:cs="Arial"/>
          <w:sz w:val="22"/>
          <w:szCs w:val="22"/>
        </w:rPr>
        <w:t xml:space="preserve">, dado que </w:t>
      </w:r>
      <w:r w:rsidRPr="00EC259E">
        <w:rPr>
          <w:rFonts w:ascii="Arial" w:hAnsi="Arial" w:cs="Arial"/>
          <w:sz w:val="22"/>
          <w:szCs w:val="22"/>
        </w:rPr>
        <w:t>abarca los principios básicos y metodológicos para la administración y gestión de riesgos a nivel de procesos</w:t>
      </w:r>
      <w:r w:rsidR="007934DB" w:rsidRPr="00EC259E">
        <w:rPr>
          <w:rFonts w:ascii="Arial" w:hAnsi="Arial" w:cs="Arial"/>
          <w:sz w:val="22"/>
          <w:szCs w:val="22"/>
        </w:rPr>
        <w:t>,</w:t>
      </w:r>
      <w:r w:rsidRPr="00EC259E">
        <w:rPr>
          <w:rFonts w:ascii="Arial" w:hAnsi="Arial" w:cs="Arial"/>
          <w:sz w:val="22"/>
          <w:szCs w:val="22"/>
        </w:rPr>
        <w:t xml:space="preserve"> aprobad</w:t>
      </w:r>
      <w:r w:rsidR="007934DB" w:rsidRPr="00EC259E">
        <w:rPr>
          <w:rFonts w:ascii="Arial" w:hAnsi="Arial" w:cs="Arial"/>
          <w:sz w:val="22"/>
          <w:szCs w:val="22"/>
        </w:rPr>
        <w:t>os</w:t>
      </w:r>
      <w:r w:rsidRPr="00EC259E">
        <w:rPr>
          <w:rFonts w:ascii="Arial" w:hAnsi="Arial" w:cs="Arial"/>
          <w:sz w:val="22"/>
          <w:szCs w:val="22"/>
        </w:rPr>
        <w:t xml:space="preserve"> para las entidades públicas</w:t>
      </w:r>
      <w:r w:rsidR="00026AD4" w:rsidRPr="00EC259E">
        <w:rPr>
          <w:rFonts w:ascii="Arial" w:hAnsi="Arial" w:cs="Arial"/>
          <w:sz w:val="22"/>
          <w:szCs w:val="22"/>
        </w:rPr>
        <w:t xml:space="preserve"> y</w:t>
      </w:r>
      <w:r w:rsidRPr="00EC259E">
        <w:rPr>
          <w:rFonts w:ascii="Arial" w:hAnsi="Arial" w:cs="Arial"/>
          <w:sz w:val="22"/>
          <w:szCs w:val="22"/>
        </w:rPr>
        <w:t xml:space="preserve"> adaptad</w:t>
      </w:r>
      <w:r w:rsidR="00026AD4" w:rsidRPr="00EC259E">
        <w:rPr>
          <w:rFonts w:ascii="Arial" w:hAnsi="Arial" w:cs="Arial"/>
          <w:sz w:val="22"/>
          <w:szCs w:val="22"/>
        </w:rPr>
        <w:t>os</w:t>
      </w:r>
      <w:r w:rsidRPr="00EC259E">
        <w:rPr>
          <w:rFonts w:ascii="Arial" w:hAnsi="Arial" w:cs="Arial"/>
          <w:sz w:val="22"/>
          <w:szCs w:val="22"/>
        </w:rPr>
        <w:t xml:space="preserve"> en lo pertinente a las funciones de la </w:t>
      </w:r>
      <w:r w:rsidR="00EE4F51" w:rsidRPr="00EC259E">
        <w:rPr>
          <w:rFonts w:ascii="Arial" w:hAnsi="Arial" w:cs="Arial"/>
          <w:sz w:val="22"/>
          <w:szCs w:val="22"/>
        </w:rPr>
        <w:t>E</w:t>
      </w:r>
      <w:r w:rsidRPr="00EC259E">
        <w:rPr>
          <w:rFonts w:ascii="Arial" w:hAnsi="Arial" w:cs="Arial"/>
          <w:sz w:val="22"/>
          <w:szCs w:val="22"/>
        </w:rPr>
        <w:t>ntidad.</w:t>
      </w:r>
    </w:p>
    <w:p w14:paraId="4B63ADA0" w14:textId="77777777" w:rsidR="00553E16" w:rsidRPr="00EC259E" w:rsidRDefault="00553E16" w:rsidP="67AF879F">
      <w:pPr>
        <w:autoSpaceDE w:val="0"/>
        <w:autoSpaceDN w:val="0"/>
        <w:spacing w:line="240" w:lineRule="auto"/>
        <w:rPr>
          <w:rFonts w:ascii="Arial" w:hAnsi="Arial" w:cs="Arial"/>
          <w:sz w:val="22"/>
          <w:szCs w:val="22"/>
        </w:rPr>
      </w:pPr>
    </w:p>
    <w:p w14:paraId="4D5256E0" w14:textId="413EB225" w:rsidR="00B85034" w:rsidRPr="00EC259E" w:rsidRDefault="00B85034" w:rsidP="67AF879F">
      <w:pPr>
        <w:autoSpaceDE w:val="0"/>
        <w:autoSpaceDN w:val="0"/>
        <w:spacing w:line="240" w:lineRule="auto"/>
        <w:rPr>
          <w:rFonts w:ascii="Arial" w:hAnsi="Arial" w:cs="Arial"/>
          <w:sz w:val="22"/>
          <w:szCs w:val="22"/>
        </w:rPr>
      </w:pPr>
      <w:r w:rsidRPr="00EC259E">
        <w:rPr>
          <w:rFonts w:ascii="Arial" w:hAnsi="Arial" w:cs="Arial"/>
          <w:sz w:val="22"/>
          <w:szCs w:val="22"/>
        </w:rPr>
        <w:t xml:space="preserve">Las políticas y las acciones definidas para el manejo de los riesgos son de carácter obligatorio para </w:t>
      </w:r>
      <w:r w:rsidR="00553E16" w:rsidRPr="00EC259E">
        <w:rPr>
          <w:rFonts w:ascii="Arial" w:hAnsi="Arial" w:cs="Arial"/>
          <w:sz w:val="22"/>
          <w:szCs w:val="22"/>
        </w:rPr>
        <w:t>todos los colaboradores</w:t>
      </w:r>
      <w:r w:rsidRPr="00EC259E">
        <w:rPr>
          <w:rFonts w:ascii="Arial" w:hAnsi="Arial" w:cs="Arial"/>
          <w:sz w:val="22"/>
          <w:szCs w:val="22"/>
        </w:rPr>
        <w:t>, en las diferentes dependencias de la Entidad.</w:t>
      </w:r>
    </w:p>
    <w:p w14:paraId="6ADBB3DA" w14:textId="77777777" w:rsidR="00B85034" w:rsidRPr="00EC259E" w:rsidRDefault="00B85034" w:rsidP="67AF879F">
      <w:pPr>
        <w:autoSpaceDE w:val="0"/>
        <w:autoSpaceDN w:val="0"/>
        <w:spacing w:line="240" w:lineRule="auto"/>
        <w:rPr>
          <w:rFonts w:ascii="Arial" w:hAnsi="Arial" w:cs="Arial"/>
          <w:sz w:val="22"/>
          <w:szCs w:val="22"/>
        </w:rPr>
      </w:pPr>
    </w:p>
    <w:p w14:paraId="098FA24B" w14:textId="1BBDB7CE" w:rsidR="00B85034" w:rsidRPr="00EC259E" w:rsidRDefault="00B85034" w:rsidP="67AF879F">
      <w:pPr>
        <w:autoSpaceDE w:val="0"/>
        <w:autoSpaceDN w:val="0"/>
        <w:spacing w:line="240" w:lineRule="auto"/>
        <w:rPr>
          <w:rFonts w:ascii="Arial" w:hAnsi="Arial" w:cs="Arial"/>
          <w:sz w:val="22"/>
          <w:szCs w:val="22"/>
        </w:rPr>
      </w:pPr>
      <w:r w:rsidRPr="00EC259E">
        <w:rPr>
          <w:rFonts w:ascii="Arial" w:hAnsi="Arial" w:cs="Arial"/>
          <w:sz w:val="22"/>
          <w:szCs w:val="22"/>
        </w:rPr>
        <w:t xml:space="preserve">Los mapas de riesgos por proceso deberán ser aprobados por los Responsables Directivos. </w:t>
      </w:r>
      <w:r w:rsidR="00B663BB" w:rsidRPr="00EC259E">
        <w:rPr>
          <w:rFonts w:ascii="Arial" w:hAnsi="Arial" w:cs="Arial"/>
          <w:sz w:val="22"/>
          <w:szCs w:val="22"/>
        </w:rPr>
        <w:t>Además</w:t>
      </w:r>
      <w:r w:rsidRPr="00EC259E">
        <w:rPr>
          <w:rFonts w:ascii="Arial" w:hAnsi="Arial" w:cs="Arial"/>
          <w:sz w:val="22"/>
          <w:szCs w:val="22"/>
        </w:rPr>
        <w:t xml:space="preserve">, el Representante de la Alta Dirección de la Unidad en nombre propio o a través de sus delegados del Comité </w:t>
      </w:r>
      <w:r w:rsidR="009959EB" w:rsidRPr="00EC259E">
        <w:rPr>
          <w:rFonts w:ascii="Arial" w:hAnsi="Arial" w:cs="Arial"/>
          <w:sz w:val="22"/>
          <w:szCs w:val="22"/>
        </w:rPr>
        <w:t xml:space="preserve">Institucional de </w:t>
      </w:r>
      <w:r w:rsidR="003F4426" w:rsidRPr="00EC259E">
        <w:rPr>
          <w:rFonts w:ascii="Arial" w:hAnsi="Arial" w:cs="Arial"/>
          <w:sz w:val="22"/>
          <w:szCs w:val="22"/>
        </w:rPr>
        <w:t>Gestión y Desempeño</w:t>
      </w:r>
      <w:r w:rsidRPr="00EC259E">
        <w:rPr>
          <w:rFonts w:ascii="Arial" w:hAnsi="Arial" w:cs="Arial"/>
          <w:sz w:val="22"/>
          <w:szCs w:val="22"/>
        </w:rPr>
        <w:t xml:space="preserve">, podrá incluir los riesgos potenciales que no hayan sido incluidos en el mapa de riesgos. </w:t>
      </w:r>
    </w:p>
    <w:p w14:paraId="28522642" w14:textId="701CCF4B" w:rsidR="00A70E99" w:rsidRPr="00EC259E" w:rsidRDefault="008847C6" w:rsidP="00BF2B27">
      <w:pPr>
        <w:pStyle w:val="Ttulo1"/>
        <w:numPr>
          <w:ilvl w:val="0"/>
          <w:numId w:val="5"/>
        </w:numPr>
        <w:rPr>
          <w:rFonts w:ascii="Arial" w:hAnsi="Arial" w:cs="Arial"/>
          <w:color w:val="auto"/>
          <w:sz w:val="22"/>
          <w:szCs w:val="22"/>
        </w:rPr>
      </w:pPr>
      <w:bookmarkStart w:id="4" w:name="_Toc86836389"/>
      <w:r w:rsidRPr="00EC259E">
        <w:rPr>
          <w:rFonts w:ascii="Arial" w:hAnsi="Arial" w:cs="Arial"/>
          <w:color w:val="auto"/>
          <w:sz w:val="22"/>
          <w:szCs w:val="22"/>
        </w:rPr>
        <w:t>TÉRMINOS Y DEFINICIONES</w:t>
      </w:r>
      <w:bookmarkEnd w:id="4"/>
    </w:p>
    <w:p w14:paraId="1C4954CD" w14:textId="77777777" w:rsidR="00A70E99" w:rsidRPr="00EC259E" w:rsidRDefault="00A70E99" w:rsidP="00A70E99">
      <w:pPr>
        <w:rPr>
          <w:rFonts w:ascii="Arial" w:hAnsi="Arial" w:cs="Arial"/>
          <w:sz w:val="22"/>
          <w:szCs w:val="22"/>
        </w:rPr>
      </w:pPr>
    </w:p>
    <w:p w14:paraId="09EA4D5F" w14:textId="38236DC7" w:rsidR="008847C6" w:rsidRPr="00EC259E" w:rsidRDefault="008847C6" w:rsidP="00BF2B27">
      <w:pPr>
        <w:pStyle w:val="Prrafodelista"/>
        <w:numPr>
          <w:ilvl w:val="0"/>
          <w:numId w:val="1"/>
        </w:numPr>
        <w:autoSpaceDE w:val="0"/>
        <w:autoSpaceDN w:val="0"/>
        <w:spacing w:line="240" w:lineRule="auto"/>
        <w:rPr>
          <w:rFonts w:ascii="Arial" w:hAnsi="Arial" w:cs="Arial"/>
          <w:b/>
          <w:bCs/>
          <w:sz w:val="22"/>
          <w:szCs w:val="22"/>
        </w:rPr>
      </w:pPr>
      <w:r w:rsidRPr="00EC259E">
        <w:rPr>
          <w:rFonts w:ascii="Arial" w:hAnsi="Arial" w:cs="Arial"/>
          <w:b/>
          <w:bCs/>
          <w:sz w:val="22"/>
          <w:szCs w:val="22"/>
        </w:rPr>
        <w:t xml:space="preserve">Activo </w:t>
      </w:r>
      <w:r w:rsidR="00EE6F1D" w:rsidRPr="00EC259E">
        <w:rPr>
          <w:rFonts w:ascii="Arial" w:hAnsi="Arial" w:cs="Arial"/>
          <w:sz w:val="22"/>
          <w:szCs w:val="22"/>
          <w:lang w:val="es-ES"/>
        </w:rPr>
        <w:t>En el contexto de seguridad digital son elementos tales como aplicaciones de la organización, servicios web, redes, Hardware, información física o digital, recurso humano, entre otros, que utiliza la organización para funcionar en el entorno digital.</w:t>
      </w:r>
    </w:p>
    <w:p w14:paraId="3572EEE9" w14:textId="77777777" w:rsidR="00746AAF" w:rsidRPr="00EC259E" w:rsidRDefault="00746AAF" w:rsidP="67AF879F">
      <w:pPr>
        <w:pStyle w:val="Prrafodelista"/>
        <w:autoSpaceDE w:val="0"/>
        <w:autoSpaceDN w:val="0"/>
        <w:spacing w:line="240" w:lineRule="auto"/>
        <w:rPr>
          <w:rFonts w:ascii="Arial" w:hAnsi="Arial" w:cs="Arial"/>
          <w:b/>
          <w:bCs/>
          <w:sz w:val="22"/>
          <w:szCs w:val="22"/>
        </w:rPr>
      </w:pPr>
    </w:p>
    <w:p w14:paraId="7CA6D8BA" w14:textId="245316BE" w:rsidR="008847C6" w:rsidRPr="00EC259E" w:rsidRDefault="008847C6" w:rsidP="00BF2B27">
      <w:pPr>
        <w:pStyle w:val="Prrafodelista"/>
        <w:numPr>
          <w:ilvl w:val="0"/>
          <w:numId w:val="1"/>
        </w:numPr>
        <w:autoSpaceDE w:val="0"/>
        <w:autoSpaceDN w:val="0"/>
        <w:spacing w:line="240" w:lineRule="auto"/>
        <w:rPr>
          <w:rFonts w:ascii="Arial" w:hAnsi="Arial" w:cs="Arial"/>
          <w:i/>
          <w:iCs/>
          <w:sz w:val="22"/>
          <w:szCs w:val="22"/>
        </w:rPr>
      </w:pPr>
      <w:r w:rsidRPr="00EC259E">
        <w:rPr>
          <w:rFonts w:ascii="Arial" w:hAnsi="Arial" w:cs="Arial"/>
          <w:b/>
          <w:bCs/>
          <w:sz w:val="22"/>
          <w:szCs w:val="22"/>
        </w:rPr>
        <w:t>Administración del riesgo:</w:t>
      </w:r>
      <w:r w:rsidRPr="00EC259E">
        <w:rPr>
          <w:rFonts w:ascii="Arial" w:hAnsi="Arial" w:cs="Arial"/>
          <w:sz w:val="22"/>
          <w:szCs w:val="22"/>
        </w:rPr>
        <w:t xml:space="preserve"> </w:t>
      </w:r>
      <w:r w:rsidRPr="00EC259E">
        <w:rPr>
          <w:rFonts w:ascii="Arial" w:hAnsi="Arial" w:cs="Arial"/>
          <w:sz w:val="22"/>
          <w:szCs w:val="22"/>
          <w:lang w:val="es-ES"/>
        </w:rPr>
        <w:t>“Un proceso efectuado por la alta dirección de la entidad y por todo el personal para proporcionar a la administración un aseguramiento razonable con respecto al logro de los objetivos. El enfoque de riesgos no se determina solamente con el uso de la metodología, sino logrando que la evaluación de los riesgos se convierta en una parte natural del proceso de planeación</w:t>
      </w:r>
      <w:r w:rsidR="00FB0235" w:rsidRPr="00EC259E">
        <w:rPr>
          <w:rFonts w:ascii="Arial" w:hAnsi="Arial" w:cs="Arial"/>
          <w:sz w:val="22"/>
          <w:szCs w:val="22"/>
          <w:lang w:val="es-ES"/>
        </w:rPr>
        <w:t>”</w:t>
      </w:r>
      <w:r w:rsidRPr="00EC259E">
        <w:rPr>
          <w:rFonts w:ascii="Arial" w:hAnsi="Arial" w:cs="Arial"/>
          <w:sz w:val="22"/>
          <w:szCs w:val="22"/>
          <w:lang w:val="es-ES"/>
        </w:rPr>
        <w:footnoteReference w:id="2"/>
      </w:r>
    </w:p>
    <w:p w14:paraId="27D53FA6" w14:textId="77777777" w:rsidR="008847C6" w:rsidRPr="00EC259E" w:rsidRDefault="008847C6" w:rsidP="67AF879F">
      <w:pPr>
        <w:pStyle w:val="Prrafodelista"/>
        <w:rPr>
          <w:rFonts w:ascii="Arial" w:hAnsi="Arial" w:cs="Arial"/>
          <w:i/>
          <w:iCs/>
          <w:sz w:val="22"/>
          <w:szCs w:val="22"/>
        </w:rPr>
      </w:pPr>
    </w:p>
    <w:p w14:paraId="3AF78252" w14:textId="229C4FF7" w:rsidR="008847C6" w:rsidRPr="00EC259E" w:rsidRDefault="008847C6" w:rsidP="00BF2B27">
      <w:pPr>
        <w:pStyle w:val="Prrafodelista"/>
        <w:numPr>
          <w:ilvl w:val="0"/>
          <w:numId w:val="1"/>
        </w:numPr>
        <w:autoSpaceDE w:val="0"/>
        <w:autoSpaceDN w:val="0"/>
        <w:spacing w:line="240" w:lineRule="auto"/>
        <w:rPr>
          <w:rFonts w:ascii="Arial" w:hAnsi="Arial" w:cs="Arial"/>
          <w:b/>
          <w:bCs/>
          <w:sz w:val="22"/>
          <w:szCs w:val="22"/>
        </w:rPr>
      </w:pPr>
      <w:r w:rsidRPr="00EC259E">
        <w:rPr>
          <w:rFonts w:ascii="Arial" w:hAnsi="Arial" w:cs="Arial"/>
          <w:b/>
          <w:bCs/>
          <w:sz w:val="22"/>
          <w:szCs w:val="22"/>
        </w:rPr>
        <w:t xml:space="preserve">Amenaza: </w:t>
      </w:r>
      <w:r w:rsidRPr="00EC259E">
        <w:rPr>
          <w:rFonts w:ascii="Arial" w:hAnsi="Arial" w:cs="Arial"/>
          <w:sz w:val="22"/>
          <w:szCs w:val="22"/>
          <w:lang w:val="es-ES"/>
        </w:rPr>
        <w:t>situación potencial de un incidente no deseado, el cual puede ocasionar daño a un sistema o a una organización.</w:t>
      </w:r>
      <w:r w:rsidRPr="00EC259E">
        <w:rPr>
          <w:rFonts w:ascii="Arial" w:hAnsi="Arial" w:cs="Arial"/>
          <w:sz w:val="22"/>
          <w:szCs w:val="22"/>
        </w:rPr>
        <w:t xml:space="preserve"> </w:t>
      </w:r>
    </w:p>
    <w:p w14:paraId="444F5469" w14:textId="77777777" w:rsidR="008847C6" w:rsidRPr="00EC259E" w:rsidRDefault="008847C6" w:rsidP="67AF879F">
      <w:pPr>
        <w:pStyle w:val="Prrafodelista"/>
        <w:autoSpaceDE w:val="0"/>
        <w:autoSpaceDN w:val="0"/>
        <w:spacing w:line="240" w:lineRule="auto"/>
        <w:rPr>
          <w:rFonts w:ascii="Arial" w:hAnsi="Arial" w:cs="Arial"/>
          <w:sz w:val="22"/>
          <w:szCs w:val="22"/>
        </w:rPr>
      </w:pPr>
    </w:p>
    <w:p w14:paraId="32662B11" w14:textId="0059745C" w:rsidR="008847C6" w:rsidRPr="00EC259E" w:rsidRDefault="008847C6" w:rsidP="00BF2B27">
      <w:pPr>
        <w:pStyle w:val="Prrafodelista"/>
        <w:numPr>
          <w:ilvl w:val="0"/>
          <w:numId w:val="1"/>
        </w:numPr>
        <w:autoSpaceDE w:val="0"/>
        <w:autoSpaceDN w:val="0"/>
        <w:spacing w:line="240" w:lineRule="auto"/>
        <w:rPr>
          <w:rFonts w:ascii="Arial" w:hAnsi="Arial" w:cs="Arial"/>
          <w:sz w:val="22"/>
          <w:szCs w:val="22"/>
          <w:lang w:val="es-ES"/>
        </w:rPr>
      </w:pPr>
      <w:r w:rsidRPr="00EC259E">
        <w:rPr>
          <w:rFonts w:ascii="Arial" w:hAnsi="Arial" w:cs="Arial"/>
          <w:b/>
          <w:bCs/>
          <w:sz w:val="22"/>
          <w:szCs w:val="22"/>
        </w:rPr>
        <w:t>Análisis del Riesgo:</w:t>
      </w:r>
      <w:r w:rsidRPr="00EC259E">
        <w:rPr>
          <w:rFonts w:ascii="Arial" w:hAnsi="Arial" w:cs="Arial"/>
          <w:sz w:val="22"/>
          <w:szCs w:val="22"/>
        </w:rPr>
        <w:t xml:space="preserve"> </w:t>
      </w:r>
      <w:r w:rsidRPr="00EC259E">
        <w:rPr>
          <w:rFonts w:ascii="Arial" w:hAnsi="Arial" w:cs="Arial"/>
          <w:sz w:val="22"/>
          <w:szCs w:val="22"/>
          <w:lang w:val="es-ES"/>
        </w:rPr>
        <w:t>Es un método sistemático de recopilación, evaluación, registro y difusión de información necesaria para formular recomendaciones orientadas a la adopción de una posición o medidas en respuesta a un peligro determinado.</w:t>
      </w:r>
    </w:p>
    <w:p w14:paraId="3D676667" w14:textId="77777777" w:rsidR="00EE6F1D" w:rsidRPr="00EC259E" w:rsidRDefault="00EE6F1D" w:rsidP="67AF879F">
      <w:pPr>
        <w:pStyle w:val="Prrafodelista"/>
        <w:rPr>
          <w:rFonts w:ascii="Arial" w:hAnsi="Arial" w:cs="Arial"/>
          <w:sz w:val="22"/>
          <w:szCs w:val="22"/>
          <w:lang w:val="es-ES"/>
        </w:rPr>
      </w:pPr>
    </w:p>
    <w:p w14:paraId="148F0CBC" w14:textId="5FFDFA0E" w:rsidR="008847C6" w:rsidRPr="00EC259E" w:rsidRDefault="00EE6F1D" w:rsidP="00BF2B27">
      <w:pPr>
        <w:pStyle w:val="Prrafodelista"/>
        <w:numPr>
          <w:ilvl w:val="0"/>
          <w:numId w:val="1"/>
        </w:numPr>
        <w:autoSpaceDE w:val="0"/>
        <w:autoSpaceDN w:val="0"/>
        <w:spacing w:line="240" w:lineRule="auto"/>
        <w:rPr>
          <w:rFonts w:ascii="Arial" w:hAnsi="Arial" w:cs="Arial"/>
          <w:sz w:val="22"/>
          <w:szCs w:val="22"/>
          <w:lang w:val="es-ES"/>
        </w:rPr>
      </w:pPr>
      <w:r w:rsidRPr="00AA6AD3">
        <w:rPr>
          <w:rFonts w:ascii="Arial" w:hAnsi="Arial" w:cs="Arial"/>
          <w:b/>
          <w:bCs/>
          <w:sz w:val="22"/>
          <w:szCs w:val="22"/>
          <w:highlight w:val="cyan"/>
          <w:lang w:val="es-ES"/>
        </w:rPr>
        <w:t>Apetito de riesgo</w:t>
      </w:r>
      <w:r w:rsidRPr="00EC259E">
        <w:rPr>
          <w:rFonts w:ascii="Arial" w:hAnsi="Arial" w:cs="Arial"/>
          <w:b/>
          <w:bCs/>
          <w:sz w:val="22"/>
          <w:szCs w:val="22"/>
          <w:lang w:val="es-ES"/>
        </w:rPr>
        <w:t>:</w:t>
      </w:r>
      <w:r w:rsidRPr="00EC259E">
        <w:rPr>
          <w:rFonts w:ascii="Arial" w:hAnsi="Arial" w:cs="Arial"/>
          <w:sz w:val="22"/>
          <w:szCs w:val="22"/>
          <w:lang w:val="es-ES"/>
        </w:rPr>
        <w:t xml:space="preserve"> Es el nivel de riesgo que la entidad puede aceptar, relacionado con sus Objetivos, el marco legal y las disposiciones de la Alta Dirección y del Órgano de Gobierno.</w:t>
      </w:r>
    </w:p>
    <w:p w14:paraId="2D6ED410" w14:textId="555B171C" w:rsidR="00EE6F1D" w:rsidRPr="00EC259E" w:rsidRDefault="00EE6F1D" w:rsidP="67AF879F">
      <w:pPr>
        <w:autoSpaceDE w:val="0"/>
        <w:autoSpaceDN w:val="0"/>
        <w:spacing w:line="240" w:lineRule="auto"/>
        <w:rPr>
          <w:rFonts w:ascii="Arial" w:hAnsi="Arial" w:cs="Arial"/>
          <w:sz w:val="22"/>
          <w:szCs w:val="22"/>
          <w:lang w:val="es-ES"/>
        </w:rPr>
      </w:pPr>
    </w:p>
    <w:p w14:paraId="4EE84ECE" w14:textId="77777777" w:rsidR="008847C6" w:rsidRPr="00EC259E" w:rsidRDefault="008847C6" w:rsidP="00BF2B27">
      <w:pPr>
        <w:pStyle w:val="Prrafodelista"/>
        <w:numPr>
          <w:ilvl w:val="0"/>
          <w:numId w:val="1"/>
        </w:numPr>
        <w:autoSpaceDE w:val="0"/>
        <w:autoSpaceDN w:val="0"/>
        <w:spacing w:line="240" w:lineRule="auto"/>
        <w:rPr>
          <w:rFonts w:ascii="Arial" w:hAnsi="Arial" w:cs="Arial"/>
          <w:sz w:val="22"/>
          <w:szCs w:val="22"/>
          <w:lang w:val="es-ES"/>
        </w:rPr>
      </w:pPr>
      <w:r w:rsidRPr="00EC259E">
        <w:rPr>
          <w:rFonts w:ascii="Arial" w:hAnsi="Arial" w:cs="Arial"/>
          <w:b/>
          <w:bCs/>
          <w:sz w:val="22"/>
          <w:szCs w:val="22"/>
          <w:lang w:val="es-ES"/>
        </w:rPr>
        <w:t>Autocontrol:</w:t>
      </w:r>
      <w:r w:rsidRPr="00EC259E">
        <w:rPr>
          <w:rFonts w:ascii="Arial" w:hAnsi="Arial" w:cs="Arial"/>
          <w:sz w:val="22"/>
          <w:szCs w:val="22"/>
          <w:lang w:val="es-ES"/>
        </w:rPr>
        <w:t xml:space="preserve"> Es la capacidad que tiene cada servidor público, independientemente de su nivel jerárquico dentro de la institución, para evaluar su trabajo, detectar desviaciones, efectuar correctivos, mejorar y solicitar ayuda cuando lo considere necesario, de tal manera que la ejecución de los procesos, actividades y tareas bajo su responsabilidad garanticen el ejercicio de una función administrativa transparente y eficaz.</w:t>
      </w:r>
    </w:p>
    <w:p w14:paraId="41240BC1" w14:textId="77777777" w:rsidR="008847C6" w:rsidRPr="00EC259E" w:rsidRDefault="008847C6" w:rsidP="67AF879F">
      <w:pPr>
        <w:autoSpaceDE w:val="0"/>
        <w:autoSpaceDN w:val="0"/>
        <w:spacing w:line="240" w:lineRule="auto"/>
        <w:rPr>
          <w:rFonts w:ascii="Arial" w:hAnsi="Arial" w:cs="Arial"/>
          <w:sz w:val="22"/>
          <w:szCs w:val="22"/>
          <w:lang w:val="es-ES"/>
        </w:rPr>
      </w:pPr>
    </w:p>
    <w:p w14:paraId="1EE3B991" w14:textId="57A9D1B3"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lang w:val="es-ES"/>
        </w:rPr>
        <w:t xml:space="preserve">Causas: </w:t>
      </w:r>
      <w:r w:rsidRPr="00EC259E">
        <w:rPr>
          <w:rFonts w:ascii="Arial" w:hAnsi="Arial" w:cs="Arial"/>
          <w:sz w:val="22"/>
          <w:szCs w:val="22"/>
          <w:lang w:val="es-ES"/>
        </w:rPr>
        <w:t>todos aquellos factores internos y externos que solos o en combinación con otros, pueden producir la materialización de un riesgo</w:t>
      </w:r>
      <w:r w:rsidRPr="00EC259E">
        <w:rPr>
          <w:rFonts w:ascii="Arial" w:hAnsi="Arial" w:cs="Arial"/>
          <w:sz w:val="22"/>
          <w:szCs w:val="22"/>
        </w:rPr>
        <w:t>.</w:t>
      </w:r>
    </w:p>
    <w:p w14:paraId="28DEB5BE" w14:textId="77777777" w:rsidR="00EE6F1D" w:rsidRPr="00EC259E" w:rsidRDefault="00EE6F1D" w:rsidP="67AF879F">
      <w:pPr>
        <w:autoSpaceDE w:val="0"/>
        <w:autoSpaceDN w:val="0"/>
        <w:spacing w:line="240" w:lineRule="auto"/>
        <w:ind w:left="360"/>
        <w:rPr>
          <w:rFonts w:ascii="Arial" w:hAnsi="Arial" w:cs="Arial"/>
          <w:sz w:val="22"/>
          <w:szCs w:val="22"/>
        </w:rPr>
      </w:pPr>
    </w:p>
    <w:p w14:paraId="76D08533" w14:textId="505E226A" w:rsidR="00EE6F1D" w:rsidRPr="00EC259E" w:rsidRDefault="00EE6F1D" w:rsidP="00BF2B27">
      <w:pPr>
        <w:pStyle w:val="Prrafodelista"/>
        <w:numPr>
          <w:ilvl w:val="0"/>
          <w:numId w:val="2"/>
        </w:numPr>
        <w:autoSpaceDE w:val="0"/>
        <w:autoSpaceDN w:val="0"/>
        <w:spacing w:line="240" w:lineRule="auto"/>
        <w:rPr>
          <w:rFonts w:ascii="Arial" w:hAnsi="Arial" w:cs="Arial"/>
          <w:sz w:val="22"/>
          <w:szCs w:val="22"/>
        </w:rPr>
      </w:pPr>
      <w:r w:rsidRPr="00AA6AD3">
        <w:rPr>
          <w:rFonts w:ascii="Arial" w:hAnsi="Arial" w:cs="Arial"/>
          <w:b/>
          <w:bCs/>
          <w:sz w:val="22"/>
          <w:szCs w:val="22"/>
          <w:highlight w:val="cyan"/>
        </w:rPr>
        <w:t>Causa Inmediata</w:t>
      </w:r>
      <w:r w:rsidRPr="00EC259E">
        <w:rPr>
          <w:rFonts w:ascii="Arial" w:hAnsi="Arial" w:cs="Arial"/>
          <w:sz w:val="22"/>
          <w:szCs w:val="22"/>
        </w:rPr>
        <w:t>: Circunstancias bajo las cuales se presenta el riesgo, pero no constituyen la causa principal o base para que se presente el riesgo.</w:t>
      </w:r>
    </w:p>
    <w:p w14:paraId="465B2CC0" w14:textId="77777777" w:rsidR="00EE6F1D" w:rsidRPr="00EC259E" w:rsidRDefault="00EE6F1D" w:rsidP="67AF879F">
      <w:pPr>
        <w:pStyle w:val="Prrafodelista"/>
        <w:autoSpaceDE w:val="0"/>
        <w:autoSpaceDN w:val="0"/>
        <w:spacing w:line="240" w:lineRule="auto"/>
        <w:rPr>
          <w:rFonts w:ascii="Arial" w:hAnsi="Arial" w:cs="Arial"/>
          <w:sz w:val="22"/>
          <w:szCs w:val="22"/>
        </w:rPr>
      </w:pPr>
    </w:p>
    <w:p w14:paraId="55D5228B" w14:textId="0D163543" w:rsidR="00EE6F1D" w:rsidRPr="00EC259E" w:rsidRDefault="00EE6F1D" w:rsidP="00BF2B27">
      <w:pPr>
        <w:pStyle w:val="Prrafodelista"/>
        <w:numPr>
          <w:ilvl w:val="0"/>
          <w:numId w:val="2"/>
        </w:numPr>
        <w:autoSpaceDE w:val="0"/>
        <w:autoSpaceDN w:val="0"/>
        <w:spacing w:line="240" w:lineRule="auto"/>
        <w:rPr>
          <w:rFonts w:ascii="Arial" w:hAnsi="Arial" w:cs="Arial"/>
          <w:sz w:val="22"/>
          <w:szCs w:val="22"/>
        </w:rPr>
      </w:pPr>
      <w:r w:rsidRPr="00AA6AD3">
        <w:rPr>
          <w:rFonts w:ascii="Arial" w:hAnsi="Arial" w:cs="Arial"/>
          <w:b/>
          <w:bCs/>
          <w:sz w:val="22"/>
          <w:szCs w:val="22"/>
          <w:highlight w:val="cyan"/>
        </w:rPr>
        <w:t>Causa Raíz</w:t>
      </w:r>
      <w:r w:rsidRPr="00AA6AD3">
        <w:rPr>
          <w:rFonts w:ascii="Arial" w:hAnsi="Arial" w:cs="Arial"/>
          <w:sz w:val="22"/>
          <w:szCs w:val="22"/>
          <w:highlight w:val="cyan"/>
        </w:rPr>
        <w:t>:</w:t>
      </w:r>
      <w:r w:rsidRPr="00EC259E">
        <w:rPr>
          <w:rFonts w:ascii="Arial" w:hAnsi="Arial" w:cs="Arial"/>
          <w:sz w:val="22"/>
          <w:szCs w:val="22"/>
        </w:rPr>
        <w:t xml:space="preserve"> Causa principal o básica, corresponde a las razones por la cuales se puede presentar el riesgo.</w:t>
      </w:r>
    </w:p>
    <w:p w14:paraId="2152A9F9" w14:textId="77777777" w:rsidR="008847C6" w:rsidRPr="00EC259E" w:rsidRDefault="008847C6" w:rsidP="67AF879F">
      <w:pPr>
        <w:pStyle w:val="Prrafodelista"/>
        <w:autoSpaceDE w:val="0"/>
        <w:autoSpaceDN w:val="0"/>
        <w:spacing w:line="240" w:lineRule="auto"/>
        <w:rPr>
          <w:rFonts w:ascii="Arial" w:hAnsi="Arial" w:cs="Arial"/>
          <w:sz w:val="22"/>
          <w:szCs w:val="22"/>
        </w:rPr>
      </w:pPr>
    </w:p>
    <w:p w14:paraId="7B4F7511" w14:textId="10CF3BBA"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lang w:val="es-ES"/>
        </w:rPr>
      </w:pPr>
      <w:r w:rsidRPr="00EC259E">
        <w:rPr>
          <w:rFonts w:ascii="Arial" w:hAnsi="Arial" w:cs="Arial"/>
          <w:b/>
          <w:bCs/>
          <w:sz w:val="22"/>
          <w:szCs w:val="22"/>
          <w:lang w:val="es-ES"/>
        </w:rPr>
        <w:t>Consecuencia</w:t>
      </w:r>
      <w:r w:rsidR="00863161" w:rsidRPr="00EC259E">
        <w:rPr>
          <w:rFonts w:ascii="Arial" w:hAnsi="Arial" w:cs="Arial"/>
          <w:b/>
          <w:bCs/>
          <w:sz w:val="22"/>
          <w:szCs w:val="22"/>
          <w:lang w:val="es-ES"/>
        </w:rPr>
        <w:t>s:</w:t>
      </w:r>
      <w:r w:rsidRPr="00EC259E">
        <w:rPr>
          <w:rFonts w:ascii="Arial" w:hAnsi="Arial" w:cs="Arial"/>
          <w:b/>
          <w:bCs/>
          <w:sz w:val="22"/>
          <w:szCs w:val="22"/>
          <w:lang w:val="es-ES"/>
        </w:rPr>
        <w:t xml:space="preserve"> </w:t>
      </w:r>
      <w:r w:rsidRPr="00EC259E">
        <w:rPr>
          <w:rFonts w:ascii="Arial" w:hAnsi="Arial" w:cs="Arial"/>
          <w:sz w:val="22"/>
          <w:szCs w:val="22"/>
          <w:lang w:val="es-ES"/>
        </w:rPr>
        <w:t>los efectos o situaciones resultantes de la materialización del riesgo que impactan en el proceso, la entidad, sus grupos de valor y demás partes interesadas.</w:t>
      </w:r>
    </w:p>
    <w:p w14:paraId="324B158C" w14:textId="77777777" w:rsidR="008847C6" w:rsidRPr="00EC259E" w:rsidRDefault="008847C6" w:rsidP="67AF879F">
      <w:pPr>
        <w:pStyle w:val="Prrafodelista"/>
        <w:rPr>
          <w:rFonts w:ascii="Arial" w:hAnsi="Arial" w:cs="Arial"/>
          <w:sz w:val="22"/>
          <w:szCs w:val="22"/>
          <w:lang w:val="es-ES"/>
        </w:rPr>
      </w:pPr>
    </w:p>
    <w:p w14:paraId="058665D1" w14:textId="1C28364A"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lang w:val="es-ES"/>
        </w:rPr>
      </w:pPr>
      <w:r w:rsidRPr="00EC259E">
        <w:rPr>
          <w:rFonts w:ascii="Arial" w:hAnsi="Arial" w:cs="Arial"/>
          <w:b/>
          <w:bCs/>
          <w:sz w:val="22"/>
          <w:szCs w:val="22"/>
          <w:lang w:val="es-ES"/>
        </w:rPr>
        <w:t>Confidencialidad:</w:t>
      </w:r>
      <w:r w:rsidRPr="00EC259E">
        <w:rPr>
          <w:rFonts w:ascii="Arial" w:hAnsi="Arial" w:cs="Arial"/>
          <w:sz w:val="22"/>
          <w:szCs w:val="22"/>
          <w:lang w:val="es-ES"/>
        </w:rPr>
        <w:t xml:space="preserve"> propiedad de la información que la hace no disponible, es decir, divulgada a individuos, entidades o procesos no autorizados.</w:t>
      </w:r>
    </w:p>
    <w:p w14:paraId="0FFCC11F" w14:textId="77777777" w:rsidR="008847C6" w:rsidRPr="00EC259E" w:rsidRDefault="008847C6" w:rsidP="67AF879F">
      <w:pPr>
        <w:pStyle w:val="Prrafodelista"/>
        <w:autoSpaceDE w:val="0"/>
        <w:autoSpaceDN w:val="0"/>
        <w:spacing w:line="240" w:lineRule="auto"/>
        <w:rPr>
          <w:rFonts w:ascii="Arial" w:hAnsi="Arial" w:cs="Arial"/>
          <w:sz w:val="22"/>
          <w:szCs w:val="22"/>
        </w:rPr>
      </w:pPr>
    </w:p>
    <w:p w14:paraId="6E896C98" w14:textId="7245D30F"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lang w:val="es-ES"/>
        </w:rPr>
        <w:t>Control:</w:t>
      </w:r>
      <w:r w:rsidRPr="00EC259E">
        <w:rPr>
          <w:rFonts w:ascii="Arial" w:hAnsi="Arial" w:cs="Arial"/>
          <w:sz w:val="22"/>
          <w:szCs w:val="22"/>
          <w:lang w:val="es-ES"/>
        </w:rPr>
        <w:t xml:space="preserve"> </w:t>
      </w:r>
      <w:r w:rsidR="00D84BF1" w:rsidRPr="00EC259E">
        <w:rPr>
          <w:rFonts w:ascii="Arial" w:hAnsi="Arial" w:cs="Arial"/>
          <w:sz w:val="22"/>
          <w:szCs w:val="22"/>
          <w:lang w:val="es-ES"/>
        </w:rPr>
        <w:t>Medida que permite reducir o mitigar un riesgo.</w:t>
      </w:r>
    </w:p>
    <w:p w14:paraId="4E4AF56F" w14:textId="77777777" w:rsidR="00137A7F" w:rsidRPr="00EC259E" w:rsidRDefault="00137A7F" w:rsidP="67AF879F">
      <w:pPr>
        <w:pStyle w:val="Prrafodelista"/>
        <w:rPr>
          <w:rFonts w:ascii="Arial" w:hAnsi="Arial" w:cs="Arial"/>
          <w:sz w:val="22"/>
          <w:szCs w:val="22"/>
        </w:rPr>
      </w:pPr>
    </w:p>
    <w:p w14:paraId="2F50EAC3" w14:textId="353A9BF3" w:rsidR="00137A7F" w:rsidRPr="00EC259E" w:rsidRDefault="00137A7F"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 xml:space="preserve">Corrupción: </w:t>
      </w:r>
      <w:r w:rsidR="003D10DC" w:rsidRPr="00EC259E">
        <w:rPr>
          <w:rFonts w:ascii="Arial" w:hAnsi="Arial" w:cs="Arial"/>
          <w:sz w:val="22"/>
          <w:szCs w:val="22"/>
        </w:rPr>
        <w:t>Abuso de poder o de confianza para el beneficio particular en detrimento del interés colectivo, en el que se incurre al ofrecer o solicitar, entregar o recibir bienes o dinero en especie, en servicios o beneficios a cambio de acciones, decisiones u omisiones</w:t>
      </w:r>
    </w:p>
    <w:p w14:paraId="2917F51D" w14:textId="77777777" w:rsidR="008847C6" w:rsidRPr="00EC259E" w:rsidRDefault="008847C6" w:rsidP="67AF879F">
      <w:pPr>
        <w:pStyle w:val="Prrafodelista"/>
        <w:spacing w:line="240" w:lineRule="auto"/>
        <w:rPr>
          <w:rFonts w:ascii="Arial" w:hAnsi="Arial" w:cs="Arial"/>
          <w:sz w:val="22"/>
          <w:szCs w:val="22"/>
        </w:rPr>
      </w:pPr>
    </w:p>
    <w:p w14:paraId="1723109C" w14:textId="453E508D"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Disponibilidad:</w:t>
      </w:r>
      <w:r w:rsidR="00EE6F1D" w:rsidRPr="00EC259E">
        <w:rPr>
          <w:rFonts w:ascii="Arial" w:hAnsi="Arial" w:cs="Arial"/>
          <w:sz w:val="22"/>
          <w:szCs w:val="22"/>
        </w:rPr>
        <w:t xml:space="preserve"> P</w:t>
      </w:r>
      <w:r w:rsidRPr="00EC259E">
        <w:rPr>
          <w:rFonts w:ascii="Arial" w:hAnsi="Arial" w:cs="Arial"/>
          <w:sz w:val="22"/>
          <w:szCs w:val="22"/>
        </w:rPr>
        <w:t xml:space="preserve">ropiedad de ser accesible y utilizable a demanda por una entidad. </w:t>
      </w:r>
    </w:p>
    <w:p w14:paraId="3740F78E" w14:textId="77777777" w:rsidR="008847C6" w:rsidRPr="00EC259E" w:rsidRDefault="008847C6" w:rsidP="67AF879F">
      <w:pPr>
        <w:pStyle w:val="Prrafodelista"/>
        <w:rPr>
          <w:rFonts w:ascii="Arial" w:hAnsi="Arial" w:cs="Arial"/>
          <w:b/>
          <w:bCs/>
          <w:sz w:val="22"/>
          <w:szCs w:val="22"/>
        </w:rPr>
      </w:pPr>
    </w:p>
    <w:p w14:paraId="27CEDE65" w14:textId="3363CC32"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Evento:</w:t>
      </w:r>
      <w:r w:rsidRPr="00EC259E">
        <w:rPr>
          <w:rFonts w:ascii="Arial" w:hAnsi="Arial" w:cs="Arial"/>
          <w:sz w:val="22"/>
          <w:szCs w:val="22"/>
        </w:rPr>
        <w:t xml:space="preserve"> Un incidente o situación, que ocurre en un lugar particular durante un intervalo de tiempo específico.</w:t>
      </w:r>
    </w:p>
    <w:p w14:paraId="7C09D36D" w14:textId="77777777" w:rsidR="00533D28" w:rsidRPr="00EC259E" w:rsidRDefault="00533D28" w:rsidP="67AF879F">
      <w:pPr>
        <w:pStyle w:val="Prrafodelista"/>
        <w:rPr>
          <w:rFonts w:ascii="Arial" w:hAnsi="Arial" w:cs="Arial"/>
          <w:sz w:val="22"/>
          <w:szCs w:val="22"/>
        </w:rPr>
      </w:pPr>
    </w:p>
    <w:p w14:paraId="463684DC" w14:textId="6389668E"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Factores de Riesgo:</w:t>
      </w:r>
      <w:r w:rsidRPr="00EC259E">
        <w:rPr>
          <w:rFonts w:ascii="Arial" w:hAnsi="Arial" w:cs="Arial"/>
          <w:sz w:val="22"/>
          <w:szCs w:val="22"/>
        </w:rPr>
        <w:t xml:space="preserve"> </w:t>
      </w:r>
      <w:r w:rsidR="00533D28" w:rsidRPr="00EC259E">
        <w:rPr>
          <w:rFonts w:ascii="Arial" w:hAnsi="Arial" w:cs="Arial"/>
          <w:sz w:val="22"/>
          <w:szCs w:val="22"/>
        </w:rPr>
        <w:t>Son las fuentes generadoras de riesgos.</w:t>
      </w:r>
    </w:p>
    <w:p w14:paraId="6FB4BBBD" w14:textId="77777777" w:rsidR="00533D28" w:rsidRPr="00EC259E" w:rsidRDefault="00533D28" w:rsidP="67AF879F">
      <w:pPr>
        <w:pStyle w:val="Prrafodelista"/>
        <w:autoSpaceDE w:val="0"/>
        <w:autoSpaceDN w:val="0"/>
        <w:spacing w:line="240" w:lineRule="auto"/>
        <w:rPr>
          <w:rFonts w:ascii="Arial" w:hAnsi="Arial" w:cs="Arial"/>
          <w:sz w:val="22"/>
          <w:szCs w:val="22"/>
        </w:rPr>
      </w:pPr>
    </w:p>
    <w:p w14:paraId="2344C4F4" w14:textId="77777777"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 xml:space="preserve">Gestión de Riesgo: </w:t>
      </w:r>
      <w:r w:rsidRPr="00EC259E">
        <w:rPr>
          <w:rFonts w:ascii="Arial" w:hAnsi="Arial" w:cs="Arial"/>
          <w:sz w:val="22"/>
          <w:szCs w:val="22"/>
        </w:rPr>
        <w:t>proceso efectuado por la alta dirección de la entidad y por todo el personal para proporcionar a la administración un aseguramiento razonable con respecto al logro de los objetivos.</w:t>
      </w:r>
    </w:p>
    <w:p w14:paraId="204497F7" w14:textId="77777777" w:rsidR="008847C6" w:rsidRPr="00EC259E" w:rsidRDefault="008847C6" w:rsidP="67AF879F">
      <w:pPr>
        <w:autoSpaceDE w:val="0"/>
        <w:autoSpaceDN w:val="0"/>
        <w:spacing w:line="240" w:lineRule="auto"/>
        <w:rPr>
          <w:rFonts w:ascii="Arial" w:hAnsi="Arial" w:cs="Arial"/>
          <w:sz w:val="22"/>
          <w:szCs w:val="22"/>
        </w:rPr>
      </w:pPr>
    </w:p>
    <w:p w14:paraId="0286919C" w14:textId="77777777"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lang w:val="es-ES"/>
        </w:rPr>
        <w:t>Impacto</w:t>
      </w:r>
      <w:r w:rsidRPr="00EC259E">
        <w:rPr>
          <w:rFonts w:ascii="Arial" w:hAnsi="Arial" w:cs="Arial"/>
          <w:sz w:val="22"/>
          <w:szCs w:val="22"/>
          <w:lang w:val="es-ES"/>
        </w:rPr>
        <w:t>: Hace referencia a las consecuencias que puede ocasionar a la organización la materialización del riesgo; se refiere a la magnitud de sus efectos.</w:t>
      </w:r>
    </w:p>
    <w:p w14:paraId="7F8CCDF5" w14:textId="77777777" w:rsidR="008847C6" w:rsidRPr="00EC259E" w:rsidRDefault="008847C6" w:rsidP="67AF879F">
      <w:pPr>
        <w:pStyle w:val="Prrafodelista"/>
        <w:rPr>
          <w:rFonts w:ascii="Arial" w:hAnsi="Arial" w:cs="Arial"/>
          <w:sz w:val="22"/>
          <w:szCs w:val="22"/>
        </w:rPr>
      </w:pPr>
    </w:p>
    <w:p w14:paraId="57C62A5D" w14:textId="77777777" w:rsidR="008847C6" w:rsidRPr="00EC259E" w:rsidRDefault="008847C6" w:rsidP="00BF2B27">
      <w:pPr>
        <w:pStyle w:val="Prrafodelista"/>
        <w:numPr>
          <w:ilvl w:val="0"/>
          <w:numId w:val="2"/>
        </w:numPr>
        <w:autoSpaceDE w:val="0"/>
        <w:autoSpaceDN w:val="0"/>
        <w:spacing w:line="240" w:lineRule="auto"/>
        <w:rPr>
          <w:rFonts w:ascii="Arial" w:hAnsi="Arial" w:cs="Arial"/>
          <w:b/>
          <w:bCs/>
          <w:sz w:val="22"/>
          <w:szCs w:val="22"/>
        </w:rPr>
      </w:pPr>
      <w:r w:rsidRPr="00EC259E">
        <w:rPr>
          <w:rFonts w:ascii="Arial" w:hAnsi="Arial" w:cs="Arial"/>
          <w:b/>
          <w:bCs/>
          <w:sz w:val="22"/>
          <w:szCs w:val="22"/>
        </w:rPr>
        <w:t xml:space="preserve">Integridad: </w:t>
      </w:r>
      <w:r w:rsidRPr="00EC259E">
        <w:rPr>
          <w:rFonts w:ascii="Arial" w:hAnsi="Arial" w:cs="Arial"/>
          <w:sz w:val="22"/>
          <w:szCs w:val="22"/>
          <w:lang w:val="es-ES"/>
        </w:rPr>
        <w:t>propiedad de exactitud y completitud.</w:t>
      </w:r>
    </w:p>
    <w:p w14:paraId="68541404" w14:textId="77777777" w:rsidR="008847C6" w:rsidRPr="00EC259E" w:rsidRDefault="008847C6" w:rsidP="67AF879F">
      <w:pPr>
        <w:pStyle w:val="Prrafodelista"/>
        <w:autoSpaceDE w:val="0"/>
        <w:autoSpaceDN w:val="0"/>
        <w:spacing w:line="240" w:lineRule="auto"/>
        <w:rPr>
          <w:rFonts w:ascii="Arial" w:hAnsi="Arial" w:cs="Arial"/>
          <w:sz w:val="22"/>
          <w:szCs w:val="22"/>
        </w:rPr>
      </w:pPr>
    </w:p>
    <w:p w14:paraId="7C90BC4F" w14:textId="77777777"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Mapa de riesgos:</w:t>
      </w:r>
      <w:r w:rsidRPr="00EC259E">
        <w:rPr>
          <w:rFonts w:ascii="Arial" w:hAnsi="Arial" w:cs="Arial"/>
          <w:sz w:val="22"/>
          <w:szCs w:val="22"/>
        </w:rPr>
        <w:t xml:space="preserve"> Es la herramienta metodológica que permite hacer un inventario de los riesgos de manera ordenada y sistemática. Permite definirlos, describirlos, indicar sus posibles consecuencias, así como indicar la probabilidad, el impacto inherente facilitando el registro de las acciones a seguir.</w:t>
      </w:r>
    </w:p>
    <w:p w14:paraId="57952141" w14:textId="77777777" w:rsidR="008847C6" w:rsidRPr="00EC259E" w:rsidRDefault="008847C6" w:rsidP="67AF879F">
      <w:pPr>
        <w:autoSpaceDE w:val="0"/>
        <w:autoSpaceDN w:val="0"/>
        <w:spacing w:line="240" w:lineRule="auto"/>
        <w:rPr>
          <w:rFonts w:ascii="Arial" w:hAnsi="Arial" w:cs="Arial"/>
          <w:sz w:val="22"/>
          <w:szCs w:val="22"/>
        </w:rPr>
      </w:pPr>
    </w:p>
    <w:p w14:paraId="0F298C83" w14:textId="1D3268EC" w:rsidR="008847C6" w:rsidRPr="00EC259E" w:rsidRDefault="008847C6" w:rsidP="00BF2B27">
      <w:pPr>
        <w:pStyle w:val="Prrafodelista"/>
        <w:numPr>
          <w:ilvl w:val="0"/>
          <w:numId w:val="2"/>
        </w:numPr>
        <w:shd w:val="clear" w:color="auto" w:fill="FFFFFF" w:themeFill="background1"/>
        <w:autoSpaceDE w:val="0"/>
        <w:autoSpaceDN w:val="0"/>
        <w:spacing w:line="240" w:lineRule="auto"/>
        <w:rPr>
          <w:rFonts w:ascii="Arial" w:hAnsi="Arial" w:cs="Arial"/>
          <w:sz w:val="22"/>
          <w:szCs w:val="22"/>
        </w:rPr>
      </w:pPr>
      <w:r w:rsidRPr="00EC259E">
        <w:rPr>
          <w:rFonts w:ascii="Arial" w:hAnsi="Arial" w:cs="Arial"/>
          <w:b/>
          <w:bCs/>
          <w:sz w:val="22"/>
          <w:szCs w:val="22"/>
          <w:shd w:val="clear" w:color="auto" w:fill="FFFFFF" w:themeFill="background1"/>
        </w:rPr>
        <w:t>Moni</w:t>
      </w:r>
      <w:r w:rsidRPr="00EC259E">
        <w:rPr>
          <w:rFonts w:ascii="Arial" w:hAnsi="Arial" w:cs="Arial"/>
          <w:b/>
          <w:bCs/>
          <w:sz w:val="22"/>
          <w:szCs w:val="22"/>
        </w:rPr>
        <w:t xml:space="preserve">toreo: </w:t>
      </w:r>
      <w:r w:rsidRPr="00EC259E">
        <w:rPr>
          <w:rFonts w:ascii="Arial" w:hAnsi="Arial" w:cs="Arial"/>
          <w:sz w:val="22"/>
          <w:szCs w:val="22"/>
        </w:rPr>
        <w:t>Es una evaluación continua de una acción en desarrollo. Es un proceso interno coordinado por los responsables de la acción. El sistema de monitoreo debe ser integrado en el trabajo cotidiano.</w:t>
      </w:r>
    </w:p>
    <w:p w14:paraId="3673E128" w14:textId="77777777" w:rsidR="00EE6F1D" w:rsidRPr="00EC259E" w:rsidRDefault="00EE6F1D" w:rsidP="67AF879F">
      <w:pPr>
        <w:pStyle w:val="Prrafodelista"/>
        <w:rPr>
          <w:rFonts w:ascii="Arial" w:hAnsi="Arial" w:cs="Arial"/>
          <w:sz w:val="22"/>
          <w:szCs w:val="22"/>
        </w:rPr>
      </w:pPr>
    </w:p>
    <w:p w14:paraId="48004585" w14:textId="62FB0D88" w:rsidR="008847C6" w:rsidRPr="00EC259E" w:rsidRDefault="00EE6F1D" w:rsidP="00BF2B27">
      <w:pPr>
        <w:pStyle w:val="Prrafodelista"/>
        <w:numPr>
          <w:ilvl w:val="0"/>
          <w:numId w:val="2"/>
        </w:numPr>
        <w:shd w:val="clear" w:color="auto" w:fill="FFFFFF" w:themeFill="background1"/>
        <w:autoSpaceDE w:val="0"/>
        <w:autoSpaceDN w:val="0"/>
        <w:spacing w:line="240" w:lineRule="auto"/>
        <w:rPr>
          <w:rFonts w:ascii="Arial" w:hAnsi="Arial" w:cs="Arial"/>
          <w:sz w:val="22"/>
          <w:szCs w:val="22"/>
        </w:rPr>
      </w:pPr>
      <w:r w:rsidRPr="00AA6AD3">
        <w:rPr>
          <w:rFonts w:ascii="Arial" w:hAnsi="Arial" w:cs="Arial"/>
          <w:b/>
          <w:bCs/>
          <w:sz w:val="22"/>
          <w:szCs w:val="22"/>
          <w:highlight w:val="cyan"/>
        </w:rPr>
        <w:t>Nivel de riesgo</w:t>
      </w:r>
      <w:r w:rsidRPr="00EC259E">
        <w:rPr>
          <w:rFonts w:ascii="Arial" w:hAnsi="Arial" w:cs="Arial"/>
          <w:sz w:val="22"/>
          <w:szCs w:val="22"/>
        </w:rPr>
        <w:t>: Es el valor que se determina a partir de combinar la probabilidad de ocurrencia de un evento potencialmente dañino y la magnitud del impacto que este evento traería sobre la capacidad institucional de alcanzar los objetivos. En general la fórmula del Nivel del Riesgo poder ser Probabilidad * Impacto.</w:t>
      </w:r>
    </w:p>
    <w:p w14:paraId="54431117" w14:textId="15097DCE" w:rsidR="00EE6F1D" w:rsidRPr="00EC259E" w:rsidRDefault="00EE6F1D" w:rsidP="67AF879F">
      <w:pPr>
        <w:shd w:val="clear" w:color="auto" w:fill="FFFFFF" w:themeFill="background1"/>
        <w:autoSpaceDE w:val="0"/>
        <w:autoSpaceDN w:val="0"/>
        <w:spacing w:line="240" w:lineRule="auto"/>
        <w:rPr>
          <w:rFonts w:ascii="Arial" w:hAnsi="Arial" w:cs="Arial"/>
          <w:sz w:val="22"/>
          <w:szCs w:val="22"/>
        </w:rPr>
      </w:pPr>
    </w:p>
    <w:p w14:paraId="4D77E78B" w14:textId="5681EEB0" w:rsidR="008847C6" w:rsidRPr="00EC259E" w:rsidRDefault="008847C6" w:rsidP="00BF2B27">
      <w:pPr>
        <w:pStyle w:val="Prrafodelista"/>
        <w:numPr>
          <w:ilvl w:val="0"/>
          <w:numId w:val="2"/>
        </w:numPr>
        <w:autoSpaceDE w:val="0"/>
        <w:autoSpaceDN w:val="0"/>
        <w:spacing w:line="240" w:lineRule="auto"/>
        <w:rPr>
          <w:rFonts w:ascii="Arial" w:hAnsi="Arial" w:cs="Arial"/>
          <w:b/>
          <w:bCs/>
          <w:sz w:val="22"/>
          <w:szCs w:val="22"/>
        </w:rPr>
      </w:pPr>
      <w:r w:rsidRPr="00EC259E">
        <w:rPr>
          <w:rFonts w:ascii="Arial" w:hAnsi="Arial" w:cs="Arial"/>
          <w:b/>
          <w:bCs/>
          <w:sz w:val="22"/>
          <w:szCs w:val="22"/>
        </w:rPr>
        <w:t>Plan anticorrupción y de atención al ciudadano</w:t>
      </w:r>
      <w:r w:rsidR="00EE6F1D" w:rsidRPr="00EC259E">
        <w:rPr>
          <w:rFonts w:ascii="Arial" w:hAnsi="Arial" w:cs="Arial"/>
          <w:b/>
          <w:bCs/>
          <w:sz w:val="22"/>
          <w:szCs w:val="22"/>
        </w:rPr>
        <w:t>:</w:t>
      </w:r>
      <w:r w:rsidRPr="00EC259E">
        <w:rPr>
          <w:rFonts w:ascii="Arial" w:hAnsi="Arial" w:cs="Arial"/>
          <w:b/>
          <w:bCs/>
          <w:sz w:val="22"/>
          <w:szCs w:val="22"/>
        </w:rPr>
        <w:t xml:space="preserve"> </w:t>
      </w:r>
      <w:r w:rsidR="00EE6F1D" w:rsidRPr="00EC259E">
        <w:rPr>
          <w:rFonts w:ascii="Arial" w:hAnsi="Arial" w:cs="Arial"/>
          <w:sz w:val="22"/>
          <w:szCs w:val="22"/>
        </w:rPr>
        <w:t>P</w:t>
      </w:r>
      <w:r w:rsidRPr="00EC259E">
        <w:rPr>
          <w:rFonts w:ascii="Arial" w:hAnsi="Arial" w:cs="Arial"/>
          <w:sz w:val="22"/>
          <w:szCs w:val="22"/>
        </w:rPr>
        <w:t xml:space="preserve">lan que contempla la estrategia de lucha contra la corrupción que debe ser implementada por todas las entidades </w:t>
      </w:r>
    </w:p>
    <w:p w14:paraId="0BFA8C60" w14:textId="77777777" w:rsidR="008847C6" w:rsidRPr="00EC259E" w:rsidRDefault="008847C6" w:rsidP="67AF879F">
      <w:pPr>
        <w:autoSpaceDE w:val="0"/>
        <w:autoSpaceDN w:val="0"/>
        <w:spacing w:line="240" w:lineRule="auto"/>
        <w:rPr>
          <w:rFonts w:ascii="Arial" w:hAnsi="Arial" w:cs="Arial"/>
          <w:b/>
          <w:bCs/>
          <w:sz w:val="22"/>
          <w:szCs w:val="22"/>
        </w:rPr>
      </w:pPr>
    </w:p>
    <w:p w14:paraId="505FE050" w14:textId="65078759"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Probabilidad:</w:t>
      </w:r>
      <w:r w:rsidRPr="00EC259E">
        <w:rPr>
          <w:rFonts w:ascii="Arial" w:hAnsi="Arial" w:cs="Arial"/>
          <w:sz w:val="22"/>
          <w:szCs w:val="22"/>
        </w:rPr>
        <w:t xml:space="preserve"> se entiende como la posibilidad de ocurrencia del riesgo. </w:t>
      </w:r>
      <w:r w:rsidR="00EE6F1D" w:rsidRPr="00EC259E">
        <w:rPr>
          <w:rFonts w:ascii="Arial" w:hAnsi="Arial" w:cs="Arial"/>
          <w:sz w:val="22"/>
          <w:szCs w:val="22"/>
        </w:rPr>
        <w:t>Estará asociada a la exposición al riesgo del proceso o actividad que se esté analizando. La probabilidad inherente será el número de veces que se pasa por el punto de riesgo en el periodo de 1 año.</w:t>
      </w:r>
    </w:p>
    <w:p w14:paraId="6CE04DD3" w14:textId="350CF5CD" w:rsidR="00EE6F1D" w:rsidRPr="00EC259E" w:rsidRDefault="00EE6F1D" w:rsidP="67AF879F">
      <w:pPr>
        <w:autoSpaceDE w:val="0"/>
        <w:autoSpaceDN w:val="0"/>
        <w:spacing w:line="240" w:lineRule="auto"/>
        <w:rPr>
          <w:rFonts w:ascii="Arial" w:hAnsi="Arial" w:cs="Arial"/>
          <w:sz w:val="22"/>
          <w:szCs w:val="22"/>
        </w:rPr>
      </w:pPr>
    </w:p>
    <w:p w14:paraId="092D3734" w14:textId="77777777"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Proceso:</w:t>
      </w:r>
      <w:r w:rsidRPr="00EC259E">
        <w:rPr>
          <w:rFonts w:ascii="Arial" w:hAnsi="Arial" w:cs="Arial"/>
          <w:sz w:val="22"/>
          <w:szCs w:val="22"/>
        </w:rPr>
        <w:t xml:space="preserve"> Conjunto de actividades mutuamente relacionadas o que interactúan, las cuales transforman elementos de entrada en resultados.</w:t>
      </w:r>
    </w:p>
    <w:p w14:paraId="26AB8D13" w14:textId="77777777" w:rsidR="008847C6" w:rsidRPr="00EC259E" w:rsidRDefault="008847C6" w:rsidP="67AF879F">
      <w:pPr>
        <w:autoSpaceDE w:val="0"/>
        <w:autoSpaceDN w:val="0"/>
        <w:spacing w:line="240" w:lineRule="auto"/>
        <w:rPr>
          <w:rFonts w:ascii="Arial" w:hAnsi="Arial" w:cs="Arial"/>
          <w:sz w:val="22"/>
          <w:szCs w:val="22"/>
        </w:rPr>
      </w:pPr>
    </w:p>
    <w:p w14:paraId="6BA2886E" w14:textId="00DBFBF6" w:rsidR="006906BB" w:rsidRPr="00EC259E" w:rsidRDefault="00CE305B"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Regalo</w:t>
      </w:r>
      <w:r w:rsidRPr="00EC259E">
        <w:rPr>
          <w:rFonts w:ascii="Arial" w:hAnsi="Arial" w:cs="Arial"/>
          <w:sz w:val="22"/>
          <w:szCs w:val="22"/>
        </w:rPr>
        <w:t>: Todo pago, gratuidad, gratificación, regalo o beneficio, pecuniario o no, ofrecido, prometido, dado o recibido, sin ninguna compensación material o inmaterial directa o indirecta</w:t>
      </w:r>
    </w:p>
    <w:p w14:paraId="5558DCF8" w14:textId="77777777" w:rsidR="006906BB" w:rsidRPr="00EC259E" w:rsidRDefault="006906BB" w:rsidP="67AF879F">
      <w:pPr>
        <w:pStyle w:val="Prrafodelista"/>
        <w:rPr>
          <w:rFonts w:ascii="Arial" w:hAnsi="Arial" w:cs="Arial"/>
          <w:b/>
          <w:bCs/>
          <w:sz w:val="22"/>
          <w:szCs w:val="22"/>
        </w:rPr>
      </w:pPr>
    </w:p>
    <w:p w14:paraId="0F9D8AF4" w14:textId="77777777" w:rsidR="00533D28"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A647B7">
        <w:rPr>
          <w:rFonts w:ascii="Arial" w:hAnsi="Arial" w:cs="Arial"/>
          <w:b/>
          <w:bCs/>
          <w:sz w:val="22"/>
          <w:szCs w:val="22"/>
          <w:highlight w:val="cyan"/>
        </w:rPr>
        <w:t>Riesgo</w:t>
      </w:r>
      <w:r w:rsidRPr="00EC259E">
        <w:rPr>
          <w:rFonts w:ascii="Arial" w:hAnsi="Arial" w:cs="Arial"/>
          <w:b/>
          <w:bCs/>
          <w:sz w:val="22"/>
          <w:szCs w:val="22"/>
        </w:rPr>
        <w:t xml:space="preserve">: </w:t>
      </w:r>
      <w:r w:rsidR="00533D28" w:rsidRPr="00EC259E">
        <w:rPr>
          <w:rFonts w:ascii="Arial" w:hAnsi="Arial" w:cs="Arial"/>
          <w:sz w:val="22"/>
          <w:szCs w:val="22"/>
        </w:rPr>
        <w:t>Efecto que se causa sobre los objetivos de las entidades, debido a eventos potenciales.</w:t>
      </w:r>
    </w:p>
    <w:p w14:paraId="1E4FDACF" w14:textId="29E85DF3" w:rsidR="008847C6" w:rsidRPr="00EC259E" w:rsidRDefault="00533D28" w:rsidP="67AF879F">
      <w:pPr>
        <w:pStyle w:val="Prrafodelista"/>
        <w:autoSpaceDE w:val="0"/>
        <w:autoSpaceDN w:val="0"/>
        <w:spacing w:line="240" w:lineRule="auto"/>
        <w:rPr>
          <w:rFonts w:ascii="Arial" w:hAnsi="Arial" w:cs="Arial"/>
          <w:sz w:val="22"/>
          <w:szCs w:val="22"/>
        </w:rPr>
      </w:pPr>
      <w:r w:rsidRPr="00EC259E">
        <w:rPr>
          <w:rFonts w:ascii="Arial" w:hAnsi="Arial" w:cs="Arial"/>
          <w:sz w:val="22"/>
          <w:szCs w:val="22"/>
        </w:rPr>
        <w:t>Nota: Los eventos potenciales hacen referencia a la posibilidad de incurrir en pérdidas por deficiencias, fallas o inadecuaciones, en el recurso humano, los procesos, la tecnología, la infraestructura o por la ocurrencia de acontecimientos externos.</w:t>
      </w:r>
    </w:p>
    <w:p w14:paraId="788A06EB" w14:textId="77777777" w:rsidR="008847C6" w:rsidRPr="00EC259E" w:rsidRDefault="008847C6" w:rsidP="67AF879F">
      <w:pPr>
        <w:autoSpaceDE w:val="0"/>
        <w:autoSpaceDN w:val="0"/>
        <w:spacing w:line="240" w:lineRule="auto"/>
        <w:rPr>
          <w:rFonts w:ascii="Arial" w:hAnsi="Arial" w:cs="Arial"/>
          <w:sz w:val="22"/>
          <w:szCs w:val="22"/>
        </w:rPr>
      </w:pPr>
    </w:p>
    <w:p w14:paraId="62386FC3" w14:textId="33981053" w:rsidR="008847C6" w:rsidRPr="00EC259E" w:rsidRDefault="008847C6" w:rsidP="00BF2B27">
      <w:pPr>
        <w:pStyle w:val="Prrafodelista"/>
        <w:numPr>
          <w:ilvl w:val="0"/>
          <w:numId w:val="2"/>
        </w:numPr>
        <w:autoSpaceDE w:val="0"/>
        <w:autoSpaceDN w:val="0"/>
        <w:spacing w:line="240" w:lineRule="auto"/>
        <w:rPr>
          <w:rFonts w:ascii="Arial" w:hAnsi="Arial" w:cs="Arial"/>
          <w:b/>
          <w:bCs/>
          <w:sz w:val="22"/>
          <w:szCs w:val="22"/>
        </w:rPr>
      </w:pPr>
      <w:r w:rsidRPr="00EC259E">
        <w:rPr>
          <w:rFonts w:ascii="Arial" w:hAnsi="Arial" w:cs="Arial"/>
          <w:b/>
          <w:bCs/>
          <w:sz w:val="22"/>
          <w:szCs w:val="22"/>
          <w:lang w:val="es-ES"/>
        </w:rPr>
        <w:t>Riesgo Inherente:</w:t>
      </w:r>
      <w:r w:rsidRPr="00EC259E">
        <w:rPr>
          <w:rFonts w:ascii="Arial" w:hAnsi="Arial" w:cs="Arial"/>
          <w:sz w:val="22"/>
          <w:szCs w:val="22"/>
          <w:lang w:val="es-ES"/>
        </w:rPr>
        <w:t xml:space="preserve"> </w:t>
      </w:r>
      <w:r w:rsidR="00EE6F1D" w:rsidRPr="00EC259E">
        <w:rPr>
          <w:rFonts w:ascii="Arial" w:hAnsi="Arial" w:cs="Arial"/>
          <w:sz w:val="22"/>
          <w:szCs w:val="22"/>
          <w:lang w:val="es-ES"/>
        </w:rPr>
        <w:t>Nivel de riesgo propio de la actividad. El resultado de combinar la probabilidad con el impacto, nos permite determinar el nivel del riesgo inherente, dentro de unas escalas de severidad</w:t>
      </w:r>
    </w:p>
    <w:p w14:paraId="2A247890" w14:textId="77777777" w:rsidR="008847C6" w:rsidRPr="00EC259E" w:rsidRDefault="008847C6" w:rsidP="67AF879F">
      <w:pPr>
        <w:autoSpaceDE w:val="0"/>
        <w:autoSpaceDN w:val="0"/>
        <w:spacing w:line="240" w:lineRule="auto"/>
        <w:rPr>
          <w:rFonts w:ascii="Arial" w:hAnsi="Arial" w:cs="Arial"/>
          <w:b/>
          <w:bCs/>
          <w:sz w:val="22"/>
          <w:szCs w:val="22"/>
        </w:rPr>
      </w:pPr>
    </w:p>
    <w:p w14:paraId="1B9C14F1" w14:textId="4D332228"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Riesgo residual:</w:t>
      </w:r>
      <w:r w:rsidRPr="00EC259E">
        <w:rPr>
          <w:rFonts w:ascii="Arial" w:hAnsi="Arial" w:cs="Arial"/>
          <w:sz w:val="22"/>
          <w:szCs w:val="22"/>
        </w:rPr>
        <w:t xml:space="preserve"> </w:t>
      </w:r>
      <w:r w:rsidR="00533D28" w:rsidRPr="00EC259E">
        <w:rPr>
          <w:rFonts w:ascii="Arial" w:hAnsi="Arial" w:cs="Arial"/>
          <w:sz w:val="22"/>
          <w:szCs w:val="22"/>
        </w:rPr>
        <w:t>El resultado de aplicar la efectividad de los controles al riesgo inherente.</w:t>
      </w:r>
    </w:p>
    <w:p w14:paraId="3DB2276E" w14:textId="364DCE76" w:rsidR="00EE6F1D" w:rsidRPr="00EC259E" w:rsidRDefault="00EE6F1D" w:rsidP="67AF879F">
      <w:pPr>
        <w:autoSpaceDE w:val="0"/>
        <w:autoSpaceDN w:val="0"/>
        <w:spacing w:line="240" w:lineRule="auto"/>
        <w:rPr>
          <w:rFonts w:ascii="Arial" w:hAnsi="Arial" w:cs="Arial"/>
          <w:sz w:val="22"/>
          <w:szCs w:val="22"/>
        </w:rPr>
      </w:pPr>
    </w:p>
    <w:p w14:paraId="4DDC1B18" w14:textId="77777777"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 xml:space="preserve">Riesgo de gestión: </w:t>
      </w:r>
      <w:r w:rsidRPr="00EC259E">
        <w:rPr>
          <w:rFonts w:ascii="Arial" w:hAnsi="Arial" w:cs="Arial"/>
          <w:sz w:val="22"/>
          <w:szCs w:val="22"/>
        </w:rPr>
        <w:t>posibilidad de que suceda algún evento que tendrá un impacto sobre el cumplimiento de los objetivos. Se expresa en términos de probabilidad y consecuencias.</w:t>
      </w:r>
      <w:r w:rsidRPr="00EC259E">
        <w:rPr>
          <w:rStyle w:val="Refdenotaalpie"/>
          <w:rFonts w:ascii="Arial" w:hAnsi="Arial" w:cs="Arial"/>
          <w:sz w:val="22"/>
          <w:szCs w:val="22"/>
        </w:rPr>
        <w:footnoteReference w:id="3"/>
      </w:r>
    </w:p>
    <w:p w14:paraId="100854BE" w14:textId="77777777" w:rsidR="008847C6" w:rsidRPr="00EC259E" w:rsidRDefault="008847C6" w:rsidP="67AF879F">
      <w:pPr>
        <w:rPr>
          <w:rFonts w:ascii="Arial" w:hAnsi="Arial" w:cs="Arial"/>
          <w:sz w:val="22"/>
          <w:szCs w:val="22"/>
        </w:rPr>
      </w:pPr>
    </w:p>
    <w:p w14:paraId="2AA7BB84" w14:textId="77777777"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 xml:space="preserve">Riesgo de corrupción: </w:t>
      </w:r>
      <w:r w:rsidRPr="00EC259E">
        <w:rPr>
          <w:rFonts w:ascii="Arial" w:hAnsi="Arial" w:cs="Arial"/>
          <w:sz w:val="22"/>
          <w:szCs w:val="22"/>
        </w:rPr>
        <w:t>posibilidad de que, por acción u omisión, se use el poder para desviar la gestión de lo público hacia un beneficio privado.</w:t>
      </w:r>
    </w:p>
    <w:p w14:paraId="22BB6F4E" w14:textId="2575F4FC" w:rsidR="008847C6" w:rsidRPr="00EC259E" w:rsidRDefault="008847C6" w:rsidP="00BF2B27">
      <w:pPr>
        <w:pStyle w:val="Prrafodelista"/>
        <w:numPr>
          <w:ilvl w:val="0"/>
          <w:numId w:val="2"/>
        </w:numPr>
        <w:autoSpaceDE w:val="0"/>
        <w:autoSpaceDN w:val="0"/>
        <w:spacing w:line="240" w:lineRule="auto"/>
        <w:rPr>
          <w:rFonts w:ascii="Arial" w:hAnsi="Arial" w:cs="Arial"/>
          <w:sz w:val="22"/>
          <w:szCs w:val="22"/>
        </w:rPr>
      </w:pPr>
      <w:r w:rsidRPr="00EC259E">
        <w:rPr>
          <w:rFonts w:ascii="Arial" w:hAnsi="Arial" w:cs="Arial"/>
          <w:b/>
          <w:bCs/>
          <w:sz w:val="22"/>
          <w:szCs w:val="22"/>
        </w:rPr>
        <w:t xml:space="preserve">Riesgo de seguridad digital: </w:t>
      </w:r>
      <w:r w:rsidR="009D49EE" w:rsidRPr="00EC259E">
        <w:rPr>
          <w:rFonts w:ascii="Arial" w:hAnsi="Arial" w:cs="Arial"/>
          <w:sz w:val="22"/>
          <w:szCs w:val="22"/>
        </w:rPr>
        <w:t>co</w:t>
      </w:r>
      <w:r w:rsidRPr="00EC259E">
        <w:rPr>
          <w:rFonts w:ascii="Arial" w:hAnsi="Arial" w:cs="Arial"/>
          <w:sz w:val="22"/>
          <w:szCs w:val="22"/>
        </w:rPr>
        <w:t xml:space="preserve">mbinación de amenazas y vulnerabilidades en el entorno digital. </w:t>
      </w:r>
      <w:r w:rsidR="00F75B59" w:rsidRPr="00EC259E">
        <w:rPr>
          <w:rFonts w:ascii="Arial" w:hAnsi="Arial" w:cs="Arial"/>
          <w:sz w:val="22"/>
          <w:szCs w:val="22"/>
        </w:rPr>
        <w:t>Condiciones que pueden</w:t>
      </w:r>
      <w:r w:rsidRPr="00EC259E">
        <w:rPr>
          <w:rFonts w:ascii="Arial" w:hAnsi="Arial" w:cs="Arial"/>
          <w:sz w:val="22"/>
          <w:szCs w:val="22"/>
        </w:rPr>
        <w:t xml:space="preserve"> debilitar el logro de objetivos económicos y sociales, así como afectar la soberanía nacional, la integridad territorial, el orden constitucional y los intereses nacionales. Incluye aspectos relacionados con el ambiente físico, digital y las personas.</w:t>
      </w:r>
    </w:p>
    <w:p w14:paraId="0BA9BBE9" w14:textId="77777777" w:rsidR="008847C6" w:rsidRPr="00EC259E" w:rsidRDefault="008847C6" w:rsidP="67AF879F">
      <w:pPr>
        <w:autoSpaceDE w:val="0"/>
        <w:autoSpaceDN w:val="0"/>
        <w:spacing w:line="240" w:lineRule="auto"/>
        <w:rPr>
          <w:rFonts w:ascii="Arial" w:hAnsi="Arial" w:cs="Arial"/>
          <w:sz w:val="22"/>
          <w:szCs w:val="22"/>
        </w:rPr>
      </w:pPr>
    </w:p>
    <w:p w14:paraId="099A9272" w14:textId="4E99E2CD" w:rsidR="008847C6" w:rsidRPr="00EC259E" w:rsidRDefault="008847C6" w:rsidP="00BF2B27">
      <w:pPr>
        <w:pStyle w:val="Prrafodelista"/>
        <w:numPr>
          <w:ilvl w:val="0"/>
          <w:numId w:val="3"/>
        </w:numPr>
        <w:autoSpaceDE w:val="0"/>
        <w:autoSpaceDN w:val="0"/>
        <w:spacing w:line="240" w:lineRule="auto"/>
        <w:rPr>
          <w:rFonts w:ascii="Arial" w:hAnsi="Arial" w:cs="Arial"/>
          <w:sz w:val="22"/>
          <w:szCs w:val="22"/>
        </w:rPr>
      </w:pPr>
      <w:r w:rsidRPr="00EC259E">
        <w:rPr>
          <w:rFonts w:ascii="Arial" w:hAnsi="Arial" w:cs="Arial"/>
          <w:b/>
          <w:bCs/>
          <w:sz w:val="22"/>
          <w:szCs w:val="22"/>
          <w:lang w:val="es-ES"/>
        </w:rPr>
        <w:t>Seguimiento</w:t>
      </w:r>
      <w:r w:rsidRPr="00EC259E">
        <w:rPr>
          <w:rFonts w:ascii="Arial" w:hAnsi="Arial" w:cs="Arial"/>
          <w:sz w:val="22"/>
          <w:szCs w:val="22"/>
          <w:lang w:val="es-ES"/>
        </w:rPr>
        <w:t>: Observación minuciosa del desarrollo de un proceso, revisa continuamente la evolución del rendimiento respecto de lo previsto, mediante el análisis de datos e indicadores establecidos con fines de seguimiento y evaluación.</w:t>
      </w:r>
    </w:p>
    <w:p w14:paraId="009EA2CD" w14:textId="77777777" w:rsidR="00EE6F1D" w:rsidRPr="00EC259E" w:rsidRDefault="00EE6F1D" w:rsidP="67AF879F">
      <w:pPr>
        <w:pStyle w:val="Prrafodelista"/>
        <w:autoSpaceDE w:val="0"/>
        <w:autoSpaceDN w:val="0"/>
        <w:spacing w:line="240" w:lineRule="auto"/>
        <w:rPr>
          <w:rFonts w:ascii="Arial" w:hAnsi="Arial" w:cs="Arial"/>
          <w:sz w:val="22"/>
          <w:szCs w:val="22"/>
        </w:rPr>
      </w:pPr>
    </w:p>
    <w:p w14:paraId="65BDF33C" w14:textId="66215453" w:rsidR="00EE6F1D" w:rsidRPr="00EC259E" w:rsidRDefault="00EE6F1D" w:rsidP="00BF2B27">
      <w:pPr>
        <w:pStyle w:val="Prrafodelista"/>
        <w:numPr>
          <w:ilvl w:val="0"/>
          <w:numId w:val="3"/>
        </w:numPr>
        <w:autoSpaceDE w:val="0"/>
        <w:autoSpaceDN w:val="0"/>
        <w:spacing w:line="240" w:lineRule="auto"/>
        <w:rPr>
          <w:rFonts w:ascii="Arial" w:hAnsi="Arial" w:cs="Arial"/>
          <w:sz w:val="22"/>
          <w:szCs w:val="22"/>
        </w:rPr>
      </w:pPr>
      <w:r w:rsidRPr="00EC259E">
        <w:rPr>
          <w:rFonts w:ascii="Arial" w:hAnsi="Arial" w:cs="Arial"/>
          <w:b/>
          <w:bCs/>
          <w:sz w:val="22"/>
          <w:szCs w:val="22"/>
        </w:rPr>
        <w:t>Tolerancia del riesgo:</w:t>
      </w:r>
      <w:r w:rsidRPr="00EC259E">
        <w:rPr>
          <w:rFonts w:ascii="Arial" w:hAnsi="Arial" w:cs="Arial"/>
          <w:sz w:val="22"/>
          <w:szCs w:val="22"/>
        </w:rPr>
        <w:t xml:space="preserve"> Es el valor de la máxima desviación admisible del nivel de riesgo con respecto al valor del Apetito de riesgo determinado por la entidad.</w:t>
      </w:r>
    </w:p>
    <w:p w14:paraId="09F0C6C1" w14:textId="77777777" w:rsidR="008847C6" w:rsidRPr="00EC259E" w:rsidRDefault="008847C6" w:rsidP="67AF879F">
      <w:pPr>
        <w:pStyle w:val="Prrafodelista"/>
        <w:autoSpaceDE w:val="0"/>
        <w:autoSpaceDN w:val="0"/>
        <w:spacing w:line="240" w:lineRule="auto"/>
        <w:rPr>
          <w:rFonts w:ascii="Arial" w:hAnsi="Arial" w:cs="Arial"/>
          <w:sz w:val="22"/>
          <w:szCs w:val="22"/>
        </w:rPr>
      </w:pPr>
    </w:p>
    <w:p w14:paraId="74C800F6" w14:textId="5FFF0871" w:rsidR="00DF7380" w:rsidRPr="00EC259E" w:rsidRDefault="008847C6" w:rsidP="00BF2B27">
      <w:pPr>
        <w:pStyle w:val="Prrafodelista"/>
        <w:numPr>
          <w:ilvl w:val="0"/>
          <w:numId w:val="3"/>
        </w:numPr>
        <w:autoSpaceDE w:val="0"/>
        <w:autoSpaceDN w:val="0"/>
        <w:spacing w:line="240" w:lineRule="auto"/>
        <w:rPr>
          <w:rFonts w:ascii="Arial" w:hAnsi="Arial" w:cs="Arial"/>
          <w:sz w:val="22"/>
          <w:szCs w:val="22"/>
        </w:rPr>
      </w:pPr>
      <w:r w:rsidRPr="00EC259E">
        <w:rPr>
          <w:rFonts w:ascii="Arial" w:hAnsi="Arial" w:cs="Arial"/>
          <w:b/>
          <w:bCs/>
          <w:sz w:val="22"/>
          <w:szCs w:val="22"/>
          <w:lang w:val="es-ES"/>
        </w:rPr>
        <w:t>Vulnerabilidad</w:t>
      </w:r>
      <w:r w:rsidR="00EE6F1D" w:rsidRPr="00EC259E">
        <w:rPr>
          <w:rFonts w:ascii="Arial" w:hAnsi="Arial" w:cs="Arial"/>
          <w:b/>
          <w:bCs/>
          <w:sz w:val="22"/>
          <w:szCs w:val="22"/>
          <w:lang w:val="es-ES"/>
        </w:rPr>
        <w:t>:</w:t>
      </w:r>
      <w:r w:rsidRPr="00EC259E">
        <w:rPr>
          <w:rFonts w:ascii="Arial" w:hAnsi="Arial" w:cs="Arial"/>
          <w:b/>
          <w:bCs/>
          <w:sz w:val="22"/>
          <w:szCs w:val="22"/>
          <w:lang w:val="es-ES"/>
        </w:rPr>
        <w:t xml:space="preserve"> </w:t>
      </w:r>
      <w:r w:rsidR="00EE6F1D" w:rsidRPr="00EC259E">
        <w:rPr>
          <w:rFonts w:ascii="Arial" w:hAnsi="Arial" w:cs="Arial"/>
          <w:sz w:val="22"/>
          <w:szCs w:val="22"/>
          <w:lang w:val="es-ES"/>
        </w:rPr>
        <w:t>Representan la debilidad de un activo o de un control que puede ser explotada por una o más amenazas.</w:t>
      </w:r>
    </w:p>
    <w:p w14:paraId="19DC94C2" w14:textId="77777777" w:rsidR="00EE6F1D" w:rsidRPr="00EC259E" w:rsidRDefault="00EE6F1D" w:rsidP="67AF879F">
      <w:pPr>
        <w:pStyle w:val="Prrafodelista"/>
        <w:autoSpaceDE w:val="0"/>
        <w:autoSpaceDN w:val="0"/>
        <w:spacing w:line="240" w:lineRule="auto"/>
        <w:rPr>
          <w:rFonts w:ascii="Arial" w:hAnsi="Arial" w:cs="Arial"/>
          <w:sz w:val="22"/>
          <w:szCs w:val="22"/>
        </w:rPr>
      </w:pPr>
    </w:p>
    <w:p w14:paraId="5D18A7FA" w14:textId="26814262" w:rsidR="00093B5B" w:rsidRPr="00EC259E" w:rsidRDefault="00150784" w:rsidP="00BF2B27">
      <w:pPr>
        <w:pStyle w:val="Ttulo1"/>
        <w:numPr>
          <w:ilvl w:val="0"/>
          <w:numId w:val="5"/>
        </w:numPr>
        <w:spacing w:before="0"/>
        <w:rPr>
          <w:rFonts w:ascii="Arial" w:hAnsi="Arial" w:cs="Arial"/>
          <w:color w:val="auto"/>
          <w:sz w:val="22"/>
          <w:szCs w:val="22"/>
        </w:rPr>
      </w:pPr>
      <w:bookmarkStart w:id="5" w:name="_Toc529457948"/>
      <w:bookmarkStart w:id="6" w:name="_Toc86836390"/>
      <w:r w:rsidRPr="00EC259E">
        <w:rPr>
          <w:rFonts w:ascii="Arial" w:hAnsi="Arial" w:cs="Arial"/>
          <w:color w:val="auto"/>
          <w:sz w:val="22"/>
          <w:szCs w:val="22"/>
        </w:rPr>
        <w:t>ROLES</w:t>
      </w:r>
      <w:r w:rsidR="58CD3C53" w:rsidRPr="00EC259E">
        <w:rPr>
          <w:rFonts w:ascii="Arial" w:hAnsi="Arial" w:cs="Arial"/>
          <w:color w:val="auto"/>
          <w:sz w:val="22"/>
          <w:szCs w:val="22"/>
        </w:rPr>
        <w:t xml:space="preserve"> Y RESPONSABILIDADES</w:t>
      </w:r>
      <w:bookmarkStart w:id="7" w:name="_Toc527708507"/>
      <w:bookmarkEnd w:id="5"/>
      <w:bookmarkEnd w:id="6"/>
    </w:p>
    <w:p w14:paraId="47DC6C70" w14:textId="0239CE25" w:rsidR="00A70E99" w:rsidRPr="00EC259E" w:rsidRDefault="00A70E99" w:rsidP="00A70E99">
      <w:pPr>
        <w:rPr>
          <w:rFonts w:ascii="Arial" w:hAnsi="Arial" w:cs="Arial"/>
          <w:sz w:val="22"/>
          <w:szCs w:val="22"/>
        </w:rPr>
      </w:pPr>
    </w:p>
    <w:p w14:paraId="7EA60E05" w14:textId="21A9934C" w:rsidR="00A70E99" w:rsidRPr="00EC259E" w:rsidRDefault="00A70E99" w:rsidP="00A70E99">
      <w:pPr>
        <w:rPr>
          <w:rFonts w:ascii="Arial" w:hAnsi="Arial" w:cs="Arial"/>
          <w:sz w:val="22"/>
          <w:szCs w:val="22"/>
        </w:rPr>
      </w:pPr>
      <w:r w:rsidRPr="00EC259E">
        <w:rPr>
          <w:rFonts w:ascii="Arial" w:hAnsi="Arial" w:cs="Arial"/>
          <w:sz w:val="22"/>
          <w:szCs w:val="22"/>
        </w:rPr>
        <w:t xml:space="preserve">La gestión del riesgo se </w:t>
      </w:r>
      <w:r w:rsidR="00E475A5">
        <w:rPr>
          <w:rFonts w:ascii="Arial" w:hAnsi="Arial" w:cs="Arial"/>
          <w:sz w:val="22"/>
          <w:szCs w:val="22"/>
        </w:rPr>
        <w:t xml:space="preserve">desarrolla </w:t>
      </w:r>
      <w:r w:rsidRPr="00EC259E">
        <w:rPr>
          <w:rFonts w:ascii="Arial" w:hAnsi="Arial" w:cs="Arial"/>
          <w:sz w:val="22"/>
          <w:szCs w:val="22"/>
        </w:rPr>
        <w:t>en estricto cumplimiento del MIPG II, atendiendo la responsabilidad del mismo mediante la aplicación de las tres líneas de defensa durante las etapas de desarrollo de la gestión institucional</w:t>
      </w:r>
    </w:p>
    <w:p w14:paraId="222A2A97" w14:textId="77777777" w:rsidR="00DF7380" w:rsidRPr="00EC259E" w:rsidRDefault="00DF7380" w:rsidP="67AF879F">
      <w:pPr>
        <w:rPr>
          <w:rFonts w:ascii="Arial" w:hAnsi="Arial" w:cs="Arial"/>
          <w:sz w:val="22"/>
          <w:szCs w:val="22"/>
        </w:rPr>
      </w:pPr>
    </w:p>
    <w:p w14:paraId="7E4F3996" w14:textId="77777777" w:rsidR="00C52F89" w:rsidRPr="00EC259E" w:rsidRDefault="00C52F89" w:rsidP="67AF879F">
      <w:pPr>
        <w:spacing w:line="240" w:lineRule="auto"/>
        <w:rPr>
          <w:rFonts w:ascii="Arial" w:hAnsi="Arial" w:cs="Arial"/>
          <w:b/>
          <w:bCs/>
          <w:sz w:val="22"/>
          <w:szCs w:val="22"/>
          <w:u w:val="single"/>
        </w:rPr>
      </w:pPr>
      <w:bookmarkStart w:id="8" w:name="_Toc529457949"/>
      <w:r w:rsidRPr="00EC259E">
        <w:rPr>
          <w:rFonts w:ascii="Arial" w:hAnsi="Arial" w:cs="Arial"/>
          <w:b/>
          <w:bCs/>
          <w:sz w:val="22"/>
          <w:szCs w:val="22"/>
          <w:u w:val="single"/>
        </w:rPr>
        <w:t>LÍNEA ESTRATEGICA:</w:t>
      </w:r>
    </w:p>
    <w:p w14:paraId="6B13958C" w14:textId="77777777" w:rsidR="00C52F89" w:rsidRPr="00EC259E" w:rsidRDefault="00C52F89" w:rsidP="67AF879F">
      <w:pPr>
        <w:spacing w:line="240" w:lineRule="auto"/>
        <w:rPr>
          <w:rFonts w:ascii="Arial" w:hAnsi="Arial" w:cs="Arial"/>
          <w:b/>
          <w:bCs/>
          <w:sz w:val="22"/>
          <w:szCs w:val="22"/>
          <w:u w:val="single"/>
        </w:rPr>
      </w:pPr>
    </w:p>
    <w:p w14:paraId="60A98892" w14:textId="16C04B4E" w:rsidR="00C52F89" w:rsidRPr="00EC259E" w:rsidRDefault="001A1029" w:rsidP="67AF879F">
      <w:pPr>
        <w:spacing w:line="240" w:lineRule="auto"/>
        <w:rPr>
          <w:rFonts w:ascii="Arial" w:hAnsi="Arial" w:cs="Arial"/>
          <w:b/>
          <w:bCs/>
          <w:sz w:val="22"/>
          <w:szCs w:val="22"/>
        </w:rPr>
      </w:pPr>
      <w:r w:rsidRPr="00EC259E">
        <w:rPr>
          <w:rFonts w:ascii="Arial" w:hAnsi="Arial" w:cs="Arial"/>
          <w:b/>
          <w:bCs/>
          <w:sz w:val="22"/>
          <w:szCs w:val="22"/>
        </w:rPr>
        <w:t>Está conformada por</w:t>
      </w:r>
      <w:r w:rsidR="00C52F89" w:rsidRPr="00EC259E">
        <w:rPr>
          <w:rFonts w:ascii="Arial" w:hAnsi="Arial" w:cs="Arial"/>
          <w:b/>
          <w:bCs/>
          <w:sz w:val="22"/>
          <w:szCs w:val="22"/>
        </w:rPr>
        <w:t xml:space="preserve"> el</w:t>
      </w:r>
      <w:r w:rsidRPr="00EC259E">
        <w:rPr>
          <w:rFonts w:ascii="Arial" w:hAnsi="Arial" w:cs="Arial"/>
          <w:b/>
          <w:bCs/>
          <w:sz w:val="22"/>
          <w:szCs w:val="22"/>
        </w:rPr>
        <w:t xml:space="preserve"> Comité Institucional de Gestión y Desempeño y el </w:t>
      </w:r>
      <w:r w:rsidR="00C52F89" w:rsidRPr="00EC259E">
        <w:rPr>
          <w:rFonts w:ascii="Arial" w:hAnsi="Arial" w:cs="Arial"/>
          <w:b/>
          <w:bCs/>
          <w:sz w:val="22"/>
          <w:szCs w:val="22"/>
        </w:rPr>
        <w:t xml:space="preserve">Comité Institucional </w:t>
      </w:r>
      <w:r w:rsidR="003410E9">
        <w:rPr>
          <w:rFonts w:ascii="Arial" w:hAnsi="Arial" w:cs="Arial"/>
          <w:b/>
          <w:bCs/>
          <w:sz w:val="22"/>
          <w:szCs w:val="22"/>
        </w:rPr>
        <w:t>d</w:t>
      </w:r>
      <w:r w:rsidR="00C52F89" w:rsidRPr="00EC259E">
        <w:rPr>
          <w:rFonts w:ascii="Arial" w:hAnsi="Arial" w:cs="Arial"/>
          <w:b/>
          <w:bCs/>
          <w:sz w:val="22"/>
          <w:szCs w:val="22"/>
        </w:rPr>
        <w:t>e C</w:t>
      </w:r>
      <w:r w:rsidR="003410E9">
        <w:rPr>
          <w:rFonts w:ascii="Arial" w:hAnsi="Arial" w:cs="Arial"/>
          <w:b/>
          <w:bCs/>
          <w:sz w:val="22"/>
          <w:szCs w:val="22"/>
        </w:rPr>
        <w:t>oordinación d</w:t>
      </w:r>
      <w:r w:rsidR="00C52F89" w:rsidRPr="00EC259E">
        <w:rPr>
          <w:rFonts w:ascii="Arial" w:hAnsi="Arial" w:cs="Arial"/>
          <w:b/>
          <w:bCs/>
          <w:sz w:val="22"/>
          <w:szCs w:val="22"/>
        </w:rPr>
        <w:t>e Control Interno</w:t>
      </w:r>
      <w:bookmarkEnd w:id="8"/>
    </w:p>
    <w:p w14:paraId="62E93396" w14:textId="12220A4B" w:rsidR="00C52F89" w:rsidRPr="00EC259E" w:rsidRDefault="00C52F89" w:rsidP="67AF879F">
      <w:pPr>
        <w:spacing w:line="240" w:lineRule="auto"/>
        <w:rPr>
          <w:rFonts w:ascii="Arial" w:hAnsi="Arial" w:cs="Arial"/>
          <w:b/>
          <w:bCs/>
          <w:sz w:val="22"/>
          <w:szCs w:val="22"/>
          <w:u w:val="single"/>
        </w:rPr>
      </w:pPr>
    </w:p>
    <w:p w14:paraId="71DB75D0" w14:textId="543D4889" w:rsidR="0AC67465" w:rsidRPr="00EC259E" w:rsidRDefault="0AC67465"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Emitir, revisar, validar y supervisar el cumplimiento de políticas, gestión del riesgo, seguimientos a la gestión y auditoría interna para toda la entidad.</w:t>
      </w:r>
    </w:p>
    <w:p w14:paraId="10B72F2B" w14:textId="2C62AC12" w:rsidR="5C1AEAA0" w:rsidRPr="00EC259E" w:rsidRDefault="5C1AEAA0"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Evaluar la forma como funciona el Esquema de Líneas de Defensa</w:t>
      </w:r>
    </w:p>
    <w:p w14:paraId="276CE693"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Definir y aprobar la Política de Administración del Riesgo, la cual incluye los niveles de responsabilidad y autoridad. </w:t>
      </w:r>
    </w:p>
    <w:p w14:paraId="17D64A28"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Analizar los cambios en el entorno (contexto interno y externo) que puedan tener un impacto significativo en la operación de la entidad y que puedan generar cambios en la estructura de riesgos y controles.</w:t>
      </w:r>
    </w:p>
    <w:p w14:paraId="12E78F37" w14:textId="0F1F9419"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Hacer seguimiento a los resultados de las evaluaciones realizadas por Control Interno o Auditoría Interna </w:t>
      </w:r>
    </w:p>
    <w:p w14:paraId="586DEAAD" w14:textId="55C5F86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Revisar el cumplimiento </w:t>
      </w:r>
      <w:r w:rsidR="0D349E36" w:rsidRPr="00EC259E">
        <w:rPr>
          <w:rFonts w:ascii="Arial" w:hAnsi="Arial" w:cs="Arial"/>
          <w:sz w:val="22"/>
          <w:szCs w:val="22"/>
        </w:rPr>
        <w:t>de</w:t>
      </w:r>
      <w:r w:rsidRPr="00EC259E">
        <w:rPr>
          <w:rFonts w:ascii="Arial" w:hAnsi="Arial" w:cs="Arial"/>
          <w:sz w:val="22"/>
          <w:szCs w:val="22"/>
        </w:rPr>
        <w:t xml:space="preserve"> los objetivos institucionales y de procesos y sus indicadores e identificar en caso de que no se estén cumpliendo, los posibles riesgos. </w:t>
      </w:r>
      <w:bookmarkStart w:id="9" w:name="_Toc527708508"/>
      <w:bookmarkStart w:id="10" w:name="_Toc529457950"/>
    </w:p>
    <w:p w14:paraId="0BD0C372" w14:textId="0E9F42E6" w:rsidR="00C52F89" w:rsidRPr="00EC259E" w:rsidRDefault="002D16E2"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Analiza</w:t>
      </w:r>
      <w:r w:rsidR="1A9ACE8F" w:rsidRPr="00EC259E">
        <w:rPr>
          <w:rFonts w:ascii="Arial" w:hAnsi="Arial" w:cs="Arial"/>
          <w:sz w:val="22"/>
          <w:szCs w:val="22"/>
        </w:rPr>
        <w:t>r</w:t>
      </w:r>
      <w:r w:rsidRPr="00EC259E">
        <w:rPr>
          <w:rFonts w:ascii="Arial" w:hAnsi="Arial" w:cs="Arial"/>
          <w:sz w:val="22"/>
          <w:szCs w:val="22"/>
        </w:rPr>
        <w:t xml:space="preserve"> y realiza</w:t>
      </w:r>
      <w:r w:rsidR="00C52F89" w:rsidRPr="00EC259E">
        <w:rPr>
          <w:rFonts w:ascii="Arial" w:hAnsi="Arial" w:cs="Arial"/>
          <w:sz w:val="22"/>
          <w:szCs w:val="22"/>
        </w:rPr>
        <w:t xml:space="preserve"> seguimiento </w:t>
      </w:r>
      <w:r w:rsidRPr="00EC259E">
        <w:rPr>
          <w:rFonts w:ascii="Arial" w:hAnsi="Arial" w:cs="Arial"/>
          <w:sz w:val="22"/>
          <w:szCs w:val="22"/>
        </w:rPr>
        <w:t xml:space="preserve">a la gestión del riesgo </w:t>
      </w:r>
      <w:r w:rsidR="00C52F89" w:rsidRPr="00EC259E">
        <w:rPr>
          <w:rFonts w:ascii="Arial" w:hAnsi="Arial" w:cs="Arial"/>
          <w:sz w:val="22"/>
          <w:szCs w:val="22"/>
        </w:rPr>
        <w:t>y pronunciarse</w:t>
      </w:r>
      <w:r w:rsidR="002B12AD">
        <w:rPr>
          <w:rFonts w:ascii="Arial" w:hAnsi="Arial" w:cs="Arial"/>
          <w:sz w:val="22"/>
          <w:szCs w:val="22"/>
        </w:rPr>
        <w:t xml:space="preserve"> por lo menos cada cuatrimestre.</w:t>
      </w:r>
    </w:p>
    <w:p w14:paraId="62E6A2A9" w14:textId="073ACC63"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Revisar los informes presentados por lo menos cada cuatrimestre de los eventos de riesgos </w:t>
      </w:r>
      <w:r w:rsidR="003410E9" w:rsidRPr="00EC259E">
        <w:rPr>
          <w:rFonts w:ascii="Arial" w:hAnsi="Arial" w:cs="Arial"/>
          <w:sz w:val="22"/>
          <w:szCs w:val="22"/>
        </w:rPr>
        <w:t xml:space="preserve">de corrupción </w:t>
      </w:r>
      <w:r w:rsidRPr="00EC259E">
        <w:rPr>
          <w:rFonts w:ascii="Arial" w:hAnsi="Arial" w:cs="Arial"/>
          <w:sz w:val="22"/>
          <w:szCs w:val="22"/>
        </w:rPr>
        <w:t xml:space="preserve">que se han materializado en la entidad, así como las causas que dieron origen a esos eventos de riesgos materializados, como aquellas que están ocasionando que no se logre el cumplimiento de los objetivos y metas, a través del análisis de indicadores asociados a dichos objetivos. </w:t>
      </w:r>
    </w:p>
    <w:p w14:paraId="44FB1AB7"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Revisar las acciones de contingencia establecidas para cada uno de los riesgos materializados, con el fin de que se tomen medidas oportunas y eficaces para evitar en lo posible la repetición del evento.</w:t>
      </w:r>
    </w:p>
    <w:p w14:paraId="43832FFC" w14:textId="6EE9CF1D" w:rsidR="001A1029" w:rsidRPr="00EC259E" w:rsidRDefault="00C52F89" w:rsidP="00BF2B27">
      <w:pPr>
        <w:pStyle w:val="Prrafodelista"/>
        <w:numPr>
          <w:ilvl w:val="0"/>
          <w:numId w:val="7"/>
        </w:numPr>
        <w:spacing w:line="276" w:lineRule="auto"/>
        <w:rPr>
          <w:rFonts w:ascii="Arial" w:hAnsi="Arial" w:cs="Arial"/>
          <w:sz w:val="22"/>
          <w:szCs w:val="22"/>
        </w:rPr>
      </w:pPr>
      <w:bookmarkStart w:id="11" w:name="_Toc8760220"/>
      <w:r w:rsidRPr="00EC259E">
        <w:rPr>
          <w:rFonts w:ascii="Arial" w:hAnsi="Arial" w:cs="Arial"/>
          <w:sz w:val="22"/>
          <w:szCs w:val="22"/>
        </w:rPr>
        <w:t xml:space="preserve">Asegurar los recursos necesarios para ayudar a los responsables </w:t>
      </w:r>
      <w:r w:rsidR="00872C0C" w:rsidRPr="00EC259E">
        <w:rPr>
          <w:rFonts w:ascii="Arial" w:hAnsi="Arial" w:cs="Arial"/>
          <w:sz w:val="22"/>
          <w:szCs w:val="22"/>
        </w:rPr>
        <w:t>de</w:t>
      </w:r>
      <w:r w:rsidRPr="00EC259E">
        <w:rPr>
          <w:rFonts w:ascii="Arial" w:hAnsi="Arial" w:cs="Arial"/>
          <w:sz w:val="22"/>
          <w:szCs w:val="22"/>
        </w:rPr>
        <w:t xml:space="preserve"> gestionar y tratar los riesgos.</w:t>
      </w:r>
      <w:bookmarkEnd w:id="11"/>
    </w:p>
    <w:p w14:paraId="0A0B8F33" w14:textId="2DDFA405" w:rsidR="00E36B1B" w:rsidRPr="00EC259E" w:rsidRDefault="001A102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Determinar los valores de probabilidad e impacto</w:t>
      </w:r>
      <w:r w:rsidR="24091663" w:rsidRPr="00EC259E">
        <w:rPr>
          <w:rFonts w:ascii="Arial" w:hAnsi="Arial" w:cs="Arial"/>
          <w:sz w:val="22"/>
          <w:szCs w:val="22"/>
        </w:rPr>
        <w:t xml:space="preserve"> de acuerdo a </w:t>
      </w:r>
      <w:r w:rsidR="002D16E2" w:rsidRPr="00EC259E">
        <w:rPr>
          <w:rFonts w:ascii="Arial" w:hAnsi="Arial" w:cs="Arial"/>
          <w:sz w:val="22"/>
          <w:szCs w:val="22"/>
        </w:rPr>
        <w:t xml:space="preserve">la </w:t>
      </w:r>
      <w:r w:rsidRPr="00EC259E">
        <w:rPr>
          <w:rFonts w:ascii="Arial" w:hAnsi="Arial" w:cs="Arial"/>
          <w:sz w:val="22"/>
          <w:szCs w:val="22"/>
        </w:rPr>
        <w:t>Guía</w:t>
      </w:r>
      <w:r w:rsidR="002D16E2" w:rsidRPr="00EC259E">
        <w:rPr>
          <w:rFonts w:ascii="Arial" w:hAnsi="Arial" w:cs="Arial"/>
          <w:sz w:val="22"/>
          <w:szCs w:val="22"/>
        </w:rPr>
        <w:t xml:space="preserve"> de riesgos de la Departamento Administrativo de la función publica </w:t>
      </w:r>
    </w:p>
    <w:p w14:paraId="30E633A3" w14:textId="2E233CB2" w:rsidR="00CF0FC4" w:rsidRPr="00EC259E" w:rsidRDefault="00CF0FC4" w:rsidP="00EC259E">
      <w:pPr>
        <w:pStyle w:val="Prrafodelista"/>
        <w:spacing w:line="276" w:lineRule="auto"/>
        <w:rPr>
          <w:rFonts w:ascii="Arial" w:hAnsi="Arial" w:cs="Arial"/>
          <w:sz w:val="22"/>
          <w:szCs w:val="22"/>
        </w:rPr>
      </w:pPr>
    </w:p>
    <w:p w14:paraId="78540127" w14:textId="77777777" w:rsidR="00C52F89" w:rsidRPr="00EC259E" w:rsidRDefault="00C52F89" w:rsidP="00EC259E">
      <w:pPr>
        <w:pStyle w:val="Pa46"/>
        <w:spacing w:line="276" w:lineRule="auto"/>
        <w:rPr>
          <w:rFonts w:ascii="Arial" w:hAnsi="Arial" w:cs="Arial"/>
          <w:b/>
          <w:bCs/>
          <w:sz w:val="22"/>
          <w:szCs w:val="22"/>
          <w:u w:val="single"/>
        </w:rPr>
      </w:pPr>
      <w:r w:rsidRPr="00EC259E">
        <w:rPr>
          <w:rFonts w:ascii="Arial" w:hAnsi="Arial" w:cs="Arial"/>
          <w:b/>
          <w:bCs/>
          <w:sz w:val="22"/>
          <w:szCs w:val="22"/>
          <w:u w:val="single"/>
        </w:rPr>
        <w:t>PRIMERA LÍNEA DE DEFENSA</w:t>
      </w:r>
    </w:p>
    <w:bookmarkEnd w:id="9"/>
    <w:bookmarkEnd w:id="10"/>
    <w:p w14:paraId="2104B63C" w14:textId="77777777" w:rsidR="00C52F89" w:rsidRPr="00EC259E" w:rsidRDefault="00C52F89" w:rsidP="00EC259E">
      <w:pPr>
        <w:pStyle w:val="Pa46"/>
        <w:spacing w:line="276" w:lineRule="auto"/>
        <w:rPr>
          <w:rFonts w:ascii="Arial" w:hAnsi="Arial" w:cs="Arial"/>
          <w:b/>
          <w:bCs/>
          <w:sz w:val="22"/>
          <w:szCs w:val="22"/>
          <w:u w:val="single"/>
        </w:rPr>
      </w:pPr>
    </w:p>
    <w:p w14:paraId="6CB0B490" w14:textId="35B35F63" w:rsidR="00C52F89" w:rsidRPr="00EC259E" w:rsidRDefault="00C52F89" w:rsidP="00EC259E">
      <w:pPr>
        <w:pStyle w:val="Pa46"/>
        <w:spacing w:line="276" w:lineRule="auto"/>
        <w:rPr>
          <w:rFonts w:ascii="Arial" w:hAnsi="Arial" w:cs="Arial"/>
          <w:sz w:val="22"/>
          <w:szCs w:val="22"/>
        </w:rPr>
      </w:pPr>
      <w:r w:rsidRPr="00EC259E">
        <w:rPr>
          <w:rFonts w:ascii="Arial" w:hAnsi="Arial" w:cs="Arial"/>
          <w:b/>
          <w:bCs/>
          <w:sz w:val="22"/>
          <w:szCs w:val="22"/>
        </w:rPr>
        <w:t>Está conformada por los gerentes públicos y líderes de los procesos, programas y proyectos de la entidad.</w:t>
      </w:r>
    </w:p>
    <w:p w14:paraId="520BF67E" w14:textId="77777777" w:rsidR="00C52F89" w:rsidRPr="00EC259E" w:rsidRDefault="00C52F89" w:rsidP="00EC259E">
      <w:pPr>
        <w:spacing w:line="276" w:lineRule="auto"/>
        <w:rPr>
          <w:rFonts w:ascii="Arial" w:hAnsi="Arial" w:cs="Arial"/>
          <w:b/>
          <w:bCs/>
          <w:sz w:val="22"/>
          <w:szCs w:val="22"/>
          <w:u w:val="single"/>
        </w:rPr>
      </w:pPr>
    </w:p>
    <w:p w14:paraId="2FFC151E"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Conocer y apropiar las políticas, procedimientos, manuales, protocolos y otras herramientas que permitan tomar acciones para el autocontrol en sus procesos.</w:t>
      </w:r>
    </w:p>
    <w:p w14:paraId="1F8EFBE4" w14:textId="77777777" w:rsidR="00546018" w:rsidRDefault="10134C4C"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Identificar, analizar y valorar los riesgos que pueden afectar los proyectos,</w:t>
      </w:r>
      <w:r w:rsidR="00546018">
        <w:rPr>
          <w:rFonts w:ascii="Arial" w:hAnsi="Arial" w:cs="Arial"/>
          <w:sz w:val="22"/>
          <w:szCs w:val="22"/>
        </w:rPr>
        <w:t xml:space="preserve"> planes y procesos a su cargo </w:t>
      </w:r>
    </w:p>
    <w:p w14:paraId="755F28A2" w14:textId="1B0DF5C5" w:rsidR="10134C4C" w:rsidRPr="00EC259E" w:rsidRDefault="00546018" w:rsidP="00BF2B27">
      <w:pPr>
        <w:pStyle w:val="Prrafodelista"/>
        <w:numPr>
          <w:ilvl w:val="0"/>
          <w:numId w:val="7"/>
        </w:numPr>
        <w:spacing w:line="276" w:lineRule="auto"/>
        <w:rPr>
          <w:rFonts w:ascii="Arial" w:hAnsi="Arial" w:cs="Arial"/>
          <w:sz w:val="22"/>
          <w:szCs w:val="22"/>
        </w:rPr>
      </w:pPr>
      <w:r w:rsidRPr="00546018">
        <w:rPr>
          <w:rFonts w:ascii="Arial" w:hAnsi="Arial" w:cs="Arial"/>
          <w:sz w:val="22"/>
          <w:szCs w:val="22"/>
          <w:highlight w:val="cyan"/>
        </w:rPr>
        <w:t xml:space="preserve">Aprobar y </w:t>
      </w:r>
      <w:r w:rsidR="10134C4C" w:rsidRPr="00546018">
        <w:rPr>
          <w:rFonts w:ascii="Arial" w:hAnsi="Arial" w:cs="Arial"/>
          <w:sz w:val="22"/>
          <w:szCs w:val="22"/>
          <w:highlight w:val="cyan"/>
        </w:rPr>
        <w:t>actualizar</w:t>
      </w:r>
      <w:r w:rsidR="10134C4C" w:rsidRPr="00EC259E">
        <w:rPr>
          <w:rFonts w:ascii="Arial" w:hAnsi="Arial" w:cs="Arial"/>
          <w:sz w:val="22"/>
          <w:szCs w:val="22"/>
        </w:rPr>
        <w:t xml:space="preserve"> el mapa de riesgos cuando se requiera. </w:t>
      </w:r>
    </w:p>
    <w:p w14:paraId="75170AD3" w14:textId="6E8C4EF5" w:rsidR="10134C4C" w:rsidRPr="00EC259E" w:rsidRDefault="10134C4C"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Definir, aplicar, y hacer seguimiento a los controles para mitigar los riesgos identificados alineándolos con las metas y objetivos de la entidad y proponer mejoras a la gestión del riesgo en su proceso. </w:t>
      </w:r>
    </w:p>
    <w:p w14:paraId="764FC0B3"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Realizar la identificación de activos de información, físicos y humanos en su proceso. </w:t>
      </w:r>
    </w:p>
    <w:p w14:paraId="67E3C8AD" w14:textId="31790A8F" w:rsidR="00C52F89" w:rsidRPr="00EC259E" w:rsidRDefault="00546018" w:rsidP="00BF2B27">
      <w:pPr>
        <w:pStyle w:val="Prrafodelista"/>
        <w:numPr>
          <w:ilvl w:val="0"/>
          <w:numId w:val="7"/>
        </w:numPr>
        <w:spacing w:line="276" w:lineRule="auto"/>
        <w:rPr>
          <w:rFonts w:ascii="Arial" w:hAnsi="Arial" w:cs="Arial"/>
          <w:sz w:val="22"/>
          <w:szCs w:val="22"/>
        </w:rPr>
      </w:pPr>
      <w:r>
        <w:rPr>
          <w:rFonts w:ascii="Arial" w:hAnsi="Arial" w:cs="Arial"/>
          <w:sz w:val="22"/>
          <w:szCs w:val="22"/>
        </w:rPr>
        <w:t>D</w:t>
      </w:r>
      <w:r w:rsidR="00C52F89" w:rsidRPr="00EC259E">
        <w:rPr>
          <w:rFonts w:ascii="Arial" w:hAnsi="Arial" w:cs="Arial"/>
          <w:sz w:val="22"/>
          <w:szCs w:val="22"/>
        </w:rPr>
        <w:t>etectar las deficiencias de los controles y determinar las acciones de mejora a que haya lugar.</w:t>
      </w:r>
    </w:p>
    <w:p w14:paraId="07E308DB" w14:textId="77777777" w:rsidR="0055025B" w:rsidRDefault="0055025B" w:rsidP="0055025B">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Reportar a la Oficina Asesora de Planeación (segunda línea) los avances y evidencias de la gestión de los riesgos a cargo del proceso asociado.</w:t>
      </w:r>
    </w:p>
    <w:p w14:paraId="338AA946" w14:textId="6B2F0A42" w:rsidR="00C52F89" w:rsidRPr="00EC259E" w:rsidRDefault="0055025B" w:rsidP="00BF2B27">
      <w:pPr>
        <w:pStyle w:val="Prrafodelista"/>
        <w:numPr>
          <w:ilvl w:val="0"/>
          <w:numId w:val="7"/>
        </w:numPr>
        <w:spacing w:line="276" w:lineRule="auto"/>
        <w:rPr>
          <w:rFonts w:ascii="Arial" w:hAnsi="Arial" w:cs="Arial"/>
          <w:sz w:val="22"/>
          <w:szCs w:val="22"/>
        </w:rPr>
      </w:pPr>
      <w:r>
        <w:rPr>
          <w:rFonts w:ascii="Arial" w:hAnsi="Arial" w:cs="Arial"/>
          <w:sz w:val="22"/>
          <w:szCs w:val="22"/>
        </w:rPr>
        <w:t>R</w:t>
      </w:r>
      <w:r w:rsidR="00C52F89" w:rsidRPr="00EC259E">
        <w:rPr>
          <w:rFonts w:ascii="Arial" w:hAnsi="Arial" w:cs="Arial"/>
          <w:sz w:val="22"/>
          <w:szCs w:val="22"/>
        </w:rPr>
        <w:t>eportar</w:t>
      </w:r>
      <w:r w:rsidR="0A30E80A" w:rsidRPr="00EC259E">
        <w:rPr>
          <w:rFonts w:ascii="Arial" w:hAnsi="Arial" w:cs="Arial"/>
          <w:sz w:val="22"/>
          <w:szCs w:val="22"/>
        </w:rPr>
        <w:t xml:space="preserve"> a</w:t>
      </w:r>
      <w:r w:rsidR="00C52F89" w:rsidRPr="00EC259E">
        <w:rPr>
          <w:rFonts w:ascii="Arial" w:hAnsi="Arial" w:cs="Arial"/>
          <w:sz w:val="22"/>
          <w:szCs w:val="22"/>
        </w:rPr>
        <w:t xml:space="preserve"> la Oficina Asesora de Planeación (segunda línea) sobre los riesgos materializados en </w:t>
      </w:r>
      <w:r w:rsidR="2D9BDB6C" w:rsidRPr="00EC259E">
        <w:rPr>
          <w:rFonts w:ascii="Arial" w:hAnsi="Arial" w:cs="Arial"/>
          <w:sz w:val="22"/>
          <w:szCs w:val="22"/>
        </w:rPr>
        <w:t>los proyectos</w:t>
      </w:r>
      <w:r w:rsidR="00C52F89" w:rsidRPr="00EC259E">
        <w:rPr>
          <w:rFonts w:ascii="Arial" w:hAnsi="Arial" w:cs="Arial"/>
          <w:sz w:val="22"/>
          <w:szCs w:val="22"/>
        </w:rPr>
        <w:t>, planes y/o procesos a su cargo.</w:t>
      </w:r>
    </w:p>
    <w:p w14:paraId="6243091F" w14:textId="77777777" w:rsidR="00746BD3" w:rsidRPr="00EC259E" w:rsidRDefault="00746BD3" w:rsidP="00746BD3">
      <w:pPr>
        <w:pStyle w:val="Prrafodelista"/>
        <w:spacing w:line="276" w:lineRule="auto"/>
        <w:rPr>
          <w:rFonts w:ascii="Arial" w:hAnsi="Arial" w:cs="Arial"/>
          <w:sz w:val="22"/>
          <w:szCs w:val="22"/>
        </w:rPr>
      </w:pPr>
    </w:p>
    <w:p w14:paraId="5855E6C5" w14:textId="77777777" w:rsidR="00C52F89" w:rsidRPr="00EC259E" w:rsidRDefault="00C52F89" w:rsidP="00EC259E">
      <w:pPr>
        <w:pStyle w:val="Prrafodelista"/>
        <w:spacing w:line="276" w:lineRule="auto"/>
        <w:ind w:left="284"/>
        <w:rPr>
          <w:rFonts w:ascii="Arial" w:hAnsi="Arial" w:cs="Arial"/>
          <w:sz w:val="22"/>
          <w:szCs w:val="22"/>
        </w:rPr>
      </w:pPr>
    </w:p>
    <w:p w14:paraId="6C2FBB99" w14:textId="77777777" w:rsidR="002C6401" w:rsidRPr="00EC259E" w:rsidRDefault="00C52F89" w:rsidP="00EC259E">
      <w:pPr>
        <w:spacing w:line="276" w:lineRule="auto"/>
        <w:rPr>
          <w:rFonts w:ascii="Arial" w:hAnsi="Arial" w:cs="Arial"/>
          <w:b/>
          <w:bCs/>
          <w:sz w:val="22"/>
          <w:szCs w:val="22"/>
          <w:u w:val="single"/>
        </w:rPr>
      </w:pPr>
      <w:bookmarkStart w:id="12" w:name="_Toc529457951"/>
      <w:r w:rsidRPr="00EC259E">
        <w:rPr>
          <w:rFonts w:ascii="Arial" w:hAnsi="Arial" w:cs="Arial"/>
          <w:b/>
          <w:bCs/>
          <w:sz w:val="22"/>
          <w:szCs w:val="22"/>
          <w:u w:val="single"/>
        </w:rPr>
        <w:t>SEGUNDA LÍNEA</w:t>
      </w:r>
      <w:r w:rsidR="002C6401" w:rsidRPr="00EC259E">
        <w:rPr>
          <w:rFonts w:ascii="Arial" w:hAnsi="Arial" w:cs="Arial"/>
          <w:b/>
          <w:bCs/>
          <w:sz w:val="22"/>
          <w:szCs w:val="22"/>
          <w:u w:val="single"/>
        </w:rPr>
        <w:t>:</w:t>
      </w:r>
    </w:p>
    <w:p w14:paraId="7C14E90C" w14:textId="77777777" w:rsidR="002C6401" w:rsidRPr="00EC259E" w:rsidRDefault="002C6401" w:rsidP="00EC259E">
      <w:pPr>
        <w:spacing w:line="276" w:lineRule="auto"/>
        <w:rPr>
          <w:rFonts w:ascii="Arial" w:hAnsi="Arial" w:cs="Arial"/>
          <w:b/>
          <w:bCs/>
          <w:sz w:val="22"/>
          <w:szCs w:val="22"/>
          <w:u w:val="single"/>
        </w:rPr>
      </w:pPr>
    </w:p>
    <w:p w14:paraId="7282FC3D" w14:textId="44B5079A" w:rsidR="00C52F89" w:rsidRPr="00EC259E" w:rsidRDefault="002C6401" w:rsidP="00EC259E">
      <w:pPr>
        <w:spacing w:line="276" w:lineRule="auto"/>
        <w:rPr>
          <w:rFonts w:ascii="Arial" w:hAnsi="Arial" w:cs="Arial"/>
          <w:b/>
          <w:bCs/>
          <w:sz w:val="22"/>
          <w:szCs w:val="22"/>
        </w:rPr>
      </w:pPr>
      <w:r w:rsidRPr="00EC259E">
        <w:rPr>
          <w:rFonts w:ascii="Arial" w:hAnsi="Arial" w:cs="Arial"/>
          <w:b/>
          <w:bCs/>
          <w:sz w:val="22"/>
          <w:szCs w:val="22"/>
        </w:rPr>
        <w:t xml:space="preserve">Está conformada por </w:t>
      </w:r>
      <w:r w:rsidR="00AF401F" w:rsidRPr="00EC259E">
        <w:rPr>
          <w:rFonts w:ascii="Arial" w:hAnsi="Arial" w:cs="Arial"/>
          <w:b/>
          <w:bCs/>
          <w:sz w:val="22"/>
          <w:szCs w:val="22"/>
        </w:rPr>
        <w:t xml:space="preserve">la </w:t>
      </w:r>
      <w:r w:rsidRPr="00EC259E">
        <w:rPr>
          <w:rFonts w:ascii="Arial" w:hAnsi="Arial" w:cs="Arial"/>
          <w:b/>
          <w:bCs/>
          <w:sz w:val="22"/>
          <w:szCs w:val="22"/>
        </w:rPr>
        <w:t>Oficina Asesora de Planeación, supervisores e interventores de contratos o proyectos o referentes de sistemas de gestión</w:t>
      </w:r>
      <w:bookmarkEnd w:id="12"/>
      <w:r w:rsidR="00EC259E">
        <w:rPr>
          <w:rFonts w:ascii="Arial" w:hAnsi="Arial" w:cs="Arial"/>
          <w:b/>
          <w:bCs/>
          <w:sz w:val="22"/>
          <w:szCs w:val="22"/>
        </w:rPr>
        <w:t>.</w:t>
      </w:r>
    </w:p>
    <w:p w14:paraId="2613A6D9" w14:textId="77777777" w:rsidR="00C52F89" w:rsidRPr="00EC259E" w:rsidRDefault="00C52F89" w:rsidP="00EC259E">
      <w:pPr>
        <w:spacing w:line="276" w:lineRule="auto"/>
        <w:rPr>
          <w:rFonts w:ascii="Arial" w:hAnsi="Arial" w:cs="Arial"/>
          <w:b/>
          <w:bCs/>
          <w:sz w:val="22"/>
          <w:szCs w:val="22"/>
          <w:u w:val="single"/>
        </w:rPr>
      </w:pPr>
    </w:p>
    <w:p w14:paraId="5AF4A1E1"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Asesorar a la línea estratégica en el análisis del contexto interno y externo, para la definición de la política de riesgos, el establecimiento de los niveles de impacto y el nivel de aceptación del riesgo.</w:t>
      </w:r>
    </w:p>
    <w:p w14:paraId="75F326C7"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Consolidar el mapa de riesgos institucional (riesgos de mayor criticidad frente al logro de los objetivos) y presentarlo para análisis y seguimiento ante el Comité CIGD.</w:t>
      </w:r>
    </w:p>
    <w:p w14:paraId="0C238BAB" w14:textId="6DCA2D18"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Acompañar, orientar y entrenar a los líderes de procesos en la identificación, an</w:t>
      </w:r>
      <w:r w:rsidR="002D16E2" w:rsidRPr="00EC259E">
        <w:rPr>
          <w:rFonts w:ascii="Arial" w:hAnsi="Arial" w:cs="Arial"/>
          <w:sz w:val="22"/>
          <w:szCs w:val="22"/>
        </w:rPr>
        <w:t xml:space="preserve">álisis y valoración del riesgo y genera recomendaciones </w:t>
      </w:r>
    </w:p>
    <w:p w14:paraId="4AB1DDD6"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Monitorear los controles establecidos por la primera línea de defensa acorde con la información suministrada por los líderes de procesos </w:t>
      </w:r>
    </w:p>
    <w:p w14:paraId="249835DB" w14:textId="052C014F"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Presentar al Comité CIGD </w:t>
      </w:r>
      <w:r w:rsidR="45224B55" w:rsidRPr="00EC259E">
        <w:rPr>
          <w:rFonts w:ascii="Arial" w:hAnsi="Arial" w:cs="Arial"/>
          <w:sz w:val="22"/>
          <w:szCs w:val="22"/>
        </w:rPr>
        <w:t>los resulta</w:t>
      </w:r>
      <w:r w:rsidR="2CFF1EB3" w:rsidRPr="00EC259E">
        <w:rPr>
          <w:rFonts w:ascii="Arial" w:hAnsi="Arial" w:cs="Arial"/>
          <w:sz w:val="22"/>
          <w:szCs w:val="22"/>
        </w:rPr>
        <w:t>d</w:t>
      </w:r>
      <w:r w:rsidR="45224B55" w:rsidRPr="00EC259E">
        <w:rPr>
          <w:rFonts w:ascii="Arial" w:hAnsi="Arial" w:cs="Arial"/>
          <w:sz w:val="22"/>
          <w:szCs w:val="22"/>
        </w:rPr>
        <w:t>os del monitoreo de los mapas de riesgos de</w:t>
      </w:r>
      <w:r w:rsidRPr="00EC259E">
        <w:rPr>
          <w:rFonts w:ascii="Arial" w:hAnsi="Arial" w:cs="Arial"/>
          <w:sz w:val="22"/>
          <w:szCs w:val="22"/>
        </w:rPr>
        <w:t xml:space="preserve"> los procesos </w:t>
      </w:r>
    </w:p>
    <w:p w14:paraId="043AE2B8" w14:textId="6B1726BE" w:rsidR="000428B0" w:rsidRPr="00EC259E" w:rsidRDefault="000428B0" w:rsidP="00EC259E">
      <w:pPr>
        <w:spacing w:line="276" w:lineRule="auto"/>
        <w:rPr>
          <w:rFonts w:ascii="Arial" w:hAnsi="Arial" w:cs="Arial"/>
          <w:sz w:val="22"/>
          <w:szCs w:val="22"/>
        </w:rPr>
      </w:pPr>
    </w:p>
    <w:p w14:paraId="7DD34D1F" w14:textId="77777777" w:rsidR="008E62F8" w:rsidRPr="00EC259E" w:rsidRDefault="00C52F89" w:rsidP="00EC259E">
      <w:pPr>
        <w:spacing w:line="276" w:lineRule="auto"/>
        <w:rPr>
          <w:rFonts w:ascii="Arial" w:hAnsi="Arial" w:cs="Arial"/>
          <w:b/>
          <w:bCs/>
          <w:sz w:val="22"/>
          <w:szCs w:val="22"/>
          <w:u w:val="single"/>
        </w:rPr>
      </w:pPr>
      <w:bookmarkStart w:id="13" w:name="_Toc529457952"/>
      <w:r w:rsidRPr="00EC259E">
        <w:rPr>
          <w:rFonts w:ascii="Arial" w:hAnsi="Arial" w:cs="Arial"/>
          <w:b/>
          <w:bCs/>
          <w:sz w:val="22"/>
          <w:szCs w:val="22"/>
          <w:u w:val="single"/>
        </w:rPr>
        <w:t>TERCERA LÍNEA</w:t>
      </w:r>
    </w:p>
    <w:p w14:paraId="40E064B6" w14:textId="77777777" w:rsidR="008E62F8" w:rsidRPr="00EC259E" w:rsidRDefault="008E62F8" w:rsidP="00EC259E">
      <w:pPr>
        <w:spacing w:line="276" w:lineRule="auto"/>
        <w:rPr>
          <w:rFonts w:ascii="Arial" w:hAnsi="Arial" w:cs="Arial"/>
          <w:b/>
          <w:bCs/>
          <w:sz w:val="22"/>
          <w:szCs w:val="22"/>
        </w:rPr>
      </w:pPr>
    </w:p>
    <w:p w14:paraId="03933C5C" w14:textId="5A7EA2D6" w:rsidR="00C52F89" w:rsidRPr="00EC259E" w:rsidRDefault="00AF401F" w:rsidP="00EC259E">
      <w:pPr>
        <w:spacing w:line="276" w:lineRule="auto"/>
        <w:rPr>
          <w:rFonts w:ascii="Arial" w:hAnsi="Arial" w:cs="Arial"/>
          <w:b/>
          <w:bCs/>
          <w:sz w:val="22"/>
          <w:szCs w:val="22"/>
        </w:rPr>
      </w:pPr>
      <w:r w:rsidRPr="00EC259E">
        <w:rPr>
          <w:rFonts w:ascii="Arial" w:hAnsi="Arial" w:cs="Arial"/>
          <w:b/>
          <w:bCs/>
          <w:sz w:val="22"/>
          <w:szCs w:val="22"/>
        </w:rPr>
        <w:t>Está conformada por la Oficina de Control Interno</w:t>
      </w:r>
      <w:bookmarkEnd w:id="13"/>
    </w:p>
    <w:p w14:paraId="36CE60AE" w14:textId="77777777" w:rsidR="008E62F8" w:rsidRPr="00EC259E" w:rsidRDefault="008E62F8" w:rsidP="00EC259E">
      <w:pPr>
        <w:spacing w:line="276" w:lineRule="auto"/>
        <w:rPr>
          <w:rFonts w:ascii="Arial" w:hAnsi="Arial" w:cs="Arial"/>
          <w:b/>
          <w:bCs/>
          <w:sz w:val="22"/>
          <w:szCs w:val="22"/>
          <w:u w:val="single"/>
        </w:rPr>
      </w:pPr>
    </w:p>
    <w:p w14:paraId="427F5423"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Proporcionar aseguramiento objetivo sobre la eficacia de la gestión del riesgo y los controles, con énfasis en el diseño e idoneidad de los controles establecidos en los procesos.</w:t>
      </w:r>
    </w:p>
    <w:p w14:paraId="29CBA953"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Proporcionar aseguramiento objetivo en las áreas identificadas no cubiertas por la segunda línea de defensa </w:t>
      </w:r>
    </w:p>
    <w:p w14:paraId="052BB13E"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 xml:space="preserve">Asesorar de forma coordinada con la Oficina Asesora de Planeación, a la primera línea de defensa en la identificación de los riesgos institucionales y en el diseño de controles </w:t>
      </w:r>
    </w:p>
    <w:p w14:paraId="783B5410" w14:textId="77777777"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Llevar a cabo el seguimiento a los riesgos consolidados en los mapas de riesgos de conformidad con el Plan Anual de Auditoria y reportar los resultados al Comité.</w:t>
      </w:r>
    </w:p>
    <w:p w14:paraId="1714E107" w14:textId="064F70BA" w:rsidR="00C52F89" w:rsidRPr="00EC259E" w:rsidRDefault="00C52F89" w:rsidP="00BF2B27">
      <w:pPr>
        <w:pStyle w:val="Prrafodelista"/>
        <w:numPr>
          <w:ilvl w:val="0"/>
          <w:numId w:val="7"/>
        </w:numPr>
        <w:spacing w:line="276" w:lineRule="auto"/>
        <w:rPr>
          <w:rFonts w:ascii="Arial" w:hAnsi="Arial" w:cs="Arial"/>
          <w:sz w:val="22"/>
          <w:szCs w:val="22"/>
        </w:rPr>
      </w:pPr>
      <w:r w:rsidRPr="00EC259E">
        <w:rPr>
          <w:rFonts w:ascii="Arial" w:hAnsi="Arial" w:cs="Arial"/>
          <w:sz w:val="22"/>
          <w:szCs w:val="22"/>
        </w:rPr>
        <w:t>Recomendar mejoras a la política de administración del riesgo.</w:t>
      </w:r>
    </w:p>
    <w:p w14:paraId="30A45674" w14:textId="77777777" w:rsidR="005D6FCE" w:rsidRPr="00EC259E" w:rsidRDefault="005D6FCE" w:rsidP="005D6FCE">
      <w:pPr>
        <w:pStyle w:val="Prrafodelista"/>
        <w:spacing w:line="240" w:lineRule="auto"/>
        <w:rPr>
          <w:rFonts w:ascii="Arial" w:hAnsi="Arial" w:cs="Arial"/>
          <w:sz w:val="22"/>
          <w:szCs w:val="22"/>
        </w:rPr>
      </w:pPr>
    </w:p>
    <w:p w14:paraId="6800E781" w14:textId="785FCAF0" w:rsidR="002D16E2" w:rsidRPr="00EC259E" w:rsidRDefault="002D16E2" w:rsidP="67AF879F">
      <w:pPr>
        <w:spacing w:line="240" w:lineRule="auto"/>
        <w:rPr>
          <w:rFonts w:ascii="Arial" w:hAnsi="Arial" w:cs="Arial"/>
          <w:b/>
          <w:bCs/>
          <w:sz w:val="22"/>
          <w:szCs w:val="22"/>
        </w:rPr>
      </w:pPr>
      <w:r w:rsidRPr="00EC259E">
        <w:rPr>
          <w:rFonts w:ascii="Arial" w:hAnsi="Arial" w:cs="Arial"/>
          <w:b/>
          <w:bCs/>
          <w:sz w:val="22"/>
          <w:szCs w:val="22"/>
        </w:rPr>
        <w:t>Colaboradores de la UAERMV</w:t>
      </w:r>
    </w:p>
    <w:p w14:paraId="0DF95CD7" w14:textId="0538C448" w:rsidR="002D16E2" w:rsidRPr="00EC259E" w:rsidRDefault="002D16E2" w:rsidP="67AF879F">
      <w:pPr>
        <w:spacing w:line="240" w:lineRule="auto"/>
        <w:rPr>
          <w:rFonts w:ascii="Arial" w:hAnsi="Arial" w:cs="Arial"/>
          <w:b/>
          <w:bCs/>
          <w:sz w:val="22"/>
          <w:szCs w:val="22"/>
        </w:rPr>
      </w:pPr>
    </w:p>
    <w:p w14:paraId="2F77EF4C" w14:textId="4A0DAAE7" w:rsidR="002D16E2" w:rsidRPr="00EC259E" w:rsidRDefault="002D16E2" w:rsidP="00BF2B27">
      <w:pPr>
        <w:pStyle w:val="Prrafodelista"/>
        <w:numPr>
          <w:ilvl w:val="0"/>
          <w:numId w:val="7"/>
        </w:numPr>
        <w:spacing w:line="240" w:lineRule="auto"/>
        <w:rPr>
          <w:rFonts w:ascii="Arial" w:hAnsi="Arial" w:cs="Arial"/>
          <w:sz w:val="22"/>
          <w:szCs w:val="22"/>
        </w:rPr>
      </w:pPr>
      <w:r w:rsidRPr="00EC259E">
        <w:rPr>
          <w:rFonts w:ascii="Arial" w:hAnsi="Arial" w:cs="Arial"/>
          <w:sz w:val="22"/>
          <w:szCs w:val="22"/>
        </w:rPr>
        <w:t>Ejecutar los controles operativos en el día a día</w:t>
      </w:r>
      <w:r w:rsidR="257C907E" w:rsidRPr="00EC259E">
        <w:rPr>
          <w:rFonts w:ascii="Arial" w:hAnsi="Arial" w:cs="Arial"/>
          <w:sz w:val="22"/>
          <w:szCs w:val="22"/>
        </w:rPr>
        <w:t xml:space="preserve"> </w:t>
      </w:r>
    </w:p>
    <w:p w14:paraId="6DCEA62A" w14:textId="77777777" w:rsidR="002D16E2" w:rsidRPr="00EC259E" w:rsidRDefault="002D16E2" w:rsidP="002D16E2">
      <w:pPr>
        <w:spacing w:line="240" w:lineRule="auto"/>
        <w:rPr>
          <w:rFonts w:ascii="Arial" w:hAnsi="Arial" w:cs="Arial"/>
          <w:b/>
          <w:sz w:val="22"/>
          <w:szCs w:val="22"/>
        </w:rPr>
      </w:pPr>
    </w:p>
    <w:p w14:paraId="207CC4E9" w14:textId="77777777" w:rsidR="00DF7380" w:rsidRPr="00EC259E" w:rsidRDefault="00DF7380" w:rsidP="00DF7380">
      <w:pPr>
        <w:pStyle w:val="Prrafodelista"/>
        <w:spacing w:line="240" w:lineRule="auto"/>
        <w:rPr>
          <w:rFonts w:ascii="Arial" w:hAnsi="Arial" w:cs="Arial"/>
          <w:sz w:val="22"/>
          <w:szCs w:val="22"/>
        </w:rPr>
      </w:pPr>
    </w:p>
    <w:p w14:paraId="13B08CA0" w14:textId="6A212E5A" w:rsidR="00AB3BB3" w:rsidRPr="00EC259E" w:rsidRDefault="00AB3BB3" w:rsidP="00BF2B27">
      <w:pPr>
        <w:pStyle w:val="Ttulo1"/>
        <w:numPr>
          <w:ilvl w:val="0"/>
          <w:numId w:val="5"/>
        </w:numPr>
        <w:spacing w:before="0"/>
        <w:rPr>
          <w:rFonts w:ascii="Arial" w:hAnsi="Arial" w:cs="Arial"/>
          <w:color w:val="auto"/>
          <w:sz w:val="22"/>
          <w:szCs w:val="22"/>
        </w:rPr>
      </w:pPr>
      <w:bookmarkStart w:id="14" w:name="_Toc86836391"/>
      <w:bookmarkEnd w:id="7"/>
      <w:r w:rsidRPr="00EC259E">
        <w:rPr>
          <w:rFonts w:ascii="Arial" w:hAnsi="Arial" w:cs="Arial"/>
          <w:color w:val="auto"/>
          <w:sz w:val="22"/>
          <w:szCs w:val="22"/>
        </w:rPr>
        <w:t>METODOLOGÍA PARA LA ADMINISTRACIÓN DE RIESGOS</w:t>
      </w:r>
      <w:bookmarkEnd w:id="14"/>
    </w:p>
    <w:p w14:paraId="162165C2" w14:textId="77777777" w:rsidR="007041E4" w:rsidRPr="00EC259E" w:rsidRDefault="007041E4" w:rsidP="67AF879F">
      <w:pPr>
        <w:keepNext/>
        <w:keepLines/>
        <w:autoSpaceDE w:val="0"/>
        <w:autoSpaceDN w:val="0"/>
        <w:spacing w:line="240" w:lineRule="auto"/>
        <w:contextualSpacing/>
        <w:rPr>
          <w:rFonts w:ascii="Arial" w:hAnsi="Arial" w:cs="Arial"/>
          <w:sz w:val="22"/>
          <w:szCs w:val="22"/>
        </w:rPr>
      </w:pPr>
    </w:p>
    <w:p w14:paraId="2CA56D85" w14:textId="41A2392B" w:rsidR="00AB3BB3" w:rsidRPr="00EC259E" w:rsidRDefault="00AB3BB3" w:rsidP="67AF879F">
      <w:pPr>
        <w:keepNext/>
        <w:keepLines/>
        <w:autoSpaceDE w:val="0"/>
        <w:autoSpaceDN w:val="0"/>
        <w:spacing w:line="240" w:lineRule="auto"/>
        <w:contextualSpacing/>
        <w:rPr>
          <w:rFonts w:ascii="Arial" w:hAnsi="Arial" w:cs="Arial"/>
          <w:sz w:val="22"/>
          <w:szCs w:val="22"/>
        </w:rPr>
      </w:pPr>
      <w:r w:rsidRPr="00EC259E">
        <w:rPr>
          <w:rFonts w:ascii="Arial" w:hAnsi="Arial" w:cs="Arial"/>
          <w:sz w:val="22"/>
          <w:szCs w:val="22"/>
        </w:rPr>
        <w:t>Con el fin de ejercer una correcta administración del riesgo, la Unidad Administrativa Especial de Rehabilitación y Mantenimiento Vial</w:t>
      </w:r>
      <w:r w:rsidR="001A1029" w:rsidRPr="00EC259E">
        <w:rPr>
          <w:rFonts w:ascii="Arial" w:hAnsi="Arial" w:cs="Arial"/>
          <w:sz w:val="22"/>
          <w:szCs w:val="22"/>
        </w:rPr>
        <w:t xml:space="preserve"> </w:t>
      </w:r>
      <w:r w:rsidRPr="00EC259E">
        <w:rPr>
          <w:rFonts w:ascii="Arial" w:hAnsi="Arial" w:cs="Arial"/>
          <w:sz w:val="22"/>
          <w:szCs w:val="22"/>
        </w:rPr>
        <w:t>-</w:t>
      </w:r>
      <w:r w:rsidR="007E3A16" w:rsidRPr="00EC259E">
        <w:rPr>
          <w:rFonts w:ascii="Arial" w:hAnsi="Arial" w:cs="Arial"/>
          <w:sz w:val="22"/>
          <w:szCs w:val="22"/>
        </w:rPr>
        <w:t xml:space="preserve"> </w:t>
      </w:r>
      <w:r w:rsidRPr="00EC259E">
        <w:rPr>
          <w:rFonts w:ascii="Arial" w:hAnsi="Arial" w:cs="Arial"/>
          <w:sz w:val="22"/>
          <w:szCs w:val="22"/>
        </w:rPr>
        <w:t>UAERMV en cumplimiento de la normatividad, adoptó la guía establecida</w:t>
      </w:r>
      <w:r w:rsidR="00E475A5">
        <w:rPr>
          <w:rFonts w:ascii="Arial" w:hAnsi="Arial" w:cs="Arial"/>
          <w:sz w:val="22"/>
          <w:szCs w:val="22"/>
        </w:rPr>
        <w:t xml:space="preserve"> </w:t>
      </w:r>
      <w:r w:rsidRPr="00EC259E">
        <w:rPr>
          <w:rFonts w:ascii="Arial" w:hAnsi="Arial" w:cs="Arial"/>
          <w:sz w:val="22"/>
          <w:szCs w:val="22"/>
        </w:rPr>
        <w:t xml:space="preserve">por </w:t>
      </w:r>
      <w:r w:rsidR="007B2C97" w:rsidRPr="00EC259E">
        <w:rPr>
          <w:rFonts w:ascii="Arial" w:hAnsi="Arial" w:cs="Arial"/>
          <w:sz w:val="22"/>
          <w:szCs w:val="22"/>
        </w:rPr>
        <w:t>el Departamento Administrativo de la Función Pública DAFP</w:t>
      </w:r>
      <w:r w:rsidR="007566EA" w:rsidRPr="00EC259E">
        <w:rPr>
          <w:rFonts w:ascii="Arial" w:hAnsi="Arial" w:cs="Arial"/>
          <w:sz w:val="22"/>
          <w:szCs w:val="22"/>
        </w:rPr>
        <w:t>.</w:t>
      </w:r>
    </w:p>
    <w:p w14:paraId="2C644135" w14:textId="77777777" w:rsidR="00E839F9" w:rsidRPr="00EC259E" w:rsidRDefault="00E839F9" w:rsidP="001F306B">
      <w:pPr>
        <w:keepNext/>
        <w:keepLines/>
        <w:autoSpaceDE w:val="0"/>
        <w:autoSpaceDN w:val="0"/>
        <w:spacing w:line="240" w:lineRule="auto"/>
        <w:contextualSpacing/>
        <w:rPr>
          <w:rFonts w:ascii="Arial" w:hAnsi="Arial" w:cs="Arial"/>
          <w:sz w:val="22"/>
          <w:szCs w:val="22"/>
        </w:rPr>
      </w:pPr>
    </w:p>
    <w:p w14:paraId="73D31496" w14:textId="5436E8BD" w:rsidR="00E676B9" w:rsidRPr="00EC259E" w:rsidRDefault="00AB3BB3" w:rsidP="67AF879F">
      <w:pPr>
        <w:keepNext/>
        <w:keepLines/>
        <w:autoSpaceDE w:val="0"/>
        <w:autoSpaceDN w:val="0"/>
        <w:spacing w:line="240" w:lineRule="auto"/>
        <w:contextualSpacing/>
        <w:rPr>
          <w:rFonts w:ascii="Arial" w:hAnsi="Arial" w:cs="Arial"/>
          <w:sz w:val="22"/>
          <w:szCs w:val="22"/>
        </w:rPr>
      </w:pPr>
      <w:r w:rsidRPr="00EC259E">
        <w:rPr>
          <w:rFonts w:ascii="Arial" w:hAnsi="Arial" w:cs="Arial"/>
          <w:sz w:val="22"/>
          <w:szCs w:val="22"/>
        </w:rPr>
        <w:t xml:space="preserve">A continuación, se presentan los elementos adoptados por la UAERMV para la adecuada administración de los riesgos. </w:t>
      </w:r>
    </w:p>
    <w:p w14:paraId="5561FA51" w14:textId="77777777" w:rsidR="00E36B1B" w:rsidRPr="00EC259E" w:rsidRDefault="00E36B1B" w:rsidP="1908EE72">
      <w:pPr>
        <w:keepNext/>
        <w:keepLines/>
        <w:autoSpaceDE w:val="0"/>
        <w:autoSpaceDN w:val="0"/>
        <w:spacing w:line="240" w:lineRule="auto"/>
        <w:contextualSpacing/>
        <w:rPr>
          <w:rFonts w:ascii="Arial" w:hAnsi="Arial" w:cs="Arial"/>
        </w:rPr>
      </w:pPr>
    </w:p>
    <w:p w14:paraId="2C9ED9F1" w14:textId="1A0B673C" w:rsidR="1908EE72" w:rsidRDefault="1908EE72" w:rsidP="1908EE72">
      <w:pPr>
        <w:spacing w:line="240" w:lineRule="auto"/>
        <w:rPr>
          <w:rFonts w:ascii="Arial" w:hAnsi="Arial" w:cs="Arial"/>
        </w:rPr>
      </w:pPr>
    </w:p>
    <w:p w14:paraId="42843779" w14:textId="78175DA1" w:rsidR="00EC259E" w:rsidRDefault="00EC259E" w:rsidP="1908EE72">
      <w:pPr>
        <w:spacing w:line="240" w:lineRule="auto"/>
        <w:rPr>
          <w:rFonts w:ascii="Arial" w:hAnsi="Arial" w:cs="Arial"/>
        </w:rPr>
      </w:pPr>
    </w:p>
    <w:p w14:paraId="7746C4C6" w14:textId="77777777" w:rsidR="00CA35F5" w:rsidRPr="00EC259E" w:rsidRDefault="00CA35F5" w:rsidP="67AF879F">
      <w:pPr>
        <w:jc w:val="center"/>
        <w:rPr>
          <w:rFonts w:ascii="Arial" w:hAnsi="Arial" w:cs="Arial"/>
          <w:sz w:val="18"/>
        </w:rPr>
      </w:pPr>
      <w:r w:rsidRPr="00AA6AD3">
        <w:rPr>
          <w:rFonts w:ascii="Arial" w:hAnsi="Arial" w:cs="Arial"/>
          <w:b/>
          <w:bCs/>
          <w:sz w:val="18"/>
          <w:highlight w:val="cyan"/>
        </w:rPr>
        <w:t>Esquema 1</w:t>
      </w:r>
      <w:r w:rsidRPr="00AA6AD3">
        <w:rPr>
          <w:rFonts w:ascii="Arial" w:hAnsi="Arial" w:cs="Arial"/>
          <w:sz w:val="18"/>
          <w:highlight w:val="cyan"/>
        </w:rPr>
        <w:t xml:space="preserve"> Metodología para la administración del riesgo</w:t>
      </w:r>
    </w:p>
    <w:p w14:paraId="70F7DD6F" w14:textId="38BC0064" w:rsidR="00CA35F5" w:rsidRPr="00EC259E" w:rsidRDefault="007E3A16" w:rsidP="00A52718">
      <w:pPr>
        <w:jc w:val="center"/>
        <w:rPr>
          <w:rFonts w:ascii="Arial" w:hAnsi="Arial" w:cs="Arial"/>
        </w:rPr>
      </w:pPr>
      <w:r w:rsidRPr="00EC259E">
        <w:rPr>
          <w:rFonts w:ascii="Arial" w:hAnsi="Arial" w:cs="Arial"/>
          <w:noProof/>
          <w:shd w:val="clear" w:color="auto" w:fill="E6E6E6"/>
        </w:rPr>
        <w:drawing>
          <wp:inline distT="0" distB="0" distL="0" distR="0" wp14:anchorId="1F67CD67" wp14:editId="6C3FB06C">
            <wp:extent cx="5048955" cy="424874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8955" cy="4248743"/>
                    </a:xfrm>
                    <a:prstGeom prst="rect">
                      <a:avLst/>
                    </a:prstGeom>
                  </pic:spPr>
                </pic:pic>
              </a:graphicData>
            </a:graphic>
          </wp:inline>
        </w:drawing>
      </w:r>
    </w:p>
    <w:p w14:paraId="6FF6CEC0" w14:textId="19F45992" w:rsidR="00CA35F5" w:rsidRPr="00EC259E" w:rsidRDefault="00CA35F5" w:rsidP="67AF879F">
      <w:pPr>
        <w:pStyle w:val="Descripcin"/>
        <w:jc w:val="center"/>
        <w:rPr>
          <w:rFonts w:ascii="Arial" w:hAnsi="Arial" w:cs="Arial"/>
          <w:b w:val="0"/>
          <w:bCs w:val="0"/>
          <w:i/>
          <w:iCs/>
          <w:color w:val="auto"/>
          <w:szCs w:val="20"/>
        </w:rPr>
      </w:pPr>
      <w:r w:rsidRPr="00EC259E">
        <w:rPr>
          <w:rFonts w:ascii="Arial" w:hAnsi="Arial" w:cs="Arial"/>
          <w:b w:val="0"/>
          <w:color w:val="auto"/>
          <w:szCs w:val="20"/>
        </w:rPr>
        <w:t>Fuente</w:t>
      </w:r>
      <w:r w:rsidRPr="00EC259E">
        <w:rPr>
          <w:rFonts w:ascii="Arial" w:hAnsi="Arial" w:cs="Arial"/>
          <w:b w:val="0"/>
          <w:bCs w:val="0"/>
          <w:color w:val="auto"/>
          <w:szCs w:val="20"/>
        </w:rPr>
        <w:t xml:space="preserve">: </w:t>
      </w:r>
      <w:r w:rsidRPr="00345B1F">
        <w:rPr>
          <w:rFonts w:ascii="Arial" w:hAnsi="Arial" w:cs="Arial"/>
          <w:b w:val="0"/>
          <w:bCs w:val="0"/>
          <w:iCs/>
          <w:color w:val="auto"/>
          <w:szCs w:val="20"/>
        </w:rPr>
        <w:t>Guía para la administración del riesgo y el diseño de controles en entidades</w:t>
      </w:r>
      <w:r w:rsidR="007E3A16" w:rsidRPr="00345B1F">
        <w:rPr>
          <w:rFonts w:ascii="Arial" w:hAnsi="Arial" w:cs="Arial"/>
          <w:b w:val="0"/>
          <w:bCs w:val="0"/>
          <w:iCs/>
          <w:color w:val="auto"/>
          <w:szCs w:val="20"/>
        </w:rPr>
        <w:t xml:space="preserve"> </w:t>
      </w:r>
      <w:r w:rsidR="00345B1F">
        <w:rPr>
          <w:rFonts w:ascii="Arial" w:hAnsi="Arial" w:cs="Arial"/>
          <w:b w:val="0"/>
          <w:bCs w:val="0"/>
          <w:iCs/>
          <w:color w:val="auto"/>
          <w:szCs w:val="20"/>
        </w:rPr>
        <w:t xml:space="preserve">públicas </w:t>
      </w:r>
      <w:r w:rsidR="007E3A16" w:rsidRPr="00345B1F">
        <w:rPr>
          <w:rFonts w:ascii="Arial" w:hAnsi="Arial" w:cs="Arial"/>
          <w:b w:val="0"/>
          <w:bCs w:val="0"/>
          <w:iCs/>
          <w:color w:val="auto"/>
          <w:szCs w:val="20"/>
        </w:rPr>
        <w:t>Versión 5</w:t>
      </w:r>
      <w:r w:rsidR="00C37D8D" w:rsidRPr="00345B1F">
        <w:rPr>
          <w:rFonts w:ascii="Arial" w:hAnsi="Arial" w:cs="Arial"/>
          <w:b w:val="0"/>
          <w:bCs w:val="0"/>
          <w:iCs/>
          <w:color w:val="auto"/>
          <w:szCs w:val="20"/>
        </w:rPr>
        <w:t xml:space="preserve"> </w:t>
      </w:r>
      <w:r w:rsidR="32433243" w:rsidRPr="00345B1F">
        <w:rPr>
          <w:rFonts w:ascii="Arial" w:hAnsi="Arial" w:cs="Arial"/>
          <w:b w:val="0"/>
          <w:bCs w:val="0"/>
          <w:iCs/>
          <w:color w:val="auto"/>
          <w:szCs w:val="20"/>
        </w:rPr>
        <w:t>diciembre</w:t>
      </w:r>
      <w:r w:rsidRPr="00345B1F">
        <w:rPr>
          <w:rFonts w:ascii="Arial" w:hAnsi="Arial" w:cs="Arial"/>
          <w:b w:val="0"/>
          <w:bCs w:val="0"/>
          <w:iCs/>
          <w:color w:val="auto"/>
          <w:szCs w:val="20"/>
        </w:rPr>
        <w:t xml:space="preserve"> 20</w:t>
      </w:r>
      <w:r w:rsidR="007E3A16" w:rsidRPr="00345B1F">
        <w:rPr>
          <w:rFonts w:ascii="Arial" w:hAnsi="Arial" w:cs="Arial"/>
          <w:b w:val="0"/>
          <w:bCs w:val="0"/>
          <w:iCs/>
          <w:color w:val="auto"/>
          <w:szCs w:val="20"/>
        </w:rPr>
        <w:t>20</w:t>
      </w:r>
      <w:r w:rsidRPr="00345B1F">
        <w:rPr>
          <w:rFonts w:ascii="Arial" w:hAnsi="Arial" w:cs="Arial"/>
          <w:b w:val="0"/>
          <w:bCs w:val="0"/>
          <w:iCs/>
          <w:color w:val="auto"/>
          <w:szCs w:val="20"/>
        </w:rPr>
        <w:t>. DAFP</w:t>
      </w:r>
      <w:r w:rsidR="00023D9B" w:rsidRPr="00345B1F">
        <w:rPr>
          <w:rFonts w:ascii="Arial" w:hAnsi="Arial" w:cs="Arial"/>
          <w:b w:val="0"/>
          <w:bCs w:val="0"/>
          <w:iCs/>
          <w:color w:val="auto"/>
          <w:szCs w:val="20"/>
        </w:rPr>
        <w:t xml:space="preserve">. </w:t>
      </w:r>
      <w:r w:rsidR="00217F81" w:rsidRPr="00345B1F">
        <w:rPr>
          <w:rFonts w:ascii="Arial" w:hAnsi="Arial" w:cs="Arial"/>
          <w:b w:val="0"/>
          <w:bCs w:val="0"/>
          <w:iCs/>
          <w:color w:val="auto"/>
          <w:szCs w:val="20"/>
        </w:rPr>
        <w:t>Pág.</w:t>
      </w:r>
      <w:r w:rsidR="00023D9B" w:rsidRPr="00345B1F">
        <w:rPr>
          <w:rFonts w:ascii="Arial" w:hAnsi="Arial" w:cs="Arial"/>
          <w:b w:val="0"/>
          <w:bCs w:val="0"/>
          <w:iCs/>
          <w:color w:val="auto"/>
          <w:szCs w:val="20"/>
        </w:rPr>
        <w:t xml:space="preserve"> </w:t>
      </w:r>
      <w:r w:rsidR="007E3A16" w:rsidRPr="00345B1F">
        <w:rPr>
          <w:rFonts w:ascii="Arial" w:hAnsi="Arial" w:cs="Arial"/>
          <w:b w:val="0"/>
          <w:bCs w:val="0"/>
          <w:iCs/>
          <w:color w:val="auto"/>
          <w:szCs w:val="20"/>
        </w:rPr>
        <w:t>20</w:t>
      </w:r>
      <w:r w:rsidR="00023D9B" w:rsidRPr="00345B1F">
        <w:rPr>
          <w:rFonts w:ascii="Arial" w:hAnsi="Arial" w:cs="Arial"/>
          <w:b w:val="0"/>
          <w:bCs w:val="0"/>
          <w:iCs/>
          <w:color w:val="auto"/>
          <w:szCs w:val="20"/>
        </w:rPr>
        <w:t>.</w:t>
      </w:r>
    </w:p>
    <w:p w14:paraId="1112533A" w14:textId="77777777" w:rsidR="00E36B1B" w:rsidRPr="00EC259E" w:rsidRDefault="00E36B1B" w:rsidP="00E36B1B">
      <w:pPr>
        <w:rPr>
          <w:rFonts w:ascii="Arial" w:hAnsi="Arial" w:cs="Arial"/>
          <w:sz w:val="22"/>
        </w:rPr>
      </w:pPr>
    </w:p>
    <w:p w14:paraId="58237156" w14:textId="4B720E68" w:rsidR="00AB0D60" w:rsidRPr="00EC259E" w:rsidRDefault="00223ADE" w:rsidP="00BF2B27">
      <w:pPr>
        <w:pStyle w:val="Ttulo2"/>
        <w:keepNext w:val="0"/>
        <w:keepLines w:val="0"/>
        <w:numPr>
          <w:ilvl w:val="1"/>
          <w:numId w:val="5"/>
        </w:numPr>
        <w:spacing w:before="0" w:line="240" w:lineRule="auto"/>
        <w:rPr>
          <w:rFonts w:ascii="Arial" w:hAnsi="Arial" w:cs="Arial"/>
          <w:color w:val="auto"/>
          <w:sz w:val="22"/>
          <w:szCs w:val="20"/>
        </w:rPr>
      </w:pPr>
      <w:bookmarkStart w:id="15" w:name="_Toc86836392"/>
      <w:r w:rsidRPr="00EC259E">
        <w:rPr>
          <w:rFonts w:ascii="Arial" w:hAnsi="Arial" w:cs="Arial"/>
          <w:color w:val="auto"/>
          <w:sz w:val="22"/>
          <w:szCs w:val="20"/>
        </w:rPr>
        <w:t>APETITO</w:t>
      </w:r>
      <w:r w:rsidR="00AB0D60" w:rsidRPr="00EC259E">
        <w:rPr>
          <w:rFonts w:ascii="Arial" w:hAnsi="Arial" w:cs="Arial"/>
          <w:color w:val="auto"/>
          <w:sz w:val="22"/>
          <w:szCs w:val="20"/>
        </w:rPr>
        <w:t xml:space="preserve"> DEL RIESGO</w:t>
      </w:r>
      <w:bookmarkEnd w:id="15"/>
    </w:p>
    <w:p w14:paraId="719F9727" w14:textId="77777777" w:rsidR="005657D0" w:rsidRPr="00EC259E" w:rsidRDefault="005657D0" w:rsidP="005657D0">
      <w:pPr>
        <w:rPr>
          <w:rFonts w:ascii="Arial" w:hAnsi="Arial" w:cs="Arial"/>
          <w:sz w:val="22"/>
        </w:rPr>
      </w:pPr>
    </w:p>
    <w:p w14:paraId="46C7CE48" w14:textId="26117C71" w:rsidR="005657D0" w:rsidRPr="00EC259E" w:rsidRDefault="005657D0" w:rsidP="00BF2B27">
      <w:pPr>
        <w:pStyle w:val="Prrafodelista"/>
        <w:numPr>
          <w:ilvl w:val="0"/>
          <w:numId w:val="12"/>
        </w:numPr>
        <w:rPr>
          <w:rFonts w:ascii="Arial" w:hAnsi="Arial" w:cs="Arial"/>
          <w:sz w:val="22"/>
        </w:rPr>
      </w:pPr>
      <w:r w:rsidRPr="00EC259E">
        <w:rPr>
          <w:rFonts w:ascii="Arial" w:hAnsi="Arial" w:cs="Arial"/>
          <w:b/>
          <w:sz w:val="22"/>
        </w:rPr>
        <w:t>Zona de riesgo BAJA</w:t>
      </w:r>
      <w:r w:rsidRPr="00EC259E">
        <w:rPr>
          <w:rFonts w:ascii="Arial" w:hAnsi="Arial" w:cs="Arial"/>
          <w:sz w:val="22"/>
        </w:rPr>
        <w:t xml:space="preserve">: ACEPTAR el riesgo y se determina ASUMIR el mismo conociendo los efectos de su posible materialización. </w:t>
      </w:r>
    </w:p>
    <w:p w14:paraId="62C815AE" w14:textId="53CAF0F1" w:rsidR="005657D0" w:rsidRPr="00EC259E" w:rsidRDefault="005657D0" w:rsidP="00BF2B27">
      <w:pPr>
        <w:pStyle w:val="Prrafodelista"/>
        <w:numPr>
          <w:ilvl w:val="0"/>
          <w:numId w:val="12"/>
        </w:numPr>
        <w:rPr>
          <w:rFonts w:ascii="Arial" w:hAnsi="Arial" w:cs="Arial"/>
          <w:sz w:val="22"/>
        </w:rPr>
      </w:pPr>
      <w:r w:rsidRPr="00EC259E">
        <w:rPr>
          <w:rFonts w:ascii="Arial" w:hAnsi="Arial" w:cs="Arial"/>
          <w:b/>
          <w:sz w:val="22"/>
        </w:rPr>
        <w:t>Zona de riesgo</w:t>
      </w:r>
      <w:r w:rsidRPr="00EC259E">
        <w:rPr>
          <w:rFonts w:ascii="Arial" w:hAnsi="Arial" w:cs="Arial"/>
          <w:sz w:val="22"/>
        </w:rPr>
        <w:t xml:space="preserve"> </w:t>
      </w:r>
      <w:r w:rsidRPr="00EC259E">
        <w:rPr>
          <w:rFonts w:ascii="Arial" w:hAnsi="Arial" w:cs="Arial"/>
          <w:b/>
          <w:sz w:val="22"/>
        </w:rPr>
        <w:t>MODERADA</w:t>
      </w:r>
      <w:r w:rsidRPr="00EC259E">
        <w:rPr>
          <w:rFonts w:ascii="Arial" w:hAnsi="Arial" w:cs="Arial"/>
          <w:sz w:val="22"/>
        </w:rPr>
        <w:t xml:space="preserve">: REDUCIR el riesgo, se establece plan de acción que MITIGUE el nivel de riesgo. </w:t>
      </w:r>
    </w:p>
    <w:p w14:paraId="34EB6692" w14:textId="79E4F5F9" w:rsidR="005657D0" w:rsidRPr="00AA6AD3" w:rsidRDefault="005657D0" w:rsidP="00BF2B27">
      <w:pPr>
        <w:pStyle w:val="Prrafodelista"/>
        <w:numPr>
          <w:ilvl w:val="0"/>
          <w:numId w:val="12"/>
        </w:numPr>
        <w:rPr>
          <w:rFonts w:ascii="Arial" w:hAnsi="Arial" w:cs="Arial"/>
          <w:sz w:val="22"/>
        </w:rPr>
      </w:pPr>
      <w:r w:rsidRPr="00EC259E">
        <w:rPr>
          <w:rFonts w:ascii="Arial" w:hAnsi="Arial" w:cs="Arial"/>
          <w:b/>
          <w:sz w:val="22"/>
        </w:rPr>
        <w:t>Zona de riesgo</w:t>
      </w:r>
      <w:r w:rsidRPr="00EC259E">
        <w:rPr>
          <w:rFonts w:ascii="Arial" w:hAnsi="Arial" w:cs="Arial"/>
          <w:sz w:val="22"/>
        </w:rPr>
        <w:t xml:space="preserve"> </w:t>
      </w:r>
      <w:r w:rsidRPr="00EC259E">
        <w:rPr>
          <w:rFonts w:ascii="Arial" w:hAnsi="Arial" w:cs="Arial"/>
          <w:b/>
          <w:sz w:val="22"/>
        </w:rPr>
        <w:t>ALTA</w:t>
      </w:r>
      <w:r w:rsidRPr="00EC259E">
        <w:rPr>
          <w:rFonts w:ascii="Arial" w:hAnsi="Arial" w:cs="Arial"/>
          <w:sz w:val="22"/>
        </w:rPr>
        <w:t>: REDUCIR el riesgo</w:t>
      </w:r>
      <w:r w:rsidR="005001F3" w:rsidRPr="00EC259E">
        <w:rPr>
          <w:rFonts w:ascii="Arial" w:hAnsi="Arial" w:cs="Arial"/>
          <w:sz w:val="22"/>
        </w:rPr>
        <w:t xml:space="preserve">, se establece plan de acción </w:t>
      </w:r>
      <w:r w:rsidRPr="00EC259E">
        <w:rPr>
          <w:rFonts w:ascii="Arial" w:hAnsi="Arial" w:cs="Arial"/>
          <w:sz w:val="22"/>
        </w:rPr>
        <w:t xml:space="preserve">que MITIGUE el nivel de riesgo. O REDUCIR el riesgo y se considera TRANSFERIR el riesgo tercerizando el proceso/actividad o trasladar el riesgo a través </w:t>
      </w:r>
      <w:r w:rsidRPr="00AA6AD3">
        <w:rPr>
          <w:rFonts w:ascii="Arial" w:hAnsi="Arial" w:cs="Arial"/>
          <w:sz w:val="22"/>
        </w:rPr>
        <w:t>de seguros o pólizas.</w:t>
      </w:r>
    </w:p>
    <w:p w14:paraId="0FA806B0" w14:textId="49AC7466" w:rsidR="00223ADE" w:rsidRPr="00EC259E" w:rsidRDefault="005657D0" w:rsidP="00BF2B27">
      <w:pPr>
        <w:pStyle w:val="Prrafodelista"/>
        <w:numPr>
          <w:ilvl w:val="0"/>
          <w:numId w:val="12"/>
        </w:numPr>
        <w:rPr>
          <w:rFonts w:ascii="Arial" w:hAnsi="Arial" w:cs="Arial"/>
          <w:sz w:val="22"/>
        </w:rPr>
      </w:pPr>
      <w:r w:rsidRPr="00EC259E">
        <w:rPr>
          <w:rFonts w:ascii="Arial" w:hAnsi="Arial" w:cs="Arial"/>
          <w:b/>
          <w:sz w:val="22"/>
        </w:rPr>
        <w:t>Zona de riesgo EXTREMA</w:t>
      </w:r>
      <w:r w:rsidRPr="00EC259E">
        <w:rPr>
          <w:rFonts w:ascii="Arial" w:hAnsi="Arial" w:cs="Arial"/>
          <w:sz w:val="22"/>
        </w:rPr>
        <w:t>: REDUCIR el riesgo, se establece plan de acción que MITIGUE el nivel de riesgo. O REDUCIR el riesgo y se determina TRANSFERIR el riesgo tercerizando el proceso/actividad o trasladar el riesgo a través de seguros o póliza s O EVITAR y se determina NO realizar la actividad que genera este riesgo.</w:t>
      </w:r>
    </w:p>
    <w:p w14:paraId="7F38E68D" w14:textId="77777777" w:rsidR="002556C3" w:rsidRPr="00EC259E" w:rsidRDefault="002556C3" w:rsidP="002556C3">
      <w:pPr>
        <w:pStyle w:val="Prrafodelista"/>
        <w:ind w:left="360"/>
        <w:rPr>
          <w:rFonts w:ascii="Arial" w:hAnsi="Arial" w:cs="Arial"/>
          <w:sz w:val="22"/>
        </w:rPr>
      </w:pPr>
    </w:p>
    <w:p w14:paraId="3C154E4D" w14:textId="77777777" w:rsidR="00223ADE" w:rsidRPr="00EC259E" w:rsidRDefault="00223ADE" w:rsidP="00BF2B27">
      <w:pPr>
        <w:pStyle w:val="Ttulo2"/>
        <w:keepNext w:val="0"/>
        <w:keepLines w:val="0"/>
        <w:numPr>
          <w:ilvl w:val="1"/>
          <w:numId w:val="5"/>
        </w:numPr>
        <w:spacing w:before="0" w:line="240" w:lineRule="auto"/>
        <w:rPr>
          <w:rFonts w:ascii="Arial" w:hAnsi="Arial" w:cs="Arial"/>
          <w:color w:val="auto"/>
          <w:sz w:val="22"/>
          <w:szCs w:val="20"/>
        </w:rPr>
      </w:pPr>
      <w:bookmarkStart w:id="16" w:name="_Toc86836393"/>
      <w:r w:rsidRPr="00EC259E">
        <w:rPr>
          <w:rFonts w:ascii="Arial" w:hAnsi="Arial" w:cs="Arial"/>
          <w:color w:val="auto"/>
          <w:sz w:val="22"/>
          <w:szCs w:val="20"/>
        </w:rPr>
        <w:t>IDENTIFICACIÓN DEL RIESGO</w:t>
      </w:r>
      <w:bookmarkEnd w:id="16"/>
    </w:p>
    <w:p w14:paraId="597DFA62" w14:textId="669D60AC" w:rsidR="00223ADE" w:rsidRPr="00EC259E" w:rsidRDefault="00223ADE" w:rsidP="00AF109B">
      <w:pPr>
        <w:ind w:left="360"/>
        <w:rPr>
          <w:rFonts w:ascii="Arial" w:hAnsi="Arial" w:cs="Arial"/>
          <w:sz w:val="22"/>
        </w:rPr>
      </w:pPr>
    </w:p>
    <w:p w14:paraId="5F55A065" w14:textId="3C2F263B" w:rsidR="00DA5B97" w:rsidRPr="00EC259E" w:rsidRDefault="00DA5B97" w:rsidP="00AF109B">
      <w:pPr>
        <w:ind w:left="360"/>
        <w:rPr>
          <w:rFonts w:ascii="Arial" w:hAnsi="Arial" w:cs="Arial"/>
          <w:sz w:val="22"/>
        </w:rPr>
      </w:pPr>
      <w:r w:rsidRPr="00EC259E">
        <w:rPr>
          <w:rFonts w:ascii="Arial" w:hAnsi="Arial" w:cs="Arial"/>
          <w:sz w:val="22"/>
        </w:rPr>
        <w:t>El propósito de este paso es identificar los riesgos que están dentro o fuera del control de la Unidad.</w:t>
      </w:r>
    </w:p>
    <w:p w14:paraId="77DA8C88" w14:textId="77777777" w:rsidR="00DF07F8" w:rsidRPr="00EC259E" w:rsidRDefault="00DF07F8" w:rsidP="00AF109B">
      <w:pPr>
        <w:ind w:left="360"/>
        <w:rPr>
          <w:rFonts w:ascii="Arial" w:hAnsi="Arial" w:cs="Arial"/>
          <w:sz w:val="22"/>
        </w:rPr>
      </w:pPr>
    </w:p>
    <w:p w14:paraId="6C281DF6" w14:textId="77777777" w:rsidR="00DA5B97" w:rsidRPr="00EC259E" w:rsidRDefault="00DA5B97" w:rsidP="00DA5B97">
      <w:pPr>
        <w:pStyle w:val="Continuarlista"/>
        <w:spacing w:after="0" w:line="240" w:lineRule="auto"/>
        <w:rPr>
          <w:rFonts w:ascii="Arial" w:hAnsi="Arial" w:cs="Arial"/>
          <w:b/>
          <w:i/>
          <w:sz w:val="22"/>
          <w:lang w:val="es-ES"/>
        </w:rPr>
      </w:pPr>
      <w:r w:rsidRPr="00EC259E">
        <w:rPr>
          <w:rFonts w:ascii="Arial" w:hAnsi="Arial" w:cs="Arial"/>
          <w:b/>
          <w:i/>
          <w:sz w:val="22"/>
          <w:lang w:val="es-ES"/>
        </w:rPr>
        <w:t>¿Qué se debe tener en cuenta para identificar los riesgos?</w:t>
      </w:r>
    </w:p>
    <w:p w14:paraId="5A1253E9" w14:textId="77777777" w:rsidR="00DA5B97" w:rsidRPr="00EC259E" w:rsidRDefault="00DA5B97" w:rsidP="00DA5B97">
      <w:pPr>
        <w:pStyle w:val="Continuarlista"/>
        <w:spacing w:after="0" w:line="240" w:lineRule="auto"/>
        <w:rPr>
          <w:rFonts w:ascii="Arial" w:hAnsi="Arial" w:cs="Arial"/>
          <w:i/>
          <w:sz w:val="22"/>
        </w:rPr>
      </w:pPr>
    </w:p>
    <w:p w14:paraId="0C2A0111" w14:textId="213A6609" w:rsidR="00DA5B97" w:rsidRPr="00EC259E" w:rsidRDefault="00DA5B97" w:rsidP="00BF2B27">
      <w:pPr>
        <w:pStyle w:val="Prrafodelista"/>
        <w:numPr>
          <w:ilvl w:val="0"/>
          <w:numId w:val="4"/>
        </w:numPr>
        <w:autoSpaceDE w:val="0"/>
        <w:autoSpaceDN w:val="0"/>
        <w:spacing w:line="240" w:lineRule="auto"/>
        <w:rPr>
          <w:rFonts w:ascii="Arial" w:hAnsi="Arial" w:cs="Arial"/>
          <w:sz w:val="22"/>
        </w:rPr>
      </w:pPr>
      <w:r w:rsidRPr="00EC259E">
        <w:rPr>
          <w:rFonts w:ascii="Arial" w:hAnsi="Arial" w:cs="Arial"/>
          <w:sz w:val="22"/>
        </w:rPr>
        <w:t>Entender el proceso considerando su objetivo, propósito y alcance</w:t>
      </w:r>
    </w:p>
    <w:p w14:paraId="02541DC0" w14:textId="77777777" w:rsidR="00DA5B97" w:rsidRPr="00EC259E" w:rsidRDefault="00DA5B97" w:rsidP="00BF2B27">
      <w:pPr>
        <w:pStyle w:val="Prrafodelista"/>
        <w:numPr>
          <w:ilvl w:val="0"/>
          <w:numId w:val="4"/>
        </w:numPr>
        <w:autoSpaceDE w:val="0"/>
        <w:autoSpaceDN w:val="0"/>
        <w:spacing w:line="240" w:lineRule="auto"/>
        <w:rPr>
          <w:rFonts w:ascii="Arial" w:hAnsi="Arial" w:cs="Arial"/>
          <w:sz w:val="22"/>
        </w:rPr>
      </w:pPr>
      <w:r w:rsidRPr="00EC259E">
        <w:rPr>
          <w:rFonts w:ascii="Arial" w:hAnsi="Arial" w:cs="Arial"/>
          <w:sz w:val="22"/>
        </w:rPr>
        <w:t>Revisar los factores de riesgo detectados en la etapa del análisis del contexto estratégico.</w:t>
      </w:r>
    </w:p>
    <w:p w14:paraId="7005EF6B" w14:textId="77777777" w:rsidR="00DA5B97" w:rsidRPr="00EC259E" w:rsidRDefault="00DA5B97" w:rsidP="00BF2B27">
      <w:pPr>
        <w:pStyle w:val="Prrafodelista"/>
        <w:numPr>
          <w:ilvl w:val="0"/>
          <w:numId w:val="4"/>
        </w:numPr>
        <w:spacing w:line="240" w:lineRule="auto"/>
        <w:rPr>
          <w:rFonts w:ascii="Arial" w:hAnsi="Arial" w:cs="Arial"/>
          <w:sz w:val="22"/>
        </w:rPr>
      </w:pPr>
      <w:r w:rsidRPr="00EC259E">
        <w:rPr>
          <w:rFonts w:ascii="Arial" w:hAnsi="Arial" w:cs="Arial"/>
          <w:sz w:val="22"/>
        </w:rPr>
        <w:t>Identificar “qué puede fallar” para cada actividad clave del proceso.</w:t>
      </w:r>
    </w:p>
    <w:p w14:paraId="2EBEBD35" w14:textId="77777777" w:rsidR="00DA5B97" w:rsidRPr="00EC259E" w:rsidRDefault="00DA5B97" w:rsidP="00BF2B27">
      <w:pPr>
        <w:pStyle w:val="Prrafodelista"/>
        <w:numPr>
          <w:ilvl w:val="0"/>
          <w:numId w:val="4"/>
        </w:numPr>
        <w:spacing w:line="240" w:lineRule="auto"/>
        <w:rPr>
          <w:rFonts w:ascii="Arial" w:hAnsi="Arial" w:cs="Arial"/>
          <w:sz w:val="22"/>
        </w:rPr>
      </w:pPr>
      <w:r w:rsidRPr="00EC259E">
        <w:rPr>
          <w:rFonts w:ascii="Arial" w:hAnsi="Arial" w:cs="Arial"/>
          <w:sz w:val="22"/>
        </w:rPr>
        <w:t xml:space="preserve">Identificar el inventario de activos de información </w:t>
      </w:r>
    </w:p>
    <w:p w14:paraId="276DB7A0" w14:textId="77777777" w:rsidR="00DA5B97" w:rsidRPr="00EC259E" w:rsidRDefault="00DA5B97" w:rsidP="00B47C42">
      <w:pPr>
        <w:autoSpaceDE w:val="0"/>
        <w:autoSpaceDN w:val="0"/>
        <w:spacing w:line="240" w:lineRule="auto"/>
        <w:contextualSpacing/>
        <w:rPr>
          <w:rFonts w:ascii="Arial" w:hAnsi="Arial" w:cs="Arial"/>
          <w:sz w:val="22"/>
        </w:rPr>
      </w:pPr>
    </w:p>
    <w:p w14:paraId="109A8910" w14:textId="03016C8B" w:rsidR="00437A07" w:rsidRPr="00EC259E" w:rsidRDefault="00B47C42" w:rsidP="00A52718">
      <w:pPr>
        <w:autoSpaceDE w:val="0"/>
        <w:autoSpaceDN w:val="0"/>
        <w:spacing w:line="240" w:lineRule="auto"/>
        <w:contextualSpacing/>
        <w:rPr>
          <w:rFonts w:ascii="Arial" w:hAnsi="Arial" w:cs="Arial"/>
          <w:sz w:val="22"/>
        </w:rPr>
      </w:pPr>
      <w:r w:rsidRPr="00EC259E">
        <w:rPr>
          <w:rFonts w:ascii="Arial" w:hAnsi="Arial" w:cs="Arial"/>
          <w:sz w:val="22"/>
        </w:rPr>
        <w:t>Para la revisión del contexto se</w:t>
      </w:r>
      <w:r w:rsidR="00437A07" w:rsidRPr="00EC259E">
        <w:rPr>
          <w:rFonts w:ascii="Arial" w:hAnsi="Arial" w:cs="Arial"/>
          <w:sz w:val="22"/>
        </w:rPr>
        <w:t xml:space="preserve"> analizan las condiciones internas y externas (del entorno) de la </w:t>
      </w:r>
      <w:r w:rsidR="00B60065" w:rsidRPr="00EC259E">
        <w:rPr>
          <w:rFonts w:ascii="Arial" w:hAnsi="Arial" w:cs="Arial"/>
          <w:sz w:val="22"/>
        </w:rPr>
        <w:t>U</w:t>
      </w:r>
      <w:r w:rsidR="00437A07" w:rsidRPr="00EC259E">
        <w:rPr>
          <w:rFonts w:ascii="Arial" w:hAnsi="Arial" w:cs="Arial"/>
          <w:sz w:val="22"/>
        </w:rPr>
        <w:t>nidad y de los procesos, que pueden generar eventos o situaciones que afecten negativamente el cumplimiento de la misión y objetivos de la UAERMV.</w:t>
      </w:r>
    </w:p>
    <w:p w14:paraId="7A2C82FC" w14:textId="77777777" w:rsidR="00437A07" w:rsidRPr="00EC259E" w:rsidRDefault="00437A07" w:rsidP="00A52718">
      <w:pPr>
        <w:autoSpaceDE w:val="0"/>
        <w:autoSpaceDN w:val="0"/>
        <w:spacing w:line="240" w:lineRule="auto"/>
        <w:contextualSpacing/>
        <w:rPr>
          <w:rFonts w:ascii="Arial" w:hAnsi="Arial" w:cs="Arial"/>
          <w:sz w:val="22"/>
        </w:rPr>
      </w:pPr>
    </w:p>
    <w:p w14:paraId="3D80CCA4" w14:textId="203B79D0" w:rsidR="00A30B98" w:rsidRPr="00EC259E" w:rsidRDefault="00A30B98" w:rsidP="002B579C">
      <w:pPr>
        <w:spacing w:line="240" w:lineRule="auto"/>
        <w:rPr>
          <w:rFonts w:ascii="Arial" w:hAnsi="Arial" w:cs="Arial"/>
          <w:sz w:val="22"/>
        </w:rPr>
      </w:pPr>
      <w:r w:rsidRPr="00EC259E">
        <w:rPr>
          <w:rFonts w:ascii="Arial" w:hAnsi="Arial" w:cs="Arial"/>
          <w:b/>
          <w:sz w:val="22"/>
        </w:rPr>
        <w:t>Análisis Interno</w:t>
      </w:r>
      <w:r w:rsidRPr="00EC259E">
        <w:rPr>
          <w:rFonts w:ascii="Arial" w:hAnsi="Arial" w:cs="Arial"/>
          <w:sz w:val="22"/>
        </w:rPr>
        <w:t>: El análisis interno se realiza identificando debilidades y fortalezas en la organización que puedan interferir con el logro de los objetivos corporativos. Están relacionadas con la estructura</w:t>
      </w:r>
      <w:r w:rsidR="005D04D1" w:rsidRPr="00EC259E">
        <w:rPr>
          <w:rFonts w:ascii="Arial" w:hAnsi="Arial" w:cs="Arial"/>
          <w:sz w:val="22"/>
        </w:rPr>
        <w:t xml:space="preserve"> orgánica</w:t>
      </w:r>
      <w:r w:rsidRPr="00EC259E">
        <w:rPr>
          <w:rFonts w:ascii="Arial" w:hAnsi="Arial" w:cs="Arial"/>
          <w:sz w:val="22"/>
        </w:rPr>
        <w:t>, cultura organizacional, el modelo de operación por procesos, el cumplimiento de los planes y programas, los sistemas de información, los procesos y procedimientos, los recursos humanos y económicos con los que cuenta la entidad.</w:t>
      </w:r>
    </w:p>
    <w:p w14:paraId="24BCF59C" w14:textId="77777777" w:rsidR="000F729C" w:rsidRPr="00EC259E" w:rsidRDefault="000F729C" w:rsidP="002B579C">
      <w:pPr>
        <w:spacing w:line="240" w:lineRule="auto"/>
        <w:rPr>
          <w:rFonts w:ascii="Arial" w:hAnsi="Arial" w:cs="Arial"/>
          <w:sz w:val="22"/>
        </w:rPr>
      </w:pPr>
    </w:p>
    <w:p w14:paraId="1360C2C8" w14:textId="33E3B28B" w:rsidR="001F20B5" w:rsidRPr="00EC259E" w:rsidRDefault="00A30B98" w:rsidP="002B579C">
      <w:pPr>
        <w:spacing w:line="240" w:lineRule="auto"/>
        <w:rPr>
          <w:rFonts w:ascii="Arial" w:hAnsi="Arial" w:cs="Arial"/>
          <w:sz w:val="22"/>
        </w:rPr>
      </w:pPr>
      <w:r w:rsidRPr="00EC259E">
        <w:rPr>
          <w:rFonts w:ascii="Arial" w:hAnsi="Arial" w:cs="Arial"/>
          <w:b/>
          <w:sz w:val="22"/>
        </w:rPr>
        <w:t>Análisis Externo</w:t>
      </w:r>
      <w:r w:rsidRPr="00EC259E">
        <w:rPr>
          <w:rFonts w:ascii="Arial" w:hAnsi="Arial" w:cs="Arial"/>
          <w:sz w:val="22"/>
        </w:rPr>
        <w:t xml:space="preserve">: Aquí se identifican circunstancias externas a la entidad que pueden intervenir en el cumplimiento de los objetivos. Las cuales pueden ser de carácter social, cultural, económico, ambiental, cambio tecnológico, político-legal, internacional, nacional o </w:t>
      </w:r>
      <w:r w:rsidR="00BD1CA8" w:rsidRPr="00EC259E">
        <w:rPr>
          <w:rFonts w:ascii="Arial" w:hAnsi="Arial" w:cs="Arial"/>
          <w:sz w:val="22"/>
        </w:rPr>
        <w:t>regional según sea el análisis</w:t>
      </w:r>
      <w:r w:rsidR="009676D5" w:rsidRPr="00EC259E">
        <w:rPr>
          <w:rFonts w:ascii="Arial" w:hAnsi="Arial" w:cs="Arial"/>
          <w:sz w:val="22"/>
        </w:rPr>
        <w:t>.</w:t>
      </w:r>
    </w:p>
    <w:p w14:paraId="3998CC01" w14:textId="11BE73D4" w:rsidR="003F015D" w:rsidRPr="00EC259E" w:rsidRDefault="00B54E63" w:rsidP="00B54E63">
      <w:pPr>
        <w:pStyle w:val="Textoindependiente"/>
        <w:spacing w:after="0" w:line="240" w:lineRule="auto"/>
        <w:rPr>
          <w:rFonts w:ascii="Arial" w:hAnsi="Arial" w:cs="Arial"/>
          <w:sz w:val="22"/>
          <w:lang w:val="es-ES"/>
        </w:rPr>
      </w:pPr>
      <w:r w:rsidRPr="00EC259E">
        <w:rPr>
          <w:rFonts w:ascii="Arial" w:hAnsi="Arial" w:cs="Arial"/>
          <w:sz w:val="22"/>
          <w:lang w:val="es-ES"/>
        </w:rPr>
        <w:t>Es importante tener presente que el objetivo de esta etapa es reunir toda la información que permita tener una mirada global sobre los factores de riesgo que rodean a la entidad y al proceso que se está analizando.</w:t>
      </w:r>
      <w:r w:rsidRPr="00EC259E">
        <w:rPr>
          <w:rFonts w:ascii="Arial" w:hAnsi="Arial" w:cs="Arial"/>
          <w:sz w:val="22"/>
        </w:rPr>
        <w:t xml:space="preserve"> </w:t>
      </w:r>
      <w:r w:rsidRPr="00EC259E">
        <w:rPr>
          <w:rFonts w:ascii="Arial" w:hAnsi="Arial" w:cs="Arial"/>
          <w:sz w:val="22"/>
          <w:lang w:val="es-ES"/>
        </w:rPr>
        <w:t>El contexto estratégico es la base para la identificación del riesgo, dado que su análisis suministra</w:t>
      </w:r>
      <w:r w:rsidR="00E0706F" w:rsidRPr="00EC259E">
        <w:rPr>
          <w:rFonts w:ascii="Arial" w:hAnsi="Arial" w:cs="Arial"/>
          <w:sz w:val="22"/>
          <w:lang w:val="es-ES"/>
        </w:rPr>
        <w:t xml:space="preserve"> la </w:t>
      </w:r>
      <w:r w:rsidRPr="00EC259E">
        <w:rPr>
          <w:rFonts w:ascii="Arial" w:hAnsi="Arial" w:cs="Arial"/>
          <w:sz w:val="22"/>
          <w:lang w:val="es-ES"/>
        </w:rPr>
        <w:t xml:space="preserve">información sobre </w:t>
      </w:r>
      <w:r w:rsidR="00E0706F" w:rsidRPr="00EC259E">
        <w:rPr>
          <w:rFonts w:ascii="Arial" w:hAnsi="Arial" w:cs="Arial"/>
          <w:sz w:val="22"/>
          <w:lang w:val="es-ES"/>
        </w:rPr>
        <w:t>sus</w:t>
      </w:r>
      <w:r w:rsidRPr="00EC259E">
        <w:rPr>
          <w:rFonts w:ascii="Arial" w:hAnsi="Arial" w:cs="Arial"/>
          <w:sz w:val="22"/>
          <w:lang w:val="es-ES"/>
        </w:rPr>
        <w:t xml:space="preserve"> causas.</w:t>
      </w:r>
    </w:p>
    <w:p w14:paraId="526E3FF1" w14:textId="77777777" w:rsidR="00DA5B97" w:rsidRPr="00EC259E" w:rsidRDefault="00DA5B97" w:rsidP="00B54E63">
      <w:pPr>
        <w:pStyle w:val="Textoindependiente"/>
        <w:spacing w:after="0" w:line="240" w:lineRule="auto"/>
        <w:rPr>
          <w:rFonts w:ascii="Arial" w:hAnsi="Arial" w:cs="Arial"/>
          <w:sz w:val="22"/>
          <w:lang w:val="es-ES"/>
        </w:rPr>
      </w:pPr>
    </w:p>
    <w:p w14:paraId="1678A2EB" w14:textId="24005893" w:rsidR="00DA5B97" w:rsidRPr="00EC259E" w:rsidRDefault="00DA5B97" w:rsidP="00B54E63">
      <w:pPr>
        <w:pStyle w:val="Textoindependiente"/>
        <w:spacing w:after="0" w:line="240" w:lineRule="auto"/>
        <w:rPr>
          <w:rFonts w:ascii="Arial" w:hAnsi="Arial" w:cs="Arial"/>
          <w:sz w:val="22"/>
          <w:lang w:val="es-ES"/>
        </w:rPr>
      </w:pPr>
    </w:p>
    <w:p w14:paraId="353B9F1F" w14:textId="7EE39B6D" w:rsidR="00C947D1" w:rsidRPr="00EC259E" w:rsidRDefault="00C947D1" w:rsidP="00BF2B27">
      <w:pPr>
        <w:pStyle w:val="Ttulo2"/>
        <w:keepNext w:val="0"/>
        <w:keepLines w:val="0"/>
        <w:numPr>
          <w:ilvl w:val="2"/>
          <w:numId w:val="5"/>
        </w:numPr>
        <w:spacing w:before="0" w:line="240" w:lineRule="auto"/>
        <w:rPr>
          <w:rFonts w:ascii="Arial" w:hAnsi="Arial" w:cs="Arial"/>
          <w:color w:val="auto"/>
          <w:sz w:val="22"/>
          <w:szCs w:val="20"/>
        </w:rPr>
      </w:pPr>
      <w:bookmarkStart w:id="17" w:name="_Toc86836394"/>
      <w:r w:rsidRPr="00EC259E">
        <w:rPr>
          <w:rFonts w:ascii="Arial" w:hAnsi="Arial" w:cs="Arial"/>
          <w:color w:val="auto"/>
          <w:sz w:val="22"/>
          <w:szCs w:val="20"/>
        </w:rPr>
        <w:t>Análisis de objetivos estratégicos y de los procesos:</w:t>
      </w:r>
      <w:bookmarkEnd w:id="17"/>
    </w:p>
    <w:p w14:paraId="25D87FEA" w14:textId="77777777" w:rsidR="00B47C42" w:rsidRPr="00EC259E" w:rsidRDefault="00B47C42" w:rsidP="00B54E63">
      <w:pPr>
        <w:pStyle w:val="Textoindependiente"/>
        <w:spacing w:after="0" w:line="240" w:lineRule="auto"/>
        <w:rPr>
          <w:rFonts w:ascii="Arial" w:hAnsi="Arial" w:cs="Arial"/>
          <w:sz w:val="22"/>
          <w:lang w:val="es-ES"/>
        </w:rPr>
      </w:pPr>
    </w:p>
    <w:p w14:paraId="22AC851E" w14:textId="0ED11741" w:rsidR="00AF109B" w:rsidRPr="00EC259E" w:rsidRDefault="009967FF" w:rsidP="00B54E63">
      <w:pPr>
        <w:pStyle w:val="Textoindependiente"/>
        <w:spacing w:after="0" w:line="240" w:lineRule="auto"/>
        <w:rPr>
          <w:rFonts w:ascii="Arial" w:hAnsi="Arial" w:cs="Arial"/>
          <w:sz w:val="22"/>
          <w:lang w:val="es-ES"/>
        </w:rPr>
      </w:pPr>
      <w:r w:rsidRPr="00EC259E">
        <w:rPr>
          <w:rFonts w:ascii="Arial" w:hAnsi="Arial" w:cs="Arial"/>
          <w:sz w:val="22"/>
          <w:lang w:val="es-ES"/>
        </w:rPr>
        <w:t>L</w:t>
      </w:r>
      <w:r w:rsidR="00B47C42" w:rsidRPr="00EC259E">
        <w:rPr>
          <w:rFonts w:ascii="Arial" w:hAnsi="Arial" w:cs="Arial"/>
          <w:sz w:val="22"/>
          <w:lang w:val="es-ES"/>
        </w:rPr>
        <w:t>os riesgos que se identifiquen deben tener impacto en el cumplimiento del objetivo estratégico o del proceso.</w:t>
      </w:r>
      <w:r w:rsidR="00DA5B97" w:rsidRPr="00EC259E">
        <w:rPr>
          <w:rFonts w:ascii="Arial" w:hAnsi="Arial" w:cs="Arial"/>
          <w:sz w:val="22"/>
          <w:lang w:val="es-ES"/>
        </w:rPr>
        <w:t xml:space="preserve"> </w:t>
      </w:r>
      <w:r w:rsidR="00AF109B" w:rsidRPr="00EC259E">
        <w:rPr>
          <w:rFonts w:ascii="Arial" w:hAnsi="Arial" w:cs="Arial"/>
          <w:sz w:val="22"/>
          <w:lang w:val="es-ES"/>
        </w:rPr>
        <w:t>Los objetivos deben incluir el que, como, para qué. Cuando y cuanto y se deben estar alineados con la misión y la visión institucionales.</w:t>
      </w:r>
    </w:p>
    <w:p w14:paraId="0675CD4B" w14:textId="53548E87" w:rsidR="003435D7" w:rsidRDefault="003435D7" w:rsidP="00B54E63">
      <w:pPr>
        <w:pStyle w:val="Textoindependiente"/>
        <w:spacing w:after="0" w:line="240" w:lineRule="auto"/>
        <w:rPr>
          <w:rFonts w:ascii="Arial" w:hAnsi="Arial" w:cs="Arial"/>
          <w:sz w:val="22"/>
          <w:lang w:val="es-ES"/>
        </w:rPr>
      </w:pPr>
    </w:p>
    <w:p w14:paraId="6DECAAE1" w14:textId="77777777" w:rsidR="00421869" w:rsidRPr="00EC259E" w:rsidRDefault="00421869" w:rsidP="00B54E63">
      <w:pPr>
        <w:pStyle w:val="Textoindependiente"/>
        <w:spacing w:after="0" w:line="240" w:lineRule="auto"/>
        <w:rPr>
          <w:rFonts w:ascii="Arial" w:hAnsi="Arial" w:cs="Arial"/>
          <w:sz w:val="22"/>
          <w:lang w:val="es-ES"/>
        </w:rPr>
      </w:pPr>
    </w:p>
    <w:p w14:paraId="6CAFAE86" w14:textId="4DBAD357" w:rsidR="00AF109B" w:rsidRPr="00EC259E" w:rsidRDefault="00AF109B" w:rsidP="00B54E63">
      <w:pPr>
        <w:pStyle w:val="Textoindependiente"/>
        <w:spacing w:after="0" w:line="240" w:lineRule="auto"/>
        <w:rPr>
          <w:rFonts w:ascii="Arial" w:hAnsi="Arial" w:cs="Arial"/>
          <w:sz w:val="22"/>
          <w:lang w:val="es-ES"/>
        </w:rPr>
      </w:pPr>
    </w:p>
    <w:p w14:paraId="7920B8DF" w14:textId="02BA6CFF" w:rsidR="00AF109B" w:rsidRPr="00135D01" w:rsidRDefault="00AF109B" w:rsidP="00BF2B27">
      <w:pPr>
        <w:pStyle w:val="Ttulo2"/>
        <w:keepNext w:val="0"/>
        <w:keepLines w:val="0"/>
        <w:numPr>
          <w:ilvl w:val="2"/>
          <w:numId w:val="5"/>
        </w:numPr>
        <w:spacing w:before="0" w:line="240" w:lineRule="auto"/>
        <w:rPr>
          <w:rFonts w:ascii="Arial" w:hAnsi="Arial" w:cs="Arial"/>
          <w:color w:val="auto"/>
          <w:sz w:val="22"/>
          <w:szCs w:val="20"/>
          <w:highlight w:val="cyan"/>
        </w:rPr>
      </w:pPr>
      <w:bookmarkStart w:id="18" w:name="_Toc86836395"/>
      <w:r w:rsidRPr="00135D01">
        <w:rPr>
          <w:rFonts w:ascii="Arial" w:hAnsi="Arial" w:cs="Arial"/>
          <w:color w:val="auto"/>
          <w:sz w:val="22"/>
          <w:szCs w:val="20"/>
          <w:highlight w:val="cyan"/>
        </w:rPr>
        <w:t>Identificación de los puntos de riesgo</w:t>
      </w:r>
      <w:bookmarkEnd w:id="18"/>
    </w:p>
    <w:p w14:paraId="578B7AF1" w14:textId="77777777" w:rsidR="00AF109B" w:rsidRPr="00EC259E" w:rsidRDefault="00AF109B" w:rsidP="00AF109B">
      <w:pPr>
        <w:pStyle w:val="Textoindependiente"/>
        <w:spacing w:after="0" w:line="240" w:lineRule="auto"/>
        <w:rPr>
          <w:rFonts w:ascii="Arial" w:hAnsi="Arial" w:cs="Arial"/>
          <w:sz w:val="22"/>
          <w:lang w:val="es-ES"/>
        </w:rPr>
      </w:pPr>
    </w:p>
    <w:p w14:paraId="1E9A9757" w14:textId="5A795E5A" w:rsidR="00AF109B" w:rsidRPr="00EC259E" w:rsidRDefault="00AF109B" w:rsidP="00AF109B">
      <w:pPr>
        <w:pStyle w:val="Textoindependiente"/>
        <w:spacing w:after="0" w:line="240" w:lineRule="auto"/>
        <w:rPr>
          <w:rFonts w:ascii="Arial" w:hAnsi="Arial" w:cs="Arial"/>
          <w:sz w:val="22"/>
          <w:lang w:val="es-ES"/>
        </w:rPr>
      </w:pPr>
      <w:r w:rsidRPr="00EC259E">
        <w:rPr>
          <w:rFonts w:ascii="Arial" w:hAnsi="Arial" w:cs="Arial"/>
          <w:sz w:val="22"/>
          <w:lang w:val="es-ES"/>
        </w:rPr>
        <w:t>Son actividades en el proceso, y hay evidencia o indicios de que pueden ocurrir eventos de riesgo operacional, y deben ser controlados para asegurar que el proceso logre sus metas.</w:t>
      </w:r>
    </w:p>
    <w:p w14:paraId="7D258898" w14:textId="39939E41" w:rsidR="002556C3" w:rsidRPr="00EC259E" w:rsidRDefault="002556C3" w:rsidP="00AF109B">
      <w:pPr>
        <w:pStyle w:val="Textoindependiente"/>
        <w:spacing w:after="0" w:line="240" w:lineRule="auto"/>
        <w:rPr>
          <w:rFonts w:ascii="Arial" w:hAnsi="Arial" w:cs="Arial"/>
          <w:lang w:val="es-ES"/>
        </w:rPr>
      </w:pPr>
    </w:p>
    <w:p w14:paraId="3F2CAC72" w14:textId="53ADFC88" w:rsidR="002556C3" w:rsidRPr="00EC259E" w:rsidRDefault="002556C3" w:rsidP="002556C3">
      <w:pPr>
        <w:jc w:val="center"/>
        <w:rPr>
          <w:rFonts w:ascii="Arial" w:hAnsi="Arial" w:cs="Arial"/>
          <w:sz w:val="18"/>
          <w:lang w:val="es-MX"/>
        </w:rPr>
      </w:pPr>
      <w:r w:rsidRPr="00EC259E">
        <w:rPr>
          <w:rFonts w:ascii="Arial" w:hAnsi="Arial" w:cs="Arial"/>
          <w:b/>
          <w:bCs/>
          <w:sz w:val="18"/>
        </w:rPr>
        <w:t xml:space="preserve">Esquema </w:t>
      </w:r>
      <w:r w:rsidRPr="00EC259E">
        <w:rPr>
          <w:rFonts w:ascii="Arial" w:hAnsi="Arial" w:cs="Arial"/>
          <w:b/>
          <w:bCs/>
          <w:sz w:val="18"/>
          <w:lang w:val="es-MX"/>
        </w:rPr>
        <w:t>2</w:t>
      </w:r>
      <w:r w:rsidRPr="00EC259E">
        <w:rPr>
          <w:rFonts w:ascii="Arial" w:hAnsi="Arial" w:cs="Arial"/>
          <w:sz w:val="18"/>
        </w:rPr>
        <w:t xml:space="preserve"> </w:t>
      </w:r>
      <w:r w:rsidRPr="00EC259E">
        <w:rPr>
          <w:rFonts w:ascii="Arial" w:hAnsi="Arial" w:cs="Arial"/>
          <w:sz w:val="18"/>
          <w:lang w:val="es-MX"/>
        </w:rPr>
        <w:t xml:space="preserve">Cadena de valor </w:t>
      </w:r>
    </w:p>
    <w:p w14:paraId="33A0CE2F" w14:textId="16E97A9A" w:rsidR="002556C3" w:rsidRPr="00EC259E" w:rsidRDefault="002556C3" w:rsidP="009F42CE">
      <w:pPr>
        <w:pStyle w:val="Textoindependiente"/>
        <w:spacing w:after="0" w:line="240" w:lineRule="auto"/>
        <w:jc w:val="center"/>
        <w:rPr>
          <w:rFonts w:ascii="Arial" w:hAnsi="Arial" w:cs="Arial"/>
          <w:lang w:val="es-ES"/>
        </w:rPr>
      </w:pPr>
    </w:p>
    <w:p w14:paraId="777A80DC" w14:textId="20E7AB61" w:rsidR="009F42CE" w:rsidRPr="00EC259E" w:rsidRDefault="009F42CE" w:rsidP="009F42CE">
      <w:pPr>
        <w:pStyle w:val="Textoindependiente"/>
        <w:spacing w:after="0" w:line="240" w:lineRule="auto"/>
        <w:jc w:val="center"/>
        <w:rPr>
          <w:rFonts w:ascii="Arial" w:hAnsi="Arial" w:cs="Arial"/>
          <w:lang w:val="es-ES"/>
        </w:rPr>
      </w:pPr>
      <w:r w:rsidRPr="00EC259E">
        <w:rPr>
          <w:rFonts w:ascii="Arial" w:hAnsi="Arial" w:cs="Arial"/>
          <w:noProof/>
        </w:rPr>
        <w:drawing>
          <wp:inline distT="0" distB="0" distL="0" distR="0" wp14:anchorId="7FFB4AFB" wp14:editId="6AAA6260">
            <wp:extent cx="5780845" cy="34264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18" t="10677"/>
                    <a:stretch/>
                  </pic:blipFill>
                  <pic:spPr bwMode="auto">
                    <a:xfrm>
                      <a:off x="0" y="0"/>
                      <a:ext cx="5786364" cy="3429731"/>
                    </a:xfrm>
                    <a:prstGeom prst="rect">
                      <a:avLst/>
                    </a:prstGeom>
                    <a:ln>
                      <a:noFill/>
                    </a:ln>
                    <a:extLst>
                      <a:ext uri="{53640926-AAD7-44D8-BBD7-CCE9431645EC}">
                        <a14:shadowObscured xmlns:a14="http://schemas.microsoft.com/office/drawing/2010/main"/>
                      </a:ext>
                    </a:extLst>
                  </pic:spPr>
                </pic:pic>
              </a:graphicData>
            </a:graphic>
          </wp:inline>
        </w:drawing>
      </w:r>
    </w:p>
    <w:p w14:paraId="746C3216" w14:textId="6CC46BBE" w:rsidR="00740357" w:rsidRPr="00927E5D" w:rsidRDefault="00740357" w:rsidP="00927E5D">
      <w:pPr>
        <w:spacing w:line="240" w:lineRule="auto"/>
        <w:jc w:val="center"/>
        <w:rPr>
          <w:rFonts w:ascii="Arial" w:hAnsi="Arial" w:cs="Arial"/>
          <w:sz w:val="18"/>
        </w:rPr>
      </w:pPr>
      <w:r w:rsidRPr="00740357">
        <w:rPr>
          <w:rFonts w:ascii="Arial" w:hAnsi="Arial" w:cs="Arial"/>
          <w:b/>
          <w:sz w:val="18"/>
        </w:rPr>
        <w:t>Fuente</w:t>
      </w:r>
      <w:r w:rsidRPr="00740357">
        <w:rPr>
          <w:rFonts w:ascii="Arial" w:hAnsi="Arial" w:cs="Arial"/>
          <w:b/>
          <w:bCs/>
          <w:sz w:val="18"/>
        </w:rPr>
        <w:t>:</w:t>
      </w:r>
      <w:r w:rsidRPr="00EC259E">
        <w:rPr>
          <w:rFonts w:ascii="Arial" w:hAnsi="Arial" w:cs="Arial"/>
          <w:bCs/>
          <w:sz w:val="18"/>
        </w:rPr>
        <w:t xml:space="preserve"> </w:t>
      </w:r>
      <w:r w:rsidR="00927E5D" w:rsidRPr="003B2F3B">
        <w:rPr>
          <w:rFonts w:ascii="Arial" w:hAnsi="Arial" w:cs="Arial"/>
          <w:iCs/>
          <w:sz w:val="18"/>
          <w:szCs w:val="18"/>
        </w:rPr>
        <w:t xml:space="preserve">Guía para la administración del riesgo y el diseño de controles en entidades </w:t>
      </w:r>
      <w:r w:rsidR="00927E5D" w:rsidRPr="0022698D">
        <w:rPr>
          <w:rFonts w:ascii="Arial" w:hAnsi="Arial" w:cs="Arial"/>
          <w:bCs/>
          <w:iCs/>
          <w:sz w:val="18"/>
          <w:szCs w:val="18"/>
        </w:rPr>
        <w:t>públicas</w:t>
      </w:r>
      <w:r w:rsidR="00927E5D" w:rsidRPr="003B2F3B">
        <w:rPr>
          <w:rFonts w:ascii="Arial" w:hAnsi="Arial" w:cs="Arial"/>
          <w:b/>
          <w:bCs/>
          <w:iCs/>
          <w:sz w:val="18"/>
          <w:szCs w:val="18"/>
        </w:rPr>
        <w:t xml:space="preserve"> </w:t>
      </w:r>
      <w:r w:rsidR="00927E5D" w:rsidRPr="003B2F3B">
        <w:rPr>
          <w:rFonts w:ascii="Arial" w:hAnsi="Arial" w:cs="Arial"/>
          <w:iCs/>
          <w:sz w:val="18"/>
          <w:szCs w:val="18"/>
        </w:rPr>
        <w:t xml:space="preserve">Versión 5 diciembre 2020. DAFP. </w:t>
      </w:r>
      <w:r w:rsidRPr="003B2F3B">
        <w:rPr>
          <w:rFonts w:ascii="Arial" w:hAnsi="Arial" w:cs="Arial"/>
          <w:bCs/>
          <w:iCs/>
          <w:sz w:val="18"/>
          <w:szCs w:val="18"/>
        </w:rPr>
        <w:t>Pág. 30.</w:t>
      </w:r>
    </w:p>
    <w:p w14:paraId="5E668EF8" w14:textId="2B96AD6E" w:rsidR="00740357" w:rsidRDefault="00740357" w:rsidP="00EC259E">
      <w:pPr>
        <w:pStyle w:val="Textoindependiente"/>
        <w:spacing w:after="0" w:line="240" w:lineRule="auto"/>
        <w:rPr>
          <w:rFonts w:ascii="Arial" w:hAnsi="Arial" w:cs="Arial"/>
          <w:sz w:val="22"/>
          <w:lang w:val="es-ES"/>
        </w:rPr>
      </w:pPr>
    </w:p>
    <w:p w14:paraId="4E8823A3" w14:textId="77777777" w:rsidR="00740357" w:rsidRDefault="00740357" w:rsidP="00EC259E">
      <w:pPr>
        <w:pStyle w:val="Textoindependiente"/>
        <w:spacing w:after="0" w:line="240" w:lineRule="auto"/>
        <w:rPr>
          <w:rFonts w:ascii="Arial" w:hAnsi="Arial" w:cs="Arial"/>
          <w:sz w:val="22"/>
          <w:lang w:val="es-ES"/>
        </w:rPr>
      </w:pPr>
    </w:p>
    <w:p w14:paraId="10C69AB1" w14:textId="68ACB6A5" w:rsidR="00AF109B" w:rsidRDefault="009F42CE" w:rsidP="00EC259E">
      <w:pPr>
        <w:pStyle w:val="Textoindependiente"/>
        <w:spacing w:after="0" w:line="240" w:lineRule="auto"/>
        <w:rPr>
          <w:rFonts w:ascii="Arial" w:hAnsi="Arial" w:cs="Arial"/>
          <w:sz w:val="22"/>
          <w:lang w:val="es-ES"/>
        </w:rPr>
      </w:pPr>
      <w:r w:rsidRPr="00EC259E">
        <w:rPr>
          <w:rFonts w:ascii="Arial" w:hAnsi="Arial" w:cs="Arial"/>
          <w:sz w:val="22"/>
          <w:lang w:val="es-ES"/>
        </w:rPr>
        <w:t xml:space="preserve">Identificación de áreas de impacto </w:t>
      </w:r>
    </w:p>
    <w:p w14:paraId="44E7D107" w14:textId="0A5100CE" w:rsidR="00853FA8" w:rsidRDefault="00853FA8" w:rsidP="00EC259E">
      <w:pPr>
        <w:pStyle w:val="Textoindependiente"/>
        <w:spacing w:after="0" w:line="240" w:lineRule="auto"/>
        <w:rPr>
          <w:rFonts w:ascii="Arial" w:hAnsi="Arial" w:cs="Arial"/>
          <w:sz w:val="22"/>
          <w:lang w:val="es-ES"/>
        </w:rPr>
      </w:pPr>
    </w:p>
    <w:p w14:paraId="60989E73" w14:textId="7FD044C6" w:rsidR="00853FA8" w:rsidRDefault="00853FA8" w:rsidP="00EC259E">
      <w:pPr>
        <w:pStyle w:val="Textoindependiente"/>
        <w:spacing w:after="0" w:line="240" w:lineRule="auto"/>
        <w:rPr>
          <w:rFonts w:ascii="Arial" w:hAnsi="Arial" w:cs="Arial"/>
          <w:sz w:val="22"/>
          <w:lang w:val="es-ES"/>
        </w:rPr>
      </w:pPr>
    </w:p>
    <w:p w14:paraId="73EB5FFB" w14:textId="4C6B2191" w:rsidR="00853FA8" w:rsidRDefault="00853FA8" w:rsidP="00EC259E">
      <w:pPr>
        <w:pStyle w:val="Textoindependiente"/>
        <w:spacing w:after="0" w:line="240" w:lineRule="auto"/>
        <w:rPr>
          <w:rFonts w:ascii="Arial" w:hAnsi="Arial" w:cs="Arial"/>
          <w:sz w:val="22"/>
          <w:lang w:val="es-ES"/>
        </w:rPr>
      </w:pPr>
    </w:p>
    <w:p w14:paraId="44F3920A" w14:textId="098F7A9B" w:rsidR="00853FA8" w:rsidRDefault="00853FA8" w:rsidP="00EC259E">
      <w:pPr>
        <w:pStyle w:val="Textoindependiente"/>
        <w:spacing w:after="0" w:line="240" w:lineRule="auto"/>
        <w:rPr>
          <w:rFonts w:ascii="Arial" w:hAnsi="Arial" w:cs="Arial"/>
          <w:sz w:val="22"/>
          <w:lang w:val="es-ES"/>
        </w:rPr>
      </w:pPr>
    </w:p>
    <w:p w14:paraId="605F4A33" w14:textId="2161B2ED" w:rsidR="00853FA8" w:rsidRDefault="00853FA8" w:rsidP="00EC259E">
      <w:pPr>
        <w:pStyle w:val="Textoindependiente"/>
        <w:spacing w:after="0" w:line="240" w:lineRule="auto"/>
        <w:rPr>
          <w:rFonts w:ascii="Arial" w:hAnsi="Arial" w:cs="Arial"/>
          <w:sz w:val="22"/>
          <w:lang w:val="es-ES"/>
        </w:rPr>
      </w:pPr>
    </w:p>
    <w:p w14:paraId="3C19E0AD" w14:textId="31031D1A" w:rsidR="00853FA8" w:rsidRDefault="00853FA8" w:rsidP="00EC259E">
      <w:pPr>
        <w:pStyle w:val="Textoindependiente"/>
        <w:spacing w:after="0" w:line="240" w:lineRule="auto"/>
        <w:rPr>
          <w:rFonts w:ascii="Arial" w:hAnsi="Arial" w:cs="Arial"/>
          <w:sz w:val="22"/>
          <w:lang w:val="es-ES"/>
        </w:rPr>
      </w:pPr>
    </w:p>
    <w:p w14:paraId="5F804CA1" w14:textId="6E554336" w:rsidR="00853FA8" w:rsidRDefault="00853FA8" w:rsidP="00EC259E">
      <w:pPr>
        <w:pStyle w:val="Textoindependiente"/>
        <w:spacing w:after="0" w:line="240" w:lineRule="auto"/>
        <w:rPr>
          <w:rFonts w:ascii="Arial" w:hAnsi="Arial" w:cs="Arial"/>
          <w:sz w:val="22"/>
          <w:lang w:val="es-ES"/>
        </w:rPr>
      </w:pPr>
    </w:p>
    <w:p w14:paraId="5800580A" w14:textId="7E1A4332" w:rsidR="00853FA8" w:rsidRDefault="00853FA8" w:rsidP="00EC259E">
      <w:pPr>
        <w:pStyle w:val="Textoindependiente"/>
        <w:spacing w:after="0" w:line="240" w:lineRule="auto"/>
        <w:rPr>
          <w:rFonts w:ascii="Arial" w:hAnsi="Arial" w:cs="Arial"/>
          <w:sz w:val="22"/>
          <w:lang w:val="es-ES"/>
        </w:rPr>
      </w:pPr>
    </w:p>
    <w:p w14:paraId="5090DFEE" w14:textId="088AEADD" w:rsidR="00853FA8" w:rsidRDefault="00853FA8" w:rsidP="00EC259E">
      <w:pPr>
        <w:pStyle w:val="Textoindependiente"/>
        <w:spacing w:after="0" w:line="240" w:lineRule="auto"/>
        <w:rPr>
          <w:rFonts w:ascii="Arial" w:hAnsi="Arial" w:cs="Arial"/>
          <w:sz w:val="22"/>
          <w:lang w:val="es-ES"/>
        </w:rPr>
      </w:pPr>
    </w:p>
    <w:p w14:paraId="5460DBDA" w14:textId="2944A3F8" w:rsidR="00853FA8" w:rsidRDefault="00853FA8" w:rsidP="00EC259E">
      <w:pPr>
        <w:pStyle w:val="Textoindependiente"/>
        <w:spacing w:after="0" w:line="240" w:lineRule="auto"/>
        <w:rPr>
          <w:rFonts w:ascii="Arial" w:hAnsi="Arial" w:cs="Arial"/>
          <w:sz w:val="22"/>
          <w:lang w:val="es-ES"/>
        </w:rPr>
      </w:pPr>
    </w:p>
    <w:p w14:paraId="49532820" w14:textId="60F301B7" w:rsidR="00853FA8" w:rsidRDefault="00853FA8" w:rsidP="00EC259E">
      <w:pPr>
        <w:pStyle w:val="Textoindependiente"/>
        <w:spacing w:after="0" w:line="240" w:lineRule="auto"/>
        <w:rPr>
          <w:rFonts w:ascii="Arial" w:hAnsi="Arial" w:cs="Arial"/>
          <w:sz w:val="22"/>
          <w:lang w:val="es-ES"/>
        </w:rPr>
      </w:pPr>
    </w:p>
    <w:p w14:paraId="6595B5E6" w14:textId="77777777" w:rsidR="00853FA8" w:rsidRPr="00EC259E" w:rsidRDefault="00853FA8" w:rsidP="00EC259E">
      <w:pPr>
        <w:pStyle w:val="Textoindependiente"/>
        <w:spacing w:after="0" w:line="240" w:lineRule="auto"/>
        <w:rPr>
          <w:rFonts w:ascii="Arial" w:hAnsi="Arial" w:cs="Arial"/>
          <w:sz w:val="22"/>
          <w:lang w:val="es-ES"/>
        </w:rPr>
      </w:pPr>
    </w:p>
    <w:p w14:paraId="62E5E90E" w14:textId="4E908444" w:rsidR="002420A6" w:rsidRPr="00EC259E" w:rsidRDefault="002420A6" w:rsidP="002420A6">
      <w:pPr>
        <w:jc w:val="center"/>
        <w:rPr>
          <w:rFonts w:ascii="Arial" w:hAnsi="Arial" w:cs="Arial"/>
          <w:sz w:val="18"/>
          <w:lang w:val="es-MX"/>
        </w:rPr>
      </w:pPr>
      <w:r w:rsidRPr="00135D01">
        <w:rPr>
          <w:rFonts w:ascii="Arial" w:hAnsi="Arial" w:cs="Arial"/>
          <w:b/>
          <w:bCs/>
          <w:sz w:val="18"/>
          <w:highlight w:val="cyan"/>
        </w:rPr>
        <w:t xml:space="preserve">Esquema </w:t>
      </w:r>
      <w:r w:rsidRPr="00135D01">
        <w:rPr>
          <w:rFonts w:ascii="Arial" w:hAnsi="Arial" w:cs="Arial"/>
          <w:b/>
          <w:bCs/>
          <w:sz w:val="18"/>
          <w:highlight w:val="cyan"/>
          <w:lang w:val="es-MX"/>
        </w:rPr>
        <w:t>3</w:t>
      </w:r>
      <w:r w:rsidRPr="00135D01">
        <w:rPr>
          <w:rFonts w:ascii="Arial" w:hAnsi="Arial" w:cs="Arial"/>
          <w:sz w:val="18"/>
          <w:highlight w:val="cyan"/>
        </w:rPr>
        <w:t xml:space="preserve"> </w:t>
      </w:r>
      <w:r w:rsidRPr="00135D01">
        <w:rPr>
          <w:rFonts w:ascii="Arial" w:hAnsi="Arial" w:cs="Arial"/>
          <w:sz w:val="18"/>
          <w:highlight w:val="cyan"/>
          <w:lang w:val="es-MX"/>
        </w:rPr>
        <w:t>áreas de impacto</w:t>
      </w:r>
    </w:p>
    <w:p w14:paraId="58FDA097" w14:textId="6F1CE2E0" w:rsidR="009F42CE" w:rsidRPr="00EC259E" w:rsidRDefault="009F42CE" w:rsidP="009F42CE">
      <w:pPr>
        <w:rPr>
          <w:rFonts w:ascii="Arial" w:hAnsi="Arial" w:cs="Arial"/>
          <w:sz w:val="22"/>
          <w:lang w:val="es-ES"/>
        </w:rPr>
      </w:pPr>
    </w:p>
    <w:p w14:paraId="3668D95C" w14:textId="6335FCAC" w:rsidR="009F42CE" w:rsidRPr="00EC259E" w:rsidRDefault="009F42CE" w:rsidP="009F42CE">
      <w:pPr>
        <w:pStyle w:val="Textoindependiente"/>
        <w:spacing w:after="0" w:line="240" w:lineRule="auto"/>
        <w:rPr>
          <w:rFonts w:ascii="Arial" w:hAnsi="Arial" w:cs="Arial"/>
          <w:sz w:val="22"/>
        </w:rPr>
      </w:pPr>
      <w:r w:rsidRPr="00EC259E">
        <w:rPr>
          <w:rFonts w:ascii="Arial" w:hAnsi="Arial" w:cs="Arial"/>
          <w:sz w:val="22"/>
        </w:rPr>
        <w:t>E</w:t>
      </w:r>
      <w:r w:rsidR="00740357" w:rsidRPr="00EC259E">
        <w:rPr>
          <w:rFonts w:ascii="Arial" w:hAnsi="Arial" w:cs="Arial"/>
          <w:noProof/>
          <w:sz w:val="22"/>
        </w:rPr>
        <w:drawing>
          <wp:anchor distT="0" distB="0" distL="114300" distR="114300" simplePos="0" relativeHeight="251658240" behindDoc="0" locked="0" layoutInCell="1" allowOverlap="1" wp14:anchorId="588848F1" wp14:editId="09766412">
            <wp:simplePos x="0" y="0"/>
            <wp:positionH relativeFrom="column">
              <wp:posOffset>95250</wp:posOffset>
            </wp:positionH>
            <wp:positionV relativeFrom="paragraph">
              <wp:posOffset>-3175</wp:posOffset>
            </wp:positionV>
            <wp:extent cx="3362325" cy="1790700"/>
            <wp:effectExtent l="0" t="0" r="0" b="0"/>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EC259E">
        <w:rPr>
          <w:rFonts w:ascii="Arial" w:hAnsi="Arial" w:cs="Arial"/>
          <w:sz w:val="22"/>
        </w:rPr>
        <w:t xml:space="preserve">l área de impacto es la consecuencia: económica o reputacional a la cual se ve expuesta la Unidad en caso de materializarse un riesgo. </w:t>
      </w:r>
    </w:p>
    <w:p w14:paraId="4D75889F" w14:textId="77777777" w:rsidR="009F42CE" w:rsidRPr="00EC259E" w:rsidRDefault="009F42CE" w:rsidP="009F42CE">
      <w:pPr>
        <w:pStyle w:val="Textoindependiente"/>
        <w:spacing w:after="0" w:line="240" w:lineRule="auto"/>
        <w:rPr>
          <w:rFonts w:ascii="Arial" w:hAnsi="Arial" w:cs="Arial"/>
          <w:sz w:val="22"/>
        </w:rPr>
      </w:pPr>
    </w:p>
    <w:p w14:paraId="2CA0EB54" w14:textId="73DDC806" w:rsidR="009F42CE" w:rsidRPr="00EC259E" w:rsidRDefault="009F42CE" w:rsidP="009F42CE">
      <w:pPr>
        <w:rPr>
          <w:rFonts w:ascii="Arial" w:hAnsi="Arial" w:cs="Arial"/>
          <w:sz w:val="22"/>
          <w:lang w:val="es-ES"/>
        </w:rPr>
      </w:pPr>
    </w:p>
    <w:p w14:paraId="1E4F8013" w14:textId="77777777" w:rsidR="009F42CE" w:rsidRPr="00EC259E" w:rsidRDefault="009F42CE" w:rsidP="009F42CE">
      <w:pPr>
        <w:rPr>
          <w:rFonts w:ascii="Arial" w:hAnsi="Arial" w:cs="Arial"/>
          <w:sz w:val="22"/>
          <w:lang w:val="es-ES"/>
        </w:rPr>
      </w:pPr>
    </w:p>
    <w:p w14:paraId="7CA4A551" w14:textId="0D8625B6" w:rsidR="00FF4887" w:rsidRPr="00EC259E" w:rsidRDefault="00FF4887" w:rsidP="00B54E63">
      <w:pPr>
        <w:pStyle w:val="Textoindependiente"/>
        <w:spacing w:after="0" w:line="240" w:lineRule="auto"/>
        <w:rPr>
          <w:rFonts w:ascii="Arial" w:hAnsi="Arial" w:cs="Arial"/>
          <w:sz w:val="22"/>
          <w:lang w:val="es-ES"/>
        </w:rPr>
      </w:pPr>
    </w:p>
    <w:p w14:paraId="6E617F92" w14:textId="6A468AEF" w:rsidR="009F42CE" w:rsidRPr="00EC259E" w:rsidRDefault="009F42CE" w:rsidP="00B54E63">
      <w:pPr>
        <w:pStyle w:val="Textoindependiente"/>
        <w:spacing w:after="0" w:line="240" w:lineRule="auto"/>
        <w:rPr>
          <w:rFonts w:ascii="Arial" w:hAnsi="Arial" w:cs="Arial"/>
          <w:sz w:val="22"/>
          <w:lang w:val="es-ES"/>
        </w:rPr>
      </w:pPr>
    </w:p>
    <w:p w14:paraId="2F4CEBC3" w14:textId="100C7EC5" w:rsidR="009F42CE" w:rsidRPr="00EC259E" w:rsidRDefault="009F42CE" w:rsidP="00B54E63">
      <w:pPr>
        <w:pStyle w:val="Textoindependiente"/>
        <w:spacing w:after="0" w:line="240" w:lineRule="auto"/>
        <w:rPr>
          <w:rFonts w:ascii="Arial" w:hAnsi="Arial" w:cs="Arial"/>
          <w:sz w:val="22"/>
          <w:lang w:val="es-ES"/>
        </w:rPr>
      </w:pPr>
    </w:p>
    <w:p w14:paraId="4A67FD05" w14:textId="73DDC85C" w:rsidR="009F42CE" w:rsidRPr="00EC259E" w:rsidRDefault="009F42CE" w:rsidP="00B54E63">
      <w:pPr>
        <w:pStyle w:val="Textoindependiente"/>
        <w:spacing w:after="0" w:line="240" w:lineRule="auto"/>
        <w:rPr>
          <w:rFonts w:ascii="Arial" w:hAnsi="Arial" w:cs="Arial"/>
          <w:sz w:val="22"/>
          <w:lang w:val="es-ES"/>
        </w:rPr>
      </w:pPr>
    </w:p>
    <w:p w14:paraId="1E5C5EBF" w14:textId="13B14341" w:rsidR="009F42CE" w:rsidRPr="00EC259E" w:rsidRDefault="009F42CE" w:rsidP="00B54E63">
      <w:pPr>
        <w:pStyle w:val="Textoindependiente"/>
        <w:spacing w:after="0" w:line="240" w:lineRule="auto"/>
        <w:rPr>
          <w:rFonts w:ascii="Arial" w:hAnsi="Arial" w:cs="Arial"/>
          <w:sz w:val="22"/>
          <w:lang w:val="es-ES"/>
        </w:rPr>
      </w:pPr>
    </w:p>
    <w:p w14:paraId="5DDB3D2B" w14:textId="704B931A" w:rsidR="009F42CE" w:rsidRPr="00EC259E" w:rsidRDefault="009F42CE" w:rsidP="00B54E63">
      <w:pPr>
        <w:pStyle w:val="Textoindependiente"/>
        <w:spacing w:after="0" w:line="240" w:lineRule="auto"/>
        <w:rPr>
          <w:rFonts w:ascii="Arial" w:hAnsi="Arial" w:cs="Arial"/>
          <w:lang w:val="es-ES"/>
        </w:rPr>
      </w:pPr>
    </w:p>
    <w:p w14:paraId="1E5747A1" w14:textId="6F8E35BD" w:rsidR="009F42CE" w:rsidRPr="00EC259E" w:rsidRDefault="009F42CE" w:rsidP="00B54E63">
      <w:pPr>
        <w:pStyle w:val="Textoindependiente"/>
        <w:spacing w:after="0" w:line="240" w:lineRule="auto"/>
        <w:rPr>
          <w:rFonts w:ascii="Arial" w:hAnsi="Arial" w:cs="Arial"/>
          <w:sz w:val="22"/>
          <w:lang w:val="es-ES"/>
        </w:rPr>
      </w:pPr>
    </w:p>
    <w:p w14:paraId="2C597A84" w14:textId="234ACDF6" w:rsidR="00944229" w:rsidRPr="00EC259E" w:rsidRDefault="00A77704" w:rsidP="00BF2B27">
      <w:pPr>
        <w:pStyle w:val="Ttulo2"/>
        <w:keepNext w:val="0"/>
        <w:keepLines w:val="0"/>
        <w:numPr>
          <w:ilvl w:val="2"/>
          <w:numId w:val="5"/>
        </w:numPr>
        <w:spacing w:before="0" w:line="240" w:lineRule="auto"/>
        <w:rPr>
          <w:rFonts w:ascii="Arial" w:hAnsi="Arial" w:cs="Arial"/>
          <w:color w:val="auto"/>
          <w:sz w:val="22"/>
          <w:szCs w:val="20"/>
        </w:rPr>
      </w:pPr>
      <w:bookmarkStart w:id="19" w:name="_Toc86836396"/>
      <w:r w:rsidRPr="00EC259E">
        <w:rPr>
          <w:rFonts w:ascii="Arial" w:hAnsi="Arial" w:cs="Arial"/>
          <w:color w:val="auto"/>
          <w:sz w:val="22"/>
          <w:szCs w:val="20"/>
        </w:rPr>
        <w:t>Identificación de áreas de factores de riesgos impacto</w:t>
      </w:r>
      <w:bookmarkEnd w:id="19"/>
      <w:r w:rsidRPr="00EC259E">
        <w:rPr>
          <w:rFonts w:ascii="Arial" w:hAnsi="Arial" w:cs="Arial"/>
          <w:color w:val="auto"/>
          <w:sz w:val="22"/>
          <w:szCs w:val="20"/>
        </w:rPr>
        <w:t xml:space="preserve"> </w:t>
      </w:r>
    </w:p>
    <w:p w14:paraId="07CC1217" w14:textId="77777777" w:rsidR="00944229" w:rsidRPr="00EC259E" w:rsidRDefault="00944229" w:rsidP="00944229">
      <w:pPr>
        <w:rPr>
          <w:rFonts w:ascii="Arial" w:hAnsi="Arial" w:cs="Arial"/>
          <w:sz w:val="22"/>
        </w:rPr>
      </w:pPr>
    </w:p>
    <w:p w14:paraId="422AB2F6" w14:textId="241F17CF" w:rsidR="00A77704" w:rsidRPr="00EC259E" w:rsidRDefault="00DA5B97" w:rsidP="00DA5B97">
      <w:pPr>
        <w:pStyle w:val="Textoindependiente"/>
        <w:spacing w:after="0" w:line="240" w:lineRule="auto"/>
        <w:rPr>
          <w:rFonts w:ascii="Arial" w:hAnsi="Arial" w:cs="Arial"/>
          <w:sz w:val="22"/>
          <w:lang w:val="es-ES"/>
        </w:rPr>
      </w:pPr>
      <w:r w:rsidRPr="00EC259E">
        <w:rPr>
          <w:rFonts w:ascii="Arial" w:hAnsi="Arial" w:cs="Arial"/>
          <w:sz w:val="22"/>
          <w:lang w:val="es-ES"/>
        </w:rPr>
        <w:t>S</w:t>
      </w:r>
      <w:r w:rsidR="00A77704" w:rsidRPr="00EC259E">
        <w:rPr>
          <w:rFonts w:ascii="Arial" w:hAnsi="Arial" w:cs="Arial"/>
          <w:sz w:val="22"/>
          <w:lang w:val="es-ES"/>
        </w:rPr>
        <w:t>on las fuentes generadoras de riesgos</w:t>
      </w:r>
    </w:p>
    <w:p w14:paraId="5E6485E2" w14:textId="4D4D85A5" w:rsidR="00DA5B97" w:rsidRPr="00EC259E" w:rsidRDefault="00DA5B97" w:rsidP="00DA5B97">
      <w:pPr>
        <w:pStyle w:val="Textoindependiente"/>
        <w:spacing w:after="0" w:line="240" w:lineRule="auto"/>
        <w:rPr>
          <w:rFonts w:ascii="Arial" w:hAnsi="Arial" w:cs="Arial"/>
          <w:b/>
        </w:rPr>
      </w:pPr>
    </w:p>
    <w:p w14:paraId="7DE4467E" w14:textId="29FD0ECE" w:rsidR="002556C3" w:rsidRPr="00EC259E" w:rsidRDefault="002556C3" w:rsidP="002556C3">
      <w:pPr>
        <w:pStyle w:val="Descripcin"/>
        <w:jc w:val="center"/>
        <w:rPr>
          <w:rFonts w:ascii="Arial" w:hAnsi="Arial" w:cs="Arial"/>
          <w:b w:val="0"/>
          <w:color w:val="auto"/>
          <w:szCs w:val="20"/>
          <w:lang w:val="es-MX"/>
        </w:rPr>
      </w:pPr>
      <w:bookmarkStart w:id="20" w:name="_Toc86836422"/>
      <w:r w:rsidRPr="00EC259E">
        <w:rPr>
          <w:rFonts w:ascii="Arial" w:hAnsi="Arial" w:cs="Arial"/>
          <w:color w:val="auto"/>
          <w:szCs w:val="20"/>
        </w:rPr>
        <w:t xml:space="preserve">Tabla </w:t>
      </w:r>
      <w:r w:rsidRPr="00EC259E">
        <w:rPr>
          <w:rFonts w:ascii="Arial" w:hAnsi="Arial" w:cs="Arial"/>
          <w:color w:val="auto"/>
          <w:szCs w:val="20"/>
          <w:shd w:val="clear" w:color="auto" w:fill="E6E6E6"/>
        </w:rPr>
        <w:fldChar w:fldCharType="begin"/>
      </w:r>
      <w:r w:rsidRPr="00EC259E">
        <w:rPr>
          <w:rFonts w:ascii="Arial" w:hAnsi="Arial" w:cs="Arial"/>
          <w:color w:val="auto"/>
          <w:szCs w:val="20"/>
        </w:rPr>
        <w:instrText xml:space="preserve"> SEQ Tabla \* ARABIC </w:instrText>
      </w:r>
      <w:r w:rsidRPr="00EC259E">
        <w:rPr>
          <w:rFonts w:ascii="Arial" w:hAnsi="Arial" w:cs="Arial"/>
          <w:color w:val="auto"/>
          <w:szCs w:val="20"/>
          <w:shd w:val="clear" w:color="auto" w:fill="E6E6E6"/>
        </w:rPr>
        <w:fldChar w:fldCharType="separate"/>
      </w:r>
      <w:r w:rsidR="00BC2E6A" w:rsidRPr="00EC259E">
        <w:rPr>
          <w:rFonts w:ascii="Arial" w:hAnsi="Arial" w:cs="Arial"/>
          <w:noProof/>
          <w:color w:val="auto"/>
          <w:szCs w:val="20"/>
        </w:rPr>
        <w:t>1</w:t>
      </w:r>
      <w:r w:rsidRPr="00EC259E">
        <w:rPr>
          <w:rFonts w:ascii="Arial" w:hAnsi="Arial" w:cs="Arial"/>
          <w:color w:val="auto"/>
          <w:szCs w:val="20"/>
          <w:shd w:val="clear" w:color="auto" w:fill="E6E6E6"/>
        </w:rPr>
        <w:fldChar w:fldCharType="end"/>
      </w:r>
      <w:r w:rsidRPr="00EC259E">
        <w:rPr>
          <w:rFonts w:ascii="Arial" w:hAnsi="Arial" w:cs="Arial"/>
          <w:b w:val="0"/>
          <w:bCs w:val="0"/>
          <w:color w:val="auto"/>
          <w:szCs w:val="20"/>
        </w:rPr>
        <w:t xml:space="preserve"> </w:t>
      </w:r>
      <w:r w:rsidRPr="00EC259E">
        <w:rPr>
          <w:rFonts w:ascii="Arial" w:hAnsi="Arial" w:cs="Arial"/>
          <w:b w:val="0"/>
          <w:color w:val="auto"/>
          <w:szCs w:val="20"/>
          <w:lang w:val="es-MX"/>
        </w:rPr>
        <w:t>Factores de riesgo</w:t>
      </w:r>
      <w:bookmarkEnd w:id="20"/>
    </w:p>
    <w:tbl>
      <w:tblPr>
        <w:tblStyle w:val="TableNormal"/>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2439"/>
        <w:gridCol w:w="1200"/>
        <w:gridCol w:w="4395"/>
      </w:tblGrid>
      <w:tr w:rsidR="003120BA" w:rsidRPr="00EC259E" w14:paraId="39251041" w14:textId="77777777" w:rsidTr="00BF7456">
        <w:trPr>
          <w:trHeight w:val="451"/>
          <w:tblHeader/>
        </w:trPr>
        <w:tc>
          <w:tcPr>
            <w:tcW w:w="1200" w:type="dxa"/>
            <w:shd w:val="clear" w:color="auto" w:fill="F4E6B5"/>
            <w:vAlign w:val="center"/>
          </w:tcPr>
          <w:p w14:paraId="095383F6" w14:textId="77777777" w:rsidR="003120BA" w:rsidRPr="00EC259E" w:rsidRDefault="003120BA" w:rsidP="00BF7456">
            <w:pPr>
              <w:pStyle w:val="TableParagraph"/>
              <w:spacing w:before="108"/>
              <w:ind w:left="347"/>
              <w:jc w:val="left"/>
              <w:rPr>
                <w:rFonts w:ascii="Arial" w:hAnsi="Arial" w:cs="Arial"/>
                <w:b/>
                <w:sz w:val="18"/>
                <w:szCs w:val="18"/>
                <w:lang w:val="es-CO"/>
              </w:rPr>
            </w:pPr>
            <w:r w:rsidRPr="00EC259E">
              <w:rPr>
                <w:rFonts w:ascii="Arial" w:hAnsi="Arial" w:cs="Arial"/>
                <w:b/>
                <w:sz w:val="18"/>
                <w:szCs w:val="18"/>
                <w:lang w:val="es-CO"/>
              </w:rPr>
              <w:t>Factor</w:t>
            </w:r>
          </w:p>
        </w:tc>
        <w:tc>
          <w:tcPr>
            <w:tcW w:w="2439" w:type="dxa"/>
            <w:shd w:val="clear" w:color="auto" w:fill="F4E6B5"/>
            <w:vAlign w:val="center"/>
          </w:tcPr>
          <w:p w14:paraId="63FA1BB4" w14:textId="77777777" w:rsidR="003120BA" w:rsidRPr="00EC259E" w:rsidRDefault="003120BA" w:rsidP="00BF7456">
            <w:pPr>
              <w:pStyle w:val="TableParagraph"/>
              <w:spacing w:before="108"/>
              <w:ind w:left="88" w:right="84"/>
              <w:jc w:val="left"/>
              <w:rPr>
                <w:rFonts w:ascii="Arial" w:hAnsi="Arial" w:cs="Arial"/>
                <w:b/>
                <w:sz w:val="18"/>
                <w:szCs w:val="18"/>
                <w:lang w:val="es-CO"/>
              </w:rPr>
            </w:pPr>
            <w:r w:rsidRPr="00EC259E">
              <w:rPr>
                <w:rFonts w:ascii="Arial" w:hAnsi="Arial" w:cs="Arial"/>
                <w:b/>
                <w:sz w:val="18"/>
                <w:szCs w:val="18"/>
                <w:lang w:val="es-CO"/>
              </w:rPr>
              <w:t>Definición</w:t>
            </w:r>
          </w:p>
        </w:tc>
        <w:tc>
          <w:tcPr>
            <w:tcW w:w="1200" w:type="dxa"/>
            <w:shd w:val="clear" w:color="auto" w:fill="F4E6B5"/>
            <w:vAlign w:val="center"/>
          </w:tcPr>
          <w:p w14:paraId="0D05BB99" w14:textId="77777777" w:rsidR="003120BA" w:rsidRPr="00EC259E" w:rsidRDefault="003120BA" w:rsidP="00BF7456">
            <w:pPr>
              <w:pStyle w:val="TableParagraph"/>
              <w:jc w:val="left"/>
              <w:rPr>
                <w:rFonts w:ascii="Arial" w:hAnsi="Arial" w:cs="Arial"/>
                <w:sz w:val="18"/>
                <w:szCs w:val="18"/>
                <w:lang w:val="es-CO"/>
              </w:rPr>
            </w:pPr>
          </w:p>
        </w:tc>
        <w:tc>
          <w:tcPr>
            <w:tcW w:w="4395" w:type="dxa"/>
            <w:shd w:val="clear" w:color="auto" w:fill="F4E6B5"/>
            <w:vAlign w:val="center"/>
          </w:tcPr>
          <w:p w14:paraId="2FFA874B" w14:textId="77777777" w:rsidR="003120BA" w:rsidRPr="00EC259E" w:rsidRDefault="003120BA" w:rsidP="00BF7456">
            <w:pPr>
              <w:pStyle w:val="TableParagraph"/>
              <w:spacing w:before="108"/>
              <w:ind w:left="547" w:right="163"/>
              <w:jc w:val="left"/>
              <w:rPr>
                <w:rFonts w:ascii="Arial" w:hAnsi="Arial" w:cs="Arial"/>
                <w:b/>
                <w:sz w:val="18"/>
                <w:szCs w:val="18"/>
                <w:lang w:val="es-CO"/>
              </w:rPr>
            </w:pPr>
            <w:r w:rsidRPr="00EC259E">
              <w:rPr>
                <w:rFonts w:ascii="Arial" w:hAnsi="Arial" w:cs="Arial"/>
                <w:b/>
                <w:sz w:val="18"/>
                <w:szCs w:val="18"/>
                <w:lang w:val="es-CO"/>
              </w:rPr>
              <w:t>Descripción</w:t>
            </w:r>
          </w:p>
        </w:tc>
      </w:tr>
      <w:tr w:rsidR="003120BA" w:rsidRPr="00EC259E" w14:paraId="257B9DE1" w14:textId="77777777" w:rsidTr="00BF7456">
        <w:trPr>
          <w:trHeight w:val="464"/>
        </w:trPr>
        <w:tc>
          <w:tcPr>
            <w:tcW w:w="1200" w:type="dxa"/>
            <w:vMerge w:val="restart"/>
            <w:vAlign w:val="center"/>
          </w:tcPr>
          <w:p w14:paraId="18D56B91" w14:textId="77777777" w:rsidR="003120BA" w:rsidRPr="00EC259E" w:rsidRDefault="003120BA" w:rsidP="00BF7456">
            <w:pPr>
              <w:pStyle w:val="TableParagraph"/>
              <w:ind w:left="146"/>
              <w:jc w:val="left"/>
              <w:rPr>
                <w:rFonts w:ascii="Arial" w:hAnsi="Arial" w:cs="Arial"/>
                <w:sz w:val="18"/>
                <w:szCs w:val="18"/>
                <w:lang w:val="es-CO"/>
              </w:rPr>
            </w:pPr>
            <w:r w:rsidRPr="00EC259E">
              <w:rPr>
                <w:rFonts w:ascii="Arial" w:hAnsi="Arial" w:cs="Arial"/>
                <w:sz w:val="18"/>
                <w:szCs w:val="18"/>
                <w:lang w:val="es-CO"/>
              </w:rPr>
              <w:t>Procesos</w:t>
            </w:r>
          </w:p>
        </w:tc>
        <w:tc>
          <w:tcPr>
            <w:tcW w:w="2439" w:type="dxa"/>
            <w:vMerge w:val="restart"/>
            <w:vAlign w:val="center"/>
          </w:tcPr>
          <w:p w14:paraId="1843E7BA" w14:textId="77777777" w:rsidR="003120BA" w:rsidRPr="00EC259E" w:rsidRDefault="003120BA" w:rsidP="00BF7456">
            <w:pPr>
              <w:pStyle w:val="TableParagraph"/>
              <w:spacing w:before="173"/>
              <w:ind w:left="124" w:right="118" w:hanging="3"/>
              <w:jc w:val="left"/>
              <w:rPr>
                <w:rFonts w:ascii="Arial" w:hAnsi="Arial" w:cs="Arial"/>
                <w:sz w:val="18"/>
                <w:szCs w:val="18"/>
                <w:lang w:val="es-CO"/>
              </w:rPr>
            </w:pPr>
            <w:r w:rsidRPr="00EC259E">
              <w:rPr>
                <w:rFonts w:ascii="Arial" w:hAnsi="Arial" w:cs="Arial"/>
                <w:sz w:val="18"/>
                <w:szCs w:val="18"/>
                <w:lang w:val="es-CO"/>
              </w:rPr>
              <w:t>Eventos relacionados con errores en las actividades</w:t>
            </w:r>
            <w:r w:rsidRPr="00EC259E">
              <w:rPr>
                <w:rFonts w:ascii="Arial" w:hAnsi="Arial" w:cs="Arial"/>
                <w:spacing w:val="-24"/>
                <w:sz w:val="18"/>
                <w:szCs w:val="18"/>
                <w:lang w:val="es-CO"/>
              </w:rPr>
              <w:t xml:space="preserve"> </w:t>
            </w:r>
            <w:r w:rsidRPr="00EC259E">
              <w:rPr>
                <w:rFonts w:ascii="Arial" w:hAnsi="Arial" w:cs="Arial"/>
                <w:sz w:val="18"/>
                <w:szCs w:val="18"/>
                <w:lang w:val="es-CO"/>
              </w:rPr>
              <w:t>que deben realizar los servidores de la</w:t>
            </w:r>
            <w:r w:rsidRPr="00EC259E">
              <w:rPr>
                <w:rFonts w:ascii="Arial" w:hAnsi="Arial" w:cs="Arial"/>
                <w:spacing w:val="-4"/>
                <w:sz w:val="18"/>
                <w:szCs w:val="18"/>
                <w:lang w:val="es-CO"/>
              </w:rPr>
              <w:t xml:space="preserve"> </w:t>
            </w:r>
            <w:r w:rsidRPr="00EC259E">
              <w:rPr>
                <w:rFonts w:ascii="Arial" w:hAnsi="Arial" w:cs="Arial"/>
                <w:sz w:val="18"/>
                <w:szCs w:val="18"/>
                <w:lang w:val="es-CO"/>
              </w:rPr>
              <w:t>organización.</w:t>
            </w:r>
          </w:p>
        </w:tc>
        <w:tc>
          <w:tcPr>
            <w:tcW w:w="1200" w:type="dxa"/>
            <w:vAlign w:val="center"/>
          </w:tcPr>
          <w:p w14:paraId="001D7FEC" w14:textId="7644EC21" w:rsidR="003120BA" w:rsidRPr="00EC259E" w:rsidRDefault="003120BA" w:rsidP="00BF7456">
            <w:pPr>
              <w:pStyle w:val="TableParagraph"/>
              <w:spacing w:before="9"/>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4D239431" wp14:editId="68F8EC59">
                  <wp:extent cx="319157" cy="289178"/>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0" cstate="print"/>
                          <a:stretch>
                            <a:fillRect/>
                          </a:stretch>
                        </pic:blipFill>
                        <pic:spPr>
                          <a:xfrm>
                            <a:off x="0" y="0"/>
                            <a:ext cx="319157" cy="289178"/>
                          </a:xfrm>
                          <a:prstGeom prst="rect">
                            <a:avLst/>
                          </a:prstGeom>
                        </pic:spPr>
                      </pic:pic>
                    </a:graphicData>
                  </a:graphic>
                </wp:inline>
              </w:drawing>
            </w:r>
          </w:p>
          <w:p w14:paraId="06C140CD" w14:textId="34EB13AC" w:rsidR="003120BA" w:rsidRPr="00EC259E" w:rsidRDefault="003120BA" w:rsidP="00BF7456">
            <w:pPr>
              <w:pStyle w:val="TableParagraph"/>
              <w:ind w:left="365"/>
              <w:jc w:val="left"/>
              <w:rPr>
                <w:rFonts w:ascii="Arial" w:hAnsi="Arial" w:cs="Arial"/>
                <w:sz w:val="18"/>
                <w:szCs w:val="18"/>
                <w:lang w:val="es-CO"/>
              </w:rPr>
            </w:pPr>
          </w:p>
        </w:tc>
        <w:tc>
          <w:tcPr>
            <w:tcW w:w="4395" w:type="dxa"/>
            <w:vAlign w:val="center"/>
          </w:tcPr>
          <w:p w14:paraId="3EDFB790" w14:textId="77777777" w:rsidR="003120BA" w:rsidRPr="00EC259E" w:rsidRDefault="003120BA" w:rsidP="00BF7456">
            <w:pPr>
              <w:pStyle w:val="TableParagraph"/>
              <w:spacing w:before="8"/>
              <w:jc w:val="left"/>
              <w:rPr>
                <w:rFonts w:ascii="Arial" w:hAnsi="Arial" w:cs="Arial"/>
                <w:sz w:val="18"/>
                <w:szCs w:val="18"/>
                <w:lang w:val="es-CO"/>
              </w:rPr>
            </w:pPr>
          </w:p>
          <w:p w14:paraId="2791F548"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Falta de procedimientos</w:t>
            </w:r>
          </w:p>
        </w:tc>
      </w:tr>
      <w:tr w:rsidR="003120BA" w:rsidRPr="00EC259E" w14:paraId="10AE3BA2" w14:textId="77777777" w:rsidTr="00BF7456">
        <w:trPr>
          <w:trHeight w:val="544"/>
        </w:trPr>
        <w:tc>
          <w:tcPr>
            <w:tcW w:w="1200" w:type="dxa"/>
            <w:vMerge/>
            <w:vAlign w:val="center"/>
          </w:tcPr>
          <w:p w14:paraId="12648899" w14:textId="77777777" w:rsidR="003120BA" w:rsidRPr="00EC259E" w:rsidRDefault="003120BA" w:rsidP="00BF7456">
            <w:pPr>
              <w:jc w:val="left"/>
              <w:rPr>
                <w:rFonts w:ascii="Arial" w:hAnsi="Arial" w:cs="Arial"/>
                <w:sz w:val="18"/>
                <w:szCs w:val="18"/>
              </w:rPr>
            </w:pPr>
          </w:p>
        </w:tc>
        <w:tc>
          <w:tcPr>
            <w:tcW w:w="2439" w:type="dxa"/>
            <w:vMerge/>
            <w:vAlign w:val="center"/>
          </w:tcPr>
          <w:p w14:paraId="35D9107A" w14:textId="77777777" w:rsidR="003120BA" w:rsidRPr="00EC259E" w:rsidRDefault="003120BA" w:rsidP="00BF7456">
            <w:pPr>
              <w:jc w:val="left"/>
              <w:rPr>
                <w:rFonts w:ascii="Arial" w:hAnsi="Arial" w:cs="Arial"/>
                <w:sz w:val="18"/>
                <w:szCs w:val="18"/>
              </w:rPr>
            </w:pPr>
          </w:p>
        </w:tc>
        <w:tc>
          <w:tcPr>
            <w:tcW w:w="1200" w:type="dxa"/>
            <w:vAlign w:val="center"/>
          </w:tcPr>
          <w:p w14:paraId="6359E951" w14:textId="77777777" w:rsidR="003120BA" w:rsidRPr="00EC259E" w:rsidRDefault="003120BA" w:rsidP="00BF7456">
            <w:pPr>
              <w:pStyle w:val="TableParagraph"/>
              <w:spacing w:before="2"/>
              <w:jc w:val="left"/>
              <w:rPr>
                <w:rFonts w:ascii="Arial" w:hAnsi="Arial" w:cs="Arial"/>
                <w:sz w:val="18"/>
                <w:szCs w:val="18"/>
                <w:lang w:val="es-CO"/>
              </w:rPr>
            </w:pPr>
          </w:p>
          <w:p w14:paraId="0B58AFD5" w14:textId="77777777" w:rsidR="003120BA" w:rsidRPr="00EC259E" w:rsidRDefault="003120BA" w:rsidP="00BF7456">
            <w:pPr>
              <w:pStyle w:val="TableParagraph"/>
              <w:ind w:left="353"/>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15224BDA" wp14:editId="5FC4B57F">
                  <wp:extent cx="311276" cy="311276"/>
                  <wp:effectExtent l="0" t="0" r="0" b="0"/>
                  <wp:docPr id="27" name="image16.png" descr="D:\cmunoz\Documents\Downloads\contr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1" cstate="print"/>
                          <a:stretch>
                            <a:fillRect/>
                          </a:stretch>
                        </pic:blipFill>
                        <pic:spPr>
                          <a:xfrm>
                            <a:off x="0" y="0"/>
                            <a:ext cx="311276" cy="311276"/>
                          </a:xfrm>
                          <a:prstGeom prst="rect">
                            <a:avLst/>
                          </a:prstGeom>
                        </pic:spPr>
                      </pic:pic>
                    </a:graphicData>
                  </a:graphic>
                </wp:inline>
              </w:drawing>
            </w:r>
          </w:p>
        </w:tc>
        <w:tc>
          <w:tcPr>
            <w:tcW w:w="4395" w:type="dxa"/>
            <w:vAlign w:val="center"/>
          </w:tcPr>
          <w:p w14:paraId="645E24F7" w14:textId="77777777" w:rsidR="003120BA" w:rsidRPr="00EC259E" w:rsidRDefault="003120BA" w:rsidP="00BF7456">
            <w:pPr>
              <w:pStyle w:val="TableParagraph"/>
              <w:spacing w:before="3"/>
              <w:jc w:val="left"/>
              <w:rPr>
                <w:rFonts w:ascii="Arial" w:hAnsi="Arial" w:cs="Arial"/>
                <w:sz w:val="18"/>
                <w:szCs w:val="18"/>
                <w:lang w:val="es-CO"/>
              </w:rPr>
            </w:pPr>
          </w:p>
          <w:p w14:paraId="0ABD067A" w14:textId="77777777" w:rsidR="003120BA" w:rsidRPr="00EC259E" w:rsidRDefault="003120BA" w:rsidP="00BF7456">
            <w:pPr>
              <w:pStyle w:val="TableParagraph"/>
              <w:spacing w:before="1"/>
              <w:ind w:left="69"/>
              <w:jc w:val="left"/>
              <w:rPr>
                <w:rFonts w:ascii="Arial" w:hAnsi="Arial" w:cs="Arial"/>
                <w:sz w:val="18"/>
                <w:szCs w:val="18"/>
                <w:lang w:val="es-CO"/>
              </w:rPr>
            </w:pPr>
            <w:r w:rsidRPr="00EC259E">
              <w:rPr>
                <w:rFonts w:ascii="Arial" w:hAnsi="Arial" w:cs="Arial"/>
                <w:sz w:val="18"/>
                <w:szCs w:val="18"/>
                <w:lang w:val="es-CO"/>
              </w:rPr>
              <w:t>Errores de grabación, autorización</w:t>
            </w:r>
          </w:p>
        </w:tc>
      </w:tr>
      <w:tr w:rsidR="003120BA" w:rsidRPr="00EC259E" w14:paraId="51B252D7" w14:textId="77777777" w:rsidTr="00BF7456">
        <w:trPr>
          <w:trHeight w:val="669"/>
        </w:trPr>
        <w:tc>
          <w:tcPr>
            <w:tcW w:w="1200" w:type="dxa"/>
            <w:vMerge/>
            <w:vAlign w:val="center"/>
          </w:tcPr>
          <w:p w14:paraId="07326A01" w14:textId="77777777" w:rsidR="003120BA" w:rsidRPr="00EC259E" w:rsidRDefault="003120BA" w:rsidP="00BF7456">
            <w:pPr>
              <w:jc w:val="left"/>
              <w:rPr>
                <w:rFonts w:ascii="Arial" w:hAnsi="Arial" w:cs="Arial"/>
                <w:sz w:val="18"/>
                <w:szCs w:val="18"/>
              </w:rPr>
            </w:pPr>
          </w:p>
        </w:tc>
        <w:tc>
          <w:tcPr>
            <w:tcW w:w="2439" w:type="dxa"/>
            <w:vMerge/>
            <w:vAlign w:val="center"/>
          </w:tcPr>
          <w:p w14:paraId="34196C06" w14:textId="77777777" w:rsidR="003120BA" w:rsidRPr="00EC259E" w:rsidRDefault="003120BA" w:rsidP="00BF7456">
            <w:pPr>
              <w:jc w:val="left"/>
              <w:rPr>
                <w:rFonts w:ascii="Arial" w:hAnsi="Arial" w:cs="Arial"/>
                <w:sz w:val="18"/>
                <w:szCs w:val="18"/>
              </w:rPr>
            </w:pPr>
          </w:p>
        </w:tc>
        <w:tc>
          <w:tcPr>
            <w:tcW w:w="1200" w:type="dxa"/>
            <w:vAlign w:val="center"/>
          </w:tcPr>
          <w:p w14:paraId="4E51FCD8" w14:textId="77777777" w:rsidR="003120BA" w:rsidRPr="00EC259E" w:rsidRDefault="003120BA" w:rsidP="00BF7456">
            <w:pPr>
              <w:pStyle w:val="TableParagraph"/>
              <w:spacing w:before="8"/>
              <w:jc w:val="left"/>
              <w:rPr>
                <w:rFonts w:ascii="Arial" w:hAnsi="Arial" w:cs="Arial"/>
                <w:sz w:val="18"/>
                <w:szCs w:val="18"/>
                <w:lang w:val="es-CO"/>
              </w:rPr>
            </w:pPr>
          </w:p>
          <w:p w14:paraId="3A5DBC11" w14:textId="77777777" w:rsidR="003120BA" w:rsidRPr="00EC259E" w:rsidRDefault="003120BA" w:rsidP="00BF7456">
            <w:pPr>
              <w:pStyle w:val="TableParagraph"/>
              <w:ind w:left="377"/>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1873B809" wp14:editId="2A67DE27">
                  <wp:extent cx="284988" cy="280797"/>
                  <wp:effectExtent l="0" t="0" r="0" b="0"/>
                  <wp:docPr id="29" name="image17.png" descr="D:\cmunoz\Documents\Downloads\sitio-we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2" cstate="print"/>
                          <a:stretch>
                            <a:fillRect/>
                          </a:stretch>
                        </pic:blipFill>
                        <pic:spPr>
                          <a:xfrm>
                            <a:off x="0" y="0"/>
                            <a:ext cx="284988" cy="280797"/>
                          </a:xfrm>
                          <a:prstGeom prst="rect">
                            <a:avLst/>
                          </a:prstGeom>
                        </pic:spPr>
                      </pic:pic>
                    </a:graphicData>
                  </a:graphic>
                </wp:inline>
              </w:drawing>
            </w:r>
          </w:p>
        </w:tc>
        <w:tc>
          <w:tcPr>
            <w:tcW w:w="4395" w:type="dxa"/>
            <w:vAlign w:val="center"/>
          </w:tcPr>
          <w:p w14:paraId="3904AA99" w14:textId="77777777" w:rsidR="003120BA" w:rsidRPr="00EC259E" w:rsidRDefault="003120BA" w:rsidP="00BF7456">
            <w:pPr>
              <w:pStyle w:val="TableParagraph"/>
              <w:spacing w:before="9"/>
              <w:jc w:val="left"/>
              <w:rPr>
                <w:rFonts w:ascii="Arial" w:hAnsi="Arial" w:cs="Arial"/>
                <w:sz w:val="18"/>
                <w:szCs w:val="18"/>
                <w:lang w:val="es-CO"/>
              </w:rPr>
            </w:pPr>
          </w:p>
          <w:p w14:paraId="031181EF"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Errores en cálculos para pagos internos y externos</w:t>
            </w:r>
          </w:p>
        </w:tc>
      </w:tr>
      <w:tr w:rsidR="003120BA" w:rsidRPr="00EC259E" w14:paraId="268B813D" w14:textId="77777777" w:rsidTr="00BF7456">
        <w:trPr>
          <w:trHeight w:val="365"/>
        </w:trPr>
        <w:tc>
          <w:tcPr>
            <w:tcW w:w="1200" w:type="dxa"/>
            <w:vMerge/>
            <w:vAlign w:val="center"/>
          </w:tcPr>
          <w:p w14:paraId="4120D19B" w14:textId="77777777" w:rsidR="003120BA" w:rsidRPr="00622F1A" w:rsidRDefault="003120BA" w:rsidP="00BF7456">
            <w:pPr>
              <w:jc w:val="left"/>
              <w:rPr>
                <w:rFonts w:ascii="Arial" w:hAnsi="Arial" w:cs="Arial"/>
                <w:sz w:val="18"/>
                <w:szCs w:val="18"/>
                <w:lang w:val="es-CO"/>
              </w:rPr>
            </w:pPr>
          </w:p>
        </w:tc>
        <w:tc>
          <w:tcPr>
            <w:tcW w:w="2439" w:type="dxa"/>
            <w:vMerge/>
            <w:vAlign w:val="center"/>
          </w:tcPr>
          <w:p w14:paraId="23160D70" w14:textId="77777777" w:rsidR="003120BA" w:rsidRPr="00622F1A" w:rsidRDefault="003120BA" w:rsidP="00BF7456">
            <w:pPr>
              <w:jc w:val="left"/>
              <w:rPr>
                <w:rFonts w:ascii="Arial" w:hAnsi="Arial" w:cs="Arial"/>
                <w:sz w:val="18"/>
                <w:szCs w:val="18"/>
                <w:lang w:val="es-CO"/>
              </w:rPr>
            </w:pPr>
          </w:p>
        </w:tc>
        <w:tc>
          <w:tcPr>
            <w:tcW w:w="1200" w:type="dxa"/>
            <w:vAlign w:val="center"/>
          </w:tcPr>
          <w:p w14:paraId="200E4B45" w14:textId="77777777" w:rsidR="003120BA" w:rsidRPr="00EC259E" w:rsidRDefault="003120BA" w:rsidP="00BF7456">
            <w:pPr>
              <w:pStyle w:val="TableParagraph"/>
              <w:spacing w:before="10"/>
              <w:jc w:val="left"/>
              <w:rPr>
                <w:rFonts w:ascii="Arial" w:hAnsi="Arial" w:cs="Arial"/>
                <w:sz w:val="18"/>
                <w:szCs w:val="18"/>
                <w:lang w:val="es-CO"/>
              </w:rPr>
            </w:pPr>
          </w:p>
          <w:p w14:paraId="5F6A57C7" w14:textId="77777777" w:rsidR="003120BA" w:rsidRPr="00EC259E" w:rsidRDefault="003120BA" w:rsidP="00BF7456">
            <w:pPr>
              <w:pStyle w:val="TableParagraph"/>
              <w:ind w:left="428"/>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6DC25070" wp14:editId="5294C376">
                  <wp:extent cx="311276" cy="311276"/>
                  <wp:effectExtent l="0" t="0" r="0" b="0"/>
                  <wp:docPr id="31" name="image18.png" descr="D:\cmunoz\Documents\Downloads\convers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3" cstate="print"/>
                          <a:stretch>
                            <a:fillRect/>
                          </a:stretch>
                        </pic:blipFill>
                        <pic:spPr>
                          <a:xfrm>
                            <a:off x="0" y="0"/>
                            <a:ext cx="311276" cy="311276"/>
                          </a:xfrm>
                          <a:prstGeom prst="rect">
                            <a:avLst/>
                          </a:prstGeom>
                        </pic:spPr>
                      </pic:pic>
                    </a:graphicData>
                  </a:graphic>
                </wp:inline>
              </w:drawing>
            </w:r>
          </w:p>
        </w:tc>
        <w:tc>
          <w:tcPr>
            <w:tcW w:w="4395" w:type="dxa"/>
            <w:vAlign w:val="center"/>
          </w:tcPr>
          <w:p w14:paraId="0DB65299" w14:textId="77777777" w:rsidR="003120BA" w:rsidRPr="00EC259E" w:rsidRDefault="003120BA" w:rsidP="00BF7456">
            <w:pPr>
              <w:pStyle w:val="TableParagraph"/>
              <w:spacing w:before="181"/>
              <w:ind w:left="69"/>
              <w:jc w:val="left"/>
              <w:rPr>
                <w:rFonts w:ascii="Arial" w:hAnsi="Arial" w:cs="Arial"/>
                <w:sz w:val="18"/>
                <w:szCs w:val="18"/>
                <w:lang w:val="es-CO"/>
              </w:rPr>
            </w:pPr>
            <w:r w:rsidRPr="00EC259E">
              <w:rPr>
                <w:rFonts w:ascii="Arial" w:hAnsi="Arial" w:cs="Arial"/>
                <w:sz w:val="18"/>
                <w:szCs w:val="18"/>
                <w:lang w:val="es-CO"/>
              </w:rPr>
              <w:t>Falta de capacitación, temas relacionados con el personal</w:t>
            </w:r>
          </w:p>
        </w:tc>
      </w:tr>
      <w:tr w:rsidR="003120BA" w:rsidRPr="00EC259E" w14:paraId="71AF2436" w14:textId="77777777" w:rsidTr="00BF7456">
        <w:trPr>
          <w:trHeight w:val="794"/>
        </w:trPr>
        <w:tc>
          <w:tcPr>
            <w:tcW w:w="1200" w:type="dxa"/>
            <w:vMerge w:val="restart"/>
            <w:vAlign w:val="center"/>
          </w:tcPr>
          <w:p w14:paraId="387C7233" w14:textId="77777777" w:rsidR="003120BA" w:rsidRPr="00EC259E" w:rsidRDefault="003120BA" w:rsidP="00BF7456">
            <w:pPr>
              <w:pStyle w:val="TableParagraph"/>
              <w:ind w:left="146"/>
              <w:jc w:val="left"/>
              <w:rPr>
                <w:rFonts w:ascii="Arial" w:hAnsi="Arial" w:cs="Arial"/>
                <w:sz w:val="18"/>
                <w:szCs w:val="18"/>
                <w:lang w:val="es-CO"/>
              </w:rPr>
            </w:pPr>
            <w:r w:rsidRPr="00EC259E">
              <w:rPr>
                <w:rFonts w:ascii="Arial" w:hAnsi="Arial" w:cs="Arial"/>
                <w:sz w:val="18"/>
                <w:szCs w:val="18"/>
                <w:lang w:val="es-CO"/>
              </w:rPr>
              <w:t>Talento humano</w:t>
            </w:r>
          </w:p>
        </w:tc>
        <w:tc>
          <w:tcPr>
            <w:tcW w:w="2439" w:type="dxa"/>
            <w:vMerge w:val="restart"/>
            <w:vAlign w:val="center"/>
          </w:tcPr>
          <w:p w14:paraId="79CBEFB8" w14:textId="77777777" w:rsidR="003120BA" w:rsidRPr="00EC259E" w:rsidRDefault="003120BA" w:rsidP="00BF7456">
            <w:pPr>
              <w:pStyle w:val="TableParagraph"/>
              <w:ind w:left="90" w:right="84"/>
              <w:jc w:val="left"/>
              <w:rPr>
                <w:rFonts w:ascii="Arial" w:hAnsi="Arial" w:cs="Arial"/>
                <w:sz w:val="18"/>
                <w:szCs w:val="18"/>
                <w:lang w:val="es-CO"/>
              </w:rPr>
            </w:pPr>
            <w:r w:rsidRPr="00EC259E">
              <w:rPr>
                <w:rFonts w:ascii="Arial" w:hAnsi="Arial" w:cs="Arial"/>
                <w:sz w:val="18"/>
                <w:szCs w:val="18"/>
                <w:lang w:val="es-CO"/>
              </w:rPr>
              <w:t>Incluye seguridad y salud en el trabajo.</w:t>
            </w:r>
          </w:p>
          <w:p w14:paraId="1FB85AD0" w14:textId="77777777" w:rsidR="003120BA" w:rsidRPr="00EC259E" w:rsidRDefault="003120BA" w:rsidP="00BF7456">
            <w:pPr>
              <w:pStyle w:val="TableParagraph"/>
              <w:ind w:left="71" w:right="70" w:firstLine="5"/>
              <w:jc w:val="left"/>
              <w:rPr>
                <w:rFonts w:ascii="Arial" w:hAnsi="Arial" w:cs="Arial"/>
                <w:sz w:val="18"/>
                <w:szCs w:val="18"/>
                <w:lang w:val="es-CO"/>
              </w:rPr>
            </w:pPr>
            <w:r w:rsidRPr="00EC259E">
              <w:rPr>
                <w:rFonts w:ascii="Arial" w:hAnsi="Arial" w:cs="Arial"/>
                <w:sz w:val="18"/>
                <w:szCs w:val="18"/>
                <w:lang w:val="es-CO"/>
              </w:rPr>
              <w:t>Se analiza posible dolo e intención frente a la</w:t>
            </w:r>
            <w:r w:rsidRPr="00EC259E">
              <w:rPr>
                <w:rFonts w:ascii="Arial" w:hAnsi="Arial" w:cs="Arial"/>
                <w:spacing w:val="-25"/>
                <w:sz w:val="18"/>
                <w:szCs w:val="18"/>
                <w:lang w:val="es-CO"/>
              </w:rPr>
              <w:t xml:space="preserve"> </w:t>
            </w:r>
            <w:r w:rsidRPr="00EC259E">
              <w:rPr>
                <w:rFonts w:ascii="Arial" w:hAnsi="Arial" w:cs="Arial"/>
                <w:sz w:val="18"/>
                <w:szCs w:val="18"/>
                <w:lang w:val="es-CO"/>
              </w:rPr>
              <w:t>corrupción.</w:t>
            </w:r>
          </w:p>
        </w:tc>
        <w:tc>
          <w:tcPr>
            <w:tcW w:w="1200" w:type="dxa"/>
            <w:vAlign w:val="center"/>
          </w:tcPr>
          <w:p w14:paraId="7E80966E" w14:textId="77777777" w:rsidR="003120BA" w:rsidRPr="00EC259E" w:rsidRDefault="003120BA" w:rsidP="00BF7456">
            <w:pPr>
              <w:pStyle w:val="TableParagraph"/>
              <w:spacing w:before="8"/>
              <w:jc w:val="left"/>
              <w:rPr>
                <w:rFonts w:ascii="Arial" w:hAnsi="Arial" w:cs="Arial"/>
                <w:sz w:val="18"/>
                <w:szCs w:val="18"/>
                <w:lang w:val="es-CO"/>
              </w:rPr>
            </w:pPr>
          </w:p>
          <w:p w14:paraId="2617F4FF" w14:textId="77777777" w:rsidR="003120BA" w:rsidRPr="00EC259E" w:rsidRDefault="003120BA" w:rsidP="00BF7456">
            <w:pPr>
              <w:pStyle w:val="TableParagraph"/>
              <w:ind w:left="413"/>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301B5990" wp14:editId="2447BF08">
                  <wp:extent cx="311276" cy="311276"/>
                  <wp:effectExtent l="0" t="0" r="0" b="0"/>
                  <wp:docPr id="33" name="image19.png" descr="D:\cmunoz\Documents\Downloads\orden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4" cstate="print"/>
                          <a:stretch>
                            <a:fillRect/>
                          </a:stretch>
                        </pic:blipFill>
                        <pic:spPr>
                          <a:xfrm>
                            <a:off x="0" y="0"/>
                            <a:ext cx="311276" cy="311276"/>
                          </a:xfrm>
                          <a:prstGeom prst="rect">
                            <a:avLst/>
                          </a:prstGeom>
                        </pic:spPr>
                      </pic:pic>
                    </a:graphicData>
                  </a:graphic>
                </wp:inline>
              </w:drawing>
            </w:r>
          </w:p>
        </w:tc>
        <w:tc>
          <w:tcPr>
            <w:tcW w:w="4395" w:type="dxa"/>
            <w:vAlign w:val="center"/>
          </w:tcPr>
          <w:p w14:paraId="001E9802" w14:textId="77777777" w:rsidR="003120BA" w:rsidRPr="00EC259E" w:rsidRDefault="003120BA" w:rsidP="00BF7456">
            <w:pPr>
              <w:pStyle w:val="TableParagraph"/>
              <w:spacing w:before="3"/>
              <w:jc w:val="left"/>
              <w:rPr>
                <w:rFonts w:ascii="Arial" w:hAnsi="Arial" w:cs="Arial"/>
                <w:sz w:val="18"/>
                <w:szCs w:val="18"/>
                <w:lang w:val="es-CO"/>
              </w:rPr>
            </w:pPr>
          </w:p>
          <w:p w14:paraId="30BA2F23"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Hurto activos</w:t>
            </w:r>
          </w:p>
        </w:tc>
      </w:tr>
      <w:tr w:rsidR="003120BA" w:rsidRPr="00EC259E" w14:paraId="5AE81DA6" w14:textId="77777777" w:rsidTr="00BF7456">
        <w:trPr>
          <w:trHeight w:val="794"/>
        </w:trPr>
        <w:tc>
          <w:tcPr>
            <w:tcW w:w="1200" w:type="dxa"/>
            <w:vMerge/>
            <w:vAlign w:val="center"/>
          </w:tcPr>
          <w:p w14:paraId="670D1351" w14:textId="77777777" w:rsidR="003120BA" w:rsidRPr="00EC259E" w:rsidRDefault="003120BA" w:rsidP="00BF7456">
            <w:pPr>
              <w:jc w:val="left"/>
              <w:rPr>
                <w:rFonts w:ascii="Arial" w:hAnsi="Arial" w:cs="Arial"/>
                <w:sz w:val="18"/>
                <w:szCs w:val="18"/>
              </w:rPr>
            </w:pPr>
          </w:p>
        </w:tc>
        <w:tc>
          <w:tcPr>
            <w:tcW w:w="2439" w:type="dxa"/>
            <w:vMerge/>
            <w:vAlign w:val="center"/>
          </w:tcPr>
          <w:p w14:paraId="7BAAF33F" w14:textId="77777777" w:rsidR="003120BA" w:rsidRPr="00EC259E" w:rsidRDefault="003120BA" w:rsidP="00BF7456">
            <w:pPr>
              <w:jc w:val="left"/>
              <w:rPr>
                <w:rFonts w:ascii="Arial" w:hAnsi="Arial" w:cs="Arial"/>
                <w:sz w:val="18"/>
                <w:szCs w:val="18"/>
              </w:rPr>
            </w:pPr>
          </w:p>
        </w:tc>
        <w:tc>
          <w:tcPr>
            <w:tcW w:w="1200" w:type="dxa"/>
            <w:vAlign w:val="center"/>
          </w:tcPr>
          <w:p w14:paraId="6842BC82" w14:textId="77777777" w:rsidR="003120BA" w:rsidRPr="00EC259E" w:rsidRDefault="003120BA" w:rsidP="00BF7456">
            <w:pPr>
              <w:pStyle w:val="TableParagraph"/>
              <w:spacing w:before="2"/>
              <w:jc w:val="left"/>
              <w:rPr>
                <w:rFonts w:ascii="Arial" w:hAnsi="Arial" w:cs="Arial"/>
                <w:sz w:val="18"/>
                <w:szCs w:val="18"/>
                <w:lang w:val="es-CO"/>
              </w:rPr>
            </w:pPr>
          </w:p>
          <w:p w14:paraId="6346B48C" w14:textId="77777777" w:rsidR="003120BA" w:rsidRPr="00EC259E" w:rsidRDefault="003120BA" w:rsidP="00BF7456">
            <w:pPr>
              <w:pStyle w:val="TableParagraph"/>
              <w:ind w:left="276"/>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6F7867F3" wp14:editId="7938D181">
                  <wp:extent cx="432985" cy="310134"/>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5" cstate="print"/>
                          <a:stretch>
                            <a:fillRect/>
                          </a:stretch>
                        </pic:blipFill>
                        <pic:spPr>
                          <a:xfrm>
                            <a:off x="0" y="0"/>
                            <a:ext cx="432985" cy="310134"/>
                          </a:xfrm>
                          <a:prstGeom prst="rect">
                            <a:avLst/>
                          </a:prstGeom>
                        </pic:spPr>
                      </pic:pic>
                    </a:graphicData>
                  </a:graphic>
                </wp:inline>
              </w:drawing>
            </w:r>
          </w:p>
        </w:tc>
        <w:tc>
          <w:tcPr>
            <w:tcW w:w="4395" w:type="dxa"/>
            <w:vAlign w:val="center"/>
          </w:tcPr>
          <w:p w14:paraId="2A893939" w14:textId="77777777" w:rsidR="003120BA" w:rsidRPr="00EC259E" w:rsidRDefault="003120BA" w:rsidP="00BF7456">
            <w:pPr>
              <w:pStyle w:val="TableParagraph"/>
              <w:spacing w:before="5"/>
              <w:jc w:val="left"/>
              <w:rPr>
                <w:rFonts w:ascii="Arial" w:hAnsi="Arial" w:cs="Arial"/>
                <w:sz w:val="18"/>
                <w:szCs w:val="18"/>
                <w:lang w:val="es-CO"/>
              </w:rPr>
            </w:pPr>
          </w:p>
          <w:p w14:paraId="6D651BCB"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Posibles comportamientos no éticos de los empleados</w:t>
            </w:r>
          </w:p>
        </w:tc>
      </w:tr>
      <w:tr w:rsidR="003120BA" w:rsidRPr="00EC259E" w14:paraId="2A4F9D80" w14:textId="77777777" w:rsidTr="00BF7456">
        <w:trPr>
          <w:trHeight w:val="796"/>
        </w:trPr>
        <w:tc>
          <w:tcPr>
            <w:tcW w:w="1200" w:type="dxa"/>
            <w:vMerge/>
            <w:vAlign w:val="center"/>
          </w:tcPr>
          <w:p w14:paraId="15C66085" w14:textId="77777777" w:rsidR="003120BA" w:rsidRPr="00622F1A" w:rsidRDefault="003120BA" w:rsidP="00BF7456">
            <w:pPr>
              <w:jc w:val="left"/>
              <w:rPr>
                <w:rFonts w:ascii="Arial" w:hAnsi="Arial" w:cs="Arial"/>
                <w:sz w:val="18"/>
                <w:szCs w:val="18"/>
                <w:lang w:val="es-CO"/>
              </w:rPr>
            </w:pPr>
          </w:p>
        </w:tc>
        <w:tc>
          <w:tcPr>
            <w:tcW w:w="2439" w:type="dxa"/>
            <w:vMerge/>
            <w:vAlign w:val="center"/>
          </w:tcPr>
          <w:p w14:paraId="7671816A" w14:textId="77777777" w:rsidR="003120BA" w:rsidRPr="00622F1A" w:rsidRDefault="003120BA" w:rsidP="00BF7456">
            <w:pPr>
              <w:jc w:val="left"/>
              <w:rPr>
                <w:rFonts w:ascii="Arial" w:hAnsi="Arial" w:cs="Arial"/>
                <w:sz w:val="18"/>
                <w:szCs w:val="18"/>
                <w:lang w:val="es-CO"/>
              </w:rPr>
            </w:pPr>
          </w:p>
        </w:tc>
        <w:tc>
          <w:tcPr>
            <w:tcW w:w="1200" w:type="dxa"/>
            <w:vAlign w:val="center"/>
          </w:tcPr>
          <w:p w14:paraId="7B7EBB10" w14:textId="77777777" w:rsidR="003120BA" w:rsidRPr="00EC259E" w:rsidRDefault="003120BA" w:rsidP="00BF7456">
            <w:pPr>
              <w:pStyle w:val="TableParagraph"/>
              <w:spacing w:before="10"/>
              <w:jc w:val="left"/>
              <w:rPr>
                <w:rFonts w:ascii="Arial" w:hAnsi="Arial" w:cs="Arial"/>
                <w:sz w:val="18"/>
                <w:szCs w:val="18"/>
                <w:lang w:val="es-CO"/>
              </w:rPr>
            </w:pPr>
          </w:p>
          <w:p w14:paraId="47DB42E2" w14:textId="77777777" w:rsidR="003120BA" w:rsidRPr="00EC259E" w:rsidRDefault="003120BA" w:rsidP="00BF7456">
            <w:pPr>
              <w:pStyle w:val="TableParagraph"/>
              <w:ind w:left="251"/>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13CA485D" wp14:editId="5246CD0F">
                  <wp:extent cx="508477" cy="371475"/>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6" cstate="print"/>
                          <a:stretch>
                            <a:fillRect/>
                          </a:stretch>
                        </pic:blipFill>
                        <pic:spPr>
                          <a:xfrm>
                            <a:off x="0" y="0"/>
                            <a:ext cx="508477" cy="371475"/>
                          </a:xfrm>
                          <a:prstGeom prst="rect">
                            <a:avLst/>
                          </a:prstGeom>
                        </pic:spPr>
                      </pic:pic>
                    </a:graphicData>
                  </a:graphic>
                </wp:inline>
              </w:drawing>
            </w:r>
          </w:p>
        </w:tc>
        <w:tc>
          <w:tcPr>
            <w:tcW w:w="4395" w:type="dxa"/>
            <w:vAlign w:val="center"/>
          </w:tcPr>
          <w:p w14:paraId="41A1AB7F" w14:textId="77777777" w:rsidR="003120BA" w:rsidRPr="00EC259E" w:rsidRDefault="003120BA" w:rsidP="00BF7456">
            <w:pPr>
              <w:pStyle w:val="TableParagraph"/>
              <w:spacing w:before="5"/>
              <w:jc w:val="left"/>
              <w:rPr>
                <w:rFonts w:ascii="Arial" w:hAnsi="Arial" w:cs="Arial"/>
                <w:sz w:val="18"/>
                <w:szCs w:val="18"/>
                <w:lang w:val="es-CO"/>
              </w:rPr>
            </w:pPr>
          </w:p>
          <w:p w14:paraId="723D0758"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Fraude interno (corrupción, soborno)</w:t>
            </w:r>
          </w:p>
        </w:tc>
      </w:tr>
      <w:tr w:rsidR="003120BA" w:rsidRPr="00EC259E" w14:paraId="5D328331" w14:textId="77777777" w:rsidTr="00BF7456">
        <w:trPr>
          <w:trHeight w:val="820"/>
        </w:trPr>
        <w:tc>
          <w:tcPr>
            <w:tcW w:w="1200" w:type="dxa"/>
            <w:vMerge w:val="restart"/>
            <w:vAlign w:val="center"/>
          </w:tcPr>
          <w:p w14:paraId="6E125E9F" w14:textId="77777777" w:rsidR="003120BA" w:rsidRPr="00EC259E" w:rsidRDefault="003120BA" w:rsidP="00BF7456">
            <w:pPr>
              <w:pStyle w:val="TableParagraph"/>
              <w:ind w:left="194"/>
              <w:jc w:val="left"/>
              <w:rPr>
                <w:rFonts w:ascii="Arial" w:hAnsi="Arial" w:cs="Arial"/>
                <w:sz w:val="18"/>
                <w:szCs w:val="18"/>
                <w:lang w:val="es-CO"/>
              </w:rPr>
            </w:pPr>
            <w:r w:rsidRPr="00EC259E">
              <w:rPr>
                <w:rFonts w:ascii="Arial" w:hAnsi="Arial" w:cs="Arial"/>
                <w:sz w:val="18"/>
                <w:szCs w:val="18"/>
                <w:lang w:val="es-CO"/>
              </w:rPr>
              <w:t>Tecnología</w:t>
            </w:r>
          </w:p>
        </w:tc>
        <w:tc>
          <w:tcPr>
            <w:tcW w:w="2439" w:type="dxa"/>
            <w:vMerge w:val="restart"/>
            <w:vAlign w:val="center"/>
          </w:tcPr>
          <w:p w14:paraId="1721BD9F" w14:textId="77777777" w:rsidR="003120BA" w:rsidRPr="00EC259E" w:rsidRDefault="003120BA" w:rsidP="00BF7456">
            <w:pPr>
              <w:pStyle w:val="TableParagraph"/>
              <w:ind w:left="120" w:right="116"/>
              <w:jc w:val="left"/>
              <w:rPr>
                <w:rFonts w:ascii="Arial" w:hAnsi="Arial" w:cs="Arial"/>
                <w:sz w:val="18"/>
                <w:szCs w:val="18"/>
                <w:lang w:val="es-CO"/>
              </w:rPr>
            </w:pPr>
            <w:r w:rsidRPr="00EC259E">
              <w:rPr>
                <w:rFonts w:ascii="Arial" w:hAnsi="Arial" w:cs="Arial"/>
                <w:sz w:val="18"/>
                <w:szCs w:val="18"/>
                <w:lang w:val="es-CO"/>
              </w:rPr>
              <w:t>Eventos relacionados con la infraestructura tecnológica de la entidad.</w:t>
            </w:r>
          </w:p>
        </w:tc>
        <w:tc>
          <w:tcPr>
            <w:tcW w:w="1200" w:type="dxa"/>
            <w:vAlign w:val="center"/>
          </w:tcPr>
          <w:p w14:paraId="04743D5B" w14:textId="77777777" w:rsidR="003120BA" w:rsidRPr="00EC259E" w:rsidRDefault="003120BA" w:rsidP="00BF7456">
            <w:pPr>
              <w:pStyle w:val="TableParagraph"/>
              <w:spacing w:before="7"/>
              <w:jc w:val="left"/>
              <w:rPr>
                <w:rFonts w:ascii="Arial" w:hAnsi="Arial" w:cs="Arial"/>
                <w:sz w:val="18"/>
                <w:szCs w:val="18"/>
                <w:lang w:val="es-CO"/>
              </w:rPr>
            </w:pPr>
          </w:p>
          <w:p w14:paraId="7A628633" w14:textId="77777777" w:rsidR="003120BA" w:rsidRPr="00EC259E" w:rsidRDefault="003120BA" w:rsidP="00BF7456">
            <w:pPr>
              <w:pStyle w:val="TableParagraph"/>
              <w:ind w:left="265"/>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013597E9" wp14:editId="001188DC">
                  <wp:extent cx="402336" cy="393953"/>
                  <wp:effectExtent l="0" t="0" r="0" b="0"/>
                  <wp:docPr id="39" name="image22.png" descr="D:\cmunoz\Documents\Downloads\sitio-we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27" cstate="print"/>
                          <a:stretch>
                            <a:fillRect/>
                          </a:stretch>
                        </pic:blipFill>
                        <pic:spPr>
                          <a:xfrm>
                            <a:off x="0" y="0"/>
                            <a:ext cx="402336" cy="393953"/>
                          </a:xfrm>
                          <a:prstGeom prst="rect">
                            <a:avLst/>
                          </a:prstGeom>
                        </pic:spPr>
                      </pic:pic>
                    </a:graphicData>
                  </a:graphic>
                </wp:inline>
              </w:drawing>
            </w:r>
          </w:p>
        </w:tc>
        <w:tc>
          <w:tcPr>
            <w:tcW w:w="4395" w:type="dxa"/>
            <w:vAlign w:val="center"/>
          </w:tcPr>
          <w:p w14:paraId="30C350EF" w14:textId="77777777" w:rsidR="003120BA" w:rsidRPr="00EC259E" w:rsidRDefault="003120BA" w:rsidP="00BF7456">
            <w:pPr>
              <w:pStyle w:val="TableParagraph"/>
              <w:spacing w:before="5"/>
              <w:jc w:val="left"/>
              <w:rPr>
                <w:rFonts w:ascii="Arial" w:hAnsi="Arial" w:cs="Arial"/>
                <w:sz w:val="18"/>
                <w:szCs w:val="18"/>
                <w:lang w:val="es-CO"/>
              </w:rPr>
            </w:pPr>
          </w:p>
          <w:p w14:paraId="5004A4C9"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Daño de equipos</w:t>
            </w:r>
          </w:p>
        </w:tc>
      </w:tr>
      <w:tr w:rsidR="003120BA" w:rsidRPr="00EC259E" w14:paraId="6FA77C5F" w14:textId="77777777" w:rsidTr="00BF7456">
        <w:trPr>
          <w:trHeight w:val="866"/>
        </w:trPr>
        <w:tc>
          <w:tcPr>
            <w:tcW w:w="1200" w:type="dxa"/>
            <w:vMerge/>
            <w:vAlign w:val="center"/>
          </w:tcPr>
          <w:p w14:paraId="75DFD646" w14:textId="77777777" w:rsidR="003120BA" w:rsidRPr="00EC259E" w:rsidRDefault="003120BA" w:rsidP="00BF7456">
            <w:pPr>
              <w:jc w:val="left"/>
              <w:rPr>
                <w:rFonts w:ascii="Arial" w:hAnsi="Arial" w:cs="Arial"/>
                <w:sz w:val="18"/>
                <w:szCs w:val="18"/>
              </w:rPr>
            </w:pPr>
          </w:p>
        </w:tc>
        <w:tc>
          <w:tcPr>
            <w:tcW w:w="2439" w:type="dxa"/>
            <w:vMerge/>
            <w:vAlign w:val="center"/>
          </w:tcPr>
          <w:p w14:paraId="272C35B7" w14:textId="77777777" w:rsidR="003120BA" w:rsidRPr="00EC259E" w:rsidRDefault="003120BA" w:rsidP="00BF7456">
            <w:pPr>
              <w:jc w:val="left"/>
              <w:rPr>
                <w:rFonts w:ascii="Arial" w:hAnsi="Arial" w:cs="Arial"/>
                <w:sz w:val="18"/>
                <w:szCs w:val="18"/>
              </w:rPr>
            </w:pPr>
          </w:p>
        </w:tc>
        <w:tc>
          <w:tcPr>
            <w:tcW w:w="1200" w:type="dxa"/>
            <w:vAlign w:val="center"/>
          </w:tcPr>
          <w:p w14:paraId="661571BD" w14:textId="77777777" w:rsidR="003120BA" w:rsidRPr="00EC259E" w:rsidRDefault="003120BA" w:rsidP="00BF7456">
            <w:pPr>
              <w:pStyle w:val="TableParagraph"/>
              <w:spacing w:before="8"/>
              <w:jc w:val="left"/>
              <w:rPr>
                <w:rFonts w:ascii="Arial" w:hAnsi="Arial" w:cs="Arial"/>
                <w:sz w:val="18"/>
                <w:szCs w:val="18"/>
                <w:lang w:val="es-CO"/>
              </w:rPr>
            </w:pPr>
          </w:p>
          <w:p w14:paraId="5FB94BB5" w14:textId="77777777" w:rsidR="003120BA" w:rsidRPr="00EC259E" w:rsidRDefault="003120BA" w:rsidP="00BF7456">
            <w:pPr>
              <w:pStyle w:val="TableParagraph"/>
              <w:ind w:left="237"/>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3BBC10C7" wp14:editId="38DC71C1">
                  <wp:extent cx="402763" cy="405288"/>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28" cstate="print"/>
                          <a:stretch>
                            <a:fillRect/>
                          </a:stretch>
                        </pic:blipFill>
                        <pic:spPr>
                          <a:xfrm>
                            <a:off x="0" y="0"/>
                            <a:ext cx="402763" cy="405288"/>
                          </a:xfrm>
                          <a:prstGeom prst="rect">
                            <a:avLst/>
                          </a:prstGeom>
                        </pic:spPr>
                      </pic:pic>
                    </a:graphicData>
                  </a:graphic>
                </wp:inline>
              </w:drawing>
            </w:r>
          </w:p>
        </w:tc>
        <w:tc>
          <w:tcPr>
            <w:tcW w:w="4395" w:type="dxa"/>
            <w:vAlign w:val="center"/>
          </w:tcPr>
          <w:p w14:paraId="629A35BE" w14:textId="77777777" w:rsidR="003120BA" w:rsidRPr="00EC259E" w:rsidRDefault="003120BA" w:rsidP="00BF7456">
            <w:pPr>
              <w:pStyle w:val="TableParagraph"/>
              <w:spacing w:before="6"/>
              <w:jc w:val="left"/>
              <w:rPr>
                <w:rFonts w:ascii="Arial" w:hAnsi="Arial" w:cs="Arial"/>
                <w:sz w:val="18"/>
                <w:szCs w:val="18"/>
                <w:lang w:val="es-CO"/>
              </w:rPr>
            </w:pPr>
          </w:p>
          <w:p w14:paraId="510CB5CE" w14:textId="77777777" w:rsidR="003120BA" w:rsidRPr="00EC259E" w:rsidRDefault="003120BA" w:rsidP="00BF7456">
            <w:pPr>
              <w:pStyle w:val="TableParagraph"/>
              <w:spacing w:before="1"/>
              <w:ind w:left="69"/>
              <w:jc w:val="left"/>
              <w:rPr>
                <w:rFonts w:ascii="Arial" w:hAnsi="Arial" w:cs="Arial"/>
                <w:sz w:val="18"/>
                <w:szCs w:val="18"/>
                <w:lang w:val="es-CO"/>
              </w:rPr>
            </w:pPr>
            <w:r w:rsidRPr="00EC259E">
              <w:rPr>
                <w:rFonts w:ascii="Arial" w:hAnsi="Arial" w:cs="Arial"/>
                <w:sz w:val="18"/>
                <w:szCs w:val="18"/>
                <w:lang w:val="es-CO"/>
              </w:rPr>
              <w:t>Caída de aplicaciones</w:t>
            </w:r>
          </w:p>
        </w:tc>
      </w:tr>
      <w:tr w:rsidR="003120BA" w:rsidRPr="00EC259E" w14:paraId="5BBA62A4" w14:textId="77777777" w:rsidTr="00BF7456">
        <w:trPr>
          <w:trHeight w:val="710"/>
        </w:trPr>
        <w:tc>
          <w:tcPr>
            <w:tcW w:w="1200" w:type="dxa"/>
            <w:vMerge/>
            <w:vAlign w:val="center"/>
          </w:tcPr>
          <w:p w14:paraId="075B2EDE" w14:textId="77777777" w:rsidR="003120BA" w:rsidRPr="00EC259E" w:rsidRDefault="003120BA" w:rsidP="00BF7456">
            <w:pPr>
              <w:jc w:val="left"/>
              <w:rPr>
                <w:rFonts w:ascii="Arial" w:hAnsi="Arial" w:cs="Arial"/>
                <w:sz w:val="18"/>
                <w:szCs w:val="18"/>
              </w:rPr>
            </w:pPr>
          </w:p>
        </w:tc>
        <w:tc>
          <w:tcPr>
            <w:tcW w:w="2439" w:type="dxa"/>
            <w:vMerge/>
            <w:vAlign w:val="center"/>
          </w:tcPr>
          <w:p w14:paraId="5021B2EB" w14:textId="77777777" w:rsidR="003120BA" w:rsidRPr="00EC259E" w:rsidRDefault="003120BA" w:rsidP="00BF7456">
            <w:pPr>
              <w:jc w:val="left"/>
              <w:rPr>
                <w:rFonts w:ascii="Arial" w:hAnsi="Arial" w:cs="Arial"/>
                <w:sz w:val="18"/>
                <w:szCs w:val="18"/>
              </w:rPr>
            </w:pPr>
          </w:p>
        </w:tc>
        <w:tc>
          <w:tcPr>
            <w:tcW w:w="1200" w:type="dxa"/>
            <w:vAlign w:val="center"/>
          </w:tcPr>
          <w:p w14:paraId="37D9CB05" w14:textId="77777777" w:rsidR="003120BA" w:rsidRPr="00EC259E" w:rsidRDefault="003120BA" w:rsidP="00BF7456">
            <w:pPr>
              <w:pStyle w:val="TableParagraph"/>
              <w:spacing w:before="7"/>
              <w:jc w:val="left"/>
              <w:rPr>
                <w:rFonts w:ascii="Arial" w:hAnsi="Arial" w:cs="Arial"/>
                <w:sz w:val="18"/>
                <w:szCs w:val="18"/>
                <w:lang w:val="es-CO"/>
              </w:rPr>
            </w:pPr>
          </w:p>
          <w:p w14:paraId="394E5D01" w14:textId="77777777" w:rsidR="003120BA" w:rsidRPr="00EC259E" w:rsidRDefault="003120BA" w:rsidP="00BF7456">
            <w:pPr>
              <w:pStyle w:val="TableParagraph"/>
              <w:ind w:left="272"/>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7C04C310" wp14:editId="5DBC47BA">
                  <wp:extent cx="399939" cy="401192"/>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29" cstate="print"/>
                          <a:stretch>
                            <a:fillRect/>
                          </a:stretch>
                        </pic:blipFill>
                        <pic:spPr>
                          <a:xfrm>
                            <a:off x="0" y="0"/>
                            <a:ext cx="399939" cy="401192"/>
                          </a:xfrm>
                          <a:prstGeom prst="rect">
                            <a:avLst/>
                          </a:prstGeom>
                        </pic:spPr>
                      </pic:pic>
                    </a:graphicData>
                  </a:graphic>
                </wp:inline>
              </w:drawing>
            </w:r>
          </w:p>
        </w:tc>
        <w:tc>
          <w:tcPr>
            <w:tcW w:w="4395" w:type="dxa"/>
            <w:vAlign w:val="center"/>
          </w:tcPr>
          <w:p w14:paraId="0E52AF35" w14:textId="77777777" w:rsidR="003120BA" w:rsidRPr="00EC259E" w:rsidRDefault="003120BA" w:rsidP="00BF7456">
            <w:pPr>
              <w:pStyle w:val="TableParagraph"/>
              <w:spacing w:before="7"/>
              <w:jc w:val="left"/>
              <w:rPr>
                <w:rFonts w:ascii="Arial" w:hAnsi="Arial" w:cs="Arial"/>
                <w:sz w:val="18"/>
                <w:szCs w:val="18"/>
                <w:lang w:val="es-CO"/>
              </w:rPr>
            </w:pPr>
          </w:p>
          <w:p w14:paraId="15182E71"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Caída de redes</w:t>
            </w:r>
          </w:p>
        </w:tc>
      </w:tr>
      <w:tr w:rsidR="003120BA" w:rsidRPr="00EC259E" w14:paraId="0307B25C" w14:textId="77777777" w:rsidTr="00BF7456">
        <w:trPr>
          <w:trHeight w:val="796"/>
        </w:trPr>
        <w:tc>
          <w:tcPr>
            <w:tcW w:w="1200" w:type="dxa"/>
            <w:vMerge/>
            <w:vAlign w:val="center"/>
          </w:tcPr>
          <w:p w14:paraId="18671342" w14:textId="77777777" w:rsidR="003120BA" w:rsidRPr="00EC259E" w:rsidRDefault="003120BA" w:rsidP="00BF7456">
            <w:pPr>
              <w:jc w:val="left"/>
              <w:rPr>
                <w:rFonts w:ascii="Arial" w:hAnsi="Arial" w:cs="Arial"/>
                <w:sz w:val="18"/>
                <w:szCs w:val="18"/>
              </w:rPr>
            </w:pPr>
          </w:p>
        </w:tc>
        <w:tc>
          <w:tcPr>
            <w:tcW w:w="2439" w:type="dxa"/>
            <w:vMerge/>
            <w:vAlign w:val="center"/>
          </w:tcPr>
          <w:p w14:paraId="455A911C" w14:textId="77777777" w:rsidR="003120BA" w:rsidRPr="00EC259E" w:rsidRDefault="003120BA" w:rsidP="00BF7456">
            <w:pPr>
              <w:jc w:val="left"/>
              <w:rPr>
                <w:rFonts w:ascii="Arial" w:hAnsi="Arial" w:cs="Arial"/>
                <w:sz w:val="18"/>
                <w:szCs w:val="18"/>
              </w:rPr>
            </w:pPr>
          </w:p>
        </w:tc>
        <w:tc>
          <w:tcPr>
            <w:tcW w:w="1200" w:type="dxa"/>
            <w:vAlign w:val="center"/>
          </w:tcPr>
          <w:p w14:paraId="3E7DB99C" w14:textId="77777777" w:rsidR="003120BA" w:rsidRPr="00EC259E" w:rsidRDefault="003120BA" w:rsidP="00BF7456">
            <w:pPr>
              <w:pStyle w:val="TableParagraph"/>
              <w:ind w:left="171"/>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1B18A1C9" wp14:editId="1B034F20">
                  <wp:extent cx="554158" cy="499681"/>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0" cstate="print"/>
                          <a:stretch>
                            <a:fillRect/>
                          </a:stretch>
                        </pic:blipFill>
                        <pic:spPr>
                          <a:xfrm>
                            <a:off x="0" y="0"/>
                            <a:ext cx="554158" cy="499681"/>
                          </a:xfrm>
                          <a:prstGeom prst="rect">
                            <a:avLst/>
                          </a:prstGeom>
                        </pic:spPr>
                      </pic:pic>
                    </a:graphicData>
                  </a:graphic>
                </wp:inline>
              </w:drawing>
            </w:r>
          </w:p>
        </w:tc>
        <w:tc>
          <w:tcPr>
            <w:tcW w:w="4395" w:type="dxa"/>
            <w:vAlign w:val="center"/>
          </w:tcPr>
          <w:p w14:paraId="784678B9" w14:textId="77777777" w:rsidR="003120BA" w:rsidRPr="00EC259E" w:rsidRDefault="003120BA" w:rsidP="00BF7456">
            <w:pPr>
              <w:pStyle w:val="TableParagraph"/>
              <w:spacing w:before="5"/>
              <w:jc w:val="left"/>
              <w:rPr>
                <w:rFonts w:ascii="Arial" w:hAnsi="Arial" w:cs="Arial"/>
                <w:sz w:val="18"/>
                <w:szCs w:val="18"/>
                <w:lang w:val="es-CO"/>
              </w:rPr>
            </w:pPr>
          </w:p>
          <w:p w14:paraId="4292565B"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Errores en programas</w:t>
            </w:r>
          </w:p>
        </w:tc>
      </w:tr>
      <w:tr w:rsidR="003120BA" w:rsidRPr="00EC259E" w14:paraId="694C3CB6" w14:textId="77777777" w:rsidTr="00BF7456">
        <w:trPr>
          <w:trHeight w:val="947"/>
        </w:trPr>
        <w:tc>
          <w:tcPr>
            <w:tcW w:w="1200" w:type="dxa"/>
            <w:vMerge w:val="restart"/>
            <w:vAlign w:val="center"/>
          </w:tcPr>
          <w:p w14:paraId="4B26C152" w14:textId="77777777" w:rsidR="003120BA" w:rsidRPr="00EC259E" w:rsidRDefault="003120BA" w:rsidP="00BF7456">
            <w:pPr>
              <w:pStyle w:val="TableParagraph"/>
              <w:spacing w:before="168"/>
              <w:ind w:left="69"/>
              <w:jc w:val="left"/>
              <w:rPr>
                <w:rFonts w:ascii="Arial" w:hAnsi="Arial" w:cs="Arial"/>
                <w:sz w:val="18"/>
                <w:szCs w:val="18"/>
                <w:lang w:val="es-CO"/>
              </w:rPr>
            </w:pPr>
            <w:r w:rsidRPr="00EC259E">
              <w:rPr>
                <w:rFonts w:ascii="Arial" w:hAnsi="Arial" w:cs="Arial"/>
                <w:sz w:val="18"/>
                <w:szCs w:val="18"/>
                <w:lang w:val="es-CO"/>
              </w:rPr>
              <w:t>Infraestructura</w:t>
            </w:r>
          </w:p>
        </w:tc>
        <w:tc>
          <w:tcPr>
            <w:tcW w:w="2439" w:type="dxa"/>
            <w:vMerge w:val="restart"/>
            <w:vAlign w:val="center"/>
          </w:tcPr>
          <w:p w14:paraId="619525DA" w14:textId="77777777" w:rsidR="003120BA" w:rsidRPr="00EC259E" w:rsidRDefault="003120BA" w:rsidP="00BF7456">
            <w:pPr>
              <w:pStyle w:val="TableParagraph"/>
              <w:spacing w:before="190"/>
              <w:ind w:left="88" w:right="84"/>
              <w:jc w:val="left"/>
              <w:rPr>
                <w:rFonts w:ascii="Arial" w:hAnsi="Arial" w:cs="Arial"/>
                <w:sz w:val="18"/>
                <w:szCs w:val="18"/>
                <w:lang w:val="es-CO"/>
              </w:rPr>
            </w:pPr>
            <w:r w:rsidRPr="00EC259E">
              <w:rPr>
                <w:rFonts w:ascii="Arial" w:hAnsi="Arial" w:cs="Arial"/>
                <w:sz w:val="18"/>
                <w:szCs w:val="18"/>
                <w:lang w:val="es-CO"/>
              </w:rPr>
              <w:t>Eventos relacionados con la infraestructura física de la entidad.</w:t>
            </w:r>
          </w:p>
        </w:tc>
        <w:tc>
          <w:tcPr>
            <w:tcW w:w="1200" w:type="dxa"/>
            <w:vAlign w:val="center"/>
          </w:tcPr>
          <w:p w14:paraId="31D9F3F0" w14:textId="77777777" w:rsidR="003120BA" w:rsidRPr="00EC259E" w:rsidRDefault="003120BA" w:rsidP="00BF7456">
            <w:pPr>
              <w:pStyle w:val="TableParagraph"/>
              <w:spacing w:before="1"/>
              <w:jc w:val="left"/>
              <w:rPr>
                <w:rFonts w:ascii="Arial" w:hAnsi="Arial" w:cs="Arial"/>
                <w:sz w:val="18"/>
                <w:szCs w:val="18"/>
                <w:lang w:val="es-CO"/>
              </w:rPr>
            </w:pPr>
          </w:p>
          <w:p w14:paraId="11700C91" w14:textId="77777777" w:rsidR="003120BA" w:rsidRPr="00EC259E" w:rsidRDefault="003120BA" w:rsidP="00BF7456">
            <w:pPr>
              <w:pStyle w:val="TableParagraph"/>
              <w:ind w:left="157"/>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68FF2D74" wp14:editId="207FA923">
                  <wp:extent cx="568440" cy="497776"/>
                  <wp:effectExtent l="0" t="0" r="0" b="0"/>
                  <wp:docPr id="47" name="image26.png" descr="Corrimiento Tierras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1" cstate="print"/>
                          <a:stretch>
                            <a:fillRect/>
                          </a:stretch>
                        </pic:blipFill>
                        <pic:spPr>
                          <a:xfrm>
                            <a:off x="0" y="0"/>
                            <a:ext cx="568440" cy="497776"/>
                          </a:xfrm>
                          <a:prstGeom prst="rect">
                            <a:avLst/>
                          </a:prstGeom>
                        </pic:spPr>
                      </pic:pic>
                    </a:graphicData>
                  </a:graphic>
                </wp:inline>
              </w:drawing>
            </w:r>
          </w:p>
        </w:tc>
        <w:tc>
          <w:tcPr>
            <w:tcW w:w="4395" w:type="dxa"/>
            <w:vAlign w:val="center"/>
          </w:tcPr>
          <w:p w14:paraId="129ECA01" w14:textId="77777777" w:rsidR="003120BA" w:rsidRPr="00EC259E" w:rsidRDefault="003120BA" w:rsidP="00BF7456">
            <w:pPr>
              <w:pStyle w:val="TableParagraph"/>
              <w:spacing w:before="10"/>
              <w:jc w:val="left"/>
              <w:rPr>
                <w:rFonts w:ascii="Arial" w:hAnsi="Arial" w:cs="Arial"/>
                <w:sz w:val="18"/>
                <w:szCs w:val="18"/>
                <w:lang w:val="es-CO"/>
              </w:rPr>
            </w:pPr>
          </w:p>
          <w:p w14:paraId="70B84C19"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Derrumbes</w:t>
            </w:r>
          </w:p>
        </w:tc>
      </w:tr>
      <w:tr w:rsidR="003120BA" w:rsidRPr="00EC259E" w14:paraId="3CF858EC" w14:textId="77777777" w:rsidTr="00BF7456">
        <w:trPr>
          <w:trHeight w:val="808"/>
        </w:trPr>
        <w:tc>
          <w:tcPr>
            <w:tcW w:w="1200" w:type="dxa"/>
            <w:vMerge/>
            <w:vAlign w:val="center"/>
          </w:tcPr>
          <w:p w14:paraId="2CC20608" w14:textId="77777777" w:rsidR="003120BA" w:rsidRPr="00EC259E" w:rsidRDefault="003120BA" w:rsidP="00BF7456">
            <w:pPr>
              <w:jc w:val="left"/>
              <w:rPr>
                <w:rFonts w:ascii="Arial" w:hAnsi="Arial" w:cs="Arial"/>
                <w:sz w:val="18"/>
                <w:szCs w:val="18"/>
              </w:rPr>
            </w:pPr>
          </w:p>
        </w:tc>
        <w:tc>
          <w:tcPr>
            <w:tcW w:w="2439" w:type="dxa"/>
            <w:vMerge/>
            <w:vAlign w:val="center"/>
          </w:tcPr>
          <w:p w14:paraId="2A6E3AAC" w14:textId="77777777" w:rsidR="003120BA" w:rsidRPr="00EC259E" w:rsidRDefault="003120BA" w:rsidP="00BF7456">
            <w:pPr>
              <w:jc w:val="left"/>
              <w:rPr>
                <w:rFonts w:ascii="Arial" w:hAnsi="Arial" w:cs="Arial"/>
                <w:sz w:val="18"/>
                <w:szCs w:val="18"/>
              </w:rPr>
            </w:pPr>
          </w:p>
        </w:tc>
        <w:tc>
          <w:tcPr>
            <w:tcW w:w="1200" w:type="dxa"/>
            <w:vAlign w:val="center"/>
          </w:tcPr>
          <w:p w14:paraId="61CDA330" w14:textId="77777777" w:rsidR="003120BA" w:rsidRPr="00EC259E" w:rsidRDefault="003120BA" w:rsidP="00BF7456">
            <w:pPr>
              <w:pStyle w:val="TableParagraph"/>
              <w:spacing w:before="2"/>
              <w:jc w:val="left"/>
              <w:rPr>
                <w:rFonts w:ascii="Arial" w:hAnsi="Arial" w:cs="Arial"/>
                <w:sz w:val="18"/>
                <w:szCs w:val="18"/>
                <w:lang w:val="es-CO"/>
              </w:rPr>
            </w:pPr>
          </w:p>
          <w:p w14:paraId="28FA45F3" w14:textId="77777777" w:rsidR="003120BA" w:rsidRPr="00EC259E" w:rsidRDefault="003120BA" w:rsidP="00BF7456">
            <w:pPr>
              <w:pStyle w:val="TableParagraph"/>
              <w:ind w:left="232"/>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5C887011" wp14:editId="79401989">
                  <wp:extent cx="436966" cy="428625"/>
                  <wp:effectExtent l="0" t="0" r="0" b="0"/>
                  <wp:docPr id="49" name="image27.png" descr="seguro contra incendios - Iconos gratis de neg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2" cstate="print"/>
                          <a:stretch>
                            <a:fillRect/>
                          </a:stretch>
                        </pic:blipFill>
                        <pic:spPr>
                          <a:xfrm>
                            <a:off x="0" y="0"/>
                            <a:ext cx="436966" cy="428625"/>
                          </a:xfrm>
                          <a:prstGeom prst="rect">
                            <a:avLst/>
                          </a:prstGeom>
                        </pic:spPr>
                      </pic:pic>
                    </a:graphicData>
                  </a:graphic>
                </wp:inline>
              </w:drawing>
            </w:r>
          </w:p>
        </w:tc>
        <w:tc>
          <w:tcPr>
            <w:tcW w:w="4395" w:type="dxa"/>
            <w:vAlign w:val="center"/>
          </w:tcPr>
          <w:p w14:paraId="245A4921" w14:textId="77777777" w:rsidR="003120BA" w:rsidRPr="00EC259E" w:rsidRDefault="003120BA" w:rsidP="00BF7456">
            <w:pPr>
              <w:pStyle w:val="TableParagraph"/>
              <w:spacing w:before="1"/>
              <w:jc w:val="left"/>
              <w:rPr>
                <w:rFonts w:ascii="Arial" w:hAnsi="Arial" w:cs="Arial"/>
                <w:sz w:val="18"/>
                <w:szCs w:val="18"/>
                <w:lang w:val="es-CO"/>
              </w:rPr>
            </w:pPr>
          </w:p>
          <w:p w14:paraId="36B44643"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Incendios</w:t>
            </w:r>
          </w:p>
        </w:tc>
      </w:tr>
      <w:tr w:rsidR="003120BA" w:rsidRPr="00EC259E" w14:paraId="542DE842" w14:textId="77777777" w:rsidTr="00BF7456">
        <w:trPr>
          <w:trHeight w:val="822"/>
        </w:trPr>
        <w:tc>
          <w:tcPr>
            <w:tcW w:w="1200" w:type="dxa"/>
            <w:vMerge/>
            <w:vAlign w:val="center"/>
          </w:tcPr>
          <w:p w14:paraId="1E7834BF" w14:textId="77777777" w:rsidR="003120BA" w:rsidRPr="00EC259E" w:rsidRDefault="003120BA" w:rsidP="00BF7456">
            <w:pPr>
              <w:jc w:val="left"/>
              <w:rPr>
                <w:rFonts w:ascii="Arial" w:hAnsi="Arial" w:cs="Arial"/>
                <w:sz w:val="18"/>
                <w:szCs w:val="18"/>
              </w:rPr>
            </w:pPr>
          </w:p>
        </w:tc>
        <w:tc>
          <w:tcPr>
            <w:tcW w:w="2439" w:type="dxa"/>
            <w:vMerge/>
            <w:vAlign w:val="center"/>
          </w:tcPr>
          <w:p w14:paraId="048C4328" w14:textId="77777777" w:rsidR="003120BA" w:rsidRPr="00EC259E" w:rsidRDefault="003120BA" w:rsidP="00BF7456">
            <w:pPr>
              <w:jc w:val="left"/>
              <w:rPr>
                <w:rFonts w:ascii="Arial" w:hAnsi="Arial" w:cs="Arial"/>
                <w:sz w:val="18"/>
                <w:szCs w:val="18"/>
              </w:rPr>
            </w:pPr>
          </w:p>
        </w:tc>
        <w:tc>
          <w:tcPr>
            <w:tcW w:w="1200" w:type="dxa"/>
            <w:vAlign w:val="center"/>
          </w:tcPr>
          <w:p w14:paraId="13F8F8C0" w14:textId="77777777" w:rsidR="003120BA" w:rsidRPr="00EC259E" w:rsidRDefault="003120BA" w:rsidP="00BF7456">
            <w:pPr>
              <w:pStyle w:val="TableParagraph"/>
              <w:spacing w:before="5"/>
              <w:jc w:val="left"/>
              <w:rPr>
                <w:rFonts w:ascii="Arial" w:hAnsi="Arial" w:cs="Arial"/>
                <w:sz w:val="18"/>
                <w:szCs w:val="18"/>
                <w:lang w:val="es-CO"/>
              </w:rPr>
            </w:pPr>
          </w:p>
          <w:p w14:paraId="516B9F76" w14:textId="77777777" w:rsidR="003120BA" w:rsidRPr="00EC259E" w:rsidRDefault="003120BA" w:rsidP="00BF7456">
            <w:pPr>
              <w:pStyle w:val="TableParagraph"/>
              <w:ind w:left="226"/>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2B20830C" wp14:editId="19503AF4">
                  <wp:extent cx="418758" cy="448437"/>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3" cstate="print"/>
                          <a:stretch>
                            <a:fillRect/>
                          </a:stretch>
                        </pic:blipFill>
                        <pic:spPr>
                          <a:xfrm>
                            <a:off x="0" y="0"/>
                            <a:ext cx="418758" cy="448437"/>
                          </a:xfrm>
                          <a:prstGeom prst="rect">
                            <a:avLst/>
                          </a:prstGeom>
                        </pic:spPr>
                      </pic:pic>
                    </a:graphicData>
                  </a:graphic>
                </wp:inline>
              </w:drawing>
            </w:r>
          </w:p>
        </w:tc>
        <w:tc>
          <w:tcPr>
            <w:tcW w:w="4395" w:type="dxa"/>
            <w:vAlign w:val="center"/>
          </w:tcPr>
          <w:p w14:paraId="28D1572C" w14:textId="77777777" w:rsidR="003120BA" w:rsidRPr="00EC259E" w:rsidRDefault="003120BA" w:rsidP="00BF7456">
            <w:pPr>
              <w:pStyle w:val="TableParagraph"/>
              <w:spacing w:before="7"/>
              <w:jc w:val="left"/>
              <w:rPr>
                <w:rFonts w:ascii="Arial" w:hAnsi="Arial" w:cs="Arial"/>
                <w:sz w:val="18"/>
                <w:szCs w:val="18"/>
                <w:lang w:val="es-CO"/>
              </w:rPr>
            </w:pPr>
          </w:p>
          <w:p w14:paraId="0209FCA5" w14:textId="77777777" w:rsidR="003120BA" w:rsidRPr="00EC259E" w:rsidRDefault="003120BA" w:rsidP="00BF7456">
            <w:pPr>
              <w:pStyle w:val="TableParagraph"/>
              <w:spacing w:before="1"/>
              <w:ind w:left="69"/>
              <w:jc w:val="left"/>
              <w:rPr>
                <w:rFonts w:ascii="Arial" w:hAnsi="Arial" w:cs="Arial"/>
                <w:sz w:val="18"/>
                <w:szCs w:val="18"/>
                <w:lang w:val="es-CO"/>
              </w:rPr>
            </w:pPr>
            <w:r w:rsidRPr="00EC259E">
              <w:rPr>
                <w:rFonts w:ascii="Arial" w:hAnsi="Arial" w:cs="Arial"/>
                <w:sz w:val="18"/>
                <w:szCs w:val="18"/>
                <w:lang w:val="es-CO"/>
              </w:rPr>
              <w:t>Inundaciones</w:t>
            </w:r>
          </w:p>
        </w:tc>
      </w:tr>
      <w:tr w:rsidR="003120BA" w:rsidRPr="00EC259E" w14:paraId="71065C13" w14:textId="77777777" w:rsidTr="00BF7456">
        <w:trPr>
          <w:trHeight w:val="886"/>
        </w:trPr>
        <w:tc>
          <w:tcPr>
            <w:tcW w:w="1200" w:type="dxa"/>
            <w:vMerge/>
            <w:vAlign w:val="center"/>
          </w:tcPr>
          <w:p w14:paraId="00340D2A" w14:textId="77777777" w:rsidR="003120BA" w:rsidRPr="00EC259E" w:rsidRDefault="003120BA" w:rsidP="00BF7456">
            <w:pPr>
              <w:jc w:val="left"/>
              <w:rPr>
                <w:rFonts w:ascii="Arial" w:hAnsi="Arial" w:cs="Arial"/>
                <w:sz w:val="18"/>
                <w:szCs w:val="18"/>
              </w:rPr>
            </w:pPr>
          </w:p>
        </w:tc>
        <w:tc>
          <w:tcPr>
            <w:tcW w:w="2439" w:type="dxa"/>
            <w:vMerge/>
            <w:vAlign w:val="center"/>
          </w:tcPr>
          <w:p w14:paraId="67E9BEED" w14:textId="77777777" w:rsidR="003120BA" w:rsidRPr="00EC259E" w:rsidRDefault="003120BA" w:rsidP="00BF7456">
            <w:pPr>
              <w:jc w:val="left"/>
              <w:rPr>
                <w:rFonts w:ascii="Arial" w:hAnsi="Arial" w:cs="Arial"/>
                <w:sz w:val="18"/>
                <w:szCs w:val="18"/>
              </w:rPr>
            </w:pPr>
          </w:p>
        </w:tc>
        <w:tc>
          <w:tcPr>
            <w:tcW w:w="1200" w:type="dxa"/>
            <w:vAlign w:val="center"/>
          </w:tcPr>
          <w:p w14:paraId="0D4E6C8F" w14:textId="77777777" w:rsidR="003120BA" w:rsidRPr="00EC259E" w:rsidRDefault="003120BA" w:rsidP="00BF7456">
            <w:pPr>
              <w:pStyle w:val="TableParagraph"/>
              <w:spacing w:before="10"/>
              <w:jc w:val="left"/>
              <w:rPr>
                <w:rFonts w:ascii="Arial" w:hAnsi="Arial" w:cs="Arial"/>
                <w:sz w:val="18"/>
                <w:szCs w:val="18"/>
                <w:lang w:val="es-CO"/>
              </w:rPr>
            </w:pPr>
          </w:p>
          <w:p w14:paraId="14A75F60" w14:textId="77777777" w:rsidR="003120BA" w:rsidRPr="00EC259E" w:rsidRDefault="003120BA" w:rsidP="00BF7456">
            <w:pPr>
              <w:pStyle w:val="TableParagraph"/>
              <w:ind w:left="299"/>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35F26314" wp14:editId="2ECFD833">
                  <wp:extent cx="363518" cy="376809"/>
                  <wp:effectExtent l="0" t="0" r="0" b="0"/>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4" cstate="print"/>
                          <a:stretch>
                            <a:fillRect/>
                          </a:stretch>
                        </pic:blipFill>
                        <pic:spPr>
                          <a:xfrm>
                            <a:off x="0" y="0"/>
                            <a:ext cx="363518" cy="376809"/>
                          </a:xfrm>
                          <a:prstGeom prst="rect">
                            <a:avLst/>
                          </a:prstGeom>
                        </pic:spPr>
                      </pic:pic>
                    </a:graphicData>
                  </a:graphic>
                </wp:inline>
              </w:drawing>
            </w:r>
          </w:p>
        </w:tc>
        <w:tc>
          <w:tcPr>
            <w:tcW w:w="4395" w:type="dxa"/>
            <w:vAlign w:val="center"/>
          </w:tcPr>
          <w:p w14:paraId="7402ACE7" w14:textId="77777777" w:rsidR="003120BA" w:rsidRPr="00EC259E" w:rsidRDefault="003120BA" w:rsidP="00BF7456">
            <w:pPr>
              <w:pStyle w:val="TableParagraph"/>
              <w:jc w:val="left"/>
              <w:rPr>
                <w:rFonts w:ascii="Arial" w:hAnsi="Arial" w:cs="Arial"/>
                <w:sz w:val="18"/>
                <w:szCs w:val="18"/>
                <w:lang w:val="es-CO"/>
              </w:rPr>
            </w:pPr>
          </w:p>
          <w:p w14:paraId="25B0219D" w14:textId="77777777" w:rsidR="003120BA" w:rsidRPr="00EC259E" w:rsidRDefault="003120BA" w:rsidP="00BF7456">
            <w:pPr>
              <w:pStyle w:val="TableParagraph"/>
              <w:spacing w:before="126"/>
              <w:ind w:left="69"/>
              <w:jc w:val="left"/>
              <w:rPr>
                <w:rFonts w:ascii="Arial" w:hAnsi="Arial" w:cs="Arial"/>
                <w:sz w:val="18"/>
                <w:szCs w:val="18"/>
                <w:lang w:val="es-CO"/>
              </w:rPr>
            </w:pPr>
            <w:r w:rsidRPr="00EC259E">
              <w:rPr>
                <w:rFonts w:ascii="Arial" w:hAnsi="Arial" w:cs="Arial"/>
                <w:sz w:val="18"/>
                <w:szCs w:val="18"/>
                <w:lang w:val="es-CO"/>
              </w:rPr>
              <w:t>Daños a activos fijos</w:t>
            </w:r>
          </w:p>
        </w:tc>
      </w:tr>
      <w:tr w:rsidR="003120BA" w:rsidRPr="00EC259E" w14:paraId="47ED6EC4" w14:textId="77777777" w:rsidTr="00BF7456">
        <w:tblPrEx>
          <w:tblLook w:val="04A0" w:firstRow="1" w:lastRow="0" w:firstColumn="1" w:lastColumn="0" w:noHBand="0" w:noVBand="1"/>
        </w:tblPrEx>
        <w:trPr>
          <w:trHeight w:val="827"/>
        </w:trPr>
        <w:tc>
          <w:tcPr>
            <w:tcW w:w="1200" w:type="dxa"/>
            <w:vMerge w:val="restart"/>
            <w:vAlign w:val="center"/>
          </w:tcPr>
          <w:p w14:paraId="3CE87FBF" w14:textId="77777777" w:rsidR="003120BA" w:rsidRPr="00EC259E" w:rsidRDefault="003120BA" w:rsidP="00BF7456">
            <w:pPr>
              <w:pStyle w:val="TableParagraph"/>
              <w:spacing w:before="168"/>
              <w:ind w:left="69"/>
              <w:jc w:val="left"/>
              <w:rPr>
                <w:rFonts w:ascii="Arial" w:hAnsi="Arial" w:cs="Arial"/>
                <w:sz w:val="18"/>
                <w:szCs w:val="18"/>
                <w:lang w:val="es-CO"/>
              </w:rPr>
            </w:pPr>
            <w:r w:rsidRPr="00EC259E">
              <w:rPr>
                <w:rFonts w:ascii="Arial" w:hAnsi="Arial" w:cs="Arial"/>
                <w:sz w:val="18"/>
                <w:szCs w:val="18"/>
                <w:lang w:val="es-CO"/>
              </w:rPr>
              <w:t>Evento externo</w:t>
            </w:r>
          </w:p>
        </w:tc>
        <w:tc>
          <w:tcPr>
            <w:tcW w:w="2439" w:type="dxa"/>
            <w:vMerge w:val="restart"/>
            <w:vAlign w:val="center"/>
          </w:tcPr>
          <w:p w14:paraId="17C8E385" w14:textId="77777777" w:rsidR="003120BA" w:rsidRPr="00EC259E" w:rsidRDefault="003120BA" w:rsidP="00BF7456">
            <w:pPr>
              <w:pStyle w:val="TableParagraph"/>
              <w:spacing w:before="190"/>
              <w:ind w:left="88" w:right="84"/>
              <w:jc w:val="left"/>
              <w:rPr>
                <w:rFonts w:ascii="Arial" w:hAnsi="Arial" w:cs="Arial"/>
                <w:sz w:val="18"/>
                <w:szCs w:val="18"/>
                <w:lang w:val="es-CO"/>
              </w:rPr>
            </w:pPr>
            <w:r w:rsidRPr="00EC259E">
              <w:rPr>
                <w:rFonts w:ascii="Arial" w:hAnsi="Arial" w:cs="Arial"/>
                <w:sz w:val="18"/>
                <w:szCs w:val="18"/>
                <w:lang w:val="es-CO"/>
              </w:rPr>
              <w:t>Situaciones externas que afectan la entidad.</w:t>
            </w:r>
          </w:p>
        </w:tc>
        <w:tc>
          <w:tcPr>
            <w:tcW w:w="1200" w:type="dxa"/>
            <w:vAlign w:val="center"/>
          </w:tcPr>
          <w:p w14:paraId="10CD229C" w14:textId="77777777" w:rsidR="003120BA" w:rsidRPr="00EC259E" w:rsidRDefault="003120BA" w:rsidP="00BF7456">
            <w:pPr>
              <w:pStyle w:val="TableParagraph"/>
              <w:spacing w:before="2"/>
              <w:jc w:val="left"/>
              <w:rPr>
                <w:rFonts w:ascii="Arial" w:hAnsi="Arial" w:cs="Arial"/>
                <w:sz w:val="18"/>
                <w:szCs w:val="18"/>
                <w:lang w:val="es-CO"/>
              </w:rPr>
            </w:pPr>
          </w:p>
          <w:p w14:paraId="28B5847A" w14:textId="77777777" w:rsidR="003120BA" w:rsidRPr="00EC259E" w:rsidRDefault="003120BA" w:rsidP="00BF7456">
            <w:pPr>
              <w:pStyle w:val="TableParagraph"/>
              <w:ind w:left="344"/>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588E0BC2" wp14:editId="5C660683">
                  <wp:extent cx="405479" cy="405479"/>
                  <wp:effectExtent l="0" t="0" r="0" b="0"/>
                  <wp:docPr id="55" name="image30.png" descr="D:\cmunoz\Documents\Downloads\orden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5" cstate="print"/>
                          <a:stretch>
                            <a:fillRect/>
                          </a:stretch>
                        </pic:blipFill>
                        <pic:spPr>
                          <a:xfrm>
                            <a:off x="0" y="0"/>
                            <a:ext cx="405479" cy="405479"/>
                          </a:xfrm>
                          <a:prstGeom prst="rect">
                            <a:avLst/>
                          </a:prstGeom>
                        </pic:spPr>
                      </pic:pic>
                    </a:graphicData>
                  </a:graphic>
                </wp:inline>
              </w:drawing>
            </w:r>
          </w:p>
        </w:tc>
        <w:tc>
          <w:tcPr>
            <w:tcW w:w="4395" w:type="dxa"/>
            <w:vAlign w:val="center"/>
          </w:tcPr>
          <w:p w14:paraId="56A812F0" w14:textId="77777777" w:rsidR="003120BA" w:rsidRPr="00EC259E" w:rsidRDefault="003120BA" w:rsidP="00BF7456">
            <w:pPr>
              <w:pStyle w:val="TableParagraph"/>
              <w:jc w:val="left"/>
              <w:rPr>
                <w:rFonts w:ascii="Arial" w:hAnsi="Arial" w:cs="Arial"/>
                <w:sz w:val="18"/>
                <w:szCs w:val="18"/>
                <w:lang w:val="es-CO"/>
              </w:rPr>
            </w:pPr>
          </w:p>
          <w:p w14:paraId="08EB5A22" w14:textId="77777777" w:rsidR="003120BA" w:rsidRPr="00EC259E" w:rsidRDefault="003120BA" w:rsidP="00BF7456">
            <w:pPr>
              <w:pStyle w:val="TableParagraph"/>
              <w:spacing w:before="126"/>
              <w:ind w:left="69"/>
              <w:jc w:val="left"/>
              <w:rPr>
                <w:rFonts w:ascii="Arial" w:hAnsi="Arial" w:cs="Arial"/>
                <w:sz w:val="18"/>
                <w:szCs w:val="18"/>
                <w:lang w:val="es-CO"/>
              </w:rPr>
            </w:pPr>
            <w:r w:rsidRPr="00EC259E">
              <w:rPr>
                <w:rFonts w:ascii="Arial" w:hAnsi="Arial" w:cs="Arial"/>
                <w:sz w:val="18"/>
                <w:szCs w:val="18"/>
                <w:lang w:val="es-CO"/>
              </w:rPr>
              <w:t>Suplantación de identidad</w:t>
            </w:r>
          </w:p>
        </w:tc>
      </w:tr>
      <w:tr w:rsidR="003120BA" w:rsidRPr="00EC259E" w14:paraId="78F12640" w14:textId="77777777" w:rsidTr="00BF7456">
        <w:tblPrEx>
          <w:tblLook w:val="04A0" w:firstRow="1" w:lastRow="0" w:firstColumn="1" w:lastColumn="0" w:noHBand="0" w:noVBand="1"/>
        </w:tblPrEx>
        <w:trPr>
          <w:trHeight w:val="781"/>
        </w:trPr>
        <w:tc>
          <w:tcPr>
            <w:tcW w:w="1200" w:type="dxa"/>
            <w:vMerge/>
            <w:vAlign w:val="center"/>
          </w:tcPr>
          <w:p w14:paraId="7ABF39AE" w14:textId="77777777" w:rsidR="003120BA" w:rsidRPr="00EC259E" w:rsidRDefault="003120BA" w:rsidP="00BF7456">
            <w:pPr>
              <w:jc w:val="left"/>
              <w:rPr>
                <w:rFonts w:ascii="Arial" w:hAnsi="Arial" w:cs="Arial"/>
                <w:sz w:val="18"/>
                <w:szCs w:val="18"/>
              </w:rPr>
            </w:pPr>
          </w:p>
        </w:tc>
        <w:tc>
          <w:tcPr>
            <w:tcW w:w="2439" w:type="dxa"/>
            <w:vMerge/>
            <w:vAlign w:val="center"/>
          </w:tcPr>
          <w:p w14:paraId="1514B84E" w14:textId="77777777" w:rsidR="003120BA" w:rsidRPr="00EC259E" w:rsidRDefault="003120BA" w:rsidP="00BF7456">
            <w:pPr>
              <w:jc w:val="left"/>
              <w:rPr>
                <w:rFonts w:ascii="Arial" w:hAnsi="Arial" w:cs="Arial"/>
                <w:sz w:val="18"/>
                <w:szCs w:val="18"/>
              </w:rPr>
            </w:pPr>
          </w:p>
        </w:tc>
        <w:tc>
          <w:tcPr>
            <w:tcW w:w="1200" w:type="dxa"/>
            <w:vAlign w:val="center"/>
          </w:tcPr>
          <w:p w14:paraId="56EF57FC" w14:textId="77777777" w:rsidR="003120BA" w:rsidRPr="00EC259E" w:rsidRDefault="003120BA" w:rsidP="00BF7456">
            <w:pPr>
              <w:pStyle w:val="TableParagraph"/>
              <w:spacing w:before="8"/>
              <w:jc w:val="left"/>
              <w:rPr>
                <w:rFonts w:ascii="Arial" w:hAnsi="Arial" w:cs="Arial"/>
                <w:sz w:val="18"/>
                <w:szCs w:val="18"/>
                <w:lang w:val="es-CO"/>
              </w:rPr>
            </w:pPr>
          </w:p>
          <w:p w14:paraId="370F3B9C" w14:textId="77777777" w:rsidR="003120BA" w:rsidRPr="00EC259E" w:rsidRDefault="003120BA" w:rsidP="00BF7456">
            <w:pPr>
              <w:pStyle w:val="TableParagraph"/>
              <w:ind w:left="351"/>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5114C527" wp14:editId="24DC42C9">
                  <wp:extent cx="410717" cy="410718"/>
                  <wp:effectExtent l="0" t="0" r="0" b="0"/>
                  <wp:docPr id="57" name="image31.png" descr="D:\cmunoz\Documents\Downloads\dolares-no-acep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36" cstate="print"/>
                          <a:stretch>
                            <a:fillRect/>
                          </a:stretch>
                        </pic:blipFill>
                        <pic:spPr>
                          <a:xfrm>
                            <a:off x="0" y="0"/>
                            <a:ext cx="410717" cy="410718"/>
                          </a:xfrm>
                          <a:prstGeom prst="rect">
                            <a:avLst/>
                          </a:prstGeom>
                        </pic:spPr>
                      </pic:pic>
                    </a:graphicData>
                  </a:graphic>
                </wp:inline>
              </w:drawing>
            </w:r>
          </w:p>
        </w:tc>
        <w:tc>
          <w:tcPr>
            <w:tcW w:w="4395" w:type="dxa"/>
            <w:vAlign w:val="center"/>
          </w:tcPr>
          <w:p w14:paraId="5E6E9A13" w14:textId="77777777" w:rsidR="003120BA" w:rsidRPr="00EC259E" w:rsidRDefault="003120BA" w:rsidP="00BF7456">
            <w:pPr>
              <w:pStyle w:val="TableParagraph"/>
              <w:spacing w:before="9"/>
              <w:jc w:val="left"/>
              <w:rPr>
                <w:rFonts w:ascii="Arial" w:hAnsi="Arial" w:cs="Arial"/>
                <w:sz w:val="18"/>
                <w:szCs w:val="18"/>
                <w:lang w:val="es-CO"/>
              </w:rPr>
            </w:pPr>
          </w:p>
          <w:p w14:paraId="5419B2E7"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Asalto a la oficina</w:t>
            </w:r>
          </w:p>
        </w:tc>
      </w:tr>
      <w:tr w:rsidR="003120BA" w:rsidRPr="00EC259E" w14:paraId="4A9BDD85" w14:textId="77777777" w:rsidTr="00BF7456">
        <w:tblPrEx>
          <w:tblLook w:val="04A0" w:firstRow="1" w:lastRow="0" w:firstColumn="1" w:lastColumn="0" w:noHBand="0" w:noVBand="1"/>
        </w:tblPrEx>
        <w:trPr>
          <w:trHeight w:val="599"/>
        </w:trPr>
        <w:tc>
          <w:tcPr>
            <w:tcW w:w="1200" w:type="dxa"/>
            <w:vMerge/>
            <w:vAlign w:val="center"/>
          </w:tcPr>
          <w:p w14:paraId="56555963" w14:textId="77777777" w:rsidR="003120BA" w:rsidRPr="00EC259E" w:rsidRDefault="003120BA" w:rsidP="00BF7456">
            <w:pPr>
              <w:jc w:val="left"/>
              <w:rPr>
                <w:rFonts w:ascii="Arial" w:hAnsi="Arial" w:cs="Arial"/>
                <w:sz w:val="18"/>
                <w:szCs w:val="18"/>
              </w:rPr>
            </w:pPr>
          </w:p>
        </w:tc>
        <w:tc>
          <w:tcPr>
            <w:tcW w:w="2439" w:type="dxa"/>
            <w:vMerge/>
            <w:vAlign w:val="center"/>
          </w:tcPr>
          <w:p w14:paraId="235319C9" w14:textId="77777777" w:rsidR="003120BA" w:rsidRPr="00EC259E" w:rsidRDefault="003120BA" w:rsidP="00BF7456">
            <w:pPr>
              <w:jc w:val="left"/>
              <w:rPr>
                <w:rFonts w:ascii="Arial" w:hAnsi="Arial" w:cs="Arial"/>
                <w:sz w:val="18"/>
                <w:szCs w:val="18"/>
              </w:rPr>
            </w:pPr>
          </w:p>
        </w:tc>
        <w:tc>
          <w:tcPr>
            <w:tcW w:w="1200" w:type="dxa"/>
            <w:vAlign w:val="center"/>
          </w:tcPr>
          <w:p w14:paraId="4611004C" w14:textId="77777777" w:rsidR="003120BA" w:rsidRPr="00EC259E" w:rsidRDefault="003120BA" w:rsidP="00BF7456">
            <w:pPr>
              <w:pStyle w:val="TableParagraph"/>
              <w:spacing w:before="7"/>
              <w:jc w:val="left"/>
              <w:rPr>
                <w:rFonts w:ascii="Arial" w:hAnsi="Arial" w:cs="Arial"/>
                <w:sz w:val="18"/>
                <w:szCs w:val="18"/>
                <w:lang w:val="es-CO"/>
              </w:rPr>
            </w:pPr>
          </w:p>
          <w:p w14:paraId="15453A01" w14:textId="77777777" w:rsidR="003120BA" w:rsidRPr="00EC259E" w:rsidRDefault="003120BA" w:rsidP="00BF7456">
            <w:pPr>
              <w:pStyle w:val="TableParagraph"/>
              <w:ind w:left="364"/>
              <w:jc w:val="left"/>
              <w:rPr>
                <w:rFonts w:ascii="Arial" w:hAnsi="Arial" w:cs="Arial"/>
                <w:sz w:val="18"/>
                <w:szCs w:val="18"/>
                <w:lang w:val="es-CO"/>
              </w:rPr>
            </w:pPr>
            <w:r w:rsidRPr="00EC259E">
              <w:rPr>
                <w:rFonts w:ascii="Arial" w:hAnsi="Arial" w:cs="Arial"/>
                <w:noProof/>
                <w:sz w:val="18"/>
                <w:szCs w:val="18"/>
                <w:lang w:val="es-CO" w:eastAsia="es-CO"/>
              </w:rPr>
              <w:drawing>
                <wp:inline distT="0" distB="0" distL="0" distR="0" wp14:anchorId="30FAD5CA" wp14:editId="21E865C6">
                  <wp:extent cx="431673" cy="389763"/>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37" cstate="print"/>
                          <a:stretch>
                            <a:fillRect/>
                          </a:stretch>
                        </pic:blipFill>
                        <pic:spPr>
                          <a:xfrm>
                            <a:off x="0" y="0"/>
                            <a:ext cx="431673" cy="389763"/>
                          </a:xfrm>
                          <a:prstGeom prst="rect">
                            <a:avLst/>
                          </a:prstGeom>
                        </pic:spPr>
                      </pic:pic>
                    </a:graphicData>
                  </a:graphic>
                </wp:inline>
              </w:drawing>
            </w:r>
          </w:p>
        </w:tc>
        <w:tc>
          <w:tcPr>
            <w:tcW w:w="4395" w:type="dxa"/>
            <w:vAlign w:val="center"/>
          </w:tcPr>
          <w:p w14:paraId="1BCEFC67" w14:textId="77777777" w:rsidR="003120BA" w:rsidRPr="00EC259E" w:rsidRDefault="003120BA" w:rsidP="00BF7456">
            <w:pPr>
              <w:pStyle w:val="TableParagraph"/>
              <w:spacing w:before="11"/>
              <w:jc w:val="left"/>
              <w:rPr>
                <w:rFonts w:ascii="Arial" w:hAnsi="Arial" w:cs="Arial"/>
                <w:sz w:val="18"/>
                <w:szCs w:val="18"/>
                <w:lang w:val="es-CO"/>
              </w:rPr>
            </w:pPr>
          </w:p>
          <w:p w14:paraId="6EB5AC32" w14:textId="77777777" w:rsidR="003120BA" w:rsidRPr="00EC259E" w:rsidRDefault="003120BA" w:rsidP="00BF7456">
            <w:pPr>
              <w:pStyle w:val="TableParagraph"/>
              <w:ind w:left="69"/>
              <w:jc w:val="left"/>
              <w:rPr>
                <w:rFonts w:ascii="Arial" w:hAnsi="Arial" w:cs="Arial"/>
                <w:sz w:val="18"/>
                <w:szCs w:val="18"/>
                <w:lang w:val="es-CO"/>
              </w:rPr>
            </w:pPr>
            <w:r w:rsidRPr="00EC259E">
              <w:rPr>
                <w:rFonts w:ascii="Arial" w:hAnsi="Arial" w:cs="Arial"/>
                <w:sz w:val="18"/>
                <w:szCs w:val="18"/>
                <w:lang w:val="es-CO"/>
              </w:rPr>
              <w:t>Atentados, vandalismo, orden público</w:t>
            </w:r>
          </w:p>
        </w:tc>
      </w:tr>
    </w:tbl>
    <w:p w14:paraId="2A418659" w14:textId="00C1C14C" w:rsidR="003120BA" w:rsidRPr="003B2F3B" w:rsidRDefault="003120BA" w:rsidP="00927E5D">
      <w:pPr>
        <w:spacing w:line="240" w:lineRule="auto"/>
        <w:jc w:val="center"/>
        <w:rPr>
          <w:rFonts w:ascii="Arial" w:hAnsi="Arial" w:cs="Arial"/>
          <w:bCs/>
          <w:i/>
          <w:iCs/>
          <w:sz w:val="18"/>
          <w:szCs w:val="18"/>
        </w:rPr>
      </w:pPr>
      <w:r w:rsidRPr="003B2F3B">
        <w:rPr>
          <w:rFonts w:ascii="Arial" w:hAnsi="Arial" w:cs="Arial"/>
          <w:b/>
          <w:sz w:val="18"/>
          <w:szCs w:val="18"/>
        </w:rPr>
        <w:t>Fuente</w:t>
      </w:r>
      <w:r w:rsidRPr="003B2F3B">
        <w:rPr>
          <w:rFonts w:ascii="Arial" w:hAnsi="Arial" w:cs="Arial"/>
          <w:b/>
          <w:bCs/>
          <w:sz w:val="18"/>
          <w:szCs w:val="18"/>
        </w:rPr>
        <w:t>:</w:t>
      </w:r>
      <w:r w:rsidRPr="003B2F3B">
        <w:rPr>
          <w:rFonts w:ascii="Arial" w:hAnsi="Arial" w:cs="Arial"/>
          <w:bCs/>
          <w:sz w:val="18"/>
          <w:szCs w:val="18"/>
        </w:rPr>
        <w:t xml:space="preserve"> </w:t>
      </w:r>
      <w:r w:rsidR="00927E5D" w:rsidRPr="003B2F3B">
        <w:rPr>
          <w:rFonts w:ascii="Arial" w:hAnsi="Arial" w:cs="Arial"/>
          <w:iCs/>
          <w:sz w:val="18"/>
          <w:szCs w:val="18"/>
        </w:rPr>
        <w:t xml:space="preserve">Guía para la administración del riesgo y el diseño de controles en entidades </w:t>
      </w:r>
      <w:r w:rsidR="00927E5D" w:rsidRPr="003B2F3B">
        <w:rPr>
          <w:rFonts w:ascii="Arial" w:hAnsi="Arial" w:cs="Arial"/>
          <w:bCs/>
          <w:iCs/>
          <w:sz w:val="18"/>
          <w:szCs w:val="18"/>
        </w:rPr>
        <w:t>públicas</w:t>
      </w:r>
      <w:r w:rsidR="00927E5D" w:rsidRPr="003B2F3B">
        <w:rPr>
          <w:rFonts w:ascii="Arial" w:hAnsi="Arial" w:cs="Arial"/>
          <w:b/>
          <w:bCs/>
          <w:iCs/>
          <w:sz w:val="18"/>
          <w:szCs w:val="18"/>
        </w:rPr>
        <w:t xml:space="preserve"> </w:t>
      </w:r>
      <w:r w:rsidR="00927E5D" w:rsidRPr="003B2F3B">
        <w:rPr>
          <w:rFonts w:ascii="Arial" w:hAnsi="Arial" w:cs="Arial"/>
          <w:iCs/>
          <w:sz w:val="18"/>
          <w:szCs w:val="18"/>
        </w:rPr>
        <w:t>Versión 5 diciembre 2020. DAFP</w:t>
      </w:r>
      <w:r w:rsidRPr="003B2F3B">
        <w:rPr>
          <w:rFonts w:ascii="Arial" w:hAnsi="Arial" w:cs="Arial"/>
          <w:bCs/>
          <w:iCs/>
          <w:sz w:val="18"/>
          <w:szCs w:val="18"/>
        </w:rPr>
        <w:t>.</w:t>
      </w:r>
      <w:r w:rsidR="00927E5D" w:rsidRPr="003B2F3B">
        <w:rPr>
          <w:rFonts w:ascii="Arial" w:hAnsi="Arial" w:cs="Arial"/>
          <w:bCs/>
          <w:iCs/>
          <w:sz w:val="18"/>
          <w:szCs w:val="18"/>
        </w:rPr>
        <w:t xml:space="preserve"> pág.</w:t>
      </w:r>
      <w:r w:rsidRPr="003B2F3B">
        <w:rPr>
          <w:rFonts w:ascii="Arial" w:hAnsi="Arial" w:cs="Arial"/>
          <w:bCs/>
          <w:iCs/>
          <w:sz w:val="18"/>
          <w:szCs w:val="18"/>
        </w:rPr>
        <w:t xml:space="preserve"> 31.</w:t>
      </w:r>
    </w:p>
    <w:p w14:paraId="3DECC663" w14:textId="327B00E5" w:rsidR="00C95A2A" w:rsidRDefault="00C95A2A" w:rsidP="003120BA">
      <w:pPr>
        <w:jc w:val="center"/>
        <w:rPr>
          <w:rFonts w:ascii="Arial" w:hAnsi="Arial" w:cs="Arial"/>
          <w:bCs/>
          <w:i/>
          <w:iCs/>
          <w:sz w:val="18"/>
        </w:rPr>
      </w:pPr>
    </w:p>
    <w:p w14:paraId="33DE0EC9" w14:textId="77777777" w:rsidR="00927E5D" w:rsidRDefault="00927E5D" w:rsidP="003120BA">
      <w:pPr>
        <w:jc w:val="center"/>
        <w:rPr>
          <w:rFonts w:ascii="Arial" w:hAnsi="Arial" w:cs="Arial"/>
          <w:bCs/>
          <w:i/>
          <w:iCs/>
          <w:sz w:val="18"/>
        </w:rPr>
      </w:pPr>
    </w:p>
    <w:p w14:paraId="02C19240" w14:textId="77777777" w:rsidR="00C95A2A" w:rsidRPr="00EC259E" w:rsidRDefault="00C95A2A" w:rsidP="003120BA">
      <w:pPr>
        <w:jc w:val="center"/>
        <w:rPr>
          <w:rFonts w:ascii="Arial" w:hAnsi="Arial" w:cs="Arial"/>
          <w:sz w:val="18"/>
        </w:rPr>
      </w:pPr>
    </w:p>
    <w:p w14:paraId="2C00B9A6" w14:textId="3DB5AF41" w:rsidR="003120BA" w:rsidRPr="00EC259E" w:rsidRDefault="003120BA" w:rsidP="00BF2B27">
      <w:pPr>
        <w:pStyle w:val="Ttulo2"/>
        <w:keepNext w:val="0"/>
        <w:keepLines w:val="0"/>
        <w:numPr>
          <w:ilvl w:val="2"/>
          <w:numId w:val="5"/>
        </w:numPr>
        <w:spacing w:before="0" w:line="240" w:lineRule="auto"/>
        <w:rPr>
          <w:rFonts w:ascii="Arial" w:hAnsi="Arial" w:cs="Arial"/>
          <w:color w:val="auto"/>
          <w:sz w:val="22"/>
          <w:szCs w:val="20"/>
        </w:rPr>
      </w:pPr>
      <w:bookmarkStart w:id="21" w:name="_Toc86836397"/>
      <w:r w:rsidRPr="00EC259E">
        <w:rPr>
          <w:rFonts w:ascii="Arial" w:hAnsi="Arial" w:cs="Arial"/>
          <w:color w:val="auto"/>
          <w:sz w:val="22"/>
          <w:szCs w:val="20"/>
        </w:rPr>
        <w:t>D</w:t>
      </w:r>
      <w:r w:rsidR="00944229" w:rsidRPr="00EC259E">
        <w:rPr>
          <w:rFonts w:ascii="Arial" w:hAnsi="Arial" w:cs="Arial"/>
          <w:color w:val="auto"/>
          <w:sz w:val="22"/>
          <w:szCs w:val="20"/>
        </w:rPr>
        <w:t>escripción del riesgo</w:t>
      </w:r>
      <w:bookmarkEnd w:id="21"/>
      <w:r w:rsidR="00944229" w:rsidRPr="00EC259E">
        <w:rPr>
          <w:rFonts w:ascii="Arial" w:hAnsi="Arial" w:cs="Arial"/>
          <w:color w:val="auto"/>
          <w:sz w:val="22"/>
          <w:szCs w:val="20"/>
        </w:rPr>
        <w:t xml:space="preserve"> </w:t>
      </w:r>
    </w:p>
    <w:p w14:paraId="5EED9A84" w14:textId="77777777" w:rsidR="00DA5B97" w:rsidRPr="00EC259E" w:rsidRDefault="00DA5B97" w:rsidP="003120BA">
      <w:pPr>
        <w:pStyle w:val="Textoindependiente"/>
        <w:spacing w:after="0" w:line="240" w:lineRule="auto"/>
        <w:rPr>
          <w:rFonts w:ascii="Arial" w:hAnsi="Arial" w:cs="Arial"/>
          <w:sz w:val="22"/>
        </w:rPr>
      </w:pPr>
    </w:p>
    <w:p w14:paraId="6F963AD5" w14:textId="6BBCDD31" w:rsidR="003120BA" w:rsidRDefault="003120BA" w:rsidP="003120BA">
      <w:pPr>
        <w:pStyle w:val="Textoindependiente"/>
        <w:spacing w:after="0" w:line="240" w:lineRule="auto"/>
        <w:rPr>
          <w:rFonts w:ascii="Arial" w:hAnsi="Arial" w:cs="Arial"/>
          <w:sz w:val="22"/>
        </w:rPr>
      </w:pPr>
      <w:r w:rsidRPr="00EC259E">
        <w:rPr>
          <w:rFonts w:ascii="Arial" w:hAnsi="Arial" w:cs="Arial"/>
          <w:sz w:val="22"/>
        </w:rPr>
        <w:t xml:space="preserve">Se debe realizar </w:t>
      </w:r>
      <w:r w:rsidR="00A1410F" w:rsidRPr="00EC259E">
        <w:rPr>
          <w:rFonts w:ascii="Arial" w:hAnsi="Arial" w:cs="Arial"/>
          <w:sz w:val="22"/>
        </w:rPr>
        <w:t>la</w:t>
      </w:r>
      <w:r w:rsidRPr="00EC259E">
        <w:rPr>
          <w:rFonts w:ascii="Arial" w:hAnsi="Arial" w:cs="Arial"/>
          <w:sz w:val="22"/>
        </w:rPr>
        <w:t xml:space="preserve"> </w:t>
      </w:r>
      <w:r w:rsidRPr="00EC259E">
        <w:rPr>
          <w:rFonts w:ascii="Arial" w:hAnsi="Arial" w:cs="Arial"/>
          <w:b/>
          <w:bCs/>
          <w:sz w:val="22"/>
        </w:rPr>
        <w:t xml:space="preserve">descripción </w:t>
      </w:r>
      <w:r w:rsidRPr="00EC259E">
        <w:rPr>
          <w:rFonts w:ascii="Arial" w:hAnsi="Arial" w:cs="Arial"/>
          <w:sz w:val="22"/>
        </w:rPr>
        <w:t xml:space="preserve">del </w:t>
      </w:r>
      <w:r w:rsidRPr="00EC259E">
        <w:rPr>
          <w:rFonts w:ascii="Arial" w:hAnsi="Arial" w:cs="Arial"/>
          <w:b/>
          <w:sz w:val="22"/>
        </w:rPr>
        <w:t>riesgo</w:t>
      </w:r>
      <w:r w:rsidRPr="00EC259E">
        <w:rPr>
          <w:rFonts w:ascii="Arial" w:hAnsi="Arial" w:cs="Arial"/>
          <w:sz w:val="22"/>
        </w:rPr>
        <w:t>, ésta debe estar escrita de manera clara, sin que su redacción dé lugar a ambigüedades o confusiones.</w:t>
      </w:r>
    </w:p>
    <w:p w14:paraId="477E80C9" w14:textId="77777777" w:rsidR="00740357" w:rsidRPr="00EC259E" w:rsidRDefault="00740357" w:rsidP="003120BA">
      <w:pPr>
        <w:pStyle w:val="Textoindependiente"/>
        <w:spacing w:after="0" w:line="240" w:lineRule="auto"/>
        <w:rPr>
          <w:rFonts w:ascii="Arial" w:hAnsi="Arial" w:cs="Arial"/>
          <w:sz w:val="22"/>
        </w:rPr>
      </w:pPr>
    </w:p>
    <w:p w14:paraId="6E0B5241" w14:textId="7B8CEA72" w:rsidR="003120BA" w:rsidRPr="00EC259E" w:rsidRDefault="00DA5B97" w:rsidP="003120BA">
      <w:pPr>
        <w:pStyle w:val="Textoindependiente"/>
        <w:spacing w:after="0" w:line="240" w:lineRule="auto"/>
        <w:rPr>
          <w:rFonts w:ascii="Arial" w:hAnsi="Arial" w:cs="Arial"/>
          <w:sz w:val="22"/>
          <w:u w:val="single"/>
        </w:rPr>
      </w:pPr>
      <w:r w:rsidRPr="00EC259E">
        <w:rPr>
          <w:rFonts w:ascii="Arial" w:hAnsi="Arial" w:cs="Arial"/>
          <w:sz w:val="22"/>
          <w:u w:val="single"/>
        </w:rPr>
        <w:t>Estructura para la descripción del riesgo</w:t>
      </w:r>
    </w:p>
    <w:p w14:paraId="435F7B87" w14:textId="77777777" w:rsidR="003120BA" w:rsidRPr="00EC259E" w:rsidRDefault="003120BA" w:rsidP="003120BA">
      <w:pPr>
        <w:pStyle w:val="Textoindependiente"/>
        <w:spacing w:after="0" w:line="360" w:lineRule="auto"/>
        <w:rPr>
          <w:rFonts w:ascii="Arial" w:hAnsi="Arial" w:cs="Arial"/>
          <w:sz w:val="22"/>
        </w:rPr>
      </w:pPr>
    </w:p>
    <w:p w14:paraId="07F186C7" w14:textId="4926E76E" w:rsidR="003120BA" w:rsidRPr="00EC259E" w:rsidRDefault="003120BA" w:rsidP="00BF2B27">
      <w:pPr>
        <w:pStyle w:val="Textoindependiente"/>
        <w:numPr>
          <w:ilvl w:val="0"/>
          <w:numId w:val="9"/>
        </w:numPr>
        <w:spacing w:after="0" w:line="240" w:lineRule="auto"/>
        <w:ind w:left="567"/>
        <w:rPr>
          <w:rFonts w:ascii="Arial" w:hAnsi="Arial" w:cs="Arial"/>
          <w:sz w:val="22"/>
        </w:rPr>
      </w:pPr>
      <w:r w:rsidRPr="00EC259E">
        <w:rPr>
          <w:rFonts w:ascii="Arial" w:hAnsi="Arial" w:cs="Arial"/>
          <w:sz w:val="22"/>
        </w:rPr>
        <w:t>¿QU</w:t>
      </w:r>
      <w:r w:rsidR="004D3463" w:rsidRPr="00EC259E">
        <w:rPr>
          <w:rFonts w:ascii="Arial" w:hAnsi="Arial" w:cs="Arial"/>
          <w:sz w:val="22"/>
        </w:rPr>
        <w:t xml:space="preserve">É PUEDE SUCEDER? Identificar las consecuencias </w:t>
      </w:r>
      <w:r w:rsidR="00A1410F" w:rsidRPr="00EC259E">
        <w:rPr>
          <w:rFonts w:ascii="Arial" w:hAnsi="Arial" w:cs="Arial"/>
          <w:sz w:val="22"/>
        </w:rPr>
        <w:t>o impacto</w:t>
      </w:r>
      <w:r w:rsidRPr="00EC259E">
        <w:rPr>
          <w:rFonts w:ascii="Arial" w:hAnsi="Arial" w:cs="Arial"/>
          <w:sz w:val="22"/>
        </w:rPr>
        <w:t xml:space="preserve"> </w:t>
      </w:r>
      <w:r w:rsidR="004D3463" w:rsidRPr="00EC259E">
        <w:rPr>
          <w:rFonts w:ascii="Arial" w:hAnsi="Arial" w:cs="Arial"/>
          <w:sz w:val="22"/>
        </w:rPr>
        <w:t xml:space="preserve">que puede ocasionar la materialización del riesgo y afecta </w:t>
      </w:r>
      <w:r w:rsidRPr="00EC259E">
        <w:rPr>
          <w:rFonts w:ascii="Arial" w:hAnsi="Arial" w:cs="Arial"/>
          <w:sz w:val="22"/>
        </w:rPr>
        <w:t xml:space="preserve">el cumplimiento </w:t>
      </w:r>
      <w:r w:rsidR="004D3463" w:rsidRPr="00EC259E">
        <w:rPr>
          <w:rFonts w:ascii="Arial" w:hAnsi="Arial" w:cs="Arial"/>
          <w:sz w:val="22"/>
        </w:rPr>
        <w:t>de los objetivos.</w:t>
      </w:r>
    </w:p>
    <w:p w14:paraId="748943A5" w14:textId="77777777" w:rsidR="004D3463" w:rsidRPr="00EC259E" w:rsidRDefault="004D3463" w:rsidP="004D3463">
      <w:pPr>
        <w:pStyle w:val="Textoindependiente"/>
        <w:spacing w:after="0" w:line="240" w:lineRule="auto"/>
        <w:ind w:left="567"/>
        <w:rPr>
          <w:rFonts w:ascii="Arial" w:hAnsi="Arial" w:cs="Arial"/>
          <w:sz w:val="22"/>
        </w:rPr>
      </w:pPr>
    </w:p>
    <w:p w14:paraId="4FD99F03" w14:textId="4EE36543" w:rsidR="003120BA" w:rsidRPr="00EC259E" w:rsidRDefault="003120BA" w:rsidP="00BF2B27">
      <w:pPr>
        <w:pStyle w:val="Textoindependiente"/>
        <w:numPr>
          <w:ilvl w:val="0"/>
          <w:numId w:val="9"/>
        </w:numPr>
        <w:spacing w:after="0" w:line="240" w:lineRule="auto"/>
        <w:ind w:left="567"/>
        <w:rPr>
          <w:rFonts w:ascii="Arial" w:hAnsi="Arial" w:cs="Arial"/>
          <w:sz w:val="22"/>
        </w:rPr>
      </w:pPr>
      <w:r w:rsidRPr="00EC259E">
        <w:rPr>
          <w:rFonts w:ascii="Arial" w:hAnsi="Arial" w:cs="Arial"/>
          <w:sz w:val="22"/>
        </w:rPr>
        <w:t>¿CÓMO PUEDE SUCEDER? Establecer la</w:t>
      </w:r>
      <w:r w:rsidR="00A1410F" w:rsidRPr="00EC259E">
        <w:rPr>
          <w:rFonts w:ascii="Arial" w:hAnsi="Arial" w:cs="Arial"/>
          <w:sz w:val="22"/>
        </w:rPr>
        <w:t xml:space="preserve"> causa</w:t>
      </w:r>
      <w:r w:rsidRPr="00EC259E">
        <w:rPr>
          <w:rFonts w:ascii="Arial" w:hAnsi="Arial" w:cs="Arial"/>
          <w:sz w:val="22"/>
        </w:rPr>
        <w:t xml:space="preserve"> </w:t>
      </w:r>
      <w:r w:rsidR="00A1410F" w:rsidRPr="00EC259E">
        <w:rPr>
          <w:rFonts w:ascii="Arial" w:hAnsi="Arial" w:cs="Arial"/>
          <w:sz w:val="22"/>
        </w:rPr>
        <w:t>inmediata</w:t>
      </w:r>
      <w:r w:rsidR="004D3463" w:rsidRPr="00EC259E">
        <w:rPr>
          <w:rFonts w:ascii="Arial" w:hAnsi="Arial" w:cs="Arial"/>
          <w:sz w:val="22"/>
        </w:rPr>
        <w:t>:</w:t>
      </w:r>
      <w:r w:rsidR="00A1410F" w:rsidRPr="00EC259E">
        <w:rPr>
          <w:rFonts w:ascii="Arial" w:hAnsi="Arial" w:cs="Arial"/>
          <w:sz w:val="22"/>
        </w:rPr>
        <w:t xml:space="preserve"> </w:t>
      </w:r>
      <w:r w:rsidR="004D3463" w:rsidRPr="00EC259E">
        <w:rPr>
          <w:rFonts w:ascii="Arial" w:hAnsi="Arial" w:cs="Arial"/>
          <w:sz w:val="22"/>
        </w:rPr>
        <w:t>circunstancias o situaciones más evidentes sobre las cuales se presenta el riesgo, las mismas no constituyen la causa principal o base para que se presente el riesgo.</w:t>
      </w:r>
    </w:p>
    <w:p w14:paraId="599D3100" w14:textId="69CFDCB1" w:rsidR="004D3463" w:rsidRPr="00EC259E" w:rsidRDefault="004D3463" w:rsidP="004D3463">
      <w:pPr>
        <w:pStyle w:val="Textoindependiente"/>
        <w:spacing w:after="0" w:line="240" w:lineRule="auto"/>
        <w:rPr>
          <w:rFonts w:ascii="Arial" w:hAnsi="Arial" w:cs="Arial"/>
          <w:sz w:val="22"/>
        </w:rPr>
      </w:pPr>
    </w:p>
    <w:p w14:paraId="0140E864" w14:textId="77777777" w:rsidR="00BF7456" w:rsidRPr="00EC259E" w:rsidRDefault="003120BA" w:rsidP="00BF2B27">
      <w:pPr>
        <w:pStyle w:val="Textoindependiente"/>
        <w:numPr>
          <w:ilvl w:val="0"/>
          <w:numId w:val="9"/>
        </w:numPr>
        <w:spacing w:after="0" w:line="240" w:lineRule="auto"/>
        <w:ind w:left="567"/>
        <w:rPr>
          <w:rFonts w:ascii="Arial" w:hAnsi="Arial" w:cs="Arial"/>
          <w:sz w:val="22"/>
        </w:rPr>
      </w:pPr>
      <w:r w:rsidRPr="00EC259E">
        <w:rPr>
          <w:rFonts w:ascii="Arial" w:hAnsi="Arial" w:cs="Arial"/>
          <w:sz w:val="22"/>
        </w:rPr>
        <w:t>¿</w:t>
      </w:r>
      <w:r w:rsidR="00CA73C3" w:rsidRPr="00EC259E">
        <w:rPr>
          <w:rFonts w:ascii="Arial" w:hAnsi="Arial" w:cs="Arial"/>
          <w:sz w:val="22"/>
        </w:rPr>
        <w:t xml:space="preserve">POR QUÉ SUCEDER? Determinar la causa raíz </w:t>
      </w:r>
      <w:r w:rsidR="004D3463" w:rsidRPr="00EC259E">
        <w:rPr>
          <w:rFonts w:ascii="Arial" w:hAnsi="Arial" w:cs="Arial"/>
          <w:sz w:val="22"/>
        </w:rPr>
        <w:t xml:space="preserve">corresponden a las razones por la cuales se puede presentar el riesgo, son la base para la definición de controles en la etapa de valoración del riesgo. </w:t>
      </w:r>
    </w:p>
    <w:p w14:paraId="6FE9ED92" w14:textId="77777777" w:rsidR="00BF7456" w:rsidRPr="00EC259E" w:rsidRDefault="00BF7456" w:rsidP="00BF7456">
      <w:pPr>
        <w:pStyle w:val="Prrafodelista"/>
        <w:rPr>
          <w:rFonts w:ascii="Arial" w:hAnsi="Arial" w:cs="Arial"/>
          <w:sz w:val="22"/>
        </w:rPr>
      </w:pPr>
    </w:p>
    <w:p w14:paraId="6AB62834" w14:textId="55784020" w:rsidR="003120BA" w:rsidRPr="00EC259E" w:rsidRDefault="004D3463" w:rsidP="00BF2B27">
      <w:pPr>
        <w:pStyle w:val="Textoindependiente"/>
        <w:numPr>
          <w:ilvl w:val="0"/>
          <w:numId w:val="9"/>
        </w:numPr>
        <w:spacing w:after="0" w:line="240" w:lineRule="auto"/>
        <w:ind w:left="567"/>
        <w:rPr>
          <w:rFonts w:ascii="Arial" w:hAnsi="Arial" w:cs="Arial"/>
          <w:sz w:val="22"/>
        </w:rPr>
      </w:pPr>
      <w:r w:rsidRPr="00EC259E">
        <w:rPr>
          <w:rFonts w:ascii="Arial" w:hAnsi="Arial" w:cs="Arial"/>
          <w:sz w:val="22"/>
        </w:rPr>
        <w:t>Se debe tener en cuenta que para un mismo riesgo pueden existir más de una causa o subcausas que pueden ser analizadas.</w:t>
      </w:r>
    </w:p>
    <w:p w14:paraId="1FA4BFA6" w14:textId="4AA81AAF" w:rsidR="00740357" w:rsidRPr="00740357" w:rsidRDefault="00740357" w:rsidP="00740357">
      <w:pPr>
        <w:pStyle w:val="Prrafodelista"/>
        <w:ind w:left="862"/>
        <w:jc w:val="center"/>
        <w:rPr>
          <w:rFonts w:ascii="Arial" w:hAnsi="Arial" w:cs="Arial"/>
          <w:sz w:val="18"/>
          <w:lang w:val="es-MX"/>
        </w:rPr>
      </w:pPr>
      <w:r w:rsidRPr="00345B1F">
        <w:rPr>
          <w:rFonts w:ascii="Arial" w:hAnsi="Arial" w:cs="Arial"/>
          <w:b/>
          <w:bCs/>
          <w:sz w:val="18"/>
          <w:highlight w:val="cyan"/>
        </w:rPr>
        <w:t xml:space="preserve">Esquema </w:t>
      </w:r>
      <w:r w:rsidR="00E8459D" w:rsidRPr="00345B1F">
        <w:rPr>
          <w:rFonts w:ascii="Arial" w:hAnsi="Arial" w:cs="Arial"/>
          <w:b/>
          <w:bCs/>
          <w:sz w:val="18"/>
          <w:highlight w:val="cyan"/>
          <w:lang w:val="es-MX"/>
        </w:rPr>
        <w:t>4</w:t>
      </w:r>
      <w:r w:rsidRPr="00345B1F">
        <w:rPr>
          <w:rFonts w:ascii="Arial" w:hAnsi="Arial" w:cs="Arial"/>
          <w:sz w:val="18"/>
          <w:highlight w:val="cyan"/>
        </w:rPr>
        <w:t xml:space="preserve"> </w:t>
      </w:r>
      <w:r w:rsidR="00E8459D" w:rsidRPr="00345B1F">
        <w:rPr>
          <w:rFonts w:ascii="Arial" w:hAnsi="Arial" w:cs="Arial"/>
          <w:sz w:val="18"/>
          <w:highlight w:val="cyan"/>
          <w:lang w:val="es-MX"/>
        </w:rPr>
        <w:t>Descripción del riesgo</w:t>
      </w:r>
    </w:p>
    <w:p w14:paraId="47CF7CBA" w14:textId="77777777" w:rsidR="004D3463" w:rsidRPr="00EC259E" w:rsidRDefault="004D3463" w:rsidP="004D3463">
      <w:pPr>
        <w:pStyle w:val="Prrafodelista"/>
        <w:rPr>
          <w:rFonts w:ascii="Arial" w:hAnsi="Arial" w:cs="Arial"/>
        </w:rPr>
      </w:pPr>
    </w:p>
    <w:p w14:paraId="79F04D10" w14:textId="35D48566" w:rsidR="004D3463" w:rsidRPr="00EC259E" w:rsidRDefault="004D3463" w:rsidP="004D3463">
      <w:pPr>
        <w:pStyle w:val="Prrafodelista"/>
        <w:jc w:val="center"/>
        <w:rPr>
          <w:rFonts w:ascii="Arial" w:hAnsi="Arial" w:cs="Arial"/>
        </w:rPr>
      </w:pPr>
      <w:r w:rsidRPr="00EC259E">
        <w:rPr>
          <w:rFonts w:ascii="Arial" w:hAnsi="Arial" w:cs="Arial"/>
          <w:noProof/>
        </w:rPr>
        <w:drawing>
          <wp:inline distT="0" distB="0" distL="0" distR="0" wp14:anchorId="350E6B47" wp14:editId="053658BD">
            <wp:extent cx="4834865" cy="1580007"/>
            <wp:effectExtent l="0" t="0" r="4445" b="127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4865" cy="1580007"/>
                    </a:xfrm>
                    <a:prstGeom prst="rect">
                      <a:avLst/>
                    </a:prstGeom>
                  </pic:spPr>
                </pic:pic>
              </a:graphicData>
            </a:graphic>
          </wp:inline>
        </w:drawing>
      </w:r>
    </w:p>
    <w:p w14:paraId="38020B85" w14:textId="6F5C9BE0" w:rsidR="004D3463" w:rsidRPr="003B2F3B" w:rsidRDefault="004D3463" w:rsidP="004D3463">
      <w:pPr>
        <w:pStyle w:val="Textoindependiente"/>
        <w:spacing w:after="0" w:line="240" w:lineRule="auto"/>
        <w:ind w:left="567"/>
        <w:rPr>
          <w:rFonts w:ascii="Arial" w:hAnsi="Arial" w:cs="Arial"/>
          <w:bCs/>
          <w:iCs/>
          <w:sz w:val="18"/>
          <w:szCs w:val="18"/>
        </w:rPr>
      </w:pPr>
      <w:r w:rsidRPr="0022698D">
        <w:rPr>
          <w:rFonts w:ascii="Arial" w:hAnsi="Arial" w:cs="Arial"/>
          <w:b/>
          <w:sz w:val="18"/>
          <w:szCs w:val="18"/>
        </w:rPr>
        <w:t>Fuente</w:t>
      </w:r>
      <w:r w:rsidRPr="003B2F3B">
        <w:rPr>
          <w:rFonts w:ascii="Arial" w:hAnsi="Arial" w:cs="Arial"/>
          <w:bCs/>
          <w:sz w:val="18"/>
          <w:szCs w:val="18"/>
        </w:rPr>
        <w:t xml:space="preserve">: </w:t>
      </w:r>
      <w:r w:rsidR="00927E5D" w:rsidRPr="003B2F3B">
        <w:rPr>
          <w:rFonts w:ascii="Arial" w:hAnsi="Arial" w:cs="Arial"/>
          <w:iCs/>
          <w:sz w:val="18"/>
          <w:szCs w:val="18"/>
        </w:rPr>
        <w:t xml:space="preserve">Guía para la administración del riesgo y el diseño de controles en entidades </w:t>
      </w:r>
      <w:r w:rsidR="00927E5D" w:rsidRPr="003B2F3B">
        <w:rPr>
          <w:rFonts w:ascii="Arial" w:hAnsi="Arial" w:cs="Arial"/>
          <w:bCs/>
          <w:iCs/>
          <w:sz w:val="18"/>
          <w:szCs w:val="18"/>
        </w:rPr>
        <w:t>públicas</w:t>
      </w:r>
      <w:r w:rsidR="00927E5D" w:rsidRPr="003B2F3B">
        <w:rPr>
          <w:rFonts w:ascii="Arial" w:hAnsi="Arial" w:cs="Arial"/>
          <w:b/>
          <w:bCs/>
          <w:iCs/>
          <w:sz w:val="18"/>
          <w:szCs w:val="18"/>
        </w:rPr>
        <w:t xml:space="preserve"> </w:t>
      </w:r>
      <w:r w:rsidR="00927E5D" w:rsidRPr="003B2F3B">
        <w:rPr>
          <w:rFonts w:ascii="Arial" w:hAnsi="Arial" w:cs="Arial"/>
          <w:iCs/>
          <w:sz w:val="18"/>
          <w:szCs w:val="18"/>
        </w:rPr>
        <w:t>Versión 5 diciembre 2020. DAFP</w:t>
      </w:r>
      <w:r w:rsidR="00927E5D" w:rsidRPr="003B2F3B">
        <w:rPr>
          <w:rFonts w:ascii="Arial" w:hAnsi="Arial" w:cs="Arial"/>
          <w:bCs/>
          <w:iCs/>
          <w:sz w:val="18"/>
          <w:szCs w:val="18"/>
        </w:rPr>
        <w:t>. pág. 32</w:t>
      </w:r>
    </w:p>
    <w:p w14:paraId="4ED4CBC9" w14:textId="77777777" w:rsidR="00927E5D" w:rsidRPr="00EC259E" w:rsidRDefault="00927E5D" w:rsidP="004D3463">
      <w:pPr>
        <w:pStyle w:val="Textoindependiente"/>
        <w:spacing w:after="0" w:line="240" w:lineRule="auto"/>
        <w:ind w:left="567"/>
        <w:rPr>
          <w:rFonts w:ascii="Arial" w:hAnsi="Arial" w:cs="Arial"/>
          <w:bCs/>
          <w:i/>
          <w:iCs/>
          <w:sz w:val="18"/>
        </w:rPr>
      </w:pPr>
    </w:p>
    <w:p w14:paraId="3BA8B35D" w14:textId="77777777" w:rsidR="004D3463" w:rsidRPr="00EC259E" w:rsidRDefault="004D3463" w:rsidP="004D3463">
      <w:pPr>
        <w:pStyle w:val="Textoindependiente"/>
        <w:spacing w:after="0" w:line="240" w:lineRule="auto"/>
        <w:ind w:left="567"/>
        <w:rPr>
          <w:rFonts w:ascii="Arial" w:hAnsi="Arial" w:cs="Arial"/>
        </w:rPr>
      </w:pPr>
    </w:p>
    <w:p w14:paraId="67DAC4E0" w14:textId="190BA4D4" w:rsidR="00E3625A" w:rsidRPr="00EC259E" w:rsidRDefault="003120BA" w:rsidP="003120BA">
      <w:pPr>
        <w:pStyle w:val="Textoindependiente"/>
        <w:spacing w:after="0" w:line="240" w:lineRule="auto"/>
        <w:rPr>
          <w:rFonts w:ascii="Arial" w:hAnsi="Arial" w:cs="Arial"/>
          <w:sz w:val="22"/>
        </w:rPr>
      </w:pPr>
      <w:r w:rsidRPr="00EC259E">
        <w:rPr>
          <w:rFonts w:ascii="Arial" w:hAnsi="Arial" w:cs="Arial"/>
          <w:sz w:val="22"/>
        </w:rPr>
        <w:t>REDACCIÓN DE RIESGOS:</w:t>
      </w:r>
      <w:r w:rsidR="0082727F" w:rsidRPr="00EC259E">
        <w:rPr>
          <w:rFonts w:ascii="Arial" w:hAnsi="Arial" w:cs="Arial"/>
          <w:sz w:val="22"/>
        </w:rPr>
        <w:t xml:space="preserve"> </w:t>
      </w:r>
      <w:r w:rsidR="00E3625A" w:rsidRPr="00EC259E">
        <w:rPr>
          <w:rFonts w:ascii="Arial" w:hAnsi="Arial" w:cs="Arial"/>
          <w:sz w:val="22"/>
        </w:rPr>
        <w:t xml:space="preserve">Iniciar con la frase </w:t>
      </w:r>
      <w:r w:rsidR="00134BEE" w:rsidRPr="00134BEE">
        <w:rPr>
          <w:rFonts w:ascii="Arial" w:hAnsi="Arial" w:cs="Arial"/>
          <w:b/>
          <w:sz w:val="22"/>
        </w:rPr>
        <w:t>posibilidad de</w:t>
      </w:r>
      <w:r w:rsidR="00134BEE" w:rsidRPr="00EC259E">
        <w:rPr>
          <w:rFonts w:ascii="Arial" w:hAnsi="Arial" w:cs="Arial"/>
          <w:sz w:val="22"/>
        </w:rPr>
        <w:t xml:space="preserve"> </w:t>
      </w:r>
    </w:p>
    <w:p w14:paraId="38111F68" w14:textId="77777777" w:rsidR="00855AA0" w:rsidRPr="00EC259E" w:rsidRDefault="00855AA0" w:rsidP="003120BA">
      <w:pPr>
        <w:pStyle w:val="Textoindependiente"/>
        <w:spacing w:after="0" w:line="240" w:lineRule="auto"/>
        <w:rPr>
          <w:rFonts w:ascii="Arial" w:hAnsi="Arial" w:cs="Arial"/>
          <w:sz w:val="22"/>
        </w:rPr>
      </w:pPr>
    </w:p>
    <w:p w14:paraId="79B09FFE" w14:textId="23F04BB0" w:rsidR="00741C94" w:rsidRPr="00EC259E" w:rsidRDefault="00741C94" w:rsidP="003120BA">
      <w:pPr>
        <w:pStyle w:val="Textoindependiente"/>
        <w:spacing w:after="0" w:line="240" w:lineRule="auto"/>
        <w:rPr>
          <w:rFonts w:ascii="Arial" w:hAnsi="Arial" w:cs="Arial"/>
          <w:sz w:val="22"/>
        </w:rPr>
      </w:pPr>
      <w:r w:rsidRPr="00EC259E">
        <w:rPr>
          <w:rFonts w:ascii="Arial" w:hAnsi="Arial" w:cs="Arial"/>
          <w:sz w:val="22"/>
        </w:rPr>
        <w:t>Ejemplo:</w:t>
      </w:r>
    </w:p>
    <w:p w14:paraId="102BABED" w14:textId="77777777" w:rsidR="00740357" w:rsidRDefault="00740357" w:rsidP="00740357">
      <w:pPr>
        <w:pStyle w:val="Prrafodelista"/>
        <w:ind w:left="862"/>
        <w:jc w:val="center"/>
        <w:rPr>
          <w:rFonts w:ascii="Arial" w:hAnsi="Arial" w:cs="Arial"/>
          <w:b/>
          <w:bCs/>
          <w:sz w:val="18"/>
        </w:rPr>
      </w:pPr>
    </w:p>
    <w:p w14:paraId="62C32409" w14:textId="77777777" w:rsidR="00740357" w:rsidRDefault="00740357" w:rsidP="00740357">
      <w:pPr>
        <w:pStyle w:val="Prrafodelista"/>
        <w:ind w:left="862"/>
        <w:jc w:val="center"/>
        <w:rPr>
          <w:rFonts w:ascii="Arial" w:hAnsi="Arial" w:cs="Arial"/>
          <w:b/>
          <w:bCs/>
          <w:sz w:val="18"/>
        </w:rPr>
      </w:pPr>
    </w:p>
    <w:p w14:paraId="10EC5A91" w14:textId="3A58C43C" w:rsidR="00740357" w:rsidRPr="00740357" w:rsidRDefault="00740357" w:rsidP="00740357">
      <w:pPr>
        <w:pStyle w:val="Prrafodelista"/>
        <w:ind w:left="862"/>
        <w:jc w:val="center"/>
        <w:rPr>
          <w:rFonts w:ascii="Arial" w:hAnsi="Arial" w:cs="Arial"/>
          <w:sz w:val="18"/>
          <w:lang w:val="es-MX"/>
        </w:rPr>
      </w:pPr>
      <w:r w:rsidRPr="00740357">
        <w:rPr>
          <w:rFonts w:ascii="Arial" w:hAnsi="Arial" w:cs="Arial"/>
          <w:b/>
          <w:bCs/>
          <w:sz w:val="18"/>
        </w:rPr>
        <w:t xml:space="preserve">Esquema </w:t>
      </w:r>
      <w:r w:rsidR="00E8459D">
        <w:rPr>
          <w:rFonts w:ascii="Arial" w:hAnsi="Arial" w:cs="Arial"/>
          <w:b/>
          <w:bCs/>
          <w:sz w:val="18"/>
        </w:rPr>
        <w:t xml:space="preserve">5 Ejemplo </w:t>
      </w:r>
      <w:r w:rsidR="00E8459D">
        <w:rPr>
          <w:rFonts w:ascii="Arial" w:hAnsi="Arial" w:cs="Arial"/>
          <w:sz w:val="18"/>
          <w:lang w:val="es-MX"/>
        </w:rPr>
        <w:t>Descripción del riesgo</w:t>
      </w:r>
      <w:r w:rsidRPr="00740357">
        <w:rPr>
          <w:rFonts w:ascii="Arial" w:hAnsi="Arial" w:cs="Arial"/>
          <w:sz w:val="18"/>
        </w:rPr>
        <w:t xml:space="preserve"> </w:t>
      </w:r>
    </w:p>
    <w:p w14:paraId="366D9AFD" w14:textId="77777777" w:rsidR="00855AA0" w:rsidRPr="00EC259E" w:rsidRDefault="00855AA0" w:rsidP="003120BA">
      <w:pPr>
        <w:pStyle w:val="Textoindependiente"/>
        <w:spacing w:after="0" w:line="240" w:lineRule="auto"/>
        <w:rPr>
          <w:rFonts w:ascii="Arial" w:hAnsi="Arial" w:cs="Arial"/>
          <w:sz w:val="22"/>
        </w:rPr>
      </w:pPr>
    </w:p>
    <w:p w14:paraId="765DB784" w14:textId="2293D40F" w:rsidR="00741C94" w:rsidRPr="00EC259E" w:rsidRDefault="00855AA0" w:rsidP="003120BA">
      <w:pPr>
        <w:pStyle w:val="Textoindependiente"/>
        <w:spacing w:after="0" w:line="240" w:lineRule="auto"/>
        <w:rPr>
          <w:rFonts w:ascii="Arial" w:hAnsi="Arial" w:cs="Arial"/>
        </w:rPr>
      </w:pPr>
      <w:r w:rsidRPr="00EC259E">
        <w:rPr>
          <w:rFonts w:ascii="Arial" w:hAnsi="Arial" w:cs="Arial"/>
          <w:noProof/>
        </w:rPr>
        <w:drawing>
          <wp:inline distT="0" distB="0" distL="0" distR="0" wp14:anchorId="03F5423B" wp14:editId="5D7795EB">
            <wp:extent cx="6400800" cy="18853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1885315"/>
                    </a:xfrm>
                    <a:prstGeom prst="rect">
                      <a:avLst/>
                    </a:prstGeom>
                  </pic:spPr>
                </pic:pic>
              </a:graphicData>
            </a:graphic>
          </wp:inline>
        </w:drawing>
      </w:r>
    </w:p>
    <w:p w14:paraId="786758EE" w14:textId="183A45B9" w:rsidR="00855AA0" w:rsidRPr="003B2F3B" w:rsidRDefault="00855AA0" w:rsidP="00855AA0">
      <w:pPr>
        <w:pStyle w:val="Textoindependiente"/>
        <w:spacing w:after="0" w:line="240" w:lineRule="auto"/>
        <w:ind w:left="567"/>
        <w:rPr>
          <w:rFonts w:ascii="Arial" w:hAnsi="Arial" w:cs="Arial"/>
          <w:bCs/>
          <w:i/>
          <w:iCs/>
          <w:sz w:val="18"/>
          <w:szCs w:val="18"/>
        </w:rPr>
      </w:pPr>
      <w:bookmarkStart w:id="22" w:name="_Toc33103314"/>
      <w:r w:rsidRPr="0022698D">
        <w:rPr>
          <w:rFonts w:ascii="Arial" w:hAnsi="Arial" w:cs="Arial"/>
          <w:b/>
          <w:sz w:val="18"/>
          <w:szCs w:val="18"/>
        </w:rPr>
        <w:t>Fuente</w:t>
      </w:r>
      <w:r w:rsidRPr="003B2F3B">
        <w:rPr>
          <w:rFonts w:ascii="Arial" w:hAnsi="Arial" w:cs="Arial"/>
          <w:bCs/>
          <w:sz w:val="18"/>
          <w:szCs w:val="18"/>
        </w:rPr>
        <w:t xml:space="preserve">: </w:t>
      </w:r>
      <w:r w:rsidR="00927E5D" w:rsidRPr="003B2F3B">
        <w:rPr>
          <w:rFonts w:ascii="Arial" w:hAnsi="Arial" w:cs="Arial"/>
          <w:iCs/>
          <w:sz w:val="18"/>
          <w:szCs w:val="18"/>
        </w:rPr>
        <w:t xml:space="preserve">Guía para la administración del riesgo y el diseño de controles en entidades </w:t>
      </w:r>
      <w:r w:rsidR="00927E5D" w:rsidRPr="003B2F3B">
        <w:rPr>
          <w:rFonts w:ascii="Arial" w:hAnsi="Arial" w:cs="Arial"/>
          <w:bCs/>
          <w:iCs/>
          <w:sz w:val="18"/>
          <w:szCs w:val="18"/>
        </w:rPr>
        <w:t>públicas</w:t>
      </w:r>
      <w:r w:rsidR="00927E5D" w:rsidRPr="003B2F3B">
        <w:rPr>
          <w:rFonts w:ascii="Arial" w:hAnsi="Arial" w:cs="Arial"/>
          <w:b/>
          <w:bCs/>
          <w:iCs/>
          <w:sz w:val="18"/>
          <w:szCs w:val="18"/>
        </w:rPr>
        <w:t xml:space="preserve"> </w:t>
      </w:r>
      <w:r w:rsidR="00927E5D" w:rsidRPr="003B2F3B">
        <w:rPr>
          <w:rFonts w:ascii="Arial" w:hAnsi="Arial" w:cs="Arial"/>
          <w:iCs/>
          <w:sz w:val="18"/>
          <w:szCs w:val="18"/>
        </w:rPr>
        <w:t>Versión 5 diciembre 2020. DAFP</w:t>
      </w:r>
      <w:r w:rsidR="00927E5D" w:rsidRPr="003B2F3B">
        <w:rPr>
          <w:rFonts w:ascii="Arial" w:hAnsi="Arial" w:cs="Arial"/>
          <w:bCs/>
          <w:iCs/>
          <w:sz w:val="18"/>
          <w:szCs w:val="18"/>
        </w:rPr>
        <w:t>. pág. 34</w:t>
      </w:r>
    </w:p>
    <w:p w14:paraId="61B40040" w14:textId="7E4BDF61" w:rsidR="00855AA0" w:rsidRPr="00EC259E" w:rsidRDefault="00855AA0" w:rsidP="00855AA0">
      <w:pPr>
        <w:pStyle w:val="Textoindependiente"/>
        <w:spacing w:after="0" w:line="240" w:lineRule="auto"/>
        <w:rPr>
          <w:rFonts w:ascii="Arial" w:hAnsi="Arial" w:cs="Arial"/>
          <w:bCs/>
          <w:i/>
          <w:iCs/>
        </w:rPr>
      </w:pPr>
    </w:p>
    <w:p w14:paraId="3983A075" w14:textId="77777777" w:rsidR="002556C3" w:rsidRPr="00EC259E" w:rsidRDefault="0082727F" w:rsidP="00855AA0">
      <w:pPr>
        <w:pStyle w:val="Textoindependiente"/>
        <w:spacing w:after="0" w:line="240" w:lineRule="auto"/>
        <w:rPr>
          <w:rFonts w:ascii="Arial" w:hAnsi="Arial" w:cs="Arial"/>
          <w:sz w:val="22"/>
        </w:rPr>
      </w:pPr>
      <w:r w:rsidRPr="00EC259E">
        <w:rPr>
          <w:rFonts w:ascii="Arial" w:hAnsi="Arial" w:cs="Arial"/>
          <w:sz w:val="22"/>
        </w:rPr>
        <w:t>La información que se debe revisar para la redacción del riesgo</w:t>
      </w:r>
    </w:p>
    <w:p w14:paraId="623E0FBF" w14:textId="77777777" w:rsidR="002556C3" w:rsidRPr="00EC259E" w:rsidRDefault="002556C3" w:rsidP="00855AA0">
      <w:pPr>
        <w:pStyle w:val="Textoindependiente"/>
        <w:spacing w:after="0" w:line="240" w:lineRule="auto"/>
        <w:rPr>
          <w:rFonts w:ascii="Arial" w:hAnsi="Arial" w:cs="Arial"/>
          <w:sz w:val="22"/>
        </w:rPr>
      </w:pPr>
    </w:p>
    <w:p w14:paraId="77A7F02E" w14:textId="63BD486A" w:rsidR="0082727F" w:rsidRPr="00EC259E" w:rsidRDefault="002556C3" w:rsidP="00BF7456">
      <w:pPr>
        <w:pStyle w:val="Descripcin"/>
        <w:jc w:val="center"/>
        <w:rPr>
          <w:rFonts w:ascii="Arial" w:hAnsi="Arial" w:cs="Arial"/>
          <w:bCs w:val="0"/>
          <w:i/>
          <w:iCs/>
          <w:color w:val="auto"/>
        </w:rPr>
      </w:pPr>
      <w:bookmarkStart w:id="23" w:name="_Toc86836423"/>
      <w:r w:rsidRPr="00EC259E">
        <w:rPr>
          <w:rFonts w:ascii="Arial" w:hAnsi="Arial" w:cs="Arial"/>
          <w:color w:val="auto"/>
          <w:szCs w:val="20"/>
        </w:rPr>
        <w:t xml:space="preserve">Tabla </w:t>
      </w:r>
      <w:r w:rsidRPr="00EC259E">
        <w:rPr>
          <w:rFonts w:ascii="Arial" w:hAnsi="Arial" w:cs="Arial"/>
          <w:color w:val="auto"/>
          <w:szCs w:val="20"/>
          <w:shd w:val="clear" w:color="auto" w:fill="E6E6E6"/>
        </w:rPr>
        <w:fldChar w:fldCharType="begin"/>
      </w:r>
      <w:r w:rsidRPr="00EC259E">
        <w:rPr>
          <w:rFonts w:ascii="Arial" w:hAnsi="Arial" w:cs="Arial"/>
          <w:color w:val="auto"/>
          <w:szCs w:val="20"/>
        </w:rPr>
        <w:instrText xml:space="preserve"> SEQ Tabla \* ARABIC </w:instrText>
      </w:r>
      <w:r w:rsidRPr="00EC259E">
        <w:rPr>
          <w:rFonts w:ascii="Arial" w:hAnsi="Arial" w:cs="Arial"/>
          <w:color w:val="auto"/>
          <w:szCs w:val="20"/>
          <w:shd w:val="clear" w:color="auto" w:fill="E6E6E6"/>
        </w:rPr>
        <w:fldChar w:fldCharType="separate"/>
      </w:r>
      <w:r w:rsidR="00BC2E6A" w:rsidRPr="00EC259E">
        <w:rPr>
          <w:rFonts w:ascii="Arial" w:hAnsi="Arial" w:cs="Arial"/>
          <w:noProof/>
          <w:color w:val="auto"/>
          <w:szCs w:val="20"/>
        </w:rPr>
        <w:t>2</w:t>
      </w:r>
      <w:r w:rsidRPr="00EC259E">
        <w:rPr>
          <w:rFonts w:ascii="Arial" w:hAnsi="Arial" w:cs="Arial"/>
          <w:color w:val="auto"/>
          <w:szCs w:val="20"/>
          <w:shd w:val="clear" w:color="auto" w:fill="E6E6E6"/>
        </w:rPr>
        <w:fldChar w:fldCharType="end"/>
      </w:r>
      <w:r w:rsidRPr="00EC259E">
        <w:rPr>
          <w:rFonts w:ascii="Arial" w:hAnsi="Arial" w:cs="Arial"/>
          <w:b w:val="0"/>
          <w:bCs w:val="0"/>
          <w:color w:val="auto"/>
          <w:szCs w:val="20"/>
        </w:rPr>
        <w:t xml:space="preserve"> </w:t>
      </w:r>
      <w:r w:rsidRPr="00EC259E">
        <w:rPr>
          <w:rFonts w:ascii="Arial" w:hAnsi="Arial" w:cs="Arial"/>
          <w:b w:val="0"/>
          <w:color w:val="auto"/>
          <w:szCs w:val="20"/>
          <w:lang w:val="es-MX"/>
        </w:rPr>
        <w:t>Insumos a utilizar para la redacción del riesgo</w:t>
      </w:r>
      <w:bookmarkEnd w:id="23"/>
      <w:r w:rsidR="0082727F" w:rsidRPr="00EC259E">
        <w:rPr>
          <w:rFonts w:ascii="Arial" w:hAnsi="Arial" w:cs="Arial"/>
          <w:color w:val="auto"/>
          <w:szCs w:val="20"/>
        </w:rPr>
        <w:t xml:space="preserve"> </w:t>
      </w:r>
    </w:p>
    <w:tbl>
      <w:tblPr>
        <w:tblStyle w:val="Tablaconcuadrcula"/>
        <w:tblW w:w="0" w:type="auto"/>
        <w:tblLook w:val="04A0" w:firstRow="1" w:lastRow="0" w:firstColumn="1" w:lastColumn="0" w:noHBand="0" w:noVBand="1"/>
      </w:tblPr>
      <w:tblGrid>
        <w:gridCol w:w="5025"/>
        <w:gridCol w:w="5025"/>
      </w:tblGrid>
      <w:tr w:rsidR="0082727F" w:rsidRPr="00EC259E" w14:paraId="01DC700C" w14:textId="77777777" w:rsidTr="002E1514">
        <w:tc>
          <w:tcPr>
            <w:tcW w:w="10050" w:type="dxa"/>
            <w:gridSpan w:val="2"/>
          </w:tcPr>
          <w:p w14:paraId="6F469559" w14:textId="5F0A207E" w:rsidR="0082727F" w:rsidRPr="00EC259E" w:rsidRDefault="0082727F" w:rsidP="00DF07F8">
            <w:pPr>
              <w:pStyle w:val="Textoindependiente"/>
              <w:spacing w:after="0" w:line="276" w:lineRule="auto"/>
              <w:jc w:val="center"/>
              <w:rPr>
                <w:rFonts w:ascii="Arial" w:hAnsi="Arial" w:cs="Arial"/>
                <w:sz w:val="18"/>
              </w:rPr>
            </w:pPr>
            <w:r w:rsidRPr="00EC259E">
              <w:rPr>
                <w:rFonts w:ascii="Arial" w:hAnsi="Arial" w:cs="Arial"/>
                <w:b/>
                <w:sz w:val="18"/>
              </w:rPr>
              <w:t>Proceso G</w:t>
            </w:r>
            <w:r w:rsidRPr="00EC259E">
              <w:rPr>
                <w:rFonts w:ascii="Arial" w:hAnsi="Arial" w:cs="Arial"/>
                <w:sz w:val="18"/>
              </w:rPr>
              <w:t>estión de recursos</w:t>
            </w:r>
          </w:p>
        </w:tc>
      </w:tr>
      <w:tr w:rsidR="0082727F" w:rsidRPr="00EC259E" w14:paraId="3340C5E3" w14:textId="77777777" w:rsidTr="0082727F">
        <w:tc>
          <w:tcPr>
            <w:tcW w:w="5025" w:type="dxa"/>
          </w:tcPr>
          <w:p w14:paraId="00C32174" w14:textId="773DAD93" w:rsidR="0082727F" w:rsidRPr="00EC259E" w:rsidRDefault="0082727F" w:rsidP="00DF07F8">
            <w:pPr>
              <w:pStyle w:val="Textoindependiente"/>
              <w:spacing w:after="0" w:line="276" w:lineRule="auto"/>
              <w:rPr>
                <w:rFonts w:ascii="Arial" w:hAnsi="Arial" w:cs="Arial"/>
                <w:sz w:val="18"/>
              </w:rPr>
            </w:pPr>
            <w:r w:rsidRPr="00EC259E">
              <w:rPr>
                <w:rFonts w:ascii="Arial" w:hAnsi="Arial" w:cs="Arial"/>
                <w:b/>
                <w:bCs/>
                <w:sz w:val="18"/>
              </w:rPr>
              <w:t xml:space="preserve">Objetivo: </w:t>
            </w:r>
            <w:r w:rsidRPr="00EC259E">
              <w:rPr>
                <w:rFonts w:ascii="Arial" w:hAnsi="Arial" w:cs="Arial"/>
                <w:sz w:val="18"/>
              </w:rPr>
              <w:t>adquirir con oportunidad y calidad técnica los bienes y servicios requeridos por la entidad para su continua operación</w:t>
            </w:r>
          </w:p>
        </w:tc>
        <w:tc>
          <w:tcPr>
            <w:tcW w:w="5025" w:type="dxa"/>
          </w:tcPr>
          <w:p w14:paraId="58E70F3F" w14:textId="2BD284EB" w:rsidR="0082727F" w:rsidRPr="00EC259E" w:rsidRDefault="0082727F" w:rsidP="00DF07F8">
            <w:pPr>
              <w:pStyle w:val="Textoindependiente"/>
              <w:spacing w:after="0" w:line="276" w:lineRule="auto"/>
              <w:rPr>
                <w:rFonts w:ascii="Arial" w:hAnsi="Arial" w:cs="Arial"/>
                <w:sz w:val="18"/>
              </w:rPr>
            </w:pPr>
            <w:r w:rsidRPr="00EC259E">
              <w:rPr>
                <w:rFonts w:ascii="Arial" w:hAnsi="Arial" w:cs="Arial"/>
                <w:b/>
                <w:bCs/>
                <w:sz w:val="18"/>
              </w:rPr>
              <w:t xml:space="preserve">Alcance: </w:t>
            </w:r>
            <w:r w:rsidRPr="00EC259E">
              <w:rPr>
                <w:rFonts w:ascii="Arial" w:hAnsi="Arial" w:cs="Arial"/>
                <w:sz w:val="18"/>
              </w:rPr>
              <w:t>inicia con el análisis de necesidades para cada uno de los procesos de la entidad (plan anual de adquisidores) y termina con las compras y contratación requeridas bajo las especificaciones técnicas y normativas establecidas.</w:t>
            </w:r>
          </w:p>
        </w:tc>
      </w:tr>
    </w:tbl>
    <w:p w14:paraId="7A4AC0B9" w14:textId="77777777" w:rsidR="0082727F" w:rsidRPr="00EC259E" w:rsidRDefault="0082727F" w:rsidP="00855AA0">
      <w:pPr>
        <w:pStyle w:val="Textoindependiente"/>
        <w:spacing w:after="0" w:line="240" w:lineRule="auto"/>
        <w:rPr>
          <w:rFonts w:ascii="Arial" w:hAnsi="Arial" w:cs="Arial"/>
        </w:rPr>
      </w:pPr>
    </w:p>
    <w:p w14:paraId="48145A42" w14:textId="5CFAABC1" w:rsidR="00855AA0" w:rsidRPr="00EC259E" w:rsidRDefault="00855AA0" w:rsidP="00855AA0">
      <w:pPr>
        <w:pStyle w:val="Textoindependiente"/>
        <w:spacing w:after="0" w:line="240" w:lineRule="auto"/>
        <w:rPr>
          <w:rFonts w:ascii="Arial" w:hAnsi="Arial" w:cs="Arial"/>
          <w:sz w:val="22"/>
        </w:rPr>
      </w:pPr>
      <w:r w:rsidRPr="00EC259E">
        <w:rPr>
          <w:rFonts w:ascii="Arial" w:hAnsi="Arial" w:cs="Arial"/>
          <w:sz w:val="22"/>
        </w:rPr>
        <w:t>Se debe tener pres</w:t>
      </w:r>
      <w:r w:rsidR="0082727F" w:rsidRPr="00EC259E">
        <w:rPr>
          <w:rFonts w:ascii="Arial" w:hAnsi="Arial" w:cs="Arial"/>
          <w:sz w:val="22"/>
        </w:rPr>
        <w:t>ente el objetivo como el alcance del proceso</w:t>
      </w:r>
    </w:p>
    <w:p w14:paraId="364D4C86" w14:textId="4047483A" w:rsidR="00855AA0" w:rsidRPr="00EC259E" w:rsidRDefault="00855AA0" w:rsidP="00855AA0">
      <w:pPr>
        <w:pStyle w:val="Textoindependiente"/>
        <w:spacing w:after="0" w:line="240" w:lineRule="auto"/>
        <w:rPr>
          <w:rFonts w:ascii="Arial" w:hAnsi="Arial" w:cs="Arial"/>
          <w:sz w:val="22"/>
        </w:rPr>
      </w:pPr>
    </w:p>
    <w:p w14:paraId="2452DF0D" w14:textId="37E5F4D8" w:rsidR="00855AA0" w:rsidRPr="00EC259E" w:rsidRDefault="003628B8" w:rsidP="003628B8">
      <w:pPr>
        <w:pStyle w:val="Textoindependiente"/>
        <w:spacing w:after="0" w:line="240" w:lineRule="auto"/>
        <w:rPr>
          <w:rFonts w:ascii="Arial" w:hAnsi="Arial" w:cs="Arial"/>
          <w:sz w:val="22"/>
        </w:rPr>
      </w:pPr>
      <w:r w:rsidRPr="00EC259E">
        <w:rPr>
          <w:rFonts w:ascii="Arial" w:hAnsi="Arial" w:cs="Arial"/>
          <w:sz w:val="22"/>
        </w:rPr>
        <w:t xml:space="preserve">Tips para una adecuada redacción del riesgo </w:t>
      </w:r>
    </w:p>
    <w:p w14:paraId="17DD9461" w14:textId="630AD5D2" w:rsidR="003628B8" w:rsidRPr="00EC259E" w:rsidRDefault="003628B8" w:rsidP="003628B8">
      <w:pPr>
        <w:pStyle w:val="Prrafodelista"/>
        <w:autoSpaceDE w:val="0"/>
        <w:autoSpaceDN w:val="0"/>
        <w:spacing w:line="240" w:lineRule="auto"/>
        <w:rPr>
          <w:rFonts w:ascii="Arial" w:hAnsi="Arial" w:cs="Arial"/>
        </w:rPr>
      </w:pPr>
    </w:p>
    <w:p w14:paraId="76D7C4B4" w14:textId="4A49F3D0" w:rsidR="002556C3" w:rsidRPr="00EC259E" w:rsidRDefault="002556C3" w:rsidP="00BF7456">
      <w:pPr>
        <w:pStyle w:val="Descripcin"/>
        <w:jc w:val="center"/>
        <w:rPr>
          <w:rFonts w:ascii="Arial" w:hAnsi="Arial" w:cs="Arial"/>
          <w:color w:val="auto"/>
          <w:sz w:val="16"/>
          <w:lang w:val="es-MX"/>
        </w:rPr>
      </w:pPr>
      <w:bookmarkStart w:id="24" w:name="_Toc86836424"/>
      <w:r w:rsidRPr="00EC259E">
        <w:rPr>
          <w:rFonts w:ascii="Arial" w:hAnsi="Arial" w:cs="Arial"/>
          <w:color w:val="auto"/>
          <w:szCs w:val="20"/>
        </w:rPr>
        <w:t xml:space="preserve">Tabla </w:t>
      </w:r>
      <w:r w:rsidRPr="00EC259E">
        <w:rPr>
          <w:rFonts w:ascii="Arial" w:hAnsi="Arial" w:cs="Arial"/>
          <w:color w:val="auto"/>
          <w:szCs w:val="20"/>
          <w:shd w:val="clear" w:color="auto" w:fill="E6E6E6"/>
        </w:rPr>
        <w:fldChar w:fldCharType="begin"/>
      </w:r>
      <w:r w:rsidRPr="00EC259E">
        <w:rPr>
          <w:rFonts w:ascii="Arial" w:hAnsi="Arial" w:cs="Arial"/>
          <w:color w:val="auto"/>
          <w:szCs w:val="20"/>
        </w:rPr>
        <w:instrText xml:space="preserve"> SEQ Tabla \* ARABIC </w:instrText>
      </w:r>
      <w:r w:rsidRPr="00EC259E">
        <w:rPr>
          <w:rFonts w:ascii="Arial" w:hAnsi="Arial" w:cs="Arial"/>
          <w:color w:val="auto"/>
          <w:szCs w:val="20"/>
          <w:shd w:val="clear" w:color="auto" w:fill="E6E6E6"/>
        </w:rPr>
        <w:fldChar w:fldCharType="separate"/>
      </w:r>
      <w:r w:rsidR="00BC2E6A" w:rsidRPr="00EC259E">
        <w:rPr>
          <w:rFonts w:ascii="Arial" w:hAnsi="Arial" w:cs="Arial"/>
          <w:noProof/>
          <w:color w:val="auto"/>
          <w:szCs w:val="20"/>
        </w:rPr>
        <w:t>3</w:t>
      </w:r>
      <w:r w:rsidRPr="00EC259E">
        <w:rPr>
          <w:rFonts w:ascii="Arial" w:hAnsi="Arial" w:cs="Arial"/>
          <w:color w:val="auto"/>
          <w:szCs w:val="20"/>
          <w:shd w:val="clear" w:color="auto" w:fill="E6E6E6"/>
        </w:rPr>
        <w:fldChar w:fldCharType="end"/>
      </w:r>
      <w:r w:rsidRPr="00EC259E">
        <w:rPr>
          <w:rFonts w:ascii="Arial" w:hAnsi="Arial" w:cs="Arial"/>
          <w:b w:val="0"/>
          <w:bCs w:val="0"/>
          <w:color w:val="auto"/>
          <w:szCs w:val="20"/>
        </w:rPr>
        <w:t xml:space="preserve"> </w:t>
      </w:r>
      <w:r w:rsidR="00E8459D">
        <w:rPr>
          <w:rFonts w:ascii="Arial" w:hAnsi="Arial" w:cs="Arial"/>
          <w:b w:val="0"/>
          <w:bCs w:val="0"/>
          <w:color w:val="auto"/>
          <w:szCs w:val="20"/>
        </w:rPr>
        <w:t>R</w:t>
      </w:r>
      <w:r w:rsidR="00E8459D" w:rsidRPr="00EC259E">
        <w:rPr>
          <w:rFonts w:ascii="Arial" w:hAnsi="Arial" w:cs="Arial"/>
          <w:b w:val="0"/>
          <w:color w:val="auto"/>
          <w:szCs w:val="20"/>
          <w:lang w:val="es-MX"/>
        </w:rPr>
        <w:t>edacción</w:t>
      </w:r>
      <w:r w:rsidRPr="00EC259E">
        <w:rPr>
          <w:rFonts w:ascii="Arial" w:hAnsi="Arial" w:cs="Arial"/>
          <w:b w:val="0"/>
          <w:color w:val="auto"/>
          <w:szCs w:val="20"/>
          <w:lang w:val="es-MX"/>
        </w:rPr>
        <w:t xml:space="preserve"> de riesgos</w:t>
      </w:r>
      <w:bookmarkEnd w:id="24"/>
    </w:p>
    <w:tbl>
      <w:tblPr>
        <w:tblStyle w:val="Tablaconcuadrcula"/>
        <w:tblW w:w="0" w:type="auto"/>
        <w:tblInd w:w="720" w:type="dxa"/>
        <w:tblLook w:val="04A0" w:firstRow="1" w:lastRow="0" w:firstColumn="1" w:lastColumn="0" w:noHBand="0" w:noVBand="1"/>
      </w:tblPr>
      <w:tblGrid>
        <w:gridCol w:w="1537"/>
        <w:gridCol w:w="2048"/>
        <w:gridCol w:w="1809"/>
        <w:gridCol w:w="1839"/>
        <w:gridCol w:w="2097"/>
      </w:tblGrid>
      <w:tr w:rsidR="003628B8" w:rsidRPr="00EC259E" w14:paraId="6E93F1CD" w14:textId="77777777" w:rsidTr="00EE4427">
        <w:trPr>
          <w:trHeight w:val="1181"/>
        </w:trPr>
        <w:tc>
          <w:tcPr>
            <w:tcW w:w="1537" w:type="dxa"/>
            <w:vAlign w:val="center"/>
          </w:tcPr>
          <w:p w14:paraId="588A8524" w14:textId="114AFD82" w:rsidR="003628B8" w:rsidRPr="00EC259E" w:rsidRDefault="003628B8" w:rsidP="00DF07F8">
            <w:pPr>
              <w:pStyle w:val="Textoindependiente"/>
              <w:spacing w:after="0" w:line="276" w:lineRule="auto"/>
              <w:rPr>
                <w:rFonts w:ascii="Arial" w:hAnsi="Arial" w:cs="Arial"/>
                <w:b/>
                <w:sz w:val="18"/>
              </w:rPr>
            </w:pPr>
            <w:r w:rsidRPr="00EC259E">
              <w:rPr>
                <w:rFonts w:ascii="Arial" w:hAnsi="Arial" w:cs="Arial"/>
                <w:b/>
                <w:sz w:val="18"/>
              </w:rPr>
              <w:t>Premisa</w:t>
            </w:r>
          </w:p>
        </w:tc>
        <w:tc>
          <w:tcPr>
            <w:tcW w:w="2048" w:type="dxa"/>
            <w:vAlign w:val="center"/>
          </w:tcPr>
          <w:p w14:paraId="77AB87BC" w14:textId="5451933E" w:rsidR="003628B8" w:rsidRPr="00EC259E" w:rsidRDefault="003628B8" w:rsidP="00DF07F8">
            <w:pPr>
              <w:pStyle w:val="Textoindependiente"/>
              <w:spacing w:after="0" w:line="276" w:lineRule="auto"/>
              <w:rPr>
                <w:rFonts w:ascii="Arial" w:hAnsi="Arial" w:cs="Arial"/>
                <w:sz w:val="18"/>
              </w:rPr>
            </w:pPr>
            <w:r w:rsidRPr="00EC259E">
              <w:rPr>
                <w:rFonts w:ascii="Arial" w:hAnsi="Arial" w:cs="Arial"/>
                <w:sz w:val="18"/>
              </w:rPr>
              <w:t>No describir como riesgos omisiones ni desviaciones del control</w:t>
            </w:r>
          </w:p>
        </w:tc>
        <w:tc>
          <w:tcPr>
            <w:tcW w:w="1809" w:type="dxa"/>
            <w:vAlign w:val="center"/>
          </w:tcPr>
          <w:p w14:paraId="0A832A8A" w14:textId="4FB25507" w:rsidR="003628B8" w:rsidRPr="00EC259E" w:rsidRDefault="003628B8" w:rsidP="00DF07F8">
            <w:pPr>
              <w:pStyle w:val="Textoindependiente"/>
              <w:spacing w:after="0" w:line="276" w:lineRule="auto"/>
              <w:rPr>
                <w:rFonts w:ascii="Arial" w:hAnsi="Arial" w:cs="Arial"/>
                <w:sz w:val="18"/>
              </w:rPr>
            </w:pPr>
            <w:r w:rsidRPr="00EC259E">
              <w:rPr>
                <w:rFonts w:ascii="Arial" w:hAnsi="Arial" w:cs="Arial"/>
                <w:sz w:val="18"/>
              </w:rPr>
              <w:t>No describir causas como riesgos</w:t>
            </w:r>
          </w:p>
        </w:tc>
        <w:tc>
          <w:tcPr>
            <w:tcW w:w="1839" w:type="dxa"/>
            <w:vAlign w:val="center"/>
          </w:tcPr>
          <w:p w14:paraId="6503B1B1" w14:textId="5A1F8B62" w:rsidR="003628B8" w:rsidRPr="00EC259E" w:rsidRDefault="003628B8" w:rsidP="00DF07F8">
            <w:pPr>
              <w:pStyle w:val="Textoindependiente"/>
              <w:spacing w:after="0" w:line="276" w:lineRule="auto"/>
              <w:rPr>
                <w:rFonts w:ascii="Arial" w:hAnsi="Arial" w:cs="Arial"/>
                <w:sz w:val="18"/>
              </w:rPr>
            </w:pPr>
            <w:r w:rsidRPr="00EC259E">
              <w:rPr>
                <w:rFonts w:ascii="Arial" w:hAnsi="Arial" w:cs="Arial"/>
                <w:sz w:val="18"/>
              </w:rPr>
              <w:t>No describir riesgos como la negación de un control.</w:t>
            </w:r>
          </w:p>
        </w:tc>
        <w:tc>
          <w:tcPr>
            <w:tcW w:w="2097" w:type="dxa"/>
            <w:vAlign w:val="center"/>
          </w:tcPr>
          <w:p w14:paraId="59C4D107" w14:textId="4E611152" w:rsidR="003628B8" w:rsidRPr="00EC259E" w:rsidRDefault="003628B8" w:rsidP="00DF07F8">
            <w:pPr>
              <w:pStyle w:val="Textoindependiente"/>
              <w:spacing w:after="0" w:line="276" w:lineRule="auto"/>
              <w:rPr>
                <w:rFonts w:ascii="Arial" w:hAnsi="Arial" w:cs="Arial"/>
                <w:sz w:val="18"/>
              </w:rPr>
            </w:pPr>
            <w:r w:rsidRPr="00EC259E">
              <w:rPr>
                <w:rFonts w:ascii="Arial" w:hAnsi="Arial" w:cs="Arial"/>
                <w:sz w:val="18"/>
              </w:rPr>
              <w:t>No existen riesgos transversales, lo que pueden existir son causas transversales</w:t>
            </w:r>
          </w:p>
        </w:tc>
      </w:tr>
      <w:tr w:rsidR="003628B8" w:rsidRPr="00EC259E" w14:paraId="2C3CBABF" w14:textId="77777777" w:rsidTr="003628B8">
        <w:tc>
          <w:tcPr>
            <w:tcW w:w="1537" w:type="dxa"/>
            <w:vAlign w:val="center"/>
          </w:tcPr>
          <w:p w14:paraId="2E0E4CF8" w14:textId="04EC1EC0" w:rsidR="003628B8" w:rsidRPr="00EC259E" w:rsidRDefault="003628B8" w:rsidP="00DF07F8">
            <w:pPr>
              <w:pStyle w:val="Textoindependiente"/>
              <w:spacing w:after="0" w:line="276" w:lineRule="auto"/>
              <w:rPr>
                <w:rFonts w:ascii="Arial" w:hAnsi="Arial" w:cs="Arial"/>
                <w:b/>
                <w:sz w:val="18"/>
              </w:rPr>
            </w:pPr>
            <w:r w:rsidRPr="00EC259E">
              <w:rPr>
                <w:rFonts w:ascii="Arial" w:hAnsi="Arial" w:cs="Arial"/>
                <w:b/>
                <w:sz w:val="18"/>
              </w:rPr>
              <w:t>Ejemplo</w:t>
            </w:r>
          </w:p>
        </w:tc>
        <w:tc>
          <w:tcPr>
            <w:tcW w:w="2048" w:type="dxa"/>
          </w:tcPr>
          <w:p w14:paraId="3CB033C5" w14:textId="3B4A25ED" w:rsidR="003628B8" w:rsidRPr="00EC259E" w:rsidRDefault="003628B8" w:rsidP="00DF07F8">
            <w:pPr>
              <w:pStyle w:val="Textoindependiente"/>
              <w:spacing w:after="0" w:line="276" w:lineRule="auto"/>
              <w:rPr>
                <w:rFonts w:ascii="Arial" w:hAnsi="Arial" w:cs="Arial"/>
                <w:sz w:val="18"/>
              </w:rPr>
            </w:pPr>
            <w:r w:rsidRPr="00EC259E">
              <w:rPr>
                <w:rFonts w:ascii="Arial" w:hAnsi="Arial" w:cs="Arial"/>
                <w:sz w:val="18"/>
              </w:rPr>
              <w:t>errores en la liquidación de la nómina por fallas en los procedimientos existentes.</w:t>
            </w:r>
          </w:p>
        </w:tc>
        <w:tc>
          <w:tcPr>
            <w:tcW w:w="1809" w:type="dxa"/>
          </w:tcPr>
          <w:p w14:paraId="4EBECE6E" w14:textId="76E6E17E" w:rsidR="003628B8" w:rsidRPr="00EC259E" w:rsidRDefault="003628B8" w:rsidP="00DF07F8">
            <w:pPr>
              <w:pStyle w:val="Textoindependiente"/>
              <w:spacing w:after="0" w:line="276" w:lineRule="auto"/>
              <w:rPr>
                <w:rFonts w:ascii="Arial" w:hAnsi="Arial" w:cs="Arial"/>
                <w:sz w:val="18"/>
              </w:rPr>
            </w:pPr>
            <w:r w:rsidRPr="00EC259E">
              <w:rPr>
                <w:rFonts w:ascii="Arial" w:hAnsi="Arial" w:cs="Arial"/>
                <w:sz w:val="18"/>
              </w:rPr>
              <w:t>inadecuado funcionamiento de la plataforma estratégica donde se realiza el seguimiento a la planeación.</w:t>
            </w:r>
          </w:p>
        </w:tc>
        <w:tc>
          <w:tcPr>
            <w:tcW w:w="1839" w:type="dxa"/>
          </w:tcPr>
          <w:p w14:paraId="09021ED7" w14:textId="765AEBFE" w:rsidR="003628B8" w:rsidRPr="00EC259E" w:rsidRDefault="003628B8" w:rsidP="00DF07F8">
            <w:pPr>
              <w:pStyle w:val="Textoindependiente"/>
              <w:spacing w:after="0" w:line="276" w:lineRule="auto"/>
              <w:rPr>
                <w:rFonts w:ascii="Arial" w:hAnsi="Arial" w:cs="Arial"/>
                <w:sz w:val="18"/>
              </w:rPr>
            </w:pPr>
            <w:r w:rsidRPr="00EC259E">
              <w:rPr>
                <w:rFonts w:ascii="Arial" w:hAnsi="Arial" w:cs="Arial"/>
                <w:sz w:val="18"/>
              </w:rPr>
              <w:t>retrasos en la prestación del servicio por no contar con digiturno para la atención.</w:t>
            </w:r>
          </w:p>
        </w:tc>
        <w:tc>
          <w:tcPr>
            <w:tcW w:w="2097" w:type="dxa"/>
          </w:tcPr>
          <w:p w14:paraId="3165DF85" w14:textId="2F5A6A59" w:rsidR="003628B8" w:rsidRPr="00EC259E" w:rsidRDefault="003628B8" w:rsidP="00DF07F8">
            <w:pPr>
              <w:pStyle w:val="Textoindependiente"/>
              <w:spacing w:after="0" w:line="276" w:lineRule="auto"/>
              <w:rPr>
                <w:rFonts w:ascii="Arial" w:hAnsi="Arial" w:cs="Arial"/>
                <w:sz w:val="18"/>
              </w:rPr>
            </w:pPr>
            <w:r w:rsidRPr="00EC259E">
              <w:rPr>
                <w:rFonts w:ascii="Arial" w:hAnsi="Arial" w:cs="Arial"/>
                <w:sz w:val="18"/>
              </w:rPr>
              <w:t>pérdida de expedientes.</w:t>
            </w:r>
          </w:p>
        </w:tc>
      </w:tr>
    </w:tbl>
    <w:p w14:paraId="22A74B5D" w14:textId="714F0984" w:rsidR="003628B8" w:rsidRDefault="003628B8" w:rsidP="003628B8">
      <w:pPr>
        <w:pStyle w:val="Textoindependiente"/>
        <w:spacing w:after="0" w:line="240" w:lineRule="auto"/>
        <w:ind w:left="720"/>
        <w:rPr>
          <w:rFonts w:ascii="Arial" w:hAnsi="Arial" w:cs="Arial"/>
          <w:sz w:val="18"/>
        </w:rPr>
      </w:pPr>
    </w:p>
    <w:p w14:paraId="002CF5A2" w14:textId="5A7C4252" w:rsidR="003B2F3B" w:rsidRDefault="003B2F3B" w:rsidP="003628B8">
      <w:pPr>
        <w:pStyle w:val="Textoindependiente"/>
        <w:spacing w:after="0" w:line="240" w:lineRule="auto"/>
        <w:ind w:left="720"/>
        <w:rPr>
          <w:rFonts w:ascii="Arial" w:hAnsi="Arial" w:cs="Arial"/>
          <w:sz w:val="18"/>
        </w:rPr>
      </w:pPr>
    </w:p>
    <w:p w14:paraId="6C0926B1" w14:textId="77777777" w:rsidR="003B2F3B" w:rsidRDefault="003B2F3B" w:rsidP="003628B8">
      <w:pPr>
        <w:pStyle w:val="Textoindependiente"/>
        <w:spacing w:after="0" w:line="240" w:lineRule="auto"/>
        <w:ind w:left="720"/>
        <w:rPr>
          <w:rFonts w:ascii="Arial" w:hAnsi="Arial" w:cs="Arial"/>
          <w:sz w:val="18"/>
        </w:rPr>
      </w:pPr>
    </w:p>
    <w:p w14:paraId="797E4974" w14:textId="77777777" w:rsidR="00855AA0" w:rsidRPr="00EC259E" w:rsidRDefault="00855AA0" w:rsidP="003628B8">
      <w:pPr>
        <w:pStyle w:val="Textoindependiente"/>
        <w:spacing w:after="0" w:line="240" w:lineRule="auto"/>
        <w:rPr>
          <w:rFonts w:ascii="Arial" w:hAnsi="Arial" w:cs="Arial"/>
          <w:sz w:val="18"/>
        </w:rPr>
      </w:pPr>
    </w:p>
    <w:p w14:paraId="76184068" w14:textId="7CF8CE50" w:rsidR="002F398A" w:rsidRPr="00EC259E" w:rsidRDefault="002F398A" w:rsidP="00BF2B27">
      <w:pPr>
        <w:pStyle w:val="Ttulo2"/>
        <w:keepNext w:val="0"/>
        <w:keepLines w:val="0"/>
        <w:numPr>
          <w:ilvl w:val="2"/>
          <w:numId w:val="5"/>
        </w:numPr>
        <w:spacing w:before="0" w:line="240" w:lineRule="auto"/>
        <w:rPr>
          <w:rFonts w:ascii="Arial" w:hAnsi="Arial" w:cs="Arial"/>
          <w:color w:val="auto"/>
          <w:sz w:val="22"/>
          <w:szCs w:val="20"/>
        </w:rPr>
      </w:pPr>
      <w:bookmarkStart w:id="25" w:name="_Toc86836398"/>
      <w:r w:rsidRPr="00EC259E">
        <w:rPr>
          <w:rFonts w:ascii="Arial" w:hAnsi="Arial" w:cs="Arial"/>
          <w:color w:val="auto"/>
          <w:sz w:val="22"/>
          <w:szCs w:val="20"/>
        </w:rPr>
        <w:t>Clasificación del riesgo</w:t>
      </w:r>
      <w:bookmarkEnd w:id="25"/>
      <w:r w:rsidRPr="00EC259E">
        <w:rPr>
          <w:rFonts w:ascii="Arial" w:hAnsi="Arial" w:cs="Arial"/>
          <w:color w:val="auto"/>
          <w:sz w:val="22"/>
          <w:szCs w:val="20"/>
        </w:rPr>
        <w:t xml:space="preserve"> </w:t>
      </w:r>
    </w:p>
    <w:p w14:paraId="359FFA46" w14:textId="77777777" w:rsidR="00855AA0" w:rsidRPr="00EC259E" w:rsidRDefault="00855AA0" w:rsidP="003628B8">
      <w:pPr>
        <w:pStyle w:val="Textoindependiente"/>
        <w:spacing w:after="0" w:line="240" w:lineRule="auto"/>
        <w:rPr>
          <w:rFonts w:ascii="Arial" w:hAnsi="Arial" w:cs="Arial"/>
          <w:sz w:val="22"/>
        </w:rPr>
      </w:pPr>
    </w:p>
    <w:bookmarkEnd w:id="22"/>
    <w:p w14:paraId="428107BE" w14:textId="3CF8089E" w:rsidR="002E1514" w:rsidRPr="00EC259E" w:rsidRDefault="003120BA" w:rsidP="003120BA">
      <w:pPr>
        <w:pStyle w:val="Textoindependiente"/>
        <w:spacing w:after="0" w:line="240" w:lineRule="auto"/>
        <w:rPr>
          <w:rFonts w:ascii="Arial" w:hAnsi="Arial" w:cs="Arial"/>
          <w:sz w:val="22"/>
        </w:rPr>
      </w:pPr>
      <w:r w:rsidRPr="00EC259E">
        <w:rPr>
          <w:rFonts w:ascii="Arial" w:hAnsi="Arial" w:cs="Arial"/>
          <w:sz w:val="22"/>
        </w:rPr>
        <w:t>Se debe realizar la clasificación de riesgos según</w:t>
      </w:r>
      <w:r w:rsidR="002E1514" w:rsidRPr="00EC259E">
        <w:rPr>
          <w:rFonts w:ascii="Arial" w:hAnsi="Arial" w:cs="Arial"/>
          <w:sz w:val="22"/>
        </w:rPr>
        <w:t xml:space="preserve"> las siguientes categorías</w:t>
      </w:r>
    </w:p>
    <w:p w14:paraId="16B77CEC" w14:textId="77777777" w:rsidR="002E1514" w:rsidRPr="00EC259E" w:rsidRDefault="002E1514" w:rsidP="003120BA">
      <w:pPr>
        <w:pStyle w:val="Textoindependiente"/>
        <w:spacing w:after="0" w:line="240" w:lineRule="auto"/>
        <w:rPr>
          <w:rFonts w:ascii="Arial" w:hAnsi="Arial" w:cs="Arial"/>
          <w:sz w:val="18"/>
        </w:rPr>
      </w:pPr>
    </w:p>
    <w:p w14:paraId="4BD3C5F4" w14:textId="7861DB1B" w:rsidR="003120BA" w:rsidRDefault="003120BA" w:rsidP="003120BA">
      <w:pPr>
        <w:pStyle w:val="Descripcin"/>
        <w:jc w:val="center"/>
        <w:rPr>
          <w:rFonts w:ascii="Arial" w:hAnsi="Arial" w:cs="Arial"/>
          <w:b w:val="0"/>
          <w:color w:val="auto"/>
          <w:szCs w:val="20"/>
        </w:rPr>
      </w:pPr>
      <w:bookmarkStart w:id="26" w:name="_Toc86836425"/>
      <w:r w:rsidRPr="00EC259E">
        <w:rPr>
          <w:rFonts w:ascii="Arial" w:hAnsi="Arial" w:cs="Arial"/>
          <w:color w:val="auto"/>
          <w:szCs w:val="20"/>
        </w:rPr>
        <w:t xml:space="preserve">Tabla </w:t>
      </w:r>
      <w:r w:rsidRPr="00EC259E">
        <w:rPr>
          <w:rFonts w:ascii="Arial" w:hAnsi="Arial" w:cs="Arial"/>
          <w:color w:val="auto"/>
          <w:szCs w:val="20"/>
          <w:shd w:val="clear" w:color="auto" w:fill="E6E6E6"/>
        </w:rPr>
        <w:fldChar w:fldCharType="begin"/>
      </w:r>
      <w:r w:rsidRPr="00EC259E">
        <w:rPr>
          <w:rFonts w:ascii="Arial" w:hAnsi="Arial" w:cs="Arial"/>
          <w:color w:val="auto"/>
          <w:szCs w:val="20"/>
        </w:rPr>
        <w:instrText xml:space="preserve"> SEQ Tabla \* ARABIC </w:instrText>
      </w:r>
      <w:r w:rsidRPr="00EC259E">
        <w:rPr>
          <w:rFonts w:ascii="Arial" w:hAnsi="Arial" w:cs="Arial"/>
          <w:color w:val="auto"/>
          <w:szCs w:val="20"/>
          <w:shd w:val="clear" w:color="auto" w:fill="E6E6E6"/>
        </w:rPr>
        <w:fldChar w:fldCharType="separate"/>
      </w:r>
      <w:r w:rsidR="00BC2E6A" w:rsidRPr="00EC259E">
        <w:rPr>
          <w:rFonts w:ascii="Arial" w:hAnsi="Arial" w:cs="Arial"/>
          <w:noProof/>
          <w:color w:val="auto"/>
          <w:szCs w:val="20"/>
        </w:rPr>
        <w:t>4</w:t>
      </w:r>
      <w:r w:rsidRPr="00EC259E">
        <w:rPr>
          <w:rFonts w:ascii="Arial" w:hAnsi="Arial" w:cs="Arial"/>
          <w:color w:val="auto"/>
          <w:szCs w:val="20"/>
          <w:shd w:val="clear" w:color="auto" w:fill="E6E6E6"/>
        </w:rPr>
        <w:fldChar w:fldCharType="end"/>
      </w:r>
      <w:r w:rsidRPr="00EC259E">
        <w:rPr>
          <w:rFonts w:ascii="Arial" w:hAnsi="Arial" w:cs="Arial"/>
          <w:b w:val="0"/>
          <w:bCs w:val="0"/>
          <w:color w:val="auto"/>
          <w:szCs w:val="20"/>
        </w:rPr>
        <w:t xml:space="preserve"> </w:t>
      </w:r>
      <w:r w:rsidR="002E1514" w:rsidRPr="00EC259E">
        <w:rPr>
          <w:rFonts w:ascii="Arial" w:hAnsi="Arial" w:cs="Arial"/>
          <w:b w:val="0"/>
          <w:color w:val="auto"/>
          <w:szCs w:val="20"/>
        </w:rPr>
        <w:t>Clasificación</w:t>
      </w:r>
      <w:r w:rsidRPr="00EC259E">
        <w:rPr>
          <w:rFonts w:ascii="Arial" w:hAnsi="Arial" w:cs="Arial"/>
          <w:b w:val="0"/>
          <w:color w:val="auto"/>
          <w:szCs w:val="20"/>
        </w:rPr>
        <w:t xml:space="preserve"> de Riesgo</w:t>
      </w:r>
      <w:r w:rsidR="002E1514" w:rsidRPr="00EC259E">
        <w:rPr>
          <w:rFonts w:ascii="Arial" w:hAnsi="Arial" w:cs="Arial"/>
          <w:b w:val="0"/>
          <w:color w:val="auto"/>
          <w:szCs w:val="20"/>
        </w:rPr>
        <w:t>s</w:t>
      </w:r>
      <w:bookmarkEnd w:id="26"/>
      <w:r w:rsidRPr="00EC259E">
        <w:rPr>
          <w:rFonts w:ascii="Arial" w:hAnsi="Arial" w:cs="Arial"/>
          <w:b w:val="0"/>
          <w:color w:val="auto"/>
          <w:szCs w:val="20"/>
        </w:rPr>
        <w:t xml:space="preserve"> </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466"/>
        <w:gridCol w:w="2901"/>
        <w:gridCol w:w="5699"/>
      </w:tblGrid>
      <w:tr w:rsidR="000B0C63" w:rsidRPr="00EC259E" w14:paraId="7405347D" w14:textId="77777777" w:rsidTr="00E475A5">
        <w:trPr>
          <w:trHeight w:val="704"/>
        </w:trPr>
        <w:tc>
          <w:tcPr>
            <w:tcW w:w="728" w:type="pct"/>
            <w:shd w:val="clear" w:color="auto" w:fill="F4E6B5"/>
            <w:vAlign w:val="center"/>
          </w:tcPr>
          <w:p w14:paraId="7EB6FFDB"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Gestión</w:t>
            </w:r>
          </w:p>
        </w:tc>
        <w:tc>
          <w:tcPr>
            <w:tcW w:w="1441" w:type="pct"/>
            <w:shd w:val="clear" w:color="auto" w:fill="F4E6B5"/>
            <w:vAlign w:val="center"/>
          </w:tcPr>
          <w:p w14:paraId="4D826E3E"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Ejecución y administración de procesos</w:t>
            </w:r>
          </w:p>
        </w:tc>
        <w:tc>
          <w:tcPr>
            <w:tcW w:w="2831" w:type="pct"/>
            <w:vAlign w:val="center"/>
          </w:tcPr>
          <w:p w14:paraId="1FCC19C4" w14:textId="77777777" w:rsidR="000B0C63" w:rsidRPr="00EC259E" w:rsidRDefault="000B0C63" w:rsidP="00E475A5">
            <w:pPr>
              <w:pStyle w:val="Textoindependiente"/>
              <w:spacing w:after="0" w:line="276" w:lineRule="auto"/>
              <w:ind w:left="148" w:right="131"/>
              <w:rPr>
                <w:rFonts w:ascii="Arial" w:hAnsi="Arial" w:cs="Arial"/>
                <w:sz w:val="18"/>
                <w:lang w:val="es-CO"/>
              </w:rPr>
            </w:pPr>
            <w:r w:rsidRPr="00EC259E">
              <w:rPr>
                <w:rFonts w:ascii="Arial" w:hAnsi="Arial" w:cs="Arial"/>
                <w:sz w:val="18"/>
                <w:lang w:val="es-CO"/>
              </w:rPr>
              <w:t>Pérdidas derivadas de errores en la ejecución y administración de procesos.</w:t>
            </w:r>
          </w:p>
        </w:tc>
      </w:tr>
      <w:tr w:rsidR="000B0C63" w:rsidRPr="00EC259E" w14:paraId="63F6FBBD" w14:textId="77777777" w:rsidTr="00E475A5">
        <w:trPr>
          <w:trHeight w:val="704"/>
        </w:trPr>
        <w:tc>
          <w:tcPr>
            <w:tcW w:w="728" w:type="pct"/>
            <w:shd w:val="clear" w:color="auto" w:fill="F4E6B5"/>
            <w:vAlign w:val="center"/>
          </w:tcPr>
          <w:p w14:paraId="06BB99C6"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Gestión</w:t>
            </w:r>
          </w:p>
        </w:tc>
        <w:tc>
          <w:tcPr>
            <w:tcW w:w="1441" w:type="pct"/>
            <w:shd w:val="clear" w:color="auto" w:fill="F4E6B5"/>
            <w:vAlign w:val="center"/>
          </w:tcPr>
          <w:p w14:paraId="6606E5DE"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Relaciones laborales</w:t>
            </w:r>
          </w:p>
        </w:tc>
        <w:tc>
          <w:tcPr>
            <w:tcW w:w="2831" w:type="pct"/>
            <w:vAlign w:val="center"/>
          </w:tcPr>
          <w:p w14:paraId="31AD648B" w14:textId="77777777" w:rsidR="000B0C63" w:rsidRPr="00EC259E" w:rsidRDefault="000B0C63" w:rsidP="00E475A5">
            <w:pPr>
              <w:pStyle w:val="Textoindependiente"/>
              <w:spacing w:after="0" w:line="276" w:lineRule="auto"/>
              <w:ind w:left="148" w:right="131"/>
              <w:rPr>
                <w:rFonts w:ascii="Arial" w:hAnsi="Arial" w:cs="Arial"/>
                <w:sz w:val="18"/>
                <w:lang w:val="es-CO"/>
              </w:rPr>
            </w:pPr>
            <w:r w:rsidRPr="00EC259E">
              <w:rPr>
                <w:rFonts w:ascii="Arial" w:hAnsi="Arial" w:cs="Arial"/>
                <w:sz w:val="18"/>
                <w:lang w:val="es-CO"/>
              </w:rPr>
              <w:t>Pérdidas que surgen de acciones contrarias a las leyes o acuerdos de empleo, salud o seguridad, del pago de demandas por  daños personales o de discriminación.</w:t>
            </w:r>
          </w:p>
        </w:tc>
      </w:tr>
      <w:tr w:rsidR="000B0C63" w:rsidRPr="00EC259E" w14:paraId="5D63C870" w14:textId="77777777" w:rsidTr="00E475A5">
        <w:trPr>
          <w:trHeight w:val="704"/>
        </w:trPr>
        <w:tc>
          <w:tcPr>
            <w:tcW w:w="728" w:type="pct"/>
            <w:shd w:val="clear" w:color="auto" w:fill="F4E6B5"/>
            <w:vAlign w:val="center"/>
          </w:tcPr>
          <w:p w14:paraId="15247A4C"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Gestión</w:t>
            </w:r>
          </w:p>
        </w:tc>
        <w:tc>
          <w:tcPr>
            <w:tcW w:w="1441" w:type="pct"/>
            <w:shd w:val="clear" w:color="auto" w:fill="F4E6B5"/>
            <w:vAlign w:val="center"/>
          </w:tcPr>
          <w:p w14:paraId="33747A05"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Daños a activos fijos/ eventos externos</w:t>
            </w:r>
          </w:p>
        </w:tc>
        <w:tc>
          <w:tcPr>
            <w:tcW w:w="2831" w:type="pct"/>
            <w:vAlign w:val="center"/>
          </w:tcPr>
          <w:p w14:paraId="1679E570" w14:textId="77777777" w:rsidR="000B0C63" w:rsidRPr="00EC259E" w:rsidRDefault="000B0C63" w:rsidP="00E475A5">
            <w:pPr>
              <w:pStyle w:val="Textoindependiente"/>
              <w:spacing w:after="0" w:line="276" w:lineRule="auto"/>
              <w:ind w:left="148" w:right="131"/>
              <w:rPr>
                <w:rFonts w:ascii="Arial" w:hAnsi="Arial" w:cs="Arial"/>
                <w:sz w:val="18"/>
                <w:lang w:val="es-CO"/>
              </w:rPr>
            </w:pPr>
            <w:r w:rsidRPr="00EC259E">
              <w:rPr>
                <w:rFonts w:ascii="Arial" w:hAnsi="Arial" w:cs="Arial"/>
                <w:sz w:val="18"/>
                <w:lang w:val="es-CO"/>
              </w:rPr>
              <w:t>Pérdida por daños o extravíos de los activos fijos por desastres naturales u otros riesgos/eventos externos como atentados, vandalismo, orden público.</w:t>
            </w:r>
          </w:p>
        </w:tc>
      </w:tr>
      <w:tr w:rsidR="000B0C63" w:rsidRPr="00EC259E" w14:paraId="1052CE4E" w14:textId="77777777" w:rsidTr="00E475A5">
        <w:trPr>
          <w:trHeight w:val="704"/>
        </w:trPr>
        <w:tc>
          <w:tcPr>
            <w:tcW w:w="728" w:type="pct"/>
            <w:shd w:val="clear" w:color="auto" w:fill="F4E6B5"/>
            <w:vAlign w:val="center"/>
          </w:tcPr>
          <w:p w14:paraId="580D46DB"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Gestión</w:t>
            </w:r>
          </w:p>
        </w:tc>
        <w:tc>
          <w:tcPr>
            <w:tcW w:w="1441" w:type="pct"/>
            <w:shd w:val="clear" w:color="auto" w:fill="F4E6B5"/>
            <w:vAlign w:val="center"/>
          </w:tcPr>
          <w:p w14:paraId="1064150E"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Fallas tecnológicas</w:t>
            </w:r>
          </w:p>
        </w:tc>
        <w:tc>
          <w:tcPr>
            <w:tcW w:w="2831" w:type="pct"/>
            <w:vAlign w:val="center"/>
          </w:tcPr>
          <w:p w14:paraId="6A88773A" w14:textId="77777777" w:rsidR="000B0C63" w:rsidRPr="00622F1A" w:rsidRDefault="000B0C63" w:rsidP="00E475A5">
            <w:pPr>
              <w:pStyle w:val="Textoindependiente"/>
              <w:spacing w:after="0" w:line="276" w:lineRule="auto"/>
              <w:ind w:left="148" w:right="131"/>
              <w:rPr>
                <w:rFonts w:ascii="Arial" w:hAnsi="Arial" w:cs="Arial"/>
                <w:sz w:val="18"/>
                <w:lang w:val="es-CO"/>
              </w:rPr>
            </w:pPr>
            <w:r w:rsidRPr="00EC259E">
              <w:rPr>
                <w:rFonts w:ascii="Arial" w:hAnsi="Arial" w:cs="Arial"/>
                <w:sz w:val="18"/>
                <w:lang w:val="es-CO"/>
              </w:rPr>
              <w:t>Errores en hardware, software, telecomunicaciones, interrupción de servicios básicos.</w:t>
            </w:r>
          </w:p>
        </w:tc>
      </w:tr>
      <w:tr w:rsidR="000B0C63" w:rsidRPr="00EC259E" w14:paraId="3186DA40" w14:textId="77777777" w:rsidTr="00E475A5">
        <w:trPr>
          <w:trHeight w:val="545"/>
        </w:trPr>
        <w:tc>
          <w:tcPr>
            <w:tcW w:w="728" w:type="pct"/>
            <w:shd w:val="clear" w:color="auto" w:fill="F4E6B5"/>
            <w:vAlign w:val="center"/>
          </w:tcPr>
          <w:p w14:paraId="53C13ED5"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Corrupción</w:t>
            </w:r>
          </w:p>
        </w:tc>
        <w:tc>
          <w:tcPr>
            <w:tcW w:w="1441" w:type="pct"/>
            <w:shd w:val="clear" w:color="auto" w:fill="F4E6B5"/>
            <w:vAlign w:val="center"/>
          </w:tcPr>
          <w:p w14:paraId="37944992"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Fraude externo</w:t>
            </w:r>
          </w:p>
        </w:tc>
        <w:tc>
          <w:tcPr>
            <w:tcW w:w="2831" w:type="pct"/>
            <w:vAlign w:val="center"/>
          </w:tcPr>
          <w:p w14:paraId="4ED737DC" w14:textId="77777777" w:rsidR="000B0C63" w:rsidRPr="00EC259E" w:rsidRDefault="000B0C63" w:rsidP="00E475A5">
            <w:pPr>
              <w:pStyle w:val="Textoindependiente"/>
              <w:spacing w:after="0" w:line="276" w:lineRule="auto"/>
              <w:ind w:left="148" w:right="131"/>
              <w:rPr>
                <w:rFonts w:ascii="Arial" w:hAnsi="Arial" w:cs="Arial"/>
                <w:sz w:val="18"/>
                <w:lang w:val="es-CO"/>
              </w:rPr>
            </w:pPr>
            <w:r w:rsidRPr="00EC259E">
              <w:rPr>
                <w:rFonts w:ascii="Arial" w:hAnsi="Arial" w:cs="Arial"/>
                <w:sz w:val="18"/>
                <w:lang w:val="es-CO"/>
              </w:rPr>
              <w:t>Pérdida derivada de actos de fraude por personas ajenas a la organización (no participa personal de la entidad).</w:t>
            </w:r>
          </w:p>
        </w:tc>
      </w:tr>
      <w:tr w:rsidR="000B0C63" w:rsidRPr="00EC259E" w14:paraId="36BB5D51" w14:textId="77777777" w:rsidTr="00E475A5">
        <w:trPr>
          <w:trHeight w:val="490"/>
        </w:trPr>
        <w:tc>
          <w:tcPr>
            <w:tcW w:w="728" w:type="pct"/>
            <w:shd w:val="clear" w:color="auto" w:fill="F4E6B5"/>
            <w:vAlign w:val="center"/>
          </w:tcPr>
          <w:p w14:paraId="1D6F8F3C"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Corrupción</w:t>
            </w:r>
          </w:p>
        </w:tc>
        <w:tc>
          <w:tcPr>
            <w:tcW w:w="1441" w:type="pct"/>
            <w:shd w:val="clear" w:color="auto" w:fill="F4E6B5"/>
            <w:vAlign w:val="center"/>
          </w:tcPr>
          <w:p w14:paraId="5BD6BD4C"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Fraude interno</w:t>
            </w:r>
          </w:p>
        </w:tc>
        <w:tc>
          <w:tcPr>
            <w:tcW w:w="2831" w:type="pct"/>
            <w:vAlign w:val="center"/>
          </w:tcPr>
          <w:p w14:paraId="5828F7E8" w14:textId="77777777" w:rsidR="000B0C63" w:rsidRPr="00EC259E" w:rsidRDefault="000B0C63" w:rsidP="00E475A5">
            <w:pPr>
              <w:pStyle w:val="Textoindependiente"/>
              <w:spacing w:after="0" w:line="276" w:lineRule="auto"/>
              <w:ind w:left="148" w:right="131"/>
              <w:rPr>
                <w:rFonts w:ascii="Arial" w:hAnsi="Arial" w:cs="Arial"/>
                <w:sz w:val="18"/>
                <w:lang w:val="es-CO"/>
              </w:rPr>
            </w:pPr>
            <w:r w:rsidRPr="00EC259E">
              <w:rPr>
                <w:rFonts w:ascii="Arial" w:hAnsi="Arial" w:cs="Arial"/>
                <w:sz w:val="18"/>
                <w:lang w:val="es-CO"/>
              </w:rPr>
              <w:t>Pérdida debido a actos de fraude, actuaciones irregulares, comisión de hechos delictivos abuso de confianza, apropiación indebida, incumplimiento de regulaciones legales o internas de la entidad en  las  cuales está involucrado por  lo menos 1 participante interno de la organización, son realizadas de forma intencional y/o con ánimo de lucro para sí mismo o para terceros.</w:t>
            </w:r>
          </w:p>
        </w:tc>
      </w:tr>
      <w:tr w:rsidR="000B0C63" w:rsidRPr="00EC259E" w14:paraId="3EB2A6AC" w14:textId="77777777" w:rsidTr="00E475A5">
        <w:trPr>
          <w:trHeight w:val="1004"/>
        </w:trPr>
        <w:tc>
          <w:tcPr>
            <w:tcW w:w="728" w:type="pct"/>
            <w:shd w:val="clear" w:color="auto" w:fill="F4E6B5"/>
            <w:vAlign w:val="center"/>
          </w:tcPr>
          <w:p w14:paraId="4CF7C4B1"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Corrupción</w:t>
            </w:r>
          </w:p>
        </w:tc>
        <w:tc>
          <w:tcPr>
            <w:tcW w:w="1441" w:type="pct"/>
            <w:shd w:val="clear" w:color="auto" w:fill="F4E6B5"/>
            <w:vAlign w:val="center"/>
          </w:tcPr>
          <w:p w14:paraId="58419317"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Soborno</w:t>
            </w:r>
          </w:p>
        </w:tc>
        <w:tc>
          <w:tcPr>
            <w:tcW w:w="2831" w:type="pct"/>
            <w:vAlign w:val="center"/>
          </w:tcPr>
          <w:p w14:paraId="66B4BC8F" w14:textId="77777777" w:rsidR="000B0C63" w:rsidRPr="00EC259E" w:rsidRDefault="000B0C63" w:rsidP="00E475A5">
            <w:pPr>
              <w:pStyle w:val="Textoindependiente"/>
              <w:spacing w:after="0" w:line="276" w:lineRule="auto"/>
              <w:ind w:left="148" w:right="131"/>
              <w:rPr>
                <w:rFonts w:ascii="Arial" w:hAnsi="Arial" w:cs="Arial"/>
                <w:sz w:val="18"/>
                <w:lang w:val="es-CO"/>
              </w:rPr>
            </w:pPr>
            <w:r w:rsidRPr="00EC259E">
              <w:rPr>
                <w:rFonts w:ascii="Arial" w:hAnsi="Arial" w:cs="Arial"/>
                <w:sz w:val="18"/>
                <w:lang w:val="es-CO"/>
              </w:rPr>
              <w:t>Cuando una persona da u ofrece “dinero u otra utilidad para que se realice u omita un acto propio del cargo de un funcionario público, o para que se ejecute uno contrario a sus deberes oficiales”</w:t>
            </w:r>
          </w:p>
        </w:tc>
      </w:tr>
      <w:tr w:rsidR="000B0C63" w:rsidRPr="00EC259E" w14:paraId="4BB6BE0B" w14:textId="77777777" w:rsidTr="00E475A5">
        <w:trPr>
          <w:trHeight w:val="413"/>
        </w:trPr>
        <w:tc>
          <w:tcPr>
            <w:tcW w:w="728" w:type="pct"/>
            <w:shd w:val="clear" w:color="auto" w:fill="F4E6B5"/>
            <w:vAlign w:val="center"/>
          </w:tcPr>
          <w:p w14:paraId="66B0DD76"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Seguridad Digital</w:t>
            </w:r>
          </w:p>
        </w:tc>
        <w:tc>
          <w:tcPr>
            <w:tcW w:w="1441" w:type="pct"/>
            <w:shd w:val="clear" w:color="auto" w:fill="F4E6B5"/>
            <w:vAlign w:val="center"/>
          </w:tcPr>
          <w:p w14:paraId="2A2CF4ED" w14:textId="77777777" w:rsidR="000B0C63" w:rsidRPr="00EC259E" w:rsidRDefault="000B0C63" w:rsidP="00E475A5">
            <w:pPr>
              <w:pStyle w:val="TableParagraph"/>
              <w:spacing w:line="276" w:lineRule="auto"/>
              <w:ind w:left="148" w:right="45"/>
              <w:jc w:val="center"/>
              <w:rPr>
                <w:rFonts w:ascii="Arial" w:hAnsi="Arial" w:cs="Arial"/>
                <w:b/>
                <w:sz w:val="18"/>
                <w:lang w:val="es-CO"/>
              </w:rPr>
            </w:pPr>
          </w:p>
          <w:p w14:paraId="19BCE1A5"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 xml:space="preserve">Pérdida de la confidencialidad </w:t>
            </w:r>
          </w:p>
          <w:p w14:paraId="7E293D98" w14:textId="77777777" w:rsidR="000B0C63" w:rsidRPr="00EC259E" w:rsidRDefault="000B0C63" w:rsidP="00E475A5">
            <w:pPr>
              <w:pStyle w:val="TableParagraph"/>
              <w:spacing w:line="276" w:lineRule="auto"/>
              <w:ind w:left="148" w:right="45"/>
              <w:jc w:val="center"/>
              <w:rPr>
                <w:rFonts w:ascii="Arial" w:hAnsi="Arial" w:cs="Arial"/>
                <w:b/>
                <w:sz w:val="18"/>
                <w:lang w:val="es-CO"/>
              </w:rPr>
            </w:pPr>
          </w:p>
        </w:tc>
        <w:tc>
          <w:tcPr>
            <w:tcW w:w="2831" w:type="pct"/>
            <w:vAlign w:val="center"/>
          </w:tcPr>
          <w:p w14:paraId="0F2CFB70" w14:textId="77777777" w:rsidR="000B0C63" w:rsidRPr="00E155D2" w:rsidRDefault="000B0C63" w:rsidP="00E475A5">
            <w:pPr>
              <w:pStyle w:val="Textoindependiente"/>
              <w:spacing w:after="0" w:line="276" w:lineRule="auto"/>
              <w:ind w:left="148" w:right="131"/>
              <w:rPr>
                <w:rFonts w:ascii="Arial" w:hAnsi="Arial" w:cs="Arial"/>
                <w:sz w:val="18"/>
                <w:szCs w:val="18"/>
                <w:lang w:val="es-CO"/>
              </w:rPr>
            </w:pPr>
            <w:r>
              <w:rPr>
                <w:rFonts w:ascii="Arial" w:hAnsi="Arial" w:cs="Arial"/>
                <w:sz w:val="18"/>
                <w:szCs w:val="18"/>
                <w:lang w:val="es-CO"/>
              </w:rPr>
              <w:t>Determina</w:t>
            </w:r>
            <w:r w:rsidRPr="00E155D2">
              <w:rPr>
                <w:rFonts w:ascii="Arial" w:hAnsi="Arial" w:cs="Arial"/>
                <w:sz w:val="18"/>
                <w:szCs w:val="18"/>
                <w:lang w:val="es-CO"/>
              </w:rPr>
              <w:t xml:space="preserve"> que la información no esté disponible ni sea revelada a individuos, entidades o procesos no autorizados.</w:t>
            </w:r>
          </w:p>
        </w:tc>
      </w:tr>
      <w:tr w:rsidR="000B0C63" w:rsidRPr="00EC259E" w14:paraId="212C667A" w14:textId="77777777" w:rsidTr="00E475A5">
        <w:trPr>
          <w:trHeight w:val="413"/>
        </w:trPr>
        <w:tc>
          <w:tcPr>
            <w:tcW w:w="728" w:type="pct"/>
            <w:shd w:val="clear" w:color="auto" w:fill="F4E6B5"/>
            <w:vAlign w:val="center"/>
          </w:tcPr>
          <w:p w14:paraId="3CA59B57"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Seguridad Digital</w:t>
            </w:r>
          </w:p>
        </w:tc>
        <w:tc>
          <w:tcPr>
            <w:tcW w:w="1441" w:type="pct"/>
            <w:shd w:val="clear" w:color="auto" w:fill="F4E6B5"/>
            <w:vAlign w:val="center"/>
          </w:tcPr>
          <w:p w14:paraId="38452F4C" w14:textId="77777777" w:rsidR="000B0C63" w:rsidRPr="00EC259E" w:rsidRDefault="000B0C63" w:rsidP="00E475A5">
            <w:pPr>
              <w:pStyle w:val="TableParagraph"/>
              <w:spacing w:line="276" w:lineRule="auto"/>
              <w:ind w:left="148" w:right="45"/>
              <w:jc w:val="center"/>
              <w:rPr>
                <w:rFonts w:ascii="Arial" w:hAnsi="Arial" w:cs="Arial"/>
                <w:b/>
                <w:sz w:val="18"/>
                <w:lang w:val="es-CO"/>
              </w:rPr>
            </w:pPr>
          </w:p>
          <w:p w14:paraId="51345684"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 xml:space="preserve">Pérdida de la integridad </w:t>
            </w:r>
          </w:p>
          <w:p w14:paraId="5FE7F2F9" w14:textId="77777777" w:rsidR="000B0C63" w:rsidRPr="00EC259E" w:rsidRDefault="000B0C63" w:rsidP="00E475A5">
            <w:pPr>
              <w:pStyle w:val="TableParagraph"/>
              <w:spacing w:line="276" w:lineRule="auto"/>
              <w:ind w:left="148" w:right="45"/>
              <w:jc w:val="center"/>
              <w:rPr>
                <w:rFonts w:ascii="Arial" w:hAnsi="Arial" w:cs="Arial"/>
                <w:b/>
                <w:sz w:val="18"/>
                <w:lang w:val="es-CO"/>
              </w:rPr>
            </w:pPr>
          </w:p>
        </w:tc>
        <w:tc>
          <w:tcPr>
            <w:tcW w:w="2831" w:type="pct"/>
            <w:vAlign w:val="center"/>
          </w:tcPr>
          <w:p w14:paraId="60611F4F" w14:textId="77777777" w:rsidR="000B0C63" w:rsidRPr="00E155D2" w:rsidRDefault="000B0C63" w:rsidP="00E475A5">
            <w:pPr>
              <w:pStyle w:val="Textoindependiente"/>
              <w:spacing w:after="0" w:line="276" w:lineRule="auto"/>
              <w:ind w:left="148" w:right="131"/>
              <w:rPr>
                <w:rFonts w:ascii="Arial" w:hAnsi="Arial" w:cs="Arial"/>
                <w:sz w:val="18"/>
                <w:szCs w:val="18"/>
                <w:lang w:val="es-CO"/>
              </w:rPr>
            </w:pPr>
            <w:r>
              <w:rPr>
                <w:rFonts w:ascii="Arial" w:hAnsi="Arial" w:cs="Arial"/>
                <w:sz w:val="18"/>
                <w:szCs w:val="18"/>
                <w:lang w:val="es-CO"/>
              </w:rPr>
              <w:t>Determina</w:t>
            </w:r>
            <w:r w:rsidRPr="00E155D2">
              <w:rPr>
                <w:rFonts w:ascii="Arial" w:hAnsi="Arial" w:cs="Arial"/>
                <w:sz w:val="18"/>
                <w:szCs w:val="18"/>
                <w:lang w:val="es-CO"/>
              </w:rPr>
              <w:t xml:space="preserve"> la exactitud y completitud de la información</w:t>
            </w:r>
            <w:r>
              <w:rPr>
                <w:rFonts w:ascii="Arial" w:hAnsi="Arial" w:cs="Arial"/>
                <w:sz w:val="18"/>
                <w:szCs w:val="18"/>
                <w:lang w:val="es-CO"/>
              </w:rPr>
              <w:t>,</w:t>
            </w:r>
            <w:r w:rsidRPr="00E155D2">
              <w:rPr>
                <w:rFonts w:ascii="Arial" w:hAnsi="Arial" w:cs="Arial"/>
                <w:sz w:val="18"/>
                <w:szCs w:val="18"/>
                <w:lang w:val="es-CO"/>
              </w:rPr>
              <w:t xml:space="preserve"> permit</w:t>
            </w:r>
            <w:r>
              <w:rPr>
                <w:rFonts w:ascii="Arial" w:hAnsi="Arial" w:cs="Arial"/>
                <w:sz w:val="18"/>
                <w:szCs w:val="18"/>
                <w:lang w:val="es-CO"/>
              </w:rPr>
              <w:t>iendo</w:t>
            </w:r>
            <w:r w:rsidRPr="00E155D2">
              <w:rPr>
                <w:rFonts w:ascii="Arial" w:hAnsi="Arial" w:cs="Arial"/>
                <w:sz w:val="18"/>
                <w:szCs w:val="18"/>
                <w:lang w:val="es-CO"/>
              </w:rPr>
              <w:t xml:space="preserve"> que la información sea precisa, coherente y completa desde su creación hasta su destrucción.</w:t>
            </w:r>
          </w:p>
          <w:p w14:paraId="08FB0646" w14:textId="77777777" w:rsidR="000B0C63" w:rsidRPr="00EC259E" w:rsidRDefault="000B0C63" w:rsidP="00E475A5">
            <w:pPr>
              <w:pStyle w:val="Textoindependiente"/>
              <w:spacing w:after="0" w:line="276" w:lineRule="auto"/>
              <w:ind w:left="148" w:right="131"/>
              <w:rPr>
                <w:rFonts w:ascii="Arial" w:hAnsi="Arial" w:cs="Arial"/>
                <w:sz w:val="18"/>
                <w:lang w:val="es-CO"/>
              </w:rPr>
            </w:pPr>
          </w:p>
        </w:tc>
      </w:tr>
      <w:tr w:rsidR="000B0C63" w:rsidRPr="00EC259E" w14:paraId="005917E1" w14:textId="77777777" w:rsidTr="00E475A5">
        <w:trPr>
          <w:trHeight w:val="413"/>
        </w:trPr>
        <w:tc>
          <w:tcPr>
            <w:tcW w:w="728" w:type="pct"/>
            <w:shd w:val="clear" w:color="auto" w:fill="F4E6B5"/>
            <w:vAlign w:val="center"/>
          </w:tcPr>
          <w:p w14:paraId="3F640EE4"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Seguridad Digital</w:t>
            </w:r>
          </w:p>
        </w:tc>
        <w:tc>
          <w:tcPr>
            <w:tcW w:w="1441" w:type="pct"/>
            <w:shd w:val="clear" w:color="auto" w:fill="F4E6B5"/>
            <w:vAlign w:val="center"/>
          </w:tcPr>
          <w:p w14:paraId="7C9C1FFC" w14:textId="77777777" w:rsidR="000B0C63" w:rsidRPr="00EC259E" w:rsidRDefault="000B0C63" w:rsidP="00E475A5">
            <w:pPr>
              <w:pStyle w:val="TableParagraph"/>
              <w:spacing w:line="276" w:lineRule="auto"/>
              <w:ind w:left="148" w:right="45"/>
              <w:jc w:val="center"/>
              <w:rPr>
                <w:rFonts w:ascii="Arial" w:hAnsi="Arial" w:cs="Arial"/>
                <w:b/>
                <w:sz w:val="18"/>
                <w:lang w:val="es-CO"/>
              </w:rPr>
            </w:pPr>
          </w:p>
          <w:p w14:paraId="0C83FA9D" w14:textId="77777777" w:rsidR="000B0C63" w:rsidRPr="00EC259E" w:rsidRDefault="000B0C63" w:rsidP="00E475A5">
            <w:pPr>
              <w:pStyle w:val="TableParagraph"/>
              <w:spacing w:line="276" w:lineRule="auto"/>
              <w:ind w:left="148" w:right="45"/>
              <w:jc w:val="center"/>
              <w:rPr>
                <w:rFonts w:ascii="Arial" w:hAnsi="Arial" w:cs="Arial"/>
                <w:b/>
                <w:sz w:val="18"/>
                <w:lang w:val="es-CO"/>
              </w:rPr>
            </w:pPr>
            <w:r w:rsidRPr="00EC259E">
              <w:rPr>
                <w:rFonts w:ascii="Arial" w:hAnsi="Arial" w:cs="Arial"/>
                <w:b/>
                <w:sz w:val="18"/>
                <w:lang w:val="es-CO"/>
              </w:rPr>
              <w:t xml:space="preserve">Pérdida de la disponibilidad </w:t>
            </w:r>
          </w:p>
          <w:p w14:paraId="3E321A73" w14:textId="77777777" w:rsidR="000B0C63" w:rsidRPr="00EC259E" w:rsidRDefault="000B0C63" w:rsidP="00E475A5">
            <w:pPr>
              <w:pStyle w:val="TableParagraph"/>
              <w:spacing w:line="276" w:lineRule="auto"/>
              <w:ind w:left="148" w:right="45"/>
              <w:jc w:val="center"/>
              <w:rPr>
                <w:rFonts w:ascii="Arial" w:hAnsi="Arial" w:cs="Arial"/>
                <w:b/>
                <w:sz w:val="18"/>
                <w:lang w:val="es-CO"/>
              </w:rPr>
            </w:pPr>
          </w:p>
        </w:tc>
        <w:tc>
          <w:tcPr>
            <w:tcW w:w="2831" w:type="pct"/>
            <w:vAlign w:val="center"/>
          </w:tcPr>
          <w:p w14:paraId="232D7736" w14:textId="77777777" w:rsidR="000B0C63" w:rsidRPr="00E155D2" w:rsidRDefault="000B0C63" w:rsidP="00E475A5">
            <w:pPr>
              <w:pStyle w:val="Textoindependiente"/>
              <w:spacing w:after="0" w:line="276" w:lineRule="auto"/>
              <w:ind w:left="148" w:right="131"/>
              <w:rPr>
                <w:rFonts w:ascii="Arial" w:hAnsi="Arial" w:cs="Arial"/>
                <w:sz w:val="18"/>
                <w:szCs w:val="18"/>
                <w:lang w:val="es-CO"/>
              </w:rPr>
            </w:pPr>
            <w:r>
              <w:rPr>
                <w:rFonts w:ascii="Arial" w:hAnsi="Arial" w:cs="Arial"/>
                <w:sz w:val="18"/>
                <w:szCs w:val="18"/>
                <w:lang w:val="es-CO"/>
              </w:rPr>
              <w:t>Determina la</w:t>
            </w:r>
            <w:r w:rsidRPr="00E155D2">
              <w:rPr>
                <w:rFonts w:ascii="Arial" w:hAnsi="Arial" w:cs="Arial"/>
                <w:sz w:val="18"/>
                <w:szCs w:val="18"/>
                <w:lang w:val="es-CO"/>
              </w:rPr>
              <w:t xml:space="preserve"> accesib</w:t>
            </w:r>
            <w:r>
              <w:rPr>
                <w:rFonts w:ascii="Arial" w:hAnsi="Arial" w:cs="Arial"/>
                <w:sz w:val="18"/>
                <w:szCs w:val="18"/>
                <w:lang w:val="es-CO"/>
              </w:rPr>
              <w:t>ilidad</w:t>
            </w:r>
            <w:r w:rsidRPr="00E155D2">
              <w:rPr>
                <w:rFonts w:ascii="Arial" w:hAnsi="Arial" w:cs="Arial"/>
                <w:sz w:val="18"/>
                <w:szCs w:val="18"/>
                <w:lang w:val="es-CO"/>
              </w:rPr>
              <w:t xml:space="preserve"> y utiliza</w:t>
            </w:r>
            <w:r>
              <w:rPr>
                <w:rFonts w:ascii="Arial" w:hAnsi="Arial" w:cs="Arial"/>
                <w:sz w:val="18"/>
                <w:szCs w:val="18"/>
                <w:lang w:val="es-CO"/>
              </w:rPr>
              <w:t>ción de la información</w:t>
            </w:r>
            <w:r w:rsidRPr="00E155D2">
              <w:rPr>
                <w:rFonts w:ascii="Arial" w:hAnsi="Arial" w:cs="Arial"/>
                <w:sz w:val="18"/>
                <w:szCs w:val="18"/>
                <w:lang w:val="es-CO"/>
              </w:rPr>
              <w:t xml:space="preserve"> por solicitud de una persona entidad o proceso autorizada cuando así lo requiera esta, en el momento y en la forma que se requiere ahora y en el futuro, al igual que los recursos necesarios para su uso.</w:t>
            </w:r>
          </w:p>
          <w:p w14:paraId="22430665" w14:textId="77777777" w:rsidR="000B0C63" w:rsidRPr="00EC259E" w:rsidRDefault="000B0C63" w:rsidP="00E475A5">
            <w:pPr>
              <w:pStyle w:val="Textoindependiente"/>
              <w:spacing w:after="0" w:line="276" w:lineRule="auto"/>
              <w:ind w:left="148" w:right="131"/>
              <w:rPr>
                <w:rFonts w:ascii="Arial" w:hAnsi="Arial" w:cs="Arial"/>
                <w:sz w:val="18"/>
                <w:lang w:val="es-CO"/>
              </w:rPr>
            </w:pPr>
          </w:p>
        </w:tc>
      </w:tr>
    </w:tbl>
    <w:p w14:paraId="293A848D" w14:textId="79008840" w:rsidR="003120BA" w:rsidRPr="00EC259E" w:rsidRDefault="003120BA" w:rsidP="003120BA">
      <w:pPr>
        <w:pStyle w:val="Descripcin"/>
        <w:jc w:val="center"/>
        <w:rPr>
          <w:rFonts w:ascii="Arial" w:hAnsi="Arial" w:cs="Arial"/>
          <w:b w:val="0"/>
          <w:bCs w:val="0"/>
          <w:i/>
          <w:color w:val="auto"/>
          <w:szCs w:val="20"/>
        </w:rPr>
      </w:pPr>
      <w:r w:rsidRPr="00EC259E">
        <w:rPr>
          <w:rFonts w:ascii="Arial" w:hAnsi="Arial" w:cs="Arial"/>
          <w:bCs w:val="0"/>
          <w:color w:val="auto"/>
          <w:szCs w:val="20"/>
        </w:rPr>
        <w:t>Fuente</w:t>
      </w:r>
      <w:r w:rsidRPr="00EC259E">
        <w:rPr>
          <w:rFonts w:ascii="Arial" w:hAnsi="Arial" w:cs="Arial"/>
          <w:b w:val="0"/>
          <w:bCs w:val="0"/>
          <w:color w:val="auto"/>
          <w:szCs w:val="20"/>
        </w:rPr>
        <w:t xml:space="preserve">: Adaptado </w:t>
      </w:r>
      <w:r w:rsidR="00927E5D" w:rsidRPr="00927E5D">
        <w:rPr>
          <w:rFonts w:ascii="Arial" w:hAnsi="Arial" w:cs="Arial"/>
          <w:b w:val="0"/>
          <w:bCs w:val="0"/>
          <w:iCs/>
          <w:color w:val="auto"/>
          <w:szCs w:val="20"/>
        </w:rPr>
        <w:t xml:space="preserve">Guía para la administración del riesgo y el diseño de controles en entidades </w:t>
      </w:r>
      <w:r w:rsidR="00927E5D" w:rsidRPr="0022698D">
        <w:rPr>
          <w:rFonts w:ascii="Arial" w:hAnsi="Arial" w:cs="Arial"/>
          <w:b w:val="0"/>
          <w:bCs w:val="0"/>
          <w:iCs/>
          <w:color w:val="auto"/>
          <w:szCs w:val="20"/>
        </w:rPr>
        <w:t>públicas</w:t>
      </w:r>
      <w:r w:rsidR="00927E5D" w:rsidRPr="00927E5D">
        <w:rPr>
          <w:rFonts w:ascii="Arial" w:hAnsi="Arial" w:cs="Arial"/>
          <w:b w:val="0"/>
          <w:bCs w:val="0"/>
          <w:iCs/>
          <w:color w:val="auto"/>
          <w:szCs w:val="20"/>
        </w:rPr>
        <w:t xml:space="preserve"> Versión 5 diciembre 2020. DAFP. pág. 35</w:t>
      </w:r>
    </w:p>
    <w:p w14:paraId="6D2E186E" w14:textId="7732DEDC" w:rsidR="00A3605A" w:rsidRDefault="00A3605A" w:rsidP="00A3605A">
      <w:pPr>
        <w:rPr>
          <w:rFonts w:ascii="Arial" w:hAnsi="Arial" w:cs="Arial"/>
          <w:sz w:val="22"/>
        </w:rPr>
      </w:pPr>
    </w:p>
    <w:p w14:paraId="759C9BA6" w14:textId="77777777" w:rsidR="00421869" w:rsidRPr="00EC259E" w:rsidRDefault="00421869" w:rsidP="00A3605A">
      <w:pPr>
        <w:rPr>
          <w:rFonts w:ascii="Arial" w:hAnsi="Arial" w:cs="Arial"/>
          <w:sz w:val="22"/>
        </w:rPr>
      </w:pPr>
    </w:p>
    <w:p w14:paraId="04BBED6D" w14:textId="1D9A265B" w:rsidR="004D7294" w:rsidRPr="00EC259E" w:rsidRDefault="004D7294" w:rsidP="00BF2B27">
      <w:pPr>
        <w:pStyle w:val="Ttulo2"/>
        <w:numPr>
          <w:ilvl w:val="1"/>
          <w:numId w:val="5"/>
        </w:numPr>
        <w:spacing w:before="0" w:line="240" w:lineRule="auto"/>
        <w:rPr>
          <w:rFonts w:ascii="Arial" w:hAnsi="Arial" w:cs="Arial"/>
          <w:color w:val="auto"/>
          <w:sz w:val="22"/>
          <w:szCs w:val="20"/>
        </w:rPr>
      </w:pPr>
      <w:bookmarkStart w:id="27" w:name="_Toc86836399"/>
      <w:r w:rsidRPr="00EC259E">
        <w:rPr>
          <w:rFonts w:ascii="Arial" w:hAnsi="Arial" w:cs="Arial"/>
          <w:color w:val="auto"/>
          <w:sz w:val="22"/>
          <w:szCs w:val="20"/>
        </w:rPr>
        <w:t>VALORACIÓN DE RIESGOS</w:t>
      </w:r>
      <w:bookmarkEnd w:id="27"/>
    </w:p>
    <w:p w14:paraId="38902F30" w14:textId="77777777" w:rsidR="004D7294" w:rsidRPr="00EC259E" w:rsidRDefault="004D7294" w:rsidP="004D7294">
      <w:pPr>
        <w:pStyle w:val="Textoindependiente"/>
        <w:spacing w:after="0" w:line="240" w:lineRule="auto"/>
        <w:ind w:left="720"/>
        <w:rPr>
          <w:rFonts w:ascii="Arial" w:hAnsi="Arial" w:cs="Arial"/>
          <w:b/>
          <w:bCs/>
          <w:sz w:val="22"/>
          <w:lang w:val="es-ES"/>
        </w:rPr>
      </w:pPr>
    </w:p>
    <w:p w14:paraId="0E6F0DF2" w14:textId="79E2893E" w:rsidR="004D7294" w:rsidRDefault="004D7294" w:rsidP="004D7294">
      <w:pPr>
        <w:pStyle w:val="Textoindependiente"/>
        <w:spacing w:after="0" w:line="240" w:lineRule="auto"/>
        <w:rPr>
          <w:rFonts w:ascii="Arial" w:hAnsi="Arial" w:cs="Arial"/>
          <w:sz w:val="22"/>
        </w:rPr>
      </w:pPr>
      <w:r w:rsidRPr="00EC259E">
        <w:rPr>
          <w:rFonts w:ascii="Arial" w:hAnsi="Arial" w:cs="Arial"/>
          <w:sz w:val="22"/>
        </w:rPr>
        <w:t>En este paso se establecer la probabilidad de ocurrencia del riesgo y el nivel de consecuencia o impacto, con el fin de estimar la zona de riesgo inicial (RIESGO INHERENTE).</w:t>
      </w:r>
    </w:p>
    <w:p w14:paraId="02B803F7" w14:textId="77777777" w:rsidR="00E8459D" w:rsidRPr="00EC259E" w:rsidRDefault="00E8459D" w:rsidP="004D7294">
      <w:pPr>
        <w:pStyle w:val="Textoindependiente"/>
        <w:spacing w:after="0" w:line="240" w:lineRule="auto"/>
        <w:rPr>
          <w:rFonts w:ascii="Arial" w:hAnsi="Arial" w:cs="Arial"/>
          <w:sz w:val="22"/>
        </w:rPr>
      </w:pPr>
    </w:p>
    <w:p w14:paraId="5576B7A8" w14:textId="4520A2EF" w:rsidR="004D7294" w:rsidRPr="00EC259E" w:rsidRDefault="00A3605A" w:rsidP="00BF2B27">
      <w:pPr>
        <w:pStyle w:val="Ttulo2"/>
        <w:keepNext w:val="0"/>
        <w:keepLines w:val="0"/>
        <w:numPr>
          <w:ilvl w:val="2"/>
          <w:numId w:val="5"/>
        </w:numPr>
        <w:spacing w:before="0" w:line="240" w:lineRule="auto"/>
        <w:rPr>
          <w:rFonts w:ascii="Arial" w:hAnsi="Arial" w:cs="Arial"/>
          <w:color w:val="auto"/>
          <w:sz w:val="22"/>
          <w:szCs w:val="20"/>
        </w:rPr>
      </w:pPr>
      <w:bookmarkStart w:id="28" w:name="_Toc86836400"/>
      <w:r w:rsidRPr="00EC259E">
        <w:rPr>
          <w:rFonts w:ascii="Arial" w:hAnsi="Arial" w:cs="Arial"/>
          <w:color w:val="auto"/>
          <w:sz w:val="22"/>
          <w:szCs w:val="20"/>
        </w:rPr>
        <w:t>Análisis De Riesgos – Riesgo Inherente</w:t>
      </w:r>
      <w:bookmarkEnd w:id="28"/>
    </w:p>
    <w:p w14:paraId="46709175" w14:textId="77777777" w:rsidR="004D7294" w:rsidRPr="00EC259E" w:rsidRDefault="004D7294" w:rsidP="004D7294">
      <w:pPr>
        <w:pStyle w:val="Textoindependiente"/>
        <w:spacing w:after="0" w:line="240" w:lineRule="auto"/>
        <w:rPr>
          <w:rFonts w:ascii="Arial" w:hAnsi="Arial" w:cs="Arial"/>
          <w:sz w:val="22"/>
        </w:rPr>
      </w:pPr>
    </w:p>
    <w:p w14:paraId="6788FEC8" w14:textId="3DA71393" w:rsidR="004D7294" w:rsidRPr="00EC259E" w:rsidRDefault="004D7294" w:rsidP="004D7294">
      <w:pPr>
        <w:pStyle w:val="Textoindependiente"/>
        <w:spacing w:after="0" w:line="240" w:lineRule="auto"/>
        <w:rPr>
          <w:rFonts w:ascii="Arial" w:hAnsi="Arial" w:cs="Arial"/>
          <w:sz w:val="22"/>
        </w:rPr>
      </w:pPr>
      <w:r w:rsidRPr="00EC259E">
        <w:rPr>
          <w:rFonts w:ascii="Arial" w:hAnsi="Arial" w:cs="Arial"/>
          <w:sz w:val="22"/>
        </w:rPr>
        <w:t xml:space="preserve">El análisis del riesgo busca establecer la probabilidad de ocurrencia de los riesgos y </w:t>
      </w:r>
      <w:r w:rsidR="006E0AA8" w:rsidRPr="00EC259E">
        <w:rPr>
          <w:rFonts w:ascii="Arial" w:hAnsi="Arial" w:cs="Arial"/>
          <w:sz w:val="22"/>
        </w:rPr>
        <w:t>sus</w:t>
      </w:r>
      <w:r w:rsidRPr="00EC259E">
        <w:rPr>
          <w:rFonts w:ascii="Arial" w:hAnsi="Arial" w:cs="Arial"/>
          <w:sz w:val="22"/>
        </w:rPr>
        <w:t xml:space="preserve"> consecuencias o impacto, calificándolos y evaluándolos con el fin de esti</w:t>
      </w:r>
      <w:r w:rsidR="008A41FA" w:rsidRPr="00EC259E">
        <w:rPr>
          <w:rFonts w:ascii="Arial" w:hAnsi="Arial" w:cs="Arial"/>
          <w:sz w:val="22"/>
        </w:rPr>
        <w:t>mar la zona de riesgo inherente.</w:t>
      </w:r>
    </w:p>
    <w:p w14:paraId="61E25FA6" w14:textId="77777777" w:rsidR="008A41FA" w:rsidRPr="00EC259E" w:rsidRDefault="008A41FA" w:rsidP="004D7294">
      <w:pPr>
        <w:pStyle w:val="Textoindependiente"/>
        <w:spacing w:after="0" w:line="240" w:lineRule="auto"/>
        <w:rPr>
          <w:rFonts w:ascii="Arial" w:hAnsi="Arial" w:cs="Arial"/>
          <w:sz w:val="22"/>
          <w:lang w:val="es-ES"/>
        </w:rPr>
      </w:pPr>
    </w:p>
    <w:p w14:paraId="0DA3313A" w14:textId="3B513C29" w:rsidR="004D7294" w:rsidRPr="00EC259E" w:rsidRDefault="004D7294" w:rsidP="004D7294">
      <w:pPr>
        <w:pStyle w:val="Textoindependiente"/>
        <w:spacing w:after="0" w:line="240" w:lineRule="auto"/>
        <w:rPr>
          <w:rFonts w:ascii="Arial" w:hAnsi="Arial" w:cs="Arial"/>
          <w:sz w:val="22"/>
          <w:lang w:val="es-ES"/>
        </w:rPr>
      </w:pPr>
      <w:r w:rsidRPr="00EC259E">
        <w:rPr>
          <w:rFonts w:ascii="Arial" w:hAnsi="Arial" w:cs="Arial"/>
          <w:sz w:val="22"/>
          <w:lang w:val="es-ES"/>
        </w:rPr>
        <w:t>Se sugiere realizar este análisis con el grupo de personas que más conozcan del proceso, y que por sus conocimientos o experiencia puedan determinar el impacto y la probabilidad del riesgo de acuerdo con los rangos señalados en las siguientes tablas.</w:t>
      </w:r>
    </w:p>
    <w:p w14:paraId="367DBCA6" w14:textId="77777777" w:rsidR="008A41FA" w:rsidRPr="00EC259E" w:rsidRDefault="008A41FA" w:rsidP="004D7294">
      <w:pPr>
        <w:pStyle w:val="Textoindependiente"/>
        <w:spacing w:after="0" w:line="240" w:lineRule="auto"/>
        <w:rPr>
          <w:rFonts w:ascii="Arial" w:hAnsi="Arial" w:cs="Arial"/>
          <w:sz w:val="22"/>
          <w:lang w:val="es-ES"/>
        </w:rPr>
      </w:pPr>
    </w:p>
    <w:p w14:paraId="48A42721" w14:textId="77777777" w:rsidR="004D7294" w:rsidRPr="00EC259E" w:rsidRDefault="004D7294" w:rsidP="004D7294">
      <w:pPr>
        <w:pStyle w:val="Textoindependiente"/>
        <w:spacing w:after="0" w:line="240" w:lineRule="auto"/>
        <w:rPr>
          <w:rFonts w:ascii="Arial" w:hAnsi="Arial" w:cs="Arial"/>
          <w:sz w:val="22"/>
        </w:rPr>
      </w:pPr>
      <w:r w:rsidRPr="00EC259E">
        <w:rPr>
          <w:rFonts w:ascii="Arial" w:hAnsi="Arial" w:cs="Arial"/>
          <w:sz w:val="22"/>
        </w:rPr>
        <w:t>Para adelantar el análisis del riesgo se deben considerar los siguientes aspectos:</w:t>
      </w:r>
    </w:p>
    <w:p w14:paraId="5C7E0B82" w14:textId="77777777" w:rsidR="004D7294" w:rsidRPr="00EC259E" w:rsidRDefault="004D7294" w:rsidP="004D7294">
      <w:pPr>
        <w:pStyle w:val="Textoindependiente"/>
        <w:spacing w:after="0" w:line="240" w:lineRule="auto"/>
        <w:rPr>
          <w:rFonts w:ascii="Arial" w:hAnsi="Arial" w:cs="Arial"/>
          <w:sz w:val="22"/>
        </w:rPr>
      </w:pPr>
    </w:p>
    <w:p w14:paraId="6A8C50FE" w14:textId="5253D0A1" w:rsidR="004D7294" w:rsidRPr="00EC259E" w:rsidRDefault="008A41FA" w:rsidP="00EC259E">
      <w:pPr>
        <w:pStyle w:val="Ttulo4"/>
        <w:rPr>
          <w:rFonts w:ascii="Arial" w:hAnsi="Arial" w:cs="Arial"/>
          <w:color w:val="auto"/>
          <w:sz w:val="22"/>
          <w:lang w:val="es-ES"/>
        </w:rPr>
      </w:pPr>
      <w:bookmarkStart w:id="29" w:name="_Toc86836401"/>
      <w:r w:rsidRPr="00345B1F">
        <w:rPr>
          <w:rStyle w:val="Ttulo3Car"/>
          <w:rFonts w:ascii="Arial" w:hAnsi="Arial" w:cs="Arial"/>
          <w:i w:val="0"/>
          <w:color w:val="auto"/>
          <w:sz w:val="22"/>
          <w:highlight w:val="cyan"/>
        </w:rPr>
        <w:t>Determinar</w:t>
      </w:r>
      <w:r w:rsidR="004D7294" w:rsidRPr="00345B1F">
        <w:rPr>
          <w:rStyle w:val="Ttulo3Car"/>
          <w:rFonts w:ascii="Arial" w:hAnsi="Arial" w:cs="Arial"/>
          <w:i w:val="0"/>
          <w:color w:val="auto"/>
          <w:sz w:val="22"/>
          <w:highlight w:val="cyan"/>
        </w:rPr>
        <w:t xml:space="preserve"> la Probabilidad</w:t>
      </w:r>
      <w:bookmarkEnd w:id="29"/>
      <w:r w:rsidR="004D7294" w:rsidRPr="00345B1F">
        <w:rPr>
          <w:rFonts w:ascii="Arial" w:hAnsi="Arial" w:cs="Arial"/>
          <w:i w:val="0"/>
          <w:color w:val="auto"/>
          <w:highlight w:val="cyan"/>
          <w:lang w:val="es-ES"/>
        </w:rPr>
        <w:t>:</w:t>
      </w:r>
      <w:r w:rsidR="004D7294" w:rsidRPr="00EC259E">
        <w:rPr>
          <w:rFonts w:ascii="Arial" w:hAnsi="Arial" w:cs="Arial"/>
          <w:color w:val="auto"/>
          <w:lang w:val="es-ES"/>
        </w:rPr>
        <w:t xml:space="preserve"> </w:t>
      </w:r>
      <w:r w:rsidR="005E5F2D" w:rsidRPr="00EC259E">
        <w:rPr>
          <w:rFonts w:ascii="Arial" w:hAnsi="Arial" w:cs="Arial"/>
          <w:i w:val="0"/>
          <w:color w:val="auto"/>
          <w:sz w:val="22"/>
          <w:lang w:val="es-ES"/>
        </w:rPr>
        <w:t>se entiende como la posibilidad de ocurrencia del riesgo.</w:t>
      </w:r>
    </w:p>
    <w:p w14:paraId="1CC244CD" w14:textId="77777777" w:rsidR="008A41FA" w:rsidRPr="00EC259E" w:rsidRDefault="008A41FA" w:rsidP="004D7294">
      <w:pPr>
        <w:autoSpaceDE w:val="0"/>
        <w:autoSpaceDN w:val="0"/>
        <w:spacing w:line="240" w:lineRule="auto"/>
        <w:rPr>
          <w:rFonts w:ascii="Arial" w:hAnsi="Arial" w:cs="Arial"/>
          <w:sz w:val="22"/>
          <w:lang w:val="es-ES"/>
        </w:rPr>
      </w:pPr>
    </w:p>
    <w:p w14:paraId="7C7B25B3" w14:textId="2134CBE9" w:rsidR="004D7294" w:rsidRPr="00EC259E" w:rsidRDefault="005E5F2D" w:rsidP="005E5F2D">
      <w:pPr>
        <w:pStyle w:val="Textoindependiente"/>
        <w:spacing w:after="0" w:line="240" w:lineRule="auto"/>
        <w:rPr>
          <w:rFonts w:ascii="Arial" w:hAnsi="Arial" w:cs="Arial"/>
          <w:sz w:val="22"/>
          <w:lang w:val="es-ES"/>
        </w:rPr>
      </w:pPr>
      <w:r w:rsidRPr="00EC259E">
        <w:rPr>
          <w:rFonts w:ascii="Arial" w:hAnsi="Arial" w:cs="Arial"/>
          <w:sz w:val="22"/>
          <w:lang w:val="es-ES"/>
        </w:rPr>
        <w:t xml:space="preserve">la probabilidad de ocurrencia estará asociada a </w:t>
      </w:r>
      <w:r w:rsidRPr="00EC259E">
        <w:rPr>
          <w:rFonts w:ascii="Arial" w:hAnsi="Arial" w:cs="Arial"/>
          <w:b/>
          <w:sz w:val="22"/>
          <w:lang w:val="es-ES"/>
        </w:rPr>
        <w:t>la exposición al riesgo</w:t>
      </w:r>
      <w:r w:rsidRPr="00EC259E">
        <w:rPr>
          <w:rFonts w:ascii="Arial" w:hAnsi="Arial" w:cs="Arial"/>
          <w:sz w:val="22"/>
          <w:lang w:val="es-ES"/>
        </w:rPr>
        <w:t xml:space="preserve"> del proceso o actividad que se esté analizando.</w:t>
      </w:r>
    </w:p>
    <w:p w14:paraId="017F7BFF" w14:textId="2059D1FA" w:rsidR="005E5F2D" w:rsidRPr="00EC259E" w:rsidRDefault="005E5F2D" w:rsidP="005E5F2D">
      <w:pPr>
        <w:pStyle w:val="Textoindependiente"/>
        <w:spacing w:after="0" w:line="240" w:lineRule="auto"/>
        <w:rPr>
          <w:rFonts w:ascii="Arial" w:hAnsi="Arial" w:cs="Arial"/>
          <w:sz w:val="22"/>
          <w:lang w:val="es-ES"/>
        </w:rPr>
      </w:pPr>
    </w:p>
    <w:p w14:paraId="0F29AAE1" w14:textId="7278F629" w:rsidR="005E5F2D" w:rsidRPr="00EC259E" w:rsidRDefault="005E5F2D" w:rsidP="005E5F2D">
      <w:pPr>
        <w:pStyle w:val="Textoindependiente"/>
        <w:spacing w:after="0" w:line="240" w:lineRule="auto"/>
        <w:rPr>
          <w:rFonts w:ascii="Arial" w:hAnsi="Arial" w:cs="Arial"/>
          <w:sz w:val="22"/>
          <w:lang w:val="es-ES"/>
        </w:rPr>
      </w:pPr>
      <w:r w:rsidRPr="00EC259E">
        <w:rPr>
          <w:rFonts w:ascii="Arial" w:hAnsi="Arial" w:cs="Arial"/>
          <w:sz w:val="22"/>
          <w:lang w:val="es-ES"/>
        </w:rPr>
        <w:t>la exposición al riesgo estará asociada al proceso o actividad que se esté analizando, es decir, al número de veces que se pasa por el punto de riesgo en el periodo de 1 año.</w:t>
      </w:r>
    </w:p>
    <w:p w14:paraId="089DB178" w14:textId="77777777" w:rsidR="004D7294" w:rsidRPr="00EC259E" w:rsidRDefault="004D7294" w:rsidP="004D7294">
      <w:pPr>
        <w:pStyle w:val="Prrafodelista"/>
        <w:autoSpaceDE w:val="0"/>
        <w:autoSpaceDN w:val="0"/>
        <w:spacing w:line="240" w:lineRule="auto"/>
        <w:ind w:left="1440"/>
        <w:rPr>
          <w:rFonts w:ascii="Arial" w:hAnsi="Arial" w:cs="Arial"/>
          <w:sz w:val="22"/>
          <w:lang w:val="es-ES"/>
        </w:rPr>
      </w:pPr>
    </w:p>
    <w:p w14:paraId="24ADF03C" w14:textId="77777777" w:rsidR="004D7294" w:rsidRPr="00EC259E" w:rsidRDefault="004D7294" w:rsidP="004D7294">
      <w:pPr>
        <w:pStyle w:val="Textoindependiente"/>
        <w:spacing w:after="0" w:line="240" w:lineRule="auto"/>
        <w:rPr>
          <w:rFonts w:ascii="Arial" w:hAnsi="Arial" w:cs="Arial"/>
          <w:sz w:val="22"/>
          <w:lang w:val="es-ES"/>
        </w:rPr>
      </w:pPr>
      <w:r w:rsidRPr="00EC259E">
        <w:rPr>
          <w:rFonts w:ascii="Arial" w:hAnsi="Arial" w:cs="Arial"/>
          <w:sz w:val="22"/>
          <w:lang w:val="es-ES"/>
        </w:rPr>
        <w:t xml:space="preserve">Para su determinación se utiliza la tabla de probabilidad </w:t>
      </w:r>
    </w:p>
    <w:p w14:paraId="3FE5E4A5" w14:textId="77777777" w:rsidR="004D7294" w:rsidRPr="00EC259E" w:rsidRDefault="004D7294" w:rsidP="004D7294">
      <w:pPr>
        <w:pStyle w:val="Textoindependiente"/>
        <w:spacing w:after="0" w:line="240" w:lineRule="auto"/>
        <w:rPr>
          <w:rFonts w:ascii="Arial" w:hAnsi="Arial" w:cs="Arial"/>
          <w:lang w:val="es-ES"/>
        </w:rPr>
      </w:pPr>
    </w:p>
    <w:p w14:paraId="71816647" w14:textId="2B92BCAF" w:rsidR="004D7294" w:rsidRPr="00EC259E" w:rsidRDefault="004D7294" w:rsidP="004D7294">
      <w:pPr>
        <w:pStyle w:val="Descripcin"/>
        <w:jc w:val="center"/>
        <w:rPr>
          <w:rFonts w:ascii="Arial" w:hAnsi="Arial" w:cs="Arial"/>
          <w:b w:val="0"/>
          <w:color w:val="auto"/>
          <w:szCs w:val="20"/>
        </w:rPr>
      </w:pPr>
      <w:bookmarkStart w:id="30" w:name="_Toc86836426"/>
      <w:r w:rsidRPr="00345B1F">
        <w:rPr>
          <w:rFonts w:ascii="Arial" w:hAnsi="Arial" w:cs="Arial"/>
          <w:color w:val="auto"/>
          <w:szCs w:val="20"/>
          <w:highlight w:val="cyan"/>
        </w:rPr>
        <w:t xml:space="preserve">Tabla </w:t>
      </w:r>
      <w:r w:rsidRPr="00345B1F">
        <w:rPr>
          <w:rFonts w:ascii="Arial" w:hAnsi="Arial" w:cs="Arial"/>
          <w:color w:val="auto"/>
          <w:szCs w:val="20"/>
          <w:highlight w:val="cyan"/>
          <w:shd w:val="clear" w:color="auto" w:fill="E6E6E6"/>
        </w:rPr>
        <w:fldChar w:fldCharType="begin"/>
      </w:r>
      <w:r w:rsidRPr="00345B1F">
        <w:rPr>
          <w:rFonts w:ascii="Arial" w:hAnsi="Arial" w:cs="Arial"/>
          <w:color w:val="auto"/>
          <w:szCs w:val="20"/>
          <w:highlight w:val="cyan"/>
        </w:rPr>
        <w:instrText xml:space="preserve"> SEQ Tabla \* ARABIC </w:instrText>
      </w:r>
      <w:r w:rsidRPr="00345B1F">
        <w:rPr>
          <w:rFonts w:ascii="Arial" w:hAnsi="Arial" w:cs="Arial"/>
          <w:color w:val="auto"/>
          <w:szCs w:val="20"/>
          <w:highlight w:val="cyan"/>
          <w:shd w:val="clear" w:color="auto" w:fill="E6E6E6"/>
        </w:rPr>
        <w:fldChar w:fldCharType="separate"/>
      </w:r>
      <w:r w:rsidR="00BC2E6A" w:rsidRPr="00345B1F">
        <w:rPr>
          <w:rFonts w:ascii="Arial" w:hAnsi="Arial" w:cs="Arial"/>
          <w:noProof/>
          <w:color w:val="auto"/>
          <w:szCs w:val="20"/>
          <w:highlight w:val="cyan"/>
        </w:rPr>
        <w:t>5</w:t>
      </w:r>
      <w:r w:rsidRPr="00345B1F">
        <w:rPr>
          <w:rFonts w:ascii="Arial" w:hAnsi="Arial" w:cs="Arial"/>
          <w:color w:val="auto"/>
          <w:szCs w:val="20"/>
          <w:highlight w:val="cyan"/>
          <w:shd w:val="clear" w:color="auto" w:fill="E6E6E6"/>
        </w:rPr>
        <w:fldChar w:fldCharType="end"/>
      </w:r>
      <w:r w:rsidRPr="00345B1F">
        <w:rPr>
          <w:rFonts w:ascii="Arial" w:hAnsi="Arial" w:cs="Arial"/>
          <w:b w:val="0"/>
          <w:bCs w:val="0"/>
          <w:color w:val="auto"/>
          <w:szCs w:val="20"/>
          <w:highlight w:val="cyan"/>
        </w:rPr>
        <w:t xml:space="preserve"> </w:t>
      </w:r>
      <w:r w:rsidRPr="00345B1F">
        <w:rPr>
          <w:rFonts w:ascii="Arial" w:hAnsi="Arial" w:cs="Arial"/>
          <w:b w:val="0"/>
          <w:color w:val="auto"/>
          <w:szCs w:val="20"/>
          <w:highlight w:val="cyan"/>
        </w:rPr>
        <w:t>Criterios parar calificar la probabilidad</w:t>
      </w:r>
      <w:bookmarkEnd w:id="30"/>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961"/>
        <w:gridCol w:w="1271"/>
      </w:tblGrid>
      <w:tr w:rsidR="005E5F2D" w:rsidRPr="00EC259E" w14:paraId="4875DE23" w14:textId="77777777" w:rsidTr="00DF6F2C">
        <w:trPr>
          <w:trHeight w:val="434"/>
          <w:jc w:val="center"/>
        </w:trPr>
        <w:tc>
          <w:tcPr>
            <w:tcW w:w="1843" w:type="dxa"/>
            <w:shd w:val="clear" w:color="auto" w:fill="auto"/>
          </w:tcPr>
          <w:p w14:paraId="1D05EC6A" w14:textId="6020CA86" w:rsidR="005E5F2D" w:rsidRPr="00EC259E" w:rsidRDefault="005E5F2D" w:rsidP="005E5F2D">
            <w:pPr>
              <w:pStyle w:val="TableParagraph"/>
              <w:spacing w:before="128"/>
              <w:ind w:right="201"/>
              <w:jc w:val="center"/>
              <w:rPr>
                <w:rFonts w:ascii="Arial" w:hAnsi="Arial" w:cs="Arial"/>
                <w:sz w:val="18"/>
                <w:lang w:val="es-CO"/>
              </w:rPr>
            </w:pPr>
          </w:p>
        </w:tc>
        <w:tc>
          <w:tcPr>
            <w:tcW w:w="4961" w:type="dxa"/>
            <w:vAlign w:val="center"/>
          </w:tcPr>
          <w:p w14:paraId="074B5057" w14:textId="67CD1E05" w:rsidR="005E5F2D" w:rsidRPr="00EC259E" w:rsidRDefault="00DF6F2C" w:rsidP="00DF6F2C">
            <w:pPr>
              <w:pStyle w:val="TableParagraph"/>
              <w:spacing w:before="3" w:line="214" w:lineRule="exact"/>
              <w:ind w:right="133"/>
              <w:jc w:val="center"/>
              <w:rPr>
                <w:rFonts w:ascii="Arial" w:hAnsi="Arial" w:cs="Arial"/>
                <w:sz w:val="18"/>
                <w:lang w:val="es-CO"/>
              </w:rPr>
            </w:pPr>
            <w:r w:rsidRPr="00EC259E">
              <w:rPr>
                <w:rFonts w:ascii="Arial" w:hAnsi="Arial" w:cs="Arial"/>
                <w:b/>
                <w:w w:val="105"/>
                <w:sz w:val="18"/>
                <w:lang w:val="es-CO"/>
              </w:rPr>
              <w:t>Frecuencia de</w:t>
            </w:r>
            <w:r w:rsidRPr="00EC259E">
              <w:rPr>
                <w:rFonts w:ascii="Arial" w:hAnsi="Arial" w:cs="Arial"/>
                <w:b/>
                <w:spacing w:val="-27"/>
                <w:w w:val="105"/>
                <w:sz w:val="18"/>
                <w:lang w:val="es-CO"/>
              </w:rPr>
              <w:t xml:space="preserve"> </w:t>
            </w:r>
            <w:r w:rsidRPr="00EC259E">
              <w:rPr>
                <w:rFonts w:ascii="Arial" w:hAnsi="Arial" w:cs="Arial"/>
                <w:b/>
                <w:w w:val="105"/>
                <w:sz w:val="18"/>
                <w:lang w:val="es-CO"/>
              </w:rPr>
              <w:t>la</w:t>
            </w:r>
            <w:r w:rsidRPr="00EC259E">
              <w:rPr>
                <w:rFonts w:ascii="Arial" w:hAnsi="Arial" w:cs="Arial"/>
                <w:b/>
                <w:spacing w:val="-13"/>
                <w:w w:val="105"/>
                <w:sz w:val="18"/>
                <w:lang w:val="es-CO"/>
              </w:rPr>
              <w:t xml:space="preserve"> </w:t>
            </w:r>
            <w:r w:rsidRPr="00EC259E">
              <w:rPr>
                <w:rFonts w:ascii="Arial" w:hAnsi="Arial" w:cs="Arial"/>
                <w:b/>
                <w:w w:val="105"/>
                <w:sz w:val="18"/>
                <w:lang w:val="es-CO"/>
              </w:rPr>
              <w:t>Actividad</w:t>
            </w:r>
          </w:p>
        </w:tc>
        <w:tc>
          <w:tcPr>
            <w:tcW w:w="1271" w:type="dxa"/>
            <w:vAlign w:val="center"/>
          </w:tcPr>
          <w:p w14:paraId="6F55C510" w14:textId="61107B38" w:rsidR="005E5F2D" w:rsidRPr="00EC259E" w:rsidRDefault="00DF6F2C" w:rsidP="00DF6F2C">
            <w:pPr>
              <w:pStyle w:val="TableParagraph"/>
              <w:spacing w:before="128"/>
              <w:jc w:val="center"/>
              <w:rPr>
                <w:rFonts w:ascii="Arial" w:hAnsi="Arial" w:cs="Arial"/>
                <w:sz w:val="18"/>
                <w:lang w:val="es-CO"/>
              </w:rPr>
            </w:pPr>
            <w:r w:rsidRPr="00EC259E">
              <w:rPr>
                <w:rFonts w:ascii="Arial" w:hAnsi="Arial" w:cs="Arial"/>
                <w:b/>
                <w:w w:val="105"/>
                <w:sz w:val="18"/>
                <w:lang w:val="es-CO"/>
              </w:rPr>
              <w:t>Probabilidad</w:t>
            </w:r>
          </w:p>
        </w:tc>
      </w:tr>
      <w:tr w:rsidR="00DF6F2C" w:rsidRPr="00EC259E" w14:paraId="69C9A21D" w14:textId="77777777" w:rsidTr="00EF5C85">
        <w:trPr>
          <w:trHeight w:val="434"/>
          <w:jc w:val="center"/>
        </w:trPr>
        <w:tc>
          <w:tcPr>
            <w:tcW w:w="1843" w:type="dxa"/>
            <w:shd w:val="clear" w:color="auto" w:fill="92D050"/>
          </w:tcPr>
          <w:p w14:paraId="62F3C6BE" w14:textId="584442C8" w:rsidR="00DF6F2C" w:rsidRPr="00EC259E" w:rsidRDefault="00DF6F2C" w:rsidP="00EF5C85">
            <w:pPr>
              <w:pStyle w:val="TableParagraph"/>
              <w:spacing w:before="128"/>
              <w:ind w:right="201"/>
              <w:jc w:val="center"/>
              <w:rPr>
                <w:rFonts w:ascii="Arial" w:hAnsi="Arial" w:cs="Arial"/>
                <w:w w:val="105"/>
                <w:sz w:val="18"/>
                <w:lang w:val="es-CO"/>
              </w:rPr>
            </w:pPr>
            <w:r w:rsidRPr="00EC259E">
              <w:rPr>
                <w:rFonts w:ascii="Arial" w:hAnsi="Arial" w:cs="Arial"/>
                <w:w w:val="105"/>
                <w:sz w:val="18"/>
                <w:lang w:val="es-CO"/>
              </w:rPr>
              <w:t>Muy Baja</w:t>
            </w:r>
          </w:p>
        </w:tc>
        <w:tc>
          <w:tcPr>
            <w:tcW w:w="4961" w:type="dxa"/>
          </w:tcPr>
          <w:p w14:paraId="3D1C6401" w14:textId="4CC90C43" w:rsidR="00DF6F2C" w:rsidRPr="00EC259E" w:rsidRDefault="00DF6F2C" w:rsidP="005E5F2D">
            <w:pPr>
              <w:pStyle w:val="TableParagraph"/>
              <w:spacing w:before="3" w:line="214" w:lineRule="exact"/>
              <w:ind w:right="133"/>
              <w:rPr>
                <w:rFonts w:ascii="Arial" w:hAnsi="Arial" w:cs="Arial"/>
                <w:w w:val="105"/>
                <w:sz w:val="18"/>
                <w:lang w:val="es-CO"/>
              </w:rPr>
            </w:pPr>
            <w:r w:rsidRPr="00EC259E">
              <w:rPr>
                <w:rFonts w:ascii="Arial" w:hAnsi="Arial" w:cs="Arial"/>
                <w:w w:val="105"/>
                <w:sz w:val="18"/>
                <w:lang w:val="es-CO"/>
              </w:rPr>
              <w:t>La actividad que conlleva el riesgo se ejecuta como máximos 2 veces por año</w:t>
            </w:r>
          </w:p>
        </w:tc>
        <w:tc>
          <w:tcPr>
            <w:tcW w:w="1271" w:type="dxa"/>
          </w:tcPr>
          <w:p w14:paraId="0535534F" w14:textId="7E61958A" w:rsidR="00DF6F2C" w:rsidRPr="00EC259E" w:rsidRDefault="00DF6F2C" w:rsidP="005E5F2D">
            <w:pPr>
              <w:pStyle w:val="TableParagraph"/>
              <w:spacing w:before="128"/>
              <w:jc w:val="center"/>
              <w:rPr>
                <w:rFonts w:ascii="Arial" w:hAnsi="Arial" w:cs="Arial"/>
                <w:w w:val="105"/>
                <w:sz w:val="18"/>
                <w:lang w:val="es-CO"/>
              </w:rPr>
            </w:pPr>
            <w:r w:rsidRPr="00EC259E">
              <w:rPr>
                <w:rFonts w:ascii="Arial" w:hAnsi="Arial" w:cs="Arial"/>
                <w:w w:val="105"/>
                <w:sz w:val="18"/>
                <w:lang w:val="es-CO"/>
              </w:rPr>
              <w:t>20%</w:t>
            </w:r>
          </w:p>
        </w:tc>
      </w:tr>
      <w:tr w:rsidR="005E5F2D" w:rsidRPr="00EC259E" w14:paraId="4D3517BE" w14:textId="77777777" w:rsidTr="00EF5C85">
        <w:trPr>
          <w:trHeight w:val="543"/>
          <w:jc w:val="center"/>
        </w:trPr>
        <w:tc>
          <w:tcPr>
            <w:tcW w:w="1843" w:type="dxa"/>
            <w:shd w:val="clear" w:color="auto" w:fill="00AF50"/>
          </w:tcPr>
          <w:p w14:paraId="6CD7D122" w14:textId="77777777" w:rsidR="005E5F2D" w:rsidRPr="00EC259E" w:rsidRDefault="005E5F2D" w:rsidP="00EF5C85">
            <w:pPr>
              <w:pStyle w:val="TableParagraph"/>
              <w:spacing w:before="10"/>
              <w:jc w:val="center"/>
              <w:rPr>
                <w:rFonts w:ascii="Arial" w:hAnsi="Arial" w:cs="Arial"/>
                <w:sz w:val="18"/>
                <w:lang w:val="es-CO"/>
              </w:rPr>
            </w:pPr>
          </w:p>
          <w:p w14:paraId="2E7EFF30" w14:textId="77777777" w:rsidR="005E5F2D" w:rsidRPr="00EC259E" w:rsidRDefault="005E5F2D" w:rsidP="00EF5C85">
            <w:pPr>
              <w:pStyle w:val="TableParagraph"/>
              <w:ind w:right="195"/>
              <w:jc w:val="center"/>
              <w:rPr>
                <w:rFonts w:ascii="Arial" w:hAnsi="Arial" w:cs="Arial"/>
                <w:sz w:val="18"/>
                <w:lang w:val="es-CO"/>
              </w:rPr>
            </w:pPr>
            <w:r w:rsidRPr="00EC259E">
              <w:rPr>
                <w:rFonts w:ascii="Arial" w:hAnsi="Arial" w:cs="Arial"/>
                <w:w w:val="105"/>
                <w:sz w:val="18"/>
                <w:lang w:val="es-CO"/>
              </w:rPr>
              <w:t>Baja</w:t>
            </w:r>
          </w:p>
        </w:tc>
        <w:tc>
          <w:tcPr>
            <w:tcW w:w="4961" w:type="dxa"/>
          </w:tcPr>
          <w:p w14:paraId="59109566" w14:textId="77777777" w:rsidR="005E5F2D" w:rsidRPr="00EC259E" w:rsidRDefault="005E5F2D" w:rsidP="005E5F2D">
            <w:pPr>
              <w:pStyle w:val="TableParagraph"/>
              <w:spacing w:before="3" w:line="214" w:lineRule="exact"/>
              <w:ind w:right="133"/>
              <w:rPr>
                <w:rFonts w:ascii="Arial" w:hAnsi="Arial" w:cs="Arial"/>
                <w:w w:val="105"/>
                <w:sz w:val="18"/>
                <w:lang w:val="es-CO"/>
              </w:rPr>
            </w:pPr>
            <w:r w:rsidRPr="00EC259E">
              <w:rPr>
                <w:rFonts w:ascii="Arial" w:hAnsi="Arial" w:cs="Arial"/>
                <w:w w:val="105"/>
                <w:sz w:val="18"/>
                <w:lang w:val="es-CO"/>
              </w:rPr>
              <w:t>La actividad que conlleva el riesgo se ejecuta de 3 a 24 veces por año</w:t>
            </w:r>
          </w:p>
        </w:tc>
        <w:tc>
          <w:tcPr>
            <w:tcW w:w="1271" w:type="dxa"/>
          </w:tcPr>
          <w:p w14:paraId="6C405666" w14:textId="77777777" w:rsidR="005E5F2D" w:rsidRPr="00EC259E" w:rsidRDefault="005E5F2D" w:rsidP="005E5F2D">
            <w:pPr>
              <w:pStyle w:val="TableParagraph"/>
              <w:spacing w:before="10"/>
              <w:jc w:val="center"/>
              <w:rPr>
                <w:rFonts w:ascii="Arial" w:hAnsi="Arial" w:cs="Arial"/>
                <w:sz w:val="18"/>
                <w:lang w:val="es-CO"/>
              </w:rPr>
            </w:pPr>
          </w:p>
          <w:p w14:paraId="7B3F79EB" w14:textId="77777777" w:rsidR="005E5F2D" w:rsidRPr="00EC259E" w:rsidRDefault="005E5F2D" w:rsidP="005E5F2D">
            <w:pPr>
              <w:pStyle w:val="TableParagraph"/>
              <w:jc w:val="center"/>
              <w:rPr>
                <w:rFonts w:ascii="Arial" w:hAnsi="Arial" w:cs="Arial"/>
                <w:sz w:val="18"/>
                <w:lang w:val="es-CO"/>
              </w:rPr>
            </w:pPr>
            <w:r w:rsidRPr="00EC259E">
              <w:rPr>
                <w:rFonts w:ascii="Arial" w:hAnsi="Arial" w:cs="Arial"/>
                <w:w w:val="105"/>
                <w:sz w:val="18"/>
                <w:lang w:val="es-CO"/>
              </w:rPr>
              <w:t>40%</w:t>
            </w:r>
          </w:p>
        </w:tc>
      </w:tr>
      <w:tr w:rsidR="005E5F2D" w:rsidRPr="00EC259E" w14:paraId="56786A92" w14:textId="77777777" w:rsidTr="00EF5C85">
        <w:trPr>
          <w:trHeight w:val="461"/>
          <w:jc w:val="center"/>
        </w:trPr>
        <w:tc>
          <w:tcPr>
            <w:tcW w:w="1843" w:type="dxa"/>
            <w:shd w:val="clear" w:color="auto" w:fill="FFFF66"/>
          </w:tcPr>
          <w:p w14:paraId="08DCB91B" w14:textId="77777777" w:rsidR="005E5F2D" w:rsidRPr="00EC259E" w:rsidRDefault="005E5F2D" w:rsidP="00EF5C85">
            <w:pPr>
              <w:pStyle w:val="TableParagraph"/>
              <w:spacing w:before="3"/>
              <w:jc w:val="center"/>
              <w:rPr>
                <w:rFonts w:ascii="Arial" w:hAnsi="Arial" w:cs="Arial"/>
                <w:sz w:val="18"/>
                <w:lang w:val="es-CO"/>
              </w:rPr>
            </w:pPr>
          </w:p>
          <w:p w14:paraId="16B5F590" w14:textId="77777777" w:rsidR="005E5F2D" w:rsidRPr="00EC259E" w:rsidRDefault="005E5F2D" w:rsidP="00EF5C85">
            <w:pPr>
              <w:pStyle w:val="TableParagraph"/>
              <w:ind w:right="201"/>
              <w:jc w:val="center"/>
              <w:rPr>
                <w:rFonts w:ascii="Arial" w:hAnsi="Arial" w:cs="Arial"/>
                <w:sz w:val="18"/>
                <w:lang w:val="es-CO"/>
              </w:rPr>
            </w:pPr>
            <w:r w:rsidRPr="00EC259E">
              <w:rPr>
                <w:rFonts w:ascii="Arial" w:hAnsi="Arial" w:cs="Arial"/>
                <w:w w:val="105"/>
                <w:sz w:val="18"/>
                <w:lang w:val="es-CO"/>
              </w:rPr>
              <w:t>Media</w:t>
            </w:r>
          </w:p>
        </w:tc>
        <w:tc>
          <w:tcPr>
            <w:tcW w:w="4961" w:type="dxa"/>
          </w:tcPr>
          <w:p w14:paraId="5D9A43FE" w14:textId="77777777" w:rsidR="005E5F2D" w:rsidRPr="00EC259E" w:rsidRDefault="005E5F2D" w:rsidP="005E5F2D">
            <w:pPr>
              <w:pStyle w:val="TableParagraph"/>
              <w:spacing w:before="3" w:line="214" w:lineRule="exact"/>
              <w:ind w:right="133"/>
              <w:rPr>
                <w:rFonts w:ascii="Arial" w:hAnsi="Arial" w:cs="Arial"/>
                <w:w w:val="105"/>
                <w:sz w:val="18"/>
                <w:lang w:val="es-CO"/>
              </w:rPr>
            </w:pPr>
            <w:r w:rsidRPr="00EC259E">
              <w:rPr>
                <w:rFonts w:ascii="Arial" w:hAnsi="Arial" w:cs="Arial"/>
                <w:w w:val="105"/>
                <w:sz w:val="18"/>
                <w:lang w:val="es-CO"/>
              </w:rPr>
              <w:t>La actividad que conlleva el riesgo se ejecuta de 24 a 500 veces por año</w:t>
            </w:r>
          </w:p>
        </w:tc>
        <w:tc>
          <w:tcPr>
            <w:tcW w:w="1271" w:type="dxa"/>
          </w:tcPr>
          <w:p w14:paraId="022F4756" w14:textId="77777777" w:rsidR="005E5F2D" w:rsidRPr="00EC259E" w:rsidRDefault="005E5F2D" w:rsidP="005E5F2D">
            <w:pPr>
              <w:pStyle w:val="TableParagraph"/>
              <w:spacing w:before="3"/>
              <w:jc w:val="center"/>
              <w:rPr>
                <w:rFonts w:ascii="Arial" w:hAnsi="Arial" w:cs="Arial"/>
                <w:sz w:val="18"/>
                <w:lang w:val="es-CO"/>
              </w:rPr>
            </w:pPr>
          </w:p>
          <w:p w14:paraId="6AD05C78" w14:textId="77777777" w:rsidR="005E5F2D" w:rsidRPr="00EC259E" w:rsidRDefault="005E5F2D" w:rsidP="005E5F2D">
            <w:pPr>
              <w:pStyle w:val="TableParagraph"/>
              <w:jc w:val="center"/>
              <w:rPr>
                <w:rFonts w:ascii="Arial" w:hAnsi="Arial" w:cs="Arial"/>
                <w:sz w:val="18"/>
                <w:lang w:val="es-CO"/>
              </w:rPr>
            </w:pPr>
            <w:r w:rsidRPr="00EC259E">
              <w:rPr>
                <w:rFonts w:ascii="Arial" w:hAnsi="Arial" w:cs="Arial"/>
                <w:w w:val="105"/>
                <w:sz w:val="18"/>
                <w:lang w:val="es-CO"/>
              </w:rPr>
              <w:t>60%</w:t>
            </w:r>
          </w:p>
        </w:tc>
      </w:tr>
      <w:tr w:rsidR="005E5F2D" w:rsidRPr="00EC259E" w14:paraId="1D602313" w14:textId="77777777" w:rsidTr="00EF5C85">
        <w:trPr>
          <w:trHeight w:val="616"/>
          <w:jc w:val="center"/>
        </w:trPr>
        <w:tc>
          <w:tcPr>
            <w:tcW w:w="1843" w:type="dxa"/>
            <w:shd w:val="clear" w:color="auto" w:fill="FFC000"/>
          </w:tcPr>
          <w:p w14:paraId="649D4112" w14:textId="77777777" w:rsidR="005E5F2D" w:rsidRPr="00EC259E" w:rsidRDefault="005E5F2D" w:rsidP="00EF5C85">
            <w:pPr>
              <w:pStyle w:val="TableParagraph"/>
              <w:spacing w:before="1"/>
              <w:jc w:val="center"/>
              <w:rPr>
                <w:rFonts w:ascii="Arial" w:hAnsi="Arial" w:cs="Arial"/>
                <w:sz w:val="18"/>
                <w:lang w:val="es-CO"/>
              </w:rPr>
            </w:pPr>
          </w:p>
          <w:p w14:paraId="7FD64E2A" w14:textId="77777777" w:rsidR="005E5F2D" w:rsidRPr="00EC259E" w:rsidRDefault="005E5F2D" w:rsidP="00EF5C85">
            <w:pPr>
              <w:pStyle w:val="TableParagraph"/>
              <w:ind w:right="194"/>
              <w:jc w:val="center"/>
              <w:rPr>
                <w:rFonts w:ascii="Arial" w:hAnsi="Arial" w:cs="Arial"/>
                <w:sz w:val="18"/>
                <w:lang w:val="es-CO"/>
              </w:rPr>
            </w:pPr>
            <w:r w:rsidRPr="00EC259E">
              <w:rPr>
                <w:rFonts w:ascii="Arial" w:hAnsi="Arial" w:cs="Arial"/>
                <w:w w:val="105"/>
                <w:sz w:val="18"/>
                <w:lang w:val="es-CO"/>
              </w:rPr>
              <w:t>Alta</w:t>
            </w:r>
          </w:p>
        </w:tc>
        <w:tc>
          <w:tcPr>
            <w:tcW w:w="4961" w:type="dxa"/>
          </w:tcPr>
          <w:p w14:paraId="5B81A069" w14:textId="77777777" w:rsidR="005E5F2D" w:rsidRPr="00EC259E" w:rsidRDefault="005E5F2D" w:rsidP="005E5F2D">
            <w:pPr>
              <w:pStyle w:val="TableParagraph"/>
              <w:spacing w:before="3" w:line="214" w:lineRule="exact"/>
              <w:ind w:right="133"/>
              <w:rPr>
                <w:rFonts w:ascii="Arial" w:hAnsi="Arial" w:cs="Arial"/>
                <w:w w:val="105"/>
                <w:sz w:val="18"/>
                <w:lang w:val="es-CO"/>
              </w:rPr>
            </w:pPr>
            <w:r w:rsidRPr="00EC259E">
              <w:rPr>
                <w:rFonts w:ascii="Arial" w:hAnsi="Arial" w:cs="Arial"/>
                <w:w w:val="105"/>
                <w:sz w:val="18"/>
                <w:lang w:val="es-CO"/>
              </w:rPr>
              <w:t>La actividad que conlleva el riesgo se ejecuta</w:t>
            </w:r>
          </w:p>
          <w:p w14:paraId="16F3BF6D" w14:textId="77777777" w:rsidR="005E5F2D" w:rsidRPr="00EC259E" w:rsidRDefault="005E5F2D" w:rsidP="005E5F2D">
            <w:pPr>
              <w:pStyle w:val="TableParagraph"/>
              <w:spacing w:before="3" w:line="214" w:lineRule="exact"/>
              <w:ind w:right="133"/>
              <w:rPr>
                <w:rFonts w:ascii="Arial" w:hAnsi="Arial" w:cs="Arial"/>
                <w:w w:val="105"/>
                <w:sz w:val="18"/>
                <w:lang w:val="es-CO"/>
              </w:rPr>
            </w:pPr>
            <w:r w:rsidRPr="00EC259E">
              <w:rPr>
                <w:rFonts w:ascii="Arial" w:hAnsi="Arial" w:cs="Arial"/>
                <w:w w:val="105"/>
                <w:sz w:val="18"/>
                <w:lang w:val="es-CO"/>
              </w:rPr>
              <w:t>mínimo 500 veces al año y máximo 5000 veces por año</w:t>
            </w:r>
          </w:p>
        </w:tc>
        <w:tc>
          <w:tcPr>
            <w:tcW w:w="1271" w:type="dxa"/>
          </w:tcPr>
          <w:p w14:paraId="200385ED" w14:textId="77777777" w:rsidR="005E5F2D" w:rsidRPr="00EC259E" w:rsidRDefault="005E5F2D" w:rsidP="005E5F2D">
            <w:pPr>
              <w:pStyle w:val="TableParagraph"/>
              <w:spacing w:before="1"/>
              <w:jc w:val="center"/>
              <w:rPr>
                <w:rFonts w:ascii="Arial" w:hAnsi="Arial" w:cs="Arial"/>
                <w:sz w:val="18"/>
                <w:lang w:val="es-CO"/>
              </w:rPr>
            </w:pPr>
          </w:p>
          <w:p w14:paraId="423599F5" w14:textId="77777777" w:rsidR="005E5F2D" w:rsidRPr="00EC259E" w:rsidRDefault="005E5F2D" w:rsidP="005E5F2D">
            <w:pPr>
              <w:pStyle w:val="TableParagraph"/>
              <w:jc w:val="center"/>
              <w:rPr>
                <w:rFonts w:ascii="Arial" w:hAnsi="Arial" w:cs="Arial"/>
                <w:sz w:val="18"/>
                <w:lang w:val="es-CO"/>
              </w:rPr>
            </w:pPr>
            <w:r w:rsidRPr="00EC259E">
              <w:rPr>
                <w:rFonts w:ascii="Arial" w:hAnsi="Arial" w:cs="Arial"/>
                <w:w w:val="105"/>
                <w:sz w:val="18"/>
                <w:lang w:val="es-CO"/>
              </w:rPr>
              <w:t>80%</w:t>
            </w:r>
          </w:p>
        </w:tc>
      </w:tr>
      <w:tr w:rsidR="005E5F2D" w:rsidRPr="00EC259E" w14:paraId="3CCDFB64" w14:textId="77777777" w:rsidTr="00DF6F2C">
        <w:trPr>
          <w:trHeight w:val="488"/>
          <w:jc w:val="center"/>
        </w:trPr>
        <w:tc>
          <w:tcPr>
            <w:tcW w:w="1843" w:type="dxa"/>
            <w:shd w:val="clear" w:color="auto" w:fill="FF0000"/>
          </w:tcPr>
          <w:p w14:paraId="0C2E45EE" w14:textId="77777777" w:rsidR="005E5F2D" w:rsidRPr="00EC259E" w:rsidRDefault="005E5F2D" w:rsidP="005E5F2D">
            <w:pPr>
              <w:pStyle w:val="TableParagraph"/>
              <w:spacing w:before="158"/>
              <w:ind w:right="201"/>
              <w:jc w:val="center"/>
              <w:rPr>
                <w:rFonts w:ascii="Arial" w:hAnsi="Arial" w:cs="Arial"/>
                <w:sz w:val="18"/>
                <w:lang w:val="es-CO"/>
              </w:rPr>
            </w:pPr>
            <w:r w:rsidRPr="00EC259E">
              <w:rPr>
                <w:rFonts w:ascii="Arial" w:hAnsi="Arial" w:cs="Arial"/>
                <w:w w:val="105"/>
                <w:sz w:val="18"/>
                <w:lang w:val="es-CO"/>
              </w:rPr>
              <w:t>Muy Alta</w:t>
            </w:r>
          </w:p>
        </w:tc>
        <w:tc>
          <w:tcPr>
            <w:tcW w:w="4961" w:type="dxa"/>
          </w:tcPr>
          <w:p w14:paraId="663D6D83" w14:textId="77777777" w:rsidR="005E5F2D" w:rsidRPr="00EC259E" w:rsidRDefault="005E5F2D" w:rsidP="005E5F2D">
            <w:pPr>
              <w:pStyle w:val="TableParagraph"/>
              <w:spacing w:before="3" w:line="214" w:lineRule="exact"/>
              <w:ind w:right="133"/>
              <w:rPr>
                <w:rFonts w:ascii="Arial" w:hAnsi="Arial" w:cs="Arial"/>
                <w:w w:val="105"/>
                <w:sz w:val="18"/>
                <w:lang w:val="es-CO"/>
              </w:rPr>
            </w:pPr>
            <w:r w:rsidRPr="00EC259E">
              <w:rPr>
                <w:rFonts w:ascii="Arial" w:hAnsi="Arial" w:cs="Arial"/>
                <w:w w:val="105"/>
                <w:sz w:val="18"/>
                <w:lang w:val="es-CO"/>
              </w:rPr>
              <w:t>La actividad que conlleva el riesgo se ejecuta más de 5000 veces por año</w:t>
            </w:r>
          </w:p>
        </w:tc>
        <w:tc>
          <w:tcPr>
            <w:tcW w:w="1271" w:type="dxa"/>
          </w:tcPr>
          <w:p w14:paraId="5D9F2151" w14:textId="77777777" w:rsidR="005E5F2D" w:rsidRPr="00EC259E" w:rsidRDefault="005E5F2D" w:rsidP="005E5F2D">
            <w:pPr>
              <w:pStyle w:val="TableParagraph"/>
              <w:spacing w:before="158"/>
              <w:jc w:val="center"/>
              <w:rPr>
                <w:rFonts w:ascii="Arial" w:hAnsi="Arial" w:cs="Arial"/>
                <w:sz w:val="18"/>
                <w:lang w:val="es-CO"/>
              </w:rPr>
            </w:pPr>
            <w:r w:rsidRPr="00EC259E">
              <w:rPr>
                <w:rFonts w:ascii="Arial" w:hAnsi="Arial" w:cs="Arial"/>
                <w:w w:val="105"/>
                <w:sz w:val="18"/>
                <w:lang w:val="es-CO"/>
              </w:rPr>
              <w:t>100%</w:t>
            </w:r>
          </w:p>
        </w:tc>
      </w:tr>
    </w:tbl>
    <w:p w14:paraId="5ECFCD41" w14:textId="54F2B089" w:rsidR="004D7294" w:rsidRPr="00EC259E" w:rsidRDefault="004D7294" w:rsidP="004D7294">
      <w:pPr>
        <w:pStyle w:val="Descripcin"/>
        <w:jc w:val="center"/>
        <w:rPr>
          <w:rFonts w:ascii="Arial" w:hAnsi="Arial" w:cs="Arial"/>
          <w:color w:val="auto"/>
          <w:szCs w:val="20"/>
          <w:lang w:val="es-ES"/>
        </w:rPr>
      </w:pPr>
      <w:r w:rsidRPr="00EC259E">
        <w:rPr>
          <w:rFonts w:ascii="Arial" w:hAnsi="Arial" w:cs="Arial"/>
          <w:bCs w:val="0"/>
          <w:color w:val="auto"/>
          <w:szCs w:val="20"/>
        </w:rPr>
        <w:t>Fuente</w:t>
      </w:r>
      <w:r w:rsidRPr="00EC259E">
        <w:rPr>
          <w:rFonts w:ascii="Arial" w:hAnsi="Arial" w:cs="Arial"/>
          <w:b w:val="0"/>
          <w:bCs w:val="0"/>
          <w:color w:val="auto"/>
          <w:szCs w:val="20"/>
        </w:rPr>
        <w:t xml:space="preserve">: </w:t>
      </w:r>
      <w:r w:rsidR="00927E5D" w:rsidRPr="00927E5D">
        <w:rPr>
          <w:rFonts w:ascii="Arial" w:hAnsi="Arial" w:cs="Arial"/>
          <w:b w:val="0"/>
          <w:bCs w:val="0"/>
          <w:iCs/>
          <w:color w:val="auto"/>
          <w:szCs w:val="20"/>
        </w:rPr>
        <w:t>Guía para la administración del riesgo y el diseño de controles en entidades públicas Versión 5 diciembre 2020. DAFP. pág. 39.</w:t>
      </w:r>
    </w:p>
    <w:p w14:paraId="65021672" w14:textId="77777777" w:rsidR="004D7294" w:rsidRPr="00EC259E" w:rsidRDefault="004D7294" w:rsidP="004D7294">
      <w:pPr>
        <w:pStyle w:val="Textoindependiente"/>
        <w:spacing w:after="0" w:line="240" w:lineRule="auto"/>
        <w:rPr>
          <w:rFonts w:ascii="Arial" w:hAnsi="Arial" w:cs="Arial"/>
          <w:lang w:val="es-ES"/>
        </w:rPr>
      </w:pPr>
    </w:p>
    <w:p w14:paraId="5506EDF1" w14:textId="7356CEFD" w:rsidR="004D7294" w:rsidRPr="00EC259E" w:rsidRDefault="006505CD" w:rsidP="004D7294">
      <w:pPr>
        <w:autoSpaceDE w:val="0"/>
        <w:autoSpaceDN w:val="0"/>
        <w:spacing w:line="240" w:lineRule="auto"/>
        <w:rPr>
          <w:rStyle w:val="Ttulo3Car"/>
          <w:rFonts w:ascii="Arial" w:hAnsi="Arial" w:cs="Arial"/>
          <w:color w:val="auto"/>
          <w:sz w:val="22"/>
        </w:rPr>
      </w:pPr>
      <w:bookmarkStart w:id="31" w:name="_Toc86836402"/>
      <w:r w:rsidRPr="00EC259E">
        <w:rPr>
          <w:rStyle w:val="Ttulo3Car"/>
          <w:rFonts w:ascii="Arial" w:hAnsi="Arial" w:cs="Arial"/>
          <w:color w:val="auto"/>
          <w:sz w:val="22"/>
        </w:rPr>
        <w:t xml:space="preserve">Determinar </w:t>
      </w:r>
      <w:r w:rsidR="004D7294" w:rsidRPr="00EC259E">
        <w:rPr>
          <w:rStyle w:val="Ttulo3Car"/>
          <w:rFonts w:ascii="Arial" w:hAnsi="Arial" w:cs="Arial"/>
          <w:color w:val="auto"/>
          <w:sz w:val="22"/>
        </w:rPr>
        <w:t>el Impacto:</w:t>
      </w:r>
      <w:bookmarkEnd w:id="31"/>
    </w:p>
    <w:p w14:paraId="05E32A22" w14:textId="77777777" w:rsidR="004D7294" w:rsidRPr="00EC259E" w:rsidRDefault="004D7294" w:rsidP="004D7294">
      <w:pPr>
        <w:autoSpaceDE w:val="0"/>
        <w:autoSpaceDN w:val="0"/>
        <w:spacing w:line="240" w:lineRule="auto"/>
        <w:ind w:left="360"/>
        <w:rPr>
          <w:rFonts w:ascii="Arial" w:hAnsi="Arial" w:cs="Arial"/>
          <w:sz w:val="22"/>
          <w:lang w:val="es-ES"/>
        </w:rPr>
      </w:pPr>
    </w:p>
    <w:p w14:paraId="2E6EBC6D" w14:textId="35AF31E2" w:rsidR="00DB211E" w:rsidRDefault="00EC259E" w:rsidP="00EC259E">
      <w:pPr>
        <w:autoSpaceDE w:val="0"/>
        <w:autoSpaceDN w:val="0"/>
        <w:spacing w:line="240" w:lineRule="auto"/>
        <w:rPr>
          <w:rFonts w:ascii="Arial" w:hAnsi="Arial" w:cs="Arial"/>
          <w:sz w:val="22"/>
          <w:lang w:val="es-ES"/>
        </w:rPr>
      </w:pPr>
      <w:r>
        <w:rPr>
          <w:rFonts w:ascii="Arial" w:hAnsi="Arial" w:cs="Arial"/>
          <w:sz w:val="22"/>
          <w:lang w:val="es-ES"/>
        </w:rPr>
        <w:t>S</w:t>
      </w:r>
      <w:r w:rsidR="00DB211E" w:rsidRPr="00EC259E">
        <w:rPr>
          <w:rFonts w:ascii="Arial" w:hAnsi="Arial" w:cs="Arial"/>
          <w:sz w:val="22"/>
          <w:lang w:val="es-ES"/>
        </w:rPr>
        <w:t>e definen los impactos económicos y reputacionales como las variables principales,</w:t>
      </w:r>
      <w:r w:rsidR="00DB211E" w:rsidRPr="00EC259E">
        <w:rPr>
          <w:rFonts w:ascii="Arial" w:hAnsi="Arial" w:cs="Arial"/>
          <w:sz w:val="22"/>
        </w:rPr>
        <w:t xml:space="preserve"> </w:t>
      </w:r>
      <w:r w:rsidR="00DB211E" w:rsidRPr="00EC259E">
        <w:rPr>
          <w:rFonts w:ascii="Arial" w:hAnsi="Arial" w:cs="Arial"/>
          <w:sz w:val="22"/>
          <w:lang w:val="es-ES"/>
        </w:rPr>
        <w:t>Cuando se presenten ambos impactos para un riesgo, tanto económico como reputacional, con diferente</w:t>
      </w:r>
      <w:r w:rsidR="00720B88" w:rsidRPr="00EC259E">
        <w:rPr>
          <w:rFonts w:ascii="Arial" w:hAnsi="Arial" w:cs="Arial"/>
          <w:sz w:val="22"/>
          <w:lang w:val="es-ES"/>
        </w:rPr>
        <w:t>s</w:t>
      </w:r>
      <w:r w:rsidR="00DB211E" w:rsidRPr="00EC259E">
        <w:rPr>
          <w:rFonts w:ascii="Arial" w:hAnsi="Arial" w:cs="Arial"/>
          <w:sz w:val="22"/>
          <w:lang w:val="es-ES"/>
        </w:rPr>
        <w:t xml:space="preserve"> niv</w:t>
      </w:r>
      <w:r w:rsidR="00C37670" w:rsidRPr="00EC259E">
        <w:rPr>
          <w:rFonts w:ascii="Arial" w:hAnsi="Arial" w:cs="Arial"/>
          <w:sz w:val="22"/>
          <w:lang w:val="es-ES"/>
        </w:rPr>
        <w:t>e</w:t>
      </w:r>
      <w:r w:rsidR="00DB211E" w:rsidRPr="00EC259E">
        <w:rPr>
          <w:rFonts w:ascii="Arial" w:hAnsi="Arial" w:cs="Arial"/>
          <w:sz w:val="22"/>
          <w:lang w:val="es-ES"/>
        </w:rPr>
        <w:t>les s</w:t>
      </w:r>
      <w:r w:rsidR="00E8459D">
        <w:rPr>
          <w:rFonts w:ascii="Arial" w:hAnsi="Arial" w:cs="Arial"/>
          <w:sz w:val="22"/>
          <w:lang w:val="es-ES"/>
        </w:rPr>
        <w:t>e debe tomar el nivel más alto.</w:t>
      </w:r>
    </w:p>
    <w:p w14:paraId="1D198C96" w14:textId="68897D2B" w:rsidR="00E8459D" w:rsidRDefault="00E8459D" w:rsidP="00EC259E">
      <w:pPr>
        <w:autoSpaceDE w:val="0"/>
        <w:autoSpaceDN w:val="0"/>
        <w:spacing w:line="240" w:lineRule="auto"/>
        <w:rPr>
          <w:rFonts w:ascii="Arial" w:hAnsi="Arial" w:cs="Arial"/>
          <w:sz w:val="22"/>
          <w:lang w:val="es-ES"/>
        </w:rPr>
      </w:pPr>
    </w:p>
    <w:p w14:paraId="61813A0F" w14:textId="60625FCC" w:rsidR="006505CD" w:rsidRPr="00EC259E" w:rsidRDefault="004D7294" w:rsidP="00DB211E">
      <w:pPr>
        <w:pStyle w:val="Descripcin"/>
        <w:jc w:val="center"/>
        <w:rPr>
          <w:rFonts w:ascii="Arial" w:hAnsi="Arial" w:cs="Arial"/>
          <w:color w:val="auto"/>
          <w:szCs w:val="20"/>
        </w:rPr>
      </w:pPr>
      <w:bookmarkStart w:id="32" w:name="_Toc86836427"/>
      <w:r w:rsidRPr="00345B1F">
        <w:rPr>
          <w:rFonts w:ascii="Arial" w:hAnsi="Arial" w:cs="Arial"/>
          <w:color w:val="auto"/>
          <w:szCs w:val="20"/>
          <w:highlight w:val="cyan"/>
        </w:rPr>
        <w:t xml:space="preserve">Tabla </w:t>
      </w:r>
      <w:r w:rsidRPr="00345B1F">
        <w:rPr>
          <w:rFonts w:ascii="Arial" w:hAnsi="Arial" w:cs="Arial"/>
          <w:color w:val="auto"/>
          <w:szCs w:val="20"/>
          <w:highlight w:val="cyan"/>
          <w:shd w:val="clear" w:color="auto" w:fill="E6E6E6"/>
        </w:rPr>
        <w:fldChar w:fldCharType="begin"/>
      </w:r>
      <w:r w:rsidRPr="00345B1F">
        <w:rPr>
          <w:rFonts w:ascii="Arial" w:hAnsi="Arial" w:cs="Arial"/>
          <w:color w:val="auto"/>
          <w:szCs w:val="20"/>
          <w:highlight w:val="cyan"/>
        </w:rPr>
        <w:instrText xml:space="preserve"> SEQ Tabla \* ARABIC </w:instrText>
      </w:r>
      <w:r w:rsidRPr="00345B1F">
        <w:rPr>
          <w:rFonts w:ascii="Arial" w:hAnsi="Arial" w:cs="Arial"/>
          <w:color w:val="auto"/>
          <w:szCs w:val="20"/>
          <w:highlight w:val="cyan"/>
          <w:shd w:val="clear" w:color="auto" w:fill="E6E6E6"/>
        </w:rPr>
        <w:fldChar w:fldCharType="separate"/>
      </w:r>
      <w:r w:rsidR="00BC2E6A" w:rsidRPr="00345B1F">
        <w:rPr>
          <w:rFonts w:ascii="Arial" w:hAnsi="Arial" w:cs="Arial"/>
          <w:noProof/>
          <w:color w:val="auto"/>
          <w:szCs w:val="20"/>
          <w:highlight w:val="cyan"/>
        </w:rPr>
        <w:t>6</w:t>
      </w:r>
      <w:r w:rsidRPr="00345B1F">
        <w:rPr>
          <w:rFonts w:ascii="Arial" w:hAnsi="Arial" w:cs="Arial"/>
          <w:color w:val="auto"/>
          <w:szCs w:val="20"/>
          <w:highlight w:val="cyan"/>
          <w:shd w:val="clear" w:color="auto" w:fill="E6E6E6"/>
        </w:rPr>
        <w:fldChar w:fldCharType="end"/>
      </w:r>
      <w:r w:rsidRPr="00345B1F">
        <w:rPr>
          <w:rFonts w:ascii="Arial" w:hAnsi="Arial" w:cs="Arial"/>
          <w:color w:val="auto"/>
          <w:szCs w:val="20"/>
          <w:highlight w:val="cyan"/>
        </w:rPr>
        <w:t xml:space="preserve"> </w:t>
      </w:r>
      <w:r w:rsidRPr="00345B1F">
        <w:rPr>
          <w:rFonts w:ascii="Arial" w:hAnsi="Arial" w:cs="Arial"/>
          <w:b w:val="0"/>
          <w:bCs w:val="0"/>
          <w:color w:val="auto"/>
          <w:szCs w:val="20"/>
          <w:highlight w:val="cyan"/>
        </w:rPr>
        <w:t xml:space="preserve">Criterios para </w:t>
      </w:r>
      <w:r w:rsidR="00DB211E" w:rsidRPr="00345B1F">
        <w:rPr>
          <w:rFonts w:ascii="Arial" w:hAnsi="Arial" w:cs="Arial"/>
          <w:b w:val="0"/>
          <w:bCs w:val="0"/>
          <w:color w:val="auto"/>
          <w:szCs w:val="20"/>
          <w:highlight w:val="cyan"/>
        </w:rPr>
        <w:t>definir</w:t>
      </w:r>
      <w:r w:rsidRPr="00345B1F">
        <w:rPr>
          <w:rFonts w:ascii="Arial" w:hAnsi="Arial" w:cs="Arial"/>
          <w:b w:val="0"/>
          <w:bCs w:val="0"/>
          <w:color w:val="auto"/>
          <w:szCs w:val="20"/>
          <w:highlight w:val="cyan"/>
        </w:rPr>
        <w:t xml:space="preserve"> el </w:t>
      </w:r>
      <w:r w:rsidR="00DB211E" w:rsidRPr="00345B1F">
        <w:rPr>
          <w:rFonts w:ascii="Arial" w:hAnsi="Arial" w:cs="Arial"/>
          <w:b w:val="0"/>
          <w:bCs w:val="0"/>
          <w:color w:val="auto"/>
          <w:szCs w:val="20"/>
          <w:highlight w:val="cyan"/>
        </w:rPr>
        <w:t>nivel</w:t>
      </w:r>
      <w:r w:rsidRPr="00345B1F">
        <w:rPr>
          <w:rFonts w:ascii="Arial" w:hAnsi="Arial" w:cs="Arial"/>
          <w:b w:val="0"/>
          <w:bCs w:val="0"/>
          <w:color w:val="auto"/>
          <w:szCs w:val="20"/>
          <w:highlight w:val="cyan"/>
        </w:rPr>
        <w:t xml:space="preserve"> de </w:t>
      </w:r>
      <w:r w:rsidR="00DB211E" w:rsidRPr="00345B1F">
        <w:rPr>
          <w:rFonts w:ascii="Arial" w:hAnsi="Arial" w:cs="Arial"/>
          <w:b w:val="0"/>
          <w:bCs w:val="0"/>
          <w:color w:val="auto"/>
          <w:szCs w:val="20"/>
          <w:highlight w:val="cyan"/>
        </w:rPr>
        <w:t>impacto</w:t>
      </w:r>
      <w:bookmarkEnd w:id="32"/>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552"/>
        <w:gridCol w:w="4110"/>
      </w:tblGrid>
      <w:tr w:rsidR="00DB211E" w:rsidRPr="00C95A2A" w14:paraId="6212680F" w14:textId="77777777" w:rsidTr="00720B88">
        <w:trPr>
          <w:trHeight w:val="457"/>
          <w:jc w:val="center"/>
        </w:trPr>
        <w:tc>
          <w:tcPr>
            <w:tcW w:w="1838" w:type="dxa"/>
            <w:shd w:val="clear" w:color="auto" w:fill="auto"/>
          </w:tcPr>
          <w:p w14:paraId="08D57C96" w14:textId="6CAA5E9C" w:rsidR="00DB211E" w:rsidRPr="00C95A2A" w:rsidRDefault="00DB211E" w:rsidP="00EE4427">
            <w:pPr>
              <w:pStyle w:val="TableParagraph"/>
              <w:spacing w:before="1"/>
              <w:ind w:left="207" w:right="223"/>
              <w:jc w:val="center"/>
              <w:rPr>
                <w:rFonts w:ascii="Arial" w:hAnsi="Arial" w:cs="Arial"/>
                <w:sz w:val="18"/>
                <w:szCs w:val="18"/>
                <w:lang w:val="es-CO"/>
              </w:rPr>
            </w:pPr>
          </w:p>
        </w:tc>
        <w:tc>
          <w:tcPr>
            <w:tcW w:w="2552" w:type="dxa"/>
            <w:vAlign w:val="center"/>
          </w:tcPr>
          <w:p w14:paraId="3E0005B8" w14:textId="06289548" w:rsidR="00DB211E" w:rsidRPr="00C95A2A" w:rsidRDefault="00DB211E" w:rsidP="00720B88">
            <w:pPr>
              <w:pStyle w:val="TableParagraph"/>
              <w:spacing w:before="1"/>
              <w:ind w:left="19"/>
              <w:jc w:val="center"/>
              <w:rPr>
                <w:rFonts w:ascii="Arial" w:hAnsi="Arial" w:cs="Arial"/>
                <w:sz w:val="18"/>
                <w:szCs w:val="18"/>
                <w:lang w:val="es-CO"/>
              </w:rPr>
            </w:pPr>
            <w:r w:rsidRPr="00C95A2A">
              <w:rPr>
                <w:rFonts w:ascii="Arial" w:hAnsi="Arial" w:cs="Arial"/>
                <w:b/>
                <w:w w:val="105"/>
                <w:sz w:val="18"/>
                <w:szCs w:val="18"/>
                <w:lang w:val="es-CO"/>
              </w:rPr>
              <w:t>Afectación</w:t>
            </w:r>
            <w:r w:rsidRPr="00C95A2A">
              <w:rPr>
                <w:rFonts w:ascii="Arial" w:hAnsi="Arial" w:cs="Arial"/>
                <w:b/>
                <w:spacing w:val="13"/>
                <w:w w:val="105"/>
                <w:sz w:val="18"/>
                <w:szCs w:val="18"/>
                <w:lang w:val="es-CO"/>
              </w:rPr>
              <w:t xml:space="preserve"> </w:t>
            </w:r>
            <w:r w:rsidRPr="00C95A2A">
              <w:rPr>
                <w:rFonts w:ascii="Arial" w:hAnsi="Arial" w:cs="Arial"/>
                <w:b/>
                <w:w w:val="105"/>
                <w:sz w:val="18"/>
                <w:szCs w:val="18"/>
                <w:lang w:val="es-CO"/>
              </w:rPr>
              <w:t>Económica</w:t>
            </w:r>
          </w:p>
        </w:tc>
        <w:tc>
          <w:tcPr>
            <w:tcW w:w="4110" w:type="dxa"/>
            <w:vAlign w:val="center"/>
          </w:tcPr>
          <w:p w14:paraId="21E8264F" w14:textId="175C6596" w:rsidR="00DB211E" w:rsidRPr="00C95A2A" w:rsidRDefault="00DB211E" w:rsidP="00720B88">
            <w:pPr>
              <w:pStyle w:val="TableParagraph"/>
              <w:spacing w:before="85" w:line="285" w:lineRule="auto"/>
              <w:ind w:left="19"/>
              <w:jc w:val="center"/>
              <w:rPr>
                <w:rFonts w:ascii="Arial" w:hAnsi="Arial" w:cs="Arial"/>
                <w:sz w:val="18"/>
                <w:szCs w:val="18"/>
                <w:lang w:val="es-CO"/>
              </w:rPr>
            </w:pPr>
            <w:r w:rsidRPr="00C95A2A">
              <w:rPr>
                <w:rFonts w:ascii="Arial" w:hAnsi="Arial" w:cs="Arial"/>
                <w:b/>
                <w:w w:val="105"/>
                <w:sz w:val="18"/>
                <w:szCs w:val="18"/>
                <w:lang w:val="es-CO"/>
              </w:rPr>
              <w:t>Reputacional</w:t>
            </w:r>
          </w:p>
        </w:tc>
      </w:tr>
      <w:tr w:rsidR="00C95A2A" w:rsidRPr="00C95A2A" w14:paraId="1AFCE933" w14:textId="77777777" w:rsidTr="00720B88">
        <w:trPr>
          <w:trHeight w:val="457"/>
          <w:jc w:val="center"/>
        </w:trPr>
        <w:tc>
          <w:tcPr>
            <w:tcW w:w="1838" w:type="dxa"/>
            <w:shd w:val="clear" w:color="auto" w:fill="92D050"/>
            <w:vAlign w:val="center"/>
          </w:tcPr>
          <w:p w14:paraId="39393829" w14:textId="04596137" w:rsidR="00C95A2A" w:rsidRPr="00C95A2A" w:rsidRDefault="00C95A2A" w:rsidP="00C95A2A">
            <w:pPr>
              <w:pStyle w:val="TableParagraph"/>
              <w:ind w:left="202" w:right="224"/>
              <w:rPr>
                <w:rFonts w:ascii="Arial" w:hAnsi="Arial" w:cs="Arial"/>
                <w:sz w:val="18"/>
                <w:szCs w:val="18"/>
                <w:lang w:val="es-CO"/>
              </w:rPr>
            </w:pPr>
            <w:r w:rsidRPr="00C95A2A">
              <w:rPr>
                <w:rFonts w:ascii="Arial" w:hAnsi="Arial" w:cs="Arial"/>
                <w:w w:val="105"/>
                <w:sz w:val="18"/>
                <w:szCs w:val="18"/>
                <w:lang w:val="es-CO"/>
              </w:rPr>
              <w:t>Leve 20%</w:t>
            </w:r>
          </w:p>
        </w:tc>
        <w:tc>
          <w:tcPr>
            <w:tcW w:w="2552" w:type="dxa"/>
            <w:vAlign w:val="center"/>
          </w:tcPr>
          <w:p w14:paraId="354C013C" w14:textId="77777777" w:rsidR="004174FA" w:rsidRDefault="00C95A2A" w:rsidP="004174FA">
            <w:pPr>
              <w:pStyle w:val="TableParagraph"/>
              <w:ind w:left="19" w:right="148"/>
              <w:rPr>
                <w:rFonts w:ascii="Arial" w:hAnsi="Arial" w:cs="Arial"/>
                <w:color w:val="000000"/>
                <w:sz w:val="18"/>
                <w:szCs w:val="18"/>
                <w:lang w:val="es-CO"/>
              </w:rPr>
            </w:pPr>
            <w:r w:rsidRPr="00C95A2A">
              <w:rPr>
                <w:rFonts w:ascii="Arial" w:hAnsi="Arial" w:cs="Arial"/>
                <w:color w:val="000000"/>
                <w:sz w:val="18"/>
                <w:szCs w:val="18"/>
                <w:lang w:val="es-CO"/>
              </w:rPr>
              <w:t xml:space="preserve">Afectación menor a </w:t>
            </w:r>
            <w:r w:rsidR="004174FA">
              <w:rPr>
                <w:rFonts w:ascii="Arial" w:hAnsi="Arial" w:cs="Arial"/>
                <w:color w:val="000000"/>
                <w:sz w:val="18"/>
                <w:szCs w:val="18"/>
                <w:lang w:val="es-CO"/>
              </w:rPr>
              <w:t>130</w:t>
            </w:r>
          </w:p>
          <w:p w14:paraId="632C4F64" w14:textId="5D5E5894" w:rsidR="00C95A2A" w:rsidRPr="00C95A2A" w:rsidRDefault="00C95A2A" w:rsidP="004174FA">
            <w:pPr>
              <w:pStyle w:val="TableParagraph"/>
              <w:ind w:left="19" w:right="148"/>
              <w:rPr>
                <w:rFonts w:ascii="Arial" w:hAnsi="Arial" w:cs="Arial"/>
                <w:color w:val="FF0000"/>
                <w:w w:val="105"/>
                <w:sz w:val="18"/>
                <w:szCs w:val="18"/>
                <w:lang w:val="es-CO"/>
              </w:rPr>
            </w:pPr>
            <w:r w:rsidRPr="00C95A2A">
              <w:rPr>
                <w:rFonts w:ascii="Arial" w:hAnsi="Arial" w:cs="Arial"/>
                <w:color w:val="000000"/>
                <w:sz w:val="18"/>
                <w:szCs w:val="18"/>
                <w:lang w:val="es-CO"/>
              </w:rPr>
              <w:t xml:space="preserve">SMLMV </w:t>
            </w:r>
          </w:p>
        </w:tc>
        <w:tc>
          <w:tcPr>
            <w:tcW w:w="4110" w:type="dxa"/>
            <w:vAlign w:val="center"/>
          </w:tcPr>
          <w:p w14:paraId="35EE88A5" w14:textId="655A50A2" w:rsidR="00C95A2A" w:rsidRPr="00C95A2A" w:rsidRDefault="00C95A2A" w:rsidP="00C95A2A">
            <w:pPr>
              <w:pStyle w:val="TableParagraph"/>
              <w:spacing w:before="85" w:line="285" w:lineRule="auto"/>
              <w:ind w:left="19" w:right="146"/>
              <w:rPr>
                <w:rFonts w:ascii="Arial" w:hAnsi="Arial" w:cs="Arial"/>
                <w:w w:val="105"/>
                <w:sz w:val="18"/>
                <w:szCs w:val="18"/>
                <w:lang w:val="es-CO"/>
              </w:rPr>
            </w:pPr>
            <w:r w:rsidRPr="00C95A2A">
              <w:rPr>
                <w:rFonts w:ascii="Arial" w:hAnsi="Arial" w:cs="Arial"/>
                <w:w w:val="105"/>
                <w:sz w:val="18"/>
                <w:szCs w:val="18"/>
                <w:lang w:val="es-CO"/>
              </w:rPr>
              <w:t>El riesgo afecta la imagen de algún área de la organización.</w:t>
            </w:r>
          </w:p>
        </w:tc>
      </w:tr>
      <w:tr w:rsidR="00C95A2A" w:rsidRPr="00C95A2A" w14:paraId="25F3C0C6" w14:textId="77777777" w:rsidTr="00720B88">
        <w:trPr>
          <w:trHeight w:val="750"/>
          <w:jc w:val="center"/>
        </w:trPr>
        <w:tc>
          <w:tcPr>
            <w:tcW w:w="1838" w:type="dxa"/>
            <w:shd w:val="clear" w:color="auto" w:fill="00FF00"/>
            <w:vAlign w:val="center"/>
          </w:tcPr>
          <w:p w14:paraId="19B5878B" w14:textId="77777777" w:rsidR="00C95A2A" w:rsidRPr="00C95A2A" w:rsidRDefault="00C95A2A" w:rsidP="00C95A2A">
            <w:pPr>
              <w:pStyle w:val="TableParagraph"/>
              <w:ind w:left="202" w:right="224"/>
              <w:rPr>
                <w:rFonts w:ascii="Arial" w:hAnsi="Arial" w:cs="Arial"/>
                <w:sz w:val="18"/>
                <w:szCs w:val="18"/>
                <w:lang w:val="es-CO"/>
              </w:rPr>
            </w:pPr>
            <w:r w:rsidRPr="00C95A2A">
              <w:rPr>
                <w:rFonts w:ascii="Arial" w:hAnsi="Arial" w:cs="Arial"/>
                <w:w w:val="105"/>
                <w:sz w:val="18"/>
                <w:szCs w:val="18"/>
                <w:lang w:val="es-CO"/>
              </w:rPr>
              <w:t>Menor-40%</w:t>
            </w:r>
          </w:p>
        </w:tc>
        <w:tc>
          <w:tcPr>
            <w:tcW w:w="2552" w:type="dxa"/>
            <w:vAlign w:val="center"/>
          </w:tcPr>
          <w:p w14:paraId="431EA597" w14:textId="20F026E9" w:rsidR="00C95A2A" w:rsidRPr="00C95A2A" w:rsidRDefault="00C95A2A" w:rsidP="004174FA">
            <w:pPr>
              <w:pStyle w:val="TableParagraph"/>
              <w:ind w:left="19" w:right="148"/>
              <w:rPr>
                <w:rFonts w:ascii="Arial" w:hAnsi="Arial" w:cs="Arial"/>
                <w:color w:val="FF0000"/>
                <w:w w:val="105"/>
                <w:sz w:val="18"/>
                <w:szCs w:val="18"/>
                <w:lang w:val="es-CO"/>
              </w:rPr>
            </w:pPr>
            <w:r w:rsidRPr="00C95A2A">
              <w:rPr>
                <w:rFonts w:ascii="Arial" w:hAnsi="Arial" w:cs="Arial"/>
                <w:color w:val="000000"/>
                <w:sz w:val="18"/>
                <w:szCs w:val="18"/>
                <w:lang w:val="es-CO"/>
              </w:rPr>
              <w:t xml:space="preserve">Entre </w:t>
            </w:r>
            <w:r w:rsidR="004174FA">
              <w:rPr>
                <w:rFonts w:ascii="Arial" w:hAnsi="Arial" w:cs="Arial"/>
                <w:color w:val="000000"/>
                <w:sz w:val="18"/>
                <w:szCs w:val="18"/>
                <w:lang w:val="es-CO"/>
              </w:rPr>
              <w:t>130</w:t>
            </w:r>
            <w:r w:rsidRPr="00C95A2A">
              <w:rPr>
                <w:rFonts w:ascii="Arial" w:hAnsi="Arial" w:cs="Arial"/>
                <w:color w:val="000000"/>
                <w:sz w:val="18"/>
                <w:szCs w:val="18"/>
                <w:lang w:val="es-CO"/>
              </w:rPr>
              <w:t xml:space="preserve"> y </w:t>
            </w:r>
            <w:r w:rsidR="004174FA">
              <w:rPr>
                <w:rFonts w:ascii="Arial" w:hAnsi="Arial" w:cs="Arial"/>
                <w:color w:val="000000"/>
                <w:sz w:val="18"/>
                <w:szCs w:val="18"/>
                <w:lang w:val="es-CO"/>
              </w:rPr>
              <w:t>650</w:t>
            </w:r>
            <w:r w:rsidRPr="00C95A2A">
              <w:rPr>
                <w:rFonts w:ascii="Arial" w:hAnsi="Arial" w:cs="Arial"/>
                <w:color w:val="000000"/>
                <w:sz w:val="18"/>
                <w:szCs w:val="18"/>
                <w:lang w:val="es-CO"/>
              </w:rPr>
              <w:t xml:space="preserve"> SMLMV </w:t>
            </w:r>
          </w:p>
        </w:tc>
        <w:tc>
          <w:tcPr>
            <w:tcW w:w="4110" w:type="dxa"/>
            <w:vAlign w:val="center"/>
          </w:tcPr>
          <w:p w14:paraId="09C3572B" w14:textId="77777777" w:rsidR="00C95A2A" w:rsidRPr="00C95A2A" w:rsidRDefault="00C95A2A" w:rsidP="00C95A2A">
            <w:pPr>
              <w:pStyle w:val="TableParagraph"/>
              <w:spacing w:before="85" w:line="285" w:lineRule="auto"/>
              <w:ind w:left="19" w:right="146"/>
              <w:rPr>
                <w:rFonts w:ascii="Arial" w:hAnsi="Arial" w:cs="Arial"/>
                <w:w w:val="105"/>
                <w:sz w:val="18"/>
                <w:szCs w:val="18"/>
                <w:lang w:val="es-CO"/>
              </w:rPr>
            </w:pPr>
            <w:r w:rsidRPr="00C95A2A">
              <w:rPr>
                <w:rFonts w:ascii="Arial" w:hAnsi="Arial" w:cs="Arial"/>
                <w:w w:val="105"/>
                <w:sz w:val="18"/>
                <w:szCs w:val="18"/>
                <w:lang w:val="es-CO"/>
              </w:rPr>
              <w:t>El riesgo afecta la imagen de la entidad internamente, de conocimiento general nivel interno, de junta directiva y accionistas y/o de proveedores.</w:t>
            </w:r>
          </w:p>
        </w:tc>
      </w:tr>
      <w:tr w:rsidR="00C95A2A" w:rsidRPr="00C95A2A" w14:paraId="796CDC13" w14:textId="77777777" w:rsidTr="00720B88">
        <w:trPr>
          <w:trHeight w:val="513"/>
          <w:jc w:val="center"/>
        </w:trPr>
        <w:tc>
          <w:tcPr>
            <w:tcW w:w="1838" w:type="dxa"/>
            <w:shd w:val="clear" w:color="auto" w:fill="FFFF66"/>
            <w:vAlign w:val="center"/>
          </w:tcPr>
          <w:p w14:paraId="47298E85" w14:textId="77777777" w:rsidR="00C95A2A" w:rsidRPr="00C95A2A" w:rsidRDefault="00C95A2A" w:rsidP="00C95A2A">
            <w:pPr>
              <w:pStyle w:val="TableParagraph"/>
              <w:ind w:left="207" w:right="223"/>
              <w:rPr>
                <w:rFonts w:ascii="Arial" w:hAnsi="Arial" w:cs="Arial"/>
                <w:sz w:val="18"/>
                <w:szCs w:val="18"/>
                <w:lang w:val="es-CO"/>
              </w:rPr>
            </w:pPr>
            <w:r w:rsidRPr="00C95A2A">
              <w:rPr>
                <w:rFonts w:ascii="Arial" w:hAnsi="Arial" w:cs="Arial"/>
                <w:w w:val="105"/>
                <w:sz w:val="18"/>
                <w:szCs w:val="18"/>
                <w:lang w:val="es-CO"/>
              </w:rPr>
              <w:t>Moderado 60%</w:t>
            </w:r>
          </w:p>
        </w:tc>
        <w:tc>
          <w:tcPr>
            <w:tcW w:w="2552" w:type="dxa"/>
            <w:vAlign w:val="center"/>
          </w:tcPr>
          <w:p w14:paraId="51E5C46E" w14:textId="3E88D14C" w:rsidR="00C95A2A" w:rsidRPr="00C95A2A" w:rsidRDefault="00C95A2A" w:rsidP="004174FA">
            <w:pPr>
              <w:pStyle w:val="TableParagraph"/>
              <w:ind w:left="19" w:right="148"/>
              <w:rPr>
                <w:rFonts w:ascii="Arial" w:hAnsi="Arial" w:cs="Arial"/>
                <w:color w:val="FF0000"/>
                <w:w w:val="105"/>
                <w:sz w:val="18"/>
                <w:szCs w:val="18"/>
                <w:lang w:val="es-CO"/>
              </w:rPr>
            </w:pPr>
            <w:r w:rsidRPr="00C95A2A">
              <w:rPr>
                <w:rFonts w:ascii="Arial" w:hAnsi="Arial" w:cs="Arial"/>
                <w:color w:val="000000"/>
                <w:sz w:val="18"/>
                <w:szCs w:val="18"/>
                <w:lang w:val="es-CO"/>
              </w:rPr>
              <w:t xml:space="preserve">Entre </w:t>
            </w:r>
            <w:r w:rsidR="004174FA">
              <w:rPr>
                <w:rFonts w:ascii="Arial" w:hAnsi="Arial" w:cs="Arial"/>
                <w:color w:val="000000"/>
                <w:sz w:val="18"/>
                <w:szCs w:val="18"/>
                <w:lang w:val="es-CO"/>
              </w:rPr>
              <w:t>650</w:t>
            </w:r>
            <w:r w:rsidRPr="00C95A2A">
              <w:rPr>
                <w:rFonts w:ascii="Arial" w:hAnsi="Arial" w:cs="Arial"/>
                <w:color w:val="000000"/>
                <w:sz w:val="18"/>
                <w:szCs w:val="18"/>
                <w:lang w:val="es-CO"/>
              </w:rPr>
              <w:t xml:space="preserve"> y </w:t>
            </w:r>
            <w:r w:rsidR="004174FA">
              <w:rPr>
                <w:rFonts w:ascii="Arial" w:hAnsi="Arial" w:cs="Arial"/>
                <w:color w:val="000000"/>
                <w:sz w:val="18"/>
                <w:szCs w:val="18"/>
                <w:lang w:val="es-CO"/>
              </w:rPr>
              <w:t>1300</w:t>
            </w:r>
            <w:r w:rsidR="004174FA" w:rsidRPr="00C95A2A">
              <w:rPr>
                <w:rFonts w:ascii="Arial" w:hAnsi="Arial" w:cs="Arial"/>
                <w:color w:val="000000"/>
                <w:sz w:val="18"/>
                <w:szCs w:val="18"/>
                <w:lang w:val="es-CO"/>
              </w:rPr>
              <w:t xml:space="preserve"> </w:t>
            </w:r>
            <w:r w:rsidRPr="00C95A2A">
              <w:rPr>
                <w:rFonts w:ascii="Arial" w:hAnsi="Arial" w:cs="Arial"/>
                <w:color w:val="000000"/>
                <w:sz w:val="18"/>
                <w:szCs w:val="18"/>
                <w:lang w:val="es-CO"/>
              </w:rPr>
              <w:t xml:space="preserve">SMLMV </w:t>
            </w:r>
          </w:p>
        </w:tc>
        <w:tc>
          <w:tcPr>
            <w:tcW w:w="4110" w:type="dxa"/>
            <w:vAlign w:val="center"/>
          </w:tcPr>
          <w:p w14:paraId="76AD824E" w14:textId="77777777" w:rsidR="00C95A2A" w:rsidRPr="00C95A2A" w:rsidRDefault="00C95A2A" w:rsidP="00C95A2A">
            <w:pPr>
              <w:pStyle w:val="TableParagraph"/>
              <w:spacing w:before="85" w:line="285" w:lineRule="auto"/>
              <w:ind w:left="19" w:right="146"/>
              <w:rPr>
                <w:rFonts w:ascii="Arial" w:hAnsi="Arial" w:cs="Arial"/>
                <w:w w:val="105"/>
                <w:sz w:val="18"/>
                <w:szCs w:val="18"/>
                <w:lang w:val="es-CO"/>
              </w:rPr>
            </w:pPr>
            <w:r w:rsidRPr="00C95A2A">
              <w:rPr>
                <w:rFonts w:ascii="Arial" w:hAnsi="Arial" w:cs="Arial"/>
                <w:w w:val="105"/>
                <w:sz w:val="18"/>
                <w:szCs w:val="18"/>
                <w:lang w:val="es-CO"/>
              </w:rPr>
              <w:t>El riesgo afecta la imagen de la entidad con algunos usuarios de  relevancia  frente al  logro de los objetivos.</w:t>
            </w:r>
          </w:p>
        </w:tc>
      </w:tr>
      <w:tr w:rsidR="00C95A2A" w:rsidRPr="00C95A2A" w14:paraId="24836EF7" w14:textId="77777777" w:rsidTr="00720B88">
        <w:trPr>
          <w:trHeight w:val="574"/>
          <w:jc w:val="center"/>
        </w:trPr>
        <w:tc>
          <w:tcPr>
            <w:tcW w:w="1838" w:type="dxa"/>
            <w:shd w:val="clear" w:color="auto" w:fill="FFC000"/>
            <w:vAlign w:val="center"/>
          </w:tcPr>
          <w:p w14:paraId="21668025" w14:textId="77777777" w:rsidR="00C95A2A" w:rsidRPr="00C95A2A" w:rsidRDefault="00C95A2A" w:rsidP="00C95A2A">
            <w:pPr>
              <w:pStyle w:val="TableParagraph"/>
              <w:ind w:left="202" w:right="224"/>
              <w:rPr>
                <w:rFonts w:ascii="Arial" w:hAnsi="Arial" w:cs="Arial"/>
                <w:sz w:val="18"/>
                <w:szCs w:val="18"/>
                <w:lang w:val="es-CO"/>
              </w:rPr>
            </w:pPr>
            <w:r w:rsidRPr="00C95A2A">
              <w:rPr>
                <w:rFonts w:ascii="Arial" w:hAnsi="Arial" w:cs="Arial"/>
                <w:w w:val="105"/>
                <w:sz w:val="18"/>
                <w:szCs w:val="18"/>
                <w:lang w:val="es-CO"/>
              </w:rPr>
              <w:t>Mayor 80%</w:t>
            </w:r>
          </w:p>
        </w:tc>
        <w:tc>
          <w:tcPr>
            <w:tcW w:w="2552" w:type="dxa"/>
            <w:vAlign w:val="center"/>
          </w:tcPr>
          <w:p w14:paraId="1079FB72" w14:textId="75FA7C9E" w:rsidR="00C95A2A" w:rsidRPr="00C95A2A" w:rsidRDefault="00C95A2A" w:rsidP="004174FA">
            <w:pPr>
              <w:pStyle w:val="TableParagraph"/>
              <w:ind w:left="19" w:right="148"/>
              <w:rPr>
                <w:rFonts w:ascii="Arial" w:hAnsi="Arial" w:cs="Arial"/>
                <w:color w:val="FF0000"/>
                <w:w w:val="105"/>
                <w:sz w:val="18"/>
                <w:szCs w:val="18"/>
                <w:lang w:val="es-CO"/>
              </w:rPr>
            </w:pPr>
            <w:r w:rsidRPr="00C95A2A">
              <w:rPr>
                <w:rFonts w:ascii="Arial" w:hAnsi="Arial" w:cs="Arial"/>
                <w:color w:val="000000"/>
                <w:sz w:val="18"/>
                <w:szCs w:val="18"/>
                <w:lang w:val="es-CO"/>
              </w:rPr>
              <w:t xml:space="preserve">Entre </w:t>
            </w:r>
            <w:r w:rsidR="004174FA">
              <w:rPr>
                <w:rFonts w:ascii="Arial" w:hAnsi="Arial" w:cs="Arial"/>
                <w:color w:val="000000"/>
                <w:sz w:val="18"/>
                <w:szCs w:val="18"/>
                <w:lang w:val="es-CO"/>
              </w:rPr>
              <w:t>1300</w:t>
            </w:r>
            <w:r w:rsidRPr="00C95A2A">
              <w:rPr>
                <w:rFonts w:ascii="Arial" w:hAnsi="Arial" w:cs="Arial"/>
                <w:color w:val="000000"/>
                <w:sz w:val="18"/>
                <w:szCs w:val="18"/>
                <w:lang w:val="es-CO"/>
              </w:rPr>
              <w:t xml:space="preserve"> y </w:t>
            </w:r>
            <w:r w:rsidR="004174FA">
              <w:rPr>
                <w:rFonts w:ascii="Arial" w:hAnsi="Arial" w:cs="Arial"/>
                <w:color w:val="000000"/>
                <w:sz w:val="18"/>
                <w:szCs w:val="18"/>
                <w:lang w:val="es-CO"/>
              </w:rPr>
              <w:t>6500</w:t>
            </w:r>
            <w:r w:rsidRPr="00C95A2A">
              <w:rPr>
                <w:rFonts w:ascii="Arial" w:hAnsi="Arial" w:cs="Arial"/>
                <w:color w:val="000000"/>
                <w:sz w:val="18"/>
                <w:szCs w:val="18"/>
                <w:lang w:val="es-CO"/>
              </w:rPr>
              <w:t xml:space="preserve"> SMLMV </w:t>
            </w:r>
          </w:p>
        </w:tc>
        <w:tc>
          <w:tcPr>
            <w:tcW w:w="4110" w:type="dxa"/>
            <w:vAlign w:val="center"/>
          </w:tcPr>
          <w:p w14:paraId="32AFFCD6" w14:textId="77777777" w:rsidR="00C95A2A" w:rsidRPr="00C95A2A" w:rsidRDefault="00C95A2A" w:rsidP="00C95A2A">
            <w:pPr>
              <w:pStyle w:val="TableParagraph"/>
              <w:spacing w:before="85" w:line="285" w:lineRule="auto"/>
              <w:ind w:left="19" w:right="146"/>
              <w:rPr>
                <w:rFonts w:ascii="Arial" w:hAnsi="Arial" w:cs="Arial"/>
                <w:w w:val="105"/>
                <w:sz w:val="18"/>
                <w:szCs w:val="18"/>
                <w:lang w:val="es-CO"/>
              </w:rPr>
            </w:pPr>
            <w:r w:rsidRPr="00C95A2A">
              <w:rPr>
                <w:rFonts w:ascii="Arial" w:hAnsi="Arial" w:cs="Arial"/>
                <w:w w:val="105"/>
                <w:sz w:val="18"/>
                <w:szCs w:val="18"/>
                <w:lang w:val="es-CO"/>
              </w:rPr>
              <w:t>El riesgo afecta la imagen de la entidad con efecto publicitario sostenido a nivel de sector administrativo, nivel departamental o municipal.</w:t>
            </w:r>
          </w:p>
        </w:tc>
      </w:tr>
      <w:tr w:rsidR="00C95A2A" w:rsidRPr="00C95A2A" w14:paraId="1FE97409" w14:textId="77777777" w:rsidTr="00720B88">
        <w:trPr>
          <w:trHeight w:val="537"/>
          <w:jc w:val="center"/>
        </w:trPr>
        <w:tc>
          <w:tcPr>
            <w:tcW w:w="1838" w:type="dxa"/>
            <w:shd w:val="clear" w:color="auto" w:fill="FF0000"/>
            <w:vAlign w:val="center"/>
          </w:tcPr>
          <w:p w14:paraId="27DFE070" w14:textId="77777777" w:rsidR="00C95A2A" w:rsidRPr="00C95A2A" w:rsidRDefault="00C95A2A" w:rsidP="00C95A2A">
            <w:pPr>
              <w:pStyle w:val="TableParagraph"/>
              <w:spacing w:before="1"/>
              <w:ind w:left="207" w:right="224"/>
              <w:rPr>
                <w:rFonts w:ascii="Arial" w:hAnsi="Arial" w:cs="Arial"/>
                <w:sz w:val="18"/>
                <w:szCs w:val="18"/>
                <w:lang w:val="es-CO"/>
              </w:rPr>
            </w:pPr>
            <w:r w:rsidRPr="00C95A2A">
              <w:rPr>
                <w:rFonts w:ascii="Arial" w:hAnsi="Arial" w:cs="Arial"/>
                <w:w w:val="105"/>
                <w:sz w:val="18"/>
                <w:szCs w:val="18"/>
                <w:lang w:val="es-CO"/>
              </w:rPr>
              <w:t>Catastrófico 100%</w:t>
            </w:r>
          </w:p>
        </w:tc>
        <w:tc>
          <w:tcPr>
            <w:tcW w:w="2552" w:type="dxa"/>
            <w:vAlign w:val="center"/>
          </w:tcPr>
          <w:p w14:paraId="0FA522E9" w14:textId="2ADA88A8" w:rsidR="00C95A2A" w:rsidRPr="00C95A2A" w:rsidRDefault="00C95A2A" w:rsidP="004174FA">
            <w:pPr>
              <w:pStyle w:val="TableParagraph"/>
              <w:ind w:left="19" w:right="148"/>
              <w:rPr>
                <w:rFonts w:ascii="Arial" w:hAnsi="Arial" w:cs="Arial"/>
                <w:color w:val="FF0000"/>
                <w:w w:val="105"/>
                <w:sz w:val="18"/>
                <w:szCs w:val="18"/>
                <w:lang w:val="es-CO"/>
              </w:rPr>
            </w:pPr>
            <w:r w:rsidRPr="00C95A2A">
              <w:rPr>
                <w:rFonts w:ascii="Arial" w:hAnsi="Arial" w:cs="Arial"/>
                <w:color w:val="000000"/>
                <w:sz w:val="18"/>
                <w:szCs w:val="18"/>
                <w:lang w:val="es-CO"/>
              </w:rPr>
              <w:t xml:space="preserve">Mayor a </w:t>
            </w:r>
            <w:r w:rsidR="004174FA">
              <w:rPr>
                <w:rFonts w:ascii="Arial" w:hAnsi="Arial" w:cs="Arial"/>
                <w:color w:val="000000"/>
                <w:sz w:val="18"/>
                <w:szCs w:val="18"/>
                <w:lang w:val="es-CO"/>
              </w:rPr>
              <w:t>6500</w:t>
            </w:r>
            <w:r w:rsidRPr="00C95A2A">
              <w:rPr>
                <w:rFonts w:ascii="Arial" w:hAnsi="Arial" w:cs="Arial"/>
                <w:color w:val="000000"/>
                <w:sz w:val="18"/>
                <w:szCs w:val="18"/>
                <w:lang w:val="es-CO"/>
              </w:rPr>
              <w:t xml:space="preserve"> SMLMV </w:t>
            </w:r>
          </w:p>
        </w:tc>
        <w:tc>
          <w:tcPr>
            <w:tcW w:w="4110" w:type="dxa"/>
            <w:vAlign w:val="center"/>
          </w:tcPr>
          <w:p w14:paraId="4D3907B4" w14:textId="77777777" w:rsidR="00C95A2A" w:rsidRPr="00C95A2A" w:rsidRDefault="00C95A2A" w:rsidP="00C95A2A">
            <w:pPr>
              <w:pStyle w:val="TableParagraph"/>
              <w:spacing w:before="85" w:line="285" w:lineRule="auto"/>
              <w:ind w:left="19" w:right="146"/>
              <w:rPr>
                <w:rFonts w:ascii="Arial" w:hAnsi="Arial" w:cs="Arial"/>
                <w:w w:val="105"/>
                <w:sz w:val="18"/>
                <w:szCs w:val="18"/>
                <w:lang w:val="es-CO"/>
              </w:rPr>
            </w:pPr>
            <w:r w:rsidRPr="00C95A2A">
              <w:rPr>
                <w:rFonts w:ascii="Arial" w:hAnsi="Arial" w:cs="Arial"/>
                <w:w w:val="105"/>
                <w:sz w:val="18"/>
                <w:szCs w:val="18"/>
                <w:lang w:val="es-CO"/>
              </w:rPr>
              <w:t>El riesgo afecta la imagen de la entidad a nivel nacional, con efecto publicitario  sostenido  a nivel país</w:t>
            </w:r>
          </w:p>
        </w:tc>
      </w:tr>
    </w:tbl>
    <w:p w14:paraId="11B11DE9" w14:textId="4480C2A1" w:rsidR="004D7294" w:rsidRPr="00927E5D" w:rsidRDefault="004D7294" w:rsidP="004D7294">
      <w:pPr>
        <w:pStyle w:val="Descripcin"/>
        <w:jc w:val="center"/>
        <w:rPr>
          <w:rFonts w:ascii="Arial" w:hAnsi="Arial" w:cs="Arial"/>
          <w:b w:val="0"/>
          <w:bCs w:val="0"/>
          <w:color w:val="auto"/>
        </w:rPr>
      </w:pPr>
      <w:r w:rsidRPr="00EC259E">
        <w:rPr>
          <w:rFonts w:ascii="Arial" w:hAnsi="Arial" w:cs="Arial"/>
          <w:bCs w:val="0"/>
          <w:color w:val="auto"/>
          <w:szCs w:val="20"/>
        </w:rPr>
        <w:t>Fuente</w:t>
      </w:r>
      <w:r w:rsidRPr="00EC259E">
        <w:rPr>
          <w:rFonts w:ascii="Arial" w:hAnsi="Arial" w:cs="Arial"/>
          <w:b w:val="0"/>
          <w:bCs w:val="0"/>
          <w:color w:val="auto"/>
          <w:szCs w:val="20"/>
        </w:rPr>
        <w:t xml:space="preserve">: </w:t>
      </w:r>
      <w:r w:rsidRPr="00927E5D">
        <w:rPr>
          <w:rFonts w:ascii="Arial" w:hAnsi="Arial" w:cs="Arial"/>
          <w:b w:val="0"/>
          <w:bCs w:val="0"/>
          <w:color w:val="auto"/>
          <w:szCs w:val="20"/>
        </w:rPr>
        <w:t xml:space="preserve">Adaptado </w:t>
      </w:r>
      <w:r w:rsidR="00927E5D" w:rsidRPr="00927E5D">
        <w:rPr>
          <w:rFonts w:ascii="Arial" w:hAnsi="Arial" w:cs="Arial"/>
          <w:b w:val="0"/>
          <w:bCs w:val="0"/>
          <w:iCs/>
          <w:color w:val="auto"/>
          <w:szCs w:val="20"/>
        </w:rPr>
        <w:t>Guía para la administración del riesgo y el diseño de controles en entidades públicas Versión 5 diciembre 2020. DAFP. pág. 40.</w:t>
      </w:r>
    </w:p>
    <w:p w14:paraId="682AE97D" w14:textId="77777777" w:rsidR="000B422D" w:rsidRPr="000B422D" w:rsidRDefault="000B422D" w:rsidP="000B422D"/>
    <w:p w14:paraId="08B37A88" w14:textId="2E592192" w:rsidR="004D7294" w:rsidRPr="00EC259E" w:rsidRDefault="004D7294" w:rsidP="004D7294">
      <w:pPr>
        <w:spacing w:line="240" w:lineRule="auto"/>
        <w:rPr>
          <w:rFonts w:ascii="Arial" w:hAnsi="Arial" w:cs="Arial"/>
          <w:sz w:val="22"/>
          <w:lang w:val="es-ES"/>
        </w:rPr>
      </w:pPr>
      <w:r w:rsidRPr="00EC259E">
        <w:rPr>
          <w:rFonts w:ascii="Arial" w:hAnsi="Arial" w:cs="Arial"/>
          <w:sz w:val="22"/>
          <w:lang w:val="es-ES"/>
        </w:rPr>
        <w:t>El riesgo inherente se establece con la estimación de la probabilidad y el impacto que pueda causar la materialización del riesgo. Se debe ubicar en el mapa de calor el punto de intercepción resultante de la probabilidad y el impacto para establecer el nivel del rie</w:t>
      </w:r>
      <w:r w:rsidR="00EF5C85" w:rsidRPr="00EC259E">
        <w:rPr>
          <w:rFonts w:ascii="Arial" w:hAnsi="Arial" w:cs="Arial"/>
          <w:sz w:val="22"/>
          <w:lang w:val="es-ES"/>
        </w:rPr>
        <w:t>s</w:t>
      </w:r>
      <w:r w:rsidRPr="00EC259E">
        <w:rPr>
          <w:rFonts w:ascii="Arial" w:hAnsi="Arial" w:cs="Arial"/>
          <w:sz w:val="22"/>
          <w:lang w:val="es-ES"/>
        </w:rPr>
        <w:t>go, en</w:t>
      </w:r>
      <w:r w:rsidR="00EF5C85" w:rsidRPr="00EC259E">
        <w:rPr>
          <w:rFonts w:ascii="Arial" w:hAnsi="Arial" w:cs="Arial"/>
          <w:sz w:val="22"/>
          <w:lang w:val="es-ES"/>
        </w:rPr>
        <w:t xml:space="preserve"> el</w:t>
      </w:r>
      <w:r w:rsidR="00EF5C85" w:rsidRPr="00EC259E">
        <w:rPr>
          <w:rFonts w:ascii="Arial" w:hAnsi="Arial" w:cs="Arial"/>
          <w:sz w:val="22"/>
        </w:rPr>
        <w:t xml:space="preserve"> f</w:t>
      </w:r>
      <w:r w:rsidRPr="00EC259E">
        <w:rPr>
          <w:rFonts w:ascii="Arial" w:hAnsi="Arial" w:cs="Arial"/>
          <w:sz w:val="22"/>
        </w:rPr>
        <w:t xml:space="preserve">ormato mapa de riesgos de proceso al seleccionar la probabilidad y el impacto de las listas desplegables, se realiza automáticamente la </w:t>
      </w:r>
      <w:r w:rsidR="00EF5C85" w:rsidRPr="00EC259E">
        <w:rPr>
          <w:rFonts w:ascii="Arial" w:hAnsi="Arial" w:cs="Arial"/>
          <w:sz w:val="22"/>
          <w:lang w:val="es-ES"/>
        </w:rPr>
        <w:t>intersección</w:t>
      </w:r>
      <w:r w:rsidRPr="00EC259E">
        <w:rPr>
          <w:rFonts w:ascii="Arial" w:hAnsi="Arial" w:cs="Arial"/>
          <w:sz w:val="22"/>
          <w:lang w:val="es-ES"/>
        </w:rPr>
        <w:t>.</w:t>
      </w:r>
    </w:p>
    <w:p w14:paraId="2C69981C" w14:textId="1A7AB9D0" w:rsidR="00EF5C85" w:rsidRPr="00EC259E" w:rsidRDefault="00EF5C85" w:rsidP="004D7294">
      <w:pPr>
        <w:spacing w:line="240" w:lineRule="auto"/>
        <w:rPr>
          <w:rFonts w:ascii="Arial" w:hAnsi="Arial" w:cs="Arial"/>
          <w:lang w:val="es-ES"/>
        </w:rPr>
      </w:pPr>
    </w:p>
    <w:p w14:paraId="3CDF89FD" w14:textId="4FD217EB" w:rsidR="004D7294" w:rsidRPr="00EC259E" w:rsidRDefault="004D7294" w:rsidP="004D7294">
      <w:pPr>
        <w:pStyle w:val="Descripcin"/>
        <w:jc w:val="center"/>
        <w:rPr>
          <w:rFonts w:ascii="Arial" w:hAnsi="Arial" w:cs="Arial"/>
          <w:b w:val="0"/>
          <w:color w:val="auto"/>
          <w:szCs w:val="20"/>
        </w:rPr>
      </w:pPr>
      <w:bookmarkStart w:id="33" w:name="_Toc86836428"/>
      <w:r w:rsidRPr="00345B1F">
        <w:rPr>
          <w:rFonts w:ascii="Arial" w:hAnsi="Arial" w:cs="Arial"/>
          <w:color w:val="auto"/>
          <w:szCs w:val="20"/>
          <w:highlight w:val="cyan"/>
        </w:rPr>
        <w:t xml:space="preserve">Tabla </w:t>
      </w:r>
      <w:r w:rsidRPr="00345B1F">
        <w:rPr>
          <w:rFonts w:ascii="Arial" w:hAnsi="Arial" w:cs="Arial"/>
          <w:color w:val="auto"/>
          <w:szCs w:val="20"/>
          <w:highlight w:val="cyan"/>
          <w:shd w:val="clear" w:color="auto" w:fill="E6E6E6"/>
        </w:rPr>
        <w:fldChar w:fldCharType="begin"/>
      </w:r>
      <w:r w:rsidRPr="00345B1F">
        <w:rPr>
          <w:rFonts w:ascii="Arial" w:hAnsi="Arial" w:cs="Arial"/>
          <w:color w:val="auto"/>
          <w:szCs w:val="20"/>
          <w:highlight w:val="cyan"/>
        </w:rPr>
        <w:instrText xml:space="preserve"> SEQ Tabla \* ARABIC </w:instrText>
      </w:r>
      <w:r w:rsidRPr="00345B1F">
        <w:rPr>
          <w:rFonts w:ascii="Arial" w:hAnsi="Arial" w:cs="Arial"/>
          <w:color w:val="auto"/>
          <w:szCs w:val="20"/>
          <w:highlight w:val="cyan"/>
          <w:shd w:val="clear" w:color="auto" w:fill="E6E6E6"/>
        </w:rPr>
        <w:fldChar w:fldCharType="separate"/>
      </w:r>
      <w:r w:rsidR="00EC259E" w:rsidRPr="00345B1F">
        <w:rPr>
          <w:rFonts w:ascii="Arial" w:hAnsi="Arial" w:cs="Arial"/>
          <w:noProof/>
          <w:color w:val="auto"/>
          <w:szCs w:val="20"/>
          <w:highlight w:val="cyan"/>
        </w:rPr>
        <w:t>7</w:t>
      </w:r>
      <w:r w:rsidRPr="00345B1F">
        <w:rPr>
          <w:rFonts w:ascii="Arial" w:hAnsi="Arial" w:cs="Arial"/>
          <w:color w:val="auto"/>
          <w:szCs w:val="20"/>
          <w:highlight w:val="cyan"/>
          <w:shd w:val="clear" w:color="auto" w:fill="E6E6E6"/>
        </w:rPr>
        <w:fldChar w:fldCharType="end"/>
      </w:r>
      <w:r w:rsidRPr="00345B1F">
        <w:rPr>
          <w:rFonts w:ascii="Arial" w:hAnsi="Arial" w:cs="Arial"/>
          <w:color w:val="auto"/>
          <w:szCs w:val="20"/>
          <w:highlight w:val="cyan"/>
        </w:rPr>
        <w:t xml:space="preserve">. </w:t>
      </w:r>
      <w:r w:rsidR="002D114E" w:rsidRPr="00345B1F">
        <w:rPr>
          <w:rFonts w:ascii="Arial" w:hAnsi="Arial" w:cs="Arial"/>
          <w:color w:val="auto"/>
          <w:szCs w:val="20"/>
          <w:highlight w:val="cyan"/>
        </w:rPr>
        <w:t>Matriz de calor (niveles de severidad del riesgo)</w:t>
      </w:r>
      <w:bookmarkEnd w:id="33"/>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83"/>
        <w:gridCol w:w="1654"/>
        <w:gridCol w:w="1664"/>
        <w:gridCol w:w="1655"/>
        <w:gridCol w:w="1676"/>
      </w:tblGrid>
      <w:tr w:rsidR="004D7294" w:rsidRPr="00EC259E" w14:paraId="10DDF2AA" w14:textId="77777777" w:rsidTr="00BF7456">
        <w:trPr>
          <w:trHeight w:val="404"/>
        </w:trPr>
        <w:tc>
          <w:tcPr>
            <w:tcW w:w="1838" w:type="dxa"/>
            <w:vAlign w:val="center"/>
          </w:tcPr>
          <w:p w14:paraId="66BD7797" w14:textId="77777777" w:rsidR="004D7294" w:rsidRPr="00EC259E" w:rsidRDefault="004D7294" w:rsidP="005E5F2D">
            <w:pPr>
              <w:jc w:val="center"/>
              <w:rPr>
                <w:rFonts w:ascii="Arial" w:hAnsi="Arial" w:cs="Arial"/>
                <w:b/>
                <w:sz w:val="18"/>
                <w:lang w:val="es-ES"/>
              </w:rPr>
            </w:pPr>
            <w:r w:rsidRPr="00EC259E">
              <w:rPr>
                <w:rFonts w:ascii="Arial" w:hAnsi="Arial" w:cs="Arial"/>
                <w:b/>
                <w:sz w:val="18"/>
                <w:lang w:val="es-ES"/>
              </w:rPr>
              <w:t>Probabilidad</w:t>
            </w:r>
          </w:p>
        </w:tc>
        <w:tc>
          <w:tcPr>
            <w:tcW w:w="8232" w:type="dxa"/>
            <w:gridSpan w:val="5"/>
            <w:vAlign w:val="center"/>
          </w:tcPr>
          <w:p w14:paraId="0DA1BD0A" w14:textId="77777777" w:rsidR="004D7294" w:rsidRPr="00EC259E" w:rsidRDefault="004D7294" w:rsidP="005E5F2D">
            <w:pPr>
              <w:jc w:val="center"/>
              <w:rPr>
                <w:rFonts w:ascii="Arial" w:hAnsi="Arial" w:cs="Arial"/>
                <w:b/>
                <w:sz w:val="18"/>
                <w:lang w:val="es-ES"/>
              </w:rPr>
            </w:pPr>
            <w:r w:rsidRPr="00EC259E">
              <w:rPr>
                <w:rFonts w:ascii="Arial" w:hAnsi="Arial" w:cs="Arial"/>
                <w:b/>
                <w:sz w:val="18"/>
                <w:lang w:val="es-ES"/>
              </w:rPr>
              <w:t xml:space="preserve">Mapa De Calor </w:t>
            </w:r>
          </w:p>
        </w:tc>
      </w:tr>
      <w:tr w:rsidR="005000EF" w:rsidRPr="00EC259E" w14:paraId="19DA16EF" w14:textId="77777777" w:rsidTr="00585E7C">
        <w:tc>
          <w:tcPr>
            <w:tcW w:w="1838" w:type="dxa"/>
            <w:vAlign w:val="center"/>
          </w:tcPr>
          <w:p w14:paraId="4D358BF3" w14:textId="1AABFDE9" w:rsidR="005000EF" w:rsidRPr="00EC259E" w:rsidRDefault="005000EF" w:rsidP="005000EF">
            <w:pPr>
              <w:jc w:val="center"/>
              <w:rPr>
                <w:rFonts w:ascii="Arial" w:hAnsi="Arial" w:cs="Arial"/>
                <w:sz w:val="18"/>
                <w:lang w:val="es-ES"/>
              </w:rPr>
            </w:pPr>
            <w:r w:rsidRPr="00EC259E">
              <w:rPr>
                <w:rFonts w:ascii="Arial" w:hAnsi="Arial" w:cs="Arial"/>
                <w:b/>
                <w:bCs/>
                <w:sz w:val="18"/>
              </w:rPr>
              <w:t xml:space="preserve">Muy </w:t>
            </w:r>
            <w:r>
              <w:rPr>
                <w:rFonts w:ascii="Arial" w:hAnsi="Arial" w:cs="Arial"/>
                <w:b/>
                <w:bCs/>
                <w:sz w:val="18"/>
              </w:rPr>
              <w:t>A</w:t>
            </w:r>
            <w:r w:rsidRPr="00EC259E">
              <w:rPr>
                <w:rFonts w:ascii="Arial" w:hAnsi="Arial" w:cs="Arial"/>
                <w:b/>
                <w:bCs/>
                <w:sz w:val="18"/>
              </w:rPr>
              <w:t xml:space="preserve">lta </w:t>
            </w:r>
            <w:r w:rsidRPr="00EC259E">
              <w:rPr>
                <w:rFonts w:ascii="Arial" w:hAnsi="Arial" w:cs="Arial"/>
                <w:b/>
                <w:bCs/>
                <w:sz w:val="18"/>
                <w:lang w:val="es-MX"/>
              </w:rPr>
              <w:t>(</w:t>
            </w:r>
            <w:r w:rsidRPr="00EC259E">
              <w:rPr>
                <w:rFonts w:ascii="Arial" w:hAnsi="Arial" w:cs="Arial"/>
                <w:b/>
                <w:bCs/>
                <w:sz w:val="18"/>
              </w:rPr>
              <w:t>100%)</w:t>
            </w:r>
          </w:p>
        </w:tc>
        <w:tc>
          <w:tcPr>
            <w:tcW w:w="1583" w:type="dxa"/>
            <w:shd w:val="clear" w:color="auto" w:fill="FFC000"/>
          </w:tcPr>
          <w:p w14:paraId="25A17FA0" w14:textId="22E114B0" w:rsidR="005000EF" w:rsidRPr="00EC259E" w:rsidRDefault="005000EF" w:rsidP="005000EF">
            <w:pPr>
              <w:jc w:val="center"/>
              <w:rPr>
                <w:rFonts w:ascii="Arial" w:hAnsi="Arial" w:cs="Arial"/>
                <w:sz w:val="18"/>
              </w:rPr>
            </w:pPr>
            <w:r w:rsidRPr="005B44BA">
              <w:rPr>
                <w:rFonts w:ascii="Arial" w:hAnsi="Arial" w:cs="Arial"/>
                <w:sz w:val="18"/>
                <w:lang w:val="es-ES"/>
              </w:rPr>
              <w:t>Alto</w:t>
            </w:r>
          </w:p>
        </w:tc>
        <w:tc>
          <w:tcPr>
            <w:tcW w:w="1654" w:type="dxa"/>
            <w:shd w:val="clear" w:color="auto" w:fill="FFC000"/>
          </w:tcPr>
          <w:p w14:paraId="76463578" w14:textId="2FE36B45" w:rsidR="005000EF" w:rsidRPr="00EC259E" w:rsidRDefault="005000EF" w:rsidP="005000EF">
            <w:pPr>
              <w:jc w:val="center"/>
              <w:rPr>
                <w:rFonts w:ascii="Arial" w:hAnsi="Arial" w:cs="Arial"/>
                <w:sz w:val="18"/>
                <w:lang w:val="es-ES"/>
              </w:rPr>
            </w:pPr>
            <w:r w:rsidRPr="005B44BA">
              <w:rPr>
                <w:rFonts w:ascii="Arial" w:hAnsi="Arial" w:cs="Arial"/>
                <w:sz w:val="18"/>
                <w:lang w:val="es-ES"/>
              </w:rPr>
              <w:t>Alto</w:t>
            </w:r>
          </w:p>
        </w:tc>
        <w:tc>
          <w:tcPr>
            <w:tcW w:w="1664" w:type="dxa"/>
            <w:shd w:val="clear" w:color="auto" w:fill="FFC000"/>
          </w:tcPr>
          <w:p w14:paraId="7E7E318E" w14:textId="0E876896" w:rsidR="005000EF" w:rsidRPr="00EC259E" w:rsidRDefault="005000EF" w:rsidP="005000EF">
            <w:pPr>
              <w:jc w:val="center"/>
              <w:rPr>
                <w:rFonts w:ascii="Arial" w:hAnsi="Arial" w:cs="Arial"/>
                <w:sz w:val="18"/>
                <w:lang w:val="es-ES"/>
              </w:rPr>
            </w:pPr>
            <w:r w:rsidRPr="006B4B32">
              <w:rPr>
                <w:rFonts w:ascii="Arial" w:hAnsi="Arial" w:cs="Arial"/>
                <w:sz w:val="18"/>
                <w:lang w:val="es-ES"/>
              </w:rPr>
              <w:t>Alto</w:t>
            </w:r>
          </w:p>
        </w:tc>
        <w:tc>
          <w:tcPr>
            <w:tcW w:w="1655" w:type="dxa"/>
            <w:shd w:val="clear" w:color="auto" w:fill="FFC000"/>
            <w:vAlign w:val="center"/>
          </w:tcPr>
          <w:p w14:paraId="4A400341" w14:textId="7DC75E61" w:rsidR="005000EF" w:rsidRPr="00EC259E" w:rsidRDefault="005000EF" w:rsidP="005000EF">
            <w:pPr>
              <w:jc w:val="center"/>
              <w:rPr>
                <w:rFonts w:ascii="Arial" w:hAnsi="Arial" w:cs="Arial"/>
                <w:sz w:val="18"/>
                <w:lang w:val="es-ES"/>
              </w:rPr>
            </w:pPr>
            <w:r>
              <w:rPr>
                <w:rFonts w:ascii="Arial" w:hAnsi="Arial" w:cs="Arial"/>
                <w:sz w:val="18"/>
                <w:lang w:val="es-ES"/>
              </w:rPr>
              <w:t>Alto</w:t>
            </w:r>
          </w:p>
        </w:tc>
        <w:tc>
          <w:tcPr>
            <w:tcW w:w="1676" w:type="dxa"/>
            <w:shd w:val="clear" w:color="auto" w:fill="FF0000"/>
            <w:vAlign w:val="center"/>
          </w:tcPr>
          <w:p w14:paraId="14C9B965" w14:textId="4E39150B" w:rsidR="005000EF" w:rsidRPr="00EC259E" w:rsidRDefault="005000EF" w:rsidP="005000EF">
            <w:pPr>
              <w:jc w:val="center"/>
              <w:rPr>
                <w:rFonts w:ascii="Arial" w:hAnsi="Arial" w:cs="Arial"/>
                <w:sz w:val="18"/>
                <w:lang w:val="es-ES"/>
              </w:rPr>
            </w:pPr>
            <w:r>
              <w:rPr>
                <w:rFonts w:ascii="Arial" w:hAnsi="Arial" w:cs="Arial"/>
                <w:sz w:val="18"/>
                <w:lang w:val="es-ES"/>
              </w:rPr>
              <w:t>Extremo</w:t>
            </w:r>
          </w:p>
        </w:tc>
      </w:tr>
      <w:tr w:rsidR="005000EF" w:rsidRPr="00EC259E" w14:paraId="301CB750" w14:textId="77777777" w:rsidTr="00585E7C">
        <w:tc>
          <w:tcPr>
            <w:tcW w:w="1838" w:type="dxa"/>
            <w:vAlign w:val="center"/>
          </w:tcPr>
          <w:p w14:paraId="5EAE8DFD" w14:textId="18AE711D" w:rsidR="005000EF" w:rsidRPr="00EC259E" w:rsidRDefault="005000EF" w:rsidP="005000EF">
            <w:pPr>
              <w:jc w:val="center"/>
              <w:rPr>
                <w:rFonts w:ascii="Arial" w:hAnsi="Arial" w:cs="Arial"/>
                <w:sz w:val="18"/>
                <w:lang w:val="es-ES"/>
              </w:rPr>
            </w:pPr>
            <w:r w:rsidRPr="00EC259E">
              <w:rPr>
                <w:rFonts w:ascii="Arial" w:hAnsi="Arial" w:cs="Arial"/>
                <w:b/>
                <w:bCs/>
                <w:sz w:val="18"/>
              </w:rPr>
              <w:t>Alta (80%)</w:t>
            </w:r>
          </w:p>
        </w:tc>
        <w:tc>
          <w:tcPr>
            <w:tcW w:w="1583" w:type="dxa"/>
            <w:shd w:val="clear" w:color="auto" w:fill="FFFF00"/>
            <w:vAlign w:val="center"/>
          </w:tcPr>
          <w:p w14:paraId="698A0178" w14:textId="4C8D37D1" w:rsidR="005000EF" w:rsidRPr="00EC259E" w:rsidRDefault="005000EF" w:rsidP="005000EF">
            <w:pPr>
              <w:jc w:val="center"/>
              <w:rPr>
                <w:rFonts w:ascii="Arial" w:hAnsi="Arial" w:cs="Arial"/>
                <w:sz w:val="18"/>
                <w:lang w:val="es-ES"/>
              </w:rPr>
            </w:pPr>
            <w:r>
              <w:rPr>
                <w:rFonts w:ascii="Arial" w:hAnsi="Arial" w:cs="Arial"/>
                <w:sz w:val="18"/>
                <w:lang w:val="es-ES"/>
              </w:rPr>
              <w:t>Moderado</w:t>
            </w:r>
          </w:p>
        </w:tc>
        <w:tc>
          <w:tcPr>
            <w:tcW w:w="1654" w:type="dxa"/>
            <w:shd w:val="clear" w:color="auto" w:fill="FFFF00"/>
          </w:tcPr>
          <w:p w14:paraId="0959CEBD" w14:textId="1419F874" w:rsidR="005000EF" w:rsidRPr="00EC259E" w:rsidRDefault="005000EF" w:rsidP="005000EF">
            <w:pPr>
              <w:jc w:val="center"/>
              <w:rPr>
                <w:rFonts w:ascii="Arial" w:hAnsi="Arial" w:cs="Arial"/>
                <w:sz w:val="18"/>
                <w:lang w:val="es-ES"/>
              </w:rPr>
            </w:pPr>
            <w:r w:rsidRPr="00A3385B">
              <w:rPr>
                <w:rFonts w:ascii="Arial" w:hAnsi="Arial" w:cs="Arial"/>
                <w:sz w:val="18"/>
                <w:lang w:val="es-ES"/>
              </w:rPr>
              <w:t>Moderado</w:t>
            </w:r>
          </w:p>
        </w:tc>
        <w:tc>
          <w:tcPr>
            <w:tcW w:w="1664" w:type="dxa"/>
            <w:shd w:val="clear" w:color="auto" w:fill="FFC000"/>
          </w:tcPr>
          <w:p w14:paraId="6841E7B1" w14:textId="7BC40ADF" w:rsidR="005000EF" w:rsidRPr="00EC259E" w:rsidRDefault="005000EF" w:rsidP="005000EF">
            <w:pPr>
              <w:jc w:val="center"/>
              <w:rPr>
                <w:rFonts w:ascii="Arial" w:hAnsi="Arial" w:cs="Arial"/>
                <w:sz w:val="18"/>
                <w:lang w:val="es-ES"/>
              </w:rPr>
            </w:pPr>
            <w:r w:rsidRPr="006B4B32">
              <w:rPr>
                <w:rFonts w:ascii="Arial" w:hAnsi="Arial" w:cs="Arial"/>
                <w:sz w:val="18"/>
                <w:lang w:val="es-ES"/>
              </w:rPr>
              <w:t>Alto</w:t>
            </w:r>
          </w:p>
        </w:tc>
        <w:tc>
          <w:tcPr>
            <w:tcW w:w="1655" w:type="dxa"/>
            <w:shd w:val="clear" w:color="auto" w:fill="FFC000"/>
          </w:tcPr>
          <w:p w14:paraId="436269DC" w14:textId="645DAF99" w:rsidR="005000EF" w:rsidRPr="00EC259E" w:rsidRDefault="005000EF" w:rsidP="005000EF">
            <w:pPr>
              <w:jc w:val="center"/>
              <w:rPr>
                <w:rFonts w:ascii="Arial" w:hAnsi="Arial" w:cs="Arial"/>
                <w:sz w:val="18"/>
                <w:lang w:val="es-ES"/>
              </w:rPr>
            </w:pPr>
            <w:r w:rsidRPr="00C777A7">
              <w:rPr>
                <w:rFonts w:ascii="Arial" w:hAnsi="Arial" w:cs="Arial"/>
                <w:sz w:val="18"/>
                <w:lang w:val="es-ES"/>
              </w:rPr>
              <w:t>Alto</w:t>
            </w:r>
          </w:p>
        </w:tc>
        <w:tc>
          <w:tcPr>
            <w:tcW w:w="1676" w:type="dxa"/>
            <w:shd w:val="clear" w:color="auto" w:fill="FF0000"/>
          </w:tcPr>
          <w:p w14:paraId="318400BA" w14:textId="7B794F8D" w:rsidR="005000EF" w:rsidRPr="00EC259E" w:rsidRDefault="005000EF" w:rsidP="005000EF">
            <w:pPr>
              <w:jc w:val="center"/>
              <w:rPr>
                <w:rFonts w:ascii="Arial" w:hAnsi="Arial" w:cs="Arial"/>
                <w:sz w:val="18"/>
                <w:lang w:val="es-ES"/>
              </w:rPr>
            </w:pPr>
            <w:r w:rsidRPr="00704743">
              <w:rPr>
                <w:rFonts w:ascii="Arial" w:hAnsi="Arial" w:cs="Arial"/>
                <w:sz w:val="18"/>
                <w:lang w:val="es-ES"/>
              </w:rPr>
              <w:t>Extremo</w:t>
            </w:r>
          </w:p>
        </w:tc>
      </w:tr>
      <w:tr w:rsidR="005000EF" w:rsidRPr="00EC259E" w14:paraId="4B70A8E7" w14:textId="77777777" w:rsidTr="00585E7C">
        <w:tc>
          <w:tcPr>
            <w:tcW w:w="1838" w:type="dxa"/>
            <w:vAlign w:val="center"/>
          </w:tcPr>
          <w:p w14:paraId="58B14670" w14:textId="3FBA22A1" w:rsidR="005000EF" w:rsidRPr="00EC259E" w:rsidRDefault="005000EF" w:rsidP="005000EF">
            <w:pPr>
              <w:jc w:val="center"/>
              <w:rPr>
                <w:rFonts w:ascii="Arial" w:hAnsi="Arial" w:cs="Arial"/>
                <w:sz w:val="18"/>
                <w:lang w:val="es-ES"/>
              </w:rPr>
            </w:pPr>
            <w:r w:rsidRPr="00EC259E">
              <w:rPr>
                <w:rFonts w:ascii="Arial" w:hAnsi="Arial" w:cs="Arial"/>
                <w:b/>
                <w:bCs/>
                <w:sz w:val="18"/>
              </w:rPr>
              <w:t>Media (60%)</w:t>
            </w:r>
          </w:p>
        </w:tc>
        <w:tc>
          <w:tcPr>
            <w:tcW w:w="1583" w:type="dxa"/>
            <w:shd w:val="clear" w:color="auto" w:fill="FFFF00"/>
            <w:vAlign w:val="center"/>
          </w:tcPr>
          <w:p w14:paraId="23E81061" w14:textId="5274F2EE" w:rsidR="005000EF" w:rsidRPr="00EC259E" w:rsidRDefault="005000EF" w:rsidP="005000EF">
            <w:pPr>
              <w:jc w:val="center"/>
              <w:rPr>
                <w:rFonts w:ascii="Arial" w:hAnsi="Arial" w:cs="Arial"/>
                <w:sz w:val="18"/>
                <w:lang w:val="es-ES"/>
              </w:rPr>
            </w:pPr>
            <w:r>
              <w:rPr>
                <w:rFonts w:ascii="Arial" w:hAnsi="Arial" w:cs="Arial"/>
                <w:sz w:val="18"/>
                <w:lang w:val="es-ES"/>
              </w:rPr>
              <w:t>Moderado</w:t>
            </w:r>
          </w:p>
        </w:tc>
        <w:tc>
          <w:tcPr>
            <w:tcW w:w="1654" w:type="dxa"/>
            <w:shd w:val="clear" w:color="auto" w:fill="FFFF00"/>
          </w:tcPr>
          <w:p w14:paraId="18C91CFA" w14:textId="435D369C" w:rsidR="005000EF" w:rsidRPr="00EC259E" w:rsidRDefault="005000EF" w:rsidP="005000EF">
            <w:pPr>
              <w:jc w:val="center"/>
              <w:rPr>
                <w:rFonts w:ascii="Arial" w:hAnsi="Arial" w:cs="Arial"/>
                <w:sz w:val="18"/>
                <w:lang w:val="es-ES"/>
              </w:rPr>
            </w:pPr>
            <w:r w:rsidRPr="00A3385B">
              <w:rPr>
                <w:rFonts w:ascii="Arial" w:hAnsi="Arial" w:cs="Arial"/>
                <w:sz w:val="18"/>
                <w:lang w:val="es-ES"/>
              </w:rPr>
              <w:t>Moderado</w:t>
            </w:r>
          </w:p>
        </w:tc>
        <w:tc>
          <w:tcPr>
            <w:tcW w:w="1664" w:type="dxa"/>
            <w:shd w:val="clear" w:color="auto" w:fill="FFFF00"/>
          </w:tcPr>
          <w:p w14:paraId="434B65D5" w14:textId="1679367A" w:rsidR="005000EF" w:rsidRPr="00EC259E" w:rsidRDefault="005000EF" w:rsidP="005000EF">
            <w:pPr>
              <w:jc w:val="center"/>
              <w:rPr>
                <w:rFonts w:ascii="Arial" w:hAnsi="Arial" w:cs="Arial"/>
                <w:sz w:val="18"/>
                <w:lang w:val="es-ES"/>
              </w:rPr>
            </w:pPr>
            <w:r w:rsidRPr="002D3E58">
              <w:rPr>
                <w:rFonts w:ascii="Arial" w:hAnsi="Arial" w:cs="Arial"/>
                <w:sz w:val="18"/>
                <w:lang w:val="es-ES"/>
              </w:rPr>
              <w:t>Moderado</w:t>
            </w:r>
          </w:p>
        </w:tc>
        <w:tc>
          <w:tcPr>
            <w:tcW w:w="1655" w:type="dxa"/>
            <w:shd w:val="clear" w:color="auto" w:fill="FFC000"/>
          </w:tcPr>
          <w:p w14:paraId="3E8E6F53" w14:textId="792666B5" w:rsidR="005000EF" w:rsidRPr="00EC259E" w:rsidRDefault="005000EF" w:rsidP="005000EF">
            <w:pPr>
              <w:jc w:val="center"/>
              <w:rPr>
                <w:rFonts w:ascii="Arial" w:hAnsi="Arial" w:cs="Arial"/>
                <w:sz w:val="18"/>
                <w:lang w:val="es-ES"/>
              </w:rPr>
            </w:pPr>
            <w:r w:rsidRPr="00C777A7">
              <w:rPr>
                <w:rFonts w:ascii="Arial" w:hAnsi="Arial" w:cs="Arial"/>
                <w:sz w:val="18"/>
                <w:lang w:val="es-ES"/>
              </w:rPr>
              <w:t>Alto</w:t>
            </w:r>
          </w:p>
        </w:tc>
        <w:tc>
          <w:tcPr>
            <w:tcW w:w="1676" w:type="dxa"/>
            <w:shd w:val="clear" w:color="auto" w:fill="FF0000"/>
          </w:tcPr>
          <w:p w14:paraId="79519FE9" w14:textId="77EDC091" w:rsidR="005000EF" w:rsidRPr="00EC259E" w:rsidRDefault="005000EF" w:rsidP="005000EF">
            <w:pPr>
              <w:jc w:val="center"/>
              <w:rPr>
                <w:rFonts w:ascii="Arial" w:hAnsi="Arial" w:cs="Arial"/>
                <w:sz w:val="18"/>
                <w:lang w:val="es-ES"/>
              </w:rPr>
            </w:pPr>
            <w:r w:rsidRPr="00704743">
              <w:rPr>
                <w:rFonts w:ascii="Arial" w:hAnsi="Arial" w:cs="Arial"/>
                <w:sz w:val="18"/>
                <w:lang w:val="es-ES"/>
              </w:rPr>
              <w:t>Extremo</w:t>
            </w:r>
          </w:p>
        </w:tc>
      </w:tr>
      <w:tr w:rsidR="005000EF" w:rsidRPr="00EC259E" w14:paraId="2D24A02A" w14:textId="77777777" w:rsidTr="000D54A9">
        <w:tc>
          <w:tcPr>
            <w:tcW w:w="1838" w:type="dxa"/>
            <w:tcBorders>
              <w:bottom w:val="single" w:sz="4" w:space="0" w:color="auto"/>
            </w:tcBorders>
            <w:vAlign w:val="center"/>
          </w:tcPr>
          <w:p w14:paraId="3C0C781D" w14:textId="595BA668" w:rsidR="005000EF" w:rsidRPr="00EC259E" w:rsidRDefault="005000EF" w:rsidP="005000EF">
            <w:pPr>
              <w:jc w:val="center"/>
              <w:rPr>
                <w:rFonts w:ascii="Arial" w:hAnsi="Arial" w:cs="Arial"/>
                <w:sz w:val="18"/>
                <w:lang w:val="es-ES"/>
              </w:rPr>
            </w:pPr>
            <w:r w:rsidRPr="00EC259E">
              <w:rPr>
                <w:rFonts w:ascii="Arial" w:hAnsi="Arial" w:cs="Arial"/>
                <w:b/>
                <w:bCs/>
                <w:sz w:val="18"/>
              </w:rPr>
              <w:t>Baja (40%)</w:t>
            </w:r>
          </w:p>
        </w:tc>
        <w:tc>
          <w:tcPr>
            <w:tcW w:w="1583" w:type="dxa"/>
            <w:shd w:val="clear" w:color="auto" w:fill="92D050"/>
            <w:vAlign w:val="center"/>
          </w:tcPr>
          <w:p w14:paraId="4568D457" w14:textId="2D7DEBC0" w:rsidR="005000EF" w:rsidRPr="00EC259E" w:rsidRDefault="005000EF" w:rsidP="005000EF">
            <w:pPr>
              <w:jc w:val="center"/>
              <w:rPr>
                <w:rFonts w:ascii="Arial" w:hAnsi="Arial" w:cs="Arial"/>
                <w:sz w:val="18"/>
                <w:lang w:val="es-ES"/>
              </w:rPr>
            </w:pPr>
            <w:r>
              <w:rPr>
                <w:rFonts w:ascii="Arial" w:hAnsi="Arial" w:cs="Arial"/>
                <w:sz w:val="18"/>
                <w:lang w:val="es-ES"/>
              </w:rPr>
              <w:t>Bajo</w:t>
            </w:r>
          </w:p>
        </w:tc>
        <w:tc>
          <w:tcPr>
            <w:tcW w:w="1654" w:type="dxa"/>
            <w:shd w:val="clear" w:color="auto" w:fill="FFFF00"/>
            <w:vAlign w:val="center"/>
          </w:tcPr>
          <w:p w14:paraId="61A6E558" w14:textId="48060BD8" w:rsidR="005000EF" w:rsidRPr="00EC259E" w:rsidRDefault="000D54A9" w:rsidP="005000EF">
            <w:pPr>
              <w:jc w:val="center"/>
              <w:rPr>
                <w:rFonts w:ascii="Arial" w:hAnsi="Arial" w:cs="Arial"/>
                <w:sz w:val="18"/>
                <w:lang w:val="es-ES"/>
              </w:rPr>
            </w:pPr>
            <w:r>
              <w:rPr>
                <w:rFonts w:ascii="Arial" w:hAnsi="Arial" w:cs="Arial"/>
                <w:sz w:val="18"/>
                <w:lang w:val="es-ES"/>
              </w:rPr>
              <w:t>Moderado</w:t>
            </w:r>
          </w:p>
        </w:tc>
        <w:tc>
          <w:tcPr>
            <w:tcW w:w="1664" w:type="dxa"/>
            <w:shd w:val="clear" w:color="auto" w:fill="FFFF00"/>
          </w:tcPr>
          <w:p w14:paraId="5AB955B5" w14:textId="432B9D9E" w:rsidR="005000EF" w:rsidRPr="00EC259E" w:rsidRDefault="005000EF" w:rsidP="005000EF">
            <w:pPr>
              <w:jc w:val="center"/>
              <w:rPr>
                <w:rFonts w:ascii="Arial" w:hAnsi="Arial" w:cs="Arial"/>
                <w:sz w:val="18"/>
                <w:lang w:val="es-ES"/>
              </w:rPr>
            </w:pPr>
            <w:r w:rsidRPr="002D3E58">
              <w:rPr>
                <w:rFonts w:ascii="Arial" w:hAnsi="Arial" w:cs="Arial"/>
                <w:sz w:val="18"/>
                <w:lang w:val="es-ES"/>
              </w:rPr>
              <w:t>Moderado</w:t>
            </w:r>
          </w:p>
        </w:tc>
        <w:tc>
          <w:tcPr>
            <w:tcW w:w="1655" w:type="dxa"/>
            <w:shd w:val="clear" w:color="auto" w:fill="FFC000"/>
          </w:tcPr>
          <w:p w14:paraId="61DE0B26" w14:textId="513F1DB2" w:rsidR="005000EF" w:rsidRPr="00EC259E" w:rsidRDefault="005000EF" w:rsidP="005000EF">
            <w:pPr>
              <w:jc w:val="center"/>
              <w:rPr>
                <w:rFonts w:ascii="Arial" w:hAnsi="Arial" w:cs="Arial"/>
                <w:sz w:val="18"/>
                <w:lang w:val="es-ES"/>
              </w:rPr>
            </w:pPr>
            <w:r w:rsidRPr="00C777A7">
              <w:rPr>
                <w:rFonts w:ascii="Arial" w:hAnsi="Arial" w:cs="Arial"/>
                <w:sz w:val="18"/>
                <w:lang w:val="es-ES"/>
              </w:rPr>
              <w:t>Alto</w:t>
            </w:r>
          </w:p>
        </w:tc>
        <w:tc>
          <w:tcPr>
            <w:tcW w:w="1676" w:type="dxa"/>
            <w:shd w:val="clear" w:color="auto" w:fill="FF0000"/>
          </w:tcPr>
          <w:p w14:paraId="1E5E9270" w14:textId="77016DB0" w:rsidR="005000EF" w:rsidRPr="00EC259E" w:rsidRDefault="005000EF" w:rsidP="005000EF">
            <w:pPr>
              <w:jc w:val="center"/>
              <w:rPr>
                <w:rFonts w:ascii="Arial" w:hAnsi="Arial" w:cs="Arial"/>
                <w:sz w:val="18"/>
                <w:lang w:val="es-ES"/>
              </w:rPr>
            </w:pPr>
            <w:r w:rsidRPr="00704743">
              <w:rPr>
                <w:rFonts w:ascii="Arial" w:hAnsi="Arial" w:cs="Arial"/>
                <w:sz w:val="18"/>
                <w:lang w:val="es-ES"/>
              </w:rPr>
              <w:t>Extremo</w:t>
            </w:r>
          </w:p>
        </w:tc>
      </w:tr>
      <w:tr w:rsidR="005000EF" w:rsidRPr="00EC259E" w14:paraId="52055A72" w14:textId="77777777" w:rsidTr="00585E7C">
        <w:tc>
          <w:tcPr>
            <w:tcW w:w="1838" w:type="dxa"/>
            <w:tcBorders>
              <w:bottom w:val="single" w:sz="4" w:space="0" w:color="auto"/>
            </w:tcBorders>
            <w:vAlign w:val="center"/>
          </w:tcPr>
          <w:p w14:paraId="71213E0D" w14:textId="21469828" w:rsidR="005000EF" w:rsidRPr="00EC259E" w:rsidRDefault="005000EF" w:rsidP="005000EF">
            <w:pPr>
              <w:jc w:val="center"/>
              <w:rPr>
                <w:rFonts w:ascii="Arial" w:hAnsi="Arial" w:cs="Arial"/>
                <w:sz w:val="18"/>
                <w:lang w:val="es-ES"/>
              </w:rPr>
            </w:pPr>
            <w:r w:rsidRPr="00EC259E">
              <w:rPr>
                <w:rFonts w:ascii="Arial" w:hAnsi="Arial" w:cs="Arial"/>
                <w:b/>
                <w:bCs/>
                <w:sz w:val="18"/>
              </w:rPr>
              <w:t>Muy Baja (20%)</w:t>
            </w:r>
          </w:p>
        </w:tc>
        <w:tc>
          <w:tcPr>
            <w:tcW w:w="1583" w:type="dxa"/>
            <w:tcBorders>
              <w:bottom w:val="single" w:sz="4" w:space="0" w:color="auto"/>
            </w:tcBorders>
            <w:shd w:val="clear" w:color="auto" w:fill="92D050"/>
            <w:vAlign w:val="center"/>
          </w:tcPr>
          <w:p w14:paraId="23566DEA" w14:textId="7ED00B3E" w:rsidR="005000EF" w:rsidRPr="00EC259E" w:rsidRDefault="005000EF" w:rsidP="005000EF">
            <w:pPr>
              <w:jc w:val="center"/>
              <w:rPr>
                <w:rFonts w:ascii="Arial" w:hAnsi="Arial" w:cs="Arial"/>
                <w:sz w:val="18"/>
                <w:lang w:val="es-ES"/>
              </w:rPr>
            </w:pPr>
            <w:r>
              <w:rPr>
                <w:rFonts w:ascii="Arial" w:hAnsi="Arial" w:cs="Arial"/>
                <w:sz w:val="18"/>
                <w:lang w:val="es-ES"/>
              </w:rPr>
              <w:t>Bajo</w:t>
            </w:r>
          </w:p>
        </w:tc>
        <w:tc>
          <w:tcPr>
            <w:tcW w:w="1654" w:type="dxa"/>
            <w:tcBorders>
              <w:bottom w:val="single" w:sz="4" w:space="0" w:color="auto"/>
            </w:tcBorders>
            <w:shd w:val="clear" w:color="auto" w:fill="92D050"/>
            <w:vAlign w:val="center"/>
          </w:tcPr>
          <w:p w14:paraId="45C360C8" w14:textId="7B2890B4" w:rsidR="005000EF" w:rsidRPr="00EC259E" w:rsidRDefault="005000EF" w:rsidP="005000EF">
            <w:pPr>
              <w:jc w:val="center"/>
              <w:rPr>
                <w:rFonts w:ascii="Arial" w:hAnsi="Arial" w:cs="Arial"/>
                <w:sz w:val="18"/>
                <w:lang w:val="es-ES"/>
              </w:rPr>
            </w:pPr>
            <w:r>
              <w:rPr>
                <w:rFonts w:ascii="Arial" w:hAnsi="Arial" w:cs="Arial"/>
                <w:sz w:val="18"/>
                <w:lang w:val="es-ES"/>
              </w:rPr>
              <w:t>Bajo</w:t>
            </w:r>
          </w:p>
        </w:tc>
        <w:tc>
          <w:tcPr>
            <w:tcW w:w="1664" w:type="dxa"/>
            <w:tcBorders>
              <w:bottom w:val="single" w:sz="4" w:space="0" w:color="auto"/>
            </w:tcBorders>
            <w:shd w:val="clear" w:color="auto" w:fill="FFFF00"/>
          </w:tcPr>
          <w:p w14:paraId="7364AA07" w14:textId="7B4A922F" w:rsidR="005000EF" w:rsidRPr="00EC259E" w:rsidRDefault="005000EF" w:rsidP="005000EF">
            <w:pPr>
              <w:jc w:val="center"/>
              <w:rPr>
                <w:rFonts w:ascii="Arial" w:hAnsi="Arial" w:cs="Arial"/>
                <w:sz w:val="18"/>
                <w:lang w:val="es-ES"/>
              </w:rPr>
            </w:pPr>
            <w:r w:rsidRPr="002D3E58">
              <w:rPr>
                <w:rFonts w:ascii="Arial" w:hAnsi="Arial" w:cs="Arial"/>
                <w:sz w:val="18"/>
                <w:lang w:val="es-ES"/>
              </w:rPr>
              <w:t>Moderado</w:t>
            </w:r>
          </w:p>
        </w:tc>
        <w:tc>
          <w:tcPr>
            <w:tcW w:w="1655" w:type="dxa"/>
            <w:tcBorders>
              <w:bottom w:val="single" w:sz="4" w:space="0" w:color="auto"/>
            </w:tcBorders>
            <w:shd w:val="clear" w:color="auto" w:fill="FFC000"/>
          </w:tcPr>
          <w:p w14:paraId="4258B805" w14:textId="7D631DE3" w:rsidR="005000EF" w:rsidRPr="00EC259E" w:rsidRDefault="005000EF" w:rsidP="005000EF">
            <w:pPr>
              <w:jc w:val="center"/>
              <w:rPr>
                <w:rFonts w:ascii="Arial" w:hAnsi="Arial" w:cs="Arial"/>
                <w:sz w:val="18"/>
                <w:lang w:val="es-ES"/>
              </w:rPr>
            </w:pPr>
            <w:r w:rsidRPr="00C777A7">
              <w:rPr>
                <w:rFonts w:ascii="Arial" w:hAnsi="Arial" w:cs="Arial"/>
                <w:sz w:val="18"/>
                <w:lang w:val="es-ES"/>
              </w:rPr>
              <w:t>Alto</w:t>
            </w:r>
          </w:p>
        </w:tc>
        <w:tc>
          <w:tcPr>
            <w:tcW w:w="1676" w:type="dxa"/>
            <w:tcBorders>
              <w:bottom w:val="single" w:sz="4" w:space="0" w:color="auto"/>
            </w:tcBorders>
            <w:shd w:val="clear" w:color="auto" w:fill="FF0000"/>
          </w:tcPr>
          <w:p w14:paraId="6098691D" w14:textId="0CD9F240" w:rsidR="005000EF" w:rsidRPr="00EC259E" w:rsidRDefault="005000EF" w:rsidP="005000EF">
            <w:pPr>
              <w:jc w:val="center"/>
              <w:rPr>
                <w:rFonts w:ascii="Arial" w:hAnsi="Arial" w:cs="Arial"/>
                <w:sz w:val="18"/>
                <w:lang w:val="es-ES"/>
              </w:rPr>
            </w:pPr>
            <w:r w:rsidRPr="00704743">
              <w:rPr>
                <w:rFonts w:ascii="Arial" w:hAnsi="Arial" w:cs="Arial"/>
                <w:sz w:val="18"/>
                <w:lang w:val="es-ES"/>
              </w:rPr>
              <w:t>Extremo</w:t>
            </w:r>
          </w:p>
        </w:tc>
      </w:tr>
      <w:tr w:rsidR="004D7294" w:rsidRPr="00EC259E" w14:paraId="4FD9AA21" w14:textId="77777777" w:rsidTr="00BF7456">
        <w:trPr>
          <w:trHeight w:val="537"/>
        </w:trPr>
        <w:tc>
          <w:tcPr>
            <w:tcW w:w="1838" w:type="dxa"/>
            <w:tcBorders>
              <w:top w:val="single" w:sz="4" w:space="0" w:color="auto"/>
              <w:left w:val="nil"/>
              <w:bottom w:val="nil"/>
              <w:right w:val="single" w:sz="4" w:space="0" w:color="auto"/>
            </w:tcBorders>
            <w:vAlign w:val="center"/>
          </w:tcPr>
          <w:p w14:paraId="326BAA3F" w14:textId="77777777" w:rsidR="004D7294" w:rsidRPr="00EC259E" w:rsidRDefault="004D7294" w:rsidP="005E5F2D">
            <w:pPr>
              <w:jc w:val="center"/>
              <w:rPr>
                <w:rFonts w:ascii="Arial" w:hAnsi="Arial" w:cs="Arial"/>
                <w:b/>
                <w:bCs/>
                <w:sz w:val="18"/>
              </w:rPr>
            </w:pPr>
          </w:p>
        </w:tc>
        <w:tc>
          <w:tcPr>
            <w:tcW w:w="1583" w:type="dxa"/>
            <w:tcBorders>
              <w:left w:val="single" w:sz="4" w:space="0" w:color="auto"/>
            </w:tcBorders>
            <w:shd w:val="clear" w:color="auto" w:fill="auto"/>
            <w:vAlign w:val="center"/>
          </w:tcPr>
          <w:p w14:paraId="676EFCC4" w14:textId="61D03755" w:rsidR="004D7294" w:rsidRPr="00EC259E" w:rsidRDefault="002D114E" w:rsidP="002D114E">
            <w:pPr>
              <w:jc w:val="center"/>
              <w:rPr>
                <w:rFonts w:ascii="Arial" w:hAnsi="Arial" w:cs="Arial"/>
                <w:sz w:val="18"/>
                <w:lang w:val="es-ES"/>
              </w:rPr>
            </w:pPr>
            <w:r w:rsidRPr="00EC259E">
              <w:rPr>
                <w:rFonts w:ascii="Arial" w:hAnsi="Arial" w:cs="Arial"/>
                <w:b/>
                <w:sz w:val="18"/>
                <w:lang w:val="es-ES"/>
              </w:rPr>
              <w:t>Leve</w:t>
            </w:r>
            <w:r w:rsidR="004D7294" w:rsidRPr="00EC259E">
              <w:rPr>
                <w:rFonts w:ascii="Arial" w:hAnsi="Arial" w:cs="Arial"/>
                <w:b/>
                <w:sz w:val="18"/>
                <w:lang w:val="es-ES"/>
              </w:rPr>
              <w:t xml:space="preserve"> (</w:t>
            </w:r>
            <w:r w:rsidRPr="00EC259E">
              <w:rPr>
                <w:rFonts w:ascii="Arial" w:hAnsi="Arial" w:cs="Arial"/>
                <w:b/>
                <w:sz w:val="18"/>
                <w:lang w:val="es-ES"/>
              </w:rPr>
              <w:t>20%</w:t>
            </w:r>
            <w:r w:rsidR="004D7294" w:rsidRPr="00EC259E">
              <w:rPr>
                <w:rFonts w:ascii="Arial" w:hAnsi="Arial" w:cs="Arial"/>
                <w:b/>
                <w:sz w:val="18"/>
                <w:lang w:val="es-ES"/>
              </w:rPr>
              <w:t>)</w:t>
            </w:r>
          </w:p>
        </w:tc>
        <w:tc>
          <w:tcPr>
            <w:tcW w:w="1654" w:type="dxa"/>
            <w:shd w:val="clear" w:color="auto" w:fill="auto"/>
            <w:vAlign w:val="center"/>
          </w:tcPr>
          <w:p w14:paraId="27E3C8CA" w14:textId="503569BE" w:rsidR="004D7294" w:rsidRPr="00EC259E" w:rsidRDefault="004D7294" w:rsidP="005E5F2D">
            <w:pPr>
              <w:jc w:val="center"/>
              <w:rPr>
                <w:rFonts w:ascii="Arial" w:hAnsi="Arial" w:cs="Arial"/>
                <w:sz w:val="18"/>
                <w:lang w:val="es-ES"/>
              </w:rPr>
            </w:pPr>
            <w:r w:rsidRPr="00EC259E">
              <w:rPr>
                <w:rFonts w:ascii="Arial" w:hAnsi="Arial" w:cs="Arial"/>
                <w:b/>
                <w:sz w:val="18"/>
                <w:lang w:val="es-ES"/>
              </w:rPr>
              <w:t>M</w:t>
            </w:r>
            <w:r w:rsidR="002D114E" w:rsidRPr="00EC259E">
              <w:rPr>
                <w:rFonts w:ascii="Arial" w:hAnsi="Arial" w:cs="Arial"/>
                <w:b/>
                <w:sz w:val="18"/>
                <w:lang w:val="es-ES"/>
              </w:rPr>
              <w:t>enor (40%</w:t>
            </w:r>
            <w:r w:rsidRPr="00EC259E">
              <w:rPr>
                <w:rFonts w:ascii="Arial" w:hAnsi="Arial" w:cs="Arial"/>
                <w:b/>
                <w:sz w:val="18"/>
                <w:lang w:val="es-ES"/>
              </w:rPr>
              <w:t>)</w:t>
            </w:r>
          </w:p>
        </w:tc>
        <w:tc>
          <w:tcPr>
            <w:tcW w:w="1664" w:type="dxa"/>
            <w:shd w:val="clear" w:color="auto" w:fill="auto"/>
            <w:vAlign w:val="center"/>
          </w:tcPr>
          <w:p w14:paraId="689AC233" w14:textId="7769F993" w:rsidR="004D7294" w:rsidRPr="00EC259E" w:rsidRDefault="002D114E" w:rsidP="005E5F2D">
            <w:pPr>
              <w:jc w:val="center"/>
              <w:rPr>
                <w:rFonts w:ascii="Arial" w:hAnsi="Arial" w:cs="Arial"/>
                <w:sz w:val="18"/>
                <w:lang w:val="es-ES"/>
              </w:rPr>
            </w:pPr>
            <w:r w:rsidRPr="00EC259E">
              <w:rPr>
                <w:rFonts w:ascii="Arial" w:hAnsi="Arial" w:cs="Arial"/>
                <w:b/>
                <w:sz w:val="18"/>
                <w:lang w:val="es-ES"/>
              </w:rPr>
              <w:t>Moderado (60%</w:t>
            </w:r>
            <w:r w:rsidR="004D7294" w:rsidRPr="00EC259E">
              <w:rPr>
                <w:rFonts w:ascii="Arial" w:hAnsi="Arial" w:cs="Arial"/>
                <w:b/>
                <w:sz w:val="18"/>
                <w:lang w:val="es-ES"/>
              </w:rPr>
              <w:t>)</w:t>
            </w:r>
          </w:p>
        </w:tc>
        <w:tc>
          <w:tcPr>
            <w:tcW w:w="1655" w:type="dxa"/>
            <w:shd w:val="clear" w:color="auto" w:fill="auto"/>
            <w:vAlign w:val="center"/>
          </w:tcPr>
          <w:p w14:paraId="1419100C" w14:textId="11D8B7A1" w:rsidR="004D7294" w:rsidRPr="00EC259E" w:rsidRDefault="002D114E" w:rsidP="005E5F2D">
            <w:pPr>
              <w:jc w:val="center"/>
              <w:rPr>
                <w:rFonts w:ascii="Arial" w:hAnsi="Arial" w:cs="Arial"/>
                <w:sz w:val="18"/>
                <w:lang w:val="es-ES"/>
              </w:rPr>
            </w:pPr>
            <w:r w:rsidRPr="00EC259E">
              <w:rPr>
                <w:rFonts w:ascii="Arial" w:hAnsi="Arial" w:cs="Arial"/>
                <w:b/>
                <w:sz w:val="18"/>
                <w:lang w:val="es-ES"/>
              </w:rPr>
              <w:t>Mayor (80%</w:t>
            </w:r>
            <w:r w:rsidR="004D7294" w:rsidRPr="00EC259E">
              <w:rPr>
                <w:rFonts w:ascii="Arial" w:hAnsi="Arial" w:cs="Arial"/>
                <w:b/>
                <w:sz w:val="18"/>
                <w:lang w:val="es-ES"/>
              </w:rPr>
              <w:t>)</w:t>
            </w:r>
          </w:p>
        </w:tc>
        <w:tc>
          <w:tcPr>
            <w:tcW w:w="1676" w:type="dxa"/>
            <w:shd w:val="clear" w:color="auto" w:fill="auto"/>
            <w:vAlign w:val="center"/>
          </w:tcPr>
          <w:p w14:paraId="208956F5" w14:textId="417AAE73" w:rsidR="004D7294" w:rsidRPr="00EC259E" w:rsidRDefault="004D7294" w:rsidP="005000EF">
            <w:pPr>
              <w:spacing w:line="240" w:lineRule="auto"/>
              <w:jc w:val="center"/>
              <w:rPr>
                <w:rFonts w:ascii="Arial" w:hAnsi="Arial" w:cs="Arial"/>
                <w:sz w:val="18"/>
                <w:lang w:val="es-ES"/>
              </w:rPr>
            </w:pPr>
            <w:r w:rsidRPr="00EC259E">
              <w:rPr>
                <w:rFonts w:ascii="Arial" w:hAnsi="Arial" w:cs="Arial"/>
                <w:b/>
                <w:sz w:val="18"/>
                <w:lang w:val="es-ES"/>
              </w:rPr>
              <w:t>Catastrófico (</w:t>
            </w:r>
            <w:r w:rsidR="002D114E" w:rsidRPr="00EC259E">
              <w:rPr>
                <w:rFonts w:ascii="Arial" w:hAnsi="Arial" w:cs="Arial"/>
                <w:b/>
                <w:sz w:val="18"/>
                <w:lang w:val="es-ES"/>
              </w:rPr>
              <w:t>100%</w:t>
            </w:r>
            <w:r w:rsidRPr="00EC259E">
              <w:rPr>
                <w:rFonts w:ascii="Arial" w:hAnsi="Arial" w:cs="Arial"/>
                <w:b/>
                <w:sz w:val="18"/>
                <w:lang w:val="es-ES"/>
              </w:rPr>
              <w:t>)</w:t>
            </w:r>
          </w:p>
        </w:tc>
      </w:tr>
      <w:tr w:rsidR="004D7294" w:rsidRPr="00EC259E" w14:paraId="5AFD8289" w14:textId="77777777" w:rsidTr="00BF7456">
        <w:tc>
          <w:tcPr>
            <w:tcW w:w="1838" w:type="dxa"/>
            <w:tcBorders>
              <w:top w:val="nil"/>
              <w:left w:val="nil"/>
              <w:bottom w:val="nil"/>
              <w:right w:val="single" w:sz="4" w:space="0" w:color="auto"/>
            </w:tcBorders>
            <w:vAlign w:val="center"/>
          </w:tcPr>
          <w:p w14:paraId="6C608582" w14:textId="77777777" w:rsidR="004D7294" w:rsidRPr="00EC259E" w:rsidRDefault="004D7294" w:rsidP="005E5F2D">
            <w:pPr>
              <w:jc w:val="center"/>
              <w:rPr>
                <w:rFonts w:ascii="Arial" w:hAnsi="Arial" w:cs="Arial"/>
                <w:b/>
                <w:bCs/>
                <w:sz w:val="18"/>
              </w:rPr>
            </w:pPr>
          </w:p>
        </w:tc>
        <w:tc>
          <w:tcPr>
            <w:tcW w:w="8232" w:type="dxa"/>
            <w:gridSpan w:val="5"/>
            <w:tcBorders>
              <w:left w:val="single" w:sz="4" w:space="0" w:color="auto"/>
            </w:tcBorders>
            <w:shd w:val="clear" w:color="auto" w:fill="auto"/>
            <w:vAlign w:val="center"/>
          </w:tcPr>
          <w:p w14:paraId="4DEEBE0B" w14:textId="77777777" w:rsidR="004D7294" w:rsidRPr="00EC259E" w:rsidRDefault="004D7294" w:rsidP="005E5F2D">
            <w:pPr>
              <w:jc w:val="center"/>
              <w:rPr>
                <w:rFonts w:ascii="Arial" w:hAnsi="Arial" w:cs="Arial"/>
                <w:b/>
                <w:sz w:val="18"/>
                <w:lang w:val="es-ES"/>
              </w:rPr>
            </w:pPr>
            <w:r w:rsidRPr="00EC259E">
              <w:rPr>
                <w:rFonts w:ascii="Arial" w:hAnsi="Arial" w:cs="Arial"/>
                <w:b/>
                <w:sz w:val="18"/>
                <w:lang w:val="es-ES"/>
              </w:rPr>
              <w:t>Impacto</w:t>
            </w:r>
          </w:p>
        </w:tc>
      </w:tr>
    </w:tbl>
    <w:p w14:paraId="4A85BA1B" w14:textId="3F03341D" w:rsidR="004D7294" w:rsidRPr="0022698D" w:rsidRDefault="004D7294" w:rsidP="004D7294">
      <w:pPr>
        <w:pStyle w:val="Descripcin"/>
        <w:jc w:val="center"/>
        <w:rPr>
          <w:rFonts w:ascii="Arial" w:hAnsi="Arial" w:cs="Arial"/>
          <w:b w:val="0"/>
          <w:bCs w:val="0"/>
          <w:i/>
          <w:color w:val="auto"/>
        </w:rPr>
      </w:pPr>
      <w:r w:rsidRPr="0022698D">
        <w:rPr>
          <w:rFonts w:ascii="Arial" w:hAnsi="Arial" w:cs="Arial"/>
          <w:bCs w:val="0"/>
          <w:color w:val="auto"/>
        </w:rPr>
        <w:t>Fuente</w:t>
      </w:r>
      <w:r w:rsidRPr="0022698D">
        <w:rPr>
          <w:rFonts w:ascii="Arial" w:hAnsi="Arial" w:cs="Arial"/>
          <w:b w:val="0"/>
          <w:bCs w:val="0"/>
          <w:color w:val="auto"/>
        </w:rPr>
        <w:t xml:space="preserve">: </w:t>
      </w:r>
      <w:r w:rsidR="00443F3E" w:rsidRPr="0022698D">
        <w:rPr>
          <w:rFonts w:ascii="Arial" w:hAnsi="Arial" w:cs="Arial"/>
          <w:b w:val="0"/>
          <w:bCs w:val="0"/>
          <w:iCs/>
          <w:color w:val="auto"/>
        </w:rPr>
        <w:t>Guía para la administración del riesgo y el diseño de controles en entidades públicas Versión 5 diciembre 2020. DAFP. pág. 42.</w:t>
      </w:r>
    </w:p>
    <w:p w14:paraId="07416CB6" w14:textId="77777777" w:rsidR="004D7294" w:rsidRPr="00EC259E" w:rsidRDefault="004D7294" w:rsidP="004D7294">
      <w:pPr>
        <w:rPr>
          <w:rFonts w:ascii="Arial" w:hAnsi="Arial" w:cs="Arial"/>
        </w:rPr>
      </w:pPr>
    </w:p>
    <w:p w14:paraId="73F43FDB" w14:textId="11B9ED55" w:rsidR="004D7294" w:rsidRPr="00EC259E" w:rsidRDefault="004D7294" w:rsidP="004D7294">
      <w:pPr>
        <w:pStyle w:val="Textoindependiente"/>
        <w:spacing w:after="0" w:line="240" w:lineRule="auto"/>
        <w:rPr>
          <w:rFonts w:ascii="Arial" w:hAnsi="Arial" w:cs="Arial"/>
          <w:sz w:val="22"/>
        </w:rPr>
      </w:pPr>
      <w:r w:rsidRPr="00EC259E">
        <w:rPr>
          <w:rFonts w:ascii="Arial" w:hAnsi="Arial" w:cs="Arial"/>
          <w:sz w:val="22"/>
        </w:rPr>
        <w:t xml:space="preserve">Se toma la calificación de la probabilidad y la calificación de impacto, y se selecciona en la lista desplegable del Formato Mapa de Riesgos de Proceso, en donde posteriormente se calcula la zona del </w:t>
      </w:r>
      <w:r w:rsidRPr="00EC259E">
        <w:rPr>
          <w:rFonts w:ascii="Arial" w:hAnsi="Arial" w:cs="Arial"/>
          <w:b/>
          <w:bCs/>
          <w:sz w:val="22"/>
        </w:rPr>
        <w:t>riesgo inherente.</w:t>
      </w:r>
    </w:p>
    <w:p w14:paraId="7C42A82B" w14:textId="324D9756" w:rsidR="004D7294" w:rsidRPr="00EC259E" w:rsidRDefault="004D7294" w:rsidP="004D7294">
      <w:pPr>
        <w:pStyle w:val="Descripcin"/>
        <w:jc w:val="center"/>
        <w:rPr>
          <w:rFonts w:ascii="Arial" w:hAnsi="Arial" w:cs="Arial"/>
          <w:color w:val="auto"/>
          <w:sz w:val="20"/>
          <w:szCs w:val="20"/>
        </w:rPr>
      </w:pPr>
    </w:p>
    <w:p w14:paraId="2B8A00C0" w14:textId="77777777" w:rsidR="00A70F0C" w:rsidRPr="00EC259E" w:rsidRDefault="00A70F0C" w:rsidP="004D7294">
      <w:pPr>
        <w:pStyle w:val="Descripcin"/>
        <w:jc w:val="center"/>
        <w:rPr>
          <w:rFonts w:ascii="Arial" w:hAnsi="Arial" w:cs="Arial"/>
          <w:color w:val="auto"/>
          <w:sz w:val="20"/>
          <w:szCs w:val="20"/>
        </w:rPr>
      </w:pPr>
    </w:p>
    <w:p w14:paraId="243A8451" w14:textId="1873F003" w:rsidR="004D7294" w:rsidRPr="00EC259E" w:rsidRDefault="004D7294" w:rsidP="004D7294">
      <w:pPr>
        <w:pStyle w:val="Descripcin"/>
        <w:jc w:val="center"/>
        <w:rPr>
          <w:rFonts w:ascii="Arial" w:hAnsi="Arial" w:cs="Arial"/>
          <w:b w:val="0"/>
          <w:bCs w:val="0"/>
          <w:color w:val="auto"/>
          <w:szCs w:val="20"/>
        </w:rPr>
      </w:pPr>
      <w:bookmarkStart w:id="34" w:name="_Toc86836429"/>
      <w:r w:rsidRPr="00EC259E">
        <w:rPr>
          <w:rFonts w:ascii="Arial" w:hAnsi="Arial" w:cs="Arial"/>
          <w:color w:val="auto"/>
          <w:szCs w:val="20"/>
        </w:rPr>
        <w:t xml:space="preserve">Tabla </w:t>
      </w:r>
      <w:r w:rsidRPr="00EC259E">
        <w:rPr>
          <w:rFonts w:ascii="Arial" w:hAnsi="Arial" w:cs="Arial"/>
          <w:color w:val="auto"/>
          <w:szCs w:val="20"/>
          <w:shd w:val="clear" w:color="auto" w:fill="E6E6E6"/>
        </w:rPr>
        <w:fldChar w:fldCharType="begin"/>
      </w:r>
      <w:r w:rsidRPr="00EC259E">
        <w:rPr>
          <w:rFonts w:ascii="Arial" w:hAnsi="Arial" w:cs="Arial"/>
          <w:color w:val="auto"/>
          <w:szCs w:val="20"/>
        </w:rPr>
        <w:instrText xml:space="preserve"> SEQ Tabla \* ARABIC </w:instrText>
      </w:r>
      <w:r w:rsidRPr="00EC259E">
        <w:rPr>
          <w:rFonts w:ascii="Arial" w:hAnsi="Arial" w:cs="Arial"/>
          <w:color w:val="auto"/>
          <w:szCs w:val="20"/>
          <w:shd w:val="clear" w:color="auto" w:fill="E6E6E6"/>
        </w:rPr>
        <w:fldChar w:fldCharType="separate"/>
      </w:r>
      <w:r w:rsidR="00134BEE">
        <w:rPr>
          <w:rFonts w:ascii="Arial" w:hAnsi="Arial" w:cs="Arial"/>
          <w:noProof/>
          <w:color w:val="auto"/>
          <w:szCs w:val="20"/>
        </w:rPr>
        <w:t>8</w:t>
      </w:r>
      <w:r w:rsidRPr="00EC259E">
        <w:rPr>
          <w:rFonts w:ascii="Arial" w:hAnsi="Arial" w:cs="Arial"/>
          <w:color w:val="auto"/>
          <w:szCs w:val="20"/>
          <w:shd w:val="clear" w:color="auto" w:fill="E6E6E6"/>
        </w:rPr>
        <w:fldChar w:fldCharType="end"/>
      </w:r>
      <w:r w:rsidRPr="00EC259E">
        <w:rPr>
          <w:rFonts w:ascii="Arial" w:hAnsi="Arial" w:cs="Arial"/>
          <w:color w:val="auto"/>
          <w:szCs w:val="20"/>
        </w:rPr>
        <w:t xml:space="preserve"> </w:t>
      </w:r>
      <w:r w:rsidRPr="00EC259E">
        <w:rPr>
          <w:rFonts w:ascii="Arial" w:hAnsi="Arial" w:cs="Arial"/>
          <w:b w:val="0"/>
          <w:bCs w:val="0"/>
          <w:color w:val="auto"/>
          <w:szCs w:val="20"/>
        </w:rPr>
        <w:t>Riesgo Inherente</w:t>
      </w:r>
      <w:bookmarkEnd w:id="34"/>
    </w:p>
    <w:tbl>
      <w:tblPr>
        <w:tblStyle w:val="Tablaconcuadrcula"/>
        <w:tblW w:w="0" w:type="auto"/>
        <w:jc w:val="center"/>
        <w:tblLook w:val="04A0" w:firstRow="1" w:lastRow="0" w:firstColumn="1" w:lastColumn="0" w:noHBand="0" w:noVBand="1"/>
      </w:tblPr>
      <w:tblGrid>
        <w:gridCol w:w="3352"/>
        <w:gridCol w:w="3352"/>
        <w:gridCol w:w="3352"/>
      </w:tblGrid>
      <w:tr w:rsidR="004D7294" w:rsidRPr="00EC259E" w14:paraId="4369BB26" w14:textId="77777777" w:rsidTr="005E5F2D">
        <w:trPr>
          <w:trHeight w:val="286"/>
          <w:jc w:val="center"/>
        </w:trPr>
        <w:tc>
          <w:tcPr>
            <w:tcW w:w="6713" w:type="dxa"/>
            <w:gridSpan w:val="2"/>
            <w:shd w:val="clear" w:color="auto" w:fill="D9D9D9" w:themeFill="background1" w:themeFillShade="D9"/>
            <w:vAlign w:val="center"/>
          </w:tcPr>
          <w:p w14:paraId="73F2D34A" w14:textId="77777777" w:rsidR="004D7294" w:rsidRPr="00EC259E" w:rsidRDefault="004D7294" w:rsidP="005E5F2D">
            <w:pPr>
              <w:pStyle w:val="Textoindependiente"/>
              <w:spacing w:after="0"/>
              <w:jc w:val="center"/>
              <w:rPr>
                <w:rFonts w:ascii="Arial" w:hAnsi="Arial" w:cs="Arial"/>
                <w:b/>
                <w:bCs/>
                <w:sz w:val="18"/>
              </w:rPr>
            </w:pPr>
            <w:r w:rsidRPr="00EC259E">
              <w:rPr>
                <w:rFonts w:ascii="Arial" w:hAnsi="Arial" w:cs="Arial"/>
                <w:b/>
                <w:bCs/>
                <w:sz w:val="18"/>
              </w:rPr>
              <w:t>CALIFICACIÓN DEL RIESGO</w:t>
            </w:r>
          </w:p>
        </w:tc>
        <w:tc>
          <w:tcPr>
            <w:tcW w:w="3357" w:type="dxa"/>
            <w:shd w:val="clear" w:color="auto" w:fill="D9D9D9" w:themeFill="background1" w:themeFillShade="D9"/>
            <w:vAlign w:val="center"/>
          </w:tcPr>
          <w:p w14:paraId="45A0C31B" w14:textId="77777777" w:rsidR="004D7294" w:rsidRPr="00EC259E" w:rsidRDefault="004D7294" w:rsidP="00EC259E">
            <w:pPr>
              <w:pStyle w:val="Textoindependiente"/>
              <w:spacing w:after="0" w:line="240" w:lineRule="auto"/>
              <w:jc w:val="center"/>
              <w:rPr>
                <w:rFonts w:ascii="Arial" w:hAnsi="Arial" w:cs="Arial"/>
                <w:b/>
                <w:bCs/>
                <w:sz w:val="18"/>
              </w:rPr>
            </w:pPr>
            <w:r w:rsidRPr="00EC259E">
              <w:rPr>
                <w:rFonts w:ascii="Arial" w:hAnsi="Arial" w:cs="Arial"/>
                <w:b/>
                <w:bCs/>
                <w:sz w:val="18"/>
              </w:rPr>
              <w:t>EVALUACIÓN DEL RIESGO INHERENTE</w:t>
            </w:r>
          </w:p>
        </w:tc>
      </w:tr>
      <w:tr w:rsidR="004D7294" w:rsidRPr="00EC259E" w14:paraId="27BD48D8" w14:textId="77777777" w:rsidTr="005E5F2D">
        <w:trPr>
          <w:trHeight w:val="263"/>
          <w:jc w:val="center"/>
        </w:trPr>
        <w:tc>
          <w:tcPr>
            <w:tcW w:w="3356" w:type="dxa"/>
            <w:shd w:val="clear" w:color="auto" w:fill="D9D9D9" w:themeFill="background1" w:themeFillShade="D9"/>
            <w:vAlign w:val="center"/>
          </w:tcPr>
          <w:p w14:paraId="4A3D8090" w14:textId="77777777" w:rsidR="004D7294" w:rsidRPr="00EC259E" w:rsidRDefault="004D7294" w:rsidP="005E5F2D">
            <w:pPr>
              <w:pStyle w:val="Textoindependiente"/>
              <w:spacing w:after="0"/>
              <w:jc w:val="center"/>
              <w:rPr>
                <w:rFonts w:ascii="Arial" w:hAnsi="Arial" w:cs="Arial"/>
                <w:b/>
                <w:bCs/>
                <w:sz w:val="18"/>
              </w:rPr>
            </w:pPr>
            <w:r w:rsidRPr="00EC259E">
              <w:rPr>
                <w:rFonts w:ascii="Arial" w:hAnsi="Arial" w:cs="Arial"/>
                <w:b/>
                <w:bCs/>
                <w:sz w:val="18"/>
              </w:rPr>
              <w:t>PROBABILIDAD</w:t>
            </w:r>
          </w:p>
        </w:tc>
        <w:tc>
          <w:tcPr>
            <w:tcW w:w="3357" w:type="dxa"/>
            <w:shd w:val="clear" w:color="auto" w:fill="D9D9D9" w:themeFill="background1" w:themeFillShade="D9"/>
            <w:vAlign w:val="center"/>
          </w:tcPr>
          <w:p w14:paraId="3479F366" w14:textId="77777777" w:rsidR="004D7294" w:rsidRPr="00EC259E" w:rsidRDefault="004D7294" w:rsidP="005E5F2D">
            <w:pPr>
              <w:pStyle w:val="Textoindependiente"/>
              <w:spacing w:after="0"/>
              <w:jc w:val="center"/>
              <w:rPr>
                <w:rFonts w:ascii="Arial" w:hAnsi="Arial" w:cs="Arial"/>
                <w:b/>
                <w:bCs/>
                <w:sz w:val="18"/>
              </w:rPr>
            </w:pPr>
            <w:r w:rsidRPr="00EC259E">
              <w:rPr>
                <w:rFonts w:ascii="Arial" w:hAnsi="Arial" w:cs="Arial"/>
                <w:b/>
                <w:bCs/>
                <w:sz w:val="18"/>
              </w:rPr>
              <w:t>IMPACTO</w:t>
            </w:r>
          </w:p>
        </w:tc>
        <w:tc>
          <w:tcPr>
            <w:tcW w:w="3357" w:type="dxa"/>
            <w:shd w:val="clear" w:color="auto" w:fill="D9D9D9" w:themeFill="background1" w:themeFillShade="D9"/>
            <w:vAlign w:val="center"/>
          </w:tcPr>
          <w:p w14:paraId="457B56C9" w14:textId="77777777" w:rsidR="004D7294" w:rsidRPr="00EC259E" w:rsidRDefault="004D7294" w:rsidP="005E5F2D">
            <w:pPr>
              <w:pStyle w:val="Textoindependiente"/>
              <w:spacing w:after="0"/>
              <w:jc w:val="center"/>
              <w:rPr>
                <w:rFonts w:ascii="Arial" w:hAnsi="Arial" w:cs="Arial"/>
                <w:b/>
                <w:bCs/>
                <w:sz w:val="18"/>
              </w:rPr>
            </w:pPr>
            <w:r w:rsidRPr="00EC259E">
              <w:rPr>
                <w:rFonts w:ascii="Arial" w:hAnsi="Arial" w:cs="Arial"/>
                <w:b/>
                <w:bCs/>
                <w:sz w:val="18"/>
              </w:rPr>
              <w:t>ZONA DE RIESGO</w:t>
            </w:r>
          </w:p>
        </w:tc>
      </w:tr>
      <w:tr w:rsidR="004D7294" w:rsidRPr="00EC259E" w14:paraId="532A84DE" w14:textId="77777777" w:rsidTr="005E5F2D">
        <w:trPr>
          <w:trHeight w:val="327"/>
          <w:jc w:val="center"/>
        </w:trPr>
        <w:tc>
          <w:tcPr>
            <w:tcW w:w="3356" w:type="dxa"/>
            <w:vAlign w:val="center"/>
          </w:tcPr>
          <w:p w14:paraId="23A0488F" w14:textId="77777777" w:rsidR="004D7294" w:rsidRPr="00EC259E" w:rsidRDefault="004D7294" w:rsidP="005E5F2D">
            <w:pPr>
              <w:pStyle w:val="Textoindependiente"/>
              <w:spacing w:after="0"/>
              <w:rPr>
                <w:rFonts w:ascii="Arial" w:hAnsi="Arial" w:cs="Arial"/>
                <w:sz w:val="18"/>
              </w:rPr>
            </w:pPr>
          </w:p>
        </w:tc>
        <w:tc>
          <w:tcPr>
            <w:tcW w:w="3357" w:type="dxa"/>
            <w:vAlign w:val="center"/>
          </w:tcPr>
          <w:p w14:paraId="570C515E" w14:textId="77777777" w:rsidR="004D7294" w:rsidRPr="00EC259E" w:rsidRDefault="004D7294" w:rsidP="005E5F2D">
            <w:pPr>
              <w:pStyle w:val="Textoindependiente"/>
              <w:spacing w:after="0"/>
              <w:rPr>
                <w:rFonts w:ascii="Arial" w:hAnsi="Arial" w:cs="Arial"/>
                <w:sz w:val="18"/>
              </w:rPr>
            </w:pPr>
          </w:p>
        </w:tc>
        <w:tc>
          <w:tcPr>
            <w:tcW w:w="3357" w:type="dxa"/>
            <w:vAlign w:val="center"/>
          </w:tcPr>
          <w:p w14:paraId="0E9A5E90" w14:textId="77777777" w:rsidR="004D7294" w:rsidRPr="00EC259E" w:rsidRDefault="004D7294" w:rsidP="005E5F2D">
            <w:pPr>
              <w:pStyle w:val="Textoindependiente"/>
              <w:spacing w:after="0"/>
              <w:jc w:val="center"/>
              <w:rPr>
                <w:rFonts w:ascii="Arial" w:hAnsi="Arial" w:cs="Arial"/>
                <w:sz w:val="18"/>
              </w:rPr>
            </w:pPr>
          </w:p>
        </w:tc>
      </w:tr>
    </w:tbl>
    <w:p w14:paraId="21380839" w14:textId="15D95FD4" w:rsidR="004D7294" w:rsidRPr="00EC259E" w:rsidRDefault="004D7294" w:rsidP="004D7294">
      <w:pPr>
        <w:pStyle w:val="Descripcin"/>
        <w:jc w:val="center"/>
        <w:rPr>
          <w:rFonts w:ascii="Arial" w:hAnsi="Arial" w:cs="Arial"/>
          <w:b w:val="0"/>
          <w:bCs w:val="0"/>
          <w:iCs/>
          <w:color w:val="auto"/>
          <w:szCs w:val="20"/>
        </w:rPr>
      </w:pPr>
      <w:r w:rsidRPr="00EC259E">
        <w:rPr>
          <w:rFonts w:ascii="Arial" w:hAnsi="Arial" w:cs="Arial"/>
          <w:iCs/>
          <w:color w:val="auto"/>
          <w:szCs w:val="20"/>
        </w:rPr>
        <w:t>Fuente:</w:t>
      </w:r>
      <w:r w:rsidRPr="00EC259E">
        <w:rPr>
          <w:rFonts w:ascii="Arial" w:hAnsi="Arial" w:cs="Arial"/>
          <w:b w:val="0"/>
          <w:bCs w:val="0"/>
          <w:iCs/>
          <w:color w:val="auto"/>
          <w:szCs w:val="20"/>
        </w:rPr>
        <w:t xml:space="preserve"> Formato Mapa de Riesgos.</w:t>
      </w:r>
    </w:p>
    <w:p w14:paraId="4E3C6D2A" w14:textId="77777777" w:rsidR="00EC259E" w:rsidRPr="00EC259E" w:rsidRDefault="00EC259E" w:rsidP="00EC259E">
      <w:pPr>
        <w:rPr>
          <w:rFonts w:ascii="Arial" w:hAnsi="Arial" w:cs="Arial"/>
        </w:rPr>
      </w:pPr>
    </w:p>
    <w:p w14:paraId="617CBA13" w14:textId="7A635D95" w:rsidR="00487C12" w:rsidRPr="00EC259E" w:rsidRDefault="00487C12" w:rsidP="00BF2B27">
      <w:pPr>
        <w:pStyle w:val="Ttulo2"/>
        <w:keepNext w:val="0"/>
        <w:keepLines w:val="0"/>
        <w:numPr>
          <w:ilvl w:val="2"/>
          <w:numId w:val="5"/>
        </w:numPr>
        <w:spacing w:before="0" w:line="240" w:lineRule="auto"/>
        <w:rPr>
          <w:rFonts w:ascii="Arial" w:hAnsi="Arial" w:cs="Arial"/>
          <w:color w:val="auto"/>
          <w:sz w:val="22"/>
          <w:szCs w:val="20"/>
        </w:rPr>
      </w:pPr>
      <w:bookmarkStart w:id="35" w:name="_Toc86836403"/>
      <w:r w:rsidRPr="00EC259E">
        <w:rPr>
          <w:rFonts w:ascii="Arial" w:hAnsi="Arial" w:cs="Arial"/>
          <w:color w:val="auto"/>
          <w:sz w:val="22"/>
          <w:szCs w:val="20"/>
        </w:rPr>
        <w:t>Valoración de controles</w:t>
      </w:r>
      <w:bookmarkEnd w:id="35"/>
    </w:p>
    <w:p w14:paraId="5CDFAAE9" w14:textId="77777777" w:rsidR="00435055" w:rsidRPr="00EC259E" w:rsidRDefault="00435055" w:rsidP="00435055">
      <w:pPr>
        <w:autoSpaceDE w:val="0"/>
        <w:autoSpaceDN w:val="0"/>
        <w:spacing w:line="240" w:lineRule="auto"/>
        <w:rPr>
          <w:rFonts w:ascii="Arial" w:hAnsi="Arial" w:cs="Arial"/>
          <w:sz w:val="22"/>
        </w:rPr>
      </w:pPr>
    </w:p>
    <w:p w14:paraId="65FF37AE" w14:textId="2B0C3BDE" w:rsidR="00435055" w:rsidRPr="00EC259E" w:rsidRDefault="00435055" w:rsidP="00A3605A">
      <w:pPr>
        <w:autoSpaceDE w:val="0"/>
        <w:autoSpaceDN w:val="0"/>
        <w:spacing w:line="240" w:lineRule="auto"/>
        <w:rPr>
          <w:rFonts w:ascii="Arial" w:hAnsi="Arial" w:cs="Arial"/>
          <w:sz w:val="22"/>
          <w:lang w:val="es-ES"/>
        </w:rPr>
      </w:pPr>
      <w:r w:rsidRPr="00EC259E">
        <w:rPr>
          <w:rFonts w:ascii="Arial" w:hAnsi="Arial" w:cs="Arial"/>
          <w:sz w:val="22"/>
        </w:rPr>
        <w:t xml:space="preserve">Los responsables de implementar y monitorear los controles son los líderes de proceso con el apoyo de su equipo de trabajo. </w:t>
      </w:r>
    </w:p>
    <w:p w14:paraId="49011E9A" w14:textId="2044FCF6" w:rsidR="00435055" w:rsidRPr="00EC259E" w:rsidRDefault="00435055" w:rsidP="00435055">
      <w:pPr>
        <w:pStyle w:val="Ttulo3"/>
        <w:rPr>
          <w:rFonts w:ascii="Arial" w:hAnsi="Arial" w:cs="Arial"/>
          <w:color w:val="auto"/>
          <w:sz w:val="22"/>
          <w:lang w:val="es-ES"/>
        </w:rPr>
      </w:pPr>
      <w:bookmarkStart w:id="36" w:name="_Toc86836404"/>
      <w:r w:rsidRPr="00EC259E">
        <w:rPr>
          <w:rFonts w:ascii="Arial" w:hAnsi="Arial" w:cs="Arial"/>
          <w:color w:val="auto"/>
          <w:sz w:val="22"/>
          <w:lang w:val="es-ES"/>
        </w:rPr>
        <w:t>Estructura para la descripción del control:</w:t>
      </w:r>
      <w:bookmarkEnd w:id="36"/>
    </w:p>
    <w:p w14:paraId="79D7400F" w14:textId="77777777" w:rsidR="00435055" w:rsidRPr="00EC259E" w:rsidRDefault="00435055" w:rsidP="00435055">
      <w:pPr>
        <w:autoSpaceDE w:val="0"/>
        <w:autoSpaceDN w:val="0"/>
        <w:spacing w:line="240" w:lineRule="auto"/>
        <w:rPr>
          <w:rFonts w:ascii="Arial" w:hAnsi="Arial" w:cs="Arial"/>
          <w:sz w:val="22"/>
        </w:rPr>
      </w:pPr>
    </w:p>
    <w:p w14:paraId="51C165A7" w14:textId="7B543E1F" w:rsidR="00435055" w:rsidRPr="00EC259E" w:rsidRDefault="00435055" w:rsidP="00BF2B27">
      <w:pPr>
        <w:pStyle w:val="Prrafodelista"/>
        <w:numPr>
          <w:ilvl w:val="0"/>
          <w:numId w:val="10"/>
        </w:numPr>
        <w:autoSpaceDE w:val="0"/>
        <w:autoSpaceDN w:val="0"/>
        <w:spacing w:after="147" w:line="240" w:lineRule="auto"/>
        <w:rPr>
          <w:rFonts w:ascii="Arial" w:hAnsi="Arial" w:cs="Arial"/>
          <w:sz w:val="22"/>
        </w:rPr>
      </w:pPr>
      <w:r w:rsidRPr="00EC259E">
        <w:rPr>
          <w:rFonts w:ascii="Arial" w:hAnsi="Arial" w:cs="Arial"/>
          <w:b/>
          <w:bCs/>
          <w:sz w:val="22"/>
        </w:rPr>
        <w:t xml:space="preserve">Responsable de ejecutar el control: </w:t>
      </w:r>
      <w:r w:rsidRPr="00EC259E">
        <w:rPr>
          <w:rFonts w:ascii="Arial" w:hAnsi="Arial" w:cs="Arial"/>
          <w:sz w:val="22"/>
        </w:rPr>
        <w:t xml:space="preserve">identifica </w:t>
      </w:r>
      <w:r w:rsidR="00745BC5">
        <w:rPr>
          <w:rFonts w:ascii="Arial" w:hAnsi="Arial" w:cs="Arial"/>
          <w:sz w:val="22"/>
        </w:rPr>
        <w:t>quien</w:t>
      </w:r>
      <w:r w:rsidRPr="00EC259E">
        <w:rPr>
          <w:rFonts w:ascii="Arial" w:hAnsi="Arial" w:cs="Arial"/>
          <w:sz w:val="22"/>
        </w:rPr>
        <w:t xml:space="preserve"> ejecuta el control, en caso de que sean controles automáticos se identificará el sistema que realiza la actividad. </w:t>
      </w:r>
    </w:p>
    <w:p w14:paraId="03658838" w14:textId="400BC2DA" w:rsidR="00435055" w:rsidRPr="00EC259E" w:rsidRDefault="00435055" w:rsidP="00BF2B27">
      <w:pPr>
        <w:pStyle w:val="Prrafodelista"/>
        <w:numPr>
          <w:ilvl w:val="0"/>
          <w:numId w:val="10"/>
        </w:numPr>
        <w:autoSpaceDE w:val="0"/>
        <w:autoSpaceDN w:val="0"/>
        <w:spacing w:after="147" w:line="240" w:lineRule="auto"/>
        <w:rPr>
          <w:rFonts w:ascii="Arial" w:hAnsi="Arial" w:cs="Arial"/>
          <w:sz w:val="22"/>
        </w:rPr>
      </w:pPr>
      <w:r w:rsidRPr="00EC259E">
        <w:rPr>
          <w:rFonts w:ascii="Arial" w:hAnsi="Arial" w:cs="Arial"/>
          <w:b/>
          <w:bCs/>
          <w:sz w:val="22"/>
        </w:rPr>
        <w:t xml:space="preserve">Acción: </w:t>
      </w:r>
      <w:r w:rsidRPr="00EC259E">
        <w:rPr>
          <w:rFonts w:ascii="Arial" w:hAnsi="Arial" w:cs="Arial"/>
          <w:sz w:val="22"/>
        </w:rPr>
        <w:t xml:space="preserve">se determina mediante verbos que indican la acción que deben realizar como parte del control. </w:t>
      </w:r>
    </w:p>
    <w:p w14:paraId="1220F2DF" w14:textId="6C5DF73D" w:rsidR="00435055" w:rsidRPr="00EC259E" w:rsidRDefault="00435055" w:rsidP="00BF2B27">
      <w:pPr>
        <w:pStyle w:val="Prrafodelista"/>
        <w:numPr>
          <w:ilvl w:val="0"/>
          <w:numId w:val="10"/>
        </w:numPr>
        <w:autoSpaceDE w:val="0"/>
        <w:autoSpaceDN w:val="0"/>
        <w:spacing w:line="240" w:lineRule="auto"/>
        <w:rPr>
          <w:rFonts w:ascii="Arial" w:hAnsi="Arial" w:cs="Arial"/>
          <w:sz w:val="22"/>
          <w:lang w:val="es-ES"/>
        </w:rPr>
      </w:pPr>
      <w:r w:rsidRPr="00EC259E">
        <w:rPr>
          <w:rFonts w:ascii="Arial" w:hAnsi="Arial" w:cs="Arial"/>
          <w:b/>
          <w:bCs/>
          <w:sz w:val="22"/>
        </w:rPr>
        <w:t>Complemento</w:t>
      </w:r>
      <w:r w:rsidRPr="00EC259E">
        <w:rPr>
          <w:rFonts w:ascii="Arial" w:hAnsi="Arial" w:cs="Arial"/>
          <w:sz w:val="22"/>
        </w:rPr>
        <w:t xml:space="preserve">: corresponde a los detalles que permiten identificar claramente el objeto del control. </w:t>
      </w:r>
    </w:p>
    <w:p w14:paraId="07C1A536" w14:textId="77777777" w:rsidR="00435055" w:rsidRPr="00EC259E" w:rsidRDefault="00435055" w:rsidP="00435055">
      <w:pPr>
        <w:pStyle w:val="Ttulo3"/>
        <w:rPr>
          <w:rFonts w:ascii="Arial" w:hAnsi="Arial" w:cs="Arial"/>
          <w:color w:val="auto"/>
          <w:sz w:val="22"/>
          <w:lang w:val="es-ES"/>
        </w:rPr>
      </w:pPr>
      <w:bookmarkStart w:id="37" w:name="_Toc86836405"/>
      <w:r w:rsidRPr="00EC259E">
        <w:rPr>
          <w:rFonts w:ascii="Arial" w:hAnsi="Arial" w:cs="Arial"/>
          <w:color w:val="auto"/>
          <w:sz w:val="22"/>
          <w:lang w:val="es-ES"/>
        </w:rPr>
        <w:t>Tipología de controles y los procesos</w:t>
      </w:r>
      <w:bookmarkEnd w:id="37"/>
      <w:r w:rsidRPr="00EC259E">
        <w:rPr>
          <w:rFonts w:ascii="Arial" w:hAnsi="Arial" w:cs="Arial"/>
          <w:color w:val="auto"/>
          <w:sz w:val="22"/>
          <w:lang w:val="es-ES"/>
        </w:rPr>
        <w:t xml:space="preserve"> </w:t>
      </w:r>
    </w:p>
    <w:p w14:paraId="6369A78E" w14:textId="77777777" w:rsidR="00435055" w:rsidRPr="00EC259E" w:rsidRDefault="00435055" w:rsidP="00435055">
      <w:pPr>
        <w:spacing w:line="240" w:lineRule="auto"/>
        <w:ind w:left="360"/>
        <w:rPr>
          <w:rFonts w:ascii="Arial" w:hAnsi="Arial" w:cs="Arial"/>
          <w:sz w:val="22"/>
        </w:rPr>
      </w:pPr>
    </w:p>
    <w:p w14:paraId="727D16D1" w14:textId="46B80E06" w:rsidR="00435055" w:rsidRDefault="00435055" w:rsidP="00435055">
      <w:pPr>
        <w:spacing w:line="240" w:lineRule="auto"/>
        <w:ind w:left="360"/>
        <w:rPr>
          <w:rFonts w:ascii="Arial" w:hAnsi="Arial" w:cs="Arial"/>
          <w:sz w:val="22"/>
          <w:lang w:val="es-ES"/>
        </w:rPr>
      </w:pPr>
      <w:r w:rsidRPr="00EC259E">
        <w:rPr>
          <w:rFonts w:ascii="Arial" w:hAnsi="Arial" w:cs="Arial"/>
          <w:sz w:val="22"/>
          <w:lang w:val="es-ES"/>
        </w:rPr>
        <w:t>El control, independientemente de la tipología de riesgo a tratar, deben tener una adecuada combinación para prevenir que la situación de riesgo se origine. Ahora, en caso de que la situación de riesgos se presente, esta debe ser detectada de manera oportuna.</w:t>
      </w:r>
    </w:p>
    <w:p w14:paraId="1DFED353" w14:textId="77777777" w:rsidR="00604C51" w:rsidRPr="00EC259E" w:rsidRDefault="00604C51" w:rsidP="00435055">
      <w:pPr>
        <w:spacing w:line="240" w:lineRule="auto"/>
        <w:ind w:left="360"/>
        <w:rPr>
          <w:rFonts w:ascii="Arial" w:hAnsi="Arial" w:cs="Arial"/>
          <w:sz w:val="22"/>
          <w:lang w:val="es-ES"/>
        </w:rPr>
      </w:pPr>
    </w:p>
    <w:p w14:paraId="34F15D91" w14:textId="15601F1A" w:rsidR="00435055" w:rsidRDefault="00604C51" w:rsidP="00604C51">
      <w:pPr>
        <w:spacing w:line="240" w:lineRule="auto"/>
        <w:ind w:left="360"/>
        <w:rPr>
          <w:rFonts w:ascii="Arial" w:hAnsi="Arial" w:cs="Arial"/>
          <w:sz w:val="22"/>
          <w:lang w:val="es-ES"/>
        </w:rPr>
      </w:pPr>
      <w:r w:rsidRPr="00EC259E">
        <w:rPr>
          <w:rFonts w:ascii="Arial" w:hAnsi="Arial" w:cs="Arial"/>
          <w:b/>
          <w:bCs/>
          <w:sz w:val="22"/>
        </w:rPr>
        <w:t xml:space="preserve">Controles Preventivos: </w:t>
      </w:r>
      <w:r w:rsidR="001415F8" w:rsidRPr="00EC259E">
        <w:rPr>
          <w:rFonts w:ascii="Arial" w:hAnsi="Arial" w:cs="Arial"/>
          <w:sz w:val="22"/>
          <w:lang w:val="es-ES"/>
        </w:rPr>
        <w:t>control accionado en la entrada del proceso y antes de que se realice la actividad originadora del riesgo, se busca establecer las condiciones que aseguren el resultado final esperado</w:t>
      </w:r>
    </w:p>
    <w:p w14:paraId="2395DDDF" w14:textId="77777777" w:rsidR="00604C51" w:rsidRPr="00EC259E" w:rsidRDefault="00604C51" w:rsidP="00604C51">
      <w:pPr>
        <w:spacing w:line="240" w:lineRule="auto"/>
        <w:ind w:left="360"/>
        <w:rPr>
          <w:rFonts w:ascii="Arial" w:hAnsi="Arial" w:cs="Arial"/>
          <w:sz w:val="22"/>
          <w:lang w:val="es-ES"/>
        </w:rPr>
      </w:pPr>
    </w:p>
    <w:p w14:paraId="2A9F43F7" w14:textId="2DFF1617" w:rsidR="00435055" w:rsidRPr="00EC259E" w:rsidRDefault="00604C51" w:rsidP="00604C51">
      <w:pPr>
        <w:spacing w:line="240" w:lineRule="auto"/>
        <w:ind w:left="360"/>
        <w:rPr>
          <w:rFonts w:ascii="Arial" w:hAnsi="Arial" w:cs="Arial"/>
          <w:sz w:val="22"/>
          <w:lang w:val="es-ES"/>
        </w:rPr>
      </w:pPr>
      <w:r w:rsidRPr="00EC259E">
        <w:rPr>
          <w:rFonts w:ascii="Arial" w:hAnsi="Arial" w:cs="Arial"/>
          <w:b/>
          <w:bCs/>
          <w:sz w:val="22"/>
        </w:rPr>
        <w:t>Controles Detectivos:</w:t>
      </w:r>
      <w:r w:rsidRPr="00EC259E">
        <w:rPr>
          <w:rFonts w:ascii="Arial" w:hAnsi="Arial" w:cs="Arial"/>
          <w:sz w:val="22"/>
          <w:lang w:val="es-ES"/>
        </w:rPr>
        <w:t xml:space="preserve"> </w:t>
      </w:r>
      <w:r w:rsidR="001415F8" w:rsidRPr="00EC259E">
        <w:rPr>
          <w:rFonts w:ascii="Arial" w:hAnsi="Arial" w:cs="Arial"/>
          <w:sz w:val="22"/>
          <w:lang w:val="es-ES"/>
        </w:rPr>
        <w:t>control accionado durante la ejecución del proceso. Estos controles detectan el riesgo, pero generan reprocesos.</w:t>
      </w:r>
    </w:p>
    <w:p w14:paraId="3ED52F94" w14:textId="718832D5" w:rsidR="00435055" w:rsidRPr="00EC259E" w:rsidRDefault="00435055" w:rsidP="00604C51">
      <w:pPr>
        <w:spacing w:line="240" w:lineRule="auto"/>
        <w:ind w:left="360"/>
        <w:rPr>
          <w:rFonts w:ascii="Arial" w:hAnsi="Arial" w:cs="Arial"/>
          <w:sz w:val="22"/>
          <w:lang w:val="es-ES"/>
        </w:rPr>
      </w:pPr>
    </w:p>
    <w:p w14:paraId="30E854FB" w14:textId="61946A5A" w:rsidR="00CD6A58" w:rsidRPr="00EC259E" w:rsidRDefault="00604C51" w:rsidP="00604C51">
      <w:pPr>
        <w:spacing w:line="240" w:lineRule="auto"/>
        <w:ind w:left="360"/>
        <w:rPr>
          <w:rFonts w:ascii="Arial" w:hAnsi="Arial" w:cs="Arial"/>
          <w:sz w:val="22"/>
          <w:lang w:val="es-ES"/>
        </w:rPr>
      </w:pPr>
      <w:r w:rsidRPr="00EC259E">
        <w:rPr>
          <w:rFonts w:ascii="Arial" w:hAnsi="Arial" w:cs="Arial"/>
          <w:b/>
          <w:sz w:val="22"/>
          <w:lang w:val="es-ES"/>
        </w:rPr>
        <w:t>Control Correctivo:</w:t>
      </w:r>
      <w:r w:rsidRPr="00EC259E">
        <w:rPr>
          <w:rFonts w:ascii="Arial" w:hAnsi="Arial" w:cs="Arial"/>
          <w:sz w:val="22"/>
          <w:lang w:val="es-ES"/>
        </w:rPr>
        <w:t xml:space="preserve"> </w:t>
      </w:r>
      <w:r w:rsidR="00435055" w:rsidRPr="00EC259E">
        <w:rPr>
          <w:rFonts w:ascii="Arial" w:hAnsi="Arial" w:cs="Arial"/>
          <w:sz w:val="22"/>
          <w:lang w:val="es-ES"/>
        </w:rPr>
        <w:t>control accionado en la salida del proceso y después de que se materializa el riesgo. Estos controles t</w:t>
      </w:r>
      <w:r w:rsidR="001415F8" w:rsidRPr="00EC259E">
        <w:rPr>
          <w:rFonts w:ascii="Arial" w:hAnsi="Arial" w:cs="Arial"/>
          <w:sz w:val="22"/>
          <w:lang w:val="es-ES"/>
        </w:rPr>
        <w:t>ienen costos implícitos.</w:t>
      </w:r>
    </w:p>
    <w:p w14:paraId="57489F27" w14:textId="55F2A9FF" w:rsidR="001415F8" w:rsidRPr="00EC259E" w:rsidRDefault="001415F8" w:rsidP="001415F8">
      <w:pPr>
        <w:spacing w:line="240" w:lineRule="auto"/>
        <w:ind w:left="360"/>
        <w:rPr>
          <w:rFonts w:ascii="Arial" w:hAnsi="Arial" w:cs="Arial"/>
          <w:sz w:val="22"/>
          <w:lang w:val="es-ES"/>
        </w:rPr>
      </w:pPr>
    </w:p>
    <w:p w14:paraId="597085CF" w14:textId="7D874449" w:rsidR="001415F8" w:rsidRPr="00EC259E" w:rsidRDefault="001415F8" w:rsidP="00A3605A">
      <w:pPr>
        <w:spacing w:line="240" w:lineRule="auto"/>
        <w:ind w:left="360"/>
        <w:jc w:val="center"/>
        <w:rPr>
          <w:rFonts w:ascii="Arial" w:hAnsi="Arial" w:cs="Arial"/>
          <w:lang w:val="es-ES"/>
        </w:rPr>
      </w:pPr>
      <w:r w:rsidRPr="00EC259E">
        <w:rPr>
          <w:rFonts w:ascii="Arial" w:hAnsi="Arial" w:cs="Arial"/>
          <w:noProof/>
        </w:rPr>
        <w:drawing>
          <wp:inline distT="0" distB="0" distL="0" distR="0" wp14:anchorId="49539B5B" wp14:editId="2B45D983">
            <wp:extent cx="4504862" cy="2505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11572" cy="2508806"/>
                    </a:xfrm>
                    <a:prstGeom prst="rect">
                      <a:avLst/>
                    </a:prstGeom>
                  </pic:spPr>
                </pic:pic>
              </a:graphicData>
            </a:graphic>
          </wp:inline>
        </w:drawing>
      </w:r>
    </w:p>
    <w:p w14:paraId="1FEE5F1C" w14:textId="556445EC" w:rsidR="001415F8" w:rsidRPr="0022698D" w:rsidRDefault="001415F8" w:rsidP="002D0C80">
      <w:pPr>
        <w:pStyle w:val="Descripcin"/>
        <w:jc w:val="center"/>
        <w:rPr>
          <w:rFonts w:ascii="Arial" w:hAnsi="Arial" w:cs="Arial"/>
          <w:b w:val="0"/>
          <w:bCs w:val="0"/>
          <w:iCs/>
          <w:color w:val="auto"/>
        </w:rPr>
      </w:pPr>
      <w:r w:rsidRPr="0022698D">
        <w:rPr>
          <w:rFonts w:ascii="Arial" w:hAnsi="Arial" w:cs="Arial"/>
          <w:iCs/>
          <w:color w:val="auto"/>
        </w:rPr>
        <w:t>Fuente:</w:t>
      </w:r>
      <w:r w:rsidRPr="0022698D">
        <w:rPr>
          <w:rFonts w:ascii="Arial" w:hAnsi="Arial" w:cs="Arial"/>
          <w:b w:val="0"/>
          <w:bCs w:val="0"/>
          <w:iCs/>
          <w:color w:val="auto"/>
        </w:rPr>
        <w:t xml:space="preserve"> </w:t>
      </w:r>
      <w:r w:rsidR="00604C51" w:rsidRPr="0022698D">
        <w:rPr>
          <w:rFonts w:ascii="Arial" w:hAnsi="Arial" w:cs="Arial"/>
          <w:b w:val="0"/>
          <w:bCs w:val="0"/>
          <w:iCs/>
          <w:color w:val="auto"/>
        </w:rPr>
        <w:t>Guía para la administración del riesgo y el diseño de controles en entidades públicas Versión 5 diciembre 2020. DAFP. pág. 44.</w:t>
      </w:r>
    </w:p>
    <w:p w14:paraId="5A59928D" w14:textId="77777777" w:rsidR="00EC259E" w:rsidRPr="00EC259E" w:rsidRDefault="00EC259E" w:rsidP="00EC259E"/>
    <w:p w14:paraId="25054BA6" w14:textId="1B0182F7" w:rsidR="002D0C80" w:rsidRPr="00EC259E" w:rsidRDefault="002D0C80" w:rsidP="002D0C80">
      <w:pPr>
        <w:autoSpaceDE w:val="0"/>
        <w:autoSpaceDN w:val="0"/>
        <w:spacing w:line="240" w:lineRule="auto"/>
        <w:rPr>
          <w:rFonts w:ascii="Arial" w:hAnsi="Arial" w:cs="Arial"/>
          <w:sz w:val="22"/>
        </w:rPr>
      </w:pPr>
      <w:r w:rsidRPr="00EC259E">
        <w:rPr>
          <w:rFonts w:ascii="Arial" w:hAnsi="Arial" w:cs="Arial"/>
          <w:sz w:val="22"/>
        </w:rPr>
        <w:t xml:space="preserve">De acuerdo con la forma como se ejecutan tenemos: </w:t>
      </w:r>
    </w:p>
    <w:p w14:paraId="2409F39B" w14:textId="77777777" w:rsidR="002D0C80" w:rsidRPr="00EC259E" w:rsidRDefault="002D0C80" w:rsidP="002D0C80">
      <w:pPr>
        <w:autoSpaceDE w:val="0"/>
        <w:autoSpaceDN w:val="0"/>
        <w:spacing w:line="240" w:lineRule="auto"/>
        <w:rPr>
          <w:rFonts w:ascii="Arial" w:hAnsi="Arial" w:cs="Arial"/>
          <w:sz w:val="22"/>
        </w:rPr>
      </w:pPr>
    </w:p>
    <w:p w14:paraId="5733DEEB" w14:textId="6FCC70B4" w:rsidR="002D0C80" w:rsidRPr="00EC259E" w:rsidRDefault="002D0C80" w:rsidP="002D0C80">
      <w:pPr>
        <w:autoSpaceDE w:val="0"/>
        <w:autoSpaceDN w:val="0"/>
        <w:spacing w:after="147" w:line="240" w:lineRule="auto"/>
        <w:rPr>
          <w:rFonts w:ascii="Arial" w:hAnsi="Arial" w:cs="Arial"/>
          <w:sz w:val="22"/>
        </w:rPr>
      </w:pPr>
      <w:r w:rsidRPr="00EC259E">
        <w:rPr>
          <w:rFonts w:ascii="Arial" w:hAnsi="Arial" w:cs="Arial"/>
          <w:b/>
          <w:bCs/>
          <w:sz w:val="22"/>
        </w:rPr>
        <w:t xml:space="preserve">Control manual: </w:t>
      </w:r>
      <w:r w:rsidRPr="00EC259E">
        <w:rPr>
          <w:rFonts w:ascii="Arial" w:hAnsi="Arial" w:cs="Arial"/>
          <w:sz w:val="22"/>
        </w:rPr>
        <w:t xml:space="preserve">controles que son ejecutados por personas. </w:t>
      </w:r>
    </w:p>
    <w:p w14:paraId="7BFBBF60" w14:textId="1A0ED6A0" w:rsidR="002D0C80" w:rsidRPr="00EC259E" w:rsidRDefault="002D0C80" w:rsidP="002D0C80">
      <w:pPr>
        <w:autoSpaceDE w:val="0"/>
        <w:autoSpaceDN w:val="0"/>
        <w:spacing w:line="240" w:lineRule="auto"/>
        <w:rPr>
          <w:rFonts w:ascii="Arial" w:hAnsi="Arial" w:cs="Arial"/>
          <w:sz w:val="22"/>
        </w:rPr>
      </w:pPr>
      <w:r w:rsidRPr="00EC259E">
        <w:rPr>
          <w:rFonts w:ascii="Arial" w:hAnsi="Arial" w:cs="Arial"/>
          <w:b/>
          <w:bCs/>
          <w:sz w:val="22"/>
        </w:rPr>
        <w:t xml:space="preserve">Control automático: </w:t>
      </w:r>
      <w:r w:rsidRPr="00EC259E">
        <w:rPr>
          <w:rFonts w:ascii="Arial" w:hAnsi="Arial" w:cs="Arial"/>
          <w:sz w:val="22"/>
        </w:rPr>
        <w:t xml:space="preserve">son ejecutados por un sistema. </w:t>
      </w:r>
    </w:p>
    <w:p w14:paraId="14A390C6" w14:textId="4BDA85E9" w:rsidR="00A3605A" w:rsidRPr="00EC259E" w:rsidRDefault="00A3605A" w:rsidP="00C51685">
      <w:pPr>
        <w:pStyle w:val="Ttulo3"/>
        <w:rPr>
          <w:rFonts w:ascii="Arial" w:hAnsi="Arial" w:cs="Arial"/>
          <w:color w:val="auto"/>
          <w:sz w:val="22"/>
          <w:lang w:val="es-ES"/>
        </w:rPr>
      </w:pPr>
      <w:bookmarkStart w:id="38" w:name="_Toc86836406"/>
      <w:r w:rsidRPr="00EC259E">
        <w:rPr>
          <w:rFonts w:ascii="Arial" w:hAnsi="Arial" w:cs="Arial"/>
          <w:color w:val="auto"/>
          <w:sz w:val="22"/>
          <w:lang w:val="es-ES"/>
        </w:rPr>
        <w:t>Análisis y evaluación de los controles</w:t>
      </w:r>
      <w:bookmarkEnd w:id="38"/>
    </w:p>
    <w:p w14:paraId="31D57651" w14:textId="153CA8D0" w:rsidR="001415F8" w:rsidRPr="00EC259E" w:rsidRDefault="001415F8" w:rsidP="002D0C80">
      <w:pPr>
        <w:pStyle w:val="Lista2"/>
        <w:spacing w:line="240" w:lineRule="auto"/>
        <w:ind w:left="0" w:firstLine="0"/>
        <w:rPr>
          <w:rFonts w:ascii="Arial" w:hAnsi="Arial" w:cs="Arial"/>
          <w:b/>
          <w:sz w:val="22"/>
          <w:lang w:val="es-ES"/>
        </w:rPr>
      </w:pPr>
    </w:p>
    <w:p w14:paraId="5324EFF4" w14:textId="6737B38B" w:rsidR="001415F8" w:rsidRPr="00EC259E" w:rsidRDefault="002D0C80" w:rsidP="002D0C80">
      <w:pPr>
        <w:pStyle w:val="Pa4"/>
        <w:rPr>
          <w:rFonts w:ascii="Arial" w:hAnsi="Arial" w:cs="Arial"/>
          <w:sz w:val="22"/>
          <w:szCs w:val="20"/>
          <w:lang w:val="es-ES"/>
        </w:rPr>
      </w:pPr>
      <w:r w:rsidRPr="00EC259E">
        <w:rPr>
          <w:rFonts w:ascii="Arial" w:hAnsi="Arial" w:cs="Arial"/>
          <w:sz w:val="22"/>
          <w:szCs w:val="20"/>
          <w:lang w:val="es-ES"/>
        </w:rPr>
        <w:t>se analizan los atributos para el diseño del control, teniendo en cuenta características relacionadas con la eficiencia y la formalización.</w:t>
      </w:r>
    </w:p>
    <w:p w14:paraId="5EEFD8A0" w14:textId="79D71E55" w:rsidR="00A70F0C" w:rsidRPr="00EC259E" w:rsidRDefault="00A70F0C" w:rsidP="00A70F0C">
      <w:pPr>
        <w:pStyle w:val="Default"/>
        <w:rPr>
          <w:rFonts w:cs="Arial"/>
          <w:color w:val="auto"/>
          <w:sz w:val="20"/>
          <w:szCs w:val="20"/>
          <w:lang w:val="es-ES" w:eastAsia="es-CO"/>
        </w:rPr>
      </w:pPr>
    </w:p>
    <w:p w14:paraId="4CB398E4" w14:textId="7C14FDE7" w:rsidR="00A70F0C" w:rsidRPr="00EC259E" w:rsidRDefault="00A70F0C" w:rsidP="00F8709D">
      <w:pPr>
        <w:pStyle w:val="Descripcin"/>
        <w:jc w:val="center"/>
        <w:rPr>
          <w:rFonts w:ascii="Arial" w:hAnsi="Arial" w:cs="Arial"/>
          <w:color w:val="auto"/>
          <w:lang w:val="es-ES"/>
        </w:rPr>
      </w:pPr>
      <w:bookmarkStart w:id="39" w:name="_Toc86836430"/>
      <w:r w:rsidRPr="00345B1F">
        <w:rPr>
          <w:rFonts w:ascii="Arial" w:hAnsi="Arial" w:cs="Arial"/>
          <w:color w:val="auto"/>
          <w:highlight w:val="cyan"/>
        </w:rPr>
        <w:t xml:space="preserve">Tabla </w:t>
      </w:r>
      <w:r w:rsidRPr="00345B1F">
        <w:rPr>
          <w:rFonts w:ascii="Arial" w:hAnsi="Arial" w:cs="Arial"/>
          <w:color w:val="auto"/>
          <w:highlight w:val="cyan"/>
          <w:shd w:val="clear" w:color="auto" w:fill="E6E6E6"/>
        </w:rPr>
        <w:fldChar w:fldCharType="begin"/>
      </w:r>
      <w:r w:rsidRPr="00345B1F">
        <w:rPr>
          <w:rFonts w:ascii="Arial" w:hAnsi="Arial" w:cs="Arial"/>
          <w:color w:val="auto"/>
          <w:highlight w:val="cyan"/>
        </w:rPr>
        <w:instrText xml:space="preserve"> SEQ Tabla \* ARABIC </w:instrText>
      </w:r>
      <w:r w:rsidRPr="00345B1F">
        <w:rPr>
          <w:rFonts w:ascii="Arial" w:hAnsi="Arial" w:cs="Arial"/>
          <w:color w:val="auto"/>
          <w:highlight w:val="cyan"/>
          <w:shd w:val="clear" w:color="auto" w:fill="E6E6E6"/>
        </w:rPr>
        <w:fldChar w:fldCharType="separate"/>
      </w:r>
      <w:r w:rsidR="00344CE3" w:rsidRPr="00345B1F">
        <w:rPr>
          <w:rFonts w:ascii="Arial" w:hAnsi="Arial" w:cs="Arial"/>
          <w:noProof/>
          <w:color w:val="auto"/>
          <w:highlight w:val="cyan"/>
        </w:rPr>
        <w:t>9</w:t>
      </w:r>
      <w:r w:rsidRPr="00345B1F">
        <w:rPr>
          <w:rFonts w:ascii="Arial" w:hAnsi="Arial" w:cs="Arial"/>
          <w:color w:val="auto"/>
          <w:highlight w:val="cyan"/>
          <w:shd w:val="clear" w:color="auto" w:fill="E6E6E6"/>
        </w:rPr>
        <w:fldChar w:fldCharType="end"/>
      </w:r>
      <w:r w:rsidRPr="00345B1F">
        <w:rPr>
          <w:rFonts w:ascii="Arial" w:hAnsi="Arial" w:cs="Arial"/>
          <w:color w:val="auto"/>
          <w:highlight w:val="cyan"/>
        </w:rPr>
        <w:t xml:space="preserve"> </w:t>
      </w:r>
      <w:r w:rsidR="00C13820" w:rsidRPr="00345B1F">
        <w:rPr>
          <w:rFonts w:ascii="Arial" w:hAnsi="Arial" w:cs="Arial"/>
          <w:b w:val="0"/>
          <w:bCs w:val="0"/>
          <w:color w:val="auto"/>
          <w:highlight w:val="cyan"/>
        </w:rPr>
        <w:t>Criterios para la evaluación de los controles</w:t>
      </w:r>
      <w:bookmarkEnd w:id="39"/>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gridCol w:w="1276"/>
        <w:gridCol w:w="4203"/>
        <w:gridCol w:w="850"/>
      </w:tblGrid>
      <w:tr w:rsidR="00A3605A" w:rsidRPr="00EC259E" w14:paraId="0A0A587F" w14:textId="77777777" w:rsidTr="00A70F0C">
        <w:trPr>
          <w:trHeight w:val="405"/>
          <w:tblHeader/>
          <w:jc w:val="center"/>
        </w:trPr>
        <w:tc>
          <w:tcPr>
            <w:tcW w:w="3539" w:type="dxa"/>
            <w:gridSpan w:val="3"/>
            <w:shd w:val="clear" w:color="auto" w:fill="F4E6B5"/>
          </w:tcPr>
          <w:p w14:paraId="4E510CDB" w14:textId="77777777" w:rsidR="001B34B7" w:rsidRPr="00EC259E" w:rsidRDefault="001B34B7" w:rsidP="001B34B7">
            <w:pPr>
              <w:pStyle w:val="TableParagraph"/>
              <w:spacing w:before="86"/>
              <w:ind w:left="230" w:right="71"/>
              <w:jc w:val="center"/>
              <w:rPr>
                <w:rFonts w:ascii="Arial" w:hAnsi="Arial" w:cs="Arial"/>
                <w:b/>
                <w:sz w:val="18"/>
                <w:szCs w:val="18"/>
                <w:lang w:val="es-CO"/>
              </w:rPr>
            </w:pPr>
            <w:r w:rsidRPr="00EC259E">
              <w:rPr>
                <w:rFonts w:ascii="Arial" w:hAnsi="Arial" w:cs="Arial"/>
                <w:b/>
                <w:sz w:val="18"/>
                <w:szCs w:val="18"/>
                <w:lang w:val="es-CO"/>
              </w:rPr>
              <w:t>Características</w:t>
            </w:r>
          </w:p>
        </w:tc>
        <w:tc>
          <w:tcPr>
            <w:tcW w:w="4203" w:type="dxa"/>
            <w:shd w:val="clear" w:color="auto" w:fill="F4E6B5"/>
          </w:tcPr>
          <w:p w14:paraId="16670B26" w14:textId="77777777" w:rsidR="001B34B7" w:rsidRPr="00EC259E" w:rsidRDefault="001B34B7" w:rsidP="001B34B7">
            <w:pPr>
              <w:pStyle w:val="TableParagraph"/>
              <w:spacing w:before="86"/>
              <w:ind w:left="57"/>
              <w:jc w:val="center"/>
              <w:rPr>
                <w:rFonts w:ascii="Arial" w:hAnsi="Arial" w:cs="Arial"/>
                <w:b/>
                <w:sz w:val="18"/>
                <w:szCs w:val="18"/>
                <w:lang w:val="es-CO"/>
              </w:rPr>
            </w:pPr>
            <w:r w:rsidRPr="00EC259E">
              <w:rPr>
                <w:rFonts w:ascii="Arial" w:hAnsi="Arial" w:cs="Arial"/>
                <w:b/>
                <w:sz w:val="18"/>
                <w:szCs w:val="18"/>
                <w:lang w:val="es-CO"/>
              </w:rPr>
              <w:t>Descripción</w:t>
            </w:r>
          </w:p>
        </w:tc>
        <w:tc>
          <w:tcPr>
            <w:tcW w:w="850" w:type="dxa"/>
            <w:shd w:val="clear" w:color="auto" w:fill="F4E6B5"/>
          </w:tcPr>
          <w:p w14:paraId="0A235F44" w14:textId="77777777" w:rsidR="001B34B7" w:rsidRPr="00EC259E" w:rsidRDefault="001B34B7" w:rsidP="00EA54AA">
            <w:pPr>
              <w:pStyle w:val="TableParagraph"/>
              <w:spacing w:before="86"/>
              <w:ind w:left="202" w:right="198"/>
              <w:jc w:val="center"/>
              <w:rPr>
                <w:rFonts w:ascii="Arial" w:hAnsi="Arial" w:cs="Arial"/>
                <w:b/>
                <w:sz w:val="18"/>
                <w:szCs w:val="18"/>
                <w:lang w:val="es-CO"/>
              </w:rPr>
            </w:pPr>
            <w:r w:rsidRPr="00EC259E">
              <w:rPr>
                <w:rFonts w:ascii="Arial" w:hAnsi="Arial" w:cs="Arial"/>
                <w:b/>
                <w:sz w:val="18"/>
                <w:szCs w:val="18"/>
                <w:lang w:val="es-CO"/>
              </w:rPr>
              <w:t>Peso</w:t>
            </w:r>
          </w:p>
        </w:tc>
      </w:tr>
      <w:tr w:rsidR="00A3605A" w:rsidRPr="00EC259E" w14:paraId="5DA778F4" w14:textId="77777777" w:rsidTr="00A3605A">
        <w:trPr>
          <w:trHeight w:val="810"/>
          <w:jc w:val="center"/>
        </w:trPr>
        <w:tc>
          <w:tcPr>
            <w:tcW w:w="1129" w:type="dxa"/>
            <w:vMerge w:val="restart"/>
            <w:vAlign w:val="center"/>
          </w:tcPr>
          <w:p w14:paraId="63D06ADB" w14:textId="0D42F442"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Atributos de eficiencia</w:t>
            </w:r>
          </w:p>
          <w:p w14:paraId="49F1BABB"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restart"/>
            <w:vAlign w:val="center"/>
          </w:tcPr>
          <w:p w14:paraId="5995736B" w14:textId="323E4F2A" w:rsidR="001B34B7" w:rsidRPr="00EC259E" w:rsidRDefault="001B34B7" w:rsidP="001B34B7">
            <w:pPr>
              <w:pStyle w:val="TableParagraph"/>
              <w:spacing w:before="165" w:line="274" w:lineRule="exact"/>
              <w:ind w:left="153" w:right="159"/>
              <w:jc w:val="center"/>
              <w:rPr>
                <w:rFonts w:ascii="Arial" w:hAnsi="Arial" w:cs="Arial"/>
                <w:sz w:val="18"/>
                <w:szCs w:val="18"/>
                <w:lang w:val="es-CO"/>
              </w:rPr>
            </w:pPr>
            <w:r w:rsidRPr="00EC259E">
              <w:rPr>
                <w:rFonts w:ascii="Arial" w:hAnsi="Arial" w:cs="Arial"/>
                <w:sz w:val="18"/>
                <w:szCs w:val="18"/>
                <w:lang w:val="es-CO"/>
              </w:rPr>
              <w:t>Tipo</w:t>
            </w:r>
          </w:p>
        </w:tc>
        <w:tc>
          <w:tcPr>
            <w:tcW w:w="1276" w:type="dxa"/>
            <w:vAlign w:val="center"/>
          </w:tcPr>
          <w:p w14:paraId="5579C7C1" w14:textId="77777777" w:rsidR="001B34B7" w:rsidRPr="00EC259E" w:rsidRDefault="001B34B7" w:rsidP="001B34B7">
            <w:pPr>
              <w:pStyle w:val="TableParagraph"/>
              <w:spacing w:before="9"/>
              <w:jc w:val="center"/>
              <w:rPr>
                <w:rFonts w:ascii="Arial" w:hAnsi="Arial" w:cs="Arial"/>
                <w:sz w:val="18"/>
                <w:szCs w:val="18"/>
                <w:lang w:val="es-CO"/>
              </w:rPr>
            </w:pPr>
          </w:p>
          <w:p w14:paraId="3BF128EE" w14:textId="77777777" w:rsidR="001B34B7" w:rsidRPr="00EC259E" w:rsidRDefault="001B34B7" w:rsidP="001B34B7">
            <w:pPr>
              <w:pStyle w:val="TableParagraph"/>
              <w:ind w:right="32"/>
              <w:jc w:val="center"/>
              <w:rPr>
                <w:rFonts w:ascii="Arial" w:hAnsi="Arial" w:cs="Arial"/>
                <w:sz w:val="18"/>
                <w:szCs w:val="18"/>
                <w:lang w:val="es-CO"/>
              </w:rPr>
            </w:pPr>
            <w:r w:rsidRPr="00EC259E">
              <w:rPr>
                <w:rFonts w:ascii="Arial" w:hAnsi="Arial" w:cs="Arial"/>
                <w:sz w:val="18"/>
                <w:szCs w:val="18"/>
                <w:lang w:val="es-CO"/>
              </w:rPr>
              <w:t>Preventivo</w:t>
            </w:r>
          </w:p>
        </w:tc>
        <w:tc>
          <w:tcPr>
            <w:tcW w:w="4203" w:type="dxa"/>
            <w:vAlign w:val="center"/>
          </w:tcPr>
          <w:p w14:paraId="2DBC08EE" w14:textId="77777777" w:rsidR="001B34B7" w:rsidRPr="00EC259E" w:rsidRDefault="001B34B7" w:rsidP="001B34B7">
            <w:pPr>
              <w:pStyle w:val="TableParagraph"/>
              <w:spacing w:before="57"/>
              <w:ind w:left="68" w:right="464"/>
              <w:rPr>
                <w:rFonts w:ascii="Arial" w:hAnsi="Arial" w:cs="Arial"/>
                <w:sz w:val="18"/>
                <w:szCs w:val="18"/>
                <w:lang w:val="es-CO"/>
              </w:rPr>
            </w:pPr>
            <w:r w:rsidRPr="00EC259E">
              <w:rPr>
                <w:rFonts w:ascii="Arial" w:hAnsi="Arial" w:cs="Arial"/>
                <w:sz w:val="18"/>
                <w:szCs w:val="18"/>
                <w:lang w:val="es-CO"/>
              </w:rPr>
              <w:t>Va hacia las causas del riesgo, aseguran el resultado final</w:t>
            </w:r>
          </w:p>
          <w:p w14:paraId="21AF5D77" w14:textId="77777777" w:rsidR="001B34B7" w:rsidRPr="00EC259E" w:rsidRDefault="001B34B7" w:rsidP="001B34B7">
            <w:pPr>
              <w:pStyle w:val="TableParagraph"/>
              <w:spacing w:before="2"/>
              <w:ind w:left="68"/>
              <w:rPr>
                <w:rFonts w:ascii="Arial" w:hAnsi="Arial" w:cs="Arial"/>
                <w:sz w:val="18"/>
                <w:szCs w:val="18"/>
                <w:lang w:val="es-CO"/>
              </w:rPr>
            </w:pPr>
            <w:r w:rsidRPr="00EC259E">
              <w:rPr>
                <w:rFonts w:ascii="Arial" w:hAnsi="Arial" w:cs="Arial"/>
                <w:sz w:val="18"/>
                <w:szCs w:val="18"/>
                <w:lang w:val="es-CO"/>
              </w:rPr>
              <w:t>esperado.</w:t>
            </w:r>
          </w:p>
        </w:tc>
        <w:tc>
          <w:tcPr>
            <w:tcW w:w="850" w:type="dxa"/>
            <w:vAlign w:val="center"/>
          </w:tcPr>
          <w:p w14:paraId="5FA17140" w14:textId="77777777" w:rsidR="001B34B7" w:rsidRPr="00EC259E" w:rsidRDefault="001B34B7" w:rsidP="001B34B7">
            <w:pPr>
              <w:pStyle w:val="TableParagraph"/>
              <w:spacing w:before="9"/>
              <w:jc w:val="center"/>
              <w:rPr>
                <w:rFonts w:ascii="Arial" w:hAnsi="Arial" w:cs="Arial"/>
                <w:sz w:val="18"/>
                <w:szCs w:val="18"/>
                <w:lang w:val="es-CO"/>
              </w:rPr>
            </w:pPr>
          </w:p>
          <w:p w14:paraId="4F8287FB" w14:textId="77777777" w:rsidR="001B34B7" w:rsidRPr="00EC259E" w:rsidRDefault="001B34B7" w:rsidP="001B34B7">
            <w:pPr>
              <w:pStyle w:val="TableParagraph"/>
              <w:ind w:left="201" w:right="202"/>
              <w:jc w:val="center"/>
              <w:rPr>
                <w:rFonts w:ascii="Arial" w:hAnsi="Arial" w:cs="Arial"/>
                <w:sz w:val="18"/>
                <w:szCs w:val="18"/>
                <w:lang w:val="es-CO"/>
              </w:rPr>
            </w:pPr>
            <w:r w:rsidRPr="00EC259E">
              <w:rPr>
                <w:rFonts w:ascii="Arial" w:hAnsi="Arial" w:cs="Arial"/>
                <w:sz w:val="18"/>
                <w:szCs w:val="18"/>
                <w:lang w:val="es-CO"/>
              </w:rPr>
              <w:t>25%</w:t>
            </w:r>
          </w:p>
        </w:tc>
      </w:tr>
      <w:tr w:rsidR="00A3605A" w:rsidRPr="00EC259E" w14:paraId="12B0FB54" w14:textId="77777777" w:rsidTr="00A3605A">
        <w:trPr>
          <w:trHeight w:val="460"/>
          <w:jc w:val="center"/>
        </w:trPr>
        <w:tc>
          <w:tcPr>
            <w:tcW w:w="1129" w:type="dxa"/>
            <w:vMerge/>
            <w:vAlign w:val="center"/>
          </w:tcPr>
          <w:p w14:paraId="14F1C9FD"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ign w:val="center"/>
          </w:tcPr>
          <w:p w14:paraId="1ADE9D12" w14:textId="40164ABF" w:rsidR="001B34B7" w:rsidRPr="00EC259E" w:rsidRDefault="001B34B7" w:rsidP="001B34B7">
            <w:pPr>
              <w:pStyle w:val="TableParagraph"/>
              <w:spacing w:before="165" w:line="274" w:lineRule="exact"/>
              <w:ind w:left="153" w:right="159"/>
              <w:jc w:val="center"/>
              <w:rPr>
                <w:rFonts w:ascii="Arial" w:hAnsi="Arial" w:cs="Arial"/>
                <w:sz w:val="18"/>
                <w:szCs w:val="18"/>
                <w:lang w:val="es-CO"/>
              </w:rPr>
            </w:pPr>
          </w:p>
        </w:tc>
        <w:tc>
          <w:tcPr>
            <w:tcW w:w="1276" w:type="dxa"/>
            <w:vAlign w:val="center"/>
          </w:tcPr>
          <w:p w14:paraId="693C6AD1" w14:textId="77777777" w:rsidR="001B34B7" w:rsidRPr="00EC259E" w:rsidRDefault="001B34B7" w:rsidP="001B34B7">
            <w:pPr>
              <w:pStyle w:val="TableParagraph"/>
              <w:ind w:right="32"/>
              <w:jc w:val="center"/>
              <w:rPr>
                <w:rFonts w:ascii="Arial" w:hAnsi="Arial" w:cs="Arial"/>
                <w:sz w:val="18"/>
                <w:szCs w:val="18"/>
                <w:lang w:val="es-CO"/>
              </w:rPr>
            </w:pPr>
            <w:r w:rsidRPr="00EC259E">
              <w:rPr>
                <w:rFonts w:ascii="Arial" w:hAnsi="Arial" w:cs="Arial"/>
                <w:sz w:val="18"/>
                <w:szCs w:val="18"/>
                <w:lang w:val="es-CO"/>
              </w:rPr>
              <w:t>Detectivo</w:t>
            </w:r>
          </w:p>
        </w:tc>
        <w:tc>
          <w:tcPr>
            <w:tcW w:w="4203" w:type="dxa"/>
            <w:vAlign w:val="center"/>
          </w:tcPr>
          <w:p w14:paraId="17A1BBE4" w14:textId="77777777" w:rsidR="001B34B7" w:rsidRPr="00EC259E" w:rsidRDefault="001B34B7" w:rsidP="001B34B7">
            <w:pPr>
              <w:pStyle w:val="TableParagraph"/>
              <w:spacing w:before="2" w:line="230" w:lineRule="exact"/>
              <w:ind w:left="68" w:right="464"/>
              <w:rPr>
                <w:rFonts w:ascii="Arial" w:hAnsi="Arial" w:cs="Arial"/>
                <w:sz w:val="18"/>
                <w:szCs w:val="18"/>
                <w:lang w:val="es-CO"/>
              </w:rPr>
            </w:pPr>
            <w:r w:rsidRPr="00EC259E">
              <w:rPr>
                <w:rFonts w:ascii="Arial" w:hAnsi="Arial" w:cs="Arial"/>
                <w:sz w:val="18"/>
                <w:szCs w:val="18"/>
                <w:lang w:val="es-CO"/>
              </w:rPr>
              <w:t>Detecta que algo ocurre y devuelve el proceso a los controles preventivos.</w:t>
            </w:r>
          </w:p>
          <w:p w14:paraId="4DDAC55E" w14:textId="532C9A80" w:rsidR="001B34B7" w:rsidRPr="00EC259E" w:rsidRDefault="001B34B7" w:rsidP="001B34B7">
            <w:pPr>
              <w:pStyle w:val="TableParagraph"/>
              <w:spacing w:before="2" w:line="230" w:lineRule="exact"/>
              <w:ind w:left="68" w:right="464"/>
              <w:rPr>
                <w:rFonts w:ascii="Arial" w:hAnsi="Arial" w:cs="Arial"/>
                <w:sz w:val="18"/>
                <w:szCs w:val="18"/>
                <w:lang w:val="es-CO"/>
              </w:rPr>
            </w:pPr>
            <w:r w:rsidRPr="00EC259E">
              <w:rPr>
                <w:rFonts w:ascii="Arial" w:hAnsi="Arial" w:cs="Arial"/>
                <w:sz w:val="18"/>
                <w:szCs w:val="18"/>
                <w:lang w:val="es-CO"/>
              </w:rPr>
              <w:t>Se pueden generar reprocesos.</w:t>
            </w:r>
          </w:p>
        </w:tc>
        <w:tc>
          <w:tcPr>
            <w:tcW w:w="850" w:type="dxa"/>
            <w:vAlign w:val="center"/>
          </w:tcPr>
          <w:p w14:paraId="5CD28123" w14:textId="77777777" w:rsidR="001B34B7" w:rsidRPr="00EC259E" w:rsidRDefault="001B34B7" w:rsidP="001B34B7">
            <w:pPr>
              <w:pStyle w:val="TableParagraph"/>
              <w:spacing w:before="91"/>
              <w:ind w:left="201" w:right="202"/>
              <w:jc w:val="center"/>
              <w:rPr>
                <w:rFonts w:ascii="Arial" w:hAnsi="Arial" w:cs="Arial"/>
                <w:sz w:val="18"/>
                <w:szCs w:val="18"/>
                <w:lang w:val="es-CO"/>
              </w:rPr>
            </w:pPr>
            <w:r w:rsidRPr="00EC259E">
              <w:rPr>
                <w:rFonts w:ascii="Arial" w:hAnsi="Arial" w:cs="Arial"/>
                <w:sz w:val="18"/>
                <w:szCs w:val="18"/>
                <w:lang w:val="es-CO"/>
              </w:rPr>
              <w:t>15%</w:t>
            </w:r>
          </w:p>
        </w:tc>
      </w:tr>
      <w:tr w:rsidR="00A3605A" w:rsidRPr="00EC259E" w14:paraId="73592D16" w14:textId="77777777" w:rsidTr="00A3605A">
        <w:trPr>
          <w:trHeight w:val="705"/>
          <w:jc w:val="center"/>
        </w:trPr>
        <w:tc>
          <w:tcPr>
            <w:tcW w:w="1129" w:type="dxa"/>
            <w:vMerge/>
            <w:vAlign w:val="center"/>
          </w:tcPr>
          <w:p w14:paraId="16F22723" w14:textId="77777777" w:rsidR="001B34B7" w:rsidRPr="00EC259E" w:rsidRDefault="001B34B7" w:rsidP="001B34B7">
            <w:pPr>
              <w:jc w:val="center"/>
              <w:rPr>
                <w:rFonts w:ascii="Arial" w:hAnsi="Arial" w:cs="Arial"/>
                <w:sz w:val="18"/>
                <w:szCs w:val="18"/>
                <w:lang w:val="es-CO"/>
              </w:rPr>
            </w:pPr>
          </w:p>
        </w:tc>
        <w:tc>
          <w:tcPr>
            <w:tcW w:w="1134" w:type="dxa"/>
            <w:vMerge/>
            <w:vAlign w:val="center"/>
          </w:tcPr>
          <w:p w14:paraId="62D42129" w14:textId="77777777" w:rsidR="001B34B7" w:rsidRPr="00EC259E" w:rsidRDefault="001B34B7" w:rsidP="001B34B7">
            <w:pPr>
              <w:jc w:val="center"/>
              <w:rPr>
                <w:rFonts w:ascii="Arial" w:hAnsi="Arial" w:cs="Arial"/>
                <w:sz w:val="18"/>
                <w:szCs w:val="18"/>
                <w:lang w:val="es-CO"/>
              </w:rPr>
            </w:pPr>
          </w:p>
        </w:tc>
        <w:tc>
          <w:tcPr>
            <w:tcW w:w="1276" w:type="dxa"/>
            <w:vAlign w:val="center"/>
          </w:tcPr>
          <w:p w14:paraId="7F090B9D" w14:textId="77777777" w:rsidR="001B34B7" w:rsidRPr="00EC259E" w:rsidRDefault="001B34B7" w:rsidP="001B34B7">
            <w:pPr>
              <w:pStyle w:val="TableParagraph"/>
              <w:ind w:right="32"/>
              <w:jc w:val="center"/>
              <w:rPr>
                <w:rFonts w:ascii="Arial" w:hAnsi="Arial" w:cs="Arial"/>
                <w:sz w:val="18"/>
                <w:szCs w:val="18"/>
                <w:lang w:val="es-CO"/>
              </w:rPr>
            </w:pPr>
          </w:p>
          <w:p w14:paraId="190F918E" w14:textId="77777777" w:rsidR="001B34B7" w:rsidRPr="00EC259E" w:rsidRDefault="001B34B7" w:rsidP="001B34B7">
            <w:pPr>
              <w:pStyle w:val="TableParagraph"/>
              <w:ind w:right="32"/>
              <w:jc w:val="center"/>
              <w:rPr>
                <w:rFonts w:ascii="Arial" w:hAnsi="Arial" w:cs="Arial"/>
                <w:sz w:val="18"/>
                <w:szCs w:val="18"/>
                <w:lang w:val="es-CO"/>
              </w:rPr>
            </w:pPr>
            <w:r w:rsidRPr="00EC259E">
              <w:rPr>
                <w:rFonts w:ascii="Arial" w:hAnsi="Arial" w:cs="Arial"/>
                <w:sz w:val="18"/>
                <w:szCs w:val="18"/>
                <w:lang w:val="es-CO"/>
              </w:rPr>
              <w:t>Correctivo</w:t>
            </w:r>
          </w:p>
        </w:tc>
        <w:tc>
          <w:tcPr>
            <w:tcW w:w="4203" w:type="dxa"/>
            <w:vAlign w:val="center"/>
          </w:tcPr>
          <w:p w14:paraId="054FB075" w14:textId="77777777" w:rsidR="001B34B7" w:rsidRPr="00EC259E" w:rsidRDefault="001B34B7" w:rsidP="001B34B7">
            <w:pPr>
              <w:pStyle w:val="TableParagraph"/>
              <w:spacing w:before="16"/>
              <w:ind w:left="68" w:right="464"/>
              <w:rPr>
                <w:rFonts w:ascii="Arial" w:hAnsi="Arial" w:cs="Arial"/>
                <w:sz w:val="18"/>
                <w:szCs w:val="18"/>
                <w:lang w:val="es-CO"/>
              </w:rPr>
            </w:pPr>
            <w:r w:rsidRPr="00EC259E">
              <w:rPr>
                <w:rFonts w:ascii="Arial" w:hAnsi="Arial" w:cs="Arial"/>
                <w:sz w:val="18"/>
                <w:szCs w:val="18"/>
                <w:lang w:val="es-CO"/>
              </w:rPr>
              <w:t>Dado que permiten reducir el impacto de la materialización</w:t>
            </w:r>
          </w:p>
          <w:p w14:paraId="5D313100" w14:textId="1CF5BA05" w:rsidR="001B34B7" w:rsidRPr="00EC259E" w:rsidRDefault="001B34B7" w:rsidP="001B34B7">
            <w:pPr>
              <w:pStyle w:val="TableParagraph"/>
              <w:spacing w:line="210" w:lineRule="exact"/>
              <w:ind w:left="68"/>
              <w:rPr>
                <w:rFonts w:ascii="Arial" w:hAnsi="Arial" w:cs="Arial"/>
                <w:sz w:val="18"/>
                <w:szCs w:val="18"/>
                <w:lang w:val="es-CO"/>
              </w:rPr>
            </w:pPr>
            <w:r w:rsidRPr="00EC259E">
              <w:rPr>
                <w:rFonts w:ascii="Arial" w:hAnsi="Arial" w:cs="Arial"/>
                <w:sz w:val="18"/>
                <w:szCs w:val="18"/>
                <w:lang w:val="es-CO"/>
              </w:rPr>
              <w:t>del riesgo, tienen un costo en su implementación.</w:t>
            </w:r>
          </w:p>
        </w:tc>
        <w:tc>
          <w:tcPr>
            <w:tcW w:w="850" w:type="dxa"/>
            <w:vAlign w:val="center"/>
          </w:tcPr>
          <w:p w14:paraId="4331A531" w14:textId="77777777" w:rsidR="001B34B7" w:rsidRPr="00EC259E" w:rsidRDefault="001B34B7" w:rsidP="001B34B7">
            <w:pPr>
              <w:pStyle w:val="TableParagraph"/>
              <w:spacing w:before="3"/>
              <w:jc w:val="center"/>
              <w:rPr>
                <w:rFonts w:ascii="Arial" w:hAnsi="Arial" w:cs="Arial"/>
                <w:sz w:val="18"/>
                <w:szCs w:val="18"/>
                <w:lang w:val="es-CO"/>
              </w:rPr>
            </w:pPr>
          </w:p>
          <w:p w14:paraId="629B1A9F" w14:textId="77777777" w:rsidR="001B34B7" w:rsidRPr="00EC259E" w:rsidRDefault="001B34B7" w:rsidP="001B34B7">
            <w:pPr>
              <w:pStyle w:val="TableParagraph"/>
              <w:ind w:left="201" w:right="202"/>
              <w:jc w:val="center"/>
              <w:rPr>
                <w:rFonts w:ascii="Arial" w:hAnsi="Arial" w:cs="Arial"/>
                <w:sz w:val="18"/>
                <w:szCs w:val="18"/>
                <w:lang w:val="es-CO"/>
              </w:rPr>
            </w:pPr>
            <w:r w:rsidRPr="00EC259E">
              <w:rPr>
                <w:rFonts w:ascii="Arial" w:hAnsi="Arial" w:cs="Arial"/>
                <w:sz w:val="18"/>
                <w:szCs w:val="18"/>
                <w:lang w:val="es-CO"/>
              </w:rPr>
              <w:t>10%</w:t>
            </w:r>
          </w:p>
        </w:tc>
      </w:tr>
      <w:tr w:rsidR="00A3605A" w:rsidRPr="00EC259E" w14:paraId="6AE2632D" w14:textId="77777777" w:rsidTr="00A3605A">
        <w:trPr>
          <w:trHeight w:val="688"/>
          <w:jc w:val="center"/>
        </w:trPr>
        <w:tc>
          <w:tcPr>
            <w:tcW w:w="1129" w:type="dxa"/>
            <w:vMerge/>
            <w:vAlign w:val="center"/>
          </w:tcPr>
          <w:p w14:paraId="134821FE"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restart"/>
            <w:vAlign w:val="center"/>
          </w:tcPr>
          <w:p w14:paraId="514CBE0D" w14:textId="77777777" w:rsidR="001B34B7" w:rsidRPr="00EC259E" w:rsidRDefault="001B34B7" w:rsidP="001B34B7">
            <w:pPr>
              <w:pStyle w:val="TableParagraph"/>
              <w:spacing w:before="195"/>
              <w:ind w:left="153" w:right="162"/>
              <w:jc w:val="center"/>
              <w:rPr>
                <w:rFonts w:ascii="Arial" w:hAnsi="Arial" w:cs="Arial"/>
                <w:sz w:val="18"/>
                <w:szCs w:val="18"/>
                <w:lang w:val="es-CO"/>
              </w:rPr>
            </w:pPr>
            <w:r w:rsidRPr="00EC259E">
              <w:rPr>
                <w:rFonts w:ascii="Arial" w:hAnsi="Arial" w:cs="Arial"/>
                <w:sz w:val="18"/>
                <w:szCs w:val="18"/>
                <w:lang w:val="es-CO"/>
              </w:rPr>
              <w:t>Implementación</w:t>
            </w:r>
          </w:p>
        </w:tc>
        <w:tc>
          <w:tcPr>
            <w:tcW w:w="1276" w:type="dxa"/>
            <w:vAlign w:val="center"/>
          </w:tcPr>
          <w:p w14:paraId="0823EA73" w14:textId="77777777" w:rsidR="001B34B7" w:rsidRPr="00EC259E" w:rsidRDefault="001B34B7" w:rsidP="001B34B7">
            <w:pPr>
              <w:pStyle w:val="TableParagraph"/>
              <w:ind w:right="32"/>
              <w:jc w:val="center"/>
              <w:rPr>
                <w:rFonts w:ascii="Arial" w:hAnsi="Arial" w:cs="Arial"/>
                <w:sz w:val="18"/>
                <w:szCs w:val="18"/>
                <w:lang w:val="es-CO"/>
              </w:rPr>
            </w:pPr>
            <w:r w:rsidRPr="00EC259E">
              <w:rPr>
                <w:rFonts w:ascii="Arial" w:hAnsi="Arial" w:cs="Arial"/>
                <w:sz w:val="18"/>
                <w:szCs w:val="18"/>
                <w:lang w:val="es-CO"/>
              </w:rPr>
              <w:t>Automático</w:t>
            </w:r>
          </w:p>
        </w:tc>
        <w:tc>
          <w:tcPr>
            <w:tcW w:w="4203" w:type="dxa"/>
            <w:vAlign w:val="center"/>
          </w:tcPr>
          <w:p w14:paraId="64E5EEC7" w14:textId="56DFE446" w:rsidR="001B34B7" w:rsidRPr="00EC259E" w:rsidRDefault="001B34B7" w:rsidP="001B34B7">
            <w:pPr>
              <w:pStyle w:val="TableParagraph"/>
              <w:spacing w:line="229" w:lineRule="exact"/>
              <w:ind w:left="68"/>
              <w:rPr>
                <w:rFonts w:ascii="Arial" w:hAnsi="Arial" w:cs="Arial"/>
                <w:sz w:val="18"/>
                <w:szCs w:val="18"/>
                <w:lang w:val="es-CO"/>
              </w:rPr>
            </w:pPr>
            <w:r w:rsidRPr="00EC259E">
              <w:rPr>
                <w:rFonts w:ascii="Arial" w:hAnsi="Arial" w:cs="Arial"/>
                <w:sz w:val="18"/>
                <w:szCs w:val="18"/>
                <w:lang w:val="es-CO"/>
              </w:rPr>
              <w:t>Son actividades de procesamiento o validación de</w:t>
            </w:r>
          </w:p>
          <w:p w14:paraId="6406408D" w14:textId="3F498EBB" w:rsidR="001B34B7" w:rsidRPr="00EC259E" w:rsidRDefault="001B34B7" w:rsidP="001B34B7">
            <w:pPr>
              <w:pStyle w:val="TableParagraph"/>
              <w:spacing w:before="2" w:line="230" w:lineRule="exact"/>
              <w:ind w:left="68"/>
              <w:rPr>
                <w:rFonts w:ascii="Arial" w:hAnsi="Arial" w:cs="Arial"/>
                <w:sz w:val="18"/>
                <w:szCs w:val="18"/>
                <w:lang w:val="es-CO"/>
              </w:rPr>
            </w:pPr>
            <w:r w:rsidRPr="00EC259E">
              <w:rPr>
                <w:rFonts w:ascii="Arial" w:hAnsi="Arial" w:cs="Arial"/>
                <w:sz w:val="18"/>
                <w:szCs w:val="18"/>
                <w:lang w:val="es-CO"/>
              </w:rPr>
              <w:t>información que se ejecutan por un sistema y/o aplicativo de manera automática sin la</w:t>
            </w:r>
          </w:p>
        </w:tc>
        <w:tc>
          <w:tcPr>
            <w:tcW w:w="850" w:type="dxa"/>
            <w:vAlign w:val="center"/>
          </w:tcPr>
          <w:p w14:paraId="5EE74F84" w14:textId="77777777" w:rsidR="001B34B7" w:rsidRPr="00EC259E" w:rsidRDefault="001B34B7" w:rsidP="001B34B7">
            <w:pPr>
              <w:pStyle w:val="TableParagraph"/>
              <w:spacing w:before="195"/>
              <w:ind w:left="201" w:right="202"/>
              <w:jc w:val="center"/>
              <w:rPr>
                <w:rFonts w:ascii="Arial" w:hAnsi="Arial" w:cs="Arial"/>
                <w:sz w:val="18"/>
                <w:szCs w:val="18"/>
                <w:lang w:val="es-CO"/>
              </w:rPr>
            </w:pPr>
            <w:r w:rsidRPr="00EC259E">
              <w:rPr>
                <w:rFonts w:ascii="Arial" w:hAnsi="Arial" w:cs="Arial"/>
                <w:sz w:val="18"/>
                <w:szCs w:val="18"/>
                <w:lang w:val="es-CO"/>
              </w:rPr>
              <w:t>25%</w:t>
            </w:r>
          </w:p>
        </w:tc>
      </w:tr>
      <w:tr w:rsidR="00A3605A" w:rsidRPr="00EC259E" w14:paraId="2F1B0C77" w14:textId="77777777" w:rsidTr="00A3605A">
        <w:trPr>
          <w:trHeight w:val="230"/>
          <w:jc w:val="center"/>
        </w:trPr>
        <w:tc>
          <w:tcPr>
            <w:tcW w:w="1129" w:type="dxa"/>
            <w:vMerge/>
            <w:vAlign w:val="center"/>
          </w:tcPr>
          <w:p w14:paraId="0A03A897"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ign w:val="center"/>
          </w:tcPr>
          <w:p w14:paraId="49676A6B" w14:textId="77777777" w:rsidR="001B34B7" w:rsidRPr="00EC259E" w:rsidRDefault="001B34B7" w:rsidP="001B34B7">
            <w:pPr>
              <w:pStyle w:val="TableParagraph"/>
              <w:jc w:val="center"/>
              <w:rPr>
                <w:rFonts w:ascii="Arial" w:hAnsi="Arial" w:cs="Arial"/>
                <w:sz w:val="18"/>
                <w:szCs w:val="18"/>
                <w:lang w:val="es-CO"/>
              </w:rPr>
            </w:pPr>
          </w:p>
        </w:tc>
        <w:tc>
          <w:tcPr>
            <w:tcW w:w="1276" w:type="dxa"/>
            <w:vAlign w:val="center"/>
          </w:tcPr>
          <w:p w14:paraId="1F6A623D" w14:textId="41CAEADA" w:rsidR="001B34B7" w:rsidRPr="00EC259E" w:rsidRDefault="001B34B7" w:rsidP="001B34B7">
            <w:pPr>
              <w:pStyle w:val="TableParagraph"/>
              <w:jc w:val="center"/>
              <w:rPr>
                <w:rFonts w:ascii="Arial" w:hAnsi="Arial" w:cs="Arial"/>
                <w:sz w:val="18"/>
                <w:szCs w:val="18"/>
                <w:lang w:val="es-CO"/>
              </w:rPr>
            </w:pPr>
            <w:r w:rsidRPr="00EC259E">
              <w:rPr>
                <w:rFonts w:ascii="Arial" w:hAnsi="Arial" w:cs="Arial"/>
                <w:sz w:val="18"/>
                <w:szCs w:val="18"/>
                <w:lang w:val="es-CO"/>
              </w:rPr>
              <w:t>Manual</w:t>
            </w:r>
          </w:p>
        </w:tc>
        <w:tc>
          <w:tcPr>
            <w:tcW w:w="4203" w:type="dxa"/>
            <w:vAlign w:val="center"/>
          </w:tcPr>
          <w:p w14:paraId="6D40B1EF" w14:textId="77777777" w:rsidR="001B34B7" w:rsidRPr="00EC259E" w:rsidRDefault="001B34B7" w:rsidP="001B34B7">
            <w:pPr>
              <w:pStyle w:val="TableParagraph"/>
              <w:spacing w:before="2" w:line="230" w:lineRule="exact"/>
              <w:ind w:left="68"/>
              <w:rPr>
                <w:rFonts w:ascii="Arial" w:hAnsi="Arial" w:cs="Arial"/>
                <w:sz w:val="18"/>
                <w:szCs w:val="18"/>
                <w:lang w:val="es-CO"/>
              </w:rPr>
            </w:pPr>
            <w:r w:rsidRPr="00EC259E">
              <w:rPr>
                <w:rFonts w:ascii="Arial" w:hAnsi="Arial" w:cs="Arial"/>
                <w:sz w:val="18"/>
                <w:szCs w:val="18"/>
                <w:lang w:val="es-CO"/>
              </w:rPr>
              <w:t>Controles que son ejecutados</w:t>
            </w:r>
          </w:p>
          <w:p w14:paraId="4F47900E" w14:textId="65F711F6" w:rsidR="001B34B7" w:rsidRPr="00EC259E" w:rsidRDefault="001B34B7" w:rsidP="001B34B7">
            <w:pPr>
              <w:pStyle w:val="TableParagraph"/>
              <w:spacing w:before="2" w:line="230" w:lineRule="exact"/>
              <w:ind w:left="68"/>
              <w:rPr>
                <w:rFonts w:ascii="Arial" w:hAnsi="Arial" w:cs="Arial"/>
                <w:sz w:val="18"/>
                <w:szCs w:val="18"/>
                <w:lang w:val="es-CO"/>
              </w:rPr>
            </w:pPr>
            <w:r w:rsidRPr="00EC259E">
              <w:rPr>
                <w:rFonts w:ascii="Arial" w:hAnsi="Arial" w:cs="Arial"/>
                <w:sz w:val="18"/>
                <w:szCs w:val="18"/>
                <w:lang w:val="es-CO"/>
              </w:rPr>
              <w:t>por una persona, tiene implícito el error humano.</w:t>
            </w:r>
          </w:p>
        </w:tc>
        <w:tc>
          <w:tcPr>
            <w:tcW w:w="850" w:type="dxa"/>
            <w:vAlign w:val="center"/>
          </w:tcPr>
          <w:p w14:paraId="076E5762" w14:textId="3DD494F3" w:rsidR="001B34B7" w:rsidRPr="00EC259E" w:rsidRDefault="001B34B7" w:rsidP="001B34B7">
            <w:pPr>
              <w:pStyle w:val="TableParagraph"/>
              <w:jc w:val="center"/>
              <w:rPr>
                <w:rFonts w:ascii="Arial" w:hAnsi="Arial" w:cs="Arial"/>
                <w:sz w:val="18"/>
                <w:szCs w:val="18"/>
                <w:lang w:val="es-CO"/>
              </w:rPr>
            </w:pPr>
            <w:r w:rsidRPr="00EC259E">
              <w:rPr>
                <w:rFonts w:ascii="Arial" w:hAnsi="Arial" w:cs="Arial"/>
                <w:sz w:val="18"/>
                <w:szCs w:val="18"/>
                <w:lang w:val="es-CO"/>
              </w:rPr>
              <w:t>15%</w:t>
            </w:r>
          </w:p>
        </w:tc>
      </w:tr>
      <w:tr w:rsidR="00A3605A" w:rsidRPr="00EC259E" w14:paraId="3F227463" w14:textId="77777777" w:rsidTr="00A3605A">
        <w:trPr>
          <w:trHeight w:val="230"/>
          <w:jc w:val="center"/>
        </w:trPr>
        <w:tc>
          <w:tcPr>
            <w:tcW w:w="1129" w:type="dxa"/>
            <w:vMerge w:val="restart"/>
            <w:vAlign w:val="center"/>
          </w:tcPr>
          <w:p w14:paraId="0A42BA77" w14:textId="55EC4E6A" w:rsidR="001B34B7" w:rsidRPr="00EC259E" w:rsidRDefault="001B34B7" w:rsidP="001B34B7">
            <w:pPr>
              <w:pStyle w:val="Default"/>
              <w:jc w:val="center"/>
              <w:rPr>
                <w:rFonts w:cs="Arial"/>
                <w:color w:val="auto"/>
                <w:sz w:val="18"/>
                <w:szCs w:val="18"/>
                <w:lang w:val="es-CO"/>
              </w:rPr>
            </w:pPr>
            <w:r w:rsidRPr="00EC259E">
              <w:rPr>
                <w:rFonts w:cs="Arial"/>
                <w:b/>
                <w:bCs/>
                <w:color w:val="auto"/>
                <w:sz w:val="18"/>
                <w:szCs w:val="18"/>
                <w:lang w:val="es-CO"/>
              </w:rPr>
              <w:t>*</w:t>
            </w:r>
            <w:r w:rsidRPr="00EC259E">
              <w:rPr>
                <w:rFonts w:cs="Arial"/>
                <w:color w:val="auto"/>
                <w:sz w:val="18"/>
                <w:szCs w:val="18"/>
                <w:lang w:val="es-CO"/>
              </w:rPr>
              <w:t>Atributos informativos</w:t>
            </w:r>
          </w:p>
          <w:p w14:paraId="6408DAF6"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restart"/>
            <w:vAlign w:val="center"/>
          </w:tcPr>
          <w:p w14:paraId="439259BB" w14:textId="658929A6"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Documentación</w:t>
            </w:r>
          </w:p>
          <w:p w14:paraId="42C4F6B2" w14:textId="77777777" w:rsidR="001B34B7" w:rsidRPr="00EC259E" w:rsidRDefault="001B34B7" w:rsidP="001B34B7">
            <w:pPr>
              <w:pStyle w:val="TableParagraph"/>
              <w:jc w:val="center"/>
              <w:rPr>
                <w:rFonts w:ascii="Arial" w:hAnsi="Arial" w:cs="Arial"/>
                <w:sz w:val="18"/>
                <w:szCs w:val="18"/>
                <w:lang w:val="es-CO"/>
              </w:rPr>
            </w:pPr>
          </w:p>
        </w:tc>
        <w:tc>
          <w:tcPr>
            <w:tcW w:w="1276" w:type="dxa"/>
            <w:vAlign w:val="center"/>
          </w:tcPr>
          <w:p w14:paraId="1938D0A6" w14:textId="421FA27D" w:rsidR="001B34B7" w:rsidRPr="00EC259E" w:rsidRDefault="001B34B7" w:rsidP="001B34B7">
            <w:pPr>
              <w:pStyle w:val="TableParagraph"/>
              <w:jc w:val="center"/>
              <w:rPr>
                <w:rFonts w:ascii="Arial" w:hAnsi="Arial" w:cs="Arial"/>
                <w:sz w:val="18"/>
                <w:szCs w:val="18"/>
                <w:lang w:val="es-CO"/>
              </w:rPr>
            </w:pPr>
            <w:r w:rsidRPr="00EC259E">
              <w:rPr>
                <w:rFonts w:ascii="Arial" w:hAnsi="Arial" w:cs="Arial"/>
                <w:sz w:val="18"/>
                <w:szCs w:val="18"/>
                <w:lang w:val="es-CO"/>
              </w:rPr>
              <w:t>Documentado</w:t>
            </w:r>
          </w:p>
        </w:tc>
        <w:tc>
          <w:tcPr>
            <w:tcW w:w="4203" w:type="dxa"/>
          </w:tcPr>
          <w:p w14:paraId="7F5649A3" w14:textId="77777777" w:rsidR="001B34B7" w:rsidRPr="00EC259E" w:rsidRDefault="001B34B7" w:rsidP="001B34B7">
            <w:pPr>
              <w:pStyle w:val="Default"/>
              <w:rPr>
                <w:rFonts w:cs="Arial"/>
                <w:color w:val="auto"/>
                <w:sz w:val="18"/>
                <w:szCs w:val="18"/>
                <w:lang w:val="es-CO"/>
              </w:rPr>
            </w:pPr>
            <w:r w:rsidRPr="00EC259E">
              <w:rPr>
                <w:rFonts w:cs="Arial"/>
                <w:color w:val="auto"/>
                <w:sz w:val="18"/>
                <w:szCs w:val="18"/>
                <w:lang w:val="es-CO"/>
              </w:rPr>
              <w:t xml:space="preserve">Controles que están documentados en el proceso, ya sea en manuales, procedimientos, flujogramas o cualquier otro documento propio del proceso. </w:t>
            </w:r>
          </w:p>
          <w:p w14:paraId="33A93CCF" w14:textId="77777777" w:rsidR="001B34B7" w:rsidRPr="00EC259E" w:rsidRDefault="001B34B7" w:rsidP="001B34B7">
            <w:pPr>
              <w:pStyle w:val="TableParagraph"/>
              <w:spacing w:line="211" w:lineRule="exact"/>
              <w:ind w:left="68"/>
              <w:rPr>
                <w:rFonts w:ascii="Arial" w:hAnsi="Arial" w:cs="Arial"/>
                <w:sz w:val="18"/>
                <w:szCs w:val="18"/>
                <w:lang w:val="es-CO"/>
              </w:rPr>
            </w:pPr>
          </w:p>
        </w:tc>
        <w:tc>
          <w:tcPr>
            <w:tcW w:w="850" w:type="dxa"/>
            <w:vAlign w:val="center"/>
          </w:tcPr>
          <w:p w14:paraId="7E8E9621" w14:textId="368DD1CB" w:rsidR="001B34B7" w:rsidRPr="00EC259E" w:rsidRDefault="001B34B7" w:rsidP="001B34B7">
            <w:pPr>
              <w:pStyle w:val="TableParagraph"/>
              <w:jc w:val="center"/>
              <w:rPr>
                <w:rFonts w:ascii="Arial" w:hAnsi="Arial" w:cs="Arial"/>
                <w:sz w:val="18"/>
                <w:szCs w:val="18"/>
                <w:lang w:val="es-CO"/>
              </w:rPr>
            </w:pPr>
            <w:r w:rsidRPr="00EC259E">
              <w:rPr>
                <w:rFonts w:ascii="Arial" w:hAnsi="Arial" w:cs="Arial"/>
                <w:sz w:val="18"/>
                <w:szCs w:val="18"/>
                <w:lang w:val="es-CO"/>
              </w:rPr>
              <w:t>-</w:t>
            </w:r>
          </w:p>
        </w:tc>
      </w:tr>
      <w:tr w:rsidR="00A3605A" w:rsidRPr="00EC259E" w14:paraId="6E1446F2" w14:textId="77777777" w:rsidTr="00A3605A">
        <w:trPr>
          <w:trHeight w:val="230"/>
          <w:jc w:val="center"/>
        </w:trPr>
        <w:tc>
          <w:tcPr>
            <w:tcW w:w="1129" w:type="dxa"/>
            <w:vMerge/>
            <w:vAlign w:val="center"/>
          </w:tcPr>
          <w:p w14:paraId="4B9E34D5"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ign w:val="center"/>
          </w:tcPr>
          <w:p w14:paraId="0F5DB0A4" w14:textId="77777777" w:rsidR="001B34B7" w:rsidRPr="00EC259E" w:rsidRDefault="001B34B7" w:rsidP="001B34B7">
            <w:pPr>
              <w:pStyle w:val="TableParagraph"/>
              <w:jc w:val="center"/>
              <w:rPr>
                <w:rFonts w:ascii="Arial" w:hAnsi="Arial" w:cs="Arial"/>
                <w:sz w:val="18"/>
                <w:szCs w:val="18"/>
                <w:lang w:val="es-CO"/>
              </w:rPr>
            </w:pPr>
          </w:p>
        </w:tc>
        <w:tc>
          <w:tcPr>
            <w:tcW w:w="1276" w:type="dxa"/>
            <w:vAlign w:val="center"/>
          </w:tcPr>
          <w:p w14:paraId="24813021" w14:textId="5A0FA9C8"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Sin documentar</w:t>
            </w:r>
          </w:p>
          <w:p w14:paraId="184E2E37" w14:textId="77777777" w:rsidR="001B34B7" w:rsidRPr="00EC259E" w:rsidRDefault="001B34B7" w:rsidP="001B34B7">
            <w:pPr>
              <w:pStyle w:val="TableParagraph"/>
              <w:jc w:val="center"/>
              <w:rPr>
                <w:rFonts w:ascii="Arial" w:hAnsi="Arial" w:cs="Arial"/>
                <w:sz w:val="18"/>
                <w:szCs w:val="18"/>
                <w:lang w:val="es-CO"/>
              </w:rPr>
            </w:pPr>
          </w:p>
        </w:tc>
        <w:tc>
          <w:tcPr>
            <w:tcW w:w="4203" w:type="dxa"/>
          </w:tcPr>
          <w:p w14:paraId="5A147B4C" w14:textId="77777777" w:rsidR="001B34B7" w:rsidRPr="00EC259E" w:rsidRDefault="001B34B7" w:rsidP="001B34B7">
            <w:pPr>
              <w:pStyle w:val="Default"/>
              <w:rPr>
                <w:rFonts w:cs="Arial"/>
                <w:color w:val="auto"/>
                <w:sz w:val="18"/>
                <w:szCs w:val="18"/>
                <w:lang w:val="es-CO"/>
              </w:rPr>
            </w:pPr>
            <w:r w:rsidRPr="00EC259E">
              <w:rPr>
                <w:rFonts w:cs="Arial"/>
                <w:color w:val="auto"/>
                <w:sz w:val="18"/>
                <w:szCs w:val="18"/>
                <w:lang w:val="es-CO"/>
              </w:rPr>
              <w:t xml:space="preserve">Identifica a los controles que pese a que se ejecutan en el proceso no se encuentran documentados en ningún documento propio del proceso. </w:t>
            </w:r>
          </w:p>
          <w:p w14:paraId="0A4FB506" w14:textId="77777777" w:rsidR="001B34B7" w:rsidRPr="00EC259E" w:rsidRDefault="001B34B7" w:rsidP="001B34B7">
            <w:pPr>
              <w:pStyle w:val="TableParagraph"/>
              <w:spacing w:line="211" w:lineRule="exact"/>
              <w:ind w:left="68"/>
              <w:rPr>
                <w:rFonts w:ascii="Arial" w:hAnsi="Arial" w:cs="Arial"/>
                <w:sz w:val="18"/>
                <w:szCs w:val="18"/>
                <w:lang w:val="es-CO"/>
              </w:rPr>
            </w:pPr>
          </w:p>
        </w:tc>
        <w:tc>
          <w:tcPr>
            <w:tcW w:w="850" w:type="dxa"/>
            <w:vAlign w:val="center"/>
          </w:tcPr>
          <w:p w14:paraId="2EE04DC5" w14:textId="0525CDD5" w:rsidR="001B34B7" w:rsidRPr="00EC259E" w:rsidRDefault="001B34B7" w:rsidP="001B34B7">
            <w:pPr>
              <w:pStyle w:val="TableParagraph"/>
              <w:jc w:val="center"/>
              <w:rPr>
                <w:rFonts w:ascii="Arial" w:hAnsi="Arial" w:cs="Arial"/>
                <w:sz w:val="18"/>
                <w:szCs w:val="18"/>
                <w:lang w:val="es-CO"/>
              </w:rPr>
            </w:pPr>
            <w:r w:rsidRPr="00EC259E">
              <w:rPr>
                <w:rFonts w:ascii="Arial" w:hAnsi="Arial" w:cs="Arial"/>
                <w:sz w:val="18"/>
                <w:szCs w:val="18"/>
                <w:lang w:val="es-CO"/>
              </w:rPr>
              <w:t>-</w:t>
            </w:r>
          </w:p>
        </w:tc>
      </w:tr>
      <w:tr w:rsidR="00A3605A" w:rsidRPr="00EC259E" w14:paraId="6F71266B" w14:textId="77777777" w:rsidTr="00A3605A">
        <w:trPr>
          <w:trHeight w:val="230"/>
          <w:jc w:val="center"/>
        </w:trPr>
        <w:tc>
          <w:tcPr>
            <w:tcW w:w="1129" w:type="dxa"/>
            <w:vMerge/>
            <w:vAlign w:val="center"/>
          </w:tcPr>
          <w:p w14:paraId="5D513EA8"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restart"/>
            <w:vAlign w:val="center"/>
          </w:tcPr>
          <w:p w14:paraId="1A0046E9" w14:textId="25F14DC0"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Frecuencia</w:t>
            </w:r>
          </w:p>
          <w:p w14:paraId="10DD9112" w14:textId="77777777" w:rsidR="001B34B7" w:rsidRPr="00EC259E" w:rsidRDefault="001B34B7" w:rsidP="001B34B7">
            <w:pPr>
              <w:pStyle w:val="TableParagraph"/>
              <w:jc w:val="center"/>
              <w:rPr>
                <w:rFonts w:ascii="Arial" w:hAnsi="Arial" w:cs="Arial"/>
                <w:sz w:val="18"/>
                <w:szCs w:val="18"/>
                <w:lang w:val="es-CO"/>
              </w:rPr>
            </w:pPr>
          </w:p>
        </w:tc>
        <w:tc>
          <w:tcPr>
            <w:tcW w:w="1276" w:type="dxa"/>
            <w:vAlign w:val="center"/>
          </w:tcPr>
          <w:p w14:paraId="0085F28E" w14:textId="35408E66"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Continua</w:t>
            </w:r>
          </w:p>
          <w:p w14:paraId="1F131172" w14:textId="77777777" w:rsidR="001B34B7" w:rsidRPr="00EC259E" w:rsidRDefault="001B34B7" w:rsidP="001B34B7">
            <w:pPr>
              <w:pStyle w:val="TableParagraph"/>
              <w:jc w:val="center"/>
              <w:rPr>
                <w:rFonts w:ascii="Arial" w:hAnsi="Arial" w:cs="Arial"/>
                <w:sz w:val="18"/>
                <w:szCs w:val="18"/>
                <w:lang w:val="es-CO"/>
              </w:rPr>
            </w:pPr>
          </w:p>
        </w:tc>
        <w:tc>
          <w:tcPr>
            <w:tcW w:w="4203" w:type="dxa"/>
          </w:tcPr>
          <w:p w14:paraId="4244E547" w14:textId="77777777" w:rsidR="001B34B7" w:rsidRPr="00EC259E" w:rsidRDefault="001B34B7" w:rsidP="001B34B7">
            <w:pPr>
              <w:pStyle w:val="Default"/>
              <w:rPr>
                <w:rFonts w:cs="Arial"/>
                <w:color w:val="auto"/>
                <w:sz w:val="18"/>
                <w:szCs w:val="18"/>
                <w:lang w:val="es-CO"/>
              </w:rPr>
            </w:pPr>
            <w:r w:rsidRPr="00EC259E">
              <w:rPr>
                <w:rFonts w:cs="Arial"/>
                <w:color w:val="auto"/>
                <w:sz w:val="18"/>
                <w:szCs w:val="18"/>
                <w:lang w:val="es-CO"/>
              </w:rPr>
              <w:t xml:space="preserve">El control se aplica siempre que se realiza la actividad que conlleva el riesgo. </w:t>
            </w:r>
          </w:p>
          <w:p w14:paraId="3990F4D7" w14:textId="77777777" w:rsidR="001B34B7" w:rsidRPr="00EC259E" w:rsidRDefault="001B34B7" w:rsidP="001B34B7">
            <w:pPr>
              <w:pStyle w:val="TableParagraph"/>
              <w:spacing w:line="211" w:lineRule="exact"/>
              <w:ind w:left="68"/>
              <w:rPr>
                <w:rFonts w:ascii="Arial" w:hAnsi="Arial" w:cs="Arial"/>
                <w:sz w:val="18"/>
                <w:szCs w:val="18"/>
                <w:lang w:val="es-CO"/>
              </w:rPr>
            </w:pPr>
          </w:p>
        </w:tc>
        <w:tc>
          <w:tcPr>
            <w:tcW w:w="850" w:type="dxa"/>
            <w:vAlign w:val="center"/>
          </w:tcPr>
          <w:p w14:paraId="090DBF50" w14:textId="1588C574" w:rsidR="001B34B7" w:rsidRPr="00EC259E" w:rsidRDefault="001B34B7" w:rsidP="001B34B7">
            <w:pPr>
              <w:pStyle w:val="TableParagraph"/>
              <w:jc w:val="center"/>
              <w:rPr>
                <w:rFonts w:ascii="Arial" w:hAnsi="Arial" w:cs="Arial"/>
                <w:sz w:val="18"/>
                <w:szCs w:val="18"/>
                <w:lang w:val="es-CO"/>
              </w:rPr>
            </w:pPr>
            <w:r w:rsidRPr="00EC259E">
              <w:rPr>
                <w:rFonts w:ascii="Arial" w:hAnsi="Arial" w:cs="Arial"/>
                <w:sz w:val="18"/>
                <w:szCs w:val="18"/>
                <w:lang w:val="es-CO"/>
              </w:rPr>
              <w:t>-</w:t>
            </w:r>
          </w:p>
        </w:tc>
      </w:tr>
      <w:tr w:rsidR="00A3605A" w:rsidRPr="00EC259E" w14:paraId="31D7851C" w14:textId="77777777" w:rsidTr="00A3605A">
        <w:trPr>
          <w:trHeight w:val="230"/>
          <w:jc w:val="center"/>
        </w:trPr>
        <w:tc>
          <w:tcPr>
            <w:tcW w:w="1129" w:type="dxa"/>
            <w:vMerge/>
            <w:vAlign w:val="center"/>
          </w:tcPr>
          <w:p w14:paraId="3DB65DCF"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ign w:val="center"/>
          </w:tcPr>
          <w:p w14:paraId="1839ACC3" w14:textId="77777777" w:rsidR="001B34B7" w:rsidRPr="00EC259E" w:rsidRDefault="001B34B7" w:rsidP="001B34B7">
            <w:pPr>
              <w:pStyle w:val="TableParagraph"/>
              <w:jc w:val="center"/>
              <w:rPr>
                <w:rFonts w:ascii="Arial" w:hAnsi="Arial" w:cs="Arial"/>
                <w:sz w:val="18"/>
                <w:szCs w:val="18"/>
                <w:lang w:val="es-CO"/>
              </w:rPr>
            </w:pPr>
          </w:p>
        </w:tc>
        <w:tc>
          <w:tcPr>
            <w:tcW w:w="1276" w:type="dxa"/>
            <w:vAlign w:val="center"/>
          </w:tcPr>
          <w:p w14:paraId="6B63A5E1" w14:textId="08A3BC1F"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Aleatoria</w:t>
            </w:r>
          </w:p>
          <w:p w14:paraId="77A57127" w14:textId="77777777" w:rsidR="001B34B7" w:rsidRPr="00EC259E" w:rsidRDefault="001B34B7" w:rsidP="001B34B7">
            <w:pPr>
              <w:pStyle w:val="TableParagraph"/>
              <w:jc w:val="center"/>
              <w:rPr>
                <w:rFonts w:ascii="Arial" w:hAnsi="Arial" w:cs="Arial"/>
                <w:sz w:val="18"/>
                <w:szCs w:val="18"/>
                <w:lang w:val="es-CO"/>
              </w:rPr>
            </w:pPr>
          </w:p>
        </w:tc>
        <w:tc>
          <w:tcPr>
            <w:tcW w:w="4203" w:type="dxa"/>
          </w:tcPr>
          <w:p w14:paraId="7AC28F20" w14:textId="77777777" w:rsidR="001B34B7" w:rsidRPr="00EC259E" w:rsidRDefault="001B34B7" w:rsidP="001B34B7">
            <w:pPr>
              <w:pStyle w:val="Default"/>
              <w:rPr>
                <w:rFonts w:cs="Arial"/>
                <w:color w:val="auto"/>
                <w:sz w:val="18"/>
                <w:szCs w:val="18"/>
                <w:lang w:val="es-CO"/>
              </w:rPr>
            </w:pPr>
            <w:r w:rsidRPr="00EC259E">
              <w:rPr>
                <w:rFonts w:cs="Arial"/>
                <w:color w:val="auto"/>
                <w:sz w:val="18"/>
                <w:szCs w:val="18"/>
                <w:lang w:val="es-CO"/>
              </w:rPr>
              <w:t xml:space="preserve">El control se aplica aleatoriamente a la actividad que conlleva el riesgo </w:t>
            </w:r>
          </w:p>
          <w:p w14:paraId="20F2EDD7" w14:textId="77777777" w:rsidR="001B34B7" w:rsidRPr="00EC259E" w:rsidRDefault="001B34B7" w:rsidP="001B34B7">
            <w:pPr>
              <w:pStyle w:val="TableParagraph"/>
              <w:spacing w:line="211" w:lineRule="exact"/>
              <w:ind w:left="68"/>
              <w:rPr>
                <w:rFonts w:ascii="Arial" w:hAnsi="Arial" w:cs="Arial"/>
                <w:sz w:val="18"/>
                <w:szCs w:val="18"/>
                <w:lang w:val="es-CO"/>
              </w:rPr>
            </w:pPr>
          </w:p>
        </w:tc>
        <w:tc>
          <w:tcPr>
            <w:tcW w:w="850" w:type="dxa"/>
            <w:vAlign w:val="center"/>
          </w:tcPr>
          <w:p w14:paraId="229B1092" w14:textId="05A02144" w:rsidR="001B34B7" w:rsidRPr="00EC259E" w:rsidRDefault="001B34B7" w:rsidP="001B34B7">
            <w:pPr>
              <w:pStyle w:val="TableParagraph"/>
              <w:jc w:val="center"/>
              <w:rPr>
                <w:rFonts w:ascii="Arial" w:hAnsi="Arial" w:cs="Arial"/>
                <w:sz w:val="18"/>
                <w:szCs w:val="18"/>
                <w:lang w:val="es-CO"/>
              </w:rPr>
            </w:pPr>
            <w:r w:rsidRPr="00EC259E">
              <w:rPr>
                <w:rFonts w:ascii="Arial" w:hAnsi="Arial" w:cs="Arial"/>
                <w:sz w:val="18"/>
                <w:szCs w:val="18"/>
                <w:lang w:val="es-CO"/>
              </w:rPr>
              <w:t>-</w:t>
            </w:r>
          </w:p>
        </w:tc>
      </w:tr>
      <w:tr w:rsidR="00A3605A" w:rsidRPr="00EC259E" w14:paraId="19A0AEDE" w14:textId="77777777" w:rsidTr="00A3605A">
        <w:trPr>
          <w:trHeight w:val="230"/>
          <w:jc w:val="center"/>
        </w:trPr>
        <w:tc>
          <w:tcPr>
            <w:tcW w:w="1129" w:type="dxa"/>
            <w:vMerge/>
            <w:vAlign w:val="center"/>
          </w:tcPr>
          <w:p w14:paraId="5764FD9D"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restart"/>
            <w:vAlign w:val="center"/>
          </w:tcPr>
          <w:p w14:paraId="50F667D4" w14:textId="0C74954E"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Evidencia</w:t>
            </w:r>
          </w:p>
          <w:p w14:paraId="5862544A" w14:textId="77777777" w:rsidR="001B34B7" w:rsidRPr="00EC259E" w:rsidRDefault="001B34B7" w:rsidP="001B34B7">
            <w:pPr>
              <w:pStyle w:val="TableParagraph"/>
              <w:jc w:val="center"/>
              <w:rPr>
                <w:rFonts w:ascii="Arial" w:hAnsi="Arial" w:cs="Arial"/>
                <w:sz w:val="18"/>
                <w:szCs w:val="18"/>
                <w:lang w:val="es-CO"/>
              </w:rPr>
            </w:pPr>
          </w:p>
        </w:tc>
        <w:tc>
          <w:tcPr>
            <w:tcW w:w="1276" w:type="dxa"/>
            <w:vAlign w:val="center"/>
          </w:tcPr>
          <w:p w14:paraId="6B9FA3F1" w14:textId="6F9092F8"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Con registro</w:t>
            </w:r>
          </w:p>
          <w:p w14:paraId="4F487612" w14:textId="77777777" w:rsidR="001B34B7" w:rsidRPr="00EC259E" w:rsidRDefault="001B34B7" w:rsidP="001B34B7">
            <w:pPr>
              <w:pStyle w:val="TableParagraph"/>
              <w:jc w:val="center"/>
              <w:rPr>
                <w:rFonts w:ascii="Arial" w:hAnsi="Arial" w:cs="Arial"/>
                <w:sz w:val="18"/>
                <w:szCs w:val="18"/>
                <w:lang w:val="es-CO"/>
              </w:rPr>
            </w:pPr>
          </w:p>
        </w:tc>
        <w:tc>
          <w:tcPr>
            <w:tcW w:w="4203" w:type="dxa"/>
          </w:tcPr>
          <w:p w14:paraId="46F14AEF" w14:textId="77777777" w:rsidR="001B34B7" w:rsidRPr="00EC259E" w:rsidRDefault="001B34B7" w:rsidP="001B34B7">
            <w:pPr>
              <w:pStyle w:val="Default"/>
              <w:rPr>
                <w:rFonts w:cs="Arial"/>
                <w:color w:val="auto"/>
                <w:sz w:val="18"/>
                <w:szCs w:val="18"/>
                <w:lang w:val="es-CO"/>
              </w:rPr>
            </w:pPr>
            <w:r w:rsidRPr="00EC259E">
              <w:rPr>
                <w:rFonts w:cs="Arial"/>
                <w:color w:val="auto"/>
                <w:sz w:val="18"/>
                <w:szCs w:val="18"/>
                <w:lang w:val="es-CO"/>
              </w:rPr>
              <w:t xml:space="preserve">El control deja un registro permite evidencia la ejecución del control. </w:t>
            </w:r>
          </w:p>
          <w:p w14:paraId="29E66C8D" w14:textId="77777777" w:rsidR="001B34B7" w:rsidRPr="00EC259E" w:rsidRDefault="001B34B7" w:rsidP="001B34B7">
            <w:pPr>
              <w:pStyle w:val="TableParagraph"/>
              <w:spacing w:line="211" w:lineRule="exact"/>
              <w:ind w:left="68"/>
              <w:rPr>
                <w:rFonts w:ascii="Arial" w:hAnsi="Arial" w:cs="Arial"/>
                <w:sz w:val="18"/>
                <w:szCs w:val="18"/>
                <w:lang w:val="es-CO"/>
              </w:rPr>
            </w:pPr>
          </w:p>
        </w:tc>
        <w:tc>
          <w:tcPr>
            <w:tcW w:w="850" w:type="dxa"/>
            <w:vAlign w:val="center"/>
          </w:tcPr>
          <w:p w14:paraId="07DF392A" w14:textId="6CF21049" w:rsidR="001B34B7" w:rsidRPr="00EC259E" w:rsidRDefault="001B34B7" w:rsidP="001B34B7">
            <w:pPr>
              <w:pStyle w:val="TableParagraph"/>
              <w:jc w:val="center"/>
              <w:rPr>
                <w:rFonts w:ascii="Arial" w:hAnsi="Arial" w:cs="Arial"/>
                <w:sz w:val="18"/>
                <w:szCs w:val="18"/>
                <w:lang w:val="es-CO"/>
              </w:rPr>
            </w:pPr>
            <w:r w:rsidRPr="00EC259E">
              <w:rPr>
                <w:rFonts w:ascii="Arial" w:hAnsi="Arial" w:cs="Arial"/>
                <w:sz w:val="18"/>
                <w:szCs w:val="18"/>
                <w:lang w:val="es-CO"/>
              </w:rPr>
              <w:t>--</w:t>
            </w:r>
          </w:p>
        </w:tc>
      </w:tr>
      <w:tr w:rsidR="00A3605A" w:rsidRPr="00EC259E" w14:paraId="583185B9" w14:textId="77777777" w:rsidTr="00A3605A">
        <w:trPr>
          <w:trHeight w:val="230"/>
          <w:jc w:val="center"/>
        </w:trPr>
        <w:tc>
          <w:tcPr>
            <w:tcW w:w="1129" w:type="dxa"/>
            <w:vMerge/>
            <w:vAlign w:val="center"/>
          </w:tcPr>
          <w:p w14:paraId="3DA110BF" w14:textId="77777777" w:rsidR="001B34B7" w:rsidRPr="00EC259E" w:rsidRDefault="001B34B7" w:rsidP="001B34B7">
            <w:pPr>
              <w:pStyle w:val="TableParagraph"/>
              <w:jc w:val="center"/>
              <w:rPr>
                <w:rFonts w:ascii="Arial" w:hAnsi="Arial" w:cs="Arial"/>
                <w:sz w:val="18"/>
                <w:szCs w:val="18"/>
                <w:lang w:val="es-CO"/>
              </w:rPr>
            </w:pPr>
          </w:p>
        </w:tc>
        <w:tc>
          <w:tcPr>
            <w:tcW w:w="1134" w:type="dxa"/>
            <w:vMerge/>
            <w:vAlign w:val="center"/>
          </w:tcPr>
          <w:p w14:paraId="670C4ED8" w14:textId="77777777" w:rsidR="001B34B7" w:rsidRPr="00EC259E" w:rsidRDefault="001B34B7" w:rsidP="001B34B7">
            <w:pPr>
              <w:pStyle w:val="TableParagraph"/>
              <w:jc w:val="center"/>
              <w:rPr>
                <w:rFonts w:ascii="Arial" w:hAnsi="Arial" w:cs="Arial"/>
                <w:sz w:val="18"/>
                <w:szCs w:val="18"/>
                <w:lang w:val="es-CO"/>
              </w:rPr>
            </w:pPr>
          </w:p>
        </w:tc>
        <w:tc>
          <w:tcPr>
            <w:tcW w:w="1276" w:type="dxa"/>
            <w:vAlign w:val="center"/>
          </w:tcPr>
          <w:p w14:paraId="643EE310" w14:textId="186338CB" w:rsidR="001B34B7" w:rsidRPr="00EC259E" w:rsidRDefault="001B34B7" w:rsidP="001B34B7">
            <w:pPr>
              <w:pStyle w:val="Default"/>
              <w:jc w:val="center"/>
              <w:rPr>
                <w:rFonts w:cs="Arial"/>
                <w:color w:val="auto"/>
                <w:sz w:val="18"/>
                <w:szCs w:val="18"/>
                <w:lang w:val="es-CO"/>
              </w:rPr>
            </w:pPr>
            <w:r w:rsidRPr="00EC259E">
              <w:rPr>
                <w:rFonts w:cs="Arial"/>
                <w:color w:val="auto"/>
                <w:sz w:val="18"/>
                <w:szCs w:val="18"/>
                <w:lang w:val="es-CO"/>
              </w:rPr>
              <w:t>Sin registro</w:t>
            </w:r>
          </w:p>
          <w:p w14:paraId="5E399E0B" w14:textId="77777777" w:rsidR="001B34B7" w:rsidRPr="00EC259E" w:rsidRDefault="001B34B7" w:rsidP="001B34B7">
            <w:pPr>
              <w:pStyle w:val="TableParagraph"/>
              <w:jc w:val="center"/>
              <w:rPr>
                <w:rFonts w:ascii="Arial" w:hAnsi="Arial" w:cs="Arial"/>
                <w:sz w:val="18"/>
                <w:szCs w:val="18"/>
                <w:lang w:val="es-CO"/>
              </w:rPr>
            </w:pPr>
          </w:p>
        </w:tc>
        <w:tc>
          <w:tcPr>
            <w:tcW w:w="4203" w:type="dxa"/>
          </w:tcPr>
          <w:p w14:paraId="0A9BE02A" w14:textId="77777777" w:rsidR="001B34B7" w:rsidRPr="00EC259E" w:rsidRDefault="001B34B7" w:rsidP="001B34B7">
            <w:pPr>
              <w:pStyle w:val="Default"/>
              <w:rPr>
                <w:rFonts w:cs="Arial"/>
                <w:color w:val="auto"/>
                <w:sz w:val="18"/>
                <w:szCs w:val="18"/>
                <w:lang w:val="es-CO"/>
              </w:rPr>
            </w:pPr>
            <w:r w:rsidRPr="00EC259E">
              <w:rPr>
                <w:rFonts w:cs="Arial"/>
                <w:color w:val="auto"/>
                <w:sz w:val="18"/>
                <w:szCs w:val="18"/>
                <w:lang w:val="es-CO"/>
              </w:rPr>
              <w:t xml:space="preserve">El control no deja registro de la ejecución del control. </w:t>
            </w:r>
          </w:p>
          <w:p w14:paraId="6370E336" w14:textId="77777777" w:rsidR="001B34B7" w:rsidRPr="00EC259E" w:rsidRDefault="001B34B7" w:rsidP="001B34B7">
            <w:pPr>
              <w:pStyle w:val="TableParagraph"/>
              <w:spacing w:line="211" w:lineRule="exact"/>
              <w:ind w:left="68"/>
              <w:rPr>
                <w:rFonts w:ascii="Arial" w:hAnsi="Arial" w:cs="Arial"/>
                <w:sz w:val="18"/>
                <w:szCs w:val="18"/>
                <w:lang w:val="es-CO"/>
              </w:rPr>
            </w:pPr>
          </w:p>
        </w:tc>
        <w:tc>
          <w:tcPr>
            <w:tcW w:w="850" w:type="dxa"/>
            <w:vAlign w:val="center"/>
          </w:tcPr>
          <w:p w14:paraId="7CC978F0" w14:textId="77777777" w:rsidR="001B34B7" w:rsidRPr="00EC259E" w:rsidRDefault="001B34B7" w:rsidP="001B34B7">
            <w:pPr>
              <w:pStyle w:val="TableParagraph"/>
              <w:jc w:val="center"/>
              <w:rPr>
                <w:rFonts w:ascii="Arial" w:hAnsi="Arial" w:cs="Arial"/>
                <w:sz w:val="18"/>
                <w:szCs w:val="18"/>
                <w:lang w:val="es-CO"/>
              </w:rPr>
            </w:pPr>
          </w:p>
        </w:tc>
      </w:tr>
    </w:tbl>
    <w:p w14:paraId="7DDB987F" w14:textId="4B1A236B" w:rsidR="00604C51" w:rsidRDefault="00604C51" w:rsidP="00604C51">
      <w:pPr>
        <w:pStyle w:val="Descripcin"/>
        <w:jc w:val="center"/>
        <w:rPr>
          <w:rFonts w:ascii="Arial" w:hAnsi="Arial" w:cs="Arial"/>
          <w:b w:val="0"/>
          <w:bCs w:val="0"/>
          <w:iCs/>
          <w:color w:val="auto"/>
          <w:sz w:val="20"/>
          <w:szCs w:val="20"/>
        </w:rPr>
      </w:pPr>
      <w:r w:rsidRPr="0022698D">
        <w:rPr>
          <w:rFonts w:ascii="Arial" w:hAnsi="Arial" w:cs="Arial"/>
          <w:iCs/>
          <w:color w:val="auto"/>
        </w:rPr>
        <w:t>Fuente:</w:t>
      </w:r>
      <w:r w:rsidRPr="0022698D">
        <w:rPr>
          <w:rFonts w:ascii="Arial" w:hAnsi="Arial" w:cs="Arial"/>
          <w:b w:val="0"/>
          <w:bCs w:val="0"/>
          <w:iCs/>
          <w:color w:val="auto"/>
        </w:rPr>
        <w:t xml:space="preserve"> Guía para la administración del riesgo y el diseño de controles en entidades públicas Versión 5 diciembre 2020. DAFP. pág. 46</w:t>
      </w:r>
      <w:r w:rsidRPr="00927E5D">
        <w:rPr>
          <w:rFonts w:ascii="Arial" w:hAnsi="Arial" w:cs="Arial"/>
          <w:b w:val="0"/>
          <w:bCs w:val="0"/>
          <w:iCs/>
          <w:color w:val="auto"/>
          <w:szCs w:val="20"/>
        </w:rPr>
        <w:t>.</w:t>
      </w:r>
    </w:p>
    <w:p w14:paraId="57564511" w14:textId="7D421BFA" w:rsidR="004D7294" w:rsidRPr="00EC259E" w:rsidRDefault="00154D87" w:rsidP="004D7294">
      <w:pPr>
        <w:rPr>
          <w:rFonts w:ascii="Arial" w:hAnsi="Arial" w:cs="Arial"/>
          <w:sz w:val="22"/>
        </w:rPr>
      </w:pPr>
      <w:r w:rsidRPr="00EC259E">
        <w:rPr>
          <w:rFonts w:ascii="Arial" w:hAnsi="Arial" w:cs="Arial"/>
          <w:b/>
          <w:sz w:val="22"/>
        </w:rPr>
        <w:t>Nota:</w:t>
      </w:r>
      <w:r w:rsidRPr="00EC259E">
        <w:rPr>
          <w:rFonts w:ascii="Arial" w:hAnsi="Arial" w:cs="Arial"/>
          <w:sz w:val="22"/>
        </w:rPr>
        <w:t xml:space="preserve"> Los atributos informativos su fin es el de conocer el entorno del control y complementar el análisis con elementos cualitativos; sin embargo, estos no tienen una incidencia directa en su efectividad.</w:t>
      </w:r>
    </w:p>
    <w:p w14:paraId="49C02C1F" w14:textId="053C5C86" w:rsidR="004D7294" w:rsidRPr="00EC259E" w:rsidRDefault="004D7294" w:rsidP="004D7294">
      <w:pPr>
        <w:rPr>
          <w:rFonts w:ascii="Arial" w:hAnsi="Arial" w:cs="Arial"/>
          <w:sz w:val="22"/>
        </w:rPr>
      </w:pPr>
    </w:p>
    <w:p w14:paraId="3FC6C551" w14:textId="612BB764" w:rsidR="00262019" w:rsidRPr="00EC259E" w:rsidRDefault="00262019" w:rsidP="00262019">
      <w:pPr>
        <w:jc w:val="center"/>
        <w:rPr>
          <w:rFonts w:ascii="Arial" w:hAnsi="Arial" w:cs="Arial"/>
        </w:rPr>
      </w:pPr>
      <w:r w:rsidRPr="00EC259E">
        <w:rPr>
          <w:rFonts w:ascii="Arial" w:hAnsi="Arial" w:cs="Arial"/>
          <w:noProof/>
        </w:rPr>
        <w:drawing>
          <wp:inline distT="0" distB="0" distL="0" distR="0" wp14:anchorId="6527701C" wp14:editId="4AD42136">
            <wp:extent cx="3790315" cy="2317048"/>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99962" cy="2322945"/>
                    </a:xfrm>
                    <a:prstGeom prst="rect">
                      <a:avLst/>
                    </a:prstGeom>
                  </pic:spPr>
                </pic:pic>
              </a:graphicData>
            </a:graphic>
          </wp:inline>
        </w:drawing>
      </w:r>
    </w:p>
    <w:p w14:paraId="5DBD2184" w14:textId="16615D1F" w:rsidR="0029296D" w:rsidRPr="0022698D" w:rsidRDefault="0029296D" w:rsidP="0029296D">
      <w:pPr>
        <w:pStyle w:val="Descripcin"/>
        <w:jc w:val="center"/>
        <w:rPr>
          <w:rFonts w:ascii="Arial" w:hAnsi="Arial" w:cs="Arial"/>
          <w:b w:val="0"/>
          <w:bCs w:val="0"/>
          <w:iCs/>
          <w:color w:val="auto"/>
        </w:rPr>
      </w:pPr>
      <w:r w:rsidRPr="0022698D">
        <w:rPr>
          <w:rFonts w:ascii="Arial" w:hAnsi="Arial" w:cs="Arial"/>
          <w:iCs/>
          <w:color w:val="auto"/>
        </w:rPr>
        <w:t>Fuente:</w:t>
      </w:r>
      <w:r w:rsidRPr="0022698D">
        <w:rPr>
          <w:rFonts w:ascii="Arial" w:hAnsi="Arial" w:cs="Arial"/>
          <w:b w:val="0"/>
          <w:bCs w:val="0"/>
          <w:iCs/>
          <w:color w:val="auto"/>
        </w:rPr>
        <w:t xml:space="preserve"> Guía para la administración del riesgo y el diseño de controles en entidades públicas Versión 5 diciembre 2020. DAFP. pág. 47.</w:t>
      </w:r>
    </w:p>
    <w:p w14:paraId="24EE812C" w14:textId="77777777" w:rsidR="00A3605A" w:rsidRPr="00EC259E" w:rsidRDefault="00A3605A" w:rsidP="00262019">
      <w:pPr>
        <w:pStyle w:val="Pa4"/>
        <w:rPr>
          <w:rFonts w:ascii="Arial" w:hAnsi="Arial" w:cs="Arial"/>
          <w:sz w:val="22"/>
          <w:szCs w:val="22"/>
          <w:lang w:val="es-ES"/>
        </w:rPr>
      </w:pPr>
    </w:p>
    <w:p w14:paraId="3F1615BD" w14:textId="164FBDFB" w:rsidR="004D7294" w:rsidRPr="00EC259E" w:rsidRDefault="00262019" w:rsidP="00262019">
      <w:pPr>
        <w:pStyle w:val="Pa4"/>
        <w:rPr>
          <w:rFonts w:ascii="Arial" w:hAnsi="Arial" w:cs="Arial"/>
          <w:sz w:val="22"/>
          <w:szCs w:val="22"/>
          <w:lang w:val="es-ES"/>
        </w:rPr>
      </w:pPr>
      <w:r w:rsidRPr="00EC259E">
        <w:rPr>
          <w:rFonts w:ascii="Arial" w:hAnsi="Arial" w:cs="Arial"/>
          <w:sz w:val="22"/>
          <w:szCs w:val="22"/>
          <w:lang w:val="es-ES"/>
        </w:rPr>
        <w:t xml:space="preserve">Dependiendo el tipo de control se desplaza en el mapa de color </w:t>
      </w:r>
    </w:p>
    <w:p w14:paraId="44FBE3E6" w14:textId="77131975" w:rsidR="003120BA" w:rsidRPr="00EC259E" w:rsidRDefault="00154D87" w:rsidP="00C51685">
      <w:pPr>
        <w:pStyle w:val="Ttulo3"/>
        <w:rPr>
          <w:rFonts w:ascii="Arial" w:hAnsi="Arial" w:cs="Arial"/>
          <w:color w:val="auto"/>
          <w:sz w:val="22"/>
          <w:szCs w:val="22"/>
          <w:lang w:val="es-ES"/>
        </w:rPr>
      </w:pPr>
      <w:bookmarkStart w:id="40" w:name="_Toc86836407"/>
      <w:r w:rsidRPr="00EC259E">
        <w:rPr>
          <w:rFonts w:ascii="Arial" w:hAnsi="Arial" w:cs="Arial"/>
          <w:color w:val="auto"/>
          <w:sz w:val="22"/>
          <w:szCs w:val="22"/>
          <w:lang w:val="es-ES"/>
        </w:rPr>
        <w:t xml:space="preserve">Nivel de riesgo </w:t>
      </w:r>
      <w:r w:rsidR="00EA54AA" w:rsidRPr="00EC259E">
        <w:rPr>
          <w:rFonts w:ascii="Arial" w:hAnsi="Arial" w:cs="Arial"/>
          <w:color w:val="auto"/>
          <w:sz w:val="22"/>
          <w:szCs w:val="22"/>
          <w:lang w:val="es-ES"/>
        </w:rPr>
        <w:t xml:space="preserve">- </w:t>
      </w:r>
      <w:r w:rsidR="00AF59C7" w:rsidRPr="00EC259E">
        <w:rPr>
          <w:rFonts w:ascii="Arial" w:hAnsi="Arial" w:cs="Arial"/>
          <w:color w:val="auto"/>
          <w:sz w:val="22"/>
          <w:szCs w:val="22"/>
          <w:lang w:val="es-ES"/>
        </w:rPr>
        <w:t>Riesgo Residual</w:t>
      </w:r>
      <w:r w:rsidRPr="00EC259E">
        <w:rPr>
          <w:rFonts w:ascii="Arial" w:hAnsi="Arial" w:cs="Arial"/>
          <w:color w:val="auto"/>
          <w:sz w:val="22"/>
          <w:szCs w:val="22"/>
          <w:lang w:val="es-ES"/>
        </w:rPr>
        <w:t>:</w:t>
      </w:r>
      <w:bookmarkEnd w:id="40"/>
    </w:p>
    <w:p w14:paraId="4071A70A" w14:textId="77777777" w:rsidR="00EA54AA" w:rsidRPr="00EC259E" w:rsidRDefault="00EA54AA" w:rsidP="00154D87">
      <w:pPr>
        <w:pStyle w:val="Pa4"/>
        <w:rPr>
          <w:rFonts w:ascii="Arial" w:hAnsi="Arial" w:cs="Arial"/>
          <w:sz w:val="22"/>
          <w:szCs w:val="22"/>
          <w:lang w:val="es-ES"/>
        </w:rPr>
      </w:pPr>
    </w:p>
    <w:p w14:paraId="427FFD66" w14:textId="0D823D07" w:rsidR="00154D87" w:rsidRPr="00EC259E" w:rsidRDefault="00EA54AA" w:rsidP="00154D87">
      <w:pPr>
        <w:pStyle w:val="Pa4"/>
        <w:rPr>
          <w:rFonts w:ascii="Arial" w:hAnsi="Arial" w:cs="Arial"/>
          <w:sz w:val="22"/>
          <w:szCs w:val="22"/>
          <w:lang w:val="es-ES"/>
        </w:rPr>
      </w:pPr>
      <w:r w:rsidRPr="00EC259E">
        <w:rPr>
          <w:rFonts w:ascii="Arial" w:hAnsi="Arial" w:cs="Arial"/>
          <w:sz w:val="22"/>
          <w:szCs w:val="22"/>
          <w:lang w:val="es-ES"/>
        </w:rPr>
        <w:t>E</w:t>
      </w:r>
      <w:r w:rsidR="00154D87" w:rsidRPr="00EC259E">
        <w:rPr>
          <w:rFonts w:ascii="Arial" w:hAnsi="Arial" w:cs="Arial"/>
          <w:sz w:val="22"/>
          <w:szCs w:val="22"/>
          <w:lang w:val="es-ES"/>
        </w:rPr>
        <w:t>s el resultado de aplicar la efectividad de los controles al riesgo inherente.</w:t>
      </w:r>
    </w:p>
    <w:p w14:paraId="7FC48F73" w14:textId="16878F03" w:rsidR="00154D87" w:rsidRPr="00EC259E" w:rsidRDefault="00154D87" w:rsidP="00154D87">
      <w:pPr>
        <w:rPr>
          <w:rFonts w:ascii="Arial" w:hAnsi="Arial" w:cs="Arial"/>
          <w:sz w:val="22"/>
          <w:szCs w:val="22"/>
        </w:rPr>
      </w:pPr>
    </w:p>
    <w:p w14:paraId="698615D1" w14:textId="2435417A" w:rsidR="00154D87" w:rsidRPr="00EC259E" w:rsidRDefault="00EA54AA" w:rsidP="00EA54AA">
      <w:pPr>
        <w:pStyle w:val="Pa4"/>
        <w:rPr>
          <w:rFonts w:ascii="Arial" w:hAnsi="Arial" w:cs="Arial"/>
          <w:sz w:val="22"/>
          <w:szCs w:val="22"/>
          <w:lang w:val="es-ES"/>
        </w:rPr>
      </w:pPr>
      <w:r w:rsidRPr="00EC259E">
        <w:rPr>
          <w:rFonts w:ascii="Arial" w:hAnsi="Arial" w:cs="Arial"/>
          <w:sz w:val="22"/>
          <w:szCs w:val="22"/>
          <w:lang w:val="es-ES"/>
        </w:rPr>
        <w:t xml:space="preserve">Para identificar la efectividad de los controles se debe tener en cuenta que los estos mitigan el riesgo de </w:t>
      </w:r>
      <w:r w:rsidRPr="003A6B01">
        <w:rPr>
          <w:rFonts w:ascii="Arial" w:hAnsi="Arial" w:cs="Arial"/>
          <w:b/>
          <w:sz w:val="22"/>
          <w:szCs w:val="22"/>
          <w:highlight w:val="lightGray"/>
          <w:lang w:val="es-ES"/>
        </w:rPr>
        <w:t>forma acumulativa</w:t>
      </w:r>
      <w:r w:rsidRPr="007D7598">
        <w:rPr>
          <w:rFonts w:ascii="Arial" w:hAnsi="Arial" w:cs="Arial"/>
          <w:b/>
          <w:sz w:val="22"/>
          <w:szCs w:val="22"/>
          <w:lang w:val="es-ES"/>
        </w:rPr>
        <w:t>,</w:t>
      </w:r>
      <w:r w:rsidRPr="00EC259E">
        <w:rPr>
          <w:rFonts w:ascii="Arial" w:hAnsi="Arial" w:cs="Arial"/>
          <w:sz w:val="22"/>
          <w:szCs w:val="22"/>
          <w:lang w:val="es-ES"/>
        </w:rPr>
        <w:t xml:space="preserve"> esto quiere decir que una vez se aplica el valor de uno de los controles, el siguiente control se aplicará con el valor resultante luego de la aplicación del primer control.</w:t>
      </w:r>
    </w:p>
    <w:p w14:paraId="2A1DB7E5" w14:textId="77777777" w:rsidR="00D27AA0" w:rsidRPr="00EC259E" w:rsidRDefault="00D27AA0" w:rsidP="00D27AA0">
      <w:pPr>
        <w:pStyle w:val="Default"/>
        <w:rPr>
          <w:rFonts w:cs="Arial"/>
          <w:color w:val="auto"/>
          <w:lang w:val="es-ES" w:eastAsia="es-CO"/>
        </w:rPr>
      </w:pPr>
    </w:p>
    <w:p w14:paraId="096CB065" w14:textId="29046038" w:rsidR="00A70F0C" w:rsidRPr="00EC259E" w:rsidRDefault="00A70F0C" w:rsidP="000428B0">
      <w:pPr>
        <w:pStyle w:val="Descripcin"/>
        <w:jc w:val="center"/>
        <w:rPr>
          <w:rFonts w:ascii="Arial" w:hAnsi="Arial" w:cs="Arial"/>
          <w:color w:val="auto"/>
        </w:rPr>
      </w:pPr>
      <w:bookmarkStart w:id="41" w:name="_Toc86836431"/>
      <w:r w:rsidRPr="00345B1F">
        <w:rPr>
          <w:rFonts w:ascii="Arial" w:hAnsi="Arial" w:cs="Arial"/>
          <w:color w:val="auto"/>
          <w:highlight w:val="cyan"/>
        </w:rPr>
        <w:t xml:space="preserve">Tabla </w:t>
      </w:r>
      <w:r w:rsidRPr="00345B1F">
        <w:rPr>
          <w:rFonts w:ascii="Arial" w:hAnsi="Arial" w:cs="Arial"/>
          <w:color w:val="auto"/>
          <w:highlight w:val="cyan"/>
        </w:rPr>
        <w:fldChar w:fldCharType="begin"/>
      </w:r>
      <w:r w:rsidRPr="00345B1F">
        <w:rPr>
          <w:rFonts w:ascii="Arial" w:hAnsi="Arial" w:cs="Arial"/>
          <w:color w:val="auto"/>
          <w:highlight w:val="cyan"/>
        </w:rPr>
        <w:instrText xml:space="preserve"> SEQ Tabla \* ARABIC </w:instrText>
      </w:r>
      <w:r w:rsidRPr="00345B1F">
        <w:rPr>
          <w:rFonts w:ascii="Arial" w:hAnsi="Arial" w:cs="Arial"/>
          <w:color w:val="auto"/>
          <w:highlight w:val="cyan"/>
        </w:rPr>
        <w:fldChar w:fldCharType="separate"/>
      </w:r>
      <w:r w:rsidR="00344CE3" w:rsidRPr="00345B1F">
        <w:rPr>
          <w:rFonts w:ascii="Arial" w:hAnsi="Arial" w:cs="Arial"/>
          <w:noProof/>
          <w:color w:val="auto"/>
          <w:highlight w:val="cyan"/>
        </w:rPr>
        <w:t>10</w:t>
      </w:r>
      <w:r w:rsidRPr="00345B1F">
        <w:rPr>
          <w:rFonts w:ascii="Arial" w:hAnsi="Arial" w:cs="Arial"/>
          <w:color w:val="auto"/>
          <w:highlight w:val="cyan"/>
        </w:rPr>
        <w:fldChar w:fldCharType="end"/>
      </w:r>
      <w:r w:rsidRPr="00345B1F">
        <w:rPr>
          <w:rFonts w:ascii="Arial" w:hAnsi="Arial" w:cs="Arial"/>
          <w:color w:val="auto"/>
          <w:highlight w:val="cyan"/>
        </w:rPr>
        <w:t xml:space="preserve"> </w:t>
      </w:r>
      <w:r w:rsidR="007D7598" w:rsidRPr="00345B1F">
        <w:rPr>
          <w:rFonts w:ascii="Arial" w:hAnsi="Arial" w:cs="Arial"/>
          <w:color w:val="auto"/>
          <w:highlight w:val="cyan"/>
        </w:rPr>
        <w:t xml:space="preserve">Ejemplo de </w:t>
      </w:r>
      <w:r w:rsidRPr="00345B1F">
        <w:rPr>
          <w:rFonts w:ascii="Arial" w:hAnsi="Arial" w:cs="Arial"/>
          <w:b w:val="0"/>
          <w:color w:val="auto"/>
          <w:highlight w:val="cyan"/>
        </w:rPr>
        <w:t>Valoración de controles</w:t>
      </w:r>
      <w:bookmarkEnd w:id="41"/>
      <w:r w:rsidRPr="00EC259E">
        <w:rPr>
          <w:rFonts w:ascii="Arial" w:hAnsi="Arial" w:cs="Arial"/>
          <w:color w:val="auto"/>
        </w:rPr>
        <w:t xml:space="preserve"> </w:t>
      </w:r>
    </w:p>
    <w:tbl>
      <w:tblPr>
        <w:tblStyle w:val="TableNormal"/>
        <w:tblW w:w="964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921"/>
        <w:gridCol w:w="2481"/>
        <w:gridCol w:w="711"/>
        <w:gridCol w:w="2552"/>
      </w:tblGrid>
      <w:tr w:rsidR="00EA54AA" w:rsidRPr="00EC259E" w14:paraId="45007688" w14:textId="77777777" w:rsidTr="00BF7456">
        <w:trPr>
          <w:trHeight w:val="801"/>
        </w:trPr>
        <w:tc>
          <w:tcPr>
            <w:tcW w:w="3898" w:type="dxa"/>
            <w:gridSpan w:val="2"/>
            <w:shd w:val="clear" w:color="auto" w:fill="F4E6B5"/>
            <w:vAlign w:val="center"/>
          </w:tcPr>
          <w:p w14:paraId="2C3FAAA1" w14:textId="77777777" w:rsidR="00EA54AA" w:rsidRPr="00EC259E" w:rsidRDefault="00EA54AA" w:rsidP="00BF7456">
            <w:pPr>
              <w:pStyle w:val="TableParagraph"/>
              <w:ind w:left="151" w:right="145"/>
              <w:jc w:val="center"/>
              <w:rPr>
                <w:rFonts w:ascii="Arial" w:hAnsi="Arial" w:cs="Arial"/>
                <w:b/>
                <w:sz w:val="18"/>
                <w:lang w:val="es-CO"/>
              </w:rPr>
            </w:pPr>
            <w:r w:rsidRPr="00EC259E">
              <w:rPr>
                <w:rFonts w:ascii="Arial" w:hAnsi="Arial" w:cs="Arial"/>
                <w:b/>
                <w:sz w:val="18"/>
                <w:lang w:val="es-CO"/>
              </w:rPr>
              <w:t>Datos relacionados con la probabilidad e impacto inherentes</w:t>
            </w:r>
          </w:p>
        </w:tc>
        <w:tc>
          <w:tcPr>
            <w:tcW w:w="3192" w:type="dxa"/>
            <w:gridSpan w:val="2"/>
            <w:shd w:val="clear" w:color="auto" w:fill="F4E6B5"/>
            <w:vAlign w:val="center"/>
          </w:tcPr>
          <w:p w14:paraId="2181A3AE" w14:textId="45E3E713" w:rsidR="00EA54AA" w:rsidRPr="00EC259E" w:rsidRDefault="00EA54AA" w:rsidP="00BF7456">
            <w:pPr>
              <w:pStyle w:val="TableParagraph"/>
              <w:spacing w:before="167"/>
              <w:ind w:right="118"/>
              <w:jc w:val="center"/>
              <w:rPr>
                <w:rFonts w:ascii="Arial" w:hAnsi="Arial" w:cs="Arial"/>
                <w:b/>
                <w:sz w:val="18"/>
                <w:lang w:val="es-CO"/>
              </w:rPr>
            </w:pPr>
            <w:r w:rsidRPr="00EC259E">
              <w:rPr>
                <w:rFonts w:ascii="Arial" w:hAnsi="Arial" w:cs="Arial"/>
                <w:b/>
                <w:sz w:val="18"/>
                <w:lang w:val="es-CO"/>
              </w:rPr>
              <w:t>Datos valoración de  controles</w:t>
            </w:r>
          </w:p>
        </w:tc>
        <w:tc>
          <w:tcPr>
            <w:tcW w:w="2552" w:type="dxa"/>
            <w:shd w:val="clear" w:color="auto" w:fill="F4E6B5"/>
            <w:vAlign w:val="center"/>
          </w:tcPr>
          <w:p w14:paraId="5AE958CC" w14:textId="77777777" w:rsidR="00EA54AA" w:rsidRPr="00EC259E" w:rsidRDefault="00EA54AA" w:rsidP="00BF7456">
            <w:pPr>
              <w:pStyle w:val="TableParagraph"/>
              <w:ind w:left="178" w:right="178"/>
              <w:jc w:val="center"/>
              <w:rPr>
                <w:rFonts w:ascii="Arial" w:hAnsi="Arial" w:cs="Arial"/>
                <w:b/>
                <w:sz w:val="18"/>
                <w:lang w:val="es-CO"/>
              </w:rPr>
            </w:pPr>
            <w:r w:rsidRPr="00EC259E">
              <w:rPr>
                <w:rFonts w:ascii="Arial" w:hAnsi="Arial" w:cs="Arial"/>
                <w:b/>
                <w:sz w:val="18"/>
                <w:lang w:val="es-CO"/>
              </w:rPr>
              <w:t>Cálculos requeridos</w:t>
            </w:r>
          </w:p>
        </w:tc>
      </w:tr>
      <w:tr w:rsidR="00EA54AA" w:rsidRPr="00EC259E" w14:paraId="52F98AA6" w14:textId="77777777" w:rsidTr="00EA54AA">
        <w:trPr>
          <w:trHeight w:val="680"/>
        </w:trPr>
        <w:tc>
          <w:tcPr>
            <w:tcW w:w="2977" w:type="dxa"/>
            <w:vAlign w:val="center"/>
          </w:tcPr>
          <w:p w14:paraId="58186F02" w14:textId="77777777" w:rsidR="00EA54AA" w:rsidRPr="00EC259E" w:rsidRDefault="00EA54AA" w:rsidP="00EA54AA">
            <w:pPr>
              <w:pStyle w:val="TableParagraph"/>
              <w:spacing w:line="273" w:lineRule="auto"/>
              <w:ind w:left="291"/>
              <w:rPr>
                <w:rFonts w:ascii="Arial" w:hAnsi="Arial" w:cs="Arial"/>
                <w:sz w:val="18"/>
                <w:lang w:val="es-CO"/>
              </w:rPr>
            </w:pPr>
            <w:r w:rsidRPr="00EC259E">
              <w:rPr>
                <w:rFonts w:ascii="Arial" w:hAnsi="Arial" w:cs="Arial"/>
                <w:sz w:val="18"/>
                <w:lang w:val="es-CO"/>
              </w:rPr>
              <w:t>Probabilidad inherente</w:t>
            </w:r>
          </w:p>
        </w:tc>
        <w:tc>
          <w:tcPr>
            <w:tcW w:w="921" w:type="dxa"/>
            <w:vAlign w:val="center"/>
          </w:tcPr>
          <w:p w14:paraId="6A6D0D4D" w14:textId="77777777" w:rsidR="00EA54AA" w:rsidRPr="00EC259E" w:rsidRDefault="00EA54AA" w:rsidP="00EA54AA">
            <w:pPr>
              <w:pStyle w:val="TableParagraph"/>
              <w:ind w:left="109" w:right="115"/>
              <w:jc w:val="center"/>
              <w:rPr>
                <w:rFonts w:ascii="Arial" w:hAnsi="Arial" w:cs="Arial"/>
                <w:sz w:val="18"/>
                <w:lang w:val="es-CO"/>
              </w:rPr>
            </w:pPr>
            <w:r w:rsidRPr="00EC259E">
              <w:rPr>
                <w:rFonts w:ascii="Arial" w:hAnsi="Arial" w:cs="Arial"/>
                <w:sz w:val="18"/>
                <w:lang w:val="es-CO"/>
              </w:rPr>
              <w:t>60%</w:t>
            </w:r>
          </w:p>
        </w:tc>
        <w:tc>
          <w:tcPr>
            <w:tcW w:w="2481" w:type="dxa"/>
            <w:vAlign w:val="center"/>
          </w:tcPr>
          <w:p w14:paraId="58E372DC" w14:textId="54A283AD" w:rsidR="00EA54AA" w:rsidRPr="00EC259E" w:rsidRDefault="00EA54AA" w:rsidP="00EA54AA">
            <w:pPr>
              <w:pStyle w:val="TableParagraph"/>
              <w:spacing w:line="276" w:lineRule="auto"/>
              <w:ind w:left="218" w:right="131"/>
              <w:rPr>
                <w:rFonts w:ascii="Arial" w:hAnsi="Arial" w:cs="Arial"/>
                <w:sz w:val="18"/>
                <w:lang w:val="es-CO"/>
              </w:rPr>
            </w:pPr>
            <w:r w:rsidRPr="00EC259E">
              <w:rPr>
                <w:rFonts w:ascii="Arial" w:hAnsi="Arial" w:cs="Arial"/>
                <w:sz w:val="18"/>
                <w:lang w:val="es-CO"/>
              </w:rPr>
              <w:t>Valoración control 1 preventivo</w:t>
            </w:r>
          </w:p>
        </w:tc>
        <w:tc>
          <w:tcPr>
            <w:tcW w:w="711" w:type="dxa"/>
            <w:vAlign w:val="center"/>
          </w:tcPr>
          <w:p w14:paraId="0DE95E9E" w14:textId="77777777" w:rsidR="00EA54AA" w:rsidRPr="00EC259E" w:rsidRDefault="00EA54AA" w:rsidP="00EA54AA">
            <w:pPr>
              <w:pStyle w:val="TableParagraph"/>
              <w:ind w:left="132"/>
              <w:rPr>
                <w:rFonts w:ascii="Arial" w:hAnsi="Arial" w:cs="Arial"/>
                <w:sz w:val="18"/>
                <w:lang w:val="es-CO"/>
              </w:rPr>
            </w:pPr>
            <w:r w:rsidRPr="00EC259E">
              <w:rPr>
                <w:rFonts w:ascii="Arial" w:hAnsi="Arial" w:cs="Arial"/>
                <w:sz w:val="18"/>
                <w:lang w:val="es-CO"/>
              </w:rPr>
              <w:t>40%</w:t>
            </w:r>
          </w:p>
        </w:tc>
        <w:tc>
          <w:tcPr>
            <w:tcW w:w="2552" w:type="dxa"/>
            <w:vAlign w:val="center"/>
          </w:tcPr>
          <w:p w14:paraId="4CDF793D" w14:textId="601D3A04" w:rsidR="00EA54AA" w:rsidRPr="00EC259E" w:rsidRDefault="003E7B2F" w:rsidP="003E7B2F">
            <w:pPr>
              <w:pStyle w:val="TableParagraph"/>
              <w:rPr>
                <w:rFonts w:ascii="Arial" w:hAnsi="Arial" w:cs="Arial"/>
                <w:sz w:val="18"/>
                <w:lang w:val="es-CO"/>
              </w:rPr>
            </w:pPr>
            <w:r>
              <w:rPr>
                <w:rFonts w:ascii="Arial" w:hAnsi="Arial" w:cs="Arial"/>
                <w:spacing w:val="11"/>
                <w:sz w:val="18"/>
                <w:lang w:val="es-CO"/>
              </w:rPr>
              <w:t xml:space="preserve">  </w:t>
            </w:r>
            <w:r w:rsidR="00EA54AA" w:rsidRPr="00EC259E">
              <w:rPr>
                <w:rFonts w:ascii="Arial" w:hAnsi="Arial" w:cs="Arial"/>
                <w:spacing w:val="11"/>
                <w:sz w:val="18"/>
                <w:lang w:val="es-CO"/>
              </w:rPr>
              <w:t xml:space="preserve">60%* </w:t>
            </w:r>
            <w:r w:rsidR="00E8459D">
              <w:rPr>
                <w:rFonts w:ascii="Arial" w:hAnsi="Arial" w:cs="Arial"/>
                <w:spacing w:val="9"/>
                <w:sz w:val="18"/>
                <w:lang w:val="es-CO"/>
              </w:rPr>
              <w:t xml:space="preserve">40% </w:t>
            </w:r>
            <w:r w:rsidR="00EA54AA" w:rsidRPr="00EC259E">
              <w:rPr>
                <w:rFonts w:ascii="Arial" w:hAnsi="Arial" w:cs="Arial"/>
                <w:sz w:val="18"/>
                <w:lang w:val="es-CO"/>
              </w:rPr>
              <w:t>=</w:t>
            </w:r>
            <w:r w:rsidR="00EA54AA" w:rsidRPr="00EC259E">
              <w:rPr>
                <w:rFonts w:ascii="Arial" w:hAnsi="Arial" w:cs="Arial"/>
                <w:spacing w:val="21"/>
                <w:sz w:val="18"/>
                <w:lang w:val="es-CO"/>
              </w:rPr>
              <w:t xml:space="preserve"> </w:t>
            </w:r>
            <w:r w:rsidR="00EA54AA" w:rsidRPr="00EC259E">
              <w:rPr>
                <w:rFonts w:ascii="Arial" w:hAnsi="Arial" w:cs="Arial"/>
                <w:spacing w:val="9"/>
                <w:sz w:val="18"/>
                <w:lang w:val="es-CO"/>
              </w:rPr>
              <w:t>24%</w:t>
            </w:r>
          </w:p>
          <w:p w14:paraId="343AE896" w14:textId="77777777" w:rsidR="00EA54AA" w:rsidRPr="00EC259E" w:rsidRDefault="00EA54AA" w:rsidP="00EA54AA">
            <w:pPr>
              <w:pStyle w:val="TableParagraph"/>
              <w:ind w:left="144"/>
              <w:rPr>
                <w:rFonts w:ascii="Arial" w:hAnsi="Arial" w:cs="Arial"/>
                <w:b/>
                <w:sz w:val="18"/>
                <w:lang w:val="es-CO"/>
              </w:rPr>
            </w:pPr>
            <w:r w:rsidRPr="00EC259E">
              <w:rPr>
                <w:rFonts w:ascii="Arial" w:hAnsi="Arial" w:cs="Arial"/>
                <w:spacing w:val="9"/>
                <w:sz w:val="18"/>
                <w:lang w:val="es-CO"/>
              </w:rPr>
              <w:t xml:space="preserve">60% </w:t>
            </w:r>
            <w:r w:rsidRPr="00EC259E">
              <w:rPr>
                <w:rFonts w:ascii="Arial" w:hAnsi="Arial" w:cs="Arial"/>
                <w:sz w:val="18"/>
                <w:lang w:val="es-CO"/>
              </w:rPr>
              <w:t xml:space="preserve">-  </w:t>
            </w:r>
            <w:r w:rsidRPr="00EC259E">
              <w:rPr>
                <w:rFonts w:ascii="Arial" w:hAnsi="Arial" w:cs="Arial"/>
                <w:spacing w:val="9"/>
                <w:sz w:val="18"/>
                <w:lang w:val="es-CO"/>
              </w:rPr>
              <w:t xml:space="preserve">24% </w:t>
            </w:r>
            <w:r w:rsidRPr="00EC259E">
              <w:rPr>
                <w:rFonts w:ascii="Arial" w:hAnsi="Arial" w:cs="Arial"/>
                <w:sz w:val="18"/>
                <w:lang w:val="es-CO"/>
              </w:rPr>
              <w:t xml:space="preserve">= </w:t>
            </w:r>
            <w:r w:rsidRPr="00EC259E">
              <w:rPr>
                <w:rFonts w:ascii="Arial" w:hAnsi="Arial" w:cs="Arial"/>
                <w:spacing w:val="18"/>
                <w:sz w:val="18"/>
                <w:lang w:val="es-CO"/>
              </w:rPr>
              <w:t xml:space="preserve"> </w:t>
            </w:r>
            <w:r w:rsidRPr="00EC259E">
              <w:rPr>
                <w:rFonts w:ascii="Arial" w:hAnsi="Arial" w:cs="Arial"/>
                <w:b/>
                <w:spacing w:val="10"/>
                <w:sz w:val="18"/>
                <w:lang w:val="es-CO"/>
              </w:rPr>
              <w:t>36%</w:t>
            </w:r>
          </w:p>
        </w:tc>
      </w:tr>
      <w:tr w:rsidR="00EA54AA" w:rsidRPr="00EC259E" w14:paraId="2CE3CE94" w14:textId="77777777" w:rsidTr="00EA54AA">
        <w:trPr>
          <w:trHeight w:val="548"/>
        </w:trPr>
        <w:tc>
          <w:tcPr>
            <w:tcW w:w="2977" w:type="dxa"/>
            <w:vAlign w:val="center"/>
          </w:tcPr>
          <w:p w14:paraId="5CDC9802" w14:textId="661E60AB" w:rsidR="00EA54AA" w:rsidRPr="00EC259E" w:rsidRDefault="00EA54AA" w:rsidP="00301816">
            <w:pPr>
              <w:pStyle w:val="TableParagraph"/>
              <w:spacing w:line="273" w:lineRule="auto"/>
              <w:ind w:left="291" w:right="143"/>
              <w:rPr>
                <w:rFonts w:ascii="Arial" w:hAnsi="Arial" w:cs="Arial"/>
                <w:sz w:val="18"/>
                <w:lang w:val="es-CO"/>
              </w:rPr>
            </w:pPr>
            <w:r w:rsidRPr="00EC259E">
              <w:rPr>
                <w:rFonts w:ascii="Arial" w:hAnsi="Arial" w:cs="Arial"/>
                <w:sz w:val="18"/>
                <w:lang w:val="es-CO"/>
              </w:rPr>
              <w:t>Valor probabilidad para aplicar 2º control</w:t>
            </w:r>
          </w:p>
        </w:tc>
        <w:tc>
          <w:tcPr>
            <w:tcW w:w="921" w:type="dxa"/>
            <w:vAlign w:val="center"/>
          </w:tcPr>
          <w:p w14:paraId="12403819" w14:textId="77777777" w:rsidR="00EA54AA" w:rsidRPr="00EC259E" w:rsidRDefault="00EA54AA" w:rsidP="00EA54AA">
            <w:pPr>
              <w:pStyle w:val="TableParagraph"/>
              <w:ind w:left="109" w:right="115"/>
              <w:jc w:val="center"/>
              <w:rPr>
                <w:rFonts w:ascii="Arial" w:hAnsi="Arial" w:cs="Arial"/>
                <w:sz w:val="18"/>
                <w:lang w:val="es-CO"/>
              </w:rPr>
            </w:pPr>
            <w:r w:rsidRPr="00EC259E">
              <w:rPr>
                <w:rFonts w:ascii="Arial" w:hAnsi="Arial" w:cs="Arial"/>
                <w:sz w:val="18"/>
                <w:lang w:val="es-CO"/>
              </w:rPr>
              <w:t>36%</w:t>
            </w:r>
          </w:p>
        </w:tc>
        <w:tc>
          <w:tcPr>
            <w:tcW w:w="2481" w:type="dxa"/>
            <w:vAlign w:val="center"/>
          </w:tcPr>
          <w:p w14:paraId="44B4D187" w14:textId="5767427F" w:rsidR="00EA54AA" w:rsidRPr="00EC259E" w:rsidRDefault="00EA54AA" w:rsidP="00EA54AA">
            <w:pPr>
              <w:pStyle w:val="TableParagraph"/>
              <w:spacing w:line="276" w:lineRule="auto"/>
              <w:ind w:left="218" w:right="131"/>
              <w:rPr>
                <w:rFonts w:ascii="Arial" w:hAnsi="Arial" w:cs="Arial"/>
                <w:sz w:val="18"/>
                <w:lang w:val="es-CO"/>
              </w:rPr>
            </w:pPr>
            <w:r w:rsidRPr="00EC259E">
              <w:rPr>
                <w:rFonts w:ascii="Arial" w:hAnsi="Arial" w:cs="Arial"/>
                <w:sz w:val="18"/>
                <w:lang w:val="es-CO"/>
              </w:rPr>
              <w:t>Valoración control 2 detectivo</w:t>
            </w:r>
          </w:p>
        </w:tc>
        <w:tc>
          <w:tcPr>
            <w:tcW w:w="711" w:type="dxa"/>
            <w:vAlign w:val="center"/>
          </w:tcPr>
          <w:p w14:paraId="3C98A1FC" w14:textId="77777777" w:rsidR="00EA54AA" w:rsidRPr="00EC259E" w:rsidRDefault="00EA54AA" w:rsidP="00EA54AA">
            <w:pPr>
              <w:pStyle w:val="TableParagraph"/>
              <w:ind w:left="132"/>
              <w:rPr>
                <w:rFonts w:ascii="Arial" w:hAnsi="Arial" w:cs="Arial"/>
                <w:sz w:val="18"/>
                <w:lang w:val="es-CO"/>
              </w:rPr>
            </w:pPr>
            <w:r w:rsidRPr="00EC259E">
              <w:rPr>
                <w:rFonts w:ascii="Arial" w:hAnsi="Arial" w:cs="Arial"/>
                <w:sz w:val="18"/>
                <w:lang w:val="es-CO"/>
              </w:rPr>
              <w:t>30%</w:t>
            </w:r>
          </w:p>
        </w:tc>
        <w:tc>
          <w:tcPr>
            <w:tcW w:w="2552" w:type="dxa"/>
            <w:vAlign w:val="center"/>
          </w:tcPr>
          <w:p w14:paraId="468B0B40" w14:textId="77777777" w:rsidR="00EA54AA" w:rsidRPr="00EC259E" w:rsidRDefault="00EA54AA" w:rsidP="00EA54AA">
            <w:pPr>
              <w:pStyle w:val="TableParagraph"/>
              <w:ind w:left="162" w:right="178"/>
              <w:rPr>
                <w:rFonts w:ascii="Arial" w:hAnsi="Arial" w:cs="Arial"/>
                <w:sz w:val="18"/>
                <w:lang w:val="es-CO"/>
              </w:rPr>
            </w:pPr>
            <w:r w:rsidRPr="00EC259E">
              <w:rPr>
                <w:rFonts w:ascii="Arial" w:hAnsi="Arial" w:cs="Arial"/>
                <w:sz w:val="18"/>
                <w:lang w:val="es-CO"/>
              </w:rPr>
              <w:t>36%* 30% = 10,8%</w:t>
            </w:r>
          </w:p>
          <w:p w14:paraId="06D4CDB2" w14:textId="3476DEDE" w:rsidR="00EA54AA" w:rsidRPr="00EC259E" w:rsidRDefault="00EA54AA" w:rsidP="00EA54AA">
            <w:pPr>
              <w:pStyle w:val="TableParagraph"/>
              <w:ind w:left="166" w:right="178"/>
              <w:rPr>
                <w:rFonts w:ascii="Arial" w:hAnsi="Arial" w:cs="Arial"/>
                <w:b/>
                <w:sz w:val="18"/>
                <w:lang w:val="es-CO"/>
              </w:rPr>
            </w:pPr>
            <w:r w:rsidRPr="00EC259E">
              <w:rPr>
                <w:rFonts w:ascii="Arial" w:hAnsi="Arial" w:cs="Arial"/>
                <w:sz w:val="18"/>
                <w:lang w:val="es-CO"/>
              </w:rPr>
              <w:t xml:space="preserve">36% - 10,8% = </w:t>
            </w:r>
            <w:r w:rsidRPr="00EC259E">
              <w:rPr>
                <w:rFonts w:ascii="Arial" w:hAnsi="Arial" w:cs="Arial"/>
                <w:b/>
                <w:sz w:val="18"/>
                <w:lang w:val="es-CO"/>
              </w:rPr>
              <w:t>25,2%</w:t>
            </w:r>
          </w:p>
        </w:tc>
      </w:tr>
      <w:tr w:rsidR="00EA54AA" w:rsidRPr="00EC259E" w14:paraId="56E62292" w14:textId="77777777" w:rsidTr="00EA54AA">
        <w:trPr>
          <w:trHeight w:val="405"/>
        </w:trPr>
        <w:tc>
          <w:tcPr>
            <w:tcW w:w="2977" w:type="dxa"/>
            <w:vAlign w:val="center"/>
          </w:tcPr>
          <w:p w14:paraId="451D4B8E" w14:textId="77777777" w:rsidR="00EA54AA" w:rsidRPr="0029296D" w:rsidRDefault="00EA54AA" w:rsidP="00EA54AA">
            <w:pPr>
              <w:pStyle w:val="TableParagraph"/>
              <w:spacing w:line="273" w:lineRule="auto"/>
              <w:ind w:left="407" w:hanging="202"/>
              <w:rPr>
                <w:rFonts w:ascii="Arial" w:hAnsi="Arial" w:cs="Arial"/>
                <w:b/>
                <w:color w:val="E36C0A" w:themeColor="accent6" w:themeShade="BF"/>
                <w:sz w:val="18"/>
                <w:lang w:val="es-CO"/>
              </w:rPr>
            </w:pPr>
            <w:r w:rsidRPr="0029296D">
              <w:rPr>
                <w:rFonts w:ascii="Arial" w:hAnsi="Arial" w:cs="Arial"/>
                <w:b/>
                <w:color w:val="E36C0A" w:themeColor="accent6" w:themeShade="BF"/>
                <w:sz w:val="18"/>
                <w:lang w:val="es-CO"/>
              </w:rPr>
              <w:t>Probabilidad Residual</w:t>
            </w:r>
          </w:p>
        </w:tc>
        <w:tc>
          <w:tcPr>
            <w:tcW w:w="921" w:type="dxa"/>
            <w:vAlign w:val="center"/>
          </w:tcPr>
          <w:p w14:paraId="629F720F" w14:textId="3E794526" w:rsidR="00EA54AA" w:rsidRPr="0029296D" w:rsidRDefault="00EA54AA" w:rsidP="00EA54AA">
            <w:pPr>
              <w:pStyle w:val="TableParagraph"/>
              <w:ind w:left="108" w:right="115"/>
              <w:jc w:val="center"/>
              <w:rPr>
                <w:rFonts w:ascii="Arial" w:hAnsi="Arial" w:cs="Arial"/>
                <w:b/>
                <w:color w:val="E36C0A" w:themeColor="accent6" w:themeShade="BF"/>
                <w:sz w:val="18"/>
                <w:lang w:val="es-CO"/>
              </w:rPr>
            </w:pPr>
            <w:r w:rsidRPr="0029296D">
              <w:rPr>
                <w:rFonts w:ascii="Arial" w:hAnsi="Arial" w:cs="Arial"/>
                <w:b/>
                <w:color w:val="E36C0A" w:themeColor="accent6" w:themeShade="BF"/>
                <w:sz w:val="18"/>
                <w:lang w:val="es-CO"/>
              </w:rPr>
              <w:t>25,2 %</w:t>
            </w:r>
          </w:p>
        </w:tc>
        <w:tc>
          <w:tcPr>
            <w:tcW w:w="2481" w:type="dxa"/>
            <w:vAlign w:val="center"/>
          </w:tcPr>
          <w:p w14:paraId="19E79187" w14:textId="77777777" w:rsidR="00EA54AA" w:rsidRPr="00EC259E" w:rsidRDefault="00EA54AA" w:rsidP="00EA54AA">
            <w:pPr>
              <w:pStyle w:val="TableParagraph"/>
              <w:rPr>
                <w:rFonts w:ascii="Arial" w:hAnsi="Arial" w:cs="Arial"/>
                <w:sz w:val="18"/>
                <w:lang w:val="es-CO"/>
              </w:rPr>
            </w:pPr>
          </w:p>
        </w:tc>
        <w:tc>
          <w:tcPr>
            <w:tcW w:w="711" w:type="dxa"/>
            <w:vAlign w:val="center"/>
          </w:tcPr>
          <w:p w14:paraId="63C6A6FB" w14:textId="77777777" w:rsidR="00EA54AA" w:rsidRPr="00EC259E" w:rsidRDefault="00EA54AA" w:rsidP="00EA54AA">
            <w:pPr>
              <w:pStyle w:val="TableParagraph"/>
              <w:rPr>
                <w:rFonts w:ascii="Arial" w:hAnsi="Arial" w:cs="Arial"/>
                <w:sz w:val="18"/>
                <w:lang w:val="es-CO"/>
              </w:rPr>
            </w:pPr>
          </w:p>
        </w:tc>
        <w:tc>
          <w:tcPr>
            <w:tcW w:w="2552" w:type="dxa"/>
            <w:vAlign w:val="center"/>
          </w:tcPr>
          <w:p w14:paraId="5700DB33" w14:textId="77777777" w:rsidR="00EA54AA" w:rsidRPr="00EC259E" w:rsidRDefault="00EA54AA" w:rsidP="00EA54AA">
            <w:pPr>
              <w:pStyle w:val="TableParagraph"/>
              <w:rPr>
                <w:rFonts w:ascii="Arial" w:hAnsi="Arial" w:cs="Arial"/>
                <w:sz w:val="18"/>
                <w:lang w:val="es-CO"/>
              </w:rPr>
            </w:pPr>
          </w:p>
        </w:tc>
      </w:tr>
      <w:tr w:rsidR="00EA54AA" w:rsidRPr="00EC259E" w14:paraId="3043715B" w14:textId="77777777" w:rsidTr="00051B86">
        <w:trPr>
          <w:trHeight w:val="402"/>
        </w:trPr>
        <w:tc>
          <w:tcPr>
            <w:tcW w:w="2977" w:type="dxa"/>
            <w:vAlign w:val="center"/>
          </w:tcPr>
          <w:p w14:paraId="1F4C80BD" w14:textId="77777777" w:rsidR="00EA54AA" w:rsidRPr="00EC259E" w:rsidRDefault="00EA54AA" w:rsidP="00EA54AA">
            <w:pPr>
              <w:pStyle w:val="TableParagraph"/>
              <w:spacing w:line="273" w:lineRule="auto"/>
              <w:ind w:left="291"/>
              <w:rPr>
                <w:rFonts w:ascii="Arial" w:hAnsi="Arial" w:cs="Arial"/>
                <w:sz w:val="18"/>
                <w:lang w:val="es-CO"/>
              </w:rPr>
            </w:pPr>
            <w:r w:rsidRPr="00EC259E">
              <w:rPr>
                <w:rFonts w:ascii="Arial" w:hAnsi="Arial" w:cs="Arial"/>
                <w:sz w:val="18"/>
                <w:lang w:val="es-CO"/>
              </w:rPr>
              <w:t>Impacto Inherente</w:t>
            </w:r>
          </w:p>
        </w:tc>
        <w:tc>
          <w:tcPr>
            <w:tcW w:w="921" w:type="dxa"/>
            <w:vAlign w:val="center"/>
          </w:tcPr>
          <w:p w14:paraId="54F397D1" w14:textId="77777777" w:rsidR="00EA54AA" w:rsidRPr="00EC259E" w:rsidRDefault="00EA54AA" w:rsidP="00EA54AA">
            <w:pPr>
              <w:pStyle w:val="TableParagraph"/>
              <w:ind w:left="109" w:right="115"/>
              <w:jc w:val="center"/>
              <w:rPr>
                <w:rFonts w:ascii="Arial" w:hAnsi="Arial" w:cs="Arial"/>
                <w:sz w:val="18"/>
                <w:lang w:val="es-CO"/>
              </w:rPr>
            </w:pPr>
            <w:r w:rsidRPr="00EC259E">
              <w:rPr>
                <w:rFonts w:ascii="Arial" w:hAnsi="Arial" w:cs="Arial"/>
                <w:sz w:val="18"/>
                <w:lang w:val="es-CO"/>
              </w:rPr>
              <w:t>80%</w:t>
            </w:r>
          </w:p>
        </w:tc>
        <w:tc>
          <w:tcPr>
            <w:tcW w:w="2481" w:type="dxa"/>
            <w:vAlign w:val="center"/>
          </w:tcPr>
          <w:p w14:paraId="20141FDE" w14:textId="77777777" w:rsidR="00EA54AA" w:rsidRPr="00EC259E" w:rsidRDefault="00EA54AA" w:rsidP="00EA54AA">
            <w:pPr>
              <w:pStyle w:val="TableParagraph"/>
              <w:rPr>
                <w:rFonts w:ascii="Arial" w:hAnsi="Arial" w:cs="Arial"/>
                <w:sz w:val="18"/>
                <w:lang w:val="es-CO"/>
              </w:rPr>
            </w:pPr>
          </w:p>
        </w:tc>
        <w:tc>
          <w:tcPr>
            <w:tcW w:w="711" w:type="dxa"/>
            <w:vAlign w:val="center"/>
          </w:tcPr>
          <w:p w14:paraId="3F17538D" w14:textId="77777777" w:rsidR="00EA54AA" w:rsidRPr="00EC259E" w:rsidRDefault="00EA54AA" w:rsidP="00EA54AA">
            <w:pPr>
              <w:pStyle w:val="TableParagraph"/>
              <w:rPr>
                <w:rFonts w:ascii="Arial" w:hAnsi="Arial" w:cs="Arial"/>
                <w:sz w:val="18"/>
                <w:lang w:val="es-CO"/>
              </w:rPr>
            </w:pPr>
          </w:p>
        </w:tc>
        <w:tc>
          <w:tcPr>
            <w:tcW w:w="2552" w:type="dxa"/>
            <w:vAlign w:val="center"/>
          </w:tcPr>
          <w:p w14:paraId="7CED2222" w14:textId="77777777" w:rsidR="00EA54AA" w:rsidRPr="00EC259E" w:rsidRDefault="00EA54AA" w:rsidP="00EA54AA">
            <w:pPr>
              <w:pStyle w:val="TableParagraph"/>
              <w:rPr>
                <w:rFonts w:ascii="Arial" w:hAnsi="Arial" w:cs="Arial"/>
                <w:sz w:val="18"/>
                <w:lang w:val="es-CO"/>
              </w:rPr>
            </w:pPr>
          </w:p>
        </w:tc>
      </w:tr>
      <w:tr w:rsidR="00EA54AA" w:rsidRPr="00EC259E" w14:paraId="780D5BB3" w14:textId="77777777" w:rsidTr="00EA54AA">
        <w:trPr>
          <w:trHeight w:val="531"/>
        </w:trPr>
        <w:tc>
          <w:tcPr>
            <w:tcW w:w="2977" w:type="dxa"/>
            <w:vAlign w:val="center"/>
          </w:tcPr>
          <w:p w14:paraId="4588CF05" w14:textId="05C07ED7" w:rsidR="00EA54AA" w:rsidRPr="00EC259E" w:rsidRDefault="00EA54AA" w:rsidP="00301816">
            <w:pPr>
              <w:pStyle w:val="TableParagraph"/>
              <w:spacing w:line="273" w:lineRule="auto"/>
              <w:ind w:left="291" w:right="143"/>
              <w:rPr>
                <w:rFonts w:ascii="Arial" w:hAnsi="Arial" w:cs="Arial"/>
                <w:sz w:val="18"/>
                <w:lang w:val="es-CO"/>
              </w:rPr>
            </w:pPr>
            <w:r w:rsidRPr="00EC259E">
              <w:rPr>
                <w:rFonts w:ascii="Arial" w:hAnsi="Arial" w:cs="Arial"/>
                <w:sz w:val="18"/>
                <w:lang w:val="es-CO"/>
              </w:rPr>
              <w:t>No se tienen controles para aplicar al impacto</w:t>
            </w:r>
          </w:p>
        </w:tc>
        <w:tc>
          <w:tcPr>
            <w:tcW w:w="921" w:type="dxa"/>
            <w:vAlign w:val="center"/>
          </w:tcPr>
          <w:p w14:paraId="7EADF354" w14:textId="77777777" w:rsidR="00EA54AA" w:rsidRPr="00EC259E" w:rsidRDefault="00EA54AA" w:rsidP="00EA54AA">
            <w:pPr>
              <w:pStyle w:val="TableParagraph"/>
              <w:ind w:left="109" w:right="115"/>
              <w:jc w:val="center"/>
              <w:rPr>
                <w:rFonts w:ascii="Arial" w:hAnsi="Arial" w:cs="Arial"/>
                <w:sz w:val="18"/>
                <w:lang w:val="es-CO"/>
              </w:rPr>
            </w:pPr>
            <w:r w:rsidRPr="00EC259E">
              <w:rPr>
                <w:rFonts w:ascii="Arial" w:hAnsi="Arial" w:cs="Arial"/>
                <w:sz w:val="18"/>
                <w:lang w:val="es-CO"/>
              </w:rPr>
              <w:t>N/A</w:t>
            </w:r>
          </w:p>
        </w:tc>
        <w:tc>
          <w:tcPr>
            <w:tcW w:w="2481" w:type="dxa"/>
            <w:vAlign w:val="center"/>
          </w:tcPr>
          <w:p w14:paraId="6EEC5696" w14:textId="77777777" w:rsidR="00EA54AA" w:rsidRPr="00EC259E" w:rsidRDefault="00EA54AA" w:rsidP="00EA54AA">
            <w:pPr>
              <w:pStyle w:val="TableParagraph"/>
              <w:ind w:left="405" w:right="411"/>
              <w:jc w:val="center"/>
              <w:rPr>
                <w:rFonts w:ascii="Arial" w:hAnsi="Arial" w:cs="Arial"/>
                <w:sz w:val="18"/>
                <w:lang w:val="es-CO"/>
              </w:rPr>
            </w:pPr>
            <w:r w:rsidRPr="00EC259E">
              <w:rPr>
                <w:rFonts w:ascii="Arial" w:hAnsi="Arial" w:cs="Arial"/>
                <w:sz w:val="18"/>
                <w:lang w:val="es-CO"/>
              </w:rPr>
              <w:t>N/A</w:t>
            </w:r>
          </w:p>
        </w:tc>
        <w:tc>
          <w:tcPr>
            <w:tcW w:w="711" w:type="dxa"/>
            <w:vAlign w:val="center"/>
          </w:tcPr>
          <w:p w14:paraId="76DB65ED" w14:textId="77777777" w:rsidR="00EA54AA" w:rsidRPr="00EC259E" w:rsidRDefault="00EA54AA" w:rsidP="00EA54AA">
            <w:pPr>
              <w:pStyle w:val="TableParagraph"/>
              <w:ind w:left="164"/>
              <w:jc w:val="center"/>
              <w:rPr>
                <w:rFonts w:ascii="Arial" w:hAnsi="Arial" w:cs="Arial"/>
                <w:sz w:val="18"/>
                <w:lang w:val="es-CO"/>
              </w:rPr>
            </w:pPr>
            <w:r w:rsidRPr="00EC259E">
              <w:rPr>
                <w:rFonts w:ascii="Arial" w:hAnsi="Arial" w:cs="Arial"/>
                <w:sz w:val="18"/>
                <w:lang w:val="es-CO"/>
              </w:rPr>
              <w:t>N/A</w:t>
            </w:r>
          </w:p>
        </w:tc>
        <w:tc>
          <w:tcPr>
            <w:tcW w:w="2552" w:type="dxa"/>
            <w:vAlign w:val="center"/>
          </w:tcPr>
          <w:p w14:paraId="567F9894" w14:textId="77777777" w:rsidR="00EA54AA" w:rsidRPr="00EC259E" w:rsidRDefault="00EA54AA" w:rsidP="00EA54AA">
            <w:pPr>
              <w:pStyle w:val="TableParagraph"/>
              <w:ind w:left="169" w:right="178"/>
              <w:jc w:val="center"/>
              <w:rPr>
                <w:rFonts w:ascii="Arial" w:hAnsi="Arial" w:cs="Arial"/>
                <w:sz w:val="18"/>
                <w:lang w:val="es-CO"/>
              </w:rPr>
            </w:pPr>
            <w:r w:rsidRPr="00EC259E">
              <w:rPr>
                <w:rFonts w:ascii="Arial" w:hAnsi="Arial" w:cs="Arial"/>
                <w:sz w:val="18"/>
                <w:lang w:val="es-CO"/>
              </w:rPr>
              <w:t>N/A</w:t>
            </w:r>
          </w:p>
        </w:tc>
      </w:tr>
      <w:tr w:rsidR="00EA54AA" w:rsidRPr="00EC259E" w14:paraId="2683CB31" w14:textId="77777777" w:rsidTr="00EA54AA">
        <w:trPr>
          <w:trHeight w:val="659"/>
        </w:trPr>
        <w:tc>
          <w:tcPr>
            <w:tcW w:w="2977" w:type="dxa"/>
            <w:vAlign w:val="center"/>
          </w:tcPr>
          <w:p w14:paraId="64FB09A5" w14:textId="77777777" w:rsidR="00EA54AA" w:rsidRPr="0029296D" w:rsidRDefault="00EA54AA" w:rsidP="00EA54AA">
            <w:pPr>
              <w:pStyle w:val="TableParagraph"/>
              <w:spacing w:line="276" w:lineRule="auto"/>
              <w:ind w:left="407" w:firstLine="38"/>
              <w:rPr>
                <w:rFonts w:ascii="Arial" w:hAnsi="Arial" w:cs="Arial"/>
                <w:b/>
                <w:color w:val="E36C0A" w:themeColor="accent6" w:themeShade="BF"/>
                <w:sz w:val="18"/>
                <w:lang w:val="es-CO"/>
              </w:rPr>
            </w:pPr>
            <w:r w:rsidRPr="0029296D">
              <w:rPr>
                <w:rFonts w:ascii="Arial" w:hAnsi="Arial" w:cs="Arial"/>
                <w:b/>
                <w:color w:val="E36C0A" w:themeColor="accent6" w:themeShade="BF"/>
                <w:sz w:val="18"/>
                <w:lang w:val="es-CO"/>
              </w:rPr>
              <w:t>Impacto Residual</w:t>
            </w:r>
          </w:p>
        </w:tc>
        <w:tc>
          <w:tcPr>
            <w:tcW w:w="921" w:type="dxa"/>
            <w:vAlign w:val="center"/>
          </w:tcPr>
          <w:p w14:paraId="0DADED8A" w14:textId="77777777" w:rsidR="00EA54AA" w:rsidRPr="0029296D" w:rsidRDefault="00EA54AA" w:rsidP="00EA54AA">
            <w:pPr>
              <w:pStyle w:val="TableParagraph"/>
              <w:ind w:left="110" w:right="114"/>
              <w:jc w:val="center"/>
              <w:rPr>
                <w:rFonts w:ascii="Arial" w:hAnsi="Arial" w:cs="Arial"/>
                <w:b/>
                <w:color w:val="E36C0A" w:themeColor="accent6" w:themeShade="BF"/>
                <w:sz w:val="18"/>
                <w:lang w:val="es-CO"/>
              </w:rPr>
            </w:pPr>
            <w:r w:rsidRPr="0029296D">
              <w:rPr>
                <w:rFonts w:ascii="Arial" w:hAnsi="Arial" w:cs="Arial"/>
                <w:b/>
                <w:color w:val="E36C0A" w:themeColor="accent6" w:themeShade="BF"/>
                <w:sz w:val="18"/>
                <w:lang w:val="es-CO"/>
              </w:rPr>
              <w:t>80%</w:t>
            </w:r>
          </w:p>
        </w:tc>
        <w:tc>
          <w:tcPr>
            <w:tcW w:w="2481" w:type="dxa"/>
            <w:vAlign w:val="center"/>
          </w:tcPr>
          <w:p w14:paraId="647E7E81" w14:textId="77777777" w:rsidR="00EA54AA" w:rsidRPr="0029296D" w:rsidRDefault="00EA54AA" w:rsidP="00EA54AA">
            <w:pPr>
              <w:pStyle w:val="TableParagraph"/>
              <w:rPr>
                <w:rFonts w:ascii="Arial" w:hAnsi="Arial" w:cs="Arial"/>
                <w:color w:val="E36C0A" w:themeColor="accent6" w:themeShade="BF"/>
                <w:sz w:val="18"/>
                <w:lang w:val="es-CO"/>
              </w:rPr>
            </w:pPr>
          </w:p>
        </w:tc>
        <w:tc>
          <w:tcPr>
            <w:tcW w:w="711" w:type="dxa"/>
            <w:vAlign w:val="center"/>
          </w:tcPr>
          <w:p w14:paraId="63C7FD9E" w14:textId="77777777" w:rsidR="00EA54AA" w:rsidRPr="00EC259E" w:rsidRDefault="00EA54AA" w:rsidP="00EA54AA">
            <w:pPr>
              <w:pStyle w:val="TableParagraph"/>
              <w:rPr>
                <w:rFonts w:ascii="Arial" w:hAnsi="Arial" w:cs="Arial"/>
                <w:sz w:val="18"/>
                <w:lang w:val="es-CO"/>
              </w:rPr>
            </w:pPr>
          </w:p>
        </w:tc>
        <w:tc>
          <w:tcPr>
            <w:tcW w:w="2552" w:type="dxa"/>
            <w:vAlign w:val="center"/>
          </w:tcPr>
          <w:p w14:paraId="0A597FAD" w14:textId="77777777" w:rsidR="00EA54AA" w:rsidRPr="00EC259E" w:rsidRDefault="00EA54AA" w:rsidP="00EA54AA">
            <w:pPr>
              <w:pStyle w:val="TableParagraph"/>
              <w:rPr>
                <w:rFonts w:ascii="Arial" w:hAnsi="Arial" w:cs="Arial"/>
                <w:sz w:val="18"/>
                <w:lang w:val="es-CO"/>
              </w:rPr>
            </w:pPr>
          </w:p>
        </w:tc>
      </w:tr>
    </w:tbl>
    <w:p w14:paraId="02E1F1CB" w14:textId="43A10E46" w:rsidR="0029296D" w:rsidRPr="0022698D" w:rsidRDefault="0029296D" w:rsidP="0029296D">
      <w:pPr>
        <w:pStyle w:val="Descripcin"/>
        <w:jc w:val="center"/>
        <w:rPr>
          <w:rFonts w:ascii="Arial" w:hAnsi="Arial" w:cs="Arial"/>
          <w:b w:val="0"/>
          <w:bCs w:val="0"/>
          <w:iCs/>
          <w:color w:val="auto"/>
        </w:rPr>
      </w:pPr>
      <w:r w:rsidRPr="0022698D">
        <w:rPr>
          <w:rFonts w:ascii="Arial" w:hAnsi="Arial" w:cs="Arial"/>
          <w:iCs/>
          <w:color w:val="auto"/>
        </w:rPr>
        <w:t>Fuente:</w:t>
      </w:r>
      <w:r w:rsidRPr="0022698D">
        <w:rPr>
          <w:rFonts w:ascii="Arial" w:hAnsi="Arial" w:cs="Arial"/>
          <w:b w:val="0"/>
          <w:bCs w:val="0"/>
          <w:iCs/>
          <w:color w:val="auto"/>
        </w:rPr>
        <w:t xml:space="preserve"> Adaptado Guía para la administración del riesgo y el diseño de controles en entidades públicas Versión 5 diciembre 2020. DAFP. pág. 49.</w:t>
      </w:r>
    </w:p>
    <w:p w14:paraId="43C627A2" w14:textId="0B0548BA" w:rsidR="00EA54AA" w:rsidRPr="00EC259E" w:rsidRDefault="00EA54AA" w:rsidP="00EA54AA">
      <w:pPr>
        <w:jc w:val="center"/>
        <w:rPr>
          <w:rFonts w:ascii="Arial" w:hAnsi="Arial" w:cs="Arial"/>
          <w:sz w:val="18"/>
        </w:rPr>
      </w:pPr>
    </w:p>
    <w:p w14:paraId="498907BF" w14:textId="6C14C746" w:rsidR="00852BA2" w:rsidRDefault="00852BA2" w:rsidP="00852BA2">
      <w:pPr>
        <w:pStyle w:val="Pa4"/>
        <w:rPr>
          <w:rFonts w:ascii="Arial" w:hAnsi="Arial" w:cs="Arial"/>
          <w:sz w:val="22"/>
          <w:szCs w:val="20"/>
          <w:lang w:val="es-ES"/>
        </w:rPr>
      </w:pPr>
      <w:r w:rsidRPr="00EC259E">
        <w:rPr>
          <w:rFonts w:ascii="Arial" w:hAnsi="Arial" w:cs="Arial"/>
          <w:sz w:val="22"/>
          <w:szCs w:val="20"/>
          <w:lang w:val="es-ES"/>
        </w:rPr>
        <w:t>En caso de no contar con controles correctivos, el impacto residual es el mismo calculado inicialmente, es importante señalar que no será posible su movimiento en la matriz para el impacto.</w:t>
      </w:r>
    </w:p>
    <w:p w14:paraId="742DBD64" w14:textId="77777777" w:rsidR="003E7B2F" w:rsidRPr="003E7B2F" w:rsidRDefault="003E7B2F" w:rsidP="003E7B2F">
      <w:pPr>
        <w:pStyle w:val="Default"/>
        <w:rPr>
          <w:lang w:val="es-ES" w:eastAsia="es-CO"/>
        </w:rPr>
      </w:pPr>
    </w:p>
    <w:p w14:paraId="494276E4" w14:textId="4750CF42" w:rsidR="00777E9A" w:rsidRPr="00EC259E" w:rsidRDefault="00777E9A" w:rsidP="00BF2B27">
      <w:pPr>
        <w:pStyle w:val="Ttulo2"/>
        <w:keepNext w:val="0"/>
        <w:keepLines w:val="0"/>
        <w:numPr>
          <w:ilvl w:val="2"/>
          <w:numId w:val="5"/>
        </w:numPr>
        <w:spacing w:before="0" w:line="240" w:lineRule="auto"/>
        <w:rPr>
          <w:rFonts w:ascii="Arial" w:hAnsi="Arial" w:cs="Arial"/>
          <w:color w:val="auto"/>
          <w:sz w:val="22"/>
          <w:szCs w:val="20"/>
        </w:rPr>
      </w:pPr>
      <w:bookmarkStart w:id="42" w:name="_Toc86836408"/>
      <w:r w:rsidRPr="00EC259E">
        <w:rPr>
          <w:rFonts w:ascii="Arial" w:hAnsi="Arial" w:cs="Arial"/>
          <w:color w:val="auto"/>
          <w:sz w:val="22"/>
          <w:szCs w:val="20"/>
        </w:rPr>
        <w:t xml:space="preserve">Estrategias para combatir el riesgo </w:t>
      </w:r>
      <w:r w:rsidR="00E5202A" w:rsidRPr="00EC259E">
        <w:rPr>
          <w:rFonts w:ascii="Arial" w:hAnsi="Arial" w:cs="Arial"/>
          <w:color w:val="auto"/>
          <w:sz w:val="22"/>
          <w:szCs w:val="20"/>
        </w:rPr>
        <w:t>– tratamiento de riesgos</w:t>
      </w:r>
      <w:bookmarkEnd w:id="42"/>
    </w:p>
    <w:p w14:paraId="2805ABA1" w14:textId="2D00AED0" w:rsidR="00777E9A" w:rsidRPr="00EC259E" w:rsidRDefault="00777E9A" w:rsidP="00777E9A">
      <w:pPr>
        <w:pStyle w:val="Default"/>
        <w:rPr>
          <w:rFonts w:cs="Arial"/>
          <w:color w:val="auto"/>
          <w:sz w:val="22"/>
          <w:szCs w:val="20"/>
          <w:lang w:val="es-ES" w:eastAsia="es-CO"/>
        </w:rPr>
      </w:pPr>
    </w:p>
    <w:p w14:paraId="637C65F3" w14:textId="4A242E0C" w:rsidR="00E5202A" w:rsidRPr="00EC259E" w:rsidRDefault="00E5202A" w:rsidP="00E5202A">
      <w:pPr>
        <w:spacing w:line="240" w:lineRule="auto"/>
        <w:rPr>
          <w:rFonts w:ascii="Arial" w:hAnsi="Arial" w:cs="Arial"/>
          <w:sz w:val="22"/>
          <w:lang w:val="es-ES"/>
        </w:rPr>
      </w:pPr>
      <w:r w:rsidRPr="00EC259E">
        <w:rPr>
          <w:rFonts w:ascii="Arial" w:hAnsi="Arial" w:cs="Arial"/>
          <w:sz w:val="22"/>
          <w:lang w:val="es-ES"/>
        </w:rPr>
        <w:t xml:space="preserve">Es la decisión que toma </w:t>
      </w:r>
      <w:r w:rsidR="00DF07F8" w:rsidRPr="00EC259E">
        <w:rPr>
          <w:rFonts w:ascii="Arial" w:hAnsi="Arial" w:cs="Arial"/>
          <w:sz w:val="22"/>
          <w:lang w:val="es-ES"/>
        </w:rPr>
        <w:t xml:space="preserve">la primera línea de defensa </w:t>
      </w:r>
      <w:r w:rsidRPr="00EC259E">
        <w:rPr>
          <w:rFonts w:ascii="Arial" w:hAnsi="Arial" w:cs="Arial"/>
          <w:sz w:val="22"/>
          <w:lang w:val="es-ES"/>
        </w:rPr>
        <w:t>frente al nivel del riesgo residual, incluyendo aquellos relacionados con la corrupción. A la hora de evaluar las opciones existentes en materia de tratamiento del riesgo, puede ser aceptar, reducir o evitar.</w:t>
      </w:r>
    </w:p>
    <w:p w14:paraId="366016D6" w14:textId="77777777" w:rsidR="00E5202A" w:rsidRPr="00EC259E" w:rsidRDefault="00E5202A" w:rsidP="00E5202A">
      <w:pPr>
        <w:spacing w:line="240" w:lineRule="auto"/>
        <w:rPr>
          <w:rFonts w:ascii="Arial" w:hAnsi="Arial" w:cs="Arial"/>
          <w:sz w:val="22"/>
          <w:lang w:val="es-ES"/>
        </w:rPr>
      </w:pPr>
    </w:p>
    <w:p w14:paraId="1F58D760" w14:textId="77777777" w:rsidR="00E5202A" w:rsidRPr="00EC259E" w:rsidRDefault="00E5202A" w:rsidP="00E5202A">
      <w:pPr>
        <w:spacing w:line="240" w:lineRule="auto"/>
        <w:rPr>
          <w:rFonts w:ascii="Arial" w:hAnsi="Arial" w:cs="Arial"/>
          <w:sz w:val="22"/>
          <w:lang w:val="es-ES"/>
        </w:rPr>
      </w:pPr>
      <w:r w:rsidRPr="00EC259E">
        <w:rPr>
          <w:rFonts w:ascii="Arial" w:hAnsi="Arial" w:cs="Arial"/>
          <w:sz w:val="22"/>
          <w:lang w:val="es-ES"/>
        </w:rPr>
        <w:t xml:space="preserve">Los líderes de los procesos tendrán en cuenta la importancia del riesgo, lo cual incluye el efecto que puede tener sobre la entidad, la probabilidad e impacto de este y la relación costo-beneficio de las medidas de tratamiento. </w:t>
      </w:r>
    </w:p>
    <w:p w14:paraId="2E4B4A3A" w14:textId="5FEB3C55" w:rsidR="00E5202A" w:rsidRDefault="00E5202A" w:rsidP="00E5202A">
      <w:pPr>
        <w:spacing w:line="240" w:lineRule="auto"/>
        <w:rPr>
          <w:rFonts w:ascii="Arial" w:hAnsi="Arial" w:cs="Arial"/>
          <w:lang w:val="es-ES"/>
        </w:rPr>
      </w:pPr>
    </w:p>
    <w:p w14:paraId="5E7677B2" w14:textId="1099F436" w:rsidR="008B2C21" w:rsidRDefault="008B2C21" w:rsidP="00E5202A">
      <w:pPr>
        <w:spacing w:line="240" w:lineRule="auto"/>
        <w:rPr>
          <w:rFonts w:ascii="Arial" w:hAnsi="Arial" w:cs="Arial"/>
          <w:lang w:val="es-ES"/>
        </w:rPr>
      </w:pPr>
    </w:p>
    <w:p w14:paraId="43EF2D51" w14:textId="2F406CB5" w:rsidR="00E5202A" w:rsidRPr="00EC259E" w:rsidRDefault="00E5202A" w:rsidP="00DF07F8">
      <w:pPr>
        <w:spacing w:line="240" w:lineRule="auto"/>
        <w:jc w:val="center"/>
        <w:rPr>
          <w:rFonts w:ascii="Arial" w:hAnsi="Arial" w:cs="Arial"/>
          <w:b/>
          <w:bCs/>
          <w:sz w:val="18"/>
        </w:rPr>
      </w:pPr>
      <w:bookmarkStart w:id="43" w:name="_Toc52197183"/>
      <w:bookmarkStart w:id="44" w:name="_Toc86836432"/>
      <w:r w:rsidRPr="00EC259E">
        <w:rPr>
          <w:rFonts w:ascii="Arial" w:hAnsi="Arial" w:cs="Arial"/>
          <w:sz w:val="18"/>
        </w:rPr>
        <w:t xml:space="preserve">Tabla </w:t>
      </w:r>
      <w:r w:rsidRPr="00EC259E">
        <w:rPr>
          <w:rFonts w:ascii="Arial" w:hAnsi="Arial" w:cs="Arial"/>
          <w:sz w:val="18"/>
        </w:rPr>
        <w:fldChar w:fldCharType="begin"/>
      </w:r>
      <w:r w:rsidRPr="00EC259E">
        <w:rPr>
          <w:rFonts w:ascii="Arial" w:hAnsi="Arial" w:cs="Arial"/>
          <w:sz w:val="18"/>
        </w:rPr>
        <w:instrText xml:space="preserve"> SEQ Tabla \* ARABIC </w:instrText>
      </w:r>
      <w:r w:rsidRPr="00EC259E">
        <w:rPr>
          <w:rFonts w:ascii="Arial" w:hAnsi="Arial" w:cs="Arial"/>
          <w:sz w:val="18"/>
        </w:rPr>
        <w:fldChar w:fldCharType="separate"/>
      </w:r>
      <w:r w:rsidR="00344CE3">
        <w:rPr>
          <w:rFonts w:ascii="Arial" w:hAnsi="Arial" w:cs="Arial"/>
          <w:noProof/>
          <w:sz w:val="18"/>
        </w:rPr>
        <w:t>11</w:t>
      </w:r>
      <w:r w:rsidRPr="00EC259E">
        <w:rPr>
          <w:rFonts w:ascii="Arial" w:hAnsi="Arial" w:cs="Arial"/>
          <w:sz w:val="18"/>
        </w:rPr>
        <w:fldChar w:fldCharType="end"/>
      </w:r>
      <w:r w:rsidRPr="00EC259E">
        <w:rPr>
          <w:rFonts w:ascii="Arial" w:hAnsi="Arial" w:cs="Arial"/>
          <w:sz w:val="18"/>
        </w:rPr>
        <w:t xml:space="preserve"> </w:t>
      </w:r>
      <w:r w:rsidR="00DF07F8" w:rsidRPr="00EC259E">
        <w:rPr>
          <w:rFonts w:ascii="Arial" w:hAnsi="Arial" w:cs="Arial"/>
          <w:sz w:val="18"/>
          <w:lang w:val="es-MX"/>
        </w:rPr>
        <w:t xml:space="preserve">Estratégicas para el </w:t>
      </w:r>
      <w:r w:rsidRPr="00EC259E">
        <w:rPr>
          <w:rFonts w:ascii="Arial" w:hAnsi="Arial" w:cs="Arial"/>
          <w:sz w:val="18"/>
        </w:rPr>
        <w:t>manejo del riesgo</w:t>
      </w:r>
      <w:bookmarkEnd w:id="43"/>
      <w:bookmarkEnd w:id="44"/>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7797"/>
      </w:tblGrid>
      <w:tr w:rsidR="00E5202A" w:rsidRPr="00EC259E" w14:paraId="1B8E0B76" w14:textId="77777777" w:rsidTr="00DF07F8">
        <w:trPr>
          <w:trHeight w:val="20"/>
        </w:trPr>
        <w:tc>
          <w:tcPr>
            <w:tcW w:w="2253" w:type="dxa"/>
            <w:shd w:val="clear" w:color="auto" w:fill="A8D08D"/>
            <w:vAlign w:val="center"/>
            <w:hideMark/>
          </w:tcPr>
          <w:p w14:paraId="49AA4242" w14:textId="77777777" w:rsidR="00E5202A" w:rsidRPr="00EC259E" w:rsidRDefault="00E5202A" w:rsidP="00DF07F8">
            <w:pPr>
              <w:jc w:val="center"/>
              <w:rPr>
                <w:rFonts w:ascii="Arial" w:hAnsi="Arial" w:cs="Arial"/>
                <w:sz w:val="18"/>
              </w:rPr>
            </w:pPr>
            <w:r w:rsidRPr="00EC259E">
              <w:rPr>
                <w:rFonts w:ascii="Arial" w:hAnsi="Arial" w:cs="Arial"/>
                <w:b/>
                <w:bCs/>
                <w:sz w:val="18"/>
              </w:rPr>
              <w:t>Nivel de aceptación</w:t>
            </w:r>
          </w:p>
        </w:tc>
        <w:tc>
          <w:tcPr>
            <w:tcW w:w="7797" w:type="dxa"/>
            <w:shd w:val="clear" w:color="auto" w:fill="A8D08D"/>
            <w:vAlign w:val="center"/>
            <w:hideMark/>
          </w:tcPr>
          <w:p w14:paraId="23BCC2E8" w14:textId="77777777" w:rsidR="00E5202A" w:rsidRPr="00EC259E" w:rsidRDefault="00E5202A" w:rsidP="00DF07F8">
            <w:pPr>
              <w:jc w:val="center"/>
              <w:rPr>
                <w:rFonts w:ascii="Arial" w:hAnsi="Arial" w:cs="Arial"/>
                <w:sz w:val="18"/>
              </w:rPr>
            </w:pPr>
            <w:r w:rsidRPr="00EC259E">
              <w:rPr>
                <w:rFonts w:ascii="Arial" w:hAnsi="Arial" w:cs="Arial"/>
                <w:b/>
                <w:bCs/>
                <w:sz w:val="18"/>
              </w:rPr>
              <w:t>Tratamiento</w:t>
            </w:r>
          </w:p>
        </w:tc>
      </w:tr>
      <w:tr w:rsidR="00E5202A" w:rsidRPr="00EC259E" w14:paraId="663C4BA5" w14:textId="77777777" w:rsidTr="00011C59">
        <w:trPr>
          <w:trHeight w:val="892"/>
        </w:trPr>
        <w:tc>
          <w:tcPr>
            <w:tcW w:w="2253" w:type="dxa"/>
            <w:shd w:val="clear" w:color="auto" w:fill="A8D08D"/>
            <w:vAlign w:val="center"/>
            <w:hideMark/>
          </w:tcPr>
          <w:p w14:paraId="335A64CA" w14:textId="77777777" w:rsidR="00E5202A" w:rsidRPr="00EC259E" w:rsidRDefault="00E5202A" w:rsidP="00DF07F8">
            <w:pPr>
              <w:jc w:val="center"/>
              <w:rPr>
                <w:rFonts w:ascii="Arial" w:hAnsi="Arial" w:cs="Arial"/>
                <w:sz w:val="18"/>
              </w:rPr>
            </w:pPr>
            <w:r w:rsidRPr="00EC259E">
              <w:rPr>
                <w:rFonts w:ascii="Arial" w:hAnsi="Arial" w:cs="Arial"/>
                <w:b/>
                <w:bCs/>
                <w:sz w:val="18"/>
              </w:rPr>
              <w:t>Aceptar el riesgo.</w:t>
            </w:r>
          </w:p>
        </w:tc>
        <w:tc>
          <w:tcPr>
            <w:tcW w:w="7797" w:type="dxa"/>
            <w:vAlign w:val="center"/>
            <w:hideMark/>
          </w:tcPr>
          <w:p w14:paraId="2DD978B1" w14:textId="008B53D6" w:rsidR="00E5202A" w:rsidRPr="00EC259E" w:rsidRDefault="00E5202A" w:rsidP="00011C59">
            <w:pPr>
              <w:spacing w:line="276" w:lineRule="auto"/>
              <w:rPr>
                <w:rFonts w:ascii="Arial" w:hAnsi="Arial" w:cs="Arial"/>
                <w:sz w:val="18"/>
              </w:rPr>
            </w:pPr>
            <w:r w:rsidRPr="00EC259E">
              <w:rPr>
                <w:rFonts w:ascii="Arial" w:hAnsi="Arial" w:cs="Arial"/>
                <w:sz w:val="18"/>
                <w:lang w:val="es-MX"/>
              </w:rPr>
              <w:t xml:space="preserve">Después de realizar un análisis y considerar los niveles de riesgo se determina asumir el mismos conociendo los efectos de su posible materialización </w:t>
            </w:r>
            <w:r w:rsidRPr="00EC259E">
              <w:rPr>
                <w:rFonts w:ascii="Arial" w:hAnsi="Arial" w:cs="Arial"/>
                <w:sz w:val="18"/>
              </w:rPr>
              <w:t xml:space="preserve"> </w:t>
            </w:r>
          </w:p>
          <w:p w14:paraId="0AF7F9F1" w14:textId="77777777" w:rsidR="00E5202A" w:rsidRPr="00EC259E" w:rsidRDefault="00E5202A" w:rsidP="00011C59">
            <w:pPr>
              <w:spacing w:line="276" w:lineRule="auto"/>
              <w:rPr>
                <w:rFonts w:ascii="Arial" w:hAnsi="Arial" w:cs="Arial"/>
                <w:sz w:val="18"/>
              </w:rPr>
            </w:pPr>
            <w:r w:rsidRPr="00EC259E">
              <w:rPr>
                <w:rFonts w:ascii="Arial" w:hAnsi="Arial" w:cs="Arial"/>
                <w:sz w:val="18"/>
              </w:rPr>
              <w:t>(</w:t>
            </w:r>
            <w:r w:rsidRPr="00EC259E">
              <w:rPr>
                <w:rFonts w:ascii="Arial" w:hAnsi="Arial" w:cs="Arial"/>
                <w:b/>
                <w:bCs/>
                <w:sz w:val="18"/>
              </w:rPr>
              <w:t>Ningún riesgo de corrupción podrá ser aceptado)</w:t>
            </w:r>
          </w:p>
        </w:tc>
      </w:tr>
      <w:tr w:rsidR="00E5202A" w:rsidRPr="00EC259E" w14:paraId="6F3090F1" w14:textId="77777777" w:rsidTr="00011C59">
        <w:trPr>
          <w:trHeight w:val="706"/>
        </w:trPr>
        <w:tc>
          <w:tcPr>
            <w:tcW w:w="2253" w:type="dxa"/>
            <w:shd w:val="clear" w:color="auto" w:fill="A8D08D"/>
            <w:vAlign w:val="center"/>
            <w:hideMark/>
          </w:tcPr>
          <w:p w14:paraId="322EE284" w14:textId="77777777" w:rsidR="00E5202A" w:rsidRPr="00EC259E" w:rsidRDefault="00E5202A" w:rsidP="00DF07F8">
            <w:pPr>
              <w:jc w:val="center"/>
              <w:rPr>
                <w:rFonts w:ascii="Arial" w:hAnsi="Arial" w:cs="Arial"/>
                <w:sz w:val="18"/>
              </w:rPr>
            </w:pPr>
            <w:r w:rsidRPr="00EC259E">
              <w:rPr>
                <w:rFonts w:ascii="Arial" w:hAnsi="Arial" w:cs="Arial"/>
                <w:b/>
                <w:bCs/>
                <w:sz w:val="18"/>
              </w:rPr>
              <w:t>Reducir el riesgo</w:t>
            </w:r>
          </w:p>
        </w:tc>
        <w:tc>
          <w:tcPr>
            <w:tcW w:w="7797" w:type="dxa"/>
            <w:vAlign w:val="center"/>
            <w:hideMark/>
          </w:tcPr>
          <w:p w14:paraId="4BB4B92B" w14:textId="1A9AD53B" w:rsidR="00E5202A" w:rsidRPr="00EC259E" w:rsidRDefault="00DF07F8" w:rsidP="00011C59">
            <w:pPr>
              <w:spacing w:line="276" w:lineRule="auto"/>
              <w:rPr>
                <w:rFonts w:ascii="Arial" w:hAnsi="Arial" w:cs="Arial"/>
                <w:sz w:val="18"/>
                <w:lang w:val="es-MX"/>
              </w:rPr>
            </w:pPr>
            <w:r w:rsidRPr="00EC259E">
              <w:rPr>
                <w:rFonts w:ascii="Arial" w:hAnsi="Arial" w:cs="Arial"/>
                <w:sz w:val="18"/>
                <w:lang w:val="es-MX"/>
              </w:rPr>
              <w:t>Después de realizar un a</w:t>
            </w:r>
            <w:r w:rsidRPr="00EC259E">
              <w:rPr>
                <w:rFonts w:ascii="Arial" w:hAnsi="Arial" w:cs="Arial"/>
                <w:sz w:val="18"/>
              </w:rPr>
              <w:t xml:space="preserve"> </w:t>
            </w:r>
            <w:r w:rsidRPr="00EC259E">
              <w:rPr>
                <w:rFonts w:ascii="Arial" w:hAnsi="Arial" w:cs="Arial"/>
                <w:sz w:val="18"/>
                <w:lang w:val="es-MX"/>
              </w:rPr>
              <w:t xml:space="preserve">análisis y considerar que el nivel de riesgo es alto, se determina tratarlo mediante </w:t>
            </w:r>
            <w:r w:rsidRPr="00EC259E">
              <w:rPr>
                <w:rFonts w:ascii="Arial" w:hAnsi="Arial" w:cs="Arial"/>
                <w:sz w:val="18"/>
                <w:u w:val="single"/>
                <w:lang w:val="es-MX"/>
              </w:rPr>
              <w:t>transferencia</w:t>
            </w:r>
            <w:r w:rsidRPr="00EC259E">
              <w:rPr>
                <w:rFonts w:ascii="Arial" w:hAnsi="Arial" w:cs="Arial"/>
                <w:sz w:val="18"/>
                <w:lang w:val="es-MX"/>
              </w:rPr>
              <w:t xml:space="preserve"> o </w:t>
            </w:r>
            <w:r w:rsidRPr="00EC259E">
              <w:rPr>
                <w:rFonts w:ascii="Arial" w:hAnsi="Arial" w:cs="Arial"/>
                <w:sz w:val="18"/>
                <w:u w:val="single"/>
                <w:lang w:val="es-MX"/>
              </w:rPr>
              <w:t>mitigación</w:t>
            </w:r>
            <w:r w:rsidRPr="00EC259E">
              <w:rPr>
                <w:rFonts w:ascii="Arial" w:hAnsi="Arial" w:cs="Arial"/>
                <w:sz w:val="18"/>
                <w:lang w:val="es-MX"/>
              </w:rPr>
              <w:t xml:space="preserve"> del mismo</w:t>
            </w:r>
          </w:p>
        </w:tc>
      </w:tr>
      <w:tr w:rsidR="00E5202A" w:rsidRPr="00EC259E" w14:paraId="532291FE" w14:textId="77777777" w:rsidTr="00011C59">
        <w:trPr>
          <w:trHeight w:val="689"/>
        </w:trPr>
        <w:tc>
          <w:tcPr>
            <w:tcW w:w="2253" w:type="dxa"/>
            <w:shd w:val="clear" w:color="auto" w:fill="A8D08D"/>
            <w:vAlign w:val="center"/>
            <w:hideMark/>
          </w:tcPr>
          <w:p w14:paraId="35356417" w14:textId="77777777" w:rsidR="00E5202A" w:rsidRPr="00EC259E" w:rsidRDefault="00E5202A" w:rsidP="00DF07F8">
            <w:pPr>
              <w:jc w:val="center"/>
              <w:rPr>
                <w:rFonts w:ascii="Arial" w:hAnsi="Arial" w:cs="Arial"/>
                <w:sz w:val="18"/>
              </w:rPr>
            </w:pPr>
            <w:r w:rsidRPr="00EC259E">
              <w:rPr>
                <w:rFonts w:ascii="Arial" w:hAnsi="Arial" w:cs="Arial"/>
                <w:b/>
                <w:bCs/>
                <w:sz w:val="18"/>
              </w:rPr>
              <w:t>Evitar el riesgo</w:t>
            </w:r>
          </w:p>
        </w:tc>
        <w:tc>
          <w:tcPr>
            <w:tcW w:w="7797" w:type="dxa"/>
            <w:vAlign w:val="center"/>
            <w:hideMark/>
          </w:tcPr>
          <w:p w14:paraId="25589A42" w14:textId="7AC1A835" w:rsidR="00E5202A" w:rsidRPr="00EC259E" w:rsidRDefault="00DF07F8" w:rsidP="00011C59">
            <w:pPr>
              <w:spacing w:line="276" w:lineRule="auto"/>
              <w:rPr>
                <w:rFonts w:ascii="Arial" w:hAnsi="Arial" w:cs="Arial"/>
                <w:sz w:val="18"/>
                <w:lang w:val="es-MX"/>
              </w:rPr>
            </w:pPr>
            <w:r w:rsidRPr="00EC259E">
              <w:rPr>
                <w:rFonts w:ascii="Arial" w:hAnsi="Arial" w:cs="Arial"/>
                <w:sz w:val="18"/>
                <w:lang w:val="es-MX"/>
              </w:rPr>
              <w:t>Después de realizar un a</w:t>
            </w:r>
            <w:r w:rsidRPr="00EC259E">
              <w:rPr>
                <w:rFonts w:ascii="Arial" w:hAnsi="Arial" w:cs="Arial"/>
                <w:sz w:val="18"/>
              </w:rPr>
              <w:t xml:space="preserve"> </w:t>
            </w:r>
            <w:r w:rsidRPr="00EC259E">
              <w:rPr>
                <w:rFonts w:ascii="Arial" w:hAnsi="Arial" w:cs="Arial"/>
                <w:sz w:val="18"/>
                <w:lang w:val="es-MX"/>
              </w:rPr>
              <w:t xml:space="preserve">análisis y considerar que el nivel de riesgo es demasiado alto, se determina NO asumir la actividad que genera el riesgos </w:t>
            </w:r>
          </w:p>
        </w:tc>
      </w:tr>
    </w:tbl>
    <w:p w14:paraId="5F27E8B6" w14:textId="1AD08936" w:rsidR="00FF375E" w:rsidRPr="0022698D" w:rsidRDefault="00FF375E" w:rsidP="00FF375E">
      <w:pPr>
        <w:pStyle w:val="Descripcin"/>
        <w:jc w:val="center"/>
        <w:rPr>
          <w:rFonts w:ascii="Arial" w:hAnsi="Arial" w:cs="Arial"/>
          <w:b w:val="0"/>
          <w:bCs w:val="0"/>
          <w:iCs/>
          <w:color w:val="auto"/>
        </w:rPr>
      </w:pPr>
      <w:r w:rsidRPr="0022698D">
        <w:rPr>
          <w:rFonts w:ascii="Arial" w:hAnsi="Arial" w:cs="Arial"/>
          <w:iCs/>
          <w:color w:val="auto"/>
        </w:rPr>
        <w:t>Fuente:</w:t>
      </w:r>
      <w:r w:rsidRPr="0022698D">
        <w:rPr>
          <w:rFonts w:ascii="Arial" w:hAnsi="Arial" w:cs="Arial"/>
          <w:b w:val="0"/>
          <w:bCs w:val="0"/>
          <w:iCs/>
          <w:color w:val="auto"/>
        </w:rPr>
        <w:t xml:space="preserve"> Adaptado Guía para la administración del riesgo y el diseño de controles en entidades públicas Versión 5 diciembre 2020. DAFP. pág. 57.</w:t>
      </w:r>
    </w:p>
    <w:p w14:paraId="2D90EC69" w14:textId="1BE8D780" w:rsidR="00777E9A" w:rsidRPr="00EC259E" w:rsidRDefault="00BF7456" w:rsidP="007A2379">
      <w:pPr>
        <w:pStyle w:val="Ttulo3"/>
        <w:rPr>
          <w:rFonts w:ascii="Arial" w:hAnsi="Arial" w:cs="Arial"/>
          <w:color w:val="auto"/>
          <w:sz w:val="22"/>
          <w:szCs w:val="22"/>
          <w:lang w:val="es-ES"/>
        </w:rPr>
      </w:pPr>
      <w:bookmarkStart w:id="45" w:name="_Toc86836409"/>
      <w:r w:rsidRPr="00EC259E">
        <w:rPr>
          <w:rFonts w:ascii="Arial" w:hAnsi="Arial" w:cs="Arial"/>
          <w:color w:val="auto"/>
          <w:sz w:val="22"/>
          <w:szCs w:val="22"/>
          <w:lang w:val="es-ES"/>
        </w:rPr>
        <w:t>Plan de acción</w:t>
      </w:r>
      <w:bookmarkEnd w:id="45"/>
      <w:r w:rsidRPr="00EC259E">
        <w:rPr>
          <w:rFonts w:ascii="Arial" w:hAnsi="Arial" w:cs="Arial"/>
          <w:color w:val="auto"/>
          <w:sz w:val="22"/>
          <w:szCs w:val="22"/>
          <w:lang w:val="es-ES"/>
        </w:rPr>
        <w:t xml:space="preserve"> </w:t>
      </w:r>
    </w:p>
    <w:p w14:paraId="0E62BDC2" w14:textId="102314F8" w:rsidR="003120BA" w:rsidRPr="00EC259E" w:rsidRDefault="003120BA" w:rsidP="003120BA">
      <w:pPr>
        <w:pStyle w:val="Pa4"/>
        <w:rPr>
          <w:rFonts w:ascii="Arial" w:hAnsi="Arial" w:cs="Arial"/>
          <w:b/>
          <w:bCs/>
          <w:sz w:val="20"/>
          <w:szCs w:val="20"/>
        </w:rPr>
      </w:pPr>
    </w:p>
    <w:p w14:paraId="139690D9" w14:textId="112FCE6E" w:rsidR="007A2379" w:rsidRDefault="007A2379" w:rsidP="007A2379">
      <w:pPr>
        <w:spacing w:line="240" w:lineRule="auto"/>
        <w:rPr>
          <w:rFonts w:ascii="Arial" w:hAnsi="Arial" w:cs="Arial"/>
          <w:sz w:val="22"/>
          <w:lang w:val="es-ES"/>
        </w:rPr>
      </w:pPr>
      <w:r w:rsidRPr="00EC259E">
        <w:rPr>
          <w:rFonts w:ascii="Arial" w:hAnsi="Arial" w:cs="Arial"/>
          <w:sz w:val="22"/>
          <w:lang w:val="es-ES"/>
        </w:rPr>
        <w:t>Para efectos del mapa de riesgos, cuando se define la opción de reducir, se requerirá la definición de un plan de acción que especifique: i) responsable, ii) fecha de implementación, y iii) fecha de seguimiento.</w:t>
      </w:r>
    </w:p>
    <w:p w14:paraId="720F0E93" w14:textId="77777777" w:rsidR="003E7B2F" w:rsidRPr="00EC259E" w:rsidRDefault="003E7B2F" w:rsidP="007A2379">
      <w:pPr>
        <w:spacing w:line="240" w:lineRule="auto"/>
        <w:rPr>
          <w:rFonts w:ascii="Arial" w:hAnsi="Arial" w:cs="Arial"/>
          <w:sz w:val="22"/>
          <w:lang w:val="es-ES"/>
        </w:rPr>
      </w:pPr>
    </w:p>
    <w:p w14:paraId="75249D3A" w14:textId="0C531EC8" w:rsidR="00BF7456" w:rsidRPr="00EC259E" w:rsidRDefault="007A2379" w:rsidP="00BF2B27">
      <w:pPr>
        <w:pStyle w:val="Ttulo2"/>
        <w:keepNext w:val="0"/>
        <w:keepLines w:val="0"/>
        <w:numPr>
          <w:ilvl w:val="2"/>
          <w:numId w:val="5"/>
        </w:numPr>
        <w:spacing w:before="0" w:line="240" w:lineRule="auto"/>
        <w:rPr>
          <w:rFonts w:ascii="Arial" w:hAnsi="Arial" w:cs="Arial"/>
          <w:color w:val="auto"/>
          <w:sz w:val="22"/>
          <w:szCs w:val="20"/>
        </w:rPr>
      </w:pPr>
      <w:bookmarkStart w:id="46" w:name="_Toc86836410"/>
      <w:r w:rsidRPr="00EC259E">
        <w:rPr>
          <w:rFonts w:ascii="Arial" w:hAnsi="Arial" w:cs="Arial"/>
          <w:color w:val="auto"/>
          <w:sz w:val="22"/>
          <w:szCs w:val="20"/>
        </w:rPr>
        <w:t>Herramientas para la gestión del riesgo</w:t>
      </w:r>
      <w:bookmarkEnd w:id="46"/>
    </w:p>
    <w:p w14:paraId="7E5C33AE" w14:textId="533029A1" w:rsidR="007A2379" w:rsidRPr="00EC259E" w:rsidRDefault="007A2379" w:rsidP="007A2379">
      <w:pPr>
        <w:pStyle w:val="Ttulo3"/>
        <w:rPr>
          <w:rFonts w:ascii="Arial" w:hAnsi="Arial" w:cs="Arial"/>
          <w:color w:val="auto"/>
          <w:sz w:val="22"/>
          <w:szCs w:val="22"/>
          <w:lang w:val="es-ES"/>
        </w:rPr>
      </w:pPr>
      <w:bookmarkStart w:id="47" w:name="_Toc86836411"/>
      <w:r w:rsidRPr="00EC259E">
        <w:rPr>
          <w:rFonts w:ascii="Arial" w:hAnsi="Arial" w:cs="Arial"/>
          <w:color w:val="auto"/>
          <w:sz w:val="22"/>
          <w:szCs w:val="22"/>
          <w:lang w:val="es-ES"/>
        </w:rPr>
        <w:t>Gestión de eventos</w:t>
      </w:r>
      <w:bookmarkEnd w:id="47"/>
    </w:p>
    <w:p w14:paraId="67799C37" w14:textId="77777777" w:rsidR="007A2379" w:rsidRPr="00EC259E" w:rsidRDefault="007A2379" w:rsidP="00BF7456">
      <w:pPr>
        <w:pStyle w:val="Default"/>
        <w:rPr>
          <w:rFonts w:cs="Arial"/>
          <w:color w:val="auto"/>
          <w:sz w:val="23"/>
          <w:szCs w:val="23"/>
        </w:rPr>
      </w:pPr>
    </w:p>
    <w:p w14:paraId="73F80531" w14:textId="02E53D57" w:rsidR="007A2379" w:rsidRPr="00EC259E" w:rsidRDefault="007A2379" w:rsidP="00BF7456">
      <w:pPr>
        <w:pStyle w:val="Default"/>
        <w:rPr>
          <w:rFonts w:cs="Arial"/>
          <w:color w:val="auto"/>
          <w:sz w:val="23"/>
          <w:szCs w:val="23"/>
        </w:rPr>
      </w:pPr>
      <w:r w:rsidRPr="00EC259E">
        <w:rPr>
          <w:rFonts w:cs="Arial"/>
          <w:color w:val="auto"/>
          <w:sz w:val="23"/>
          <w:szCs w:val="23"/>
          <w:lang w:val="es-MX"/>
        </w:rPr>
        <w:t>U</w:t>
      </w:r>
      <w:r w:rsidRPr="00EC259E">
        <w:rPr>
          <w:rFonts w:cs="Arial"/>
          <w:color w:val="auto"/>
          <w:sz w:val="23"/>
          <w:szCs w:val="23"/>
        </w:rPr>
        <w:t xml:space="preserve">n evento es un riesgo materializado, se pueden considerar incidentes que generan o podrían generar pérdidas a la entidad, se debe contar con una base histórica de eventos que permita revisar si el riesgo fue identificado y qué sucedió con los controles. </w:t>
      </w:r>
    </w:p>
    <w:p w14:paraId="0701110F" w14:textId="377F5FB6" w:rsidR="00150096" w:rsidRPr="00EC259E" w:rsidRDefault="00150096" w:rsidP="00150096">
      <w:pPr>
        <w:pStyle w:val="Ttulo3"/>
        <w:rPr>
          <w:rFonts w:ascii="Arial" w:hAnsi="Arial" w:cs="Arial"/>
          <w:color w:val="auto"/>
          <w:sz w:val="22"/>
          <w:szCs w:val="22"/>
          <w:lang w:val="es-ES"/>
        </w:rPr>
      </w:pPr>
      <w:bookmarkStart w:id="48" w:name="_Toc52178587"/>
      <w:bookmarkStart w:id="49" w:name="_Toc86836412"/>
      <w:r w:rsidRPr="00EC259E">
        <w:rPr>
          <w:rFonts w:ascii="Arial" w:hAnsi="Arial" w:cs="Arial"/>
          <w:color w:val="auto"/>
          <w:sz w:val="22"/>
          <w:szCs w:val="22"/>
          <w:lang w:val="es-ES"/>
        </w:rPr>
        <w:t>Lineamientos para el Manejo de Riesgos Materializados</w:t>
      </w:r>
      <w:bookmarkEnd w:id="48"/>
      <w:bookmarkEnd w:id="49"/>
    </w:p>
    <w:p w14:paraId="47BA6979" w14:textId="77777777" w:rsidR="00150096" w:rsidRPr="00EC259E" w:rsidRDefault="00150096" w:rsidP="00150096">
      <w:pPr>
        <w:rPr>
          <w:rFonts w:ascii="Arial" w:hAnsi="Arial" w:cs="Arial"/>
          <w:lang w:val="es-ES"/>
        </w:rPr>
      </w:pPr>
    </w:p>
    <w:p w14:paraId="7D3EB339" w14:textId="31BDB53C" w:rsidR="007A2379" w:rsidRPr="00EC259E" w:rsidRDefault="007A2379" w:rsidP="007A2379">
      <w:pPr>
        <w:autoSpaceDE w:val="0"/>
        <w:autoSpaceDN w:val="0"/>
        <w:spacing w:line="240" w:lineRule="auto"/>
        <w:rPr>
          <w:rFonts w:ascii="Arial" w:hAnsi="Arial" w:cs="Arial"/>
          <w:sz w:val="22"/>
          <w:lang w:val="es-ES"/>
        </w:rPr>
      </w:pPr>
      <w:r w:rsidRPr="00EC259E">
        <w:rPr>
          <w:rFonts w:ascii="Arial" w:hAnsi="Arial" w:cs="Arial"/>
          <w:sz w:val="22"/>
          <w:lang w:val="es-ES"/>
        </w:rPr>
        <w:t>En el evento de materializarse un riesgo, es necesario realizar los ajustes necesarios con acciones tales como:</w:t>
      </w:r>
    </w:p>
    <w:p w14:paraId="696E8A7D" w14:textId="77777777" w:rsidR="007A2379" w:rsidRPr="00EC259E" w:rsidRDefault="007A2379" w:rsidP="007A2379">
      <w:pPr>
        <w:pStyle w:val="Prrafodelista"/>
        <w:autoSpaceDE w:val="0"/>
        <w:autoSpaceDN w:val="0"/>
        <w:rPr>
          <w:rFonts w:ascii="Arial" w:hAnsi="Arial" w:cs="Arial"/>
          <w:sz w:val="22"/>
        </w:rPr>
      </w:pPr>
    </w:p>
    <w:p w14:paraId="50C3D61E" w14:textId="77777777" w:rsidR="007A2379" w:rsidRPr="00EC259E" w:rsidRDefault="007A2379" w:rsidP="00BF2B27">
      <w:pPr>
        <w:pStyle w:val="Prrafodelista"/>
        <w:widowControl/>
        <w:numPr>
          <w:ilvl w:val="0"/>
          <w:numId w:val="8"/>
        </w:numPr>
        <w:autoSpaceDE w:val="0"/>
        <w:autoSpaceDN w:val="0"/>
        <w:spacing w:after="200" w:line="276" w:lineRule="auto"/>
        <w:textAlignment w:val="auto"/>
        <w:rPr>
          <w:rFonts w:ascii="Arial" w:hAnsi="Arial" w:cs="Arial"/>
          <w:sz w:val="22"/>
        </w:rPr>
      </w:pPr>
      <w:r w:rsidRPr="00EC259E">
        <w:rPr>
          <w:rFonts w:ascii="Arial" w:hAnsi="Arial" w:cs="Arial"/>
          <w:sz w:val="22"/>
        </w:rPr>
        <w:t xml:space="preserve">Informar a las autoridades de la ocurrencia del hecho de corrupción. Riesgo de corrupción </w:t>
      </w:r>
    </w:p>
    <w:p w14:paraId="03FA2EA5" w14:textId="77777777" w:rsidR="007A2379" w:rsidRPr="00EC259E" w:rsidRDefault="007A2379" w:rsidP="00BF2B27">
      <w:pPr>
        <w:pStyle w:val="Prrafodelista"/>
        <w:widowControl/>
        <w:numPr>
          <w:ilvl w:val="0"/>
          <w:numId w:val="8"/>
        </w:numPr>
        <w:autoSpaceDE w:val="0"/>
        <w:autoSpaceDN w:val="0"/>
        <w:spacing w:after="200" w:line="276" w:lineRule="auto"/>
        <w:textAlignment w:val="auto"/>
        <w:rPr>
          <w:rFonts w:ascii="Arial" w:hAnsi="Arial" w:cs="Arial"/>
          <w:sz w:val="22"/>
        </w:rPr>
      </w:pPr>
      <w:r w:rsidRPr="00EC259E">
        <w:rPr>
          <w:rFonts w:ascii="Arial" w:hAnsi="Arial" w:cs="Arial"/>
          <w:sz w:val="22"/>
        </w:rPr>
        <w:t xml:space="preserve">Aplicar el Plan de contingencia, que se encuentra en el mapa de riesgos del proceso. </w:t>
      </w:r>
    </w:p>
    <w:p w14:paraId="2FDC1914" w14:textId="77777777" w:rsidR="007A2379" w:rsidRPr="00EC259E" w:rsidRDefault="007A2379" w:rsidP="00BF2B27">
      <w:pPr>
        <w:pStyle w:val="Prrafodelista"/>
        <w:widowControl/>
        <w:numPr>
          <w:ilvl w:val="0"/>
          <w:numId w:val="8"/>
        </w:numPr>
        <w:autoSpaceDE w:val="0"/>
        <w:autoSpaceDN w:val="0"/>
        <w:spacing w:after="200" w:line="276" w:lineRule="auto"/>
        <w:textAlignment w:val="auto"/>
        <w:rPr>
          <w:rFonts w:ascii="Arial" w:hAnsi="Arial" w:cs="Arial"/>
          <w:sz w:val="22"/>
        </w:rPr>
      </w:pPr>
      <w:r w:rsidRPr="00EC259E">
        <w:rPr>
          <w:rFonts w:ascii="Arial" w:hAnsi="Arial" w:cs="Arial"/>
          <w:sz w:val="22"/>
        </w:rPr>
        <w:t xml:space="preserve">Se debe volver a realizar la valoración del riesgo (causas, probabilidad, impacto) </w:t>
      </w:r>
    </w:p>
    <w:p w14:paraId="29BAE364" w14:textId="77777777" w:rsidR="007A2379" w:rsidRPr="00EC259E" w:rsidRDefault="007A2379" w:rsidP="00BF2B27">
      <w:pPr>
        <w:pStyle w:val="Prrafodelista"/>
        <w:widowControl/>
        <w:numPr>
          <w:ilvl w:val="0"/>
          <w:numId w:val="8"/>
        </w:numPr>
        <w:autoSpaceDE w:val="0"/>
        <w:autoSpaceDN w:val="0"/>
        <w:spacing w:after="200" w:line="276" w:lineRule="auto"/>
        <w:textAlignment w:val="auto"/>
        <w:rPr>
          <w:rFonts w:ascii="Arial" w:hAnsi="Arial" w:cs="Arial"/>
          <w:sz w:val="22"/>
        </w:rPr>
      </w:pPr>
      <w:r w:rsidRPr="00EC259E">
        <w:rPr>
          <w:rFonts w:ascii="Arial" w:hAnsi="Arial" w:cs="Arial"/>
          <w:sz w:val="22"/>
        </w:rPr>
        <w:t xml:space="preserve">Revisar controles y ajustar estos. </w:t>
      </w:r>
    </w:p>
    <w:p w14:paraId="01B245FA" w14:textId="77777777" w:rsidR="007A2379" w:rsidRPr="00EC259E" w:rsidRDefault="007A2379" w:rsidP="00BF2B27">
      <w:pPr>
        <w:pStyle w:val="Prrafodelista"/>
        <w:widowControl/>
        <w:numPr>
          <w:ilvl w:val="0"/>
          <w:numId w:val="8"/>
        </w:numPr>
        <w:autoSpaceDE w:val="0"/>
        <w:autoSpaceDN w:val="0"/>
        <w:spacing w:after="200" w:line="276" w:lineRule="auto"/>
        <w:textAlignment w:val="auto"/>
        <w:rPr>
          <w:rFonts w:ascii="Arial" w:hAnsi="Arial" w:cs="Arial"/>
          <w:sz w:val="22"/>
        </w:rPr>
      </w:pPr>
      <w:r w:rsidRPr="00EC259E">
        <w:rPr>
          <w:rFonts w:ascii="Arial" w:hAnsi="Arial" w:cs="Arial"/>
          <w:sz w:val="22"/>
        </w:rPr>
        <w:t>Evaluar si se necesitan nuevos controles</w:t>
      </w:r>
    </w:p>
    <w:p w14:paraId="2F3348B6" w14:textId="77777777" w:rsidR="007A2379" w:rsidRPr="00EC259E" w:rsidRDefault="007A2379" w:rsidP="00BF2B27">
      <w:pPr>
        <w:pStyle w:val="Prrafodelista"/>
        <w:widowControl/>
        <w:numPr>
          <w:ilvl w:val="0"/>
          <w:numId w:val="8"/>
        </w:numPr>
        <w:autoSpaceDE w:val="0"/>
        <w:autoSpaceDN w:val="0"/>
        <w:spacing w:line="276" w:lineRule="auto"/>
        <w:textAlignment w:val="auto"/>
        <w:rPr>
          <w:rFonts w:ascii="Arial" w:hAnsi="Arial" w:cs="Arial"/>
          <w:sz w:val="22"/>
          <w:lang w:val="es-ES"/>
        </w:rPr>
      </w:pPr>
      <w:r w:rsidRPr="00EC259E">
        <w:rPr>
          <w:rFonts w:ascii="Arial" w:hAnsi="Arial" w:cs="Arial"/>
          <w:sz w:val="22"/>
          <w:lang w:val="es-ES"/>
        </w:rPr>
        <w:t>Revisar las causas y riesgos y ajustar si es pertinente.</w:t>
      </w:r>
    </w:p>
    <w:p w14:paraId="5D792D22" w14:textId="77777777" w:rsidR="007A2379" w:rsidRPr="00EC259E" w:rsidRDefault="007A2379" w:rsidP="00BF2B27">
      <w:pPr>
        <w:pStyle w:val="Prrafodelista"/>
        <w:widowControl/>
        <w:numPr>
          <w:ilvl w:val="0"/>
          <w:numId w:val="8"/>
        </w:numPr>
        <w:autoSpaceDE w:val="0"/>
        <w:autoSpaceDN w:val="0"/>
        <w:spacing w:line="276" w:lineRule="auto"/>
        <w:textAlignment w:val="auto"/>
        <w:rPr>
          <w:rFonts w:ascii="Arial" w:hAnsi="Arial" w:cs="Arial"/>
          <w:sz w:val="22"/>
          <w:lang w:val="es-ES"/>
        </w:rPr>
      </w:pPr>
      <w:r w:rsidRPr="00EC259E">
        <w:rPr>
          <w:rFonts w:ascii="Arial" w:hAnsi="Arial" w:cs="Arial"/>
          <w:sz w:val="22"/>
          <w:lang w:val="es-ES"/>
        </w:rPr>
        <w:t>Realizar un monitoreo permanente.</w:t>
      </w:r>
    </w:p>
    <w:p w14:paraId="0CC558FB" w14:textId="77777777" w:rsidR="007A2379" w:rsidRPr="00EC259E" w:rsidRDefault="007A2379" w:rsidP="007A2379">
      <w:pPr>
        <w:spacing w:line="240" w:lineRule="auto"/>
        <w:rPr>
          <w:rFonts w:ascii="Arial" w:hAnsi="Arial" w:cs="Arial"/>
        </w:rPr>
      </w:pPr>
    </w:p>
    <w:p w14:paraId="195DE6CE" w14:textId="77777777" w:rsidR="007A2379" w:rsidRPr="00EC259E" w:rsidRDefault="007A2379" w:rsidP="007A2379">
      <w:pPr>
        <w:widowControl/>
        <w:autoSpaceDE w:val="0"/>
        <w:autoSpaceDN w:val="0"/>
        <w:spacing w:line="240" w:lineRule="auto"/>
        <w:jc w:val="left"/>
        <w:textAlignment w:val="auto"/>
        <w:rPr>
          <w:rFonts w:ascii="Arial" w:eastAsiaTheme="minorEastAsia" w:hAnsi="Arial" w:cs="Arial"/>
          <w:sz w:val="22"/>
          <w:szCs w:val="22"/>
        </w:rPr>
      </w:pPr>
      <w:r w:rsidRPr="00EC259E">
        <w:rPr>
          <w:rFonts w:ascii="Arial" w:eastAsiaTheme="minorEastAsia" w:hAnsi="Arial" w:cs="Arial"/>
          <w:sz w:val="22"/>
          <w:szCs w:val="22"/>
        </w:rPr>
        <w:t xml:space="preserve">es posible establecer el desempeño de los controles así: </w:t>
      </w:r>
    </w:p>
    <w:p w14:paraId="0A232077" w14:textId="64832765" w:rsidR="007A2379" w:rsidRDefault="007A2379" w:rsidP="007A2379">
      <w:pPr>
        <w:pStyle w:val="Default"/>
        <w:rPr>
          <w:rFonts w:eastAsiaTheme="minorEastAsia" w:cs="Arial"/>
          <w:color w:val="auto"/>
          <w:sz w:val="22"/>
          <w:szCs w:val="22"/>
          <w:lang w:eastAsia="es-CO"/>
        </w:rPr>
      </w:pPr>
      <w:r w:rsidRPr="00EC259E">
        <w:rPr>
          <w:rFonts w:eastAsiaTheme="minorEastAsia" w:cs="Arial"/>
          <w:b/>
          <w:bCs/>
          <w:color w:val="auto"/>
          <w:sz w:val="22"/>
          <w:szCs w:val="22"/>
          <w:lang w:eastAsia="es-CO"/>
        </w:rPr>
        <w:t xml:space="preserve">Desempeño del control= </w:t>
      </w:r>
      <w:r w:rsidRPr="00EC259E">
        <w:rPr>
          <w:rFonts w:eastAsiaTheme="minorEastAsia" w:cs="Arial"/>
          <w:color w:val="auto"/>
          <w:sz w:val="22"/>
          <w:szCs w:val="22"/>
          <w:lang w:eastAsia="es-CO"/>
        </w:rPr>
        <w:t># eventos / frecuencia del riesgo (# veces que se hace la actividad)</w:t>
      </w:r>
    </w:p>
    <w:p w14:paraId="168B383E" w14:textId="77777777" w:rsidR="003E7B2F" w:rsidRPr="00EC259E" w:rsidRDefault="003E7B2F" w:rsidP="007A2379">
      <w:pPr>
        <w:pStyle w:val="Default"/>
        <w:rPr>
          <w:rFonts w:cs="Arial"/>
          <w:color w:val="auto"/>
          <w:sz w:val="22"/>
          <w:szCs w:val="22"/>
        </w:rPr>
      </w:pPr>
    </w:p>
    <w:p w14:paraId="2F2BE298" w14:textId="60D864D3" w:rsidR="007A2379" w:rsidRPr="00EC259E" w:rsidRDefault="007A2379" w:rsidP="00BF7456">
      <w:pPr>
        <w:pStyle w:val="Default"/>
        <w:rPr>
          <w:rFonts w:cs="Arial"/>
          <w:color w:val="auto"/>
          <w:sz w:val="23"/>
          <w:szCs w:val="23"/>
        </w:rPr>
      </w:pPr>
      <w:r w:rsidRPr="00EC259E">
        <w:rPr>
          <w:rFonts w:cs="Arial"/>
          <w:color w:val="auto"/>
          <w:sz w:val="23"/>
          <w:szCs w:val="23"/>
        </w:rPr>
        <w:t>En caso de que el riesgo no se hubiese identificado, se debe incluir y dar el tratamiento correspondiente de acuerdo con la metodología.</w:t>
      </w:r>
    </w:p>
    <w:p w14:paraId="34369C21" w14:textId="4C2EBEB8" w:rsidR="007A2379" w:rsidRPr="00EC259E" w:rsidRDefault="007A2379" w:rsidP="00BF7456">
      <w:pPr>
        <w:pStyle w:val="Default"/>
        <w:rPr>
          <w:rFonts w:cs="Arial"/>
          <w:color w:val="auto"/>
          <w:sz w:val="23"/>
          <w:szCs w:val="23"/>
        </w:rPr>
      </w:pPr>
    </w:p>
    <w:p w14:paraId="0E1D1DE3" w14:textId="3A3C9CE7" w:rsidR="007266CE" w:rsidRPr="00EC259E" w:rsidRDefault="006A0ED2" w:rsidP="00BF2B27">
      <w:pPr>
        <w:pStyle w:val="Ttulo2"/>
        <w:numPr>
          <w:ilvl w:val="1"/>
          <w:numId w:val="5"/>
        </w:numPr>
        <w:spacing w:before="0" w:line="240" w:lineRule="auto"/>
        <w:rPr>
          <w:rFonts w:ascii="Arial" w:hAnsi="Arial" w:cs="Arial"/>
          <w:color w:val="auto"/>
          <w:sz w:val="22"/>
          <w:szCs w:val="20"/>
        </w:rPr>
      </w:pPr>
      <w:bookmarkStart w:id="50" w:name="_Toc86836413"/>
      <w:r>
        <w:rPr>
          <w:rFonts w:ascii="Arial" w:hAnsi="Arial" w:cs="Arial"/>
          <w:color w:val="auto"/>
          <w:sz w:val="22"/>
          <w:szCs w:val="20"/>
        </w:rPr>
        <w:t xml:space="preserve">CRITERIOS PARA LOS </w:t>
      </w:r>
      <w:r w:rsidR="00134BEE" w:rsidRPr="00EC259E">
        <w:rPr>
          <w:rFonts w:ascii="Arial" w:hAnsi="Arial" w:cs="Arial"/>
          <w:color w:val="auto"/>
          <w:sz w:val="22"/>
          <w:szCs w:val="20"/>
        </w:rPr>
        <w:t>RIESGOS DE CORRUPCIÓN</w:t>
      </w:r>
      <w:bookmarkEnd w:id="50"/>
      <w:r w:rsidR="00134BEE" w:rsidRPr="00EC259E">
        <w:rPr>
          <w:rFonts w:ascii="Arial" w:hAnsi="Arial" w:cs="Arial"/>
          <w:color w:val="auto"/>
          <w:sz w:val="22"/>
          <w:szCs w:val="20"/>
        </w:rPr>
        <w:t xml:space="preserve"> </w:t>
      </w:r>
    </w:p>
    <w:p w14:paraId="385764E6" w14:textId="157BD031" w:rsidR="007266CE" w:rsidRPr="00EC259E" w:rsidRDefault="007266CE" w:rsidP="00BF7456">
      <w:pPr>
        <w:pStyle w:val="Default"/>
        <w:rPr>
          <w:rFonts w:cs="Arial"/>
          <w:color w:val="auto"/>
          <w:sz w:val="23"/>
          <w:szCs w:val="23"/>
        </w:rPr>
      </w:pPr>
    </w:p>
    <w:p w14:paraId="67D67AF9" w14:textId="0A0D65F2" w:rsidR="00571E99" w:rsidRDefault="00571E99" w:rsidP="00BF7456">
      <w:pPr>
        <w:pStyle w:val="Default"/>
        <w:rPr>
          <w:rFonts w:cs="Arial"/>
          <w:color w:val="auto"/>
          <w:sz w:val="22"/>
          <w:szCs w:val="22"/>
        </w:rPr>
      </w:pPr>
      <w:bookmarkStart w:id="51" w:name="_Toc86836414"/>
      <w:r>
        <w:rPr>
          <w:rStyle w:val="Ttulo3Car"/>
          <w:rFonts w:ascii="Arial" w:hAnsi="Arial" w:cs="Arial"/>
          <w:color w:val="auto"/>
          <w:sz w:val="22"/>
          <w:szCs w:val="22"/>
          <w:lang w:val="es-ES" w:eastAsia="es-CO"/>
        </w:rPr>
        <w:t>D</w:t>
      </w:r>
      <w:r w:rsidR="008D3382" w:rsidRPr="00571E99">
        <w:rPr>
          <w:rStyle w:val="Ttulo3Car"/>
          <w:rFonts w:ascii="Arial" w:hAnsi="Arial" w:cs="Arial"/>
          <w:color w:val="auto"/>
          <w:sz w:val="22"/>
          <w:szCs w:val="22"/>
          <w:lang w:val="es-ES" w:eastAsia="es-CO"/>
        </w:rPr>
        <w:t>escripción del riesgo</w:t>
      </w:r>
      <w:bookmarkEnd w:id="51"/>
      <w:r w:rsidR="008D3382" w:rsidRPr="00571E99">
        <w:rPr>
          <w:rFonts w:cs="Arial"/>
          <w:color w:val="auto"/>
          <w:sz w:val="22"/>
          <w:szCs w:val="22"/>
        </w:rPr>
        <w:t xml:space="preserve"> </w:t>
      </w:r>
    </w:p>
    <w:p w14:paraId="12F4A6AA" w14:textId="77777777" w:rsidR="00571E99" w:rsidRPr="00571E99" w:rsidRDefault="00571E99" w:rsidP="00BF7456">
      <w:pPr>
        <w:pStyle w:val="Default"/>
        <w:rPr>
          <w:rFonts w:cs="Arial"/>
          <w:color w:val="auto"/>
          <w:sz w:val="22"/>
          <w:szCs w:val="22"/>
        </w:rPr>
      </w:pPr>
    </w:p>
    <w:p w14:paraId="49EE9894" w14:textId="7818BB4D" w:rsidR="00494BA6" w:rsidRPr="00571E99" w:rsidRDefault="008D3382" w:rsidP="00BF7456">
      <w:pPr>
        <w:pStyle w:val="Default"/>
        <w:rPr>
          <w:rFonts w:cs="Arial"/>
          <w:color w:val="auto"/>
          <w:sz w:val="22"/>
          <w:szCs w:val="22"/>
        </w:rPr>
      </w:pPr>
      <w:r w:rsidRPr="00571E99">
        <w:rPr>
          <w:rFonts w:cs="Arial"/>
          <w:color w:val="auto"/>
          <w:sz w:val="22"/>
          <w:szCs w:val="22"/>
        </w:rPr>
        <w:t xml:space="preserve">se debe cumplir con los siguientes elementos </w:t>
      </w:r>
    </w:p>
    <w:p w14:paraId="1C4408DC" w14:textId="77777777" w:rsidR="008D3382" w:rsidRPr="00EC259E" w:rsidRDefault="008D3382" w:rsidP="008D3382">
      <w:pPr>
        <w:pStyle w:val="Textoindependiente"/>
        <w:spacing w:after="0" w:line="240" w:lineRule="auto"/>
        <w:rPr>
          <w:rFonts w:ascii="Arial" w:hAnsi="Arial" w:cs="Arial"/>
        </w:rPr>
      </w:pPr>
    </w:p>
    <w:p w14:paraId="79149EDC" w14:textId="2D593CC3" w:rsidR="008D3382" w:rsidRPr="00EC259E" w:rsidRDefault="008D3382" w:rsidP="008D3382">
      <w:pPr>
        <w:pStyle w:val="Descripcin"/>
        <w:jc w:val="center"/>
        <w:rPr>
          <w:rFonts w:ascii="Arial" w:hAnsi="Arial" w:cs="Arial"/>
          <w:bCs w:val="0"/>
          <w:color w:val="auto"/>
          <w:szCs w:val="22"/>
        </w:rPr>
      </w:pPr>
      <w:bookmarkStart w:id="52" w:name="_Toc86836433"/>
      <w:bookmarkStart w:id="53" w:name="_Toc52197169"/>
      <w:r w:rsidRPr="00EC259E">
        <w:rPr>
          <w:rFonts w:ascii="Arial" w:hAnsi="Arial" w:cs="Arial"/>
          <w:bCs w:val="0"/>
          <w:color w:val="auto"/>
          <w:szCs w:val="22"/>
        </w:rPr>
        <w:t xml:space="preserve">Tabla </w:t>
      </w:r>
      <w:r w:rsidRPr="00EC259E">
        <w:rPr>
          <w:rFonts w:ascii="Arial" w:hAnsi="Arial" w:cs="Arial"/>
          <w:bCs w:val="0"/>
          <w:color w:val="auto"/>
          <w:szCs w:val="22"/>
        </w:rPr>
        <w:fldChar w:fldCharType="begin"/>
      </w:r>
      <w:r w:rsidRPr="00EC259E">
        <w:rPr>
          <w:rFonts w:ascii="Arial" w:hAnsi="Arial" w:cs="Arial"/>
          <w:bCs w:val="0"/>
          <w:color w:val="auto"/>
          <w:szCs w:val="22"/>
        </w:rPr>
        <w:instrText xml:space="preserve"> SEQ Tabla \* ARABIC </w:instrText>
      </w:r>
      <w:r w:rsidRPr="00EC259E">
        <w:rPr>
          <w:rFonts w:ascii="Arial" w:hAnsi="Arial" w:cs="Arial"/>
          <w:bCs w:val="0"/>
          <w:color w:val="auto"/>
          <w:szCs w:val="22"/>
        </w:rPr>
        <w:fldChar w:fldCharType="separate"/>
      </w:r>
      <w:r w:rsidR="00344CE3">
        <w:rPr>
          <w:rFonts w:ascii="Arial" w:hAnsi="Arial" w:cs="Arial"/>
          <w:bCs w:val="0"/>
          <w:noProof/>
          <w:color w:val="auto"/>
          <w:szCs w:val="22"/>
        </w:rPr>
        <w:t>12</w:t>
      </w:r>
      <w:r w:rsidRPr="00EC259E">
        <w:rPr>
          <w:rFonts w:ascii="Arial" w:hAnsi="Arial" w:cs="Arial"/>
          <w:bCs w:val="0"/>
          <w:color w:val="auto"/>
          <w:szCs w:val="22"/>
        </w:rPr>
        <w:fldChar w:fldCharType="end"/>
      </w:r>
      <w:r w:rsidRPr="00EC259E">
        <w:rPr>
          <w:rFonts w:ascii="Arial" w:hAnsi="Arial" w:cs="Arial"/>
          <w:bCs w:val="0"/>
          <w:color w:val="auto"/>
          <w:szCs w:val="22"/>
        </w:rPr>
        <w:t xml:space="preserve"> </w:t>
      </w:r>
      <w:r w:rsidRPr="00EC259E">
        <w:rPr>
          <w:rFonts w:ascii="Arial" w:hAnsi="Arial" w:cs="Arial"/>
          <w:b w:val="0"/>
          <w:color w:val="auto"/>
          <w:szCs w:val="22"/>
        </w:rPr>
        <w:t>Descripción del riesgo de corrupción</w:t>
      </w:r>
      <w:bookmarkEnd w:id="52"/>
      <w:r w:rsidRPr="00EC259E">
        <w:rPr>
          <w:rFonts w:ascii="Arial" w:hAnsi="Arial" w:cs="Arial"/>
          <w:b w:val="0"/>
          <w:color w:val="auto"/>
          <w:szCs w:val="22"/>
        </w:rPr>
        <w:t xml:space="preserve"> </w:t>
      </w:r>
      <w:bookmarkEnd w:id="53"/>
    </w:p>
    <w:tbl>
      <w:tblPr>
        <w:tblStyle w:val="Tablaconcuadrcula"/>
        <w:tblW w:w="0" w:type="auto"/>
        <w:jc w:val="center"/>
        <w:tblLook w:val="04A0" w:firstRow="1" w:lastRow="0" w:firstColumn="1" w:lastColumn="0" w:noHBand="0" w:noVBand="1"/>
      </w:tblPr>
      <w:tblGrid>
        <w:gridCol w:w="2014"/>
        <w:gridCol w:w="2014"/>
        <w:gridCol w:w="2014"/>
        <w:gridCol w:w="2014"/>
      </w:tblGrid>
      <w:tr w:rsidR="008D3382" w:rsidRPr="00EC259E" w14:paraId="6F6B5F10" w14:textId="77777777" w:rsidTr="00BC2E6A">
        <w:trPr>
          <w:jc w:val="center"/>
        </w:trPr>
        <w:tc>
          <w:tcPr>
            <w:tcW w:w="2014" w:type="dxa"/>
            <w:shd w:val="clear" w:color="auto" w:fill="D9D9D9" w:themeFill="background1" w:themeFillShade="D9"/>
            <w:vAlign w:val="center"/>
          </w:tcPr>
          <w:p w14:paraId="271F4DF1" w14:textId="77777777" w:rsidR="008D3382" w:rsidRPr="00EC259E" w:rsidRDefault="008D3382" w:rsidP="00BC2E6A">
            <w:pPr>
              <w:pStyle w:val="Textoindependiente"/>
              <w:spacing w:after="0"/>
              <w:jc w:val="center"/>
              <w:rPr>
                <w:rFonts w:ascii="Arial" w:hAnsi="Arial" w:cs="Arial"/>
                <w:b/>
                <w:bCs/>
                <w:sz w:val="18"/>
                <w:szCs w:val="18"/>
              </w:rPr>
            </w:pPr>
            <w:r w:rsidRPr="00EC259E">
              <w:rPr>
                <w:rFonts w:ascii="Arial" w:hAnsi="Arial" w:cs="Arial"/>
                <w:b/>
                <w:bCs/>
                <w:sz w:val="18"/>
                <w:szCs w:val="18"/>
              </w:rPr>
              <w:t>Acción u omisión</w:t>
            </w:r>
          </w:p>
        </w:tc>
        <w:tc>
          <w:tcPr>
            <w:tcW w:w="2014" w:type="dxa"/>
            <w:shd w:val="clear" w:color="auto" w:fill="D9D9D9" w:themeFill="background1" w:themeFillShade="D9"/>
            <w:vAlign w:val="center"/>
          </w:tcPr>
          <w:p w14:paraId="76FDDF4E" w14:textId="77777777" w:rsidR="008D3382" w:rsidRPr="00EC259E" w:rsidRDefault="008D3382" w:rsidP="00BC2E6A">
            <w:pPr>
              <w:pStyle w:val="Textoindependiente"/>
              <w:spacing w:after="0"/>
              <w:jc w:val="center"/>
              <w:rPr>
                <w:rFonts w:ascii="Arial" w:hAnsi="Arial" w:cs="Arial"/>
                <w:b/>
                <w:bCs/>
                <w:sz w:val="18"/>
                <w:szCs w:val="18"/>
              </w:rPr>
            </w:pPr>
            <w:r w:rsidRPr="00EC259E">
              <w:rPr>
                <w:rFonts w:ascii="Arial" w:hAnsi="Arial" w:cs="Arial"/>
                <w:b/>
                <w:bCs/>
                <w:sz w:val="18"/>
                <w:szCs w:val="18"/>
              </w:rPr>
              <w:t>Uso del poder</w:t>
            </w:r>
          </w:p>
        </w:tc>
        <w:tc>
          <w:tcPr>
            <w:tcW w:w="2014" w:type="dxa"/>
            <w:shd w:val="clear" w:color="auto" w:fill="D9D9D9" w:themeFill="background1" w:themeFillShade="D9"/>
            <w:vAlign w:val="center"/>
          </w:tcPr>
          <w:p w14:paraId="046C9B7E" w14:textId="77777777" w:rsidR="008D3382" w:rsidRPr="00EC259E" w:rsidRDefault="008D3382" w:rsidP="008D3382">
            <w:pPr>
              <w:pStyle w:val="Textoindependiente"/>
              <w:spacing w:after="0" w:line="240" w:lineRule="auto"/>
              <w:jc w:val="center"/>
              <w:rPr>
                <w:rFonts w:ascii="Arial" w:hAnsi="Arial" w:cs="Arial"/>
                <w:b/>
                <w:bCs/>
                <w:sz w:val="18"/>
                <w:szCs w:val="18"/>
              </w:rPr>
            </w:pPr>
            <w:r w:rsidRPr="00EC259E">
              <w:rPr>
                <w:rFonts w:ascii="Arial" w:hAnsi="Arial" w:cs="Arial"/>
                <w:b/>
                <w:bCs/>
                <w:sz w:val="18"/>
                <w:szCs w:val="18"/>
              </w:rPr>
              <w:t>Desviar la gestión de lo público</w:t>
            </w:r>
          </w:p>
        </w:tc>
        <w:tc>
          <w:tcPr>
            <w:tcW w:w="2014" w:type="dxa"/>
            <w:shd w:val="clear" w:color="auto" w:fill="D9D9D9" w:themeFill="background1" w:themeFillShade="D9"/>
            <w:vAlign w:val="center"/>
          </w:tcPr>
          <w:p w14:paraId="5595D078" w14:textId="77777777" w:rsidR="008D3382" w:rsidRPr="00EC259E" w:rsidRDefault="008D3382" w:rsidP="00BC2E6A">
            <w:pPr>
              <w:pStyle w:val="Textoindependiente"/>
              <w:spacing w:after="0"/>
              <w:jc w:val="center"/>
              <w:rPr>
                <w:rFonts w:ascii="Arial" w:hAnsi="Arial" w:cs="Arial"/>
                <w:b/>
                <w:bCs/>
                <w:sz w:val="18"/>
                <w:szCs w:val="18"/>
              </w:rPr>
            </w:pPr>
            <w:r w:rsidRPr="00EC259E">
              <w:rPr>
                <w:rFonts w:ascii="Arial" w:hAnsi="Arial" w:cs="Arial"/>
                <w:b/>
                <w:bCs/>
                <w:sz w:val="18"/>
                <w:szCs w:val="18"/>
              </w:rPr>
              <w:t>Beneficio privado.</w:t>
            </w:r>
          </w:p>
        </w:tc>
      </w:tr>
      <w:tr w:rsidR="008D3382" w:rsidRPr="00EC259E" w14:paraId="7C1079EB" w14:textId="77777777" w:rsidTr="00BC2E6A">
        <w:trPr>
          <w:jc w:val="center"/>
        </w:trPr>
        <w:tc>
          <w:tcPr>
            <w:tcW w:w="2014" w:type="dxa"/>
            <w:vAlign w:val="center"/>
          </w:tcPr>
          <w:p w14:paraId="052ACFFE" w14:textId="77777777" w:rsidR="008D3382" w:rsidRPr="00EC259E" w:rsidRDefault="008D3382" w:rsidP="00BC2E6A">
            <w:pPr>
              <w:pStyle w:val="Textoindependiente"/>
              <w:spacing w:after="0"/>
              <w:jc w:val="center"/>
              <w:rPr>
                <w:rFonts w:ascii="Arial" w:hAnsi="Arial" w:cs="Arial"/>
              </w:rPr>
            </w:pPr>
            <w:r w:rsidRPr="00EC259E">
              <w:rPr>
                <w:rFonts w:ascii="Arial" w:hAnsi="Arial" w:cs="Arial"/>
              </w:rPr>
              <w:t>X</w:t>
            </w:r>
          </w:p>
        </w:tc>
        <w:tc>
          <w:tcPr>
            <w:tcW w:w="2014" w:type="dxa"/>
            <w:vAlign w:val="center"/>
          </w:tcPr>
          <w:p w14:paraId="5679FB65" w14:textId="77777777" w:rsidR="008D3382" w:rsidRPr="00EC259E" w:rsidRDefault="008D3382" w:rsidP="00BC2E6A">
            <w:pPr>
              <w:pStyle w:val="Textoindependiente"/>
              <w:spacing w:after="0"/>
              <w:jc w:val="center"/>
              <w:rPr>
                <w:rFonts w:ascii="Arial" w:hAnsi="Arial" w:cs="Arial"/>
              </w:rPr>
            </w:pPr>
            <w:r w:rsidRPr="00EC259E">
              <w:rPr>
                <w:rFonts w:ascii="Arial" w:hAnsi="Arial" w:cs="Arial"/>
              </w:rPr>
              <w:t>X</w:t>
            </w:r>
          </w:p>
        </w:tc>
        <w:tc>
          <w:tcPr>
            <w:tcW w:w="2014" w:type="dxa"/>
            <w:vAlign w:val="center"/>
          </w:tcPr>
          <w:p w14:paraId="20AE2D68" w14:textId="77777777" w:rsidR="008D3382" w:rsidRPr="00EC259E" w:rsidRDefault="008D3382" w:rsidP="00BC2E6A">
            <w:pPr>
              <w:pStyle w:val="Textoindependiente"/>
              <w:spacing w:after="0"/>
              <w:jc w:val="center"/>
              <w:rPr>
                <w:rFonts w:ascii="Arial" w:hAnsi="Arial" w:cs="Arial"/>
              </w:rPr>
            </w:pPr>
            <w:r w:rsidRPr="00EC259E">
              <w:rPr>
                <w:rFonts w:ascii="Arial" w:hAnsi="Arial" w:cs="Arial"/>
              </w:rPr>
              <w:t>X</w:t>
            </w:r>
          </w:p>
        </w:tc>
        <w:tc>
          <w:tcPr>
            <w:tcW w:w="2014" w:type="dxa"/>
            <w:vAlign w:val="center"/>
          </w:tcPr>
          <w:p w14:paraId="5510AED8" w14:textId="77777777" w:rsidR="008D3382" w:rsidRPr="00EC259E" w:rsidRDefault="008D3382" w:rsidP="00BC2E6A">
            <w:pPr>
              <w:pStyle w:val="Textoindependiente"/>
              <w:spacing w:after="0"/>
              <w:jc w:val="center"/>
              <w:rPr>
                <w:rFonts w:ascii="Arial" w:hAnsi="Arial" w:cs="Arial"/>
              </w:rPr>
            </w:pPr>
            <w:r w:rsidRPr="00EC259E">
              <w:rPr>
                <w:rFonts w:ascii="Arial" w:hAnsi="Arial" w:cs="Arial"/>
              </w:rPr>
              <w:t>X</w:t>
            </w:r>
          </w:p>
        </w:tc>
      </w:tr>
    </w:tbl>
    <w:p w14:paraId="50B837BA" w14:textId="1D4749D3" w:rsidR="00DB5829" w:rsidRPr="0022698D" w:rsidRDefault="00DB5829" w:rsidP="00DB5829">
      <w:pPr>
        <w:pStyle w:val="Descripcin"/>
        <w:jc w:val="center"/>
        <w:rPr>
          <w:rFonts w:ascii="Arial" w:hAnsi="Arial" w:cs="Arial"/>
          <w:b w:val="0"/>
          <w:bCs w:val="0"/>
          <w:iCs/>
          <w:color w:val="auto"/>
        </w:rPr>
      </w:pPr>
      <w:r w:rsidRPr="0022698D">
        <w:rPr>
          <w:rFonts w:ascii="Arial" w:hAnsi="Arial" w:cs="Arial"/>
          <w:iCs/>
          <w:color w:val="auto"/>
        </w:rPr>
        <w:t>Fuente:</w:t>
      </w:r>
      <w:r w:rsidRPr="0022698D">
        <w:rPr>
          <w:rFonts w:ascii="Arial" w:hAnsi="Arial" w:cs="Arial"/>
          <w:b w:val="0"/>
          <w:bCs w:val="0"/>
          <w:iCs/>
          <w:color w:val="auto"/>
        </w:rPr>
        <w:t xml:space="preserve"> Adaptado Guía para la administración del riesgo y el diseño de controles en entidades públicas Versión 5 diciembre 2020. DAFP. pág. 69.</w:t>
      </w:r>
    </w:p>
    <w:p w14:paraId="1E8F8459" w14:textId="518710D2" w:rsidR="008D3382" w:rsidRPr="00571E99" w:rsidRDefault="008D3382" w:rsidP="00BF7456">
      <w:pPr>
        <w:pStyle w:val="Default"/>
        <w:rPr>
          <w:rFonts w:cs="Arial"/>
          <w:color w:val="auto"/>
          <w:sz w:val="22"/>
          <w:szCs w:val="22"/>
        </w:rPr>
      </w:pPr>
    </w:p>
    <w:p w14:paraId="459D3589" w14:textId="14E35893" w:rsidR="008D3382" w:rsidRPr="00571E99" w:rsidRDefault="008D3382" w:rsidP="00BF7456">
      <w:pPr>
        <w:pStyle w:val="Default"/>
        <w:rPr>
          <w:rFonts w:cs="Arial"/>
          <w:color w:val="auto"/>
          <w:sz w:val="22"/>
          <w:szCs w:val="22"/>
        </w:rPr>
      </w:pPr>
    </w:p>
    <w:p w14:paraId="70C9B101" w14:textId="2BD7E89A" w:rsidR="008D3382" w:rsidRPr="00571E99" w:rsidRDefault="008D3382" w:rsidP="00BF7456">
      <w:pPr>
        <w:pStyle w:val="Default"/>
        <w:rPr>
          <w:rFonts w:cs="Arial"/>
          <w:color w:val="auto"/>
          <w:sz w:val="22"/>
          <w:szCs w:val="22"/>
        </w:rPr>
      </w:pPr>
      <w:r w:rsidRPr="00571E99">
        <w:rPr>
          <w:rFonts w:cs="Arial"/>
          <w:color w:val="auto"/>
          <w:sz w:val="22"/>
          <w:szCs w:val="22"/>
        </w:rPr>
        <w:t>Con el fin de facilitar la identificación de riesgos de corrupción y evitar que se presenten confusiones entre un riesgo de gestión y uno de corrupción, se debe revisar que se contenga cada uno de los componentes citados en la tabla</w:t>
      </w:r>
    </w:p>
    <w:p w14:paraId="1503320A" w14:textId="2AA28805" w:rsidR="008D3382" w:rsidRPr="00571E99" w:rsidRDefault="008D3382" w:rsidP="00BF7456">
      <w:pPr>
        <w:pStyle w:val="Default"/>
        <w:rPr>
          <w:rFonts w:cs="Arial"/>
          <w:color w:val="auto"/>
          <w:sz w:val="22"/>
          <w:szCs w:val="22"/>
        </w:rPr>
      </w:pPr>
    </w:p>
    <w:p w14:paraId="7CCBD977" w14:textId="4B3044D6" w:rsidR="00571E99" w:rsidRPr="00571E99" w:rsidRDefault="00571E99" w:rsidP="00571E99">
      <w:pPr>
        <w:autoSpaceDE w:val="0"/>
        <w:autoSpaceDN w:val="0"/>
        <w:spacing w:line="240" w:lineRule="auto"/>
        <w:rPr>
          <w:rFonts w:ascii="Arial" w:hAnsi="Arial" w:cs="Arial"/>
          <w:sz w:val="22"/>
          <w:szCs w:val="22"/>
          <w:lang w:val="es-ES"/>
        </w:rPr>
      </w:pPr>
      <w:bookmarkStart w:id="54" w:name="_Toc86836415"/>
      <w:r>
        <w:rPr>
          <w:rStyle w:val="Ttulo3Car"/>
          <w:rFonts w:ascii="Arial" w:hAnsi="Arial" w:cs="Arial"/>
          <w:color w:val="auto"/>
          <w:sz w:val="22"/>
          <w:szCs w:val="22"/>
        </w:rPr>
        <w:t>I</w:t>
      </w:r>
      <w:r w:rsidRPr="00571E99">
        <w:rPr>
          <w:rStyle w:val="Ttulo3Car"/>
          <w:rFonts w:ascii="Arial" w:hAnsi="Arial" w:cs="Arial"/>
          <w:color w:val="auto"/>
          <w:sz w:val="22"/>
          <w:szCs w:val="22"/>
        </w:rPr>
        <w:t xml:space="preserve">mpacto </w:t>
      </w:r>
      <w:r w:rsidR="00843249" w:rsidRPr="00571E99">
        <w:rPr>
          <w:rStyle w:val="Ttulo3Car"/>
          <w:rFonts w:ascii="Arial" w:hAnsi="Arial" w:cs="Arial"/>
          <w:color w:val="auto"/>
          <w:sz w:val="22"/>
          <w:szCs w:val="22"/>
        </w:rPr>
        <w:t>riesgo de corrupción</w:t>
      </w:r>
      <w:bookmarkEnd w:id="54"/>
      <w:r w:rsidR="00843249" w:rsidRPr="00571E99">
        <w:rPr>
          <w:rFonts w:ascii="Arial" w:hAnsi="Arial" w:cs="Arial"/>
          <w:sz w:val="22"/>
          <w:szCs w:val="22"/>
          <w:lang w:val="es-ES"/>
        </w:rPr>
        <w:t xml:space="preserve"> </w:t>
      </w:r>
    </w:p>
    <w:p w14:paraId="607B16C5" w14:textId="77777777" w:rsidR="00571E99" w:rsidRDefault="00571E99" w:rsidP="00571E99">
      <w:pPr>
        <w:autoSpaceDE w:val="0"/>
        <w:autoSpaceDN w:val="0"/>
        <w:spacing w:line="240" w:lineRule="auto"/>
        <w:rPr>
          <w:rFonts w:ascii="Arial" w:hAnsi="Arial" w:cs="Arial"/>
          <w:sz w:val="22"/>
          <w:szCs w:val="22"/>
          <w:lang w:val="es-ES"/>
        </w:rPr>
      </w:pPr>
    </w:p>
    <w:p w14:paraId="3B7ABBB2" w14:textId="6D689723" w:rsidR="00843249" w:rsidRPr="00571E99" w:rsidRDefault="00843249" w:rsidP="00571E99">
      <w:pPr>
        <w:autoSpaceDE w:val="0"/>
        <w:autoSpaceDN w:val="0"/>
        <w:spacing w:line="240" w:lineRule="auto"/>
        <w:rPr>
          <w:rFonts w:ascii="Arial" w:hAnsi="Arial" w:cs="Arial"/>
          <w:sz w:val="22"/>
          <w:szCs w:val="22"/>
          <w:lang w:val="es-ES"/>
        </w:rPr>
      </w:pPr>
      <w:r w:rsidRPr="00571E99">
        <w:rPr>
          <w:rFonts w:ascii="Arial" w:hAnsi="Arial" w:cs="Arial"/>
          <w:sz w:val="22"/>
          <w:szCs w:val="22"/>
          <w:lang w:val="es-ES"/>
        </w:rPr>
        <w:t xml:space="preserve">se mide según el efecto que pueda causar el hecho al cumplimiento de los fines de la entidad. </w:t>
      </w:r>
    </w:p>
    <w:p w14:paraId="6E7F8037" w14:textId="77777777" w:rsidR="00843249" w:rsidRPr="00EC259E" w:rsidRDefault="00843249" w:rsidP="00843249">
      <w:pPr>
        <w:autoSpaceDE w:val="0"/>
        <w:autoSpaceDN w:val="0"/>
        <w:spacing w:line="240" w:lineRule="auto"/>
        <w:rPr>
          <w:rFonts w:ascii="Arial" w:hAnsi="Arial" w:cs="Arial"/>
          <w:sz w:val="22"/>
          <w:szCs w:val="22"/>
          <w:lang w:val="es-ES"/>
        </w:rPr>
      </w:pPr>
    </w:p>
    <w:p w14:paraId="2C66B50B" w14:textId="77777777" w:rsidR="00843249" w:rsidRPr="00EC259E" w:rsidRDefault="00843249" w:rsidP="00843249">
      <w:pPr>
        <w:spacing w:line="240" w:lineRule="auto"/>
        <w:rPr>
          <w:rFonts w:ascii="Arial" w:hAnsi="Arial" w:cs="Arial"/>
          <w:sz w:val="22"/>
          <w:szCs w:val="22"/>
          <w:lang w:val="es-ES"/>
        </w:rPr>
      </w:pPr>
      <w:r w:rsidRPr="00EC259E">
        <w:rPr>
          <w:rFonts w:ascii="Arial" w:hAnsi="Arial" w:cs="Arial"/>
          <w:sz w:val="22"/>
          <w:szCs w:val="22"/>
          <w:lang w:val="es-ES"/>
        </w:rPr>
        <w:t xml:space="preserve">Para medir el impacto se tiene en cuenta los niveles: </w:t>
      </w:r>
      <w:r w:rsidRPr="00E8459D">
        <w:rPr>
          <w:rFonts w:ascii="Arial" w:hAnsi="Arial" w:cs="Arial"/>
          <w:b/>
          <w:sz w:val="22"/>
          <w:szCs w:val="22"/>
          <w:lang w:val="es-ES"/>
        </w:rPr>
        <w:t>Catastrófico, Mayor y Moderado</w:t>
      </w:r>
      <w:r w:rsidRPr="00EC259E">
        <w:rPr>
          <w:rFonts w:ascii="Arial" w:hAnsi="Arial" w:cs="Arial"/>
          <w:sz w:val="22"/>
          <w:szCs w:val="22"/>
          <w:lang w:val="es-ES"/>
        </w:rPr>
        <w:t>,</w:t>
      </w:r>
      <w:r w:rsidRPr="00EC259E">
        <w:rPr>
          <w:rFonts w:ascii="Arial" w:hAnsi="Arial" w:cs="Arial"/>
          <w:sz w:val="22"/>
          <w:szCs w:val="22"/>
        </w:rPr>
        <w:t xml:space="preserve"> </w:t>
      </w:r>
      <w:r w:rsidRPr="00EC259E">
        <w:rPr>
          <w:rFonts w:ascii="Arial" w:hAnsi="Arial" w:cs="Arial"/>
          <w:sz w:val="22"/>
          <w:szCs w:val="22"/>
          <w:lang w:val="es-ES"/>
        </w:rPr>
        <w:t>dado que estos riesgos siempre serán significativos; De acuerdo con lo anterior, se deben diligenciar las siguientes preguntas:</w:t>
      </w:r>
    </w:p>
    <w:p w14:paraId="7B3C3298" w14:textId="77777777" w:rsidR="00843249" w:rsidRPr="00EC259E" w:rsidRDefault="00843249" w:rsidP="00843249">
      <w:pPr>
        <w:spacing w:line="240" w:lineRule="auto"/>
        <w:rPr>
          <w:rFonts w:ascii="Arial" w:hAnsi="Arial" w:cs="Arial"/>
          <w:lang w:val="es-ES"/>
        </w:rPr>
      </w:pPr>
    </w:p>
    <w:p w14:paraId="4F6DFBFC" w14:textId="7FA39E99" w:rsidR="00843249" w:rsidRPr="00EC259E" w:rsidRDefault="00843249" w:rsidP="00843249">
      <w:pPr>
        <w:pStyle w:val="Descripcin"/>
        <w:jc w:val="center"/>
        <w:rPr>
          <w:rFonts w:ascii="Arial" w:hAnsi="Arial" w:cs="Arial"/>
          <w:color w:val="auto"/>
          <w:szCs w:val="20"/>
        </w:rPr>
      </w:pPr>
      <w:bookmarkStart w:id="55" w:name="_Toc86836434"/>
      <w:r w:rsidRPr="00EC259E">
        <w:rPr>
          <w:rFonts w:ascii="Arial" w:hAnsi="Arial" w:cs="Arial"/>
          <w:color w:val="auto"/>
          <w:szCs w:val="20"/>
        </w:rPr>
        <w:t xml:space="preserve">Tabla </w:t>
      </w:r>
      <w:r w:rsidRPr="00EC259E">
        <w:rPr>
          <w:rFonts w:ascii="Arial" w:hAnsi="Arial" w:cs="Arial"/>
          <w:color w:val="auto"/>
          <w:szCs w:val="20"/>
          <w:shd w:val="clear" w:color="auto" w:fill="E6E6E6"/>
        </w:rPr>
        <w:fldChar w:fldCharType="begin"/>
      </w:r>
      <w:r w:rsidRPr="00EC259E">
        <w:rPr>
          <w:rFonts w:ascii="Arial" w:hAnsi="Arial" w:cs="Arial"/>
          <w:color w:val="auto"/>
          <w:szCs w:val="20"/>
        </w:rPr>
        <w:instrText xml:space="preserve"> SEQ Tabla \* ARABIC </w:instrText>
      </w:r>
      <w:r w:rsidRPr="00EC259E">
        <w:rPr>
          <w:rFonts w:ascii="Arial" w:hAnsi="Arial" w:cs="Arial"/>
          <w:color w:val="auto"/>
          <w:szCs w:val="20"/>
          <w:shd w:val="clear" w:color="auto" w:fill="E6E6E6"/>
        </w:rPr>
        <w:fldChar w:fldCharType="separate"/>
      </w:r>
      <w:r w:rsidR="00344CE3">
        <w:rPr>
          <w:rFonts w:ascii="Arial" w:hAnsi="Arial" w:cs="Arial"/>
          <w:noProof/>
          <w:color w:val="auto"/>
          <w:szCs w:val="20"/>
        </w:rPr>
        <w:t>13</w:t>
      </w:r>
      <w:r w:rsidRPr="00EC259E">
        <w:rPr>
          <w:rFonts w:ascii="Arial" w:hAnsi="Arial" w:cs="Arial"/>
          <w:color w:val="auto"/>
          <w:szCs w:val="20"/>
          <w:shd w:val="clear" w:color="auto" w:fill="E6E6E6"/>
        </w:rPr>
        <w:fldChar w:fldCharType="end"/>
      </w:r>
      <w:r w:rsidRPr="00EC259E">
        <w:rPr>
          <w:rFonts w:ascii="Arial" w:hAnsi="Arial" w:cs="Arial"/>
          <w:color w:val="auto"/>
          <w:szCs w:val="20"/>
        </w:rPr>
        <w:t xml:space="preserve"> </w:t>
      </w:r>
      <w:r w:rsidRPr="00EC259E">
        <w:rPr>
          <w:rFonts w:ascii="Arial" w:hAnsi="Arial" w:cs="Arial"/>
          <w:b w:val="0"/>
          <w:bCs w:val="0"/>
          <w:color w:val="auto"/>
          <w:szCs w:val="20"/>
        </w:rPr>
        <w:t>Criterios para determinar impacto de corrupción</w:t>
      </w:r>
      <w:bookmarkEnd w:id="55"/>
    </w:p>
    <w:tbl>
      <w:tblPr>
        <w:tblW w:w="5000" w:type="pct"/>
        <w:tblCellMar>
          <w:left w:w="70" w:type="dxa"/>
          <w:right w:w="70" w:type="dxa"/>
        </w:tblCellMar>
        <w:tblLook w:val="04A0" w:firstRow="1" w:lastRow="0" w:firstColumn="1" w:lastColumn="0" w:noHBand="0" w:noVBand="1"/>
      </w:tblPr>
      <w:tblGrid>
        <w:gridCol w:w="1046"/>
        <w:gridCol w:w="7035"/>
        <w:gridCol w:w="993"/>
        <w:gridCol w:w="1002"/>
      </w:tblGrid>
      <w:tr w:rsidR="00843249" w:rsidRPr="00EC259E" w14:paraId="56C02941" w14:textId="77777777" w:rsidTr="00843249">
        <w:trPr>
          <w:trHeight w:val="301"/>
          <w:tblHeader/>
        </w:trPr>
        <w:tc>
          <w:tcPr>
            <w:tcW w:w="5000" w:type="pct"/>
            <w:gridSpan w:val="4"/>
            <w:tcBorders>
              <w:top w:val="single" w:sz="4" w:space="0" w:color="auto"/>
              <w:left w:val="single" w:sz="4" w:space="0" w:color="auto"/>
              <w:bottom w:val="single" w:sz="8" w:space="0" w:color="auto"/>
              <w:right w:val="single" w:sz="4" w:space="0" w:color="auto"/>
            </w:tcBorders>
            <w:shd w:val="clear" w:color="000000" w:fill="D9D9D9"/>
            <w:vAlign w:val="center"/>
            <w:hideMark/>
          </w:tcPr>
          <w:p w14:paraId="4968DBAC"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IMPACTO CORRUPCIÓN</w:t>
            </w:r>
          </w:p>
        </w:tc>
      </w:tr>
      <w:tr w:rsidR="00843249" w:rsidRPr="00EC259E" w14:paraId="09413193" w14:textId="77777777" w:rsidTr="00BC2E6A">
        <w:trPr>
          <w:trHeight w:val="20"/>
          <w:tblHeader/>
        </w:trPr>
        <w:tc>
          <w:tcPr>
            <w:tcW w:w="519" w:type="pct"/>
            <w:vMerge w:val="restart"/>
            <w:tcBorders>
              <w:top w:val="nil"/>
              <w:left w:val="single" w:sz="4" w:space="0" w:color="auto"/>
              <w:bottom w:val="single" w:sz="8" w:space="0" w:color="000000"/>
              <w:right w:val="single" w:sz="4" w:space="0" w:color="auto"/>
            </w:tcBorders>
            <w:shd w:val="clear" w:color="000000" w:fill="D9D9D9"/>
            <w:vAlign w:val="center"/>
            <w:hideMark/>
          </w:tcPr>
          <w:p w14:paraId="24FB7F4D"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No.</w:t>
            </w:r>
          </w:p>
        </w:tc>
        <w:tc>
          <w:tcPr>
            <w:tcW w:w="3491"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5F4F7AE6"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SI EL RIESGO DE CORRUPCIÓN SE MATERIALIZA PODRÍA...</w:t>
            </w:r>
          </w:p>
        </w:tc>
        <w:tc>
          <w:tcPr>
            <w:tcW w:w="991" w:type="pct"/>
            <w:gridSpan w:val="2"/>
            <w:tcBorders>
              <w:top w:val="single" w:sz="8" w:space="0" w:color="auto"/>
              <w:left w:val="nil"/>
              <w:bottom w:val="single" w:sz="4" w:space="0" w:color="auto"/>
              <w:right w:val="single" w:sz="4" w:space="0" w:color="auto"/>
            </w:tcBorders>
            <w:shd w:val="clear" w:color="000000" w:fill="D9D9D9"/>
            <w:vAlign w:val="center"/>
            <w:hideMark/>
          </w:tcPr>
          <w:p w14:paraId="072A9FCD"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RESPUESTA</w:t>
            </w:r>
          </w:p>
        </w:tc>
      </w:tr>
      <w:tr w:rsidR="00843249" w:rsidRPr="00EC259E" w14:paraId="4F5405D8" w14:textId="77777777" w:rsidTr="00BC2E6A">
        <w:trPr>
          <w:trHeight w:val="20"/>
          <w:tblHeader/>
        </w:trPr>
        <w:tc>
          <w:tcPr>
            <w:tcW w:w="519" w:type="pct"/>
            <w:vMerge/>
            <w:tcBorders>
              <w:top w:val="nil"/>
              <w:left w:val="single" w:sz="4" w:space="0" w:color="auto"/>
              <w:bottom w:val="single" w:sz="8" w:space="0" w:color="000000"/>
              <w:right w:val="single" w:sz="4" w:space="0" w:color="auto"/>
            </w:tcBorders>
            <w:vAlign w:val="center"/>
            <w:hideMark/>
          </w:tcPr>
          <w:p w14:paraId="25178D6D" w14:textId="77777777" w:rsidR="00843249" w:rsidRPr="00EC259E" w:rsidRDefault="00843249" w:rsidP="00BC2E6A">
            <w:pPr>
              <w:spacing w:line="240" w:lineRule="auto"/>
              <w:rPr>
                <w:rFonts w:ascii="Arial" w:hAnsi="Arial" w:cs="Arial"/>
                <w:b/>
                <w:bCs/>
                <w:sz w:val="18"/>
                <w:szCs w:val="18"/>
              </w:rPr>
            </w:pPr>
          </w:p>
        </w:tc>
        <w:tc>
          <w:tcPr>
            <w:tcW w:w="3491" w:type="pct"/>
            <w:vMerge/>
            <w:tcBorders>
              <w:top w:val="single" w:sz="8" w:space="0" w:color="auto"/>
              <w:left w:val="single" w:sz="4" w:space="0" w:color="auto"/>
              <w:bottom w:val="single" w:sz="8" w:space="0" w:color="000000"/>
              <w:right w:val="single" w:sz="4" w:space="0" w:color="auto"/>
            </w:tcBorders>
            <w:vAlign w:val="center"/>
            <w:hideMark/>
          </w:tcPr>
          <w:p w14:paraId="13994AD8" w14:textId="77777777" w:rsidR="00843249" w:rsidRPr="00EC259E" w:rsidRDefault="00843249" w:rsidP="00BC2E6A">
            <w:pPr>
              <w:spacing w:line="240" w:lineRule="auto"/>
              <w:rPr>
                <w:rFonts w:ascii="Arial" w:hAnsi="Arial" w:cs="Arial"/>
                <w:b/>
                <w:bCs/>
                <w:sz w:val="18"/>
                <w:szCs w:val="18"/>
              </w:rPr>
            </w:pPr>
          </w:p>
        </w:tc>
        <w:tc>
          <w:tcPr>
            <w:tcW w:w="493" w:type="pct"/>
            <w:tcBorders>
              <w:top w:val="nil"/>
              <w:left w:val="nil"/>
              <w:bottom w:val="single" w:sz="8" w:space="0" w:color="auto"/>
              <w:right w:val="single" w:sz="4" w:space="0" w:color="auto"/>
            </w:tcBorders>
            <w:shd w:val="clear" w:color="000000" w:fill="D9D9D9"/>
            <w:vAlign w:val="center"/>
            <w:hideMark/>
          </w:tcPr>
          <w:p w14:paraId="7AD8F571"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SI</w:t>
            </w:r>
          </w:p>
        </w:tc>
        <w:tc>
          <w:tcPr>
            <w:tcW w:w="498" w:type="pct"/>
            <w:tcBorders>
              <w:top w:val="nil"/>
              <w:left w:val="nil"/>
              <w:bottom w:val="single" w:sz="8" w:space="0" w:color="auto"/>
              <w:right w:val="single" w:sz="4" w:space="0" w:color="auto"/>
            </w:tcBorders>
            <w:shd w:val="clear" w:color="000000" w:fill="D9D9D9"/>
            <w:vAlign w:val="center"/>
            <w:hideMark/>
          </w:tcPr>
          <w:p w14:paraId="704CD9FF"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NO</w:t>
            </w:r>
          </w:p>
        </w:tc>
      </w:tr>
      <w:tr w:rsidR="00843249" w:rsidRPr="00EC259E" w14:paraId="10AABDE8"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65711332"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w:t>
            </w:r>
          </w:p>
        </w:tc>
        <w:tc>
          <w:tcPr>
            <w:tcW w:w="3491" w:type="pct"/>
            <w:tcBorders>
              <w:top w:val="single" w:sz="8" w:space="0" w:color="auto"/>
              <w:left w:val="nil"/>
              <w:bottom w:val="single" w:sz="4" w:space="0" w:color="auto"/>
              <w:right w:val="single" w:sz="4" w:space="0" w:color="auto"/>
            </w:tcBorders>
            <w:shd w:val="clear" w:color="auto" w:fill="auto"/>
            <w:vAlign w:val="center"/>
            <w:hideMark/>
          </w:tcPr>
          <w:p w14:paraId="3DFA5C4D"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¿Afectar al grupo de funcionarios del proceso?</w:t>
            </w:r>
          </w:p>
        </w:tc>
        <w:tc>
          <w:tcPr>
            <w:tcW w:w="493" w:type="pct"/>
            <w:tcBorders>
              <w:top w:val="nil"/>
              <w:left w:val="nil"/>
              <w:bottom w:val="single" w:sz="4" w:space="0" w:color="auto"/>
              <w:right w:val="single" w:sz="4" w:space="0" w:color="auto"/>
            </w:tcBorders>
            <w:shd w:val="clear" w:color="auto" w:fill="auto"/>
            <w:vAlign w:val="center"/>
            <w:hideMark/>
          </w:tcPr>
          <w:p w14:paraId="48B3C878"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341E7CE9"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4B8A7327"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014416CC"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2</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2C2B355A"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¿Afectar el cumplimiento de metas y objetivos de la dependencia?</w:t>
            </w:r>
          </w:p>
        </w:tc>
        <w:tc>
          <w:tcPr>
            <w:tcW w:w="493" w:type="pct"/>
            <w:tcBorders>
              <w:top w:val="nil"/>
              <w:left w:val="nil"/>
              <w:bottom w:val="single" w:sz="4" w:space="0" w:color="auto"/>
              <w:right w:val="single" w:sz="4" w:space="0" w:color="auto"/>
            </w:tcBorders>
            <w:shd w:val="clear" w:color="auto" w:fill="auto"/>
            <w:vAlign w:val="center"/>
            <w:hideMark/>
          </w:tcPr>
          <w:p w14:paraId="10AA7BBE"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7759CFEB"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1ABBEB92"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19707C4E"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3</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0B5D8DB6"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¿Afectar el cumplimiento de misión de la Entidad?</w:t>
            </w:r>
          </w:p>
        </w:tc>
        <w:tc>
          <w:tcPr>
            <w:tcW w:w="493" w:type="pct"/>
            <w:tcBorders>
              <w:top w:val="nil"/>
              <w:left w:val="nil"/>
              <w:bottom w:val="single" w:sz="4" w:space="0" w:color="auto"/>
              <w:right w:val="single" w:sz="4" w:space="0" w:color="auto"/>
            </w:tcBorders>
            <w:shd w:val="clear" w:color="auto" w:fill="auto"/>
            <w:vAlign w:val="center"/>
            <w:hideMark/>
          </w:tcPr>
          <w:p w14:paraId="1F123CA3"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19ACF190"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723FBF91"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3648F3BE"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4</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27BB803D"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¿Afectar el cumplimiento de la misión del sector al que pertenece la Entidad?</w:t>
            </w:r>
          </w:p>
        </w:tc>
        <w:tc>
          <w:tcPr>
            <w:tcW w:w="493" w:type="pct"/>
            <w:tcBorders>
              <w:top w:val="nil"/>
              <w:left w:val="nil"/>
              <w:bottom w:val="single" w:sz="4" w:space="0" w:color="auto"/>
              <w:right w:val="single" w:sz="4" w:space="0" w:color="auto"/>
            </w:tcBorders>
            <w:shd w:val="clear" w:color="auto" w:fill="auto"/>
            <w:vAlign w:val="center"/>
            <w:hideMark/>
          </w:tcPr>
          <w:p w14:paraId="5F33712F"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538A0DC9"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6CDF51C1"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12A51EEE"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5</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63A050AC"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¿Generar pérdida de confianza de la Entidad, afectando su reputación?</w:t>
            </w:r>
          </w:p>
        </w:tc>
        <w:tc>
          <w:tcPr>
            <w:tcW w:w="493" w:type="pct"/>
            <w:tcBorders>
              <w:top w:val="nil"/>
              <w:left w:val="nil"/>
              <w:bottom w:val="single" w:sz="4" w:space="0" w:color="auto"/>
              <w:right w:val="single" w:sz="4" w:space="0" w:color="auto"/>
            </w:tcBorders>
            <w:shd w:val="clear" w:color="auto" w:fill="auto"/>
            <w:vAlign w:val="center"/>
            <w:hideMark/>
          </w:tcPr>
          <w:p w14:paraId="1843C9E0"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7BA465B9"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3BDC56AD"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4E505A84"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6</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7BAD481A"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¿Generar pérdida de recursos económicos?</w:t>
            </w:r>
          </w:p>
        </w:tc>
        <w:tc>
          <w:tcPr>
            <w:tcW w:w="493" w:type="pct"/>
            <w:tcBorders>
              <w:top w:val="nil"/>
              <w:left w:val="nil"/>
              <w:bottom w:val="single" w:sz="4" w:space="0" w:color="auto"/>
              <w:right w:val="single" w:sz="4" w:space="0" w:color="auto"/>
            </w:tcBorders>
            <w:shd w:val="clear" w:color="auto" w:fill="auto"/>
            <w:vAlign w:val="center"/>
            <w:hideMark/>
          </w:tcPr>
          <w:p w14:paraId="41B3F898"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3054AF78"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48E03717"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0EF5FAA6"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7</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0D9D76F1"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¿Afectar la generación de los productos o la prestación de servicios?</w:t>
            </w:r>
          </w:p>
        </w:tc>
        <w:tc>
          <w:tcPr>
            <w:tcW w:w="493" w:type="pct"/>
            <w:tcBorders>
              <w:top w:val="nil"/>
              <w:left w:val="nil"/>
              <w:bottom w:val="single" w:sz="4" w:space="0" w:color="auto"/>
              <w:right w:val="single" w:sz="4" w:space="0" w:color="auto"/>
            </w:tcBorders>
            <w:shd w:val="clear" w:color="auto" w:fill="auto"/>
            <w:vAlign w:val="center"/>
            <w:hideMark/>
          </w:tcPr>
          <w:p w14:paraId="6CE8BDB6"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37C2D7DE"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42569CB9"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5CAE4638"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8</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24C8BC85"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¿Dar lugar al detrimento de calidad de vida de la comunidad por la pérdida del bien o servicios o los recursos públicos?</w:t>
            </w:r>
          </w:p>
        </w:tc>
        <w:tc>
          <w:tcPr>
            <w:tcW w:w="493" w:type="pct"/>
            <w:tcBorders>
              <w:top w:val="nil"/>
              <w:left w:val="nil"/>
              <w:bottom w:val="single" w:sz="4" w:space="0" w:color="auto"/>
              <w:right w:val="single" w:sz="4" w:space="0" w:color="auto"/>
            </w:tcBorders>
            <w:shd w:val="clear" w:color="auto" w:fill="auto"/>
            <w:vAlign w:val="center"/>
            <w:hideMark/>
          </w:tcPr>
          <w:p w14:paraId="43F4FC8E"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28899CF1"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2DF965E9"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0FC73083"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9</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679CDA1E"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¿Generar pérdida de información de la Entidad?</w:t>
            </w:r>
          </w:p>
        </w:tc>
        <w:tc>
          <w:tcPr>
            <w:tcW w:w="493" w:type="pct"/>
            <w:tcBorders>
              <w:top w:val="nil"/>
              <w:left w:val="nil"/>
              <w:bottom w:val="single" w:sz="4" w:space="0" w:color="auto"/>
              <w:right w:val="single" w:sz="4" w:space="0" w:color="auto"/>
            </w:tcBorders>
            <w:shd w:val="clear" w:color="auto" w:fill="auto"/>
            <w:vAlign w:val="center"/>
            <w:hideMark/>
          </w:tcPr>
          <w:p w14:paraId="0768AA83"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55620F7F"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2DCA494F"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53C76F43"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10</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25045274"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¿Generar intervención de los órganos de control, de la Fiscalía, u otro ente?</w:t>
            </w:r>
          </w:p>
        </w:tc>
        <w:tc>
          <w:tcPr>
            <w:tcW w:w="493" w:type="pct"/>
            <w:tcBorders>
              <w:top w:val="nil"/>
              <w:left w:val="nil"/>
              <w:bottom w:val="single" w:sz="4" w:space="0" w:color="auto"/>
              <w:right w:val="single" w:sz="4" w:space="0" w:color="auto"/>
            </w:tcBorders>
            <w:shd w:val="clear" w:color="auto" w:fill="auto"/>
            <w:vAlign w:val="center"/>
            <w:hideMark/>
          </w:tcPr>
          <w:p w14:paraId="31DC024F"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60516631"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295506C4"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446B1791"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11</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5B73F489"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¿Dar lugar a procesos sancionatorios?</w:t>
            </w:r>
          </w:p>
        </w:tc>
        <w:tc>
          <w:tcPr>
            <w:tcW w:w="493" w:type="pct"/>
            <w:tcBorders>
              <w:top w:val="nil"/>
              <w:left w:val="nil"/>
              <w:bottom w:val="single" w:sz="4" w:space="0" w:color="auto"/>
              <w:right w:val="single" w:sz="4" w:space="0" w:color="auto"/>
            </w:tcBorders>
            <w:shd w:val="clear" w:color="auto" w:fill="auto"/>
            <w:vAlign w:val="center"/>
            <w:hideMark/>
          </w:tcPr>
          <w:p w14:paraId="0A7903F7"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5F99C630"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653FEAE4"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3DF15330"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12</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6E1124F0"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¿Dar lugar a procesos disciplinarios?</w:t>
            </w:r>
          </w:p>
        </w:tc>
        <w:tc>
          <w:tcPr>
            <w:tcW w:w="493" w:type="pct"/>
            <w:tcBorders>
              <w:top w:val="nil"/>
              <w:left w:val="nil"/>
              <w:bottom w:val="single" w:sz="4" w:space="0" w:color="auto"/>
              <w:right w:val="single" w:sz="4" w:space="0" w:color="auto"/>
            </w:tcBorders>
            <w:shd w:val="clear" w:color="auto" w:fill="auto"/>
            <w:vAlign w:val="center"/>
            <w:hideMark/>
          </w:tcPr>
          <w:p w14:paraId="22C2F67D"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2C76D115"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4C5E8311"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60232BFB"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13</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405B1F64"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¿Dar lugar a procesos fiscales?</w:t>
            </w:r>
          </w:p>
        </w:tc>
        <w:tc>
          <w:tcPr>
            <w:tcW w:w="493" w:type="pct"/>
            <w:tcBorders>
              <w:top w:val="nil"/>
              <w:left w:val="nil"/>
              <w:bottom w:val="single" w:sz="4" w:space="0" w:color="auto"/>
              <w:right w:val="single" w:sz="4" w:space="0" w:color="auto"/>
            </w:tcBorders>
            <w:shd w:val="clear" w:color="auto" w:fill="auto"/>
            <w:vAlign w:val="center"/>
            <w:hideMark/>
          </w:tcPr>
          <w:p w14:paraId="02D005B1"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0176F9EC"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1A98DDC4"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60D6F3B7"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14</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3150AAB1"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¿Dar lugar a procesos penales?</w:t>
            </w:r>
          </w:p>
        </w:tc>
        <w:tc>
          <w:tcPr>
            <w:tcW w:w="493" w:type="pct"/>
            <w:tcBorders>
              <w:top w:val="nil"/>
              <w:left w:val="nil"/>
              <w:bottom w:val="single" w:sz="4" w:space="0" w:color="auto"/>
              <w:right w:val="single" w:sz="4" w:space="0" w:color="auto"/>
            </w:tcBorders>
            <w:shd w:val="clear" w:color="auto" w:fill="auto"/>
            <w:vAlign w:val="center"/>
            <w:hideMark/>
          </w:tcPr>
          <w:p w14:paraId="7EB121C3"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6C693165"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15B9D006"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7580553B"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15</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5752BF01"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¿Generar pérdida de credibilidad del sector?</w:t>
            </w:r>
          </w:p>
        </w:tc>
        <w:tc>
          <w:tcPr>
            <w:tcW w:w="493" w:type="pct"/>
            <w:tcBorders>
              <w:top w:val="nil"/>
              <w:left w:val="nil"/>
              <w:bottom w:val="single" w:sz="4" w:space="0" w:color="auto"/>
              <w:right w:val="single" w:sz="4" w:space="0" w:color="auto"/>
            </w:tcBorders>
            <w:shd w:val="clear" w:color="auto" w:fill="auto"/>
            <w:vAlign w:val="center"/>
            <w:hideMark/>
          </w:tcPr>
          <w:p w14:paraId="1C766BE5"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06160491"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295DB7C1"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146E2324"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16</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6046CEF4" w14:textId="77777777" w:rsidR="00843249" w:rsidRPr="00EC259E" w:rsidRDefault="00843249" w:rsidP="00BC2E6A">
            <w:pPr>
              <w:spacing w:line="240" w:lineRule="auto"/>
              <w:rPr>
                <w:rFonts w:ascii="Arial" w:hAnsi="Arial" w:cs="Arial"/>
                <w:b/>
                <w:bCs/>
                <w:sz w:val="18"/>
                <w:szCs w:val="18"/>
              </w:rPr>
            </w:pPr>
            <w:r w:rsidRPr="00EC259E">
              <w:rPr>
                <w:rFonts w:ascii="Arial" w:hAnsi="Arial" w:cs="Arial"/>
                <w:b/>
                <w:bCs/>
                <w:sz w:val="18"/>
                <w:szCs w:val="18"/>
              </w:rPr>
              <w:t>¿Ocasionar lesiones físicas o pérdida de vidas humanas?</w:t>
            </w:r>
          </w:p>
        </w:tc>
        <w:tc>
          <w:tcPr>
            <w:tcW w:w="493" w:type="pct"/>
            <w:tcBorders>
              <w:top w:val="nil"/>
              <w:left w:val="nil"/>
              <w:bottom w:val="single" w:sz="4" w:space="0" w:color="auto"/>
              <w:right w:val="single" w:sz="4" w:space="0" w:color="auto"/>
            </w:tcBorders>
            <w:shd w:val="clear" w:color="auto" w:fill="auto"/>
            <w:vAlign w:val="center"/>
            <w:hideMark/>
          </w:tcPr>
          <w:p w14:paraId="177E4D4C"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63680A3D"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5129EE58"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0B5F28AE"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17</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5CA84C36"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¿Afectar la imagen regional?</w:t>
            </w:r>
          </w:p>
        </w:tc>
        <w:tc>
          <w:tcPr>
            <w:tcW w:w="493" w:type="pct"/>
            <w:tcBorders>
              <w:top w:val="nil"/>
              <w:left w:val="nil"/>
              <w:bottom w:val="single" w:sz="4" w:space="0" w:color="auto"/>
              <w:right w:val="single" w:sz="4" w:space="0" w:color="auto"/>
            </w:tcBorders>
            <w:shd w:val="clear" w:color="auto" w:fill="auto"/>
            <w:vAlign w:val="center"/>
            <w:hideMark/>
          </w:tcPr>
          <w:p w14:paraId="3F80ABE1"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464E9EAB"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3D7F21C9"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50A99935"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18</w:t>
            </w:r>
          </w:p>
        </w:tc>
        <w:tc>
          <w:tcPr>
            <w:tcW w:w="3491" w:type="pct"/>
            <w:tcBorders>
              <w:top w:val="single" w:sz="4" w:space="0" w:color="auto"/>
              <w:left w:val="nil"/>
              <w:bottom w:val="nil"/>
              <w:right w:val="single" w:sz="4" w:space="0" w:color="auto"/>
            </w:tcBorders>
            <w:shd w:val="clear" w:color="auto" w:fill="auto"/>
            <w:vAlign w:val="center"/>
            <w:hideMark/>
          </w:tcPr>
          <w:p w14:paraId="15676E08"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¿Afectar la imagen nacional?</w:t>
            </w:r>
          </w:p>
        </w:tc>
        <w:tc>
          <w:tcPr>
            <w:tcW w:w="493" w:type="pct"/>
            <w:tcBorders>
              <w:top w:val="nil"/>
              <w:left w:val="nil"/>
              <w:bottom w:val="single" w:sz="4" w:space="0" w:color="auto"/>
              <w:right w:val="single" w:sz="4" w:space="0" w:color="auto"/>
            </w:tcBorders>
            <w:shd w:val="clear" w:color="auto" w:fill="auto"/>
            <w:vAlign w:val="center"/>
            <w:hideMark/>
          </w:tcPr>
          <w:p w14:paraId="3BF4F256"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3F01A762"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20F969EB" w14:textId="77777777" w:rsidTr="00BC2E6A">
        <w:trPr>
          <w:trHeight w:val="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513FE4ED" w14:textId="77777777" w:rsidR="00843249" w:rsidRPr="00EC259E" w:rsidRDefault="00843249" w:rsidP="00BC2E6A">
            <w:pPr>
              <w:spacing w:line="240" w:lineRule="auto"/>
              <w:jc w:val="center"/>
              <w:rPr>
                <w:rFonts w:ascii="Arial" w:hAnsi="Arial" w:cs="Arial"/>
                <w:sz w:val="18"/>
                <w:szCs w:val="18"/>
              </w:rPr>
            </w:pPr>
            <w:r w:rsidRPr="00EC259E">
              <w:rPr>
                <w:rFonts w:ascii="Arial" w:hAnsi="Arial" w:cs="Arial"/>
                <w:sz w:val="18"/>
                <w:szCs w:val="18"/>
              </w:rPr>
              <w:t>19</w:t>
            </w:r>
          </w:p>
        </w:tc>
        <w:tc>
          <w:tcPr>
            <w:tcW w:w="3491" w:type="pct"/>
            <w:tcBorders>
              <w:top w:val="single" w:sz="4" w:space="0" w:color="auto"/>
              <w:left w:val="nil"/>
              <w:bottom w:val="single" w:sz="4" w:space="0" w:color="auto"/>
              <w:right w:val="single" w:sz="4" w:space="0" w:color="auto"/>
            </w:tcBorders>
            <w:shd w:val="clear" w:color="auto" w:fill="auto"/>
            <w:vAlign w:val="center"/>
            <w:hideMark/>
          </w:tcPr>
          <w:p w14:paraId="1B3E27D3"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¿Generar daño ambiental?</w:t>
            </w:r>
          </w:p>
        </w:tc>
        <w:tc>
          <w:tcPr>
            <w:tcW w:w="493" w:type="pct"/>
            <w:tcBorders>
              <w:top w:val="nil"/>
              <w:left w:val="nil"/>
              <w:bottom w:val="single" w:sz="4" w:space="0" w:color="auto"/>
              <w:right w:val="single" w:sz="4" w:space="0" w:color="auto"/>
            </w:tcBorders>
            <w:shd w:val="clear" w:color="auto" w:fill="auto"/>
            <w:vAlign w:val="center"/>
            <w:hideMark/>
          </w:tcPr>
          <w:p w14:paraId="3A8A8752"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c>
          <w:tcPr>
            <w:tcW w:w="498" w:type="pct"/>
            <w:tcBorders>
              <w:top w:val="nil"/>
              <w:left w:val="nil"/>
              <w:bottom w:val="single" w:sz="4" w:space="0" w:color="auto"/>
              <w:right w:val="single" w:sz="4" w:space="0" w:color="auto"/>
            </w:tcBorders>
            <w:shd w:val="clear" w:color="auto" w:fill="auto"/>
            <w:vAlign w:val="center"/>
            <w:hideMark/>
          </w:tcPr>
          <w:p w14:paraId="6F761B12"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w:t>
            </w:r>
          </w:p>
        </w:tc>
      </w:tr>
      <w:tr w:rsidR="00843249" w:rsidRPr="00EC259E" w14:paraId="157DFDBA" w14:textId="77777777" w:rsidTr="00571E99">
        <w:trPr>
          <w:trHeight w:val="365"/>
        </w:trPr>
        <w:tc>
          <w:tcPr>
            <w:tcW w:w="4009" w:type="pct"/>
            <w:gridSpan w:val="2"/>
            <w:tcBorders>
              <w:top w:val="single" w:sz="8" w:space="0" w:color="auto"/>
              <w:left w:val="single" w:sz="4" w:space="0" w:color="auto"/>
              <w:right w:val="single" w:sz="4" w:space="0" w:color="auto"/>
            </w:tcBorders>
            <w:shd w:val="clear" w:color="000000" w:fill="D9D9D9"/>
            <w:vAlign w:val="center"/>
            <w:hideMark/>
          </w:tcPr>
          <w:p w14:paraId="1B6110E6"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 xml:space="preserve">TOTAL, RESPUESTAS AFIRMATIVAS </w:t>
            </w:r>
          </w:p>
        </w:tc>
        <w:tc>
          <w:tcPr>
            <w:tcW w:w="991" w:type="pct"/>
            <w:gridSpan w:val="2"/>
            <w:tcBorders>
              <w:top w:val="single" w:sz="8" w:space="0" w:color="auto"/>
              <w:left w:val="nil"/>
              <w:right w:val="single" w:sz="4" w:space="0" w:color="auto"/>
            </w:tcBorders>
            <w:shd w:val="clear" w:color="000000" w:fill="D9D9D9"/>
            <w:vAlign w:val="center"/>
            <w:hideMark/>
          </w:tcPr>
          <w:p w14:paraId="75D207B1" w14:textId="77777777" w:rsidR="00843249" w:rsidRPr="00EC259E" w:rsidRDefault="00843249" w:rsidP="00BC2E6A">
            <w:pPr>
              <w:spacing w:line="240" w:lineRule="auto"/>
              <w:jc w:val="center"/>
              <w:rPr>
                <w:rFonts w:ascii="Arial" w:hAnsi="Arial" w:cs="Arial"/>
                <w:b/>
                <w:bCs/>
                <w:sz w:val="18"/>
                <w:szCs w:val="18"/>
              </w:rPr>
            </w:pPr>
            <w:r w:rsidRPr="00EC259E">
              <w:rPr>
                <w:rFonts w:ascii="Arial" w:hAnsi="Arial" w:cs="Arial"/>
                <w:b/>
                <w:bCs/>
                <w:sz w:val="18"/>
                <w:szCs w:val="18"/>
              </w:rPr>
              <w:t>0</w:t>
            </w:r>
          </w:p>
        </w:tc>
      </w:tr>
      <w:tr w:rsidR="00843249" w:rsidRPr="00EC259E" w14:paraId="0118D872" w14:textId="77777777" w:rsidTr="00BC2E6A">
        <w:trPr>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14:paraId="1D7B75C1" w14:textId="77777777" w:rsidR="00843249" w:rsidRPr="00EC259E" w:rsidRDefault="00843249" w:rsidP="00BC2E6A">
            <w:pPr>
              <w:spacing w:line="240" w:lineRule="auto"/>
              <w:rPr>
                <w:rFonts w:ascii="Arial" w:hAnsi="Arial" w:cs="Arial"/>
                <w:b/>
                <w:bCs/>
                <w:sz w:val="18"/>
                <w:szCs w:val="18"/>
              </w:rPr>
            </w:pPr>
            <w:r w:rsidRPr="00EC259E">
              <w:rPr>
                <w:rFonts w:ascii="Arial" w:hAnsi="Arial" w:cs="Arial"/>
                <w:sz w:val="18"/>
                <w:szCs w:val="18"/>
              </w:rPr>
              <w:t>Responder afirmativamente de 1 a 5 pregunta(s) genera un impacto</w:t>
            </w:r>
            <w:r w:rsidRPr="00EC259E">
              <w:rPr>
                <w:rFonts w:ascii="Arial" w:hAnsi="Arial" w:cs="Arial"/>
                <w:b/>
                <w:bCs/>
                <w:sz w:val="18"/>
                <w:szCs w:val="18"/>
              </w:rPr>
              <w:t xml:space="preserve"> </w:t>
            </w:r>
            <w:r w:rsidRPr="006A0ED2">
              <w:rPr>
                <w:rFonts w:ascii="Arial" w:hAnsi="Arial" w:cs="Arial"/>
                <w:b/>
                <w:bCs/>
                <w:color w:val="FFFF00"/>
                <w:sz w:val="18"/>
                <w:szCs w:val="18"/>
                <w:highlight w:val="lightGray"/>
              </w:rPr>
              <w:t>Moderado</w:t>
            </w:r>
          </w:p>
          <w:p w14:paraId="246134E6" w14:textId="77777777" w:rsidR="00843249" w:rsidRPr="00EC259E" w:rsidRDefault="00843249" w:rsidP="00BC2E6A">
            <w:pPr>
              <w:pStyle w:val="Pa26"/>
              <w:rPr>
                <w:rFonts w:ascii="Arial" w:hAnsi="Arial" w:cs="Arial"/>
                <w:sz w:val="18"/>
                <w:szCs w:val="18"/>
              </w:rPr>
            </w:pPr>
            <w:r w:rsidRPr="00EC259E">
              <w:rPr>
                <w:rFonts w:ascii="Arial" w:hAnsi="Arial" w:cs="Arial"/>
                <w:sz w:val="18"/>
                <w:szCs w:val="18"/>
              </w:rPr>
              <w:t xml:space="preserve">Genera medianas consecuencias sobre la entidad </w:t>
            </w:r>
          </w:p>
          <w:p w14:paraId="40370F7B" w14:textId="77777777" w:rsidR="00843249" w:rsidRPr="00EC259E" w:rsidRDefault="00843249" w:rsidP="00BC2E6A">
            <w:pPr>
              <w:spacing w:line="240" w:lineRule="auto"/>
              <w:rPr>
                <w:rFonts w:ascii="Arial" w:hAnsi="Arial" w:cs="Arial"/>
                <w:b/>
                <w:bCs/>
                <w:sz w:val="18"/>
                <w:szCs w:val="18"/>
              </w:rPr>
            </w:pPr>
            <w:r w:rsidRPr="00EC259E">
              <w:rPr>
                <w:rFonts w:ascii="Arial" w:hAnsi="Arial" w:cs="Arial"/>
                <w:sz w:val="18"/>
                <w:szCs w:val="18"/>
              </w:rPr>
              <w:t xml:space="preserve">Responder afirmativamente de 6 a 11 preguntas genera un impacto </w:t>
            </w:r>
            <w:r w:rsidRPr="006A0ED2">
              <w:rPr>
                <w:rFonts w:ascii="Arial" w:hAnsi="Arial" w:cs="Arial"/>
                <w:b/>
                <w:bCs/>
                <w:color w:val="E36C0A" w:themeColor="accent6" w:themeShade="BF"/>
                <w:sz w:val="18"/>
                <w:szCs w:val="18"/>
              </w:rPr>
              <w:t xml:space="preserve">Mayor </w:t>
            </w:r>
          </w:p>
          <w:p w14:paraId="1B59B6CE" w14:textId="77777777" w:rsidR="00843249" w:rsidRPr="00EC259E" w:rsidRDefault="00843249" w:rsidP="00BC2E6A">
            <w:pPr>
              <w:pStyle w:val="Pa26"/>
              <w:rPr>
                <w:rFonts w:ascii="Arial" w:hAnsi="Arial" w:cs="Arial"/>
                <w:sz w:val="18"/>
                <w:szCs w:val="18"/>
              </w:rPr>
            </w:pPr>
            <w:r w:rsidRPr="00EC259E">
              <w:rPr>
                <w:rFonts w:ascii="Arial" w:hAnsi="Arial" w:cs="Arial"/>
                <w:sz w:val="18"/>
                <w:szCs w:val="18"/>
              </w:rPr>
              <w:t xml:space="preserve">Genera altas consecuencias sobre la entidad. </w:t>
            </w:r>
          </w:p>
          <w:p w14:paraId="5BC6BD7F" w14:textId="77777777" w:rsidR="00843249" w:rsidRPr="00EC259E" w:rsidRDefault="00843249" w:rsidP="00BC2E6A">
            <w:pPr>
              <w:spacing w:line="240" w:lineRule="auto"/>
              <w:rPr>
                <w:rFonts w:ascii="Arial" w:hAnsi="Arial" w:cs="Arial"/>
                <w:sz w:val="18"/>
                <w:szCs w:val="18"/>
              </w:rPr>
            </w:pPr>
            <w:r w:rsidRPr="00EC259E">
              <w:rPr>
                <w:rFonts w:ascii="Arial" w:hAnsi="Arial" w:cs="Arial"/>
                <w:sz w:val="18"/>
                <w:szCs w:val="18"/>
              </w:rPr>
              <w:t xml:space="preserve">Responder afirmativamente de 12 a 19 preguntas genera un impacto </w:t>
            </w:r>
            <w:r w:rsidRPr="006A0ED2">
              <w:rPr>
                <w:rFonts w:ascii="Arial" w:hAnsi="Arial" w:cs="Arial"/>
                <w:b/>
                <w:bCs/>
                <w:color w:val="C00000"/>
                <w:sz w:val="18"/>
                <w:szCs w:val="18"/>
              </w:rPr>
              <w:t>Catastrófico</w:t>
            </w:r>
            <w:r w:rsidRPr="00EC259E">
              <w:rPr>
                <w:rFonts w:ascii="Arial" w:hAnsi="Arial" w:cs="Arial"/>
                <w:sz w:val="18"/>
                <w:szCs w:val="18"/>
              </w:rPr>
              <w:t>.</w:t>
            </w:r>
          </w:p>
          <w:p w14:paraId="7260A7F8" w14:textId="77777777" w:rsidR="00843249" w:rsidRPr="00EC259E" w:rsidRDefault="00843249" w:rsidP="00BC2E6A">
            <w:pPr>
              <w:pStyle w:val="Pa26"/>
              <w:rPr>
                <w:rFonts w:ascii="Arial" w:hAnsi="Arial" w:cs="Arial"/>
                <w:sz w:val="18"/>
                <w:szCs w:val="18"/>
              </w:rPr>
            </w:pPr>
            <w:r w:rsidRPr="00EC259E">
              <w:rPr>
                <w:rFonts w:ascii="Arial" w:hAnsi="Arial" w:cs="Arial"/>
                <w:sz w:val="18"/>
                <w:szCs w:val="18"/>
              </w:rPr>
              <w:t xml:space="preserve">Genera consecuencias desastrosas para la entidad </w:t>
            </w:r>
          </w:p>
        </w:tc>
      </w:tr>
    </w:tbl>
    <w:p w14:paraId="50F731A4" w14:textId="6FFF0C7A" w:rsidR="002B6F7F" w:rsidRPr="0022698D" w:rsidRDefault="002B6F7F" w:rsidP="002B6F7F">
      <w:pPr>
        <w:pStyle w:val="Descripcin"/>
        <w:jc w:val="center"/>
        <w:rPr>
          <w:rFonts w:ascii="Arial" w:hAnsi="Arial" w:cs="Arial"/>
          <w:b w:val="0"/>
          <w:bCs w:val="0"/>
          <w:iCs/>
          <w:color w:val="auto"/>
        </w:rPr>
      </w:pPr>
      <w:r w:rsidRPr="0022698D">
        <w:rPr>
          <w:rFonts w:ascii="Arial" w:hAnsi="Arial" w:cs="Arial"/>
          <w:iCs/>
          <w:color w:val="auto"/>
        </w:rPr>
        <w:t>Fuente:</w:t>
      </w:r>
      <w:r w:rsidRPr="0022698D">
        <w:rPr>
          <w:rFonts w:ascii="Arial" w:hAnsi="Arial" w:cs="Arial"/>
          <w:b w:val="0"/>
          <w:bCs w:val="0"/>
          <w:iCs/>
          <w:color w:val="auto"/>
        </w:rPr>
        <w:t xml:space="preserve"> Adaptado Guía para la administración del riesgo y el diseño de controles en entidades públicas Versión 5 diciembre 2020. DAFP. pág. 72.</w:t>
      </w:r>
    </w:p>
    <w:p w14:paraId="313450ED" w14:textId="482866A9" w:rsidR="00843249" w:rsidRPr="00EC259E" w:rsidRDefault="00843249" w:rsidP="00843249">
      <w:pPr>
        <w:pStyle w:val="Descripcin"/>
        <w:jc w:val="center"/>
        <w:rPr>
          <w:rFonts w:ascii="Arial" w:hAnsi="Arial" w:cs="Arial"/>
          <w:b w:val="0"/>
          <w:bCs w:val="0"/>
          <w:color w:val="auto"/>
          <w:szCs w:val="20"/>
        </w:rPr>
      </w:pPr>
    </w:p>
    <w:p w14:paraId="3F1160D3" w14:textId="77777777" w:rsidR="00843249" w:rsidRPr="00EC259E" w:rsidRDefault="00843249" w:rsidP="00843249">
      <w:pPr>
        <w:spacing w:line="240" w:lineRule="auto"/>
        <w:rPr>
          <w:rFonts w:ascii="Arial" w:hAnsi="Arial" w:cs="Arial"/>
          <w:lang w:val="es-ES"/>
        </w:rPr>
      </w:pPr>
    </w:p>
    <w:p w14:paraId="18BC63FF" w14:textId="77777777" w:rsidR="00843249" w:rsidRPr="00EC259E" w:rsidRDefault="00843249" w:rsidP="00843249">
      <w:pPr>
        <w:pStyle w:val="Textoindependiente"/>
        <w:spacing w:after="0" w:line="240" w:lineRule="auto"/>
        <w:rPr>
          <w:rFonts w:ascii="Arial" w:hAnsi="Arial" w:cs="Arial"/>
          <w:sz w:val="22"/>
          <w:lang w:val="es-ES"/>
        </w:rPr>
      </w:pPr>
      <w:r w:rsidRPr="00EC259E">
        <w:rPr>
          <w:rFonts w:ascii="Arial" w:hAnsi="Arial" w:cs="Arial"/>
          <w:sz w:val="22"/>
          <w:lang w:val="es-ES"/>
        </w:rPr>
        <w:t xml:space="preserve">Si la respuesta a la pregunta 16 es afirmativa, el riesgo inmediatamente se considera catastrófico. Por cada riesgo de corrupción identificado, se debe diligenciar una tabla de estas. </w:t>
      </w:r>
    </w:p>
    <w:p w14:paraId="3848EC87" w14:textId="77777777" w:rsidR="00843249" w:rsidRPr="00EC259E" w:rsidRDefault="00843249" w:rsidP="00BF7456">
      <w:pPr>
        <w:pStyle w:val="Default"/>
        <w:rPr>
          <w:rFonts w:cs="Arial"/>
          <w:color w:val="auto"/>
          <w:sz w:val="23"/>
          <w:szCs w:val="23"/>
        </w:rPr>
      </w:pPr>
    </w:p>
    <w:p w14:paraId="6089E2A0" w14:textId="0CBB955B" w:rsidR="00DD204E" w:rsidRDefault="00134BEE" w:rsidP="00BF2B27">
      <w:pPr>
        <w:pStyle w:val="Ttulo2"/>
        <w:numPr>
          <w:ilvl w:val="1"/>
          <w:numId w:val="5"/>
        </w:numPr>
        <w:spacing w:before="0" w:line="240" w:lineRule="auto"/>
        <w:rPr>
          <w:rFonts w:ascii="Arial" w:hAnsi="Arial" w:cs="Arial"/>
          <w:color w:val="auto"/>
          <w:sz w:val="22"/>
          <w:szCs w:val="20"/>
        </w:rPr>
      </w:pPr>
      <w:bookmarkStart w:id="56" w:name="_Toc86836416"/>
      <w:r w:rsidRPr="00EC259E">
        <w:rPr>
          <w:rFonts w:ascii="Arial" w:hAnsi="Arial" w:cs="Arial"/>
          <w:color w:val="auto"/>
          <w:sz w:val="22"/>
          <w:szCs w:val="20"/>
        </w:rPr>
        <w:t>RIESGOS DE SEGURIDAD DE LA INFORMACIÓN</w:t>
      </w:r>
      <w:bookmarkEnd w:id="56"/>
      <w:r w:rsidRPr="00EC259E">
        <w:rPr>
          <w:rFonts w:ascii="Arial" w:hAnsi="Arial" w:cs="Arial"/>
          <w:color w:val="auto"/>
          <w:sz w:val="22"/>
          <w:szCs w:val="20"/>
        </w:rPr>
        <w:t xml:space="preserve"> </w:t>
      </w:r>
    </w:p>
    <w:p w14:paraId="135D68B4" w14:textId="77777777" w:rsidR="003E7B2F" w:rsidRPr="003E7B2F" w:rsidRDefault="003E7B2F" w:rsidP="003E7B2F"/>
    <w:p w14:paraId="35CF9291" w14:textId="70A46705" w:rsidR="00DD204E" w:rsidRPr="00EC259E" w:rsidRDefault="00DD204E" w:rsidP="00BF2B27">
      <w:pPr>
        <w:pStyle w:val="Ttulo2"/>
        <w:keepNext w:val="0"/>
        <w:keepLines w:val="0"/>
        <w:numPr>
          <w:ilvl w:val="2"/>
          <w:numId w:val="5"/>
        </w:numPr>
        <w:spacing w:before="0" w:line="240" w:lineRule="auto"/>
        <w:rPr>
          <w:rFonts w:ascii="Arial" w:hAnsi="Arial" w:cs="Arial"/>
          <w:color w:val="auto"/>
          <w:sz w:val="22"/>
          <w:szCs w:val="20"/>
        </w:rPr>
      </w:pPr>
      <w:bookmarkStart w:id="57" w:name="_Toc86836417"/>
      <w:r w:rsidRPr="00EC259E">
        <w:rPr>
          <w:rFonts w:ascii="Arial" w:hAnsi="Arial" w:cs="Arial"/>
          <w:color w:val="auto"/>
          <w:sz w:val="22"/>
          <w:szCs w:val="20"/>
        </w:rPr>
        <w:t>Identificación de los activos de seguridad de la información</w:t>
      </w:r>
      <w:bookmarkEnd w:id="57"/>
    </w:p>
    <w:p w14:paraId="0CB15E64" w14:textId="0A316FFE" w:rsidR="00DD204E" w:rsidRPr="00EC259E" w:rsidRDefault="00DD204E" w:rsidP="00DD204E">
      <w:pPr>
        <w:rPr>
          <w:rFonts w:ascii="Arial" w:hAnsi="Arial" w:cs="Arial"/>
        </w:rPr>
      </w:pPr>
    </w:p>
    <w:p w14:paraId="1850D42C" w14:textId="77777777" w:rsidR="00DD204E" w:rsidRPr="00EC259E" w:rsidRDefault="00DD204E" w:rsidP="00DD204E">
      <w:pPr>
        <w:pStyle w:val="Textoindependiente"/>
        <w:spacing w:after="0" w:line="240" w:lineRule="auto"/>
        <w:rPr>
          <w:rFonts w:ascii="Arial" w:hAnsi="Arial" w:cs="Arial"/>
          <w:sz w:val="22"/>
          <w:szCs w:val="22"/>
          <w:lang w:val="es-ES"/>
        </w:rPr>
      </w:pPr>
      <w:r w:rsidRPr="00EC259E">
        <w:rPr>
          <w:rFonts w:ascii="Arial" w:hAnsi="Arial" w:cs="Arial"/>
          <w:sz w:val="22"/>
          <w:szCs w:val="22"/>
        </w:rPr>
        <w:t>Un activo es cualquier elemento que tenga valor para la organización. Sin embargo, en el contexto de la seguridad digital, son activos elementos tales como: aplicaciones de la entidad pública, servicios Web, redes, información física o digital, Tecnologías de la Información -TI- o Tecnologías de la Operación -TO-) que utiliza la organización para su funcionamiento</w:t>
      </w:r>
      <w:r w:rsidRPr="00EC259E">
        <w:rPr>
          <w:rStyle w:val="Refdenotaalpie"/>
          <w:rFonts w:ascii="Arial" w:hAnsi="Arial" w:cs="Arial"/>
          <w:sz w:val="22"/>
          <w:szCs w:val="22"/>
        </w:rPr>
        <w:footnoteReference w:id="4"/>
      </w:r>
      <w:r w:rsidRPr="00EC259E">
        <w:rPr>
          <w:rFonts w:ascii="Arial" w:hAnsi="Arial" w:cs="Arial"/>
          <w:sz w:val="22"/>
          <w:szCs w:val="22"/>
        </w:rPr>
        <w:t xml:space="preserve">. </w:t>
      </w:r>
      <w:r w:rsidRPr="00EC259E">
        <w:rPr>
          <w:rFonts w:ascii="Arial" w:hAnsi="Arial" w:cs="Arial"/>
          <w:sz w:val="22"/>
          <w:szCs w:val="22"/>
          <w:lang w:val="es-ES"/>
        </w:rPr>
        <w:t>Los procesos deben realizar la identificación de los activos de información y documentar el inventario de activos, así podrán saber lo que deben hacer para proteger y garantizar tanto su funcionamiento interno como su funcionamiento de cara al ciudadano.</w:t>
      </w:r>
    </w:p>
    <w:p w14:paraId="6FE8660C" w14:textId="77777777" w:rsidR="00DD204E" w:rsidRPr="00EC259E" w:rsidRDefault="00DD204E" w:rsidP="00DD204E">
      <w:pPr>
        <w:pStyle w:val="Textoindependiente"/>
        <w:spacing w:after="0" w:line="240" w:lineRule="auto"/>
        <w:rPr>
          <w:rFonts w:ascii="Arial" w:hAnsi="Arial" w:cs="Arial"/>
          <w:sz w:val="22"/>
          <w:szCs w:val="22"/>
        </w:rPr>
      </w:pPr>
    </w:p>
    <w:p w14:paraId="419FDC8C" w14:textId="77777777" w:rsidR="00DD204E" w:rsidRPr="00EC259E" w:rsidRDefault="00DD204E" w:rsidP="00DD204E">
      <w:pPr>
        <w:pStyle w:val="Textoindependiente"/>
        <w:spacing w:after="0" w:line="240" w:lineRule="auto"/>
        <w:rPr>
          <w:rFonts w:ascii="Arial" w:hAnsi="Arial" w:cs="Arial"/>
          <w:sz w:val="22"/>
          <w:szCs w:val="22"/>
        </w:rPr>
      </w:pPr>
      <w:r w:rsidRPr="00EC259E">
        <w:rPr>
          <w:rFonts w:ascii="Arial" w:hAnsi="Arial" w:cs="Arial"/>
          <w:sz w:val="22"/>
          <w:szCs w:val="22"/>
        </w:rPr>
        <w:t xml:space="preserve">La identificación y valoración de activos debe ser realizada por la </w:t>
      </w:r>
      <w:r w:rsidRPr="00EC259E">
        <w:rPr>
          <w:rFonts w:ascii="Arial" w:hAnsi="Arial" w:cs="Arial"/>
          <w:b/>
          <w:bCs/>
          <w:sz w:val="22"/>
          <w:szCs w:val="22"/>
        </w:rPr>
        <w:t>Primera Línea de Defensa – Líderes de Proceso</w:t>
      </w:r>
      <w:r w:rsidRPr="00EC259E">
        <w:rPr>
          <w:rFonts w:ascii="Arial" w:hAnsi="Arial" w:cs="Arial"/>
          <w:sz w:val="22"/>
          <w:szCs w:val="22"/>
        </w:rPr>
        <w:t>, en cada proceso donde aplique la gestión del riesgo de seguridad digital</w:t>
      </w:r>
      <w:r w:rsidRPr="00EC259E">
        <w:rPr>
          <w:rStyle w:val="Refdenotaalpie"/>
          <w:rFonts w:ascii="Arial" w:hAnsi="Arial" w:cs="Arial"/>
          <w:sz w:val="22"/>
          <w:szCs w:val="22"/>
        </w:rPr>
        <w:footnoteReference w:id="5"/>
      </w:r>
      <w:r w:rsidRPr="00EC259E">
        <w:rPr>
          <w:rFonts w:ascii="Arial" w:hAnsi="Arial" w:cs="Arial"/>
          <w:sz w:val="22"/>
          <w:szCs w:val="22"/>
        </w:rPr>
        <w:t>.</w:t>
      </w:r>
    </w:p>
    <w:p w14:paraId="2CDCC499" w14:textId="77777777" w:rsidR="00DD204E" w:rsidRPr="00EC259E" w:rsidRDefault="00DD204E" w:rsidP="00DD204E">
      <w:pPr>
        <w:pStyle w:val="Textoindependiente"/>
        <w:spacing w:after="0" w:line="240" w:lineRule="auto"/>
        <w:rPr>
          <w:rFonts w:ascii="Arial" w:hAnsi="Arial" w:cs="Arial"/>
          <w:sz w:val="22"/>
          <w:szCs w:val="22"/>
        </w:rPr>
      </w:pPr>
    </w:p>
    <w:p w14:paraId="51A9C0CE" w14:textId="743649A7" w:rsidR="0022698D" w:rsidRDefault="0022698D" w:rsidP="00C45C51">
      <w:pPr>
        <w:pStyle w:val="Descripcin"/>
        <w:jc w:val="center"/>
        <w:rPr>
          <w:rFonts w:ascii="Arial" w:hAnsi="Arial" w:cs="Arial"/>
          <w:color w:val="auto"/>
          <w:szCs w:val="22"/>
        </w:rPr>
      </w:pPr>
    </w:p>
    <w:p w14:paraId="61B489B2" w14:textId="33397A55" w:rsidR="00421869" w:rsidRDefault="00421869" w:rsidP="00421869"/>
    <w:p w14:paraId="3F16D982" w14:textId="77380111" w:rsidR="00421869" w:rsidRDefault="00421869" w:rsidP="00421869"/>
    <w:p w14:paraId="3A8DDA05" w14:textId="77777777" w:rsidR="00421869" w:rsidRPr="00421869" w:rsidRDefault="00421869" w:rsidP="00421869"/>
    <w:p w14:paraId="4FACC467" w14:textId="19043674" w:rsidR="00C45C51" w:rsidRDefault="00571E99" w:rsidP="00C45C51">
      <w:pPr>
        <w:pStyle w:val="Descripcin"/>
        <w:jc w:val="center"/>
        <w:rPr>
          <w:rFonts w:ascii="Arial" w:hAnsi="Arial" w:cs="Arial"/>
          <w:b w:val="0"/>
          <w:bCs w:val="0"/>
          <w:iCs/>
          <w:color w:val="auto"/>
          <w:sz w:val="20"/>
          <w:szCs w:val="20"/>
        </w:rPr>
      </w:pPr>
      <w:r>
        <w:rPr>
          <w:rFonts w:ascii="Arial" w:hAnsi="Arial" w:cs="Arial"/>
          <w:color w:val="auto"/>
          <w:szCs w:val="22"/>
        </w:rPr>
        <w:t xml:space="preserve">Esquema </w:t>
      </w:r>
      <w:r w:rsidR="00DD204E" w:rsidRPr="00EC259E">
        <w:rPr>
          <w:rFonts w:ascii="Arial" w:hAnsi="Arial" w:cs="Arial"/>
          <w:color w:val="auto"/>
          <w:szCs w:val="22"/>
        </w:rPr>
        <w:t xml:space="preserve"> Pas</w:t>
      </w:r>
      <w:r w:rsidR="00C45C51">
        <w:rPr>
          <w:rFonts w:ascii="Arial" w:hAnsi="Arial" w:cs="Arial"/>
          <w:color w:val="auto"/>
          <w:szCs w:val="22"/>
        </w:rPr>
        <w:t>os para identificar los activos</w:t>
      </w:r>
      <w:r w:rsidR="00DD204E" w:rsidRPr="00EC259E">
        <w:rPr>
          <w:rFonts w:ascii="Arial" w:hAnsi="Arial" w:cs="Arial"/>
          <w:color w:val="auto"/>
          <w:szCs w:val="22"/>
        </w:rPr>
        <w:t>:</w:t>
      </w:r>
      <w:r w:rsidR="00DD204E" w:rsidRPr="00EC259E">
        <w:rPr>
          <w:rFonts w:ascii="Arial" w:hAnsi="Arial" w:cs="Arial"/>
          <w:noProof/>
          <w:color w:val="auto"/>
          <w:szCs w:val="22"/>
        </w:rPr>
        <w:t xml:space="preserve"> </w:t>
      </w:r>
      <w:r w:rsidR="00DD204E" w:rsidRPr="00EC259E">
        <w:rPr>
          <w:rFonts w:ascii="Arial" w:hAnsi="Arial" w:cs="Arial"/>
          <w:noProof/>
          <w:color w:val="auto"/>
          <w:sz w:val="22"/>
          <w:szCs w:val="22"/>
        </w:rPr>
        <w:drawing>
          <wp:inline distT="0" distB="0" distL="0" distR="0" wp14:anchorId="60028617" wp14:editId="5BDF1B63">
            <wp:extent cx="6425968" cy="119969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00" r="679"/>
                    <a:stretch/>
                  </pic:blipFill>
                  <pic:spPr bwMode="auto">
                    <a:xfrm>
                      <a:off x="0" y="0"/>
                      <a:ext cx="6461491" cy="1206325"/>
                    </a:xfrm>
                    <a:prstGeom prst="rect">
                      <a:avLst/>
                    </a:prstGeom>
                    <a:ln>
                      <a:noFill/>
                    </a:ln>
                    <a:extLst>
                      <a:ext uri="{53640926-AAD7-44D8-BBD7-CCE9431645EC}">
                        <a14:shadowObscured xmlns:a14="http://schemas.microsoft.com/office/drawing/2010/main"/>
                      </a:ext>
                    </a:extLst>
                  </pic:spPr>
                </pic:pic>
              </a:graphicData>
            </a:graphic>
          </wp:inline>
        </w:drawing>
      </w:r>
      <w:r w:rsidR="00C45C51" w:rsidRPr="0022698D">
        <w:rPr>
          <w:rFonts w:ascii="Arial" w:hAnsi="Arial" w:cs="Arial"/>
          <w:iCs/>
          <w:color w:val="auto"/>
        </w:rPr>
        <w:t>Fuente:</w:t>
      </w:r>
      <w:r w:rsidR="00C45C51" w:rsidRPr="0022698D">
        <w:rPr>
          <w:rFonts w:ascii="Arial" w:hAnsi="Arial" w:cs="Arial"/>
          <w:b w:val="0"/>
          <w:bCs w:val="0"/>
          <w:iCs/>
          <w:color w:val="auto"/>
        </w:rPr>
        <w:t xml:space="preserve"> Adaptado Guía para la administración del riesgo y el diseño de controles en entidades públicas Versión 5 diciembre 2020. DAFP. pág. 80.</w:t>
      </w:r>
    </w:p>
    <w:p w14:paraId="2C6EDDFA" w14:textId="1D0B2590" w:rsidR="00DD204E" w:rsidRPr="00EC259E" w:rsidRDefault="00DD204E" w:rsidP="00DD204E">
      <w:pPr>
        <w:pStyle w:val="Descripcin"/>
        <w:jc w:val="center"/>
        <w:rPr>
          <w:rFonts w:ascii="Arial" w:hAnsi="Arial" w:cs="Arial"/>
          <w:b w:val="0"/>
          <w:bCs w:val="0"/>
          <w:i/>
          <w:color w:val="auto"/>
          <w:sz w:val="22"/>
          <w:szCs w:val="22"/>
        </w:rPr>
      </w:pPr>
    </w:p>
    <w:p w14:paraId="344682BB" w14:textId="77777777" w:rsidR="00DD204E" w:rsidRPr="00EC259E" w:rsidRDefault="00DD204E" w:rsidP="00DD204E">
      <w:pPr>
        <w:pStyle w:val="Textoindependiente"/>
        <w:spacing w:after="0" w:line="240" w:lineRule="auto"/>
        <w:rPr>
          <w:rFonts w:ascii="Arial" w:hAnsi="Arial" w:cs="Arial"/>
          <w:sz w:val="22"/>
          <w:szCs w:val="22"/>
          <w:lang w:val="es-ES"/>
        </w:rPr>
      </w:pPr>
    </w:p>
    <w:p w14:paraId="101221A5" w14:textId="77777777" w:rsidR="00DD204E" w:rsidRPr="00EC259E" w:rsidRDefault="00DD204E" w:rsidP="00BF2B27">
      <w:pPr>
        <w:pStyle w:val="Textoindependiente"/>
        <w:widowControl/>
        <w:numPr>
          <w:ilvl w:val="0"/>
          <w:numId w:val="6"/>
        </w:numPr>
        <w:adjustRightInd/>
        <w:spacing w:line="276" w:lineRule="auto"/>
        <w:jc w:val="left"/>
        <w:textAlignment w:val="auto"/>
        <w:rPr>
          <w:rFonts w:ascii="Arial" w:hAnsi="Arial" w:cs="Arial"/>
          <w:sz w:val="22"/>
          <w:szCs w:val="22"/>
        </w:rPr>
      </w:pPr>
      <w:r w:rsidRPr="00EC259E">
        <w:rPr>
          <w:rFonts w:ascii="Arial" w:hAnsi="Arial" w:cs="Arial"/>
          <w:b/>
          <w:sz w:val="22"/>
          <w:szCs w:val="22"/>
          <w:lang w:val="es-ES"/>
        </w:rPr>
        <w:t>Listar los activos por cada proceso:</w:t>
      </w:r>
      <w:r w:rsidRPr="00EC259E">
        <w:rPr>
          <w:rFonts w:ascii="Arial" w:hAnsi="Arial" w:cs="Arial"/>
          <w:sz w:val="22"/>
          <w:szCs w:val="22"/>
          <w:lang w:val="es-ES"/>
        </w:rPr>
        <w:t xml:space="preserve"> En cada proceso deberán listarse los activos indicando algún consecutivo, nombre y descripción breve de cada uno.</w:t>
      </w:r>
    </w:p>
    <w:p w14:paraId="22A16506" w14:textId="77777777" w:rsidR="00DD204E" w:rsidRPr="00EC259E" w:rsidRDefault="00DD204E" w:rsidP="00BF2B27">
      <w:pPr>
        <w:pStyle w:val="Textoindependiente"/>
        <w:widowControl/>
        <w:numPr>
          <w:ilvl w:val="0"/>
          <w:numId w:val="6"/>
        </w:numPr>
        <w:adjustRightInd/>
        <w:spacing w:line="276" w:lineRule="auto"/>
        <w:textAlignment w:val="auto"/>
        <w:rPr>
          <w:rFonts w:ascii="Arial" w:hAnsi="Arial" w:cs="Arial"/>
          <w:sz w:val="22"/>
          <w:szCs w:val="22"/>
          <w:lang w:val="es-ES"/>
        </w:rPr>
      </w:pPr>
      <w:r w:rsidRPr="00EC259E">
        <w:rPr>
          <w:rFonts w:ascii="Arial" w:hAnsi="Arial" w:cs="Arial"/>
          <w:b/>
          <w:sz w:val="22"/>
          <w:szCs w:val="22"/>
          <w:lang w:val="es-ES"/>
        </w:rPr>
        <w:t>Identificar el dueño de los activos:</w:t>
      </w:r>
      <w:r w:rsidRPr="00EC259E">
        <w:rPr>
          <w:rFonts w:ascii="Arial" w:hAnsi="Arial" w:cs="Arial"/>
          <w:sz w:val="22"/>
          <w:szCs w:val="22"/>
          <w:lang w:val="es-ES"/>
        </w:rPr>
        <w:t xml:space="preserve"> Cada uno de los activos identificados deberá tener un dueño designado (área/ dependencia), Si un activo no posee un dueño, nadie se hará responsable ni lo protegerá debidamente.</w:t>
      </w:r>
    </w:p>
    <w:p w14:paraId="24AD65DB" w14:textId="77777777" w:rsidR="00DD204E" w:rsidRPr="00EC259E" w:rsidRDefault="00DD204E" w:rsidP="00BF2B27">
      <w:pPr>
        <w:pStyle w:val="Textoindependiente"/>
        <w:widowControl/>
        <w:numPr>
          <w:ilvl w:val="0"/>
          <w:numId w:val="6"/>
        </w:numPr>
        <w:adjustRightInd/>
        <w:spacing w:line="276" w:lineRule="auto"/>
        <w:textAlignment w:val="auto"/>
        <w:rPr>
          <w:rFonts w:ascii="Arial" w:hAnsi="Arial" w:cs="Arial"/>
          <w:sz w:val="22"/>
          <w:szCs w:val="22"/>
          <w:lang w:val="es-ES"/>
        </w:rPr>
      </w:pPr>
      <w:r w:rsidRPr="00EC259E">
        <w:rPr>
          <w:rFonts w:ascii="Arial" w:hAnsi="Arial" w:cs="Arial"/>
          <w:b/>
          <w:sz w:val="22"/>
          <w:szCs w:val="22"/>
          <w:lang w:val="es-ES"/>
        </w:rPr>
        <w:t>Clasificar los activos</w:t>
      </w:r>
      <w:r w:rsidRPr="00EC259E">
        <w:rPr>
          <w:rFonts w:ascii="Arial" w:hAnsi="Arial" w:cs="Arial"/>
          <w:sz w:val="22"/>
          <w:szCs w:val="22"/>
          <w:u w:val="single"/>
          <w:lang w:val="es-ES"/>
        </w:rPr>
        <w:t>:</w:t>
      </w:r>
      <w:r w:rsidRPr="00EC259E">
        <w:rPr>
          <w:rFonts w:ascii="Arial" w:hAnsi="Arial" w:cs="Arial"/>
          <w:sz w:val="22"/>
          <w:szCs w:val="22"/>
          <w:lang w:val="es-ES"/>
        </w:rPr>
        <w:t xml:space="preserve"> Cada activo debe tener una </w:t>
      </w:r>
      <w:bookmarkStart w:id="58" w:name="_Hlk535221693"/>
      <w:r w:rsidRPr="00EC259E">
        <w:rPr>
          <w:rFonts w:ascii="Arial" w:hAnsi="Arial" w:cs="Arial"/>
          <w:sz w:val="22"/>
          <w:szCs w:val="22"/>
          <w:lang w:val="es-ES"/>
        </w:rPr>
        <w:t xml:space="preserve">clasificación </w:t>
      </w:r>
      <w:bookmarkEnd w:id="58"/>
      <w:r w:rsidRPr="00EC259E">
        <w:rPr>
          <w:rFonts w:ascii="Arial" w:hAnsi="Arial" w:cs="Arial"/>
          <w:sz w:val="22"/>
          <w:szCs w:val="22"/>
          <w:lang w:val="es-ES"/>
        </w:rPr>
        <w:t>o pertenecer a un determinado grupo de activos según su naturaleza cómo, por ejemplo: Información, Software, Hardware, Componentes de Red entre otros (ver tabla 2).</w:t>
      </w:r>
    </w:p>
    <w:p w14:paraId="2B2951C2" w14:textId="10DF255F" w:rsidR="00DD204E" w:rsidRPr="00EC259E" w:rsidRDefault="00DD204E" w:rsidP="00DD204E">
      <w:pPr>
        <w:pStyle w:val="Descripcin"/>
        <w:ind w:left="720"/>
        <w:jc w:val="center"/>
        <w:rPr>
          <w:rFonts w:ascii="Arial" w:hAnsi="Arial" w:cs="Arial"/>
          <w:b w:val="0"/>
          <w:bCs w:val="0"/>
          <w:color w:val="auto"/>
          <w:szCs w:val="22"/>
          <w:lang w:val="es-ES"/>
        </w:rPr>
      </w:pPr>
      <w:bookmarkStart w:id="59" w:name="_Toc52197162"/>
      <w:bookmarkStart w:id="60" w:name="_Toc86836435"/>
      <w:r w:rsidRPr="00EC259E">
        <w:rPr>
          <w:rFonts w:ascii="Arial" w:hAnsi="Arial" w:cs="Arial"/>
          <w:color w:val="auto"/>
          <w:szCs w:val="22"/>
        </w:rPr>
        <w:t xml:space="preserve">Tabla </w:t>
      </w:r>
      <w:r w:rsidRPr="00EC259E">
        <w:rPr>
          <w:rFonts w:ascii="Arial" w:hAnsi="Arial" w:cs="Arial"/>
          <w:color w:val="auto"/>
          <w:szCs w:val="22"/>
        </w:rPr>
        <w:fldChar w:fldCharType="begin"/>
      </w:r>
      <w:r w:rsidRPr="00EC259E">
        <w:rPr>
          <w:rFonts w:ascii="Arial" w:hAnsi="Arial" w:cs="Arial"/>
          <w:color w:val="auto"/>
          <w:szCs w:val="22"/>
        </w:rPr>
        <w:instrText xml:space="preserve"> SEQ Tabla \* ARABIC </w:instrText>
      </w:r>
      <w:r w:rsidRPr="00EC259E">
        <w:rPr>
          <w:rFonts w:ascii="Arial" w:hAnsi="Arial" w:cs="Arial"/>
          <w:color w:val="auto"/>
          <w:szCs w:val="22"/>
        </w:rPr>
        <w:fldChar w:fldCharType="separate"/>
      </w:r>
      <w:r w:rsidR="003A6B01">
        <w:rPr>
          <w:rFonts w:ascii="Arial" w:hAnsi="Arial" w:cs="Arial"/>
          <w:noProof/>
          <w:color w:val="auto"/>
          <w:szCs w:val="22"/>
        </w:rPr>
        <w:t>14</w:t>
      </w:r>
      <w:r w:rsidRPr="00EC259E">
        <w:rPr>
          <w:rFonts w:ascii="Arial" w:hAnsi="Arial" w:cs="Arial"/>
          <w:color w:val="auto"/>
          <w:szCs w:val="22"/>
        </w:rPr>
        <w:fldChar w:fldCharType="end"/>
      </w:r>
      <w:r w:rsidRPr="00EC259E">
        <w:rPr>
          <w:rFonts w:ascii="Arial" w:hAnsi="Arial" w:cs="Arial"/>
          <w:b w:val="0"/>
          <w:bCs w:val="0"/>
          <w:color w:val="auto"/>
          <w:szCs w:val="22"/>
        </w:rPr>
        <w:t xml:space="preserve"> </w:t>
      </w:r>
      <w:r w:rsidRPr="00EC259E">
        <w:rPr>
          <w:rFonts w:ascii="Arial" w:hAnsi="Arial" w:cs="Arial"/>
          <w:b w:val="0"/>
          <w:color w:val="auto"/>
          <w:szCs w:val="22"/>
        </w:rPr>
        <w:t>Clasificación de Activos</w:t>
      </w:r>
      <w:bookmarkEnd w:id="59"/>
      <w:bookmarkEnd w:id="60"/>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8244"/>
      </w:tblGrid>
      <w:tr w:rsidR="00DD204E" w:rsidRPr="00EC259E" w14:paraId="23D13172" w14:textId="77777777" w:rsidTr="004053C8">
        <w:trPr>
          <w:trHeight w:val="20"/>
          <w:tblHeader/>
        </w:trPr>
        <w:tc>
          <w:tcPr>
            <w:tcW w:w="909" w:type="pct"/>
            <w:shd w:val="clear" w:color="auto" w:fill="A8D08D"/>
            <w:noWrap/>
            <w:vAlign w:val="center"/>
            <w:hideMark/>
          </w:tcPr>
          <w:p w14:paraId="6B325917" w14:textId="77777777" w:rsidR="00DD204E" w:rsidRPr="00EC259E" w:rsidRDefault="00DD204E" w:rsidP="000428B0">
            <w:pPr>
              <w:spacing w:line="240" w:lineRule="auto"/>
              <w:jc w:val="center"/>
              <w:rPr>
                <w:rFonts w:ascii="Arial" w:hAnsi="Arial" w:cs="Arial"/>
                <w:b/>
                <w:bCs/>
                <w:sz w:val="18"/>
                <w:szCs w:val="22"/>
              </w:rPr>
            </w:pPr>
            <w:r w:rsidRPr="00EC259E">
              <w:rPr>
                <w:rFonts w:ascii="Arial" w:hAnsi="Arial" w:cs="Arial"/>
                <w:b/>
                <w:bCs/>
                <w:sz w:val="18"/>
                <w:szCs w:val="22"/>
              </w:rPr>
              <w:t xml:space="preserve">CLASIFICACION </w:t>
            </w:r>
          </w:p>
          <w:p w14:paraId="0590AA7D" w14:textId="77777777" w:rsidR="00DD204E" w:rsidRPr="00EC259E" w:rsidRDefault="00DD204E" w:rsidP="000428B0">
            <w:pPr>
              <w:spacing w:line="240" w:lineRule="auto"/>
              <w:jc w:val="center"/>
              <w:rPr>
                <w:rFonts w:ascii="Arial" w:hAnsi="Arial" w:cs="Arial"/>
                <w:b/>
                <w:bCs/>
                <w:sz w:val="18"/>
                <w:szCs w:val="22"/>
              </w:rPr>
            </w:pPr>
            <w:r w:rsidRPr="00EC259E">
              <w:rPr>
                <w:rFonts w:ascii="Arial" w:hAnsi="Arial" w:cs="Arial"/>
                <w:b/>
                <w:bCs/>
                <w:sz w:val="18"/>
                <w:szCs w:val="22"/>
              </w:rPr>
              <w:t>DE ACTIVOS</w:t>
            </w:r>
          </w:p>
        </w:tc>
        <w:tc>
          <w:tcPr>
            <w:tcW w:w="4091" w:type="pct"/>
            <w:shd w:val="clear" w:color="auto" w:fill="A8D08D"/>
            <w:noWrap/>
            <w:hideMark/>
          </w:tcPr>
          <w:p w14:paraId="19E93CE1" w14:textId="77777777" w:rsidR="00DD204E" w:rsidRPr="00EC259E" w:rsidRDefault="00DD204E" w:rsidP="004053C8">
            <w:pPr>
              <w:jc w:val="center"/>
              <w:rPr>
                <w:rFonts w:ascii="Arial" w:hAnsi="Arial" w:cs="Arial"/>
                <w:b/>
                <w:bCs/>
                <w:sz w:val="18"/>
                <w:szCs w:val="22"/>
              </w:rPr>
            </w:pPr>
            <w:r w:rsidRPr="00EC259E">
              <w:rPr>
                <w:rFonts w:ascii="Arial" w:hAnsi="Arial" w:cs="Arial"/>
                <w:b/>
                <w:bCs/>
                <w:sz w:val="18"/>
                <w:szCs w:val="22"/>
              </w:rPr>
              <w:t>DESCRIPCION</w:t>
            </w:r>
          </w:p>
        </w:tc>
      </w:tr>
      <w:tr w:rsidR="00DD204E" w:rsidRPr="00EC259E" w14:paraId="14C72810" w14:textId="77777777" w:rsidTr="000428B0">
        <w:trPr>
          <w:trHeight w:val="20"/>
        </w:trPr>
        <w:tc>
          <w:tcPr>
            <w:tcW w:w="909" w:type="pct"/>
            <w:shd w:val="clear" w:color="auto" w:fill="A8D08D"/>
            <w:noWrap/>
            <w:vAlign w:val="center"/>
            <w:hideMark/>
          </w:tcPr>
          <w:p w14:paraId="2B62B49D"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Hardware</w:t>
            </w:r>
          </w:p>
        </w:tc>
        <w:tc>
          <w:tcPr>
            <w:tcW w:w="4091" w:type="pct"/>
            <w:vAlign w:val="center"/>
            <w:hideMark/>
          </w:tcPr>
          <w:p w14:paraId="04B7A87B"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Equipos físicos de cómputo y de comunicaciones como, servidores, biométricos</w:t>
            </w:r>
            <w:r w:rsidRPr="00EC259E">
              <w:rPr>
                <w:rFonts w:ascii="Arial" w:hAnsi="Arial" w:cs="Arial"/>
                <w:sz w:val="18"/>
                <w:szCs w:val="22"/>
              </w:rPr>
              <w:br/>
              <w:t>que por su criticidad son considerados activos de información</w:t>
            </w:r>
          </w:p>
        </w:tc>
      </w:tr>
      <w:tr w:rsidR="00DD204E" w:rsidRPr="00EC259E" w14:paraId="267350BA" w14:textId="77777777" w:rsidTr="000428B0">
        <w:trPr>
          <w:trHeight w:val="20"/>
        </w:trPr>
        <w:tc>
          <w:tcPr>
            <w:tcW w:w="909" w:type="pct"/>
            <w:shd w:val="clear" w:color="auto" w:fill="A8D08D"/>
            <w:noWrap/>
            <w:vAlign w:val="center"/>
            <w:hideMark/>
          </w:tcPr>
          <w:p w14:paraId="3758BC30"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Información</w:t>
            </w:r>
          </w:p>
        </w:tc>
        <w:tc>
          <w:tcPr>
            <w:tcW w:w="4091" w:type="pct"/>
            <w:vAlign w:val="center"/>
            <w:hideMark/>
          </w:tcPr>
          <w:p w14:paraId="62385720"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financieros, archivos ofimáticos, documentos y registros del sistema integrado de gestión, bases de datos con información personal o con información relevante para algún proceso (bases de datos de nóminas, estados financieros) entre otros.</w:t>
            </w:r>
          </w:p>
        </w:tc>
      </w:tr>
      <w:tr w:rsidR="00DD204E" w:rsidRPr="00EC259E" w14:paraId="228F71ED" w14:textId="77777777" w:rsidTr="000428B0">
        <w:trPr>
          <w:trHeight w:val="20"/>
        </w:trPr>
        <w:tc>
          <w:tcPr>
            <w:tcW w:w="909" w:type="pct"/>
            <w:shd w:val="clear" w:color="auto" w:fill="A8D08D"/>
            <w:noWrap/>
            <w:vAlign w:val="center"/>
            <w:hideMark/>
          </w:tcPr>
          <w:p w14:paraId="30ECAAD7" w14:textId="77777777" w:rsidR="00DD204E" w:rsidRPr="00EC259E" w:rsidRDefault="00DD204E" w:rsidP="00344CE3">
            <w:pPr>
              <w:spacing w:line="240" w:lineRule="auto"/>
              <w:rPr>
                <w:rFonts w:ascii="Arial" w:hAnsi="Arial" w:cs="Arial"/>
                <w:b/>
                <w:bCs/>
                <w:sz w:val="18"/>
                <w:szCs w:val="22"/>
              </w:rPr>
            </w:pPr>
            <w:r w:rsidRPr="00EC259E">
              <w:rPr>
                <w:rFonts w:ascii="Arial" w:hAnsi="Arial" w:cs="Arial"/>
                <w:b/>
                <w:bCs/>
                <w:sz w:val="18"/>
                <w:szCs w:val="22"/>
              </w:rPr>
              <w:t>Componentes de red</w:t>
            </w:r>
          </w:p>
        </w:tc>
        <w:tc>
          <w:tcPr>
            <w:tcW w:w="4091" w:type="pct"/>
            <w:vAlign w:val="center"/>
            <w:hideMark/>
          </w:tcPr>
          <w:p w14:paraId="0262C796"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Medios necesarios para realizar la conexión de los elementos de hardware y software en una red, por ejemplo, el cableado estructurado y tarjetas de red, routers, switches, entre otros</w:t>
            </w:r>
          </w:p>
        </w:tc>
      </w:tr>
      <w:tr w:rsidR="00DD204E" w:rsidRPr="00EC259E" w14:paraId="3B515DD5" w14:textId="77777777" w:rsidTr="000428B0">
        <w:trPr>
          <w:trHeight w:val="20"/>
        </w:trPr>
        <w:tc>
          <w:tcPr>
            <w:tcW w:w="909" w:type="pct"/>
            <w:shd w:val="clear" w:color="auto" w:fill="A8D08D"/>
            <w:noWrap/>
            <w:vAlign w:val="center"/>
            <w:hideMark/>
          </w:tcPr>
          <w:p w14:paraId="74125FEC"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Hardware</w:t>
            </w:r>
          </w:p>
        </w:tc>
        <w:tc>
          <w:tcPr>
            <w:tcW w:w="4091" w:type="pct"/>
            <w:noWrap/>
            <w:vAlign w:val="center"/>
            <w:hideMark/>
          </w:tcPr>
          <w:p w14:paraId="7FF6D4DF"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Equipos físicos de cómputo y de comunicaciones como, servidores, biométricos que por su criticidad son considerados activos de información.</w:t>
            </w:r>
          </w:p>
        </w:tc>
      </w:tr>
      <w:tr w:rsidR="00DD204E" w:rsidRPr="00EC259E" w14:paraId="4D1A1A86" w14:textId="77777777" w:rsidTr="000428B0">
        <w:trPr>
          <w:trHeight w:val="20"/>
        </w:trPr>
        <w:tc>
          <w:tcPr>
            <w:tcW w:w="909" w:type="pct"/>
            <w:shd w:val="clear" w:color="auto" w:fill="A8D08D"/>
            <w:noWrap/>
            <w:vAlign w:val="center"/>
            <w:hideMark/>
          </w:tcPr>
          <w:p w14:paraId="3B8980BB"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Know-How - Servicios</w:t>
            </w:r>
          </w:p>
        </w:tc>
        <w:tc>
          <w:tcPr>
            <w:tcW w:w="4091" w:type="pct"/>
            <w:vAlign w:val="center"/>
            <w:hideMark/>
          </w:tcPr>
          <w:p w14:paraId="251C634C"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Servicio brindado por parte de la entidad para el apoyo de las actividades de los procesos, tales como: Servicios WEB, intranet, CRM, ERP, Portales organizacionales, Aplicaciones entre otros (Pueden estar compuestos por hardware y software)</w:t>
            </w:r>
          </w:p>
        </w:tc>
      </w:tr>
      <w:tr w:rsidR="00DD204E" w:rsidRPr="00EC259E" w14:paraId="7A4EB3C3" w14:textId="77777777" w:rsidTr="000428B0">
        <w:trPr>
          <w:trHeight w:val="20"/>
        </w:trPr>
        <w:tc>
          <w:tcPr>
            <w:tcW w:w="909" w:type="pct"/>
            <w:shd w:val="clear" w:color="auto" w:fill="A8D08D"/>
            <w:noWrap/>
            <w:vAlign w:val="center"/>
            <w:hideMark/>
          </w:tcPr>
          <w:p w14:paraId="7D785E31"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Software</w:t>
            </w:r>
          </w:p>
        </w:tc>
        <w:tc>
          <w:tcPr>
            <w:tcW w:w="4091" w:type="pct"/>
            <w:vAlign w:val="center"/>
            <w:hideMark/>
          </w:tcPr>
          <w:p w14:paraId="0DC28400"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Activo informático lógico como programas, herramientas ofimáticas o sistemas lógicos para la ejecución de las actividades</w:t>
            </w:r>
          </w:p>
        </w:tc>
      </w:tr>
      <w:tr w:rsidR="00DD204E" w:rsidRPr="00EC259E" w14:paraId="0B04F1FB" w14:textId="77777777" w:rsidTr="000428B0">
        <w:trPr>
          <w:trHeight w:val="20"/>
        </w:trPr>
        <w:tc>
          <w:tcPr>
            <w:tcW w:w="909" w:type="pct"/>
            <w:shd w:val="clear" w:color="auto" w:fill="A8D08D"/>
            <w:noWrap/>
            <w:vAlign w:val="center"/>
            <w:hideMark/>
          </w:tcPr>
          <w:p w14:paraId="38532FC9"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Intangibles</w:t>
            </w:r>
          </w:p>
        </w:tc>
        <w:tc>
          <w:tcPr>
            <w:tcW w:w="4091" w:type="pct"/>
            <w:vAlign w:val="center"/>
            <w:hideMark/>
          </w:tcPr>
          <w:p w14:paraId="6A5CF3E1"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Se consideran intangibles aquellos activos inmateriales que otorgan a la entidad una ventaja competitiva relevante, uno de ellos es la imagen corporativa, reputación o el goodwill, entre otros</w:t>
            </w:r>
          </w:p>
        </w:tc>
      </w:tr>
      <w:tr w:rsidR="00DD204E" w:rsidRPr="00EC259E" w14:paraId="26834B3B" w14:textId="77777777" w:rsidTr="000428B0">
        <w:trPr>
          <w:trHeight w:val="20"/>
        </w:trPr>
        <w:tc>
          <w:tcPr>
            <w:tcW w:w="909" w:type="pct"/>
            <w:shd w:val="clear" w:color="auto" w:fill="A8D08D"/>
            <w:noWrap/>
            <w:vAlign w:val="center"/>
          </w:tcPr>
          <w:p w14:paraId="57C3EB98"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Personas</w:t>
            </w:r>
          </w:p>
        </w:tc>
        <w:tc>
          <w:tcPr>
            <w:tcW w:w="4091" w:type="pct"/>
            <w:vAlign w:val="center"/>
          </w:tcPr>
          <w:p w14:paraId="12321604"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Aquellos roles que, por su conocimiento, experiencia y criticidad para el proceso, son considerados activos de información, por ejemplo: personal con experiencia y capacitado para realizar una tarea específica en la ejecución de las actividades.</w:t>
            </w:r>
          </w:p>
        </w:tc>
      </w:tr>
      <w:tr w:rsidR="00DD204E" w:rsidRPr="00EC259E" w14:paraId="20A2E310" w14:textId="77777777" w:rsidTr="000428B0">
        <w:trPr>
          <w:trHeight w:val="20"/>
        </w:trPr>
        <w:tc>
          <w:tcPr>
            <w:tcW w:w="909" w:type="pct"/>
            <w:shd w:val="clear" w:color="auto" w:fill="A8D08D"/>
            <w:noWrap/>
            <w:vAlign w:val="center"/>
          </w:tcPr>
          <w:p w14:paraId="15E9DD9E"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Información</w:t>
            </w:r>
          </w:p>
        </w:tc>
        <w:tc>
          <w:tcPr>
            <w:tcW w:w="4091" w:type="pct"/>
            <w:vAlign w:val="center"/>
          </w:tcPr>
          <w:p w14:paraId="47E7BF4E"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financieros, archivos ofimáticos, documentos y registros del sistema integrado de gestión, bases de datos con información personal o con información relevante para algún proceso (bases de datos de nóminas, estados financieros) entre otros.</w:t>
            </w:r>
          </w:p>
        </w:tc>
      </w:tr>
      <w:tr w:rsidR="00DD204E" w:rsidRPr="00EC259E" w14:paraId="1D7FBA1C" w14:textId="77777777" w:rsidTr="000428B0">
        <w:trPr>
          <w:trHeight w:val="20"/>
        </w:trPr>
        <w:tc>
          <w:tcPr>
            <w:tcW w:w="909" w:type="pct"/>
            <w:shd w:val="clear" w:color="auto" w:fill="A8D08D"/>
            <w:noWrap/>
            <w:vAlign w:val="center"/>
            <w:hideMark/>
          </w:tcPr>
          <w:p w14:paraId="23ED9A7B" w14:textId="77777777" w:rsidR="00DD204E" w:rsidRPr="00EC259E" w:rsidRDefault="00DD204E" w:rsidP="00BC2E6A">
            <w:pPr>
              <w:rPr>
                <w:rFonts w:ascii="Arial" w:hAnsi="Arial" w:cs="Arial"/>
                <w:b/>
                <w:bCs/>
                <w:sz w:val="18"/>
                <w:szCs w:val="22"/>
              </w:rPr>
            </w:pPr>
            <w:r w:rsidRPr="00EC259E">
              <w:rPr>
                <w:rFonts w:ascii="Arial" w:hAnsi="Arial" w:cs="Arial"/>
                <w:b/>
                <w:bCs/>
                <w:sz w:val="18"/>
                <w:szCs w:val="22"/>
              </w:rPr>
              <w:t>Instalaciones</w:t>
            </w:r>
          </w:p>
        </w:tc>
        <w:tc>
          <w:tcPr>
            <w:tcW w:w="4091" w:type="pct"/>
            <w:vAlign w:val="center"/>
            <w:hideMark/>
          </w:tcPr>
          <w:p w14:paraId="6D4C26F7" w14:textId="77777777" w:rsidR="00DD204E" w:rsidRPr="00EC259E" w:rsidRDefault="00DD204E" w:rsidP="000428B0">
            <w:pPr>
              <w:spacing w:line="240" w:lineRule="auto"/>
              <w:rPr>
                <w:rFonts w:ascii="Arial" w:hAnsi="Arial" w:cs="Arial"/>
                <w:sz w:val="18"/>
                <w:szCs w:val="22"/>
              </w:rPr>
            </w:pPr>
            <w:r w:rsidRPr="00EC259E">
              <w:rPr>
                <w:rFonts w:ascii="Arial" w:hAnsi="Arial" w:cs="Arial"/>
                <w:sz w:val="18"/>
                <w:szCs w:val="22"/>
              </w:rPr>
              <w:t>Espacio o área asignada para alojar y salvaguardar los datos considerados como activos críticos para la empresa</w:t>
            </w:r>
          </w:p>
        </w:tc>
      </w:tr>
    </w:tbl>
    <w:p w14:paraId="481378B2" w14:textId="77777777" w:rsidR="00DD204E" w:rsidRPr="00335160" w:rsidRDefault="00DD204E" w:rsidP="00DD204E">
      <w:pPr>
        <w:pStyle w:val="Descripcin"/>
        <w:jc w:val="center"/>
        <w:rPr>
          <w:rFonts w:ascii="Arial" w:hAnsi="Arial" w:cs="Arial"/>
          <w:b w:val="0"/>
          <w:bCs w:val="0"/>
          <w:color w:val="auto"/>
          <w:szCs w:val="22"/>
        </w:rPr>
      </w:pPr>
      <w:r w:rsidRPr="00335160">
        <w:rPr>
          <w:rFonts w:ascii="Arial" w:hAnsi="Arial" w:cs="Arial"/>
          <w:bCs w:val="0"/>
          <w:color w:val="auto"/>
          <w:szCs w:val="22"/>
        </w:rPr>
        <w:t>Fuente</w:t>
      </w:r>
      <w:r w:rsidRPr="00335160">
        <w:rPr>
          <w:rFonts w:ascii="Arial" w:hAnsi="Arial" w:cs="Arial"/>
          <w:b w:val="0"/>
          <w:bCs w:val="0"/>
          <w:color w:val="auto"/>
          <w:szCs w:val="22"/>
        </w:rPr>
        <w:t>: Adaptado Anexo 4 Lineamientos para la Gestión del Riesgo de Seguridad Digital en Entidades Públicas - Guía riesgos 2018</w:t>
      </w:r>
    </w:p>
    <w:p w14:paraId="2E0A2B2B" w14:textId="77777777" w:rsidR="00DD204E" w:rsidRPr="00EC259E" w:rsidRDefault="00DD204E" w:rsidP="00DD204E">
      <w:pPr>
        <w:rPr>
          <w:rFonts w:ascii="Arial" w:hAnsi="Arial" w:cs="Arial"/>
          <w:sz w:val="22"/>
          <w:szCs w:val="22"/>
        </w:rPr>
      </w:pPr>
    </w:p>
    <w:p w14:paraId="5726D6AE" w14:textId="77777777" w:rsidR="00DD204E" w:rsidRPr="00EC259E" w:rsidRDefault="00DD204E" w:rsidP="00BF2B27">
      <w:pPr>
        <w:pStyle w:val="Textoindependiente"/>
        <w:widowControl/>
        <w:numPr>
          <w:ilvl w:val="0"/>
          <w:numId w:val="11"/>
        </w:numPr>
        <w:adjustRightInd/>
        <w:spacing w:line="276" w:lineRule="auto"/>
        <w:textAlignment w:val="auto"/>
        <w:rPr>
          <w:rFonts w:ascii="Arial" w:hAnsi="Arial" w:cs="Arial"/>
          <w:b/>
          <w:sz w:val="22"/>
          <w:szCs w:val="22"/>
          <w:lang w:val="es-ES"/>
        </w:rPr>
      </w:pPr>
      <w:r w:rsidRPr="00EC259E">
        <w:rPr>
          <w:rFonts w:ascii="Arial" w:hAnsi="Arial" w:cs="Arial"/>
          <w:b/>
          <w:sz w:val="22"/>
          <w:szCs w:val="22"/>
          <w:lang w:val="es-ES"/>
        </w:rPr>
        <w:t>Clasificar la información:</w:t>
      </w:r>
      <w:r w:rsidRPr="00EC259E">
        <w:rPr>
          <w:rFonts w:ascii="Arial" w:hAnsi="Arial" w:cs="Arial"/>
          <w:sz w:val="22"/>
          <w:szCs w:val="22"/>
          <w:lang w:val="es-ES"/>
        </w:rPr>
        <w:t xml:space="preserve"> Realizar la clasificación de la información conforme lo indican las leyes 1712 de 2014, 1581 de 2012, y demás normatividad aplicable. Esto adicionalmente ayudará a dilucidar la importancia de los activos de información </w:t>
      </w:r>
    </w:p>
    <w:p w14:paraId="0806A4AF" w14:textId="77777777" w:rsidR="00DD204E" w:rsidRPr="00EC259E" w:rsidRDefault="00DD204E" w:rsidP="00DD204E">
      <w:pPr>
        <w:pStyle w:val="Textoindependiente"/>
        <w:rPr>
          <w:rFonts w:ascii="Arial" w:hAnsi="Arial" w:cs="Arial"/>
          <w:b/>
          <w:sz w:val="22"/>
          <w:szCs w:val="22"/>
          <w:lang w:val="es-ES"/>
        </w:rPr>
      </w:pPr>
      <w:r w:rsidRPr="00EC259E">
        <w:rPr>
          <w:rFonts w:ascii="Arial" w:hAnsi="Arial" w:cs="Arial"/>
          <w:b/>
          <w:sz w:val="22"/>
          <w:szCs w:val="22"/>
          <w:lang w:val="es-ES"/>
        </w:rPr>
        <w:t xml:space="preserve">CONFIDENCIALIDAD </w:t>
      </w:r>
      <w:r w:rsidRPr="00EC259E">
        <w:rPr>
          <w:rFonts w:ascii="Arial" w:hAnsi="Arial" w:cs="Arial"/>
          <w:sz w:val="22"/>
          <w:szCs w:val="22"/>
          <w:lang w:val="es-ES"/>
        </w:rPr>
        <w:t>se refiere a que la información no esté disponible ni sea revelada a individuos, entidades o procesos no autorizados.</w:t>
      </w:r>
    </w:p>
    <w:p w14:paraId="01E88E64" w14:textId="25A8770F" w:rsidR="00DD204E" w:rsidRPr="00EC259E" w:rsidRDefault="00DD204E" w:rsidP="00DD204E">
      <w:pPr>
        <w:pStyle w:val="Descripcin"/>
        <w:ind w:left="720"/>
        <w:jc w:val="center"/>
        <w:rPr>
          <w:rFonts w:ascii="Arial" w:hAnsi="Arial" w:cs="Arial"/>
          <w:b w:val="0"/>
          <w:bCs w:val="0"/>
          <w:color w:val="auto"/>
          <w:szCs w:val="22"/>
          <w:lang w:val="es-ES"/>
        </w:rPr>
      </w:pPr>
      <w:bookmarkStart w:id="61" w:name="_Toc52197163"/>
      <w:bookmarkStart w:id="62" w:name="_Toc86836436"/>
      <w:r w:rsidRPr="00EC259E">
        <w:rPr>
          <w:rFonts w:ascii="Arial" w:hAnsi="Arial" w:cs="Arial"/>
          <w:color w:val="auto"/>
          <w:szCs w:val="22"/>
        </w:rPr>
        <w:t xml:space="preserve">Tabla </w:t>
      </w:r>
      <w:r w:rsidRPr="00EC259E">
        <w:rPr>
          <w:rFonts w:ascii="Arial" w:hAnsi="Arial" w:cs="Arial"/>
          <w:color w:val="auto"/>
          <w:szCs w:val="22"/>
        </w:rPr>
        <w:fldChar w:fldCharType="begin"/>
      </w:r>
      <w:r w:rsidRPr="00EC259E">
        <w:rPr>
          <w:rFonts w:ascii="Arial" w:hAnsi="Arial" w:cs="Arial"/>
          <w:color w:val="auto"/>
          <w:szCs w:val="22"/>
        </w:rPr>
        <w:instrText xml:space="preserve"> SEQ Tabla \* ARABIC </w:instrText>
      </w:r>
      <w:r w:rsidRPr="00EC259E">
        <w:rPr>
          <w:rFonts w:ascii="Arial" w:hAnsi="Arial" w:cs="Arial"/>
          <w:color w:val="auto"/>
          <w:szCs w:val="22"/>
        </w:rPr>
        <w:fldChar w:fldCharType="separate"/>
      </w:r>
      <w:r w:rsidR="00344CE3">
        <w:rPr>
          <w:rFonts w:ascii="Arial" w:hAnsi="Arial" w:cs="Arial"/>
          <w:noProof/>
          <w:color w:val="auto"/>
          <w:szCs w:val="22"/>
        </w:rPr>
        <w:t>15</w:t>
      </w:r>
      <w:r w:rsidRPr="00EC259E">
        <w:rPr>
          <w:rFonts w:ascii="Arial" w:hAnsi="Arial" w:cs="Arial"/>
          <w:color w:val="auto"/>
          <w:szCs w:val="22"/>
        </w:rPr>
        <w:fldChar w:fldCharType="end"/>
      </w:r>
      <w:r w:rsidRPr="00EC259E">
        <w:rPr>
          <w:rFonts w:ascii="Arial" w:hAnsi="Arial" w:cs="Arial"/>
          <w:b w:val="0"/>
          <w:bCs w:val="0"/>
          <w:color w:val="auto"/>
          <w:szCs w:val="22"/>
        </w:rPr>
        <w:t xml:space="preserve"> C</w:t>
      </w:r>
      <w:r w:rsidRPr="00EC259E">
        <w:rPr>
          <w:rFonts w:ascii="Arial" w:hAnsi="Arial" w:cs="Arial"/>
          <w:b w:val="0"/>
          <w:color w:val="auto"/>
          <w:szCs w:val="22"/>
        </w:rPr>
        <w:t>lasificación de acuerdo con la confidencialidad</w:t>
      </w:r>
      <w:bookmarkEnd w:id="61"/>
      <w:bookmarkEnd w:id="62"/>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EC259E" w14:paraId="4950C3F3" w14:textId="77777777" w:rsidTr="00BC2E6A">
        <w:tc>
          <w:tcPr>
            <w:tcW w:w="2410" w:type="dxa"/>
            <w:shd w:val="clear" w:color="auto" w:fill="C00000"/>
            <w:vAlign w:val="center"/>
          </w:tcPr>
          <w:p w14:paraId="51AB4A60"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INFORMACIÓN PÚBLICA RESERVADA</w:t>
            </w:r>
          </w:p>
        </w:tc>
        <w:tc>
          <w:tcPr>
            <w:tcW w:w="7655" w:type="dxa"/>
            <w:vAlign w:val="center"/>
          </w:tcPr>
          <w:p w14:paraId="3351199F"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Información disponible sólo para un proceso de la entidad y que en caso de ser conocida por terceros sin autorización puede conllevar un impacto negativo de índole legal, operativa, de pérdida de imagen o económica.</w:t>
            </w:r>
          </w:p>
        </w:tc>
      </w:tr>
      <w:tr w:rsidR="00DD204E" w:rsidRPr="00EC259E" w14:paraId="3514FC42" w14:textId="77777777" w:rsidTr="00BC2E6A">
        <w:tc>
          <w:tcPr>
            <w:tcW w:w="2410" w:type="dxa"/>
            <w:shd w:val="clear" w:color="auto" w:fill="FFC000"/>
            <w:vAlign w:val="center"/>
          </w:tcPr>
          <w:p w14:paraId="3A7A1D4A"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INFORMACION PÚBLICA CLASIFICADA</w:t>
            </w:r>
          </w:p>
        </w:tc>
        <w:tc>
          <w:tcPr>
            <w:tcW w:w="7655" w:type="dxa"/>
            <w:vAlign w:val="center"/>
          </w:tcPr>
          <w:p w14:paraId="79C27BD1"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Información disponible para todos los procesos de la entidad y que en caso de ser conocida por terceros sin autorización puede conllevar un impacto negativo para los procesos de esta. La información es propia de la entidad o de terceros y puede ser utilizada por todos los funcionarios de la entidad para realizar labores propias de los procesos, pero no puede ser conocida por terceros sin autorización del propietario</w:t>
            </w:r>
          </w:p>
        </w:tc>
      </w:tr>
      <w:tr w:rsidR="00DD204E" w:rsidRPr="00EC259E" w14:paraId="48D77FD9" w14:textId="77777777" w:rsidTr="00BC2E6A">
        <w:tc>
          <w:tcPr>
            <w:tcW w:w="2410" w:type="dxa"/>
            <w:shd w:val="clear" w:color="auto" w:fill="00B050"/>
            <w:vAlign w:val="center"/>
          </w:tcPr>
          <w:p w14:paraId="011E4938"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INFORMACIÓN PÚBLICA</w:t>
            </w:r>
          </w:p>
        </w:tc>
        <w:tc>
          <w:tcPr>
            <w:tcW w:w="7655" w:type="dxa"/>
            <w:vAlign w:val="center"/>
          </w:tcPr>
          <w:p w14:paraId="01EBA9A3"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Información que puede ser entregada o publicada sin restricciones a cualquier persona dentro y fuera de la entidad, sin que esto implique daños a terceros ni a las actividades y procesos de la entidad.</w:t>
            </w:r>
          </w:p>
        </w:tc>
      </w:tr>
      <w:tr w:rsidR="00DD204E" w:rsidRPr="00EC259E" w14:paraId="3A3F2619" w14:textId="77777777" w:rsidTr="00BC2E6A">
        <w:tc>
          <w:tcPr>
            <w:tcW w:w="2410" w:type="dxa"/>
            <w:shd w:val="clear" w:color="auto" w:fill="0070C0"/>
            <w:vAlign w:val="center"/>
          </w:tcPr>
          <w:p w14:paraId="0E507E90"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NO CLASIFICADA</w:t>
            </w:r>
          </w:p>
        </w:tc>
        <w:tc>
          <w:tcPr>
            <w:tcW w:w="7655" w:type="dxa"/>
            <w:vAlign w:val="center"/>
          </w:tcPr>
          <w:p w14:paraId="4114138F"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Información que puede ser entregada o publicada sin restricciones a cualquier persona dentro y fuera de la entidad, sin que esto implique daños a terceros ni a las actividades y procesos de la entidad.</w:t>
            </w:r>
          </w:p>
        </w:tc>
      </w:tr>
    </w:tbl>
    <w:p w14:paraId="23A55C0F" w14:textId="090F0A27" w:rsidR="00DD204E" w:rsidRPr="00344CE3" w:rsidRDefault="00DD204E" w:rsidP="00DD204E">
      <w:pPr>
        <w:pStyle w:val="Descripcin"/>
        <w:jc w:val="center"/>
        <w:rPr>
          <w:rFonts w:ascii="Arial" w:hAnsi="Arial" w:cs="Arial"/>
          <w:b w:val="0"/>
          <w:bCs w:val="0"/>
          <w:i/>
          <w:color w:val="auto"/>
          <w:szCs w:val="22"/>
        </w:rPr>
      </w:pPr>
      <w:r w:rsidRPr="00344CE3">
        <w:rPr>
          <w:rFonts w:ascii="Arial" w:hAnsi="Arial" w:cs="Arial"/>
          <w:bCs w:val="0"/>
          <w:color w:val="auto"/>
          <w:szCs w:val="22"/>
        </w:rPr>
        <w:t>Fuente</w:t>
      </w:r>
      <w:r w:rsidRPr="00344CE3">
        <w:rPr>
          <w:rFonts w:ascii="Arial" w:hAnsi="Arial" w:cs="Arial"/>
          <w:b w:val="0"/>
          <w:bCs w:val="0"/>
          <w:color w:val="auto"/>
          <w:szCs w:val="22"/>
        </w:rPr>
        <w:t xml:space="preserve">: </w:t>
      </w:r>
      <w:r w:rsidRPr="00344CE3">
        <w:rPr>
          <w:rFonts w:ascii="Arial" w:hAnsi="Arial" w:cs="Arial"/>
          <w:b w:val="0"/>
          <w:color w:val="auto"/>
          <w:szCs w:val="22"/>
        </w:rPr>
        <w:t>Guía para la Gestión y Clasificación de Activos de Información MINTIC</w:t>
      </w:r>
      <w:r w:rsidR="00335160">
        <w:rPr>
          <w:rFonts w:ascii="Arial" w:hAnsi="Arial" w:cs="Arial"/>
          <w:b w:val="0"/>
          <w:color w:val="auto"/>
          <w:szCs w:val="22"/>
        </w:rPr>
        <w:t xml:space="preserve"> pag16</w:t>
      </w:r>
    </w:p>
    <w:p w14:paraId="19C97029" w14:textId="77777777" w:rsidR="00DD204E" w:rsidRPr="00344CE3" w:rsidRDefault="00DD204E" w:rsidP="00DD204E">
      <w:pPr>
        <w:pStyle w:val="Textoindependiente"/>
        <w:spacing w:after="0"/>
        <w:jc w:val="center"/>
        <w:rPr>
          <w:rFonts w:ascii="Arial" w:hAnsi="Arial" w:cs="Arial"/>
          <w:b/>
          <w:sz w:val="18"/>
          <w:szCs w:val="22"/>
          <w:lang w:val="es-ES"/>
        </w:rPr>
      </w:pPr>
    </w:p>
    <w:p w14:paraId="5FE09E06" w14:textId="77777777" w:rsidR="00DD204E" w:rsidRPr="00EC259E" w:rsidRDefault="00DD204E" w:rsidP="00DD204E">
      <w:pPr>
        <w:pStyle w:val="Textoindependiente"/>
        <w:rPr>
          <w:rFonts w:ascii="Arial" w:hAnsi="Arial" w:cs="Arial"/>
          <w:bCs/>
          <w:sz w:val="18"/>
          <w:szCs w:val="18"/>
          <w:lang w:val="es-ES"/>
        </w:rPr>
      </w:pPr>
      <w:r w:rsidRPr="00EC259E">
        <w:rPr>
          <w:rFonts w:ascii="Arial" w:hAnsi="Arial" w:cs="Arial"/>
          <w:b/>
          <w:sz w:val="22"/>
          <w:szCs w:val="22"/>
          <w:lang w:val="es-ES"/>
        </w:rPr>
        <w:t>INTEGRIDAD</w:t>
      </w:r>
      <w:r w:rsidRPr="00EC259E">
        <w:rPr>
          <w:rFonts w:ascii="Arial" w:hAnsi="Arial" w:cs="Arial"/>
          <w:bCs/>
          <w:sz w:val="22"/>
          <w:szCs w:val="22"/>
          <w:lang w:val="es-ES"/>
        </w:rPr>
        <w:t>:</w:t>
      </w:r>
      <w:r w:rsidRPr="00EC259E">
        <w:rPr>
          <w:rFonts w:ascii="Arial" w:hAnsi="Arial" w:cs="Arial"/>
          <w:bCs/>
          <w:sz w:val="22"/>
          <w:szCs w:val="22"/>
        </w:rPr>
        <w:t xml:space="preserve"> </w:t>
      </w:r>
      <w:r w:rsidRPr="00EC259E">
        <w:rPr>
          <w:rFonts w:ascii="Arial" w:hAnsi="Arial" w:cs="Arial"/>
          <w:bCs/>
          <w:sz w:val="22"/>
          <w:szCs w:val="22"/>
          <w:lang w:val="es-ES"/>
        </w:rPr>
        <w:t>se refiere a la exactitud y completitud de la información (ISO 27000) esta propiedad es la que permite que la información sea precisa, coherente y completa desde su creación hasta su destrucción.</w:t>
      </w:r>
    </w:p>
    <w:p w14:paraId="471B30CF" w14:textId="337CFB7C" w:rsidR="00DD204E" w:rsidRPr="00EC259E" w:rsidRDefault="00DD204E" w:rsidP="00DD204E">
      <w:pPr>
        <w:pStyle w:val="Descripcin"/>
        <w:ind w:left="720"/>
        <w:jc w:val="center"/>
        <w:rPr>
          <w:rFonts w:ascii="Arial" w:hAnsi="Arial" w:cs="Arial"/>
          <w:b w:val="0"/>
          <w:bCs w:val="0"/>
          <w:color w:val="auto"/>
          <w:lang w:val="es-ES"/>
        </w:rPr>
      </w:pPr>
      <w:bookmarkStart w:id="63" w:name="_Toc52197164"/>
      <w:bookmarkStart w:id="64" w:name="_Toc86836437"/>
      <w:r w:rsidRPr="00EC259E">
        <w:rPr>
          <w:rFonts w:ascii="Arial" w:hAnsi="Arial" w:cs="Arial"/>
          <w:color w:val="auto"/>
        </w:rPr>
        <w:t xml:space="preserve">Tabla </w:t>
      </w:r>
      <w:r w:rsidRPr="00EC259E">
        <w:rPr>
          <w:rFonts w:ascii="Arial" w:hAnsi="Arial" w:cs="Arial"/>
          <w:color w:val="auto"/>
        </w:rPr>
        <w:fldChar w:fldCharType="begin"/>
      </w:r>
      <w:r w:rsidRPr="00EC259E">
        <w:rPr>
          <w:rFonts w:ascii="Arial" w:hAnsi="Arial" w:cs="Arial"/>
          <w:color w:val="auto"/>
        </w:rPr>
        <w:instrText xml:space="preserve"> SEQ Tabla \* ARABIC </w:instrText>
      </w:r>
      <w:r w:rsidRPr="00EC259E">
        <w:rPr>
          <w:rFonts w:ascii="Arial" w:hAnsi="Arial" w:cs="Arial"/>
          <w:color w:val="auto"/>
        </w:rPr>
        <w:fldChar w:fldCharType="separate"/>
      </w:r>
      <w:r w:rsidR="00344CE3">
        <w:rPr>
          <w:rFonts w:ascii="Arial" w:hAnsi="Arial" w:cs="Arial"/>
          <w:noProof/>
          <w:color w:val="auto"/>
        </w:rPr>
        <w:t>16</w:t>
      </w:r>
      <w:r w:rsidRPr="00EC259E">
        <w:rPr>
          <w:rFonts w:ascii="Arial" w:hAnsi="Arial" w:cs="Arial"/>
          <w:color w:val="auto"/>
        </w:rPr>
        <w:fldChar w:fldCharType="end"/>
      </w:r>
      <w:r w:rsidRPr="00EC259E">
        <w:rPr>
          <w:rFonts w:ascii="Arial" w:hAnsi="Arial" w:cs="Arial"/>
          <w:b w:val="0"/>
          <w:bCs w:val="0"/>
          <w:color w:val="auto"/>
        </w:rPr>
        <w:t xml:space="preserve"> C</w:t>
      </w:r>
      <w:r w:rsidRPr="00EC259E">
        <w:rPr>
          <w:rFonts w:ascii="Arial" w:hAnsi="Arial" w:cs="Arial"/>
          <w:b w:val="0"/>
          <w:color w:val="auto"/>
        </w:rPr>
        <w:t>lasificación de acuerdo con la integridad</w:t>
      </w:r>
      <w:bookmarkEnd w:id="63"/>
      <w:bookmarkEnd w:id="64"/>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EC259E" w14:paraId="5C74FEF8" w14:textId="77777777" w:rsidTr="00BC2E6A">
        <w:tc>
          <w:tcPr>
            <w:tcW w:w="2410" w:type="dxa"/>
            <w:shd w:val="clear" w:color="auto" w:fill="C00000"/>
            <w:vAlign w:val="center"/>
          </w:tcPr>
          <w:p w14:paraId="792C4CDD" w14:textId="77777777" w:rsidR="00DD204E" w:rsidRPr="00EC259E" w:rsidRDefault="00DD204E" w:rsidP="000428B0">
            <w:pPr>
              <w:pStyle w:val="Textoindependiente"/>
              <w:spacing w:after="0" w:line="240" w:lineRule="auto"/>
              <w:jc w:val="center"/>
              <w:rPr>
                <w:rFonts w:ascii="Arial" w:hAnsi="Arial" w:cs="Arial"/>
                <w:sz w:val="18"/>
                <w:szCs w:val="18"/>
                <w:lang w:val="es-ES"/>
              </w:rPr>
            </w:pPr>
            <w:r w:rsidRPr="00EC259E">
              <w:rPr>
                <w:rFonts w:ascii="Arial" w:hAnsi="Arial" w:cs="Arial"/>
                <w:sz w:val="18"/>
                <w:szCs w:val="18"/>
              </w:rPr>
              <w:t>A (ALTA)</w:t>
            </w:r>
          </w:p>
        </w:tc>
        <w:tc>
          <w:tcPr>
            <w:tcW w:w="7655" w:type="dxa"/>
          </w:tcPr>
          <w:p w14:paraId="338DA80E" w14:textId="77777777" w:rsidR="00DD204E" w:rsidRPr="00EC259E" w:rsidRDefault="00DD204E" w:rsidP="000428B0">
            <w:pPr>
              <w:pStyle w:val="Textoindependiente"/>
              <w:spacing w:after="0" w:line="240" w:lineRule="auto"/>
              <w:rPr>
                <w:rFonts w:ascii="Arial" w:hAnsi="Arial" w:cs="Arial"/>
                <w:sz w:val="18"/>
                <w:szCs w:val="18"/>
                <w:lang w:val="es-ES"/>
              </w:rPr>
            </w:pPr>
            <w:r w:rsidRPr="00EC259E">
              <w:rPr>
                <w:rFonts w:ascii="Arial" w:hAnsi="Arial" w:cs="Arial"/>
                <w:sz w:val="18"/>
                <w:szCs w:val="18"/>
              </w:rPr>
              <w:t>Información cuya pérdida de exactitud y completitud puede conllevar un impacto negativo de índole legal o económica, retrasar sus funciones, o generar pérdidas de imagen severas de la entidad.</w:t>
            </w:r>
          </w:p>
        </w:tc>
      </w:tr>
      <w:tr w:rsidR="00DD204E" w:rsidRPr="00EC259E" w14:paraId="27EF352E" w14:textId="77777777" w:rsidTr="00BC2E6A">
        <w:tc>
          <w:tcPr>
            <w:tcW w:w="2410" w:type="dxa"/>
            <w:shd w:val="clear" w:color="auto" w:fill="FFC000"/>
            <w:vAlign w:val="center"/>
          </w:tcPr>
          <w:p w14:paraId="0F6660CA" w14:textId="77777777" w:rsidR="00DD204E" w:rsidRPr="00EC259E" w:rsidRDefault="00DD204E" w:rsidP="000428B0">
            <w:pPr>
              <w:pStyle w:val="Textoindependiente"/>
              <w:spacing w:after="0" w:line="240" w:lineRule="auto"/>
              <w:jc w:val="center"/>
              <w:rPr>
                <w:rFonts w:ascii="Arial" w:hAnsi="Arial" w:cs="Arial"/>
                <w:sz w:val="18"/>
                <w:szCs w:val="18"/>
                <w:lang w:val="es-ES"/>
              </w:rPr>
            </w:pPr>
            <w:r w:rsidRPr="00EC259E">
              <w:rPr>
                <w:rFonts w:ascii="Arial" w:hAnsi="Arial" w:cs="Arial"/>
                <w:sz w:val="18"/>
                <w:szCs w:val="18"/>
              </w:rPr>
              <w:t>M (MEDIA)</w:t>
            </w:r>
          </w:p>
        </w:tc>
        <w:tc>
          <w:tcPr>
            <w:tcW w:w="7655" w:type="dxa"/>
          </w:tcPr>
          <w:p w14:paraId="659BE00D" w14:textId="77777777" w:rsidR="00DD204E" w:rsidRPr="00EC259E" w:rsidRDefault="00DD204E" w:rsidP="000428B0">
            <w:pPr>
              <w:pStyle w:val="Textoindependiente"/>
              <w:spacing w:after="0" w:line="240" w:lineRule="auto"/>
              <w:rPr>
                <w:rFonts w:ascii="Arial" w:hAnsi="Arial" w:cs="Arial"/>
                <w:sz w:val="18"/>
                <w:szCs w:val="18"/>
                <w:lang w:val="es-ES"/>
              </w:rPr>
            </w:pPr>
            <w:r w:rsidRPr="00EC259E">
              <w:rPr>
                <w:rFonts w:ascii="Arial" w:hAnsi="Arial" w:cs="Arial"/>
                <w:sz w:val="18"/>
                <w:szCs w:val="18"/>
              </w:rPr>
              <w:t>Información cuya pérdida de exactitud y completitud puede conllevar un impacto negativo de índole legal o económica, retrasar sus funciones, o generar pérdida de imagen moderado a funcionarios de la entidad.</w:t>
            </w:r>
          </w:p>
        </w:tc>
      </w:tr>
      <w:tr w:rsidR="00DD204E" w:rsidRPr="00EC259E" w14:paraId="6EA1A1BA" w14:textId="77777777" w:rsidTr="00BC2E6A">
        <w:tc>
          <w:tcPr>
            <w:tcW w:w="2410" w:type="dxa"/>
            <w:shd w:val="clear" w:color="auto" w:fill="00B050"/>
            <w:vAlign w:val="center"/>
          </w:tcPr>
          <w:p w14:paraId="1ED7F31D" w14:textId="77777777" w:rsidR="00DD204E" w:rsidRPr="00EC259E" w:rsidRDefault="00DD204E" w:rsidP="000428B0">
            <w:pPr>
              <w:pStyle w:val="Textoindependiente"/>
              <w:spacing w:after="0" w:line="240" w:lineRule="auto"/>
              <w:jc w:val="center"/>
              <w:rPr>
                <w:rFonts w:ascii="Arial" w:hAnsi="Arial" w:cs="Arial"/>
                <w:sz w:val="18"/>
                <w:szCs w:val="18"/>
                <w:lang w:val="es-ES"/>
              </w:rPr>
            </w:pPr>
            <w:r w:rsidRPr="00EC259E">
              <w:rPr>
                <w:rFonts w:ascii="Arial" w:hAnsi="Arial" w:cs="Arial"/>
                <w:sz w:val="18"/>
                <w:szCs w:val="18"/>
              </w:rPr>
              <w:t>B (BAJA)</w:t>
            </w:r>
          </w:p>
        </w:tc>
        <w:tc>
          <w:tcPr>
            <w:tcW w:w="7655" w:type="dxa"/>
          </w:tcPr>
          <w:p w14:paraId="5D966B5C" w14:textId="77777777" w:rsidR="00DD204E" w:rsidRPr="00EC259E" w:rsidRDefault="00DD204E" w:rsidP="000428B0">
            <w:pPr>
              <w:pStyle w:val="Textoindependiente"/>
              <w:spacing w:after="0" w:line="240" w:lineRule="auto"/>
              <w:rPr>
                <w:rFonts w:ascii="Arial" w:hAnsi="Arial" w:cs="Arial"/>
                <w:sz w:val="18"/>
                <w:szCs w:val="18"/>
                <w:lang w:val="es-ES"/>
              </w:rPr>
            </w:pPr>
            <w:r w:rsidRPr="00EC259E">
              <w:rPr>
                <w:rFonts w:ascii="Arial" w:hAnsi="Arial" w:cs="Arial"/>
                <w:sz w:val="18"/>
                <w:szCs w:val="18"/>
              </w:rPr>
              <w:t>Información cuya pérdida de exactitud y completitud conlleva un impacto no significativo para la entidad o entes externos</w:t>
            </w:r>
          </w:p>
        </w:tc>
      </w:tr>
      <w:tr w:rsidR="00DD204E" w:rsidRPr="00EC259E" w14:paraId="178B73D1" w14:textId="77777777" w:rsidTr="00BC2E6A">
        <w:tc>
          <w:tcPr>
            <w:tcW w:w="2410" w:type="dxa"/>
            <w:shd w:val="clear" w:color="auto" w:fill="0070C0"/>
            <w:vAlign w:val="center"/>
          </w:tcPr>
          <w:p w14:paraId="49C65FB2" w14:textId="77777777" w:rsidR="00DD204E" w:rsidRPr="00EC259E" w:rsidRDefault="00DD204E" w:rsidP="000428B0">
            <w:pPr>
              <w:pStyle w:val="Textoindependiente"/>
              <w:spacing w:after="0" w:line="240" w:lineRule="auto"/>
              <w:jc w:val="center"/>
              <w:rPr>
                <w:rFonts w:ascii="Arial" w:hAnsi="Arial" w:cs="Arial"/>
                <w:sz w:val="18"/>
                <w:szCs w:val="18"/>
                <w:lang w:val="es-ES"/>
              </w:rPr>
            </w:pPr>
            <w:r w:rsidRPr="00EC259E">
              <w:rPr>
                <w:rFonts w:ascii="Arial" w:hAnsi="Arial" w:cs="Arial"/>
                <w:sz w:val="18"/>
                <w:szCs w:val="18"/>
              </w:rPr>
              <w:t>NO CLASIFICADA</w:t>
            </w:r>
          </w:p>
        </w:tc>
        <w:tc>
          <w:tcPr>
            <w:tcW w:w="7655" w:type="dxa"/>
          </w:tcPr>
          <w:p w14:paraId="5A5204B5" w14:textId="77777777" w:rsidR="00DD204E" w:rsidRPr="00EC259E" w:rsidRDefault="00DD204E" w:rsidP="000428B0">
            <w:pPr>
              <w:pStyle w:val="Textoindependiente"/>
              <w:spacing w:after="0" w:line="240" w:lineRule="auto"/>
              <w:rPr>
                <w:rFonts w:ascii="Arial" w:hAnsi="Arial" w:cs="Arial"/>
                <w:sz w:val="18"/>
                <w:szCs w:val="18"/>
                <w:lang w:val="es-ES"/>
              </w:rPr>
            </w:pPr>
            <w:r w:rsidRPr="00EC259E">
              <w:rPr>
                <w:rFonts w:ascii="Arial" w:hAnsi="Arial" w:cs="Arial"/>
                <w:sz w:val="18"/>
                <w:szCs w:val="18"/>
              </w:rPr>
              <w:t>Activos de Información que deben ser incluidos en el inventario y que aún no han sido clasificados, deben ser tratados como activos de información de integridad ALTA.</w:t>
            </w:r>
          </w:p>
        </w:tc>
      </w:tr>
    </w:tbl>
    <w:p w14:paraId="5BE6C728" w14:textId="16D99E07" w:rsidR="00DD204E" w:rsidRPr="00EC259E" w:rsidRDefault="00DD204E" w:rsidP="00DD204E">
      <w:pPr>
        <w:pStyle w:val="Descripcin"/>
        <w:jc w:val="center"/>
        <w:rPr>
          <w:rFonts w:ascii="Arial" w:hAnsi="Arial" w:cs="Arial"/>
          <w:b w:val="0"/>
          <w:bCs w:val="0"/>
          <w:i/>
          <w:color w:val="auto"/>
        </w:rPr>
      </w:pPr>
      <w:r w:rsidRPr="00EC259E">
        <w:rPr>
          <w:rFonts w:ascii="Arial" w:hAnsi="Arial" w:cs="Arial"/>
          <w:bCs w:val="0"/>
          <w:color w:val="auto"/>
        </w:rPr>
        <w:t>Fuente</w:t>
      </w:r>
      <w:r w:rsidRPr="00EC259E">
        <w:rPr>
          <w:rFonts w:ascii="Arial" w:hAnsi="Arial" w:cs="Arial"/>
          <w:b w:val="0"/>
          <w:bCs w:val="0"/>
          <w:color w:val="auto"/>
        </w:rPr>
        <w:t xml:space="preserve">: </w:t>
      </w:r>
      <w:r w:rsidRPr="00EC259E">
        <w:rPr>
          <w:rFonts w:ascii="Arial" w:hAnsi="Arial" w:cs="Arial"/>
          <w:b w:val="0"/>
          <w:color w:val="auto"/>
        </w:rPr>
        <w:t>Guía para la Gestión y Clasificación de Activos de Información MINTIC</w:t>
      </w:r>
      <w:r w:rsidR="00335160">
        <w:rPr>
          <w:rFonts w:ascii="Arial" w:hAnsi="Arial" w:cs="Arial"/>
          <w:b w:val="0"/>
          <w:color w:val="auto"/>
        </w:rPr>
        <w:t xml:space="preserve"> </w:t>
      </w:r>
      <w:r w:rsidR="004A073B">
        <w:rPr>
          <w:rFonts w:ascii="Arial" w:hAnsi="Arial" w:cs="Arial"/>
          <w:b w:val="0"/>
          <w:color w:val="auto"/>
        </w:rPr>
        <w:t>pág.</w:t>
      </w:r>
      <w:r w:rsidR="00335160">
        <w:rPr>
          <w:rFonts w:ascii="Arial" w:hAnsi="Arial" w:cs="Arial"/>
          <w:b w:val="0"/>
          <w:color w:val="auto"/>
        </w:rPr>
        <w:t xml:space="preserve"> 17</w:t>
      </w:r>
    </w:p>
    <w:p w14:paraId="3F732625" w14:textId="77777777" w:rsidR="00DD204E" w:rsidRPr="00EC259E" w:rsidRDefault="00DD204E" w:rsidP="00DD204E">
      <w:pPr>
        <w:pStyle w:val="Textoindependiente"/>
        <w:spacing w:after="0"/>
        <w:rPr>
          <w:rFonts w:ascii="Arial" w:hAnsi="Arial" w:cs="Arial"/>
          <w:sz w:val="22"/>
          <w:szCs w:val="22"/>
          <w:lang w:val="es-ES"/>
        </w:rPr>
      </w:pPr>
    </w:p>
    <w:p w14:paraId="3F8B2066" w14:textId="77777777" w:rsidR="00DD204E" w:rsidRPr="00EC259E" w:rsidRDefault="00DD204E" w:rsidP="00DD204E">
      <w:pPr>
        <w:pStyle w:val="Textoindependiente"/>
        <w:rPr>
          <w:rFonts w:ascii="Arial" w:hAnsi="Arial" w:cs="Arial"/>
          <w:bCs/>
          <w:sz w:val="22"/>
          <w:szCs w:val="22"/>
          <w:lang w:val="es-ES"/>
        </w:rPr>
      </w:pPr>
      <w:r w:rsidRPr="00EC259E">
        <w:rPr>
          <w:rFonts w:ascii="Arial" w:hAnsi="Arial" w:cs="Arial"/>
          <w:b/>
          <w:sz w:val="22"/>
          <w:szCs w:val="22"/>
          <w:lang w:val="es-ES"/>
        </w:rPr>
        <w:t xml:space="preserve">DISPONIBILIDAD: </w:t>
      </w:r>
      <w:r w:rsidRPr="00EC259E">
        <w:rPr>
          <w:rFonts w:ascii="Arial" w:hAnsi="Arial" w:cs="Arial"/>
          <w:bCs/>
          <w:sz w:val="22"/>
          <w:szCs w:val="22"/>
          <w:lang w:val="es-ES"/>
        </w:rPr>
        <w:t>La disponibilidad es la propiedad de la información que se refiere a que ésta debe ser accesible y utilizable por solicitud de una persona entidad o proceso autorizada cuando así lo requiera está, en el momento y en la forma que se requiere ahora y en el futuro, al igual que los recursos necesarios para su uso.</w:t>
      </w:r>
    </w:p>
    <w:p w14:paraId="5766C36B" w14:textId="467C730A" w:rsidR="00DD204E" w:rsidRPr="00EC259E" w:rsidRDefault="00DD204E" w:rsidP="00DD204E">
      <w:pPr>
        <w:pStyle w:val="Descripcin"/>
        <w:ind w:left="720"/>
        <w:jc w:val="center"/>
        <w:rPr>
          <w:rFonts w:ascii="Arial" w:hAnsi="Arial" w:cs="Arial"/>
          <w:b w:val="0"/>
          <w:bCs w:val="0"/>
          <w:color w:val="auto"/>
          <w:szCs w:val="22"/>
          <w:lang w:val="es-ES"/>
        </w:rPr>
      </w:pPr>
      <w:bookmarkStart w:id="65" w:name="_Toc52197165"/>
      <w:bookmarkStart w:id="66" w:name="_Toc86836438"/>
      <w:r w:rsidRPr="00EC259E">
        <w:rPr>
          <w:rFonts w:ascii="Arial" w:hAnsi="Arial" w:cs="Arial"/>
          <w:color w:val="auto"/>
          <w:szCs w:val="22"/>
        </w:rPr>
        <w:t xml:space="preserve">Tabla </w:t>
      </w:r>
      <w:r w:rsidRPr="00EC259E">
        <w:rPr>
          <w:rFonts w:ascii="Arial" w:hAnsi="Arial" w:cs="Arial"/>
          <w:color w:val="auto"/>
          <w:szCs w:val="22"/>
        </w:rPr>
        <w:fldChar w:fldCharType="begin"/>
      </w:r>
      <w:r w:rsidRPr="00EC259E">
        <w:rPr>
          <w:rFonts w:ascii="Arial" w:hAnsi="Arial" w:cs="Arial"/>
          <w:color w:val="auto"/>
          <w:szCs w:val="22"/>
        </w:rPr>
        <w:instrText xml:space="preserve"> SEQ Tabla \* ARABIC </w:instrText>
      </w:r>
      <w:r w:rsidRPr="00EC259E">
        <w:rPr>
          <w:rFonts w:ascii="Arial" w:hAnsi="Arial" w:cs="Arial"/>
          <w:color w:val="auto"/>
          <w:szCs w:val="22"/>
        </w:rPr>
        <w:fldChar w:fldCharType="separate"/>
      </w:r>
      <w:r w:rsidR="00344CE3">
        <w:rPr>
          <w:rFonts w:ascii="Arial" w:hAnsi="Arial" w:cs="Arial"/>
          <w:noProof/>
          <w:color w:val="auto"/>
          <w:szCs w:val="22"/>
        </w:rPr>
        <w:t>17</w:t>
      </w:r>
      <w:r w:rsidRPr="00EC259E">
        <w:rPr>
          <w:rFonts w:ascii="Arial" w:hAnsi="Arial" w:cs="Arial"/>
          <w:color w:val="auto"/>
          <w:szCs w:val="22"/>
        </w:rPr>
        <w:fldChar w:fldCharType="end"/>
      </w:r>
      <w:r w:rsidRPr="00EC259E">
        <w:rPr>
          <w:rFonts w:ascii="Arial" w:hAnsi="Arial" w:cs="Arial"/>
          <w:b w:val="0"/>
          <w:bCs w:val="0"/>
          <w:color w:val="auto"/>
          <w:szCs w:val="22"/>
        </w:rPr>
        <w:t xml:space="preserve"> C</w:t>
      </w:r>
      <w:r w:rsidRPr="00EC259E">
        <w:rPr>
          <w:rFonts w:ascii="Arial" w:hAnsi="Arial" w:cs="Arial"/>
          <w:b w:val="0"/>
          <w:color w:val="auto"/>
          <w:szCs w:val="22"/>
        </w:rPr>
        <w:t>lasificación de acuerdo con la disponibilidad</w:t>
      </w:r>
      <w:bookmarkEnd w:id="65"/>
      <w:bookmarkEnd w:id="66"/>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EC259E" w14:paraId="4947237E" w14:textId="77777777" w:rsidTr="00BC2E6A">
        <w:tc>
          <w:tcPr>
            <w:tcW w:w="2410" w:type="dxa"/>
            <w:shd w:val="clear" w:color="auto" w:fill="C00000"/>
            <w:vAlign w:val="center"/>
          </w:tcPr>
          <w:p w14:paraId="1C63BBF6" w14:textId="77777777" w:rsidR="00DD204E" w:rsidRPr="00EC259E" w:rsidRDefault="00DD204E" w:rsidP="000428B0">
            <w:pPr>
              <w:pStyle w:val="Textoindependiente"/>
              <w:spacing w:after="0" w:line="240" w:lineRule="auto"/>
              <w:jc w:val="center"/>
              <w:rPr>
                <w:rFonts w:ascii="Arial" w:hAnsi="Arial" w:cs="Arial"/>
                <w:sz w:val="18"/>
                <w:szCs w:val="22"/>
                <w:lang w:val="es-ES"/>
              </w:rPr>
            </w:pPr>
            <w:r w:rsidRPr="00EC259E">
              <w:rPr>
                <w:rFonts w:ascii="Arial" w:hAnsi="Arial" w:cs="Arial"/>
                <w:sz w:val="18"/>
                <w:szCs w:val="22"/>
              </w:rPr>
              <w:t>1 (ALTA)</w:t>
            </w:r>
          </w:p>
        </w:tc>
        <w:tc>
          <w:tcPr>
            <w:tcW w:w="7655" w:type="dxa"/>
          </w:tcPr>
          <w:p w14:paraId="392E88E9" w14:textId="77777777" w:rsidR="00DD204E" w:rsidRPr="00EC259E" w:rsidRDefault="00DD204E" w:rsidP="000428B0">
            <w:pPr>
              <w:pStyle w:val="Textoindependiente"/>
              <w:spacing w:after="0" w:line="240" w:lineRule="auto"/>
              <w:rPr>
                <w:rFonts w:ascii="Arial" w:hAnsi="Arial" w:cs="Arial"/>
                <w:sz w:val="18"/>
                <w:szCs w:val="22"/>
              </w:rPr>
            </w:pPr>
            <w:r w:rsidRPr="00EC259E">
              <w:rPr>
                <w:rFonts w:ascii="Arial" w:hAnsi="Arial" w:cs="Arial"/>
                <w:sz w:val="18"/>
                <w:szCs w:val="22"/>
              </w:rPr>
              <w:t>La no disponibilidad de la información puede conllevar un impacto negativo de índole legal o económica, retrasar sus funciones, o generar pérdidas de imagen severas a entes externos</w:t>
            </w:r>
          </w:p>
        </w:tc>
      </w:tr>
      <w:tr w:rsidR="00DD204E" w:rsidRPr="00EC259E" w14:paraId="4DC061B1" w14:textId="77777777" w:rsidTr="00BC2E6A">
        <w:tc>
          <w:tcPr>
            <w:tcW w:w="2410" w:type="dxa"/>
            <w:shd w:val="clear" w:color="auto" w:fill="FFC000"/>
            <w:vAlign w:val="center"/>
          </w:tcPr>
          <w:p w14:paraId="4929723D" w14:textId="77777777" w:rsidR="00DD204E" w:rsidRPr="00EC259E" w:rsidRDefault="00DD204E" w:rsidP="000428B0">
            <w:pPr>
              <w:pStyle w:val="Textoindependiente"/>
              <w:spacing w:after="0" w:line="240" w:lineRule="auto"/>
              <w:jc w:val="center"/>
              <w:rPr>
                <w:rFonts w:ascii="Arial" w:hAnsi="Arial" w:cs="Arial"/>
                <w:sz w:val="18"/>
                <w:szCs w:val="22"/>
                <w:lang w:val="es-ES"/>
              </w:rPr>
            </w:pPr>
            <w:r w:rsidRPr="00EC259E">
              <w:rPr>
                <w:rFonts w:ascii="Arial" w:hAnsi="Arial" w:cs="Arial"/>
                <w:sz w:val="18"/>
                <w:szCs w:val="22"/>
              </w:rPr>
              <w:t>2 (MEDIA)</w:t>
            </w:r>
          </w:p>
        </w:tc>
        <w:tc>
          <w:tcPr>
            <w:tcW w:w="7655" w:type="dxa"/>
          </w:tcPr>
          <w:p w14:paraId="5610635A"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La no disponibilidad de la información puede conllevar un impacto negativo de índole legal o económica, retrasar sus funciones, o generar pérdida de imagen moderado de la entidad</w:t>
            </w:r>
          </w:p>
        </w:tc>
      </w:tr>
      <w:tr w:rsidR="00DD204E" w:rsidRPr="00EC259E" w14:paraId="629D0DD1" w14:textId="77777777" w:rsidTr="00BC2E6A">
        <w:tc>
          <w:tcPr>
            <w:tcW w:w="2410" w:type="dxa"/>
            <w:shd w:val="clear" w:color="auto" w:fill="00B050"/>
            <w:vAlign w:val="center"/>
          </w:tcPr>
          <w:p w14:paraId="68708FA7" w14:textId="77777777" w:rsidR="00DD204E" w:rsidRPr="00EC259E" w:rsidRDefault="00DD204E" w:rsidP="000428B0">
            <w:pPr>
              <w:pStyle w:val="Textoindependiente"/>
              <w:spacing w:after="0" w:line="240" w:lineRule="auto"/>
              <w:jc w:val="center"/>
              <w:rPr>
                <w:rFonts w:ascii="Arial" w:hAnsi="Arial" w:cs="Arial"/>
                <w:sz w:val="18"/>
                <w:szCs w:val="22"/>
                <w:lang w:val="es-ES"/>
              </w:rPr>
            </w:pPr>
            <w:r w:rsidRPr="00EC259E">
              <w:rPr>
                <w:rFonts w:ascii="Arial" w:hAnsi="Arial" w:cs="Arial"/>
                <w:sz w:val="18"/>
                <w:szCs w:val="22"/>
              </w:rPr>
              <w:t>3 (BAJA)</w:t>
            </w:r>
          </w:p>
        </w:tc>
        <w:tc>
          <w:tcPr>
            <w:tcW w:w="7655" w:type="dxa"/>
          </w:tcPr>
          <w:p w14:paraId="4143D707"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La no disponibilidad de la información puede afectar la operación normal de la entidad o entes externos, pero no conlleva implicaciones legales, económicas o de pérdida de imagen.</w:t>
            </w:r>
          </w:p>
        </w:tc>
      </w:tr>
      <w:tr w:rsidR="00DD204E" w:rsidRPr="00EC259E" w14:paraId="4B94D42C" w14:textId="77777777" w:rsidTr="00BC2E6A">
        <w:tc>
          <w:tcPr>
            <w:tcW w:w="2410" w:type="dxa"/>
            <w:shd w:val="clear" w:color="auto" w:fill="0070C0"/>
            <w:vAlign w:val="center"/>
          </w:tcPr>
          <w:p w14:paraId="3E2808CE" w14:textId="77777777" w:rsidR="00DD204E" w:rsidRPr="00EC259E" w:rsidRDefault="00DD204E" w:rsidP="000428B0">
            <w:pPr>
              <w:pStyle w:val="Textoindependiente"/>
              <w:spacing w:after="0" w:line="240" w:lineRule="auto"/>
              <w:jc w:val="center"/>
              <w:rPr>
                <w:rFonts w:ascii="Arial" w:hAnsi="Arial" w:cs="Arial"/>
                <w:sz w:val="18"/>
                <w:szCs w:val="22"/>
                <w:lang w:val="es-ES"/>
              </w:rPr>
            </w:pPr>
            <w:r w:rsidRPr="00EC259E">
              <w:rPr>
                <w:rFonts w:ascii="Arial" w:hAnsi="Arial" w:cs="Arial"/>
                <w:sz w:val="18"/>
                <w:szCs w:val="22"/>
              </w:rPr>
              <w:t>NO CLASIFICADA</w:t>
            </w:r>
          </w:p>
        </w:tc>
        <w:tc>
          <w:tcPr>
            <w:tcW w:w="7655" w:type="dxa"/>
          </w:tcPr>
          <w:p w14:paraId="20E6A6AC" w14:textId="77777777" w:rsidR="00DD204E" w:rsidRPr="00EC259E" w:rsidRDefault="00DD204E" w:rsidP="000428B0">
            <w:pPr>
              <w:pStyle w:val="Textoindependiente"/>
              <w:spacing w:after="0" w:line="240" w:lineRule="auto"/>
              <w:rPr>
                <w:rFonts w:ascii="Arial" w:hAnsi="Arial" w:cs="Arial"/>
                <w:sz w:val="18"/>
                <w:szCs w:val="22"/>
                <w:lang w:val="es-ES"/>
              </w:rPr>
            </w:pPr>
            <w:r w:rsidRPr="00EC259E">
              <w:rPr>
                <w:rFonts w:ascii="Arial" w:hAnsi="Arial" w:cs="Arial"/>
                <w:sz w:val="18"/>
                <w:szCs w:val="22"/>
              </w:rPr>
              <w:t>Activos de Información que deben ser incluidos en el inventario y que aún no han sido clasificados, deben ser tratados como activos de información de integridad ALTA.</w:t>
            </w:r>
          </w:p>
        </w:tc>
      </w:tr>
    </w:tbl>
    <w:p w14:paraId="279C84F6" w14:textId="28FB768D" w:rsidR="00DD204E" w:rsidRPr="00344CE3" w:rsidRDefault="00DD204E" w:rsidP="00DD204E">
      <w:pPr>
        <w:pStyle w:val="Descripcin"/>
        <w:jc w:val="center"/>
        <w:rPr>
          <w:rFonts w:ascii="Arial" w:hAnsi="Arial" w:cs="Arial"/>
          <w:b w:val="0"/>
          <w:color w:val="auto"/>
          <w:szCs w:val="22"/>
        </w:rPr>
      </w:pPr>
      <w:r w:rsidRPr="00344CE3">
        <w:rPr>
          <w:rFonts w:ascii="Arial" w:hAnsi="Arial" w:cs="Arial"/>
          <w:bCs w:val="0"/>
          <w:color w:val="auto"/>
          <w:szCs w:val="22"/>
        </w:rPr>
        <w:t>Fuente</w:t>
      </w:r>
      <w:r w:rsidRPr="00344CE3">
        <w:rPr>
          <w:rFonts w:ascii="Arial" w:hAnsi="Arial" w:cs="Arial"/>
          <w:b w:val="0"/>
          <w:bCs w:val="0"/>
          <w:color w:val="auto"/>
          <w:szCs w:val="22"/>
        </w:rPr>
        <w:t xml:space="preserve">: </w:t>
      </w:r>
      <w:r w:rsidRPr="00344CE3">
        <w:rPr>
          <w:rFonts w:ascii="Arial" w:hAnsi="Arial" w:cs="Arial"/>
          <w:b w:val="0"/>
          <w:color w:val="auto"/>
          <w:szCs w:val="22"/>
        </w:rPr>
        <w:t>Guía para la Gestión y Clasificación de Activos de Información MINTIC</w:t>
      </w:r>
      <w:r w:rsidR="00335160">
        <w:rPr>
          <w:rFonts w:ascii="Arial" w:hAnsi="Arial" w:cs="Arial"/>
          <w:b w:val="0"/>
          <w:color w:val="auto"/>
          <w:szCs w:val="22"/>
        </w:rPr>
        <w:t xml:space="preserve"> </w:t>
      </w:r>
      <w:r w:rsidR="004A073B">
        <w:rPr>
          <w:rFonts w:ascii="Arial" w:hAnsi="Arial" w:cs="Arial"/>
          <w:b w:val="0"/>
          <w:color w:val="auto"/>
          <w:szCs w:val="22"/>
        </w:rPr>
        <w:t xml:space="preserve">pág. </w:t>
      </w:r>
      <w:r w:rsidR="00335160">
        <w:rPr>
          <w:rFonts w:ascii="Arial" w:hAnsi="Arial" w:cs="Arial"/>
          <w:b w:val="0"/>
          <w:color w:val="auto"/>
          <w:szCs w:val="22"/>
        </w:rPr>
        <w:t>18</w:t>
      </w:r>
    </w:p>
    <w:p w14:paraId="3AA59733" w14:textId="77777777" w:rsidR="00DD204E" w:rsidRPr="00EC259E" w:rsidRDefault="00DD204E" w:rsidP="00DD204E">
      <w:pPr>
        <w:rPr>
          <w:rFonts w:ascii="Arial" w:hAnsi="Arial" w:cs="Arial"/>
          <w:sz w:val="22"/>
          <w:szCs w:val="22"/>
        </w:rPr>
      </w:pPr>
    </w:p>
    <w:p w14:paraId="7DA66474" w14:textId="51D560A9" w:rsidR="00DD204E" w:rsidRPr="00EC259E" w:rsidRDefault="00DD204E" w:rsidP="00BF2B27">
      <w:pPr>
        <w:pStyle w:val="Textoindependiente"/>
        <w:widowControl/>
        <w:numPr>
          <w:ilvl w:val="0"/>
          <w:numId w:val="11"/>
        </w:numPr>
        <w:adjustRightInd/>
        <w:spacing w:line="276" w:lineRule="auto"/>
        <w:textAlignment w:val="auto"/>
        <w:rPr>
          <w:rFonts w:ascii="Arial" w:hAnsi="Arial" w:cs="Arial"/>
          <w:sz w:val="22"/>
          <w:szCs w:val="22"/>
          <w:lang w:val="es-ES"/>
        </w:rPr>
      </w:pPr>
      <w:r w:rsidRPr="00EC259E">
        <w:rPr>
          <w:rFonts w:ascii="Arial" w:hAnsi="Arial" w:cs="Arial"/>
          <w:b/>
          <w:sz w:val="22"/>
          <w:szCs w:val="22"/>
          <w:lang w:val="es-ES"/>
        </w:rPr>
        <w:t>Determinar la criticidad del activo: se</w:t>
      </w:r>
      <w:r w:rsidRPr="00EC259E">
        <w:rPr>
          <w:rFonts w:ascii="Arial" w:hAnsi="Arial" w:cs="Arial"/>
          <w:sz w:val="22"/>
          <w:szCs w:val="22"/>
          <w:lang w:val="es-ES"/>
        </w:rPr>
        <w:t xml:space="preserve"> debe evaluar la criticidad de los activos, a través de preguntas que le permitan determinar el grado de importancia de cada uno, para posteriormente, durante el análisis de riesgos tener presente esta criticidad para hacer una valoración adecuada de cada caso.</w:t>
      </w:r>
    </w:p>
    <w:p w14:paraId="7368A9AD" w14:textId="3A3C7345" w:rsidR="00DD204E" w:rsidRPr="00EC259E" w:rsidRDefault="00DD204E" w:rsidP="000428B0">
      <w:pPr>
        <w:pStyle w:val="Descripcin"/>
        <w:ind w:left="720"/>
        <w:jc w:val="center"/>
        <w:rPr>
          <w:rFonts w:ascii="Arial" w:hAnsi="Arial" w:cs="Arial"/>
          <w:color w:val="auto"/>
          <w:szCs w:val="22"/>
          <w:lang w:val="es-ES"/>
        </w:rPr>
      </w:pPr>
      <w:bookmarkStart w:id="67" w:name="_Toc52197166"/>
      <w:bookmarkStart w:id="68" w:name="_Toc86836439"/>
      <w:r w:rsidRPr="00EC259E">
        <w:rPr>
          <w:rFonts w:ascii="Arial" w:hAnsi="Arial" w:cs="Arial"/>
          <w:color w:val="auto"/>
          <w:szCs w:val="22"/>
        </w:rPr>
        <w:t xml:space="preserve">Tabla </w:t>
      </w:r>
      <w:r w:rsidRPr="00EC259E">
        <w:rPr>
          <w:rFonts w:ascii="Arial" w:hAnsi="Arial" w:cs="Arial"/>
          <w:color w:val="auto"/>
          <w:szCs w:val="22"/>
        </w:rPr>
        <w:fldChar w:fldCharType="begin"/>
      </w:r>
      <w:r w:rsidRPr="00EC259E">
        <w:rPr>
          <w:rFonts w:ascii="Arial" w:hAnsi="Arial" w:cs="Arial"/>
          <w:color w:val="auto"/>
          <w:szCs w:val="22"/>
        </w:rPr>
        <w:instrText xml:space="preserve"> SEQ Tabla \* ARABIC </w:instrText>
      </w:r>
      <w:r w:rsidRPr="00EC259E">
        <w:rPr>
          <w:rFonts w:ascii="Arial" w:hAnsi="Arial" w:cs="Arial"/>
          <w:color w:val="auto"/>
          <w:szCs w:val="22"/>
        </w:rPr>
        <w:fldChar w:fldCharType="separate"/>
      </w:r>
      <w:r w:rsidR="00344CE3">
        <w:rPr>
          <w:rFonts w:ascii="Arial" w:hAnsi="Arial" w:cs="Arial"/>
          <w:noProof/>
          <w:color w:val="auto"/>
          <w:szCs w:val="22"/>
        </w:rPr>
        <w:t>18</w:t>
      </w:r>
      <w:r w:rsidRPr="00EC259E">
        <w:rPr>
          <w:rFonts w:ascii="Arial" w:hAnsi="Arial" w:cs="Arial"/>
          <w:color w:val="auto"/>
          <w:szCs w:val="22"/>
        </w:rPr>
        <w:fldChar w:fldCharType="end"/>
      </w:r>
      <w:r w:rsidRPr="00EC259E">
        <w:rPr>
          <w:rFonts w:ascii="Arial" w:hAnsi="Arial" w:cs="Arial"/>
          <w:b w:val="0"/>
          <w:bCs w:val="0"/>
          <w:color w:val="auto"/>
          <w:szCs w:val="22"/>
        </w:rPr>
        <w:t xml:space="preserve"> </w:t>
      </w:r>
      <w:r w:rsidRPr="00EC259E">
        <w:rPr>
          <w:rFonts w:ascii="Arial" w:hAnsi="Arial" w:cs="Arial"/>
          <w:b w:val="0"/>
          <w:color w:val="auto"/>
          <w:szCs w:val="22"/>
        </w:rPr>
        <w:t>Niveles de clasificación</w:t>
      </w:r>
      <w:bookmarkEnd w:id="67"/>
      <w:bookmarkEnd w:id="68"/>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EC259E" w14:paraId="7F644CB3" w14:textId="77777777" w:rsidTr="00BC2E6A">
        <w:tc>
          <w:tcPr>
            <w:tcW w:w="2410" w:type="dxa"/>
            <w:shd w:val="clear" w:color="auto" w:fill="C00000"/>
            <w:vAlign w:val="center"/>
          </w:tcPr>
          <w:p w14:paraId="114255A6" w14:textId="77777777" w:rsidR="00DD204E" w:rsidRPr="00EC259E" w:rsidRDefault="00DD204E" w:rsidP="000428B0">
            <w:pPr>
              <w:pStyle w:val="Textoindependiente"/>
              <w:spacing w:after="0" w:line="240" w:lineRule="auto"/>
              <w:jc w:val="center"/>
              <w:rPr>
                <w:rFonts w:ascii="Arial" w:hAnsi="Arial" w:cs="Arial"/>
                <w:sz w:val="18"/>
                <w:szCs w:val="22"/>
                <w:lang w:val="es-ES"/>
              </w:rPr>
            </w:pPr>
            <w:r w:rsidRPr="00EC259E">
              <w:rPr>
                <w:rFonts w:ascii="Arial" w:hAnsi="Arial" w:cs="Arial"/>
                <w:sz w:val="18"/>
                <w:szCs w:val="22"/>
              </w:rPr>
              <w:t>(ALTA)</w:t>
            </w:r>
          </w:p>
        </w:tc>
        <w:tc>
          <w:tcPr>
            <w:tcW w:w="7655" w:type="dxa"/>
          </w:tcPr>
          <w:p w14:paraId="38DC8843" w14:textId="77777777" w:rsidR="00DD204E" w:rsidRPr="00EC259E" w:rsidRDefault="00DD204E" w:rsidP="000428B0">
            <w:pPr>
              <w:pStyle w:val="Textoindependiente"/>
              <w:spacing w:after="0" w:line="240" w:lineRule="auto"/>
              <w:rPr>
                <w:rFonts w:ascii="Arial" w:hAnsi="Arial" w:cs="Arial"/>
                <w:sz w:val="18"/>
                <w:szCs w:val="22"/>
              </w:rPr>
            </w:pPr>
            <w:r w:rsidRPr="00EC259E">
              <w:rPr>
                <w:rFonts w:ascii="Arial" w:hAnsi="Arial" w:cs="Arial"/>
                <w:sz w:val="18"/>
                <w:szCs w:val="22"/>
              </w:rPr>
              <w:t>Activos de información en los cuales la clasificación de la información en dos (2) o todas las propiedades (confidencialidad, integridad, y disponibilidad) es alta.</w:t>
            </w:r>
          </w:p>
        </w:tc>
      </w:tr>
      <w:tr w:rsidR="00DD204E" w:rsidRPr="00EC259E" w14:paraId="37A9B9CA" w14:textId="77777777" w:rsidTr="00BC2E6A">
        <w:tc>
          <w:tcPr>
            <w:tcW w:w="2410" w:type="dxa"/>
            <w:shd w:val="clear" w:color="auto" w:fill="FFC000"/>
            <w:vAlign w:val="center"/>
          </w:tcPr>
          <w:p w14:paraId="45DF717A" w14:textId="77777777" w:rsidR="00DD204E" w:rsidRPr="00EC259E" w:rsidRDefault="00DD204E" w:rsidP="000428B0">
            <w:pPr>
              <w:pStyle w:val="Textoindependiente"/>
              <w:spacing w:after="0" w:line="240" w:lineRule="auto"/>
              <w:jc w:val="center"/>
              <w:rPr>
                <w:rFonts w:ascii="Arial" w:hAnsi="Arial" w:cs="Arial"/>
                <w:sz w:val="18"/>
                <w:szCs w:val="22"/>
                <w:lang w:val="es-ES"/>
              </w:rPr>
            </w:pPr>
            <w:r w:rsidRPr="00EC259E">
              <w:rPr>
                <w:rFonts w:ascii="Arial" w:hAnsi="Arial" w:cs="Arial"/>
                <w:sz w:val="18"/>
                <w:szCs w:val="22"/>
              </w:rPr>
              <w:t>(MEDIA)</w:t>
            </w:r>
          </w:p>
        </w:tc>
        <w:tc>
          <w:tcPr>
            <w:tcW w:w="7655" w:type="dxa"/>
          </w:tcPr>
          <w:p w14:paraId="2811384D" w14:textId="77777777" w:rsidR="00DD204E" w:rsidRPr="00EC259E" w:rsidRDefault="00DD204E" w:rsidP="000428B0">
            <w:pPr>
              <w:pStyle w:val="Textoindependiente"/>
              <w:spacing w:after="0" w:line="240" w:lineRule="auto"/>
              <w:rPr>
                <w:rFonts w:ascii="Arial" w:hAnsi="Arial" w:cs="Arial"/>
                <w:sz w:val="18"/>
                <w:szCs w:val="22"/>
              </w:rPr>
            </w:pPr>
            <w:r w:rsidRPr="00EC259E">
              <w:rPr>
                <w:rFonts w:ascii="Arial" w:hAnsi="Arial" w:cs="Arial"/>
                <w:sz w:val="18"/>
                <w:szCs w:val="22"/>
              </w:rPr>
              <w:t>Activos de información en los cuales la clasificación de la información es alta en una (1) de sus propiedades o al menos una de ellas es de nivel medio.</w:t>
            </w:r>
          </w:p>
        </w:tc>
      </w:tr>
      <w:tr w:rsidR="00DD204E" w:rsidRPr="00EC259E" w14:paraId="3A9BF130" w14:textId="77777777" w:rsidTr="00BC2E6A">
        <w:tc>
          <w:tcPr>
            <w:tcW w:w="2410" w:type="dxa"/>
            <w:shd w:val="clear" w:color="auto" w:fill="00B050"/>
            <w:vAlign w:val="center"/>
          </w:tcPr>
          <w:p w14:paraId="05494FBB" w14:textId="77777777" w:rsidR="00DD204E" w:rsidRPr="00EC259E" w:rsidRDefault="00DD204E" w:rsidP="000428B0">
            <w:pPr>
              <w:pStyle w:val="Textoindependiente"/>
              <w:spacing w:after="0" w:line="240" w:lineRule="auto"/>
              <w:jc w:val="center"/>
              <w:rPr>
                <w:rFonts w:ascii="Arial" w:hAnsi="Arial" w:cs="Arial"/>
                <w:sz w:val="18"/>
                <w:szCs w:val="22"/>
                <w:lang w:val="es-ES"/>
              </w:rPr>
            </w:pPr>
            <w:r w:rsidRPr="00EC259E">
              <w:rPr>
                <w:rFonts w:ascii="Arial" w:hAnsi="Arial" w:cs="Arial"/>
                <w:sz w:val="18"/>
                <w:szCs w:val="22"/>
              </w:rPr>
              <w:t>(BAJA)</w:t>
            </w:r>
          </w:p>
        </w:tc>
        <w:tc>
          <w:tcPr>
            <w:tcW w:w="7655" w:type="dxa"/>
          </w:tcPr>
          <w:p w14:paraId="68846823" w14:textId="77777777" w:rsidR="00DD204E" w:rsidRPr="00EC259E" w:rsidRDefault="00DD204E" w:rsidP="000428B0">
            <w:pPr>
              <w:pStyle w:val="Textoindependiente"/>
              <w:spacing w:after="0" w:line="240" w:lineRule="auto"/>
              <w:rPr>
                <w:rFonts w:ascii="Arial" w:hAnsi="Arial" w:cs="Arial"/>
                <w:sz w:val="18"/>
                <w:szCs w:val="22"/>
              </w:rPr>
            </w:pPr>
            <w:r w:rsidRPr="00EC259E">
              <w:rPr>
                <w:rFonts w:ascii="Arial" w:hAnsi="Arial" w:cs="Arial"/>
                <w:sz w:val="18"/>
                <w:szCs w:val="22"/>
              </w:rPr>
              <w:t>Activos de información en los cuales la clasificación de la información en todos sus niveles es baja.</w:t>
            </w:r>
          </w:p>
        </w:tc>
      </w:tr>
    </w:tbl>
    <w:p w14:paraId="0B809C8D" w14:textId="35EBA643" w:rsidR="00DD204E" w:rsidRPr="00EC259E" w:rsidRDefault="00DD204E" w:rsidP="000428B0">
      <w:pPr>
        <w:pStyle w:val="Textoindependiente"/>
        <w:spacing w:line="240" w:lineRule="auto"/>
        <w:jc w:val="center"/>
        <w:rPr>
          <w:rFonts w:ascii="Arial" w:hAnsi="Arial" w:cs="Arial"/>
          <w:bCs/>
          <w:sz w:val="18"/>
          <w:szCs w:val="22"/>
        </w:rPr>
      </w:pPr>
      <w:r w:rsidRPr="00EC259E">
        <w:rPr>
          <w:rFonts w:ascii="Arial" w:hAnsi="Arial" w:cs="Arial"/>
          <w:b/>
          <w:sz w:val="18"/>
          <w:szCs w:val="22"/>
        </w:rPr>
        <w:t>Fuente</w:t>
      </w:r>
      <w:r w:rsidRPr="00EC259E">
        <w:rPr>
          <w:rFonts w:ascii="Arial" w:hAnsi="Arial" w:cs="Arial"/>
          <w:bCs/>
          <w:sz w:val="18"/>
          <w:szCs w:val="22"/>
        </w:rPr>
        <w:t>: Guía para la Gestión y Clasificación de Activos de Información MINTIC</w:t>
      </w:r>
      <w:r w:rsidR="00335160">
        <w:rPr>
          <w:rFonts w:ascii="Arial" w:hAnsi="Arial" w:cs="Arial"/>
          <w:bCs/>
          <w:sz w:val="18"/>
          <w:szCs w:val="22"/>
        </w:rPr>
        <w:t xml:space="preserve"> </w:t>
      </w:r>
      <w:r w:rsidR="004A073B">
        <w:rPr>
          <w:rFonts w:ascii="Arial" w:hAnsi="Arial" w:cs="Arial"/>
          <w:bCs/>
          <w:sz w:val="18"/>
          <w:szCs w:val="22"/>
        </w:rPr>
        <w:t xml:space="preserve">pág. </w:t>
      </w:r>
      <w:r w:rsidR="00335160">
        <w:rPr>
          <w:rFonts w:ascii="Arial" w:hAnsi="Arial" w:cs="Arial"/>
          <w:bCs/>
          <w:sz w:val="18"/>
          <w:szCs w:val="22"/>
        </w:rPr>
        <w:t>13</w:t>
      </w:r>
    </w:p>
    <w:p w14:paraId="25A22A15" w14:textId="77777777" w:rsidR="00DD204E" w:rsidRPr="00EC259E" w:rsidRDefault="00DD204E" w:rsidP="00DD204E">
      <w:pPr>
        <w:rPr>
          <w:rFonts w:ascii="Arial" w:hAnsi="Arial" w:cs="Arial"/>
        </w:rPr>
      </w:pPr>
    </w:p>
    <w:p w14:paraId="2D1D7B9F" w14:textId="629DD46C" w:rsidR="000428B0" w:rsidRPr="00EC259E" w:rsidRDefault="000428B0" w:rsidP="00BF2B27">
      <w:pPr>
        <w:pStyle w:val="Ttulo2"/>
        <w:keepNext w:val="0"/>
        <w:keepLines w:val="0"/>
        <w:numPr>
          <w:ilvl w:val="2"/>
          <w:numId w:val="5"/>
        </w:numPr>
        <w:spacing w:before="0" w:line="240" w:lineRule="auto"/>
        <w:rPr>
          <w:rFonts w:ascii="Arial" w:hAnsi="Arial" w:cs="Arial"/>
          <w:color w:val="auto"/>
          <w:sz w:val="22"/>
          <w:szCs w:val="20"/>
        </w:rPr>
      </w:pPr>
      <w:bookmarkStart w:id="69" w:name="_Toc86836418"/>
      <w:r w:rsidRPr="00EC259E">
        <w:rPr>
          <w:rFonts w:ascii="Arial" w:hAnsi="Arial" w:cs="Arial"/>
          <w:color w:val="auto"/>
          <w:sz w:val="22"/>
          <w:szCs w:val="20"/>
        </w:rPr>
        <w:t>Identificación riesgos de seguridad de la información</w:t>
      </w:r>
      <w:bookmarkEnd w:id="69"/>
    </w:p>
    <w:p w14:paraId="4785E4C2" w14:textId="77777777" w:rsidR="000428B0" w:rsidRPr="00EC259E" w:rsidRDefault="000428B0" w:rsidP="000428B0">
      <w:pPr>
        <w:pStyle w:val="Default"/>
        <w:rPr>
          <w:rFonts w:cs="Arial"/>
          <w:color w:val="auto"/>
          <w:sz w:val="22"/>
        </w:rPr>
      </w:pPr>
    </w:p>
    <w:p w14:paraId="2E034F07" w14:textId="65F801C7" w:rsidR="00BE348B" w:rsidRPr="00EC259E" w:rsidRDefault="00BE348B" w:rsidP="00BE348B">
      <w:pPr>
        <w:pStyle w:val="Default"/>
        <w:rPr>
          <w:rFonts w:cs="Arial"/>
          <w:color w:val="auto"/>
          <w:sz w:val="22"/>
        </w:rPr>
      </w:pPr>
      <w:r w:rsidRPr="00EC259E">
        <w:rPr>
          <w:rFonts w:cs="Arial"/>
          <w:color w:val="auto"/>
          <w:sz w:val="22"/>
        </w:rPr>
        <w:t xml:space="preserve">Para la identificación de riesgos de seguridad digital se necesita tener consolidado y clasificado los activos de información de la entidad de acuerdo con los atributos de confidencialidad, integridad </w:t>
      </w:r>
      <w:r w:rsidRPr="00585E7C">
        <w:rPr>
          <w:rFonts w:cs="Arial"/>
          <w:color w:val="auto"/>
          <w:sz w:val="22"/>
          <w:highlight w:val="cyan"/>
        </w:rPr>
        <w:t xml:space="preserve">y disponibilidad </w:t>
      </w:r>
      <w:r w:rsidR="00585E7C" w:rsidRPr="00585E7C">
        <w:rPr>
          <w:rFonts w:cs="Arial"/>
          <w:color w:val="auto"/>
          <w:sz w:val="22"/>
          <w:highlight w:val="cyan"/>
        </w:rPr>
        <w:t xml:space="preserve">y que </w:t>
      </w:r>
      <w:r w:rsidRPr="00585E7C">
        <w:rPr>
          <w:rFonts w:cs="Arial"/>
          <w:color w:val="auto"/>
          <w:sz w:val="22"/>
          <w:highlight w:val="cyan"/>
        </w:rPr>
        <w:t xml:space="preserve">su nivel de criticidad sea </w:t>
      </w:r>
      <w:r w:rsidRPr="00585E7C">
        <w:rPr>
          <w:rFonts w:cs="Arial"/>
          <w:b/>
          <w:color w:val="auto"/>
          <w:sz w:val="22"/>
          <w:highlight w:val="cyan"/>
        </w:rPr>
        <w:t>ALTO</w:t>
      </w:r>
      <w:r w:rsidR="00585E7C">
        <w:rPr>
          <w:rFonts w:cs="Arial"/>
          <w:b/>
          <w:color w:val="auto"/>
          <w:sz w:val="22"/>
        </w:rPr>
        <w:t xml:space="preserve"> </w:t>
      </w:r>
    </w:p>
    <w:p w14:paraId="13795DDF" w14:textId="77777777" w:rsidR="00BE348B" w:rsidRPr="00EC259E" w:rsidRDefault="00BE348B" w:rsidP="00BE348B">
      <w:pPr>
        <w:pStyle w:val="Default"/>
        <w:rPr>
          <w:rFonts w:cs="Arial"/>
          <w:color w:val="auto"/>
          <w:sz w:val="22"/>
        </w:rPr>
      </w:pPr>
    </w:p>
    <w:p w14:paraId="48379AD5" w14:textId="3EEC10C9" w:rsidR="00BE348B" w:rsidRPr="00EC259E" w:rsidRDefault="00BE348B" w:rsidP="00BE348B">
      <w:pPr>
        <w:pStyle w:val="Default"/>
        <w:rPr>
          <w:rFonts w:cs="Arial"/>
          <w:color w:val="auto"/>
          <w:sz w:val="22"/>
        </w:rPr>
      </w:pPr>
      <w:r w:rsidRPr="00EC259E">
        <w:rPr>
          <w:rFonts w:cs="Arial"/>
          <w:color w:val="auto"/>
          <w:sz w:val="22"/>
        </w:rPr>
        <w:t>las actividades de esta etapa deben ser enfocadas a los riesgos potenciales que ocasionen una incidencia negativa sobre el desarrollo de los objetivos de los procesos.</w:t>
      </w:r>
    </w:p>
    <w:p w14:paraId="418C555C" w14:textId="77777777" w:rsidR="00BE348B" w:rsidRPr="00EC259E" w:rsidRDefault="00BE348B" w:rsidP="000428B0">
      <w:pPr>
        <w:pStyle w:val="Default"/>
        <w:rPr>
          <w:rFonts w:cs="Arial"/>
          <w:color w:val="auto"/>
          <w:sz w:val="22"/>
        </w:rPr>
      </w:pPr>
    </w:p>
    <w:p w14:paraId="155DE4D4" w14:textId="7FBE7265" w:rsidR="000428B0" w:rsidRPr="00EC259E" w:rsidRDefault="000428B0" w:rsidP="000428B0">
      <w:pPr>
        <w:pStyle w:val="Default"/>
        <w:rPr>
          <w:rFonts w:cs="Arial"/>
          <w:color w:val="auto"/>
          <w:sz w:val="22"/>
        </w:rPr>
      </w:pPr>
      <w:r w:rsidRPr="00EC259E">
        <w:rPr>
          <w:rFonts w:cs="Arial"/>
          <w:color w:val="auto"/>
          <w:sz w:val="22"/>
        </w:rPr>
        <w:t>Los tipos que se pueden identificar son los siguientes tres (3) riesgos inherentes de seguridad de la información:</w:t>
      </w:r>
    </w:p>
    <w:p w14:paraId="348B5F00" w14:textId="77777777" w:rsidR="000428B0" w:rsidRPr="00EC259E" w:rsidRDefault="000428B0" w:rsidP="000428B0">
      <w:pPr>
        <w:pStyle w:val="Default"/>
        <w:rPr>
          <w:rFonts w:cs="Arial"/>
          <w:color w:val="auto"/>
          <w:sz w:val="22"/>
        </w:rPr>
      </w:pPr>
    </w:p>
    <w:p w14:paraId="7EC1C968" w14:textId="77777777" w:rsidR="000428B0" w:rsidRPr="00EC259E" w:rsidRDefault="000428B0" w:rsidP="00BF2B27">
      <w:pPr>
        <w:pStyle w:val="Default"/>
        <w:numPr>
          <w:ilvl w:val="0"/>
          <w:numId w:val="10"/>
        </w:numPr>
        <w:rPr>
          <w:rFonts w:cs="Arial"/>
          <w:color w:val="auto"/>
          <w:sz w:val="22"/>
        </w:rPr>
      </w:pPr>
      <w:r w:rsidRPr="00EC259E">
        <w:rPr>
          <w:rFonts w:cs="Arial"/>
          <w:color w:val="auto"/>
          <w:sz w:val="22"/>
        </w:rPr>
        <w:t>Pérdida de la confidencialidad</w:t>
      </w:r>
    </w:p>
    <w:p w14:paraId="6BC71D05" w14:textId="77777777" w:rsidR="000428B0" w:rsidRPr="00EC259E" w:rsidRDefault="000428B0" w:rsidP="00BF2B27">
      <w:pPr>
        <w:pStyle w:val="Default"/>
        <w:numPr>
          <w:ilvl w:val="0"/>
          <w:numId w:val="10"/>
        </w:numPr>
        <w:rPr>
          <w:rFonts w:cs="Arial"/>
          <w:color w:val="auto"/>
          <w:sz w:val="22"/>
        </w:rPr>
      </w:pPr>
      <w:r w:rsidRPr="00EC259E">
        <w:rPr>
          <w:rFonts w:cs="Arial"/>
          <w:color w:val="auto"/>
          <w:sz w:val="22"/>
        </w:rPr>
        <w:t>Pérdida de la integridad</w:t>
      </w:r>
    </w:p>
    <w:p w14:paraId="7526B43F" w14:textId="7353D407" w:rsidR="00DD204E" w:rsidRPr="00EC259E" w:rsidRDefault="000428B0" w:rsidP="00BF2B27">
      <w:pPr>
        <w:pStyle w:val="Default"/>
        <w:numPr>
          <w:ilvl w:val="0"/>
          <w:numId w:val="10"/>
        </w:numPr>
        <w:rPr>
          <w:rFonts w:cs="Arial"/>
          <w:color w:val="auto"/>
          <w:sz w:val="22"/>
        </w:rPr>
      </w:pPr>
      <w:r w:rsidRPr="00EC259E">
        <w:rPr>
          <w:rFonts w:cs="Arial"/>
          <w:color w:val="auto"/>
          <w:sz w:val="22"/>
        </w:rPr>
        <w:t>Pérdida de la disponibilidad</w:t>
      </w:r>
    </w:p>
    <w:p w14:paraId="71F9F505" w14:textId="7653583B" w:rsidR="00BE348B" w:rsidRPr="00EC259E" w:rsidRDefault="00BE348B" w:rsidP="000428B0">
      <w:pPr>
        <w:pStyle w:val="Default"/>
        <w:rPr>
          <w:rFonts w:cs="Arial"/>
          <w:color w:val="auto"/>
          <w:sz w:val="22"/>
        </w:rPr>
      </w:pPr>
    </w:p>
    <w:p w14:paraId="766CB94E" w14:textId="13AEC6AE" w:rsidR="00BE348B" w:rsidRPr="00EC259E" w:rsidRDefault="00BE348B" w:rsidP="000428B0">
      <w:pPr>
        <w:pStyle w:val="Default"/>
        <w:rPr>
          <w:rFonts w:cs="Arial"/>
          <w:color w:val="auto"/>
          <w:sz w:val="22"/>
        </w:rPr>
      </w:pPr>
      <w:r w:rsidRPr="00EC259E">
        <w:rPr>
          <w:rFonts w:cs="Arial"/>
          <w:color w:val="auto"/>
          <w:sz w:val="22"/>
        </w:rPr>
        <w:t xml:space="preserve">Para el riesgo </w:t>
      </w:r>
      <w:r w:rsidRPr="00673C03">
        <w:rPr>
          <w:rFonts w:cs="Arial"/>
          <w:b/>
          <w:color w:val="auto"/>
          <w:sz w:val="22"/>
        </w:rPr>
        <w:t>identificado se deben asociar el grupo de activos o activos específicos del proceso</w:t>
      </w:r>
      <w:r w:rsidRPr="00EC259E">
        <w:rPr>
          <w:rFonts w:cs="Arial"/>
          <w:color w:val="auto"/>
          <w:sz w:val="22"/>
        </w:rPr>
        <w:t xml:space="preserve"> y, conjuntamente, analizar las posibles amenazas y vulnerabilidades que podrían causar su materialización.</w:t>
      </w:r>
    </w:p>
    <w:p w14:paraId="3308BDAE" w14:textId="5C336A87" w:rsidR="00BE348B" w:rsidRPr="00EC259E" w:rsidRDefault="00BE348B" w:rsidP="000428B0">
      <w:pPr>
        <w:pStyle w:val="Default"/>
        <w:rPr>
          <w:rFonts w:cs="Arial"/>
          <w:color w:val="auto"/>
          <w:sz w:val="22"/>
        </w:rPr>
      </w:pPr>
    </w:p>
    <w:p w14:paraId="09C698E0" w14:textId="5984DDB8" w:rsidR="00BE348B" w:rsidRPr="00EC259E" w:rsidRDefault="00BE348B" w:rsidP="00BF2B27">
      <w:pPr>
        <w:pStyle w:val="Ttulo2"/>
        <w:keepNext w:val="0"/>
        <w:keepLines w:val="0"/>
        <w:numPr>
          <w:ilvl w:val="2"/>
          <w:numId w:val="5"/>
        </w:numPr>
        <w:spacing w:before="0" w:line="240" w:lineRule="auto"/>
        <w:rPr>
          <w:rFonts w:ascii="Arial" w:hAnsi="Arial" w:cs="Arial"/>
          <w:color w:val="auto"/>
          <w:sz w:val="22"/>
          <w:szCs w:val="20"/>
        </w:rPr>
      </w:pPr>
      <w:bookmarkStart w:id="70" w:name="_Toc86836419"/>
      <w:r w:rsidRPr="00EC259E">
        <w:rPr>
          <w:rFonts w:ascii="Arial" w:hAnsi="Arial" w:cs="Arial"/>
          <w:color w:val="auto"/>
          <w:sz w:val="22"/>
          <w:szCs w:val="20"/>
        </w:rPr>
        <w:t>Identificación de amenazas y vulnerabilidades</w:t>
      </w:r>
      <w:bookmarkEnd w:id="70"/>
    </w:p>
    <w:p w14:paraId="3B8A9229" w14:textId="43237CFF" w:rsidR="00BE348B" w:rsidRPr="00EC259E" w:rsidRDefault="00BE348B" w:rsidP="000428B0">
      <w:pPr>
        <w:pStyle w:val="Default"/>
        <w:rPr>
          <w:rFonts w:cs="Arial"/>
          <w:color w:val="auto"/>
          <w:sz w:val="22"/>
        </w:rPr>
      </w:pPr>
    </w:p>
    <w:p w14:paraId="5D6DBB4F" w14:textId="77777777" w:rsidR="00BE348B" w:rsidRPr="00EC259E" w:rsidRDefault="00BE348B" w:rsidP="00BE348B">
      <w:pPr>
        <w:pStyle w:val="Default"/>
        <w:rPr>
          <w:rFonts w:cs="Arial"/>
          <w:color w:val="auto"/>
          <w:sz w:val="22"/>
        </w:rPr>
      </w:pPr>
      <w:r w:rsidRPr="00EC259E">
        <w:rPr>
          <w:rFonts w:cs="Arial"/>
          <w:color w:val="auto"/>
          <w:sz w:val="22"/>
        </w:rPr>
        <w:t>Para cada riesgo, se deben asociar el grupo de activos o activos específicos del proceso, y conjuntamente analizar las posibles amenazas y vulnerabilidades que podrían causar su materialización. A continuación, se mencionan un listado de amenazas y vulnerabilidades que podrían materializar los tres (3) riesgos previamente mencionados:</w:t>
      </w:r>
    </w:p>
    <w:p w14:paraId="55B7A72E" w14:textId="77777777" w:rsidR="00BE348B" w:rsidRPr="00EC259E" w:rsidRDefault="00BE348B" w:rsidP="00BE348B">
      <w:pPr>
        <w:pStyle w:val="Default"/>
        <w:rPr>
          <w:rFonts w:cs="Arial"/>
          <w:color w:val="auto"/>
          <w:sz w:val="22"/>
        </w:rPr>
      </w:pPr>
    </w:p>
    <w:p w14:paraId="0195759E" w14:textId="77777777" w:rsidR="00BE348B" w:rsidRPr="00EC259E" w:rsidRDefault="00BE348B" w:rsidP="00BE348B">
      <w:pPr>
        <w:pStyle w:val="Default"/>
        <w:rPr>
          <w:rFonts w:cs="Arial"/>
          <w:color w:val="auto"/>
          <w:sz w:val="22"/>
        </w:rPr>
      </w:pPr>
      <w:bookmarkStart w:id="71" w:name="_Toc8760229"/>
      <w:r w:rsidRPr="00EC259E">
        <w:rPr>
          <w:rFonts w:cs="Arial"/>
          <w:color w:val="auto"/>
          <w:sz w:val="22"/>
        </w:rPr>
        <w:t>Se deben identificar las amenazas de los activos: en la siguiente tabla se listan las amenazas, que representan situaciones o fuentes que pueden hacer daño a los activos y materializar los riesgos. A manera de ejemplo se citan las siguientes amenazas:</w:t>
      </w:r>
      <w:bookmarkEnd w:id="71"/>
      <w:r w:rsidRPr="00EC259E">
        <w:rPr>
          <w:rFonts w:cs="Arial"/>
          <w:color w:val="auto"/>
          <w:sz w:val="22"/>
        </w:rPr>
        <w:t xml:space="preserve"> </w:t>
      </w:r>
    </w:p>
    <w:p w14:paraId="5DCDE312" w14:textId="77777777" w:rsidR="00BE348B" w:rsidRPr="00EC259E" w:rsidRDefault="00BE348B" w:rsidP="00BE348B">
      <w:pPr>
        <w:spacing w:line="240" w:lineRule="auto"/>
        <w:rPr>
          <w:rFonts w:ascii="Arial" w:hAnsi="Arial" w:cs="Arial"/>
          <w:lang w:val="es-ES"/>
        </w:rPr>
      </w:pPr>
    </w:p>
    <w:p w14:paraId="3E8D1DFB" w14:textId="533D387E" w:rsidR="00BE348B" w:rsidRPr="00EC259E" w:rsidRDefault="00BE348B" w:rsidP="00BE348B">
      <w:pPr>
        <w:pStyle w:val="Descripcin"/>
        <w:jc w:val="center"/>
        <w:rPr>
          <w:rFonts w:ascii="Arial" w:hAnsi="Arial" w:cs="Arial"/>
          <w:color w:val="auto"/>
        </w:rPr>
      </w:pPr>
      <w:bookmarkStart w:id="72" w:name="_Toc52197173"/>
      <w:bookmarkStart w:id="73" w:name="_Toc86836440"/>
      <w:r w:rsidRPr="00EC259E">
        <w:rPr>
          <w:rFonts w:ascii="Arial" w:hAnsi="Arial" w:cs="Arial"/>
          <w:color w:val="auto"/>
        </w:rPr>
        <w:t xml:space="preserve">Tabla </w:t>
      </w:r>
      <w:r w:rsidRPr="00EC259E">
        <w:rPr>
          <w:rFonts w:ascii="Arial" w:hAnsi="Arial" w:cs="Arial"/>
          <w:color w:val="auto"/>
        </w:rPr>
        <w:fldChar w:fldCharType="begin"/>
      </w:r>
      <w:r w:rsidRPr="00EC259E">
        <w:rPr>
          <w:rFonts w:ascii="Arial" w:hAnsi="Arial" w:cs="Arial"/>
          <w:color w:val="auto"/>
        </w:rPr>
        <w:instrText xml:space="preserve"> SEQ Tabla \* ARABIC </w:instrText>
      </w:r>
      <w:r w:rsidRPr="00EC259E">
        <w:rPr>
          <w:rFonts w:ascii="Arial" w:hAnsi="Arial" w:cs="Arial"/>
          <w:color w:val="auto"/>
        </w:rPr>
        <w:fldChar w:fldCharType="separate"/>
      </w:r>
      <w:r w:rsidR="00344CE3">
        <w:rPr>
          <w:rFonts w:ascii="Arial" w:hAnsi="Arial" w:cs="Arial"/>
          <w:noProof/>
          <w:color w:val="auto"/>
        </w:rPr>
        <w:t>19</w:t>
      </w:r>
      <w:r w:rsidRPr="00EC259E">
        <w:rPr>
          <w:rFonts w:ascii="Arial" w:hAnsi="Arial" w:cs="Arial"/>
          <w:color w:val="auto"/>
        </w:rPr>
        <w:fldChar w:fldCharType="end"/>
      </w:r>
      <w:r w:rsidRPr="00EC259E">
        <w:rPr>
          <w:rFonts w:ascii="Arial" w:hAnsi="Arial" w:cs="Arial"/>
          <w:b w:val="0"/>
          <w:bCs w:val="0"/>
          <w:color w:val="auto"/>
        </w:rPr>
        <w:t xml:space="preserve"> </w:t>
      </w:r>
      <w:r w:rsidRPr="00EC259E">
        <w:rPr>
          <w:rFonts w:ascii="Arial" w:hAnsi="Arial" w:cs="Arial"/>
          <w:b w:val="0"/>
          <w:color w:val="auto"/>
        </w:rPr>
        <w:t>Amenazas más comunes</w:t>
      </w:r>
      <w:bookmarkEnd w:id="72"/>
      <w:bookmarkEnd w:id="73"/>
    </w:p>
    <w:tbl>
      <w:tblPr>
        <w:tblW w:w="7792" w:type="dxa"/>
        <w:jc w:val="center"/>
        <w:tblCellMar>
          <w:left w:w="70" w:type="dxa"/>
          <w:right w:w="70" w:type="dxa"/>
        </w:tblCellMar>
        <w:tblLook w:val="04A0" w:firstRow="1" w:lastRow="0" w:firstColumn="1" w:lastColumn="0" w:noHBand="0" w:noVBand="1"/>
      </w:tblPr>
      <w:tblGrid>
        <w:gridCol w:w="2977"/>
        <w:gridCol w:w="4815"/>
      </w:tblGrid>
      <w:tr w:rsidR="00BE348B" w:rsidRPr="00EC259E" w14:paraId="096D95C0" w14:textId="77777777" w:rsidTr="00BC2E6A">
        <w:trPr>
          <w:trHeight w:val="248"/>
          <w:tblHeader/>
          <w:jc w:val="center"/>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6C3EF77"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TIPO</w:t>
            </w:r>
          </w:p>
        </w:tc>
        <w:tc>
          <w:tcPr>
            <w:tcW w:w="4815"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65C6746E"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AMENAZA</w:t>
            </w:r>
          </w:p>
        </w:tc>
      </w:tr>
      <w:tr w:rsidR="00BE348B" w:rsidRPr="00EC259E" w14:paraId="5AA0A03C" w14:textId="77777777" w:rsidTr="00BC2E6A">
        <w:trPr>
          <w:trHeight w:val="70"/>
          <w:jc w:val="center"/>
        </w:trPr>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4C16AEE8"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Daño físico </w:t>
            </w:r>
          </w:p>
        </w:tc>
        <w:tc>
          <w:tcPr>
            <w:tcW w:w="4815" w:type="dxa"/>
            <w:tcBorders>
              <w:top w:val="nil"/>
              <w:left w:val="nil"/>
              <w:bottom w:val="single" w:sz="4" w:space="0" w:color="auto"/>
              <w:right w:val="single" w:sz="4" w:space="0" w:color="auto"/>
            </w:tcBorders>
            <w:shd w:val="clear" w:color="auto" w:fill="auto"/>
            <w:vAlign w:val="bottom"/>
            <w:hideMark/>
          </w:tcPr>
          <w:p w14:paraId="1D40D10D" w14:textId="77777777" w:rsidR="00BE348B" w:rsidRPr="00EC259E" w:rsidRDefault="00BE348B" w:rsidP="00BC2E6A">
            <w:pPr>
              <w:rPr>
                <w:rFonts w:ascii="Arial" w:hAnsi="Arial" w:cs="Arial"/>
                <w:sz w:val="18"/>
                <w:szCs w:val="18"/>
              </w:rPr>
            </w:pPr>
            <w:r w:rsidRPr="00EC259E">
              <w:rPr>
                <w:rFonts w:ascii="Arial" w:hAnsi="Arial" w:cs="Arial"/>
                <w:sz w:val="18"/>
                <w:szCs w:val="18"/>
              </w:rPr>
              <w:t>Fuego</w:t>
            </w:r>
          </w:p>
        </w:tc>
      </w:tr>
      <w:tr w:rsidR="00BE348B" w:rsidRPr="00EC259E" w14:paraId="033776E2"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5F3006B2"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507DBFE4" w14:textId="77777777" w:rsidR="00BE348B" w:rsidRPr="00EC259E" w:rsidRDefault="00BE348B" w:rsidP="00BC2E6A">
            <w:pPr>
              <w:rPr>
                <w:rFonts w:ascii="Arial" w:hAnsi="Arial" w:cs="Arial"/>
                <w:sz w:val="18"/>
                <w:szCs w:val="18"/>
              </w:rPr>
            </w:pPr>
            <w:r w:rsidRPr="00EC259E">
              <w:rPr>
                <w:rFonts w:ascii="Arial" w:hAnsi="Arial" w:cs="Arial"/>
                <w:sz w:val="18"/>
                <w:szCs w:val="18"/>
              </w:rPr>
              <w:t>Agua</w:t>
            </w:r>
          </w:p>
        </w:tc>
      </w:tr>
      <w:tr w:rsidR="00BE348B" w:rsidRPr="00EC259E" w14:paraId="42B48A1A"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01D8628B"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654928F1" w14:textId="77777777" w:rsidR="00BE348B" w:rsidRPr="00EC259E" w:rsidRDefault="00BE348B" w:rsidP="00BC2E6A">
            <w:pPr>
              <w:rPr>
                <w:rFonts w:ascii="Arial" w:hAnsi="Arial" w:cs="Arial"/>
                <w:sz w:val="18"/>
                <w:szCs w:val="18"/>
              </w:rPr>
            </w:pPr>
            <w:r w:rsidRPr="00EC259E">
              <w:rPr>
                <w:rFonts w:ascii="Arial" w:hAnsi="Arial" w:cs="Arial"/>
                <w:sz w:val="18"/>
                <w:szCs w:val="18"/>
              </w:rPr>
              <w:t>Contaminación</w:t>
            </w:r>
          </w:p>
        </w:tc>
      </w:tr>
      <w:tr w:rsidR="00BE348B" w:rsidRPr="00EC259E" w14:paraId="3164ACAF"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2322D081"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09A59C2A" w14:textId="77777777" w:rsidR="00BE348B" w:rsidRPr="00EC259E" w:rsidRDefault="00BE348B" w:rsidP="00BC2E6A">
            <w:pPr>
              <w:rPr>
                <w:rFonts w:ascii="Arial" w:hAnsi="Arial" w:cs="Arial"/>
                <w:sz w:val="18"/>
                <w:szCs w:val="18"/>
              </w:rPr>
            </w:pPr>
            <w:r w:rsidRPr="00EC259E">
              <w:rPr>
                <w:rFonts w:ascii="Arial" w:hAnsi="Arial" w:cs="Arial"/>
                <w:sz w:val="18"/>
                <w:szCs w:val="18"/>
              </w:rPr>
              <w:t>Accidente Importante</w:t>
            </w:r>
          </w:p>
        </w:tc>
      </w:tr>
      <w:tr w:rsidR="00BE348B" w:rsidRPr="00EC259E" w14:paraId="513B969E"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7E417C9A"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315627A4" w14:textId="77777777" w:rsidR="00BE348B" w:rsidRPr="00EC259E" w:rsidRDefault="00BE348B" w:rsidP="00BC2E6A">
            <w:pPr>
              <w:rPr>
                <w:rFonts w:ascii="Arial" w:hAnsi="Arial" w:cs="Arial"/>
                <w:sz w:val="18"/>
                <w:szCs w:val="18"/>
              </w:rPr>
            </w:pPr>
            <w:r w:rsidRPr="00EC259E">
              <w:rPr>
                <w:rFonts w:ascii="Arial" w:hAnsi="Arial" w:cs="Arial"/>
                <w:sz w:val="18"/>
                <w:szCs w:val="18"/>
              </w:rPr>
              <w:t>Destrucción del equipo o medios </w:t>
            </w:r>
          </w:p>
        </w:tc>
      </w:tr>
      <w:tr w:rsidR="00BE348B" w:rsidRPr="00EC259E" w14:paraId="507448E6" w14:textId="77777777" w:rsidTr="00BC2E6A">
        <w:trPr>
          <w:trHeight w:val="176"/>
          <w:jc w:val="center"/>
        </w:trPr>
        <w:tc>
          <w:tcPr>
            <w:tcW w:w="2977" w:type="dxa"/>
            <w:vMerge/>
            <w:tcBorders>
              <w:top w:val="nil"/>
              <w:left w:val="single" w:sz="4" w:space="0" w:color="auto"/>
              <w:bottom w:val="single" w:sz="4" w:space="0" w:color="000000"/>
              <w:right w:val="single" w:sz="4" w:space="0" w:color="auto"/>
            </w:tcBorders>
            <w:vAlign w:val="center"/>
            <w:hideMark/>
          </w:tcPr>
          <w:p w14:paraId="760E15A5"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15614A83" w14:textId="77777777" w:rsidR="00BE348B" w:rsidRPr="00EC259E" w:rsidRDefault="00BE348B" w:rsidP="00BC2E6A">
            <w:pPr>
              <w:rPr>
                <w:rFonts w:ascii="Arial" w:hAnsi="Arial" w:cs="Arial"/>
                <w:sz w:val="18"/>
                <w:szCs w:val="18"/>
              </w:rPr>
            </w:pPr>
            <w:r w:rsidRPr="00EC259E">
              <w:rPr>
                <w:rFonts w:ascii="Arial" w:hAnsi="Arial" w:cs="Arial"/>
                <w:sz w:val="18"/>
                <w:szCs w:val="18"/>
              </w:rPr>
              <w:t>Polvo, corrosión, congelamiento </w:t>
            </w:r>
          </w:p>
        </w:tc>
      </w:tr>
      <w:tr w:rsidR="00BE348B" w:rsidRPr="00EC259E" w14:paraId="736D2730" w14:textId="77777777" w:rsidTr="00BC2E6A">
        <w:trPr>
          <w:trHeight w:val="70"/>
          <w:jc w:val="center"/>
        </w:trPr>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181D7A12"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Eventos naturales </w:t>
            </w:r>
          </w:p>
        </w:tc>
        <w:tc>
          <w:tcPr>
            <w:tcW w:w="4815" w:type="dxa"/>
            <w:tcBorders>
              <w:top w:val="nil"/>
              <w:left w:val="nil"/>
              <w:bottom w:val="single" w:sz="4" w:space="0" w:color="auto"/>
              <w:right w:val="single" w:sz="4" w:space="0" w:color="auto"/>
            </w:tcBorders>
            <w:shd w:val="clear" w:color="auto" w:fill="auto"/>
            <w:vAlign w:val="bottom"/>
            <w:hideMark/>
          </w:tcPr>
          <w:p w14:paraId="3DE0C833" w14:textId="77777777" w:rsidR="00BE348B" w:rsidRPr="00EC259E" w:rsidRDefault="00BE348B" w:rsidP="00BC2E6A">
            <w:pPr>
              <w:rPr>
                <w:rFonts w:ascii="Arial" w:hAnsi="Arial" w:cs="Arial"/>
                <w:sz w:val="18"/>
                <w:szCs w:val="18"/>
              </w:rPr>
            </w:pPr>
            <w:r w:rsidRPr="00EC259E">
              <w:rPr>
                <w:rFonts w:ascii="Arial" w:hAnsi="Arial" w:cs="Arial"/>
                <w:sz w:val="18"/>
                <w:szCs w:val="18"/>
              </w:rPr>
              <w:t>Fenómenos climáticos </w:t>
            </w:r>
          </w:p>
        </w:tc>
      </w:tr>
      <w:tr w:rsidR="00BE348B" w:rsidRPr="00EC259E" w14:paraId="090CBD8A"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3D855466"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3F039F8D" w14:textId="77777777" w:rsidR="00BE348B" w:rsidRPr="00EC259E" w:rsidRDefault="00BE348B" w:rsidP="00BC2E6A">
            <w:pPr>
              <w:rPr>
                <w:rFonts w:ascii="Arial" w:hAnsi="Arial" w:cs="Arial"/>
                <w:sz w:val="18"/>
                <w:szCs w:val="18"/>
              </w:rPr>
            </w:pPr>
            <w:r w:rsidRPr="00EC259E">
              <w:rPr>
                <w:rFonts w:ascii="Arial" w:hAnsi="Arial" w:cs="Arial"/>
                <w:sz w:val="18"/>
                <w:szCs w:val="18"/>
              </w:rPr>
              <w:t>Fenómenos sísmicos </w:t>
            </w:r>
          </w:p>
        </w:tc>
      </w:tr>
      <w:tr w:rsidR="00BE348B" w:rsidRPr="00EC259E" w14:paraId="4803407E"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48D01E64"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732AB233" w14:textId="77777777" w:rsidR="00BE348B" w:rsidRPr="00EC259E" w:rsidRDefault="00BE348B" w:rsidP="00BC2E6A">
            <w:pPr>
              <w:rPr>
                <w:rFonts w:ascii="Arial" w:hAnsi="Arial" w:cs="Arial"/>
                <w:sz w:val="18"/>
                <w:szCs w:val="18"/>
              </w:rPr>
            </w:pPr>
            <w:r w:rsidRPr="00EC259E">
              <w:rPr>
                <w:rFonts w:ascii="Arial" w:hAnsi="Arial" w:cs="Arial"/>
                <w:sz w:val="18"/>
                <w:szCs w:val="18"/>
              </w:rPr>
              <w:t>Fenómenos volcánicos </w:t>
            </w:r>
          </w:p>
        </w:tc>
      </w:tr>
      <w:tr w:rsidR="00BE348B" w:rsidRPr="00EC259E" w14:paraId="7783C09D"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3FCE0641"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5DD2B557" w14:textId="77777777" w:rsidR="00BE348B" w:rsidRPr="00EC259E" w:rsidRDefault="00BE348B" w:rsidP="00BC2E6A">
            <w:pPr>
              <w:rPr>
                <w:rFonts w:ascii="Arial" w:hAnsi="Arial" w:cs="Arial"/>
                <w:sz w:val="18"/>
                <w:szCs w:val="18"/>
              </w:rPr>
            </w:pPr>
            <w:r w:rsidRPr="00EC259E">
              <w:rPr>
                <w:rFonts w:ascii="Arial" w:hAnsi="Arial" w:cs="Arial"/>
                <w:sz w:val="18"/>
                <w:szCs w:val="18"/>
              </w:rPr>
              <w:t>Fenómenos meteorológicos </w:t>
            </w:r>
          </w:p>
        </w:tc>
      </w:tr>
      <w:tr w:rsidR="00BE348B" w:rsidRPr="00EC259E" w14:paraId="3E4A0DCF"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14814A76"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3F125B6C" w14:textId="77777777" w:rsidR="00BE348B" w:rsidRPr="00EC259E" w:rsidRDefault="00BE348B" w:rsidP="00BC2E6A">
            <w:pPr>
              <w:rPr>
                <w:rFonts w:ascii="Arial" w:hAnsi="Arial" w:cs="Arial"/>
                <w:sz w:val="18"/>
                <w:szCs w:val="18"/>
              </w:rPr>
            </w:pPr>
            <w:r w:rsidRPr="00EC259E">
              <w:rPr>
                <w:rFonts w:ascii="Arial" w:hAnsi="Arial" w:cs="Arial"/>
                <w:sz w:val="18"/>
                <w:szCs w:val="18"/>
              </w:rPr>
              <w:t>Inundación </w:t>
            </w:r>
          </w:p>
        </w:tc>
      </w:tr>
      <w:tr w:rsidR="00BE348B" w:rsidRPr="00EC259E" w14:paraId="6840A031" w14:textId="77777777" w:rsidTr="00BC2E6A">
        <w:trPr>
          <w:trHeight w:val="70"/>
          <w:jc w:val="center"/>
        </w:trPr>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3A00944B"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Perdida de los servicios esenciales </w:t>
            </w:r>
          </w:p>
        </w:tc>
        <w:tc>
          <w:tcPr>
            <w:tcW w:w="4815" w:type="dxa"/>
            <w:tcBorders>
              <w:top w:val="nil"/>
              <w:left w:val="nil"/>
              <w:bottom w:val="single" w:sz="4" w:space="0" w:color="auto"/>
              <w:right w:val="single" w:sz="4" w:space="0" w:color="auto"/>
            </w:tcBorders>
            <w:shd w:val="clear" w:color="auto" w:fill="auto"/>
            <w:vAlign w:val="bottom"/>
            <w:hideMark/>
          </w:tcPr>
          <w:p w14:paraId="4345CFC5" w14:textId="77777777" w:rsidR="00BE348B" w:rsidRPr="00EC259E" w:rsidRDefault="00BE348B" w:rsidP="00BC2E6A">
            <w:pPr>
              <w:rPr>
                <w:rFonts w:ascii="Arial" w:hAnsi="Arial" w:cs="Arial"/>
                <w:sz w:val="18"/>
                <w:szCs w:val="18"/>
              </w:rPr>
            </w:pPr>
            <w:r w:rsidRPr="00EC259E">
              <w:rPr>
                <w:rFonts w:ascii="Arial" w:hAnsi="Arial" w:cs="Arial"/>
                <w:sz w:val="18"/>
                <w:szCs w:val="18"/>
              </w:rPr>
              <w:t>Fallas en el sistema de suministro de agua o aire acondicionado </w:t>
            </w:r>
          </w:p>
        </w:tc>
      </w:tr>
      <w:tr w:rsidR="00BE348B" w:rsidRPr="00EC259E" w14:paraId="3C62FCF1"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124E59A9"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62D26469" w14:textId="77777777" w:rsidR="00BE348B" w:rsidRPr="00EC259E" w:rsidRDefault="00BE348B" w:rsidP="00BC2E6A">
            <w:pPr>
              <w:rPr>
                <w:rFonts w:ascii="Arial" w:hAnsi="Arial" w:cs="Arial"/>
                <w:sz w:val="18"/>
                <w:szCs w:val="18"/>
              </w:rPr>
            </w:pPr>
            <w:r w:rsidRPr="00EC259E">
              <w:rPr>
                <w:rFonts w:ascii="Arial" w:hAnsi="Arial" w:cs="Arial"/>
                <w:sz w:val="18"/>
                <w:szCs w:val="18"/>
              </w:rPr>
              <w:t>Perdida de suministro de energía </w:t>
            </w:r>
          </w:p>
        </w:tc>
      </w:tr>
      <w:tr w:rsidR="00BE348B" w:rsidRPr="00EC259E" w14:paraId="3807F0D3"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3C8E7980"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40D7F612" w14:textId="77777777" w:rsidR="00BE348B" w:rsidRPr="00EC259E" w:rsidRDefault="00BE348B" w:rsidP="00BC2E6A">
            <w:pPr>
              <w:rPr>
                <w:rFonts w:ascii="Arial" w:hAnsi="Arial" w:cs="Arial"/>
                <w:sz w:val="18"/>
                <w:szCs w:val="18"/>
              </w:rPr>
            </w:pPr>
            <w:r w:rsidRPr="00EC259E">
              <w:rPr>
                <w:rFonts w:ascii="Arial" w:hAnsi="Arial" w:cs="Arial"/>
                <w:sz w:val="18"/>
                <w:szCs w:val="18"/>
              </w:rPr>
              <w:t>Falla en equipo de telecomunicaciones </w:t>
            </w:r>
          </w:p>
        </w:tc>
      </w:tr>
      <w:tr w:rsidR="00BE348B" w:rsidRPr="00EC259E" w14:paraId="730688EE" w14:textId="77777777" w:rsidTr="00BC2E6A">
        <w:trPr>
          <w:trHeight w:val="70"/>
          <w:jc w:val="center"/>
        </w:trPr>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3AE91CA"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Perturbación debida a la radiación </w:t>
            </w:r>
          </w:p>
        </w:tc>
        <w:tc>
          <w:tcPr>
            <w:tcW w:w="4815" w:type="dxa"/>
            <w:tcBorders>
              <w:top w:val="nil"/>
              <w:left w:val="nil"/>
              <w:bottom w:val="single" w:sz="4" w:space="0" w:color="auto"/>
              <w:right w:val="single" w:sz="4" w:space="0" w:color="auto"/>
            </w:tcBorders>
            <w:shd w:val="clear" w:color="auto" w:fill="auto"/>
            <w:vAlign w:val="bottom"/>
            <w:hideMark/>
          </w:tcPr>
          <w:p w14:paraId="7B1BC2A1" w14:textId="77777777" w:rsidR="00BE348B" w:rsidRPr="00EC259E" w:rsidRDefault="00BE348B" w:rsidP="00BC2E6A">
            <w:pPr>
              <w:rPr>
                <w:rFonts w:ascii="Arial" w:hAnsi="Arial" w:cs="Arial"/>
                <w:sz w:val="18"/>
                <w:szCs w:val="18"/>
              </w:rPr>
            </w:pPr>
            <w:r w:rsidRPr="00EC259E">
              <w:rPr>
                <w:rFonts w:ascii="Arial" w:hAnsi="Arial" w:cs="Arial"/>
                <w:sz w:val="18"/>
                <w:szCs w:val="18"/>
              </w:rPr>
              <w:t>Radiación electromagnética </w:t>
            </w:r>
          </w:p>
        </w:tc>
      </w:tr>
      <w:tr w:rsidR="00BE348B" w:rsidRPr="00EC259E" w14:paraId="58F4FCA7"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5CC008C5"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4E1D6693" w14:textId="77777777" w:rsidR="00BE348B" w:rsidRPr="00EC259E" w:rsidRDefault="00BE348B" w:rsidP="00BC2E6A">
            <w:pPr>
              <w:rPr>
                <w:rFonts w:ascii="Arial" w:hAnsi="Arial" w:cs="Arial"/>
                <w:sz w:val="18"/>
                <w:szCs w:val="18"/>
              </w:rPr>
            </w:pPr>
            <w:r w:rsidRPr="00EC259E">
              <w:rPr>
                <w:rFonts w:ascii="Arial" w:hAnsi="Arial" w:cs="Arial"/>
                <w:sz w:val="18"/>
                <w:szCs w:val="18"/>
              </w:rPr>
              <w:t>Radiación térmica </w:t>
            </w:r>
          </w:p>
        </w:tc>
      </w:tr>
      <w:tr w:rsidR="00BE348B" w:rsidRPr="00EC259E" w14:paraId="54546C1B"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498D780C"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534334FB" w14:textId="77777777" w:rsidR="00BE348B" w:rsidRPr="00EC259E" w:rsidRDefault="00BE348B" w:rsidP="00BC2E6A">
            <w:pPr>
              <w:rPr>
                <w:rFonts w:ascii="Arial" w:hAnsi="Arial" w:cs="Arial"/>
                <w:sz w:val="18"/>
                <w:szCs w:val="18"/>
              </w:rPr>
            </w:pPr>
            <w:r w:rsidRPr="00EC259E">
              <w:rPr>
                <w:rFonts w:ascii="Arial" w:hAnsi="Arial" w:cs="Arial"/>
                <w:sz w:val="18"/>
                <w:szCs w:val="18"/>
              </w:rPr>
              <w:t>Impulsos electromagnéticos </w:t>
            </w:r>
          </w:p>
        </w:tc>
      </w:tr>
      <w:tr w:rsidR="00BE348B" w:rsidRPr="00EC259E" w14:paraId="20D920F3" w14:textId="77777777" w:rsidTr="00BC2E6A">
        <w:trPr>
          <w:trHeight w:val="70"/>
          <w:jc w:val="center"/>
        </w:trPr>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45C4295D"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Compromiso de la información </w:t>
            </w:r>
          </w:p>
        </w:tc>
        <w:tc>
          <w:tcPr>
            <w:tcW w:w="4815" w:type="dxa"/>
            <w:tcBorders>
              <w:top w:val="nil"/>
              <w:left w:val="nil"/>
              <w:bottom w:val="single" w:sz="4" w:space="0" w:color="auto"/>
              <w:right w:val="single" w:sz="4" w:space="0" w:color="auto"/>
            </w:tcBorders>
            <w:shd w:val="clear" w:color="auto" w:fill="auto"/>
            <w:vAlign w:val="bottom"/>
            <w:hideMark/>
          </w:tcPr>
          <w:p w14:paraId="1173C1A9" w14:textId="77777777" w:rsidR="00BE348B" w:rsidRPr="00EC259E" w:rsidRDefault="00BE348B" w:rsidP="00BC2E6A">
            <w:pPr>
              <w:rPr>
                <w:rFonts w:ascii="Arial" w:hAnsi="Arial" w:cs="Arial"/>
                <w:sz w:val="18"/>
                <w:szCs w:val="18"/>
              </w:rPr>
            </w:pPr>
            <w:r w:rsidRPr="00EC259E">
              <w:rPr>
                <w:rFonts w:ascii="Arial" w:hAnsi="Arial" w:cs="Arial"/>
                <w:sz w:val="18"/>
                <w:szCs w:val="18"/>
              </w:rPr>
              <w:t>Interceptación de señales de interferencia comprometida </w:t>
            </w:r>
          </w:p>
        </w:tc>
      </w:tr>
      <w:tr w:rsidR="00BE348B" w:rsidRPr="00EC259E" w14:paraId="229DEF0D"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44D1D8BA"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4174383A" w14:textId="77777777" w:rsidR="00BE348B" w:rsidRPr="00EC259E" w:rsidRDefault="00BE348B" w:rsidP="00BC2E6A">
            <w:pPr>
              <w:rPr>
                <w:rFonts w:ascii="Arial" w:hAnsi="Arial" w:cs="Arial"/>
                <w:sz w:val="18"/>
                <w:szCs w:val="18"/>
              </w:rPr>
            </w:pPr>
            <w:r w:rsidRPr="00EC259E">
              <w:rPr>
                <w:rFonts w:ascii="Arial" w:hAnsi="Arial" w:cs="Arial"/>
                <w:sz w:val="18"/>
                <w:szCs w:val="18"/>
              </w:rPr>
              <w:t>Espionaje remoto </w:t>
            </w:r>
          </w:p>
        </w:tc>
      </w:tr>
      <w:tr w:rsidR="00BE348B" w:rsidRPr="00EC259E" w14:paraId="64DE72FF"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1FE8815E"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35B7BD1B" w14:textId="77777777" w:rsidR="00BE348B" w:rsidRPr="00EC259E" w:rsidRDefault="00BE348B" w:rsidP="00BC2E6A">
            <w:pPr>
              <w:rPr>
                <w:rFonts w:ascii="Arial" w:hAnsi="Arial" w:cs="Arial"/>
                <w:sz w:val="18"/>
                <w:szCs w:val="18"/>
              </w:rPr>
            </w:pPr>
            <w:r w:rsidRPr="00EC259E">
              <w:rPr>
                <w:rFonts w:ascii="Arial" w:hAnsi="Arial" w:cs="Arial"/>
                <w:sz w:val="18"/>
                <w:szCs w:val="18"/>
              </w:rPr>
              <w:t>Escucha encubierta </w:t>
            </w:r>
          </w:p>
        </w:tc>
      </w:tr>
      <w:tr w:rsidR="00BE348B" w:rsidRPr="00EC259E" w14:paraId="47CA1A05"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44EE97B3"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103E798F" w14:textId="77777777" w:rsidR="00BE348B" w:rsidRPr="00EC259E" w:rsidRDefault="00BE348B" w:rsidP="00BC2E6A">
            <w:pPr>
              <w:rPr>
                <w:rFonts w:ascii="Arial" w:hAnsi="Arial" w:cs="Arial"/>
                <w:sz w:val="18"/>
                <w:szCs w:val="18"/>
              </w:rPr>
            </w:pPr>
            <w:r w:rsidRPr="00EC259E">
              <w:rPr>
                <w:rFonts w:ascii="Arial" w:hAnsi="Arial" w:cs="Arial"/>
                <w:sz w:val="18"/>
                <w:szCs w:val="18"/>
              </w:rPr>
              <w:t>Hurto de medios o documentos </w:t>
            </w:r>
          </w:p>
        </w:tc>
      </w:tr>
      <w:tr w:rsidR="00BE348B" w:rsidRPr="00EC259E" w14:paraId="54CADD76"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2F551F10"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6F957C35" w14:textId="77777777" w:rsidR="00BE348B" w:rsidRPr="00EC259E" w:rsidRDefault="00BE348B" w:rsidP="00BC2E6A">
            <w:pPr>
              <w:rPr>
                <w:rFonts w:ascii="Arial" w:hAnsi="Arial" w:cs="Arial"/>
                <w:sz w:val="18"/>
                <w:szCs w:val="18"/>
              </w:rPr>
            </w:pPr>
            <w:r w:rsidRPr="00EC259E">
              <w:rPr>
                <w:rFonts w:ascii="Arial" w:hAnsi="Arial" w:cs="Arial"/>
                <w:sz w:val="18"/>
                <w:szCs w:val="18"/>
              </w:rPr>
              <w:t>Hurto de equipo </w:t>
            </w:r>
          </w:p>
        </w:tc>
      </w:tr>
      <w:tr w:rsidR="00BE348B" w:rsidRPr="00EC259E" w14:paraId="774CD04D"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059EDA67"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3A2D4F6D" w14:textId="77777777" w:rsidR="00BE348B" w:rsidRPr="00EC259E" w:rsidRDefault="00BE348B" w:rsidP="00BC2E6A">
            <w:pPr>
              <w:rPr>
                <w:rFonts w:ascii="Arial" w:hAnsi="Arial" w:cs="Arial"/>
                <w:sz w:val="18"/>
                <w:szCs w:val="18"/>
              </w:rPr>
            </w:pPr>
            <w:r w:rsidRPr="00EC259E">
              <w:rPr>
                <w:rFonts w:ascii="Arial" w:hAnsi="Arial" w:cs="Arial"/>
                <w:sz w:val="18"/>
                <w:szCs w:val="18"/>
              </w:rPr>
              <w:t>Recuperación de medios reciclados o desechados </w:t>
            </w:r>
          </w:p>
        </w:tc>
      </w:tr>
      <w:tr w:rsidR="00BE348B" w:rsidRPr="00EC259E" w14:paraId="7FC156B7"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58E013A8"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275EED46" w14:textId="77777777" w:rsidR="00BE348B" w:rsidRPr="00EC259E" w:rsidRDefault="00BE348B" w:rsidP="00BC2E6A">
            <w:pPr>
              <w:rPr>
                <w:rFonts w:ascii="Arial" w:hAnsi="Arial" w:cs="Arial"/>
                <w:sz w:val="18"/>
                <w:szCs w:val="18"/>
              </w:rPr>
            </w:pPr>
            <w:r w:rsidRPr="00EC259E">
              <w:rPr>
                <w:rFonts w:ascii="Arial" w:hAnsi="Arial" w:cs="Arial"/>
                <w:sz w:val="18"/>
                <w:szCs w:val="18"/>
              </w:rPr>
              <w:t>Divulgación </w:t>
            </w:r>
          </w:p>
        </w:tc>
      </w:tr>
      <w:tr w:rsidR="00BE348B" w:rsidRPr="00EC259E" w14:paraId="54E55FAD"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3728A4D7"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2D489769" w14:textId="77777777" w:rsidR="00BE348B" w:rsidRPr="00EC259E" w:rsidRDefault="00BE348B" w:rsidP="00BC2E6A">
            <w:pPr>
              <w:rPr>
                <w:rFonts w:ascii="Arial" w:hAnsi="Arial" w:cs="Arial"/>
                <w:sz w:val="18"/>
                <w:szCs w:val="18"/>
              </w:rPr>
            </w:pPr>
            <w:r w:rsidRPr="00EC259E">
              <w:rPr>
                <w:rFonts w:ascii="Arial" w:hAnsi="Arial" w:cs="Arial"/>
                <w:sz w:val="18"/>
                <w:szCs w:val="18"/>
              </w:rPr>
              <w:t>Datos provenientes de fuentes no confiables </w:t>
            </w:r>
          </w:p>
        </w:tc>
      </w:tr>
      <w:tr w:rsidR="00BE348B" w:rsidRPr="00EC259E" w14:paraId="34C4F1D5"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7E944317"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18DEC1FE" w14:textId="77777777" w:rsidR="00BE348B" w:rsidRPr="00EC259E" w:rsidRDefault="00BE348B" w:rsidP="00BC2E6A">
            <w:pPr>
              <w:rPr>
                <w:rFonts w:ascii="Arial" w:hAnsi="Arial" w:cs="Arial"/>
                <w:sz w:val="18"/>
                <w:szCs w:val="18"/>
              </w:rPr>
            </w:pPr>
            <w:r w:rsidRPr="00EC259E">
              <w:rPr>
                <w:rFonts w:ascii="Arial" w:hAnsi="Arial" w:cs="Arial"/>
                <w:sz w:val="18"/>
                <w:szCs w:val="18"/>
              </w:rPr>
              <w:t>Manipulación con hardware </w:t>
            </w:r>
          </w:p>
        </w:tc>
      </w:tr>
      <w:tr w:rsidR="00BE348B" w:rsidRPr="00EC259E" w14:paraId="5BD30D95"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027E59F1"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444D12B2" w14:textId="77777777" w:rsidR="00BE348B" w:rsidRPr="00EC259E" w:rsidRDefault="00BE348B" w:rsidP="00BC2E6A">
            <w:pPr>
              <w:rPr>
                <w:rFonts w:ascii="Arial" w:hAnsi="Arial" w:cs="Arial"/>
                <w:sz w:val="18"/>
                <w:szCs w:val="18"/>
              </w:rPr>
            </w:pPr>
            <w:r w:rsidRPr="00EC259E">
              <w:rPr>
                <w:rFonts w:ascii="Arial" w:hAnsi="Arial" w:cs="Arial"/>
                <w:sz w:val="18"/>
                <w:szCs w:val="18"/>
              </w:rPr>
              <w:t>Manipulación con software </w:t>
            </w:r>
          </w:p>
        </w:tc>
      </w:tr>
      <w:tr w:rsidR="00BE348B" w:rsidRPr="00EC259E" w14:paraId="6A551AA5"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4ABCF295"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4DB315B8" w14:textId="77777777" w:rsidR="00BE348B" w:rsidRPr="00EC259E" w:rsidRDefault="00BE348B" w:rsidP="00BC2E6A">
            <w:pPr>
              <w:rPr>
                <w:rFonts w:ascii="Arial" w:hAnsi="Arial" w:cs="Arial"/>
                <w:sz w:val="18"/>
                <w:szCs w:val="18"/>
              </w:rPr>
            </w:pPr>
            <w:r w:rsidRPr="00EC259E">
              <w:rPr>
                <w:rFonts w:ascii="Arial" w:hAnsi="Arial" w:cs="Arial"/>
                <w:sz w:val="18"/>
                <w:szCs w:val="18"/>
              </w:rPr>
              <w:t>Detección de la posición </w:t>
            </w:r>
          </w:p>
        </w:tc>
      </w:tr>
      <w:tr w:rsidR="00BE348B" w:rsidRPr="00EC259E" w14:paraId="12566B1A" w14:textId="77777777" w:rsidTr="00BC2E6A">
        <w:trPr>
          <w:trHeight w:val="70"/>
          <w:jc w:val="center"/>
        </w:trPr>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DEC0DDF"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Fallas técnicas </w:t>
            </w:r>
          </w:p>
        </w:tc>
        <w:tc>
          <w:tcPr>
            <w:tcW w:w="4815" w:type="dxa"/>
            <w:tcBorders>
              <w:top w:val="nil"/>
              <w:left w:val="nil"/>
              <w:bottom w:val="single" w:sz="4" w:space="0" w:color="auto"/>
              <w:right w:val="single" w:sz="4" w:space="0" w:color="auto"/>
            </w:tcBorders>
            <w:shd w:val="clear" w:color="auto" w:fill="auto"/>
            <w:vAlign w:val="bottom"/>
            <w:hideMark/>
          </w:tcPr>
          <w:p w14:paraId="43DD0D5C" w14:textId="77777777" w:rsidR="00BE348B" w:rsidRPr="00EC259E" w:rsidRDefault="00BE348B" w:rsidP="00BC2E6A">
            <w:pPr>
              <w:rPr>
                <w:rFonts w:ascii="Arial" w:hAnsi="Arial" w:cs="Arial"/>
                <w:sz w:val="18"/>
                <w:szCs w:val="18"/>
              </w:rPr>
            </w:pPr>
            <w:r w:rsidRPr="00EC259E">
              <w:rPr>
                <w:rFonts w:ascii="Arial" w:hAnsi="Arial" w:cs="Arial"/>
                <w:sz w:val="18"/>
                <w:szCs w:val="18"/>
              </w:rPr>
              <w:t>Fallas del equipo </w:t>
            </w:r>
          </w:p>
        </w:tc>
      </w:tr>
      <w:tr w:rsidR="00BE348B" w:rsidRPr="00EC259E" w14:paraId="6630690E"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18576E68"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6D335AD4" w14:textId="77777777" w:rsidR="00BE348B" w:rsidRPr="00EC259E" w:rsidRDefault="00BE348B" w:rsidP="00BC2E6A">
            <w:pPr>
              <w:rPr>
                <w:rFonts w:ascii="Arial" w:hAnsi="Arial" w:cs="Arial"/>
                <w:sz w:val="18"/>
                <w:szCs w:val="18"/>
              </w:rPr>
            </w:pPr>
            <w:r w:rsidRPr="00EC259E">
              <w:rPr>
                <w:rFonts w:ascii="Arial" w:hAnsi="Arial" w:cs="Arial"/>
                <w:sz w:val="18"/>
                <w:szCs w:val="18"/>
              </w:rPr>
              <w:t>Mal funcionamiento del equipo </w:t>
            </w:r>
          </w:p>
        </w:tc>
      </w:tr>
      <w:tr w:rsidR="00BE348B" w:rsidRPr="00EC259E" w14:paraId="02A0ED28"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6A3B299B"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7AB8123F" w14:textId="77777777" w:rsidR="00BE348B" w:rsidRPr="00EC259E" w:rsidRDefault="00BE348B" w:rsidP="00BC2E6A">
            <w:pPr>
              <w:rPr>
                <w:rFonts w:ascii="Arial" w:hAnsi="Arial" w:cs="Arial"/>
                <w:sz w:val="18"/>
                <w:szCs w:val="18"/>
              </w:rPr>
            </w:pPr>
            <w:r w:rsidRPr="00EC259E">
              <w:rPr>
                <w:rFonts w:ascii="Arial" w:hAnsi="Arial" w:cs="Arial"/>
                <w:sz w:val="18"/>
                <w:szCs w:val="18"/>
              </w:rPr>
              <w:t>Saturación del sistema de información </w:t>
            </w:r>
          </w:p>
        </w:tc>
      </w:tr>
      <w:tr w:rsidR="00BE348B" w:rsidRPr="00EC259E" w14:paraId="3845564E"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72B6CB27"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699C9D24" w14:textId="77777777" w:rsidR="00BE348B" w:rsidRPr="00EC259E" w:rsidRDefault="00BE348B" w:rsidP="00BC2E6A">
            <w:pPr>
              <w:rPr>
                <w:rFonts w:ascii="Arial" w:hAnsi="Arial" w:cs="Arial"/>
                <w:sz w:val="18"/>
                <w:szCs w:val="18"/>
              </w:rPr>
            </w:pPr>
            <w:r w:rsidRPr="00EC259E">
              <w:rPr>
                <w:rFonts w:ascii="Arial" w:hAnsi="Arial" w:cs="Arial"/>
                <w:sz w:val="18"/>
                <w:szCs w:val="18"/>
              </w:rPr>
              <w:t>Mal funcionamiento del software </w:t>
            </w:r>
          </w:p>
        </w:tc>
      </w:tr>
      <w:tr w:rsidR="00BE348B" w:rsidRPr="00EC259E" w14:paraId="53A4621F"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570CBB36"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1E76EE65" w14:textId="77777777" w:rsidR="00BE348B" w:rsidRPr="00EC259E" w:rsidRDefault="00BE348B" w:rsidP="00BC2E6A">
            <w:pPr>
              <w:rPr>
                <w:rFonts w:ascii="Arial" w:hAnsi="Arial" w:cs="Arial"/>
                <w:sz w:val="18"/>
                <w:szCs w:val="18"/>
              </w:rPr>
            </w:pPr>
            <w:r w:rsidRPr="00EC259E">
              <w:rPr>
                <w:rFonts w:ascii="Arial" w:hAnsi="Arial" w:cs="Arial"/>
                <w:sz w:val="18"/>
                <w:szCs w:val="18"/>
              </w:rPr>
              <w:t>Incumplimiento en el mantenimiento del sistema de información. </w:t>
            </w:r>
          </w:p>
        </w:tc>
      </w:tr>
      <w:tr w:rsidR="00BE348B" w:rsidRPr="00EC259E" w14:paraId="65AD1BD9" w14:textId="77777777" w:rsidTr="00BC2E6A">
        <w:trPr>
          <w:trHeight w:val="70"/>
          <w:jc w:val="center"/>
        </w:trPr>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64551966"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Acciones no autorizadas </w:t>
            </w:r>
          </w:p>
        </w:tc>
        <w:tc>
          <w:tcPr>
            <w:tcW w:w="4815" w:type="dxa"/>
            <w:tcBorders>
              <w:top w:val="nil"/>
              <w:left w:val="nil"/>
              <w:bottom w:val="single" w:sz="4" w:space="0" w:color="auto"/>
              <w:right w:val="single" w:sz="4" w:space="0" w:color="auto"/>
            </w:tcBorders>
            <w:shd w:val="clear" w:color="auto" w:fill="auto"/>
            <w:vAlign w:val="bottom"/>
            <w:hideMark/>
          </w:tcPr>
          <w:p w14:paraId="2FBC4B9A" w14:textId="77777777" w:rsidR="00BE348B" w:rsidRPr="00EC259E" w:rsidRDefault="00BE348B" w:rsidP="00BC2E6A">
            <w:pPr>
              <w:rPr>
                <w:rFonts w:ascii="Arial" w:hAnsi="Arial" w:cs="Arial"/>
                <w:sz w:val="18"/>
                <w:szCs w:val="18"/>
              </w:rPr>
            </w:pPr>
            <w:r w:rsidRPr="00EC259E">
              <w:rPr>
                <w:rFonts w:ascii="Arial" w:hAnsi="Arial" w:cs="Arial"/>
                <w:sz w:val="18"/>
                <w:szCs w:val="18"/>
              </w:rPr>
              <w:t>Uso no autorizado del equipo </w:t>
            </w:r>
          </w:p>
        </w:tc>
      </w:tr>
      <w:tr w:rsidR="00BE348B" w:rsidRPr="00EC259E" w14:paraId="09D855B4"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3D1249EB"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01AAA068" w14:textId="77777777" w:rsidR="00BE348B" w:rsidRPr="00EC259E" w:rsidRDefault="00BE348B" w:rsidP="00BC2E6A">
            <w:pPr>
              <w:rPr>
                <w:rFonts w:ascii="Arial" w:hAnsi="Arial" w:cs="Arial"/>
                <w:sz w:val="18"/>
                <w:szCs w:val="18"/>
              </w:rPr>
            </w:pPr>
            <w:r w:rsidRPr="00EC259E">
              <w:rPr>
                <w:rFonts w:ascii="Arial" w:hAnsi="Arial" w:cs="Arial"/>
                <w:sz w:val="18"/>
                <w:szCs w:val="18"/>
              </w:rPr>
              <w:t>Copia fraudulenta del software </w:t>
            </w:r>
          </w:p>
        </w:tc>
      </w:tr>
      <w:tr w:rsidR="00BE348B" w:rsidRPr="00EC259E" w14:paraId="19AD3141"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4B5C9C68"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3AE90D3A" w14:textId="77777777" w:rsidR="00BE348B" w:rsidRPr="00EC259E" w:rsidRDefault="00BE348B" w:rsidP="00BC2E6A">
            <w:pPr>
              <w:rPr>
                <w:rFonts w:ascii="Arial" w:hAnsi="Arial" w:cs="Arial"/>
                <w:sz w:val="18"/>
                <w:szCs w:val="18"/>
              </w:rPr>
            </w:pPr>
            <w:r w:rsidRPr="00EC259E">
              <w:rPr>
                <w:rFonts w:ascii="Arial" w:hAnsi="Arial" w:cs="Arial"/>
                <w:sz w:val="18"/>
                <w:szCs w:val="18"/>
              </w:rPr>
              <w:t>Uso de software falso o copiado </w:t>
            </w:r>
          </w:p>
        </w:tc>
      </w:tr>
      <w:tr w:rsidR="00BE348B" w:rsidRPr="00EC259E" w14:paraId="636E94A9"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24475385"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5F5BE50A" w14:textId="77777777" w:rsidR="00BE348B" w:rsidRPr="00EC259E" w:rsidRDefault="00BE348B" w:rsidP="00BC2E6A">
            <w:pPr>
              <w:rPr>
                <w:rFonts w:ascii="Arial" w:hAnsi="Arial" w:cs="Arial"/>
                <w:sz w:val="18"/>
                <w:szCs w:val="18"/>
              </w:rPr>
            </w:pPr>
            <w:r w:rsidRPr="00EC259E">
              <w:rPr>
                <w:rFonts w:ascii="Arial" w:hAnsi="Arial" w:cs="Arial"/>
                <w:sz w:val="18"/>
                <w:szCs w:val="18"/>
              </w:rPr>
              <w:t>Corrupción de los datos </w:t>
            </w:r>
          </w:p>
        </w:tc>
      </w:tr>
      <w:tr w:rsidR="00BE348B" w:rsidRPr="00EC259E" w14:paraId="31CA138A"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244A040B"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4689DC02" w14:textId="77777777" w:rsidR="00BE348B" w:rsidRPr="00EC259E" w:rsidRDefault="00BE348B" w:rsidP="00BC2E6A">
            <w:pPr>
              <w:rPr>
                <w:rFonts w:ascii="Arial" w:hAnsi="Arial" w:cs="Arial"/>
                <w:sz w:val="18"/>
                <w:szCs w:val="18"/>
              </w:rPr>
            </w:pPr>
            <w:r w:rsidRPr="00EC259E">
              <w:rPr>
                <w:rFonts w:ascii="Arial" w:hAnsi="Arial" w:cs="Arial"/>
                <w:sz w:val="18"/>
                <w:szCs w:val="18"/>
              </w:rPr>
              <w:t>Procesamiento ilegal de datos </w:t>
            </w:r>
          </w:p>
        </w:tc>
      </w:tr>
      <w:tr w:rsidR="00BE348B" w:rsidRPr="00EC259E" w14:paraId="7203F311" w14:textId="77777777" w:rsidTr="00BC2E6A">
        <w:trPr>
          <w:trHeight w:val="70"/>
          <w:jc w:val="center"/>
        </w:trPr>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305C74AB" w14:textId="77777777" w:rsidR="00BE348B" w:rsidRPr="00EC259E" w:rsidRDefault="00BE348B" w:rsidP="00BC2E6A">
            <w:pPr>
              <w:jc w:val="center"/>
              <w:rPr>
                <w:rFonts w:ascii="Arial" w:hAnsi="Arial" w:cs="Arial"/>
                <w:b/>
                <w:bCs/>
                <w:sz w:val="18"/>
                <w:szCs w:val="18"/>
              </w:rPr>
            </w:pPr>
            <w:r w:rsidRPr="00EC259E">
              <w:rPr>
                <w:rFonts w:ascii="Arial" w:hAnsi="Arial" w:cs="Arial"/>
                <w:b/>
                <w:bCs/>
                <w:sz w:val="18"/>
                <w:szCs w:val="18"/>
              </w:rPr>
              <w:t>Compromiso de las funciones </w:t>
            </w:r>
          </w:p>
        </w:tc>
        <w:tc>
          <w:tcPr>
            <w:tcW w:w="4815" w:type="dxa"/>
            <w:tcBorders>
              <w:top w:val="nil"/>
              <w:left w:val="nil"/>
              <w:bottom w:val="single" w:sz="4" w:space="0" w:color="auto"/>
              <w:right w:val="single" w:sz="4" w:space="0" w:color="auto"/>
            </w:tcBorders>
            <w:shd w:val="clear" w:color="auto" w:fill="auto"/>
            <w:vAlign w:val="bottom"/>
            <w:hideMark/>
          </w:tcPr>
          <w:p w14:paraId="65F48E4C" w14:textId="77777777" w:rsidR="00BE348B" w:rsidRPr="00EC259E" w:rsidRDefault="00BE348B" w:rsidP="00BC2E6A">
            <w:pPr>
              <w:rPr>
                <w:rFonts w:ascii="Arial" w:hAnsi="Arial" w:cs="Arial"/>
                <w:sz w:val="18"/>
                <w:szCs w:val="18"/>
              </w:rPr>
            </w:pPr>
            <w:r w:rsidRPr="00EC259E">
              <w:rPr>
                <w:rFonts w:ascii="Arial" w:hAnsi="Arial" w:cs="Arial"/>
                <w:sz w:val="18"/>
                <w:szCs w:val="18"/>
              </w:rPr>
              <w:t>Error en el uso </w:t>
            </w:r>
          </w:p>
        </w:tc>
      </w:tr>
      <w:tr w:rsidR="00BE348B" w:rsidRPr="00EC259E" w14:paraId="29076A6A"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1C90BDE0"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77D10706" w14:textId="77777777" w:rsidR="00BE348B" w:rsidRPr="00EC259E" w:rsidRDefault="00BE348B" w:rsidP="00BC2E6A">
            <w:pPr>
              <w:rPr>
                <w:rFonts w:ascii="Arial" w:hAnsi="Arial" w:cs="Arial"/>
                <w:sz w:val="18"/>
                <w:szCs w:val="18"/>
              </w:rPr>
            </w:pPr>
            <w:r w:rsidRPr="00EC259E">
              <w:rPr>
                <w:rFonts w:ascii="Arial" w:hAnsi="Arial" w:cs="Arial"/>
                <w:sz w:val="18"/>
                <w:szCs w:val="18"/>
              </w:rPr>
              <w:t>Abuso de derechos </w:t>
            </w:r>
          </w:p>
        </w:tc>
      </w:tr>
      <w:tr w:rsidR="00BE348B" w:rsidRPr="00EC259E" w14:paraId="2980B371"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1C8A3A74"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7DF134BA" w14:textId="77777777" w:rsidR="00BE348B" w:rsidRPr="00EC259E" w:rsidRDefault="00BE348B" w:rsidP="00BC2E6A">
            <w:pPr>
              <w:rPr>
                <w:rFonts w:ascii="Arial" w:hAnsi="Arial" w:cs="Arial"/>
                <w:sz w:val="18"/>
                <w:szCs w:val="18"/>
              </w:rPr>
            </w:pPr>
            <w:r w:rsidRPr="00EC259E">
              <w:rPr>
                <w:rFonts w:ascii="Arial" w:hAnsi="Arial" w:cs="Arial"/>
                <w:sz w:val="18"/>
                <w:szCs w:val="18"/>
              </w:rPr>
              <w:t>Falsificación de derechos </w:t>
            </w:r>
          </w:p>
        </w:tc>
      </w:tr>
      <w:tr w:rsidR="00BE348B" w:rsidRPr="00EC259E" w14:paraId="021FDC29"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4970B0DF"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033E250B" w14:textId="77777777" w:rsidR="00BE348B" w:rsidRPr="00EC259E" w:rsidRDefault="00BE348B" w:rsidP="00BC2E6A">
            <w:pPr>
              <w:rPr>
                <w:rFonts w:ascii="Arial" w:hAnsi="Arial" w:cs="Arial"/>
                <w:sz w:val="18"/>
                <w:szCs w:val="18"/>
              </w:rPr>
            </w:pPr>
            <w:r w:rsidRPr="00EC259E">
              <w:rPr>
                <w:rFonts w:ascii="Arial" w:hAnsi="Arial" w:cs="Arial"/>
                <w:sz w:val="18"/>
                <w:szCs w:val="18"/>
              </w:rPr>
              <w:t>Negación de acciones </w:t>
            </w:r>
          </w:p>
        </w:tc>
      </w:tr>
      <w:tr w:rsidR="00BE348B" w:rsidRPr="00EC259E" w14:paraId="5281F21B" w14:textId="77777777" w:rsidTr="00BC2E6A">
        <w:trPr>
          <w:trHeight w:val="70"/>
          <w:jc w:val="center"/>
        </w:trPr>
        <w:tc>
          <w:tcPr>
            <w:tcW w:w="2977" w:type="dxa"/>
            <w:vMerge/>
            <w:tcBorders>
              <w:top w:val="nil"/>
              <w:left w:val="single" w:sz="4" w:space="0" w:color="auto"/>
              <w:bottom w:val="single" w:sz="4" w:space="0" w:color="000000"/>
              <w:right w:val="single" w:sz="4" w:space="0" w:color="auto"/>
            </w:tcBorders>
            <w:vAlign w:val="center"/>
            <w:hideMark/>
          </w:tcPr>
          <w:p w14:paraId="1B4DB71D" w14:textId="77777777" w:rsidR="00BE348B" w:rsidRPr="00EC259E" w:rsidRDefault="00BE348B" w:rsidP="00BC2E6A">
            <w:pPr>
              <w:rPr>
                <w:rFonts w:ascii="Arial" w:hAnsi="Arial" w:cs="Arial"/>
                <w:b/>
                <w:bCs/>
                <w:sz w:val="18"/>
                <w:szCs w:val="18"/>
              </w:rPr>
            </w:pPr>
          </w:p>
        </w:tc>
        <w:tc>
          <w:tcPr>
            <w:tcW w:w="4815" w:type="dxa"/>
            <w:tcBorders>
              <w:top w:val="nil"/>
              <w:left w:val="nil"/>
              <w:bottom w:val="single" w:sz="4" w:space="0" w:color="auto"/>
              <w:right w:val="single" w:sz="4" w:space="0" w:color="auto"/>
            </w:tcBorders>
            <w:shd w:val="clear" w:color="auto" w:fill="auto"/>
            <w:vAlign w:val="bottom"/>
            <w:hideMark/>
          </w:tcPr>
          <w:p w14:paraId="0F769013" w14:textId="77777777" w:rsidR="00BE348B" w:rsidRPr="00EC259E" w:rsidRDefault="00BE348B" w:rsidP="00BC2E6A">
            <w:pPr>
              <w:rPr>
                <w:rFonts w:ascii="Arial" w:hAnsi="Arial" w:cs="Arial"/>
                <w:sz w:val="18"/>
                <w:szCs w:val="18"/>
              </w:rPr>
            </w:pPr>
            <w:r w:rsidRPr="00EC259E">
              <w:rPr>
                <w:rFonts w:ascii="Arial" w:hAnsi="Arial" w:cs="Arial"/>
                <w:sz w:val="18"/>
                <w:szCs w:val="18"/>
              </w:rPr>
              <w:t>Incumplimiento en la disponibilidad del personal </w:t>
            </w:r>
          </w:p>
        </w:tc>
      </w:tr>
    </w:tbl>
    <w:p w14:paraId="5E31E167" w14:textId="77777777" w:rsidR="00BE348B" w:rsidRPr="00EC259E" w:rsidRDefault="00BE348B" w:rsidP="00BE348B">
      <w:pPr>
        <w:pStyle w:val="Descripcin"/>
        <w:jc w:val="center"/>
        <w:rPr>
          <w:rFonts w:ascii="Arial" w:hAnsi="Arial" w:cs="Arial"/>
          <w:b w:val="0"/>
          <w:bCs w:val="0"/>
          <w:color w:val="auto"/>
        </w:rPr>
      </w:pPr>
      <w:r w:rsidRPr="00EC259E">
        <w:rPr>
          <w:rFonts w:ascii="Arial" w:hAnsi="Arial" w:cs="Arial"/>
          <w:bCs w:val="0"/>
          <w:color w:val="auto"/>
        </w:rPr>
        <w:t>Fuente</w:t>
      </w:r>
      <w:r w:rsidRPr="00EC259E">
        <w:rPr>
          <w:rFonts w:ascii="Arial" w:hAnsi="Arial" w:cs="Arial"/>
          <w:b w:val="0"/>
          <w:bCs w:val="0"/>
          <w:color w:val="auto"/>
        </w:rPr>
        <w:t>: Adaptado Anexo 4 Lineamientos para la Gestión del Riesgo de Seguridad Digital en Entidades Públicas - Guía riesgos 2018</w:t>
      </w:r>
    </w:p>
    <w:p w14:paraId="3AA12654" w14:textId="77777777" w:rsidR="00BE348B" w:rsidRPr="00EC259E" w:rsidRDefault="00BE348B" w:rsidP="00BE348B">
      <w:pPr>
        <w:rPr>
          <w:rFonts w:ascii="Arial" w:hAnsi="Arial" w:cs="Arial"/>
        </w:rPr>
      </w:pPr>
    </w:p>
    <w:p w14:paraId="0C3201AD" w14:textId="77777777" w:rsidR="00BE348B" w:rsidRPr="00EC259E" w:rsidRDefault="00BE348B" w:rsidP="00BE348B">
      <w:pPr>
        <w:spacing w:line="240" w:lineRule="auto"/>
        <w:rPr>
          <w:rFonts w:ascii="Arial" w:hAnsi="Arial" w:cs="Arial"/>
          <w:sz w:val="22"/>
          <w:lang w:val="es-ES"/>
        </w:rPr>
      </w:pPr>
      <w:r w:rsidRPr="00EC259E">
        <w:rPr>
          <w:rFonts w:ascii="Arial" w:hAnsi="Arial" w:cs="Arial"/>
          <w:sz w:val="22"/>
          <w:lang w:val="es-ES"/>
        </w:rPr>
        <w:t>Se deben identificar las vulnerabilidades (debilidades) en la siguiente tabla se lista más comunes:</w:t>
      </w:r>
    </w:p>
    <w:p w14:paraId="75770A82" w14:textId="77777777" w:rsidR="00BE348B" w:rsidRPr="00EC259E" w:rsidRDefault="00BE348B" w:rsidP="00BE348B">
      <w:pPr>
        <w:spacing w:line="240" w:lineRule="auto"/>
        <w:rPr>
          <w:rFonts w:ascii="Arial" w:hAnsi="Arial" w:cs="Arial"/>
          <w:lang w:val="es-ES"/>
        </w:rPr>
      </w:pPr>
    </w:p>
    <w:p w14:paraId="599D86F2" w14:textId="5F943084" w:rsidR="00BE348B" w:rsidRPr="00EC259E" w:rsidRDefault="00BE348B" w:rsidP="00BE348B">
      <w:pPr>
        <w:pStyle w:val="Descripcin"/>
        <w:jc w:val="center"/>
        <w:rPr>
          <w:rFonts w:ascii="Arial" w:hAnsi="Arial" w:cs="Arial"/>
          <w:color w:val="auto"/>
        </w:rPr>
      </w:pPr>
      <w:bookmarkStart w:id="74" w:name="_Toc52197174"/>
      <w:bookmarkStart w:id="75" w:name="_Toc86836441"/>
      <w:r w:rsidRPr="00EC259E">
        <w:rPr>
          <w:rFonts w:ascii="Arial" w:hAnsi="Arial" w:cs="Arial"/>
          <w:color w:val="auto"/>
        </w:rPr>
        <w:t xml:space="preserve">Tabla </w:t>
      </w:r>
      <w:r w:rsidRPr="00EC259E">
        <w:rPr>
          <w:rFonts w:ascii="Arial" w:hAnsi="Arial" w:cs="Arial"/>
          <w:color w:val="auto"/>
        </w:rPr>
        <w:fldChar w:fldCharType="begin"/>
      </w:r>
      <w:r w:rsidRPr="00EC259E">
        <w:rPr>
          <w:rFonts w:ascii="Arial" w:hAnsi="Arial" w:cs="Arial"/>
          <w:color w:val="auto"/>
        </w:rPr>
        <w:instrText xml:space="preserve"> SEQ Tabla \* ARABIC </w:instrText>
      </w:r>
      <w:r w:rsidRPr="00EC259E">
        <w:rPr>
          <w:rFonts w:ascii="Arial" w:hAnsi="Arial" w:cs="Arial"/>
          <w:color w:val="auto"/>
        </w:rPr>
        <w:fldChar w:fldCharType="separate"/>
      </w:r>
      <w:r w:rsidR="00344CE3">
        <w:rPr>
          <w:rFonts w:ascii="Arial" w:hAnsi="Arial" w:cs="Arial"/>
          <w:noProof/>
          <w:color w:val="auto"/>
        </w:rPr>
        <w:t>20</w:t>
      </w:r>
      <w:r w:rsidRPr="00EC259E">
        <w:rPr>
          <w:rFonts w:ascii="Arial" w:hAnsi="Arial" w:cs="Arial"/>
          <w:color w:val="auto"/>
        </w:rPr>
        <w:fldChar w:fldCharType="end"/>
      </w:r>
      <w:r w:rsidRPr="00EC259E">
        <w:rPr>
          <w:rFonts w:ascii="Arial" w:hAnsi="Arial" w:cs="Arial"/>
          <w:b w:val="0"/>
          <w:bCs w:val="0"/>
          <w:color w:val="auto"/>
        </w:rPr>
        <w:t xml:space="preserve"> </w:t>
      </w:r>
      <w:r w:rsidRPr="00EC259E">
        <w:rPr>
          <w:rFonts w:ascii="Arial" w:hAnsi="Arial" w:cs="Arial"/>
          <w:b w:val="0"/>
          <w:color w:val="auto"/>
        </w:rPr>
        <w:t>Vulnerabilidades más comunes</w:t>
      </w:r>
      <w:bookmarkEnd w:id="74"/>
      <w:bookmarkEnd w:id="75"/>
    </w:p>
    <w:tbl>
      <w:tblPr>
        <w:tblStyle w:val="NormalTable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7"/>
        <w:gridCol w:w="5605"/>
      </w:tblGrid>
      <w:tr w:rsidR="00BE348B" w:rsidRPr="00EC259E" w14:paraId="7B2478AC" w14:textId="77777777" w:rsidTr="00BC2E6A">
        <w:trPr>
          <w:trHeight w:val="20"/>
          <w:tblHeader/>
          <w:jc w:val="center"/>
        </w:trPr>
        <w:tc>
          <w:tcPr>
            <w:tcW w:w="1637" w:type="dxa"/>
            <w:shd w:val="clear" w:color="auto" w:fill="D9D9D9"/>
            <w:vAlign w:val="center"/>
          </w:tcPr>
          <w:p w14:paraId="0B4EE9BA" w14:textId="77777777" w:rsidR="00BE348B" w:rsidRPr="00EC259E" w:rsidRDefault="00BE348B" w:rsidP="00BC2E6A">
            <w:pPr>
              <w:pStyle w:val="TableParagraph"/>
              <w:ind w:left="556" w:right="550"/>
              <w:jc w:val="center"/>
              <w:rPr>
                <w:rFonts w:ascii="Arial" w:hAnsi="Arial" w:cs="Arial"/>
                <w:b/>
                <w:sz w:val="18"/>
                <w:szCs w:val="18"/>
              </w:rPr>
            </w:pPr>
            <w:r w:rsidRPr="00EC259E">
              <w:rPr>
                <w:rFonts w:ascii="Arial" w:hAnsi="Arial" w:cs="Arial"/>
                <w:b/>
                <w:sz w:val="18"/>
                <w:szCs w:val="18"/>
              </w:rPr>
              <w:t>Tipo</w:t>
            </w:r>
          </w:p>
        </w:tc>
        <w:tc>
          <w:tcPr>
            <w:tcW w:w="5605" w:type="dxa"/>
            <w:shd w:val="clear" w:color="auto" w:fill="D9D9D9"/>
          </w:tcPr>
          <w:p w14:paraId="6D69490D" w14:textId="77777777" w:rsidR="00BE348B" w:rsidRPr="00EC259E" w:rsidRDefault="00BE348B" w:rsidP="00BC2E6A">
            <w:pPr>
              <w:pStyle w:val="TableParagraph"/>
              <w:ind w:left="153" w:right="149"/>
              <w:jc w:val="center"/>
              <w:rPr>
                <w:rFonts w:ascii="Arial" w:hAnsi="Arial" w:cs="Arial"/>
                <w:b/>
                <w:sz w:val="18"/>
                <w:szCs w:val="18"/>
                <w:lang w:val="es-CO"/>
              </w:rPr>
            </w:pPr>
            <w:r w:rsidRPr="00EC259E">
              <w:rPr>
                <w:rFonts w:ascii="Arial" w:hAnsi="Arial" w:cs="Arial"/>
                <w:b/>
                <w:sz w:val="18"/>
                <w:szCs w:val="18"/>
                <w:lang w:val="es-CO"/>
              </w:rPr>
              <w:t>Vulnerabilidades</w:t>
            </w:r>
          </w:p>
        </w:tc>
      </w:tr>
      <w:tr w:rsidR="00BE348B" w:rsidRPr="00EC259E" w14:paraId="3F302705" w14:textId="77777777" w:rsidTr="00BC2E6A">
        <w:trPr>
          <w:trHeight w:val="20"/>
          <w:jc w:val="center"/>
        </w:trPr>
        <w:tc>
          <w:tcPr>
            <w:tcW w:w="1637" w:type="dxa"/>
            <w:vMerge w:val="restart"/>
            <w:vAlign w:val="center"/>
          </w:tcPr>
          <w:p w14:paraId="41364F8D" w14:textId="77777777" w:rsidR="00BE348B" w:rsidRPr="00EC259E" w:rsidRDefault="00BE348B" w:rsidP="00BC2E6A">
            <w:pPr>
              <w:pStyle w:val="TableParagraph"/>
              <w:jc w:val="center"/>
              <w:rPr>
                <w:rFonts w:ascii="Arial" w:hAnsi="Arial" w:cs="Arial"/>
                <w:b/>
                <w:sz w:val="18"/>
                <w:szCs w:val="18"/>
              </w:rPr>
            </w:pPr>
            <w:r w:rsidRPr="00EC259E">
              <w:rPr>
                <w:rFonts w:ascii="Arial" w:hAnsi="Arial" w:cs="Arial"/>
                <w:b/>
                <w:sz w:val="18"/>
                <w:szCs w:val="18"/>
              </w:rPr>
              <w:t>Hardware</w:t>
            </w:r>
          </w:p>
        </w:tc>
        <w:tc>
          <w:tcPr>
            <w:tcW w:w="5605" w:type="dxa"/>
          </w:tcPr>
          <w:p w14:paraId="5B96B1CF" w14:textId="77777777" w:rsidR="00BE348B" w:rsidRPr="00EC259E" w:rsidRDefault="00BE348B" w:rsidP="00BC2E6A">
            <w:pPr>
              <w:pStyle w:val="TableParagraph"/>
              <w:ind w:left="53" w:right="149"/>
              <w:jc w:val="center"/>
              <w:rPr>
                <w:rFonts w:ascii="Arial" w:hAnsi="Arial" w:cs="Arial"/>
                <w:sz w:val="18"/>
                <w:szCs w:val="18"/>
                <w:lang w:val="es-CO"/>
              </w:rPr>
            </w:pPr>
            <w:r w:rsidRPr="00EC259E">
              <w:rPr>
                <w:rFonts w:ascii="Arial" w:hAnsi="Arial" w:cs="Arial"/>
                <w:sz w:val="18"/>
                <w:szCs w:val="18"/>
                <w:lang w:val="es-CO"/>
              </w:rPr>
              <w:t>Mantenimiento insuficiente</w:t>
            </w:r>
          </w:p>
        </w:tc>
      </w:tr>
      <w:tr w:rsidR="00BE348B" w:rsidRPr="00EC259E" w14:paraId="1BCAEA36" w14:textId="77777777" w:rsidTr="00BC2E6A">
        <w:trPr>
          <w:trHeight w:val="20"/>
          <w:jc w:val="center"/>
        </w:trPr>
        <w:tc>
          <w:tcPr>
            <w:tcW w:w="1637" w:type="dxa"/>
            <w:vMerge/>
            <w:vAlign w:val="center"/>
          </w:tcPr>
          <w:p w14:paraId="3555B5F8" w14:textId="77777777" w:rsidR="00BE348B" w:rsidRPr="00EC259E" w:rsidRDefault="00BE348B" w:rsidP="00BC2E6A">
            <w:pPr>
              <w:jc w:val="center"/>
              <w:rPr>
                <w:rFonts w:ascii="Arial" w:hAnsi="Arial" w:cs="Arial"/>
                <w:sz w:val="18"/>
                <w:szCs w:val="18"/>
              </w:rPr>
            </w:pPr>
          </w:p>
        </w:tc>
        <w:tc>
          <w:tcPr>
            <w:tcW w:w="5605" w:type="dxa"/>
          </w:tcPr>
          <w:p w14:paraId="3432CC0D" w14:textId="77777777" w:rsidR="00BE348B" w:rsidRPr="00EC259E" w:rsidRDefault="00BE348B" w:rsidP="00BC2E6A">
            <w:pPr>
              <w:pStyle w:val="TableParagraph"/>
              <w:ind w:left="53" w:right="151"/>
              <w:jc w:val="center"/>
              <w:rPr>
                <w:rFonts w:ascii="Arial" w:hAnsi="Arial" w:cs="Arial"/>
                <w:sz w:val="18"/>
                <w:szCs w:val="18"/>
                <w:lang w:val="es-CO"/>
              </w:rPr>
            </w:pPr>
            <w:r w:rsidRPr="00EC259E">
              <w:rPr>
                <w:rFonts w:ascii="Arial" w:hAnsi="Arial" w:cs="Arial"/>
                <w:sz w:val="18"/>
                <w:szCs w:val="18"/>
                <w:lang w:val="es-CO"/>
              </w:rPr>
              <w:t>Ausencia de esquemas de reemplazo periódico</w:t>
            </w:r>
          </w:p>
        </w:tc>
      </w:tr>
      <w:tr w:rsidR="00BE348B" w:rsidRPr="00EC259E" w14:paraId="1E132AE0" w14:textId="77777777" w:rsidTr="00BC2E6A">
        <w:trPr>
          <w:trHeight w:val="20"/>
          <w:jc w:val="center"/>
        </w:trPr>
        <w:tc>
          <w:tcPr>
            <w:tcW w:w="1637" w:type="dxa"/>
            <w:vMerge/>
            <w:vAlign w:val="center"/>
          </w:tcPr>
          <w:p w14:paraId="5287EB23" w14:textId="77777777" w:rsidR="00BE348B" w:rsidRPr="00EC259E" w:rsidRDefault="00BE348B" w:rsidP="00BC2E6A">
            <w:pPr>
              <w:jc w:val="center"/>
              <w:rPr>
                <w:rFonts w:ascii="Arial" w:hAnsi="Arial" w:cs="Arial"/>
                <w:sz w:val="18"/>
                <w:szCs w:val="18"/>
                <w:lang w:val="es-CO"/>
              </w:rPr>
            </w:pPr>
          </w:p>
        </w:tc>
        <w:tc>
          <w:tcPr>
            <w:tcW w:w="5605" w:type="dxa"/>
          </w:tcPr>
          <w:p w14:paraId="43548F88"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Sensibilidad a la radiación electromagnética</w:t>
            </w:r>
          </w:p>
        </w:tc>
      </w:tr>
      <w:tr w:rsidR="00BE348B" w:rsidRPr="00EC259E" w14:paraId="663141B4" w14:textId="77777777" w:rsidTr="00BC2E6A">
        <w:trPr>
          <w:trHeight w:val="20"/>
          <w:jc w:val="center"/>
        </w:trPr>
        <w:tc>
          <w:tcPr>
            <w:tcW w:w="1637" w:type="dxa"/>
            <w:vMerge/>
            <w:vAlign w:val="center"/>
          </w:tcPr>
          <w:p w14:paraId="60609E60" w14:textId="77777777" w:rsidR="00BE348B" w:rsidRPr="00EC259E" w:rsidRDefault="00BE348B" w:rsidP="00BC2E6A">
            <w:pPr>
              <w:jc w:val="center"/>
              <w:rPr>
                <w:rFonts w:ascii="Arial" w:hAnsi="Arial" w:cs="Arial"/>
                <w:sz w:val="18"/>
                <w:szCs w:val="18"/>
                <w:lang w:val="es-CO"/>
              </w:rPr>
            </w:pPr>
          </w:p>
        </w:tc>
        <w:tc>
          <w:tcPr>
            <w:tcW w:w="5605" w:type="dxa"/>
          </w:tcPr>
          <w:p w14:paraId="75A8C242" w14:textId="77777777" w:rsidR="00BE348B" w:rsidRPr="00EC259E" w:rsidRDefault="00BE348B" w:rsidP="00BC2E6A">
            <w:pPr>
              <w:pStyle w:val="TableParagraph"/>
              <w:ind w:left="53"/>
              <w:rPr>
                <w:rFonts w:ascii="Arial" w:hAnsi="Arial" w:cs="Arial"/>
                <w:sz w:val="18"/>
                <w:szCs w:val="18"/>
                <w:lang w:val="es-CO"/>
              </w:rPr>
            </w:pPr>
            <w:r w:rsidRPr="00EC259E">
              <w:rPr>
                <w:rFonts w:ascii="Arial" w:hAnsi="Arial" w:cs="Arial"/>
                <w:sz w:val="18"/>
                <w:szCs w:val="18"/>
                <w:lang w:val="es-CO"/>
              </w:rPr>
              <w:t>Susceptibilidad a las variaciones de temperatura (o al polvo y suciedad)</w:t>
            </w:r>
          </w:p>
        </w:tc>
      </w:tr>
      <w:tr w:rsidR="00BE348B" w:rsidRPr="00EC259E" w14:paraId="37A15F57" w14:textId="77777777" w:rsidTr="00BC2E6A">
        <w:trPr>
          <w:trHeight w:val="20"/>
          <w:jc w:val="center"/>
        </w:trPr>
        <w:tc>
          <w:tcPr>
            <w:tcW w:w="1637" w:type="dxa"/>
            <w:vMerge/>
            <w:vAlign w:val="center"/>
          </w:tcPr>
          <w:p w14:paraId="0AB28D9B" w14:textId="77777777" w:rsidR="00BE348B" w:rsidRPr="00EC259E" w:rsidRDefault="00BE348B" w:rsidP="00BC2E6A">
            <w:pPr>
              <w:jc w:val="center"/>
              <w:rPr>
                <w:rFonts w:ascii="Arial" w:hAnsi="Arial" w:cs="Arial"/>
                <w:sz w:val="18"/>
                <w:szCs w:val="18"/>
                <w:lang w:val="es-CO"/>
              </w:rPr>
            </w:pPr>
          </w:p>
        </w:tc>
        <w:tc>
          <w:tcPr>
            <w:tcW w:w="5605" w:type="dxa"/>
          </w:tcPr>
          <w:p w14:paraId="7EEF2668"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Almacenamiento sin protección</w:t>
            </w:r>
          </w:p>
        </w:tc>
      </w:tr>
      <w:tr w:rsidR="00BE348B" w:rsidRPr="00EC259E" w14:paraId="5CF00CD7" w14:textId="77777777" w:rsidTr="00BC2E6A">
        <w:trPr>
          <w:trHeight w:val="20"/>
          <w:jc w:val="center"/>
        </w:trPr>
        <w:tc>
          <w:tcPr>
            <w:tcW w:w="1637" w:type="dxa"/>
            <w:vMerge/>
            <w:vAlign w:val="center"/>
          </w:tcPr>
          <w:p w14:paraId="44D35450" w14:textId="77777777" w:rsidR="00BE348B" w:rsidRPr="00EC259E" w:rsidRDefault="00BE348B" w:rsidP="00BC2E6A">
            <w:pPr>
              <w:jc w:val="center"/>
              <w:rPr>
                <w:rFonts w:ascii="Arial" w:hAnsi="Arial" w:cs="Arial"/>
                <w:sz w:val="18"/>
                <w:szCs w:val="18"/>
              </w:rPr>
            </w:pPr>
          </w:p>
        </w:tc>
        <w:tc>
          <w:tcPr>
            <w:tcW w:w="5605" w:type="dxa"/>
          </w:tcPr>
          <w:p w14:paraId="7A565461" w14:textId="77777777" w:rsidR="00BE348B" w:rsidRPr="00EC259E" w:rsidRDefault="00BE348B" w:rsidP="00BC2E6A">
            <w:pPr>
              <w:pStyle w:val="TableParagraph"/>
              <w:ind w:left="53" w:right="150"/>
              <w:jc w:val="center"/>
              <w:rPr>
                <w:rFonts w:ascii="Arial" w:hAnsi="Arial" w:cs="Arial"/>
                <w:sz w:val="18"/>
                <w:szCs w:val="18"/>
                <w:lang w:val="es-CO"/>
              </w:rPr>
            </w:pPr>
            <w:r w:rsidRPr="00EC259E">
              <w:rPr>
                <w:rFonts w:ascii="Arial" w:hAnsi="Arial" w:cs="Arial"/>
                <w:sz w:val="18"/>
                <w:szCs w:val="18"/>
                <w:lang w:val="es-CO"/>
              </w:rPr>
              <w:t>Falta de cuidado en la disposición final</w:t>
            </w:r>
          </w:p>
        </w:tc>
      </w:tr>
      <w:tr w:rsidR="00BE348B" w:rsidRPr="00EC259E" w14:paraId="6564AF13" w14:textId="77777777" w:rsidTr="00BC2E6A">
        <w:trPr>
          <w:trHeight w:val="20"/>
          <w:jc w:val="center"/>
        </w:trPr>
        <w:tc>
          <w:tcPr>
            <w:tcW w:w="1637" w:type="dxa"/>
            <w:vMerge/>
            <w:vAlign w:val="center"/>
          </w:tcPr>
          <w:p w14:paraId="00297AD6" w14:textId="77777777" w:rsidR="00BE348B" w:rsidRPr="00EC259E" w:rsidRDefault="00BE348B" w:rsidP="00BC2E6A">
            <w:pPr>
              <w:jc w:val="center"/>
              <w:rPr>
                <w:rFonts w:ascii="Arial" w:hAnsi="Arial" w:cs="Arial"/>
                <w:sz w:val="18"/>
                <w:szCs w:val="18"/>
                <w:lang w:val="es-CO"/>
              </w:rPr>
            </w:pPr>
          </w:p>
        </w:tc>
        <w:tc>
          <w:tcPr>
            <w:tcW w:w="5605" w:type="dxa"/>
          </w:tcPr>
          <w:p w14:paraId="525A1857"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Copia no controlada</w:t>
            </w:r>
          </w:p>
        </w:tc>
      </w:tr>
      <w:tr w:rsidR="00BE348B" w:rsidRPr="00EC259E" w14:paraId="7674D4F5" w14:textId="77777777" w:rsidTr="00BC2E6A">
        <w:trPr>
          <w:trHeight w:val="20"/>
          <w:jc w:val="center"/>
        </w:trPr>
        <w:tc>
          <w:tcPr>
            <w:tcW w:w="1637" w:type="dxa"/>
            <w:vMerge w:val="restart"/>
            <w:vAlign w:val="center"/>
          </w:tcPr>
          <w:p w14:paraId="629D6296" w14:textId="77777777" w:rsidR="00BE348B" w:rsidRPr="00EC259E" w:rsidRDefault="00BE348B" w:rsidP="00BC2E6A">
            <w:pPr>
              <w:pStyle w:val="TableParagraph"/>
              <w:jc w:val="center"/>
              <w:rPr>
                <w:rFonts w:ascii="Arial" w:hAnsi="Arial" w:cs="Arial"/>
                <w:b/>
                <w:sz w:val="18"/>
                <w:szCs w:val="18"/>
              </w:rPr>
            </w:pPr>
            <w:r w:rsidRPr="00EC259E">
              <w:rPr>
                <w:rFonts w:ascii="Arial" w:hAnsi="Arial" w:cs="Arial"/>
                <w:b/>
                <w:sz w:val="18"/>
                <w:szCs w:val="18"/>
              </w:rPr>
              <w:t>Software</w:t>
            </w:r>
          </w:p>
        </w:tc>
        <w:tc>
          <w:tcPr>
            <w:tcW w:w="5605" w:type="dxa"/>
          </w:tcPr>
          <w:p w14:paraId="4ADC09E8"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Ausencia o insuficiencia de pruebas de software</w:t>
            </w:r>
          </w:p>
        </w:tc>
      </w:tr>
      <w:tr w:rsidR="00BE348B" w:rsidRPr="00EC259E" w14:paraId="2F1E8CD4" w14:textId="77777777" w:rsidTr="00BC2E6A">
        <w:trPr>
          <w:trHeight w:val="20"/>
          <w:jc w:val="center"/>
        </w:trPr>
        <w:tc>
          <w:tcPr>
            <w:tcW w:w="1637" w:type="dxa"/>
            <w:vMerge/>
            <w:vAlign w:val="center"/>
          </w:tcPr>
          <w:p w14:paraId="7B1AA65F" w14:textId="77777777" w:rsidR="00BE348B" w:rsidRPr="00EC259E" w:rsidRDefault="00BE348B" w:rsidP="00BC2E6A">
            <w:pPr>
              <w:jc w:val="center"/>
              <w:rPr>
                <w:rFonts w:ascii="Arial" w:hAnsi="Arial" w:cs="Arial"/>
                <w:sz w:val="18"/>
                <w:szCs w:val="18"/>
                <w:lang w:val="es-CO"/>
              </w:rPr>
            </w:pPr>
          </w:p>
        </w:tc>
        <w:tc>
          <w:tcPr>
            <w:tcW w:w="5605" w:type="dxa"/>
          </w:tcPr>
          <w:p w14:paraId="486D95F4" w14:textId="77777777" w:rsidR="00BE348B" w:rsidRPr="00EC259E" w:rsidRDefault="00BE348B" w:rsidP="00BC2E6A">
            <w:pPr>
              <w:pStyle w:val="TableParagraph"/>
              <w:ind w:left="53" w:right="151"/>
              <w:jc w:val="center"/>
              <w:rPr>
                <w:rFonts w:ascii="Arial" w:hAnsi="Arial" w:cs="Arial"/>
                <w:sz w:val="18"/>
                <w:szCs w:val="18"/>
                <w:lang w:val="es-CO"/>
              </w:rPr>
            </w:pPr>
            <w:r w:rsidRPr="00EC259E">
              <w:rPr>
                <w:rFonts w:ascii="Arial" w:hAnsi="Arial" w:cs="Arial"/>
                <w:sz w:val="18"/>
                <w:szCs w:val="18"/>
                <w:lang w:val="es-CO"/>
              </w:rPr>
              <w:t>Ausencia de terminación de sesión</w:t>
            </w:r>
          </w:p>
        </w:tc>
      </w:tr>
      <w:tr w:rsidR="00BE348B" w:rsidRPr="00EC259E" w14:paraId="147CB0A8" w14:textId="77777777" w:rsidTr="00BC2E6A">
        <w:trPr>
          <w:trHeight w:val="20"/>
          <w:jc w:val="center"/>
        </w:trPr>
        <w:tc>
          <w:tcPr>
            <w:tcW w:w="1637" w:type="dxa"/>
            <w:vMerge/>
            <w:vAlign w:val="center"/>
          </w:tcPr>
          <w:p w14:paraId="420D7D07" w14:textId="77777777" w:rsidR="00BE348B" w:rsidRPr="00EC259E" w:rsidRDefault="00BE348B" w:rsidP="00BC2E6A">
            <w:pPr>
              <w:jc w:val="center"/>
              <w:rPr>
                <w:rFonts w:ascii="Arial" w:hAnsi="Arial" w:cs="Arial"/>
                <w:sz w:val="18"/>
                <w:szCs w:val="18"/>
                <w:lang w:val="es-CO"/>
              </w:rPr>
            </w:pPr>
          </w:p>
        </w:tc>
        <w:tc>
          <w:tcPr>
            <w:tcW w:w="5605" w:type="dxa"/>
          </w:tcPr>
          <w:p w14:paraId="1A82517C" w14:textId="77777777" w:rsidR="00BE348B" w:rsidRPr="00EC259E" w:rsidRDefault="00BE348B" w:rsidP="00BC2E6A">
            <w:pPr>
              <w:pStyle w:val="TableParagraph"/>
              <w:ind w:left="53" w:right="150"/>
              <w:jc w:val="center"/>
              <w:rPr>
                <w:rFonts w:ascii="Arial" w:hAnsi="Arial" w:cs="Arial"/>
                <w:sz w:val="18"/>
                <w:szCs w:val="18"/>
                <w:lang w:val="es-CO"/>
              </w:rPr>
            </w:pPr>
            <w:r w:rsidRPr="00EC259E">
              <w:rPr>
                <w:rFonts w:ascii="Arial" w:hAnsi="Arial" w:cs="Arial"/>
                <w:sz w:val="18"/>
                <w:szCs w:val="18"/>
                <w:lang w:val="es-CO"/>
              </w:rPr>
              <w:t>Ausencia de registros de auditoría</w:t>
            </w:r>
          </w:p>
        </w:tc>
      </w:tr>
      <w:tr w:rsidR="00BE348B" w:rsidRPr="00EC259E" w14:paraId="397F1A0A" w14:textId="77777777" w:rsidTr="00BC2E6A">
        <w:trPr>
          <w:trHeight w:val="20"/>
          <w:jc w:val="center"/>
        </w:trPr>
        <w:tc>
          <w:tcPr>
            <w:tcW w:w="1637" w:type="dxa"/>
            <w:vMerge/>
            <w:vAlign w:val="center"/>
          </w:tcPr>
          <w:p w14:paraId="0E91CFC3" w14:textId="77777777" w:rsidR="00BE348B" w:rsidRPr="00EC259E" w:rsidRDefault="00BE348B" w:rsidP="00BC2E6A">
            <w:pPr>
              <w:jc w:val="center"/>
              <w:rPr>
                <w:rFonts w:ascii="Arial" w:hAnsi="Arial" w:cs="Arial"/>
                <w:sz w:val="18"/>
                <w:szCs w:val="18"/>
                <w:lang w:val="es-CO"/>
              </w:rPr>
            </w:pPr>
          </w:p>
        </w:tc>
        <w:tc>
          <w:tcPr>
            <w:tcW w:w="5605" w:type="dxa"/>
          </w:tcPr>
          <w:p w14:paraId="0ADC1E32"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Asignación errada de los derechos de acceso</w:t>
            </w:r>
          </w:p>
        </w:tc>
      </w:tr>
      <w:tr w:rsidR="00BE348B" w:rsidRPr="00EC259E" w14:paraId="55D6D84A" w14:textId="77777777" w:rsidTr="00BC2E6A">
        <w:trPr>
          <w:trHeight w:val="20"/>
          <w:jc w:val="center"/>
        </w:trPr>
        <w:tc>
          <w:tcPr>
            <w:tcW w:w="1637" w:type="dxa"/>
            <w:vMerge/>
            <w:vAlign w:val="center"/>
          </w:tcPr>
          <w:p w14:paraId="5C16BC1C" w14:textId="77777777" w:rsidR="00BE348B" w:rsidRPr="00EC259E" w:rsidRDefault="00BE348B" w:rsidP="00BC2E6A">
            <w:pPr>
              <w:jc w:val="center"/>
              <w:rPr>
                <w:rFonts w:ascii="Arial" w:hAnsi="Arial" w:cs="Arial"/>
                <w:sz w:val="18"/>
                <w:szCs w:val="18"/>
                <w:lang w:val="es-CO"/>
              </w:rPr>
            </w:pPr>
          </w:p>
        </w:tc>
        <w:tc>
          <w:tcPr>
            <w:tcW w:w="5605" w:type="dxa"/>
          </w:tcPr>
          <w:p w14:paraId="6F3B6D23" w14:textId="77777777" w:rsidR="00BE348B" w:rsidRPr="00EC259E" w:rsidRDefault="00BE348B" w:rsidP="00BC2E6A">
            <w:pPr>
              <w:pStyle w:val="TableParagraph"/>
              <w:ind w:left="53" w:right="152"/>
              <w:jc w:val="center"/>
              <w:rPr>
                <w:rFonts w:ascii="Arial" w:hAnsi="Arial" w:cs="Arial"/>
                <w:sz w:val="18"/>
                <w:szCs w:val="18"/>
                <w:lang w:val="es-CO"/>
              </w:rPr>
            </w:pPr>
            <w:r w:rsidRPr="00EC259E">
              <w:rPr>
                <w:rFonts w:ascii="Arial" w:hAnsi="Arial" w:cs="Arial"/>
                <w:sz w:val="18"/>
                <w:szCs w:val="18"/>
                <w:lang w:val="es-CO"/>
              </w:rPr>
              <w:t>Interfaz de usuario compleja</w:t>
            </w:r>
          </w:p>
        </w:tc>
      </w:tr>
      <w:tr w:rsidR="00BE348B" w:rsidRPr="00EC259E" w14:paraId="673D9C34" w14:textId="77777777" w:rsidTr="00BC2E6A">
        <w:trPr>
          <w:trHeight w:val="20"/>
          <w:jc w:val="center"/>
        </w:trPr>
        <w:tc>
          <w:tcPr>
            <w:tcW w:w="1637" w:type="dxa"/>
            <w:vMerge/>
            <w:vAlign w:val="center"/>
          </w:tcPr>
          <w:p w14:paraId="2E348366" w14:textId="77777777" w:rsidR="00BE348B" w:rsidRPr="00EC259E" w:rsidRDefault="00BE348B" w:rsidP="00BC2E6A">
            <w:pPr>
              <w:jc w:val="center"/>
              <w:rPr>
                <w:rFonts w:ascii="Arial" w:hAnsi="Arial" w:cs="Arial"/>
                <w:sz w:val="18"/>
                <w:szCs w:val="18"/>
              </w:rPr>
            </w:pPr>
          </w:p>
        </w:tc>
        <w:tc>
          <w:tcPr>
            <w:tcW w:w="5605" w:type="dxa"/>
          </w:tcPr>
          <w:p w14:paraId="2FA1A4D7" w14:textId="77777777" w:rsidR="00BE348B" w:rsidRPr="00EC259E" w:rsidRDefault="00BE348B" w:rsidP="00BC2E6A">
            <w:pPr>
              <w:pStyle w:val="TableParagraph"/>
              <w:ind w:left="53" w:right="151"/>
              <w:jc w:val="center"/>
              <w:rPr>
                <w:rFonts w:ascii="Arial" w:hAnsi="Arial" w:cs="Arial"/>
                <w:sz w:val="18"/>
                <w:szCs w:val="18"/>
                <w:lang w:val="es-CO"/>
              </w:rPr>
            </w:pPr>
            <w:r w:rsidRPr="00EC259E">
              <w:rPr>
                <w:rFonts w:ascii="Arial" w:hAnsi="Arial" w:cs="Arial"/>
                <w:sz w:val="18"/>
                <w:szCs w:val="18"/>
                <w:lang w:val="es-CO"/>
              </w:rPr>
              <w:t>Ausencia de documentación</w:t>
            </w:r>
          </w:p>
        </w:tc>
      </w:tr>
      <w:tr w:rsidR="00BE348B" w:rsidRPr="00EC259E" w14:paraId="75BBCEF7" w14:textId="77777777" w:rsidTr="00BC2E6A">
        <w:trPr>
          <w:trHeight w:val="20"/>
          <w:jc w:val="center"/>
        </w:trPr>
        <w:tc>
          <w:tcPr>
            <w:tcW w:w="1637" w:type="dxa"/>
            <w:vMerge/>
            <w:vAlign w:val="center"/>
          </w:tcPr>
          <w:p w14:paraId="419E5766" w14:textId="77777777" w:rsidR="00BE348B" w:rsidRPr="00EC259E" w:rsidRDefault="00BE348B" w:rsidP="00BC2E6A">
            <w:pPr>
              <w:jc w:val="center"/>
              <w:rPr>
                <w:rFonts w:ascii="Arial" w:hAnsi="Arial" w:cs="Arial"/>
                <w:sz w:val="18"/>
                <w:szCs w:val="18"/>
              </w:rPr>
            </w:pPr>
          </w:p>
        </w:tc>
        <w:tc>
          <w:tcPr>
            <w:tcW w:w="5605" w:type="dxa"/>
          </w:tcPr>
          <w:p w14:paraId="728BBC18"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Fechas incorrectas</w:t>
            </w:r>
          </w:p>
        </w:tc>
      </w:tr>
      <w:tr w:rsidR="00BE348B" w:rsidRPr="00EC259E" w14:paraId="426CFC73" w14:textId="77777777" w:rsidTr="00BC2E6A">
        <w:trPr>
          <w:trHeight w:val="20"/>
          <w:jc w:val="center"/>
        </w:trPr>
        <w:tc>
          <w:tcPr>
            <w:tcW w:w="1637" w:type="dxa"/>
            <w:vMerge/>
            <w:vAlign w:val="center"/>
          </w:tcPr>
          <w:p w14:paraId="40FFC973" w14:textId="77777777" w:rsidR="00BE348B" w:rsidRPr="00EC259E" w:rsidRDefault="00BE348B" w:rsidP="00BC2E6A">
            <w:pPr>
              <w:jc w:val="center"/>
              <w:rPr>
                <w:rFonts w:ascii="Arial" w:hAnsi="Arial" w:cs="Arial"/>
                <w:sz w:val="18"/>
                <w:szCs w:val="18"/>
              </w:rPr>
            </w:pPr>
          </w:p>
        </w:tc>
        <w:tc>
          <w:tcPr>
            <w:tcW w:w="5605" w:type="dxa"/>
          </w:tcPr>
          <w:p w14:paraId="2FE01406" w14:textId="77777777" w:rsidR="00BE348B" w:rsidRPr="00EC259E" w:rsidRDefault="00BE348B" w:rsidP="00BC2E6A">
            <w:pPr>
              <w:pStyle w:val="TableParagraph"/>
              <w:ind w:left="53"/>
              <w:rPr>
                <w:rFonts w:ascii="Arial" w:hAnsi="Arial" w:cs="Arial"/>
                <w:sz w:val="18"/>
                <w:szCs w:val="18"/>
                <w:lang w:val="es-CO"/>
              </w:rPr>
            </w:pPr>
            <w:r w:rsidRPr="00EC259E">
              <w:rPr>
                <w:rFonts w:ascii="Arial" w:hAnsi="Arial" w:cs="Arial"/>
                <w:sz w:val="18"/>
                <w:szCs w:val="18"/>
                <w:lang w:val="es-CO"/>
              </w:rPr>
              <w:t>Ausencia de mecanismos de identificación y autenticación de usuarios</w:t>
            </w:r>
          </w:p>
        </w:tc>
      </w:tr>
      <w:tr w:rsidR="00BE348B" w:rsidRPr="00EC259E" w14:paraId="0C759339" w14:textId="77777777" w:rsidTr="00BC2E6A">
        <w:trPr>
          <w:trHeight w:val="20"/>
          <w:jc w:val="center"/>
        </w:trPr>
        <w:tc>
          <w:tcPr>
            <w:tcW w:w="1637" w:type="dxa"/>
            <w:vMerge/>
            <w:vAlign w:val="center"/>
          </w:tcPr>
          <w:p w14:paraId="6A1DB28C" w14:textId="77777777" w:rsidR="00BE348B" w:rsidRPr="00EC259E" w:rsidRDefault="00BE348B" w:rsidP="00BC2E6A">
            <w:pPr>
              <w:jc w:val="center"/>
              <w:rPr>
                <w:rFonts w:ascii="Arial" w:hAnsi="Arial" w:cs="Arial"/>
                <w:sz w:val="18"/>
                <w:szCs w:val="18"/>
                <w:lang w:val="es-CO"/>
              </w:rPr>
            </w:pPr>
          </w:p>
        </w:tc>
        <w:tc>
          <w:tcPr>
            <w:tcW w:w="5605" w:type="dxa"/>
          </w:tcPr>
          <w:p w14:paraId="10579ED9" w14:textId="77777777" w:rsidR="00BE348B" w:rsidRPr="00EC259E" w:rsidRDefault="00BE348B" w:rsidP="00BC2E6A">
            <w:pPr>
              <w:pStyle w:val="TableParagraph"/>
              <w:ind w:left="53" w:right="151"/>
              <w:jc w:val="center"/>
              <w:rPr>
                <w:rFonts w:ascii="Arial" w:hAnsi="Arial" w:cs="Arial"/>
                <w:sz w:val="18"/>
                <w:szCs w:val="18"/>
                <w:lang w:val="es-CO"/>
              </w:rPr>
            </w:pPr>
            <w:r w:rsidRPr="00EC259E">
              <w:rPr>
                <w:rFonts w:ascii="Arial" w:hAnsi="Arial" w:cs="Arial"/>
                <w:sz w:val="18"/>
                <w:szCs w:val="18"/>
                <w:lang w:val="es-CO"/>
              </w:rPr>
              <w:t>Contraseñas sin protección</w:t>
            </w:r>
          </w:p>
        </w:tc>
      </w:tr>
      <w:tr w:rsidR="00BE348B" w:rsidRPr="00EC259E" w14:paraId="3F25AD22" w14:textId="77777777" w:rsidTr="00BC2E6A">
        <w:trPr>
          <w:trHeight w:val="20"/>
          <w:jc w:val="center"/>
        </w:trPr>
        <w:tc>
          <w:tcPr>
            <w:tcW w:w="1637" w:type="dxa"/>
            <w:vMerge/>
            <w:vAlign w:val="center"/>
          </w:tcPr>
          <w:p w14:paraId="159DA184" w14:textId="77777777" w:rsidR="00BE348B" w:rsidRPr="00EC259E" w:rsidRDefault="00BE348B" w:rsidP="00BC2E6A">
            <w:pPr>
              <w:jc w:val="center"/>
              <w:rPr>
                <w:rFonts w:ascii="Arial" w:hAnsi="Arial" w:cs="Arial"/>
                <w:sz w:val="18"/>
                <w:szCs w:val="18"/>
              </w:rPr>
            </w:pPr>
          </w:p>
        </w:tc>
        <w:tc>
          <w:tcPr>
            <w:tcW w:w="5605" w:type="dxa"/>
          </w:tcPr>
          <w:p w14:paraId="5B49F415" w14:textId="77777777" w:rsidR="00BE348B" w:rsidRPr="00EC259E" w:rsidRDefault="00BE348B" w:rsidP="00BC2E6A">
            <w:pPr>
              <w:pStyle w:val="TableParagraph"/>
              <w:ind w:left="53" w:right="152"/>
              <w:jc w:val="center"/>
              <w:rPr>
                <w:rFonts w:ascii="Arial" w:hAnsi="Arial" w:cs="Arial"/>
                <w:sz w:val="18"/>
                <w:szCs w:val="18"/>
                <w:lang w:val="es-CO"/>
              </w:rPr>
            </w:pPr>
            <w:r w:rsidRPr="00EC259E">
              <w:rPr>
                <w:rFonts w:ascii="Arial" w:hAnsi="Arial" w:cs="Arial"/>
                <w:sz w:val="18"/>
                <w:szCs w:val="18"/>
                <w:lang w:val="es-CO"/>
              </w:rPr>
              <w:t>Software nuevo o inmaduro</w:t>
            </w:r>
          </w:p>
        </w:tc>
      </w:tr>
      <w:tr w:rsidR="00BE348B" w:rsidRPr="00EC259E" w14:paraId="7EFB9719" w14:textId="77777777" w:rsidTr="00BC2E6A">
        <w:trPr>
          <w:trHeight w:val="20"/>
          <w:jc w:val="center"/>
        </w:trPr>
        <w:tc>
          <w:tcPr>
            <w:tcW w:w="1637" w:type="dxa"/>
            <w:vMerge w:val="restart"/>
            <w:vAlign w:val="center"/>
          </w:tcPr>
          <w:p w14:paraId="236FD396" w14:textId="77777777" w:rsidR="00BE348B" w:rsidRPr="00EC259E" w:rsidRDefault="00BE348B" w:rsidP="00BC2E6A">
            <w:pPr>
              <w:pStyle w:val="TableParagraph"/>
              <w:ind w:right="-65"/>
              <w:jc w:val="center"/>
              <w:rPr>
                <w:rFonts w:ascii="Arial" w:hAnsi="Arial" w:cs="Arial"/>
                <w:b/>
                <w:sz w:val="18"/>
                <w:szCs w:val="18"/>
              </w:rPr>
            </w:pPr>
            <w:r w:rsidRPr="00EC259E">
              <w:rPr>
                <w:rFonts w:ascii="Arial" w:hAnsi="Arial" w:cs="Arial"/>
                <w:b/>
                <w:sz w:val="18"/>
                <w:szCs w:val="18"/>
              </w:rPr>
              <w:t>Red</w:t>
            </w:r>
          </w:p>
        </w:tc>
        <w:tc>
          <w:tcPr>
            <w:tcW w:w="5605" w:type="dxa"/>
          </w:tcPr>
          <w:p w14:paraId="1414D9FE"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Ausencia de pruebas de envío o recepción de mensajes</w:t>
            </w:r>
          </w:p>
        </w:tc>
      </w:tr>
      <w:tr w:rsidR="00BE348B" w:rsidRPr="00EC259E" w14:paraId="7E1E52E3" w14:textId="77777777" w:rsidTr="00BC2E6A">
        <w:trPr>
          <w:trHeight w:val="20"/>
          <w:jc w:val="center"/>
        </w:trPr>
        <w:tc>
          <w:tcPr>
            <w:tcW w:w="1637" w:type="dxa"/>
            <w:vMerge/>
            <w:vAlign w:val="center"/>
          </w:tcPr>
          <w:p w14:paraId="14E09245" w14:textId="77777777" w:rsidR="00BE348B" w:rsidRPr="00EC259E" w:rsidRDefault="00BE348B" w:rsidP="00BC2E6A">
            <w:pPr>
              <w:jc w:val="center"/>
              <w:rPr>
                <w:rFonts w:ascii="Arial" w:hAnsi="Arial" w:cs="Arial"/>
                <w:sz w:val="18"/>
                <w:szCs w:val="18"/>
                <w:lang w:val="es-CO"/>
              </w:rPr>
            </w:pPr>
          </w:p>
        </w:tc>
        <w:tc>
          <w:tcPr>
            <w:tcW w:w="5605" w:type="dxa"/>
          </w:tcPr>
          <w:p w14:paraId="06582208"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Líneas de comunicación sin protección</w:t>
            </w:r>
          </w:p>
        </w:tc>
      </w:tr>
      <w:tr w:rsidR="00BE348B" w:rsidRPr="00EC259E" w14:paraId="467B4F8B" w14:textId="77777777" w:rsidTr="00BC2E6A">
        <w:trPr>
          <w:trHeight w:val="20"/>
          <w:jc w:val="center"/>
        </w:trPr>
        <w:tc>
          <w:tcPr>
            <w:tcW w:w="1637" w:type="dxa"/>
            <w:vMerge/>
            <w:vAlign w:val="center"/>
          </w:tcPr>
          <w:p w14:paraId="6C5EC154" w14:textId="77777777" w:rsidR="00BE348B" w:rsidRPr="00EC259E" w:rsidRDefault="00BE348B" w:rsidP="00BC2E6A">
            <w:pPr>
              <w:jc w:val="center"/>
              <w:rPr>
                <w:rFonts w:ascii="Arial" w:hAnsi="Arial" w:cs="Arial"/>
                <w:sz w:val="18"/>
                <w:szCs w:val="18"/>
                <w:lang w:val="es-CO"/>
              </w:rPr>
            </w:pPr>
          </w:p>
        </w:tc>
        <w:tc>
          <w:tcPr>
            <w:tcW w:w="5605" w:type="dxa"/>
          </w:tcPr>
          <w:p w14:paraId="0A2B9EE4"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Conexión deficiente de cableado</w:t>
            </w:r>
          </w:p>
        </w:tc>
      </w:tr>
      <w:tr w:rsidR="00BE348B" w:rsidRPr="00EC259E" w14:paraId="66F37F89" w14:textId="77777777" w:rsidTr="00BC2E6A">
        <w:trPr>
          <w:trHeight w:val="20"/>
          <w:jc w:val="center"/>
        </w:trPr>
        <w:tc>
          <w:tcPr>
            <w:tcW w:w="1637" w:type="dxa"/>
            <w:vMerge/>
            <w:vAlign w:val="center"/>
          </w:tcPr>
          <w:p w14:paraId="03A7629D" w14:textId="77777777" w:rsidR="00BE348B" w:rsidRPr="00EC259E" w:rsidRDefault="00BE348B" w:rsidP="00BC2E6A">
            <w:pPr>
              <w:jc w:val="center"/>
              <w:rPr>
                <w:rFonts w:ascii="Arial" w:hAnsi="Arial" w:cs="Arial"/>
                <w:sz w:val="18"/>
                <w:szCs w:val="18"/>
              </w:rPr>
            </w:pPr>
          </w:p>
        </w:tc>
        <w:tc>
          <w:tcPr>
            <w:tcW w:w="5605" w:type="dxa"/>
          </w:tcPr>
          <w:p w14:paraId="477ECFB7"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Tráfico sensible sin protección</w:t>
            </w:r>
          </w:p>
        </w:tc>
      </w:tr>
      <w:tr w:rsidR="00BE348B" w:rsidRPr="00EC259E" w14:paraId="780AAB07" w14:textId="77777777" w:rsidTr="00BC2E6A">
        <w:trPr>
          <w:trHeight w:val="20"/>
          <w:jc w:val="center"/>
        </w:trPr>
        <w:tc>
          <w:tcPr>
            <w:tcW w:w="1637" w:type="dxa"/>
            <w:vMerge/>
            <w:vAlign w:val="center"/>
          </w:tcPr>
          <w:p w14:paraId="2670A5BB" w14:textId="77777777" w:rsidR="00BE348B" w:rsidRPr="00EC259E" w:rsidRDefault="00BE348B" w:rsidP="00BC2E6A">
            <w:pPr>
              <w:jc w:val="center"/>
              <w:rPr>
                <w:rFonts w:ascii="Arial" w:hAnsi="Arial" w:cs="Arial"/>
                <w:sz w:val="18"/>
                <w:szCs w:val="18"/>
              </w:rPr>
            </w:pPr>
          </w:p>
        </w:tc>
        <w:tc>
          <w:tcPr>
            <w:tcW w:w="5605" w:type="dxa"/>
          </w:tcPr>
          <w:p w14:paraId="4A92AD2E"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Punto único de falla</w:t>
            </w:r>
          </w:p>
        </w:tc>
      </w:tr>
      <w:tr w:rsidR="00BE348B" w:rsidRPr="00EC259E" w14:paraId="53868DD0" w14:textId="77777777" w:rsidTr="00BC2E6A">
        <w:trPr>
          <w:trHeight w:val="20"/>
          <w:jc w:val="center"/>
        </w:trPr>
        <w:tc>
          <w:tcPr>
            <w:tcW w:w="1637" w:type="dxa"/>
            <w:vMerge w:val="restart"/>
            <w:vAlign w:val="center"/>
          </w:tcPr>
          <w:p w14:paraId="4C502C45" w14:textId="77777777" w:rsidR="00BE348B" w:rsidRPr="00EC259E" w:rsidRDefault="00BE348B" w:rsidP="00BC2E6A">
            <w:pPr>
              <w:pStyle w:val="TableParagraph"/>
              <w:jc w:val="center"/>
              <w:rPr>
                <w:rFonts w:ascii="Arial" w:hAnsi="Arial" w:cs="Arial"/>
                <w:b/>
                <w:sz w:val="18"/>
                <w:szCs w:val="18"/>
              </w:rPr>
            </w:pPr>
            <w:r w:rsidRPr="00EC259E">
              <w:rPr>
                <w:rFonts w:ascii="Arial" w:hAnsi="Arial" w:cs="Arial"/>
                <w:b/>
                <w:sz w:val="18"/>
                <w:szCs w:val="18"/>
              </w:rPr>
              <w:t>Personal</w:t>
            </w:r>
          </w:p>
        </w:tc>
        <w:tc>
          <w:tcPr>
            <w:tcW w:w="5605" w:type="dxa"/>
          </w:tcPr>
          <w:p w14:paraId="3ABF2F4E"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Ausencia del personal</w:t>
            </w:r>
          </w:p>
        </w:tc>
      </w:tr>
      <w:tr w:rsidR="00BE348B" w:rsidRPr="00EC259E" w14:paraId="26943BEA" w14:textId="77777777" w:rsidTr="00BC2E6A">
        <w:trPr>
          <w:trHeight w:val="20"/>
          <w:jc w:val="center"/>
        </w:trPr>
        <w:tc>
          <w:tcPr>
            <w:tcW w:w="1637" w:type="dxa"/>
            <w:vMerge/>
            <w:vAlign w:val="center"/>
          </w:tcPr>
          <w:p w14:paraId="6BFB5387" w14:textId="77777777" w:rsidR="00BE348B" w:rsidRPr="00EC259E" w:rsidRDefault="00BE348B" w:rsidP="00BC2E6A">
            <w:pPr>
              <w:jc w:val="center"/>
              <w:rPr>
                <w:rFonts w:ascii="Arial" w:hAnsi="Arial" w:cs="Arial"/>
                <w:sz w:val="18"/>
                <w:szCs w:val="18"/>
              </w:rPr>
            </w:pPr>
          </w:p>
        </w:tc>
        <w:tc>
          <w:tcPr>
            <w:tcW w:w="5605" w:type="dxa"/>
          </w:tcPr>
          <w:p w14:paraId="23C0629F" w14:textId="77777777" w:rsidR="00BE348B" w:rsidRPr="00EC259E" w:rsidRDefault="00BE348B" w:rsidP="00BC2E6A">
            <w:pPr>
              <w:pStyle w:val="TableParagraph"/>
              <w:ind w:left="53" w:right="150"/>
              <w:jc w:val="center"/>
              <w:rPr>
                <w:rFonts w:ascii="Arial" w:hAnsi="Arial" w:cs="Arial"/>
                <w:sz w:val="18"/>
                <w:szCs w:val="18"/>
                <w:lang w:val="es-CO"/>
              </w:rPr>
            </w:pPr>
            <w:r w:rsidRPr="00EC259E">
              <w:rPr>
                <w:rFonts w:ascii="Arial" w:hAnsi="Arial" w:cs="Arial"/>
                <w:sz w:val="18"/>
                <w:szCs w:val="18"/>
                <w:lang w:val="es-CO"/>
              </w:rPr>
              <w:t>Entrenamiento insuficiente</w:t>
            </w:r>
          </w:p>
        </w:tc>
      </w:tr>
      <w:tr w:rsidR="00BE348B" w:rsidRPr="00EC259E" w14:paraId="287011FA" w14:textId="77777777" w:rsidTr="00BC2E6A">
        <w:trPr>
          <w:trHeight w:val="20"/>
          <w:jc w:val="center"/>
        </w:trPr>
        <w:tc>
          <w:tcPr>
            <w:tcW w:w="1637" w:type="dxa"/>
            <w:vMerge/>
            <w:vAlign w:val="center"/>
          </w:tcPr>
          <w:p w14:paraId="1FCB44CB" w14:textId="77777777" w:rsidR="00BE348B" w:rsidRPr="00EC259E" w:rsidRDefault="00BE348B" w:rsidP="00BC2E6A">
            <w:pPr>
              <w:jc w:val="center"/>
              <w:rPr>
                <w:rFonts w:ascii="Arial" w:hAnsi="Arial" w:cs="Arial"/>
                <w:sz w:val="18"/>
                <w:szCs w:val="18"/>
              </w:rPr>
            </w:pPr>
          </w:p>
        </w:tc>
        <w:tc>
          <w:tcPr>
            <w:tcW w:w="5605" w:type="dxa"/>
          </w:tcPr>
          <w:p w14:paraId="541AEFD8"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Falta de conciencia en seguridad</w:t>
            </w:r>
          </w:p>
        </w:tc>
      </w:tr>
      <w:tr w:rsidR="00BE348B" w:rsidRPr="00EC259E" w14:paraId="54D80E57" w14:textId="77777777" w:rsidTr="00BC2E6A">
        <w:trPr>
          <w:trHeight w:val="20"/>
          <w:jc w:val="center"/>
        </w:trPr>
        <w:tc>
          <w:tcPr>
            <w:tcW w:w="1637" w:type="dxa"/>
            <w:vMerge/>
            <w:vAlign w:val="center"/>
          </w:tcPr>
          <w:p w14:paraId="6E6E7BDC" w14:textId="77777777" w:rsidR="00BE348B" w:rsidRPr="00EC259E" w:rsidRDefault="00BE348B" w:rsidP="00BC2E6A">
            <w:pPr>
              <w:jc w:val="center"/>
              <w:rPr>
                <w:rFonts w:ascii="Arial" w:hAnsi="Arial" w:cs="Arial"/>
                <w:sz w:val="18"/>
                <w:szCs w:val="18"/>
                <w:lang w:val="es-CO"/>
              </w:rPr>
            </w:pPr>
          </w:p>
        </w:tc>
        <w:tc>
          <w:tcPr>
            <w:tcW w:w="5605" w:type="dxa"/>
          </w:tcPr>
          <w:p w14:paraId="1F92912C"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Ausencia de políticas de uso aceptable</w:t>
            </w:r>
          </w:p>
        </w:tc>
      </w:tr>
      <w:tr w:rsidR="00BE348B" w:rsidRPr="00EC259E" w14:paraId="4CCEC130" w14:textId="77777777" w:rsidTr="00BC2E6A">
        <w:trPr>
          <w:trHeight w:val="20"/>
          <w:jc w:val="center"/>
        </w:trPr>
        <w:tc>
          <w:tcPr>
            <w:tcW w:w="1637" w:type="dxa"/>
            <w:vMerge/>
            <w:vAlign w:val="center"/>
          </w:tcPr>
          <w:p w14:paraId="7FAAF2C6" w14:textId="77777777" w:rsidR="00BE348B" w:rsidRPr="00EC259E" w:rsidRDefault="00BE348B" w:rsidP="00BC2E6A">
            <w:pPr>
              <w:jc w:val="center"/>
              <w:rPr>
                <w:rFonts w:ascii="Arial" w:hAnsi="Arial" w:cs="Arial"/>
                <w:sz w:val="18"/>
                <w:szCs w:val="18"/>
                <w:lang w:val="es-CO"/>
              </w:rPr>
            </w:pPr>
          </w:p>
        </w:tc>
        <w:tc>
          <w:tcPr>
            <w:tcW w:w="5605" w:type="dxa"/>
          </w:tcPr>
          <w:p w14:paraId="5C308798"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Trabajo no supervisado de personal externo o de limpieza</w:t>
            </w:r>
          </w:p>
        </w:tc>
      </w:tr>
      <w:tr w:rsidR="00BE348B" w:rsidRPr="00EC259E" w14:paraId="730FA912" w14:textId="77777777" w:rsidTr="00BC2E6A">
        <w:trPr>
          <w:trHeight w:val="20"/>
          <w:jc w:val="center"/>
        </w:trPr>
        <w:tc>
          <w:tcPr>
            <w:tcW w:w="1637" w:type="dxa"/>
            <w:vMerge w:val="restart"/>
            <w:vAlign w:val="center"/>
          </w:tcPr>
          <w:p w14:paraId="32D628A7" w14:textId="77777777" w:rsidR="00BE348B" w:rsidRPr="00EC259E" w:rsidRDefault="00BE348B" w:rsidP="00BC2E6A">
            <w:pPr>
              <w:pStyle w:val="TableParagraph"/>
              <w:jc w:val="center"/>
              <w:rPr>
                <w:rFonts w:ascii="Arial" w:hAnsi="Arial" w:cs="Arial"/>
                <w:b/>
                <w:sz w:val="18"/>
                <w:szCs w:val="18"/>
              </w:rPr>
            </w:pPr>
            <w:r w:rsidRPr="00EC259E">
              <w:rPr>
                <w:rFonts w:ascii="Arial" w:hAnsi="Arial" w:cs="Arial"/>
                <w:b/>
                <w:sz w:val="18"/>
                <w:szCs w:val="18"/>
              </w:rPr>
              <w:t>Lugar</w:t>
            </w:r>
          </w:p>
        </w:tc>
        <w:tc>
          <w:tcPr>
            <w:tcW w:w="5605" w:type="dxa"/>
          </w:tcPr>
          <w:p w14:paraId="5CE25CD1"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Uso inadecuado de los controles de acceso al edificio</w:t>
            </w:r>
          </w:p>
        </w:tc>
      </w:tr>
      <w:tr w:rsidR="00BE348B" w:rsidRPr="00EC259E" w14:paraId="04779124" w14:textId="77777777" w:rsidTr="00BC2E6A">
        <w:trPr>
          <w:trHeight w:val="20"/>
          <w:jc w:val="center"/>
        </w:trPr>
        <w:tc>
          <w:tcPr>
            <w:tcW w:w="1637" w:type="dxa"/>
            <w:vMerge/>
            <w:vAlign w:val="center"/>
          </w:tcPr>
          <w:p w14:paraId="3AD60E00" w14:textId="77777777" w:rsidR="00BE348B" w:rsidRPr="00EC259E" w:rsidRDefault="00BE348B" w:rsidP="00BC2E6A">
            <w:pPr>
              <w:jc w:val="center"/>
              <w:rPr>
                <w:rFonts w:ascii="Arial" w:hAnsi="Arial" w:cs="Arial"/>
                <w:sz w:val="18"/>
                <w:szCs w:val="18"/>
                <w:lang w:val="es-CO"/>
              </w:rPr>
            </w:pPr>
          </w:p>
        </w:tc>
        <w:tc>
          <w:tcPr>
            <w:tcW w:w="5605" w:type="dxa"/>
          </w:tcPr>
          <w:p w14:paraId="40E3F695"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Áreas susceptibles a inundación</w:t>
            </w:r>
          </w:p>
        </w:tc>
      </w:tr>
      <w:tr w:rsidR="00BE348B" w:rsidRPr="00EC259E" w14:paraId="32D65596" w14:textId="77777777" w:rsidTr="00BC2E6A">
        <w:trPr>
          <w:trHeight w:val="20"/>
          <w:jc w:val="center"/>
        </w:trPr>
        <w:tc>
          <w:tcPr>
            <w:tcW w:w="1637" w:type="dxa"/>
            <w:vMerge/>
            <w:vAlign w:val="center"/>
          </w:tcPr>
          <w:p w14:paraId="7A07D1D7" w14:textId="77777777" w:rsidR="00BE348B" w:rsidRPr="00EC259E" w:rsidRDefault="00BE348B" w:rsidP="00BC2E6A">
            <w:pPr>
              <w:jc w:val="center"/>
              <w:rPr>
                <w:rFonts w:ascii="Arial" w:hAnsi="Arial" w:cs="Arial"/>
                <w:sz w:val="18"/>
                <w:szCs w:val="18"/>
              </w:rPr>
            </w:pPr>
          </w:p>
        </w:tc>
        <w:tc>
          <w:tcPr>
            <w:tcW w:w="5605" w:type="dxa"/>
          </w:tcPr>
          <w:p w14:paraId="190A150D"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Red eléctrica inestable</w:t>
            </w:r>
          </w:p>
        </w:tc>
      </w:tr>
      <w:tr w:rsidR="00BE348B" w:rsidRPr="00EC259E" w14:paraId="48419E87" w14:textId="77777777" w:rsidTr="00BC2E6A">
        <w:trPr>
          <w:trHeight w:val="20"/>
          <w:jc w:val="center"/>
        </w:trPr>
        <w:tc>
          <w:tcPr>
            <w:tcW w:w="1637" w:type="dxa"/>
            <w:vMerge/>
            <w:vAlign w:val="center"/>
          </w:tcPr>
          <w:p w14:paraId="639E285E" w14:textId="77777777" w:rsidR="00BE348B" w:rsidRPr="00EC259E" w:rsidRDefault="00BE348B" w:rsidP="00BC2E6A">
            <w:pPr>
              <w:jc w:val="center"/>
              <w:rPr>
                <w:rFonts w:ascii="Arial" w:hAnsi="Arial" w:cs="Arial"/>
                <w:sz w:val="18"/>
                <w:szCs w:val="18"/>
              </w:rPr>
            </w:pPr>
          </w:p>
        </w:tc>
        <w:tc>
          <w:tcPr>
            <w:tcW w:w="5605" w:type="dxa"/>
          </w:tcPr>
          <w:p w14:paraId="457F85ED"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Ausencia de protección en puertas o ventanas</w:t>
            </w:r>
          </w:p>
        </w:tc>
      </w:tr>
      <w:tr w:rsidR="00BE348B" w:rsidRPr="00EC259E" w14:paraId="2DA889E2" w14:textId="77777777" w:rsidTr="00BC2E6A">
        <w:trPr>
          <w:trHeight w:val="20"/>
          <w:jc w:val="center"/>
        </w:trPr>
        <w:tc>
          <w:tcPr>
            <w:tcW w:w="1637" w:type="dxa"/>
            <w:vMerge w:val="restart"/>
            <w:vAlign w:val="center"/>
          </w:tcPr>
          <w:p w14:paraId="186B7B2F" w14:textId="77777777" w:rsidR="00BE348B" w:rsidRPr="00EC259E" w:rsidRDefault="00BE348B" w:rsidP="00BC2E6A">
            <w:pPr>
              <w:pStyle w:val="TableParagraph"/>
              <w:jc w:val="center"/>
              <w:rPr>
                <w:rFonts w:ascii="Arial" w:hAnsi="Arial" w:cs="Arial"/>
                <w:b/>
                <w:sz w:val="18"/>
                <w:szCs w:val="18"/>
                <w:lang w:val="es-CO"/>
              </w:rPr>
            </w:pPr>
            <w:r w:rsidRPr="00EC259E">
              <w:rPr>
                <w:rFonts w:ascii="Arial" w:hAnsi="Arial" w:cs="Arial"/>
                <w:b/>
                <w:sz w:val="18"/>
                <w:szCs w:val="18"/>
                <w:lang w:val="es-CO"/>
              </w:rPr>
              <w:t>Organización</w:t>
            </w:r>
          </w:p>
        </w:tc>
        <w:tc>
          <w:tcPr>
            <w:tcW w:w="5605" w:type="dxa"/>
          </w:tcPr>
          <w:p w14:paraId="6E618141"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Ausencia de procedimiento de registro/retiro de usuarios</w:t>
            </w:r>
          </w:p>
        </w:tc>
      </w:tr>
      <w:tr w:rsidR="00BE348B" w:rsidRPr="00EC259E" w14:paraId="5E9625BF" w14:textId="77777777" w:rsidTr="00BC2E6A">
        <w:trPr>
          <w:trHeight w:val="20"/>
          <w:jc w:val="center"/>
        </w:trPr>
        <w:tc>
          <w:tcPr>
            <w:tcW w:w="1637" w:type="dxa"/>
            <w:vMerge/>
          </w:tcPr>
          <w:p w14:paraId="35BE72E7" w14:textId="77777777" w:rsidR="00BE348B" w:rsidRPr="00EC259E" w:rsidRDefault="00BE348B" w:rsidP="00BC2E6A">
            <w:pPr>
              <w:rPr>
                <w:rFonts w:ascii="Arial" w:hAnsi="Arial" w:cs="Arial"/>
                <w:sz w:val="18"/>
                <w:szCs w:val="18"/>
                <w:lang w:val="es-CO"/>
              </w:rPr>
            </w:pPr>
          </w:p>
        </w:tc>
        <w:tc>
          <w:tcPr>
            <w:tcW w:w="5605" w:type="dxa"/>
          </w:tcPr>
          <w:p w14:paraId="664ACC8D" w14:textId="77777777" w:rsidR="00BE348B" w:rsidRPr="00EC259E" w:rsidRDefault="00BE348B" w:rsidP="00BC2E6A">
            <w:pPr>
              <w:pStyle w:val="TableParagraph"/>
              <w:ind w:left="53" w:right="153"/>
              <w:jc w:val="center"/>
              <w:rPr>
                <w:rFonts w:ascii="Arial" w:hAnsi="Arial" w:cs="Arial"/>
                <w:sz w:val="18"/>
                <w:szCs w:val="18"/>
                <w:lang w:val="es-CO"/>
              </w:rPr>
            </w:pPr>
            <w:r w:rsidRPr="00EC259E">
              <w:rPr>
                <w:rFonts w:ascii="Arial" w:hAnsi="Arial" w:cs="Arial"/>
                <w:sz w:val="18"/>
                <w:szCs w:val="18"/>
                <w:lang w:val="es-CO"/>
              </w:rPr>
              <w:t>Ausencia de proceso para supervisión de derechos de acceso</w:t>
            </w:r>
          </w:p>
        </w:tc>
      </w:tr>
    </w:tbl>
    <w:p w14:paraId="4132F923" w14:textId="77777777" w:rsidR="00BE348B" w:rsidRPr="00EC259E" w:rsidRDefault="00BE348B" w:rsidP="00BE348B">
      <w:pPr>
        <w:pStyle w:val="Descripcin"/>
        <w:jc w:val="center"/>
        <w:rPr>
          <w:rFonts w:ascii="Arial" w:hAnsi="Arial" w:cs="Arial"/>
          <w:b w:val="0"/>
          <w:bCs w:val="0"/>
          <w:color w:val="auto"/>
        </w:rPr>
      </w:pPr>
      <w:r w:rsidRPr="00EC259E">
        <w:rPr>
          <w:rFonts w:ascii="Arial" w:hAnsi="Arial" w:cs="Arial"/>
          <w:bCs w:val="0"/>
          <w:color w:val="auto"/>
        </w:rPr>
        <w:t>Fuente</w:t>
      </w:r>
      <w:r w:rsidRPr="00EC259E">
        <w:rPr>
          <w:rFonts w:ascii="Arial" w:hAnsi="Arial" w:cs="Arial"/>
          <w:b w:val="0"/>
          <w:bCs w:val="0"/>
          <w:color w:val="auto"/>
        </w:rPr>
        <w:t>: Adaptado Anexo 4 Lineamientos para la Gestión del Riesgo de Seguridad Digital en Entidades Públicas - Guía riesgos 2018</w:t>
      </w:r>
    </w:p>
    <w:p w14:paraId="5B8C8B01" w14:textId="77777777" w:rsidR="00BE348B" w:rsidRPr="00EC259E" w:rsidRDefault="00BE348B" w:rsidP="00BE348B">
      <w:pPr>
        <w:pStyle w:val="Descripcin"/>
        <w:jc w:val="center"/>
        <w:rPr>
          <w:rFonts w:ascii="Arial" w:hAnsi="Arial" w:cs="Arial"/>
          <w:color w:val="auto"/>
          <w:szCs w:val="22"/>
        </w:rPr>
      </w:pPr>
    </w:p>
    <w:p w14:paraId="39BD96A8" w14:textId="513936EA" w:rsidR="00BE348B" w:rsidRPr="00EC259E" w:rsidRDefault="00BE348B" w:rsidP="00BE348B">
      <w:pPr>
        <w:pStyle w:val="Descripcin"/>
        <w:jc w:val="center"/>
        <w:rPr>
          <w:rFonts w:ascii="Arial" w:hAnsi="Arial" w:cs="Arial"/>
          <w:b w:val="0"/>
          <w:bCs w:val="0"/>
          <w:i/>
          <w:color w:val="auto"/>
        </w:rPr>
      </w:pPr>
      <w:bookmarkStart w:id="76" w:name="_Toc52197175"/>
      <w:bookmarkStart w:id="77" w:name="_Toc86836442"/>
      <w:r w:rsidRPr="00EC259E">
        <w:rPr>
          <w:rFonts w:ascii="Arial" w:hAnsi="Arial" w:cs="Arial"/>
          <w:color w:val="auto"/>
        </w:rPr>
        <w:t xml:space="preserve">Tabla </w:t>
      </w:r>
      <w:r w:rsidRPr="00EC259E">
        <w:rPr>
          <w:rFonts w:ascii="Arial" w:hAnsi="Arial" w:cs="Arial"/>
          <w:color w:val="auto"/>
        </w:rPr>
        <w:fldChar w:fldCharType="begin"/>
      </w:r>
      <w:r w:rsidRPr="00EC259E">
        <w:rPr>
          <w:rFonts w:ascii="Arial" w:hAnsi="Arial" w:cs="Arial"/>
          <w:color w:val="auto"/>
        </w:rPr>
        <w:instrText xml:space="preserve"> SEQ Tabla \* ARABIC </w:instrText>
      </w:r>
      <w:r w:rsidRPr="00EC259E">
        <w:rPr>
          <w:rFonts w:ascii="Arial" w:hAnsi="Arial" w:cs="Arial"/>
          <w:color w:val="auto"/>
        </w:rPr>
        <w:fldChar w:fldCharType="separate"/>
      </w:r>
      <w:r w:rsidR="00344CE3">
        <w:rPr>
          <w:rFonts w:ascii="Arial" w:hAnsi="Arial" w:cs="Arial"/>
          <w:noProof/>
          <w:color w:val="auto"/>
        </w:rPr>
        <w:t>21</w:t>
      </w:r>
      <w:r w:rsidRPr="00EC259E">
        <w:rPr>
          <w:rFonts w:ascii="Arial" w:hAnsi="Arial" w:cs="Arial"/>
          <w:color w:val="auto"/>
        </w:rPr>
        <w:fldChar w:fldCharType="end"/>
      </w:r>
      <w:r w:rsidRPr="00EC259E">
        <w:rPr>
          <w:rFonts w:ascii="Arial" w:hAnsi="Arial" w:cs="Arial"/>
          <w:b w:val="0"/>
          <w:color w:val="auto"/>
        </w:rPr>
        <w:t xml:space="preserve"> Ejemplos de vulnerabilidades y amenazas</w:t>
      </w:r>
      <w:bookmarkEnd w:id="76"/>
      <w:bookmarkEnd w:id="77"/>
    </w:p>
    <w:tbl>
      <w:tblPr>
        <w:tblW w:w="0" w:type="auto"/>
        <w:tblCellMar>
          <w:left w:w="70" w:type="dxa"/>
          <w:right w:w="70" w:type="dxa"/>
        </w:tblCellMar>
        <w:tblLook w:val="04A0" w:firstRow="1" w:lastRow="0" w:firstColumn="1" w:lastColumn="0" w:noHBand="0" w:noVBand="1"/>
      </w:tblPr>
      <w:tblGrid>
        <w:gridCol w:w="1591"/>
        <w:gridCol w:w="5651"/>
        <w:gridCol w:w="2834"/>
      </w:tblGrid>
      <w:tr w:rsidR="00BE348B" w:rsidRPr="00EC259E" w14:paraId="7D5E66A5" w14:textId="77777777" w:rsidTr="00BC2E6A">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497716" w14:textId="77777777" w:rsidR="00BE348B" w:rsidRPr="00EC259E" w:rsidRDefault="00BE348B" w:rsidP="00847D0D">
            <w:pPr>
              <w:spacing w:line="240" w:lineRule="auto"/>
              <w:jc w:val="center"/>
              <w:rPr>
                <w:rFonts w:ascii="Arial" w:hAnsi="Arial" w:cs="Arial"/>
                <w:b/>
                <w:bCs/>
                <w:sz w:val="18"/>
                <w:szCs w:val="18"/>
              </w:rPr>
            </w:pPr>
            <w:r w:rsidRPr="00EC259E">
              <w:rPr>
                <w:rFonts w:ascii="Arial" w:hAnsi="Arial" w:cs="Arial"/>
                <w:b/>
                <w:bCs/>
                <w:sz w:val="18"/>
                <w:szCs w:val="18"/>
              </w:rPr>
              <w:t>TIPO DE ACTIVO</w:t>
            </w:r>
          </w:p>
        </w:tc>
        <w:tc>
          <w:tcPr>
            <w:tcW w:w="565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6A487B" w14:textId="77777777" w:rsidR="00BE348B" w:rsidRPr="00EC259E" w:rsidRDefault="00BE348B" w:rsidP="00847D0D">
            <w:pPr>
              <w:spacing w:line="240" w:lineRule="auto"/>
              <w:jc w:val="center"/>
              <w:rPr>
                <w:rFonts w:ascii="Arial" w:hAnsi="Arial" w:cs="Arial"/>
                <w:b/>
                <w:bCs/>
                <w:sz w:val="18"/>
                <w:szCs w:val="18"/>
              </w:rPr>
            </w:pPr>
            <w:r w:rsidRPr="00EC259E">
              <w:rPr>
                <w:rFonts w:ascii="Arial" w:hAnsi="Arial" w:cs="Arial"/>
                <w:b/>
                <w:bCs/>
                <w:sz w:val="18"/>
                <w:szCs w:val="18"/>
              </w:rPr>
              <w:t>EJEMPLOS DE VULNERABILIDADES</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6B6715" w14:textId="77777777" w:rsidR="00BE348B" w:rsidRPr="00EC259E" w:rsidRDefault="00BE348B" w:rsidP="00847D0D">
            <w:pPr>
              <w:spacing w:line="240" w:lineRule="auto"/>
              <w:jc w:val="center"/>
              <w:rPr>
                <w:rFonts w:ascii="Arial" w:hAnsi="Arial" w:cs="Arial"/>
                <w:b/>
                <w:bCs/>
                <w:sz w:val="18"/>
                <w:szCs w:val="18"/>
              </w:rPr>
            </w:pPr>
            <w:r w:rsidRPr="00EC259E">
              <w:rPr>
                <w:rFonts w:ascii="Arial" w:hAnsi="Arial" w:cs="Arial"/>
                <w:b/>
                <w:bCs/>
                <w:sz w:val="18"/>
                <w:szCs w:val="18"/>
              </w:rPr>
              <w:t>EJEMPLOS DE AMENAZAS</w:t>
            </w:r>
          </w:p>
        </w:tc>
      </w:tr>
      <w:tr w:rsidR="00BE348B" w:rsidRPr="00EC259E" w14:paraId="5E7B04BD" w14:textId="77777777" w:rsidTr="00BC2E6A">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994B5DD" w14:textId="77777777" w:rsidR="00BE348B" w:rsidRPr="00EC259E" w:rsidRDefault="00BE348B" w:rsidP="00847D0D">
            <w:pPr>
              <w:spacing w:line="240" w:lineRule="auto"/>
              <w:jc w:val="center"/>
              <w:rPr>
                <w:rFonts w:ascii="Arial" w:hAnsi="Arial" w:cs="Arial"/>
                <w:b/>
                <w:bCs/>
                <w:sz w:val="18"/>
                <w:szCs w:val="18"/>
              </w:rPr>
            </w:pPr>
            <w:r w:rsidRPr="00EC259E">
              <w:rPr>
                <w:rFonts w:ascii="Arial" w:hAnsi="Arial" w:cs="Arial"/>
                <w:b/>
                <w:bCs/>
                <w:sz w:val="18"/>
                <w:szCs w:val="18"/>
              </w:rPr>
              <w:t>HARDWARE</w:t>
            </w:r>
          </w:p>
        </w:tc>
        <w:tc>
          <w:tcPr>
            <w:tcW w:w="5654" w:type="dxa"/>
            <w:tcBorders>
              <w:top w:val="nil"/>
              <w:left w:val="nil"/>
              <w:bottom w:val="single" w:sz="4" w:space="0" w:color="auto"/>
              <w:right w:val="single" w:sz="4" w:space="0" w:color="auto"/>
            </w:tcBorders>
            <w:shd w:val="clear" w:color="auto" w:fill="auto"/>
            <w:hideMark/>
          </w:tcPr>
          <w:p w14:paraId="4911A4BE"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Mantenimiento insuficiente/Instalación fallida de los medios de almacenamiento</w:t>
            </w:r>
          </w:p>
        </w:tc>
        <w:tc>
          <w:tcPr>
            <w:tcW w:w="2835" w:type="dxa"/>
            <w:tcBorders>
              <w:top w:val="nil"/>
              <w:left w:val="nil"/>
              <w:bottom w:val="single" w:sz="4" w:space="0" w:color="auto"/>
              <w:right w:val="single" w:sz="4" w:space="0" w:color="auto"/>
            </w:tcBorders>
            <w:shd w:val="clear" w:color="auto" w:fill="auto"/>
            <w:hideMark/>
          </w:tcPr>
          <w:p w14:paraId="44E9F579"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Incumplimiento en el mantenimiento del sistema de información.</w:t>
            </w:r>
          </w:p>
        </w:tc>
      </w:tr>
      <w:tr w:rsidR="00BE348B" w:rsidRPr="00EC259E" w14:paraId="1C8BF25C"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3071A213"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12637D76"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esquemas de reemplazo periódico</w:t>
            </w:r>
          </w:p>
        </w:tc>
        <w:tc>
          <w:tcPr>
            <w:tcW w:w="2835" w:type="dxa"/>
            <w:tcBorders>
              <w:top w:val="nil"/>
              <w:left w:val="nil"/>
              <w:bottom w:val="single" w:sz="4" w:space="0" w:color="auto"/>
              <w:right w:val="single" w:sz="4" w:space="0" w:color="auto"/>
            </w:tcBorders>
            <w:shd w:val="clear" w:color="auto" w:fill="auto"/>
            <w:hideMark/>
          </w:tcPr>
          <w:p w14:paraId="0DD0C11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Destrucción de equipos o medios.</w:t>
            </w:r>
          </w:p>
        </w:tc>
      </w:tr>
      <w:tr w:rsidR="00BE348B" w:rsidRPr="00EC259E" w14:paraId="4C13074A"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3FDD81F2"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2FCF088B"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Susceptibilidad a la humedad, el polvo y la suciedad</w:t>
            </w:r>
          </w:p>
        </w:tc>
        <w:tc>
          <w:tcPr>
            <w:tcW w:w="2835" w:type="dxa"/>
            <w:tcBorders>
              <w:top w:val="nil"/>
              <w:left w:val="nil"/>
              <w:bottom w:val="single" w:sz="4" w:space="0" w:color="auto"/>
              <w:right w:val="single" w:sz="4" w:space="0" w:color="auto"/>
            </w:tcBorders>
            <w:shd w:val="clear" w:color="auto" w:fill="auto"/>
            <w:hideMark/>
          </w:tcPr>
          <w:p w14:paraId="348777FD"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Polvo, corrosión y congelamiento</w:t>
            </w:r>
          </w:p>
        </w:tc>
      </w:tr>
      <w:tr w:rsidR="00BE348B" w:rsidRPr="00EC259E" w14:paraId="0BF57184"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110B8EAF"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36D792A"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Sensibilidad a la radiación electromagnética</w:t>
            </w:r>
          </w:p>
        </w:tc>
        <w:tc>
          <w:tcPr>
            <w:tcW w:w="2835" w:type="dxa"/>
            <w:tcBorders>
              <w:top w:val="nil"/>
              <w:left w:val="nil"/>
              <w:bottom w:val="single" w:sz="4" w:space="0" w:color="auto"/>
              <w:right w:val="single" w:sz="4" w:space="0" w:color="auto"/>
            </w:tcBorders>
            <w:shd w:val="clear" w:color="auto" w:fill="auto"/>
            <w:hideMark/>
          </w:tcPr>
          <w:p w14:paraId="19CDEC7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Radiación electromagnética</w:t>
            </w:r>
          </w:p>
        </w:tc>
      </w:tr>
      <w:tr w:rsidR="00BE348B" w:rsidRPr="00EC259E" w14:paraId="770D5020"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2109816"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1A77A9B"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un eficiente control de cambios en la configuración</w:t>
            </w:r>
          </w:p>
        </w:tc>
        <w:tc>
          <w:tcPr>
            <w:tcW w:w="2835" w:type="dxa"/>
            <w:tcBorders>
              <w:top w:val="nil"/>
              <w:left w:val="nil"/>
              <w:bottom w:val="single" w:sz="4" w:space="0" w:color="auto"/>
              <w:right w:val="single" w:sz="4" w:space="0" w:color="auto"/>
            </w:tcBorders>
            <w:shd w:val="clear" w:color="auto" w:fill="auto"/>
            <w:hideMark/>
          </w:tcPr>
          <w:p w14:paraId="0117546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728D3084"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54C7C69F"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F1BB5D4"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Susceptibilidad a las variaciones de voltaje</w:t>
            </w:r>
          </w:p>
        </w:tc>
        <w:tc>
          <w:tcPr>
            <w:tcW w:w="2835" w:type="dxa"/>
            <w:tcBorders>
              <w:top w:val="nil"/>
              <w:left w:val="nil"/>
              <w:bottom w:val="single" w:sz="4" w:space="0" w:color="auto"/>
              <w:right w:val="single" w:sz="4" w:space="0" w:color="auto"/>
            </w:tcBorders>
            <w:shd w:val="clear" w:color="auto" w:fill="auto"/>
            <w:hideMark/>
          </w:tcPr>
          <w:p w14:paraId="351B475B"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Pérdida del suministro de energía</w:t>
            </w:r>
          </w:p>
        </w:tc>
      </w:tr>
      <w:tr w:rsidR="00BE348B" w:rsidRPr="00EC259E" w14:paraId="45DFE420"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2D8B3C94"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519FC0B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Susceptibilidad a las variaciones de temperatura</w:t>
            </w:r>
          </w:p>
        </w:tc>
        <w:tc>
          <w:tcPr>
            <w:tcW w:w="2835" w:type="dxa"/>
            <w:tcBorders>
              <w:top w:val="nil"/>
              <w:left w:val="nil"/>
              <w:bottom w:val="single" w:sz="4" w:space="0" w:color="auto"/>
              <w:right w:val="single" w:sz="4" w:space="0" w:color="auto"/>
            </w:tcBorders>
            <w:shd w:val="clear" w:color="auto" w:fill="auto"/>
            <w:hideMark/>
          </w:tcPr>
          <w:p w14:paraId="78B15391"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Fenómenos meteorológicos</w:t>
            </w:r>
          </w:p>
        </w:tc>
      </w:tr>
      <w:tr w:rsidR="00BE348B" w:rsidRPr="00EC259E" w14:paraId="4EC2CBA9"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393F829B"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54824C20"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Almacenamiento sin protección</w:t>
            </w:r>
          </w:p>
        </w:tc>
        <w:tc>
          <w:tcPr>
            <w:tcW w:w="2835" w:type="dxa"/>
            <w:tcBorders>
              <w:top w:val="nil"/>
              <w:left w:val="nil"/>
              <w:bottom w:val="single" w:sz="4" w:space="0" w:color="auto"/>
              <w:right w:val="single" w:sz="4" w:space="0" w:color="auto"/>
            </w:tcBorders>
            <w:shd w:val="clear" w:color="auto" w:fill="auto"/>
            <w:hideMark/>
          </w:tcPr>
          <w:p w14:paraId="25AF3CF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Hurtos medios o documentos.</w:t>
            </w:r>
          </w:p>
        </w:tc>
      </w:tr>
      <w:tr w:rsidR="00BE348B" w:rsidRPr="00EC259E" w14:paraId="329945CA"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220BFCDF"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40F0AEC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Falta de cuidado en la disposición final</w:t>
            </w:r>
          </w:p>
        </w:tc>
        <w:tc>
          <w:tcPr>
            <w:tcW w:w="2835" w:type="dxa"/>
            <w:tcBorders>
              <w:top w:val="nil"/>
              <w:left w:val="nil"/>
              <w:bottom w:val="single" w:sz="4" w:space="0" w:color="auto"/>
              <w:right w:val="single" w:sz="4" w:space="0" w:color="auto"/>
            </w:tcBorders>
            <w:shd w:val="clear" w:color="auto" w:fill="auto"/>
            <w:hideMark/>
          </w:tcPr>
          <w:p w14:paraId="6C6D27B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Hurtos medios o documentos.</w:t>
            </w:r>
          </w:p>
        </w:tc>
      </w:tr>
      <w:tr w:rsidR="00BE348B" w:rsidRPr="00EC259E" w14:paraId="2B01A7AA"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3D1713C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95D7D86"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Copia no controlada</w:t>
            </w:r>
          </w:p>
        </w:tc>
        <w:tc>
          <w:tcPr>
            <w:tcW w:w="2835" w:type="dxa"/>
            <w:tcBorders>
              <w:top w:val="nil"/>
              <w:left w:val="nil"/>
              <w:bottom w:val="single" w:sz="4" w:space="0" w:color="auto"/>
              <w:right w:val="single" w:sz="4" w:space="0" w:color="auto"/>
            </w:tcBorders>
            <w:shd w:val="clear" w:color="auto" w:fill="auto"/>
            <w:hideMark/>
          </w:tcPr>
          <w:p w14:paraId="52A5502D"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Hurtos medios o documentos.</w:t>
            </w:r>
          </w:p>
        </w:tc>
      </w:tr>
      <w:tr w:rsidR="00BE348B" w:rsidRPr="00EC259E" w14:paraId="56F9CA0B" w14:textId="77777777" w:rsidTr="00BC2E6A">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989EC03" w14:textId="77777777" w:rsidR="00BE348B" w:rsidRPr="00EC259E" w:rsidRDefault="00BE348B" w:rsidP="00847D0D">
            <w:pPr>
              <w:spacing w:line="240" w:lineRule="auto"/>
              <w:jc w:val="center"/>
              <w:rPr>
                <w:rFonts w:ascii="Arial" w:hAnsi="Arial" w:cs="Arial"/>
                <w:b/>
                <w:bCs/>
                <w:sz w:val="18"/>
                <w:szCs w:val="18"/>
              </w:rPr>
            </w:pPr>
            <w:r w:rsidRPr="00EC259E">
              <w:rPr>
                <w:rFonts w:ascii="Arial" w:hAnsi="Arial" w:cs="Arial"/>
                <w:b/>
                <w:bCs/>
                <w:sz w:val="18"/>
                <w:szCs w:val="18"/>
              </w:rPr>
              <w:t>SOFTWARE</w:t>
            </w:r>
          </w:p>
        </w:tc>
        <w:tc>
          <w:tcPr>
            <w:tcW w:w="5654" w:type="dxa"/>
            <w:tcBorders>
              <w:top w:val="nil"/>
              <w:left w:val="nil"/>
              <w:bottom w:val="single" w:sz="4" w:space="0" w:color="auto"/>
              <w:right w:val="single" w:sz="4" w:space="0" w:color="auto"/>
            </w:tcBorders>
            <w:shd w:val="clear" w:color="auto" w:fill="auto"/>
            <w:hideMark/>
          </w:tcPr>
          <w:p w14:paraId="3B302554"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o insuficiencia de pruebas de software</w:t>
            </w:r>
          </w:p>
        </w:tc>
        <w:tc>
          <w:tcPr>
            <w:tcW w:w="2835" w:type="dxa"/>
            <w:tcBorders>
              <w:top w:val="nil"/>
              <w:left w:val="nil"/>
              <w:bottom w:val="single" w:sz="4" w:space="0" w:color="auto"/>
              <w:right w:val="single" w:sz="4" w:space="0" w:color="auto"/>
            </w:tcBorders>
            <w:shd w:val="clear" w:color="auto" w:fill="auto"/>
            <w:hideMark/>
          </w:tcPr>
          <w:p w14:paraId="4114D34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0EF047D8"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47C8E8E1"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19AD443"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Defectos bien conocidos en el software</w:t>
            </w:r>
          </w:p>
        </w:tc>
        <w:tc>
          <w:tcPr>
            <w:tcW w:w="2835" w:type="dxa"/>
            <w:tcBorders>
              <w:top w:val="nil"/>
              <w:left w:val="nil"/>
              <w:bottom w:val="single" w:sz="4" w:space="0" w:color="auto"/>
              <w:right w:val="single" w:sz="4" w:space="0" w:color="auto"/>
            </w:tcBorders>
            <w:shd w:val="clear" w:color="auto" w:fill="auto"/>
            <w:hideMark/>
          </w:tcPr>
          <w:p w14:paraId="2BCDBD9F"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361F53E5"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3300E899"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44E7FD7A"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“terminación de sesión” cuando se abandona la estación de trabajo</w:t>
            </w:r>
          </w:p>
        </w:tc>
        <w:tc>
          <w:tcPr>
            <w:tcW w:w="2835" w:type="dxa"/>
            <w:tcBorders>
              <w:top w:val="nil"/>
              <w:left w:val="nil"/>
              <w:bottom w:val="single" w:sz="4" w:space="0" w:color="auto"/>
              <w:right w:val="single" w:sz="4" w:space="0" w:color="auto"/>
            </w:tcBorders>
            <w:shd w:val="clear" w:color="auto" w:fill="auto"/>
            <w:hideMark/>
          </w:tcPr>
          <w:p w14:paraId="12F402E2"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6386F07C"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AE25014"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72711F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Disposición o reutilización de los medios de almacenamiento sin borrado adecuado</w:t>
            </w:r>
          </w:p>
        </w:tc>
        <w:tc>
          <w:tcPr>
            <w:tcW w:w="2835" w:type="dxa"/>
            <w:tcBorders>
              <w:top w:val="nil"/>
              <w:left w:val="nil"/>
              <w:bottom w:val="single" w:sz="4" w:space="0" w:color="auto"/>
              <w:right w:val="single" w:sz="4" w:space="0" w:color="auto"/>
            </w:tcBorders>
            <w:shd w:val="clear" w:color="auto" w:fill="auto"/>
            <w:hideMark/>
          </w:tcPr>
          <w:p w14:paraId="00E81C01"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0A4F1956"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4AC49FA3"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42D064E"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Ausencias de pistas de auditoria</w:t>
            </w:r>
          </w:p>
        </w:tc>
        <w:tc>
          <w:tcPr>
            <w:tcW w:w="2835" w:type="dxa"/>
            <w:tcBorders>
              <w:top w:val="nil"/>
              <w:left w:val="nil"/>
              <w:bottom w:val="single" w:sz="4" w:space="0" w:color="auto"/>
              <w:right w:val="single" w:sz="4" w:space="0" w:color="auto"/>
            </w:tcBorders>
            <w:shd w:val="clear" w:color="auto" w:fill="auto"/>
            <w:hideMark/>
          </w:tcPr>
          <w:p w14:paraId="7E57D33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76E92C17"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178BB3D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57DF58C"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Asignación errada de los derechos de acceso</w:t>
            </w:r>
          </w:p>
        </w:tc>
        <w:tc>
          <w:tcPr>
            <w:tcW w:w="2835" w:type="dxa"/>
            <w:tcBorders>
              <w:top w:val="nil"/>
              <w:left w:val="nil"/>
              <w:bottom w:val="single" w:sz="4" w:space="0" w:color="auto"/>
              <w:right w:val="single" w:sz="4" w:space="0" w:color="auto"/>
            </w:tcBorders>
            <w:shd w:val="clear" w:color="auto" w:fill="auto"/>
            <w:hideMark/>
          </w:tcPr>
          <w:p w14:paraId="2C41E489"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4F466916"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A4D63C4"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5F9485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Software ampliamente distribuido</w:t>
            </w:r>
          </w:p>
        </w:tc>
        <w:tc>
          <w:tcPr>
            <w:tcW w:w="2835" w:type="dxa"/>
            <w:tcBorders>
              <w:top w:val="nil"/>
              <w:left w:val="nil"/>
              <w:bottom w:val="single" w:sz="4" w:space="0" w:color="auto"/>
              <w:right w:val="single" w:sz="4" w:space="0" w:color="auto"/>
            </w:tcBorders>
            <w:shd w:val="clear" w:color="auto" w:fill="auto"/>
            <w:hideMark/>
          </w:tcPr>
          <w:p w14:paraId="37583DC4"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Corrupción de datos</w:t>
            </w:r>
          </w:p>
        </w:tc>
      </w:tr>
      <w:tr w:rsidR="00BE348B" w:rsidRPr="00EC259E" w14:paraId="682BDB5D"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5B3A4583"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589883B"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En términos de tiempo utilización de datos errados en los programas de aplicación</w:t>
            </w:r>
          </w:p>
        </w:tc>
        <w:tc>
          <w:tcPr>
            <w:tcW w:w="2835" w:type="dxa"/>
            <w:tcBorders>
              <w:top w:val="nil"/>
              <w:left w:val="nil"/>
              <w:bottom w:val="single" w:sz="4" w:space="0" w:color="auto"/>
              <w:right w:val="single" w:sz="4" w:space="0" w:color="auto"/>
            </w:tcBorders>
            <w:shd w:val="clear" w:color="auto" w:fill="auto"/>
            <w:hideMark/>
          </w:tcPr>
          <w:p w14:paraId="683C30DF"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Corrupción de datos</w:t>
            </w:r>
          </w:p>
        </w:tc>
      </w:tr>
      <w:tr w:rsidR="00BE348B" w:rsidRPr="00EC259E" w14:paraId="08F9F64A"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758B5E64"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EB119D6"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Interfaz de usuario compleja</w:t>
            </w:r>
          </w:p>
        </w:tc>
        <w:tc>
          <w:tcPr>
            <w:tcW w:w="2835" w:type="dxa"/>
            <w:tcBorders>
              <w:top w:val="nil"/>
              <w:left w:val="nil"/>
              <w:bottom w:val="single" w:sz="4" w:space="0" w:color="auto"/>
              <w:right w:val="single" w:sz="4" w:space="0" w:color="auto"/>
            </w:tcBorders>
            <w:shd w:val="clear" w:color="auto" w:fill="auto"/>
            <w:hideMark/>
          </w:tcPr>
          <w:p w14:paraId="6B391C27"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54C7FFD4"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786A1A92"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198A3AE4"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documentación</w:t>
            </w:r>
          </w:p>
        </w:tc>
        <w:tc>
          <w:tcPr>
            <w:tcW w:w="2835" w:type="dxa"/>
            <w:tcBorders>
              <w:top w:val="nil"/>
              <w:left w:val="nil"/>
              <w:bottom w:val="single" w:sz="4" w:space="0" w:color="auto"/>
              <w:right w:val="single" w:sz="4" w:space="0" w:color="auto"/>
            </w:tcBorders>
            <w:shd w:val="clear" w:color="auto" w:fill="auto"/>
            <w:hideMark/>
          </w:tcPr>
          <w:p w14:paraId="67020D60"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04A21CEB"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17AE4DB2"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14E76BCD"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Configuración incorrecta de parámetros</w:t>
            </w:r>
          </w:p>
        </w:tc>
        <w:tc>
          <w:tcPr>
            <w:tcW w:w="2835" w:type="dxa"/>
            <w:tcBorders>
              <w:top w:val="nil"/>
              <w:left w:val="nil"/>
              <w:bottom w:val="single" w:sz="4" w:space="0" w:color="auto"/>
              <w:right w:val="single" w:sz="4" w:space="0" w:color="auto"/>
            </w:tcBorders>
            <w:shd w:val="clear" w:color="auto" w:fill="auto"/>
            <w:hideMark/>
          </w:tcPr>
          <w:p w14:paraId="0D1F4B8D"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65BAE338"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5A3C1BCA"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4F030BF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Fechas incorrectas</w:t>
            </w:r>
          </w:p>
        </w:tc>
        <w:tc>
          <w:tcPr>
            <w:tcW w:w="2835" w:type="dxa"/>
            <w:tcBorders>
              <w:top w:val="nil"/>
              <w:left w:val="nil"/>
              <w:bottom w:val="single" w:sz="4" w:space="0" w:color="auto"/>
              <w:right w:val="single" w:sz="4" w:space="0" w:color="auto"/>
            </w:tcBorders>
            <w:shd w:val="clear" w:color="auto" w:fill="auto"/>
            <w:hideMark/>
          </w:tcPr>
          <w:p w14:paraId="42EEFF09"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53759921"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4DABCB36"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529FB7B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mecanismos de identificación y autentificación, como la autentificación de usuario</w:t>
            </w:r>
          </w:p>
        </w:tc>
        <w:tc>
          <w:tcPr>
            <w:tcW w:w="2835" w:type="dxa"/>
            <w:tcBorders>
              <w:top w:val="nil"/>
              <w:left w:val="nil"/>
              <w:bottom w:val="single" w:sz="4" w:space="0" w:color="auto"/>
              <w:right w:val="single" w:sz="4" w:space="0" w:color="auto"/>
            </w:tcBorders>
            <w:shd w:val="clear" w:color="auto" w:fill="auto"/>
            <w:hideMark/>
          </w:tcPr>
          <w:p w14:paraId="54581DA1"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Falsificación de derechos</w:t>
            </w:r>
          </w:p>
        </w:tc>
      </w:tr>
      <w:tr w:rsidR="00BE348B" w:rsidRPr="00EC259E" w14:paraId="087022A8"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180798D"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18C40C03"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Tablas de contraseñas sin protección</w:t>
            </w:r>
          </w:p>
        </w:tc>
        <w:tc>
          <w:tcPr>
            <w:tcW w:w="2835" w:type="dxa"/>
            <w:tcBorders>
              <w:top w:val="nil"/>
              <w:left w:val="nil"/>
              <w:bottom w:val="single" w:sz="4" w:space="0" w:color="auto"/>
              <w:right w:val="single" w:sz="4" w:space="0" w:color="auto"/>
            </w:tcBorders>
            <w:shd w:val="clear" w:color="auto" w:fill="auto"/>
            <w:hideMark/>
          </w:tcPr>
          <w:p w14:paraId="340D973F"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Falsificación de derechos</w:t>
            </w:r>
          </w:p>
        </w:tc>
      </w:tr>
      <w:tr w:rsidR="00BE348B" w:rsidRPr="00EC259E" w14:paraId="178E736C"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50EE478B"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03B8865"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Gestión deficiente de las contraseñas</w:t>
            </w:r>
          </w:p>
        </w:tc>
        <w:tc>
          <w:tcPr>
            <w:tcW w:w="2835" w:type="dxa"/>
            <w:tcBorders>
              <w:top w:val="nil"/>
              <w:left w:val="nil"/>
              <w:bottom w:val="single" w:sz="4" w:space="0" w:color="auto"/>
              <w:right w:val="single" w:sz="4" w:space="0" w:color="auto"/>
            </w:tcBorders>
            <w:shd w:val="clear" w:color="auto" w:fill="auto"/>
            <w:hideMark/>
          </w:tcPr>
          <w:p w14:paraId="66EC6FEB"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Falsificación de derechos</w:t>
            </w:r>
          </w:p>
        </w:tc>
      </w:tr>
      <w:tr w:rsidR="00BE348B" w:rsidRPr="00EC259E" w14:paraId="1930A0B1"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4EEEC309"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8BD1114"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Habilitación de servicios innecesarios</w:t>
            </w:r>
          </w:p>
        </w:tc>
        <w:tc>
          <w:tcPr>
            <w:tcW w:w="2835" w:type="dxa"/>
            <w:tcBorders>
              <w:top w:val="nil"/>
              <w:left w:val="nil"/>
              <w:bottom w:val="single" w:sz="4" w:space="0" w:color="auto"/>
              <w:right w:val="single" w:sz="4" w:space="0" w:color="auto"/>
            </w:tcBorders>
            <w:shd w:val="clear" w:color="auto" w:fill="auto"/>
            <w:hideMark/>
          </w:tcPr>
          <w:p w14:paraId="4844F9D1"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Procesamiento ilegal de datos</w:t>
            </w:r>
          </w:p>
        </w:tc>
      </w:tr>
      <w:tr w:rsidR="00BE348B" w:rsidRPr="00EC259E" w14:paraId="15959359"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7991710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5BA910DF"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Software nuevo o inmaduro</w:t>
            </w:r>
          </w:p>
        </w:tc>
        <w:tc>
          <w:tcPr>
            <w:tcW w:w="2835" w:type="dxa"/>
            <w:tcBorders>
              <w:top w:val="nil"/>
              <w:left w:val="nil"/>
              <w:bottom w:val="single" w:sz="4" w:space="0" w:color="auto"/>
              <w:right w:val="single" w:sz="4" w:space="0" w:color="auto"/>
            </w:tcBorders>
            <w:shd w:val="clear" w:color="auto" w:fill="auto"/>
            <w:hideMark/>
          </w:tcPr>
          <w:p w14:paraId="7FF92F39"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Mal funcionamiento del software</w:t>
            </w:r>
          </w:p>
        </w:tc>
      </w:tr>
      <w:tr w:rsidR="00BE348B" w:rsidRPr="00EC259E" w14:paraId="5BA4FA4C"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264277B4"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5EF6FAF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Especificaciones incompletas o no claras para los desarrolladores</w:t>
            </w:r>
          </w:p>
        </w:tc>
        <w:tc>
          <w:tcPr>
            <w:tcW w:w="2835" w:type="dxa"/>
            <w:tcBorders>
              <w:top w:val="nil"/>
              <w:left w:val="nil"/>
              <w:bottom w:val="single" w:sz="4" w:space="0" w:color="auto"/>
              <w:right w:val="single" w:sz="4" w:space="0" w:color="auto"/>
            </w:tcBorders>
            <w:shd w:val="clear" w:color="auto" w:fill="auto"/>
            <w:hideMark/>
          </w:tcPr>
          <w:p w14:paraId="4407005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Mal funcionamiento del software</w:t>
            </w:r>
          </w:p>
        </w:tc>
      </w:tr>
      <w:tr w:rsidR="00BE348B" w:rsidRPr="00EC259E" w14:paraId="06557451"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32316A4"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5428740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control de cambios eficaz</w:t>
            </w:r>
          </w:p>
        </w:tc>
        <w:tc>
          <w:tcPr>
            <w:tcW w:w="2835" w:type="dxa"/>
            <w:tcBorders>
              <w:top w:val="nil"/>
              <w:left w:val="nil"/>
              <w:bottom w:val="single" w:sz="4" w:space="0" w:color="auto"/>
              <w:right w:val="single" w:sz="4" w:space="0" w:color="auto"/>
            </w:tcBorders>
            <w:shd w:val="clear" w:color="auto" w:fill="auto"/>
            <w:hideMark/>
          </w:tcPr>
          <w:p w14:paraId="2EF84AAC"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Mal funcionamiento del software</w:t>
            </w:r>
          </w:p>
        </w:tc>
      </w:tr>
      <w:tr w:rsidR="00BE348B" w:rsidRPr="00EC259E" w14:paraId="17F5C776"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175BF403"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DACCD7D"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Descarga y uso no controlado de software</w:t>
            </w:r>
          </w:p>
        </w:tc>
        <w:tc>
          <w:tcPr>
            <w:tcW w:w="2835" w:type="dxa"/>
            <w:tcBorders>
              <w:top w:val="nil"/>
              <w:left w:val="nil"/>
              <w:bottom w:val="single" w:sz="4" w:space="0" w:color="auto"/>
              <w:right w:val="single" w:sz="4" w:space="0" w:color="auto"/>
            </w:tcBorders>
            <w:shd w:val="clear" w:color="auto" w:fill="auto"/>
            <w:hideMark/>
          </w:tcPr>
          <w:p w14:paraId="2954094E"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Manipulación con software</w:t>
            </w:r>
          </w:p>
        </w:tc>
      </w:tr>
      <w:tr w:rsidR="00BE348B" w:rsidRPr="00EC259E" w14:paraId="1FC6E66F"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4AF1B057"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506D57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copias de respaldo</w:t>
            </w:r>
          </w:p>
        </w:tc>
        <w:tc>
          <w:tcPr>
            <w:tcW w:w="2835" w:type="dxa"/>
            <w:tcBorders>
              <w:top w:val="nil"/>
              <w:left w:val="nil"/>
              <w:bottom w:val="single" w:sz="4" w:space="0" w:color="auto"/>
              <w:right w:val="single" w:sz="4" w:space="0" w:color="auto"/>
            </w:tcBorders>
            <w:shd w:val="clear" w:color="auto" w:fill="auto"/>
            <w:hideMark/>
          </w:tcPr>
          <w:p w14:paraId="62382A9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Manipulación con software</w:t>
            </w:r>
          </w:p>
        </w:tc>
      </w:tr>
      <w:tr w:rsidR="00BE348B" w:rsidRPr="00EC259E" w14:paraId="12B4928D"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2C82E24E"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43083BB"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protección física de la edificación, puertas y ventanas</w:t>
            </w:r>
          </w:p>
        </w:tc>
        <w:tc>
          <w:tcPr>
            <w:tcW w:w="2835" w:type="dxa"/>
            <w:tcBorders>
              <w:top w:val="nil"/>
              <w:left w:val="nil"/>
              <w:bottom w:val="single" w:sz="4" w:space="0" w:color="auto"/>
              <w:right w:val="single" w:sz="4" w:space="0" w:color="auto"/>
            </w:tcBorders>
            <w:shd w:val="clear" w:color="auto" w:fill="auto"/>
            <w:hideMark/>
          </w:tcPr>
          <w:p w14:paraId="443A7C0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 de medios o documentos</w:t>
            </w:r>
          </w:p>
        </w:tc>
      </w:tr>
      <w:tr w:rsidR="00BE348B" w:rsidRPr="00EC259E" w14:paraId="433F9DD6"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3466F0AF"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C2C2BA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Fallas en la producción de informes de gestión</w:t>
            </w:r>
          </w:p>
        </w:tc>
        <w:tc>
          <w:tcPr>
            <w:tcW w:w="2835" w:type="dxa"/>
            <w:tcBorders>
              <w:top w:val="nil"/>
              <w:left w:val="nil"/>
              <w:bottom w:val="single" w:sz="4" w:space="0" w:color="auto"/>
              <w:right w:val="single" w:sz="4" w:space="0" w:color="auto"/>
            </w:tcBorders>
            <w:shd w:val="clear" w:color="auto" w:fill="auto"/>
            <w:hideMark/>
          </w:tcPr>
          <w:p w14:paraId="7593D42C"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Uso no autorizado del equipo</w:t>
            </w:r>
          </w:p>
        </w:tc>
      </w:tr>
      <w:tr w:rsidR="00BE348B" w:rsidRPr="00EC259E" w14:paraId="5238F435"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7A96EC56"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AF5980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pruebas de envío o recepción de mensajes</w:t>
            </w:r>
          </w:p>
        </w:tc>
        <w:tc>
          <w:tcPr>
            <w:tcW w:w="2835" w:type="dxa"/>
            <w:tcBorders>
              <w:top w:val="nil"/>
              <w:left w:val="nil"/>
              <w:bottom w:val="single" w:sz="4" w:space="0" w:color="auto"/>
              <w:right w:val="single" w:sz="4" w:space="0" w:color="auto"/>
            </w:tcBorders>
            <w:shd w:val="clear" w:color="auto" w:fill="auto"/>
            <w:hideMark/>
          </w:tcPr>
          <w:p w14:paraId="0AD616E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Negación de acciones</w:t>
            </w:r>
          </w:p>
        </w:tc>
      </w:tr>
      <w:tr w:rsidR="00BE348B" w:rsidRPr="00EC259E" w14:paraId="648FEB16"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DFD64C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2D0F0F3D"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Líneas de comunicación sin protección</w:t>
            </w:r>
          </w:p>
        </w:tc>
        <w:tc>
          <w:tcPr>
            <w:tcW w:w="2835" w:type="dxa"/>
            <w:tcBorders>
              <w:top w:val="nil"/>
              <w:left w:val="nil"/>
              <w:bottom w:val="single" w:sz="4" w:space="0" w:color="auto"/>
              <w:right w:val="single" w:sz="4" w:space="0" w:color="auto"/>
            </w:tcBorders>
            <w:shd w:val="clear" w:color="auto" w:fill="auto"/>
            <w:hideMark/>
          </w:tcPr>
          <w:p w14:paraId="35C869CF"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Escucha encubierta</w:t>
            </w:r>
          </w:p>
        </w:tc>
      </w:tr>
      <w:tr w:rsidR="00BE348B" w:rsidRPr="00EC259E" w14:paraId="028F8960"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003A906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1C15D2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Tráfico sensible sin protección</w:t>
            </w:r>
          </w:p>
        </w:tc>
        <w:tc>
          <w:tcPr>
            <w:tcW w:w="2835" w:type="dxa"/>
            <w:tcBorders>
              <w:top w:val="nil"/>
              <w:left w:val="nil"/>
              <w:bottom w:val="single" w:sz="4" w:space="0" w:color="auto"/>
              <w:right w:val="single" w:sz="4" w:space="0" w:color="auto"/>
            </w:tcBorders>
            <w:shd w:val="clear" w:color="auto" w:fill="auto"/>
            <w:hideMark/>
          </w:tcPr>
          <w:p w14:paraId="521ECC46"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Escucha encubierta</w:t>
            </w:r>
          </w:p>
        </w:tc>
      </w:tr>
      <w:tr w:rsidR="00BE348B" w:rsidRPr="00EC259E" w14:paraId="18BCD32F"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5795E996"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2D2F04CD"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Conexión deficiente de los cables</w:t>
            </w:r>
          </w:p>
        </w:tc>
        <w:tc>
          <w:tcPr>
            <w:tcW w:w="2835" w:type="dxa"/>
            <w:tcBorders>
              <w:top w:val="nil"/>
              <w:left w:val="nil"/>
              <w:bottom w:val="single" w:sz="4" w:space="0" w:color="auto"/>
              <w:right w:val="single" w:sz="4" w:space="0" w:color="auto"/>
            </w:tcBorders>
            <w:shd w:val="clear" w:color="auto" w:fill="auto"/>
            <w:hideMark/>
          </w:tcPr>
          <w:p w14:paraId="7FD7E6C3"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Fallas del equipo de telecomunicaciones</w:t>
            </w:r>
          </w:p>
        </w:tc>
      </w:tr>
      <w:tr w:rsidR="00BE348B" w:rsidRPr="00EC259E" w14:paraId="6A7CD5A8"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1EFE6DCB"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21C6D5AC"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Punto único de fallas</w:t>
            </w:r>
          </w:p>
        </w:tc>
        <w:tc>
          <w:tcPr>
            <w:tcW w:w="2835" w:type="dxa"/>
            <w:tcBorders>
              <w:top w:val="nil"/>
              <w:left w:val="nil"/>
              <w:bottom w:val="single" w:sz="4" w:space="0" w:color="auto"/>
              <w:right w:val="single" w:sz="4" w:space="0" w:color="auto"/>
            </w:tcBorders>
            <w:shd w:val="clear" w:color="auto" w:fill="auto"/>
            <w:hideMark/>
          </w:tcPr>
          <w:p w14:paraId="63FFE18D"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Fallas del equipo de telecomunicaciones</w:t>
            </w:r>
          </w:p>
        </w:tc>
      </w:tr>
      <w:tr w:rsidR="00BE348B" w:rsidRPr="00EC259E" w14:paraId="02615285"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521D7C66"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503A443F"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identificación y autentificación de emisor y receptor</w:t>
            </w:r>
          </w:p>
        </w:tc>
        <w:tc>
          <w:tcPr>
            <w:tcW w:w="2835" w:type="dxa"/>
            <w:tcBorders>
              <w:top w:val="nil"/>
              <w:left w:val="nil"/>
              <w:bottom w:val="single" w:sz="4" w:space="0" w:color="auto"/>
              <w:right w:val="single" w:sz="4" w:space="0" w:color="auto"/>
            </w:tcBorders>
            <w:shd w:val="clear" w:color="auto" w:fill="auto"/>
            <w:hideMark/>
          </w:tcPr>
          <w:p w14:paraId="66591401"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Falsificación de derechos</w:t>
            </w:r>
          </w:p>
        </w:tc>
      </w:tr>
      <w:tr w:rsidR="00BE348B" w:rsidRPr="00EC259E" w14:paraId="2A2110EE"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AA757DC"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0E27ED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Arquitectura insegura de la red</w:t>
            </w:r>
          </w:p>
        </w:tc>
        <w:tc>
          <w:tcPr>
            <w:tcW w:w="2835" w:type="dxa"/>
            <w:tcBorders>
              <w:top w:val="nil"/>
              <w:left w:val="nil"/>
              <w:bottom w:val="single" w:sz="4" w:space="0" w:color="auto"/>
              <w:right w:val="single" w:sz="4" w:space="0" w:color="auto"/>
            </w:tcBorders>
            <w:shd w:val="clear" w:color="auto" w:fill="auto"/>
            <w:hideMark/>
          </w:tcPr>
          <w:p w14:paraId="7C281E5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Espionaje remoto</w:t>
            </w:r>
          </w:p>
        </w:tc>
      </w:tr>
      <w:tr w:rsidR="00BE348B" w:rsidRPr="00EC259E" w14:paraId="041488FF"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519330C9"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16C35CF3"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Transferencia de contraseñas en claro</w:t>
            </w:r>
          </w:p>
        </w:tc>
        <w:tc>
          <w:tcPr>
            <w:tcW w:w="2835" w:type="dxa"/>
            <w:tcBorders>
              <w:top w:val="nil"/>
              <w:left w:val="nil"/>
              <w:bottom w:val="single" w:sz="4" w:space="0" w:color="auto"/>
              <w:right w:val="single" w:sz="4" w:space="0" w:color="auto"/>
            </w:tcBorders>
            <w:shd w:val="clear" w:color="auto" w:fill="auto"/>
            <w:hideMark/>
          </w:tcPr>
          <w:p w14:paraId="5FD1862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Espionaje remoto</w:t>
            </w:r>
          </w:p>
        </w:tc>
      </w:tr>
      <w:tr w:rsidR="00BE348B" w:rsidRPr="00EC259E" w14:paraId="0283AD2D"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22D857A9"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0A7AAA3"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Gestión inadecuada de la red (tolerancia a fallas en el enrutamiento)</w:t>
            </w:r>
          </w:p>
        </w:tc>
        <w:tc>
          <w:tcPr>
            <w:tcW w:w="2835" w:type="dxa"/>
            <w:tcBorders>
              <w:top w:val="nil"/>
              <w:left w:val="nil"/>
              <w:bottom w:val="single" w:sz="4" w:space="0" w:color="auto"/>
              <w:right w:val="single" w:sz="4" w:space="0" w:color="auto"/>
            </w:tcBorders>
            <w:shd w:val="clear" w:color="auto" w:fill="auto"/>
            <w:hideMark/>
          </w:tcPr>
          <w:p w14:paraId="1B4A0A8E"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Saturación del sistema de información</w:t>
            </w:r>
          </w:p>
        </w:tc>
      </w:tr>
      <w:tr w:rsidR="00BE348B" w:rsidRPr="00EC259E" w14:paraId="60805164"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109744AF"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16329CEF"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Conexiones de red pública sin protección</w:t>
            </w:r>
          </w:p>
        </w:tc>
        <w:tc>
          <w:tcPr>
            <w:tcW w:w="2835" w:type="dxa"/>
            <w:tcBorders>
              <w:top w:val="nil"/>
              <w:left w:val="nil"/>
              <w:bottom w:val="single" w:sz="4" w:space="0" w:color="auto"/>
              <w:right w:val="single" w:sz="4" w:space="0" w:color="auto"/>
            </w:tcBorders>
            <w:shd w:val="clear" w:color="auto" w:fill="auto"/>
            <w:hideMark/>
          </w:tcPr>
          <w:p w14:paraId="2EBB3F83"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Uso no autorizado del equipo</w:t>
            </w:r>
          </w:p>
        </w:tc>
      </w:tr>
      <w:tr w:rsidR="00BE348B" w:rsidRPr="00EC259E" w14:paraId="628D464C"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35BF4A23"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68BEE45"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del personal</w:t>
            </w:r>
          </w:p>
        </w:tc>
        <w:tc>
          <w:tcPr>
            <w:tcW w:w="2835" w:type="dxa"/>
            <w:tcBorders>
              <w:top w:val="nil"/>
              <w:left w:val="nil"/>
              <w:bottom w:val="single" w:sz="4" w:space="0" w:color="auto"/>
              <w:right w:val="single" w:sz="4" w:space="0" w:color="auto"/>
            </w:tcBorders>
            <w:shd w:val="clear" w:color="auto" w:fill="auto"/>
            <w:hideMark/>
          </w:tcPr>
          <w:p w14:paraId="4140807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Incumplimiento en la disponibilidad del personal</w:t>
            </w:r>
          </w:p>
        </w:tc>
      </w:tr>
      <w:tr w:rsidR="00BE348B" w:rsidRPr="00EC259E" w14:paraId="058CC6EF"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0CEAF1E"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421061C"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Procedimientos inadecuados de contratación</w:t>
            </w:r>
          </w:p>
        </w:tc>
        <w:tc>
          <w:tcPr>
            <w:tcW w:w="2835" w:type="dxa"/>
            <w:tcBorders>
              <w:top w:val="nil"/>
              <w:left w:val="nil"/>
              <w:bottom w:val="single" w:sz="4" w:space="0" w:color="auto"/>
              <w:right w:val="single" w:sz="4" w:space="0" w:color="auto"/>
            </w:tcBorders>
            <w:shd w:val="clear" w:color="auto" w:fill="auto"/>
            <w:hideMark/>
          </w:tcPr>
          <w:p w14:paraId="31F455CF"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Destrucción de equipos y medios</w:t>
            </w:r>
          </w:p>
        </w:tc>
      </w:tr>
      <w:tr w:rsidR="00BE348B" w:rsidRPr="00EC259E" w14:paraId="218E82D0"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04B88569"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5E2C4AB"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Entrenamiento insuficiente en seguridad</w:t>
            </w:r>
          </w:p>
        </w:tc>
        <w:tc>
          <w:tcPr>
            <w:tcW w:w="2835" w:type="dxa"/>
            <w:tcBorders>
              <w:top w:val="nil"/>
              <w:left w:val="nil"/>
              <w:bottom w:val="single" w:sz="4" w:space="0" w:color="auto"/>
              <w:right w:val="single" w:sz="4" w:space="0" w:color="auto"/>
            </w:tcBorders>
            <w:shd w:val="clear" w:color="auto" w:fill="auto"/>
            <w:hideMark/>
          </w:tcPr>
          <w:p w14:paraId="579F9E73"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68776FFB"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733D21A7"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B40F770"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Uso incorrecto de software y hardware</w:t>
            </w:r>
          </w:p>
        </w:tc>
        <w:tc>
          <w:tcPr>
            <w:tcW w:w="2835" w:type="dxa"/>
            <w:tcBorders>
              <w:top w:val="nil"/>
              <w:left w:val="nil"/>
              <w:bottom w:val="single" w:sz="4" w:space="0" w:color="auto"/>
              <w:right w:val="single" w:sz="4" w:space="0" w:color="auto"/>
            </w:tcBorders>
            <w:shd w:val="clear" w:color="auto" w:fill="auto"/>
            <w:hideMark/>
          </w:tcPr>
          <w:p w14:paraId="5661293A"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481E424A"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490FEF3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357D9B6"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Falta de conciencia acerca de la seguridad</w:t>
            </w:r>
          </w:p>
        </w:tc>
        <w:tc>
          <w:tcPr>
            <w:tcW w:w="2835" w:type="dxa"/>
            <w:tcBorders>
              <w:top w:val="nil"/>
              <w:left w:val="nil"/>
              <w:bottom w:val="single" w:sz="4" w:space="0" w:color="auto"/>
              <w:right w:val="single" w:sz="4" w:space="0" w:color="auto"/>
            </w:tcBorders>
            <w:shd w:val="clear" w:color="auto" w:fill="auto"/>
            <w:hideMark/>
          </w:tcPr>
          <w:p w14:paraId="5C47C35A"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1EF2A3C2"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4BE1EE9E"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58C062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mecanismos de monitoreo</w:t>
            </w:r>
          </w:p>
        </w:tc>
        <w:tc>
          <w:tcPr>
            <w:tcW w:w="2835" w:type="dxa"/>
            <w:tcBorders>
              <w:top w:val="nil"/>
              <w:left w:val="nil"/>
              <w:bottom w:val="single" w:sz="4" w:space="0" w:color="auto"/>
              <w:right w:val="single" w:sz="4" w:space="0" w:color="auto"/>
            </w:tcBorders>
            <w:shd w:val="clear" w:color="auto" w:fill="auto"/>
            <w:hideMark/>
          </w:tcPr>
          <w:p w14:paraId="57D4EF71"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Procesamiento ilegal de los datos</w:t>
            </w:r>
          </w:p>
        </w:tc>
      </w:tr>
      <w:tr w:rsidR="00BE348B" w:rsidRPr="00EC259E" w14:paraId="0796A596"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5D811DEB"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D65B56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Trabajo no supervisado del personal externo o de limpieza</w:t>
            </w:r>
          </w:p>
        </w:tc>
        <w:tc>
          <w:tcPr>
            <w:tcW w:w="2835" w:type="dxa"/>
            <w:tcBorders>
              <w:top w:val="nil"/>
              <w:left w:val="nil"/>
              <w:bottom w:val="single" w:sz="4" w:space="0" w:color="auto"/>
              <w:right w:val="single" w:sz="4" w:space="0" w:color="auto"/>
            </w:tcBorders>
            <w:shd w:val="clear" w:color="auto" w:fill="auto"/>
            <w:hideMark/>
          </w:tcPr>
          <w:p w14:paraId="01ED4C59"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 de medios o documentos.</w:t>
            </w:r>
          </w:p>
        </w:tc>
      </w:tr>
      <w:tr w:rsidR="00BE348B" w:rsidRPr="00EC259E" w14:paraId="152C8AD6"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395B2843"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92468B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políticas para el uso correcto de los medios de telecomunicaciones y mensajería</w:t>
            </w:r>
          </w:p>
        </w:tc>
        <w:tc>
          <w:tcPr>
            <w:tcW w:w="2835" w:type="dxa"/>
            <w:tcBorders>
              <w:top w:val="nil"/>
              <w:left w:val="nil"/>
              <w:bottom w:val="single" w:sz="4" w:space="0" w:color="auto"/>
              <w:right w:val="single" w:sz="4" w:space="0" w:color="auto"/>
            </w:tcBorders>
            <w:shd w:val="clear" w:color="auto" w:fill="auto"/>
            <w:hideMark/>
          </w:tcPr>
          <w:p w14:paraId="04D25C53"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Uso no autorizado del equipo</w:t>
            </w:r>
          </w:p>
        </w:tc>
      </w:tr>
      <w:tr w:rsidR="00BE348B" w:rsidRPr="00EC259E" w14:paraId="0BE98087" w14:textId="77777777" w:rsidTr="00BC2E6A">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8D6ED6F" w14:textId="77777777" w:rsidR="00BE348B" w:rsidRPr="00EC259E" w:rsidRDefault="00BE348B" w:rsidP="00847D0D">
            <w:pPr>
              <w:spacing w:line="240" w:lineRule="auto"/>
              <w:jc w:val="center"/>
              <w:rPr>
                <w:rFonts w:ascii="Arial" w:hAnsi="Arial" w:cs="Arial"/>
                <w:b/>
                <w:bCs/>
                <w:sz w:val="18"/>
                <w:szCs w:val="18"/>
              </w:rPr>
            </w:pPr>
            <w:r w:rsidRPr="00EC259E">
              <w:rPr>
                <w:rFonts w:ascii="Arial" w:hAnsi="Arial" w:cs="Arial"/>
                <w:b/>
                <w:bCs/>
                <w:sz w:val="18"/>
                <w:szCs w:val="18"/>
              </w:rPr>
              <w:t>LUGAR</w:t>
            </w:r>
          </w:p>
        </w:tc>
        <w:tc>
          <w:tcPr>
            <w:tcW w:w="5654" w:type="dxa"/>
            <w:tcBorders>
              <w:top w:val="nil"/>
              <w:left w:val="nil"/>
              <w:bottom w:val="single" w:sz="4" w:space="0" w:color="auto"/>
              <w:right w:val="single" w:sz="4" w:space="0" w:color="auto"/>
            </w:tcBorders>
            <w:shd w:val="clear" w:color="auto" w:fill="auto"/>
            <w:hideMark/>
          </w:tcPr>
          <w:p w14:paraId="185FB64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Uso inadecuado o descuidado del control de acceso físico a las edificaciones y los recintos</w:t>
            </w:r>
          </w:p>
        </w:tc>
        <w:tc>
          <w:tcPr>
            <w:tcW w:w="2835" w:type="dxa"/>
            <w:tcBorders>
              <w:top w:val="nil"/>
              <w:left w:val="nil"/>
              <w:bottom w:val="single" w:sz="4" w:space="0" w:color="auto"/>
              <w:right w:val="single" w:sz="4" w:space="0" w:color="auto"/>
            </w:tcBorders>
            <w:shd w:val="clear" w:color="auto" w:fill="auto"/>
            <w:hideMark/>
          </w:tcPr>
          <w:p w14:paraId="2AE0C4C5" w14:textId="77777777" w:rsidR="00BE348B" w:rsidRPr="00EC259E" w:rsidRDefault="00BE348B" w:rsidP="00847D0D">
            <w:pPr>
              <w:spacing w:line="240" w:lineRule="auto"/>
              <w:jc w:val="center"/>
              <w:rPr>
                <w:rFonts w:ascii="Arial" w:hAnsi="Arial" w:cs="Arial"/>
                <w:sz w:val="18"/>
                <w:szCs w:val="18"/>
              </w:rPr>
            </w:pPr>
          </w:p>
        </w:tc>
      </w:tr>
      <w:tr w:rsidR="00BE348B" w:rsidRPr="00EC259E" w14:paraId="2F007D9E"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17F46F0C"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1754D516"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Ubicación en área susceptible de inundación</w:t>
            </w:r>
          </w:p>
        </w:tc>
        <w:tc>
          <w:tcPr>
            <w:tcW w:w="2835" w:type="dxa"/>
            <w:tcBorders>
              <w:top w:val="nil"/>
              <w:left w:val="nil"/>
              <w:bottom w:val="single" w:sz="4" w:space="0" w:color="auto"/>
              <w:right w:val="single" w:sz="4" w:space="0" w:color="auto"/>
            </w:tcBorders>
            <w:shd w:val="clear" w:color="auto" w:fill="auto"/>
            <w:hideMark/>
          </w:tcPr>
          <w:p w14:paraId="2C7F6989" w14:textId="77777777" w:rsidR="00BE348B" w:rsidRPr="00EC259E" w:rsidRDefault="00BE348B" w:rsidP="00847D0D">
            <w:pPr>
              <w:spacing w:line="240" w:lineRule="auto"/>
              <w:jc w:val="center"/>
              <w:rPr>
                <w:rFonts w:ascii="Arial" w:hAnsi="Arial" w:cs="Arial"/>
                <w:sz w:val="18"/>
                <w:szCs w:val="18"/>
              </w:rPr>
            </w:pPr>
          </w:p>
        </w:tc>
      </w:tr>
      <w:tr w:rsidR="00BE348B" w:rsidRPr="00EC259E" w14:paraId="5C0603C7"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40DFEFDD"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A01C67A"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Red energética inestable</w:t>
            </w:r>
          </w:p>
        </w:tc>
        <w:tc>
          <w:tcPr>
            <w:tcW w:w="2835" w:type="dxa"/>
            <w:tcBorders>
              <w:top w:val="nil"/>
              <w:left w:val="nil"/>
              <w:bottom w:val="single" w:sz="4" w:space="0" w:color="auto"/>
              <w:right w:val="single" w:sz="4" w:space="0" w:color="auto"/>
            </w:tcBorders>
            <w:shd w:val="clear" w:color="auto" w:fill="auto"/>
            <w:hideMark/>
          </w:tcPr>
          <w:p w14:paraId="61282450" w14:textId="77777777" w:rsidR="00BE348B" w:rsidRPr="00EC259E" w:rsidRDefault="00BE348B" w:rsidP="00847D0D">
            <w:pPr>
              <w:spacing w:line="240" w:lineRule="auto"/>
              <w:jc w:val="center"/>
              <w:rPr>
                <w:rFonts w:ascii="Arial" w:hAnsi="Arial" w:cs="Arial"/>
                <w:sz w:val="18"/>
                <w:szCs w:val="18"/>
              </w:rPr>
            </w:pPr>
          </w:p>
        </w:tc>
      </w:tr>
      <w:tr w:rsidR="00BE348B" w:rsidRPr="00EC259E" w14:paraId="33A634AA" w14:textId="77777777" w:rsidTr="00BC2E6A">
        <w:trPr>
          <w:trHeight w:val="20"/>
        </w:trPr>
        <w:tc>
          <w:tcPr>
            <w:tcW w:w="0" w:type="auto"/>
            <w:vMerge/>
            <w:tcBorders>
              <w:top w:val="nil"/>
              <w:left w:val="single" w:sz="4" w:space="0" w:color="auto"/>
              <w:bottom w:val="single" w:sz="4" w:space="0" w:color="auto"/>
              <w:right w:val="single" w:sz="4" w:space="0" w:color="auto"/>
            </w:tcBorders>
            <w:vAlign w:val="center"/>
            <w:hideMark/>
          </w:tcPr>
          <w:p w14:paraId="6DCBC6A7"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D90DAF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protección física de la edificación (Puertas y ventanas)</w:t>
            </w:r>
          </w:p>
        </w:tc>
        <w:tc>
          <w:tcPr>
            <w:tcW w:w="2835" w:type="dxa"/>
            <w:tcBorders>
              <w:top w:val="nil"/>
              <w:left w:val="nil"/>
              <w:bottom w:val="single" w:sz="4" w:space="0" w:color="auto"/>
              <w:right w:val="single" w:sz="4" w:space="0" w:color="auto"/>
            </w:tcBorders>
            <w:shd w:val="clear" w:color="auto" w:fill="auto"/>
            <w:hideMark/>
          </w:tcPr>
          <w:p w14:paraId="792C4D81" w14:textId="77777777" w:rsidR="00BE348B" w:rsidRPr="00EC259E" w:rsidRDefault="00BE348B" w:rsidP="00847D0D">
            <w:pPr>
              <w:spacing w:line="240" w:lineRule="auto"/>
              <w:jc w:val="center"/>
              <w:rPr>
                <w:rFonts w:ascii="Arial" w:hAnsi="Arial" w:cs="Arial"/>
                <w:sz w:val="18"/>
                <w:szCs w:val="18"/>
              </w:rPr>
            </w:pPr>
          </w:p>
        </w:tc>
      </w:tr>
      <w:tr w:rsidR="00BE348B" w:rsidRPr="00EC259E" w14:paraId="5025AF7D" w14:textId="77777777" w:rsidTr="00BC2E6A">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A3F3FB1" w14:textId="77777777" w:rsidR="00BE348B" w:rsidRPr="00EC259E" w:rsidRDefault="00BE348B" w:rsidP="00847D0D">
            <w:pPr>
              <w:spacing w:line="240" w:lineRule="auto"/>
              <w:jc w:val="center"/>
              <w:rPr>
                <w:rFonts w:ascii="Arial" w:hAnsi="Arial" w:cs="Arial"/>
                <w:b/>
                <w:bCs/>
                <w:sz w:val="18"/>
                <w:szCs w:val="18"/>
              </w:rPr>
            </w:pPr>
            <w:r w:rsidRPr="00EC259E">
              <w:rPr>
                <w:rFonts w:ascii="Arial" w:hAnsi="Arial" w:cs="Arial"/>
                <w:b/>
                <w:bCs/>
                <w:sz w:val="18"/>
                <w:szCs w:val="18"/>
              </w:rPr>
              <w:t>ORGANIZACION</w:t>
            </w:r>
          </w:p>
        </w:tc>
        <w:tc>
          <w:tcPr>
            <w:tcW w:w="5654" w:type="dxa"/>
            <w:tcBorders>
              <w:top w:val="nil"/>
              <w:left w:val="nil"/>
              <w:bottom w:val="single" w:sz="4" w:space="0" w:color="auto"/>
              <w:right w:val="single" w:sz="4" w:space="0" w:color="auto"/>
            </w:tcBorders>
            <w:shd w:val="clear" w:color="auto" w:fill="auto"/>
            <w:hideMark/>
          </w:tcPr>
          <w:p w14:paraId="377B2C4A"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 formal para el registro y retiro de usuarios</w:t>
            </w:r>
          </w:p>
        </w:tc>
        <w:tc>
          <w:tcPr>
            <w:tcW w:w="2835" w:type="dxa"/>
            <w:tcBorders>
              <w:top w:val="nil"/>
              <w:left w:val="nil"/>
              <w:bottom w:val="single" w:sz="4" w:space="0" w:color="auto"/>
              <w:right w:val="single" w:sz="4" w:space="0" w:color="auto"/>
            </w:tcBorders>
            <w:shd w:val="clear" w:color="auto" w:fill="auto"/>
            <w:hideMark/>
          </w:tcPr>
          <w:p w14:paraId="0B5ED533"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2B64E7BA"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50CA1D75"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4D9038B"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proceso formal para la revisión de los derechos de acceso</w:t>
            </w:r>
          </w:p>
        </w:tc>
        <w:tc>
          <w:tcPr>
            <w:tcW w:w="2835" w:type="dxa"/>
            <w:tcBorders>
              <w:top w:val="nil"/>
              <w:left w:val="nil"/>
              <w:bottom w:val="single" w:sz="4" w:space="0" w:color="auto"/>
              <w:right w:val="single" w:sz="4" w:space="0" w:color="auto"/>
            </w:tcBorders>
            <w:shd w:val="clear" w:color="auto" w:fill="auto"/>
            <w:hideMark/>
          </w:tcPr>
          <w:p w14:paraId="4469D6DE"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0AC0CD40"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591AA5AF"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E52FF9E"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disposición en los contratos con clientes o terceras partes (con respecto a la seguridad)</w:t>
            </w:r>
          </w:p>
        </w:tc>
        <w:tc>
          <w:tcPr>
            <w:tcW w:w="2835" w:type="dxa"/>
            <w:tcBorders>
              <w:top w:val="nil"/>
              <w:left w:val="nil"/>
              <w:bottom w:val="single" w:sz="4" w:space="0" w:color="auto"/>
              <w:right w:val="single" w:sz="4" w:space="0" w:color="auto"/>
            </w:tcBorders>
            <w:shd w:val="clear" w:color="auto" w:fill="auto"/>
            <w:hideMark/>
          </w:tcPr>
          <w:p w14:paraId="01253076"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0FE0B9B5"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218ED47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F7896E7"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procedimientos de monitoreo de los recursos de procesamiento de la información</w:t>
            </w:r>
          </w:p>
        </w:tc>
        <w:tc>
          <w:tcPr>
            <w:tcW w:w="2835" w:type="dxa"/>
            <w:tcBorders>
              <w:top w:val="nil"/>
              <w:left w:val="nil"/>
              <w:bottom w:val="single" w:sz="4" w:space="0" w:color="auto"/>
              <w:right w:val="single" w:sz="4" w:space="0" w:color="auto"/>
            </w:tcBorders>
            <w:shd w:val="clear" w:color="auto" w:fill="auto"/>
            <w:hideMark/>
          </w:tcPr>
          <w:p w14:paraId="504205AE"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02F5E6EA"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3B4111E5"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4A58606C"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auditorias</w:t>
            </w:r>
          </w:p>
        </w:tc>
        <w:tc>
          <w:tcPr>
            <w:tcW w:w="2835" w:type="dxa"/>
            <w:tcBorders>
              <w:top w:val="nil"/>
              <w:left w:val="nil"/>
              <w:bottom w:val="single" w:sz="4" w:space="0" w:color="auto"/>
              <w:right w:val="single" w:sz="4" w:space="0" w:color="auto"/>
            </w:tcBorders>
            <w:shd w:val="clear" w:color="auto" w:fill="auto"/>
            <w:hideMark/>
          </w:tcPr>
          <w:p w14:paraId="3B77EE1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2EA8AAA0"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2EA84A78"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93D9E90"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procedimientos de identificación y valoración de riesgos</w:t>
            </w:r>
          </w:p>
        </w:tc>
        <w:tc>
          <w:tcPr>
            <w:tcW w:w="2835" w:type="dxa"/>
            <w:tcBorders>
              <w:top w:val="nil"/>
              <w:left w:val="nil"/>
              <w:bottom w:val="single" w:sz="4" w:space="0" w:color="auto"/>
              <w:right w:val="single" w:sz="4" w:space="0" w:color="auto"/>
            </w:tcBorders>
            <w:shd w:val="clear" w:color="auto" w:fill="auto"/>
            <w:hideMark/>
          </w:tcPr>
          <w:p w14:paraId="1BF8B0F0"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2C482B16"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17A681E3"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9D1990F"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reportes de fallas en los registros de</w:t>
            </w:r>
          </w:p>
        </w:tc>
        <w:tc>
          <w:tcPr>
            <w:tcW w:w="2835" w:type="dxa"/>
            <w:tcBorders>
              <w:top w:val="nil"/>
              <w:left w:val="nil"/>
              <w:bottom w:val="single" w:sz="4" w:space="0" w:color="auto"/>
              <w:right w:val="single" w:sz="4" w:space="0" w:color="auto"/>
            </w:tcBorders>
            <w:shd w:val="clear" w:color="auto" w:fill="auto"/>
            <w:hideMark/>
          </w:tcPr>
          <w:p w14:paraId="28E9CC1D"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Abuso de los derechos</w:t>
            </w:r>
          </w:p>
        </w:tc>
      </w:tr>
      <w:tr w:rsidR="00BE348B" w:rsidRPr="00EC259E" w14:paraId="28F8AC5A"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67A9A775"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28A23BE"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administradores y operadores</w:t>
            </w:r>
          </w:p>
        </w:tc>
        <w:tc>
          <w:tcPr>
            <w:tcW w:w="2835" w:type="dxa"/>
            <w:tcBorders>
              <w:top w:val="nil"/>
              <w:left w:val="nil"/>
              <w:bottom w:val="single" w:sz="4" w:space="0" w:color="auto"/>
              <w:right w:val="single" w:sz="4" w:space="0" w:color="auto"/>
            </w:tcBorders>
            <w:shd w:val="clear" w:color="auto" w:fill="auto"/>
            <w:hideMark/>
          </w:tcPr>
          <w:p w14:paraId="388A33F9" w14:textId="77777777" w:rsidR="00BE348B" w:rsidRPr="00EC259E" w:rsidRDefault="00BE348B" w:rsidP="00847D0D">
            <w:pPr>
              <w:spacing w:line="240" w:lineRule="auto"/>
              <w:jc w:val="center"/>
              <w:rPr>
                <w:rFonts w:ascii="Arial" w:hAnsi="Arial" w:cs="Arial"/>
                <w:sz w:val="18"/>
                <w:szCs w:val="18"/>
              </w:rPr>
            </w:pPr>
          </w:p>
        </w:tc>
      </w:tr>
      <w:tr w:rsidR="00BE348B" w:rsidRPr="00EC259E" w14:paraId="5CBB1B8A"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66F8CAD1"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18990C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Respuesta inadecuada de mantenimiento del servicio</w:t>
            </w:r>
          </w:p>
        </w:tc>
        <w:tc>
          <w:tcPr>
            <w:tcW w:w="2835" w:type="dxa"/>
            <w:tcBorders>
              <w:top w:val="nil"/>
              <w:left w:val="nil"/>
              <w:bottom w:val="single" w:sz="4" w:space="0" w:color="auto"/>
              <w:right w:val="single" w:sz="4" w:space="0" w:color="auto"/>
            </w:tcBorders>
            <w:shd w:val="clear" w:color="auto" w:fill="auto"/>
            <w:hideMark/>
          </w:tcPr>
          <w:p w14:paraId="458364B4"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Incumplimiento en el mantenimiento del sistema de información</w:t>
            </w:r>
          </w:p>
        </w:tc>
      </w:tr>
      <w:tr w:rsidR="00BE348B" w:rsidRPr="00EC259E" w14:paraId="24C4D54E"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111C6849"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9D9624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acuerdos de nivel de servicio o insuficiencia de estos</w:t>
            </w:r>
          </w:p>
        </w:tc>
        <w:tc>
          <w:tcPr>
            <w:tcW w:w="2835" w:type="dxa"/>
            <w:tcBorders>
              <w:top w:val="nil"/>
              <w:left w:val="nil"/>
              <w:bottom w:val="single" w:sz="4" w:space="0" w:color="auto"/>
              <w:right w:val="single" w:sz="4" w:space="0" w:color="auto"/>
            </w:tcBorders>
            <w:shd w:val="clear" w:color="auto" w:fill="auto"/>
            <w:hideMark/>
          </w:tcPr>
          <w:p w14:paraId="739B381E"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Incumplimiento en el mantenimiento del sistema de información</w:t>
            </w:r>
          </w:p>
        </w:tc>
      </w:tr>
      <w:tr w:rsidR="00BE348B" w:rsidRPr="00EC259E" w14:paraId="1C0B8046"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2E37D54C"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2EFE94C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procedimientos de control de cambios</w:t>
            </w:r>
          </w:p>
        </w:tc>
        <w:tc>
          <w:tcPr>
            <w:tcW w:w="2835" w:type="dxa"/>
            <w:tcBorders>
              <w:top w:val="nil"/>
              <w:left w:val="nil"/>
              <w:bottom w:val="single" w:sz="4" w:space="0" w:color="auto"/>
              <w:right w:val="single" w:sz="4" w:space="0" w:color="auto"/>
            </w:tcBorders>
            <w:shd w:val="clear" w:color="auto" w:fill="auto"/>
            <w:hideMark/>
          </w:tcPr>
          <w:p w14:paraId="779EA421"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Incumplimiento en el mantenimiento del sistema de información</w:t>
            </w:r>
          </w:p>
        </w:tc>
      </w:tr>
      <w:tr w:rsidR="00BE348B" w:rsidRPr="00EC259E" w14:paraId="13B82BF1"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0044C1B2"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8C768FB"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 formal para la documentación del MSPI</w:t>
            </w:r>
          </w:p>
        </w:tc>
        <w:tc>
          <w:tcPr>
            <w:tcW w:w="2835" w:type="dxa"/>
            <w:tcBorders>
              <w:top w:val="nil"/>
              <w:left w:val="nil"/>
              <w:bottom w:val="single" w:sz="4" w:space="0" w:color="auto"/>
              <w:right w:val="single" w:sz="4" w:space="0" w:color="auto"/>
            </w:tcBorders>
            <w:shd w:val="clear" w:color="auto" w:fill="auto"/>
            <w:hideMark/>
          </w:tcPr>
          <w:p w14:paraId="4513628A"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Corrupción de datos</w:t>
            </w:r>
          </w:p>
        </w:tc>
      </w:tr>
      <w:tr w:rsidR="00BE348B" w:rsidRPr="00EC259E" w14:paraId="54831E0F"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1B7A6DEE"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42D811D6"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 formal para la supervisión del registro del MSPI</w:t>
            </w:r>
          </w:p>
        </w:tc>
        <w:tc>
          <w:tcPr>
            <w:tcW w:w="2835" w:type="dxa"/>
            <w:tcBorders>
              <w:top w:val="nil"/>
              <w:left w:val="nil"/>
              <w:bottom w:val="single" w:sz="4" w:space="0" w:color="auto"/>
              <w:right w:val="single" w:sz="4" w:space="0" w:color="auto"/>
            </w:tcBorders>
            <w:shd w:val="clear" w:color="auto" w:fill="auto"/>
            <w:hideMark/>
          </w:tcPr>
          <w:p w14:paraId="7631186E"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Corrupción de datos</w:t>
            </w:r>
          </w:p>
        </w:tc>
      </w:tr>
      <w:tr w:rsidR="00BE348B" w:rsidRPr="00EC259E" w14:paraId="50569D22"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45250715"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88D7E1B"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 formal para la autorización de la información disponible al público</w:t>
            </w:r>
          </w:p>
        </w:tc>
        <w:tc>
          <w:tcPr>
            <w:tcW w:w="2835" w:type="dxa"/>
            <w:tcBorders>
              <w:top w:val="nil"/>
              <w:left w:val="nil"/>
              <w:bottom w:val="single" w:sz="4" w:space="0" w:color="auto"/>
              <w:right w:val="single" w:sz="4" w:space="0" w:color="auto"/>
            </w:tcBorders>
            <w:shd w:val="clear" w:color="auto" w:fill="auto"/>
            <w:hideMark/>
          </w:tcPr>
          <w:p w14:paraId="272BA49B"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Datos provenientes de fuentes no confiables</w:t>
            </w:r>
          </w:p>
        </w:tc>
      </w:tr>
      <w:tr w:rsidR="00BE348B" w:rsidRPr="00EC259E" w14:paraId="6E1F347A"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25D6FE7D"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43EDD2C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asignación adecuada de responsabilidades en seguridad de la información</w:t>
            </w:r>
          </w:p>
        </w:tc>
        <w:tc>
          <w:tcPr>
            <w:tcW w:w="2835" w:type="dxa"/>
            <w:tcBorders>
              <w:top w:val="nil"/>
              <w:left w:val="nil"/>
              <w:bottom w:val="single" w:sz="4" w:space="0" w:color="auto"/>
              <w:right w:val="single" w:sz="4" w:space="0" w:color="auto"/>
            </w:tcBorders>
            <w:shd w:val="clear" w:color="auto" w:fill="auto"/>
            <w:hideMark/>
          </w:tcPr>
          <w:p w14:paraId="15BC268A"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Negación de acciones</w:t>
            </w:r>
          </w:p>
        </w:tc>
      </w:tr>
      <w:tr w:rsidR="00BE348B" w:rsidRPr="00EC259E" w14:paraId="128F09F0"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3E2D1CF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3BBFD53"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planes de continuidad</w:t>
            </w:r>
          </w:p>
        </w:tc>
        <w:tc>
          <w:tcPr>
            <w:tcW w:w="2835" w:type="dxa"/>
            <w:tcBorders>
              <w:top w:val="nil"/>
              <w:left w:val="nil"/>
              <w:bottom w:val="single" w:sz="4" w:space="0" w:color="auto"/>
              <w:right w:val="single" w:sz="4" w:space="0" w:color="auto"/>
            </w:tcBorders>
            <w:shd w:val="clear" w:color="auto" w:fill="auto"/>
            <w:hideMark/>
          </w:tcPr>
          <w:p w14:paraId="3DF246B3"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Falla del equipo</w:t>
            </w:r>
          </w:p>
        </w:tc>
      </w:tr>
      <w:tr w:rsidR="00BE348B" w:rsidRPr="00EC259E" w14:paraId="1BBA6E8D"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147CE58D"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167F0FE4"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políticas sobre el uso de correo electrónico</w:t>
            </w:r>
          </w:p>
        </w:tc>
        <w:tc>
          <w:tcPr>
            <w:tcW w:w="2835" w:type="dxa"/>
            <w:tcBorders>
              <w:top w:val="nil"/>
              <w:left w:val="nil"/>
              <w:bottom w:val="single" w:sz="4" w:space="0" w:color="auto"/>
              <w:right w:val="single" w:sz="4" w:space="0" w:color="auto"/>
            </w:tcBorders>
            <w:shd w:val="clear" w:color="auto" w:fill="auto"/>
            <w:hideMark/>
          </w:tcPr>
          <w:p w14:paraId="2391641D"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0FE11BE3"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5A2FCBAC"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6A56504"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procedimientos para introducción del software en los sistemas operativos</w:t>
            </w:r>
          </w:p>
        </w:tc>
        <w:tc>
          <w:tcPr>
            <w:tcW w:w="2835" w:type="dxa"/>
            <w:tcBorders>
              <w:top w:val="nil"/>
              <w:left w:val="nil"/>
              <w:bottom w:val="single" w:sz="4" w:space="0" w:color="auto"/>
              <w:right w:val="single" w:sz="4" w:space="0" w:color="auto"/>
            </w:tcBorders>
            <w:shd w:val="clear" w:color="auto" w:fill="auto"/>
            <w:hideMark/>
          </w:tcPr>
          <w:p w14:paraId="42213AFF"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60F681D3"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49F77F5F"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6DE4A4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registros en bitácoras</w:t>
            </w:r>
          </w:p>
        </w:tc>
        <w:tc>
          <w:tcPr>
            <w:tcW w:w="2835" w:type="dxa"/>
            <w:tcBorders>
              <w:top w:val="nil"/>
              <w:left w:val="nil"/>
              <w:bottom w:val="single" w:sz="4" w:space="0" w:color="auto"/>
              <w:right w:val="single" w:sz="4" w:space="0" w:color="auto"/>
            </w:tcBorders>
            <w:shd w:val="clear" w:color="auto" w:fill="auto"/>
            <w:hideMark/>
          </w:tcPr>
          <w:p w14:paraId="08D4A62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423644E3"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6BDF782E"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7127890"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procedimientos para el manejo de información clasificada</w:t>
            </w:r>
          </w:p>
        </w:tc>
        <w:tc>
          <w:tcPr>
            <w:tcW w:w="2835" w:type="dxa"/>
            <w:tcBorders>
              <w:top w:val="nil"/>
              <w:left w:val="nil"/>
              <w:bottom w:val="single" w:sz="4" w:space="0" w:color="auto"/>
              <w:right w:val="single" w:sz="4" w:space="0" w:color="auto"/>
            </w:tcBorders>
            <w:shd w:val="clear" w:color="auto" w:fill="auto"/>
            <w:hideMark/>
          </w:tcPr>
          <w:p w14:paraId="1AA83642"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1C04EC6B"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36FD9A2C"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A105E6E"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responsabilidad en seguridad de la información en la descripción de los cargos</w:t>
            </w:r>
          </w:p>
        </w:tc>
        <w:tc>
          <w:tcPr>
            <w:tcW w:w="2835" w:type="dxa"/>
            <w:tcBorders>
              <w:top w:val="nil"/>
              <w:left w:val="nil"/>
              <w:bottom w:val="single" w:sz="4" w:space="0" w:color="auto"/>
              <w:right w:val="single" w:sz="4" w:space="0" w:color="auto"/>
            </w:tcBorders>
            <w:shd w:val="clear" w:color="auto" w:fill="auto"/>
            <w:hideMark/>
          </w:tcPr>
          <w:p w14:paraId="210370A3"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Error en el uso</w:t>
            </w:r>
          </w:p>
        </w:tc>
      </w:tr>
      <w:tr w:rsidR="00BE348B" w:rsidRPr="00EC259E" w14:paraId="0B512CE2"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03EE782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6E832064"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los procesos disciplinarios definidos en caso de incidentes de seguridad de la información</w:t>
            </w:r>
          </w:p>
        </w:tc>
        <w:tc>
          <w:tcPr>
            <w:tcW w:w="2835" w:type="dxa"/>
            <w:tcBorders>
              <w:top w:val="nil"/>
              <w:left w:val="nil"/>
              <w:bottom w:val="single" w:sz="4" w:space="0" w:color="auto"/>
              <w:right w:val="single" w:sz="4" w:space="0" w:color="auto"/>
            </w:tcBorders>
            <w:shd w:val="clear" w:color="auto" w:fill="auto"/>
            <w:hideMark/>
          </w:tcPr>
          <w:p w14:paraId="377E821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 de equipo</w:t>
            </w:r>
          </w:p>
        </w:tc>
      </w:tr>
      <w:tr w:rsidR="00BE348B" w:rsidRPr="00EC259E" w14:paraId="5D362BAD"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443397FE"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A5AC677"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política formal sobre la utilización de computadores portátiles</w:t>
            </w:r>
          </w:p>
        </w:tc>
        <w:tc>
          <w:tcPr>
            <w:tcW w:w="2835" w:type="dxa"/>
            <w:tcBorders>
              <w:top w:val="nil"/>
              <w:left w:val="nil"/>
              <w:bottom w:val="single" w:sz="4" w:space="0" w:color="auto"/>
              <w:right w:val="single" w:sz="4" w:space="0" w:color="auto"/>
            </w:tcBorders>
            <w:shd w:val="clear" w:color="auto" w:fill="auto"/>
            <w:hideMark/>
          </w:tcPr>
          <w:p w14:paraId="577C78E1"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 de equipo</w:t>
            </w:r>
          </w:p>
        </w:tc>
      </w:tr>
      <w:tr w:rsidR="00BE348B" w:rsidRPr="00EC259E" w14:paraId="1A5E71F0"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023660D2"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B2D0B03"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control de los activos que se encuentran fuera de las instalaciones</w:t>
            </w:r>
          </w:p>
        </w:tc>
        <w:tc>
          <w:tcPr>
            <w:tcW w:w="2835" w:type="dxa"/>
            <w:tcBorders>
              <w:top w:val="nil"/>
              <w:left w:val="nil"/>
              <w:bottom w:val="single" w:sz="4" w:space="0" w:color="auto"/>
              <w:right w:val="single" w:sz="4" w:space="0" w:color="auto"/>
            </w:tcBorders>
            <w:shd w:val="clear" w:color="auto" w:fill="auto"/>
            <w:hideMark/>
          </w:tcPr>
          <w:p w14:paraId="0A0C712D"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 de equipo</w:t>
            </w:r>
          </w:p>
        </w:tc>
      </w:tr>
      <w:tr w:rsidR="00BE348B" w:rsidRPr="00EC259E" w14:paraId="44500A7E"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3445CC92"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74C5C25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política sobre limpieza de escritorio y pantalla</w:t>
            </w:r>
          </w:p>
        </w:tc>
        <w:tc>
          <w:tcPr>
            <w:tcW w:w="2835" w:type="dxa"/>
            <w:tcBorders>
              <w:top w:val="nil"/>
              <w:left w:val="nil"/>
              <w:bottom w:val="single" w:sz="4" w:space="0" w:color="auto"/>
              <w:right w:val="single" w:sz="4" w:space="0" w:color="auto"/>
            </w:tcBorders>
            <w:shd w:val="clear" w:color="auto" w:fill="auto"/>
            <w:hideMark/>
          </w:tcPr>
          <w:p w14:paraId="61BDAAD8"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 de medios o documentos</w:t>
            </w:r>
          </w:p>
        </w:tc>
      </w:tr>
      <w:tr w:rsidR="00BE348B" w:rsidRPr="00EC259E" w14:paraId="046B29E7"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4DAF5E70"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5BC6C048"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autorización de los recursos de procesamiento de información</w:t>
            </w:r>
          </w:p>
        </w:tc>
        <w:tc>
          <w:tcPr>
            <w:tcW w:w="2835" w:type="dxa"/>
            <w:tcBorders>
              <w:top w:val="nil"/>
              <w:left w:val="nil"/>
              <w:bottom w:val="single" w:sz="4" w:space="0" w:color="auto"/>
              <w:right w:val="single" w:sz="4" w:space="0" w:color="auto"/>
            </w:tcBorders>
            <w:shd w:val="clear" w:color="auto" w:fill="auto"/>
            <w:hideMark/>
          </w:tcPr>
          <w:p w14:paraId="72CB82F0"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 de medios o documentos</w:t>
            </w:r>
          </w:p>
        </w:tc>
      </w:tr>
      <w:tr w:rsidR="00BE348B" w:rsidRPr="00EC259E" w14:paraId="07AF0CA5"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1E332803"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2B92AB32"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mecanismos de monitoreo establecidos para las brechas en seguridad</w:t>
            </w:r>
          </w:p>
        </w:tc>
        <w:tc>
          <w:tcPr>
            <w:tcW w:w="2835" w:type="dxa"/>
            <w:tcBorders>
              <w:top w:val="nil"/>
              <w:left w:val="nil"/>
              <w:bottom w:val="single" w:sz="4" w:space="0" w:color="auto"/>
              <w:right w:val="single" w:sz="4" w:space="0" w:color="auto"/>
            </w:tcBorders>
            <w:shd w:val="clear" w:color="auto" w:fill="auto"/>
            <w:hideMark/>
          </w:tcPr>
          <w:p w14:paraId="34BE682B"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Hurto de medios o documentos</w:t>
            </w:r>
          </w:p>
        </w:tc>
      </w:tr>
      <w:tr w:rsidR="00BE348B" w:rsidRPr="00EC259E" w14:paraId="35AB1D75"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6184D34E"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3FAB4E79"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revisiones regulares por parte de la gerencia</w:t>
            </w:r>
          </w:p>
        </w:tc>
        <w:tc>
          <w:tcPr>
            <w:tcW w:w="2835" w:type="dxa"/>
            <w:tcBorders>
              <w:top w:val="nil"/>
              <w:left w:val="nil"/>
              <w:bottom w:val="single" w:sz="4" w:space="0" w:color="auto"/>
              <w:right w:val="single" w:sz="4" w:space="0" w:color="auto"/>
            </w:tcBorders>
            <w:shd w:val="clear" w:color="auto" w:fill="auto"/>
            <w:hideMark/>
          </w:tcPr>
          <w:p w14:paraId="29EE4A74"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Uso no autorizado de equipo</w:t>
            </w:r>
          </w:p>
        </w:tc>
      </w:tr>
      <w:tr w:rsidR="00BE348B" w:rsidRPr="00EC259E" w14:paraId="6091ED88"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0095D8C4"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0FA980B7"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procedimientos para la presentación de informes sobre las debilidades en la seguridad</w:t>
            </w:r>
          </w:p>
        </w:tc>
        <w:tc>
          <w:tcPr>
            <w:tcW w:w="2835" w:type="dxa"/>
            <w:tcBorders>
              <w:top w:val="nil"/>
              <w:left w:val="nil"/>
              <w:bottom w:val="single" w:sz="4" w:space="0" w:color="auto"/>
              <w:right w:val="single" w:sz="4" w:space="0" w:color="auto"/>
            </w:tcBorders>
            <w:shd w:val="clear" w:color="auto" w:fill="auto"/>
            <w:hideMark/>
          </w:tcPr>
          <w:p w14:paraId="74BBB815"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Uso no autorizado de equipo</w:t>
            </w:r>
          </w:p>
        </w:tc>
      </w:tr>
      <w:tr w:rsidR="00BE348B" w:rsidRPr="00EC259E" w14:paraId="71C469EF" w14:textId="77777777" w:rsidTr="00BC2E6A">
        <w:trPr>
          <w:trHeight w:val="20"/>
        </w:trPr>
        <w:tc>
          <w:tcPr>
            <w:tcW w:w="0" w:type="auto"/>
            <w:vMerge/>
            <w:tcBorders>
              <w:top w:val="nil"/>
              <w:left w:val="single" w:sz="4" w:space="0" w:color="auto"/>
              <w:bottom w:val="single" w:sz="4" w:space="0" w:color="auto"/>
              <w:right w:val="single" w:sz="4" w:space="0" w:color="auto"/>
            </w:tcBorders>
            <w:hideMark/>
          </w:tcPr>
          <w:p w14:paraId="59527237" w14:textId="77777777" w:rsidR="00BE348B" w:rsidRPr="00EC259E" w:rsidRDefault="00BE348B" w:rsidP="00847D0D">
            <w:pPr>
              <w:spacing w:line="240" w:lineRule="auto"/>
              <w:jc w:val="center"/>
              <w:rPr>
                <w:rFonts w:ascii="Arial" w:hAnsi="Arial" w:cs="Arial"/>
                <w:b/>
                <w:bCs/>
                <w:sz w:val="18"/>
                <w:szCs w:val="18"/>
              </w:rPr>
            </w:pPr>
          </w:p>
        </w:tc>
        <w:tc>
          <w:tcPr>
            <w:tcW w:w="5654" w:type="dxa"/>
            <w:tcBorders>
              <w:top w:val="nil"/>
              <w:left w:val="nil"/>
              <w:bottom w:val="single" w:sz="4" w:space="0" w:color="auto"/>
              <w:right w:val="single" w:sz="4" w:space="0" w:color="auto"/>
            </w:tcBorders>
            <w:shd w:val="clear" w:color="auto" w:fill="auto"/>
            <w:hideMark/>
          </w:tcPr>
          <w:p w14:paraId="4AF492D4" w14:textId="77777777" w:rsidR="00BE348B" w:rsidRPr="00EC259E" w:rsidRDefault="00BE348B" w:rsidP="00847D0D">
            <w:pPr>
              <w:spacing w:line="240" w:lineRule="auto"/>
              <w:rPr>
                <w:rFonts w:ascii="Arial" w:hAnsi="Arial" w:cs="Arial"/>
                <w:sz w:val="18"/>
                <w:szCs w:val="18"/>
              </w:rPr>
            </w:pPr>
            <w:r w:rsidRPr="00EC259E">
              <w:rPr>
                <w:rFonts w:ascii="Arial" w:hAnsi="Arial" w:cs="Arial"/>
                <w:sz w:val="18"/>
                <w:szCs w:val="18"/>
              </w:rPr>
              <w:t>Ausencia de procedimientos del cumplimiento de las disposiciones con los derechos intelectuales.</w:t>
            </w:r>
          </w:p>
        </w:tc>
        <w:tc>
          <w:tcPr>
            <w:tcW w:w="2835" w:type="dxa"/>
            <w:tcBorders>
              <w:top w:val="nil"/>
              <w:left w:val="nil"/>
              <w:bottom w:val="single" w:sz="4" w:space="0" w:color="auto"/>
              <w:right w:val="single" w:sz="4" w:space="0" w:color="auto"/>
            </w:tcBorders>
            <w:shd w:val="clear" w:color="auto" w:fill="auto"/>
            <w:hideMark/>
          </w:tcPr>
          <w:p w14:paraId="23B1A99B" w14:textId="77777777" w:rsidR="00BE348B" w:rsidRPr="00EC259E" w:rsidRDefault="00BE348B" w:rsidP="00847D0D">
            <w:pPr>
              <w:spacing w:line="240" w:lineRule="auto"/>
              <w:jc w:val="center"/>
              <w:rPr>
                <w:rFonts w:ascii="Arial" w:hAnsi="Arial" w:cs="Arial"/>
                <w:sz w:val="18"/>
                <w:szCs w:val="18"/>
              </w:rPr>
            </w:pPr>
            <w:r w:rsidRPr="00EC259E">
              <w:rPr>
                <w:rFonts w:ascii="Arial" w:hAnsi="Arial" w:cs="Arial"/>
                <w:sz w:val="18"/>
                <w:szCs w:val="18"/>
              </w:rPr>
              <w:t>Uso de software falsificado o copiado</w:t>
            </w:r>
          </w:p>
        </w:tc>
      </w:tr>
    </w:tbl>
    <w:p w14:paraId="1720F2BC" w14:textId="77777777" w:rsidR="00BE348B" w:rsidRPr="00EC259E" w:rsidRDefault="00BE348B" w:rsidP="00BE348B">
      <w:pPr>
        <w:jc w:val="center"/>
        <w:rPr>
          <w:rFonts w:ascii="Arial" w:hAnsi="Arial" w:cs="Arial"/>
          <w:bCs/>
          <w:sz w:val="18"/>
          <w:szCs w:val="18"/>
        </w:rPr>
      </w:pPr>
      <w:r w:rsidRPr="00EC259E">
        <w:rPr>
          <w:rFonts w:ascii="Arial" w:hAnsi="Arial" w:cs="Arial"/>
          <w:b/>
          <w:sz w:val="18"/>
          <w:szCs w:val="18"/>
        </w:rPr>
        <w:t>Fuente:</w:t>
      </w:r>
      <w:r w:rsidRPr="00EC259E">
        <w:rPr>
          <w:rFonts w:ascii="Arial" w:hAnsi="Arial" w:cs="Arial"/>
          <w:bCs/>
          <w:sz w:val="18"/>
          <w:szCs w:val="18"/>
        </w:rPr>
        <w:t xml:space="preserve"> ISO 27005</w:t>
      </w:r>
    </w:p>
    <w:p w14:paraId="7C7CB51E" w14:textId="77777777" w:rsidR="00D61788" w:rsidRDefault="00D61788" w:rsidP="000428B0">
      <w:pPr>
        <w:pStyle w:val="Default"/>
        <w:rPr>
          <w:sz w:val="23"/>
          <w:szCs w:val="23"/>
        </w:rPr>
      </w:pPr>
    </w:p>
    <w:p w14:paraId="708F88A5" w14:textId="51E36353" w:rsidR="00D61788" w:rsidRDefault="00D61788" w:rsidP="00BF2B27">
      <w:pPr>
        <w:pStyle w:val="Ttulo2"/>
        <w:keepNext w:val="0"/>
        <w:keepLines w:val="0"/>
        <w:numPr>
          <w:ilvl w:val="2"/>
          <w:numId w:val="5"/>
        </w:numPr>
        <w:spacing w:before="0" w:line="240" w:lineRule="auto"/>
        <w:rPr>
          <w:rFonts w:ascii="Arial" w:hAnsi="Arial" w:cs="Arial"/>
          <w:color w:val="auto"/>
          <w:sz w:val="22"/>
          <w:szCs w:val="20"/>
        </w:rPr>
      </w:pPr>
      <w:bookmarkStart w:id="78" w:name="_Toc86836420"/>
      <w:r w:rsidRPr="00D61788">
        <w:rPr>
          <w:rFonts w:ascii="Arial" w:hAnsi="Arial" w:cs="Arial"/>
          <w:color w:val="auto"/>
          <w:sz w:val="22"/>
          <w:szCs w:val="20"/>
        </w:rPr>
        <w:t>Controles asociados a la seguridad de la información</w:t>
      </w:r>
      <w:bookmarkEnd w:id="78"/>
    </w:p>
    <w:p w14:paraId="510622FF" w14:textId="77777777" w:rsidR="00D61788" w:rsidRPr="00D61788" w:rsidRDefault="00D61788" w:rsidP="00D61788"/>
    <w:p w14:paraId="437F0DCA" w14:textId="591AFECE" w:rsidR="00BE348B" w:rsidRDefault="00D61788" w:rsidP="000428B0">
      <w:pPr>
        <w:pStyle w:val="Default"/>
        <w:rPr>
          <w:sz w:val="23"/>
          <w:szCs w:val="23"/>
        </w:rPr>
      </w:pPr>
      <w:r>
        <w:rPr>
          <w:sz w:val="23"/>
          <w:szCs w:val="23"/>
        </w:rPr>
        <w:t xml:space="preserve">Para </w:t>
      </w:r>
      <w:r w:rsidR="00847D0D">
        <w:rPr>
          <w:sz w:val="23"/>
          <w:szCs w:val="23"/>
        </w:rPr>
        <w:t>mitigar/tratar los riesgos de seguridad de la información emplea</w:t>
      </w:r>
      <w:r>
        <w:rPr>
          <w:sz w:val="23"/>
          <w:szCs w:val="23"/>
        </w:rPr>
        <w:t xml:space="preserve">r </w:t>
      </w:r>
      <w:r w:rsidR="00847D0D">
        <w:rPr>
          <w:sz w:val="23"/>
          <w:szCs w:val="23"/>
        </w:rPr>
        <w:t>como mínimo los controles del Anexo A de la ISO/IEC 27001:2013, estos controles se encuentran en el anexo 4. “Modelo Nacional de Gestión de riesgo de seguridad de la Información en entidades públicas”, siempre y cuando se ajusten al análisis de riesgos.</w:t>
      </w:r>
    </w:p>
    <w:p w14:paraId="7BADF7EE" w14:textId="77777777" w:rsidR="009B72CF" w:rsidRPr="00EC259E" w:rsidRDefault="009B72CF" w:rsidP="000428B0">
      <w:pPr>
        <w:pStyle w:val="Default"/>
        <w:rPr>
          <w:rFonts w:cs="Arial"/>
          <w:color w:val="auto"/>
          <w:sz w:val="22"/>
        </w:rPr>
      </w:pPr>
    </w:p>
    <w:p w14:paraId="0A97E9F7" w14:textId="328052E8" w:rsidR="007A2379" w:rsidRPr="00EC259E" w:rsidRDefault="009B72CF" w:rsidP="009B72CF">
      <w:pPr>
        <w:pStyle w:val="Ttulo1"/>
        <w:numPr>
          <w:ilvl w:val="0"/>
          <w:numId w:val="5"/>
        </w:numPr>
        <w:spacing w:before="0"/>
        <w:rPr>
          <w:rFonts w:ascii="Arial" w:hAnsi="Arial" w:cs="Arial"/>
          <w:color w:val="auto"/>
          <w:sz w:val="23"/>
          <w:szCs w:val="23"/>
        </w:rPr>
      </w:pPr>
      <w:bookmarkStart w:id="79" w:name="_Toc86836421"/>
      <w:r w:rsidRPr="00EC259E">
        <w:rPr>
          <w:rFonts w:ascii="Arial" w:hAnsi="Arial" w:cs="Arial"/>
          <w:color w:val="auto"/>
          <w:sz w:val="22"/>
          <w:szCs w:val="22"/>
        </w:rPr>
        <w:t>MONITOREO Y REVISIÓN:</w:t>
      </w:r>
      <w:bookmarkEnd w:id="79"/>
    </w:p>
    <w:p w14:paraId="1DCB96B0" w14:textId="1342CF49" w:rsidR="007A2379" w:rsidRPr="00EC259E" w:rsidRDefault="007A2379" w:rsidP="00BF7456">
      <w:pPr>
        <w:pStyle w:val="Default"/>
        <w:rPr>
          <w:rFonts w:cs="Arial"/>
          <w:color w:val="auto"/>
          <w:sz w:val="23"/>
          <w:szCs w:val="23"/>
        </w:rPr>
      </w:pPr>
    </w:p>
    <w:p w14:paraId="0516EA8E" w14:textId="09A6DBD2" w:rsidR="007A2379" w:rsidRDefault="007D4B0E" w:rsidP="00BF7456">
      <w:pPr>
        <w:pStyle w:val="Default"/>
        <w:rPr>
          <w:rFonts w:cs="Arial"/>
          <w:color w:val="auto"/>
          <w:sz w:val="22"/>
        </w:rPr>
      </w:pPr>
      <w:r w:rsidRPr="00EC259E">
        <w:rPr>
          <w:rFonts w:cs="Arial"/>
          <w:color w:val="auto"/>
          <w:sz w:val="22"/>
        </w:rPr>
        <w:t>Su importancia radica en la necesidad de monitorear permanentemente la gestión del riesgo y la efectividad de los controles establecidos. Porque la entidad debe asegurar el logro de sus objetivos anticipándose a los eventos negativos relacionados con la gestión de la entidad</w:t>
      </w:r>
    </w:p>
    <w:p w14:paraId="614BB78B" w14:textId="5208D3D7" w:rsidR="001243AF" w:rsidRDefault="001243AF" w:rsidP="00BF7456">
      <w:pPr>
        <w:pStyle w:val="Default"/>
        <w:rPr>
          <w:rFonts w:cs="Arial"/>
          <w:color w:val="auto"/>
          <w:sz w:val="22"/>
        </w:rPr>
      </w:pPr>
    </w:p>
    <w:p w14:paraId="2066AD47" w14:textId="0D87D82F" w:rsidR="007A2379" w:rsidRPr="00EC259E" w:rsidRDefault="00ED7704" w:rsidP="00BF7456">
      <w:pPr>
        <w:pStyle w:val="Default"/>
        <w:rPr>
          <w:rFonts w:cs="Arial"/>
          <w:color w:val="auto"/>
          <w:sz w:val="22"/>
          <w:szCs w:val="22"/>
          <w:u w:val="single"/>
        </w:rPr>
      </w:pPr>
      <w:r>
        <w:rPr>
          <w:rFonts w:cs="Arial"/>
          <w:color w:val="auto"/>
          <w:sz w:val="22"/>
          <w:szCs w:val="22"/>
          <w:u w:val="single"/>
        </w:rPr>
        <w:t xml:space="preserve">Primera línea </w:t>
      </w:r>
    </w:p>
    <w:p w14:paraId="42F0D07F" w14:textId="77777777" w:rsidR="007F04C7" w:rsidRPr="00EC259E" w:rsidRDefault="007F04C7" w:rsidP="007F04C7">
      <w:pPr>
        <w:pStyle w:val="Default"/>
        <w:rPr>
          <w:rFonts w:cs="Arial"/>
          <w:color w:val="auto"/>
          <w:sz w:val="22"/>
          <w:szCs w:val="22"/>
          <w:lang w:val="es-MX"/>
        </w:rPr>
      </w:pPr>
    </w:p>
    <w:p w14:paraId="693EE672" w14:textId="68BD0EA5" w:rsidR="007F04C7" w:rsidRPr="00EC259E" w:rsidRDefault="007F04C7" w:rsidP="007F04C7">
      <w:pPr>
        <w:pStyle w:val="Default"/>
        <w:rPr>
          <w:rFonts w:cs="Arial"/>
          <w:color w:val="auto"/>
          <w:sz w:val="22"/>
          <w:szCs w:val="22"/>
        </w:rPr>
      </w:pPr>
      <w:r w:rsidRPr="00EC259E">
        <w:rPr>
          <w:rFonts w:cs="Arial"/>
          <w:color w:val="auto"/>
          <w:sz w:val="22"/>
          <w:szCs w:val="22"/>
          <w:lang w:val="es-MX"/>
        </w:rPr>
        <w:t>S</w:t>
      </w:r>
      <w:r w:rsidRPr="00EC259E">
        <w:rPr>
          <w:rFonts w:cs="Arial"/>
          <w:color w:val="auto"/>
          <w:sz w:val="22"/>
          <w:szCs w:val="22"/>
        </w:rPr>
        <w:t>e encarga del mantenimiento efectivo de controles internos, por consiguiente, identifica, evalúa</w:t>
      </w:r>
      <w:r w:rsidR="003E7B2F">
        <w:rPr>
          <w:rFonts w:cs="Arial"/>
          <w:color w:val="auto"/>
          <w:sz w:val="22"/>
          <w:szCs w:val="22"/>
        </w:rPr>
        <w:t>, controla</w:t>
      </w:r>
      <w:r w:rsidR="00E466DE">
        <w:rPr>
          <w:rFonts w:cs="Arial"/>
          <w:color w:val="auto"/>
          <w:sz w:val="22"/>
          <w:szCs w:val="22"/>
        </w:rPr>
        <w:t>,</w:t>
      </w:r>
      <w:r w:rsidR="003E7B2F">
        <w:rPr>
          <w:rFonts w:cs="Arial"/>
          <w:color w:val="auto"/>
          <w:sz w:val="22"/>
          <w:szCs w:val="22"/>
        </w:rPr>
        <w:t xml:space="preserve"> mitiga los riesgos y </w:t>
      </w:r>
      <w:r w:rsidR="003E7B2F" w:rsidRPr="00E466DE">
        <w:rPr>
          <w:rFonts w:cs="Arial"/>
          <w:color w:val="auto"/>
          <w:sz w:val="22"/>
          <w:szCs w:val="22"/>
          <w:highlight w:val="cyan"/>
        </w:rPr>
        <w:t>reporta sus monitoreo</w:t>
      </w:r>
      <w:r w:rsidR="00BA157D">
        <w:rPr>
          <w:rFonts w:cs="Arial"/>
          <w:color w:val="auto"/>
          <w:sz w:val="22"/>
          <w:szCs w:val="22"/>
          <w:highlight w:val="cyan"/>
        </w:rPr>
        <w:t xml:space="preserve"> </w:t>
      </w:r>
      <w:r w:rsidR="00BA157D" w:rsidRPr="00E466DE">
        <w:rPr>
          <w:rFonts w:cs="Arial"/>
          <w:color w:val="auto"/>
          <w:sz w:val="22"/>
          <w:szCs w:val="22"/>
          <w:highlight w:val="cyan"/>
        </w:rPr>
        <w:t xml:space="preserve">de acuerdo a </w:t>
      </w:r>
      <w:r w:rsidR="00BA157D">
        <w:rPr>
          <w:rFonts w:cs="Arial"/>
          <w:color w:val="auto"/>
          <w:sz w:val="22"/>
          <w:szCs w:val="22"/>
        </w:rPr>
        <w:t>su zona de riesgo</w:t>
      </w:r>
      <w:r w:rsidR="003E7B2F" w:rsidRPr="00E466DE">
        <w:rPr>
          <w:rFonts w:cs="Arial"/>
          <w:color w:val="auto"/>
          <w:sz w:val="22"/>
          <w:szCs w:val="22"/>
          <w:highlight w:val="cyan"/>
        </w:rPr>
        <w:t xml:space="preserve"> </w:t>
      </w:r>
      <w:r w:rsidR="00E466DE" w:rsidRPr="00E466DE">
        <w:rPr>
          <w:rFonts w:cs="Arial"/>
          <w:color w:val="auto"/>
          <w:sz w:val="22"/>
          <w:szCs w:val="22"/>
          <w:highlight w:val="cyan"/>
        </w:rPr>
        <w:t>a la 2ª línea</w:t>
      </w:r>
      <w:r w:rsidR="00E466DE">
        <w:rPr>
          <w:rFonts w:cs="Arial"/>
          <w:color w:val="auto"/>
          <w:sz w:val="22"/>
          <w:szCs w:val="22"/>
        </w:rPr>
        <w:t>.</w:t>
      </w:r>
    </w:p>
    <w:p w14:paraId="59973CBD" w14:textId="65BB15BA" w:rsidR="007D4B0E" w:rsidRPr="00EC259E" w:rsidRDefault="007D4B0E" w:rsidP="007D4B0E">
      <w:pPr>
        <w:pStyle w:val="Default"/>
        <w:rPr>
          <w:rFonts w:cs="Arial"/>
          <w:color w:val="auto"/>
          <w:sz w:val="22"/>
          <w:szCs w:val="22"/>
          <w:u w:val="single"/>
        </w:rPr>
      </w:pPr>
      <w:r w:rsidRPr="00EC259E">
        <w:rPr>
          <w:rFonts w:cs="Arial"/>
          <w:color w:val="auto"/>
          <w:sz w:val="22"/>
          <w:szCs w:val="22"/>
          <w:u w:val="single"/>
          <w:lang w:val="es-MX"/>
        </w:rPr>
        <w:t>Segunda</w:t>
      </w:r>
      <w:r w:rsidR="00ED7704">
        <w:rPr>
          <w:rFonts w:cs="Arial"/>
          <w:color w:val="auto"/>
          <w:sz w:val="22"/>
          <w:szCs w:val="22"/>
          <w:u w:val="single"/>
        </w:rPr>
        <w:t xml:space="preserve"> línea </w:t>
      </w:r>
    </w:p>
    <w:p w14:paraId="5B33EE04" w14:textId="77777777" w:rsidR="007F04C7" w:rsidRPr="00EC259E" w:rsidRDefault="007F04C7" w:rsidP="007F04C7">
      <w:pPr>
        <w:pStyle w:val="Default"/>
        <w:rPr>
          <w:rFonts w:cs="Arial"/>
          <w:color w:val="auto"/>
          <w:sz w:val="22"/>
          <w:szCs w:val="22"/>
          <w:lang w:val="es-MX"/>
        </w:rPr>
      </w:pPr>
    </w:p>
    <w:p w14:paraId="28D2D694" w14:textId="1961829A" w:rsidR="007F04C7" w:rsidRPr="00EC259E" w:rsidRDefault="007F04C7" w:rsidP="007F04C7">
      <w:pPr>
        <w:pStyle w:val="Default"/>
        <w:rPr>
          <w:rFonts w:cs="Arial"/>
          <w:color w:val="auto"/>
          <w:sz w:val="22"/>
          <w:szCs w:val="22"/>
        </w:rPr>
      </w:pPr>
      <w:r w:rsidRPr="00EC259E">
        <w:rPr>
          <w:rFonts w:cs="Arial"/>
          <w:color w:val="auto"/>
          <w:sz w:val="22"/>
          <w:szCs w:val="22"/>
          <w:lang w:val="es-MX"/>
        </w:rPr>
        <w:t>A</w:t>
      </w:r>
      <w:r w:rsidRPr="00EC259E">
        <w:rPr>
          <w:rFonts w:cs="Arial"/>
          <w:color w:val="auto"/>
          <w:sz w:val="22"/>
          <w:szCs w:val="22"/>
        </w:rPr>
        <w:t>segura de que los controles y procesos de gestión del riesgo de la 1ª línea de defensa sean apropiados y funcionen correctamente, además, se encarga de supervisar la eficacia e implementación de actividades de control específicas que permitan adelantar estos</w:t>
      </w:r>
      <w:r w:rsidRPr="00EC259E">
        <w:rPr>
          <w:rFonts w:cs="Arial"/>
          <w:color w:val="auto"/>
          <w:sz w:val="22"/>
          <w:szCs w:val="22"/>
          <w:lang w:val="es-MX"/>
        </w:rPr>
        <w:t xml:space="preserve"> </w:t>
      </w:r>
      <w:r w:rsidRPr="00EC259E">
        <w:rPr>
          <w:rFonts w:cs="Arial"/>
          <w:color w:val="auto"/>
          <w:sz w:val="22"/>
          <w:szCs w:val="22"/>
        </w:rPr>
        <w:t>procesos de seguimiento y verificación con un enfoque basado en riesgos</w:t>
      </w:r>
      <w:r w:rsidRPr="00E466DE">
        <w:rPr>
          <w:rFonts w:cs="Arial"/>
          <w:color w:val="auto"/>
          <w:sz w:val="22"/>
          <w:szCs w:val="22"/>
          <w:highlight w:val="cyan"/>
        </w:rPr>
        <w:t>.</w:t>
      </w:r>
      <w:r w:rsidR="007F335D" w:rsidRPr="00E466DE">
        <w:rPr>
          <w:rFonts w:cs="Arial"/>
          <w:color w:val="auto"/>
          <w:sz w:val="22"/>
          <w:szCs w:val="22"/>
          <w:highlight w:val="cyan"/>
        </w:rPr>
        <w:t xml:space="preserve"> a través de los monitoreo</w:t>
      </w:r>
      <w:r w:rsidR="00E466DE" w:rsidRPr="00E466DE">
        <w:rPr>
          <w:rFonts w:cs="Arial"/>
          <w:color w:val="auto"/>
          <w:sz w:val="22"/>
          <w:szCs w:val="22"/>
          <w:highlight w:val="cyan"/>
        </w:rPr>
        <w:t>s</w:t>
      </w:r>
    </w:p>
    <w:p w14:paraId="63CB34ED" w14:textId="77777777" w:rsidR="007F04C7" w:rsidRPr="00EC259E" w:rsidRDefault="007F04C7" w:rsidP="007D4B0E">
      <w:pPr>
        <w:pStyle w:val="Default"/>
        <w:rPr>
          <w:rFonts w:cs="Arial"/>
          <w:color w:val="auto"/>
          <w:sz w:val="22"/>
          <w:szCs w:val="22"/>
          <w:u w:val="single"/>
        </w:rPr>
      </w:pPr>
    </w:p>
    <w:p w14:paraId="0E850FC1" w14:textId="2302D470" w:rsidR="007F335D" w:rsidRPr="00EC259E" w:rsidRDefault="007F335D" w:rsidP="00BF7456">
      <w:pPr>
        <w:pStyle w:val="Default"/>
        <w:rPr>
          <w:rFonts w:cs="Arial"/>
          <w:color w:val="auto"/>
          <w:sz w:val="22"/>
          <w:szCs w:val="22"/>
        </w:rPr>
      </w:pPr>
      <w:r>
        <w:rPr>
          <w:rFonts w:cs="Arial"/>
          <w:color w:val="auto"/>
          <w:sz w:val="22"/>
          <w:szCs w:val="22"/>
        </w:rPr>
        <w:t xml:space="preserve">Para los </w:t>
      </w:r>
      <w:r w:rsidRPr="007D7598">
        <w:rPr>
          <w:rFonts w:cs="Arial"/>
          <w:b/>
          <w:color w:val="auto"/>
          <w:sz w:val="22"/>
          <w:szCs w:val="22"/>
        </w:rPr>
        <w:t>riesgos de gestión y corrupción</w:t>
      </w:r>
      <w:r>
        <w:rPr>
          <w:rFonts w:cs="Arial"/>
          <w:color w:val="auto"/>
          <w:sz w:val="22"/>
          <w:szCs w:val="22"/>
        </w:rPr>
        <w:t xml:space="preserve"> se realizará el monitoreo de acuerdo a la </w:t>
      </w:r>
      <w:r w:rsidRPr="00426D76">
        <w:rPr>
          <w:rFonts w:cs="Arial"/>
          <w:color w:val="auto"/>
          <w:sz w:val="22"/>
          <w:szCs w:val="22"/>
          <w:highlight w:val="cyan"/>
          <w:shd w:val="clear" w:color="auto" w:fill="B2A1C7" w:themeFill="accent4" w:themeFillTint="99"/>
        </w:rPr>
        <w:t xml:space="preserve">zona de riesgo </w:t>
      </w:r>
      <w:r w:rsidR="00AD620D" w:rsidRPr="00426D76">
        <w:rPr>
          <w:rFonts w:cs="Arial"/>
          <w:color w:val="auto"/>
          <w:sz w:val="22"/>
          <w:szCs w:val="22"/>
          <w:highlight w:val="cyan"/>
          <w:shd w:val="clear" w:color="auto" w:fill="B2A1C7" w:themeFill="accent4" w:themeFillTint="99"/>
        </w:rPr>
        <w:t>residual</w:t>
      </w:r>
      <w:r w:rsidRPr="00426D76">
        <w:rPr>
          <w:rFonts w:cs="Arial"/>
          <w:color w:val="auto"/>
          <w:sz w:val="22"/>
          <w:szCs w:val="22"/>
          <w:highlight w:val="cyan"/>
          <w:shd w:val="clear" w:color="auto" w:fill="B2A1C7" w:themeFill="accent4" w:themeFillTint="99"/>
        </w:rPr>
        <w:t xml:space="preserve"> </w:t>
      </w:r>
      <w:r w:rsidRPr="00426D76">
        <w:rPr>
          <w:rFonts w:cs="Arial"/>
          <w:color w:val="auto"/>
          <w:sz w:val="22"/>
          <w:szCs w:val="22"/>
          <w:highlight w:val="cyan"/>
        </w:rPr>
        <w:t>d</w:t>
      </w:r>
      <w:r>
        <w:rPr>
          <w:rFonts w:cs="Arial"/>
          <w:color w:val="auto"/>
          <w:sz w:val="22"/>
          <w:szCs w:val="22"/>
        </w:rPr>
        <w:t>e la siguiente forma</w:t>
      </w:r>
      <w:r w:rsidR="00E92BF1">
        <w:rPr>
          <w:rFonts w:cs="Arial"/>
          <w:color w:val="auto"/>
          <w:sz w:val="22"/>
          <w:szCs w:val="22"/>
        </w:rPr>
        <w:t>:</w:t>
      </w:r>
      <w:r>
        <w:rPr>
          <w:rFonts w:cs="Arial"/>
          <w:color w:val="auto"/>
          <w:sz w:val="22"/>
          <w:szCs w:val="22"/>
        </w:rPr>
        <w:t xml:space="preserve"> </w:t>
      </w:r>
    </w:p>
    <w:p w14:paraId="4543EB07" w14:textId="70736B41" w:rsidR="007A2379" w:rsidRPr="00EC259E" w:rsidRDefault="007A2379" w:rsidP="00BF7456">
      <w:pPr>
        <w:pStyle w:val="Default"/>
        <w:rPr>
          <w:rFonts w:cs="Arial"/>
          <w:color w:val="auto"/>
          <w:sz w:val="22"/>
          <w:szCs w:val="22"/>
        </w:rPr>
      </w:pPr>
    </w:p>
    <w:p w14:paraId="2625271C" w14:textId="6132F7C2" w:rsidR="007F335D" w:rsidRPr="00EC259E" w:rsidRDefault="007F335D" w:rsidP="007F335D">
      <w:pPr>
        <w:pStyle w:val="Prrafodelista"/>
        <w:numPr>
          <w:ilvl w:val="0"/>
          <w:numId w:val="12"/>
        </w:numPr>
        <w:rPr>
          <w:rFonts w:ascii="Arial" w:hAnsi="Arial" w:cs="Arial"/>
          <w:sz w:val="22"/>
        </w:rPr>
      </w:pPr>
      <w:r w:rsidRPr="00EC259E">
        <w:rPr>
          <w:rFonts w:ascii="Arial" w:hAnsi="Arial" w:cs="Arial"/>
          <w:b/>
          <w:sz w:val="22"/>
        </w:rPr>
        <w:t>Zona de riesgo BAJA</w:t>
      </w:r>
      <w:r w:rsidRPr="00EC259E">
        <w:rPr>
          <w:rFonts w:ascii="Arial" w:hAnsi="Arial" w:cs="Arial"/>
          <w:sz w:val="22"/>
        </w:rPr>
        <w:t xml:space="preserve">: El seguimiento a sus controles es </w:t>
      </w:r>
      <w:r w:rsidRPr="00EC259E">
        <w:rPr>
          <w:rFonts w:ascii="Arial" w:hAnsi="Arial" w:cs="Arial"/>
          <w:sz w:val="22"/>
          <w:highlight w:val="lightGray"/>
        </w:rPr>
        <w:t>SEMESTRAL</w:t>
      </w:r>
      <w:r w:rsidRPr="00EC259E">
        <w:rPr>
          <w:rFonts w:ascii="Arial" w:hAnsi="Arial" w:cs="Arial"/>
          <w:sz w:val="22"/>
        </w:rPr>
        <w:t xml:space="preserve"> </w:t>
      </w:r>
    </w:p>
    <w:p w14:paraId="7A5A1B6F" w14:textId="7FF75EB6" w:rsidR="007F335D" w:rsidRPr="00EC259E" w:rsidRDefault="007F335D" w:rsidP="007F335D">
      <w:pPr>
        <w:pStyle w:val="Prrafodelista"/>
        <w:numPr>
          <w:ilvl w:val="0"/>
          <w:numId w:val="12"/>
        </w:numPr>
        <w:rPr>
          <w:rFonts w:ascii="Arial" w:hAnsi="Arial" w:cs="Arial"/>
          <w:sz w:val="22"/>
        </w:rPr>
      </w:pPr>
      <w:r w:rsidRPr="00EC259E">
        <w:rPr>
          <w:rFonts w:ascii="Arial" w:hAnsi="Arial" w:cs="Arial"/>
          <w:b/>
          <w:sz w:val="22"/>
        </w:rPr>
        <w:t>Zona de riesgo</w:t>
      </w:r>
      <w:r w:rsidRPr="00EC259E">
        <w:rPr>
          <w:rFonts w:ascii="Arial" w:hAnsi="Arial" w:cs="Arial"/>
          <w:sz w:val="22"/>
        </w:rPr>
        <w:t xml:space="preserve"> </w:t>
      </w:r>
      <w:r w:rsidRPr="00EC259E">
        <w:rPr>
          <w:rFonts w:ascii="Arial" w:hAnsi="Arial" w:cs="Arial"/>
          <w:b/>
          <w:sz w:val="22"/>
        </w:rPr>
        <w:t>MODERADA</w:t>
      </w:r>
      <w:r w:rsidRPr="00EC259E">
        <w:rPr>
          <w:rFonts w:ascii="Arial" w:hAnsi="Arial" w:cs="Arial"/>
          <w:sz w:val="22"/>
        </w:rPr>
        <w:t xml:space="preserve">: El seguimiento a su plan de acción y controles es </w:t>
      </w:r>
      <w:r w:rsidRPr="00EC259E">
        <w:rPr>
          <w:rFonts w:ascii="Arial" w:hAnsi="Arial" w:cs="Arial"/>
          <w:sz w:val="22"/>
          <w:highlight w:val="lightGray"/>
        </w:rPr>
        <w:t>CUATRIMESTRAL</w:t>
      </w:r>
      <w:r w:rsidRPr="00EC259E">
        <w:rPr>
          <w:rFonts w:ascii="Arial" w:hAnsi="Arial" w:cs="Arial"/>
          <w:sz w:val="22"/>
        </w:rPr>
        <w:t xml:space="preserve"> </w:t>
      </w:r>
    </w:p>
    <w:p w14:paraId="6DDB6F5A" w14:textId="1CBC11D0" w:rsidR="007F335D" w:rsidRPr="00EC259E" w:rsidRDefault="007F335D" w:rsidP="007F335D">
      <w:pPr>
        <w:pStyle w:val="Prrafodelista"/>
        <w:numPr>
          <w:ilvl w:val="0"/>
          <w:numId w:val="12"/>
        </w:numPr>
        <w:rPr>
          <w:rFonts w:ascii="Arial" w:hAnsi="Arial" w:cs="Arial"/>
          <w:sz w:val="22"/>
        </w:rPr>
      </w:pPr>
      <w:r w:rsidRPr="00EC259E">
        <w:rPr>
          <w:rFonts w:ascii="Arial" w:hAnsi="Arial" w:cs="Arial"/>
          <w:b/>
          <w:sz w:val="22"/>
        </w:rPr>
        <w:t>Zona de riesgo</w:t>
      </w:r>
      <w:r w:rsidRPr="00EC259E">
        <w:rPr>
          <w:rFonts w:ascii="Arial" w:hAnsi="Arial" w:cs="Arial"/>
          <w:sz w:val="22"/>
        </w:rPr>
        <w:t xml:space="preserve"> </w:t>
      </w:r>
      <w:r w:rsidRPr="00EC259E">
        <w:rPr>
          <w:rFonts w:ascii="Arial" w:hAnsi="Arial" w:cs="Arial"/>
          <w:b/>
          <w:sz w:val="22"/>
        </w:rPr>
        <w:t>ALTA</w:t>
      </w:r>
      <w:r w:rsidRPr="00EC259E">
        <w:rPr>
          <w:rFonts w:ascii="Arial" w:hAnsi="Arial" w:cs="Arial"/>
          <w:sz w:val="22"/>
        </w:rPr>
        <w:t xml:space="preserve">: El seguimiento a su plan de acción y controles es </w:t>
      </w:r>
      <w:r w:rsidR="009C7613">
        <w:rPr>
          <w:rFonts w:ascii="Arial" w:hAnsi="Arial" w:cs="Arial"/>
          <w:sz w:val="22"/>
          <w:highlight w:val="lightGray"/>
        </w:rPr>
        <w:t>TRI</w:t>
      </w:r>
      <w:r w:rsidRPr="00EC259E">
        <w:rPr>
          <w:rFonts w:ascii="Arial" w:hAnsi="Arial" w:cs="Arial"/>
          <w:sz w:val="22"/>
          <w:highlight w:val="lightGray"/>
        </w:rPr>
        <w:t>MESTRAL</w:t>
      </w:r>
      <w:r w:rsidRPr="00EC259E">
        <w:rPr>
          <w:rFonts w:ascii="Arial" w:hAnsi="Arial" w:cs="Arial"/>
          <w:sz w:val="22"/>
        </w:rPr>
        <w:t xml:space="preserve"> </w:t>
      </w:r>
    </w:p>
    <w:p w14:paraId="16E6903B" w14:textId="0086D8EA" w:rsidR="007A2379" w:rsidRPr="007F335D" w:rsidRDefault="007F335D" w:rsidP="00ED7704">
      <w:pPr>
        <w:pStyle w:val="Prrafodelista"/>
        <w:numPr>
          <w:ilvl w:val="0"/>
          <w:numId w:val="12"/>
        </w:numPr>
        <w:rPr>
          <w:rFonts w:cs="Arial"/>
          <w:sz w:val="23"/>
          <w:szCs w:val="23"/>
        </w:rPr>
      </w:pPr>
      <w:r w:rsidRPr="007F335D">
        <w:rPr>
          <w:rFonts w:ascii="Arial" w:hAnsi="Arial" w:cs="Arial"/>
          <w:b/>
          <w:sz w:val="22"/>
        </w:rPr>
        <w:t>Zona de riesgo EXTREMA</w:t>
      </w:r>
      <w:r w:rsidRPr="007F335D">
        <w:rPr>
          <w:rFonts w:ascii="Arial" w:hAnsi="Arial" w:cs="Arial"/>
          <w:sz w:val="22"/>
        </w:rPr>
        <w:t xml:space="preserve">: El seguimiento a su plan de acción y controles es </w:t>
      </w:r>
      <w:r w:rsidR="009C7613" w:rsidRPr="00EC259E">
        <w:rPr>
          <w:rFonts w:ascii="Arial" w:hAnsi="Arial" w:cs="Arial"/>
          <w:sz w:val="22"/>
          <w:highlight w:val="lightGray"/>
        </w:rPr>
        <w:t>BIMESTRAL</w:t>
      </w:r>
    </w:p>
    <w:p w14:paraId="7C1B10CA" w14:textId="49AAEB71" w:rsidR="007A2379" w:rsidRPr="00EC259E" w:rsidRDefault="007A2379" w:rsidP="00BF7456">
      <w:pPr>
        <w:pStyle w:val="Default"/>
        <w:rPr>
          <w:rFonts w:cs="Arial"/>
          <w:color w:val="auto"/>
          <w:sz w:val="23"/>
          <w:szCs w:val="23"/>
        </w:rPr>
      </w:pPr>
    </w:p>
    <w:p w14:paraId="3D17221F" w14:textId="778918C8" w:rsidR="007A2379" w:rsidRPr="00EC259E" w:rsidRDefault="007F335D" w:rsidP="00BF7456">
      <w:pPr>
        <w:pStyle w:val="Default"/>
        <w:rPr>
          <w:rFonts w:cs="Arial"/>
          <w:color w:val="auto"/>
          <w:sz w:val="23"/>
          <w:szCs w:val="23"/>
        </w:rPr>
      </w:pPr>
      <w:r>
        <w:rPr>
          <w:rFonts w:cs="Arial"/>
          <w:color w:val="auto"/>
          <w:sz w:val="22"/>
          <w:szCs w:val="22"/>
        </w:rPr>
        <w:t xml:space="preserve">Para los riesgos de </w:t>
      </w:r>
      <w:r w:rsidRPr="007D7598">
        <w:rPr>
          <w:rFonts w:cs="Arial"/>
          <w:b/>
          <w:color w:val="auto"/>
          <w:sz w:val="22"/>
          <w:szCs w:val="22"/>
        </w:rPr>
        <w:t>seguridad de la información</w:t>
      </w:r>
      <w:r>
        <w:rPr>
          <w:rFonts w:cs="Arial"/>
          <w:color w:val="auto"/>
          <w:sz w:val="22"/>
          <w:szCs w:val="22"/>
        </w:rPr>
        <w:t xml:space="preserve"> se realizará el monitoreo</w:t>
      </w:r>
      <w:r w:rsidR="009246D1">
        <w:rPr>
          <w:rFonts w:cs="Arial"/>
          <w:color w:val="auto"/>
          <w:sz w:val="22"/>
          <w:szCs w:val="22"/>
        </w:rPr>
        <w:t xml:space="preserve"> y </w:t>
      </w:r>
      <w:r w:rsidR="009246D1">
        <w:rPr>
          <w:rFonts w:cs="Arial"/>
          <w:sz w:val="22"/>
        </w:rPr>
        <w:t>e</w:t>
      </w:r>
      <w:r w:rsidR="009246D1" w:rsidRPr="00EC259E">
        <w:rPr>
          <w:rFonts w:cs="Arial"/>
          <w:sz w:val="22"/>
        </w:rPr>
        <w:t xml:space="preserve">l seguimiento </w:t>
      </w:r>
      <w:r w:rsidR="00E92BF1" w:rsidRPr="00EC259E">
        <w:rPr>
          <w:rFonts w:cs="Arial"/>
          <w:sz w:val="22"/>
        </w:rPr>
        <w:t>a su plan de acción y controles</w:t>
      </w:r>
      <w:r w:rsidR="009246D1" w:rsidRPr="00EC259E">
        <w:rPr>
          <w:rFonts w:cs="Arial"/>
          <w:sz w:val="22"/>
        </w:rPr>
        <w:t xml:space="preserve"> </w:t>
      </w:r>
      <w:r w:rsidR="00097CDD" w:rsidRPr="00097CDD">
        <w:rPr>
          <w:rFonts w:cs="Arial"/>
          <w:sz w:val="22"/>
          <w:highlight w:val="green"/>
        </w:rPr>
        <w:t>CUATRIMESTRAL</w:t>
      </w:r>
      <w:r w:rsidR="00097CDD" w:rsidRPr="00EC259E">
        <w:rPr>
          <w:rFonts w:cs="Arial"/>
          <w:sz w:val="22"/>
        </w:rPr>
        <w:t xml:space="preserve"> </w:t>
      </w:r>
      <w:r w:rsidR="007D7598">
        <w:rPr>
          <w:rFonts w:cs="Arial"/>
          <w:sz w:val="22"/>
        </w:rPr>
        <w:t>y lo realizará la mesa de trabajó de activos de información</w:t>
      </w:r>
      <w:r w:rsidR="001032DC">
        <w:rPr>
          <w:rFonts w:cs="Arial"/>
          <w:sz w:val="22"/>
        </w:rPr>
        <w:t xml:space="preserve"> o las personas designados</w:t>
      </w:r>
      <w:r w:rsidR="00E92BF1">
        <w:rPr>
          <w:rFonts w:cs="Arial"/>
          <w:sz w:val="22"/>
        </w:rPr>
        <w:t>.</w:t>
      </w:r>
      <w:r w:rsidR="007D7598">
        <w:rPr>
          <w:rFonts w:cs="Arial"/>
          <w:sz w:val="22"/>
        </w:rPr>
        <w:t xml:space="preserve"> </w:t>
      </w:r>
    </w:p>
    <w:p w14:paraId="38341831" w14:textId="75B0968B" w:rsidR="007A2379" w:rsidRPr="00EC259E" w:rsidRDefault="007A2379" w:rsidP="00BF7456">
      <w:pPr>
        <w:pStyle w:val="Default"/>
        <w:rPr>
          <w:rFonts w:cs="Arial"/>
          <w:color w:val="auto"/>
          <w:sz w:val="23"/>
          <w:szCs w:val="23"/>
        </w:rPr>
      </w:pPr>
    </w:p>
    <w:p w14:paraId="587F8923" w14:textId="77777777" w:rsidR="00E42CA6" w:rsidRPr="00EC259E" w:rsidRDefault="00E42CA6" w:rsidP="00E42CA6">
      <w:pPr>
        <w:pStyle w:val="Default"/>
        <w:rPr>
          <w:rFonts w:cs="Arial"/>
          <w:color w:val="auto"/>
          <w:sz w:val="22"/>
          <w:szCs w:val="22"/>
          <w:lang w:val="es-MX"/>
        </w:rPr>
      </w:pPr>
      <w:r w:rsidRPr="00EC259E">
        <w:rPr>
          <w:rFonts w:cs="Arial"/>
          <w:color w:val="auto"/>
          <w:sz w:val="22"/>
          <w:szCs w:val="22"/>
          <w:u w:val="single"/>
          <w:lang w:val="es-MX"/>
        </w:rPr>
        <w:t xml:space="preserve">Tercera línea </w:t>
      </w:r>
    </w:p>
    <w:p w14:paraId="2FBCE3D9" w14:textId="77777777" w:rsidR="00E42CA6" w:rsidRPr="00EC259E" w:rsidRDefault="00E42CA6" w:rsidP="00E42CA6">
      <w:pPr>
        <w:pStyle w:val="Default"/>
        <w:rPr>
          <w:rFonts w:cs="Arial"/>
          <w:color w:val="auto"/>
          <w:sz w:val="22"/>
          <w:szCs w:val="22"/>
        </w:rPr>
      </w:pPr>
    </w:p>
    <w:p w14:paraId="42F5DA34" w14:textId="3582857E" w:rsidR="00387DD0" w:rsidRPr="00325FAD" w:rsidRDefault="00387DD0" w:rsidP="00387DD0">
      <w:pPr>
        <w:pStyle w:val="Default"/>
        <w:rPr>
          <w:rFonts w:cs="Arial"/>
          <w:sz w:val="22"/>
          <w:highlight w:val="cyan"/>
        </w:rPr>
      </w:pPr>
      <w:r w:rsidRPr="00387DD0">
        <w:rPr>
          <w:rFonts w:cs="Arial"/>
          <w:sz w:val="22"/>
        </w:rPr>
        <w:t xml:space="preserve">Evaluar de manera independiente y objetiva los controles de 2ª línea de defensa para asegurar su efectividad y cobertura; así mismo, evaluar los controles de 1ª línea de defensa que no se encuentren cubiertos y los que inadecuadamente son cubiertos por la 2ª </w:t>
      </w:r>
      <w:r w:rsidRPr="00325FAD">
        <w:rPr>
          <w:rFonts w:cs="Arial"/>
          <w:sz w:val="22"/>
          <w:highlight w:val="cyan"/>
        </w:rPr>
        <w:t>línea de defensa con periodicidad cuatrimestral para riesgos de corrupción y semestral para los demás riesgos.</w:t>
      </w:r>
    </w:p>
    <w:p w14:paraId="6B47FF33" w14:textId="77777777" w:rsidR="00387DD0" w:rsidRPr="00325FAD" w:rsidRDefault="00387DD0" w:rsidP="00387DD0">
      <w:pPr>
        <w:pStyle w:val="Default"/>
        <w:rPr>
          <w:rFonts w:cs="Arial"/>
          <w:sz w:val="22"/>
          <w:highlight w:val="cyan"/>
        </w:rPr>
      </w:pPr>
    </w:p>
    <w:p w14:paraId="7D52A7AB" w14:textId="0D3A6EBD" w:rsidR="00387DD0" w:rsidRPr="00387DD0" w:rsidRDefault="00387DD0" w:rsidP="00387DD0">
      <w:pPr>
        <w:pStyle w:val="Default"/>
        <w:rPr>
          <w:rFonts w:cs="Arial"/>
          <w:sz w:val="22"/>
        </w:rPr>
      </w:pPr>
      <w:r w:rsidRPr="00325FAD">
        <w:rPr>
          <w:rFonts w:cs="Arial"/>
          <w:sz w:val="22"/>
          <w:highlight w:val="cyan"/>
        </w:rPr>
        <w:t>Evaluar una vez al año, las actividades adelantadas por la segunda línea de defensa frente al análisis de contexto y de identificación del riesgo que deben aplicar los procesos para su identificación de riesgos.</w:t>
      </w:r>
    </w:p>
    <w:p w14:paraId="03A6BA26" w14:textId="63A36BD8" w:rsidR="007A2379" w:rsidRPr="00EC259E" w:rsidRDefault="007A2379" w:rsidP="00BF7456">
      <w:pPr>
        <w:pStyle w:val="Default"/>
        <w:rPr>
          <w:rFonts w:cs="Arial"/>
          <w:color w:val="auto"/>
          <w:sz w:val="23"/>
          <w:szCs w:val="23"/>
        </w:rPr>
      </w:pPr>
    </w:p>
    <w:p w14:paraId="0F6D23F9" w14:textId="5831A898" w:rsidR="007A2379" w:rsidRPr="00EC259E" w:rsidRDefault="007A2379" w:rsidP="00BF7456">
      <w:pPr>
        <w:pStyle w:val="Default"/>
        <w:rPr>
          <w:rFonts w:cs="Arial"/>
          <w:color w:val="auto"/>
          <w:sz w:val="23"/>
          <w:szCs w:val="23"/>
        </w:rPr>
      </w:pPr>
    </w:p>
    <w:p w14:paraId="5A031297" w14:textId="410651C0" w:rsidR="005B5A98" w:rsidRPr="00EC259E" w:rsidRDefault="005B5A98" w:rsidP="00B57CC3">
      <w:pPr>
        <w:rPr>
          <w:rFonts w:ascii="Arial" w:hAnsi="Arial" w:cs="Arial"/>
          <w:sz w:val="22"/>
          <w:szCs w:val="22"/>
        </w:rPr>
      </w:pPr>
      <w:r w:rsidRPr="00EC259E">
        <w:rPr>
          <w:rFonts w:ascii="Arial" w:hAnsi="Arial" w:cs="Arial"/>
          <w:b/>
          <w:bCs/>
          <w:sz w:val="22"/>
          <w:szCs w:val="22"/>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0"/>
        <w:gridCol w:w="3263"/>
        <w:gridCol w:w="3273"/>
      </w:tblGrid>
      <w:tr w:rsidR="00533D28" w:rsidRPr="00EC259E" w14:paraId="5C560B93" w14:textId="77777777" w:rsidTr="00681E35">
        <w:trPr>
          <w:trHeight w:val="20"/>
          <w:jc w:val="center"/>
        </w:trPr>
        <w:tc>
          <w:tcPr>
            <w:tcW w:w="175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2FABEE" w14:textId="3CA5C021" w:rsidR="005B5A98" w:rsidRPr="00EC259E" w:rsidRDefault="005B5A98" w:rsidP="003E5F8C">
            <w:pPr>
              <w:tabs>
                <w:tab w:val="left" w:pos="0"/>
              </w:tabs>
              <w:spacing w:line="240" w:lineRule="auto"/>
              <w:ind w:left="142" w:right="179"/>
              <w:jc w:val="center"/>
              <w:rPr>
                <w:rFonts w:ascii="Arial" w:hAnsi="Arial" w:cs="Arial"/>
                <w:b/>
                <w:sz w:val="18"/>
              </w:rPr>
            </w:pPr>
            <w:r w:rsidRPr="00EC259E">
              <w:rPr>
                <w:rFonts w:ascii="Arial" w:hAnsi="Arial" w:cs="Arial"/>
                <w:b/>
                <w:sz w:val="18"/>
              </w:rPr>
              <w:t>Elaborado y/o Actualizado por:</w:t>
            </w:r>
          </w:p>
        </w:tc>
        <w:tc>
          <w:tcPr>
            <w:tcW w:w="161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4B34C5" w14:textId="77777777" w:rsidR="007923CC" w:rsidRPr="00EC259E" w:rsidRDefault="007923CC" w:rsidP="007923CC">
            <w:pPr>
              <w:tabs>
                <w:tab w:val="left" w:pos="0"/>
              </w:tabs>
              <w:spacing w:line="240" w:lineRule="auto"/>
              <w:ind w:left="142" w:right="179"/>
              <w:jc w:val="center"/>
              <w:rPr>
                <w:rFonts w:ascii="Arial" w:hAnsi="Arial" w:cs="Arial"/>
                <w:b/>
                <w:sz w:val="18"/>
              </w:rPr>
            </w:pPr>
            <w:r w:rsidRPr="00EC259E">
              <w:rPr>
                <w:rFonts w:ascii="Arial" w:hAnsi="Arial" w:cs="Arial"/>
                <w:b/>
                <w:sz w:val="18"/>
              </w:rPr>
              <w:t xml:space="preserve">Validado por  </w:t>
            </w:r>
          </w:p>
          <w:p w14:paraId="70929E9B" w14:textId="16342330" w:rsidR="005B5A98" w:rsidRPr="00EC259E" w:rsidRDefault="007923CC" w:rsidP="007923CC">
            <w:pPr>
              <w:tabs>
                <w:tab w:val="left" w:pos="0"/>
              </w:tabs>
              <w:spacing w:line="240" w:lineRule="auto"/>
              <w:ind w:left="142" w:right="179"/>
              <w:jc w:val="center"/>
              <w:rPr>
                <w:rFonts w:ascii="Arial" w:hAnsi="Arial" w:cs="Arial"/>
                <w:b/>
                <w:sz w:val="18"/>
              </w:rPr>
            </w:pPr>
            <w:r w:rsidRPr="00EC259E">
              <w:rPr>
                <w:rFonts w:ascii="Arial" w:hAnsi="Arial" w:cs="Arial"/>
                <w:b/>
                <w:sz w:val="18"/>
              </w:rPr>
              <w:t>Líderes (Estratégico u Operativo) del Proceso:</w:t>
            </w:r>
          </w:p>
        </w:tc>
        <w:tc>
          <w:tcPr>
            <w:tcW w:w="162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DBA502" w14:textId="77777777" w:rsidR="005B5A98" w:rsidRPr="00EC259E" w:rsidRDefault="005B5A98" w:rsidP="009B7706">
            <w:pPr>
              <w:tabs>
                <w:tab w:val="left" w:pos="0"/>
              </w:tabs>
              <w:spacing w:line="240" w:lineRule="auto"/>
              <w:ind w:left="142" w:right="179"/>
              <w:jc w:val="center"/>
              <w:rPr>
                <w:rFonts w:ascii="Arial" w:hAnsi="Arial" w:cs="Arial"/>
                <w:b/>
                <w:sz w:val="18"/>
              </w:rPr>
            </w:pPr>
            <w:r w:rsidRPr="00EC259E">
              <w:rPr>
                <w:rFonts w:ascii="Arial" w:hAnsi="Arial" w:cs="Arial"/>
                <w:b/>
                <w:sz w:val="18"/>
              </w:rPr>
              <w:t>Aprobado por:</w:t>
            </w:r>
          </w:p>
        </w:tc>
      </w:tr>
      <w:tr w:rsidR="00533D28" w:rsidRPr="00EC259E" w14:paraId="040A5CE6" w14:textId="77777777" w:rsidTr="00043473">
        <w:trPr>
          <w:trHeight w:val="775"/>
          <w:jc w:val="center"/>
        </w:trPr>
        <w:tc>
          <w:tcPr>
            <w:tcW w:w="1757" w:type="pct"/>
            <w:tcBorders>
              <w:top w:val="single" w:sz="4" w:space="0" w:color="000000"/>
              <w:left w:val="single" w:sz="4" w:space="0" w:color="000000"/>
              <w:bottom w:val="single" w:sz="4" w:space="0" w:color="auto"/>
              <w:right w:val="single" w:sz="4" w:space="0" w:color="000000"/>
            </w:tcBorders>
            <w:vAlign w:val="center"/>
          </w:tcPr>
          <w:p w14:paraId="6C06FC0A" w14:textId="48DDCE61" w:rsidR="005B5A98" w:rsidRPr="00EC259E" w:rsidRDefault="005B5A98" w:rsidP="009B7706">
            <w:pPr>
              <w:tabs>
                <w:tab w:val="left" w:pos="0"/>
              </w:tabs>
              <w:spacing w:line="240" w:lineRule="auto"/>
              <w:jc w:val="center"/>
              <w:rPr>
                <w:rFonts w:ascii="Arial" w:eastAsia="Calibri" w:hAnsi="Arial" w:cs="Arial"/>
                <w:b/>
                <w:sz w:val="18"/>
              </w:rPr>
            </w:pPr>
            <w:r w:rsidRPr="00EC259E">
              <w:rPr>
                <w:rFonts w:ascii="Arial" w:hAnsi="Arial" w:cs="Arial"/>
                <w:b/>
                <w:sz w:val="18"/>
              </w:rPr>
              <w:t>MARIA</w:t>
            </w:r>
            <w:r w:rsidR="004D7D78" w:rsidRPr="00EC259E">
              <w:rPr>
                <w:rFonts w:ascii="Arial" w:hAnsi="Arial" w:cs="Arial"/>
                <w:b/>
                <w:sz w:val="18"/>
              </w:rPr>
              <w:t xml:space="preserve"> </w:t>
            </w:r>
            <w:r w:rsidRPr="00EC259E">
              <w:rPr>
                <w:rFonts w:ascii="Arial" w:hAnsi="Arial" w:cs="Arial"/>
                <w:b/>
                <w:sz w:val="18"/>
              </w:rPr>
              <w:t>NATALIA NORATO MORA</w:t>
            </w:r>
          </w:p>
          <w:p w14:paraId="62FFEC37" w14:textId="7306B9C9" w:rsidR="005B5A98" w:rsidRPr="00EC259E" w:rsidRDefault="00EF73B8" w:rsidP="00EF73B8">
            <w:pPr>
              <w:tabs>
                <w:tab w:val="left" w:pos="0"/>
              </w:tabs>
              <w:spacing w:line="240" w:lineRule="auto"/>
              <w:jc w:val="center"/>
              <w:rPr>
                <w:rFonts w:ascii="Arial" w:hAnsi="Arial" w:cs="Arial"/>
                <w:b/>
                <w:sz w:val="18"/>
              </w:rPr>
            </w:pPr>
            <w:r w:rsidRPr="00EC259E">
              <w:rPr>
                <w:rFonts w:ascii="Arial" w:eastAsia="Calibri" w:hAnsi="Arial" w:cs="Arial"/>
                <w:b/>
                <w:sz w:val="18"/>
              </w:rPr>
              <w:t>Contratista OAP</w:t>
            </w:r>
            <w:r w:rsidR="00F93FBF" w:rsidRPr="00EC259E">
              <w:rPr>
                <w:rFonts w:ascii="Arial" w:eastAsia="Calibri" w:hAnsi="Arial" w:cs="Arial"/>
                <w:b/>
                <w:sz w:val="18"/>
              </w:rPr>
              <w:t xml:space="preserve"> -DESI</w:t>
            </w:r>
          </w:p>
        </w:tc>
        <w:tc>
          <w:tcPr>
            <w:tcW w:w="1619" w:type="pct"/>
            <w:vMerge w:val="restart"/>
            <w:tcBorders>
              <w:top w:val="single" w:sz="4" w:space="0" w:color="000000"/>
              <w:left w:val="single" w:sz="4" w:space="0" w:color="000000"/>
              <w:right w:val="single" w:sz="4" w:space="0" w:color="000000"/>
            </w:tcBorders>
            <w:vAlign w:val="bottom"/>
          </w:tcPr>
          <w:p w14:paraId="0F15D911" w14:textId="77777777" w:rsidR="005B5A98" w:rsidRPr="00EC259E" w:rsidRDefault="005B5A98" w:rsidP="009B7706">
            <w:pPr>
              <w:tabs>
                <w:tab w:val="left" w:pos="567"/>
              </w:tabs>
              <w:spacing w:line="240" w:lineRule="auto"/>
              <w:ind w:left="567" w:hanging="567"/>
              <w:rPr>
                <w:rFonts w:ascii="Arial" w:hAnsi="Arial" w:cs="Arial"/>
                <w:sz w:val="18"/>
              </w:rPr>
            </w:pPr>
          </w:p>
          <w:p w14:paraId="543527E8" w14:textId="77777777" w:rsidR="005B5A98" w:rsidRPr="00EC259E" w:rsidRDefault="005B5A98" w:rsidP="009B7706">
            <w:pPr>
              <w:tabs>
                <w:tab w:val="left" w:pos="567"/>
              </w:tabs>
              <w:spacing w:line="240" w:lineRule="auto"/>
              <w:ind w:left="567" w:hanging="567"/>
              <w:rPr>
                <w:rFonts w:ascii="Arial" w:hAnsi="Arial" w:cs="Arial"/>
                <w:sz w:val="18"/>
              </w:rPr>
            </w:pPr>
            <w:r w:rsidRPr="00EC259E">
              <w:rPr>
                <w:rFonts w:ascii="Arial" w:hAnsi="Arial" w:cs="Arial"/>
                <w:sz w:val="18"/>
              </w:rPr>
              <w:t>Firma:</w:t>
            </w:r>
          </w:p>
        </w:tc>
        <w:tc>
          <w:tcPr>
            <w:tcW w:w="1624" w:type="pct"/>
            <w:vMerge w:val="restart"/>
            <w:tcBorders>
              <w:top w:val="single" w:sz="4" w:space="0" w:color="000000"/>
              <w:left w:val="single" w:sz="4" w:space="0" w:color="000000"/>
              <w:right w:val="single" w:sz="4" w:space="0" w:color="000000"/>
            </w:tcBorders>
            <w:vAlign w:val="bottom"/>
          </w:tcPr>
          <w:p w14:paraId="1648DB1B" w14:textId="77777777" w:rsidR="005B5A98" w:rsidRPr="00EC259E" w:rsidRDefault="005B5A98" w:rsidP="009B7706">
            <w:pPr>
              <w:tabs>
                <w:tab w:val="left" w:pos="567"/>
              </w:tabs>
              <w:spacing w:line="240" w:lineRule="auto"/>
              <w:ind w:left="567" w:hanging="567"/>
              <w:rPr>
                <w:rFonts w:ascii="Arial" w:hAnsi="Arial" w:cs="Arial"/>
                <w:sz w:val="18"/>
              </w:rPr>
            </w:pPr>
            <w:r w:rsidRPr="00EC259E">
              <w:rPr>
                <w:rFonts w:ascii="Arial" w:hAnsi="Arial" w:cs="Arial"/>
                <w:sz w:val="18"/>
              </w:rPr>
              <w:t>Firma:</w:t>
            </w:r>
          </w:p>
        </w:tc>
      </w:tr>
      <w:tr w:rsidR="00533D28" w:rsidRPr="00EC259E" w14:paraId="6461A453" w14:textId="77777777" w:rsidTr="00681E35">
        <w:trPr>
          <w:trHeight w:val="20"/>
          <w:jc w:val="center"/>
        </w:trPr>
        <w:tc>
          <w:tcPr>
            <w:tcW w:w="1757" w:type="pct"/>
            <w:tcBorders>
              <w:top w:val="single" w:sz="4" w:space="0" w:color="auto"/>
              <w:left w:val="single" w:sz="4" w:space="0" w:color="000000"/>
              <w:bottom w:val="single" w:sz="4" w:space="0" w:color="auto"/>
              <w:right w:val="single" w:sz="4" w:space="0" w:color="000000"/>
            </w:tcBorders>
            <w:shd w:val="clear" w:color="auto" w:fill="D9D9D9"/>
            <w:vAlign w:val="center"/>
          </w:tcPr>
          <w:p w14:paraId="1C9A9EFA" w14:textId="28273313" w:rsidR="005B5A98" w:rsidRPr="00EC259E" w:rsidRDefault="003E5F8C" w:rsidP="009B7706">
            <w:pPr>
              <w:tabs>
                <w:tab w:val="left" w:pos="0"/>
              </w:tabs>
              <w:spacing w:line="240" w:lineRule="auto"/>
              <w:jc w:val="center"/>
              <w:rPr>
                <w:rFonts w:ascii="Arial" w:hAnsi="Arial" w:cs="Arial"/>
                <w:b/>
                <w:sz w:val="18"/>
              </w:rPr>
            </w:pPr>
            <w:r w:rsidRPr="00EC259E">
              <w:rPr>
                <w:rFonts w:ascii="Arial" w:hAnsi="Arial" w:cs="Arial"/>
                <w:b/>
                <w:sz w:val="18"/>
              </w:rPr>
              <w:t>Acompañamiento Asesor OAP:</w:t>
            </w:r>
          </w:p>
        </w:tc>
        <w:tc>
          <w:tcPr>
            <w:tcW w:w="1619" w:type="pct"/>
            <w:vMerge/>
            <w:tcBorders>
              <w:top w:val="single" w:sz="4" w:space="0" w:color="000000"/>
              <w:left w:val="single" w:sz="4" w:space="0" w:color="000000"/>
              <w:right w:val="single" w:sz="4" w:space="0" w:color="000000"/>
            </w:tcBorders>
            <w:vAlign w:val="center"/>
          </w:tcPr>
          <w:p w14:paraId="72D191DE" w14:textId="77777777" w:rsidR="005B5A98" w:rsidRPr="00EC259E" w:rsidRDefault="005B5A98" w:rsidP="009B7706">
            <w:pPr>
              <w:tabs>
                <w:tab w:val="left" w:pos="567"/>
              </w:tabs>
              <w:spacing w:line="240" w:lineRule="auto"/>
              <w:ind w:left="567" w:hanging="567"/>
              <w:rPr>
                <w:rFonts w:ascii="Arial" w:hAnsi="Arial" w:cs="Arial"/>
                <w:sz w:val="18"/>
              </w:rPr>
            </w:pPr>
          </w:p>
        </w:tc>
        <w:tc>
          <w:tcPr>
            <w:tcW w:w="1624" w:type="pct"/>
            <w:vMerge/>
            <w:tcBorders>
              <w:top w:val="single" w:sz="4" w:space="0" w:color="000000"/>
              <w:left w:val="single" w:sz="4" w:space="0" w:color="000000"/>
              <w:right w:val="single" w:sz="4" w:space="0" w:color="000000"/>
            </w:tcBorders>
            <w:vAlign w:val="center"/>
          </w:tcPr>
          <w:p w14:paraId="6CD5E290" w14:textId="77777777" w:rsidR="005B5A98" w:rsidRPr="00EC259E" w:rsidRDefault="005B5A98" w:rsidP="009B7706">
            <w:pPr>
              <w:tabs>
                <w:tab w:val="left" w:pos="567"/>
              </w:tabs>
              <w:spacing w:line="240" w:lineRule="auto"/>
              <w:ind w:left="567" w:hanging="567"/>
              <w:rPr>
                <w:rFonts w:ascii="Arial" w:hAnsi="Arial" w:cs="Arial"/>
                <w:sz w:val="18"/>
              </w:rPr>
            </w:pPr>
          </w:p>
        </w:tc>
      </w:tr>
      <w:tr w:rsidR="00533D28" w:rsidRPr="00EC259E" w14:paraId="39FBA12C" w14:textId="77777777" w:rsidTr="00681E35">
        <w:trPr>
          <w:trHeight w:val="253"/>
          <w:jc w:val="center"/>
        </w:trPr>
        <w:tc>
          <w:tcPr>
            <w:tcW w:w="1757" w:type="pct"/>
            <w:vMerge w:val="restart"/>
            <w:tcBorders>
              <w:top w:val="single" w:sz="4" w:space="0" w:color="auto"/>
              <w:left w:val="single" w:sz="4" w:space="0" w:color="000000"/>
              <w:bottom w:val="single" w:sz="4" w:space="0" w:color="000000"/>
              <w:right w:val="single" w:sz="4" w:space="0" w:color="000000"/>
            </w:tcBorders>
            <w:vAlign w:val="center"/>
          </w:tcPr>
          <w:p w14:paraId="035AE8F4" w14:textId="365D3C04" w:rsidR="005B5A98" w:rsidRPr="00EC259E" w:rsidRDefault="00605A31" w:rsidP="009B7706">
            <w:pPr>
              <w:tabs>
                <w:tab w:val="left" w:pos="0"/>
              </w:tabs>
              <w:spacing w:line="240" w:lineRule="auto"/>
              <w:jc w:val="center"/>
              <w:rPr>
                <w:rFonts w:ascii="Arial" w:hAnsi="Arial" w:cs="Arial"/>
                <w:b/>
                <w:sz w:val="18"/>
              </w:rPr>
            </w:pPr>
            <w:r>
              <w:rPr>
                <w:rFonts w:ascii="Arial" w:hAnsi="Arial" w:cs="Arial"/>
                <w:b/>
                <w:sz w:val="18"/>
              </w:rPr>
              <w:t xml:space="preserve">ANGELA CRISTINA CIFUENTES </w:t>
            </w:r>
          </w:p>
          <w:p w14:paraId="7774A540" w14:textId="76DA4782" w:rsidR="00EF73B8" w:rsidRPr="00EC259E" w:rsidRDefault="00EF73B8" w:rsidP="009B7706">
            <w:pPr>
              <w:tabs>
                <w:tab w:val="left" w:pos="0"/>
              </w:tabs>
              <w:spacing w:line="240" w:lineRule="auto"/>
              <w:jc w:val="center"/>
              <w:rPr>
                <w:rFonts w:ascii="Arial" w:hAnsi="Arial" w:cs="Arial"/>
                <w:b/>
                <w:sz w:val="18"/>
              </w:rPr>
            </w:pPr>
            <w:r w:rsidRPr="00EC259E">
              <w:rPr>
                <w:rFonts w:ascii="Arial" w:eastAsia="Calibri" w:hAnsi="Arial" w:cs="Arial"/>
                <w:b/>
                <w:sz w:val="18"/>
              </w:rPr>
              <w:t>Contratista OAP</w:t>
            </w:r>
            <w:r w:rsidR="00F93FBF" w:rsidRPr="00EC259E">
              <w:rPr>
                <w:rFonts w:ascii="Arial" w:eastAsia="Calibri" w:hAnsi="Arial" w:cs="Arial"/>
                <w:b/>
                <w:sz w:val="18"/>
              </w:rPr>
              <w:t>- DESI</w:t>
            </w:r>
          </w:p>
        </w:tc>
        <w:tc>
          <w:tcPr>
            <w:tcW w:w="1619" w:type="pct"/>
            <w:vMerge/>
            <w:tcBorders>
              <w:left w:val="single" w:sz="4" w:space="0" w:color="000000"/>
              <w:bottom w:val="single" w:sz="4" w:space="0" w:color="000000"/>
              <w:right w:val="single" w:sz="4" w:space="0" w:color="000000"/>
            </w:tcBorders>
            <w:vAlign w:val="center"/>
          </w:tcPr>
          <w:p w14:paraId="50F4927E" w14:textId="77777777" w:rsidR="005B5A98" w:rsidRPr="00EC259E" w:rsidRDefault="005B5A98" w:rsidP="009B7706">
            <w:pPr>
              <w:tabs>
                <w:tab w:val="left" w:pos="567"/>
              </w:tabs>
              <w:spacing w:line="240" w:lineRule="auto"/>
              <w:ind w:left="567" w:hanging="567"/>
              <w:rPr>
                <w:rFonts w:ascii="Arial" w:hAnsi="Arial" w:cs="Arial"/>
                <w:sz w:val="18"/>
              </w:rPr>
            </w:pPr>
          </w:p>
        </w:tc>
        <w:tc>
          <w:tcPr>
            <w:tcW w:w="1624" w:type="pct"/>
            <w:vMerge/>
            <w:tcBorders>
              <w:left w:val="single" w:sz="4" w:space="0" w:color="000000"/>
              <w:bottom w:val="single" w:sz="4" w:space="0" w:color="000000"/>
              <w:right w:val="single" w:sz="4" w:space="0" w:color="000000"/>
            </w:tcBorders>
            <w:vAlign w:val="center"/>
          </w:tcPr>
          <w:p w14:paraId="51A4CA8F" w14:textId="77777777" w:rsidR="005B5A98" w:rsidRPr="00EC259E" w:rsidRDefault="005B5A98" w:rsidP="009B7706">
            <w:pPr>
              <w:tabs>
                <w:tab w:val="left" w:pos="567"/>
              </w:tabs>
              <w:spacing w:line="240" w:lineRule="auto"/>
              <w:ind w:left="567" w:hanging="567"/>
              <w:rPr>
                <w:rFonts w:ascii="Arial" w:hAnsi="Arial" w:cs="Arial"/>
                <w:sz w:val="18"/>
              </w:rPr>
            </w:pPr>
          </w:p>
        </w:tc>
      </w:tr>
      <w:tr w:rsidR="005B5A98" w:rsidRPr="00EC259E" w14:paraId="32FA8237" w14:textId="77777777" w:rsidTr="00CA58C8">
        <w:trPr>
          <w:trHeight w:val="491"/>
          <w:jc w:val="center"/>
        </w:trPr>
        <w:tc>
          <w:tcPr>
            <w:tcW w:w="1757" w:type="pct"/>
            <w:vMerge/>
            <w:tcBorders>
              <w:top w:val="single" w:sz="4" w:space="0" w:color="000000"/>
              <w:left w:val="single" w:sz="4" w:space="0" w:color="000000"/>
              <w:bottom w:val="single" w:sz="4" w:space="0" w:color="000000"/>
              <w:right w:val="single" w:sz="4" w:space="0" w:color="000000"/>
            </w:tcBorders>
            <w:vAlign w:val="center"/>
            <w:hideMark/>
          </w:tcPr>
          <w:p w14:paraId="0562EAEE" w14:textId="77777777" w:rsidR="005B5A98" w:rsidRPr="00EC259E" w:rsidRDefault="005B5A98" w:rsidP="009B7706">
            <w:pPr>
              <w:spacing w:line="240" w:lineRule="auto"/>
              <w:rPr>
                <w:rFonts w:ascii="Arial" w:hAnsi="Arial" w:cs="Arial"/>
                <w:b/>
                <w:i/>
                <w:sz w:val="18"/>
              </w:rPr>
            </w:pPr>
          </w:p>
        </w:tc>
        <w:tc>
          <w:tcPr>
            <w:tcW w:w="1619" w:type="pct"/>
            <w:tcBorders>
              <w:top w:val="single" w:sz="4" w:space="0" w:color="000000"/>
              <w:left w:val="single" w:sz="4" w:space="0" w:color="000000"/>
              <w:bottom w:val="single" w:sz="4" w:space="0" w:color="000000"/>
              <w:right w:val="single" w:sz="4" w:space="0" w:color="000000"/>
            </w:tcBorders>
            <w:vAlign w:val="center"/>
            <w:hideMark/>
          </w:tcPr>
          <w:p w14:paraId="46EC859A" w14:textId="32732D2F" w:rsidR="00D91232" w:rsidRPr="00EC259E" w:rsidRDefault="001140D3" w:rsidP="00D91232">
            <w:pPr>
              <w:tabs>
                <w:tab w:val="left" w:pos="-4"/>
              </w:tabs>
              <w:spacing w:line="240" w:lineRule="auto"/>
              <w:ind w:left="-4" w:firstLine="4"/>
              <w:jc w:val="center"/>
              <w:rPr>
                <w:rFonts w:ascii="Arial" w:hAnsi="Arial" w:cs="Arial"/>
                <w:b/>
                <w:sz w:val="18"/>
              </w:rPr>
            </w:pPr>
            <w:r w:rsidRPr="00EC259E">
              <w:rPr>
                <w:rFonts w:ascii="Arial" w:hAnsi="Arial" w:cs="Arial"/>
                <w:b/>
                <w:sz w:val="18"/>
              </w:rPr>
              <w:t>DIANA MARCELA REYES TOLEDO</w:t>
            </w:r>
          </w:p>
          <w:p w14:paraId="02F3553B" w14:textId="3B99A342" w:rsidR="005B5A98" w:rsidRPr="00EC259E" w:rsidRDefault="003E5F8C" w:rsidP="009B7706">
            <w:pPr>
              <w:tabs>
                <w:tab w:val="left" w:pos="-4"/>
              </w:tabs>
              <w:spacing w:line="240" w:lineRule="auto"/>
              <w:ind w:left="-4" w:firstLine="4"/>
              <w:jc w:val="center"/>
              <w:rPr>
                <w:rFonts w:ascii="Arial" w:hAnsi="Arial" w:cs="Arial"/>
                <w:b/>
                <w:sz w:val="18"/>
                <w:lang w:val="es-ES"/>
              </w:rPr>
            </w:pPr>
            <w:r w:rsidRPr="00EC259E">
              <w:rPr>
                <w:rFonts w:ascii="Arial" w:eastAsia="Calibri" w:hAnsi="Arial" w:cs="Arial"/>
                <w:sz w:val="18"/>
              </w:rPr>
              <w:t>Jefe Oficina Asesora de Planeación</w:t>
            </w:r>
          </w:p>
        </w:tc>
        <w:tc>
          <w:tcPr>
            <w:tcW w:w="1624" w:type="pct"/>
            <w:tcBorders>
              <w:top w:val="single" w:sz="4" w:space="0" w:color="000000"/>
              <w:left w:val="single" w:sz="4" w:space="0" w:color="000000"/>
              <w:bottom w:val="single" w:sz="4" w:space="0" w:color="000000"/>
              <w:right w:val="single" w:sz="4" w:space="0" w:color="000000"/>
            </w:tcBorders>
            <w:vAlign w:val="center"/>
            <w:hideMark/>
          </w:tcPr>
          <w:p w14:paraId="281B9245" w14:textId="77777777" w:rsidR="00B15891" w:rsidRPr="00EC259E" w:rsidRDefault="00B15891" w:rsidP="00B15891">
            <w:pPr>
              <w:tabs>
                <w:tab w:val="left" w:pos="-4"/>
              </w:tabs>
              <w:spacing w:line="240" w:lineRule="auto"/>
              <w:ind w:left="-4" w:firstLine="4"/>
              <w:jc w:val="center"/>
              <w:rPr>
                <w:rFonts w:ascii="Arial" w:hAnsi="Arial" w:cs="Arial"/>
                <w:b/>
                <w:sz w:val="18"/>
              </w:rPr>
            </w:pPr>
            <w:r w:rsidRPr="00EC259E">
              <w:rPr>
                <w:rFonts w:ascii="Arial" w:hAnsi="Arial" w:cs="Arial"/>
                <w:b/>
                <w:sz w:val="18"/>
              </w:rPr>
              <w:t>DIANA MARCELA REYES TOLEDO</w:t>
            </w:r>
          </w:p>
          <w:p w14:paraId="07646EC7" w14:textId="45692BC3" w:rsidR="005B5A98" w:rsidRPr="00EC259E" w:rsidRDefault="005B5A98" w:rsidP="009B7706">
            <w:pPr>
              <w:tabs>
                <w:tab w:val="left" w:pos="0"/>
              </w:tabs>
              <w:spacing w:line="240" w:lineRule="auto"/>
              <w:jc w:val="center"/>
              <w:rPr>
                <w:rFonts w:ascii="Arial" w:hAnsi="Arial" w:cs="Arial"/>
                <w:b/>
                <w:sz w:val="18"/>
                <w:lang w:val="es-ES"/>
              </w:rPr>
            </w:pPr>
            <w:r w:rsidRPr="00EC259E">
              <w:rPr>
                <w:rFonts w:ascii="Arial" w:hAnsi="Arial" w:cs="Arial"/>
                <w:b/>
                <w:sz w:val="18"/>
                <w:lang w:val="es-ES"/>
              </w:rPr>
              <w:t xml:space="preserve">Representante Alta Dirección </w:t>
            </w:r>
          </w:p>
        </w:tc>
      </w:tr>
    </w:tbl>
    <w:p w14:paraId="4F623B1E" w14:textId="77777777" w:rsidR="001F7026" w:rsidRPr="00EC259E" w:rsidRDefault="001F7026" w:rsidP="009B7706">
      <w:pPr>
        <w:tabs>
          <w:tab w:val="left" w:pos="1740"/>
        </w:tabs>
        <w:spacing w:line="240" w:lineRule="auto"/>
        <w:rPr>
          <w:rFonts w:ascii="Arial" w:eastAsia="Calibri" w:hAnsi="Arial" w:cs="Arial"/>
          <w:sz w:val="22"/>
          <w:szCs w:val="22"/>
        </w:rPr>
      </w:pPr>
    </w:p>
    <w:p w14:paraId="0682BE27" w14:textId="77777777" w:rsidR="001F7026" w:rsidRPr="00EC259E" w:rsidRDefault="001F7026" w:rsidP="009B7706">
      <w:pPr>
        <w:spacing w:line="240" w:lineRule="auto"/>
        <w:contextualSpacing/>
        <w:rPr>
          <w:rFonts w:ascii="Arial" w:eastAsia="Calibri" w:hAnsi="Arial" w:cs="Arial"/>
          <w:b/>
          <w:bCs/>
          <w:sz w:val="22"/>
          <w:szCs w:val="22"/>
        </w:rPr>
      </w:pPr>
      <w:r w:rsidRPr="00EC259E">
        <w:rPr>
          <w:rFonts w:ascii="Arial" w:eastAsia="Calibri" w:hAnsi="Arial" w:cs="Arial"/>
          <w:b/>
          <w:bCs/>
          <w:sz w:val="22"/>
          <w:szCs w:val="22"/>
        </w:rPr>
        <w:t>CONTROL DE CAMBIOS:</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4965"/>
        <w:gridCol w:w="1702"/>
        <w:gridCol w:w="2607"/>
      </w:tblGrid>
      <w:tr w:rsidR="00533D28" w:rsidRPr="00EC259E" w14:paraId="67B5E5CD" w14:textId="77777777" w:rsidTr="009642E2">
        <w:trPr>
          <w:trHeight w:val="389"/>
          <w:tblHeader/>
        </w:trPr>
        <w:tc>
          <w:tcPr>
            <w:tcW w:w="418" w:type="pct"/>
            <w:shd w:val="clear" w:color="auto" w:fill="D9D9D9" w:themeFill="background1" w:themeFillShade="D9"/>
            <w:vAlign w:val="center"/>
          </w:tcPr>
          <w:p w14:paraId="60C57FE2" w14:textId="77777777" w:rsidR="001F7026" w:rsidRPr="00EC259E" w:rsidRDefault="00B43ED8" w:rsidP="009B7706">
            <w:pPr>
              <w:spacing w:line="240" w:lineRule="auto"/>
              <w:jc w:val="center"/>
              <w:rPr>
                <w:rFonts w:ascii="Arial" w:eastAsia="Calibri" w:hAnsi="Arial" w:cs="Arial"/>
                <w:b/>
                <w:bCs/>
                <w:sz w:val="18"/>
              </w:rPr>
            </w:pPr>
            <w:r w:rsidRPr="00EC259E">
              <w:rPr>
                <w:rFonts w:ascii="Arial" w:eastAsia="Calibri" w:hAnsi="Arial" w:cs="Arial"/>
                <w:b/>
                <w:bCs/>
                <w:sz w:val="18"/>
              </w:rPr>
              <w:t>VERSIÓN</w:t>
            </w:r>
          </w:p>
        </w:tc>
        <w:tc>
          <w:tcPr>
            <w:tcW w:w="2453" w:type="pct"/>
            <w:shd w:val="clear" w:color="auto" w:fill="D9D9D9" w:themeFill="background1" w:themeFillShade="D9"/>
            <w:vAlign w:val="center"/>
          </w:tcPr>
          <w:p w14:paraId="13C7F744" w14:textId="77777777" w:rsidR="001F7026" w:rsidRPr="00EC259E" w:rsidRDefault="001F7026" w:rsidP="009B7706">
            <w:pPr>
              <w:spacing w:line="240" w:lineRule="auto"/>
              <w:jc w:val="center"/>
              <w:rPr>
                <w:rFonts w:ascii="Arial" w:eastAsia="Calibri" w:hAnsi="Arial" w:cs="Arial"/>
                <w:b/>
                <w:bCs/>
                <w:sz w:val="18"/>
              </w:rPr>
            </w:pPr>
            <w:r w:rsidRPr="00EC259E">
              <w:rPr>
                <w:rFonts w:ascii="Arial" w:eastAsia="Calibri" w:hAnsi="Arial" w:cs="Arial"/>
                <w:b/>
                <w:bCs/>
                <w:sz w:val="18"/>
              </w:rPr>
              <w:t>DESCRIPCIÓN</w:t>
            </w:r>
          </w:p>
        </w:tc>
        <w:tc>
          <w:tcPr>
            <w:tcW w:w="841" w:type="pct"/>
            <w:shd w:val="clear" w:color="auto" w:fill="D9D9D9" w:themeFill="background1" w:themeFillShade="D9"/>
            <w:vAlign w:val="center"/>
          </w:tcPr>
          <w:p w14:paraId="7965B056" w14:textId="77777777" w:rsidR="001F7026" w:rsidRPr="00EC259E" w:rsidRDefault="001F7026" w:rsidP="009B7706">
            <w:pPr>
              <w:spacing w:line="240" w:lineRule="auto"/>
              <w:jc w:val="center"/>
              <w:rPr>
                <w:rFonts w:ascii="Arial" w:eastAsia="Calibri" w:hAnsi="Arial" w:cs="Arial"/>
                <w:b/>
                <w:bCs/>
                <w:sz w:val="18"/>
              </w:rPr>
            </w:pPr>
            <w:r w:rsidRPr="00EC259E">
              <w:rPr>
                <w:rFonts w:ascii="Arial" w:eastAsia="Calibri" w:hAnsi="Arial" w:cs="Arial"/>
                <w:b/>
                <w:bCs/>
                <w:sz w:val="18"/>
              </w:rPr>
              <w:t>FECHA</w:t>
            </w:r>
          </w:p>
        </w:tc>
        <w:tc>
          <w:tcPr>
            <w:tcW w:w="1288" w:type="pct"/>
            <w:shd w:val="clear" w:color="auto" w:fill="D9D9D9" w:themeFill="background1" w:themeFillShade="D9"/>
            <w:vAlign w:val="center"/>
          </w:tcPr>
          <w:p w14:paraId="4D2ABBC4" w14:textId="77777777" w:rsidR="001F7026" w:rsidRPr="00EC259E" w:rsidRDefault="001F7026" w:rsidP="009B7706">
            <w:pPr>
              <w:pStyle w:val="Piedepgina"/>
              <w:jc w:val="center"/>
              <w:rPr>
                <w:rFonts w:ascii="Arial" w:eastAsia="Calibri" w:hAnsi="Arial" w:cs="Arial"/>
                <w:b/>
                <w:bCs/>
                <w:sz w:val="18"/>
              </w:rPr>
            </w:pPr>
            <w:r w:rsidRPr="00EC259E">
              <w:rPr>
                <w:rFonts w:ascii="Arial" w:eastAsia="Calibri" w:hAnsi="Arial" w:cs="Arial"/>
                <w:b/>
                <w:bCs/>
                <w:sz w:val="18"/>
              </w:rPr>
              <w:t>APROBADO</w:t>
            </w:r>
          </w:p>
          <w:p w14:paraId="7B723706" w14:textId="77777777" w:rsidR="001F7026" w:rsidRPr="00EC259E" w:rsidRDefault="001F7026" w:rsidP="009B7706">
            <w:pPr>
              <w:pStyle w:val="Piedepgina"/>
              <w:jc w:val="center"/>
              <w:rPr>
                <w:rFonts w:ascii="Arial" w:eastAsia="Calibri" w:hAnsi="Arial" w:cs="Arial"/>
                <w:b/>
                <w:bCs/>
                <w:sz w:val="18"/>
              </w:rPr>
            </w:pPr>
            <w:r w:rsidRPr="00EC259E">
              <w:rPr>
                <w:rFonts w:ascii="Arial" w:eastAsia="Calibri" w:hAnsi="Arial" w:cs="Arial"/>
                <w:b/>
                <w:bCs/>
                <w:sz w:val="18"/>
              </w:rPr>
              <w:t>Representante de la Alta Dirección</w:t>
            </w:r>
          </w:p>
        </w:tc>
      </w:tr>
      <w:tr w:rsidR="00533D28" w:rsidRPr="00EC259E" w14:paraId="41B0AEF3" w14:textId="77777777" w:rsidTr="00BB70BB">
        <w:trPr>
          <w:cantSplit/>
          <w:trHeight w:val="392"/>
        </w:trPr>
        <w:tc>
          <w:tcPr>
            <w:tcW w:w="418" w:type="pct"/>
            <w:shd w:val="clear" w:color="auto" w:fill="FFFFFF"/>
            <w:vAlign w:val="center"/>
          </w:tcPr>
          <w:p w14:paraId="483DD6CB" w14:textId="7EF5816E" w:rsidR="001F7026" w:rsidRPr="00EC259E" w:rsidRDefault="001F7026" w:rsidP="009B7706">
            <w:pPr>
              <w:pStyle w:val="Piedepgina"/>
              <w:jc w:val="center"/>
              <w:rPr>
                <w:rFonts w:ascii="Arial" w:eastAsia="Calibri" w:hAnsi="Arial" w:cs="Arial"/>
                <w:sz w:val="18"/>
              </w:rPr>
            </w:pPr>
            <w:r w:rsidRPr="00EC259E">
              <w:rPr>
                <w:rFonts w:ascii="Arial" w:eastAsia="Calibri" w:hAnsi="Arial" w:cs="Arial"/>
                <w:sz w:val="18"/>
              </w:rPr>
              <w:t>1</w:t>
            </w:r>
          </w:p>
        </w:tc>
        <w:tc>
          <w:tcPr>
            <w:tcW w:w="2453" w:type="pct"/>
            <w:shd w:val="clear" w:color="auto" w:fill="FFFFFF"/>
            <w:vAlign w:val="center"/>
          </w:tcPr>
          <w:p w14:paraId="0766041D" w14:textId="77777777" w:rsidR="001F7026" w:rsidRPr="00EC259E" w:rsidRDefault="0058313B" w:rsidP="009B7706">
            <w:pPr>
              <w:pStyle w:val="Piedepgina"/>
              <w:rPr>
                <w:rFonts w:ascii="Arial" w:eastAsia="Calibri" w:hAnsi="Arial" w:cs="Arial"/>
                <w:sz w:val="18"/>
              </w:rPr>
            </w:pPr>
            <w:r w:rsidRPr="00EC259E">
              <w:rPr>
                <w:rFonts w:ascii="Arial" w:eastAsia="Calibri" w:hAnsi="Arial" w:cs="Arial"/>
                <w:sz w:val="18"/>
              </w:rPr>
              <w:t xml:space="preserve">Se estructura política de riesgo teniendo en cuenta la metodología del Departamento Administrativo de la Gestión Pública DAFP, y el cronograma establecido en el plan anticorrupción y de atención al ciudadano. </w:t>
            </w:r>
          </w:p>
        </w:tc>
        <w:tc>
          <w:tcPr>
            <w:tcW w:w="841" w:type="pct"/>
            <w:shd w:val="clear" w:color="auto" w:fill="FFFFFF"/>
            <w:vAlign w:val="center"/>
          </w:tcPr>
          <w:p w14:paraId="6FB88242" w14:textId="77777777" w:rsidR="001F7026" w:rsidRPr="00EC259E" w:rsidRDefault="001F7026" w:rsidP="009B7706">
            <w:pPr>
              <w:pStyle w:val="Piedepgina"/>
              <w:jc w:val="center"/>
              <w:rPr>
                <w:rFonts w:ascii="Arial" w:eastAsia="Calibri" w:hAnsi="Arial" w:cs="Arial"/>
                <w:bCs/>
                <w:sz w:val="18"/>
              </w:rPr>
            </w:pPr>
            <w:r w:rsidRPr="00EC259E">
              <w:rPr>
                <w:rFonts w:ascii="Arial" w:hAnsi="Arial" w:cs="Arial"/>
                <w:bCs/>
                <w:sz w:val="18"/>
              </w:rPr>
              <w:t>ABRIL 2016</w:t>
            </w:r>
          </w:p>
        </w:tc>
        <w:tc>
          <w:tcPr>
            <w:tcW w:w="1288" w:type="pct"/>
            <w:shd w:val="clear" w:color="auto" w:fill="FFFFFF"/>
            <w:vAlign w:val="center"/>
          </w:tcPr>
          <w:p w14:paraId="146A00E3" w14:textId="77777777" w:rsidR="001F7026" w:rsidRPr="00EC259E" w:rsidRDefault="001F7026" w:rsidP="009B7706">
            <w:pPr>
              <w:pStyle w:val="Piedepgina"/>
              <w:jc w:val="center"/>
              <w:rPr>
                <w:rFonts w:ascii="Arial" w:eastAsia="Calibri" w:hAnsi="Arial" w:cs="Arial"/>
                <w:sz w:val="18"/>
              </w:rPr>
            </w:pPr>
            <w:r w:rsidRPr="00EC259E">
              <w:rPr>
                <w:rFonts w:ascii="Arial" w:eastAsia="Calibri" w:hAnsi="Arial" w:cs="Arial"/>
                <w:sz w:val="18"/>
              </w:rPr>
              <w:t>Jefe Oficina Asesora de Planeación</w:t>
            </w:r>
          </w:p>
        </w:tc>
      </w:tr>
      <w:tr w:rsidR="00533D28" w:rsidRPr="00EC259E" w14:paraId="3BE9DE58" w14:textId="77777777" w:rsidTr="00BB70BB">
        <w:trPr>
          <w:cantSplit/>
          <w:trHeight w:val="392"/>
        </w:trPr>
        <w:tc>
          <w:tcPr>
            <w:tcW w:w="418" w:type="pct"/>
            <w:shd w:val="clear" w:color="auto" w:fill="FFFFFF"/>
            <w:vAlign w:val="center"/>
          </w:tcPr>
          <w:p w14:paraId="323479BE" w14:textId="77777777" w:rsidR="00DB1564" w:rsidRPr="00EC259E" w:rsidRDefault="005B5A98" w:rsidP="009B7706">
            <w:pPr>
              <w:pStyle w:val="Piedepgina"/>
              <w:jc w:val="center"/>
              <w:rPr>
                <w:rFonts w:ascii="Arial" w:eastAsia="Calibri" w:hAnsi="Arial" w:cs="Arial"/>
                <w:sz w:val="18"/>
              </w:rPr>
            </w:pPr>
            <w:r w:rsidRPr="00EC259E">
              <w:rPr>
                <w:rFonts w:ascii="Arial" w:eastAsia="Calibri" w:hAnsi="Arial" w:cs="Arial"/>
                <w:sz w:val="18"/>
              </w:rPr>
              <w:t>2</w:t>
            </w:r>
          </w:p>
        </w:tc>
        <w:tc>
          <w:tcPr>
            <w:tcW w:w="2453" w:type="pct"/>
            <w:shd w:val="clear" w:color="auto" w:fill="FFFFFF"/>
            <w:vAlign w:val="center"/>
          </w:tcPr>
          <w:p w14:paraId="222F4338" w14:textId="77777777" w:rsidR="00DB1564" w:rsidRPr="00EC259E" w:rsidRDefault="00DB1564" w:rsidP="00B57CC3">
            <w:pPr>
              <w:pStyle w:val="Piedepgina"/>
              <w:rPr>
                <w:rFonts w:ascii="Arial" w:eastAsia="Calibri" w:hAnsi="Arial" w:cs="Arial"/>
                <w:sz w:val="18"/>
              </w:rPr>
            </w:pPr>
            <w:r w:rsidRPr="00EC259E">
              <w:rPr>
                <w:rFonts w:ascii="Arial" w:eastAsia="Calibri" w:hAnsi="Arial" w:cs="Arial"/>
                <w:sz w:val="18"/>
              </w:rPr>
              <w:t xml:space="preserve">Se </w:t>
            </w:r>
            <w:r w:rsidR="006F6076" w:rsidRPr="00EC259E">
              <w:rPr>
                <w:rFonts w:ascii="Arial" w:eastAsia="Calibri" w:hAnsi="Arial" w:cs="Arial"/>
                <w:sz w:val="18"/>
              </w:rPr>
              <w:t>ajustó</w:t>
            </w:r>
            <w:r w:rsidRPr="00EC259E">
              <w:rPr>
                <w:rFonts w:ascii="Arial" w:eastAsia="Calibri" w:hAnsi="Arial" w:cs="Arial"/>
                <w:sz w:val="18"/>
              </w:rPr>
              <w:t xml:space="preserve"> </w:t>
            </w:r>
            <w:r w:rsidR="006F6076" w:rsidRPr="00EC259E">
              <w:rPr>
                <w:rFonts w:ascii="Arial" w:eastAsia="Calibri" w:hAnsi="Arial" w:cs="Arial"/>
                <w:sz w:val="18"/>
              </w:rPr>
              <w:t xml:space="preserve">la metodología </w:t>
            </w:r>
            <w:r w:rsidR="00AE14B2" w:rsidRPr="00EC259E">
              <w:rPr>
                <w:rFonts w:ascii="Arial" w:eastAsia="Calibri" w:hAnsi="Arial" w:cs="Arial"/>
                <w:sz w:val="18"/>
              </w:rPr>
              <w:t>según lineamientos normativos de Departamento Administrativo de la Gestión Pública DAFP y la Presidencia de la Republica</w:t>
            </w:r>
            <w:r w:rsidR="00B43ED8" w:rsidRPr="00EC259E">
              <w:rPr>
                <w:rFonts w:ascii="Arial" w:eastAsia="Calibri" w:hAnsi="Arial" w:cs="Arial"/>
                <w:sz w:val="18"/>
              </w:rPr>
              <w:t>. Se actualiza normatividad MECI:2014</w:t>
            </w:r>
            <w:r w:rsidR="00AE14B2" w:rsidRPr="00EC259E">
              <w:rPr>
                <w:rFonts w:ascii="Arial" w:eastAsia="Calibri" w:hAnsi="Arial" w:cs="Arial"/>
                <w:sz w:val="18"/>
              </w:rPr>
              <w:t xml:space="preserve"> </w:t>
            </w:r>
          </w:p>
        </w:tc>
        <w:tc>
          <w:tcPr>
            <w:tcW w:w="841" w:type="pct"/>
            <w:shd w:val="clear" w:color="auto" w:fill="FFFFFF"/>
            <w:vAlign w:val="center"/>
          </w:tcPr>
          <w:p w14:paraId="0A3282FB" w14:textId="77777777" w:rsidR="00DB1564" w:rsidRPr="00EC259E" w:rsidRDefault="00DB1564" w:rsidP="009B7706">
            <w:pPr>
              <w:pStyle w:val="Piedepgina"/>
              <w:jc w:val="center"/>
              <w:rPr>
                <w:rFonts w:ascii="Arial" w:hAnsi="Arial" w:cs="Arial"/>
                <w:bCs/>
                <w:sz w:val="18"/>
              </w:rPr>
            </w:pPr>
            <w:r w:rsidRPr="00EC259E">
              <w:rPr>
                <w:rFonts w:ascii="Arial" w:hAnsi="Arial" w:cs="Arial"/>
                <w:bCs/>
                <w:sz w:val="18"/>
              </w:rPr>
              <w:t>DICIEMBRE  2016</w:t>
            </w:r>
          </w:p>
        </w:tc>
        <w:tc>
          <w:tcPr>
            <w:tcW w:w="1288" w:type="pct"/>
            <w:shd w:val="clear" w:color="auto" w:fill="FFFFFF"/>
            <w:vAlign w:val="center"/>
          </w:tcPr>
          <w:p w14:paraId="4ED77D2C" w14:textId="1524BEF4" w:rsidR="00DB1564" w:rsidRPr="00EC259E" w:rsidRDefault="007F335D" w:rsidP="009B7706">
            <w:pPr>
              <w:tabs>
                <w:tab w:val="left" w:pos="-4"/>
              </w:tabs>
              <w:spacing w:line="240" w:lineRule="auto"/>
              <w:ind w:left="-4" w:firstLine="4"/>
              <w:jc w:val="center"/>
              <w:rPr>
                <w:rFonts w:ascii="Arial" w:hAnsi="Arial" w:cs="Arial"/>
                <w:sz w:val="18"/>
              </w:rPr>
            </w:pPr>
            <w:r w:rsidRPr="00EC259E">
              <w:rPr>
                <w:rFonts w:ascii="Arial" w:hAnsi="Arial" w:cs="Arial"/>
                <w:sz w:val="18"/>
              </w:rPr>
              <w:t>Martha Patricia Aguilar Copete</w:t>
            </w:r>
          </w:p>
        </w:tc>
      </w:tr>
      <w:tr w:rsidR="00533D28" w:rsidRPr="00EC259E" w14:paraId="71A51EDD" w14:textId="77777777" w:rsidTr="00BB70BB">
        <w:trPr>
          <w:cantSplit/>
          <w:trHeight w:val="392"/>
        </w:trPr>
        <w:tc>
          <w:tcPr>
            <w:tcW w:w="418" w:type="pct"/>
            <w:shd w:val="clear" w:color="auto" w:fill="FFFFFF"/>
            <w:vAlign w:val="center"/>
          </w:tcPr>
          <w:p w14:paraId="379F6383" w14:textId="3F5137E1" w:rsidR="00EC6CA3" w:rsidRPr="00EC259E" w:rsidRDefault="007152B3" w:rsidP="009B7706">
            <w:pPr>
              <w:pStyle w:val="Piedepgina"/>
              <w:jc w:val="center"/>
              <w:rPr>
                <w:rFonts w:ascii="Arial" w:eastAsia="Calibri" w:hAnsi="Arial" w:cs="Arial"/>
                <w:sz w:val="18"/>
              </w:rPr>
            </w:pPr>
            <w:r w:rsidRPr="00EC259E">
              <w:rPr>
                <w:rFonts w:ascii="Arial" w:eastAsia="Calibri" w:hAnsi="Arial" w:cs="Arial"/>
                <w:sz w:val="18"/>
              </w:rPr>
              <w:t>3</w:t>
            </w:r>
          </w:p>
        </w:tc>
        <w:tc>
          <w:tcPr>
            <w:tcW w:w="2453" w:type="pct"/>
            <w:shd w:val="clear" w:color="auto" w:fill="FFFFFF"/>
            <w:vAlign w:val="center"/>
          </w:tcPr>
          <w:p w14:paraId="78B9634A" w14:textId="47716AE7" w:rsidR="00EC6CA3" w:rsidRPr="00EC259E" w:rsidRDefault="002B7C38" w:rsidP="00B57CC3">
            <w:pPr>
              <w:pStyle w:val="Piedepgina"/>
              <w:rPr>
                <w:rFonts w:ascii="Arial" w:eastAsia="Calibri" w:hAnsi="Arial" w:cs="Arial"/>
                <w:sz w:val="18"/>
              </w:rPr>
            </w:pPr>
            <w:r w:rsidRPr="00EC259E">
              <w:rPr>
                <w:rFonts w:ascii="Arial" w:eastAsia="Calibri" w:hAnsi="Arial" w:cs="Arial"/>
                <w:sz w:val="18"/>
              </w:rPr>
              <w:t>Se ajustó la política, la metodología de identificación evaluación y tratamiento de riesgos conforme a la normatividad vigente</w:t>
            </w:r>
          </w:p>
        </w:tc>
        <w:tc>
          <w:tcPr>
            <w:tcW w:w="841" w:type="pct"/>
            <w:shd w:val="clear" w:color="auto" w:fill="FFFFFF"/>
            <w:vAlign w:val="center"/>
          </w:tcPr>
          <w:p w14:paraId="29D999D7" w14:textId="77777777" w:rsidR="00EC6CA3" w:rsidRPr="00EC259E" w:rsidRDefault="007152B3" w:rsidP="009B7706">
            <w:pPr>
              <w:pStyle w:val="Piedepgina"/>
              <w:jc w:val="center"/>
              <w:rPr>
                <w:rFonts w:ascii="Arial" w:hAnsi="Arial" w:cs="Arial"/>
                <w:bCs/>
                <w:sz w:val="18"/>
              </w:rPr>
            </w:pPr>
            <w:r w:rsidRPr="00EC259E">
              <w:rPr>
                <w:rFonts w:ascii="Arial" w:hAnsi="Arial" w:cs="Arial"/>
                <w:bCs/>
                <w:sz w:val="18"/>
              </w:rPr>
              <w:t>OCTUBRE</w:t>
            </w:r>
          </w:p>
          <w:p w14:paraId="7B2311C1" w14:textId="538867B9" w:rsidR="007152B3" w:rsidRPr="00EC259E" w:rsidRDefault="007152B3" w:rsidP="009B7706">
            <w:pPr>
              <w:pStyle w:val="Piedepgina"/>
              <w:jc w:val="center"/>
              <w:rPr>
                <w:rFonts w:ascii="Arial" w:hAnsi="Arial" w:cs="Arial"/>
                <w:bCs/>
                <w:sz w:val="18"/>
              </w:rPr>
            </w:pPr>
            <w:r w:rsidRPr="00EC259E">
              <w:rPr>
                <w:rFonts w:ascii="Arial" w:hAnsi="Arial" w:cs="Arial"/>
                <w:bCs/>
                <w:sz w:val="18"/>
              </w:rPr>
              <w:t>2017</w:t>
            </w:r>
          </w:p>
        </w:tc>
        <w:tc>
          <w:tcPr>
            <w:tcW w:w="1288" w:type="pct"/>
            <w:shd w:val="clear" w:color="auto" w:fill="FFFFFF"/>
            <w:vAlign w:val="center"/>
          </w:tcPr>
          <w:p w14:paraId="0B6D0D55" w14:textId="67EC5DCD" w:rsidR="00EC6CA3" w:rsidRPr="00EC259E" w:rsidRDefault="00890CE4" w:rsidP="009B7706">
            <w:pPr>
              <w:tabs>
                <w:tab w:val="left" w:pos="-4"/>
              </w:tabs>
              <w:spacing w:line="240" w:lineRule="auto"/>
              <w:ind w:left="-4" w:firstLine="4"/>
              <w:jc w:val="center"/>
              <w:rPr>
                <w:rFonts w:ascii="Arial" w:hAnsi="Arial" w:cs="Arial"/>
                <w:b/>
                <w:sz w:val="18"/>
              </w:rPr>
            </w:pPr>
            <w:r w:rsidRPr="00EC259E">
              <w:rPr>
                <w:rFonts w:ascii="Arial" w:eastAsia="Calibri" w:hAnsi="Arial" w:cs="Arial"/>
                <w:sz w:val="18"/>
              </w:rPr>
              <w:t>Jefe Oficina Asesora de Planeación</w:t>
            </w:r>
          </w:p>
        </w:tc>
      </w:tr>
      <w:tr w:rsidR="00533D28" w:rsidRPr="00EC259E" w14:paraId="554ACA18" w14:textId="77777777" w:rsidTr="00BB70BB">
        <w:trPr>
          <w:cantSplit/>
          <w:trHeight w:val="392"/>
        </w:trPr>
        <w:tc>
          <w:tcPr>
            <w:tcW w:w="418" w:type="pct"/>
            <w:shd w:val="clear" w:color="auto" w:fill="FFFFFF"/>
            <w:vAlign w:val="center"/>
          </w:tcPr>
          <w:p w14:paraId="48EF7373" w14:textId="3137EDBC" w:rsidR="004F2375" w:rsidRPr="00EC259E" w:rsidRDefault="004F2375" w:rsidP="009B7706">
            <w:pPr>
              <w:pStyle w:val="Piedepgina"/>
              <w:jc w:val="center"/>
              <w:rPr>
                <w:rFonts w:ascii="Arial" w:eastAsia="Calibri" w:hAnsi="Arial" w:cs="Arial"/>
                <w:sz w:val="18"/>
              </w:rPr>
            </w:pPr>
            <w:r w:rsidRPr="00EC259E">
              <w:rPr>
                <w:rFonts w:ascii="Arial" w:eastAsia="Calibri" w:hAnsi="Arial" w:cs="Arial"/>
                <w:sz w:val="18"/>
              </w:rPr>
              <w:t>4</w:t>
            </w:r>
          </w:p>
        </w:tc>
        <w:tc>
          <w:tcPr>
            <w:tcW w:w="2453" w:type="pct"/>
            <w:shd w:val="clear" w:color="auto" w:fill="FFFFFF"/>
            <w:vAlign w:val="center"/>
          </w:tcPr>
          <w:p w14:paraId="252CE250" w14:textId="05826739" w:rsidR="004F2375" w:rsidRPr="00EC259E" w:rsidRDefault="004F2375" w:rsidP="00B57CC3">
            <w:pPr>
              <w:pStyle w:val="Piedepgina"/>
              <w:rPr>
                <w:rFonts w:ascii="Arial" w:eastAsia="Calibri" w:hAnsi="Arial" w:cs="Arial"/>
                <w:sz w:val="18"/>
              </w:rPr>
            </w:pPr>
            <w:r w:rsidRPr="00EC259E">
              <w:rPr>
                <w:rFonts w:ascii="Arial" w:eastAsia="Calibri" w:hAnsi="Arial" w:cs="Arial"/>
                <w:sz w:val="18"/>
              </w:rPr>
              <w:t xml:space="preserve">Se actualiza la codificación del documento conforme al nuevo mapa de procesos. </w:t>
            </w:r>
          </w:p>
        </w:tc>
        <w:tc>
          <w:tcPr>
            <w:tcW w:w="841" w:type="pct"/>
            <w:shd w:val="clear" w:color="auto" w:fill="FFFFFF"/>
            <w:vAlign w:val="center"/>
          </w:tcPr>
          <w:p w14:paraId="45F2E13E" w14:textId="2B735F02" w:rsidR="004F2375" w:rsidRPr="00EC259E" w:rsidRDefault="004A1955" w:rsidP="004A1955">
            <w:pPr>
              <w:pStyle w:val="Piedepgina"/>
              <w:jc w:val="center"/>
              <w:rPr>
                <w:rFonts w:ascii="Arial" w:hAnsi="Arial" w:cs="Arial"/>
                <w:bCs/>
                <w:sz w:val="18"/>
              </w:rPr>
            </w:pPr>
            <w:r w:rsidRPr="00EC259E">
              <w:rPr>
                <w:rFonts w:ascii="Arial" w:hAnsi="Arial" w:cs="Arial"/>
                <w:bCs/>
                <w:sz w:val="18"/>
              </w:rPr>
              <w:t xml:space="preserve">ENERO </w:t>
            </w:r>
            <w:r w:rsidR="004F2375" w:rsidRPr="00EC259E">
              <w:rPr>
                <w:rFonts w:ascii="Arial" w:hAnsi="Arial" w:cs="Arial"/>
                <w:bCs/>
                <w:sz w:val="18"/>
              </w:rPr>
              <w:t>2019</w:t>
            </w:r>
          </w:p>
        </w:tc>
        <w:tc>
          <w:tcPr>
            <w:tcW w:w="1288" w:type="pct"/>
            <w:shd w:val="clear" w:color="auto" w:fill="FFFFFF"/>
            <w:vAlign w:val="center"/>
          </w:tcPr>
          <w:p w14:paraId="11B7DA9F" w14:textId="326F8125" w:rsidR="004F2375" w:rsidRPr="00EC259E" w:rsidRDefault="004F2375" w:rsidP="009B7706">
            <w:pPr>
              <w:tabs>
                <w:tab w:val="left" w:pos="-4"/>
              </w:tabs>
              <w:spacing w:line="240" w:lineRule="auto"/>
              <w:ind w:left="-4" w:firstLine="4"/>
              <w:jc w:val="center"/>
              <w:rPr>
                <w:rFonts w:ascii="Arial" w:eastAsia="Calibri" w:hAnsi="Arial" w:cs="Arial"/>
                <w:sz w:val="18"/>
              </w:rPr>
            </w:pPr>
            <w:r w:rsidRPr="00EC259E">
              <w:rPr>
                <w:rFonts w:ascii="Arial" w:eastAsia="Calibri" w:hAnsi="Arial" w:cs="Arial"/>
                <w:sz w:val="18"/>
              </w:rPr>
              <w:t>Jefe Oficina Asesora de Planeación</w:t>
            </w:r>
          </w:p>
        </w:tc>
      </w:tr>
      <w:tr w:rsidR="00533D28" w:rsidRPr="00EC259E" w14:paraId="30AA1912" w14:textId="77777777" w:rsidTr="00BB70BB">
        <w:trPr>
          <w:cantSplit/>
          <w:trHeight w:val="392"/>
        </w:trPr>
        <w:tc>
          <w:tcPr>
            <w:tcW w:w="418" w:type="pct"/>
            <w:shd w:val="clear" w:color="auto" w:fill="FFFFFF"/>
            <w:vAlign w:val="center"/>
          </w:tcPr>
          <w:p w14:paraId="3E208273" w14:textId="77E7A24F" w:rsidR="004D7D78" w:rsidRPr="00EC259E" w:rsidRDefault="004D7D78" w:rsidP="009B7706">
            <w:pPr>
              <w:pStyle w:val="Piedepgina"/>
              <w:jc w:val="center"/>
              <w:rPr>
                <w:rFonts w:ascii="Arial" w:eastAsia="Calibri" w:hAnsi="Arial" w:cs="Arial"/>
                <w:sz w:val="18"/>
              </w:rPr>
            </w:pPr>
            <w:r w:rsidRPr="00EC259E">
              <w:rPr>
                <w:rFonts w:ascii="Arial" w:eastAsia="Calibri" w:hAnsi="Arial" w:cs="Arial"/>
                <w:sz w:val="18"/>
              </w:rPr>
              <w:t>5</w:t>
            </w:r>
          </w:p>
        </w:tc>
        <w:tc>
          <w:tcPr>
            <w:tcW w:w="2453" w:type="pct"/>
            <w:shd w:val="clear" w:color="auto" w:fill="FFFFFF"/>
            <w:vAlign w:val="center"/>
          </w:tcPr>
          <w:p w14:paraId="00394A13" w14:textId="6F66A4F8" w:rsidR="004D7D78" w:rsidRPr="00EC259E" w:rsidRDefault="004D7D78" w:rsidP="00B57CC3">
            <w:pPr>
              <w:pStyle w:val="Piedepgina"/>
              <w:rPr>
                <w:rFonts w:ascii="Arial" w:eastAsia="Calibri" w:hAnsi="Arial" w:cs="Arial"/>
                <w:sz w:val="18"/>
              </w:rPr>
            </w:pPr>
            <w:r w:rsidRPr="00EC259E">
              <w:rPr>
                <w:rFonts w:ascii="Arial" w:eastAsia="Calibri" w:hAnsi="Arial" w:cs="Arial"/>
                <w:sz w:val="18"/>
              </w:rPr>
              <w:t xml:space="preserve">Se actualizo la política de administración de riesgo y su metodología </w:t>
            </w:r>
            <w:r w:rsidR="00BB70BB" w:rsidRPr="00EC259E">
              <w:rPr>
                <w:rFonts w:ascii="Arial" w:eastAsia="Calibri" w:hAnsi="Arial" w:cs="Arial"/>
                <w:sz w:val="18"/>
              </w:rPr>
              <w:t>de acuerdo con</w:t>
            </w:r>
            <w:r w:rsidRPr="00EC259E">
              <w:rPr>
                <w:rFonts w:ascii="Arial" w:eastAsia="Calibri" w:hAnsi="Arial" w:cs="Arial"/>
                <w:sz w:val="18"/>
              </w:rPr>
              <w:t xml:space="preserve"> la Guía para la administración del riesgo de gestión, Corrupción y seguridad Digital y el Diseño de controles en Entidades Públicas </w:t>
            </w:r>
            <w:r w:rsidR="00B57CC3" w:rsidRPr="00EC259E">
              <w:rPr>
                <w:rFonts w:ascii="Arial" w:eastAsia="Calibri" w:hAnsi="Arial" w:cs="Arial"/>
                <w:sz w:val="18"/>
              </w:rPr>
              <w:t>agosto</w:t>
            </w:r>
            <w:r w:rsidRPr="00EC259E">
              <w:rPr>
                <w:rFonts w:ascii="Arial" w:eastAsia="Calibri" w:hAnsi="Arial" w:cs="Arial"/>
                <w:sz w:val="18"/>
              </w:rPr>
              <w:t xml:space="preserve"> de 2018</w:t>
            </w:r>
          </w:p>
        </w:tc>
        <w:tc>
          <w:tcPr>
            <w:tcW w:w="841" w:type="pct"/>
            <w:shd w:val="clear" w:color="auto" w:fill="FFFFFF"/>
            <w:vAlign w:val="center"/>
          </w:tcPr>
          <w:p w14:paraId="30DB7BA4" w14:textId="0410A7EC" w:rsidR="004D7D78" w:rsidRPr="00EC259E" w:rsidRDefault="004A1955" w:rsidP="004A1955">
            <w:pPr>
              <w:pStyle w:val="Piedepgina"/>
              <w:jc w:val="center"/>
              <w:rPr>
                <w:rFonts w:ascii="Arial" w:hAnsi="Arial" w:cs="Arial"/>
                <w:bCs/>
                <w:sz w:val="18"/>
              </w:rPr>
            </w:pPr>
            <w:r w:rsidRPr="00EC259E">
              <w:rPr>
                <w:rFonts w:ascii="Arial" w:hAnsi="Arial" w:cs="Arial"/>
                <w:bCs/>
                <w:sz w:val="18"/>
              </w:rPr>
              <w:t xml:space="preserve">ENERO </w:t>
            </w:r>
            <w:r w:rsidR="004D7D78" w:rsidRPr="00EC259E">
              <w:rPr>
                <w:rFonts w:ascii="Arial" w:hAnsi="Arial" w:cs="Arial"/>
                <w:bCs/>
                <w:sz w:val="18"/>
              </w:rPr>
              <w:t>2019</w:t>
            </w:r>
          </w:p>
        </w:tc>
        <w:tc>
          <w:tcPr>
            <w:tcW w:w="1288" w:type="pct"/>
            <w:shd w:val="clear" w:color="auto" w:fill="FFFFFF"/>
            <w:vAlign w:val="center"/>
          </w:tcPr>
          <w:p w14:paraId="6F231A05" w14:textId="7F9E4399" w:rsidR="004D7D78" w:rsidRPr="00EC259E" w:rsidRDefault="004D7D78" w:rsidP="009B7706">
            <w:pPr>
              <w:tabs>
                <w:tab w:val="left" w:pos="-4"/>
              </w:tabs>
              <w:spacing w:line="240" w:lineRule="auto"/>
              <w:ind w:left="-4" w:firstLine="4"/>
              <w:jc w:val="center"/>
              <w:rPr>
                <w:rFonts w:ascii="Arial" w:eastAsia="Calibri" w:hAnsi="Arial" w:cs="Arial"/>
                <w:sz w:val="18"/>
              </w:rPr>
            </w:pPr>
            <w:r w:rsidRPr="00EC259E">
              <w:rPr>
                <w:rFonts w:ascii="Arial" w:eastAsia="Calibri" w:hAnsi="Arial" w:cs="Arial"/>
                <w:sz w:val="18"/>
              </w:rPr>
              <w:t>Jefe Oficina Asesora de Planeación</w:t>
            </w:r>
          </w:p>
        </w:tc>
      </w:tr>
      <w:tr w:rsidR="00533D28" w:rsidRPr="00EC259E" w14:paraId="795E7827" w14:textId="77777777" w:rsidTr="00BB70BB">
        <w:trPr>
          <w:cantSplit/>
          <w:trHeight w:val="392"/>
        </w:trPr>
        <w:tc>
          <w:tcPr>
            <w:tcW w:w="418" w:type="pct"/>
            <w:shd w:val="clear" w:color="auto" w:fill="FFFFFF"/>
            <w:vAlign w:val="center"/>
          </w:tcPr>
          <w:p w14:paraId="5F4796A5" w14:textId="38346F9F" w:rsidR="00D845E9" w:rsidRPr="00EC259E" w:rsidRDefault="00D845E9" w:rsidP="00D845E9">
            <w:pPr>
              <w:pStyle w:val="Piedepgina"/>
              <w:jc w:val="center"/>
              <w:rPr>
                <w:rFonts w:ascii="Arial" w:eastAsia="Calibri" w:hAnsi="Arial" w:cs="Arial"/>
                <w:sz w:val="18"/>
              </w:rPr>
            </w:pPr>
            <w:r w:rsidRPr="00EC259E">
              <w:rPr>
                <w:rFonts w:ascii="Arial" w:eastAsia="Calibri" w:hAnsi="Arial" w:cs="Arial"/>
                <w:sz w:val="18"/>
              </w:rPr>
              <w:t>6</w:t>
            </w:r>
          </w:p>
        </w:tc>
        <w:tc>
          <w:tcPr>
            <w:tcW w:w="2453" w:type="pct"/>
            <w:shd w:val="clear" w:color="auto" w:fill="FFFFFF"/>
            <w:vAlign w:val="center"/>
          </w:tcPr>
          <w:p w14:paraId="586B1321" w14:textId="72E57050" w:rsidR="00D845E9" w:rsidRPr="00EC259E" w:rsidRDefault="00D845E9" w:rsidP="00D845E9">
            <w:pPr>
              <w:pStyle w:val="Piedepgina"/>
              <w:rPr>
                <w:rFonts w:ascii="Arial" w:hAnsi="Arial" w:cs="Arial"/>
                <w:sz w:val="18"/>
              </w:rPr>
            </w:pPr>
            <w:r w:rsidRPr="00EC259E">
              <w:rPr>
                <w:rFonts w:ascii="Arial" w:eastAsia="Calibri" w:hAnsi="Arial" w:cs="Arial"/>
                <w:sz w:val="18"/>
              </w:rPr>
              <w:t xml:space="preserve">Se agregan criterios adicionales para el proceso de gestión del laboratorio en los Criterios para calificar el impacto de riesgos de gestión y se ajustan los lineamientos en caso de materializarse un riesgo </w:t>
            </w:r>
          </w:p>
        </w:tc>
        <w:tc>
          <w:tcPr>
            <w:tcW w:w="841" w:type="pct"/>
            <w:shd w:val="clear" w:color="auto" w:fill="FFFFFF"/>
            <w:vAlign w:val="center"/>
          </w:tcPr>
          <w:p w14:paraId="63EE61D2" w14:textId="77777777" w:rsidR="00D845E9" w:rsidRPr="00EC259E" w:rsidRDefault="00D845E9" w:rsidP="00D845E9">
            <w:pPr>
              <w:pStyle w:val="Piedepgina"/>
              <w:jc w:val="center"/>
              <w:rPr>
                <w:rFonts w:ascii="Arial" w:hAnsi="Arial" w:cs="Arial"/>
                <w:bCs/>
                <w:sz w:val="18"/>
              </w:rPr>
            </w:pPr>
            <w:r w:rsidRPr="00EC259E">
              <w:rPr>
                <w:rFonts w:ascii="Arial" w:hAnsi="Arial" w:cs="Arial"/>
                <w:bCs/>
                <w:sz w:val="18"/>
              </w:rPr>
              <w:t>SEPTIEMBRE</w:t>
            </w:r>
          </w:p>
          <w:p w14:paraId="1EC9B501" w14:textId="4B2B9C3D" w:rsidR="00D845E9" w:rsidRPr="00EC259E" w:rsidRDefault="00D845E9" w:rsidP="00D845E9">
            <w:pPr>
              <w:pStyle w:val="Piedepgina"/>
              <w:jc w:val="center"/>
              <w:rPr>
                <w:rFonts w:ascii="Arial" w:hAnsi="Arial" w:cs="Arial"/>
                <w:bCs/>
                <w:sz w:val="18"/>
              </w:rPr>
            </w:pPr>
            <w:r w:rsidRPr="00EC259E">
              <w:rPr>
                <w:rFonts w:ascii="Arial" w:hAnsi="Arial" w:cs="Arial"/>
                <w:bCs/>
                <w:sz w:val="18"/>
              </w:rPr>
              <w:t>2019</w:t>
            </w:r>
          </w:p>
        </w:tc>
        <w:tc>
          <w:tcPr>
            <w:tcW w:w="1288" w:type="pct"/>
            <w:shd w:val="clear" w:color="auto" w:fill="FFFFFF"/>
            <w:vAlign w:val="center"/>
          </w:tcPr>
          <w:p w14:paraId="3B319CF0" w14:textId="5474ADA6" w:rsidR="00D845E9" w:rsidRPr="00EC259E" w:rsidRDefault="00D845E9" w:rsidP="00D845E9">
            <w:pPr>
              <w:tabs>
                <w:tab w:val="left" w:pos="-4"/>
              </w:tabs>
              <w:spacing w:line="240" w:lineRule="auto"/>
              <w:ind w:left="-4" w:firstLine="4"/>
              <w:jc w:val="center"/>
              <w:rPr>
                <w:rFonts w:ascii="Arial" w:eastAsia="Calibri" w:hAnsi="Arial" w:cs="Arial"/>
                <w:sz w:val="18"/>
              </w:rPr>
            </w:pPr>
            <w:r w:rsidRPr="00EC259E">
              <w:rPr>
                <w:rFonts w:ascii="Arial" w:eastAsia="Calibri" w:hAnsi="Arial" w:cs="Arial"/>
                <w:sz w:val="18"/>
              </w:rPr>
              <w:t>Jefe Oficina Asesora de Planeación</w:t>
            </w:r>
          </w:p>
        </w:tc>
      </w:tr>
      <w:tr w:rsidR="00533D28" w:rsidRPr="00EC259E" w14:paraId="04F0718B" w14:textId="77777777" w:rsidTr="00BB70BB">
        <w:trPr>
          <w:cantSplit/>
          <w:trHeight w:val="392"/>
        </w:trPr>
        <w:tc>
          <w:tcPr>
            <w:tcW w:w="418" w:type="pct"/>
            <w:shd w:val="clear" w:color="auto" w:fill="FFFFFF"/>
            <w:vAlign w:val="center"/>
          </w:tcPr>
          <w:p w14:paraId="748BACBC" w14:textId="174091C1" w:rsidR="00AB350F" w:rsidRPr="00EC259E" w:rsidRDefault="00AB350F" w:rsidP="009B7706">
            <w:pPr>
              <w:pStyle w:val="Piedepgina"/>
              <w:jc w:val="center"/>
              <w:rPr>
                <w:rFonts w:ascii="Arial" w:eastAsia="Calibri" w:hAnsi="Arial" w:cs="Arial"/>
                <w:sz w:val="18"/>
              </w:rPr>
            </w:pPr>
            <w:r w:rsidRPr="00EC259E">
              <w:rPr>
                <w:rFonts w:ascii="Arial" w:eastAsia="Calibri" w:hAnsi="Arial" w:cs="Arial"/>
                <w:sz w:val="18"/>
              </w:rPr>
              <w:t>7</w:t>
            </w:r>
          </w:p>
        </w:tc>
        <w:tc>
          <w:tcPr>
            <w:tcW w:w="2453" w:type="pct"/>
            <w:shd w:val="clear" w:color="auto" w:fill="FFFFFF"/>
            <w:vAlign w:val="center"/>
          </w:tcPr>
          <w:p w14:paraId="2D6E916C" w14:textId="685D6BD4" w:rsidR="00AB350F" w:rsidRPr="00EC259E" w:rsidRDefault="00D4415C" w:rsidP="00D80803">
            <w:pPr>
              <w:pStyle w:val="Piedepgina"/>
              <w:rPr>
                <w:rFonts w:ascii="Arial" w:eastAsia="Calibri" w:hAnsi="Arial" w:cs="Arial"/>
                <w:sz w:val="18"/>
              </w:rPr>
            </w:pPr>
            <w:r w:rsidRPr="00EC259E">
              <w:rPr>
                <w:rFonts w:ascii="Arial" w:hAnsi="Arial" w:cs="Arial"/>
                <w:sz w:val="18"/>
                <w:lang w:eastAsia="es-ES_tradnl"/>
              </w:rPr>
              <w:t xml:space="preserve">Se </w:t>
            </w:r>
            <w:r w:rsidR="00701C97" w:rsidRPr="00EC259E">
              <w:rPr>
                <w:rFonts w:ascii="Arial" w:hAnsi="Arial" w:cs="Arial"/>
                <w:sz w:val="18"/>
                <w:lang w:eastAsia="es-ES_tradnl"/>
              </w:rPr>
              <w:t>ajust</w:t>
            </w:r>
            <w:r w:rsidR="00E31C07" w:rsidRPr="00EC259E">
              <w:rPr>
                <w:rFonts w:ascii="Arial" w:hAnsi="Arial" w:cs="Arial"/>
                <w:sz w:val="18"/>
                <w:lang w:eastAsia="es-ES_tradnl"/>
              </w:rPr>
              <w:t>ó el documento</w:t>
            </w:r>
            <w:r w:rsidR="00701C97" w:rsidRPr="00EC259E">
              <w:rPr>
                <w:rFonts w:ascii="Arial" w:hAnsi="Arial" w:cs="Arial"/>
                <w:sz w:val="18"/>
                <w:lang w:eastAsia="es-ES_tradnl"/>
              </w:rPr>
              <w:t xml:space="preserve"> para alinear </w:t>
            </w:r>
            <w:r w:rsidR="00214286" w:rsidRPr="00EC259E">
              <w:rPr>
                <w:rFonts w:ascii="Arial" w:hAnsi="Arial" w:cs="Arial"/>
                <w:sz w:val="18"/>
                <w:lang w:eastAsia="es-ES_tradnl"/>
              </w:rPr>
              <w:t>política</w:t>
            </w:r>
            <w:r w:rsidR="00701C97" w:rsidRPr="00EC259E">
              <w:rPr>
                <w:rFonts w:ascii="Arial" w:hAnsi="Arial" w:cs="Arial"/>
                <w:sz w:val="18"/>
                <w:lang w:eastAsia="es-ES_tradnl"/>
              </w:rPr>
              <w:t xml:space="preserve"> a l</w:t>
            </w:r>
            <w:r w:rsidR="00547C46" w:rsidRPr="00EC259E">
              <w:rPr>
                <w:rFonts w:ascii="Arial" w:hAnsi="Arial" w:cs="Arial"/>
                <w:sz w:val="18"/>
                <w:lang w:eastAsia="es-ES_tradnl"/>
              </w:rPr>
              <w:t>os Lineamientos para la Gestión del Riesgo de Seguridad Digital en Entidades Pública</w:t>
            </w:r>
            <w:r w:rsidR="00E31C07" w:rsidRPr="00EC259E">
              <w:rPr>
                <w:rFonts w:ascii="Arial" w:hAnsi="Arial" w:cs="Arial"/>
                <w:sz w:val="18"/>
                <w:lang w:eastAsia="es-ES_tradnl"/>
              </w:rPr>
              <w:t>s</w:t>
            </w:r>
            <w:r w:rsidR="00573EE7" w:rsidRPr="00EC259E">
              <w:rPr>
                <w:rFonts w:ascii="Arial" w:hAnsi="Arial" w:cs="Arial"/>
                <w:sz w:val="18"/>
                <w:lang w:eastAsia="es-ES_tradnl"/>
              </w:rPr>
              <w:t xml:space="preserve"> e </w:t>
            </w:r>
            <w:r w:rsidR="00790DC7" w:rsidRPr="00EC259E">
              <w:rPr>
                <w:rFonts w:ascii="Arial" w:hAnsi="Arial" w:cs="Arial"/>
                <w:sz w:val="18"/>
                <w:lang w:eastAsia="es-ES_tradnl"/>
              </w:rPr>
              <w:t>incorpora</w:t>
            </w:r>
            <w:r w:rsidR="00E31C07" w:rsidRPr="00EC259E">
              <w:rPr>
                <w:rFonts w:ascii="Arial" w:hAnsi="Arial" w:cs="Arial"/>
                <w:sz w:val="18"/>
                <w:lang w:eastAsia="es-ES_tradnl"/>
              </w:rPr>
              <w:t>r</w:t>
            </w:r>
            <w:r w:rsidR="00790DC7" w:rsidRPr="00EC259E">
              <w:rPr>
                <w:rFonts w:ascii="Arial" w:hAnsi="Arial" w:cs="Arial"/>
                <w:sz w:val="18"/>
                <w:lang w:eastAsia="es-ES_tradnl"/>
              </w:rPr>
              <w:t xml:space="preserve"> la </w:t>
            </w:r>
            <w:r w:rsidR="00BD7968" w:rsidRPr="00EC259E">
              <w:rPr>
                <w:rFonts w:ascii="Arial" w:hAnsi="Arial" w:cs="Arial"/>
                <w:sz w:val="18"/>
                <w:lang w:eastAsia="es-ES_tradnl"/>
              </w:rPr>
              <w:t>EGTI-PL-002-V1</w:t>
            </w:r>
            <w:r w:rsidR="001D17FE" w:rsidRPr="00EC259E">
              <w:rPr>
                <w:rFonts w:ascii="Arial" w:hAnsi="Arial" w:cs="Arial"/>
                <w:sz w:val="18"/>
                <w:lang w:eastAsia="es-ES_tradnl"/>
              </w:rPr>
              <w:t xml:space="preserve"> </w:t>
            </w:r>
            <w:r w:rsidR="00BD7968" w:rsidRPr="00EC259E">
              <w:rPr>
                <w:rFonts w:ascii="Arial" w:hAnsi="Arial" w:cs="Arial"/>
                <w:sz w:val="18"/>
                <w:lang w:eastAsia="es-ES_tradnl"/>
              </w:rPr>
              <w:t>Plan</w:t>
            </w:r>
            <w:r w:rsidR="001D17FE" w:rsidRPr="00EC259E">
              <w:rPr>
                <w:rFonts w:ascii="Arial" w:hAnsi="Arial" w:cs="Arial"/>
                <w:sz w:val="18"/>
                <w:lang w:eastAsia="es-ES_tradnl"/>
              </w:rPr>
              <w:t xml:space="preserve"> </w:t>
            </w:r>
            <w:r w:rsidR="00BD7968" w:rsidRPr="00EC259E">
              <w:rPr>
                <w:rFonts w:ascii="Arial" w:hAnsi="Arial" w:cs="Arial"/>
                <w:sz w:val="18"/>
                <w:lang w:eastAsia="es-ES_tradnl"/>
              </w:rPr>
              <w:t>de</w:t>
            </w:r>
            <w:r w:rsidR="001D17FE" w:rsidRPr="00EC259E">
              <w:rPr>
                <w:rFonts w:ascii="Arial" w:hAnsi="Arial" w:cs="Arial"/>
                <w:sz w:val="18"/>
                <w:lang w:eastAsia="es-ES_tradnl"/>
              </w:rPr>
              <w:t xml:space="preserve"> </w:t>
            </w:r>
            <w:r w:rsidR="00BD7968" w:rsidRPr="00EC259E">
              <w:rPr>
                <w:rFonts w:ascii="Arial" w:hAnsi="Arial" w:cs="Arial"/>
                <w:sz w:val="18"/>
                <w:lang w:eastAsia="es-ES_tradnl"/>
              </w:rPr>
              <w:t>tratamiento</w:t>
            </w:r>
            <w:r w:rsidR="001D17FE" w:rsidRPr="00EC259E">
              <w:rPr>
                <w:rFonts w:ascii="Arial" w:hAnsi="Arial" w:cs="Arial"/>
                <w:sz w:val="18"/>
                <w:lang w:eastAsia="es-ES_tradnl"/>
              </w:rPr>
              <w:t xml:space="preserve"> </w:t>
            </w:r>
            <w:r w:rsidR="00BD7968" w:rsidRPr="00EC259E">
              <w:rPr>
                <w:rFonts w:ascii="Arial" w:hAnsi="Arial" w:cs="Arial"/>
                <w:sz w:val="18"/>
                <w:lang w:eastAsia="es-ES_tradnl"/>
              </w:rPr>
              <w:t>de</w:t>
            </w:r>
            <w:r w:rsidR="001D17FE" w:rsidRPr="00EC259E">
              <w:rPr>
                <w:rFonts w:ascii="Arial" w:hAnsi="Arial" w:cs="Arial"/>
                <w:sz w:val="18"/>
                <w:lang w:eastAsia="es-ES_tradnl"/>
              </w:rPr>
              <w:t xml:space="preserve"> </w:t>
            </w:r>
            <w:r w:rsidR="00BD7968" w:rsidRPr="00EC259E">
              <w:rPr>
                <w:rFonts w:ascii="Arial" w:hAnsi="Arial" w:cs="Arial"/>
                <w:sz w:val="18"/>
                <w:lang w:eastAsia="es-ES_tradnl"/>
              </w:rPr>
              <w:t>riesgo</w:t>
            </w:r>
            <w:r w:rsidR="000B3181" w:rsidRPr="00EC259E">
              <w:rPr>
                <w:rFonts w:ascii="Arial" w:hAnsi="Arial" w:cs="Arial"/>
                <w:sz w:val="18"/>
                <w:lang w:eastAsia="es-ES_tradnl"/>
              </w:rPr>
              <w:t xml:space="preserve"> y</w:t>
            </w:r>
            <w:r w:rsidR="001B0389" w:rsidRPr="00EC259E">
              <w:rPr>
                <w:rFonts w:ascii="Arial" w:hAnsi="Arial" w:cs="Arial"/>
                <w:sz w:val="18"/>
                <w:lang w:eastAsia="es-ES_tradnl"/>
              </w:rPr>
              <w:t xml:space="preserve"> EGTI-DI-013V1 política de Seguridad para la gestión de Riesgos</w:t>
            </w:r>
          </w:p>
        </w:tc>
        <w:tc>
          <w:tcPr>
            <w:tcW w:w="841" w:type="pct"/>
            <w:shd w:val="clear" w:color="auto" w:fill="FFFFFF"/>
            <w:vAlign w:val="center"/>
          </w:tcPr>
          <w:p w14:paraId="05CDB015" w14:textId="5EC47D35" w:rsidR="00AB350F" w:rsidRPr="00EC259E" w:rsidRDefault="003E5AC0" w:rsidP="004A1955">
            <w:pPr>
              <w:pStyle w:val="Piedepgina"/>
              <w:jc w:val="center"/>
              <w:rPr>
                <w:rFonts w:ascii="Arial" w:hAnsi="Arial" w:cs="Arial"/>
                <w:bCs/>
                <w:sz w:val="18"/>
              </w:rPr>
            </w:pPr>
            <w:r w:rsidRPr="00EC259E">
              <w:rPr>
                <w:rFonts w:ascii="Arial" w:hAnsi="Arial" w:cs="Arial"/>
                <w:bCs/>
                <w:sz w:val="18"/>
              </w:rPr>
              <w:t>JUNIO</w:t>
            </w:r>
            <w:r w:rsidR="007647CC" w:rsidRPr="00EC259E">
              <w:rPr>
                <w:rFonts w:ascii="Arial" w:hAnsi="Arial" w:cs="Arial"/>
                <w:bCs/>
                <w:sz w:val="18"/>
              </w:rPr>
              <w:t xml:space="preserve"> 2020</w:t>
            </w:r>
          </w:p>
        </w:tc>
        <w:tc>
          <w:tcPr>
            <w:tcW w:w="1288" w:type="pct"/>
            <w:shd w:val="clear" w:color="auto" w:fill="FFFFFF"/>
            <w:vAlign w:val="center"/>
          </w:tcPr>
          <w:p w14:paraId="5CAD090B" w14:textId="1FE83BC5" w:rsidR="0033214B" w:rsidRPr="00EC259E" w:rsidRDefault="0033214B" w:rsidP="009B7706">
            <w:pPr>
              <w:tabs>
                <w:tab w:val="left" w:pos="-4"/>
              </w:tabs>
              <w:spacing w:line="240" w:lineRule="auto"/>
              <w:ind w:left="-4" w:firstLine="4"/>
              <w:jc w:val="center"/>
              <w:rPr>
                <w:rFonts w:ascii="Arial" w:eastAsia="Calibri" w:hAnsi="Arial" w:cs="Arial"/>
                <w:sz w:val="18"/>
              </w:rPr>
            </w:pPr>
            <w:r w:rsidRPr="00EC259E">
              <w:rPr>
                <w:rFonts w:ascii="Arial" w:hAnsi="Arial" w:cs="Arial"/>
                <w:sz w:val="18"/>
              </w:rPr>
              <w:t>Martha Patricia Aguilar Copete</w:t>
            </w:r>
          </w:p>
          <w:p w14:paraId="3EE8D2EC" w14:textId="790F57ED" w:rsidR="00AB350F" w:rsidRPr="00EC259E" w:rsidRDefault="0033214B" w:rsidP="009B7706">
            <w:pPr>
              <w:tabs>
                <w:tab w:val="left" w:pos="-4"/>
              </w:tabs>
              <w:spacing w:line="240" w:lineRule="auto"/>
              <w:ind w:left="-4" w:firstLine="4"/>
              <w:jc w:val="center"/>
              <w:rPr>
                <w:rFonts w:ascii="Arial" w:eastAsia="Calibri" w:hAnsi="Arial" w:cs="Arial"/>
                <w:sz w:val="18"/>
              </w:rPr>
            </w:pPr>
            <w:r w:rsidRPr="00EC259E">
              <w:rPr>
                <w:rFonts w:ascii="Arial" w:eastAsia="Calibri" w:hAnsi="Arial" w:cs="Arial"/>
                <w:sz w:val="18"/>
              </w:rPr>
              <w:t>Jefe Oficina Asesora de Planeación</w:t>
            </w:r>
          </w:p>
        </w:tc>
      </w:tr>
      <w:tr w:rsidR="00533D28" w:rsidRPr="00EC259E" w14:paraId="5718AE35" w14:textId="77777777" w:rsidTr="00BB70BB">
        <w:trPr>
          <w:cantSplit/>
          <w:trHeight w:val="392"/>
        </w:trPr>
        <w:tc>
          <w:tcPr>
            <w:tcW w:w="418" w:type="pct"/>
            <w:shd w:val="clear" w:color="auto" w:fill="FFFFFF"/>
            <w:vAlign w:val="center"/>
          </w:tcPr>
          <w:p w14:paraId="22DA1FC0" w14:textId="68E00703" w:rsidR="00D845E9" w:rsidRPr="00EC259E" w:rsidRDefault="00D845E9" w:rsidP="00D845E9">
            <w:pPr>
              <w:pStyle w:val="Piedepgina"/>
              <w:jc w:val="center"/>
              <w:rPr>
                <w:rFonts w:ascii="Arial" w:eastAsia="Calibri" w:hAnsi="Arial" w:cs="Arial"/>
                <w:sz w:val="18"/>
              </w:rPr>
            </w:pPr>
            <w:r w:rsidRPr="00EC259E">
              <w:rPr>
                <w:rFonts w:ascii="Arial" w:eastAsia="Calibri" w:hAnsi="Arial" w:cs="Arial"/>
                <w:sz w:val="18"/>
              </w:rPr>
              <w:t>8</w:t>
            </w:r>
          </w:p>
        </w:tc>
        <w:tc>
          <w:tcPr>
            <w:tcW w:w="2453" w:type="pct"/>
            <w:shd w:val="clear" w:color="auto" w:fill="FFFFFF"/>
            <w:vAlign w:val="center"/>
          </w:tcPr>
          <w:p w14:paraId="2500BE40" w14:textId="6D8B4231" w:rsidR="00D845E9" w:rsidRPr="00EC259E" w:rsidRDefault="00D845E9" w:rsidP="00D845E9">
            <w:pPr>
              <w:pStyle w:val="Piedepgina"/>
              <w:rPr>
                <w:rFonts w:ascii="Arial" w:hAnsi="Arial" w:cs="Arial"/>
                <w:sz w:val="18"/>
                <w:lang w:eastAsia="es-ES_tradnl"/>
              </w:rPr>
            </w:pPr>
            <w:r w:rsidRPr="00EC259E">
              <w:rPr>
                <w:rFonts w:ascii="Arial" w:hAnsi="Arial" w:cs="Arial"/>
                <w:sz w:val="18"/>
                <w:lang w:eastAsia="es-ES_tradnl"/>
              </w:rPr>
              <w:t xml:space="preserve">Se incorporó la identificación del riesgo de corrupción </w:t>
            </w:r>
            <w:r w:rsidR="00CA58C8" w:rsidRPr="00EC259E">
              <w:rPr>
                <w:rFonts w:ascii="Arial" w:hAnsi="Arial" w:cs="Arial"/>
                <w:sz w:val="18"/>
                <w:lang w:eastAsia="es-ES_tradnl"/>
              </w:rPr>
              <w:t>-</w:t>
            </w:r>
            <w:r w:rsidRPr="00EC259E">
              <w:rPr>
                <w:rFonts w:ascii="Arial" w:hAnsi="Arial" w:cs="Arial"/>
                <w:sz w:val="18"/>
                <w:lang w:eastAsia="es-ES_tradnl"/>
              </w:rPr>
              <w:t xml:space="preserve"> soborno </w:t>
            </w:r>
          </w:p>
        </w:tc>
        <w:tc>
          <w:tcPr>
            <w:tcW w:w="841" w:type="pct"/>
            <w:shd w:val="clear" w:color="auto" w:fill="FFFFFF"/>
            <w:vAlign w:val="center"/>
          </w:tcPr>
          <w:p w14:paraId="738FFD22" w14:textId="77777777" w:rsidR="00D845E9" w:rsidRPr="00EC259E" w:rsidRDefault="00D845E9" w:rsidP="00D845E9">
            <w:pPr>
              <w:pStyle w:val="Piedepgina"/>
              <w:jc w:val="center"/>
              <w:rPr>
                <w:rFonts w:ascii="Arial" w:hAnsi="Arial" w:cs="Arial"/>
                <w:bCs/>
                <w:sz w:val="18"/>
              </w:rPr>
            </w:pPr>
            <w:r w:rsidRPr="00EC259E">
              <w:rPr>
                <w:rFonts w:ascii="Arial" w:hAnsi="Arial" w:cs="Arial"/>
                <w:bCs/>
                <w:sz w:val="18"/>
              </w:rPr>
              <w:t>SEPTIEMBRE</w:t>
            </w:r>
          </w:p>
          <w:p w14:paraId="288F6B41" w14:textId="1E0EF566" w:rsidR="00D845E9" w:rsidRPr="00EC259E" w:rsidRDefault="00D845E9" w:rsidP="00D845E9">
            <w:pPr>
              <w:pStyle w:val="Piedepgina"/>
              <w:jc w:val="center"/>
              <w:rPr>
                <w:rFonts w:ascii="Arial" w:hAnsi="Arial" w:cs="Arial"/>
                <w:bCs/>
                <w:sz w:val="18"/>
              </w:rPr>
            </w:pPr>
            <w:r w:rsidRPr="00EC259E">
              <w:rPr>
                <w:rFonts w:ascii="Arial" w:hAnsi="Arial" w:cs="Arial"/>
                <w:bCs/>
                <w:sz w:val="18"/>
              </w:rPr>
              <w:t>2020</w:t>
            </w:r>
          </w:p>
        </w:tc>
        <w:tc>
          <w:tcPr>
            <w:tcW w:w="1288" w:type="pct"/>
            <w:shd w:val="clear" w:color="auto" w:fill="FFFFFF"/>
            <w:vAlign w:val="center"/>
          </w:tcPr>
          <w:p w14:paraId="21125377" w14:textId="6DBF4EE2" w:rsidR="00D845E9" w:rsidRPr="00EC259E" w:rsidRDefault="00D845E9" w:rsidP="00D845E9">
            <w:pPr>
              <w:tabs>
                <w:tab w:val="left" w:pos="-4"/>
              </w:tabs>
              <w:spacing w:line="240" w:lineRule="auto"/>
              <w:ind w:left="-4" w:firstLine="4"/>
              <w:jc w:val="center"/>
              <w:rPr>
                <w:rFonts w:ascii="Arial" w:hAnsi="Arial" w:cs="Arial"/>
                <w:sz w:val="18"/>
              </w:rPr>
            </w:pPr>
            <w:r w:rsidRPr="00EC259E">
              <w:rPr>
                <w:rFonts w:ascii="Arial" w:eastAsia="Calibri" w:hAnsi="Arial" w:cs="Arial"/>
                <w:sz w:val="18"/>
              </w:rPr>
              <w:t>Jefe Oficina Asesora de Planeación</w:t>
            </w:r>
          </w:p>
        </w:tc>
      </w:tr>
      <w:tr w:rsidR="00066EDD" w:rsidRPr="00EC259E" w14:paraId="6F4F0100" w14:textId="77777777" w:rsidTr="00BB70BB">
        <w:trPr>
          <w:cantSplit/>
          <w:trHeight w:val="392"/>
        </w:trPr>
        <w:tc>
          <w:tcPr>
            <w:tcW w:w="418" w:type="pct"/>
            <w:shd w:val="clear" w:color="auto" w:fill="FFFFFF"/>
            <w:vAlign w:val="center"/>
          </w:tcPr>
          <w:p w14:paraId="31756EB0" w14:textId="22E9C7B1" w:rsidR="00066EDD" w:rsidRPr="00EC259E" w:rsidRDefault="00066EDD" w:rsidP="00066EDD">
            <w:pPr>
              <w:pStyle w:val="Piedepgina"/>
              <w:jc w:val="center"/>
              <w:rPr>
                <w:rFonts w:ascii="Arial" w:eastAsia="Calibri" w:hAnsi="Arial" w:cs="Arial"/>
                <w:sz w:val="18"/>
              </w:rPr>
            </w:pPr>
            <w:r w:rsidRPr="00EC259E">
              <w:rPr>
                <w:rFonts w:ascii="Arial" w:eastAsia="Calibri" w:hAnsi="Arial" w:cs="Arial"/>
                <w:sz w:val="18"/>
              </w:rPr>
              <w:t>9</w:t>
            </w:r>
          </w:p>
        </w:tc>
        <w:tc>
          <w:tcPr>
            <w:tcW w:w="2453" w:type="pct"/>
            <w:shd w:val="clear" w:color="auto" w:fill="FFFFFF"/>
            <w:vAlign w:val="center"/>
          </w:tcPr>
          <w:p w14:paraId="01241A94" w14:textId="34A11042" w:rsidR="00066EDD" w:rsidRPr="00EC259E" w:rsidRDefault="00066EDD" w:rsidP="00066EDD">
            <w:pPr>
              <w:pStyle w:val="Piedepgina"/>
              <w:rPr>
                <w:rFonts w:ascii="Arial" w:hAnsi="Arial" w:cs="Arial"/>
                <w:sz w:val="18"/>
                <w:lang w:eastAsia="es-ES_tradnl"/>
              </w:rPr>
            </w:pPr>
            <w:r w:rsidRPr="00EC259E">
              <w:rPr>
                <w:rFonts w:ascii="Arial" w:hAnsi="Arial" w:cs="Arial"/>
                <w:sz w:val="18"/>
                <w:lang w:eastAsia="es-ES_tradnl"/>
              </w:rPr>
              <w:t xml:space="preserve">Se ajustó el documento para alinear política a la guía para la administración del riesgo y el diseño de controles en entidades </w:t>
            </w:r>
            <w:r w:rsidR="001A1029" w:rsidRPr="00EC259E">
              <w:rPr>
                <w:rFonts w:ascii="Arial" w:hAnsi="Arial" w:cs="Arial"/>
                <w:sz w:val="18"/>
                <w:lang w:eastAsia="es-ES_tradnl"/>
              </w:rPr>
              <w:t>públicas</w:t>
            </w:r>
            <w:r w:rsidRPr="00EC259E">
              <w:rPr>
                <w:rFonts w:ascii="Arial" w:hAnsi="Arial" w:cs="Arial"/>
                <w:sz w:val="18"/>
                <w:lang w:eastAsia="es-ES_tradnl"/>
              </w:rPr>
              <w:t xml:space="preserve"> v5</w:t>
            </w:r>
          </w:p>
        </w:tc>
        <w:tc>
          <w:tcPr>
            <w:tcW w:w="841" w:type="pct"/>
            <w:shd w:val="clear" w:color="auto" w:fill="FFFFFF"/>
            <w:vAlign w:val="center"/>
          </w:tcPr>
          <w:p w14:paraId="20676D46" w14:textId="25447923" w:rsidR="00066EDD" w:rsidRPr="00EC259E" w:rsidRDefault="00BA157D" w:rsidP="00066EDD">
            <w:pPr>
              <w:pStyle w:val="Piedepgina"/>
              <w:jc w:val="center"/>
              <w:rPr>
                <w:rFonts w:ascii="Arial" w:hAnsi="Arial" w:cs="Arial"/>
                <w:bCs/>
                <w:sz w:val="18"/>
              </w:rPr>
            </w:pPr>
            <w:r>
              <w:rPr>
                <w:rFonts w:ascii="Arial" w:hAnsi="Arial" w:cs="Arial"/>
                <w:bCs/>
                <w:sz w:val="18"/>
              </w:rPr>
              <w:t>NOVIEMBRE</w:t>
            </w:r>
          </w:p>
          <w:p w14:paraId="611C5291" w14:textId="4680E0C5" w:rsidR="00066EDD" w:rsidRPr="00EC259E" w:rsidRDefault="00066EDD" w:rsidP="00066EDD">
            <w:pPr>
              <w:pStyle w:val="Piedepgina"/>
              <w:jc w:val="center"/>
              <w:rPr>
                <w:rFonts w:ascii="Arial" w:hAnsi="Arial" w:cs="Arial"/>
                <w:bCs/>
                <w:sz w:val="18"/>
              </w:rPr>
            </w:pPr>
            <w:r w:rsidRPr="00EC259E">
              <w:rPr>
                <w:rFonts w:ascii="Arial" w:hAnsi="Arial" w:cs="Arial"/>
                <w:bCs/>
                <w:sz w:val="18"/>
              </w:rPr>
              <w:t>2021</w:t>
            </w:r>
          </w:p>
        </w:tc>
        <w:tc>
          <w:tcPr>
            <w:tcW w:w="1288" w:type="pct"/>
            <w:shd w:val="clear" w:color="auto" w:fill="FFFFFF"/>
            <w:vAlign w:val="center"/>
          </w:tcPr>
          <w:p w14:paraId="1698645D" w14:textId="07073150" w:rsidR="00066EDD" w:rsidRPr="00EC259E" w:rsidRDefault="00066EDD" w:rsidP="00066EDD">
            <w:pPr>
              <w:tabs>
                <w:tab w:val="left" w:pos="-4"/>
              </w:tabs>
              <w:spacing w:line="240" w:lineRule="auto"/>
              <w:ind w:left="-4" w:firstLine="4"/>
              <w:jc w:val="center"/>
              <w:rPr>
                <w:rFonts w:ascii="Arial" w:eastAsia="Calibri" w:hAnsi="Arial" w:cs="Arial"/>
                <w:sz w:val="18"/>
              </w:rPr>
            </w:pPr>
            <w:r w:rsidRPr="00EC259E">
              <w:rPr>
                <w:rFonts w:ascii="Arial" w:eastAsia="Calibri" w:hAnsi="Arial" w:cs="Arial"/>
                <w:sz w:val="18"/>
              </w:rPr>
              <w:t>Jefe Oficina Asesora de Planeación</w:t>
            </w:r>
          </w:p>
        </w:tc>
      </w:tr>
    </w:tbl>
    <w:p w14:paraId="757638E3" w14:textId="013CDA46" w:rsidR="009B72CF" w:rsidRDefault="009B72CF" w:rsidP="00547C46">
      <w:pPr>
        <w:spacing w:line="240" w:lineRule="auto"/>
        <w:rPr>
          <w:rFonts w:ascii="Arial" w:hAnsi="Arial" w:cs="Arial"/>
          <w:lang w:eastAsia="es-ES_tradnl"/>
        </w:rPr>
      </w:pPr>
    </w:p>
    <w:p w14:paraId="7AD20811" w14:textId="0D1BE8BA" w:rsidR="00E3625A" w:rsidRPr="00EC259E" w:rsidRDefault="009B72CF" w:rsidP="009B72CF">
      <w:pPr>
        <w:tabs>
          <w:tab w:val="left" w:pos="1110"/>
        </w:tabs>
        <w:rPr>
          <w:rFonts w:ascii="Arial" w:eastAsia="Calibri" w:hAnsi="Arial" w:cs="Arial"/>
        </w:rPr>
      </w:pPr>
      <w:r>
        <w:rPr>
          <w:rFonts w:ascii="Arial" w:hAnsi="Arial" w:cs="Arial"/>
          <w:lang w:eastAsia="es-ES_tradnl"/>
        </w:rPr>
        <w:tab/>
      </w:r>
    </w:p>
    <w:sectPr w:rsidR="00E3625A" w:rsidRPr="00EC259E" w:rsidSect="009B72CF">
      <w:headerReference w:type="default" r:id="rId43"/>
      <w:footerReference w:type="default" r:id="rId44"/>
      <w:pgSz w:w="12240" w:h="15840"/>
      <w:pgMar w:top="1440" w:right="1077" w:bottom="1440" w:left="1077" w:header="709" w:footer="60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E0323" w16cex:dateUtc="2021-11-04T11:58:00Z"/>
  <w16cex:commentExtensible w16cex:durableId="252E037C" w16cex:dateUtc="2021-11-04T12:00:00Z"/>
  <w16cex:commentExtensible w16cex:durableId="252E051F" w16cex:dateUtc="2021-11-04T12:07:00Z"/>
  <w16cex:commentExtensible w16cex:durableId="252E07C8" w16cex:dateUtc="2021-11-04T12:18:00Z"/>
  <w16cex:commentExtensible w16cex:durableId="252E0985" w16cex:dateUtc="2021-11-04T12:25:00Z"/>
  <w16cex:commentExtensible w16cex:durableId="252E09A8" w16cex:dateUtc="2021-11-04T12:26:00Z"/>
  <w16cex:commentExtensible w16cex:durableId="252E0B73" w16cex:dateUtc="2021-11-04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3087E0" w16cid:durableId="252E0323"/>
  <w16cid:commentId w16cid:paraId="383CEC9F" w16cid:durableId="252E037C"/>
  <w16cid:commentId w16cid:paraId="76A282DF" w16cid:durableId="252E051F"/>
  <w16cid:commentId w16cid:paraId="3CBDD943" w16cid:durableId="252E07C8"/>
  <w16cid:commentId w16cid:paraId="1AB036F0" w16cid:durableId="252E0985"/>
  <w16cid:commentId w16cid:paraId="3226A91E" w16cid:durableId="252E09A8"/>
  <w16cid:commentId w16cid:paraId="2F9B51EF" w16cid:durableId="252E0B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A7B64" w14:textId="77777777" w:rsidR="008C0733" w:rsidRDefault="008C0733" w:rsidP="00AF746B">
      <w:pPr>
        <w:spacing w:line="240" w:lineRule="auto"/>
      </w:pPr>
      <w:r>
        <w:separator/>
      </w:r>
    </w:p>
  </w:endnote>
  <w:endnote w:type="continuationSeparator" w:id="0">
    <w:p w14:paraId="3A785542" w14:textId="77777777" w:rsidR="008C0733" w:rsidRDefault="008C0733" w:rsidP="00AF746B">
      <w:pPr>
        <w:spacing w:line="240" w:lineRule="auto"/>
      </w:pPr>
      <w:r>
        <w:continuationSeparator/>
      </w:r>
    </w:p>
  </w:endnote>
  <w:endnote w:type="continuationNotice" w:id="1">
    <w:p w14:paraId="7B45BA47" w14:textId="77777777" w:rsidR="008C0733" w:rsidRDefault="008C07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Flama Semibold">
    <w:altName w:val="Calibri"/>
    <w:panose1 w:val="00000000000000000000"/>
    <w:charset w:val="00"/>
    <w:family w:val="swiss"/>
    <w:notTrueType/>
    <w:pitch w:val="default"/>
    <w:sig w:usb0="00000003" w:usb1="00000000" w:usb2="00000000" w:usb3="00000000" w:csb0="00000001" w:csb1="00000000"/>
  </w:font>
  <w:font w:name="Dosis">
    <w:altName w:val="Calibri"/>
    <w:panose1 w:val="00000000000000000000"/>
    <w:charset w:val="00"/>
    <w:family w:val="swiss"/>
    <w:notTrueType/>
    <w:pitch w:val="default"/>
    <w:sig w:usb0="00000003" w:usb1="00000000" w:usb2="00000000" w:usb3="00000000" w:csb0="00000001" w:csb1="00000000"/>
  </w:font>
  <w:font w:name="Optima-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DA20F" w14:textId="77777777" w:rsidR="004174FA" w:rsidRPr="001C37F3" w:rsidRDefault="004174FA" w:rsidP="00AF746B">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216F18FB" w14:textId="77777777" w:rsidR="004174FA" w:rsidRPr="007A5EBB" w:rsidRDefault="004174FA" w:rsidP="00AF746B">
    <w:pPr>
      <w:tabs>
        <w:tab w:val="center" w:pos="4419"/>
        <w:tab w:val="right" w:pos="8838"/>
      </w:tabs>
      <w:rPr>
        <w:rFonts w:cs="Arial"/>
        <w:sz w:val="8"/>
        <w:szCs w:val="16"/>
      </w:rPr>
    </w:pPr>
  </w:p>
  <w:p w14:paraId="3E1E0EA7" w14:textId="4082EE6C" w:rsidR="004174FA" w:rsidRDefault="004174FA" w:rsidP="00227AD7">
    <w:pPr>
      <w:tabs>
        <w:tab w:val="center" w:pos="4419"/>
        <w:tab w:val="right" w:pos="8838"/>
      </w:tabs>
      <w:rPr>
        <w:rFonts w:ascii="Arial" w:eastAsia="Calibri" w:hAnsi="Arial" w:cs="Arial"/>
        <w:sz w:val="16"/>
        <w:szCs w:val="16"/>
        <w:lang w:eastAsia="en-US"/>
      </w:rPr>
    </w:pPr>
    <w:r w:rsidRPr="00833633">
      <w:rPr>
        <w:rFonts w:ascii="Arial" w:eastAsia="Calibri" w:hAnsi="Arial" w:cs="Arial"/>
        <w:sz w:val="16"/>
        <w:szCs w:val="16"/>
        <w:lang w:eastAsia="en-US"/>
      </w:rPr>
      <w:t>Avenida Calle 26 No. 57-83 Torre 8, Piso 8 CEMSA - C.P. 111321</w:t>
    </w:r>
  </w:p>
  <w:p w14:paraId="72083224" w14:textId="77777777" w:rsidR="004174FA" w:rsidRDefault="004174FA" w:rsidP="00227AD7">
    <w:pPr>
      <w:tabs>
        <w:tab w:val="right" w:pos="4111"/>
      </w:tabs>
      <w:spacing w:line="180" w:lineRule="exact"/>
      <w:rPr>
        <w:rFonts w:ascii="Arial" w:eastAsia="Calibri" w:hAnsi="Arial" w:cs="Arial"/>
        <w:sz w:val="16"/>
        <w:szCs w:val="16"/>
        <w:lang w:eastAsia="en-US"/>
      </w:rPr>
    </w:pPr>
    <w:r w:rsidRPr="00833633">
      <w:rPr>
        <w:rFonts w:ascii="Arial" w:eastAsia="Calibri" w:hAnsi="Arial" w:cs="Arial"/>
        <w:sz w:val="16"/>
        <w:szCs w:val="16"/>
        <w:lang w:eastAsia="en-US"/>
      </w:rPr>
      <w:t>PBX:(+57) 601-3779555 - Información: Línea 195</w:t>
    </w:r>
  </w:p>
  <w:p w14:paraId="222502B9" w14:textId="4AE8F35D" w:rsidR="004174FA" w:rsidRDefault="004174FA" w:rsidP="00227AD7">
    <w:pPr>
      <w:tabs>
        <w:tab w:val="right" w:pos="4111"/>
      </w:tabs>
      <w:spacing w:line="180" w:lineRule="exact"/>
      <w:rPr>
        <w:rFonts w:ascii="Arial" w:eastAsia="Calibri" w:hAnsi="Arial" w:cs="Arial"/>
        <w:sz w:val="16"/>
        <w:szCs w:val="16"/>
        <w:lang w:eastAsia="en-US"/>
      </w:rPr>
    </w:pPr>
    <w:r w:rsidRPr="00833633">
      <w:rPr>
        <w:rFonts w:ascii="Arial" w:eastAsia="Calibri" w:hAnsi="Arial" w:cs="Arial"/>
        <w:sz w:val="16"/>
        <w:szCs w:val="16"/>
        <w:lang w:eastAsia="en-US"/>
      </w:rPr>
      <w:t>Sede Operativa - Atención al Ciudadano: Calle 22D No. 120-40</w:t>
    </w:r>
    <w:r>
      <w:rPr>
        <w:rFonts w:ascii="Arial" w:eastAsia="Calibri" w:hAnsi="Arial" w:cs="Arial"/>
        <w:sz w:val="16"/>
        <w:szCs w:val="16"/>
        <w:lang w:eastAsia="en-US"/>
      </w:rPr>
      <w:tab/>
    </w:r>
    <w:r>
      <w:rPr>
        <w:rFonts w:ascii="Arial" w:hAnsi="Arial" w:cs="Arial"/>
        <w:sz w:val="16"/>
        <w:szCs w:val="16"/>
      </w:rPr>
      <w:tab/>
    </w:r>
    <w:r>
      <w:rPr>
        <w:rFonts w:ascii="Arial" w:hAnsi="Arial" w:cs="Arial"/>
        <w:sz w:val="16"/>
        <w:szCs w:val="16"/>
      </w:rPr>
      <w:tab/>
    </w:r>
    <w:r>
      <w:rPr>
        <w:rFonts w:ascii="Arial" w:eastAsia="Calibri" w:hAnsi="Arial" w:cs="Arial"/>
        <w:sz w:val="16"/>
        <w:szCs w:val="16"/>
        <w:lang w:eastAsia="en-US"/>
      </w:rPr>
      <w:t>DESI-MA-002</w:t>
    </w:r>
  </w:p>
  <w:p w14:paraId="1AAB7F20" w14:textId="48251AE2" w:rsidR="004174FA" w:rsidRPr="001938EB" w:rsidRDefault="008C0733" w:rsidP="001938EB">
    <w:pPr>
      <w:tabs>
        <w:tab w:val="right" w:pos="4111"/>
      </w:tabs>
      <w:spacing w:line="180" w:lineRule="exact"/>
      <w:rPr>
        <w:rFonts w:ascii="Arial" w:hAnsi="Arial" w:cs="Arial"/>
        <w:sz w:val="16"/>
        <w:szCs w:val="16"/>
        <w:lang w:val="es-ES"/>
      </w:rPr>
    </w:pPr>
    <w:hyperlink r:id="rId1" w:history="1">
      <w:r w:rsidR="004174FA">
        <w:rPr>
          <w:rStyle w:val="Hipervnculo"/>
          <w:rFonts w:ascii="Arial" w:eastAsia="Calibri" w:hAnsi="Arial" w:cs="Arial"/>
          <w:color w:val="0000FF"/>
          <w:sz w:val="16"/>
          <w:szCs w:val="16"/>
          <w:lang w:eastAsia="en-US"/>
        </w:rPr>
        <w:t>www.umv.gov.co</w:t>
      </w:r>
    </w:hyperlink>
    <w:r w:rsidR="004174FA">
      <w:rPr>
        <w:rFonts w:ascii="Arial" w:eastAsia="Calibri" w:hAnsi="Arial" w:cs="Arial"/>
        <w:sz w:val="16"/>
        <w:szCs w:val="16"/>
        <w:lang w:eastAsia="en-US"/>
      </w:rPr>
      <w:tab/>
    </w:r>
    <w:r w:rsidR="004174FA">
      <w:rPr>
        <w:rFonts w:ascii="Arial" w:hAnsi="Arial" w:cs="Arial"/>
        <w:sz w:val="16"/>
        <w:szCs w:val="16"/>
      </w:rPr>
      <w:tab/>
    </w:r>
    <w:r w:rsidR="004174FA">
      <w:rPr>
        <w:rFonts w:ascii="Arial" w:hAnsi="Arial" w:cs="Arial"/>
        <w:sz w:val="16"/>
        <w:szCs w:val="16"/>
      </w:rPr>
      <w:tab/>
    </w:r>
    <w:r w:rsidR="004174FA">
      <w:rPr>
        <w:rFonts w:ascii="Arial" w:hAnsi="Arial" w:cs="Arial"/>
        <w:sz w:val="16"/>
        <w:szCs w:val="16"/>
      </w:rPr>
      <w:tab/>
    </w:r>
    <w:r w:rsidR="004174FA">
      <w:rPr>
        <w:rFonts w:ascii="Arial" w:hAnsi="Arial" w:cs="Arial"/>
        <w:sz w:val="16"/>
        <w:szCs w:val="16"/>
      </w:rPr>
      <w:tab/>
      <w:t xml:space="preserve">Página </w:t>
    </w:r>
    <w:r w:rsidR="004174FA">
      <w:rPr>
        <w:rFonts w:ascii="Arial" w:hAnsi="Arial" w:cs="Arial"/>
        <w:color w:val="2B579A"/>
        <w:sz w:val="16"/>
        <w:szCs w:val="16"/>
        <w:shd w:val="clear" w:color="auto" w:fill="E6E6E6"/>
      </w:rPr>
      <w:fldChar w:fldCharType="begin"/>
    </w:r>
    <w:r w:rsidR="004174FA">
      <w:rPr>
        <w:rFonts w:ascii="Arial" w:hAnsi="Arial" w:cs="Arial"/>
        <w:sz w:val="16"/>
        <w:szCs w:val="16"/>
      </w:rPr>
      <w:instrText xml:space="preserve"> PAGE </w:instrText>
    </w:r>
    <w:r w:rsidR="004174FA">
      <w:rPr>
        <w:rFonts w:ascii="Arial" w:hAnsi="Arial" w:cs="Arial"/>
        <w:color w:val="2B579A"/>
        <w:sz w:val="16"/>
        <w:szCs w:val="16"/>
        <w:shd w:val="clear" w:color="auto" w:fill="E6E6E6"/>
      </w:rPr>
      <w:fldChar w:fldCharType="separate"/>
    </w:r>
    <w:r>
      <w:rPr>
        <w:rFonts w:ascii="Arial" w:hAnsi="Arial" w:cs="Arial"/>
        <w:noProof/>
        <w:sz w:val="16"/>
        <w:szCs w:val="16"/>
      </w:rPr>
      <w:t>1</w:t>
    </w:r>
    <w:r w:rsidR="004174FA">
      <w:rPr>
        <w:rFonts w:ascii="Arial" w:hAnsi="Arial" w:cs="Arial"/>
        <w:color w:val="2B579A"/>
        <w:sz w:val="16"/>
        <w:szCs w:val="16"/>
        <w:shd w:val="clear" w:color="auto" w:fill="E6E6E6"/>
      </w:rPr>
      <w:fldChar w:fldCharType="end"/>
    </w:r>
    <w:r w:rsidR="004174FA">
      <w:rPr>
        <w:rFonts w:ascii="Arial" w:hAnsi="Arial" w:cs="Arial"/>
        <w:sz w:val="16"/>
        <w:szCs w:val="16"/>
      </w:rPr>
      <w:t xml:space="preserve"> de </w:t>
    </w:r>
    <w:r w:rsidR="004174FA">
      <w:rPr>
        <w:rFonts w:ascii="Arial" w:hAnsi="Arial" w:cs="Arial"/>
        <w:color w:val="2B579A"/>
        <w:sz w:val="16"/>
        <w:szCs w:val="16"/>
        <w:shd w:val="clear" w:color="auto" w:fill="E6E6E6"/>
      </w:rPr>
      <w:fldChar w:fldCharType="begin"/>
    </w:r>
    <w:r w:rsidR="004174FA">
      <w:rPr>
        <w:rFonts w:ascii="Arial" w:hAnsi="Arial" w:cs="Arial"/>
        <w:sz w:val="16"/>
        <w:szCs w:val="16"/>
      </w:rPr>
      <w:instrText xml:space="preserve"> NUMPAGES </w:instrText>
    </w:r>
    <w:r w:rsidR="004174FA">
      <w:rPr>
        <w:rFonts w:ascii="Arial" w:hAnsi="Arial" w:cs="Arial"/>
        <w:color w:val="2B579A"/>
        <w:sz w:val="16"/>
        <w:szCs w:val="16"/>
        <w:shd w:val="clear" w:color="auto" w:fill="E6E6E6"/>
      </w:rPr>
      <w:fldChar w:fldCharType="separate"/>
    </w:r>
    <w:r>
      <w:rPr>
        <w:rFonts w:ascii="Arial" w:hAnsi="Arial" w:cs="Arial"/>
        <w:noProof/>
        <w:sz w:val="16"/>
        <w:szCs w:val="16"/>
      </w:rPr>
      <w:t>1</w:t>
    </w:r>
    <w:r w:rsidR="004174FA">
      <w:rPr>
        <w:rFonts w:ascii="Arial" w:hAnsi="Arial" w:cs="Arial"/>
        <w:color w:val="2B579A"/>
        <w:sz w:val="16"/>
        <w:szCs w:val="16"/>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A50BE" w14:textId="77777777" w:rsidR="008C0733" w:rsidRDefault="008C0733" w:rsidP="00AF746B">
      <w:pPr>
        <w:spacing w:line="240" w:lineRule="auto"/>
      </w:pPr>
      <w:r>
        <w:separator/>
      </w:r>
    </w:p>
  </w:footnote>
  <w:footnote w:type="continuationSeparator" w:id="0">
    <w:p w14:paraId="5B69E971" w14:textId="77777777" w:rsidR="008C0733" w:rsidRDefault="008C0733" w:rsidP="00AF746B">
      <w:pPr>
        <w:spacing w:line="240" w:lineRule="auto"/>
      </w:pPr>
      <w:r>
        <w:continuationSeparator/>
      </w:r>
    </w:p>
  </w:footnote>
  <w:footnote w:type="continuationNotice" w:id="1">
    <w:p w14:paraId="2F702EE8" w14:textId="77777777" w:rsidR="008C0733" w:rsidRDefault="008C0733">
      <w:pPr>
        <w:spacing w:line="240" w:lineRule="auto"/>
      </w:pPr>
    </w:p>
  </w:footnote>
  <w:footnote w:id="2">
    <w:p w14:paraId="73297399" w14:textId="77777777" w:rsidR="004174FA" w:rsidRPr="00091033" w:rsidRDefault="004174FA" w:rsidP="008847C6">
      <w:pPr>
        <w:autoSpaceDE w:val="0"/>
        <w:autoSpaceDN w:val="0"/>
        <w:spacing w:line="240" w:lineRule="auto"/>
        <w:rPr>
          <w:rFonts w:cstheme="minorHAnsi"/>
          <w:sz w:val="18"/>
          <w:szCs w:val="18"/>
        </w:rPr>
      </w:pPr>
      <w:r w:rsidRPr="00091033">
        <w:rPr>
          <w:rStyle w:val="Refdenotaalpie"/>
          <w:rFonts w:cstheme="minorHAnsi"/>
          <w:sz w:val="18"/>
          <w:szCs w:val="18"/>
        </w:rPr>
        <w:footnoteRef/>
      </w:r>
      <w:r w:rsidRPr="00091033">
        <w:rPr>
          <w:rFonts w:cstheme="minorHAnsi"/>
          <w:sz w:val="18"/>
          <w:szCs w:val="18"/>
        </w:rPr>
        <w:t xml:space="preserve"> </w:t>
      </w:r>
      <w:r w:rsidRPr="00091033">
        <w:rPr>
          <w:rFonts w:eastAsia="Optima-Regular" w:cstheme="minorHAnsi"/>
          <w:sz w:val="18"/>
          <w:szCs w:val="18"/>
          <w:lang w:val="es-ES"/>
        </w:rPr>
        <w:t>Intosai: Guía para las normas de control interno del sector público http://www.Intosai.org</w:t>
      </w:r>
    </w:p>
  </w:footnote>
  <w:footnote w:id="3">
    <w:p w14:paraId="1844B948" w14:textId="2AA263A0" w:rsidR="004174FA" w:rsidRPr="00091033" w:rsidRDefault="004174FA" w:rsidP="008847C6">
      <w:pPr>
        <w:pStyle w:val="Textonotapie"/>
        <w:rPr>
          <w:rFonts w:cstheme="minorHAnsi"/>
          <w:sz w:val="18"/>
          <w:szCs w:val="18"/>
          <w:lang w:val="es-ES"/>
        </w:rPr>
      </w:pPr>
      <w:r w:rsidRPr="00091033">
        <w:rPr>
          <w:rStyle w:val="Refdenotaalpie"/>
          <w:rFonts w:cstheme="minorHAnsi"/>
          <w:sz w:val="18"/>
          <w:szCs w:val="18"/>
        </w:rPr>
        <w:footnoteRef/>
      </w:r>
      <w:r w:rsidRPr="00091033">
        <w:rPr>
          <w:rFonts w:cstheme="minorHAnsi"/>
          <w:sz w:val="18"/>
          <w:szCs w:val="18"/>
        </w:rPr>
        <w:t xml:space="preserve"> </w:t>
      </w:r>
      <w:r w:rsidRPr="00091033">
        <w:rPr>
          <w:rFonts w:cstheme="minorHAnsi"/>
          <w:sz w:val="18"/>
          <w:szCs w:val="18"/>
          <w:lang w:val="es-ES"/>
        </w:rPr>
        <w:t xml:space="preserve">Guía para la administración del riesgo y el diseño de controles en entidades públicas Riesgos de gestión, Corrupción y seguridad digital versión 4  </w:t>
      </w:r>
    </w:p>
  </w:footnote>
  <w:footnote w:id="4">
    <w:p w14:paraId="192A888C" w14:textId="77777777" w:rsidR="004174FA" w:rsidRPr="00091033" w:rsidRDefault="004174FA" w:rsidP="00DD204E">
      <w:pPr>
        <w:pStyle w:val="Textonotapie"/>
        <w:rPr>
          <w:rFonts w:cstheme="minorHAnsi"/>
          <w:sz w:val="18"/>
          <w:szCs w:val="18"/>
          <w:lang w:val="es-ES"/>
        </w:rPr>
      </w:pPr>
      <w:r w:rsidRPr="00091033">
        <w:rPr>
          <w:rStyle w:val="Refdenotaalpie"/>
          <w:rFonts w:cstheme="minorHAnsi"/>
          <w:sz w:val="18"/>
          <w:szCs w:val="18"/>
        </w:rPr>
        <w:footnoteRef/>
      </w:r>
      <w:r w:rsidRPr="00091033">
        <w:rPr>
          <w:rFonts w:cstheme="minorHAnsi"/>
          <w:sz w:val="18"/>
          <w:szCs w:val="18"/>
        </w:rPr>
        <w:t xml:space="preserve"> </w:t>
      </w:r>
      <w:r w:rsidRPr="00091033">
        <w:rPr>
          <w:rFonts w:cstheme="minorHAnsi"/>
          <w:sz w:val="18"/>
          <w:szCs w:val="18"/>
          <w:lang w:val="es-ES"/>
        </w:rPr>
        <w:t>Anexo 4 Lineamientos para la Gestión del Riesgo de Seguridad Digital en Entidades Públicas.</w:t>
      </w:r>
    </w:p>
  </w:footnote>
  <w:footnote w:id="5">
    <w:p w14:paraId="0FC525B3" w14:textId="52B1722D" w:rsidR="004174FA" w:rsidRPr="00091033" w:rsidRDefault="004174FA" w:rsidP="00DD204E">
      <w:pPr>
        <w:pStyle w:val="Textonotapie"/>
        <w:rPr>
          <w:rFonts w:cstheme="minorHAnsi"/>
          <w:sz w:val="18"/>
          <w:szCs w:val="18"/>
          <w:lang w:val="es-ES"/>
        </w:rPr>
      </w:pPr>
      <w:r w:rsidRPr="00091033">
        <w:rPr>
          <w:rStyle w:val="Refdenotaalpie"/>
          <w:rFonts w:cstheme="minorHAnsi"/>
          <w:sz w:val="18"/>
          <w:szCs w:val="18"/>
        </w:rPr>
        <w:footnoteRef/>
      </w:r>
      <w:r w:rsidRPr="00091033">
        <w:rPr>
          <w:rFonts w:cstheme="minorHAnsi"/>
          <w:sz w:val="18"/>
          <w:szCs w:val="18"/>
        </w:rPr>
        <w:t xml:space="preserve"> </w:t>
      </w:r>
      <w:r>
        <w:t>Ibídem</w:t>
      </w:r>
      <w:r w:rsidRPr="00091033">
        <w:rPr>
          <w:rFonts w:cstheme="minorHAnsi"/>
          <w:sz w:val="18"/>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4793"/>
      <w:gridCol w:w="1119"/>
      <w:gridCol w:w="1346"/>
      <w:gridCol w:w="1461"/>
    </w:tblGrid>
    <w:tr w:rsidR="004174FA" w:rsidRPr="006D1E07" w14:paraId="7E60FB1E" w14:textId="77777777" w:rsidTr="21332B5F">
      <w:trPr>
        <w:trHeight w:val="416"/>
      </w:trPr>
      <w:tc>
        <w:tcPr>
          <w:tcW w:w="673" w:type="pct"/>
          <w:vMerge w:val="restart"/>
          <w:vAlign w:val="center"/>
        </w:tcPr>
        <w:p w14:paraId="13B3C9EE" w14:textId="77777777" w:rsidR="004174FA" w:rsidRPr="006D1E07" w:rsidRDefault="004174FA" w:rsidP="004F2375">
          <w:pPr>
            <w:pStyle w:val="Encabezado"/>
            <w:jc w:val="center"/>
            <w:rPr>
              <w:rFonts w:ascii="Arial" w:hAnsi="Arial" w:cs="Arial"/>
              <w:b/>
            </w:rPr>
          </w:pPr>
          <w:r>
            <w:rPr>
              <w:noProof/>
              <w:color w:val="2B579A"/>
              <w:shd w:val="clear" w:color="auto" w:fill="E6E6E6"/>
            </w:rPr>
            <w:drawing>
              <wp:inline distT="0" distB="0" distL="0" distR="0" wp14:anchorId="46E9FA06" wp14:editId="17C0692D">
                <wp:extent cx="723207" cy="723207"/>
                <wp:effectExtent l="0" t="0" r="1270" b="127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378" w:type="pct"/>
          <w:vAlign w:val="center"/>
        </w:tcPr>
        <w:p w14:paraId="735678F6" w14:textId="6B2970B8" w:rsidR="004174FA" w:rsidRPr="0072602B" w:rsidRDefault="004174FA"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 xml:space="preserve">Procesos Estratégicos </w:t>
          </w:r>
        </w:p>
      </w:tc>
      <w:tc>
        <w:tcPr>
          <w:tcW w:w="555" w:type="pct"/>
          <w:vMerge w:val="restart"/>
          <w:vAlign w:val="center"/>
        </w:tcPr>
        <w:p w14:paraId="576B7CD6" w14:textId="46253FBB" w:rsidR="004174FA" w:rsidRPr="0072602B" w:rsidRDefault="004174FA"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CÓDIGO</w:t>
          </w:r>
        </w:p>
      </w:tc>
      <w:tc>
        <w:tcPr>
          <w:tcW w:w="668" w:type="pct"/>
          <w:vMerge w:val="restart"/>
          <w:vAlign w:val="center"/>
        </w:tcPr>
        <w:p w14:paraId="51A1072A" w14:textId="1C1BABE9" w:rsidR="004174FA" w:rsidRPr="0072602B" w:rsidRDefault="004174FA" w:rsidP="0072602B">
          <w:pPr>
            <w:pStyle w:val="Encabezado"/>
            <w:ind w:left="-144" w:right="-146"/>
            <w:jc w:val="center"/>
            <w:rPr>
              <w:rFonts w:ascii="Arial" w:hAnsi="Arial" w:cs="Arial"/>
              <w:b/>
              <w:color w:val="403152" w:themeColor="accent4" w:themeShade="80"/>
            </w:rPr>
          </w:pPr>
          <w:r w:rsidRPr="0072602B">
            <w:rPr>
              <w:rFonts w:ascii="Arial" w:hAnsi="Arial" w:cs="Arial"/>
              <w:b/>
              <w:color w:val="403152" w:themeColor="accent4" w:themeShade="80"/>
            </w:rPr>
            <w:t>DESI-MA-002</w:t>
          </w:r>
        </w:p>
      </w:tc>
      <w:tc>
        <w:tcPr>
          <w:tcW w:w="725" w:type="pct"/>
          <w:vMerge w:val="restart"/>
          <w:vAlign w:val="center"/>
        </w:tcPr>
        <w:p w14:paraId="299CC5E7" w14:textId="77777777" w:rsidR="004174FA" w:rsidRPr="006D1E07" w:rsidRDefault="004174FA" w:rsidP="004F2375">
          <w:pPr>
            <w:pStyle w:val="Encabezado"/>
            <w:jc w:val="center"/>
            <w:rPr>
              <w:rFonts w:ascii="Arial" w:hAnsi="Arial" w:cs="Arial"/>
              <w:b/>
            </w:rPr>
          </w:pPr>
          <w:r>
            <w:rPr>
              <w:noProof/>
              <w:color w:val="2B579A"/>
              <w:shd w:val="clear" w:color="auto" w:fill="E6E6E6"/>
            </w:rPr>
            <w:drawing>
              <wp:inline distT="0" distB="0" distL="0" distR="0" wp14:anchorId="6A43F057" wp14:editId="7370C0AC">
                <wp:extent cx="790575" cy="773573"/>
                <wp:effectExtent l="0" t="0" r="0" b="7620"/>
                <wp:docPr id="6" name="Imagen 1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
                          <a:extLst>
                            <a:ext uri="{28A0092B-C50C-407E-A947-70E740481C1C}">
                              <a14:useLocalDpi xmlns:a14="http://schemas.microsoft.com/office/drawing/2010/main" val="0"/>
                            </a:ext>
                          </a:extLst>
                        </a:blip>
                        <a:stretch>
                          <a:fillRect/>
                        </a:stretch>
                      </pic:blipFill>
                      <pic:spPr>
                        <a:xfrm>
                          <a:off x="0" y="0"/>
                          <a:ext cx="790575" cy="773573"/>
                        </a:xfrm>
                        <a:prstGeom prst="rect">
                          <a:avLst/>
                        </a:prstGeom>
                      </pic:spPr>
                    </pic:pic>
                  </a:graphicData>
                </a:graphic>
              </wp:inline>
            </w:drawing>
          </w:r>
        </w:p>
      </w:tc>
    </w:tr>
    <w:tr w:rsidR="004174FA" w:rsidRPr="006D1E07" w14:paraId="7E73E714" w14:textId="77777777" w:rsidTr="21332B5F">
      <w:trPr>
        <w:trHeight w:val="271"/>
      </w:trPr>
      <w:tc>
        <w:tcPr>
          <w:tcW w:w="673" w:type="pct"/>
          <w:vMerge/>
          <w:vAlign w:val="center"/>
        </w:tcPr>
        <w:p w14:paraId="698EA3AF" w14:textId="77777777" w:rsidR="004174FA" w:rsidRPr="006D1E07" w:rsidRDefault="004174FA" w:rsidP="004F2375">
          <w:pPr>
            <w:pStyle w:val="Encabezado"/>
            <w:jc w:val="center"/>
            <w:rPr>
              <w:rFonts w:ascii="Arial" w:hAnsi="Arial" w:cs="Arial"/>
              <w:b/>
              <w:noProof/>
            </w:rPr>
          </w:pPr>
        </w:p>
      </w:tc>
      <w:tc>
        <w:tcPr>
          <w:tcW w:w="2378" w:type="pct"/>
          <w:vAlign w:val="center"/>
        </w:tcPr>
        <w:p w14:paraId="202A5F19" w14:textId="1FF289A3" w:rsidR="004174FA" w:rsidRPr="0072602B" w:rsidRDefault="004174FA"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Proceso Direccionamiento Estratégico e Innovación</w:t>
          </w:r>
        </w:p>
      </w:tc>
      <w:tc>
        <w:tcPr>
          <w:tcW w:w="555" w:type="pct"/>
          <w:vMerge/>
          <w:vAlign w:val="center"/>
        </w:tcPr>
        <w:p w14:paraId="148EF27D" w14:textId="77777777" w:rsidR="004174FA" w:rsidRPr="0072602B" w:rsidRDefault="004174FA" w:rsidP="004F2375">
          <w:pPr>
            <w:pStyle w:val="Encabezado"/>
            <w:jc w:val="center"/>
            <w:rPr>
              <w:rFonts w:ascii="Arial" w:hAnsi="Arial" w:cs="Arial"/>
              <w:b/>
              <w:color w:val="403152" w:themeColor="accent4" w:themeShade="80"/>
            </w:rPr>
          </w:pPr>
        </w:p>
      </w:tc>
      <w:tc>
        <w:tcPr>
          <w:tcW w:w="668" w:type="pct"/>
          <w:vMerge/>
          <w:vAlign w:val="center"/>
        </w:tcPr>
        <w:p w14:paraId="4AF965EC" w14:textId="77777777" w:rsidR="004174FA" w:rsidRPr="0072602B" w:rsidRDefault="004174FA" w:rsidP="004F2375">
          <w:pPr>
            <w:pStyle w:val="Encabezado"/>
            <w:jc w:val="center"/>
            <w:rPr>
              <w:rFonts w:ascii="Arial" w:hAnsi="Arial" w:cs="Arial"/>
              <w:b/>
              <w:color w:val="403152" w:themeColor="accent4" w:themeShade="80"/>
            </w:rPr>
          </w:pPr>
        </w:p>
      </w:tc>
      <w:tc>
        <w:tcPr>
          <w:tcW w:w="725" w:type="pct"/>
          <w:vMerge/>
          <w:vAlign w:val="center"/>
        </w:tcPr>
        <w:p w14:paraId="5CC7F7A2" w14:textId="77777777" w:rsidR="004174FA" w:rsidRPr="006D1E07" w:rsidRDefault="004174FA" w:rsidP="004F2375">
          <w:pPr>
            <w:pStyle w:val="Encabezado"/>
            <w:jc w:val="center"/>
            <w:rPr>
              <w:rFonts w:ascii="Arial" w:hAnsi="Arial" w:cs="Arial"/>
              <w:b/>
            </w:rPr>
          </w:pPr>
        </w:p>
      </w:tc>
    </w:tr>
    <w:tr w:rsidR="004174FA" w:rsidRPr="006D1E07" w14:paraId="5470A474" w14:textId="77777777" w:rsidTr="21332B5F">
      <w:trPr>
        <w:trHeight w:val="454"/>
      </w:trPr>
      <w:tc>
        <w:tcPr>
          <w:tcW w:w="673" w:type="pct"/>
          <w:vMerge/>
          <w:vAlign w:val="center"/>
        </w:tcPr>
        <w:p w14:paraId="3F74D351" w14:textId="77777777" w:rsidR="004174FA" w:rsidRPr="006D1E07" w:rsidRDefault="004174FA" w:rsidP="004F2375">
          <w:pPr>
            <w:pStyle w:val="Encabezado"/>
            <w:jc w:val="center"/>
            <w:rPr>
              <w:rFonts w:ascii="Arial" w:hAnsi="Arial" w:cs="Arial"/>
              <w:b/>
            </w:rPr>
          </w:pPr>
        </w:p>
      </w:tc>
      <w:tc>
        <w:tcPr>
          <w:tcW w:w="2378" w:type="pct"/>
          <w:vAlign w:val="center"/>
        </w:tcPr>
        <w:p w14:paraId="563B85DE" w14:textId="77777777" w:rsidR="004174FA" w:rsidRPr="0072602B" w:rsidRDefault="004174FA"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 xml:space="preserve">Manual </w:t>
          </w:r>
        </w:p>
        <w:p w14:paraId="264B2C9F" w14:textId="448B7F39" w:rsidR="004174FA" w:rsidRPr="0072602B" w:rsidRDefault="004174FA"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Política de Administración del Riesgo</w:t>
          </w:r>
        </w:p>
      </w:tc>
      <w:tc>
        <w:tcPr>
          <w:tcW w:w="555" w:type="pct"/>
          <w:vAlign w:val="center"/>
        </w:tcPr>
        <w:p w14:paraId="2CFB9539" w14:textId="2DA43C0F" w:rsidR="004174FA" w:rsidRPr="0072602B" w:rsidRDefault="004174FA"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VERSIÓN</w:t>
          </w:r>
        </w:p>
      </w:tc>
      <w:tc>
        <w:tcPr>
          <w:tcW w:w="668" w:type="pct"/>
          <w:vAlign w:val="center"/>
        </w:tcPr>
        <w:p w14:paraId="4A986DCB" w14:textId="1295814A" w:rsidR="004174FA" w:rsidRPr="0072602B" w:rsidRDefault="004174FA" w:rsidP="00533D28">
          <w:pPr>
            <w:pStyle w:val="Encabezado"/>
            <w:jc w:val="center"/>
            <w:rPr>
              <w:rFonts w:ascii="Arial" w:hAnsi="Arial" w:cs="Arial"/>
              <w:b/>
              <w:color w:val="403152" w:themeColor="accent4" w:themeShade="80"/>
            </w:rPr>
          </w:pPr>
          <w:r>
            <w:rPr>
              <w:rFonts w:ascii="Arial" w:hAnsi="Arial" w:cs="Arial"/>
              <w:b/>
              <w:color w:val="403152" w:themeColor="accent4" w:themeShade="80"/>
            </w:rPr>
            <w:t>9</w:t>
          </w:r>
        </w:p>
      </w:tc>
      <w:tc>
        <w:tcPr>
          <w:tcW w:w="725" w:type="pct"/>
          <w:vMerge/>
          <w:vAlign w:val="center"/>
        </w:tcPr>
        <w:p w14:paraId="54B8E687" w14:textId="77777777" w:rsidR="004174FA" w:rsidRPr="006D1E07" w:rsidRDefault="004174FA" w:rsidP="004F2375">
          <w:pPr>
            <w:pStyle w:val="Encabezado"/>
            <w:jc w:val="center"/>
            <w:rPr>
              <w:rFonts w:ascii="Arial" w:hAnsi="Arial" w:cs="Arial"/>
              <w:b/>
            </w:rPr>
          </w:pPr>
        </w:p>
      </w:tc>
    </w:tr>
  </w:tbl>
  <w:p w14:paraId="0061E710" w14:textId="77777777" w:rsidR="004174FA" w:rsidRPr="00637BD3" w:rsidRDefault="004174FA">
    <w:pPr>
      <w:pStyle w:val="Encabezado"/>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D62EE"/>
    <w:multiLevelType w:val="hybridMultilevel"/>
    <w:tmpl w:val="AE429CE4"/>
    <w:lvl w:ilvl="0" w:tplc="4FD89D9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3424894"/>
    <w:multiLevelType w:val="multilevel"/>
    <w:tmpl w:val="B36250EA"/>
    <w:lvl w:ilvl="0">
      <w:start w:val="4"/>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33F50C6A"/>
    <w:multiLevelType w:val="multilevel"/>
    <w:tmpl w:val="BF60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A43A49"/>
    <w:multiLevelType w:val="hybridMultilevel"/>
    <w:tmpl w:val="75FA7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C82273"/>
    <w:multiLevelType w:val="hybridMultilevel"/>
    <w:tmpl w:val="487E56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CA17DE3"/>
    <w:multiLevelType w:val="multilevel"/>
    <w:tmpl w:val="885C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8B117F"/>
    <w:multiLevelType w:val="multilevel"/>
    <w:tmpl w:val="9C342410"/>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59334EFB"/>
    <w:multiLevelType w:val="hybridMultilevel"/>
    <w:tmpl w:val="6C50D5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F6512C"/>
    <w:multiLevelType w:val="hybridMultilevel"/>
    <w:tmpl w:val="932A53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5B743A0B"/>
    <w:multiLevelType w:val="hybridMultilevel"/>
    <w:tmpl w:val="D12C3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3ED44F1"/>
    <w:multiLevelType w:val="hybridMultilevel"/>
    <w:tmpl w:val="63DEA53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740428B"/>
    <w:multiLevelType w:val="hybridMultilevel"/>
    <w:tmpl w:val="1FF8C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E796A9E"/>
    <w:multiLevelType w:val="hybridMultilevel"/>
    <w:tmpl w:val="F558CAC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3" w15:restartNumberingAfterBreak="0">
    <w:nsid w:val="75EB13CC"/>
    <w:multiLevelType w:val="hybridMultilevel"/>
    <w:tmpl w:val="6D70C0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C00540"/>
    <w:multiLevelType w:val="hybridMultilevel"/>
    <w:tmpl w:val="3EF4711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3"/>
  </w:num>
  <w:num w:numId="4">
    <w:abstractNumId w:val="14"/>
  </w:num>
  <w:num w:numId="5">
    <w:abstractNumId w:val="6"/>
  </w:num>
  <w:num w:numId="6">
    <w:abstractNumId w:val="0"/>
  </w:num>
  <w:num w:numId="7">
    <w:abstractNumId w:val="4"/>
  </w:num>
  <w:num w:numId="8">
    <w:abstractNumId w:val="10"/>
  </w:num>
  <w:num w:numId="9">
    <w:abstractNumId w:val="12"/>
  </w:num>
  <w:num w:numId="10">
    <w:abstractNumId w:val="11"/>
  </w:num>
  <w:num w:numId="11">
    <w:abstractNumId w:val="1"/>
  </w:num>
  <w:num w:numId="12">
    <w:abstractNumId w:val="8"/>
  </w:num>
  <w:num w:numId="13">
    <w:abstractNumId w:val="9"/>
  </w:num>
  <w:num w:numId="14">
    <w:abstractNumId w:val="5"/>
  </w:num>
  <w:num w:numId="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C4C"/>
    <w:rsid w:val="00002BE5"/>
    <w:rsid w:val="00003B28"/>
    <w:rsid w:val="00004EA1"/>
    <w:rsid w:val="0000555E"/>
    <w:rsid w:val="000055FB"/>
    <w:rsid w:val="00005A3E"/>
    <w:rsid w:val="000078F9"/>
    <w:rsid w:val="000115D5"/>
    <w:rsid w:val="00011C59"/>
    <w:rsid w:val="00012073"/>
    <w:rsid w:val="00012E4E"/>
    <w:rsid w:val="00013B00"/>
    <w:rsid w:val="00016CAA"/>
    <w:rsid w:val="00017A5B"/>
    <w:rsid w:val="00020128"/>
    <w:rsid w:val="00021B33"/>
    <w:rsid w:val="00022311"/>
    <w:rsid w:val="00022506"/>
    <w:rsid w:val="00023AD0"/>
    <w:rsid w:val="00023D9B"/>
    <w:rsid w:val="0002434D"/>
    <w:rsid w:val="00025EF0"/>
    <w:rsid w:val="00026AD4"/>
    <w:rsid w:val="00026FE9"/>
    <w:rsid w:val="00030E99"/>
    <w:rsid w:val="000329B2"/>
    <w:rsid w:val="00035478"/>
    <w:rsid w:val="00036211"/>
    <w:rsid w:val="00036A8A"/>
    <w:rsid w:val="00036B2E"/>
    <w:rsid w:val="00040458"/>
    <w:rsid w:val="000405E4"/>
    <w:rsid w:val="000406DF"/>
    <w:rsid w:val="00040D82"/>
    <w:rsid w:val="00041056"/>
    <w:rsid w:val="000411F1"/>
    <w:rsid w:val="000421A8"/>
    <w:rsid w:val="000428B0"/>
    <w:rsid w:val="00043473"/>
    <w:rsid w:val="0004406B"/>
    <w:rsid w:val="00044E0C"/>
    <w:rsid w:val="000451FF"/>
    <w:rsid w:val="00046178"/>
    <w:rsid w:val="000507ED"/>
    <w:rsid w:val="00050E02"/>
    <w:rsid w:val="00051B86"/>
    <w:rsid w:val="00053E1E"/>
    <w:rsid w:val="000541C5"/>
    <w:rsid w:val="00056006"/>
    <w:rsid w:val="000562F6"/>
    <w:rsid w:val="0005639C"/>
    <w:rsid w:val="00056B27"/>
    <w:rsid w:val="0006215E"/>
    <w:rsid w:val="00062384"/>
    <w:rsid w:val="00062B91"/>
    <w:rsid w:val="00062C3F"/>
    <w:rsid w:val="00063832"/>
    <w:rsid w:val="00064AF3"/>
    <w:rsid w:val="0006506F"/>
    <w:rsid w:val="000662B5"/>
    <w:rsid w:val="00066EDD"/>
    <w:rsid w:val="000674BD"/>
    <w:rsid w:val="00067DC4"/>
    <w:rsid w:val="000704C4"/>
    <w:rsid w:val="00071558"/>
    <w:rsid w:val="000722F5"/>
    <w:rsid w:val="00072693"/>
    <w:rsid w:val="00072BA2"/>
    <w:rsid w:val="00073638"/>
    <w:rsid w:val="00073EBF"/>
    <w:rsid w:val="0007425D"/>
    <w:rsid w:val="00076097"/>
    <w:rsid w:val="0007619D"/>
    <w:rsid w:val="00076AD5"/>
    <w:rsid w:val="00077742"/>
    <w:rsid w:val="00080B46"/>
    <w:rsid w:val="00081D0E"/>
    <w:rsid w:val="00081D0F"/>
    <w:rsid w:val="000821DC"/>
    <w:rsid w:val="00083FDD"/>
    <w:rsid w:val="000840BE"/>
    <w:rsid w:val="000848F8"/>
    <w:rsid w:val="00084EA6"/>
    <w:rsid w:val="000850C3"/>
    <w:rsid w:val="000859FF"/>
    <w:rsid w:val="00086BC3"/>
    <w:rsid w:val="0008745E"/>
    <w:rsid w:val="000875F0"/>
    <w:rsid w:val="00091033"/>
    <w:rsid w:val="00093369"/>
    <w:rsid w:val="00093B5B"/>
    <w:rsid w:val="000953B4"/>
    <w:rsid w:val="0009597F"/>
    <w:rsid w:val="00097B25"/>
    <w:rsid w:val="00097CDD"/>
    <w:rsid w:val="000A240A"/>
    <w:rsid w:val="000A49C1"/>
    <w:rsid w:val="000A5ECB"/>
    <w:rsid w:val="000A66A6"/>
    <w:rsid w:val="000A6809"/>
    <w:rsid w:val="000A75C6"/>
    <w:rsid w:val="000A762D"/>
    <w:rsid w:val="000A7C76"/>
    <w:rsid w:val="000A7E39"/>
    <w:rsid w:val="000B00D2"/>
    <w:rsid w:val="000B055F"/>
    <w:rsid w:val="000B0C63"/>
    <w:rsid w:val="000B27F7"/>
    <w:rsid w:val="000B3181"/>
    <w:rsid w:val="000B334F"/>
    <w:rsid w:val="000B39E4"/>
    <w:rsid w:val="000B4168"/>
    <w:rsid w:val="000B422D"/>
    <w:rsid w:val="000B4527"/>
    <w:rsid w:val="000B6581"/>
    <w:rsid w:val="000B6971"/>
    <w:rsid w:val="000B6B05"/>
    <w:rsid w:val="000B721F"/>
    <w:rsid w:val="000B7D2E"/>
    <w:rsid w:val="000C0E15"/>
    <w:rsid w:val="000C1194"/>
    <w:rsid w:val="000C149B"/>
    <w:rsid w:val="000C2FF0"/>
    <w:rsid w:val="000C5FC0"/>
    <w:rsid w:val="000C61D3"/>
    <w:rsid w:val="000C6281"/>
    <w:rsid w:val="000C6441"/>
    <w:rsid w:val="000C6852"/>
    <w:rsid w:val="000D0081"/>
    <w:rsid w:val="000D2274"/>
    <w:rsid w:val="000D2F98"/>
    <w:rsid w:val="000D38A3"/>
    <w:rsid w:val="000D40E9"/>
    <w:rsid w:val="000D50AD"/>
    <w:rsid w:val="000D54A9"/>
    <w:rsid w:val="000D5539"/>
    <w:rsid w:val="000D596D"/>
    <w:rsid w:val="000D6340"/>
    <w:rsid w:val="000D74A0"/>
    <w:rsid w:val="000D7510"/>
    <w:rsid w:val="000D7596"/>
    <w:rsid w:val="000E1D02"/>
    <w:rsid w:val="000E220B"/>
    <w:rsid w:val="000E3372"/>
    <w:rsid w:val="000E3629"/>
    <w:rsid w:val="000E3B7D"/>
    <w:rsid w:val="000E3C31"/>
    <w:rsid w:val="000E6154"/>
    <w:rsid w:val="000E7729"/>
    <w:rsid w:val="000F018F"/>
    <w:rsid w:val="000F061F"/>
    <w:rsid w:val="000F0B76"/>
    <w:rsid w:val="000F29C7"/>
    <w:rsid w:val="000F2FCE"/>
    <w:rsid w:val="000F436C"/>
    <w:rsid w:val="000F6293"/>
    <w:rsid w:val="000F6CB8"/>
    <w:rsid w:val="000F729C"/>
    <w:rsid w:val="00100B60"/>
    <w:rsid w:val="00100C50"/>
    <w:rsid w:val="00100D0D"/>
    <w:rsid w:val="001032DC"/>
    <w:rsid w:val="0010446B"/>
    <w:rsid w:val="00104A73"/>
    <w:rsid w:val="00104D53"/>
    <w:rsid w:val="00104E89"/>
    <w:rsid w:val="001065CC"/>
    <w:rsid w:val="00106728"/>
    <w:rsid w:val="001069DE"/>
    <w:rsid w:val="00106A00"/>
    <w:rsid w:val="001071C1"/>
    <w:rsid w:val="0010772E"/>
    <w:rsid w:val="00110914"/>
    <w:rsid w:val="00113177"/>
    <w:rsid w:val="00113D2E"/>
    <w:rsid w:val="001140D3"/>
    <w:rsid w:val="001142FC"/>
    <w:rsid w:val="001145A8"/>
    <w:rsid w:val="00116127"/>
    <w:rsid w:val="00116C18"/>
    <w:rsid w:val="00121877"/>
    <w:rsid w:val="00122E59"/>
    <w:rsid w:val="001238F4"/>
    <w:rsid w:val="001239FE"/>
    <w:rsid w:val="00123A18"/>
    <w:rsid w:val="0012409B"/>
    <w:rsid w:val="001243AF"/>
    <w:rsid w:val="00126179"/>
    <w:rsid w:val="00126710"/>
    <w:rsid w:val="00126F0F"/>
    <w:rsid w:val="001275A4"/>
    <w:rsid w:val="0013044F"/>
    <w:rsid w:val="001305B2"/>
    <w:rsid w:val="0013331B"/>
    <w:rsid w:val="001337C2"/>
    <w:rsid w:val="00134BEE"/>
    <w:rsid w:val="00135644"/>
    <w:rsid w:val="00135D01"/>
    <w:rsid w:val="00135E58"/>
    <w:rsid w:val="00135EF5"/>
    <w:rsid w:val="0013627A"/>
    <w:rsid w:val="001371A7"/>
    <w:rsid w:val="00137A7F"/>
    <w:rsid w:val="00140322"/>
    <w:rsid w:val="00140634"/>
    <w:rsid w:val="001415F8"/>
    <w:rsid w:val="001423A6"/>
    <w:rsid w:val="00142414"/>
    <w:rsid w:val="00142634"/>
    <w:rsid w:val="00142942"/>
    <w:rsid w:val="00142F21"/>
    <w:rsid w:val="00143257"/>
    <w:rsid w:val="001440FD"/>
    <w:rsid w:val="00144822"/>
    <w:rsid w:val="001472EF"/>
    <w:rsid w:val="00150096"/>
    <w:rsid w:val="00150784"/>
    <w:rsid w:val="00152953"/>
    <w:rsid w:val="00153242"/>
    <w:rsid w:val="00153613"/>
    <w:rsid w:val="00154D87"/>
    <w:rsid w:val="0015681B"/>
    <w:rsid w:val="00156AB5"/>
    <w:rsid w:val="00157490"/>
    <w:rsid w:val="00160C3C"/>
    <w:rsid w:val="00160C64"/>
    <w:rsid w:val="00162037"/>
    <w:rsid w:val="0016361F"/>
    <w:rsid w:val="00165174"/>
    <w:rsid w:val="00166B32"/>
    <w:rsid w:val="00167CAE"/>
    <w:rsid w:val="00173DEF"/>
    <w:rsid w:val="00176648"/>
    <w:rsid w:val="00177422"/>
    <w:rsid w:val="0017753D"/>
    <w:rsid w:val="00181D32"/>
    <w:rsid w:val="00186ACB"/>
    <w:rsid w:val="00186E62"/>
    <w:rsid w:val="00187CF9"/>
    <w:rsid w:val="00190BCF"/>
    <w:rsid w:val="00190DA5"/>
    <w:rsid w:val="00190FE7"/>
    <w:rsid w:val="00192B05"/>
    <w:rsid w:val="00193561"/>
    <w:rsid w:val="001938EB"/>
    <w:rsid w:val="001971EA"/>
    <w:rsid w:val="0019757C"/>
    <w:rsid w:val="00197CBA"/>
    <w:rsid w:val="001A026E"/>
    <w:rsid w:val="001A1029"/>
    <w:rsid w:val="001A1131"/>
    <w:rsid w:val="001A2692"/>
    <w:rsid w:val="001A2B7A"/>
    <w:rsid w:val="001A31C6"/>
    <w:rsid w:val="001A31D9"/>
    <w:rsid w:val="001A33FF"/>
    <w:rsid w:val="001A3AF4"/>
    <w:rsid w:val="001A450E"/>
    <w:rsid w:val="001A5757"/>
    <w:rsid w:val="001A598C"/>
    <w:rsid w:val="001A68E3"/>
    <w:rsid w:val="001B0389"/>
    <w:rsid w:val="001B0B35"/>
    <w:rsid w:val="001B34B7"/>
    <w:rsid w:val="001B6699"/>
    <w:rsid w:val="001B69FF"/>
    <w:rsid w:val="001B74F3"/>
    <w:rsid w:val="001C0BCE"/>
    <w:rsid w:val="001C2366"/>
    <w:rsid w:val="001C247C"/>
    <w:rsid w:val="001C371C"/>
    <w:rsid w:val="001C37B2"/>
    <w:rsid w:val="001C3B10"/>
    <w:rsid w:val="001C6BAF"/>
    <w:rsid w:val="001D0F9B"/>
    <w:rsid w:val="001D17FE"/>
    <w:rsid w:val="001D1B5D"/>
    <w:rsid w:val="001D2D31"/>
    <w:rsid w:val="001D2EF2"/>
    <w:rsid w:val="001D3337"/>
    <w:rsid w:val="001D3679"/>
    <w:rsid w:val="001D379F"/>
    <w:rsid w:val="001D4788"/>
    <w:rsid w:val="001D49BB"/>
    <w:rsid w:val="001D56C1"/>
    <w:rsid w:val="001D57A8"/>
    <w:rsid w:val="001D6F53"/>
    <w:rsid w:val="001D7E9D"/>
    <w:rsid w:val="001E0B4E"/>
    <w:rsid w:val="001E1326"/>
    <w:rsid w:val="001E176A"/>
    <w:rsid w:val="001E1989"/>
    <w:rsid w:val="001E2219"/>
    <w:rsid w:val="001E287C"/>
    <w:rsid w:val="001E2AFF"/>
    <w:rsid w:val="001E2F87"/>
    <w:rsid w:val="001E313D"/>
    <w:rsid w:val="001E342C"/>
    <w:rsid w:val="001E5931"/>
    <w:rsid w:val="001E59B1"/>
    <w:rsid w:val="001E61BB"/>
    <w:rsid w:val="001F00F5"/>
    <w:rsid w:val="001F142B"/>
    <w:rsid w:val="001F20B5"/>
    <w:rsid w:val="001F2E9A"/>
    <w:rsid w:val="001F306B"/>
    <w:rsid w:val="001F4A68"/>
    <w:rsid w:val="001F594E"/>
    <w:rsid w:val="001F67AF"/>
    <w:rsid w:val="001F7026"/>
    <w:rsid w:val="001F7AB7"/>
    <w:rsid w:val="001F7ADE"/>
    <w:rsid w:val="001F7F93"/>
    <w:rsid w:val="00202BA4"/>
    <w:rsid w:val="00202FF7"/>
    <w:rsid w:val="00204871"/>
    <w:rsid w:val="00206086"/>
    <w:rsid w:val="00206413"/>
    <w:rsid w:val="00207AB6"/>
    <w:rsid w:val="00211523"/>
    <w:rsid w:val="00211B22"/>
    <w:rsid w:val="002127E2"/>
    <w:rsid w:val="0021349D"/>
    <w:rsid w:val="00214286"/>
    <w:rsid w:val="0021449E"/>
    <w:rsid w:val="00214516"/>
    <w:rsid w:val="0021481E"/>
    <w:rsid w:val="00214F55"/>
    <w:rsid w:val="00215F0E"/>
    <w:rsid w:val="002178A4"/>
    <w:rsid w:val="00217C37"/>
    <w:rsid w:val="00217F81"/>
    <w:rsid w:val="00220918"/>
    <w:rsid w:val="00220EE7"/>
    <w:rsid w:val="00220F44"/>
    <w:rsid w:val="002212C2"/>
    <w:rsid w:val="00221E20"/>
    <w:rsid w:val="0022216B"/>
    <w:rsid w:val="002233F4"/>
    <w:rsid w:val="00223ADE"/>
    <w:rsid w:val="00223B4E"/>
    <w:rsid w:val="00224682"/>
    <w:rsid w:val="00225621"/>
    <w:rsid w:val="002256EC"/>
    <w:rsid w:val="0022667E"/>
    <w:rsid w:val="0022669E"/>
    <w:rsid w:val="0022698D"/>
    <w:rsid w:val="00227AD7"/>
    <w:rsid w:val="00227E07"/>
    <w:rsid w:val="00230BE6"/>
    <w:rsid w:val="00231662"/>
    <w:rsid w:val="00231AA1"/>
    <w:rsid w:val="00232850"/>
    <w:rsid w:val="00233EEE"/>
    <w:rsid w:val="00234213"/>
    <w:rsid w:val="0023474D"/>
    <w:rsid w:val="00235499"/>
    <w:rsid w:val="00237105"/>
    <w:rsid w:val="00240F7D"/>
    <w:rsid w:val="002420A6"/>
    <w:rsid w:val="0024266C"/>
    <w:rsid w:val="002426E6"/>
    <w:rsid w:val="00242A4F"/>
    <w:rsid w:val="00242A96"/>
    <w:rsid w:val="00242CE4"/>
    <w:rsid w:val="00244E11"/>
    <w:rsid w:val="0024634C"/>
    <w:rsid w:val="00246AA4"/>
    <w:rsid w:val="00247B52"/>
    <w:rsid w:val="00247D6D"/>
    <w:rsid w:val="00252842"/>
    <w:rsid w:val="0025286F"/>
    <w:rsid w:val="0025480A"/>
    <w:rsid w:val="002556C3"/>
    <w:rsid w:val="00255E42"/>
    <w:rsid w:val="002561E2"/>
    <w:rsid w:val="00256346"/>
    <w:rsid w:val="00256B69"/>
    <w:rsid w:val="0025713A"/>
    <w:rsid w:val="00262019"/>
    <w:rsid w:val="002648C6"/>
    <w:rsid w:val="002655C9"/>
    <w:rsid w:val="002658B1"/>
    <w:rsid w:val="00265D5A"/>
    <w:rsid w:val="002660D7"/>
    <w:rsid w:val="002663A7"/>
    <w:rsid w:val="00266FB6"/>
    <w:rsid w:val="00271AB5"/>
    <w:rsid w:val="00273D07"/>
    <w:rsid w:val="002754FC"/>
    <w:rsid w:val="002755FB"/>
    <w:rsid w:val="0027572F"/>
    <w:rsid w:val="0027585C"/>
    <w:rsid w:val="0027649D"/>
    <w:rsid w:val="00276839"/>
    <w:rsid w:val="002804E3"/>
    <w:rsid w:val="00283338"/>
    <w:rsid w:val="0028364E"/>
    <w:rsid w:val="00283F77"/>
    <w:rsid w:val="00285389"/>
    <w:rsid w:val="0028580F"/>
    <w:rsid w:val="00286C97"/>
    <w:rsid w:val="00287425"/>
    <w:rsid w:val="00290823"/>
    <w:rsid w:val="0029082E"/>
    <w:rsid w:val="00290FF6"/>
    <w:rsid w:val="002927E9"/>
    <w:rsid w:val="0029296D"/>
    <w:rsid w:val="002936C3"/>
    <w:rsid w:val="00294865"/>
    <w:rsid w:val="00294B39"/>
    <w:rsid w:val="00295B66"/>
    <w:rsid w:val="00296623"/>
    <w:rsid w:val="00296C4C"/>
    <w:rsid w:val="00297033"/>
    <w:rsid w:val="00297C6E"/>
    <w:rsid w:val="002A2906"/>
    <w:rsid w:val="002A2C7F"/>
    <w:rsid w:val="002A3707"/>
    <w:rsid w:val="002A5BE8"/>
    <w:rsid w:val="002A6FA8"/>
    <w:rsid w:val="002A7973"/>
    <w:rsid w:val="002A7A9D"/>
    <w:rsid w:val="002B12AD"/>
    <w:rsid w:val="002B1B75"/>
    <w:rsid w:val="002B2C5A"/>
    <w:rsid w:val="002B2EFF"/>
    <w:rsid w:val="002B3D3D"/>
    <w:rsid w:val="002B402C"/>
    <w:rsid w:val="002B4433"/>
    <w:rsid w:val="002B4CCF"/>
    <w:rsid w:val="002B4D49"/>
    <w:rsid w:val="002B51B1"/>
    <w:rsid w:val="002B579C"/>
    <w:rsid w:val="002B5900"/>
    <w:rsid w:val="002B59A0"/>
    <w:rsid w:val="002B5F4C"/>
    <w:rsid w:val="002B6AAB"/>
    <w:rsid w:val="002B6F7F"/>
    <w:rsid w:val="002B7C38"/>
    <w:rsid w:val="002B7F8F"/>
    <w:rsid w:val="002C07B6"/>
    <w:rsid w:val="002C07E5"/>
    <w:rsid w:val="002C3923"/>
    <w:rsid w:val="002C3A0A"/>
    <w:rsid w:val="002C4012"/>
    <w:rsid w:val="002C46AA"/>
    <w:rsid w:val="002C56E6"/>
    <w:rsid w:val="002C6401"/>
    <w:rsid w:val="002D0C80"/>
    <w:rsid w:val="002D114E"/>
    <w:rsid w:val="002D11BD"/>
    <w:rsid w:val="002D16E2"/>
    <w:rsid w:val="002D2E71"/>
    <w:rsid w:val="002D357F"/>
    <w:rsid w:val="002D3C2D"/>
    <w:rsid w:val="002D3C83"/>
    <w:rsid w:val="002D4169"/>
    <w:rsid w:val="002D5171"/>
    <w:rsid w:val="002D517F"/>
    <w:rsid w:val="002D5724"/>
    <w:rsid w:val="002D5D1D"/>
    <w:rsid w:val="002D5E5A"/>
    <w:rsid w:val="002D65B5"/>
    <w:rsid w:val="002D65C5"/>
    <w:rsid w:val="002D6FF3"/>
    <w:rsid w:val="002D7AE1"/>
    <w:rsid w:val="002D7CA0"/>
    <w:rsid w:val="002E1514"/>
    <w:rsid w:val="002E15D2"/>
    <w:rsid w:val="002E2122"/>
    <w:rsid w:val="002E2216"/>
    <w:rsid w:val="002E46F3"/>
    <w:rsid w:val="002E5E39"/>
    <w:rsid w:val="002E7F9B"/>
    <w:rsid w:val="002F16A6"/>
    <w:rsid w:val="002F1962"/>
    <w:rsid w:val="002F200A"/>
    <w:rsid w:val="002F398A"/>
    <w:rsid w:val="002F3EC4"/>
    <w:rsid w:val="002F49EE"/>
    <w:rsid w:val="002F739D"/>
    <w:rsid w:val="002F73A2"/>
    <w:rsid w:val="00300A24"/>
    <w:rsid w:val="00301816"/>
    <w:rsid w:val="003036BB"/>
    <w:rsid w:val="0030370D"/>
    <w:rsid w:val="0030606A"/>
    <w:rsid w:val="00306353"/>
    <w:rsid w:val="003077CD"/>
    <w:rsid w:val="003104D9"/>
    <w:rsid w:val="0031092A"/>
    <w:rsid w:val="00311581"/>
    <w:rsid w:val="003120BA"/>
    <w:rsid w:val="00312596"/>
    <w:rsid w:val="003130CE"/>
    <w:rsid w:val="00315EED"/>
    <w:rsid w:val="0031694C"/>
    <w:rsid w:val="00317678"/>
    <w:rsid w:val="00322E88"/>
    <w:rsid w:val="0032352D"/>
    <w:rsid w:val="003248F6"/>
    <w:rsid w:val="00325BAE"/>
    <w:rsid w:val="00325FAD"/>
    <w:rsid w:val="00326E4D"/>
    <w:rsid w:val="00326FED"/>
    <w:rsid w:val="0032736A"/>
    <w:rsid w:val="00327968"/>
    <w:rsid w:val="003300F0"/>
    <w:rsid w:val="003303DD"/>
    <w:rsid w:val="00331A05"/>
    <w:rsid w:val="00331AED"/>
    <w:rsid w:val="00331F39"/>
    <w:rsid w:val="0033214B"/>
    <w:rsid w:val="00332DB5"/>
    <w:rsid w:val="0033500F"/>
    <w:rsid w:val="00335160"/>
    <w:rsid w:val="0033626B"/>
    <w:rsid w:val="003363E0"/>
    <w:rsid w:val="0033676F"/>
    <w:rsid w:val="00337476"/>
    <w:rsid w:val="0033750C"/>
    <w:rsid w:val="003402E6"/>
    <w:rsid w:val="00340ED0"/>
    <w:rsid w:val="003410E9"/>
    <w:rsid w:val="00341985"/>
    <w:rsid w:val="0034342A"/>
    <w:rsid w:val="003435D7"/>
    <w:rsid w:val="00343C11"/>
    <w:rsid w:val="00344CE3"/>
    <w:rsid w:val="00345B1F"/>
    <w:rsid w:val="00346AD3"/>
    <w:rsid w:val="00350085"/>
    <w:rsid w:val="00350A7C"/>
    <w:rsid w:val="00350BDC"/>
    <w:rsid w:val="00351755"/>
    <w:rsid w:val="00351A81"/>
    <w:rsid w:val="003550C6"/>
    <w:rsid w:val="00355AC9"/>
    <w:rsid w:val="00355C64"/>
    <w:rsid w:val="00356730"/>
    <w:rsid w:val="003609E4"/>
    <w:rsid w:val="003628B8"/>
    <w:rsid w:val="00362C3F"/>
    <w:rsid w:val="003633EF"/>
    <w:rsid w:val="00363639"/>
    <w:rsid w:val="00363829"/>
    <w:rsid w:val="003649C1"/>
    <w:rsid w:val="00365E48"/>
    <w:rsid w:val="00366146"/>
    <w:rsid w:val="00367017"/>
    <w:rsid w:val="00367D82"/>
    <w:rsid w:val="0037016C"/>
    <w:rsid w:val="00371DA8"/>
    <w:rsid w:val="00371E34"/>
    <w:rsid w:val="0037374D"/>
    <w:rsid w:val="00374C36"/>
    <w:rsid w:val="00374D1D"/>
    <w:rsid w:val="00374DA1"/>
    <w:rsid w:val="00374E51"/>
    <w:rsid w:val="0037569B"/>
    <w:rsid w:val="003757B9"/>
    <w:rsid w:val="00375A83"/>
    <w:rsid w:val="00376F5D"/>
    <w:rsid w:val="003770F8"/>
    <w:rsid w:val="0037734C"/>
    <w:rsid w:val="00377747"/>
    <w:rsid w:val="0038073E"/>
    <w:rsid w:val="0038144A"/>
    <w:rsid w:val="00381511"/>
    <w:rsid w:val="00381AC4"/>
    <w:rsid w:val="00382CD0"/>
    <w:rsid w:val="00382D2D"/>
    <w:rsid w:val="0038332A"/>
    <w:rsid w:val="003833A2"/>
    <w:rsid w:val="00383A1A"/>
    <w:rsid w:val="00384CC3"/>
    <w:rsid w:val="00385CC8"/>
    <w:rsid w:val="00386EE0"/>
    <w:rsid w:val="0038713B"/>
    <w:rsid w:val="00387DD0"/>
    <w:rsid w:val="00387EE9"/>
    <w:rsid w:val="00390435"/>
    <w:rsid w:val="00391D6D"/>
    <w:rsid w:val="003920DD"/>
    <w:rsid w:val="0039221D"/>
    <w:rsid w:val="00393334"/>
    <w:rsid w:val="00394511"/>
    <w:rsid w:val="003955F7"/>
    <w:rsid w:val="00395E5B"/>
    <w:rsid w:val="00396323"/>
    <w:rsid w:val="003976BE"/>
    <w:rsid w:val="00397973"/>
    <w:rsid w:val="003A0E67"/>
    <w:rsid w:val="003A1AB7"/>
    <w:rsid w:val="003A26DB"/>
    <w:rsid w:val="003A3205"/>
    <w:rsid w:val="003A33CD"/>
    <w:rsid w:val="003A4ED4"/>
    <w:rsid w:val="003A4F91"/>
    <w:rsid w:val="003A5F6E"/>
    <w:rsid w:val="003A6B01"/>
    <w:rsid w:val="003A6C9F"/>
    <w:rsid w:val="003A75D0"/>
    <w:rsid w:val="003B05E2"/>
    <w:rsid w:val="003B0B68"/>
    <w:rsid w:val="003B2F3B"/>
    <w:rsid w:val="003B3B1B"/>
    <w:rsid w:val="003C116A"/>
    <w:rsid w:val="003C2DF8"/>
    <w:rsid w:val="003C3240"/>
    <w:rsid w:val="003C34BE"/>
    <w:rsid w:val="003C6272"/>
    <w:rsid w:val="003C66B8"/>
    <w:rsid w:val="003C6857"/>
    <w:rsid w:val="003C6C7E"/>
    <w:rsid w:val="003C7C87"/>
    <w:rsid w:val="003D0412"/>
    <w:rsid w:val="003D10DC"/>
    <w:rsid w:val="003D1C29"/>
    <w:rsid w:val="003D2808"/>
    <w:rsid w:val="003D41D3"/>
    <w:rsid w:val="003D4D58"/>
    <w:rsid w:val="003D4F31"/>
    <w:rsid w:val="003D54D6"/>
    <w:rsid w:val="003E0235"/>
    <w:rsid w:val="003E356A"/>
    <w:rsid w:val="003E5AC0"/>
    <w:rsid w:val="003E5F8C"/>
    <w:rsid w:val="003E6633"/>
    <w:rsid w:val="003E7969"/>
    <w:rsid w:val="003E7B2F"/>
    <w:rsid w:val="003E7FED"/>
    <w:rsid w:val="003F015D"/>
    <w:rsid w:val="003F306B"/>
    <w:rsid w:val="003F3099"/>
    <w:rsid w:val="003F3DC1"/>
    <w:rsid w:val="003F4426"/>
    <w:rsid w:val="003F5DE2"/>
    <w:rsid w:val="003F6C51"/>
    <w:rsid w:val="003F78C2"/>
    <w:rsid w:val="00400E7F"/>
    <w:rsid w:val="00401466"/>
    <w:rsid w:val="00401651"/>
    <w:rsid w:val="004021F4"/>
    <w:rsid w:val="00402323"/>
    <w:rsid w:val="00403300"/>
    <w:rsid w:val="0040411B"/>
    <w:rsid w:val="004042DB"/>
    <w:rsid w:val="004053C8"/>
    <w:rsid w:val="0040662A"/>
    <w:rsid w:val="00406E22"/>
    <w:rsid w:val="004072C1"/>
    <w:rsid w:val="00407980"/>
    <w:rsid w:val="004105D2"/>
    <w:rsid w:val="00412797"/>
    <w:rsid w:val="00412893"/>
    <w:rsid w:val="00412FE9"/>
    <w:rsid w:val="004132CB"/>
    <w:rsid w:val="00415CF0"/>
    <w:rsid w:val="0041644E"/>
    <w:rsid w:val="0041742A"/>
    <w:rsid w:val="004174FA"/>
    <w:rsid w:val="004203E4"/>
    <w:rsid w:val="0042065C"/>
    <w:rsid w:val="00421869"/>
    <w:rsid w:val="00423443"/>
    <w:rsid w:val="00423D3D"/>
    <w:rsid w:val="00423E66"/>
    <w:rsid w:val="00425532"/>
    <w:rsid w:val="00425F3B"/>
    <w:rsid w:val="004263E5"/>
    <w:rsid w:val="00426D76"/>
    <w:rsid w:val="0042729E"/>
    <w:rsid w:val="004273A6"/>
    <w:rsid w:val="00427948"/>
    <w:rsid w:val="00430347"/>
    <w:rsid w:val="0043082A"/>
    <w:rsid w:val="00430B42"/>
    <w:rsid w:val="004340C7"/>
    <w:rsid w:val="00435055"/>
    <w:rsid w:val="00436D71"/>
    <w:rsid w:val="00436F95"/>
    <w:rsid w:val="004379D0"/>
    <w:rsid w:val="00437A07"/>
    <w:rsid w:val="00442003"/>
    <w:rsid w:val="00442124"/>
    <w:rsid w:val="0044235E"/>
    <w:rsid w:val="00443479"/>
    <w:rsid w:val="004439E6"/>
    <w:rsid w:val="00443A1D"/>
    <w:rsid w:val="00443F3E"/>
    <w:rsid w:val="00444276"/>
    <w:rsid w:val="004469AA"/>
    <w:rsid w:val="00451038"/>
    <w:rsid w:val="004511A7"/>
    <w:rsid w:val="0045155C"/>
    <w:rsid w:val="00453631"/>
    <w:rsid w:val="00454273"/>
    <w:rsid w:val="00456C25"/>
    <w:rsid w:val="004604E7"/>
    <w:rsid w:val="00461916"/>
    <w:rsid w:val="00462E41"/>
    <w:rsid w:val="004636C3"/>
    <w:rsid w:val="004643BE"/>
    <w:rsid w:val="00464BB7"/>
    <w:rsid w:val="0046554A"/>
    <w:rsid w:val="00465D62"/>
    <w:rsid w:val="00466168"/>
    <w:rsid w:val="0046619D"/>
    <w:rsid w:val="00466BAD"/>
    <w:rsid w:val="00466CBB"/>
    <w:rsid w:val="004672E7"/>
    <w:rsid w:val="00470129"/>
    <w:rsid w:val="00470197"/>
    <w:rsid w:val="00471074"/>
    <w:rsid w:val="0047247B"/>
    <w:rsid w:val="00472B50"/>
    <w:rsid w:val="00473EA7"/>
    <w:rsid w:val="00474AC8"/>
    <w:rsid w:val="0047523A"/>
    <w:rsid w:val="00475719"/>
    <w:rsid w:val="0047587D"/>
    <w:rsid w:val="00475C7C"/>
    <w:rsid w:val="00476792"/>
    <w:rsid w:val="00477B95"/>
    <w:rsid w:val="004824D5"/>
    <w:rsid w:val="00482D3C"/>
    <w:rsid w:val="00484C71"/>
    <w:rsid w:val="00485854"/>
    <w:rsid w:val="00486227"/>
    <w:rsid w:val="00487339"/>
    <w:rsid w:val="00487603"/>
    <w:rsid w:val="004876BA"/>
    <w:rsid w:val="00487B62"/>
    <w:rsid w:val="00487C12"/>
    <w:rsid w:val="00487E6A"/>
    <w:rsid w:val="00490A65"/>
    <w:rsid w:val="00490EEB"/>
    <w:rsid w:val="00491571"/>
    <w:rsid w:val="00491FAC"/>
    <w:rsid w:val="00492B66"/>
    <w:rsid w:val="00492CC3"/>
    <w:rsid w:val="00492F19"/>
    <w:rsid w:val="00493B8B"/>
    <w:rsid w:val="00494BA6"/>
    <w:rsid w:val="004954A4"/>
    <w:rsid w:val="0049559C"/>
    <w:rsid w:val="00496838"/>
    <w:rsid w:val="004A073B"/>
    <w:rsid w:val="004A1328"/>
    <w:rsid w:val="004A17D8"/>
    <w:rsid w:val="004A1955"/>
    <w:rsid w:val="004A2737"/>
    <w:rsid w:val="004A2D06"/>
    <w:rsid w:val="004A334E"/>
    <w:rsid w:val="004A3B0C"/>
    <w:rsid w:val="004A50C7"/>
    <w:rsid w:val="004A5875"/>
    <w:rsid w:val="004A6979"/>
    <w:rsid w:val="004A759F"/>
    <w:rsid w:val="004B0C84"/>
    <w:rsid w:val="004B3796"/>
    <w:rsid w:val="004B4F62"/>
    <w:rsid w:val="004B5589"/>
    <w:rsid w:val="004B59D2"/>
    <w:rsid w:val="004B64F4"/>
    <w:rsid w:val="004B7292"/>
    <w:rsid w:val="004B75C4"/>
    <w:rsid w:val="004C024D"/>
    <w:rsid w:val="004C027D"/>
    <w:rsid w:val="004C1279"/>
    <w:rsid w:val="004C2552"/>
    <w:rsid w:val="004C261A"/>
    <w:rsid w:val="004C284C"/>
    <w:rsid w:val="004C2908"/>
    <w:rsid w:val="004C2F65"/>
    <w:rsid w:val="004C3283"/>
    <w:rsid w:val="004C3628"/>
    <w:rsid w:val="004C502D"/>
    <w:rsid w:val="004C529C"/>
    <w:rsid w:val="004C531E"/>
    <w:rsid w:val="004C5B57"/>
    <w:rsid w:val="004C6BE9"/>
    <w:rsid w:val="004C7753"/>
    <w:rsid w:val="004D0CA8"/>
    <w:rsid w:val="004D0CEC"/>
    <w:rsid w:val="004D291E"/>
    <w:rsid w:val="004D2C67"/>
    <w:rsid w:val="004D3383"/>
    <w:rsid w:val="004D3463"/>
    <w:rsid w:val="004D3C88"/>
    <w:rsid w:val="004D3D2E"/>
    <w:rsid w:val="004D5C11"/>
    <w:rsid w:val="004D5EB7"/>
    <w:rsid w:val="004D6774"/>
    <w:rsid w:val="004D6AD0"/>
    <w:rsid w:val="004D71B5"/>
    <w:rsid w:val="004D7294"/>
    <w:rsid w:val="004D73B9"/>
    <w:rsid w:val="004D7676"/>
    <w:rsid w:val="004D7D78"/>
    <w:rsid w:val="004E00AF"/>
    <w:rsid w:val="004E1CCD"/>
    <w:rsid w:val="004E33F2"/>
    <w:rsid w:val="004E4386"/>
    <w:rsid w:val="004E4C93"/>
    <w:rsid w:val="004E5E3E"/>
    <w:rsid w:val="004E5E87"/>
    <w:rsid w:val="004F2375"/>
    <w:rsid w:val="004F3CD0"/>
    <w:rsid w:val="004F4378"/>
    <w:rsid w:val="004F4983"/>
    <w:rsid w:val="004F5DBD"/>
    <w:rsid w:val="004F7957"/>
    <w:rsid w:val="005000EF"/>
    <w:rsid w:val="005001F3"/>
    <w:rsid w:val="0050025C"/>
    <w:rsid w:val="00501BC1"/>
    <w:rsid w:val="0050219A"/>
    <w:rsid w:val="0050287A"/>
    <w:rsid w:val="00502EDA"/>
    <w:rsid w:val="00503DA7"/>
    <w:rsid w:val="0050451E"/>
    <w:rsid w:val="0050474A"/>
    <w:rsid w:val="0050522A"/>
    <w:rsid w:val="00505562"/>
    <w:rsid w:val="00505ECA"/>
    <w:rsid w:val="00506053"/>
    <w:rsid w:val="005064D0"/>
    <w:rsid w:val="00507E49"/>
    <w:rsid w:val="00507FE3"/>
    <w:rsid w:val="00512512"/>
    <w:rsid w:val="005126FA"/>
    <w:rsid w:val="005140B4"/>
    <w:rsid w:val="00514910"/>
    <w:rsid w:val="00515498"/>
    <w:rsid w:val="00516C2A"/>
    <w:rsid w:val="00516F2E"/>
    <w:rsid w:val="005208A1"/>
    <w:rsid w:val="00521079"/>
    <w:rsid w:val="005217AE"/>
    <w:rsid w:val="00523041"/>
    <w:rsid w:val="00523C77"/>
    <w:rsid w:val="00523CFC"/>
    <w:rsid w:val="0052611D"/>
    <w:rsid w:val="00526163"/>
    <w:rsid w:val="00526D78"/>
    <w:rsid w:val="00531D7A"/>
    <w:rsid w:val="00532054"/>
    <w:rsid w:val="005329A7"/>
    <w:rsid w:val="00533333"/>
    <w:rsid w:val="00533D28"/>
    <w:rsid w:val="005341F5"/>
    <w:rsid w:val="00534A06"/>
    <w:rsid w:val="00536BFA"/>
    <w:rsid w:val="00537219"/>
    <w:rsid w:val="0053721E"/>
    <w:rsid w:val="005407B9"/>
    <w:rsid w:val="00543295"/>
    <w:rsid w:val="00544035"/>
    <w:rsid w:val="005441B8"/>
    <w:rsid w:val="00545829"/>
    <w:rsid w:val="00545CDD"/>
    <w:rsid w:val="00546018"/>
    <w:rsid w:val="00546607"/>
    <w:rsid w:val="00546B02"/>
    <w:rsid w:val="0054711D"/>
    <w:rsid w:val="00547695"/>
    <w:rsid w:val="00547C46"/>
    <w:rsid w:val="0055025B"/>
    <w:rsid w:val="0055065E"/>
    <w:rsid w:val="00550D86"/>
    <w:rsid w:val="00552105"/>
    <w:rsid w:val="0055252D"/>
    <w:rsid w:val="00552EE0"/>
    <w:rsid w:val="00553E16"/>
    <w:rsid w:val="00554A42"/>
    <w:rsid w:val="00554D3F"/>
    <w:rsid w:val="005559AA"/>
    <w:rsid w:val="00560264"/>
    <w:rsid w:val="00561AFD"/>
    <w:rsid w:val="00564456"/>
    <w:rsid w:val="005657D0"/>
    <w:rsid w:val="00565DD3"/>
    <w:rsid w:val="00570696"/>
    <w:rsid w:val="00570D1F"/>
    <w:rsid w:val="00571C31"/>
    <w:rsid w:val="00571D7F"/>
    <w:rsid w:val="00571E99"/>
    <w:rsid w:val="005729CB"/>
    <w:rsid w:val="00573551"/>
    <w:rsid w:val="00573E66"/>
    <w:rsid w:val="00573EE7"/>
    <w:rsid w:val="005750CE"/>
    <w:rsid w:val="005801E6"/>
    <w:rsid w:val="005819D5"/>
    <w:rsid w:val="00582A8F"/>
    <w:rsid w:val="0058313B"/>
    <w:rsid w:val="00583336"/>
    <w:rsid w:val="00584634"/>
    <w:rsid w:val="005855D2"/>
    <w:rsid w:val="00585E7C"/>
    <w:rsid w:val="005868D0"/>
    <w:rsid w:val="00586C84"/>
    <w:rsid w:val="00586D52"/>
    <w:rsid w:val="00587780"/>
    <w:rsid w:val="0059040E"/>
    <w:rsid w:val="00590F39"/>
    <w:rsid w:val="00592107"/>
    <w:rsid w:val="005927ED"/>
    <w:rsid w:val="005952E3"/>
    <w:rsid w:val="00597969"/>
    <w:rsid w:val="005A0592"/>
    <w:rsid w:val="005A22D8"/>
    <w:rsid w:val="005A247D"/>
    <w:rsid w:val="005A34D4"/>
    <w:rsid w:val="005A34F7"/>
    <w:rsid w:val="005A35EF"/>
    <w:rsid w:val="005A789F"/>
    <w:rsid w:val="005A7F5E"/>
    <w:rsid w:val="005B006B"/>
    <w:rsid w:val="005B068A"/>
    <w:rsid w:val="005B0E2F"/>
    <w:rsid w:val="005B16BE"/>
    <w:rsid w:val="005B2AE4"/>
    <w:rsid w:val="005B2D52"/>
    <w:rsid w:val="005B313F"/>
    <w:rsid w:val="005B5A98"/>
    <w:rsid w:val="005B5BDC"/>
    <w:rsid w:val="005C009F"/>
    <w:rsid w:val="005C0B13"/>
    <w:rsid w:val="005C1969"/>
    <w:rsid w:val="005C3517"/>
    <w:rsid w:val="005C3697"/>
    <w:rsid w:val="005C3725"/>
    <w:rsid w:val="005C3F42"/>
    <w:rsid w:val="005C4EBF"/>
    <w:rsid w:val="005C556A"/>
    <w:rsid w:val="005C5D3D"/>
    <w:rsid w:val="005C7A05"/>
    <w:rsid w:val="005D04D1"/>
    <w:rsid w:val="005D0D8F"/>
    <w:rsid w:val="005D0E30"/>
    <w:rsid w:val="005D1FED"/>
    <w:rsid w:val="005D2032"/>
    <w:rsid w:val="005D275E"/>
    <w:rsid w:val="005D4CB7"/>
    <w:rsid w:val="005D6697"/>
    <w:rsid w:val="005D6FCE"/>
    <w:rsid w:val="005D7F0F"/>
    <w:rsid w:val="005E00AC"/>
    <w:rsid w:val="005E20E6"/>
    <w:rsid w:val="005E2303"/>
    <w:rsid w:val="005E2F9B"/>
    <w:rsid w:val="005E3063"/>
    <w:rsid w:val="005E3153"/>
    <w:rsid w:val="005E3A88"/>
    <w:rsid w:val="005E4267"/>
    <w:rsid w:val="005E43D0"/>
    <w:rsid w:val="005E5A75"/>
    <w:rsid w:val="005E5F2D"/>
    <w:rsid w:val="005E70E5"/>
    <w:rsid w:val="005E71E7"/>
    <w:rsid w:val="005E7C99"/>
    <w:rsid w:val="005F04C3"/>
    <w:rsid w:val="005F16E7"/>
    <w:rsid w:val="005F28A1"/>
    <w:rsid w:val="005F32A0"/>
    <w:rsid w:val="005F3DC6"/>
    <w:rsid w:val="005F4C82"/>
    <w:rsid w:val="005F52D4"/>
    <w:rsid w:val="005F6933"/>
    <w:rsid w:val="005F776A"/>
    <w:rsid w:val="00600A51"/>
    <w:rsid w:val="00600BC5"/>
    <w:rsid w:val="00601351"/>
    <w:rsid w:val="00602299"/>
    <w:rsid w:val="0060313A"/>
    <w:rsid w:val="00603DAC"/>
    <w:rsid w:val="00604C51"/>
    <w:rsid w:val="006057B1"/>
    <w:rsid w:val="00605A31"/>
    <w:rsid w:val="006071F0"/>
    <w:rsid w:val="006076DE"/>
    <w:rsid w:val="006125D6"/>
    <w:rsid w:val="0061332E"/>
    <w:rsid w:val="00613C1A"/>
    <w:rsid w:val="00614C38"/>
    <w:rsid w:val="006150A0"/>
    <w:rsid w:val="00615562"/>
    <w:rsid w:val="00615581"/>
    <w:rsid w:val="00615782"/>
    <w:rsid w:val="00616B4E"/>
    <w:rsid w:val="00617119"/>
    <w:rsid w:val="0062168B"/>
    <w:rsid w:val="00622273"/>
    <w:rsid w:val="00622359"/>
    <w:rsid w:val="00622C41"/>
    <w:rsid w:val="00622F1A"/>
    <w:rsid w:val="00623109"/>
    <w:rsid w:val="0062337B"/>
    <w:rsid w:val="00623A8A"/>
    <w:rsid w:val="00623D66"/>
    <w:rsid w:val="00624945"/>
    <w:rsid w:val="00625722"/>
    <w:rsid w:val="0062629D"/>
    <w:rsid w:val="00626342"/>
    <w:rsid w:val="006263BD"/>
    <w:rsid w:val="00630BF8"/>
    <w:rsid w:val="006310CB"/>
    <w:rsid w:val="00633083"/>
    <w:rsid w:val="006336FC"/>
    <w:rsid w:val="00633FBE"/>
    <w:rsid w:val="00635B98"/>
    <w:rsid w:val="00637375"/>
    <w:rsid w:val="00637BD3"/>
    <w:rsid w:val="00637CF1"/>
    <w:rsid w:val="00640587"/>
    <w:rsid w:val="00641239"/>
    <w:rsid w:val="006413E7"/>
    <w:rsid w:val="00642BA1"/>
    <w:rsid w:val="00644F26"/>
    <w:rsid w:val="006477F2"/>
    <w:rsid w:val="00650085"/>
    <w:rsid w:val="006504C5"/>
    <w:rsid w:val="006505CD"/>
    <w:rsid w:val="0065098C"/>
    <w:rsid w:val="00650DDE"/>
    <w:rsid w:val="006545C7"/>
    <w:rsid w:val="00655C9C"/>
    <w:rsid w:val="0066239D"/>
    <w:rsid w:val="00663674"/>
    <w:rsid w:val="006638DC"/>
    <w:rsid w:val="00663B9C"/>
    <w:rsid w:val="006641BF"/>
    <w:rsid w:val="00664259"/>
    <w:rsid w:val="00664D03"/>
    <w:rsid w:val="006653FA"/>
    <w:rsid w:val="00665B57"/>
    <w:rsid w:val="00665B8B"/>
    <w:rsid w:val="006670F5"/>
    <w:rsid w:val="0066713D"/>
    <w:rsid w:val="00670201"/>
    <w:rsid w:val="00670EF8"/>
    <w:rsid w:val="00671626"/>
    <w:rsid w:val="006720B4"/>
    <w:rsid w:val="00673C03"/>
    <w:rsid w:val="00674174"/>
    <w:rsid w:val="00674372"/>
    <w:rsid w:val="006750EB"/>
    <w:rsid w:val="006753B2"/>
    <w:rsid w:val="006761CE"/>
    <w:rsid w:val="00680485"/>
    <w:rsid w:val="006808D0"/>
    <w:rsid w:val="006810DE"/>
    <w:rsid w:val="00681AE5"/>
    <w:rsid w:val="00681E35"/>
    <w:rsid w:val="00682D5D"/>
    <w:rsid w:val="00683970"/>
    <w:rsid w:val="0068466A"/>
    <w:rsid w:val="00686197"/>
    <w:rsid w:val="00686CA5"/>
    <w:rsid w:val="00687206"/>
    <w:rsid w:val="006877AC"/>
    <w:rsid w:val="006902CF"/>
    <w:rsid w:val="006906BB"/>
    <w:rsid w:val="006909BE"/>
    <w:rsid w:val="0069211E"/>
    <w:rsid w:val="00694337"/>
    <w:rsid w:val="0069461F"/>
    <w:rsid w:val="00696BE4"/>
    <w:rsid w:val="006A016E"/>
    <w:rsid w:val="006A0ED1"/>
    <w:rsid w:val="006A0ED2"/>
    <w:rsid w:val="006A15E5"/>
    <w:rsid w:val="006A1BD1"/>
    <w:rsid w:val="006A2354"/>
    <w:rsid w:val="006A3C0B"/>
    <w:rsid w:val="006A5A23"/>
    <w:rsid w:val="006B07D4"/>
    <w:rsid w:val="006B0A3F"/>
    <w:rsid w:val="006B0A88"/>
    <w:rsid w:val="006B18E4"/>
    <w:rsid w:val="006B1970"/>
    <w:rsid w:val="006B2400"/>
    <w:rsid w:val="006B2771"/>
    <w:rsid w:val="006B28E4"/>
    <w:rsid w:val="006B347A"/>
    <w:rsid w:val="006B408D"/>
    <w:rsid w:val="006B5D9F"/>
    <w:rsid w:val="006B6D6A"/>
    <w:rsid w:val="006B71A3"/>
    <w:rsid w:val="006C0892"/>
    <w:rsid w:val="006C0F82"/>
    <w:rsid w:val="006C1143"/>
    <w:rsid w:val="006C13A0"/>
    <w:rsid w:val="006C1E03"/>
    <w:rsid w:val="006C2603"/>
    <w:rsid w:val="006C298E"/>
    <w:rsid w:val="006C2EC9"/>
    <w:rsid w:val="006C6853"/>
    <w:rsid w:val="006C6B8A"/>
    <w:rsid w:val="006D0EBB"/>
    <w:rsid w:val="006D30BF"/>
    <w:rsid w:val="006D361F"/>
    <w:rsid w:val="006D4324"/>
    <w:rsid w:val="006D458D"/>
    <w:rsid w:val="006D5C1A"/>
    <w:rsid w:val="006D671B"/>
    <w:rsid w:val="006D706F"/>
    <w:rsid w:val="006D7127"/>
    <w:rsid w:val="006E0AA8"/>
    <w:rsid w:val="006E1E33"/>
    <w:rsid w:val="006E2F2A"/>
    <w:rsid w:val="006E51E0"/>
    <w:rsid w:val="006E5433"/>
    <w:rsid w:val="006E782E"/>
    <w:rsid w:val="006E7C1C"/>
    <w:rsid w:val="006F2166"/>
    <w:rsid w:val="006F2D5E"/>
    <w:rsid w:val="006F4FCB"/>
    <w:rsid w:val="006F5276"/>
    <w:rsid w:val="006F5CFC"/>
    <w:rsid w:val="006F6076"/>
    <w:rsid w:val="006F65FD"/>
    <w:rsid w:val="006F6A2D"/>
    <w:rsid w:val="006F7789"/>
    <w:rsid w:val="006F7C27"/>
    <w:rsid w:val="00700635"/>
    <w:rsid w:val="00700CB5"/>
    <w:rsid w:val="00701C97"/>
    <w:rsid w:val="00703455"/>
    <w:rsid w:val="00703B97"/>
    <w:rsid w:val="007041E4"/>
    <w:rsid w:val="00706E96"/>
    <w:rsid w:val="00712630"/>
    <w:rsid w:val="007136C3"/>
    <w:rsid w:val="00713744"/>
    <w:rsid w:val="00713D42"/>
    <w:rsid w:val="0071432B"/>
    <w:rsid w:val="00714499"/>
    <w:rsid w:val="00714FB5"/>
    <w:rsid w:val="007151E2"/>
    <w:rsid w:val="007152B3"/>
    <w:rsid w:val="00715491"/>
    <w:rsid w:val="007166D3"/>
    <w:rsid w:val="007205E4"/>
    <w:rsid w:val="007206A9"/>
    <w:rsid w:val="00720B88"/>
    <w:rsid w:val="007216D0"/>
    <w:rsid w:val="007220A8"/>
    <w:rsid w:val="007220E5"/>
    <w:rsid w:val="00725B95"/>
    <w:rsid w:val="0072602B"/>
    <w:rsid w:val="0072608D"/>
    <w:rsid w:val="007261A6"/>
    <w:rsid w:val="007266CE"/>
    <w:rsid w:val="00727267"/>
    <w:rsid w:val="007276B5"/>
    <w:rsid w:val="007276C9"/>
    <w:rsid w:val="00730A38"/>
    <w:rsid w:val="00730CA6"/>
    <w:rsid w:val="007316E4"/>
    <w:rsid w:val="00731F59"/>
    <w:rsid w:val="00733E1B"/>
    <w:rsid w:val="00734522"/>
    <w:rsid w:val="0073506B"/>
    <w:rsid w:val="007350D2"/>
    <w:rsid w:val="0073524E"/>
    <w:rsid w:val="007352A4"/>
    <w:rsid w:val="00740357"/>
    <w:rsid w:val="00741C94"/>
    <w:rsid w:val="00742284"/>
    <w:rsid w:val="00743FDF"/>
    <w:rsid w:val="0074445F"/>
    <w:rsid w:val="007446F9"/>
    <w:rsid w:val="007449B4"/>
    <w:rsid w:val="00745189"/>
    <w:rsid w:val="00745BC5"/>
    <w:rsid w:val="00746AAF"/>
    <w:rsid w:val="00746BD3"/>
    <w:rsid w:val="007471F4"/>
    <w:rsid w:val="00747A38"/>
    <w:rsid w:val="0075129C"/>
    <w:rsid w:val="00751C4E"/>
    <w:rsid w:val="007524AB"/>
    <w:rsid w:val="00753272"/>
    <w:rsid w:val="007535A9"/>
    <w:rsid w:val="007545EB"/>
    <w:rsid w:val="007552AD"/>
    <w:rsid w:val="00755924"/>
    <w:rsid w:val="007566EA"/>
    <w:rsid w:val="00756F64"/>
    <w:rsid w:val="00757E31"/>
    <w:rsid w:val="007611D3"/>
    <w:rsid w:val="007618E0"/>
    <w:rsid w:val="00762635"/>
    <w:rsid w:val="0076289D"/>
    <w:rsid w:val="00762DB3"/>
    <w:rsid w:val="007635BA"/>
    <w:rsid w:val="0076371E"/>
    <w:rsid w:val="00763D32"/>
    <w:rsid w:val="00763E7B"/>
    <w:rsid w:val="007647CC"/>
    <w:rsid w:val="007656DD"/>
    <w:rsid w:val="00766983"/>
    <w:rsid w:val="00767601"/>
    <w:rsid w:val="00767C9A"/>
    <w:rsid w:val="0077128B"/>
    <w:rsid w:val="007716B7"/>
    <w:rsid w:val="00772486"/>
    <w:rsid w:val="00772FC0"/>
    <w:rsid w:val="00774E4B"/>
    <w:rsid w:val="00775139"/>
    <w:rsid w:val="00775887"/>
    <w:rsid w:val="00776998"/>
    <w:rsid w:val="00777E9A"/>
    <w:rsid w:val="007801CA"/>
    <w:rsid w:val="007807AA"/>
    <w:rsid w:val="00780F49"/>
    <w:rsid w:val="0078131A"/>
    <w:rsid w:val="00781EF4"/>
    <w:rsid w:val="00782F4C"/>
    <w:rsid w:val="00784230"/>
    <w:rsid w:val="007851A5"/>
    <w:rsid w:val="0078576B"/>
    <w:rsid w:val="00785D32"/>
    <w:rsid w:val="00786534"/>
    <w:rsid w:val="00786866"/>
    <w:rsid w:val="00787C35"/>
    <w:rsid w:val="007908E6"/>
    <w:rsid w:val="00790C87"/>
    <w:rsid w:val="00790DC7"/>
    <w:rsid w:val="007920DF"/>
    <w:rsid w:val="007923CC"/>
    <w:rsid w:val="00792624"/>
    <w:rsid w:val="00792B23"/>
    <w:rsid w:val="007934DB"/>
    <w:rsid w:val="00793C38"/>
    <w:rsid w:val="00796222"/>
    <w:rsid w:val="00796381"/>
    <w:rsid w:val="00796B92"/>
    <w:rsid w:val="00796C68"/>
    <w:rsid w:val="00797EBA"/>
    <w:rsid w:val="007A0B28"/>
    <w:rsid w:val="007A12CE"/>
    <w:rsid w:val="007A1CB4"/>
    <w:rsid w:val="007A2379"/>
    <w:rsid w:val="007A4042"/>
    <w:rsid w:val="007B09BE"/>
    <w:rsid w:val="007B09E0"/>
    <w:rsid w:val="007B17C3"/>
    <w:rsid w:val="007B2A61"/>
    <w:rsid w:val="007B2C97"/>
    <w:rsid w:val="007B3E1A"/>
    <w:rsid w:val="007B52C4"/>
    <w:rsid w:val="007B5879"/>
    <w:rsid w:val="007B699D"/>
    <w:rsid w:val="007B6B7E"/>
    <w:rsid w:val="007C12D9"/>
    <w:rsid w:val="007C12FA"/>
    <w:rsid w:val="007C362F"/>
    <w:rsid w:val="007C3CDD"/>
    <w:rsid w:val="007C71E4"/>
    <w:rsid w:val="007D0FB3"/>
    <w:rsid w:val="007D290C"/>
    <w:rsid w:val="007D2E97"/>
    <w:rsid w:val="007D3A99"/>
    <w:rsid w:val="007D3BF4"/>
    <w:rsid w:val="007D3D40"/>
    <w:rsid w:val="007D4448"/>
    <w:rsid w:val="007D44EE"/>
    <w:rsid w:val="007D48D8"/>
    <w:rsid w:val="007D4B0E"/>
    <w:rsid w:val="007D4F7B"/>
    <w:rsid w:val="007D5284"/>
    <w:rsid w:val="007D5E7D"/>
    <w:rsid w:val="007D6CCA"/>
    <w:rsid w:val="007D7598"/>
    <w:rsid w:val="007D77D7"/>
    <w:rsid w:val="007E0B33"/>
    <w:rsid w:val="007E0FA8"/>
    <w:rsid w:val="007E34A7"/>
    <w:rsid w:val="007E3899"/>
    <w:rsid w:val="007E3A16"/>
    <w:rsid w:val="007E437B"/>
    <w:rsid w:val="007F04C7"/>
    <w:rsid w:val="007F0D64"/>
    <w:rsid w:val="007F123D"/>
    <w:rsid w:val="007F1316"/>
    <w:rsid w:val="007F230C"/>
    <w:rsid w:val="007F23A3"/>
    <w:rsid w:val="007F23A8"/>
    <w:rsid w:val="007F2FD3"/>
    <w:rsid w:val="007F31B6"/>
    <w:rsid w:val="007F335D"/>
    <w:rsid w:val="007F38BA"/>
    <w:rsid w:val="007F4906"/>
    <w:rsid w:val="007F4E0C"/>
    <w:rsid w:val="007F4EF3"/>
    <w:rsid w:val="007F62E2"/>
    <w:rsid w:val="007F6705"/>
    <w:rsid w:val="007F7051"/>
    <w:rsid w:val="007F76DE"/>
    <w:rsid w:val="00800596"/>
    <w:rsid w:val="00800E3A"/>
    <w:rsid w:val="00800FB0"/>
    <w:rsid w:val="00801029"/>
    <w:rsid w:val="00801183"/>
    <w:rsid w:val="0080157D"/>
    <w:rsid w:val="00801BC5"/>
    <w:rsid w:val="00802337"/>
    <w:rsid w:val="0080344A"/>
    <w:rsid w:val="008037C7"/>
    <w:rsid w:val="00803C2B"/>
    <w:rsid w:val="00803CD9"/>
    <w:rsid w:val="00803D8A"/>
    <w:rsid w:val="008054EF"/>
    <w:rsid w:val="00805962"/>
    <w:rsid w:val="00806048"/>
    <w:rsid w:val="008069DA"/>
    <w:rsid w:val="00811FFA"/>
    <w:rsid w:val="00812716"/>
    <w:rsid w:val="00812803"/>
    <w:rsid w:val="008143CC"/>
    <w:rsid w:val="00814768"/>
    <w:rsid w:val="00814BF9"/>
    <w:rsid w:val="00816EEF"/>
    <w:rsid w:val="00820D99"/>
    <w:rsid w:val="00821748"/>
    <w:rsid w:val="00821DAC"/>
    <w:rsid w:val="008249CD"/>
    <w:rsid w:val="00824CA7"/>
    <w:rsid w:val="0082727F"/>
    <w:rsid w:val="008302BB"/>
    <w:rsid w:val="0083213F"/>
    <w:rsid w:val="0083275C"/>
    <w:rsid w:val="00832BB0"/>
    <w:rsid w:val="008331CC"/>
    <w:rsid w:val="00833231"/>
    <w:rsid w:val="00833633"/>
    <w:rsid w:val="0083699D"/>
    <w:rsid w:val="00836A8C"/>
    <w:rsid w:val="0084242F"/>
    <w:rsid w:val="00843249"/>
    <w:rsid w:val="00843B23"/>
    <w:rsid w:val="00843E50"/>
    <w:rsid w:val="00843F76"/>
    <w:rsid w:val="008445B4"/>
    <w:rsid w:val="00844C10"/>
    <w:rsid w:val="00844C97"/>
    <w:rsid w:val="0084503F"/>
    <w:rsid w:val="00846B70"/>
    <w:rsid w:val="008471C9"/>
    <w:rsid w:val="00847D0D"/>
    <w:rsid w:val="008503A1"/>
    <w:rsid w:val="008503D5"/>
    <w:rsid w:val="008509F7"/>
    <w:rsid w:val="00851002"/>
    <w:rsid w:val="00851738"/>
    <w:rsid w:val="00852BA2"/>
    <w:rsid w:val="00853FA8"/>
    <w:rsid w:val="00854BBB"/>
    <w:rsid w:val="00855AA0"/>
    <w:rsid w:val="008562B2"/>
    <w:rsid w:val="008565A4"/>
    <w:rsid w:val="008567BD"/>
    <w:rsid w:val="00856995"/>
    <w:rsid w:val="008607E1"/>
    <w:rsid w:val="00860A66"/>
    <w:rsid w:val="00863161"/>
    <w:rsid w:val="008640E3"/>
    <w:rsid w:val="00864200"/>
    <w:rsid w:val="008649CF"/>
    <w:rsid w:val="00864FFB"/>
    <w:rsid w:val="00866833"/>
    <w:rsid w:val="00871790"/>
    <w:rsid w:val="00872C0C"/>
    <w:rsid w:val="00873AC0"/>
    <w:rsid w:val="00873DC4"/>
    <w:rsid w:val="008744B5"/>
    <w:rsid w:val="00874DE6"/>
    <w:rsid w:val="00875BA1"/>
    <w:rsid w:val="00875E35"/>
    <w:rsid w:val="008763E8"/>
    <w:rsid w:val="0087648A"/>
    <w:rsid w:val="00876BC9"/>
    <w:rsid w:val="008824DB"/>
    <w:rsid w:val="00882FB6"/>
    <w:rsid w:val="00883F0A"/>
    <w:rsid w:val="00884172"/>
    <w:rsid w:val="008847C6"/>
    <w:rsid w:val="00885898"/>
    <w:rsid w:val="00885C63"/>
    <w:rsid w:val="00885CBB"/>
    <w:rsid w:val="00886B0C"/>
    <w:rsid w:val="00886DAA"/>
    <w:rsid w:val="0089096D"/>
    <w:rsid w:val="00890CE4"/>
    <w:rsid w:val="00890CFC"/>
    <w:rsid w:val="00891628"/>
    <w:rsid w:val="00893262"/>
    <w:rsid w:val="008936C1"/>
    <w:rsid w:val="0089390B"/>
    <w:rsid w:val="00897ED5"/>
    <w:rsid w:val="008A0FDD"/>
    <w:rsid w:val="008A3152"/>
    <w:rsid w:val="008A41FA"/>
    <w:rsid w:val="008A47CF"/>
    <w:rsid w:val="008A4DEC"/>
    <w:rsid w:val="008A5644"/>
    <w:rsid w:val="008A72E8"/>
    <w:rsid w:val="008A78B5"/>
    <w:rsid w:val="008A7CC2"/>
    <w:rsid w:val="008B2C21"/>
    <w:rsid w:val="008B31B4"/>
    <w:rsid w:val="008B37ED"/>
    <w:rsid w:val="008C0733"/>
    <w:rsid w:val="008C09D1"/>
    <w:rsid w:val="008C1086"/>
    <w:rsid w:val="008C19C6"/>
    <w:rsid w:val="008C30D7"/>
    <w:rsid w:val="008C5F3D"/>
    <w:rsid w:val="008C6FAC"/>
    <w:rsid w:val="008C78D1"/>
    <w:rsid w:val="008D085B"/>
    <w:rsid w:val="008D1FAE"/>
    <w:rsid w:val="008D2B0D"/>
    <w:rsid w:val="008D2C56"/>
    <w:rsid w:val="008D3382"/>
    <w:rsid w:val="008D3504"/>
    <w:rsid w:val="008D482E"/>
    <w:rsid w:val="008D4EA4"/>
    <w:rsid w:val="008D5E1A"/>
    <w:rsid w:val="008D627E"/>
    <w:rsid w:val="008D64BE"/>
    <w:rsid w:val="008D72F7"/>
    <w:rsid w:val="008E01B0"/>
    <w:rsid w:val="008E06AC"/>
    <w:rsid w:val="008E2372"/>
    <w:rsid w:val="008E2CE6"/>
    <w:rsid w:val="008E3BCC"/>
    <w:rsid w:val="008E3CC3"/>
    <w:rsid w:val="008E62F8"/>
    <w:rsid w:val="008E6354"/>
    <w:rsid w:val="008F016D"/>
    <w:rsid w:val="008F41F6"/>
    <w:rsid w:val="008F4411"/>
    <w:rsid w:val="008F4CF4"/>
    <w:rsid w:val="008F5AC8"/>
    <w:rsid w:val="008F687C"/>
    <w:rsid w:val="008F6AD4"/>
    <w:rsid w:val="008F7E76"/>
    <w:rsid w:val="00902DB0"/>
    <w:rsid w:val="009030FE"/>
    <w:rsid w:val="0090363E"/>
    <w:rsid w:val="00905F84"/>
    <w:rsid w:val="00907473"/>
    <w:rsid w:val="0090774C"/>
    <w:rsid w:val="00907AB3"/>
    <w:rsid w:val="00907C45"/>
    <w:rsid w:val="0091042A"/>
    <w:rsid w:val="00911D72"/>
    <w:rsid w:val="00912314"/>
    <w:rsid w:val="009129D2"/>
    <w:rsid w:val="009134C4"/>
    <w:rsid w:val="0091357C"/>
    <w:rsid w:val="00914CD0"/>
    <w:rsid w:val="0091774C"/>
    <w:rsid w:val="00917AF4"/>
    <w:rsid w:val="009204EE"/>
    <w:rsid w:val="00920569"/>
    <w:rsid w:val="00920FA8"/>
    <w:rsid w:val="009212CF"/>
    <w:rsid w:val="009227CF"/>
    <w:rsid w:val="00922FC2"/>
    <w:rsid w:val="0092357E"/>
    <w:rsid w:val="00923C7A"/>
    <w:rsid w:val="00923DF0"/>
    <w:rsid w:val="00923E4C"/>
    <w:rsid w:val="009244BC"/>
    <w:rsid w:val="009246D1"/>
    <w:rsid w:val="009252DB"/>
    <w:rsid w:val="0092623A"/>
    <w:rsid w:val="00927CA0"/>
    <w:rsid w:val="00927D18"/>
    <w:rsid w:val="00927E5D"/>
    <w:rsid w:val="009302C8"/>
    <w:rsid w:val="009310BC"/>
    <w:rsid w:val="00934523"/>
    <w:rsid w:val="00934D7C"/>
    <w:rsid w:val="009350C0"/>
    <w:rsid w:val="009350F8"/>
    <w:rsid w:val="00935634"/>
    <w:rsid w:val="00937403"/>
    <w:rsid w:val="009377B7"/>
    <w:rsid w:val="00937C70"/>
    <w:rsid w:val="00937EE4"/>
    <w:rsid w:val="00942644"/>
    <w:rsid w:val="0094277D"/>
    <w:rsid w:val="00942A21"/>
    <w:rsid w:val="00944229"/>
    <w:rsid w:val="00946279"/>
    <w:rsid w:val="00947667"/>
    <w:rsid w:val="009477CB"/>
    <w:rsid w:val="009504C5"/>
    <w:rsid w:val="00950756"/>
    <w:rsid w:val="0095180C"/>
    <w:rsid w:val="00951A7E"/>
    <w:rsid w:val="00951F02"/>
    <w:rsid w:val="0095218C"/>
    <w:rsid w:val="009521F5"/>
    <w:rsid w:val="009564CE"/>
    <w:rsid w:val="0096045E"/>
    <w:rsid w:val="0096303B"/>
    <w:rsid w:val="009642E2"/>
    <w:rsid w:val="00964D9B"/>
    <w:rsid w:val="009659F3"/>
    <w:rsid w:val="00965BE0"/>
    <w:rsid w:val="00966502"/>
    <w:rsid w:val="00966BF8"/>
    <w:rsid w:val="00966DC6"/>
    <w:rsid w:val="0096757F"/>
    <w:rsid w:val="009676D5"/>
    <w:rsid w:val="00967CE2"/>
    <w:rsid w:val="009711E4"/>
    <w:rsid w:val="00971F79"/>
    <w:rsid w:val="00972A69"/>
    <w:rsid w:val="00980949"/>
    <w:rsid w:val="00982F23"/>
    <w:rsid w:val="00983719"/>
    <w:rsid w:val="00984716"/>
    <w:rsid w:val="009868FF"/>
    <w:rsid w:val="00986E1B"/>
    <w:rsid w:val="0099112F"/>
    <w:rsid w:val="0099238D"/>
    <w:rsid w:val="0099349C"/>
    <w:rsid w:val="00994854"/>
    <w:rsid w:val="009959EB"/>
    <w:rsid w:val="00996526"/>
    <w:rsid w:val="009967FF"/>
    <w:rsid w:val="00996B4F"/>
    <w:rsid w:val="00996B8E"/>
    <w:rsid w:val="00996FDB"/>
    <w:rsid w:val="00997813"/>
    <w:rsid w:val="009A1279"/>
    <w:rsid w:val="009A392D"/>
    <w:rsid w:val="009A588B"/>
    <w:rsid w:val="009A5A91"/>
    <w:rsid w:val="009A5C2C"/>
    <w:rsid w:val="009A6A1B"/>
    <w:rsid w:val="009A703B"/>
    <w:rsid w:val="009B05AD"/>
    <w:rsid w:val="009B1738"/>
    <w:rsid w:val="009B248A"/>
    <w:rsid w:val="009B3261"/>
    <w:rsid w:val="009B416D"/>
    <w:rsid w:val="009B5AE1"/>
    <w:rsid w:val="009B6546"/>
    <w:rsid w:val="009B7150"/>
    <w:rsid w:val="009B72CF"/>
    <w:rsid w:val="009B7706"/>
    <w:rsid w:val="009B7CD7"/>
    <w:rsid w:val="009C1A03"/>
    <w:rsid w:val="009C2717"/>
    <w:rsid w:val="009C28F9"/>
    <w:rsid w:val="009C2B24"/>
    <w:rsid w:val="009C3AF1"/>
    <w:rsid w:val="009C515E"/>
    <w:rsid w:val="009C6125"/>
    <w:rsid w:val="009C7613"/>
    <w:rsid w:val="009D0DDF"/>
    <w:rsid w:val="009D1310"/>
    <w:rsid w:val="009D32B9"/>
    <w:rsid w:val="009D49EE"/>
    <w:rsid w:val="009D4FA9"/>
    <w:rsid w:val="009D53DF"/>
    <w:rsid w:val="009D6F7C"/>
    <w:rsid w:val="009E00A2"/>
    <w:rsid w:val="009E0518"/>
    <w:rsid w:val="009E0FCB"/>
    <w:rsid w:val="009E12B6"/>
    <w:rsid w:val="009E174C"/>
    <w:rsid w:val="009E3FE4"/>
    <w:rsid w:val="009E62F4"/>
    <w:rsid w:val="009E765E"/>
    <w:rsid w:val="009E7A04"/>
    <w:rsid w:val="009F20E2"/>
    <w:rsid w:val="009F2420"/>
    <w:rsid w:val="009F2C2D"/>
    <w:rsid w:val="009F3C83"/>
    <w:rsid w:val="009F3E44"/>
    <w:rsid w:val="009F42CE"/>
    <w:rsid w:val="009F52FB"/>
    <w:rsid w:val="009F6092"/>
    <w:rsid w:val="009F7F5E"/>
    <w:rsid w:val="00A00C6C"/>
    <w:rsid w:val="00A00FC0"/>
    <w:rsid w:val="00A02BC8"/>
    <w:rsid w:val="00A031F6"/>
    <w:rsid w:val="00A03E98"/>
    <w:rsid w:val="00A05528"/>
    <w:rsid w:val="00A058DA"/>
    <w:rsid w:val="00A059DC"/>
    <w:rsid w:val="00A05E5E"/>
    <w:rsid w:val="00A076CB"/>
    <w:rsid w:val="00A117A5"/>
    <w:rsid w:val="00A127B4"/>
    <w:rsid w:val="00A1410F"/>
    <w:rsid w:val="00A152C4"/>
    <w:rsid w:val="00A16953"/>
    <w:rsid w:val="00A16F82"/>
    <w:rsid w:val="00A172AF"/>
    <w:rsid w:val="00A2034F"/>
    <w:rsid w:val="00A20F6F"/>
    <w:rsid w:val="00A222C1"/>
    <w:rsid w:val="00A226CE"/>
    <w:rsid w:val="00A227C9"/>
    <w:rsid w:val="00A228C6"/>
    <w:rsid w:val="00A22961"/>
    <w:rsid w:val="00A23EA3"/>
    <w:rsid w:val="00A249B5"/>
    <w:rsid w:val="00A24A1A"/>
    <w:rsid w:val="00A2677C"/>
    <w:rsid w:val="00A306AD"/>
    <w:rsid w:val="00A30B98"/>
    <w:rsid w:val="00A32A66"/>
    <w:rsid w:val="00A332C3"/>
    <w:rsid w:val="00A3338F"/>
    <w:rsid w:val="00A333E3"/>
    <w:rsid w:val="00A34FB8"/>
    <w:rsid w:val="00A35066"/>
    <w:rsid w:val="00A35738"/>
    <w:rsid w:val="00A3605A"/>
    <w:rsid w:val="00A361D8"/>
    <w:rsid w:val="00A36EA7"/>
    <w:rsid w:val="00A37134"/>
    <w:rsid w:val="00A37737"/>
    <w:rsid w:val="00A409B4"/>
    <w:rsid w:val="00A43068"/>
    <w:rsid w:val="00A4375A"/>
    <w:rsid w:val="00A44D0E"/>
    <w:rsid w:val="00A45A81"/>
    <w:rsid w:val="00A5032D"/>
    <w:rsid w:val="00A51B8B"/>
    <w:rsid w:val="00A52718"/>
    <w:rsid w:val="00A53348"/>
    <w:rsid w:val="00A539CC"/>
    <w:rsid w:val="00A539F4"/>
    <w:rsid w:val="00A56ECA"/>
    <w:rsid w:val="00A572BB"/>
    <w:rsid w:val="00A57360"/>
    <w:rsid w:val="00A5780B"/>
    <w:rsid w:val="00A63913"/>
    <w:rsid w:val="00A647B7"/>
    <w:rsid w:val="00A64CF0"/>
    <w:rsid w:val="00A64F72"/>
    <w:rsid w:val="00A655B8"/>
    <w:rsid w:val="00A66701"/>
    <w:rsid w:val="00A66EF9"/>
    <w:rsid w:val="00A70D9B"/>
    <w:rsid w:val="00A70DC5"/>
    <w:rsid w:val="00A70E99"/>
    <w:rsid w:val="00A70F0C"/>
    <w:rsid w:val="00A71B10"/>
    <w:rsid w:val="00A71CE1"/>
    <w:rsid w:val="00A73A09"/>
    <w:rsid w:val="00A73A76"/>
    <w:rsid w:val="00A74D09"/>
    <w:rsid w:val="00A75C0B"/>
    <w:rsid w:val="00A77516"/>
    <w:rsid w:val="00A7754D"/>
    <w:rsid w:val="00A77704"/>
    <w:rsid w:val="00A77F50"/>
    <w:rsid w:val="00A80202"/>
    <w:rsid w:val="00A81455"/>
    <w:rsid w:val="00A82417"/>
    <w:rsid w:val="00A833CA"/>
    <w:rsid w:val="00A842FD"/>
    <w:rsid w:val="00A84C1D"/>
    <w:rsid w:val="00A84E16"/>
    <w:rsid w:val="00A86273"/>
    <w:rsid w:val="00A87333"/>
    <w:rsid w:val="00A87893"/>
    <w:rsid w:val="00A90491"/>
    <w:rsid w:val="00A91BC1"/>
    <w:rsid w:val="00A91F95"/>
    <w:rsid w:val="00A92F0F"/>
    <w:rsid w:val="00A92FFA"/>
    <w:rsid w:val="00A94C58"/>
    <w:rsid w:val="00A95B26"/>
    <w:rsid w:val="00A95E30"/>
    <w:rsid w:val="00A95F2F"/>
    <w:rsid w:val="00A9607C"/>
    <w:rsid w:val="00A961E6"/>
    <w:rsid w:val="00A96AEC"/>
    <w:rsid w:val="00A96CC7"/>
    <w:rsid w:val="00AA24CB"/>
    <w:rsid w:val="00AA2529"/>
    <w:rsid w:val="00AA271E"/>
    <w:rsid w:val="00AA2EDB"/>
    <w:rsid w:val="00AA6AD3"/>
    <w:rsid w:val="00AA7F0C"/>
    <w:rsid w:val="00AB0D60"/>
    <w:rsid w:val="00AB350F"/>
    <w:rsid w:val="00AB3BB3"/>
    <w:rsid w:val="00AB3C9E"/>
    <w:rsid w:val="00AB4A72"/>
    <w:rsid w:val="00AB4E16"/>
    <w:rsid w:val="00AB4EBC"/>
    <w:rsid w:val="00AB6417"/>
    <w:rsid w:val="00AC02CE"/>
    <w:rsid w:val="00AC02D5"/>
    <w:rsid w:val="00AC0BA0"/>
    <w:rsid w:val="00AC2374"/>
    <w:rsid w:val="00AC40D5"/>
    <w:rsid w:val="00AC5A5B"/>
    <w:rsid w:val="00AC5E71"/>
    <w:rsid w:val="00AC66FC"/>
    <w:rsid w:val="00AC7619"/>
    <w:rsid w:val="00AC7E05"/>
    <w:rsid w:val="00AD093D"/>
    <w:rsid w:val="00AD0DE0"/>
    <w:rsid w:val="00AD3B82"/>
    <w:rsid w:val="00AD3C06"/>
    <w:rsid w:val="00AD40C0"/>
    <w:rsid w:val="00AD50BB"/>
    <w:rsid w:val="00AD620D"/>
    <w:rsid w:val="00AD76B3"/>
    <w:rsid w:val="00AE0362"/>
    <w:rsid w:val="00AE0981"/>
    <w:rsid w:val="00AE09DC"/>
    <w:rsid w:val="00AE0BC9"/>
    <w:rsid w:val="00AE14B2"/>
    <w:rsid w:val="00AE313E"/>
    <w:rsid w:val="00AE3A3B"/>
    <w:rsid w:val="00AE41BA"/>
    <w:rsid w:val="00AE5CEF"/>
    <w:rsid w:val="00AE606C"/>
    <w:rsid w:val="00AE6139"/>
    <w:rsid w:val="00AE7B61"/>
    <w:rsid w:val="00AF089F"/>
    <w:rsid w:val="00AF0EF0"/>
    <w:rsid w:val="00AF109B"/>
    <w:rsid w:val="00AF3D37"/>
    <w:rsid w:val="00AF401F"/>
    <w:rsid w:val="00AF4EE2"/>
    <w:rsid w:val="00AF59C7"/>
    <w:rsid w:val="00AF5F6D"/>
    <w:rsid w:val="00AF6664"/>
    <w:rsid w:val="00AF746B"/>
    <w:rsid w:val="00AF7EA0"/>
    <w:rsid w:val="00B000B2"/>
    <w:rsid w:val="00B005AE"/>
    <w:rsid w:val="00B023AB"/>
    <w:rsid w:val="00B05DFA"/>
    <w:rsid w:val="00B06B1F"/>
    <w:rsid w:val="00B0789E"/>
    <w:rsid w:val="00B13851"/>
    <w:rsid w:val="00B13C52"/>
    <w:rsid w:val="00B13D41"/>
    <w:rsid w:val="00B1431F"/>
    <w:rsid w:val="00B150FB"/>
    <w:rsid w:val="00B15891"/>
    <w:rsid w:val="00B173BA"/>
    <w:rsid w:val="00B218A0"/>
    <w:rsid w:val="00B22B90"/>
    <w:rsid w:val="00B231C9"/>
    <w:rsid w:val="00B2369C"/>
    <w:rsid w:val="00B2422B"/>
    <w:rsid w:val="00B24A2A"/>
    <w:rsid w:val="00B25DCE"/>
    <w:rsid w:val="00B260F6"/>
    <w:rsid w:val="00B27151"/>
    <w:rsid w:val="00B304A6"/>
    <w:rsid w:val="00B307A6"/>
    <w:rsid w:val="00B30BD6"/>
    <w:rsid w:val="00B326DB"/>
    <w:rsid w:val="00B329A8"/>
    <w:rsid w:val="00B32ADE"/>
    <w:rsid w:val="00B33266"/>
    <w:rsid w:val="00B337D6"/>
    <w:rsid w:val="00B33A61"/>
    <w:rsid w:val="00B34D13"/>
    <w:rsid w:val="00B35172"/>
    <w:rsid w:val="00B3518E"/>
    <w:rsid w:val="00B358C1"/>
    <w:rsid w:val="00B35FA7"/>
    <w:rsid w:val="00B364D3"/>
    <w:rsid w:val="00B36AAD"/>
    <w:rsid w:val="00B37171"/>
    <w:rsid w:val="00B376A2"/>
    <w:rsid w:val="00B42320"/>
    <w:rsid w:val="00B434BD"/>
    <w:rsid w:val="00B43ED8"/>
    <w:rsid w:val="00B43F3C"/>
    <w:rsid w:val="00B43FEC"/>
    <w:rsid w:val="00B44526"/>
    <w:rsid w:val="00B44E31"/>
    <w:rsid w:val="00B4594B"/>
    <w:rsid w:val="00B46512"/>
    <w:rsid w:val="00B47795"/>
    <w:rsid w:val="00B477DA"/>
    <w:rsid w:val="00B47C42"/>
    <w:rsid w:val="00B5188A"/>
    <w:rsid w:val="00B533C4"/>
    <w:rsid w:val="00B54E63"/>
    <w:rsid w:val="00B559FB"/>
    <w:rsid w:val="00B57CC3"/>
    <w:rsid w:val="00B60065"/>
    <w:rsid w:val="00B611D0"/>
    <w:rsid w:val="00B6177C"/>
    <w:rsid w:val="00B61B18"/>
    <w:rsid w:val="00B622D3"/>
    <w:rsid w:val="00B62DB8"/>
    <w:rsid w:val="00B63AA2"/>
    <w:rsid w:val="00B65B5E"/>
    <w:rsid w:val="00B663BB"/>
    <w:rsid w:val="00B674E5"/>
    <w:rsid w:val="00B6777D"/>
    <w:rsid w:val="00B67C2B"/>
    <w:rsid w:val="00B70CFE"/>
    <w:rsid w:val="00B70F28"/>
    <w:rsid w:val="00B7112C"/>
    <w:rsid w:val="00B71D2E"/>
    <w:rsid w:val="00B72507"/>
    <w:rsid w:val="00B7353D"/>
    <w:rsid w:val="00B73882"/>
    <w:rsid w:val="00B738F3"/>
    <w:rsid w:val="00B74806"/>
    <w:rsid w:val="00B75DE4"/>
    <w:rsid w:val="00B800A2"/>
    <w:rsid w:val="00B803BC"/>
    <w:rsid w:val="00B81620"/>
    <w:rsid w:val="00B819EC"/>
    <w:rsid w:val="00B83B55"/>
    <w:rsid w:val="00B85034"/>
    <w:rsid w:val="00B85CBE"/>
    <w:rsid w:val="00B8626A"/>
    <w:rsid w:val="00B871EA"/>
    <w:rsid w:val="00B874D1"/>
    <w:rsid w:val="00B9028B"/>
    <w:rsid w:val="00B91462"/>
    <w:rsid w:val="00B9159C"/>
    <w:rsid w:val="00B91FB8"/>
    <w:rsid w:val="00B94BCD"/>
    <w:rsid w:val="00B95A21"/>
    <w:rsid w:val="00B9626F"/>
    <w:rsid w:val="00B9786C"/>
    <w:rsid w:val="00BA01F3"/>
    <w:rsid w:val="00BA157D"/>
    <w:rsid w:val="00BA42C3"/>
    <w:rsid w:val="00BA618A"/>
    <w:rsid w:val="00BA743B"/>
    <w:rsid w:val="00BB086C"/>
    <w:rsid w:val="00BB0A1F"/>
    <w:rsid w:val="00BB1585"/>
    <w:rsid w:val="00BB2C7E"/>
    <w:rsid w:val="00BB2EC0"/>
    <w:rsid w:val="00BB311A"/>
    <w:rsid w:val="00BB3238"/>
    <w:rsid w:val="00BB3C24"/>
    <w:rsid w:val="00BB3CAA"/>
    <w:rsid w:val="00BB4076"/>
    <w:rsid w:val="00BB4D1E"/>
    <w:rsid w:val="00BB5DC7"/>
    <w:rsid w:val="00BB6558"/>
    <w:rsid w:val="00BB70BB"/>
    <w:rsid w:val="00BB7366"/>
    <w:rsid w:val="00BB7702"/>
    <w:rsid w:val="00BC049A"/>
    <w:rsid w:val="00BC24EB"/>
    <w:rsid w:val="00BC296F"/>
    <w:rsid w:val="00BC2E6A"/>
    <w:rsid w:val="00BC3A39"/>
    <w:rsid w:val="00BC5CB9"/>
    <w:rsid w:val="00BC7200"/>
    <w:rsid w:val="00BC74A2"/>
    <w:rsid w:val="00BC7EB8"/>
    <w:rsid w:val="00BD0C60"/>
    <w:rsid w:val="00BD1CA8"/>
    <w:rsid w:val="00BD23B1"/>
    <w:rsid w:val="00BD35F6"/>
    <w:rsid w:val="00BD3906"/>
    <w:rsid w:val="00BD51B0"/>
    <w:rsid w:val="00BD5EBE"/>
    <w:rsid w:val="00BD6EF0"/>
    <w:rsid w:val="00BD7968"/>
    <w:rsid w:val="00BE0731"/>
    <w:rsid w:val="00BE1646"/>
    <w:rsid w:val="00BE2044"/>
    <w:rsid w:val="00BE2105"/>
    <w:rsid w:val="00BE27EE"/>
    <w:rsid w:val="00BE3152"/>
    <w:rsid w:val="00BE3154"/>
    <w:rsid w:val="00BE348B"/>
    <w:rsid w:val="00BE38A6"/>
    <w:rsid w:val="00BE3AA9"/>
    <w:rsid w:val="00BE3F08"/>
    <w:rsid w:val="00BE435E"/>
    <w:rsid w:val="00BE62A7"/>
    <w:rsid w:val="00BE6306"/>
    <w:rsid w:val="00BF0069"/>
    <w:rsid w:val="00BF1269"/>
    <w:rsid w:val="00BF2B27"/>
    <w:rsid w:val="00BF3579"/>
    <w:rsid w:val="00BF3AD8"/>
    <w:rsid w:val="00BF7456"/>
    <w:rsid w:val="00BF7478"/>
    <w:rsid w:val="00C00B47"/>
    <w:rsid w:val="00C01258"/>
    <w:rsid w:val="00C020B6"/>
    <w:rsid w:val="00C0260B"/>
    <w:rsid w:val="00C027CC"/>
    <w:rsid w:val="00C02C53"/>
    <w:rsid w:val="00C03345"/>
    <w:rsid w:val="00C03405"/>
    <w:rsid w:val="00C0389E"/>
    <w:rsid w:val="00C03B75"/>
    <w:rsid w:val="00C05FC2"/>
    <w:rsid w:val="00C07B65"/>
    <w:rsid w:val="00C07BB2"/>
    <w:rsid w:val="00C1017A"/>
    <w:rsid w:val="00C1093E"/>
    <w:rsid w:val="00C10D80"/>
    <w:rsid w:val="00C10EA9"/>
    <w:rsid w:val="00C1149C"/>
    <w:rsid w:val="00C115C9"/>
    <w:rsid w:val="00C11C13"/>
    <w:rsid w:val="00C120EC"/>
    <w:rsid w:val="00C12CB2"/>
    <w:rsid w:val="00C13674"/>
    <w:rsid w:val="00C13820"/>
    <w:rsid w:val="00C13A0A"/>
    <w:rsid w:val="00C14DDF"/>
    <w:rsid w:val="00C15B03"/>
    <w:rsid w:val="00C15CD7"/>
    <w:rsid w:val="00C15CF3"/>
    <w:rsid w:val="00C17028"/>
    <w:rsid w:val="00C17D0E"/>
    <w:rsid w:val="00C20710"/>
    <w:rsid w:val="00C24365"/>
    <w:rsid w:val="00C257D8"/>
    <w:rsid w:val="00C2639D"/>
    <w:rsid w:val="00C274BD"/>
    <w:rsid w:val="00C27DBC"/>
    <w:rsid w:val="00C313DE"/>
    <w:rsid w:val="00C318AA"/>
    <w:rsid w:val="00C3298B"/>
    <w:rsid w:val="00C32F43"/>
    <w:rsid w:val="00C33371"/>
    <w:rsid w:val="00C33400"/>
    <w:rsid w:val="00C3389B"/>
    <w:rsid w:val="00C350B0"/>
    <w:rsid w:val="00C36030"/>
    <w:rsid w:val="00C368A8"/>
    <w:rsid w:val="00C37670"/>
    <w:rsid w:val="00C37D8D"/>
    <w:rsid w:val="00C40549"/>
    <w:rsid w:val="00C406F2"/>
    <w:rsid w:val="00C41210"/>
    <w:rsid w:val="00C43428"/>
    <w:rsid w:val="00C444D8"/>
    <w:rsid w:val="00C44F93"/>
    <w:rsid w:val="00C4535E"/>
    <w:rsid w:val="00C45C51"/>
    <w:rsid w:val="00C45ED3"/>
    <w:rsid w:val="00C464CC"/>
    <w:rsid w:val="00C46AED"/>
    <w:rsid w:val="00C47CFB"/>
    <w:rsid w:val="00C512B5"/>
    <w:rsid w:val="00C51633"/>
    <w:rsid w:val="00C51685"/>
    <w:rsid w:val="00C5169E"/>
    <w:rsid w:val="00C524DE"/>
    <w:rsid w:val="00C52F89"/>
    <w:rsid w:val="00C535A7"/>
    <w:rsid w:val="00C53C93"/>
    <w:rsid w:val="00C53FD8"/>
    <w:rsid w:val="00C54119"/>
    <w:rsid w:val="00C546B1"/>
    <w:rsid w:val="00C54B65"/>
    <w:rsid w:val="00C55E35"/>
    <w:rsid w:val="00C57404"/>
    <w:rsid w:val="00C624C2"/>
    <w:rsid w:val="00C629CC"/>
    <w:rsid w:val="00C635C2"/>
    <w:rsid w:val="00C6491C"/>
    <w:rsid w:val="00C65107"/>
    <w:rsid w:val="00C67C46"/>
    <w:rsid w:val="00C708B0"/>
    <w:rsid w:val="00C77226"/>
    <w:rsid w:val="00C80BAE"/>
    <w:rsid w:val="00C80CC9"/>
    <w:rsid w:val="00C83A45"/>
    <w:rsid w:val="00C856D8"/>
    <w:rsid w:val="00C87861"/>
    <w:rsid w:val="00C87BDA"/>
    <w:rsid w:val="00C90917"/>
    <w:rsid w:val="00C91FA4"/>
    <w:rsid w:val="00C920F6"/>
    <w:rsid w:val="00C924BB"/>
    <w:rsid w:val="00C92D47"/>
    <w:rsid w:val="00C93677"/>
    <w:rsid w:val="00C947D1"/>
    <w:rsid w:val="00C94952"/>
    <w:rsid w:val="00C95393"/>
    <w:rsid w:val="00C95A2A"/>
    <w:rsid w:val="00C96516"/>
    <w:rsid w:val="00C97411"/>
    <w:rsid w:val="00C975D7"/>
    <w:rsid w:val="00C976AA"/>
    <w:rsid w:val="00CA0122"/>
    <w:rsid w:val="00CA031B"/>
    <w:rsid w:val="00CA0CA7"/>
    <w:rsid w:val="00CA1CAB"/>
    <w:rsid w:val="00CA21A5"/>
    <w:rsid w:val="00CA26AF"/>
    <w:rsid w:val="00CA26F7"/>
    <w:rsid w:val="00CA2BBC"/>
    <w:rsid w:val="00CA2CF7"/>
    <w:rsid w:val="00CA3229"/>
    <w:rsid w:val="00CA35F5"/>
    <w:rsid w:val="00CA3614"/>
    <w:rsid w:val="00CA38E2"/>
    <w:rsid w:val="00CA3E7D"/>
    <w:rsid w:val="00CA58C8"/>
    <w:rsid w:val="00CA73C3"/>
    <w:rsid w:val="00CB2CBE"/>
    <w:rsid w:val="00CB4650"/>
    <w:rsid w:val="00CB53F2"/>
    <w:rsid w:val="00CB655F"/>
    <w:rsid w:val="00CB741D"/>
    <w:rsid w:val="00CC0F4B"/>
    <w:rsid w:val="00CC1119"/>
    <w:rsid w:val="00CC26CC"/>
    <w:rsid w:val="00CC35E8"/>
    <w:rsid w:val="00CC3BB4"/>
    <w:rsid w:val="00CC45EA"/>
    <w:rsid w:val="00CC4965"/>
    <w:rsid w:val="00CC602B"/>
    <w:rsid w:val="00CC784F"/>
    <w:rsid w:val="00CD0572"/>
    <w:rsid w:val="00CD0E92"/>
    <w:rsid w:val="00CD3583"/>
    <w:rsid w:val="00CD3920"/>
    <w:rsid w:val="00CD4D7A"/>
    <w:rsid w:val="00CD6A58"/>
    <w:rsid w:val="00CD7C80"/>
    <w:rsid w:val="00CE0324"/>
    <w:rsid w:val="00CE0DDF"/>
    <w:rsid w:val="00CE184B"/>
    <w:rsid w:val="00CE23F1"/>
    <w:rsid w:val="00CE305B"/>
    <w:rsid w:val="00CE31BE"/>
    <w:rsid w:val="00CE3256"/>
    <w:rsid w:val="00CE33C3"/>
    <w:rsid w:val="00CE4086"/>
    <w:rsid w:val="00CE48E6"/>
    <w:rsid w:val="00CE5A83"/>
    <w:rsid w:val="00CE64C2"/>
    <w:rsid w:val="00CE7652"/>
    <w:rsid w:val="00CE789A"/>
    <w:rsid w:val="00CF0587"/>
    <w:rsid w:val="00CF082F"/>
    <w:rsid w:val="00CF09EA"/>
    <w:rsid w:val="00CF0FC4"/>
    <w:rsid w:val="00CF1BF6"/>
    <w:rsid w:val="00CF22DA"/>
    <w:rsid w:val="00CF2ED6"/>
    <w:rsid w:val="00CF345B"/>
    <w:rsid w:val="00CF3FC2"/>
    <w:rsid w:val="00CF465B"/>
    <w:rsid w:val="00CF7ACF"/>
    <w:rsid w:val="00D0050A"/>
    <w:rsid w:val="00D00D75"/>
    <w:rsid w:val="00D0223B"/>
    <w:rsid w:val="00D02993"/>
    <w:rsid w:val="00D035C8"/>
    <w:rsid w:val="00D04BC3"/>
    <w:rsid w:val="00D073F2"/>
    <w:rsid w:val="00D14C31"/>
    <w:rsid w:val="00D15D62"/>
    <w:rsid w:val="00D16413"/>
    <w:rsid w:val="00D171BA"/>
    <w:rsid w:val="00D20F0C"/>
    <w:rsid w:val="00D222E8"/>
    <w:rsid w:val="00D234BF"/>
    <w:rsid w:val="00D24419"/>
    <w:rsid w:val="00D25925"/>
    <w:rsid w:val="00D25F20"/>
    <w:rsid w:val="00D26BF8"/>
    <w:rsid w:val="00D276E5"/>
    <w:rsid w:val="00D27AA0"/>
    <w:rsid w:val="00D307B6"/>
    <w:rsid w:val="00D3124B"/>
    <w:rsid w:val="00D3221B"/>
    <w:rsid w:val="00D32DCF"/>
    <w:rsid w:val="00D3334F"/>
    <w:rsid w:val="00D33E2A"/>
    <w:rsid w:val="00D34111"/>
    <w:rsid w:val="00D3414C"/>
    <w:rsid w:val="00D34692"/>
    <w:rsid w:val="00D35710"/>
    <w:rsid w:val="00D36D8E"/>
    <w:rsid w:val="00D370AD"/>
    <w:rsid w:val="00D42B70"/>
    <w:rsid w:val="00D4300A"/>
    <w:rsid w:val="00D4313E"/>
    <w:rsid w:val="00D4415C"/>
    <w:rsid w:val="00D448FF"/>
    <w:rsid w:val="00D4539E"/>
    <w:rsid w:val="00D45EB7"/>
    <w:rsid w:val="00D465BF"/>
    <w:rsid w:val="00D46BAE"/>
    <w:rsid w:val="00D52C19"/>
    <w:rsid w:val="00D534DB"/>
    <w:rsid w:val="00D537A2"/>
    <w:rsid w:val="00D53A6A"/>
    <w:rsid w:val="00D543BD"/>
    <w:rsid w:val="00D5503A"/>
    <w:rsid w:val="00D557A6"/>
    <w:rsid w:val="00D56538"/>
    <w:rsid w:val="00D56853"/>
    <w:rsid w:val="00D572D2"/>
    <w:rsid w:val="00D57621"/>
    <w:rsid w:val="00D61788"/>
    <w:rsid w:val="00D623FF"/>
    <w:rsid w:val="00D62812"/>
    <w:rsid w:val="00D64182"/>
    <w:rsid w:val="00D6427A"/>
    <w:rsid w:val="00D644AD"/>
    <w:rsid w:val="00D6579C"/>
    <w:rsid w:val="00D673C7"/>
    <w:rsid w:val="00D67661"/>
    <w:rsid w:val="00D70023"/>
    <w:rsid w:val="00D707AF"/>
    <w:rsid w:val="00D70B75"/>
    <w:rsid w:val="00D72BE5"/>
    <w:rsid w:val="00D73CF3"/>
    <w:rsid w:val="00D741BD"/>
    <w:rsid w:val="00D742A1"/>
    <w:rsid w:val="00D744CA"/>
    <w:rsid w:val="00D75B76"/>
    <w:rsid w:val="00D7630B"/>
    <w:rsid w:val="00D76E24"/>
    <w:rsid w:val="00D77AEF"/>
    <w:rsid w:val="00D80435"/>
    <w:rsid w:val="00D80803"/>
    <w:rsid w:val="00D832C6"/>
    <w:rsid w:val="00D84013"/>
    <w:rsid w:val="00D845E9"/>
    <w:rsid w:val="00D84BF1"/>
    <w:rsid w:val="00D853ED"/>
    <w:rsid w:val="00D85EA1"/>
    <w:rsid w:val="00D87239"/>
    <w:rsid w:val="00D87880"/>
    <w:rsid w:val="00D878E3"/>
    <w:rsid w:val="00D90787"/>
    <w:rsid w:val="00D91232"/>
    <w:rsid w:val="00D91506"/>
    <w:rsid w:val="00D91531"/>
    <w:rsid w:val="00D91827"/>
    <w:rsid w:val="00D92B62"/>
    <w:rsid w:val="00D934B5"/>
    <w:rsid w:val="00D95422"/>
    <w:rsid w:val="00D95CC1"/>
    <w:rsid w:val="00D96F65"/>
    <w:rsid w:val="00D97493"/>
    <w:rsid w:val="00DA0F0B"/>
    <w:rsid w:val="00DA0F98"/>
    <w:rsid w:val="00DA10A4"/>
    <w:rsid w:val="00DA1183"/>
    <w:rsid w:val="00DA3749"/>
    <w:rsid w:val="00DA4116"/>
    <w:rsid w:val="00DA5B97"/>
    <w:rsid w:val="00DA716B"/>
    <w:rsid w:val="00DB1564"/>
    <w:rsid w:val="00DB211E"/>
    <w:rsid w:val="00DB3A06"/>
    <w:rsid w:val="00DB3ABE"/>
    <w:rsid w:val="00DB41AF"/>
    <w:rsid w:val="00DB43BB"/>
    <w:rsid w:val="00DB4B5A"/>
    <w:rsid w:val="00DB5829"/>
    <w:rsid w:val="00DB5C5D"/>
    <w:rsid w:val="00DB7C1D"/>
    <w:rsid w:val="00DC0597"/>
    <w:rsid w:val="00DC0B6D"/>
    <w:rsid w:val="00DC0E88"/>
    <w:rsid w:val="00DC1846"/>
    <w:rsid w:val="00DC1C14"/>
    <w:rsid w:val="00DC25D1"/>
    <w:rsid w:val="00DC2625"/>
    <w:rsid w:val="00DC28B1"/>
    <w:rsid w:val="00DC4761"/>
    <w:rsid w:val="00DC535A"/>
    <w:rsid w:val="00DC640F"/>
    <w:rsid w:val="00DC766D"/>
    <w:rsid w:val="00DD06E4"/>
    <w:rsid w:val="00DD1B09"/>
    <w:rsid w:val="00DD204E"/>
    <w:rsid w:val="00DD3415"/>
    <w:rsid w:val="00DD3762"/>
    <w:rsid w:val="00DD3A4B"/>
    <w:rsid w:val="00DD487E"/>
    <w:rsid w:val="00DD4C9B"/>
    <w:rsid w:val="00DD5BA7"/>
    <w:rsid w:val="00DD6238"/>
    <w:rsid w:val="00DD6C3D"/>
    <w:rsid w:val="00DD7313"/>
    <w:rsid w:val="00DD7501"/>
    <w:rsid w:val="00DE0479"/>
    <w:rsid w:val="00DE1548"/>
    <w:rsid w:val="00DE19E9"/>
    <w:rsid w:val="00DE21B5"/>
    <w:rsid w:val="00DE3D63"/>
    <w:rsid w:val="00DE42DB"/>
    <w:rsid w:val="00DE5B8E"/>
    <w:rsid w:val="00DE70D4"/>
    <w:rsid w:val="00DE7495"/>
    <w:rsid w:val="00DE7B48"/>
    <w:rsid w:val="00DF07F8"/>
    <w:rsid w:val="00DF104F"/>
    <w:rsid w:val="00DF162E"/>
    <w:rsid w:val="00DF16DE"/>
    <w:rsid w:val="00DF1E29"/>
    <w:rsid w:val="00DF3BDB"/>
    <w:rsid w:val="00DF3C5A"/>
    <w:rsid w:val="00DF6A22"/>
    <w:rsid w:val="00DF6F2C"/>
    <w:rsid w:val="00DF7380"/>
    <w:rsid w:val="00DF7F6A"/>
    <w:rsid w:val="00E021D1"/>
    <w:rsid w:val="00E02AB2"/>
    <w:rsid w:val="00E037FE"/>
    <w:rsid w:val="00E04770"/>
    <w:rsid w:val="00E04F96"/>
    <w:rsid w:val="00E0706F"/>
    <w:rsid w:val="00E07711"/>
    <w:rsid w:val="00E10044"/>
    <w:rsid w:val="00E10D71"/>
    <w:rsid w:val="00E11702"/>
    <w:rsid w:val="00E1345C"/>
    <w:rsid w:val="00E13E3C"/>
    <w:rsid w:val="00E1401A"/>
    <w:rsid w:val="00E145E4"/>
    <w:rsid w:val="00E15273"/>
    <w:rsid w:val="00E16610"/>
    <w:rsid w:val="00E207A4"/>
    <w:rsid w:val="00E2098F"/>
    <w:rsid w:val="00E20DCC"/>
    <w:rsid w:val="00E22792"/>
    <w:rsid w:val="00E22F6F"/>
    <w:rsid w:val="00E248F8"/>
    <w:rsid w:val="00E257E8"/>
    <w:rsid w:val="00E25BC4"/>
    <w:rsid w:val="00E25E6A"/>
    <w:rsid w:val="00E26AB9"/>
    <w:rsid w:val="00E26E25"/>
    <w:rsid w:val="00E26E9F"/>
    <w:rsid w:val="00E27E1D"/>
    <w:rsid w:val="00E308F7"/>
    <w:rsid w:val="00E31C07"/>
    <w:rsid w:val="00E32B50"/>
    <w:rsid w:val="00E331B4"/>
    <w:rsid w:val="00E34C63"/>
    <w:rsid w:val="00E36164"/>
    <w:rsid w:val="00E3625A"/>
    <w:rsid w:val="00E3650B"/>
    <w:rsid w:val="00E365EF"/>
    <w:rsid w:val="00E36937"/>
    <w:rsid w:val="00E36B1B"/>
    <w:rsid w:val="00E37980"/>
    <w:rsid w:val="00E4056D"/>
    <w:rsid w:val="00E40F1A"/>
    <w:rsid w:val="00E4101A"/>
    <w:rsid w:val="00E41024"/>
    <w:rsid w:val="00E410E4"/>
    <w:rsid w:val="00E41464"/>
    <w:rsid w:val="00E4165B"/>
    <w:rsid w:val="00E419DD"/>
    <w:rsid w:val="00E41F7D"/>
    <w:rsid w:val="00E42CA6"/>
    <w:rsid w:val="00E440FC"/>
    <w:rsid w:val="00E44209"/>
    <w:rsid w:val="00E45E90"/>
    <w:rsid w:val="00E45FFC"/>
    <w:rsid w:val="00E466DE"/>
    <w:rsid w:val="00E475A5"/>
    <w:rsid w:val="00E47F3D"/>
    <w:rsid w:val="00E51717"/>
    <w:rsid w:val="00E52022"/>
    <w:rsid w:val="00E5202A"/>
    <w:rsid w:val="00E536C1"/>
    <w:rsid w:val="00E53E7E"/>
    <w:rsid w:val="00E5457B"/>
    <w:rsid w:val="00E55E85"/>
    <w:rsid w:val="00E566A3"/>
    <w:rsid w:val="00E575F3"/>
    <w:rsid w:val="00E5792D"/>
    <w:rsid w:val="00E6193D"/>
    <w:rsid w:val="00E61FD2"/>
    <w:rsid w:val="00E623DC"/>
    <w:rsid w:val="00E63021"/>
    <w:rsid w:val="00E63460"/>
    <w:rsid w:val="00E646F0"/>
    <w:rsid w:val="00E65319"/>
    <w:rsid w:val="00E6584E"/>
    <w:rsid w:val="00E67368"/>
    <w:rsid w:val="00E676B9"/>
    <w:rsid w:val="00E67D7C"/>
    <w:rsid w:val="00E71672"/>
    <w:rsid w:val="00E717DF"/>
    <w:rsid w:val="00E71963"/>
    <w:rsid w:val="00E71E30"/>
    <w:rsid w:val="00E71FC7"/>
    <w:rsid w:val="00E725B6"/>
    <w:rsid w:val="00E73487"/>
    <w:rsid w:val="00E7542A"/>
    <w:rsid w:val="00E75DBD"/>
    <w:rsid w:val="00E767AB"/>
    <w:rsid w:val="00E7710A"/>
    <w:rsid w:val="00E8008D"/>
    <w:rsid w:val="00E8010E"/>
    <w:rsid w:val="00E81EBD"/>
    <w:rsid w:val="00E82943"/>
    <w:rsid w:val="00E82C01"/>
    <w:rsid w:val="00E83333"/>
    <w:rsid w:val="00E839F9"/>
    <w:rsid w:val="00E83AFA"/>
    <w:rsid w:val="00E83E61"/>
    <w:rsid w:val="00E8459D"/>
    <w:rsid w:val="00E8481F"/>
    <w:rsid w:val="00E86ADA"/>
    <w:rsid w:val="00E90A55"/>
    <w:rsid w:val="00E91031"/>
    <w:rsid w:val="00E91CFA"/>
    <w:rsid w:val="00E92B20"/>
    <w:rsid w:val="00E92BF1"/>
    <w:rsid w:val="00E945DC"/>
    <w:rsid w:val="00E9460A"/>
    <w:rsid w:val="00E94A5C"/>
    <w:rsid w:val="00E95CA7"/>
    <w:rsid w:val="00E96188"/>
    <w:rsid w:val="00E963AF"/>
    <w:rsid w:val="00E975B8"/>
    <w:rsid w:val="00EA0DA6"/>
    <w:rsid w:val="00EA1CD1"/>
    <w:rsid w:val="00EA1D71"/>
    <w:rsid w:val="00EA2927"/>
    <w:rsid w:val="00EA393C"/>
    <w:rsid w:val="00EA53B1"/>
    <w:rsid w:val="00EA54AA"/>
    <w:rsid w:val="00EA6C71"/>
    <w:rsid w:val="00EB1B80"/>
    <w:rsid w:val="00EB4529"/>
    <w:rsid w:val="00EB471F"/>
    <w:rsid w:val="00EC186B"/>
    <w:rsid w:val="00EC259E"/>
    <w:rsid w:val="00EC2D13"/>
    <w:rsid w:val="00EC3474"/>
    <w:rsid w:val="00EC35D2"/>
    <w:rsid w:val="00EC38EB"/>
    <w:rsid w:val="00EC6907"/>
    <w:rsid w:val="00EC6CA3"/>
    <w:rsid w:val="00EC72B3"/>
    <w:rsid w:val="00EC7B20"/>
    <w:rsid w:val="00ED03E9"/>
    <w:rsid w:val="00ED062B"/>
    <w:rsid w:val="00ED0D4A"/>
    <w:rsid w:val="00ED10B3"/>
    <w:rsid w:val="00ED16C7"/>
    <w:rsid w:val="00ED2535"/>
    <w:rsid w:val="00ED6611"/>
    <w:rsid w:val="00ED6A8A"/>
    <w:rsid w:val="00ED7704"/>
    <w:rsid w:val="00ED7A4C"/>
    <w:rsid w:val="00EE0D2A"/>
    <w:rsid w:val="00EE1263"/>
    <w:rsid w:val="00EE29F3"/>
    <w:rsid w:val="00EE3E1C"/>
    <w:rsid w:val="00EE4427"/>
    <w:rsid w:val="00EE4F51"/>
    <w:rsid w:val="00EE5B2E"/>
    <w:rsid w:val="00EE6F1D"/>
    <w:rsid w:val="00EF0E1A"/>
    <w:rsid w:val="00EF0E2C"/>
    <w:rsid w:val="00EF1F2D"/>
    <w:rsid w:val="00EF226A"/>
    <w:rsid w:val="00EF32D2"/>
    <w:rsid w:val="00EF4E6A"/>
    <w:rsid w:val="00EF538D"/>
    <w:rsid w:val="00EF56CE"/>
    <w:rsid w:val="00EF57D8"/>
    <w:rsid w:val="00EF5C85"/>
    <w:rsid w:val="00EF6425"/>
    <w:rsid w:val="00EF73B8"/>
    <w:rsid w:val="00EF7C61"/>
    <w:rsid w:val="00EF7E71"/>
    <w:rsid w:val="00F024F1"/>
    <w:rsid w:val="00F03F11"/>
    <w:rsid w:val="00F03F26"/>
    <w:rsid w:val="00F03F96"/>
    <w:rsid w:val="00F04110"/>
    <w:rsid w:val="00F04620"/>
    <w:rsid w:val="00F05456"/>
    <w:rsid w:val="00F06F9B"/>
    <w:rsid w:val="00F07094"/>
    <w:rsid w:val="00F07809"/>
    <w:rsid w:val="00F10994"/>
    <w:rsid w:val="00F10ACD"/>
    <w:rsid w:val="00F11461"/>
    <w:rsid w:val="00F116E5"/>
    <w:rsid w:val="00F13F30"/>
    <w:rsid w:val="00F147D4"/>
    <w:rsid w:val="00F14DD4"/>
    <w:rsid w:val="00F213B4"/>
    <w:rsid w:val="00F21A36"/>
    <w:rsid w:val="00F21FC3"/>
    <w:rsid w:val="00F22D06"/>
    <w:rsid w:val="00F24C1A"/>
    <w:rsid w:val="00F259A4"/>
    <w:rsid w:val="00F26DF4"/>
    <w:rsid w:val="00F27449"/>
    <w:rsid w:val="00F30218"/>
    <w:rsid w:val="00F30963"/>
    <w:rsid w:val="00F319BF"/>
    <w:rsid w:val="00F33FA7"/>
    <w:rsid w:val="00F34ACD"/>
    <w:rsid w:val="00F35D6B"/>
    <w:rsid w:val="00F361B4"/>
    <w:rsid w:val="00F37346"/>
    <w:rsid w:val="00F37841"/>
    <w:rsid w:val="00F37C5E"/>
    <w:rsid w:val="00F40AB3"/>
    <w:rsid w:val="00F41BE7"/>
    <w:rsid w:val="00F4226D"/>
    <w:rsid w:val="00F432DE"/>
    <w:rsid w:val="00F43C90"/>
    <w:rsid w:val="00F4493C"/>
    <w:rsid w:val="00F45281"/>
    <w:rsid w:val="00F46663"/>
    <w:rsid w:val="00F46EB3"/>
    <w:rsid w:val="00F47409"/>
    <w:rsid w:val="00F50A83"/>
    <w:rsid w:val="00F517BA"/>
    <w:rsid w:val="00F51EFA"/>
    <w:rsid w:val="00F526EE"/>
    <w:rsid w:val="00F52B1F"/>
    <w:rsid w:val="00F54ABC"/>
    <w:rsid w:val="00F56055"/>
    <w:rsid w:val="00F5765A"/>
    <w:rsid w:val="00F57EBC"/>
    <w:rsid w:val="00F60336"/>
    <w:rsid w:val="00F642F8"/>
    <w:rsid w:val="00F64C42"/>
    <w:rsid w:val="00F64C8E"/>
    <w:rsid w:val="00F65F2F"/>
    <w:rsid w:val="00F67740"/>
    <w:rsid w:val="00F70A63"/>
    <w:rsid w:val="00F72D10"/>
    <w:rsid w:val="00F72D2A"/>
    <w:rsid w:val="00F72D82"/>
    <w:rsid w:val="00F7341A"/>
    <w:rsid w:val="00F7345F"/>
    <w:rsid w:val="00F73FA9"/>
    <w:rsid w:val="00F7593F"/>
    <w:rsid w:val="00F75B59"/>
    <w:rsid w:val="00F75EEA"/>
    <w:rsid w:val="00F8064D"/>
    <w:rsid w:val="00F81CDC"/>
    <w:rsid w:val="00F8302A"/>
    <w:rsid w:val="00F83467"/>
    <w:rsid w:val="00F8709D"/>
    <w:rsid w:val="00F90D46"/>
    <w:rsid w:val="00F919DD"/>
    <w:rsid w:val="00F9230A"/>
    <w:rsid w:val="00F92A1C"/>
    <w:rsid w:val="00F92C25"/>
    <w:rsid w:val="00F93932"/>
    <w:rsid w:val="00F93FBF"/>
    <w:rsid w:val="00F93FE3"/>
    <w:rsid w:val="00F943F9"/>
    <w:rsid w:val="00F9505D"/>
    <w:rsid w:val="00F951C5"/>
    <w:rsid w:val="00F9527A"/>
    <w:rsid w:val="00F952DB"/>
    <w:rsid w:val="00F95AD6"/>
    <w:rsid w:val="00F95D10"/>
    <w:rsid w:val="00F972DF"/>
    <w:rsid w:val="00F977D9"/>
    <w:rsid w:val="00FA04E7"/>
    <w:rsid w:val="00FA082C"/>
    <w:rsid w:val="00FA1C7A"/>
    <w:rsid w:val="00FA239F"/>
    <w:rsid w:val="00FA260B"/>
    <w:rsid w:val="00FA2EF2"/>
    <w:rsid w:val="00FA38D3"/>
    <w:rsid w:val="00FA4A9F"/>
    <w:rsid w:val="00FA4E70"/>
    <w:rsid w:val="00FA5679"/>
    <w:rsid w:val="00FA671F"/>
    <w:rsid w:val="00FA79F2"/>
    <w:rsid w:val="00FA7B1C"/>
    <w:rsid w:val="00FB0235"/>
    <w:rsid w:val="00FB1136"/>
    <w:rsid w:val="00FB1791"/>
    <w:rsid w:val="00FB2667"/>
    <w:rsid w:val="00FB4123"/>
    <w:rsid w:val="00FB46EA"/>
    <w:rsid w:val="00FB47AB"/>
    <w:rsid w:val="00FB47C7"/>
    <w:rsid w:val="00FB489F"/>
    <w:rsid w:val="00FB49DC"/>
    <w:rsid w:val="00FB6A11"/>
    <w:rsid w:val="00FB71A4"/>
    <w:rsid w:val="00FB79F8"/>
    <w:rsid w:val="00FC00CE"/>
    <w:rsid w:val="00FC03D2"/>
    <w:rsid w:val="00FC1A29"/>
    <w:rsid w:val="00FC1D62"/>
    <w:rsid w:val="00FC2444"/>
    <w:rsid w:val="00FC3E18"/>
    <w:rsid w:val="00FC4557"/>
    <w:rsid w:val="00FC472F"/>
    <w:rsid w:val="00FC4F09"/>
    <w:rsid w:val="00FC5186"/>
    <w:rsid w:val="00FC666F"/>
    <w:rsid w:val="00FD0A41"/>
    <w:rsid w:val="00FD299D"/>
    <w:rsid w:val="00FD2F7A"/>
    <w:rsid w:val="00FD3309"/>
    <w:rsid w:val="00FD3728"/>
    <w:rsid w:val="00FD459C"/>
    <w:rsid w:val="00FD480F"/>
    <w:rsid w:val="00FD4D4C"/>
    <w:rsid w:val="00FD6510"/>
    <w:rsid w:val="00FD6E1B"/>
    <w:rsid w:val="00FD6FB7"/>
    <w:rsid w:val="00FD71ED"/>
    <w:rsid w:val="00FE0A34"/>
    <w:rsid w:val="00FE1066"/>
    <w:rsid w:val="00FE2226"/>
    <w:rsid w:val="00FE2AEE"/>
    <w:rsid w:val="00FE3518"/>
    <w:rsid w:val="00FE3D3E"/>
    <w:rsid w:val="00FE3DE1"/>
    <w:rsid w:val="00FE4A82"/>
    <w:rsid w:val="00FE58B5"/>
    <w:rsid w:val="00FE7ABC"/>
    <w:rsid w:val="00FF034F"/>
    <w:rsid w:val="00FF0BAC"/>
    <w:rsid w:val="00FF1BC1"/>
    <w:rsid w:val="00FF2597"/>
    <w:rsid w:val="00FF375E"/>
    <w:rsid w:val="00FF4887"/>
    <w:rsid w:val="00FF4D39"/>
    <w:rsid w:val="00FF6F88"/>
    <w:rsid w:val="0122E78F"/>
    <w:rsid w:val="017C4CDC"/>
    <w:rsid w:val="023A6450"/>
    <w:rsid w:val="073C5BF4"/>
    <w:rsid w:val="082DF3D8"/>
    <w:rsid w:val="09A15943"/>
    <w:rsid w:val="0A30E80A"/>
    <w:rsid w:val="0AC67465"/>
    <w:rsid w:val="0D349E36"/>
    <w:rsid w:val="0D915DA5"/>
    <w:rsid w:val="0DAC9997"/>
    <w:rsid w:val="10134C4C"/>
    <w:rsid w:val="11A87AAC"/>
    <w:rsid w:val="164C57CF"/>
    <w:rsid w:val="167B49BF"/>
    <w:rsid w:val="17C23E88"/>
    <w:rsid w:val="1908EE72"/>
    <w:rsid w:val="1A9ACE8F"/>
    <w:rsid w:val="1AA8F7F8"/>
    <w:rsid w:val="1BF6AED1"/>
    <w:rsid w:val="1DB49A61"/>
    <w:rsid w:val="1DF2235B"/>
    <w:rsid w:val="1E6DD557"/>
    <w:rsid w:val="21332B5F"/>
    <w:rsid w:val="2201C465"/>
    <w:rsid w:val="24091663"/>
    <w:rsid w:val="24A13C62"/>
    <w:rsid w:val="257C907E"/>
    <w:rsid w:val="2615C625"/>
    <w:rsid w:val="27285E35"/>
    <w:rsid w:val="28EC533E"/>
    <w:rsid w:val="2A2B3343"/>
    <w:rsid w:val="2AABC7B4"/>
    <w:rsid w:val="2AB77E06"/>
    <w:rsid w:val="2AE36D18"/>
    <w:rsid w:val="2CFF1EB3"/>
    <w:rsid w:val="2D9BDB6C"/>
    <w:rsid w:val="2E64A009"/>
    <w:rsid w:val="314212F6"/>
    <w:rsid w:val="32433243"/>
    <w:rsid w:val="34FB282B"/>
    <w:rsid w:val="35E65B88"/>
    <w:rsid w:val="36ADFD2E"/>
    <w:rsid w:val="3755603D"/>
    <w:rsid w:val="37CE1DDC"/>
    <w:rsid w:val="392D16AA"/>
    <w:rsid w:val="3AD58F56"/>
    <w:rsid w:val="3B29FAB4"/>
    <w:rsid w:val="3EE53060"/>
    <w:rsid w:val="3EE659EA"/>
    <w:rsid w:val="45224B55"/>
    <w:rsid w:val="47F0120C"/>
    <w:rsid w:val="492FCBA2"/>
    <w:rsid w:val="4F92C8D1"/>
    <w:rsid w:val="5274EBEB"/>
    <w:rsid w:val="5559FCE7"/>
    <w:rsid w:val="560248F4"/>
    <w:rsid w:val="56771B50"/>
    <w:rsid w:val="58CD3C53"/>
    <w:rsid w:val="59ABF997"/>
    <w:rsid w:val="5C1AEAA0"/>
    <w:rsid w:val="5C1D398F"/>
    <w:rsid w:val="5DDF546F"/>
    <w:rsid w:val="5E798FD0"/>
    <w:rsid w:val="66760F07"/>
    <w:rsid w:val="6683C99C"/>
    <w:rsid w:val="66BC84A0"/>
    <w:rsid w:val="674F1701"/>
    <w:rsid w:val="67AF879F"/>
    <w:rsid w:val="6ADBAE11"/>
    <w:rsid w:val="6BB414BC"/>
    <w:rsid w:val="6F49B75D"/>
    <w:rsid w:val="6F70291A"/>
    <w:rsid w:val="737447F0"/>
    <w:rsid w:val="73D93943"/>
    <w:rsid w:val="73F87A12"/>
    <w:rsid w:val="7756359B"/>
    <w:rsid w:val="781534C4"/>
    <w:rsid w:val="7B853877"/>
    <w:rsid w:val="7CDE5B7C"/>
    <w:rsid w:val="7E1C32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6C40E"/>
  <w15:docId w15:val="{AF1545D1-EBCA-414A-8F39-0C99D7E6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8909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h2"/>
    <w:basedOn w:val="Normal"/>
    <w:next w:val="Normal"/>
    <w:link w:val="Ttulo2Car"/>
    <w:unhideWhenUsed/>
    <w:qFormat/>
    <w:rsid w:val="00F92A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
    <w:basedOn w:val="Normal"/>
    <w:next w:val="Normal"/>
    <w:link w:val="Ttulo3Car"/>
    <w:unhideWhenUsed/>
    <w:qFormat/>
    <w:rsid w:val="0058778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C25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96C4C"/>
    <w:pPr>
      <w:ind w:left="720"/>
      <w:contextualSpacing/>
    </w:pPr>
  </w:style>
  <w:style w:type="table" w:styleId="Tablaconcuadrcula">
    <w:name w:val="Table Grid"/>
    <w:basedOn w:val="Tablanormal"/>
    <w:uiPriority w:val="39"/>
    <w:rsid w:val="00CE789A"/>
    <w:pPr>
      <w:spacing w:after="0" w:line="240" w:lineRule="auto"/>
    </w:p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paragraph" w:styleId="Encabezado">
    <w:name w:val="header"/>
    <w:aliases w:val="Encabezado 1"/>
    <w:basedOn w:val="Normal"/>
    <w:link w:val="EncabezadoCar"/>
    <w:uiPriority w:val="99"/>
    <w:unhideWhenUsed/>
    <w:rsid w:val="00AF746B"/>
    <w:pPr>
      <w:tabs>
        <w:tab w:val="center" w:pos="4419"/>
        <w:tab w:val="right" w:pos="8838"/>
      </w:tabs>
      <w:spacing w:line="240" w:lineRule="auto"/>
    </w:pPr>
  </w:style>
  <w:style w:type="character" w:customStyle="1" w:styleId="EncabezadoCar">
    <w:name w:val="Encabezado Car"/>
    <w:aliases w:val="Encabezado 1 Car"/>
    <w:basedOn w:val="Fuentedeprrafopredeter"/>
    <w:link w:val="Encabezado"/>
    <w:uiPriority w:val="99"/>
    <w:rsid w:val="00AF746B"/>
  </w:style>
  <w:style w:type="paragraph" w:styleId="Piedepgina">
    <w:name w:val="footer"/>
    <w:basedOn w:val="Normal"/>
    <w:link w:val="PiedepginaCar"/>
    <w:unhideWhenUsed/>
    <w:rsid w:val="00AF746B"/>
    <w:pPr>
      <w:tabs>
        <w:tab w:val="center" w:pos="4419"/>
        <w:tab w:val="right" w:pos="8838"/>
      </w:tabs>
      <w:spacing w:line="240" w:lineRule="auto"/>
    </w:pPr>
  </w:style>
  <w:style w:type="character" w:customStyle="1" w:styleId="PiedepginaCar">
    <w:name w:val="Pie de página Car"/>
    <w:basedOn w:val="Fuentedeprrafopredeter"/>
    <w:link w:val="Piedepgina"/>
    <w:rsid w:val="00AF746B"/>
  </w:style>
  <w:style w:type="paragraph" w:styleId="Textodeglobo">
    <w:name w:val="Balloon Text"/>
    <w:basedOn w:val="Normal"/>
    <w:link w:val="TextodegloboCar"/>
    <w:uiPriority w:val="99"/>
    <w:semiHidden/>
    <w:unhideWhenUsed/>
    <w:rsid w:val="00AF746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46B"/>
    <w:rPr>
      <w:rFonts w:ascii="Tahoma" w:hAnsi="Tahoma" w:cs="Tahoma"/>
      <w:sz w:val="16"/>
      <w:szCs w:val="16"/>
    </w:rPr>
  </w:style>
  <w:style w:type="paragraph" w:customStyle="1" w:styleId="Default">
    <w:name w:val="Default"/>
    <w:rsid w:val="00966DC6"/>
    <w:pPr>
      <w:widowControl w:val="0"/>
      <w:autoSpaceDE w:val="0"/>
      <w:autoSpaceDN w:val="0"/>
      <w:adjustRightInd w:val="0"/>
      <w:spacing w:after="0" w:line="240" w:lineRule="auto"/>
      <w:jc w:val="both"/>
      <w:textAlignment w:val="baseline"/>
    </w:pPr>
    <w:rPr>
      <w:rFonts w:ascii="Arial" w:eastAsia="Times New Roman" w:hAnsi="Arial" w:cs="Times New Roman"/>
      <w:color w:val="000000"/>
      <w:sz w:val="24"/>
      <w:szCs w:val="24"/>
      <w:lang w:eastAsia="zh-CN"/>
    </w:rPr>
  </w:style>
  <w:style w:type="character" w:customStyle="1" w:styleId="Ttulo1Car">
    <w:name w:val="Título 1 Car"/>
    <w:basedOn w:val="Fuentedeprrafopredeter"/>
    <w:link w:val="Ttulo1"/>
    <w:uiPriority w:val="9"/>
    <w:rsid w:val="0089096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89096D"/>
    <w:pPr>
      <w:outlineLvl w:val="9"/>
    </w:pPr>
    <w:rPr>
      <w:lang w:val="es-ES"/>
    </w:rPr>
  </w:style>
  <w:style w:type="paragraph" w:styleId="TDC1">
    <w:name w:val="toc 1"/>
    <w:basedOn w:val="Normal"/>
    <w:next w:val="Normal"/>
    <w:autoRedefine/>
    <w:uiPriority w:val="39"/>
    <w:unhideWhenUsed/>
    <w:rsid w:val="0089096D"/>
    <w:pPr>
      <w:spacing w:after="100"/>
    </w:pPr>
  </w:style>
  <w:style w:type="character" w:styleId="Hipervnculo">
    <w:name w:val="Hyperlink"/>
    <w:basedOn w:val="Fuentedeprrafopredeter"/>
    <w:uiPriority w:val="99"/>
    <w:unhideWhenUsed/>
    <w:rsid w:val="0089096D"/>
    <w:rPr>
      <w:color w:val="0000FF" w:themeColor="hyperlink"/>
      <w:u w:val="single"/>
    </w:rPr>
  </w:style>
  <w:style w:type="paragraph" w:styleId="TDC2">
    <w:name w:val="toc 2"/>
    <w:basedOn w:val="Normal"/>
    <w:next w:val="Normal"/>
    <w:autoRedefine/>
    <w:uiPriority w:val="39"/>
    <w:unhideWhenUsed/>
    <w:rsid w:val="00386EE0"/>
    <w:pPr>
      <w:spacing w:after="100"/>
      <w:ind w:left="220"/>
    </w:pPr>
  </w:style>
  <w:style w:type="character" w:customStyle="1" w:styleId="Ttulo2Car">
    <w:name w:val="Título 2 Car"/>
    <w:aliases w:val="h2 Car"/>
    <w:basedOn w:val="Fuentedeprrafopredeter"/>
    <w:link w:val="Ttulo2"/>
    <w:uiPriority w:val="9"/>
    <w:rsid w:val="00F92A1C"/>
    <w:rPr>
      <w:rFonts w:asciiTheme="majorHAnsi" w:eastAsiaTheme="majorEastAsia" w:hAnsiTheme="majorHAnsi" w:cstheme="majorBidi"/>
      <w:b/>
      <w:bCs/>
      <w:color w:val="4F81BD" w:themeColor="accent1"/>
      <w:sz w:val="26"/>
      <w:szCs w:val="26"/>
    </w:rPr>
  </w:style>
  <w:style w:type="paragraph" w:styleId="TDC3">
    <w:name w:val="toc 3"/>
    <w:basedOn w:val="Normal"/>
    <w:next w:val="Normal"/>
    <w:autoRedefine/>
    <w:uiPriority w:val="39"/>
    <w:unhideWhenUsed/>
    <w:rsid w:val="00E75DBD"/>
    <w:pPr>
      <w:tabs>
        <w:tab w:val="right" w:leader="dot" w:pos="10070"/>
      </w:tabs>
      <w:spacing w:after="100" w:line="240" w:lineRule="auto"/>
      <w:ind w:left="440"/>
    </w:pPr>
  </w:style>
  <w:style w:type="character" w:customStyle="1" w:styleId="Ttulo3Car">
    <w:name w:val="Título 3 Car"/>
    <w:aliases w:val="h3 Car"/>
    <w:basedOn w:val="Fuentedeprrafopredeter"/>
    <w:link w:val="Ttulo3"/>
    <w:uiPriority w:val="9"/>
    <w:rsid w:val="00587780"/>
    <w:rPr>
      <w:rFonts w:asciiTheme="majorHAnsi" w:eastAsiaTheme="majorEastAsia" w:hAnsiTheme="majorHAnsi" w:cstheme="majorBidi"/>
      <w:b/>
      <w:bCs/>
      <w:color w:val="4F81BD" w:themeColor="accent1"/>
    </w:rPr>
  </w:style>
  <w:style w:type="character" w:styleId="Refdecomentario">
    <w:name w:val="annotation reference"/>
    <w:basedOn w:val="Fuentedeprrafopredeter"/>
    <w:uiPriority w:val="99"/>
    <w:semiHidden/>
    <w:unhideWhenUsed/>
    <w:rsid w:val="00AE0362"/>
    <w:rPr>
      <w:sz w:val="16"/>
      <w:szCs w:val="16"/>
    </w:rPr>
  </w:style>
  <w:style w:type="paragraph" w:styleId="Textocomentario">
    <w:name w:val="annotation text"/>
    <w:basedOn w:val="Normal"/>
    <w:link w:val="TextocomentarioCar"/>
    <w:uiPriority w:val="99"/>
    <w:semiHidden/>
    <w:unhideWhenUsed/>
    <w:rsid w:val="00AE0362"/>
    <w:pPr>
      <w:spacing w:line="240" w:lineRule="auto"/>
    </w:pPr>
  </w:style>
  <w:style w:type="character" w:customStyle="1" w:styleId="TextocomentarioCar">
    <w:name w:val="Texto comentario Car"/>
    <w:basedOn w:val="Fuentedeprrafopredeter"/>
    <w:link w:val="Textocomentario"/>
    <w:uiPriority w:val="99"/>
    <w:semiHidden/>
    <w:rsid w:val="00AE0362"/>
    <w:rPr>
      <w:sz w:val="20"/>
      <w:szCs w:val="20"/>
    </w:rPr>
  </w:style>
  <w:style w:type="paragraph" w:styleId="Asuntodelcomentario">
    <w:name w:val="annotation subject"/>
    <w:basedOn w:val="Textocomentario"/>
    <w:next w:val="Textocomentario"/>
    <w:link w:val="AsuntodelcomentarioCar"/>
    <w:uiPriority w:val="99"/>
    <w:semiHidden/>
    <w:unhideWhenUsed/>
    <w:rsid w:val="00AE0362"/>
    <w:rPr>
      <w:b/>
      <w:bCs/>
    </w:rPr>
  </w:style>
  <w:style w:type="character" w:customStyle="1" w:styleId="AsuntodelcomentarioCar">
    <w:name w:val="Asunto del comentario Car"/>
    <w:basedOn w:val="TextocomentarioCar"/>
    <w:link w:val="Asuntodelcomentario"/>
    <w:uiPriority w:val="99"/>
    <w:semiHidden/>
    <w:rsid w:val="00AE0362"/>
    <w:rPr>
      <w:b/>
      <w:bCs/>
      <w:sz w:val="20"/>
      <w:szCs w:val="20"/>
    </w:rPr>
  </w:style>
  <w:style w:type="paragraph" w:styleId="Textoindependiente">
    <w:name w:val="Body Text"/>
    <w:basedOn w:val="Normal"/>
    <w:link w:val="TextoindependienteCar"/>
    <w:uiPriority w:val="99"/>
    <w:unhideWhenUsed/>
    <w:rsid w:val="001E0B4E"/>
    <w:pPr>
      <w:spacing w:after="120"/>
    </w:pPr>
  </w:style>
  <w:style w:type="character" w:customStyle="1" w:styleId="TextoindependienteCar">
    <w:name w:val="Texto independiente Car"/>
    <w:basedOn w:val="Fuentedeprrafopredeter"/>
    <w:link w:val="Textoindependiente"/>
    <w:uiPriority w:val="99"/>
    <w:rsid w:val="001E0B4E"/>
  </w:style>
  <w:style w:type="character" w:customStyle="1" w:styleId="PrrafodelistaCar">
    <w:name w:val="Párrafo de lista Car"/>
    <w:link w:val="Prrafodelista"/>
    <w:uiPriority w:val="34"/>
    <w:locked/>
    <w:rsid w:val="00F4226D"/>
  </w:style>
  <w:style w:type="paragraph" w:styleId="Continuarlista">
    <w:name w:val="List Continue"/>
    <w:basedOn w:val="Normal"/>
    <w:uiPriority w:val="99"/>
    <w:unhideWhenUsed/>
    <w:rsid w:val="0021481E"/>
    <w:pPr>
      <w:spacing w:after="120"/>
      <w:ind w:left="283"/>
      <w:contextualSpacing/>
    </w:pPr>
  </w:style>
  <w:style w:type="paragraph" w:styleId="Lista2">
    <w:name w:val="List 2"/>
    <w:basedOn w:val="Normal"/>
    <w:uiPriority w:val="99"/>
    <w:unhideWhenUsed/>
    <w:rsid w:val="00343C11"/>
    <w:pPr>
      <w:ind w:left="566" w:hanging="283"/>
      <w:contextualSpacing/>
    </w:pPr>
  </w:style>
  <w:style w:type="paragraph" w:styleId="NormalWeb">
    <w:name w:val="Normal (Web)"/>
    <w:basedOn w:val="Normal"/>
    <w:uiPriority w:val="99"/>
    <w:semiHidden/>
    <w:unhideWhenUsed/>
    <w:rsid w:val="00343C11"/>
    <w:pPr>
      <w:spacing w:before="100" w:beforeAutospacing="1" w:after="100" w:afterAutospacing="1" w:line="240" w:lineRule="auto"/>
    </w:pPr>
    <w:rPr>
      <w:sz w:val="24"/>
      <w:szCs w:val="24"/>
      <w:lang w:val="es-MX" w:eastAsia="es-MX"/>
    </w:rPr>
  </w:style>
  <w:style w:type="character" w:styleId="nfasis">
    <w:name w:val="Emphasis"/>
    <w:basedOn w:val="Fuentedeprrafopredeter"/>
    <w:uiPriority w:val="20"/>
    <w:qFormat/>
    <w:rsid w:val="00743FDF"/>
    <w:rPr>
      <w:i/>
      <w:iCs/>
    </w:rPr>
  </w:style>
  <w:style w:type="paragraph" w:styleId="Textonotapie">
    <w:name w:val="footnote text"/>
    <w:basedOn w:val="Normal"/>
    <w:link w:val="TextonotapieCar"/>
    <w:uiPriority w:val="99"/>
    <w:semiHidden/>
    <w:unhideWhenUsed/>
    <w:rsid w:val="009204EE"/>
    <w:pPr>
      <w:spacing w:line="240" w:lineRule="auto"/>
    </w:pPr>
  </w:style>
  <w:style w:type="character" w:customStyle="1" w:styleId="TextonotapieCar">
    <w:name w:val="Texto nota pie Car"/>
    <w:basedOn w:val="Fuentedeprrafopredeter"/>
    <w:link w:val="Textonotapie"/>
    <w:uiPriority w:val="99"/>
    <w:semiHidden/>
    <w:rsid w:val="009204EE"/>
    <w:rPr>
      <w:sz w:val="20"/>
      <w:szCs w:val="20"/>
    </w:rPr>
  </w:style>
  <w:style w:type="character" w:styleId="Refdenotaalpie">
    <w:name w:val="footnote reference"/>
    <w:basedOn w:val="Fuentedeprrafopredeter"/>
    <w:uiPriority w:val="99"/>
    <w:semiHidden/>
    <w:unhideWhenUsed/>
    <w:rsid w:val="009204EE"/>
    <w:rPr>
      <w:vertAlign w:val="superscript"/>
    </w:rPr>
  </w:style>
  <w:style w:type="paragraph" w:styleId="Descripcin">
    <w:name w:val="caption"/>
    <w:basedOn w:val="Normal"/>
    <w:next w:val="Normal"/>
    <w:unhideWhenUsed/>
    <w:qFormat/>
    <w:rsid w:val="001E593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A66A6"/>
  </w:style>
  <w:style w:type="table" w:customStyle="1" w:styleId="NormalTable0">
    <w:name w:val="Normal Table0"/>
    <w:uiPriority w:val="2"/>
    <w:semiHidden/>
    <w:unhideWhenUsed/>
    <w:qFormat/>
    <w:rsid w:val="001F20B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20B5"/>
    <w:pPr>
      <w:autoSpaceDE w:val="0"/>
      <w:autoSpaceDN w:val="0"/>
      <w:spacing w:line="240" w:lineRule="auto"/>
    </w:pPr>
    <w:rPr>
      <w:rFonts w:ascii="Calibri" w:eastAsia="Calibri" w:hAnsi="Calibri" w:cs="Calibri"/>
      <w:lang w:val="en-US" w:eastAsia="en-US"/>
    </w:rPr>
  </w:style>
  <w:style w:type="table" w:styleId="Tabladecuadrcula5oscura-nfasis5">
    <w:name w:val="Grid Table 5 Dark Accent 5"/>
    <w:basedOn w:val="Tablanormal"/>
    <w:uiPriority w:val="50"/>
    <w:rsid w:val="009D1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4-nfasis5">
    <w:name w:val="Grid Table 4 Accent 5"/>
    <w:basedOn w:val="Tablanormal"/>
    <w:uiPriority w:val="49"/>
    <w:rsid w:val="0011317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n">
    <w:name w:val="Revision"/>
    <w:hidden/>
    <w:uiPriority w:val="99"/>
    <w:semiHidden/>
    <w:rsid w:val="00923E4C"/>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Pa26">
    <w:name w:val="Pa26"/>
    <w:basedOn w:val="Default"/>
    <w:next w:val="Default"/>
    <w:uiPriority w:val="99"/>
    <w:rsid w:val="00FE0A34"/>
    <w:pPr>
      <w:spacing w:line="201" w:lineRule="atLeast"/>
    </w:pPr>
    <w:rPr>
      <w:rFonts w:ascii="Flama Book" w:eastAsiaTheme="minorEastAsia" w:hAnsi="Flama Book" w:cstheme="minorBidi"/>
      <w:color w:val="auto"/>
      <w:lang w:eastAsia="es-CO"/>
    </w:rPr>
  </w:style>
  <w:style w:type="paragraph" w:customStyle="1" w:styleId="Pa15">
    <w:name w:val="Pa15"/>
    <w:basedOn w:val="Default"/>
    <w:next w:val="Default"/>
    <w:uiPriority w:val="99"/>
    <w:rsid w:val="0090363E"/>
    <w:pPr>
      <w:spacing w:line="201" w:lineRule="atLeast"/>
    </w:pPr>
    <w:rPr>
      <w:rFonts w:ascii="Flama Book" w:eastAsiaTheme="minorEastAsia" w:hAnsi="Flama Book" w:cstheme="minorBidi"/>
      <w:color w:val="auto"/>
      <w:lang w:eastAsia="es-CO"/>
    </w:rPr>
  </w:style>
  <w:style w:type="paragraph" w:customStyle="1" w:styleId="Pa24">
    <w:name w:val="Pa24"/>
    <w:basedOn w:val="Default"/>
    <w:next w:val="Default"/>
    <w:uiPriority w:val="99"/>
    <w:rsid w:val="002C07B6"/>
    <w:pPr>
      <w:spacing w:line="201" w:lineRule="atLeast"/>
    </w:pPr>
    <w:rPr>
      <w:rFonts w:ascii="Flama Book" w:eastAsiaTheme="minorEastAsia" w:hAnsi="Flama Book" w:cstheme="minorBidi"/>
      <w:color w:val="auto"/>
      <w:lang w:eastAsia="es-CO"/>
    </w:rPr>
  </w:style>
  <w:style w:type="paragraph" w:customStyle="1" w:styleId="Pa4">
    <w:name w:val="Pa4"/>
    <w:basedOn w:val="Default"/>
    <w:next w:val="Default"/>
    <w:uiPriority w:val="99"/>
    <w:rsid w:val="000A7C76"/>
    <w:pPr>
      <w:spacing w:line="221" w:lineRule="atLeast"/>
    </w:pPr>
    <w:rPr>
      <w:rFonts w:ascii="Flama Semibold" w:eastAsiaTheme="minorEastAsia" w:hAnsi="Flama Semibold" w:cstheme="minorBidi"/>
      <w:color w:val="auto"/>
      <w:lang w:eastAsia="es-CO"/>
    </w:rPr>
  </w:style>
  <w:style w:type="character" w:customStyle="1" w:styleId="A7">
    <w:name w:val="A7"/>
    <w:uiPriority w:val="99"/>
    <w:rsid w:val="000A7C76"/>
    <w:rPr>
      <w:rFonts w:cs="Flama Semibold"/>
      <w:b/>
      <w:bCs/>
      <w:color w:val="000000"/>
      <w:sz w:val="22"/>
      <w:szCs w:val="22"/>
      <w:u w:val="single"/>
    </w:rPr>
  </w:style>
  <w:style w:type="paragraph" w:customStyle="1" w:styleId="Pa17">
    <w:name w:val="Pa17"/>
    <w:basedOn w:val="Default"/>
    <w:next w:val="Default"/>
    <w:uiPriority w:val="99"/>
    <w:rsid w:val="00A35738"/>
    <w:pPr>
      <w:spacing w:line="221" w:lineRule="atLeast"/>
    </w:pPr>
    <w:rPr>
      <w:rFonts w:ascii="Flama Book" w:eastAsiaTheme="minorEastAsia" w:hAnsi="Flama Book" w:cstheme="minorBidi"/>
      <w:color w:val="auto"/>
      <w:lang w:eastAsia="es-CO"/>
    </w:rPr>
  </w:style>
  <w:style w:type="character" w:customStyle="1" w:styleId="A1">
    <w:name w:val="A1"/>
    <w:uiPriority w:val="99"/>
    <w:rsid w:val="007F7051"/>
    <w:rPr>
      <w:rFonts w:cs="Flama Book"/>
      <w:color w:val="000000"/>
      <w:sz w:val="22"/>
      <w:szCs w:val="22"/>
    </w:rPr>
  </w:style>
  <w:style w:type="character" w:customStyle="1" w:styleId="A10">
    <w:name w:val="A10"/>
    <w:uiPriority w:val="99"/>
    <w:rsid w:val="006D0EBB"/>
    <w:rPr>
      <w:rFonts w:cs="Flama Book"/>
      <w:color w:val="000000"/>
      <w:sz w:val="20"/>
      <w:szCs w:val="20"/>
    </w:rPr>
  </w:style>
  <w:style w:type="paragraph" w:customStyle="1" w:styleId="Pa28">
    <w:name w:val="Pa28"/>
    <w:basedOn w:val="Default"/>
    <w:next w:val="Default"/>
    <w:uiPriority w:val="99"/>
    <w:rsid w:val="00755924"/>
    <w:pPr>
      <w:spacing w:line="221" w:lineRule="atLeast"/>
    </w:pPr>
    <w:rPr>
      <w:rFonts w:ascii="Flama Book" w:eastAsiaTheme="minorEastAsia" w:hAnsi="Flama Book" w:cstheme="minorBidi"/>
      <w:color w:val="auto"/>
      <w:lang w:eastAsia="es-CO"/>
    </w:rPr>
  </w:style>
  <w:style w:type="paragraph" w:customStyle="1" w:styleId="Pa46">
    <w:name w:val="Pa46"/>
    <w:basedOn w:val="Default"/>
    <w:next w:val="Default"/>
    <w:uiPriority w:val="99"/>
    <w:rsid w:val="00387EE9"/>
    <w:pPr>
      <w:spacing w:line="201" w:lineRule="atLeast"/>
    </w:pPr>
    <w:rPr>
      <w:rFonts w:ascii="Dosis" w:eastAsiaTheme="minorEastAsia" w:hAnsi="Dosis" w:cstheme="minorBidi"/>
      <w:color w:val="auto"/>
      <w:lang w:eastAsia="es-CO"/>
    </w:rPr>
  </w:style>
  <w:style w:type="character" w:customStyle="1" w:styleId="A6">
    <w:name w:val="A6"/>
    <w:uiPriority w:val="99"/>
    <w:rsid w:val="007D3BF4"/>
    <w:rPr>
      <w:rFonts w:ascii="Flama Book" w:hAnsi="Flama Book" w:cs="Flama Book"/>
      <w:color w:val="000000"/>
      <w:sz w:val="22"/>
      <w:szCs w:val="22"/>
    </w:rPr>
  </w:style>
  <w:style w:type="character" w:styleId="Textoennegrita">
    <w:name w:val="Strong"/>
    <w:uiPriority w:val="22"/>
    <w:qFormat/>
    <w:rsid w:val="00922FC2"/>
    <w:rPr>
      <w:b/>
      <w:bCs/>
    </w:rPr>
  </w:style>
  <w:style w:type="paragraph" w:customStyle="1" w:styleId="Estilo2">
    <w:name w:val="Estilo2"/>
    <w:basedOn w:val="Ttulo2"/>
    <w:link w:val="Estilo2Car"/>
    <w:qFormat/>
    <w:rsid w:val="00665B8B"/>
    <w:pPr>
      <w:keepLines w:val="0"/>
      <w:spacing w:before="0" w:line="240" w:lineRule="auto"/>
      <w:ind w:left="360" w:hanging="360"/>
    </w:pPr>
    <w:rPr>
      <w:rFonts w:ascii="Arial" w:eastAsia="Times New Roman" w:hAnsi="Arial" w:cs="Arial"/>
      <w:bCs w:val="0"/>
      <w:color w:val="17365D" w:themeColor="text2" w:themeShade="BF"/>
      <w:sz w:val="22"/>
      <w:szCs w:val="20"/>
      <w:lang w:val="es-US" w:eastAsia="es-ES"/>
    </w:rPr>
  </w:style>
  <w:style w:type="character" w:customStyle="1" w:styleId="Estilo2Car">
    <w:name w:val="Estilo2 Car"/>
    <w:basedOn w:val="Fuentedeprrafopredeter"/>
    <w:link w:val="Estilo2"/>
    <w:rsid w:val="00665B8B"/>
    <w:rPr>
      <w:rFonts w:ascii="Arial" w:eastAsia="Times New Roman" w:hAnsi="Arial" w:cs="Arial"/>
      <w:b/>
      <w:color w:val="17365D" w:themeColor="text2" w:themeShade="BF"/>
      <w:szCs w:val="20"/>
      <w:lang w:val="es-US" w:eastAsia="es-ES"/>
    </w:rPr>
  </w:style>
  <w:style w:type="table" w:customStyle="1" w:styleId="TableNormal1">
    <w:name w:val="Table Normal1"/>
    <w:uiPriority w:val="2"/>
    <w:semiHidden/>
    <w:unhideWhenUsed/>
    <w:qFormat/>
    <w:rsid w:val="004C775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642F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highlight">
    <w:name w:val="highlight"/>
    <w:basedOn w:val="Fuentedeprrafopredeter"/>
    <w:rsid w:val="00CE789A"/>
  </w:style>
  <w:style w:type="paragraph" w:customStyle="1" w:styleId="paragraph">
    <w:name w:val="paragraph"/>
    <w:basedOn w:val="Normal"/>
    <w:rsid w:val="00812803"/>
    <w:pPr>
      <w:spacing w:before="100" w:beforeAutospacing="1" w:after="100" w:afterAutospacing="1" w:line="240" w:lineRule="auto"/>
    </w:pPr>
    <w:rPr>
      <w:sz w:val="24"/>
      <w:szCs w:val="24"/>
    </w:rPr>
  </w:style>
  <w:style w:type="character" w:customStyle="1" w:styleId="normaltextrun">
    <w:name w:val="normaltextrun"/>
    <w:basedOn w:val="Fuentedeprrafopredeter"/>
    <w:rsid w:val="00812803"/>
  </w:style>
  <w:style w:type="character" w:customStyle="1" w:styleId="eop">
    <w:name w:val="eop"/>
    <w:basedOn w:val="Fuentedeprrafopredeter"/>
    <w:rsid w:val="00812803"/>
  </w:style>
  <w:style w:type="table" w:styleId="Tabladecuadrcula5oscura-nfasis1">
    <w:name w:val="Grid Table 5 Dark Accent 1"/>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5oscura-nfasis3">
    <w:name w:val="Grid Table 5 Dark Accent 3"/>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3">
    <w:name w:val="Pa3"/>
    <w:basedOn w:val="Default"/>
    <w:next w:val="Default"/>
    <w:uiPriority w:val="99"/>
    <w:rsid w:val="001E2F87"/>
    <w:pPr>
      <w:spacing w:line="281" w:lineRule="atLeast"/>
    </w:pPr>
    <w:rPr>
      <w:rFonts w:ascii="Flama Book" w:eastAsiaTheme="minorEastAsia" w:hAnsi="Flama Book" w:cstheme="minorBidi"/>
      <w:color w:val="auto"/>
      <w:lang w:eastAsia="es-CO"/>
    </w:rPr>
  </w:style>
  <w:style w:type="character" w:customStyle="1" w:styleId="Mencionar1">
    <w:name w:val="Mencionar1"/>
    <w:basedOn w:val="Fuentedeprrafopredeter"/>
    <w:uiPriority w:val="99"/>
    <w:unhideWhenUsed/>
    <w:rPr>
      <w:color w:val="2B579A"/>
      <w:shd w:val="clear" w:color="auto" w:fill="E6E6E6"/>
    </w:rPr>
  </w:style>
  <w:style w:type="table" w:customStyle="1" w:styleId="TableNormal">
    <w:name w:val="Table Normal"/>
    <w:uiPriority w:val="2"/>
    <w:semiHidden/>
    <w:unhideWhenUsed/>
    <w:qFormat/>
    <w:rsid w:val="003120B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rsid w:val="00EC259E"/>
    <w:rPr>
      <w:rFonts w:asciiTheme="majorHAnsi" w:eastAsiaTheme="majorEastAsia" w:hAnsiTheme="majorHAnsi" w:cstheme="majorBidi"/>
      <w:i/>
      <w:iCs/>
      <w:color w:val="365F91"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280">
      <w:bodyDiv w:val="1"/>
      <w:marLeft w:val="0"/>
      <w:marRight w:val="0"/>
      <w:marTop w:val="0"/>
      <w:marBottom w:val="0"/>
      <w:divBdr>
        <w:top w:val="none" w:sz="0" w:space="0" w:color="auto"/>
        <w:left w:val="none" w:sz="0" w:space="0" w:color="auto"/>
        <w:bottom w:val="none" w:sz="0" w:space="0" w:color="auto"/>
        <w:right w:val="none" w:sz="0" w:space="0" w:color="auto"/>
      </w:divBdr>
    </w:div>
    <w:div w:id="63991524">
      <w:bodyDiv w:val="1"/>
      <w:marLeft w:val="0"/>
      <w:marRight w:val="0"/>
      <w:marTop w:val="0"/>
      <w:marBottom w:val="0"/>
      <w:divBdr>
        <w:top w:val="none" w:sz="0" w:space="0" w:color="auto"/>
        <w:left w:val="none" w:sz="0" w:space="0" w:color="auto"/>
        <w:bottom w:val="none" w:sz="0" w:space="0" w:color="auto"/>
        <w:right w:val="none" w:sz="0" w:space="0" w:color="auto"/>
      </w:divBdr>
    </w:div>
    <w:div w:id="65882609">
      <w:bodyDiv w:val="1"/>
      <w:marLeft w:val="0"/>
      <w:marRight w:val="0"/>
      <w:marTop w:val="0"/>
      <w:marBottom w:val="0"/>
      <w:divBdr>
        <w:top w:val="none" w:sz="0" w:space="0" w:color="auto"/>
        <w:left w:val="none" w:sz="0" w:space="0" w:color="auto"/>
        <w:bottom w:val="none" w:sz="0" w:space="0" w:color="auto"/>
        <w:right w:val="none" w:sz="0" w:space="0" w:color="auto"/>
      </w:divBdr>
    </w:div>
    <w:div w:id="284704032">
      <w:bodyDiv w:val="1"/>
      <w:marLeft w:val="0"/>
      <w:marRight w:val="0"/>
      <w:marTop w:val="0"/>
      <w:marBottom w:val="0"/>
      <w:divBdr>
        <w:top w:val="none" w:sz="0" w:space="0" w:color="auto"/>
        <w:left w:val="none" w:sz="0" w:space="0" w:color="auto"/>
        <w:bottom w:val="none" w:sz="0" w:space="0" w:color="auto"/>
        <w:right w:val="none" w:sz="0" w:space="0" w:color="auto"/>
      </w:divBdr>
      <w:divsChild>
        <w:div w:id="415786865">
          <w:marLeft w:val="0"/>
          <w:marRight w:val="0"/>
          <w:marTop w:val="0"/>
          <w:marBottom w:val="0"/>
          <w:divBdr>
            <w:top w:val="none" w:sz="0" w:space="0" w:color="auto"/>
            <w:left w:val="none" w:sz="0" w:space="0" w:color="auto"/>
            <w:bottom w:val="none" w:sz="0" w:space="0" w:color="auto"/>
            <w:right w:val="none" w:sz="0" w:space="0" w:color="auto"/>
          </w:divBdr>
        </w:div>
        <w:div w:id="1600679848">
          <w:marLeft w:val="0"/>
          <w:marRight w:val="0"/>
          <w:marTop w:val="0"/>
          <w:marBottom w:val="0"/>
          <w:divBdr>
            <w:top w:val="none" w:sz="0" w:space="0" w:color="auto"/>
            <w:left w:val="none" w:sz="0" w:space="0" w:color="auto"/>
            <w:bottom w:val="none" w:sz="0" w:space="0" w:color="auto"/>
            <w:right w:val="none" w:sz="0" w:space="0" w:color="auto"/>
          </w:divBdr>
        </w:div>
      </w:divsChild>
    </w:div>
    <w:div w:id="312102195">
      <w:bodyDiv w:val="1"/>
      <w:marLeft w:val="0"/>
      <w:marRight w:val="0"/>
      <w:marTop w:val="0"/>
      <w:marBottom w:val="0"/>
      <w:divBdr>
        <w:top w:val="none" w:sz="0" w:space="0" w:color="auto"/>
        <w:left w:val="none" w:sz="0" w:space="0" w:color="auto"/>
        <w:bottom w:val="none" w:sz="0" w:space="0" w:color="auto"/>
        <w:right w:val="none" w:sz="0" w:space="0" w:color="auto"/>
      </w:divBdr>
    </w:div>
    <w:div w:id="329598881">
      <w:bodyDiv w:val="1"/>
      <w:marLeft w:val="0"/>
      <w:marRight w:val="0"/>
      <w:marTop w:val="0"/>
      <w:marBottom w:val="0"/>
      <w:divBdr>
        <w:top w:val="none" w:sz="0" w:space="0" w:color="auto"/>
        <w:left w:val="none" w:sz="0" w:space="0" w:color="auto"/>
        <w:bottom w:val="none" w:sz="0" w:space="0" w:color="auto"/>
        <w:right w:val="none" w:sz="0" w:space="0" w:color="auto"/>
      </w:divBdr>
    </w:div>
    <w:div w:id="347294569">
      <w:bodyDiv w:val="1"/>
      <w:marLeft w:val="0"/>
      <w:marRight w:val="0"/>
      <w:marTop w:val="0"/>
      <w:marBottom w:val="0"/>
      <w:divBdr>
        <w:top w:val="none" w:sz="0" w:space="0" w:color="auto"/>
        <w:left w:val="none" w:sz="0" w:space="0" w:color="auto"/>
        <w:bottom w:val="none" w:sz="0" w:space="0" w:color="auto"/>
        <w:right w:val="none" w:sz="0" w:space="0" w:color="auto"/>
      </w:divBdr>
    </w:div>
    <w:div w:id="383676682">
      <w:bodyDiv w:val="1"/>
      <w:marLeft w:val="0"/>
      <w:marRight w:val="0"/>
      <w:marTop w:val="0"/>
      <w:marBottom w:val="0"/>
      <w:divBdr>
        <w:top w:val="none" w:sz="0" w:space="0" w:color="auto"/>
        <w:left w:val="none" w:sz="0" w:space="0" w:color="auto"/>
        <w:bottom w:val="none" w:sz="0" w:space="0" w:color="auto"/>
        <w:right w:val="none" w:sz="0" w:space="0" w:color="auto"/>
      </w:divBdr>
    </w:div>
    <w:div w:id="425921983">
      <w:bodyDiv w:val="1"/>
      <w:marLeft w:val="0"/>
      <w:marRight w:val="0"/>
      <w:marTop w:val="0"/>
      <w:marBottom w:val="0"/>
      <w:divBdr>
        <w:top w:val="none" w:sz="0" w:space="0" w:color="auto"/>
        <w:left w:val="none" w:sz="0" w:space="0" w:color="auto"/>
        <w:bottom w:val="none" w:sz="0" w:space="0" w:color="auto"/>
        <w:right w:val="none" w:sz="0" w:space="0" w:color="auto"/>
      </w:divBdr>
      <w:divsChild>
        <w:div w:id="1666517887">
          <w:marLeft w:val="0"/>
          <w:marRight w:val="0"/>
          <w:marTop w:val="0"/>
          <w:marBottom w:val="0"/>
          <w:divBdr>
            <w:top w:val="none" w:sz="0" w:space="0" w:color="auto"/>
            <w:left w:val="none" w:sz="0" w:space="0" w:color="auto"/>
            <w:bottom w:val="none" w:sz="0" w:space="0" w:color="auto"/>
            <w:right w:val="none" w:sz="0" w:space="0" w:color="auto"/>
          </w:divBdr>
        </w:div>
      </w:divsChild>
    </w:div>
    <w:div w:id="433476343">
      <w:bodyDiv w:val="1"/>
      <w:marLeft w:val="0"/>
      <w:marRight w:val="0"/>
      <w:marTop w:val="0"/>
      <w:marBottom w:val="0"/>
      <w:divBdr>
        <w:top w:val="none" w:sz="0" w:space="0" w:color="auto"/>
        <w:left w:val="none" w:sz="0" w:space="0" w:color="auto"/>
        <w:bottom w:val="none" w:sz="0" w:space="0" w:color="auto"/>
        <w:right w:val="none" w:sz="0" w:space="0" w:color="auto"/>
      </w:divBdr>
    </w:div>
    <w:div w:id="515734149">
      <w:bodyDiv w:val="1"/>
      <w:marLeft w:val="0"/>
      <w:marRight w:val="0"/>
      <w:marTop w:val="0"/>
      <w:marBottom w:val="0"/>
      <w:divBdr>
        <w:top w:val="none" w:sz="0" w:space="0" w:color="auto"/>
        <w:left w:val="none" w:sz="0" w:space="0" w:color="auto"/>
        <w:bottom w:val="none" w:sz="0" w:space="0" w:color="auto"/>
        <w:right w:val="none" w:sz="0" w:space="0" w:color="auto"/>
      </w:divBdr>
    </w:div>
    <w:div w:id="533806499">
      <w:bodyDiv w:val="1"/>
      <w:marLeft w:val="0"/>
      <w:marRight w:val="0"/>
      <w:marTop w:val="0"/>
      <w:marBottom w:val="0"/>
      <w:divBdr>
        <w:top w:val="none" w:sz="0" w:space="0" w:color="auto"/>
        <w:left w:val="none" w:sz="0" w:space="0" w:color="auto"/>
        <w:bottom w:val="none" w:sz="0" w:space="0" w:color="auto"/>
        <w:right w:val="none" w:sz="0" w:space="0" w:color="auto"/>
      </w:divBdr>
    </w:div>
    <w:div w:id="537858605">
      <w:bodyDiv w:val="1"/>
      <w:marLeft w:val="0"/>
      <w:marRight w:val="0"/>
      <w:marTop w:val="0"/>
      <w:marBottom w:val="0"/>
      <w:divBdr>
        <w:top w:val="none" w:sz="0" w:space="0" w:color="auto"/>
        <w:left w:val="none" w:sz="0" w:space="0" w:color="auto"/>
        <w:bottom w:val="none" w:sz="0" w:space="0" w:color="auto"/>
        <w:right w:val="none" w:sz="0" w:space="0" w:color="auto"/>
      </w:divBdr>
      <w:divsChild>
        <w:div w:id="92895750">
          <w:marLeft w:val="0"/>
          <w:marRight w:val="0"/>
          <w:marTop w:val="0"/>
          <w:marBottom w:val="0"/>
          <w:divBdr>
            <w:top w:val="none" w:sz="0" w:space="0" w:color="auto"/>
            <w:left w:val="none" w:sz="0" w:space="0" w:color="auto"/>
            <w:bottom w:val="none" w:sz="0" w:space="0" w:color="auto"/>
            <w:right w:val="none" w:sz="0" w:space="0" w:color="auto"/>
          </w:divBdr>
        </w:div>
        <w:div w:id="722094569">
          <w:marLeft w:val="0"/>
          <w:marRight w:val="0"/>
          <w:marTop w:val="0"/>
          <w:marBottom w:val="0"/>
          <w:divBdr>
            <w:top w:val="none" w:sz="0" w:space="0" w:color="auto"/>
            <w:left w:val="none" w:sz="0" w:space="0" w:color="auto"/>
            <w:bottom w:val="none" w:sz="0" w:space="0" w:color="auto"/>
            <w:right w:val="none" w:sz="0" w:space="0" w:color="auto"/>
          </w:divBdr>
          <w:divsChild>
            <w:div w:id="2076733142">
              <w:marLeft w:val="0"/>
              <w:marRight w:val="0"/>
              <w:marTop w:val="0"/>
              <w:marBottom w:val="0"/>
              <w:divBdr>
                <w:top w:val="none" w:sz="0" w:space="0" w:color="auto"/>
                <w:left w:val="none" w:sz="0" w:space="0" w:color="auto"/>
                <w:bottom w:val="none" w:sz="0" w:space="0" w:color="auto"/>
                <w:right w:val="none" w:sz="0" w:space="0" w:color="auto"/>
              </w:divBdr>
            </w:div>
          </w:divsChild>
        </w:div>
        <w:div w:id="1547257008">
          <w:marLeft w:val="0"/>
          <w:marRight w:val="0"/>
          <w:marTop w:val="0"/>
          <w:marBottom w:val="0"/>
          <w:divBdr>
            <w:top w:val="none" w:sz="0" w:space="0" w:color="auto"/>
            <w:left w:val="none" w:sz="0" w:space="0" w:color="auto"/>
            <w:bottom w:val="none" w:sz="0" w:space="0" w:color="auto"/>
            <w:right w:val="none" w:sz="0" w:space="0" w:color="auto"/>
          </w:divBdr>
        </w:div>
      </w:divsChild>
    </w:div>
    <w:div w:id="557741123">
      <w:bodyDiv w:val="1"/>
      <w:marLeft w:val="0"/>
      <w:marRight w:val="0"/>
      <w:marTop w:val="0"/>
      <w:marBottom w:val="0"/>
      <w:divBdr>
        <w:top w:val="none" w:sz="0" w:space="0" w:color="auto"/>
        <w:left w:val="none" w:sz="0" w:space="0" w:color="auto"/>
        <w:bottom w:val="none" w:sz="0" w:space="0" w:color="auto"/>
        <w:right w:val="none" w:sz="0" w:space="0" w:color="auto"/>
      </w:divBdr>
    </w:div>
    <w:div w:id="592670397">
      <w:bodyDiv w:val="1"/>
      <w:marLeft w:val="0"/>
      <w:marRight w:val="0"/>
      <w:marTop w:val="0"/>
      <w:marBottom w:val="0"/>
      <w:divBdr>
        <w:top w:val="none" w:sz="0" w:space="0" w:color="auto"/>
        <w:left w:val="none" w:sz="0" w:space="0" w:color="auto"/>
        <w:bottom w:val="none" w:sz="0" w:space="0" w:color="auto"/>
        <w:right w:val="none" w:sz="0" w:space="0" w:color="auto"/>
      </w:divBdr>
    </w:div>
    <w:div w:id="639727303">
      <w:bodyDiv w:val="1"/>
      <w:marLeft w:val="0"/>
      <w:marRight w:val="0"/>
      <w:marTop w:val="0"/>
      <w:marBottom w:val="0"/>
      <w:divBdr>
        <w:top w:val="none" w:sz="0" w:space="0" w:color="auto"/>
        <w:left w:val="none" w:sz="0" w:space="0" w:color="auto"/>
        <w:bottom w:val="none" w:sz="0" w:space="0" w:color="auto"/>
        <w:right w:val="none" w:sz="0" w:space="0" w:color="auto"/>
      </w:divBdr>
    </w:div>
    <w:div w:id="655962888">
      <w:bodyDiv w:val="1"/>
      <w:marLeft w:val="0"/>
      <w:marRight w:val="0"/>
      <w:marTop w:val="0"/>
      <w:marBottom w:val="0"/>
      <w:divBdr>
        <w:top w:val="none" w:sz="0" w:space="0" w:color="auto"/>
        <w:left w:val="none" w:sz="0" w:space="0" w:color="auto"/>
        <w:bottom w:val="none" w:sz="0" w:space="0" w:color="auto"/>
        <w:right w:val="none" w:sz="0" w:space="0" w:color="auto"/>
      </w:divBdr>
    </w:div>
    <w:div w:id="662859209">
      <w:bodyDiv w:val="1"/>
      <w:marLeft w:val="0"/>
      <w:marRight w:val="0"/>
      <w:marTop w:val="0"/>
      <w:marBottom w:val="0"/>
      <w:divBdr>
        <w:top w:val="none" w:sz="0" w:space="0" w:color="auto"/>
        <w:left w:val="none" w:sz="0" w:space="0" w:color="auto"/>
        <w:bottom w:val="none" w:sz="0" w:space="0" w:color="auto"/>
        <w:right w:val="none" w:sz="0" w:space="0" w:color="auto"/>
      </w:divBdr>
    </w:div>
    <w:div w:id="665520724">
      <w:bodyDiv w:val="1"/>
      <w:marLeft w:val="0"/>
      <w:marRight w:val="0"/>
      <w:marTop w:val="0"/>
      <w:marBottom w:val="0"/>
      <w:divBdr>
        <w:top w:val="none" w:sz="0" w:space="0" w:color="auto"/>
        <w:left w:val="none" w:sz="0" w:space="0" w:color="auto"/>
        <w:bottom w:val="none" w:sz="0" w:space="0" w:color="auto"/>
        <w:right w:val="none" w:sz="0" w:space="0" w:color="auto"/>
      </w:divBdr>
    </w:div>
    <w:div w:id="674042351">
      <w:bodyDiv w:val="1"/>
      <w:marLeft w:val="0"/>
      <w:marRight w:val="0"/>
      <w:marTop w:val="0"/>
      <w:marBottom w:val="0"/>
      <w:divBdr>
        <w:top w:val="none" w:sz="0" w:space="0" w:color="auto"/>
        <w:left w:val="none" w:sz="0" w:space="0" w:color="auto"/>
        <w:bottom w:val="none" w:sz="0" w:space="0" w:color="auto"/>
        <w:right w:val="none" w:sz="0" w:space="0" w:color="auto"/>
      </w:divBdr>
    </w:div>
    <w:div w:id="690881901">
      <w:bodyDiv w:val="1"/>
      <w:marLeft w:val="0"/>
      <w:marRight w:val="0"/>
      <w:marTop w:val="0"/>
      <w:marBottom w:val="0"/>
      <w:divBdr>
        <w:top w:val="none" w:sz="0" w:space="0" w:color="auto"/>
        <w:left w:val="none" w:sz="0" w:space="0" w:color="auto"/>
        <w:bottom w:val="none" w:sz="0" w:space="0" w:color="auto"/>
        <w:right w:val="none" w:sz="0" w:space="0" w:color="auto"/>
      </w:divBdr>
    </w:div>
    <w:div w:id="717124788">
      <w:bodyDiv w:val="1"/>
      <w:marLeft w:val="0"/>
      <w:marRight w:val="0"/>
      <w:marTop w:val="0"/>
      <w:marBottom w:val="0"/>
      <w:divBdr>
        <w:top w:val="none" w:sz="0" w:space="0" w:color="auto"/>
        <w:left w:val="none" w:sz="0" w:space="0" w:color="auto"/>
        <w:bottom w:val="none" w:sz="0" w:space="0" w:color="auto"/>
        <w:right w:val="none" w:sz="0" w:space="0" w:color="auto"/>
      </w:divBdr>
    </w:div>
    <w:div w:id="719011862">
      <w:bodyDiv w:val="1"/>
      <w:marLeft w:val="0"/>
      <w:marRight w:val="0"/>
      <w:marTop w:val="0"/>
      <w:marBottom w:val="0"/>
      <w:divBdr>
        <w:top w:val="none" w:sz="0" w:space="0" w:color="auto"/>
        <w:left w:val="none" w:sz="0" w:space="0" w:color="auto"/>
        <w:bottom w:val="none" w:sz="0" w:space="0" w:color="auto"/>
        <w:right w:val="none" w:sz="0" w:space="0" w:color="auto"/>
      </w:divBdr>
    </w:div>
    <w:div w:id="744185071">
      <w:bodyDiv w:val="1"/>
      <w:marLeft w:val="0"/>
      <w:marRight w:val="0"/>
      <w:marTop w:val="0"/>
      <w:marBottom w:val="0"/>
      <w:divBdr>
        <w:top w:val="none" w:sz="0" w:space="0" w:color="auto"/>
        <w:left w:val="none" w:sz="0" w:space="0" w:color="auto"/>
        <w:bottom w:val="none" w:sz="0" w:space="0" w:color="auto"/>
        <w:right w:val="none" w:sz="0" w:space="0" w:color="auto"/>
      </w:divBdr>
    </w:div>
    <w:div w:id="805782659">
      <w:bodyDiv w:val="1"/>
      <w:marLeft w:val="0"/>
      <w:marRight w:val="0"/>
      <w:marTop w:val="0"/>
      <w:marBottom w:val="0"/>
      <w:divBdr>
        <w:top w:val="none" w:sz="0" w:space="0" w:color="auto"/>
        <w:left w:val="none" w:sz="0" w:space="0" w:color="auto"/>
        <w:bottom w:val="none" w:sz="0" w:space="0" w:color="auto"/>
        <w:right w:val="none" w:sz="0" w:space="0" w:color="auto"/>
      </w:divBdr>
    </w:div>
    <w:div w:id="813716336">
      <w:bodyDiv w:val="1"/>
      <w:marLeft w:val="0"/>
      <w:marRight w:val="0"/>
      <w:marTop w:val="0"/>
      <w:marBottom w:val="0"/>
      <w:divBdr>
        <w:top w:val="none" w:sz="0" w:space="0" w:color="auto"/>
        <w:left w:val="none" w:sz="0" w:space="0" w:color="auto"/>
        <w:bottom w:val="none" w:sz="0" w:space="0" w:color="auto"/>
        <w:right w:val="none" w:sz="0" w:space="0" w:color="auto"/>
      </w:divBdr>
    </w:div>
    <w:div w:id="836841576">
      <w:bodyDiv w:val="1"/>
      <w:marLeft w:val="0"/>
      <w:marRight w:val="0"/>
      <w:marTop w:val="0"/>
      <w:marBottom w:val="0"/>
      <w:divBdr>
        <w:top w:val="none" w:sz="0" w:space="0" w:color="auto"/>
        <w:left w:val="none" w:sz="0" w:space="0" w:color="auto"/>
        <w:bottom w:val="none" w:sz="0" w:space="0" w:color="auto"/>
        <w:right w:val="none" w:sz="0" w:space="0" w:color="auto"/>
      </w:divBdr>
    </w:div>
    <w:div w:id="897858905">
      <w:bodyDiv w:val="1"/>
      <w:marLeft w:val="0"/>
      <w:marRight w:val="0"/>
      <w:marTop w:val="0"/>
      <w:marBottom w:val="0"/>
      <w:divBdr>
        <w:top w:val="none" w:sz="0" w:space="0" w:color="auto"/>
        <w:left w:val="none" w:sz="0" w:space="0" w:color="auto"/>
        <w:bottom w:val="none" w:sz="0" w:space="0" w:color="auto"/>
        <w:right w:val="none" w:sz="0" w:space="0" w:color="auto"/>
      </w:divBdr>
    </w:div>
    <w:div w:id="904947592">
      <w:bodyDiv w:val="1"/>
      <w:marLeft w:val="0"/>
      <w:marRight w:val="0"/>
      <w:marTop w:val="0"/>
      <w:marBottom w:val="0"/>
      <w:divBdr>
        <w:top w:val="none" w:sz="0" w:space="0" w:color="auto"/>
        <w:left w:val="none" w:sz="0" w:space="0" w:color="auto"/>
        <w:bottom w:val="none" w:sz="0" w:space="0" w:color="auto"/>
        <w:right w:val="none" w:sz="0" w:space="0" w:color="auto"/>
      </w:divBdr>
    </w:div>
    <w:div w:id="920529312">
      <w:bodyDiv w:val="1"/>
      <w:marLeft w:val="0"/>
      <w:marRight w:val="0"/>
      <w:marTop w:val="0"/>
      <w:marBottom w:val="0"/>
      <w:divBdr>
        <w:top w:val="none" w:sz="0" w:space="0" w:color="auto"/>
        <w:left w:val="none" w:sz="0" w:space="0" w:color="auto"/>
        <w:bottom w:val="none" w:sz="0" w:space="0" w:color="auto"/>
        <w:right w:val="none" w:sz="0" w:space="0" w:color="auto"/>
      </w:divBdr>
    </w:div>
    <w:div w:id="926814888">
      <w:bodyDiv w:val="1"/>
      <w:marLeft w:val="0"/>
      <w:marRight w:val="0"/>
      <w:marTop w:val="0"/>
      <w:marBottom w:val="0"/>
      <w:divBdr>
        <w:top w:val="none" w:sz="0" w:space="0" w:color="auto"/>
        <w:left w:val="none" w:sz="0" w:space="0" w:color="auto"/>
        <w:bottom w:val="none" w:sz="0" w:space="0" w:color="auto"/>
        <w:right w:val="none" w:sz="0" w:space="0" w:color="auto"/>
      </w:divBdr>
    </w:div>
    <w:div w:id="950862122">
      <w:bodyDiv w:val="1"/>
      <w:marLeft w:val="0"/>
      <w:marRight w:val="0"/>
      <w:marTop w:val="0"/>
      <w:marBottom w:val="0"/>
      <w:divBdr>
        <w:top w:val="none" w:sz="0" w:space="0" w:color="auto"/>
        <w:left w:val="none" w:sz="0" w:space="0" w:color="auto"/>
        <w:bottom w:val="none" w:sz="0" w:space="0" w:color="auto"/>
        <w:right w:val="none" w:sz="0" w:space="0" w:color="auto"/>
      </w:divBdr>
    </w:div>
    <w:div w:id="958299214">
      <w:bodyDiv w:val="1"/>
      <w:marLeft w:val="0"/>
      <w:marRight w:val="0"/>
      <w:marTop w:val="0"/>
      <w:marBottom w:val="0"/>
      <w:divBdr>
        <w:top w:val="none" w:sz="0" w:space="0" w:color="auto"/>
        <w:left w:val="none" w:sz="0" w:space="0" w:color="auto"/>
        <w:bottom w:val="none" w:sz="0" w:space="0" w:color="auto"/>
        <w:right w:val="none" w:sz="0" w:space="0" w:color="auto"/>
      </w:divBdr>
    </w:div>
    <w:div w:id="991524465">
      <w:bodyDiv w:val="1"/>
      <w:marLeft w:val="0"/>
      <w:marRight w:val="0"/>
      <w:marTop w:val="0"/>
      <w:marBottom w:val="0"/>
      <w:divBdr>
        <w:top w:val="none" w:sz="0" w:space="0" w:color="auto"/>
        <w:left w:val="none" w:sz="0" w:space="0" w:color="auto"/>
        <w:bottom w:val="none" w:sz="0" w:space="0" w:color="auto"/>
        <w:right w:val="none" w:sz="0" w:space="0" w:color="auto"/>
      </w:divBdr>
    </w:div>
    <w:div w:id="1011370708">
      <w:bodyDiv w:val="1"/>
      <w:marLeft w:val="0"/>
      <w:marRight w:val="0"/>
      <w:marTop w:val="0"/>
      <w:marBottom w:val="0"/>
      <w:divBdr>
        <w:top w:val="none" w:sz="0" w:space="0" w:color="auto"/>
        <w:left w:val="none" w:sz="0" w:space="0" w:color="auto"/>
        <w:bottom w:val="none" w:sz="0" w:space="0" w:color="auto"/>
        <w:right w:val="none" w:sz="0" w:space="0" w:color="auto"/>
      </w:divBdr>
    </w:div>
    <w:div w:id="1012417838">
      <w:bodyDiv w:val="1"/>
      <w:marLeft w:val="0"/>
      <w:marRight w:val="0"/>
      <w:marTop w:val="0"/>
      <w:marBottom w:val="0"/>
      <w:divBdr>
        <w:top w:val="none" w:sz="0" w:space="0" w:color="auto"/>
        <w:left w:val="none" w:sz="0" w:space="0" w:color="auto"/>
        <w:bottom w:val="none" w:sz="0" w:space="0" w:color="auto"/>
        <w:right w:val="none" w:sz="0" w:space="0" w:color="auto"/>
      </w:divBdr>
    </w:div>
    <w:div w:id="1017804426">
      <w:bodyDiv w:val="1"/>
      <w:marLeft w:val="0"/>
      <w:marRight w:val="0"/>
      <w:marTop w:val="0"/>
      <w:marBottom w:val="0"/>
      <w:divBdr>
        <w:top w:val="none" w:sz="0" w:space="0" w:color="auto"/>
        <w:left w:val="none" w:sz="0" w:space="0" w:color="auto"/>
        <w:bottom w:val="none" w:sz="0" w:space="0" w:color="auto"/>
        <w:right w:val="none" w:sz="0" w:space="0" w:color="auto"/>
      </w:divBdr>
    </w:div>
    <w:div w:id="1029261031">
      <w:bodyDiv w:val="1"/>
      <w:marLeft w:val="0"/>
      <w:marRight w:val="0"/>
      <w:marTop w:val="0"/>
      <w:marBottom w:val="0"/>
      <w:divBdr>
        <w:top w:val="none" w:sz="0" w:space="0" w:color="auto"/>
        <w:left w:val="none" w:sz="0" w:space="0" w:color="auto"/>
        <w:bottom w:val="none" w:sz="0" w:space="0" w:color="auto"/>
        <w:right w:val="none" w:sz="0" w:space="0" w:color="auto"/>
      </w:divBdr>
    </w:div>
    <w:div w:id="1029914995">
      <w:bodyDiv w:val="1"/>
      <w:marLeft w:val="0"/>
      <w:marRight w:val="0"/>
      <w:marTop w:val="0"/>
      <w:marBottom w:val="0"/>
      <w:divBdr>
        <w:top w:val="none" w:sz="0" w:space="0" w:color="auto"/>
        <w:left w:val="none" w:sz="0" w:space="0" w:color="auto"/>
        <w:bottom w:val="none" w:sz="0" w:space="0" w:color="auto"/>
        <w:right w:val="none" w:sz="0" w:space="0" w:color="auto"/>
      </w:divBdr>
    </w:div>
    <w:div w:id="1031299576">
      <w:bodyDiv w:val="1"/>
      <w:marLeft w:val="0"/>
      <w:marRight w:val="0"/>
      <w:marTop w:val="0"/>
      <w:marBottom w:val="0"/>
      <w:divBdr>
        <w:top w:val="none" w:sz="0" w:space="0" w:color="auto"/>
        <w:left w:val="none" w:sz="0" w:space="0" w:color="auto"/>
        <w:bottom w:val="none" w:sz="0" w:space="0" w:color="auto"/>
        <w:right w:val="none" w:sz="0" w:space="0" w:color="auto"/>
      </w:divBdr>
    </w:div>
    <w:div w:id="1039401308">
      <w:bodyDiv w:val="1"/>
      <w:marLeft w:val="0"/>
      <w:marRight w:val="0"/>
      <w:marTop w:val="0"/>
      <w:marBottom w:val="0"/>
      <w:divBdr>
        <w:top w:val="none" w:sz="0" w:space="0" w:color="auto"/>
        <w:left w:val="none" w:sz="0" w:space="0" w:color="auto"/>
        <w:bottom w:val="none" w:sz="0" w:space="0" w:color="auto"/>
        <w:right w:val="none" w:sz="0" w:space="0" w:color="auto"/>
      </w:divBdr>
    </w:div>
    <w:div w:id="1048457385">
      <w:bodyDiv w:val="1"/>
      <w:marLeft w:val="0"/>
      <w:marRight w:val="0"/>
      <w:marTop w:val="0"/>
      <w:marBottom w:val="0"/>
      <w:divBdr>
        <w:top w:val="none" w:sz="0" w:space="0" w:color="auto"/>
        <w:left w:val="none" w:sz="0" w:space="0" w:color="auto"/>
        <w:bottom w:val="none" w:sz="0" w:space="0" w:color="auto"/>
        <w:right w:val="none" w:sz="0" w:space="0" w:color="auto"/>
      </w:divBdr>
    </w:div>
    <w:div w:id="1089079317">
      <w:bodyDiv w:val="1"/>
      <w:marLeft w:val="0"/>
      <w:marRight w:val="0"/>
      <w:marTop w:val="0"/>
      <w:marBottom w:val="0"/>
      <w:divBdr>
        <w:top w:val="none" w:sz="0" w:space="0" w:color="auto"/>
        <w:left w:val="none" w:sz="0" w:space="0" w:color="auto"/>
        <w:bottom w:val="none" w:sz="0" w:space="0" w:color="auto"/>
        <w:right w:val="none" w:sz="0" w:space="0" w:color="auto"/>
      </w:divBdr>
    </w:div>
    <w:div w:id="1099984784">
      <w:bodyDiv w:val="1"/>
      <w:marLeft w:val="0"/>
      <w:marRight w:val="0"/>
      <w:marTop w:val="0"/>
      <w:marBottom w:val="0"/>
      <w:divBdr>
        <w:top w:val="none" w:sz="0" w:space="0" w:color="auto"/>
        <w:left w:val="none" w:sz="0" w:space="0" w:color="auto"/>
        <w:bottom w:val="none" w:sz="0" w:space="0" w:color="auto"/>
        <w:right w:val="none" w:sz="0" w:space="0" w:color="auto"/>
      </w:divBdr>
    </w:div>
    <w:div w:id="1175460408">
      <w:bodyDiv w:val="1"/>
      <w:marLeft w:val="0"/>
      <w:marRight w:val="0"/>
      <w:marTop w:val="0"/>
      <w:marBottom w:val="0"/>
      <w:divBdr>
        <w:top w:val="none" w:sz="0" w:space="0" w:color="auto"/>
        <w:left w:val="none" w:sz="0" w:space="0" w:color="auto"/>
        <w:bottom w:val="none" w:sz="0" w:space="0" w:color="auto"/>
        <w:right w:val="none" w:sz="0" w:space="0" w:color="auto"/>
      </w:divBdr>
    </w:div>
    <w:div w:id="1188906545">
      <w:bodyDiv w:val="1"/>
      <w:marLeft w:val="0"/>
      <w:marRight w:val="0"/>
      <w:marTop w:val="0"/>
      <w:marBottom w:val="0"/>
      <w:divBdr>
        <w:top w:val="none" w:sz="0" w:space="0" w:color="auto"/>
        <w:left w:val="none" w:sz="0" w:space="0" w:color="auto"/>
        <w:bottom w:val="none" w:sz="0" w:space="0" w:color="auto"/>
        <w:right w:val="none" w:sz="0" w:space="0" w:color="auto"/>
      </w:divBdr>
    </w:div>
    <w:div w:id="1208838890">
      <w:bodyDiv w:val="1"/>
      <w:marLeft w:val="0"/>
      <w:marRight w:val="0"/>
      <w:marTop w:val="0"/>
      <w:marBottom w:val="0"/>
      <w:divBdr>
        <w:top w:val="none" w:sz="0" w:space="0" w:color="auto"/>
        <w:left w:val="none" w:sz="0" w:space="0" w:color="auto"/>
        <w:bottom w:val="none" w:sz="0" w:space="0" w:color="auto"/>
        <w:right w:val="none" w:sz="0" w:space="0" w:color="auto"/>
      </w:divBdr>
    </w:div>
    <w:div w:id="1242720451">
      <w:bodyDiv w:val="1"/>
      <w:marLeft w:val="0"/>
      <w:marRight w:val="0"/>
      <w:marTop w:val="0"/>
      <w:marBottom w:val="0"/>
      <w:divBdr>
        <w:top w:val="none" w:sz="0" w:space="0" w:color="auto"/>
        <w:left w:val="none" w:sz="0" w:space="0" w:color="auto"/>
        <w:bottom w:val="none" w:sz="0" w:space="0" w:color="auto"/>
        <w:right w:val="none" w:sz="0" w:space="0" w:color="auto"/>
      </w:divBdr>
    </w:div>
    <w:div w:id="1334256979">
      <w:bodyDiv w:val="1"/>
      <w:marLeft w:val="0"/>
      <w:marRight w:val="0"/>
      <w:marTop w:val="0"/>
      <w:marBottom w:val="0"/>
      <w:divBdr>
        <w:top w:val="none" w:sz="0" w:space="0" w:color="auto"/>
        <w:left w:val="none" w:sz="0" w:space="0" w:color="auto"/>
        <w:bottom w:val="none" w:sz="0" w:space="0" w:color="auto"/>
        <w:right w:val="none" w:sz="0" w:space="0" w:color="auto"/>
      </w:divBdr>
    </w:div>
    <w:div w:id="1402630643">
      <w:bodyDiv w:val="1"/>
      <w:marLeft w:val="0"/>
      <w:marRight w:val="0"/>
      <w:marTop w:val="0"/>
      <w:marBottom w:val="0"/>
      <w:divBdr>
        <w:top w:val="none" w:sz="0" w:space="0" w:color="auto"/>
        <w:left w:val="none" w:sz="0" w:space="0" w:color="auto"/>
        <w:bottom w:val="none" w:sz="0" w:space="0" w:color="auto"/>
        <w:right w:val="none" w:sz="0" w:space="0" w:color="auto"/>
      </w:divBdr>
    </w:div>
    <w:div w:id="1428888682">
      <w:bodyDiv w:val="1"/>
      <w:marLeft w:val="0"/>
      <w:marRight w:val="0"/>
      <w:marTop w:val="0"/>
      <w:marBottom w:val="0"/>
      <w:divBdr>
        <w:top w:val="none" w:sz="0" w:space="0" w:color="auto"/>
        <w:left w:val="none" w:sz="0" w:space="0" w:color="auto"/>
        <w:bottom w:val="none" w:sz="0" w:space="0" w:color="auto"/>
        <w:right w:val="none" w:sz="0" w:space="0" w:color="auto"/>
      </w:divBdr>
    </w:div>
    <w:div w:id="1443265191">
      <w:bodyDiv w:val="1"/>
      <w:marLeft w:val="0"/>
      <w:marRight w:val="0"/>
      <w:marTop w:val="0"/>
      <w:marBottom w:val="0"/>
      <w:divBdr>
        <w:top w:val="none" w:sz="0" w:space="0" w:color="auto"/>
        <w:left w:val="none" w:sz="0" w:space="0" w:color="auto"/>
        <w:bottom w:val="none" w:sz="0" w:space="0" w:color="auto"/>
        <w:right w:val="none" w:sz="0" w:space="0" w:color="auto"/>
      </w:divBdr>
    </w:div>
    <w:div w:id="1459757541">
      <w:bodyDiv w:val="1"/>
      <w:marLeft w:val="0"/>
      <w:marRight w:val="0"/>
      <w:marTop w:val="0"/>
      <w:marBottom w:val="0"/>
      <w:divBdr>
        <w:top w:val="none" w:sz="0" w:space="0" w:color="auto"/>
        <w:left w:val="none" w:sz="0" w:space="0" w:color="auto"/>
        <w:bottom w:val="none" w:sz="0" w:space="0" w:color="auto"/>
        <w:right w:val="none" w:sz="0" w:space="0" w:color="auto"/>
      </w:divBdr>
    </w:div>
    <w:div w:id="1500273327">
      <w:bodyDiv w:val="1"/>
      <w:marLeft w:val="0"/>
      <w:marRight w:val="0"/>
      <w:marTop w:val="0"/>
      <w:marBottom w:val="0"/>
      <w:divBdr>
        <w:top w:val="none" w:sz="0" w:space="0" w:color="auto"/>
        <w:left w:val="none" w:sz="0" w:space="0" w:color="auto"/>
        <w:bottom w:val="none" w:sz="0" w:space="0" w:color="auto"/>
        <w:right w:val="none" w:sz="0" w:space="0" w:color="auto"/>
      </w:divBdr>
    </w:div>
    <w:div w:id="1505780045">
      <w:bodyDiv w:val="1"/>
      <w:marLeft w:val="0"/>
      <w:marRight w:val="0"/>
      <w:marTop w:val="0"/>
      <w:marBottom w:val="0"/>
      <w:divBdr>
        <w:top w:val="none" w:sz="0" w:space="0" w:color="auto"/>
        <w:left w:val="none" w:sz="0" w:space="0" w:color="auto"/>
        <w:bottom w:val="none" w:sz="0" w:space="0" w:color="auto"/>
        <w:right w:val="none" w:sz="0" w:space="0" w:color="auto"/>
      </w:divBdr>
    </w:div>
    <w:div w:id="1588466290">
      <w:bodyDiv w:val="1"/>
      <w:marLeft w:val="0"/>
      <w:marRight w:val="0"/>
      <w:marTop w:val="0"/>
      <w:marBottom w:val="0"/>
      <w:divBdr>
        <w:top w:val="none" w:sz="0" w:space="0" w:color="auto"/>
        <w:left w:val="none" w:sz="0" w:space="0" w:color="auto"/>
        <w:bottom w:val="none" w:sz="0" w:space="0" w:color="auto"/>
        <w:right w:val="none" w:sz="0" w:space="0" w:color="auto"/>
      </w:divBdr>
      <w:divsChild>
        <w:div w:id="1186559730">
          <w:marLeft w:val="547"/>
          <w:marRight w:val="0"/>
          <w:marTop w:val="0"/>
          <w:marBottom w:val="0"/>
          <w:divBdr>
            <w:top w:val="none" w:sz="0" w:space="0" w:color="auto"/>
            <w:left w:val="none" w:sz="0" w:space="0" w:color="auto"/>
            <w:bottom w:val="none" w:sz="0" w:space="0" w:color="auto"/>
            <w:right w:val="none" w:sz="0" w:space="0" w:color="auto"/>
          </w:divBdr>
        </w:div>
        <w:div w:id="1556434155">
          <w:marLeft w:val="547"/>
          <w:marRight w:val="0"/>
          <w:marTop w:val="0"/>
          <w:marBottom w:val="0"/>
          <w:divBdr>
            <w:top w:val="none" w:sz="0" w:space="0" w:color="auto"/>
            <w:left w:val="none" w:sz="0" w:space="0" w:color="auto"/>
            <w:bottom w:val="none" w:sz="0" w:space="0" w:color="auto"/>
            <w:right w:val="none" w:sz="0" w:space="0" w:color="auto"/>
          </w:divBdr>
        </w:div>
        <w:div w:id="1842503332">
          <w:marLeft w:val="547"/>
          <w:marRight w:val="0"/>
          <w:marTop w:val="0"/>
          <w:marBottom w:val="0"/>
          <w:divBdr>
            <w:top w:val="none" w:sz="0" w:space="0" w:color="auto"/>
            <w:left w:val="none" w:sz="0" w:space="0" w:color="auto"/>
            <w:bottom w:val="none" w:sz="0" w:space="0" w:color="auto"/>
            <w:right w:val="none" w:sz="0" w:space="0" w:color="auto"/>
          </w:divBdr>
        </w:div>
        <w:div w:id="2119981381">
          <w:marLeft w:val="547"/>
          <w:marRight w:val="0"/>
          <w:marTop w:val="0"/>
          <w:marBottom w:val="0"/>
          <w:divBdr>
            <w:top w:val="none" w:sz="0" w:space="0" w:color="auto"/>
            <w:left w:val="none" w:sz="0" w:space="0" w:color="auto"/>
            <w:bottom w:val="none" w:sz="0" w:space="0" w:color="auto"/>
            <w:right w:val="none" w:sz="0" w:space="0" w:color="auto"/>
          </w:divBdr>
        </w:div>
      </w:divsChild>
    </w:div>
    <w:div w:id="1590700317">
      <w:bodyDiv w:val="1"/>
      <w:marLeft w:val="0"/>
      <w:marRight w:val="0"/>
      <w:marTop w:val="0"/>
      <w:marBottom w:val="0"/>
      <w:divBdr>
        <w:top w:val="none" w:sz="0" w:space="0" w:color="auto"/>
        <w:left w:val="none" w:sz="0" w:space="0" w:color="auto"/>
        <w:bottom w:val="none" w:sz="0" w:space="0" w:color="auto"/>
        <w:right w:val="none" w:sz="0" w:space="0" w:color="auto"/>
      </w:divBdr>
    </w:div>
    <w:div w:id="1622109937">
      <w:bodyDiv w:val="1"/>
      <w:marLeft w:val="0"/>
      <w:marRight w:val="0"/>
      <w:marTop w:val="0"/>
      <w:marBottom w:val="0"/>
      <w:divBdr>
        <w:top w:val="none" w:sz="0" w:space="0" w:color="auto"/>
        <w:left w:val="none" w:sz="0" w:space="0" w:color="auto"/>
        <w:bottom w:val="none" w:sz="0" w:space="0" w:color="auto"/>
        <w:right w:val="none" w:sz="0" w:space="0" w:color="auto"/>
      </w:divBdr>
    </w:div>
    <w:div w:id="1634671747">
      <w:bodyDiv w:val="1"/>
      <w:marLeft w:val="0"/>
      <w:marRight w:val="0"/>
      <w:marTop w:val="0"/>
      <w:marBottom w:val="0"/>
      <w:divBdr>
        <w:top w:val="none" w:sz="0" w:space="0" w:color="auto"/>
        <w:left w:val="none" w:sz="0" w:space="0" w:color="auto"/>
        <w:bottom w:val="none" w:sz="0" w:space="0" w:color="auto"/>
        <w:right w:val="none" w:sz="0" w:space="0" w:color="auto"/>
      </w:divBdr>
    </w:div>
    <w:div w:id="1636763620">
      <w:bodyDiv w:val="1"/>
      <w:marLeft w:val="0"/>
      <w:marRight w:val="0"/>
      <w:marTop w:val="0"/>
      <w:marBottom w:val="0"/>
      <w:divBdr>
        <w:top w:val="none" w:sz="0" w:space="0" w:color="auto"/>
        <w:left w:val="none" w:sz="0" w:space="0" w:color="auto"/>
        <w:bottom w:val="none" w:sz="0" w:space="0" w:color="auto"/>
        <w:right w:val="none" w:sz="0" w:space="0" w:color="auto"/>
      </w:divBdr>
    </w:div>
    <w:div w:id="1640720012">
      <w:bodyDiv w:val="1"/>
      <w:marLeft w:val="0"/>
      <w:marRight w:val="0"/>
      <w:marTop w:val="0"/>
      <w:marBottom w:val="0"/>
      <w:divBdr>
        <w:top w:val="none" w:sz="0" w:space="0" w:color="auto"/>
        <w:left w:val="none" w:sz="0" w:space="0" w:color="auto"/>
        <w:bottom w:val="none" w:sz="0" w:space="0" w:color="auto"/>
        <w:right w:val="none" w:sz="0" w:space="0" w:color="auto"/>
      </w:divBdr>
    </w:div>
    <w:div w:id="1656449754">
      <w:bodyDiv w:val="1"/>
      <w:marLeft w:val="0"/>
      <w:marRight w:val="0"/>
      <w:marTop w:val="0"/>
      <w:marBottom w:val="0"/>
      <w:divBdr>
        <w:top w:val="none" w:sz="0" w:space="0" w:color="auto"/>
        <w:left w:val="none" w:sz="0" w:space="0" w:color="auto"/>
        <w:bottom w:val="none" w:sz="0" w:space="0" w:color="auto"/>
        <w:right w:val="none" w:sz="0" w:space="0" w:color="auto"/>
      </w:divBdr>
    </w:div>
    <w:div w:id="1657025858">
      <w:bodyDiv w:val="1"/>
      <w:marLeft w:val="0"/>
      <w:marRight w:val="0"/>
      <w:marTop w:val="0"/>
      <w:marBottom w:val="0"/>
      <w:divBdr>
        <w:top w:val="none" w:sz="0" w:space="0" w:color="auto"/>
        <w:left w:val="none" w:sz="0" w:space="0" w:color="auto"/>
        <w:bottom w:val="none" w:sz="0" w:space="0" w:color="auto"/>
        <w:right w:val="none" w:sz="0" w:space="0" w:color="auto"/>
      </w:divBdr>
    </w:div>
    <w:div w:id="1657880776">
      <w:bodyDiv w:val="1"/>
      <w:marLeft w:val="0"/>
      <w:marRight w:val="0"/>
      <w:marTop w:val="0"/>
      <w:marBottom w:val="0"/>
      <w:divBdr>
        <w:top w:val="none" w:sz="0" w:space="0" w:color="auto"/>
        <w:left w:val="none" w:sz="0" w:space="0" w:color="auto"/>
        <w:bottom w:val="none" w:sz="0" w:space="0" w:color="auto"/>
        <w:right w:val="none" w:sz="0" w:space="0" w:color="auto"/>
      </w:divBdr>
    </w:div>
    <w:div w:id="1722632989">
      <w:bodyDiv w:val="1"/>
      <w:marLeft w:val="0"/>
      <w:marRight w:val="0"/>
      <w:marTop w:val="0"/>
      <w:marBottom w:val="0"/>
      <w:divBdr>
        <w:top w:val="none" w:sz="0" w:space="0" w:color="auto"/>
        <w:left w:val="none" w:sz="0" w:space="0" w:color="auto"/>
        <w:bottom w:val="none" w:sz="0" w:space="0" w:color="auto"/>
        <w:right w:val="none" w:sz="0" w:space="0" w:color="auto"/>
      </w:divBdr>
    </w:div>
    <w:div w:id="1725133671">
      <w:bodyDiv w:val="1"/>
      <w:marLeft w:val="0"/>
      <w:marRight w:val="0"/>
      <w:marTop w:val="0"/>
      <w:marBottom w:val="0"/>
      <w:divBdr>
        <w:top w:val="none" w:sz="0" w:space="0" w:color="auto"/>
        <w:left w:val="none" w:sz="0" w:space="0" w:color="auto"/>
        <w:bottom w:val="none" w:sz="0" w:space="0" w:color="auto"/>
        <w:right w:val="none" w:sz="0" w:space="0" w:color="auto"/>
      </w:divBdr>
    </w:div>
    <w:div w:id="1781990075">
      <w:bodyDiv w:val="1"/>
      <w:marLeft w:val="0"/>
      <w:marRight w:val="0"/>
      <w:marTop w:val="0"/>
      <w:marBottom w:val="0"/>
      <w:divBdr>
        <w:top w:val="none" w:sz="0" w:space="0" w:color="auto"/>
        <w:left w:val="none" w:sz="0" w:space="0" w:color="auto"/>
        <w:bottom w:val="none" w:sz="0" w:space="0" w:color="auto"/>
        <w:right w:val="none" w:sz="0" w:space="0" w:color="auto"/>
      </w:divBdr>
    </w:div>
    <w:div w:id="1782609300">
      <w:bodyDiv w:val="1"/>
      <w:marLeft w:val="0"/>
      <w:marRight w:val="0"/>
      <w:marTop w:val="0"/>
      <w:marBottom w:val="0"/>
      <w:divBdr>
        <w:top w:val="none" w:sz="0" w:space="0" w:color="auto"/>
        <w:left w:val="none" w:sz="0" w:space="0" w:color="auto"/>
        <w:bottom w:val="none" w:sz="0" w:space="0" w:color="auto"/>
        <w:right w:val="none" w:sz="0" w:space="0" w:color="auto"/>
      </w:divBdr>
    </w:div>
    <w:div w:id="1790123029">
      <w:bodyDiv w:val="1"/>
      <w:marLeft w:val="0"/>
      <w:marRight w:val="0"/>
      <w:marTop w:val="0"/>
      <w:marBottom w:val="0"/>
      <w:divBdr>
        <w:top w:val="none" w:sz="0" w:space="0" w:color="auto"/>
        <w:left w:val="none" w:sz="0" w:space="0" w:color="auto"/>
        <w:bottom w:val="none" w:sz="0" w:space="0" w:color="auto"/>
        <w:right w:val="none" w:sz="0" w:space="0" w:color="auto"/>
      </w:divBdr>
    </w:div>
    <w:div w:id="1818568191">
      <w:bodyDiv w:val="1"/>
      <w:marLeft w:val="0"/>
      <w:marRight w:val="0"/>
      <w:marTop w:val="0"/>
      <w:marBottom w:val="0"/>
      <w:divBdr>
        <w:top w:val="none" w:sz="0" w:space="0" w:color="auto"/>
        <w:left w:val="none" w:sz="0" w:space="0" w:color="auto"/>
        <w:bottom w:val="none" w:sz="0" w:space="0" w:color="auto"/>
        <w:right w:val="none" w:sz="0" w:space="0" w:color="auto"/>
      </w:divBdr>
      <w:divsChild>
        <w:div w:id="418675230">
          <w:marLeft w:val="0"/>
          <w:marRight w:val="0"/>
          <w:marTop w:val="0"/>
          <w:marBottom w:val="0"/>
          <w:divBdr>
            <w:top w:val="none" w:sz="0" w:space="0" w:color="auto"/>
            <w:left w:val="none" w:sz="0" w:space="0" w:color="auto"/>
            <w:bottom w:val="none" w:sz="0" w:space="0" w:color="auto"/>
            <w:right w:val="none" w:sz="0" w:space="0" w:color="auto"/>
          </w:divBdr>
          <w:divsChild>
            <w:div w:id="1387757447">
              <w:marLeft w:val="0"/>
              <w:marRight w:val="0"/>
              <w:marTop w:val="0"/>
              <w:marBottom w:val="0"/>
              <w:divBdr>
                <w:top w:val="none" w:sz="0" w:space="0" w:color="auto"/>
                <w:left w:val="none" w:sz="0" w:space="0" w:color="auto"/>
                <w:bottom w:val="none" w:sz="0" w:space="0" w:color="auto"/>
                <w:right w:val="none" w:sz="0" w:space="0" w:color="auto"/>
              </w:divBdr>
              <w:divsChild>
                <w:div w:id="535001472">
                  <w:marLeft w:val="0"/>
                  <w:marRight w:val="0"/>
                  <w:marTop w:val="0"/>
                  <w:marBottom w:val="0"/>
                  <w:divBdr>
                    <w:top w:val="none" w:sz="0" w:space="0" w:color="auto"/>
                    <w:left w:val="none" w:sz="0" w:space="0" w:color="auto"/>
                    <w:bottom w:val="none" w:sz="0" w:space="0" w:color="auto"/>
                    <w:right w:val="none" w:sz="0" w:space="0" w:color="auto"/>
                  </w:divBdr>
                  <w:divsChild>
                    <w:div w:id="1688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41997">
          <w:marLeft w:val="0"/>
          <w:marRight w:val="0"/>
          <w:marTop w:val="0"/>
          <w:marBottom w:val="0"/>
          <w:divBdr>
            <w:top w:val="none" w:sz="0" w:space="0" w:color="auto"/>
            <w:left w:val="none" w:sz="0" w:space="0" w:color="auto"/>
            <w:bottom w:val="none" w:sz="0" w:space="0" w:color="auto"/>
            <w:right w:val="none" w:sz="0" w:space="0" w:color="auto"/>
          </w:divBdr>
        </w:div>
        <w:div w:id="53698772">
          <w:marLeft w:val="0"/>
          <w:marRight w:val="0"/>
          <w:marTop w:val="0"/>
          <w:marBottom w:val="0"/>
          <w:divBdr>
            <w:top w:val="none" w:sz="0" w:space="0" w:color="auto"/>
            <w:left w:val="none" w:sz="0" w:space="0" w:color="auto"/>
            <w:bottom w:val="none" w:sz="0" w:space="0" w:color="auto"/>
            <w:right w:val="none" w:sz="0" w:space="0" w:color="auto"/>
          </w:divBdr>
        </w:div>
        <w:div w:id="61560229">
          <w:marLeft w:val="0"/>
          <w:marRight w:val="0"/>
          <w:marTop w:val="0"/>
          <w:marBottom w:val="0"/>
          <w:divBdr>
            <w:top w:val="none" w:sz="0" w:space="0" w:color="auto"/>
            <w:left w:val="none" w:sz="0" w:space="0" w:color="auto"/>
            <w:bottom w:val="none" w:sz="0" w:space="0" w:color="auto"/>
            <w:right w:val="none" w:sz="0" w:space="0" w:color="auto"/>
          </w:divBdr>
        </w:div>
        <w:div w:id="271788829">
          <w:marLeft w:val="0"/>
          <w:marRight w:val="0"/>
          <w:marTop w:val="0"/>
          <w:marBottom w:val="0"/>
          <w:divBdr>
            <w:top w:val="none" w:sz="0" w:space="0" w:color="auto"/>
            <w:left w:val="none" w:sz="0" w:space="0" w:color="auto"/>
            <w:bottom w:val="none" w:sz="0" w:space="0" w:color="auto"/>
            <w:right w:val="none" w:sz="0" w:space="0" w:color="auto"/>
          </w:divBdr>
        </w:div>
        <w:div w:id="306402330">
          <w:marLeft w:val="0"/>
          <w:marRight w:val="0"/>
          <w:marTop w:val="0"/>
          <w:marBottom w:val="0"/>
          <w:divBdr>
            <w:top w:val="none" w:sz="0" w:space="0" w:color="auto"/>
            <w:left w:val="none" w:sz="0" w:space="0" w:color="auto"/>
            <w:bottom w:val="none" w:sz="0" w:space="0" w:color="auto"/>
            <w:right w:val="none" w:sz="0" w:space="0" w:color="auto"/>
          </w:divBdr>
        </w:div>
        <w:div w:id="360862106">
          <w:marLeft w:val="0"/>
          <w:marRight w:val="0"/>
          <w:marTop w:val="0"/>
          <w:marBottom w:val="0"/>
          <w:divBdr>
            <w:top w:val="none" w:sz="0" w:space="0" w:color="auto"/>
            <w:left w:val="none" w:sz="0" w:space="0" w:color="auto"/>
            <w:bottom w:val="none" w:sz="0" w:space="0" w:color="auto"/>
            <w:right w:val="none" w:sz="0" w:space="0" w:color="auto"/>
          </w:divBdr>
        </w:div>
        <w:div w:id="363598452">
          <w:marLeft w:val="0"/>
          <w:marRight w:val="0"/>
          <w:marTop w:val="0"/>
          <w:marBottom w:val="0"/>
          <w:divBdr>
            <w:top w:val="none" w:sz="0" w:space="0" w:color="auto"/>
            <w:left w:val="none" w:sz="0" w:space="0" w:color="auto"/>
            <w:bottom w:val="none" w:sz="0" w:space="0" w:color="auto"/>
            <w:right w:val="none" w:sz="0" w:space="0" w:color="auto"/>
          </w:divBdr>
        </w:div>
        <w:div w:id="487553016">
          <w:marLeft w:val="0"/>
          <w:marRight w:val="0"/>
          <w:marTop w:val="0"/>
          <w:marBottom w:val="0"/>
          <w:divBdr>
            <w:top w:val="none" w:sz="0" w:space="0" w:color="auto"/>
            <w:left w:val="none" w:sz="0" w:space="0" w:color="auto"/>
            <w:bottom w:val="none" w:sz="0" w:space="0" w:color="auto"/>
            <w:right w:val="none" w:sz="0" w:space="0" w:color="auto"/>
          </w:divBdr>
        </w:div>
        <w:div w:id="495845585">
          <w:marLeft w:val="0"/>
          <w:marRight w:val="0"/>
          <w:marTop w:val="0"/>
          <w:marBottom w:val="0"/>
          <w:divBdr>
            <w:top w:val="none" w:sz="0" w:space="0" w:color="auto"/>
            <w:left w:val="none" w:sz="0" w:space="0" w:color="auto"/>
            <w:bottom w:val="none" w:sz="0" w:space="0" w:color="auto"/>
            <w:right w:val="none" w:sz="0" w:space="0" w:color="auto"/>
          </w:divBdr>
        </w:div>
        <w:div w:id="497696505">
          <w:marLeft w:val="0"/>
          <w:marRight w:val="0"/>
          <w:marTop w:val="0"/>
          <w:marBottom w:val="0"/>
          <w:divBdr>
            <w:top w:val="none" w:sz="0" w:space="0" w:color="auto"/>
            <w:left w:val="none" w:sz="0" w:space="0" w:color="auto"/>
            <w:bottom w:val="none" w:sz="0" w:space="0" w:color="auto"/>
            <w:right w:val="none" w:sz="0" w:space="0" w:color="auto"/>
          </w:divBdr>
        </w:div>
        <w:div w:id="586498282">
          <w:marLeft w:val="0"/>
          <w:marRight w:val="0"/>
          <w:marTop w:val="0"/>
          <w:marBottom w:val="0"/>
          <w:divBdr>
            <w:top w:val="none" w:sz="0" w:space="0" w:color="auto"/>
            <w:left w:val="none" w:sz="0" w:space="0" w:color="auto"/>
            <w:bottom w:val="none" w:sz="0" w:space="0" w:color="auto"/>
            <w:right w:val="none" w:sz="0" w:space="0" w:color="auto"/>
          </w:divBdr>
        </w:div>
        <w:div w:id="691801164">
          <w:marLeft w:val="0"/>
          <w:marRight w:val="0"/>
          <w:marTop w:val="0"/>
          <w:marBottom w:val="0"/>
          <w:divBdr>
            <w:top w:val="none" w:sz="0" w:space="0" w:color="auto"/>
            <w:left w:val="none" w:sz="0" w:space="0" w:color="auto"/>
            <w:bottom w:val="none" w:sz="0" w:space="0" w:color="auto"/>
            <w:right w:val="none" w:sz="0" w:space="0" w:color="auto"/>
          </w:divBdr>
        </w:div>
        <w:div w:id="696351565">
          <w:marLeft w:val="0"/>
          <w:marRight w:val="0"/>
          <w:marTop w:val="0"/>
          <w:marBottom w:val="0"/>
          <w:divBdr>
            <w:top w:val="none" w:sz="0" w:space="0" w:color="auto"/>
            <w:left w:val="none" w:sz="0" w:space="0" w:color="auto"/>
            <w:bottom w:val="none" w:sz="0" w:space="0" w:color="auto"/>
            <w:right w:val="none" w:sz="0" w:space="0" w:color="auto"/>
          </w:divBdr>
        </w:div>
        <w:div w:id="699479692">
          <w:marLeft w:val="0"/>
          <w:marRight w:val="0"/>
          <w:marTop w:val="0"/>
          <w:marBottom w:val="0"/>
          <w:divBdr>
            <w:top w:val="none" w:sz="0" w:space="0" w:color="auto"/>
            <w:left w:val="none" w:sz="0" w:space="0" w:color="auto"/>
            <w:bottom w:val="none" w:sz="0" w:space="0" w:color="auto"/>
            <w:right w:val="none" w:sz="0" w:space="0" w:color="auto"/>
          </w:divBdr>
        </w:div>
        <w:div w:id="718015687">
          <w:marLeft w:val="0"/>
          <w:marRight w:val="0"/>
          <w:marTop w:val="0"/>
          <w:marBottom w:val="0"/>
          <w:divBdr>
            <w:top w:val="none" w:sz="0" w:space="0" w:color="auto"/>
            <w:left w:val="none" w:sz="0" w:space="0" w:color="auto"/>
            <w:bottom w:val="none" w:sz="0" w:space="0" w:color="auto"/>
            <w:right w:val="none" w:sz="0" w:space="0" w:color="auto"/>
          </w:divBdr>
        </w:div>
        <w:div w:id="736703897">
          <w:marLeft w:val="0"/>
          <w:marRight w:val="0"/>
          <w:marTop w:val="0"/>
          <w:marBottom w:val="0"/>
          <w:divBdr>
            <w:top w:val="none" w:sz="0" w:space="0" w:color="auto"/>
            <w:left w:val="none" w:sz="0" w:space="0" w:color="auto"/>
            <w:bottom w:val="none" w:sz="0" w:space="0" w:color="auto"/>
            <w:right w:val="none" w:sz="0" w:space="0" w:color="auto"/>
          </w:divBdr>
        </w:div>
        <w:div w:id="752821982">
          <w:marLeft w:val="0"/>
          <w:marRight w:val="0"/>
          <w:marTop w:val="0"/>
          <w:marBottom w:val="0"/>
          <w:divBdr>
            <w:top w:val="none" w:sz="0" w:space="0" w:color="auto"/>
            <w:left w:val="none" w:sz="0" w:space="0" w:color="auto"/>
            <w:bottom w:val="none" w:sz="0" w:space="0" w:color="auto"/>
            <w:right w:val="none" w:sz="0" w:space="0" w:color="auto"/>
          </w:divBdr>
        </w:div>
        <w:div w:id="784420430">
          <w:marLeft w:val="0"/>
          <w:marRight w:val="0"/>
          <w:marTop w:val="0"/>
          <w:marBottom w:val="0"/>
          <w:divBdr>
            <w:top w:val="none" w:sz="0" w:space="0" w:color="auto"/>
            <w:left w:val="none" w:sz="0" w:space="0" w:color="auto"/>
            <w:bottom w:val="none" w:sz="0" w:space="0" w:color="auto"/>
            <w:right w:val="none" w:sz="0" w:space="0" w:color="auto"/>
          </w:divBdr>
        </w:div>
        <w:div w:id="1043095978">
          <w:marLeft w:val="0"/>
          <w:marRight w:val="0"/>
          <w:marTop w:val="0"/>
          <w:marBottom w:val="0"/>
          <w:divBdr>
            <w:top w:val="none" w:sz="0" w:space="0" w:color="auto"/>
            <w:left w:val="none" w:sz="0" w:space="0" w:color="auto"/>
            <w:bottom w:val="none" w:sz="0" w:space="0" w:color="auto"/>
            <w:right w:val="none" w:sz="0" w:space="0" w:color="auto"/>
          </w:divBdr>
        </w:div>
        <w:div w:id="1066026927">
          <w:marLeft w:val="0"/>
          <w:marRight w:val="0"/>
          <w:marTop w:val="0"/>
          <w:marBottom w:val="0"/>
          <w:divBdr>
            <w:top w:val="none" w:sz="0" w:space="0" w:color="auto"/>
            <w:left w:val="none" w:sz="0" w:space="0" w:color="auto"/>
            <w:bottom w:val="none" w:sz="0" w:space="0" w:color="auto"/>
            <w:right w:val="none" w:sz="0" w:space="0" w:color="auto"/>
          </w:divBdr>
        </w:div>
        <w:div w:id="1140152444">
          <w:marLeft w:val="0"/>
          <w:marRight w:val="0"/>
          <w:marTop w:val="0"/>
          <w:marBottom w:val="0"/>
          <w:divBdr>
            <w:top w:val="none" w:sz="0" w:space="0" w:color="auto"/>
            <w:left w:val="none" w:sz="0" w:space="0" w:color="auto"/>
            <w:bottom w:val="none" w:sz="0" w:space="0" w:color="auto"/>
            <w:right w:val="none" w:sz="0" w:space="0" w:color="auto"/>
          </w:divBdr>
        </w:div>
        <w:div w:id="1272474419">
          <w:marLeft w:val="0"/>
          <w:marRight w:val="0"/>
          <w:marTop w:val="0"/>
          <w:marBottom w:val="0"/>
          <w:divBdr>
            <w:top w:val="none" w:sz="0" w:space="0" w:color="auto"/>
            <w:left w:val="none" w:sz="0" w:space="0" w:color="auto"/>
            <w:bottom w:val="none" w:sz="0" w:space="0" w:color="auto"/>
            <w:right w:val="none" w:sz="0" w:space="0" w:color="auto"/>
          </w:divBdr>
        </w:div>
        <w:div w:id="1343313552">
          <w:marLeft w:val="0"/>
          <w:marRight w:val="0"/>
          <w:marTop w:val="0"/>
          <w:marBottom w:val="0"/>
          <w:divBdr>
            <w:top w:val="none" w:sz="0" w:space="0" w:color="auto"/>
            <w:left w:val="none" w:sz="0" w:space="0" w:color="auto"/>
            <w:bottom w:val="none" w:sz="0" w:space="0" w:color="auto"/>
            <w:right w:val="none" w:sz="0" w:space="0" w:color="auto"/>
          </w:divBdr>
        </w:div>
        <w:div w:id="1432163601">
          <w:marLeft w:val="0"/>
          <w:marRight w:val="0"/>
          <w:marTop w:val="0"/>
          <w:marBottom w:val="0"/>
          <w:divBdr>
            <w:top w:val="none" w:sz="0" w:space="0" w:color="auto"/>
            <w:left w:val="none" w:sz="0" w:space="0" w:color="auto"/>
            <w:bottom w:val="none" w:sz="0" w:space="0" w:color="auto"/>
            <w:right w:val="none" w:sz="0" w:space="0" w:color="auto"/>
          </w:divBdr>
        </w:div>
        <w:div w:id="1446732922">
          <w:marLeft w:val="0"/>
          <w:marRight w:val="0"/>
          <w:marTop w:val="0"/>
          <w:marBottom w:val="0"/>
          <w:divBdr>
            <w:top w:val="none" w:sz="0" w:space="0" w:color="auto"/>
            <w:left w:val="none" w:sz="0" w:space="0" w:color="auto"/>
            <w:bottom w:val="none" w:sz="0" w:space="0" w:color="auto"/>
            <w:right w:val="none" w:sz="0" w:space="0" w:color="auto"/>
          </w:divBdr>
        </w:div>
        <w:div w:id="1502509145">
          <w:marLeft w:val="0"/>
          <w:marRight w:val="0"/>
          <w:marTop w:val="0"/>
          <w:marBottom w:val="0"/>
          <w:divBdr>
            <w:top w:val="none" w:sz="0" w:space="0" w:color="auto"/>
            <w:left w:val="none" w:sz="0" w:space="0" w:color="auto"/>
            <w:bottom w:val="none" w:sz="0" w:space="0" w:color="auto"/>
            <w:right w:val="none" w:sz="0" w:space="0" w:color="auto"/>
          </w:divBdr>
        </w:div>
        <w:div w:id="1597664545">
          <w:marLeft w:val="0"/>
          <w:marRight w:val="0"/>
          <w:marTop w:val="0"/>
          <w:marBottom w:val="0"/>
          <w:divBdr>
            <w:top w:val="none" w:sz="0" w:space="0" w:color="auto"/>
            <w:left w:val="none" w:sz="0" w:space="0" w:color="auto"/>
            <w:bottom w:val="none" w:sz="0" w:space="0" w:color="auto"/>
            <w:right w:val="none" w:sz="0" w:space="0" w:color="auto"/>
          </w:divBdr>
        </w:div>
        <w:div w:id="1618096845">
          <w:marLeft w:val="0"/>
          <w:marRight w:val="0"/>
          <w:marTop w:val="0"/>
          <w:marBottom w:val="0"/>
          <w:divBdr>
            <w:top w:val="none" w:sz="0" w:space="0" w:color="auto"/>
            <w:left w:val="none" w:sz="0" w:space="0" w:color="auto"/>
            <w:bottom w:val="none" w:sz="0" w:space="0" w:color="auto"/>
            <w:right w:val="none" w:sz="0" w:space="0" w:color="auto"/>
          </w:divBdr>
        </w:div>
        <w:div w:id="1932355472">
          <w:marLeft w:val="0"/>
          <w:marRight w:val="0"/>
          <w:marTop w:val="0"/>
          <w:marBottom w:val="0"/>
          <w:divBdr>
            <w:top w:val="none" w:sz="0" w:space="0" w:color="auto"/>
            <w:left w:val="none" w:sz="0" w:space="0" w:color="auto"/>
            <w:bottom w:val="none" w:sz="0" w:space="0" w:color="auto"/>
            <w:right w:val="none" w:sz="0" w:space="0" w:color="auto"/>
          </w:divBdr>
        </w:div>
        <w:div w:id="1936130502">
          <w:marLeft w:val="0"/>
          <w:marRight w:val="0"/>
          <w:marTop w:val="0"/>
          <w:marBottom w:val="0"/>
          <w:divBdr>
            <w:top w:val="none" w:sz="0" w:space="0" w:color="auto"/>
            <w:left w:val="none" w:sz="0" w:space="0" w:color="auto"/>
            <w:bottom w:val="none" w:sz="0" w:space="0" w:color="auto"/>
            <w:right w:val="none" w:sz="0" w:space="0" w:color="auto"/>
          </w:divBdr>
        </w:div>
        <w:div w:id="1943759489">
          <w:marLeft w:val="0"/>
          <w:marRight w:val="0"/>
          <w:marTop w:val="0"/>
          <w:marBottom w:val="0"/>
          <w:divBdr>
            <w:top w:val="none" w:sz="0" w:space="0" w:color="auto"/>
            <w:left w:val="none" w:sz="0" w:space="0" w:color="auto"/>
            <w:bottom w:val="none" w:sz="0" w:space="0" w:color="auto"/>
            <w:right w:val="none" w:sz="0" w:space="0" w:color="auto"/>
          </w:divBdr>
        </w:div>
        <w:div w:id="2064938148">
          <w:marLeft w:val="0"/>
          <w:marRight w:val="0"/>
          <w:marTop w:val="0"/>
          <w:marBottom w:val="0"/>
          <w:divBdr>
            <w:top w:val="none" w:sz="0" w:space="0" w:color="auto"/>
            <w:left w:val="none" w:sz="0" w:space="0" w:color="auto"/>
            <w:bottom w:val="none" w:sz="0" w:space="0" w:color="auto"/>
            <w:right w:val="none" w:sz="0" w:space="0" w:color="auto"/>
          </w:divBdr>
        </w:div>
        <w:div w:id="2124765146">
          <w:marLeft w:val="0"/>
          <w:marRight w:val="0"/>
          <w:marTop w:val="0"/>
          <w:marBottom w:val="0"/>
          <w:divBdr>
            <w:top w:val="none" w:sz="0" w:space="0" w:color="auto"/>
            <w:left w:val="none" w:sz="0" w:space="0" w:color="auto"/>
            <w:bottom w:val="none" w:sz="0" w:space="0" w:color="auto"/>
            <w:right w:val="none" w:sz="0" w:space="0" w:color="auto"/>
          </w:divBdr>
        </w:div>
      </w:divsChild>
    </w:div>
    <w:div w:id="1941646878">
      <w:bodyDiv w:val="1"/>
      <w:marLeft w:val="0"/>
      <w:marRight w:val="0"/>
      <w:marTop w:val="0"/>
      <w:marBottom w:val="0"/>
      <w:divBdr>
        <w:top w:val="none" w:sz="0" w:space="0" w:color="auto"/>
        <w:left w:val="none" w:sz="0" w:space="0" w:color="auto"/>
        <w:bottom w:val="none" w:sz="0" w:space="0" w:color="auto"/>
        <w:right w:val="none" w:sz="0" w:space="0" w:color="auto"/>
      </w:divBdr>
    </w:div>
    <w:div w:id="1981110215">
      <w:bodyDiv w:val="1"/>
      <w:marLeft w:val="0"/>
      <w:marRight w:val="0"/>
      <w:marTop w:val="0"/>
      <w:marBottom w:val="0"/>
      <w:divBdr>
        <w:top w:val="none" w:sz="0" w:space="0" w:color="auto"/>
        <w:left w:val="none" w:sz="0" w:space="0" w:color="auto"/>
        <w:bottom w:val="none" w:sz="0" w:space="0" w:color="auto"/>
        <w:right w:val="none" w:sz="0" w:space="0" w:color="auto"/>
      </w:divBdr>
    </w:div>
    <w:div w:id="1995907870">
      <w:bodyDiv w:val="1"/>
      <w:marLeft w:val="0"/>
      <w:marRight w:val="0"/>
      <w:marTop w:val="0"/>
      <w:marBottom w:val="0"/>
      <w:divBdr>
        <w:top w:val="none" w:sz="0" w:space="0" w:color="auto"/>
        <w:left w:val="none" w:sz="0" w:space="0" w:color="auto"/>
        <w:bottom w:val="none" w:sz="0" w:space="0" w:color="auto"/>
        <w:right w:val="none" w:sz="0" w:space="0" w:color="auto"/>
      </w:divBdr>
    </w:div>
    <w:div w:id="2004970282">
      <w:bodyDiv w:val="1"/>
      <w:marLeft w:val="0"/>
      <w:marRight w:val="0"/>
      <w:marTop w:val="0"/>
      <w:marBottom w:val="0"/>
      <w:divBdr>
        <w:top w:val="none" w:sz="0" w:space="0" w:color="auto"/>
        <w:left w:val="none" w:sz="0" w:space="0" w:color="auto"/>
        <w:bottom w:val="none" w:sz="0" w:space="0" w:color="auto"/>
        <w:right w:val="none" w:sz="0" w:space="0" w:color="auto"/>
      </w:divBdr>
    </w:div>
    <w:div w:id="2010399130">
      <w:bodyDiv w:val="1"/>
      <w:marLeft w:val="0"/>
      <w:marRight w:val="0"/>
      <w:marTop w:val="0"/>
      <w:marBottom w:val="0"/>
      <w:divBdr>
        <w:top w:val="none" w:sz="0" w:space="0" w:color="auto"/>
        <w:left w:val="none" w:sz="0" w:space="0" w:color="auto"/>
        <w:bottom w:val="none" w:sz="0" w:space="0" w:color="auto"/>
        <w:right w:val="none" w:sz="0" w:space="0" w:color="auto"/>
      </w:divBdr>
    </w:div>
    <w:div w:id="2014213467">
      <w:bodyDiv w:val="1"/>
      <w:marLeft w:val="0"/>
      <w:marRight w:val="0"/>
      <w:marTop w:val="0"/>
      <w:marBottom w:val="0"/>
      <w:divBdr>
        <w:top w:val="none" w:sz="0" w:space="0" w:color="auto"/>
        <w:left w:val="none" w:sz="0" w:space="0" w:color="auto"/>
        <w:bottom w:val="none" w:sz="0" w:space="0" w:color="auto"/>
        <w:right w:val="none" w:sz="0" w:space="0" w:color="auto"/>
      </w:divBdr>
    </w:div>
    <w:div w:id="2035181208">
      <w:bodyDiv w:val="1"/>
      <w:marLeft w:val="0"/>
      <w:marRight w:val="0"/>
      <w:marTop w:val="0"/>
      <w:marBottom w:val="0"/>
      <w:divBdr>
        <w:top w:val="none" w:sz="0" w:space="0" w:color="auto"/>
        <w:left w:val="none" w:sz="0" w:space="0" w:color="auto"/>
        <w:bottom w:val="none" w:sz="0" w:space="0" w:color="auto"/>
        <w:right w:val="none" w:sz="0" w:space="0" w:color="auto"/>
      </w:divBdr>
    </w:div>
    <w:div w:id="2099475110">
      <w:bodyDiv w:val="1"/>
      <w:marLeft w:val="0"/>
      <w:marRight w:val="0"/>
      <w:marTop w:val="0"/>
      <w:marBottom w:val="0"/>
      <w:divBdr>
        <w:top w:val="none" w:sz="0" w:space="0" w:color="auto"/>
        <w:left w:val="none" w:sz="0" w:space="0" w:color="auto"/>
        <w:bottom w:val="none" w:sz="0" w:space="0" w:color="auto"/>
        <w:right w:val="none" w:sz="0" w:space="0" w:color="auto"/>
      </w:divBdr>
    </w:div>
    <w:div w:id="212572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5.png"/><Relationship Id="rId44" Type="http://schemas.openxmlformats.org/officeDocument/2006/relationships/footer" Target="footer1.xm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header" Target="header1.xml"/><Relationship Id="rId48"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umv.gov.co/portal/wp-content/uploads/2021/10/Resultados-Encuesta-Politica-de-Administracion-de-Riesgos-de-la-UMV.pdf" TargetMode="External"/><Relationship Id="rId17" Type="http://schemas.openxmlformats.org/officeDocument/2006/relationships/diagramQuickStyle" Target="diagrams/quickStyle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6AB60-6828-4501-A4E6-F9B4C4075FEA}"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s-ES"/>
        </a:p>
      </dgm:t>
    </dgm:pt>
    <dgm:pt modelId="{5EF6DABE-7242-49D4-8424-5B4E8F32330A}">
      <dgm:prSet phldrT="[Texto]"/>
      <dgm:spPr/>
      <dgm:t>
        <a:bodyPr/>
        <a:lstStyle/>
        <a:p>
          <a:r>
            <a:rPr lang="es-CO"/>
            <a:t>Económica </a:t>
          </a:r>
          <a:endParaRPr lang="es-ES"/>
        </a:p>
      </dgm:t>
    </dgm:pt>
    <dgm:pt modelId="{3A28FB8C-AF33-4852-B5A2-A828F574B48C}" type="parTrans" cxnId="{CEF0BE70-2F8A-421B-BC46-8035EFD5536C}">
      <dgm:prSet/>
      <dgm:spPr/>
      <dgm:t>
        <a:bodyPr/>
        <a:lstStyle/>
        <a:p>
          <a:endParaRPr lang="es-ES"/>
        </a:p>
      </dgm:t>
    </dgm:pt>
    <dgm:pt modelId="{AE93F903-3B57-414F-8A7D-BB8B3E1612BD}" type="sibTrans" cxnId="{CEF0BE70-2F8A-421B-BC46-8035EFD5536C}">
      <dgm:prSet/>
      <dgm:spPr/>
      <dgm:t>
        <a:bodyPr/>
        <a:lstStyle/>
        <a:p>
          <a:endParaRPr lang="es-ES"/>
        </a:p>
      </dgm:t>
    </dgm:pt>
    <dgm:pt modelId="{B5F36346-57B2-41E4-AD38-5AE97534A0DE}">
      <dgm:prSet phldrT="[Texto]"/>
      <dgm:spPr/>
      <dgm:t>
        <a:bodyPr/>
        <a:lstStyle/>
        <a:p>
          <a:r>
            <a:rPr lang="es-CO"/>
            <a:t>Reputacional</a:t>
          </a:r>
          <a:endParaRPr lang="es-ES"/>
        </a:p>
      </dgm:t>
    </dgm:pt>
    <dgm:pt modelId="{D419FA71-C174-4864-BD6E-A3D9998C3F81}" type="parTrans" cxnId="{A0EED47F-824E-4D66-8D80-7E0E913A7579}">
      <dgm:prSet/>
      <dgm:spPr/>
      <dgm:t>
        <a:bodyPr/>
        <a:lstStyle/>
        <a:p>
          <a:endParaRPr lang="es-ES"/>
        </a:p>
      </dgm:t>
    </dgm:pt>
    <dgm:pt modelId="{00F43290-E9B3-4669-8B9C-1C757E0C7B99}" type="sibTrans" cxnId="{A0EED47F-824E-4D66-8D80-7E0E913A7579}">
      <dgm:prSet/>
      <dgm:spPr/>
      <dgm:t>
        <a:bodyPr/>
        <a:lstStyle/>
        <a:p>
          <a:endParaRPr lang="es-ES"/>
        </a:p>
      </dgm:t>
    </dgm:pt>
    <dgm:pt modelId="{13F3A782-BF3B-4E89-96A4-E74656099812}">
      <dgm:prSet/>
      <dgm:spPr/>
      <dgm:t>
        <a:bodyPr/>
        <a:lstStyle/>
        <a:p>
          <a:endParaRPr lang="es-ES"/>
        </a:p>
      </dgm:t>
    </dgm:pt>
    <dgm:pt modelId="{EAA3A5CA-C771-4D32-9D72-D7DD3F5BC860}" type="parTrans" cxnId="{CA48C602-E8B3-4231-8F84-DA31C6A7DF0F}">
      <dgm:prSet/>
      <dgm:spPr/>
      <dgm:t>
        <a:bodyPr/>
        <a:lstStyle/>
        <a:p>
          <a:endParaRPr lang="es-ES"/>
        </a:p>
      </dgm:t>
    </dgm:pt>
    <dgm:pt modelId="{99B9EC91-1F27-4D0F-9B09-81686AD9E5A4}" type="sibTrans" cxnId="{CA48C602-E8B3-4231-8F84-DA31C6A7DF0F}">
      <dgm:prSet/>
      <dgm:spPr/>
      <dgm:t>
        <a:bodyPr/>
        <a:lstStyle/>
        <a:p>
          <a:endParaRPr lang="es-ES"/>
        </a:p>
      </dgm:t>
    </dgm:pt>
    <dgm:pt modelId="{42310B87-34A7-4AFB-87FF-691CBEBB0D17}" type="pres">
      <dgm:prSet presAssocID="{5136AB60-6828-4501-A4E6-F9B4C4075FEA}" presName="compositeShape" presStyleCnt="0">
        <dgm:presLayoutVars>
          <dgm:chMax val="2"/>
          <dgm:dir/>
          <dgm:resizeHandles val="exact"/>
        </dgm:presLayoutVars>
      </dgm:prSet>
      <dgm:spPr/>
      <dgm:t>
        <a:bodyPr/>
        <a:lstStyle/>
        <a:p>
          <a:endParaRPr lang="es-ES"/>
        </a:p>
      </dgm:t>
    </dgm:pt>
    <dgm:pt modelId="{B39E9C57-B688-4D3A-8C00-7B6045AB21EB}" type="pres">
      <dgm:prSet presAssocID="{5136AB60-6828-4501-A4E6-F9B4C4075FEA}" presName="divider" presStyleLbl="fgShp" presStyleIdx="0" presStyleCnt="1"/>
      <dgm:spPr/>
    </dgm:pt>
    <dgm:pt modelId="{4A09026E-4C5C-4349-8C4E-50B873BFC592}" type="pres">
      <dgm:prSet presAssocID="{5EF6DABE-7242-49D4-8424-5B4E8F32330A}" presName="downArrow" presStyleLbl="node1" presStyleIdx="0" presStyleCnt="2"/>
      <dgm:spPr/>
    </dgm:pt>
    <dgm:pt modelId="{2C272CBB-6D6B-419A-9EE4-4B03403CA8C4}" type="pres">
      <dgm:prSet presAssocID="{5EF6DABE-7242-49D4-8424-5B4E8F32330A}" presName="downArrowText" presStyleLbl="revTx" presStyleIdx="0" presStyleCnt="2">
        <dgm:presLayoutVars>
          <dgm:bulletEnabled val="1"/>
        </dgm:presLayoutVars>
      </dgm:prSet>
      <dgm:spPr/>
      <dgm:t>
        <a:bodyPr/>
        <a:lstStyle/>
        <a:p>
          <a:endParaRPr lang="es-ES"/>
        </a:p>
      </dgm:t>
    </dgm:pt>
    <dgm:pt modelId="{D795BC88-9415-4636-AC14-6471B73839DA}" type="pres">
      <dgm:prSet presAssocID="{B5F36346-57B2-41E4-AD38-5AE97534A0DE}" presName="upArrow" presStyleLbl="node1" presStyleIdx="1" presStyleCnt="2"/>
      <dgm:spPr/>
    </dgm:pt>
    <dgm:pt modelId="{183E3EE9-BD26-42FC-84E5-1B46DC48143C}" type="pres">
      <dgm:prSet presAssocID="{B5F36346-57B2-41E4-AD38-5AE97534A0DE}" presName="upArrowText" presStyleLbl="revTx" presStyleIdx="1" presStyleCnt="2">
        <dgm:presLayoutVars>
          <dgm:bulletEnabled val="1"/>
        </dgm:presLayoutVars>
      </dgm:prSet>
      <dgm:spPr/>
      <dgm:t>
        <a:bodyPr/>
        <a:lstStyle/>
        <a:p>
          <a:endParaRPr lang="es-ES"/>
        </a:p>
      </dgm:t>
    </dgm:pt>
  </dgm:ptLst>
  <dgm:cxnLst>
    <dgm:cxn modelId="{A0EED47F-824E-4D66-8D80-7E0E913A7579}" srcId="{5136AB60-6828-4501-A4E6-F9B4C4075FEA}" destId="{B5F36346-57B2-41E4-AD38-5AE97534A0DE}" srcOrd="1" destOrd="0" parTransId="{D419FA71-C174-4864-BD6E-A3D9998C3F81}" sibTransId="{00F43290-E9B3-4669-8B9C-1C757E0C7B99}"/>
    <dgm:cxn modelId="{F19E4224-DA74-4CCE-94F6-39E2E1CE7AD2}" type="presOf" srcId="{5136AB60-6828-4501-A4E6-F9B4C4075FEA}" destId="{42310B87-34A7-4AFB-87FF-691CBEBB0D17}" srcOrd="0" destOrd="0" presId="urn:microsoft.com/office/officeart/2005/8/layout/arrow3"/>
    <dgm:cxn modelId="{574FE536-4ECC-44C5-B7E0-F10464DD4EBC}" type="presOf" srcId="{B5F36346-57B2-41E4-AD38-5AE97534A0DE}" destId="{183E3EE9-BD26-42FC-84E5-1B46DC48143C}" srcOrd="0" destOrd="0" presId="urn:microsoft.com/office/officeart/2005/8/layout/arrow3"/>
    <dgm:cxn modelId="{CEF0BE70-2F8A-421B-BC46-8035EFD5536C}" srcId="{5136AB60-6828-4501-A4E6-F9B4C4075FEA}" destId="{5EF6DABE-7242-49D4-8424-5B4E8F32330A}" srcOrd="0" destOrd="0" parTransId="{3A28FB8C-AF33-4852-B5A2-A828F574B48C}" sibTransId="{AE93F903-3B57-414F-8A7D-BB8B3E1612BD}"/>
    <dgm:cxn modelId="{CA48C602-E8B3-4231-8F84-DA31C6A7DF0F}" srcId="{5136AB60-6828-4501-A4E6-F9B4C4075FEA}" destId="{13F3A782-BF3B-4E89-96A4-E74656099812}" srcOrd="2" destOrd="0" parTransId="{EAA3A5CA-C771-4D32-9D72-D7DD3F5BC860}" sibTransId="{99B9EC91-1F27-4D0F-9B09-81686AD9E5A4}"/>
    <dgm:cxn modelId="{A61A2D69-2A4E-4666-A440-43CBF4250A78}" type="presOf" srcId="{5EF6DABE-7242-49D4-8424-5B4E8F32330A}" destId="{2C272CBB-6D6B-419A-9EE4-4B03403CA8C4}" srcOrd="0" destOrd="0" presId="urn:microsoft.com/office/officeart/2005/8/layout/arrow3"/>
    <dgm:cxn modelId="{DAD8BEB3-12A2-41AE-838E-A83712EEDE08}" type="presParOf" srcId="{42310B87-34A7-4AFB-87FF-691CBEBB0D17}" destId="{B39E9C57-B688-4D3A-8C00-7B6045AB21EB}" srcOrd="0" destOrd="0" presId="urn:microsoft.com/office/officeart/2005/8/layout/arrow3"/>
    <dgm:cxn modelId="{2E5E384C-A4A9-433C-A0C3-0C64D033A395}" type="presParOf" srcId="{42310B87-34A7-4AFB-87FF-691CBEBB0D17}" destId="{4A09026E-4C5C-4349-8C4E-50B873BFC592}" srcOrd="1" destOrd="0" presId="urn:microsoft.com/office/officeart/2005/8/layout/arrow3"/>
    <dgm:cxn modelId="{17C23480-E9D8-4EEE-A1DD-CB410B04D1FF}" type="presParOf" srcId="{42310B87-34A7-4AFB-87FF-691CBEBB0D17}" destId="{2C272CBB-6D6B-419A-9EE4-4B03403CA8C4}" srcOrd="2" destOrd="0" presId="urn:microsoft.com/office/officeart/2005/8/layout/arrow3"/>
    <dgm:cxn modelId="{0BC98725-3CD3-4D35-A0DA-90A7F8CF84A3}" type="presParOf" srcId="{42310B87-34A7-4AFB-87FF-691CBEBB0D17}" destId="{D795BC88-9415-4636-AC14-6471B73839DA}" srcOrd="3" destOrd="0" presId="urn:microsoft.com/office/officeart/2005/8/layout/arrow3"/>
    <dgm:cxn modelId="{F93D6E29-E113-4880-A391-F93DEA471403}" type="presParOf" srcId="{42310B87-34A7-4AFB-87FF-691CBEBB0D17}" destId="{183E3EE9-BD26-42FC-84E5-1B46DC48143C}" srcOrd="4" destOrd="0" presId="urn:microsoft.com/office/officeart/2005/8/layout/arrow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E9C57-B688-4D3A-8C00-7B6045AB21EB}">
      <dsp:nvSpPr>
        <dsp:cNvPr id="0" name=""/>
        <dsp:cNvSpPr/>
      </dsp:nvSpPr>
      <dsp:spPr>
        <a:xfrm rot="21300000">
          <a:off x="10318" y="704013"/>
          <a:ext cx="3341688" cy="382673"/>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09026E-4C5C-4349-8C4E-50B873BFC592}">
      <dsp:nvSpPr>
        <dsp:cNvPr id="0" name=""/>
        <dsp:cNvSpPr/>
      </dsp:nvSpPr>
      <dsp:spPr>
        <a:xfrm>
          <a:off x="403479" y="89535"/>
          <a:ext cx="1008697" cy="71628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272CBB-6D6B-419A-9EE4-4B03403CA8C4}">
      <dsp:nvSpPr>
        <dsp:cNvPr id="0" name=""/>
        <dsp:cNvSpPr/>
      </dsp:nvSpPr>
      <dsp:spPr>
        <a:xfrm>
          <a:off x="1782032" y="0"/>
          <a:ext cx="1075944" cy="752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CO" sz="1300" kern="1200"/>
            <a:t>Económica </a:t>
          </a:r>
          <a:endParaRPr lang="es-ES" sz="1300" kern="1200"/>
        </a:p>
      </dsp:txBody>
      <dsp:txXfrm>
        <a:off x="1782032" y="0"/>
        <a:ext cx="1075944" cy="752094"/>
      </dsp:txXfrm>
    </dsp:sp>
    <dsp:sp modelId="{D795BC88-9415-4636-AC14-6471B73839DA}">
      <dsp:nvSpPr>
        <dsp:cNvPr id="0" name=""/>
        <dsp:cNvSpPr/>
      </dsp:nvSpPr>
      <dsp:spPr>
        <a:xfrm>
          <a:off x="1950148" y="984885"/>
          <a:ext cx="1008697" cy="71628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3E3EE9-BD26-42FC-84E5-1B46DC48143C}">
      <dsp:nvSpPr>
        <dsp:cNvPr id="0" name=""/>
        <dsp:cNvSpPr/>
      </dsp:nvSpPr>
      <dsp:spPr>
        <a:xfrm>
          <a:off x="504348" y="1038606"/>
          <a:ext cx="1075944" cy="752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CO" sz="1300" kern="1200"/>
            <a:t>Reputacional</a:t>
          </a:r>
          <a:endParaRPr lang="es-ES" sz="1300" kern="1200"/>
        </a:p>
      </dsp:txBody>
      <dsp:txXfrm>
        <a:off x="504348" y="1038606"/>
        <a:ext cx="1075944" cy="752094"/>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1AD22AF6-38EF-44BC-ADB8-56BA403FB91E}">
    <t:Anchor>
      <t:Comment id="925706746"/>
    </t:Anchor>
    <t:History>
      <t:Event id="{917114F6-63BB-462D-84EF-306B887A07E8}" time="2021-10-13T20:57:41.742Z">
        <t:Attribution userId="S::natalia.norato@umv.gov.co::a7f20160-359e-4cef-8b73-f8491900a007" userProvider="AD" userName="Natalia Norato Mora"/>
        <t:Anchor>
          <t:Comment id="925706746"/>
        </t:Anchor>
        <t:Create/>
      </t:Event>
      <t:Event id="{7B6CCADD-F4E3-464A-ADC2-5CE60C6AED36}" time="2021-10-13T20:57:41.742Z">
        <t:Attribution userId="S::natalia.norato@umv.gov.co::a7f20160-359e-4cef-8b73-f8491900a007" userProvider="AD" userName="Natalia Norato Mora"/>
        <t:Anchor>
          <t:Comment id="925706746"/>
        </t:Anchor>
        <t:Assign userId="S::diana.mendez@umv.gov.co::010f6be5-9389-41ea-b229-187751ebc9da" userProvider="AD" userName="Diana Camila Mendez Restrepo"/>
      </t:Event>
      <t:Event id="{ACF3A0FC-3C39-4150-BD0C-D57E2A6AE49A}" time="2021-10-13T20:57:41.742Z">
        <t:Attribution userId="S::natalia.norato@umv.gov.co::a7f20160-359e-4cef-8b73-f8491900a007" userProvider="AD" userName="Natalia Norato Mora"/>
        <t:Anchor>
          <t:Comment id="925706746"/>
        </t:Anchor>
        <t:SetTitle title="@Diana Camila Mendez Restrepo por favor nos ayudas a validar esta información"/>
      </t:Event>
      <t:Event id="{3947B4D8-6ED4-42EF-9B30-796D125F0FE4}" time="2021-10-13T20:57:45.441Z">
        <t:Attribution userId="S::natalia.norato@umv.gov.co::a7f20160-359e-4cef-8b73-f8491900a007" userProvider="AD" userName="Natalia Norato Mora"/>
        <t:Progress percentComplete="100"/>
      </t:Event>
      <t:Event id="{2FBE0E5C-65FD-4E9A-8FA6-A943A9D29488}" time="2021-10-13T20:57:50.655Z">
        <t:Attribution userId="S::natalia.norato@umv.gov.co::a7f20160-359e-4cef-8b73-f8491900a007" userProvider="AD" userName="Natalia Norato Mora"/>
        <t:Progress percentComplete="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5" ma:contentTypeDescription="Crear nuevo documento." ma:contentTypeScope="" ma:versionID="abfb7f4f6d6478737e93fceff5481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ff47aad7b16f88a2d0e29f209740aa2e"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BCF58-ACF2-451D-AF10-999F5E16C62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8B8AFC5-6590-4114-BCE4-4D93F27EB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6B146-9F8D-4326-86E4-74DB4A615589}">
  <ds:schemaRefs>
    <ds:schemaRef ds:uri="http://schemas.microsoft.com/sharepoint/v3/contenttype/forms"/>
  </ds:schemaRefs>
</ds:datastoreItem>
</file>

<file path=customXml/itemProps4.xml><?xml version="1.0" encoding="utf-8"?>
<ds:datastoreItem xmlns:ds="http://schemas.openxmlformats.org/officeDocument/2006/customXml" ds:itemID="{6CA5AE2E-B922-4CD0-9F52-05D5D7EC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11427</Words>
  <Characters>62853</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planeacion 2</dc:creator>
  <cp:keywords/>
  <dc:description/>
  <cp:lastModifiedBy>Angela Cristina Cifuentes Corredor</cp:lastModifiedBy>
  <cp:revision>2</cp:revision>
  <cp:lastPrinted>2019-01-15T16:10:00Z</cp:lastPrinted>
  <dcterms:created xsi:type="dcterms:W3CDTF">2021-12-07T23:44:00Z</dcterms:created>
  <dcterms:modified xsi:type="dcterms:W3CDTF">2021-12-07T23:44:00Z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