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1160" w14:textId="77777777" w:rsidR="00966DC6" w:rsidRPr="0075141F" w:rsidRDefault="00966DC6" w:rsidP="5CB9B77C">
      <w:pPr>
        <w:pStyle w:val="Default"/>
        <w:ind w:left="1416" w:hanging="1416"/>
        <w:jc w:val="center"/>
        <w:rPr>
          <w:rFonts w:cs="Arial"/>
          <w:b/>
          <w:bCs/>
          <w:color w:val="auto"/>
          <w:sz w:val="20"/>
          <w:szCs w:val="20"/>
        </w:rPr>
      </w:pPr>
    </w:p>
    <w:p w14:paraId="27E1806B" w14:textId="77777777" w:rsidR="00966DC6" w:rsidRPr="0075141F" w:rsidRDefault="00966DC6" w:rsidP="5CB9B77C">
      <w:pPr>
        <w:pStyle w:val="Default"/>
        <w:jc w:val="center"/>
        <w:rPr>
          <w:rFonts w:cs="Arial"/>
          <w:color w:val="auto"/>
          <w:sz w:val="20"/>
          <w:szCs w:val="20"/>
        </w:rPr>
      </w:pPr>
    </w:p>
    <w:p w14:paraId="11085BF8" w14:textId="77777777" w:rsidR="00966DC6" w:rsidRPr="0075141F" w:rsidRDefault="00966DC6" w:rsidP="5CB9B77C">
      <w:pPr>
        <w:pStyle w:val="Default"/>
        <w:jc w:val="center"/>
        <w:rPr>
          <w:rFonts w:cs="Arial"/>
          <w:color w:val="auto"/>
          <w:sz w:val="20"/>
          <w:szCs w:val="20"/>
        </w:rPr>
      </w:pPr>
    </w:p>
    <w:p w14:paraId="08BCFD6F" w14:textId="77777777" w:rsidR="00966DC6" w:rsidRPr="0075141F" w:rsidRDefault="00966DC6" w:rsidP="5CB9B77C">
      <w:pPr>
        <w:pStyle w:val="Default"/>
        <w:jc w:val="center"/>
        <w:rPr>
          <w:rFonts w:cs="Arial"/>
          <w:color w:val="auto"/>
          <w:sz w:val="20"/>
          <w:szCs w:val="20"/>
        </w:rPr>
      </w:pPr>
    </w:p>
    <w:p w14:paraId="5553319D" w14:textId="77777777" w:rsidR="00966DC6" w:rsidRPr="0075141F" w:rsidRDefault="00966DC6" w:rsidP="5CB9B77C">
      <w:pPr>
        <w:pStyle w:val="Default"/>
        <w:jc w:val="center"/>
        <w:rPr>
          <w:rFonts w:cs="Arial"/>
          <w:color w:val="auto"/>
          <w:sz w:val="20"/>
          <w:szCs w:val="20"/>
        </w:rPr>
      </w:pPr>
    </w:p>
    <w:p w14:paraId="73A326E7" w14:textId="7640FED9" w:rsidR="00966DC6" w:rsidRPr="0075141F" w:rsidRDefault="00E72A11" w:rsidP="5CB9B77C">
      <w:pPr>
        <w:pStyle w:val="Default"/>
        <w:tabs>
          <w:tab w:val="left" w:pos="426"/>
        </w:tabs>
        <w:jc w:val="center"/>
        <w:rPr>
          <w:rFonts w:cs="Arial"/>
          <w:color w:val="auto"/>
          <w:sz w:val="20"/>
          <w:szCs w:val="20"/>
        </w:rPr>
      </w:pPr>
      <w:r w:rsidRPr="000C0751">
        <w:rPr>
          <w:noProof/>
          <w:lang w:val="en-US"/>
        </w:rPr>
        <w:drawing>
          <wp:inline distT="0" distB="0" distL="0" distR="0" wp14:anchorId="367DBD06" wp14:editId="10C96221">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3257550" cy="3152775"/>
                    </a:xfrm>
                    <a:prstGeom prst="rect">
                      <a:avLst/>
                    </a:prstGeom>
                  </pic:spPr>
                </pic:pic>
              </a:graphicData>
            </a:graphic>
          </wp:inline>
        </w:drawing>
      </w:r>
    </w:p>
    <w:p w14:paraId="55186813" w14:textId="77777777" w:rsidR="00966DC6" w:rsidRPr="0075141F" w:rsidRDefault="00966DC6" w:rsidP="009B7706">
      <w:pPr>
        <w:pStyle w:val="Default"/>
        <w:jc w:val="center"/>
        <w:rPr>
          <w:rFonts w:cs="Arial"/>
          <w:color w:val="auto"/>
          <w:sz w:val="20"/>
          <w:szCs w:val="20"/>
        </w:rPr>
      </w:pPr>
    </w:p>
    <w:p w14:paraId="245D79FE" w14:textId="77777777" w:rsidR="00966DC6" w:rsidRPr="0075141F" w:rsidRDefault="00966DC6" w:rsidP="009B7706">
      <w:pPr>
        <w:pStyle w:val="Default"/>
        <w:jc w:val="center"/>
        <w:rPr>
          <w:rFonts w:cs="Arial"/>
          <w:color w:val="auto"/>
          <w:sz w:val="20"/>
          <w:szCs w:val="20"/>
        </w:rPr>
      </w:pPr>
    </w:p>
    <w:p w14:paraId="311DDDFD" w14:textId="77777777" w:rsidR="005B5A98" w:rsidRPr="0075141F" w:rsidRDefault="7A602E24" w:rsidP="5CB9B77C">
      <w:pPr>
        <w:pStyle w:val="Default"/>
        <w:jc w:val="center"/>
        <w:rPr>
          <w:rFonts w:cs="Arial"/>
          <w:b/>
          <w:bCs/>
          <w:color w:val="auto"/>
          <w:sz w:val="20"/>
          <w:szCs w:val="20"/>
        </w:rPr>
      </w:pPr>
      <w:r w:rsidRPr="0075141F">
        <w:rPr>
          <w:rFonts w:cs="Arial"/>
          <w:b/>
          <w:bCs/>
          <w:color w:val="auto"/>
          <w:sz w:val="20"/>
          <w:szCs w:val="20"/>
        </w:rPr>
        <w:t xml:space="preserve">MANUAL </w:t>
      </w:r>
    </w:p>
    <w:p w14:paraId="61DA0F25" w14:textId="3856D95E" w:rsidR="005B5A98" w:rsidRPr="0075141F" w:rsidRDefault="00CF6EA9" w:rsidP="5CB9B77C">
      <w:pPr>
        <w:pStyle w:val="Default"/>
        <w:jc w:val="center"/>
        <w:rPr>
          <w:rFonts w:cs="Arial"/>
          <w:b/>
          <w:bCs/>
          <w:color w:val="auto"/>
          <w:sz w:val="20"/>
          <w:szCs w:val="20"/>
        </w:rPr>
      </w:pPr>
      <w:r w:rsidRPr="0075141F">
        <w:rPr>
          <w:rFonts w:cs="Arial"/>
          <w:b/>
          <w:bCs/>
          <w:color w:val="auto"/>
          <w:sz w:val="20"/>
          <w:szCs w:val="20"/>
        </w:rPr>
        <w:t>Política de Administración d</w:t>
      </w:r>
      <w:r w:rsidR="7471F000" w:rsidRPr="0075141F">
        <w:rPr>
          <w:rFonts w:cs="Arial"/>
          <w:b/>
          <w:bCs/>
          <w:color w:val="auto"/>
          <w:sz w:val="20"/>
          <w:szCs w:val="20"/>
        </w:rPr>
        <w:t>el Riesgo</w:t>
      </w:r>
    </w:p>
    <w:p w14:paraId="0583EF4A" w14:textId="77777777" w:rsidR="00966DC6" w:rsidRPr="0075141F" w:rsidRDefault="00966DC6" w:rsidP="009B7706">
      <w:pPr>
        <w:pStyle w:val="Default"/>
        <w:jc w:val="center"/>
        <w:rPr>
          <w:rFonts w:cs="Arial"/>
          <w:color w:val="auto"/>
          <w:sz w:val="20"/>
          <w:szCs w:val="20"/>
        </w:rPr>
      </w:pPr>
    </w:p>
    <w:p w14:paraId="317F8C20" w14:textId="77777777" w:rsidR="00966DC6" w:rsidRPr="0075141F" w:rsidRDefault="00966DC6" w:rsidP="009B7706">
      <w:pPr>
        <w:pStyle w:val="Default"/>
        <w:jc w:val="center"/>
        <w:rPr>
          <w:rFonts w:cs="Arial"/>
          <w:color w:val="auto"/>
          <w:sz w:val="20"/>
          <w:szCs w:val="20"/>
        </w:rPr>
      </w:pPr>
    </w:p>
    <w:p w14:paraId="052F81D8" w14:textId="77777777" w:rsidR="00966DC6" w:rsidRPr="0075141F" w:rsidRDefault="00966DC6" w:rsidP="009B7706">
      <w:pPr>
        <w:pStyle w:val="Default"/>
        <w:jc w:val="center"/>
        <w:rPr>
          <w:rFonts w:cs="Arial"/>
          <w:color w:val="auto"/>
          <w:sz w:val="20"/>
          <w:szCs w:val="20"/>
        </w:rPr>
      </w:pPr>
    </w:p>
    <w:p w14:paraId="0A94E342" w14:textId="77777777" w:rsidR="00966DC6" w:rsidRPr="0075141F" w:rsidRDefault="00966DC6" w:rsidP="009B7706">
      <w:pPr>
        <w:pStyle w:val="Default"/>
        <w:jc w:val="center"/>
        <w:rPr>
          <w:rFonts w:cs="Arial"/>
          <w:color w:val="auto"/>
          <w:sz w:val="20"/>
          <w:szCs w:val="20"/>
        </w:rPr>
      </w:pPr>
    </w:p>
    <w:p w14:paraId="0CDF1FC4" w14:textId="77777777" w:rsidR="00966DC6" w:rsidRPr="0075141F" w:rsidRDefault="00966DC6" w:rsidP="009B7706">
      <w:pPr>
        <w:pStyle w:val="Default"/>
        <w:jc w:val="center"/>
        <w:rPr>
          <w:rFonts w:cs="Arial"/>
          <w:color w:val="auto"/>
          <w:sz w:val="20"/>
          <w:szCs w:val="20"/>
        </w:rPr>
      </w:pPr>
    </w:p>
    <w:p w14:paraId="66D24BF0" w14:textId="77777777" w:rsidR="00966DC6" w:rsidRPr="0075141F" w:rsidRDefault="00966DC6" w:rsidP="009B7706">
      <w:pPr>
        <w:pStyle w:val="Default"/>
        <w:jc w:val="center"/>
        <w:rPr>
          <w:rFonts w:cs="Arial"/>
          <w:color w:val="auto"/>
          <w:sz w:val="20"/>
          <w:szCs w:val="20"/>
        </w:rPr>
      </w:pPr>
    </w:p>
    <w:p w14:paraId="2CB816B2" w14:textId="77777777" w:rsidR="009B7706" w:rsidRPr="0075141F" w:rsidRDefault="009B7706" w:rsidP="009B7706">
      <w:pPr>
        <w:pStyle w:val="Default"/>
        <w:jc w:val="center"/>
        <w:rPr>
          <w:rFonts w:cs="Arial"/>
          <w:color w:val="auto"/>
          <w:sz w:val="20"/>
          <w:szCs w:val="20"/>
        </w:rPr>
      </w:pPr>
    </w:p>
    <w:p w14:paraId="2D4B82B5" w14:textId="77777777" w:rsidR="009B7706" w:rsidRPr="0075141F" w:rsidRDefault="009B7706" w:rsidP="009B7706">
      <w:pPr>
        <w:pStyle w:val="Default"/>
        <w:jc w:val="center"/>
        <w:rPr>
          <w:rFonts w:cs="Arial"/>
          <w:color w:val="auto"/>
          <w:sz w:val="20"/>
          <w:szCs w:val="20"/>
        </w:rPr>
      </w:pPr>
    </w:p>
    <w:p w14:paraId="44E21DA4" w14:textId="77777777" w:rsidR="009B7706" w:rsidRPr="0075141F" w:rsidRDefault="009B7706" w:rsidP="009B7706">
      <w:pPr>
        <w:pStyle w:val="Default"/>
        <w:jc w:val="center"/>
        <w:rPr>
          <w:rFonts w:cs="Arial"/>
          <w:color w:val="auto"/>
          <w:sz w:val="20"/>
          <w:szCs w:val="20"/>
        </w:rPr>
      </w:pPr>
    </w:p>
    <w:p w14:paraId="26442B26" w14:textId="41A56A2F" w:rsidR="002D357F" w:rsidRPr="0075141F" w:rsidRDefault="68D11566" w:rsidP="009B7706">
      <w:pPr>
        <w:pStyle w:val="Default"/>
        <w:jc w:val="center"/>
        <w:rPr>
          <w:rFonts w:cs="Arial"/>
          <w:b/>
          <w:bCs/>
          <w:color w:val="auto"/>
          <w:sz w:val="20"/>
          <w:szCs w:val="20"/>
        </w:rPr>
      </w:pPr>
      <w:r w:rsidRPr="0075141F">
        <w:rPr>
          <w:rFonts w:cs="Arial"/>
          <w:b/>
          <w:bCs/>
          <w:color w:val="auto"/>
          <w:sz w:val="20"/>
          <w:szCs w:val="20"/>
        </w:rPr>
        <w:t>BOGOTÁ, D.C.</w:t>
      </w:r>
      <w:r w:rsidR="7A602E24" w:rsidRPr="0075141F">
        <w:rPr>
          <w:rFonts w:cs="Arial"/>
          <w:b/>
          <w:bCs/>
          <w:color w:val="auto"/>
          <w:sz w:val="20"/>
          <w:szCs w:val="20"/>
        </w:rPr>
        <w:t xml:space="preserve"> </w:t>
      </w:r>
      <w:r w:rsidR="00452476">
        <w:rPr>
          <w:rFonts w:cs="Arial"/>
          <w:b/>
          <w:bCs/>
          <w:color w:val="auto"/>
          <w:sz w:val="20"/>
          <w:szCs w:val="20"/>
        </w:rPr>
        <w:t>NOVIEMBRE</w:t>
      </w:r>
      <w:r w:rsidR="1C31E47F" w:rsidRPr="0075141F">
        <w:rPr>
          <w:rFonts w:cs="Arial"/>
          <w:b/>
          <w:bCs/>
          <w:color w:val="auto"/>
          <w:sz w:val="20"/>
          <w:szCs w:val="20"/>
        </w:rPr>
        <w:t xml:space="preserve"> </w:t>
      </w:r>
      <w:r w:rsidR="5719E6EB" w:rsidRPr="0075141F">
        <w:rPr>
          <w:rFonts w:cs="Arial"/>
          <w:b/>
          <w:bCs/>
          <w:color w:val="auto"/>
          <w:sz w:val="20"/>
          <w:szCs w:val="20"/>
        </w:rPr>
        <w:t xml:space="preserve"> </w:t>
      </w:r>
    </w:p>
    <w:p w14:paraId="3197E5C9" w14:textId="225C5D31" w:rsidR="00966DC6" w:rsidRPr="0075141F" w:rsidRDefault="57DFA66D" w:rsidP="009B7706">
      <w:pPr>
        <w:pStyle w:val="Default"/>
        <w:jc w:val="center"/>
        <w:rPr>
          <w:rFonts w:cs="Arial"/>
          <w:b/>
          <w:bCs/>
          <w:color w:val="auto"/>
          <w:sz w:val="20"/>
          <w:szCs w:val="20"/>
        </w:rPr>
      </w:pPr>
      <w:r w:rsidRPr="0075141F">
        <w:rPr>
          <w:rFonts w:cs="Arial"/>
          <w:b/>
          <w:bCs/>
          <w:color w:val="auto"/>
          <w:sz w:val="20"/>
          <w:szCs w:val="20"/>
        </w:rPr>
        <w:t xml:space="preserve"> </w:t>
      </w:r>
      <w:r w:rsidR="604E1EE6" w:rsidRPr="0075141F">
        <w:rPr>
          <w:rFonts w:cs="Arial"/>
          <w:b/>
          <w:bCs/>
          <w:color w:val="auto"/>
          <w:sz w:val="20"/>
          <w:szCs w:val="20"/>
        </w:rPr>
        <w:t>20</w:t>
      </w:r>
      <w:r w:rsidR="1C31E47F" w:rsidRPr="0075141F">
        <w:rPr>
          <w:rFonts w:cs="Arial"/>
          <w:b/>
          <w:bCs/>
          <w:color w:val="auto"/>
          <w:sz w:val="20"/>
          <w:szCs w:val="20"/>
        </w:rPr>
        <w:t>2</w:t>
      </w:r>
      <w:r w:rsidR="60C2F768" w:rsidRPr="0075141F">
        <w:rPr>
          <w:rFonts w:cs="Arial"/>
          <w:b/>
          <w:bCs/>
          <w:color w:val="auto"/>
          <w:sz w:val="20"/>
          <w:szCs w:val="20"/>
        </w:rPr>
        <w:t>2</w:t>
      </w:r>
    </w:p>
    <w:p w14:paraId="2B571541" w14:textId="77777777" w:rsidR="00792B23" w:rsidRPr="0075141F" w:rsidRDefault="00792B23" w:rsidP="5CB9B77C">
      <w:pPr>
        <w:spacing w:line="240" w:lineRule="auto"/>
        <w:rPr>
          <w:rFonts w:ascii="Arial" w:hAnsi="Arial" w:cs="Arial"/>
          <w:b/>
          <w:bCs/>
        </w:rPr>
      </w:pPr>
    </w:p>
    <w:p w14:paraId="46D73229" w14:textId="77777777" w:rsidR="00AF746B" w:rsidRPr="0075141F" w:rsidRDefault="00AF746B" w:rsidP="5CB9B77C">
      <w:pPr>
        <w:spacing w:line="240" w:lineRule="auto"/>
        <w:rPr>
          <w:rFonts w:ascii="Arial" w:hAnsi="Arial" w:cs="Arial"/>
          <w:b/>
          <w:bCs/>
        </w:rPr>
      </w:pPr>
      <w:r w:rsidRPr="0075141F">
        <w:rPr>
          <w:rFonts w:ascii="Arial" w:hAnsi="Arial" w:cs="Arial"/>
          <w:b/>
          <w:bCs/>
        </w:rPr>
        <w:br w:type="page"/>
      </w:r>
    </w:p>
    <w:sdt>
      <w:sdtPr>
        <w:rPr>
          <w:rFonts w:ascii="Times New Roman" w:eastAsia="Times New Roman" w:hAnsi="Times New Roman" w:cs="Times New Roman"/>
          <w:b w:val="0"/>
          <w:bCs w:val="0"/>
          <w:color w:val="auto"/>
          <w:sz w:val="20"/>
          <w:szCs w:val="20"/>
          <w:lang w:val="es-CO"/>
        </w:rPr>
        <w:id w:val="-1872762767"/>
        <w:docPartObj>
          <w:docPartGallery w:val="Table of Contents"/>
          <w:docPartUnique/>
        </w:docPartObj>
      </w:sdtPr>
      <w:sdtEndPr>
        <w:rPr>
          <w:rFonts w:ascii="Arial" w:hAnsi="Arial" w:cs="Arial"/>
          <w:sz w:val="22"/>
          <w:szCs w:val="22"/>
        </w:rPr>
      </w:sdtEndPr>
      <w:sdtContent>
        <w:p w14:paraId="4AD3E2EC" w14:textId="0950C95A" w:rsidR="007F0EB2" w:rsidRPr="00D63360" w:rsidRDefault="00D63360" w:rsidP="00D63360">
          <w:pPr>
            <w:pStyle w:val="TtuloTDC"/>
            <w:jc w:val="center"/>
            <w:rPr>
              <w:rFonts w:ascii="Arial" w:hAnsi="Arial" w:cs="Arial"/>
              <w:color w:val="auto"/>
              <w:sz w:val="22"/>
              <w:szCs w:val="22"/>
            </w:rPr>
          </w:pPr>
          <w:r w:rsidRPr="00D63360">
            <w:rPr>
              <w:rFonts w:ascii="Arial" w:hAnsi="Arial" w:cs="Arial"/>
              <w:color w:val="auto"/>
              <w:sz w:val="22"/>
              <w:szCs w:val="22"/>
            </w:rPr>
            <w:t>TABLA DE CONTENIDO</w:t>
          </w:r>
        </w:p>
        <w:p w14:paraId="3FFD20B4" w14:textId="367C6224" w:rsidR="007F0EB2" w:rsidRPr="00D63360" w:rsidRDefault="007F0EB2">
          <w:pPr>
            <w:pStyle w:val="TDC1"/>
            <w:tabs>
              <w:tab w:val="right" w:leader="dot" w:pos="10076"/>
            </w:tabs>
            <w:rPr>
              <w:rFonts w:ascii="Arial" w:eastAsiaTheme="minorEastAsia" w:hAnsi="Arial" w:cs="Arial"/>
              <w:noProof/>
              <w:sz w:val="22"/>
              <w:szCs w:val="22"/>
            </w:rPr>
          </w:pPr>
          <w:r w:rsidRPr="00D63360">
            <w:rPr>
              <w:rFonts w:ascii="Arial" w:hAnsi="Arial" w:cs="Arial"/>
              <w:sz w:val="22"/>
              <w:szCs w:val="22"/>
            </w:rPr>
            <w:fldChar w:fldCharType="begin"/>
          </w:r>
          <w:r w:rsidRPr="00D63360">
            <w:rPr>
              <w:rFonts w:ascii="Arial" w:hAnsi="Arial" w:cs="Arial"/>
              <w:sz w:val="22"/>
              <w:szCs w:val="22"/>
            </w:rPr>
            <w:instrText xml:space="preserve"> TOC \o "1-3" \h \z \u </w:instrText>
          </w:r>
          <w:r w:rsidRPr="00D63360">
            <w:rPr>
              <w:rFonts w:ascii="Arial" w:hAnsi="Arial" w:cs="Arial"/>
              <w:sz w:val="22"/>
              <w:szCs w:val="22"/>
            </w:rPr>
            <w:fldChar w:fldCharType="separate"/>
          </w:r>
          <w:hyperlink w:anchor="_Toc116995102" w:history="1">
            <w:r w:rsidRPr="00D63360">
              <w:rPr>
                <w:rStyle w:val="Hipervnculo"/>
                <w:rFonts w:ascii="Arial" w:eastAsiaTheme="majorEastAsia" w:hAnsi="Arial" w:cs="Arial"/>
                <w:noProof/>
                <w:sz w:val="22"/>
                <w:szCs w:val="22"/>
              </w:rPr>
              <w:t>POLÍTICA DE ADMINISTRACIÓN DE RIESGO</w:t>
            </w:r>
            <w:r w:rsidRPr="00D63360">
              <w:rPr>
                <w:rFonts w:ascii="Arial" w:hAnsi="Arial" w:cs="Arial"/>
                <w:noProof/>
                <w:webHidden/>
                <w:sz w:val="22"/>
                <w:szCs w:val="22"/>
              </w:rPr>
              <w:tab/>
            </w:r>
            <w:r w:rsidRPr="00D63360">
              <w:rPr>
                <w:rFonts w:ascii="Arial" w:hAnsi="Arial" w:cs="Arial"/>
                <w:noProof/>
                <w:webHidden/>
                <w:sz w:val="22"/>
                <w:szCs w:val="22"/>
              </w:rPr>
              <w:fldChar w:fldCharType="begin"/>
            </w:r>
            <w:r w:rsidRPr="00D63360">
              <w:rPr>
                <w:rFonts w:ascii="Arial" w:hAnsi="Arial" w:cs="Arial"/>
                <w:noProof/>
                <w:webHidden/>
                <w:sz w:val="22"/>
                <w:szCs w:val="22"/>
              </w:rPr>
              <w:instrText xml:space="preserve"> PAGEREF _Toc116995102 \h </w:instrText>
            </w:r>
            <w:r w:rsidRPr="00D63360">
              <w:rPr>
                <w:rFonts w:ascii="Arial" w:hAnsi="Arial" w:cs="Arial"/>
                <w:noProof/>
                <w:webHidden/>
                <w:sz w:val="22"/>
                <w:szCs w:val="22"/>
              </w:rPr>
            </w:r>
            <w:r w:rsidRPr="00D63360">
              <w:rPr>
                <w:rFonts w:ascii="Arial" w:hAnsi="Arial" w:cs="Arial"/>
                <w:noProof/>
                <w:webHidden/>
                <w:sz w:val="22"/>
                <w:szCs w:val="22"/>
              </w:rPr>
              <w:fldChar w:fldCharType="separate"/>
            </w:r>
            <w:r w:rsidR="00D63360">
              <w:rPr>
                <w:rFonts w:ascii="Arial" w:hAnsi="Arial" w:cs="Arial"/>
                <w:noProof/>
                <w:webHidden/>
                <w:sz w:val="22"/>
                <w:szCs w:val="22"/>
              </w:rPr>
              <w:t>5</w:t>
            </w:r>
            <w:r w:rsidRPr="00D63360">
              <w:rPr>
                <w:rFonts w:ascii="Arial" w:hAnsi="Arial" w:cs="Arial"/>
                <w:noProof/>
                <w:webHidden/>
                <w:sz w:val="22"/>
                <w:szCs w:val="22"/>
              </w:rPr>
              <w:fldChar w:fldCharType="end"/>
            </w:r>
          </w:hyperlink>
        </w:p>
        <w:p w14:paraId="6CDC60A5" w14:textId="60637CE7"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03" w:history="1">
            <w:r w:rsidR="007F0EB2" w:rsidRPr="00D63360">
              <w:rPr>
                <w:rStyle w:val="Hipervnculo"/>
                <w:rFonts w:ascii="Arial" w:eastAsiaTheme="majorEastAsia" w:hAnsi="Arial" w:cs="Arial"/>
                <w:noProof/>
                <w:sz w:val="22"/>
                <w:szCs w:val="22"/>
              </w:rPr>
              <w:t>1.</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OBJETIVOS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_Toc116995103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5</w:t>
            </w:r>
            <w:r w:rsidR="007F0EB2" w:rsidRPr="00D63360">
              <w:rPr>
                <w:rFonts w:ascii="Arial" w:hAnsi="Arial" w:cs="Arial"/>
                <w:noProof/>
                <w:webHidden/>
                <w:sz w:val="22"/>
                <w:szCs w:val="22"/>
              </w:rPr>
              <w:fldChar w:fldCharType="end"/>
            </w:r>
          </w:hyperlink>
        </w:p>
        <w:p w14:paraId="5D74902D" w14:textId="2EE516AE"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04" w:history="1">
            <w:r w:rsidR="007F0EB2" w:rsidRPr="00D63360">
              <w:rPr>
                <w:rStyle w:val="Hipervnculo"/>
                <w:rFonts w:ascii="Arial" w:eastAsiaTheme="majorEastAsia" w:hAnsi="Arial" w:cs="Arial"/>
                <w:noProof/>
                <w:sz w:val="22"/>
                <w:szCs w:val="22"/>
              </w:rPr>
              <w:t>2.</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ALCANCE DE LA POLÍTICA</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_Toc116995104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5</w:t>
            </w:r>
            <w:r w:rsidR="007F0EB2" w:rsidRPr="00D63360">
              <w:rPr>
                <w:rFonts w:ascii="Arial" w:hAnsi="Arial" w:cs="Arial"/>
                <w:noProof/>
                <w:webHidden/>
                <w:sz w:val="22"/>
                <w:szCs w:val="22"/>
              </w:rPr>
              <w:fldChar w:fldCharType="end"/>
            </w:r>
          </w:hyperlink>
        </w:p>
        <w:p w14:paraId="5BCC0076" w14:textId="1ABCB792"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05" w:history="1">
            <w:r w:rsidR="007F0EB2" w:rsidRPr="00D63360">
              <w:rPr>
                <w:rStyle w:val="Hipervnculo"/>
                <w:rFonts w:ascii="Arial" w:eastAsiaTheme="majorEastAsia" w:hAnsi="Arial" w:cs="Arial"/>
                <w:noProof/>
                <w:sz w:val="22"/>
                <w:szCs w:val="22"/>
              </w:rPr>
              <w:t>3.</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TÉRMINOS Y DEFINICIONES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_Toc116995105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6</w:t>
            </w:r>
            <w:r w:rsidR="007F0EB2" w:rsidRPr="00D63360">
              <w:rPr>
                <w:rFonts w:ascii="Arial" w:hAnsi="Arial" w:cs="Arial"/>
                <w:noProof/>
                <w:webHidden/>
                <w:sz w:val="22"/>
                <w:szCs w:val="22"/>
              </w:rPr>
              <w:fldChar w:fldCharType="end"/>
            </w:r>
          </w:hyperlink>
        </w:p>
        <w:p w14:paraId="3C3AA135" w14:textId="77391B38"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06" w:history="1">
            <w:r w:rsidR="007F0EB2" w:rsidRPr="00D63360">
              <w:rPr>
                <w:rStyle w:val="Hipervnculo"/>
                <w:rFonts w:ascii="Arial" w:eastAsiaTheme="majorEastAsia" w:hAnsi="Arial" w:cs="Arial"/>
                <w:noProof/>
                <w:sz w:val="22"/>
                <w:szCs w:val="22"/>
              </w:rPr>
              <w:t>4.</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ROLES Y RESPONSABILIDADES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_Toc116995106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9</w:t>
            </w:r>
            <w:r w:rsidR="007F0EB2" w:rsidRPr="00D63360">
              <w:rPr>
                <w:rFonts w:ascii="Arial" w:hAnsi="Arial" w:cs="Arial"/>
                <w:noProof/>
                <w:webHidden/>
                <w:sz w:val="22"/>
                <w:szCs w:val="22"/>
              </w:rPr>
              <w:fldChar w:fldCharType="end"/>
            </w:r>
          </w:hyperlink>
        </w:p>
        <w:p w14:paraId="30474F23" w14:textId="083F56B7"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07" w:history="1">
            <w:r w:rsidR="007F0EB2" w:rsidRPr="00D63360">
              <w:rPr>
                <w:rStyle w:val="Hipervnculo"/>
                <w:rFonts w:ascii="Arial" w:eastAsiaTheme="majorEastAsia" w:hAnsi="Arial" w:cs="Arial"/>
                <w:noProof/>
                <w:sz w:val="22"/>
                <w:szCs w:val="22"/>
              </w:rPr>
              <w:t>5.</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METODOLOGÍA PARA LA ADMINISTRACIÓN DE RIESGOS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_Toc116995107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11</w:t>
            </w:r>
            <w:r w:rsidR="007F0EB2" w:rsidRPr="00D63360">
              <w:rPr>
                <w:rFonts w:ascii="Arial" w:hAnsi="Arial" w:cs="Arial"/>
                <w:noProof/>
                <w:webHidden/>
                <w:sz w:val="22"/>
                <w:szCs w:val="22"/>
              </w:rPr>
              <w:fldChar w:fldCharType="end"/>
            </w:r>
          </w:hyperlink>
        </w:p>
        <w:p w14:paraId="3AB3C63C" w14:textId="5224825C" w:rsidR="007F0EB2" w:rsidRPr="00D63360" w:rsidRDefault="00E13849">
          <w:pPr>
            <w:pStyle w:val="TDC2"/>
            <w:tabs>
              <w:tab w:val="left" w:pos="880"/>
              <w:tab w:val="right" w:leader="dot" w:pos="10076"/>
            </w:tabs>
            <w:rPr>
              <w:rFonts w:ascii="Arial" w:eastAsiaTheme="minorEastAsia" w:hAnsi="Arial" w:cs="Arial"/>
              <w:noProof/>
              <w:sz w:val="22"/>
              <w:szCs w:val="22"/>
            </w:rPr>
          </w:pPr>
          <w:hyperlink w:anchor="_Toc116995108" w:history="1">
            <w:r w:rsidR="007F0EB2" w:rsidRPr="00D63360">
              <w:rPr>
                <w:rStyle w:val="Hipervnculo"/>
                <w:rFonts w:ascii="Arial" w:eastAsiaTheme="majorEastAsia" w:hAnsi="Arial" w:cs="Arial"/>
                <w:noProof/>
                <w:sz w:val="22"/>
                <w:szCs w:val="22"/>
              </w:rPr>
              <w:t>5.1.</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IDENTIFICACIÓN DEL RIESGO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_Toc116995108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12</w:t>
            </w:r>
            <w:r w:rsidR="007F0EB2" w:rsidRPr="00D63360">
              <w:rPr>
                <w:rFonts w:ascii="Arial" w:hAnsi="Arial" w:cs="Arial"/>
                <w:noProof/>
                <w:webHidden/>
                <w:sz w:val="22"/>
                <w:szCs w:val="22"/>
              </w:rPr>
              <w:fldChar w:fldCharType="end"/>
            </w:r>
          </w:hyperlink>
        </w:p>
        <w:p w14:paraId="1DC8C171" w14:textId="57B71AB1"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09" w:history="1">
            <w:r w:rsidR="007F0EB2" w:rsidRPr="00D63360">
              <w:rPr>
                <w:rStyle w:val="Hipervnculo"/>
                <w:rFonts w:ascii="Arial" w:eastAsiaTheme="majorEastAsia" w:hAnsi="Arial" w:cs="Arial"/>
                <w:noProof/>
                <w:sz w:val="22"/>
                <w:szCs w:val="22"/>
              </w:rPr>
              <w:t>5.1.1.</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Análisis de objetivos estratégicos y de los procesos: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_Toc116995109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12</w:t>
            </w:r>
            <w:r w:rsidR="007F0EB2" w:rsidRPr="00D63360">
              <w:rPr>
                <w:rFonts w:ascii="Arial" w:hAnsi="Arial" w:cs="Arial"/>
                <w:noProof/>
                <w:webHidden/>
                <w:sz w:val="22"/>
                <w:szCs w:val="22"/>
              </w:rPr>
              <w:fldChar w:fldCharType="end"/>
            </w:r>
          </w:hyperlink>
        </w:p>
        <w:p w14:paraId="39B1D721" w14:textId="451C6F29"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0" w:history="1">
            <w:r w:rsidR="007F0EB2" w:rsidRPr="00D63360">
              <w:rPr>
                <w:rStyle w:val="Hipervnculo"/>
                <w:rFonts w:ascii="Arial" w:eastAsiaTheme="majorEastAsia" w:hAnsi="Arial" w:cs="Arial"/>
                <w:noProof/>
                <w:sz w:val="22"/>
                <w:szCs w:val="22"/>
              </w:rPr>
              <w:t>5.1.2.</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Identificación de los puntos de riesgo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_Toc116995110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12</w:t>
            </w:r>
            <w:r w:rsidR="007F0EB2" w:rsidRPr="00D63360">
              <w:rPr>
                <w:rFonts w:ascii="Arial" w:hAnsi="Arial" w:cs="Arial"/>
                <w:noProof/>
                <w:webHidden/>
                <w:sz w:val="22"/>
                <w:szCs w:val="22"/>
              </w:rPr>
              <w:fldChar w:fldCharType="end"/>
            </w:r>
          </w:hyperlink>
        </w:p>
        <w:p w14:paraId="7696E6F9" w14:textId="573711E1"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1" w:history="1">
            <w:r w:rsidR="007F0EB2" w:rsidRPr="00D63360">
              <w:rPr>
                <w:rStyle w:val="Hipervnculo"/>
                <w:rFonts w:ascii="Arial" w:eastAsiaTheme="majorEastAsia" w:hAnsi="Arial" w:cs="Arial"/>
                <w:noProof/>
                <w:sz w:val="22"/>
                <w:szCs w:val="22"/>
              </w:rPr>
              <w:t>5.1.3.</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Identificación de áreas de factores de riesgos impacto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_Toc116995111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14</w:t>
            </w:r>
            <w:r w:rsidR="007F0EB2" w:rsidRPr="00D63360">
              <w:rPr>
                <w:rFonts w:ascii="Arial" w:hAnsi="Arial" w:cs="Arial"/>
                <w:noProof/>
                <w:webHidden/>
                <w:sz w:val="22"/>
                <w:szCs w:val="22"/>
              </w:rPr>
              <w:fldChar w:fldCharType="end"/>
            </w:r>
          </w:hyperlink>
        </w:p>
        <w:p w14:paraId="1627E46F" w14:textId="36377B9C"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2" w:history="1">
            <w:r w:rsidR="007F0EB2" w:rsidRPr="00D63360">
              <w:rPr>
                <w:rStyle w:val="Hipervnculo"/>
                <w:rFonts w:ascii="Arial" w:eastAsiaTheme="majorEastAsia" w:hAnsi="Arial" w:cs="Arial"/>
                <w:noProof/>
                <w:sz w:val="22"/>
                <w:szCs w:val="22"/>
              </w:rPr>
              <w:t>5.1.4.</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Descripción del riesgo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_Toc116995112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15</w:t>
            </w:r>
            <w:r w:rsidR="007F0EB2" w:rsidRPr="00D63360">
              <w:rPr>
                <w:rFonts w:ascii="Arial" w:hAnsi="Arial" w:cs="Arial"/>
                <w:noProof/>
                <w:webHidden/>
                <w:sz w:val="22"/>
                <w:szCs w:val="22"/>
              </w:rPr>
              <w:fldChar w:fldCharType="end"/>
            </w:r>
          </w:hyperlink>
        </w:p>
        <w:p w14:paraId="1373211C" w14:textId="234723A5"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3" w:history="1">
            <w:r w:rsidR="007F0EB2" w:rsidRPr="00D63360">
              <w:rPr>
                <w:rStyle w:val="Hipervnculo"/>
                <w:rFonts w:ascii="Arial" w:eastAsiaTheme="majorEastAsia" w:hAnsi="Arial" w:cs="Arial"/>
                <w:noProof/>
                <w:sz w:val="22"/>
                <w:szCs w:val="22"/>
              </w:rPr>
              <w:t>5.1.5.</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Clasificación del riesgo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_Toc116995113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17</w:t>
            </w:r>
            <w:r w:rsidR="007F0EB2" w:rsidRPr="00D63360">
              <w:rPr>
                <w:rFonts w:ascii="Arial" w:hAnsi="Arial" w:cs="Arial"/>
                <w:noProof/>
                <w:webHidden/>
                <w:sz w:val="22"/>
                <w:szCs w:val="22"/>
              </w:rPr>
              <w:fldChar w:fldCharType="end"/>
            </w:r>
          </w:hyperlink>
        </w:p>
        <w:p w14:paraId="42C9FE25" w14:textId="5D1E9150" w:rsidR="007F0EB2" w:rsidRPr="00D63360" w:rsidRDefault="00E13849">
          <w:pPr>
            <w:pStyle w:val="TDC2"/>
            <w:tabs>
              <w:tab w:val="left" w:pos="880"/>
              <w:tab w:val="right" w:leader="dot" w:pos="10076"/>
            </w:tabs>
            <w:rPr>
              <w:rFonts w:ascii="Arial" w:eastAsiaTheme="minorEastAsia" w:hAnsi="Arial" w:cs="Arial"/>
              <w:noProof/>
              <w:sz w:val="22"/>
              <w:szCs w:val="22"/>
            </w:rPr>
          </w:pPr>
          <w:hyperlink w:anchor="_Toc116995114" w:history="1">
            <w:r w:rsidR="007F0EB2" w:rsidRPr="00D63360">
              <w:rPr>
                <w:rStyle w:val="Hipervnculo"/>
                <w:rFonts w:ascii="Arial" w:eastAsiaTheme="majorEastAsia" w:hAnsi="Arial" w:cs="Arial"/>
                <w:noProof/>
                <w:sz w:val="22"/>
                <w:szCs w:val="22"/>
              </w:rPr>
              <w:t>5.2.</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VALORACIÓN DE RIESGOS – RIESGO INHERENTE.</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_Toc116995114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18</w:t>
            </w:r>
            <w:r w:rsidR="007F0EB2" w:rsidRPr="00D63360">
              <w:rPr>
                <w:rFonts w:ascii="Arial" w:hAnsi="Arial" w:cs="Arial"/>
                <w:noProof/>
                <w:webHidden/>
                <w:sz w:val="22"/>
                <w:szCs w:val="22"/>
              </w:rPr>
              <w:fldChar w:fldCharType="end"/>
            </w:r>
          </w:hyperlink>
        </w:p>
        <w:p w14:paraId="5A27BC83" w14:textId="041C5785"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5" w:history="1">
            <w:r w:rsidR="007F0EB2" w:rsidRPr="00D63360">
              <w:rPr>
                <w:rStyle w:val="Hipervnculo"/>
                <w:rFonts w:ascii="Arial" w:eastAsiaTheme="majorEastAsia" w:hAnsi="Arial" w:cs="Arial"/>
                <w:noProof/>
                <w:sz w:val="22"/>
                <w:szCs w:val="22"/>
              </w:rPr>
              <w:t>5.2.1.</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Análisis de Riesgos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_Toc116995115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18</w:t>
            </w:r>
            <w:r w:rsidR="007F0EB2" w:rsidRPr="00D63360">
              <w:rPr>
                <w:rFonts w:ascii="Arial" w:hAnsi="Arial" w:cs="Arial"/>
                <w:noProof/>
                <w:webHidden/>
                <w:sz w:val="22"/>
                <w:szCs w:val="22"/>
              </w:rPr>
              <w:fldChar w:fldCharType="end"/>
            </w:r>
          </w:hyperlink>
        </w:p>
        <w:p w14:paraId="4177DD15" w14:textId="5CC610A9"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6" w:history="1">
            <w:r w:rsidR="007F0EB2" w:rsidRPr="00D63360">
              <w:rPr>
                <w:rStyle w:val="Hipervnculo"/>
                <w:rFonts w:ascii="Arial" w:eastAsiaTheme="majorEastAsia" w:hAnsi="Arial" w:cs="Arial"/>
                <w:noProof/>
                <w:sz w:val="22"/>
                <w:szCs w:val="22"/>
                <w:lang w:val="es-ES"/>
              </w:rPr>
              <w:t>5.2.2.</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lang w:val="es-ES"/>
              </w:rPr>
              <w:t>Evaluación de riesgo inherente</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_Toc116995116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20</w:t>
            </w:r>
            <w:r w:rsidR="007F0EB2" w:rsidRPr="00D63360">
              <w:rPr>
                <w:rFonts w:ascii="Arial" w:hAnsi="Arial" w:cs="Arial"/>
                <w:noProof/>
                <w:webHidden/>
                <w:sz w:val="22"/>
                <w:szCs w:val="22"/>
              </w:rPr>
              <w:fldChar w:fldCharType="end"/>
            </w:r>
          </w:hyperlink>
        </w:p>
        <w:p w14:paraId="2E695342" w14:textId="23FA7836" w:rsidR="007F0EB2" w:rsidRPr="00D63360" w:rsidRDefault="00E13849">
          <w:pPr>
            <w:pStyle w:val="TDC2"/>
            <w:tabs>
              <w:tab w:val="left" w:pos="880"/>
              <w:tab w:val="right" w:leader="dot" w:pos="10076"/>
            </w:tabs>
            <w:rPr>
              <w:rFonts w:ascii="Arial" w:eastAsiaTheme="minorEastAsia" w:hAnsi="Arial" w:cs="Arial"/>
              <w:noProof/>
              <w:sz w:val="22"/>
              <w:szCs w:val="22"/>
            </w:rPr>
          </w:pPr>
          <w:hyperlink w:anchor="_Toc116995117" w:history="1">
            <w:r w:rsidR="007F0EB2" w:rsidRPr="00D63360">
              <w:rPr>
                <w:rStyle w:val="Hipervnculo"/>
                <w:rFonts w:ascii="Arial" w:eastAsiaTheme="majorEastAsia" w:hAnsi="Arial" w:cs="Arial"/>
                <w:noProof/>
                <w:sz w:val="22"/>
                <w:szCs w:val="22"/>
              </w:rPr>
              <w:t>5.3.</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VALORACIÓN DE CONTROLES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_Toc116995117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21</w:t>
            </w:r>
            <w:r w:rsidR="007F0EB2" w:rsidRPr="00D63360">
              <w:rPr>
                <w:rFonts w:ascii="Arial" w:hAnsi="Arial" w:cs="Arial"/>
                <w:noProof/>
                <w:webHidden/>
                <w:sz w:val="22"/>
                <w:szCs w:val="22"/>
              </w:rPr>
              <w:fldChar w:fldCharType="end"/>
            </w:r>
          </w:hyperlink>
        </w:p>
        <w:p w14:paraId="19ABE2A5" w14:textId="3E72AE2E"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8" w:history="1">
            <w:r w:rsidR="007F0EB2" w:rsidRPr="00D63360">
              <w:rPr>
                <w:rStyle w:val="Hipervnculo"/>
                <w:rFonts w:ascii="Arial" w:eastAsia="Arial" w:hAnsi="Arial" w:cs="Arial"/>
                <w:noProof/>
                <w:sz w:val="22"/>
                <w:szCs w:val="22"/>
              </w:rPr>
              <w:t>5.3.1.</w:t>
            </w:r>
            <w:r w:rsidR="007F0EB2" w:rsidRPr="00D63360">
              <w:rPr>
                <w:rFonts w:ascii="Arial" w:eastAsiaTheme="minorEastAsia" w:hAnsi="Arial" w:cs="Arial"/>
                <w:noProof/>
                <w:sz w:val="22"/>
                <w:szCs w:val="22"/>
              </w:rPr>
              <w:tab/>
            </w:r>
            <w:r w:rsidR="007F0EB2" w:rsidRPr="00D63360">
              <w:rPr>
                <w:rStyle w:val="Hipervnculo"/>
                <w:rFonts w:ascii="Arial" w:eastAsia="Arial" w:hAnsi="Arial" w:cs="Arial"/>
                <w:noProof/>
                <w:sz w:val="22"/>
                <w:szCs w:val="22"/>
              </w:rPr>
              <w:t>Definición y clasificación de controles: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_Toc116995118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21</w:t>
            </w:r>
            <w:r w:rsidR="007F0EB2" w:rsidRPr="00D63360">
              <w:rPr>
                <w:rFonts w:ascii="Arial" w:hAnsi="Arial" w:cs="Arial"/>
                <w:noProof/>
                <w:webHidden/>
                <w:sz w:val="22"/>
                <w:szCs w:val="22"/>
              </w:rPr>
              <w:fldChar w:fldCharType="end"/>
            </w:r>
          </w:hyperlink>
        </w:p>
        <w:p w14:paraId="72229B58" w14:textId="60D7FB5D"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19" w:history="1">
            <w:r w:rsidR="007F0EB2" w:rsidRPr="00D63360">
              <w:rPr>
                <w:rStyle w:val="Hipervnculo"/>
                <w:rFonts w:ascii="Arial" w:eastAsia="Arial" w:hAnsi="Arial" w:cs="Arial"/>
                <w:noProof/>
                <w:sz w:val="22"/>
                <w:szCs w:val="22"/>
                <w:lang w:val="es-ES"/>
              </w:rPr>
              <w:t>5.3.2.</w:t>
            </w:r>
            <w:r w:rsidR="007F0EB2" w:rsidRPr="00D63360">
              <w:rPr>
                <w:rFonts w:ascii="Arial" w:eastAsiaTheme="minorEastAsia" w:hAnsi="Arial" w:cs="Arial"/>
                <w:noProof/>
                <w:sz w:val="22"/>
                <w:szCs w:val="22"/>
              </w:rPr>
              <w:tab/>
            </w:r>
            <w:r w:rsidR="007F0EB2" w:rsidRPr="00D63360">
              <w:rPr>
                <w:rStyle w:val="Hipervnculo"/>
                <w:rFonts w:ascii="Arial" w:eastAsia="Arial" w:hAnsi="Arial" w:cs="Arial"/>
                <w:noProof/>
                <w:sz w:val="22"/>
                <w:szCs w:val="22"/>
                <w:lang w:val="es-ES"/>
              </w:rPr>
              <w:t>Análisis y evaluación de los controles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_Toc116995119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22</w:t>
            </w:r>
            <w:r w:rsidR="007F0EB2" w:rsidRPr="00D63360">
              <w:rPr>
                <w:rFonts w:ascii="Arial" w:hAnsi="Arial" w:cs="Arial"/>
                <w:noProof/>
                <w:webHidden/>
                <w:sz w:val="22"/>
                <w:szCs w:val="22"/>
              </w:rPr>
              <w:fldChar w:fldCharType="end"/>
            </w:r>
          </w:hyperlink>
        </w:p>
        <w:p w14:paraId="34AE8325" w14:textId="3236D12D" w:rsidR="007F0EB2" w:rsidRPr="00D63360" w:rsidRDefault="00E13849">
          <w:pPr>
            <w:pStyle w:val="TDC2"/>
            <w:tabs>
              <w:tab w:val="left" w:pos="880"/>
              <w:tab w:val="right" w:leader="dot" w:pos="10076"/>
            </w:tabs>
            <w:rPr>
              <w:rFonts w:ascii="Arial" w:eastAsiaTheme="minorEastAsia" w:hAnsi="Arial" w:cs="Arial"/>
              <w:noProof/>
              <w:sz w:val="22"/>
              <w:szCs w:val="22"/>
            </w:rPr>
          </w:pPr>
          <w:hyperlink w:anchor="_Toc116995120" w:history="1">
            <w:r w:rsidR="007F0EB2" w:rsidRPr="00D63360">
              <w:rPr>
                <w:rStyle w:val="Hipervnculo"/>
                <w:rFonts w:ascii="Arial" w:eastAsiaTheme="majorEastAsia" w:hAnsi="Arial" w:cs="Arial"/>
                <w:noProof/>
                <w:sz w:val="22"/>
                <w:szCs w:val="22"/>
              </w:rPr>
              <w:t>5.4.</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EVALUACIÓN DE CONTROLES - RIESGO RESIDUAL:</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_Toc116995120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23</w:t>
            </w:r>
            <w:r w:rsidR="007F0EB2" w:rsidRPr="00D63360">
              <w:rPr>
                <w:rFonts w:ascii="Arial" w:hAnsi="Arial" w:cs="Arial"/>
                <w:noProof/>
                <w:webHidden/>
                <w:sz w:val="22"/>
                <w:szCs w:val="22"/>
              </w:rPr>
              <w:fldChar w:fldCharType="end"/>
            </w:r>
          </w:hyperlink>
        </w:p>
        <w:p w14:paraId="25E9E5CE" w14:textId="2B5633ED" w:rsidR="007F0EB2" w:rsidRPr="00D63360" w:rsidRDefault="00E13849">
          <w:pPr>
            <w:pStyle w:val="TDC2"/>
            <w:tabs>
              <w:tab w:val="left" w:pos="880"/>
              <w:tab w:val="right" w:leader="dot" w:pos="10076"/>
            </w:tabs>
            <w:rPr>
              <w:rFonts w:ascii="Arial" w:eastAsiaTheme="minorEastAsia" w:hAnsi="Arial" w:cs="Arial"/>
              <w:noProof/>
              <w:sz w:val="22"/>
              <w:szCs w:val="22"/>
            </w:rPr>
          </w:pPr>
          <w:hyperlink w:anchor="_Toc116995121" w:history="1">
            <w:r w:rsidR="007F0EB2" w:rsidRPr="00D63360">
              <w:rPr>
                <w:rStyle w:val="Hipervnculo"/>
                <w:rFonts w:ascii="Arial" w:eastAsiaTheme="majorEastAsia" w:hAnsi="Arial" w:cs="Arial"/>
                <w:noProof/>
                <w:sz w:val="22"/>
                <w:szCs w:val="22"/>
              </w:rPr>
              <w:t>5.5.</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TRATAMIENTO DE RIESGOS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_Toc116995121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25</w:t>
            </w:r>
            <w:r w:rsidR="007F0EB2" w:rsidRPr="00D63360">
              <w:rPr>
                <w:rFonts w:ascii="Arial" w:hAnsi="Arial" w:cs="Arial"/>
                <w:noProof/>
                <w:webHidden/>
                <w:sz w:val="22"/>
                <w:szCs w:val="22"/>
              </w:rPr>
              <w:fldChar w:fldCharType="end"/>
            </w:r>
          </w:hyperlink>
        </w:p>
        <w:p w14:paraId="1921CEA1" w14:textId="5D8743A8"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22" w:history="1">
            <w:r w:rsidR="007F0EB2" w:rsidRPr="00D63360">
              <w:rPr>
                <w:rStyle w:val="Hipervnculo"/>
                <w:rFonts w:ascii="Arial" w:eastAsiaTheme="majorEastAsia" w:hAnsi="Arial" w:cs="Arial"/>
                <w:noProof/>
                <w:sz w:val="22"/>
                <w:szCs w:val="22"/>
                <w:lang w:val="es-ES"/>
              </w:rPr>
              <w:t>5.5.1.</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lang w:val="es-ES"/>
              </w:rPr>
              <w:t>Plan de acción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_Toc116995122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25</w:t>
            </w:r>
            <w:r w:rsidR="007F0EB2" w:rsidRPr="00D63360">
              <w:rPr>
                <w:rFonts w:ascii="Arial" w:hAnsi="Arial" w:cs="Arial"/>
                <w:noProof/>
                <w:webHidden/>
                <w:sz w:val="22"/>
                <w:szCs w:val="22"/>
              </w:rPr>
              <w:fldChar w:fldCharType="end"/>
            </w:r>
          </w:hyperlink>
        </w:p>
        <w:p w14:paraId="4100B235" w14:textId="66C93775"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23" w:history="1">
            <w:r w:rsidR="007F0EB2" w:rsidRPr="00D63360">
              <w:rPr>
                <w:rStyle w:val="Hipervnculo"/>
                <w:rFonts w:ascii="Arial" w:eastAsiaTheme="majorEastAsia" w:hAnsi="Arial" w:cs="Arial"/>
                <w:noProof/>
                <w:sz w:val="22"/>
                <w:szCs w:val="22"/>
                <w:lang w:val="es-ES"/>
              </w:rPr>
              <w:t>5.5.2.</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lang w:val="es-ES"/>
              </w:rPr>
              <w:t>Plan de contingencia</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_Toc116995123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25</w:t>
            </w:r>
            <w:r w:rsidR="007F0EB2" w:rsidRPr="00D63360">
              <w:rPr>
                <w:rFonts w:ascii="Arial" w:hAnsi="Arial" w:cs="Arial"/>
                <w:noProof/>
                <w:webHidden/>
                <w:sz w:val="22"/>
                <w:szCs w:val="22"/>
              </w:rPr>
              <w:fldChar w:fldCharType="end"/>
            </w:r>
          </w:hyperlink>
        </w:p>
        <w:p w14:paraId="52C16C2D" w14:textId="4343BF43" w:rsidR="007F0EB2" w:rsidRPr="00D63360" w:rsidRDefault="00E13849">
          <w:pPr>
            <w:pStyle w:val="TDC2"/>
            <w:tabs>
              <w:tab w:val="left" w:pos="880"/>
              <w:tab w:val="right" w:leader="dot" w:pos="10076"/>
            </w:tabs>
            <w:rPr>
              <w:rFonts w:ascii="Arial" w:eastAsiaTheme="minorEastAsia" w:hAnsi="Arial" w:cs="Arial"/>
              <w:noProof/>
              <w:sz w:val="22"/>
              <w:szCs w:val="22"/>
            </w:rPr>
          </w:pPr>
          <w:hyperlink w:anchor="_Toc116995124" w:history="1">
            <w:r w:rsidR="007F0EB2" w:rsidRPr="00D63360">
              <w:rPr>
                <w:rStyle w:val="Hipervnculo"/>
                <w:rFonts w:ascii="Arial" w:eastAsiaTheme="majorEastAsia" w:hAnsi="Arial" w:cs="Arial"/>
                <w:noProof/>
                <w:sz w:val="22"/>
                <w:szCs w:val="22"/>
              </w:rPr>
              <w:t>5.6.</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RIESGOS DE SEGURIDAD DE LA INFORMACIÓN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_Toc116995124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25</w:t>
            </w:r>
            <w:r w:rsidR="007F0EB2" w:rsidRPr="00D63360">
              <w:rPr>
                <w:rFonts w:ascii="Arial" w:hAnsi="Arial" w:cs="Arial"/>
                <w:noProof/>
                <w:webHidden/>
                <w:sz w:val="22"/>
                <w:szCs w:val="22"/>
              </w:rPr>
              <w:fldChar w:fldCharType="end"/>
            </w:r>
          </w:hyperlink>
        </w:p>
        <w:p w14:paraId="615FDAC7" w14:textId="2AC4602A"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25" w:history="1">
            <w:r w:rsidR="007F0EB2" w:rsidRPr="00D63360">
              <w:rPr>
                <w:rStyle w:val="Hipervnculo"/>
                <w:rFonts w:ascii="Arial" w:eastAsiaTheme="majorEastAsia" w:hAnsi="Arial" w:cs="Arial"/>
                <w:noProof/>
                <w:sz w:val="22"/>
                <w:szCs w:val="22"/>
              </w:rPr>
              <w:t>5.6.1.</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Identificación de los activos de seguridad de la información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_Toc116995125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25</w:t>
            </w:r>
            <w:r w:rsidR="007F0EB2" w:rsidRPr="00D63360">
              <w:rPr>
                <w:rFonts w:ascii="Arial" w:hAnsi="Arial" w:cs="Arial"/>
                <w:noProof/>
                <w:webHidden/>
                <w:sz w:val="22"/>
                <w:szCs w:val="22"/>
              </w:rPr>
              <w:fldChar w:fldCharType="end"/>
            </w:r>
          </w:hyperlink>
        </w:p>
        <w:p w14:paraId="3558FBBB" w14:textId="7502FF3D"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26" w:history="1">
            <w:r w:rsidR="007F0EB2" w:rsidRPr="00D63360">
              <w:rPr>
                <w:rStyle w:val="Hipervnculo"/>
                <w:rFonts w:ascii="Arial" w:eastAsiaTheme="majorEastAsia" w:hAnsi="Arial" w:cs="Arial"/>
                <w:noProof/>
                <w:sz w:val="22"/>
                <w:szCs w:val="22"/>
              </w:rPr>
              <w:t>5.6.2.</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Identificación riesgos de seguridad de la información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_Toc116995126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28</w:t>
            </w:r>
            <w:r w:rsidR="007F0EB2" w:rsidRPr="00D63360">
              <w:rPr>
                <w:rFonts w:ascii="Arial" w:hAnsi="Arial" w:cs="Arial"/>
                <w:noProof/>
                <w:webHidden/>
                <w:sz w:val="22"/>
                <w:szCs w:val="22"/>
              </w:rPr>
              <w:fldChar w:fldCharType="end"/>
            </w:r>
          </w:hyperlink>
        </w:p>
        <w:p w14:paraId="31BDFCF1" w14:textId="0F1E6EF0"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27" w:history="1">
            <w:r w:rsidR="007F0EB2" w:rsidRPr="00D63360">
              <w:rPr>
                <w:rStyle w:val="Hipervnculo"/>
                <w:rFonts w:ascii="Arial" w:eastAsiaTheme="majorEastAsia" w:hAnsi="Arial" w:cs="Arial"/>
                <w:noProof/>
                <w:sz w:val="22"/>
                <w:szCs w:val="22"/>
              </w:rPr>
              <w:t>5.6.3.</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Identificación de amenazas y vulnerabilidades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_Toc116995127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29</w:t>
            </w:r>
            <w:r w:rsidR="007F0EB2" w:rsidRPr="00D63360">
              <w:rPr>
                <w:rFonts w:ascii="Arial" w:hAnsi="Arial" w:cs="Arial"/>
                <w:noProof/>
                <w:webHidden/>
                <w:sz w:val="22"/>
                <w:szCs w:val="22"/>
              </w:rPr>
              <w:fldChar w:fldCharType="end"/>
            </w:r>
          </w:hyperlink>
        </w:p>
        <w:p w14:paraId="609D7261" w14:textId="1BB1DC60" w:rsidR="007F0EB2" w:rsidRPr="00D63360" w:rsidRDefault="00E13849">
          <w:pPr>
            <w:pStyle w:val="TDC2"/>
            <w:tabs>
              <w:tab w:val="left" w:pos="1100"/>
              <w:tab w:val="right" w:leader="dot" w:pos="10076"/>
            </w:tabs>
            <w:rPr>
              <w:rFonts w:ascii="Arial" w:eastAsiaTheme="minorEastAsia" w:hAnsi="Arial" w:cs="Arial"/>
              <w:noProof/>
              <w:sz w:val="22"/>
              <w:szCs w:val="22"/>
            </w:rPr>
          </w:pPr>
          <w:hyperlink w:anchor="_Toc116995128" w:history="1">
            <w:r w:rsidR="007F0EB2" w:rsidRPr="00D63360">
              <w:rPr>
                <w:rStyle w:val="Hipervnculo"/>
                <w:rFonts w:ascii="Arial" w:eastAsiaTheme="majorEastAsia" w:hAnsi="Arial" w:cs="Arial"/>
                <w:noProof/>
                <w:sz w:val="22"/>
                <w:szCs w:val="22"/>
              </w:rPr>
              <w:t>5.6.4.</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Controles asociados a la seguridad de la información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_Toc116995128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34</w:t>
            </w:r>
            <w:r w:rsidR="007F0EB2" w:rsidRPr="00D63360">
              <w:rPr>
                <w:rFonts w:ascii="Arial" w:hAnsi="Arial" w:cs="Arial"/>
                <w:noProof/>
                <w:webHidden/>
                <w:sz w:val="22"/>
                <w:szCs w:val="22"/>
              </w:rPr>
              <w:fldChar w:fldCharType="end"/>
            </w:r>
          </w:hyperlink>
        </w:p>
        <w:p w14:paraId="1339E25C" w14:textId="2BA0245C"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29" w:history="1">
            <w:r w:rsidR="007F0EB2" w:rsidRPr="00D63360">
              <w:rPr>
                <w:rStyle w:val="Hipervnculo"/>
                <w:rFonts w:ascii="Arial" w:eastAsiaTheme="majorEastAsia" w:hAnsi="Arial" w:cs="Arial"/>
                <w:noProof/>
                <w:sz w:val="22"/>
                <w:szCs w:val="22"/>
              </w:rPr>
              <w:t>6.</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MONITOREO Y SEGUIMIENTO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_Toc116995129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34</w:t>
            </w:r>
            <w:r w:rsidR="007F0EB2" w:rsidRPr="00D63360">
              <w:rPr>
                <w:rFonts w:ascii="Arial" w:hAnsi="Arial" w:cs="Arial"/>
                <w:noProof/>
                <w:webHidden/>
                <w:sz w:val="22"/>
                <w:szCs w:val="22"/>
              </w:rPr>
              <w:fldChar w:fldCharType="end"/>
            </w:r>
          </w:hyperlink>
        </w:p>
        <w:p w14:paraId="2EADA536" w14:textId="3D4F4DA5"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30" w:history="1">
            <w:r w:rsidR="007F0EB2" w:rsidRPr="00D63360">
              <w:rPr>
                <w:rStyle w:val="Hipervnculo"/>
                <w:rFonts w:ascii="Arial" w:eastAsia="Arial" w:hAnsi="Arial" w:cs="Arial"/>
                <w:noProof/>
                <w:sz w:val="22"/>
                <w:szCs w:val="22"/>
              </w:rPr>
              <w:t>7.</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AJUSTES Y MODIFICACIONES: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_Toc116995130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35</w:t>
            </w:r>
            <w:r w:rsidR="007F0EB2" w:rsidRPr="00D63360">
              <w:rPr>
                <w:rFonts w:ascii="Arial" w:hAnsi="Arial" w:cs="Arial"/>
                <w:noProof/>
                <w:webHidden/>
                <w:sz w:val="22"/>
                <w:szCs w:val="22"/>
              </w:rPr>
              <w:fldChar w:fldCharType="end"/>
            </w:r>
          </w:hyperlink>
        </w:p>
        <w:p w14:paraId="56A7CE86" w14:textId="2C86546D" w:rsidR="007F0EB2" w:rsidRPr="00D63360" w:rsidRDefault="00E13849">
          <w:pPr>
            <w:pStyle w:val="TDC1"/>
            <w:tabs>
              <w:tab w:val="left" w:pos="440"/>
              <w:tab w:val="right" w:leader="dot" w:pos="10076"/>
            </w:tabs>
            <w:rPr>
              <w:rFonts w:ascii="Arial" w:eastAsiaTheme="minorEastAsia" w:hAnsi="Arial" w:cs="Arial"/>
              <w:noProof/>
              <w:sz w:val="22"/>
              <w:szCs w:val="22"/>
            </w:rPr>
          </w:pPr>
          <w:hyperlink w:anchor="_Toc116995131" w:history="1">
            <w:r w:rsidR="007F0EB2" w:rsidRPr="00D63360">
              <w:rPr>
                <w:rStyle w:val="Hipervnculo"/>
                <w:rFonts w:ascii="Arial" w:eastAsiaTheme="majorEastAsia" w:hAnsi="Arial" w:cs="Arial"/>
                <w:noProof/>
                <w:sz w:val="22"/>
                <w:szCs w:val="22"/>
              </w:rPr>
              <w:t>8.</w:t>
            </w:r>
            <w:r w:rsidR="007F0EB2" w:rsidRPr="00D63360">
              <w:rPr>
                <w:rFonts w:ascii="Arial" w:eastAsiaTheme="minorEastAsia" w:hAnsi="Arial" w:cs="Arial"/>
                <w:noProof/>
                <w:sz w:val="22"/>
                <w:szCs w:val="22"/>
              </w:rPr>
              <w:tab/>
            </w:r>
            <w:r w:rsidR="007F0EB2" w:rsidRPr="00D63360">
              <w:rPr>
                <w:rStyle w:val="Hipervnculo"/>
                <w:rFonts w:ascii="Arial" w:eastAsiaTheme="majorEastAsia" w:hAnsi="Arial" w:cs="Arial"/>
                <w:noProof/>
                <w:sz w:val="22"/>
                <w:szCs w:val="22"/>
              </w:rPr>
              <w:t>LINEAMIENTOS PARA EL MANEJO DE RIESGOS MATERIALIZADOS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_Toc116995131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36</w:t>
            </w:r>
            <w:r w:rsidR="007F0EB2" w:rsidRPr="00D63360">
              <w:rPr>
                <w:rFonts w:ascii="Arial" w:hAnsi="Arial" w:cs="Arial"/>
                <w:noProof/>
                <w:webHidden/>
                <w:sz w:val="22"/>
                <w:szCs w:val="22"/>
              </w:rPr>
              <w:fldChar w:fldCharType="end"/>
            </w:r>
          </w:hyperlink>
        </w:p>
        <w:p w14:paraId="3DB55C10" w14:textId="254B3C0F" w:rsidR="007F0EB2" w:rsidRPr="00D63360" w:rsidRDefault="007F0EB2">
          <w:pPr>
            <w:rPr>
              <w:rFonts w:ascii="Arial" w:hAnsi="Arial" w:cs="Arial"/>
              <w:sz w:val="22"/>
              <w:szCs w:val="22"/>
            </w:rPr>
          </w:pPr>
          <w:r w:rsidRPr="00D63360">
            <w:rPr>
              <w:rFonts w:ascii="Arial" w:hAnsi="Arial" w:cs="Arial"/>
              <w:b/>
              <w:bCs/>
              <w:sz w:val="22"/>
              <w:szCs w:val="22"/>
              <w:lang w:val="es-ES"/>
            </w:rPr>
            <w:fldChar w:fldCharType="end"/>
          </w:r>
        </w:p>
      </w:sdtContent>
    </w:sdt>
    <w:p w14:paraId="71027B1B" w14:textId="5916F33C" w:rsidR="0089096D" w:rsidRPr="00D63360" w:rsidRDefault="309F6D05" w:rsidP="5CB9B77C">
      <w:pPr>
        <w:spacing w:line="240" w:lineRule="auto"/>
        <w:jc w:val="center"/>
        <w:rPr>
          <w:rFonts w:ascii="Arial" w:hAnsi="Arial" w:cs="Arial"/>
          <w:b/>
          <w:bCs/>
          <w:sz w:val="22"/>
          <w:szCs w:val="22"/>
        </w:rPr>
      </w:pPr>
      <w:r w:rsidRPr="00D63360">
        <w:rPr>
          <w:rFonts w:ascii="Arial" w:hAnsi="Arial" w:cs="Arial"/>
          <w:b/>
          <w:bCs/>
          <w:sz w:val="22"/>
          <w:szCs w:val="22"/>
        </w:rPr>
        <w:t>LISTADO DE TABLAS</w:t>
      </w:r>
    </w:p>
    <w:p w14:paraId="087F92C0" w14:textId="15701568" w:rsidR="007F0EB2" w:rsidRPr="00D63360" w:rsidRDefault="000A66A6">
      <w:pPr>
        <w:pStyle w:val="Tabladeilustraciones"/>
        <w:tabs>
          <w:tab w:val="right" w:leader="dot" w:pos="10076"/>
        </w:tabs>
        <w:rPr>
          <w:rFonts w:ascii="Arial" w:eastAsiaTheme="minorEastAsia" w:hAnsi="Arial" w:cs="Arial"/>
          <w:noProof/>
          <w:sz w:val="22"/>
          <w:szCs w:val="22"/>
        </w:rPr>
      </w:pPr>
      <w:r w:rsidRPr="00D63360">
        <w:rPr>
          <w:rFonts w:ascii="Arial" w:hAnsi="Arial" w:cs="Arial"/>
          <w:sz w:val="22"/>
          <w:szCs w:val="22"/>
          <w:shd w:val="clear" w:color="auto" w:fill="E6E6E6"/>
        </w:rPr>
        <w:fldChar w:fldCharType="begin"/>
      </w:r>
      <w:r w:rsidRPr="00D63360">
        <w:rPr>
          <w:rFonts w:ascii="Arial" w:hAnsi="Arial" w:cs="Arial"/>
          <w:sz w:val="22"/>
          <w:szCs w:val="22"/>
        </w:rPr>
        <w:instrText xml:space="preserve"> TOC \h \z \c "Tabla" </w:instrText>
      </w:r>
      <w:r w:rsidRPr="00D63360">
        <w:rPr>
          <w:rFonts w:ascii="Arial" w:hAnsi="Arial" w:cs="Arial"/>
          <w:sz w:val="22"/>
          <w:szCs w:val="22"/>
          <w:shd w:val="clear" w:color="auto" w:fill="E6E6E6"/>
        </w:rPr>
        <w:fldChar w:fldCharType="separate"/>
      </w:r>
      <w:hyperlink w:anchor="_Toc116994907" w:history="1">
        <w:r w:rsidR="007F0EB2" w:rsidRPr="00D63360">
          <w:rPr>
            <w:rStyle w:val="Hipervnculo"/>
            <w:rFonts w:ascii="Arial" w:hAnsi="Arial" w:cs="Arial"/>
            <w:noProof/>
            <w:sz w:val="22"/>
            <w:szCs w:val="22"/>
          </w:rPr>
          <w:t xml:space="preserve">Tabla 1 </w:t>
        </w:r>
        <w:r w:rsidR="007F0EB2" w:rsidRPr="00D63360">
          <w:rPr>
            <w:rStyle w:val="Hipervnculo"/>
            <w:rFonts w:ascii="Arial" w:hAnsi="Arial" w:cs="Arial"/>
            <w:noProof/>
            <w:sz w:val="22"/>
            <w:szCs w:val="22"/>
            <w:lang w:val="es-MX"/>
          </w:rPr>
          <w:t>Factores de riesgo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_Toc116994907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14</w:t>
        </w:r>
        <w:r w:rsidR="007F0EB2" w:rsidRPr="00D63360">
          <w:rPr>
            <w:rFonts w:ascii="Arial" w:hAnsi="Arial" w:cs="Arial"/>
            <w:noProof/>
            <w:webHidden/>
            <w:sz w:val="22"/>
            <w:szCs w:val="22"/>
          </w:rPr>
          <w:fldChar w:fldCharType="end"/>
        </w:r>
      </w:hyperlink>
    </w:p>
    <w:p w14:paraId="212D97C2" w14:textId="6A60AD5B"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08" w:history="1">
        <w:r w:rsidR="007F0EB2" w:rsidRPr="00D63360">
          <w:rPr>
            <w:rStyle w:val="Hipervnculo"/>
            <w:rFonts w:ascii="Arial" w:hAnsi="Arial" w:cs="Arial"/>
            <w:noProof/>
            <w:sz w:val="22"/>
            <w:szCs w:val="22"/>
          </w:rPr>
          <w:t xml:space="preserve">Tabla 2 Errores en la </w:t>
        </w:r>
        <w:r w:rsidR="007F0EB2" w:rsidRPr="00D63360">
          <w:rPr>
            <w:rStyle w:val="Hipervnculo"/>
            <w:rFonts w:ascii="Arial" w:hAnsi="Arial" w:cs="Arial"/>
            <w:noProof/>
            <w:sz w:val="22"/>
            <w:szCs w:val="22"/>
            <w:lang w:val="es-MX"/>
          </w:rPr>
          <w:t>redacción de riesgos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_Toc116994908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17</w:t>
        </w:r>
        <w:r w:rsidR="007F0EB2" w:rsidRPr="00D63360">
          <w:rPr>
            <w:rFonts w:ascii="Arial" w:hAnsi="Arial" w:cs="Arial"/>
            <w:noProof/>
            <w:webHidden/>
            <w:sz w:val="22"/>
            <w:szCs w:val="22"/>
          </w:rPr>
          <w:fldChar w:fldCharType="end"/>
        </w:r>
      </w:hyperlink>
    </w:p>
    <w:p w14:paraId="6D23B64E" w14:textId="5FCAD131"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09" w:history="1">
        <w:r w:rsidR="007F0EB2" w:rsidRPr="00D63360">
          <w:rPr>
            <w:rStyle w:val="Hipervnculo"/>
            <w:rFonts w:ascii="Arial" w:hAnsi="Arial" w:cs="Arial"/>
            <w:noProof/>
            <w:sz w:val="22"/>
            <w:szCs w:val="22"/>
          </w:rPr>
          <w:t>Tabla 3 Descripción del riesgo de corrupción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_Toc116994909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17</w:t>
        </w:r>
        <w:r w:rsidR="007F0EB2" w:rsidRPr="00D63360">
          <w:rPr>
            <w:rFonts w:ascii="Arial" w:hAnsi="Arial" w:cs="Arial"/>
            <w:noProof/>
            <w:webHidden/>
            <w:sz w:val="22"/>
            <w:szCs w:val="22"/>
          </w:rPr>
          <w:fldChar w:fldCharType="end"/>
        </w:r>
      </w:hyperlink>
    </w:p>
    <w:p w14:paraId="0E15BD75" w14:textId="55D5C283"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0" w:history="1">
        <w:r w:rsidR="007F0EB2" w:rsidRPr="00D63360">
          <w:rPr>
            <w:rStyle w:val="Hipervnculo"/>
            <w:rFonts w:ascii="Arial" w:hAnsi="Arial" w:cs="Arial"/>
            <w:noProof/>
            <w:sz w:val="22"/>
            <w:szCs w:val="22"/>
          </w:rPr>
          <w:t>Tabla 4 Clasificación de Riesgos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_Toc116994910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17</w:t>
        </w:r>
        <w:r w:rsidR="007F0EB2" w:rsidRPr="00D63360">
          <w:rPr>
            <w:rFonts w:ascii="Arial" w:hAnsi="Arial" w:cs="Arial"/>
            <w:noProof/>
            <w:webHidden/>
            <w:sz w:val="22"/>
            <w:szCs w:val="22"/>
          </w:rPr>
          <w:fldChar w:fldCharType="end"/>
        </w:r>
      </w:hyperlink>
    </w:p>
    <w:p w14:paraId="7311F35D" w14:textId="3C18BBAE"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1" w:history="1">
        <w:r w:rsidR="007F0EB2" w:rsidRPr="00D63360">
          <w:rPr>
            <w:rStyle w:val="Hipervnculo"/>
            <w:rFonts w:ascii="Arial" w:hAnsi="Arial" w:cs="Arial"/>
            <w:noProof/>
            <w:sz w:val="22"/>
            <w:szCs w:val="22"/>
          </w:rPr>
          <w:t>Tabla 5 Criterios parar calificar la probabilidad</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_Toc116994911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19</w:t>
        </w:r>
        <w:r w:rsidR="007F0EB2" w:rsidRPr="00D63360">
          <w:rPr>
            <w:rFonts w:ascii="Arial" w:hAnsi="Arial" w:cs="Arial"/>
            <w:noProof/>
            <w:webHidden/>
            <w:sz w:val="22"/>
            <w:szCs w:val="22"/>
          </w:rPr>
          <w:fldChar w:fldCharType="end"/>
        </w:r>
      </w:hyperlink>
    </w:p>
    <w:p w14:paraId="12B22A07" w14:textId="32DE12CC"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2" w:history="1">
        <w:r w:rsidR="007F0EB2" w:rsidRPr="00D63360">
          <w:rPr>
            <w:rStyle w:val="Hipervnculo"/>
            <w:rFonts w:ascii="Arial" w:hAnsi="Arial" w:cs="Arial"/>
            <w:noProof/>
            <w:sz w:val="22"/>
            <w:szCs w:val="22"/>
          </w:rPr>
          <w:t>Tabla 6 Criterios para definir el nivel de impacto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_Toc116994912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19</w:t>
        </w:r>
        <w:r w:rsidR="007F0EB2" w:rsidRPr="00D63360">
          <w:rPr>
            <w:rFonts w:ascii="Arial" w:hAnsi="Arial" w:cs="Arial"/>
            <w:noProof/>
            <w:webHidden/>
            <w:sz w:val="22"/>
            <w:szCs w:val="22"/>
          </w:rPr>
          <w:fldChar w:fldCharType="end"/>
        </w:r>
      </w:hyperlink>
    </w:p>
    <w:p w14:paraId="5803101B" w14:textId="3AFB59EB"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3" w:history="1">
        <w:r w:rsidR="007F0EB2" w:rsidRPr="00D63360">
          <w:rPr>
            <w:rStyle w:val="Hipervnculo"/>
            <w:rFonts w:ascii="Arial" w:hAnsi="Arial" w:cs="Arial"/>
            <w:noProof/>
            <w:sz w:val="22"/>
            <w:szCs w:val="22"/>
          </w:rPr>
          <w:t>Tabla 7 Criterios para determinar impacto de corrupción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_Toc116994913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20</w:t>
        </w:r>
        <w:r w:rsidR="007F0EB2" w:rsidRPr="00D63360">
          <w:rPr>
            <w:rFonts w:ascii="Arial" w:hAnsi="Arial" w:cs="Arial"/>
            <w:noProof/>
            <w:webHidden/>
            <w:sz w:val="22"/>
            <w:szCs w:val="22"/>
          </w:rPr>
          <w:fldChar w:fldCharType="end"/>
        </w:r>
      </w:hyperlink>
    </w:p>
    <w:p w14:paraId="088DB32E" w14:textId="6569B3ED"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4" w:history="1">
        <w:r w:rsidR="007F0EB2" w:rsidRPr="00D63360">
          <w:rPr>
            <w:rStyle w:val="Hipervnculo"/>
            <w:rFonts w:ascii="Arial" w:hAnsi="Arial" w:cs="Arial"/>
            <w:noProof/>
            <w:sz w:val="22"/>
            <w:szCs w:val="22"/>
          </w:rPr>
          <w:t>Tabla 8 Matriz de calor (niveles de severidad del riesgo)</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_Toc116994914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21</w:t>
        </w:r>
        <w:r w:rsidR="007F0EB2" w:rsidRPr="00D63360">
          <w:rPr>
            <w:rFonts w:ascii="Arial" w:hAnsi="Arial" w:cs="Arial"/>
            <w:noProof/>
            <w:webHidden/>
            <w:sz w:val="22"/>
            <w:szCs w:val="22"/>
          </w:rPr>
          <w:fldChar w:fldCharType="end"/>
        </w:r>
      </w:hyperlink>
    </w:p>
    <w:p w14:paraId="3F1F973F" w14:textId="60D48FED"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5" w:history="1">
        <w:r w:rsidR="007F0EB2" w:rsidRPr="00D63360">
          <w:rPr>
            <w:rStyle w:val="Hipervnculo"/>
            <w:rFonts w:ascii="Arial" w:hAnsi="Arial" w:cs="Arial"/>
            <w:noProof/>
            <w:sz w:val="22"/>
            <w:szCs w:val="22"/>
          </w:rPr>
          <w:t>Tabla 9 Riesgo Inherente</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_Toc116994915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21</w:t>
        </w:r>
        <w:r w:rsidR="007F0EB2" w:rsidRPr="00D63360">
          <w:rPr>
            <w:rFonts w:ascii="Arial" w:hAnsi="Arial" w:cs="Arial"/>
            <w:noProof/>
            <w:webHidden/>
            <w:sz w:val="22"/>
            <w:szCs w:val="22"/>
          </w:rPr>
          <w:fldChar w:fldCharType="end"/>
        </w:r>
      </w:hyperlink>
    </w:p>
    <w:p w14:paraId="39FA13D2" w14:textId="50720890"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6" w:history="1">
        <w:r w:rsidR="007F0EB2" w:rsidRPr="00D63360">
          <w:rPr>
            <w:rStyle w:val="Hipervnculo"/>
            <w:rFonts w:ascii="Arial" w:hAnsi="Arial" w:cs="Arial"/>
            <w:noProof/>
            <w:sz w:val="22"/>
            <w:szCs w:val="22"/>
          </w:rPr>
          <w:t xml:space="preserve">Tabla 10 </w:t>
        </w:r>
        <w:r w:rsidR="007F0EB2" w:rsidRPr="00D63360">
          <w:rPr>
            <w:rStyle w:val="Hipervnculo"/>
            <w:rFonts w:ascii="Arial" w:eastAsia="Arial" w:hAnsi="Arial" w:cs="Arial"/>
            <w:noProof/>
            <w:sz w:val="22"/>
            <w:szCs w:val="22"/>
          </w:rPr>
          <w:t>Criterios para la evaluación de los controles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_Toc116994916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23</w:t>
        </w:r>
        <w:r w:rsidR="007F0EB2" w:rsidRPr="00D63360">
          <w:rPr>
            <w:rFonts w:ascii="Arial" w:hAnsi="Arial" w:cs="Arial"/>
            <w:noProof/>
            <w:webHidden/>
            <w:sz w:val="22"/>
            <w:szCs w:val="22"/>
          </w:rPr>
          <w:fldChar w:fldCharType="end"/>
        </w:r>
      </w:hyperlink>
    </w:p>
    <w:p w14:paraId="49D72127" w14:textId="66F3C9D6"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7" w:history="1">
        <w:r w:rsidR="007F0EB2" w:rsidRPr="00D63360">
          <w:rPr>
            <w:rStyle w:val="Hipervnculo"/>
            <w:rFonts w:ascii="Arial" w:hAnsi="Arial" w:cs="Arial"/>
            <w:noProof/>
            <w:sz w:val="22"/>
            <w:szCs w:val="22"/>
          </w:rPr>
          <w:t>Tabla 11 Aplicación de controles para establecer el riesgo residual</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_Toc116994917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24</w:t>
        </w:r>
        <w:r w:rsidR="007F0EB2" w:rsidRPr="00D63360">
          <w:rPr>
            <w:rFonts w:ascii="Arial" w:hAnsi="Arial" w:cs="Arial"/>
            <w:noProof/>
            <w:webHidden/>
            <w:sz w:val="22"/>
            <w:szCs w:val="22"/>
          </w:rPr>
          <w:fldChar w:fldCharType="end"/>
        </w:r>
      </w:hyperlink>
    </w:p>
    <w:p w14:paraId="5D1FA20B" w14:textId="6D861167"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8" w:history="1">
        <w:r w:rsidR="007F0EB2" w:rsidRPr="00D63360">
          <w:rPr>
            <w:rStyle w:val="Hipervnculo"/>
            <w:rFonts w:ascii="Arial" w:hAnsi="Arial" w:cs="Arial"/>
            <w:noProof/>
            <w:sz w:val="22"/>
            <w:szCs w:val="22"/>
          </w:rPr>
          <w:t>Tabla 12 Clasificación de Activos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_Toc116994918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26</w:t>
        </w:r>
        <w:r w:rsidR="007F0EB2" w:rsidRPr="00D63360">
          <w:rPr>
            <w:rFonts w:ascii="Arial" w:hAnsi="Arial" w:cs="Arial"/>
            <w:noProof/>
            <w:webHidden/>
            <w:sz w:val="22"/>
            <w:szCs w:val="22"/>
          </w:rPr>
          <w:fldChar w:fldCharType="end"/>
        </w:r>
      </w:hyperlink>
    </w:p>
    <w:p w14:paraId="219867C6" w14:textId="50F1FD7B"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19" w:history="1">
        <w:r w:rsidR="007F0EB2" w:rsidRPr="00D63360">
          <w:rPr>
            <w:rStyle w:val="Hipervnculo"/>
            <w:rFonts w:ascii="Arial" w:hAnsi="Arial" w:cs="Arial"/>
            <w:noProof/>
            <w:sz w:val="22"/>
            <w:szCs w:val="22"/>
          </w:rPr>
          <w:t>Tabla 13 Clasificación de acuerdo con la confidencialidad</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_Toc116994919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27</w:t>
        </w:r>
        <w:r w:rsidR="007F0EB2" w:rsidRPr="00D63360">
          <w:rPr>
            <w:rFonts w:ascii="Arial" w:hAnsi="Arial" w:cs="Arial"/>
            <w:noProof/>
            <w:webHidden/>
            <w:sz w:val="22"/>
            <w:szCs w:val="22"/>
          </w:rPr>
          <w:fldChar w:fldCharType="end"/>
        </w:r>
      </w:hyperlink>
    </w:p>
    <w:p w14:paraId="6ED1E05B" w14:textId="113367A9"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20" w:history="1">
        <w:r w:rsidR="007F0EB2" w:rsidRPr="00D63360">
          <w:rPr>
            <w:rStyle w:val="Hipervnculo"/>
            <w:rFonts w:ascii="Arial" w:hAnsi="Arial" w:cs="Arial"/>
            <w:noProof/>
            <w:sz w:val="22"/>
            <w:szCs w:val="22"/>
          </w:rPr>
          <w:t>Tabla 14 Clasificación de acuerdo con la integridad</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_Toc116994920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28</w:t>
        </w:r>
        <w:r w:rsidR="007F0EB2" w:rsidRPr="00D63360">
          <w:rPr>
            <w:rFonts w:ascii="Arial" w:hAnsi="Arial" w:cs="Arial"/>
            <w:noProof/>
            <w:webHidden/>
            <w:sz w:val="22"/>
            <w:szCs w:val="22"/>
          </w:rPr>
          <w:fldChar w:fldCharType="end"/>
        </w:r>
      </w:hyperlink>
    </w:p>
    <w:p w14:paraId="04990391" w14:textId="69749340"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21" w:history="1">
        <w:r w:rsidR="007F0EB2" w:rsidRPr="00D63360">
          <w:rPr>
            <w:rStyle w:val="Hipervnculo"/>
            <w:rFonts w:ascii="Arial" w:hAnsi="Arial" w:cs="Arial"/>
            <w:noProof/>
            <w:sz w:val="22"/>
            <w:szCs w:val="22"/>
          </w:rPr>
          <w:t>Tabla 15 Clasificación de acuerdo con la disponibilidad</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_Toc116994921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28</w:t>
        </w:r>
        <w:r w:rsidR="007F0EB2" w:rsidRPr="00D63360">
          <w:rPr>
            <w:rFonts w:ascii="Arial" w:hAnsi="Arial" w:cs="Arial"/>
            <w:noProof/>
            <w:webHidden/>
            <w:sz w:val="22"/>
            <w:szCs w:val="22"/>
          </w:rPr>
          <w:fldChar w:fldCharType="end"/>
        </w:r>
      </w:hyperlink>
    </w:p>
    <w:p w14:paraId="7D2A7291" w14:textId="566F7DF3"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22" w:history="1">
        <w:r w:rsidR="007F0EB2" w:rsidRPr="00D63360">
          <w:rPr>
            <w:rStyle w:val="Hipervnculo"/>
            <w:rFonts w:ascii="Arial" w:hAnsi="Arial" w:cs="Arial"/>
            <w:noProof/>
            <w:sz w:val="22"/>
            <w:szCs w:val="22"/>
          </w:rPr>
          <w:t>Tabla 16 Niveles de clasificación</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_Toc116994922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28</w:t>
        </w:r>
        <w:r w:rsidR="007F0EB2" w:rsidRPr="00D63360">
          <w:rPr>
            <w:rFonts w:ascii="Arial" w:hAnsi="Arial" w:cs="Arial"/>
            <w:noProof/>
            <w:webHidden/>
            <w:sz w:val="22"/>
            <w:szCs w:val="22"/>
          </w:rPr>
          <w:fldChar w:fldCharType="end"/>
        </w:r>
      </w:hyperlink>
    </w:p>
    <w:p w14:paraId="607A1AE9" w14:textId="3E53CD61"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23" w:history="1">
        <w:r w:rsidR="007F0EB2" w:rsidRPr="00D63360">
          <w:rPr>
            <w:rStyle w:val="Hipervnculo"/>
            <w:rFonts w:ascii="Arial" w:hAnsi="Arial" w:cs="Arial"/>
            <w:noProof/>
            <w:sz w:val="22"/>
            <w:szCs w:val="22"/>
          </w:rPr>
          <w:t>Tabla 17 Amenazas más comunes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_Toc116994923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29</w:t>
        </w:r>
        <w:r w:rsidR="007F0EB2" w:rsidRPr="00D63360">
          <w:rPr>
            <w:rFonts w:ascii="Arial" w:hAnsi="Arial" w:cs="Arial"/>
            <w:noProof/>
            <w:webHidden/>
            <w:sz w:val="22"/>
            <w:szCs w:val="22"/>
          </w:rPr>
          <w:fldChar w:fldCharType="end"/>
        </w:r>
      </w:hyperlink>
    </w:p>
    <w:p w14:paraId="47674EC3" w14:textId="43615964"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24" w:history="1">
        <w:r w:rsidR="007F0EB2" w:rsidRPr="00D63360">
          <w:rPr>
            <w:rStyle w:val="Hipervnculo"/>
            <w:rFonts w:ascii="Arial" w:hAnsi="Arial" w:cs="Arial"/>
            <w:noProof/>
            <w:sz w:val="22"/>
            <w:szCs w:val="22"/>
          </w:rPr>
          <w:t>Tabla 18 Vulnerabilidades más comunes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_Toc116994924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31</w:t>
        </w:r>
        <w:r w:rsidR="007F0EB2" w:rsidRPr="00D63360">
          <w:rPr>
            <w:rFonts w:ascii="Arial" w:hAnsi="Arial" w:cs="Arial"/>
            <w:noProof/>
            <w:webHidden/>
            <w:sz w:val="22"/>
            <w:szCs w:val="22"/>
          </w:rPr>
          <w:fldChar w:fldCharType="end"/>
        </w:r>
      </w:hyperlink>
    </w:p>
    <w:p w14:paraId="61455AD1" w14:textId="40EA3B62" w:rsidR="007F0EB2" w:rsidRPr="00D63360" w:rsidRDefault="00E13849">
      <w:pPr>
        <w:pStyle w:val="Tabladeilustraciones"/>
        <w:tabs>
          <w:tab w:val="right" w:leader="dot" w:pos="10076"/>
        </w:tabs>
        <w:rPr>
          <w:rFonts w:ascii="Arial" w:eastAsiaTheme="minorEastAsia" w:hAnsi="Arial" w:cs="Arial"/>
          <w:noProof/>
          <w:sz w:val="22"/>
          <w:szCs w:val="22"/>
        </w:rPr>
      </w:pPr>
      <w:hyperlink w:anchor="_Toc116994925" w:history="1">
        <w:r w:rsidR="007F0EB2" w:rsidRPr="00D63360">
          <w:rPr>
            <w:rStyle w:val="Hipervnculo"/>
            <w:rFonts w:ascii="Arial" w:hAnsi="Arial" w:cs="Arial"/>
            <w:noProof/>
            <w:sz w:val="22"/>
            <w:szCs w:val="22"/>
          </w:rPr>
          <w:t>Tabla 19 Ejemplos de vulnerabilidades y amenazas</w:t>
        </w:r>
        <w:r w:rsidR="007F0EB2" w:rsidRPr="00D63360">
          <w:rPr>
            <w:rFonts w:ascii="Arial" w:hAnsi="Arial" w:cs="Arial"/>
            <w:noProof/>
            <w:webHidden/>
            <w:sz w:val="22"/>
            <w:szCs w:val="22"/>
          </w:rPr>
          <w:tab/>
        </w:r>
        <w:r w:rsidR="007F0EB2" w:rsidRPr="00D63360">
          <w:rPr>
            <w:rFonts w:ascii="Arial" w:hAnsi="Arial" w:cs="Arial"/>
            <w:noProof/>
            <w:webHidden/>
            <w:sz w:val="22"/>
            <w:szCs w:val="22"/>
          </w:rPr>
          <w:fldChar w:fldCharType="begin"/>
        </w:r>
        <w:r w:rsidR="007F0EB2" w:rsidRPr="00D63360">
          <w:rPr>
            <w:rFonts w:ascii="Arial" w:hAnsi="Arial" w:cs="Arial"/>
            <w:noProof/>
            <w:webHidden/>
            <w:sz w:val="22"/>
            <w:szCs w:val="22"/>
          </w:rPr>
          <w:instrText xml:space="preserve"> PAGEREF _Toc116994925 \h </w:instrText>
        </w:r>
        <w:r w:rsidR="007F0EB2" w:rsidRPr="00D63360">
          <w:rPr>
            <w:rFonts w:ascii="Arial" w:hAnsi="Arial" w:cs="Arial"/>
            <w:noProof/>
            <w:webHidden/>
            <w:sz w:val="22"/>
            <w:szCs w:val="22"/>
          </w:rPr>
        </w:r>
        <w:r w:rsidR="007F0EB2" w:rsidRPr="00D63360">
          <w:rPr>
            <w:rFonts w:ascii="Arial" w:hAnsi="Arial" w:cs="Arial"/>
            <w:noProof/>
            <w:webHidden/>
            <w:sz w:val="22"/>
            <w:szCs w:val="22"/>
          </w:rPr>
          <w:fldChar w:fldCharType="separate"/>
        </w:r>
        <w:r w:rsidR="00D63360">
          <w:rPr>
            <w:rFonts w:ascii="Arial" w:hAnsi="Arial" w:cs="Arial"/>
            <w:noProof/>
            <w:webHidden/>
            <w:sz w:val="22"/>
            <w:szCs w:val="22"/>
          </w:rPr>
          <w:t>32</w:t>
        </w:r>
        <w:r w:rsidR="007F0EB2" w:rsidRPr="00D63360">
          <w:rPr>
            <w:rFonts w:ascii="Arial" w:hAnsi="Arial" w:cs="Arial"/>
            <w:noProof/>
            <w:webHidden/>
            <w:sz w:val="22"/>
            <w:szCs w:val="22"/>
          </w:rPr>
          <w:fldChar w:fldCharType="end"/>
        </w:r>
      </w:hyperlink>
    </w:p>
    <w:p w14:paraId="2394D6C9" w14:textId="7D2C03D3" w:rsidR="00E63021" w:rsidRDefault="000A66A6" w:rsidP="5CB9B77C">
      <w:pPr>
        <w:pStyle w:val="Ttulo1"/>
        <w:keepNext w:val="0"/>
        <w:keepLines w:val="0"/>
        <w:spacing w:before="0" w:line="360" w:lineRule="auto"/>
        <w:contextualSpacing/>
        <w:jc w:val="center"/>
        <w:rPr>
          <w:rFonts w:ascii="Arial" w:hAnsi="Arial" w:cs="Arial"/>
          <w:color w:val="auto"/>
          <w:sz w:val="22"/>
          <w:szCs w:val="22"/>
        </w:rPr>
      </w:pPr>
      <w:r w:rsidRPr="00D63360">
        <w:rPr>
          <w:rFonts w:ascii="Arial" w:hAnsi="Arial" w:cs="Arial"/>
          <w:color w:val="auto"/>
          <w:sz w:val="22"/>
          <w:szCs w:val="22"/>
        </w:rPr>
        <w:fldChar w:fldCharType="end"/>
      </w:r>
    </w:p>
    <w:p w14:paraId="1C9BA1B4" w14:textId="6AE9E71C" w:rsidR="00D63360" w:rsidRPr="00D63360" w:rsidRDefault="00D63360" w:rsidP="00D63360">
      <w:pPr>
        <w:spacing w:line="240" w:lineRule="auto"/>
        <w:jc w:val="center"/>
      </w:pPr>
      <w:r w:rsidRPr="00D63360">
        <w:rPr>
          <w:rFonts w:ascii="Arial" w:hAnsi="Arial" w:cs="Arial"/>
          <w:b/>
          <w:bCs/>
          <w:sz w:val="22"/>
          <w:szCs w:val="22"/>
        </w:rPr>
        <w:lastRenderedPageBreak/>
        <w:t xml:space="preserve">LISTADO DE </w:t>
      </w:r>
      <w:r>
        <w:rPr>
          <w:rFonts w:ascii="Arial" w:hAnsi="Arial" w:cs="Arial"/>
          <w:b/>
          <w:bCs/>
          <w:sz w:val="22"/>
          <w:szCs w:val="22"/>
        </w:rPr>
        <w:t>ILUSTRACIONES</w:t>
      </w:r>
    </w:p>
    <w:p w14:paraId="48031D7A" w14:textId="73EEE41A" w:rsidR="00B2505C" w:rsidRPr="00D63360" w:rsidRDefault="00B2505C">
      <w:pPr>
        <w:pStyle w:val="Tabladeilustraciones"/>
        <w:tabs>
          <w:tab w:val="right" w:leader="dot" w:pos="10076"/>
        </w:tabs>
        <w:rPr>
          <w:rFonts w:ascii="Arial" w:eastAsiaTheme="minorEastAsia" w:hAnsi="Arial" w:cs="Arial"/>
          <w:noProof/>
          <w:sz w:val="22"/>
          <w:szCs w:val="22"/>
        </w:rPr>
      </w:pPr>
      <w:r w:rsidRPr="00D63360">
        <w:rPr>
          <w:rFonts w:ascii="Arial" w:hAnsi="Arial" w:cs="Arial"/>
          <w:sz w:val="22"/>
          <w:szCs w:val="22"/>
        </w:rPr>
        <w:fldChar w:fldCharType="begin"/>
      </w:r>
      <w:r w:rsidRPr="00D63360">
        <w:rPr>
          <w:rFonts w:ascii="Arial" w:hAnsi="Arial" w:cs="Arial"/>
          <w:sz w:val="22"/>
          <w:szCs w:val="22"/>
        </w:rPr>
        <w:instrText xml:space="preserve"> TOC \h \z \c "Ilustración" </w:instrText>
      </w:r>
      <w:r w:rsidRPr="00D63360">
        <w:rPr>
          <w:rFonts w:ascii="Arial" w:hAnsi="Arial" w:cs="Arial"/>
          <w:sz w:val="22"/>
          <w:szCs w:val="22"/>
        </w:rPr>
        <w:fldChar w:fldCharType="separate"/>
      </w:r>
      <w:hyperlink w:anchor="_Toc116995969" w:history="1">
        <w:r w:rsidRPr="00D63360">
          <w:rPr>
            <w:rStyle w:val="Hipervnculo"/>
            <w:rFonts w:ascii="Arial" w:hAnsi="Arial" w:cs="Arial"/>
            <w:noProof/>
            <w:sz w:val="22"/>
            <w:szCs w:val="22"/>
          </w:rPr>
          <w:t>Ilustración 1 Metodología para la administración del riesgo</w:t>
        </w:r>
        <w:r w:rsidRPr="00D63360">
          <w:rPr>
            <w:rFonts w:ascii="Arial" w:hAnsi="Arial" w:cs="Arial"/>
            <w:noProof/>
            <w:webHidden/>
            <w:sz w:val="22"/>
            <w:szCs w:val="22"/>
          </w:rPr>
          <w:tab/>
        </w:r>
        <w:r w:rsidRPr="00D63360">
          <w:rPr>
            <w:rFonts w:ascii="Arial" w:hAnsi="Arial" w:cs="Arial"/>
            <w:noProof/>
            <w:webHidden/>
            <w:sz w:val="22"/>
            <w:szCs w:val="22"/>
          </w:rPr>
          <w:fldChar w:fldCharType="begin"/>
        </w:r>
        <w:r w:rsidRPr="00D63360">
          <w:rPr>
            <w:rFonts w:ascii="Arial" w:hAnsi="Arial" w:cs="Arial"/>
            <w:noProof/>
            <w:webHidden/>
            <w:sz w:val="22"/>
            <w:szCs w:val="22"/>
          </w:rPr>
          <w:instrText xml:space="preserve"> PAGEREF _Toc116995969 \h </w:instrText>
        </w:r>
        <w:r w:rsidRPr="00D63360">
          <w:rPr>
            <w:rFonts w:ascii="Arial" w:hAnsi="Arial" w:cs="Arial"/>
            <w:noProof/>
            <w:webHidden/>
            <w:sz w:val="22"/>
            <w:szCs w:val="22"/>
          </w:rPr>
        </w:r>
        <w:r w:rsidRPr="00D63360">
          <w:rPr>
            <w:rFonts w:ascii="Arial" w:hAnsi="Arial" w:cs="Arial"/>
            <w:noProof/>
            <w:webHidden/>
            <w:sz w:val="22"/>
            <w:szCs w:val="22"/>
          </w:rPr>
          <w:fldChar w:fldCharType="separate"/>
        </w:r>
        <w:r w:rsidR="00D63360">
          <w:rPr>
            <w:rFonts w:ascii="Arial" w:hAnsi="Arial" w:cs="Arial"/>
            <w:noProof/>
            <w:webHidden/>
            <w:sz w:val="22"/>
            <w:szCs w:val="22"/>
          </w:rPr>
          <w:t>11</w:t>
        </w:r>
        <w:r w:rsidRPr="00D63360">
          <w:rPr>
            <w:rFonts w:ascii="Arial" w:hAnsi="Arial" w:cs="Arial"/>
            <w:noProof/>
            <w:webHidden/>
            <w:sz w:val="22"/>
            <w:szCs w:val="22"/>
          </w:rPr>
          <w:fldChar w:fldCharType="end"/>
        </w:r>
      </w:hyperlink>
    </w:p>
    <w:p w14:paraId="3A8EBCB1" w14:textId="6FFB8BC7" w:rsidR="00B2505C" w:rsidRPr="00D63360" w:rsidRDefault="00E13849">
      <w:pPr>
        <w:pStyle w:val="Tabladeilustraciones"/>
        <w:tabs>
          <w:tab w:val="right" w:leader="dot" w:pos="10076"/>
        </w:tabs>
        <w:rPr>
          <w:rFonts w:ascii="Arial" w:eastAsiaTheme="minorEastAsia" w:hAnsi="Arial" w:cs="Arial"/>
          <w:noProof/>
          <w:sz w:val="22"/>
          <w:szCs w:val="22"/>
        </w:rPr>
      </w:pPr>
      <w:hyperlink w:anchor="_Toc116995970" w:history="1">
        <w:r w:rsidR="00B2505C" w:rsidRPr="00D63360">
          <w:rPr>
            <w:rStyle w:val="Hipervnculo"/>
            <w:rFonts w:ascii="Arial" w:hAnsi="Arial" w:cs="Arial"/>
            <w:noProof/>
            <w:sz w:val="22"/>
            <w:szCs w:val="22"/>
          </w:rPr>
          <w:t>Ilustración 2 Cadena de valor</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_Toc116995970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13</w:t>
        </w:r>
        <w:r w:rsidR="00B2505C" w:rsidRPr="00D63360">
          <w:rPr>
            <w:rFonts w:ascii="Arial" w:hAnsi="Arial" w:cs="Arial"/>
            <w:noProof/>
            <w:webHidden/>
            <w:sz w:val="22"/>
            <w:szCs w:val="22"/>
          </w:rPr>
          <w:fldChar w:fldCharType="end"/>
        </w:r>
      </w:hyperlink>
    </w:p>
    <w:p w14:paraId="10E9B74F" w14:textId="2A1EFC4D" w:rsidR="00B2505C" w:rsidRPr="00D63360" w:rsidRDefault="00E13849">
      <w:pPr>
        <w:pStyle w:val="Tabladeilustraciones"/>
        <w:tabs>
          <w:tab w:val="right" w:leader="dot" w:pos="10076"/>
        </w:tabs>
        <w:rPr>
          <w:rFonts w:ascii="Arial" w:eastAsiaTheme="minorEastAsia" w:hAnsi="Arial" w:cs="Arial"/>
          <w:noProof/>
          <w:sz w:val="22"/>
          <w:szCs w:val="22"/>
        </w:rPr>
      </w:pPr>
      <w:hyperlink r:id="rId12" w:anchor="_Toc116995971" w:history="1">
        <w:r w:rsidR="00B2505C" w:rsidRPr="00D63360">
          <w:rPr>
            <w:rStyle w:val="Hipervnculo"/>
            <w:rFonts w:ascii="Arial" w:hAnsi="Arial" w:cs="Arial"/>
            <w:noProof/>
            <w:sz w:val="22"/>
            <w:szCs w:val="22"/>
          </w:rPr>
          <w:t>Ilustración 3 Tipo de impacto</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_Toc116995971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13</w:t>
        </w:r>
        <w:r w:rsidR="00B2505C" w:rsidRPr="00D63360">
          <w:rPr>
            <w:rFonts w:ascii="Arial" w:hAnsi="Arial" w:cs="Arial"/>
            <w:noProof/>
            <w:webHidden/>
            <w:sz w:val="22"/>
            <w:szCs w:val="22"/>
          </w:rPr>
          <w:fldChar w:fldCharType="end"/>
        </w:r>
      </w:hyperlink>
    </w:p>
    <w:p w14:paraId="7129FF7A" w14:textId="02CA2D69" w:rsidR="00B2505C" w:rsidRPr="00D63360" w:rsidRDefault="00E13849">
      <w:pPr>
        <w:pStyle w:val="Tabladeilustraciones"/>
        <w:tabs>
          <w:tab w:val="right" w:leader="dot" w:pos="10076"/>
        </w:tabs>
        <w:rPr>
          <w:rFonts w:ascii="Arial" w:eastAsiaTheme="minorEastAsia" w:hAnsi="Arial" w:cs="Arial"/>
          <w:noProof/>
          <w:sz w:val="22"/>
          <w:szCs w:val="22"/>
        </w:rPr>
      </w:pPr>
      <w:hyperlink w:anchor="_Toc116995972" w:history="1">
        <w:r w:rsidR="00B2505C" w:rsidRPr="00D63360">
          <w:rPr>
            <w:rStyle w:val="Hipervnculo"/>
            <w:rFonts w:ascii="Arial" w:hAnsi="Arial" w:cs="Arial"/>
            <w:noProof/>
            <w:sz w:val="22"/>
            <w:szCs w:val="22"/>
          </w:rPr>
          <w:t>Ilustración 4 Descripción del riesgo</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_Toc116995972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16</w:t>
        </w:r>
        <w:r w:rsidR="00B2505C" w:rsidRPr="00D63360">
          <w:rPr>
            <w:rFonts w:ascii="Arial" w:hAnsi="Arial" w:cs="Arial"/>
            <w:noProof/>
            <w:webHidden/>
            <w:sz w:val="22"/>
            <w:szCs w:val="22"/>
          </w:rPr>
          <w:fldChar w:fldCharType="end"/>
        </w:r>
      </w:hyperlink>
    </w:p>
    <w:p w14:paraId="733AEAD8" w14:textId="32C151C1" w:rsidR="00B2505C" w:rsidRPr="00D63360" w:rsidRDefault="00E13849">
      <w:pPr>
        <w:pStyle w:val="Tabladeilustraciones"/>
        <w:tabs>
          <w:tab w:val="right" w:leader="dot" w:pos="10076"/>
        </w:tabs>
        <w:rPr>
          <w:rFonts w:ascii="Arial" w:eastAsiaTheme="minorEastAsia" w:hAnsi="Arial" w:cs="Arial"/>
          <w:noProof/>
          <w:sz w:val="22"/>
          <w:szCs w:val="22"/>
        </w:rPr>
      </w:pPr>
      <w:hyperlink w:anchor="_Toc116995973" w:history="1">
        <w:r w:rsidR="00B2505C" w:rsidRPr="00D63360">
          <w:rPr>
            <w:rStyle w:val="Hipervnculo"/>
            <w:rFonts w:ascii="Arial" w:hAnsi="Arial" w:cs="Arial"/>
            <w:noProof/>
            <w:sz w:val="22"/>
            <w:szCs w:val="22"/>
          </w:rPr>
          <w:t>Ilustración 5 Ejemplo Descripción del riesgo</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_Toc116995973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16</w:t>
        </w:r>
        <w:r w:rsidR="00B2505C" w:rsidRPr="00D63360">
          <w:rPr>
            <w:rFonts w:ascii="Arial" w:hAnsi="Arial" w:cs="Arial"/>
            <w:noProof/>
            <w:webHidden/>
            <w:sz w:val="22"/>
            <w:szCs w:val="22"/>
          </w:rPr>
          <w:fldChar w:fldCharType="end"/>
        </w:r>
      </w:hyperlink>
    </w:p>
    <w:p w14:paraId="365066AB" w14:textId="2BFE25A9" w:rsidR="00B2505C" w:rsidRPr="00D63360" w:rsidRDefault="00E13849">
      <w:pPr>
        <w:pStyle w:val="Tabladeilustraciones"/>
        <w:tabs>
          <w:tab w:val="right" w:leader="dot" w:pos="10076"/>
        </w:tabs>
        <w:rPr>
          <w:rFonts w:ascii="Arial" w:eastAsiaTheme="minorEastAsia" w:hAnsi="Arial" w:cs="Arial"/>
          <w:noProof/>
          <w:sz w:val="22"/>
          <w:szCs w:val="22"/>
        </w:rPr>
      </w:pPr>
      <w:hyperlink w:anchor="_Toc116995974" w:history="1">
        <w:r w:rsidR="00B2505C" w:rsidRPr="00D63360">
          <w:rPr>
            <w:rStyle w:val="Hipervnculo"/>
            <w:rFonts w:ascii="Arial" w:hAnsi="Arial" w:cs="Arial"/>
            <w:noProof/>
            <w:sz w:val="22"/>
            <w:szCs w:val="22"/>
          </w:rPr>
          <w:t>Ilustración 6 Ciclo del proceso y las tipologías de controles</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_Toc116995974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22</w:t>
        </w:r>
        <w:r w:rsidR="00B2505C" w:rsidRPr="00D63360">
          <w:rPr>
            <w:rFonts w:ascii="Arial" w:hAnsi="Arial" w:cs="Arial"/>
            <w:noProof/>
            <w:webHidden/>
            <w:sz w:val="22"/>
            <w:szCs w:val="22"/>
          </w:rPr>
          <w:fldChar w:fldCharType="end"/>
        </w:r>
      </w:hyperlink>
    </w:p>
    <w:p w14:paraId="457F6DE3" w14:textId="69BD729F" w:rsidR="00B2505C" w:rsidRPr="00D63360" w:rsidRDefault="00E13849">
      <w:pPr>
        <w:pStyle w:val="Tabladeilustraciones"/>
        <w:tabs>
          <w:tab w:val="right" w:leader="dot" w:pos="10076"/>
        </w:tabs>
        <w:rPr>
          <w:rFonts w:ascii="Arial" w:eastAsiaTheme="minorEastAsia" w:hAnsi="Arial" w:cs="Arial"/>
          <w:noProof/>
          <w:sz w:val="22"/>
          <w:szCs w:val="22"/>
        </w:rPr>
      </w:pPr>
      <w:hyperlink w:anchor="_Toc116995975" w:history="1">
        <w:r w:rsidR="00B2505C" w:rsidRPr="00D63360">
          <w:rPr>
            <w:rStyle w:val="Hipervnculo"/>
            <w:rFonts w:ascii="Arial" w:hAnsi="Arial" w:cs="Arial"/>
            <w:noProof/>
            <w:sz w:val="22"/>
            <w:szCs w:val="22"/>
          </w:rPr>
          <w:t>Ilustración 7 Movimiento en la matriz de calor acorde con el tipo de control</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_Toc116995975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24</w:t>
        </w:r>
        <w:r w:rsidR="00B2505C" w:rsidRPr="00D63360">
          <w:rPr>
            <w:rFonts w:ascii="Arial" w:hAnsi="Arial" w:cs="Arial"/>
            <w:noProof/>
            <w:webHidden/>
            <w:sz w:val="22"/>
            <w:szCs w:val="22"/>
          </w:rPr>
          <w:fldChar w:fldCharType="end"/>
        </w:r>
      </w:hyperlink>
    </w:p>
    <w:p w14:paraId="44A7670B" w14:textId="5DA5173B" w:rsidR="00B2505C" w:rsidRPr="00D63360" w:rsidRDefault="00E13849">
      <w:pPr>
        <w:pStyle w:val="Tabladeilustraciones"/>
        <w:tabs>
          <w:tab w:val="right" w:leader="dot" w:pos="10076"/>
        </w:tabs>
        <w:rPr>
          <w:rFonts w:ascii="Arial" w:eastAsiaTheme="minorEastAsia" w:hAnsi="Arial" w:cs="Arial"/>
          <w:noProof/>
          <w:sz w:val="22"/>
          <w:szCs w:val="22"/>
        </w:rPr>
      </w:pPr>
      <w:hyperlink w:anchor="_Toc116995976" w:history="1">
        <w:r w:rsidR="00B2505C" w:rsidRPr="00D63360">
          <w:rPr>
            <w:rStyle w:val="Hipervnculo"/>
            <w:rFonts w:ascii="Arial" w:hAnsi="Arial" w:cs="Arial"/>
            <w:noProof/>
            <w:sz w:val="22"/>
            <w:szCs w:val="22"/>
          </w:rPr>
          <w:t>Ilustración 8 Esquema Pasos para identificar los activos</w:t>
        </w:r>
        <w:r w:rsidR="00B2505C" w:rsidRPr="00D63360">
          <w:rPr>
            <w:rFonts w:ascii="Arial" w:hAnsi="Arial" w:cs="Arial"/>
            <w:noProof/>
            <w:webHidden/>
            <w:sz w:val="22"/>
            <w:szCs w:val="22"/>
          </w:rPr>
          <w:tab/>
        </w:r>
        <w:r w:rsidR="00B2505C" w:rsidRPr="00D63360">
          <w:rPr>
            <w:rFonts w:ascii="Arial" w:hAnsi="Arial" w:cs="Arial"/>
            <w:noProof/>
            <w:webHidden/>
            <w:sz w:val="22"/>
            <w:szCs w:val="22"/>
          </w:rPr>
          <w:fldChar w:fldCharType="begin"/>
        </w:r>
        <w:r w:rsidR="00B2505C" w:rsidRPr="00D63360">
          <w:rPr>
            <w:rFonts w:ascii="Arial" w:hAnsi="Arial" w:cs="Arial"/>
            <w:noProof/>
            <w:webHidden/>
            <w:sz w:val="22"/>
            <w:szCs w:val="22"/>
          </w:rPr>
          <w:instrText xml:space="preserve"> PAGEREF _Toc116995976 \h </w:instrText>
        </w:r>
        <w:r w:rsidR="00B2505C" w:rsidRPr="00D63360">
          <w:rPr>
            <w:rFonts w:ascii="Arial" w:hAnsi="Arial" w:cs="Arial"/>
            <w:noProof/>
            <w:webHidden/>
            <w:sz w:val="22"/>
            <w:szCs w:val="22"/>
          </w:rPr>
        </w:r>
        <w:r w:rsidR="00B2505C" w:rsidRPr="00D63360">
          <w:rPr>
            <w:rFonts w:ascii="Arial" w:hAnsi="Arial" w:cs="Arial"/>
            <w:noProof/>
            <w:webHidden/>
            <w:sz w:val="22"/>
            <w:szCs w:val="22"/>
          </w:rPr>
          <w:fldChar w:fldCharType="separate"/>
        </w:r>
        <w:r w:rsidR="00D63360">
          <w:rPr>
            <w:rFonts w:ascii="Arial" w:hAnsi="Arial" w:cs="Arial"/>
            <w:noProof/>
            <w:webHidden/>
            <w:sz w:val="22"/>
            <w:szCs w:val="22"/>
          </w:rPr>
          <w:t>26</w:t>
        </w:r>
        <w:r w:rsidR="00B2505C" w:rsidRPr="00D63360">
          <w:rPr>
            <w:rFonts w:ascii="Arial" w:hAnsi="Arial" w:cs="Arial"/>
            <w:noProof/>
            <w:webHidden/>
            <w:sz w:val="22"/>
            <w:szCs w:val="22"/>
          </w:rPr>
          <w:fldChar w:fldCharType="end"/>
        </w:r>
      </w:hyperlink>
    </w:p>
    <w:p w14:paraId="5EA32FDF" w14:textId="6528F912" w:rsidR="00097B25" w:rsidRPr="00D63360" w:rsidRDefault="00B2505C" w:rsidP="5CB9B77C">
      <w:pPr>
        <w:rPr>
          <w:rFonts w:ascii="Arial" w:hAnsi="Arial" w:cs="Arial"/>
          <w:sz w:val="22"/>
          <w:szCs w:val="22"/>
        </w:rPr>
      </w:pPr>
      <w:r w:rsidRPr="00D63360">
        <w:rPr>
          <w:rFonts w:ascii="Arial" w:hAnsi="Arial" w:cs="Arial"/>
          <w:sz w:val="22"/>
          <w:szCs w:val="22"/>
        </w:rPr>
        <w:fldChar w:fldCharType="end"/>
      </w:r>
    </w:p>
    <w:p w14:paraId="0263F6C3" w14:textId="2A5412BC" w:rsidR="007F0EB2" w:rsidRDefault="007F0EB2" w:rsidP="5CB9B77C">
      <w:pPr>
        <w:rPr>
          <w:rFonts w:ascii="Arial" w:hAnsi="Arial" w:cs="Arial"/>
          <w:sz w:val="22"/>
          <w:szCs w:val="22"/>
        </w:rPr>
      </w:pPr>
    </w:p>
    <w:p w14:paraId="765F8FFC" w14:textId="4B23A0A5" w:rsidR="00D63360" w:rsidRDefault="00D63360" w:rsidP="5CB9B77C">
      <w:pPr>
        <w:rPr>
          <w:rFonts w:ascii="Arial" w:hAnsi="Arial" w:cs="Arial"/>
          <w:sz w:val="22"/>
          <w:szCs w:val="22"/>
        </w:rPr>
      </w:pPr>
    </w:p>
    <w:p w14:paraId="30D6BB93" w14:textId="38E6C3E1" w:rsidR="00D63360" w:rsidRDefault="00D63360" w:rsidP="5CB9B77C">
      <w:pPr>
        <w:rPr>
          <w:rFonts w:ascii="Arial" w:hAnsi="Arial" w:cs="Arial"/>
          <w:sz w:val="22"/>
          <w:szCs w:val="22"/>
        </w:rPr>
      </w:pPr>
    </w:p>
    <w:p w14:paraId="07F5618A" w14:textId="6BAB9397" w:rsidR="00D63360" w:rsidRDefault="00D63360" w:rsidP="5CB9B77C">
      <w:pPr>
        <w:rPr>
          <w:rFonts w:ascii="Arial" w:hAnsi="Arial" w:cs="Arial"/>
          <w:sz w:val="22"/>
          <w:szCs w:val="22"/>
        </w:rPr>
      </w:pPr>
    </w:p>
    <w:p w14:paraId="304A0B5B" w14:textId="23A27382" w:rsidR="00D63360" w:rsidRDefault="00D63360" w:rsidP="5CB9B77C">
      <w:pPr>
        <w:rPr>
          <w:rFonts w:ascii="Arial" w:hAnsi="Arial" w:cs="Arial"/>
          <w:sz w:val="22"/>
          <w:szCs w:val="22"/>
        </w:rPr>
      </w:pPr>
    </w:p>
    <w:p w14:paraId="2A3606B6" w14:textId="75AC4EB4" w:rsidR="00D63360" w:rsidRDefault="00D63360" w:rsidP="5CB9B77C">
      <w:pPr>
        <w:rPr>
          <w:rFonts w:ascii="Arial" w:hAnsi="Arial" w:cs="Arial"/>
          <w:sz w:val="22"/>
          <w:szCs w:val="22"/>
        </w:rPr>
      </w:pPr>
    </w:p>
    <w:p w14:paraId="6E544061" w14:textId="3136C625" w:rsidR="00D63360" w:rsidRDefault="00D63360" w:rsidP="5CB9B77C">
      <w:pPr>
        <w:rPr>
          <w:rFonts w:ascii="Arial" w:hAnsi="Arial" w:cs="Arial"/>
          <w:sz w:val="22"/>
          <w:szCs w:val="22"/>
        </w:rPr>
      </w:pPr>
    </w:p>
    <w:p w14:paraId="1D5C4B7E" w14:textId="78C8D046" w:rsidR="00D63360" w:rsidRDefault="00D63360" w:rsidP="5CB9B77C">
      <w:pPr>
        <w:rPr>
          <w:rFonts w:ascii="Arial" w:hAnsi="Arial" w:cs="Arial"/>
          <w:sz w:val="22"/>
          <w:szCs w:val="22"/>
        </w:rPr>
      </w:pPr>
    </w:p>
    <w:p w14:paraId="4AEB13C7" w14:textId="376286FF" w:rsidR="00D63360" w:rsidRDefault="00D63360" w:rsidP="5CB9B77C">
      <w:pPr>
        <w:rPr>
          <w:rFonts w:ascii="Arial" w:hAnsi="Arial" w:cs="Arial"/>
          <w:sz w:val="22"/>
          <w:szCs w:val="22"/>
        </w:rPr>
      </w:pPr>
    </w:p>
    <w:p w14:paraId="59E1A5F9" w14:textId="40A92A48" w:rsidR="00D63360" w:rsidRDefault="00D63360" w:rsidP="5CB9B77C">
      <w:pPr>
        <w:rPr>
          <w:rFonts w:ascii="Arial" w:hAnsi="Arial" w:cs="Arial"/>
          <w:sz w:val="22"/>
          <w:szCs w:val="22"/>
        </w:rPr>
      </w:pPr>
    </w:p>
    <w:p w14:paraId="34C7EA6B" w14:textId="7478D1AD" w:rsidR="00D63360" w:rsidRDefault="00D63360" w:rsidP="5CB9B77C">
      <w:pPr>
        <w:rPr>
          <w:rFonts w:ascii="Arial" w:hAnsi="Arial" w:cs="Arial"/>
          <w:sz w:val="22"/>
          <w:szCs w:val="22"/>
        </w:rPr>
      </w:pPr>
    </w:p>
    <w:p w14:paraId="5A10CCA3" w14:textId="51876D8B" w:rsidR="00D63360" w:rsidRDefault="00D63360" w:rsidP="5CB9B77C">
      <w:pPr>
        <w:rPr>
          <w:rFonts w:ascii="Arial" w:hAnsi="Arial" w:cs="Arial"/>
          <w:sz w:val="22"/>
          <w:szCs w:val="22"/>
        </w:rPr>
      </w:pPr>
    </w:p>
    <w:p w14:paraId="53824FA7" w14:textId="4936918F" w:rsidR="00D63360" w:rsidRDefault="00D63360" w:rsidP="5CB9B77C">
      <w:pPr>
        <w:rPr>
          <w:rFonts w:ascii="Arial" w:hAnsi="Arial" w:cs="Arial"/>
          <w:sz w:val="22"/>
          <w:szCs w:val="22"/>
        </w:rPr>
      </w:pPr>
    </w:p>
    <w:p w14:paraId="4D7AF743" w14:textId="016C96CB" w:rsidR="00D63360" w:rsidRDefault="00D63360" w:rsidP="5CB9B77C">
      <w:pPr>
        <w:rPr>
          <w:rFonts w:ascii="Arial" w:hAnsi="Arial" w:cs="Arial"/>
          <w:sz w:val="22"/>
          <w:szCs w:val="22"/>
        </w:rPr>
      </w:pPr>
    </w:p>
    <w:p w14:paraId="3DE187DE" w14:textId="10262A3E" w:rsidR="00D63360" w:rsidRDefault="00D63360" w:rsidP="5CB9B77C">
      <w:pPr>
        <w:rPr>
          <w:rFonts w:ascii="Arial" w:hAnsi="Arial" w:cs="Arial"/>
          <w:sz w:val="22"/>
          <w:szCs w:val="22"/>
        </w:rPr>
      </w:pPr>
    </w:p>
    <w:p w14:paraId="232F3C41" w14:textId="66275823" w:rsidR="00D63360" w:rsidRDefault="00D63360" w:rsidP="5CB9B77C">
      <w:pPr>
        <w:rPr>
          <w:rFonts w:ascii="Arial" w:hAnsi="Arial" w:cs="Arial"/>
          <w:sz w:val="22"/>
          <w:szCs w:val="22"/>
        </w:rPr>
      </w:pPr>
    </w:p>
    <w:p w14:paraId="0E6D1E58" w14:textId="0B31D177" w:rsidR="00D63360" w:rsidRDefault="00D63360" w:rsidP="5CB9B77C">
      <w:pPr>
        <w:rPr>
          <w:rFonts w:ascii="Arial" w:hAnsi="Arial" w:cs="Arial"/>
          <w:sz w:val="22"/>
          <w:szCs w:val="22"/>
        </w:rPr>
      </w:pPr>
    </w:p>
    <w:p w14:paraId="113D7E40" w14:textId="7F2123AE" w:rsidR="00D63360" w:rsidRDefault="00D63360" w:rsidP="5CB9B77C">
      <w:pPr>
        <w:rPr>
          <w:rFonts w:ascii="Arial" w:hAnsi="Arial" w:cs="Arial"/>
          <w:sz w:val="22"/>
          <w:szCs w:val="22"/>
        </w:rPr>
      </w:pPr>
    </w:p>
    <w:p w14:paraId="3562C086" w14:textId="2880A754" w:rsidR="00D63360" w:rsidRDefault="00D63360" w:rsidP="5CB9B77C">
      <w:pPr>
        <w:rPr>
          <w:rFonts w:ascii="Arial" w:hAnsi="Arial" w:cs="Arial"/>
          <w:sz w:val="22"/>
          <w:szCs w:val="22"/>
        </w:rPr>
      </w:pPr>
    </w:p>
    <w:p w14:paraId="6AA00267" w14:textId="77777777" w:rsidR="00D63360" w:rsidRPr="00D63360" w:rsidRDefault="00D63360" w:rsidP="5CB9B77C">
      <w:pPr>
        <w:rPr>
          <w:rFonts w:ascii="Arial" w:hAnsi="Arial" w:cs="Arial"/>
          <w:sz w:val="22"/>
          <w:szCs w:val="22"/>
        </w:rPr>
      </w:pPr>
    </w:p>
    <w:p w14:paraId="6B7E1FB1" w14:textId="77777777" w:rsidR="007F0EB2" w:rsidRPr="00D63360" w:rsidRDefault="007F0EB2" w:rsidP="5CB9B77C">
      <w:pPr>
        <w:rPr>
          <w:rFonts w:ascii="Arial" w:hAnsi="Arial" w:cs="Arial"/>
          <w:sz w:val="22"/>
          <w:szCs w:val="22"/>
        </w:rPr>
      </w:pPr>
    </w:p>
    <w:p w14:paraId="6E9E0802" w14:textId="4A435D97" w:rsidR="00B85034" w:rsidRPr="00D63360" w:rsidRDefault="62E3C6FB" w:rsidP="5CB9B77C">
      <w:pPr>
        <w:pStyle w:val="Ttulo1"/>
        <w:keepNext w:val="0"/>
        <w:keepLines w:val="0"/>
        <w:spacing w:before="0" w:line="360" w:lineRule="auto"/>
        <w:contextualSpacing/>
        <w:jc w:val="center"/>
        <w:rPr>
          <w:rFonts w:ascii="Arial" w:hAnsi="Arial" w:cs="Arial"/>
          <w:color w:val="auto"/>
          <w:sz w:val="22"/>
          <w:szCs w:val="22"/>
        </w:rPr>
      </w:pPr>
      <w:bookmarkStart w:id="0" w:name="_Toc86836386"/>
      <w:bookmarkStart w:id="1" w:name="_Toc116995102"/>
      <w:r w:rsidRPr="00D63360">
        <w:rPr>
          <w:rFonts w:ascii="Arial" w:hAnsi="Arial" w:cs="Arial"/>
          <w:color w:val="auto"/>
          <w:sz w:val="22"/>
          <w:szCs w:val="22"/>
        </w:rPr>
        <w:lastRenderedPageBreak/>
        <w:t>POLÍTICA DE ADMINISTRACIÓN DE RIESGO</w:t>
      </w:r>
      <w:bookmarkEnd w:id="0"/>
      <w:bookmarkEnd w:id="1"/>
    </w:p>
    <w:p w14:paraId="3FA63873" w14:textId="77777777" w:rsidR="00B85034" w:rsidRPr="00D63360" w:rsidRDefault="00B85034" w:rsidP="5CB9B77C">
      <w:pPr>
        <w:autoSpaceDE w:val="0"/>
        <w:autoSpaceDN w:val="0"/>
        <w:spacing w:line="240" w:lineRule="auto"/>
        <w:rPr>
          <w:rFonts w:ascii="Arial" w:hAnsi="Arial" w:cs="Arial"/>
          <w:b/>
          <w:bCs/>
          <w:sz w:val="22"/>
          <w:szCs w:val="22"/>
        </w:rPr>
      </w:pPr>
    </w:p>
    <w:p w14:paraId="64C04876" w14:textId="2C5145DA" w:rsidR="00B85034" w:rsidRPr="0075141F" w:rsidRDefault="62E3C6FB" w:rsidP="5CB9B77C">
      <w:pPr>
        <w:spacing w:line="240" w:lineRule="auto"/>
        <w:rPr>
          <w:rFonts w:ascii="Arial" w:hAnsi="Arial" w:cs="Arial"/>
          <w:sz w:val="22"/>
          <w:szCs w:val="22"/>
        </w:rPr>
      </w:pPr>
      <w:r w:rsidRPr="0075141F">
        <w:rPr>
          <w:rFonts w:ascii="Arial" w:hAnsi="Arial" w:cs="Arial"/>
          <w:sz w:val="22"/>
          <w:szCs w:val="22"/>
        </w:rPr>
        <w:t>La Unidad Administrativa Especial de Rehabilitación y Mantenimiento Vial</w:t>
      </w:r>
      <w:r w:rsidR="66129674" w:rsidRPr="0075141F">
        <w:rPr>
          <w:rFonts w:ascii="Arial" w:hAnsi="Arial" w:cs="Arial"/>
          <w:sz w:val="22"/>
          <w:szCs w:val="22"/>
        </w:rPr>
        <w:t xml:space="preserve"> </w:t>
      </w:r>
      <w:r w:rsidRPr="0075141F">
        <w:rPr>
          <w:rFonts w:ascii="Arial" w:hAnsi="Arial" w:cs="Arial"/>
          <w:sz w:val="22"/>
          <w:szCs w:val="22"/>
        </w:rPr>
        <w:t>-</w:t>
      </w:r>
      <w:r w:rsidR="5532EC4A" w:rsidRPr="0075141F">
        <w:rPr>
          <w:rFonts w:ascii="Arial" w:hAnsi="Arial" w:cs="Arial"/>
          <w:sz w:val="22"/>
          <w:szCs w:val="22"/>
        </w:rPr>
        <w:t xml:space="preserve"> </w:t>
      </w:r>
      <w:r w:rsidRPr="0075141F">
        <w:rPr>
          <w:rFonts w:ascii="Arial" w:hAnsi="Arial" w:cs="Arial"/>
          <w:sz w:val="22"/>
          <w:szCs w:val="22"/>
        </w:rPr>
        <w:t xml:space="preserve">UAERMV, </w:t>
      </w:r>
      <w:r w:rsidR="3DB37B4C" w:rsidRPr="0075141F">
        <w:rPr>
          <w:rFonts w:ascii="Arial" w:hAnsi="Arial" w:cs="Arial"/>
          <w:sz w:val="22"/>
          <w:szCs w:val="22"/>
        </w:rPr>
        <w:t xml:space="preserve">establece su </w:t>
      </w:r>
      <w:r w:rsidR="010CCDC6" w:rsidRPr="0075141F">
        <w:rPr>
          <w:rFonts w:ascii="Arial" w:hAnsi="Arial" w:cs="Arial"/>
          <w:sz w:val="22"/>
          <w:szCs w:val="22"/>
        </w:rPr>
        <w:t>política</w:t>
      </w:r>
      <w:r w:rsidR="3DB37B4C" w:rsidRPr="0075141F">
        <w:rPr>
          <w:rFonts w:ascii="Arial" w:hAnsi="Arial" w:cs="Arial"/>
          <w:sz w:val="22"/>
          <w:szCs w:val="22"/>
        </w:rPr>
        <w:t xml:space="preserve"> de administración del riesgo como expresión del compromiso de la alta dirección </w:t>
      </w:r>
      <w:r w:rsidR="7EE9B0DA" w:rsidRPr="0075141F">
        <w:rPr>
          <w:rFonts w:ascii="Arial" w:hAnsi="Arial" w:cs="Arial"/>
          <w:sz w:val="22"/>
          <w:szCs w:val="22"/>
        </w:rPr>
        <w:t>en administrar los riesgos</w:t>
      </w:r>
      <w:r w:rsidR="7AAA4FCF" w:rsidRPr="0075141F">
        <w:rPr>
          <w:rFonts w:ascii="Arial" w:hAnsi="Arial" w:cs="Arial"/>
          <w:sz w:val="22"/>
          <w:szCs w:val="22"/>
        </w:rPr>
        <w:t xml:space="preserve"> de gestión</w:t>
      </w:r>
      <w:r w:rsidR="7EE9B0DA" w:rsidRPr="0075141F">
        <w:rPr>
          <w:rFonts w:ascii="Arial" w:hAnsi="Arial" w:cs="Arial"/>
          <w:sz w:val="22"/>
          <w:szCs w:val="22"/>
        </w:rPr>
        <w:t xml:space="preserve">, de corrupción y </w:t>
      </w:r>
      <w:r w:rsidR="3843102D" w:rsidRPr="0075141F">
        <w:rPr>
          <w:rFonts w:ascii="Arial" w:hAnsi="Arial" w:cs="Arial"/>
          <w:sz w:val="22"/>
          <w:szCs w:val="22"/>
        </w:rPr>
        <w:t>d</w:t>
      </w:r>
      <w:r w:rsidR="040C0876" w:rsidRPr="0075141F">
        <w:rPr>
          <w:rFonts w:ascii="Arial" w:hAnsi="Arial" w:cs="Arial"/>
          <w:sz w:val="22"/>
          <w:szCs w:val="22"/>
        </w:rPr>
        <w:t>e</w:t>
      </w:r>
      <w:r w:rsidR="3843102D" w:rsidRPr="0075141F">
        <w:rPr>
          <w:rFonts w:ascii="Arial" w:hAnsi="Arial" w:cs="Arial"/>
          <w:sz w:val="22"/>
          <w:szCs w:val="22"/>
        </w:rPr>
        <w:t xml:space="preserve"> </w:t>
      </w:r>
      <w:r w:rsidR="7EE9B0DA" w:rsidRPr="0075141F">
        <w:rPr>
          <w:rFonts w:ascii="Arial" w:hAnsi="Arial" w:cs="Arial"/>
          <w:sz w:val="22"/>
          <w:szCs w:val="22"/>
        </w:rPr>
        <w:t>seguridad digital, que puedan dificultar la misión y el cumplimento de los objetivos</w:t>
      </w:r>
      <w:r w:rsidR="474263F4" w:rsidRPr="0075141F">
        <w:rPr>
          <w:rFonts w:ascii="Arial" w:hAnsi="Arial" w:cs="Arial"/>
          <w:sz w:val="22"/>
          <w:szCs w:val="22"/>
        </w:rPr>
        <w:t>,</w:t>
      </w:r>
      <w:r w:rsidR="644726B2" w:rsidRPr="0075141F">
        <w:rPr>
          <w:rFonts w:ascii="Arial" w:hAnsi="Arial" w:cs="Arial"/>
          <w:sz w:val="22"/>
          <w:szCs w:val="22"/>
        </w:rPr>
        <w:t xml:space="preserve"> proyectos y</w:t>
      </w:r>
      <w:r w:rsidR="4580A98C" w:rsidRPr="0075141F">
        <w:rPr>
          <w:rFonts w:ascii="Arial" w:hAnsi="Arial" w:cs="Arial"/>
          <w:sz w:val="22"/>
          <w:szCs w:val="22"/>
        </w:rPr>
        <w:t>/o</w:t>
      </w:r>
      <w:r w:rsidR="644726B2" w:rsidRPr="0075141F">
        <w:rPr>
          <w:rFonts w:ascii="Arial" w:hAnsi="Arial" w:cs="Arial"/>
          <w:sz w:val="22"/>
          <w:szCs w:val="22"/>
        </w:rPr>
        <w:t xml:space="preserve"> procesos institucionales</w:t>
      </w:r>
      <w:r w:rsidR="7D10CF38" w:rsidRPr="0075141F">
        <w:rPr>
          <w:rFonts w:ascii="Arial" w:hAnsi="Arial" w:cs="Arial"/>
          <w:sz w:val="22"/>
          <w:szCs w:val="22"/>
        </w:rPr>
        <w:t>,</w:t>
      </w:r>
      <w:r w:rsidR="5619D931" w:rsidRPr="0075141F">
        <w:rPr>
          <w:rFonts w:ascii="Arial" w:hAnsi="Arial" w:cs="Arial"/>
          <w:sz w:val="22"/>
          <w:szCs w:val="22"/>
        </w:rPr>
        <w:t xml:space="preserve"> </w:t>
      </w:r>
      <w:r w:rsidR="4050E168" w:rsidRPr="0075141F">
        <w:rPr>
          <w:rFonts w:ascii="Arial" w:hAnsi="Arial" w:cs="Arial"/>
          <w:sz w:val="22"/>
          <w:szCs w:val="22"/>
        </w:rPr>
        <w:t xml:space="preserve">mediante la </w:t>
      </w:r>
      <w:r w:rsidR="6E00AFC2" w:rsidRPr="0075141F">
        <w:rPr>
          <w:rFonts w:ascii="Arial" w:hAnsi="Arial" w:cs="Arial"/>
          <w:sz w:val="22"/>
          <w:szCs w:val="22"/>
        </w:rPr>
        <w:t>i</w:t>
      </w:r>
      <w:r w:rsidR="4050E168" w:rsidRPr="0075141F">
        <w:rPr>
          <w:rFonts w:ascii="Arial" w:hAnsi="Arial" w:cs="Arial"/>
          <w:sz w:val="22"/>
          <w:szCs w:val="22"/>
        </w:rPr>
        <w:t>mplementación</w:t>
      </w:r>
      <w:r w:rsidR="6F7C4D4B" w:rsidRPr="0075141F">
        <w:rPr>
          <w:rFonts w:ascii="Arial" w:hAnsi="Arial" w:cs="Arial"/>
          <w:sz w:val="22"/>
          <w:szCs w:val="22"/>
        </w:rPr>
        <w:t xml:space="preserve"> y reporte</w:t>
      </w:r>
      <w:r w:rsidR="4050E168" w:rsidRPr="0075141F">
        <w:rPr>
          <w:rFonts w:ascii="Arial" w:hAnsi="Arial" w:cs="Arial"/>
          <w:sz w:val="22"/>
          <w:szCs w:val="22"/>
        </w:rPr>
        <w:t xml:space="preserve"> </w:t>
      </w:r>
      <w:r w:rsidR="3A32E627" w:rsidRPr="0075141F">
        <w:rPr>
          <w:rFonts w:ascii="Arial" w:hAnsi="Arial" w:cs="Arial"/>
          <w:sz w:val="22"/>
          <w:szCs w:val="22"/>
        </w:rPr>
        <w:t xml:space="preserve">de </w:t>
      </w:r>
      <w:r w:rsidR="4050E168" w:rsidRPr="0075141F">
        <w:rPr>
          <w:rFonts w:ascii="Arial" w:hAnsi="Arial" w:cs="Arial"/>
          <w:sz w:val="22"/>
          <w:szCs w:val="22"/>
        </w:rPr>
        <w:t>control</w:t>
      </w:r>
      <w:r w:rsidR="4017C2F7" w:rsidRPr="0075141F">
        <w:rPr>
          <w:rFonts w:ascii="Arial" w:hAnsi="Arial" w:cs="Arial"/>
          <w:sz w:val="22"/>
          <w:szCs w:val="22"/>
        </w:rPr>
        <w:t>es</w:t>
      </w:r>
      <w:r w:rsidR="4050E168" w:rsidRPr="0075141F">
        <w:rPr>
          <w:rFonts w:ascii="Arial" w:hAnsi="Arial" w:cs="Arial"/>
          <w:sz w:val="22"/>
          <w:szCs w:val="22"/>
        </w:rPr>
        <w:t xml:space="preserve"> </w:t>
      </w:r>
      <w:r w:rsidR="6821DD2F" w:rsidRPr="0075141F">
        <w:rPr>
          <w:rFonts w:ascii="Arial" w:hAnsi="Arial" w:cs="Arial"/>
          <w:sz w:val="22"/>
          <w:szCs w:val="22"/>
        </w:rPr>
        <w:t xml:space="preserve">preventivos, </w:t>
      </w:r>
      <w:r w:rsidR="7A6BB44B" w:rsidRPr="0075141F">
        <w:rPr>
          <w:rFonts w:ascii="Arial" w:hAnsi="Arial" w:cs="Arial"/>
          <w:sz w:val="22"/>
          <w:szCs w:val="22"/>
        </w:rPr>
        <w:t>defectivos</w:t>
      </w:r>
      <w:r w:rsidR="4050E168" w:rsidRPr="0075141F">
        <w:rPr>
          <w:rFonts w:ascii="Arial" w:hAnsi="Arial" w:cs="Arial"/>
          <w:sz w:val="22"/>
          <w:szCs w:val="22"/>
        </w:rPr>
        <w:t xml:space="preserve"> </w:t>
      </w:r>
      <w:r w:rsidR="7FEF0C27" w:rsidRPr="0075141F">
        <w:rPr>
          <w:rFonts w:ascii="Arial" w:hAnsi="Arial" w:cs="Arial"/>
          <w:sz w:val="22"/>
          <w:szCs w:val="22"/>
        </w:rPr>
        <w:t>o</w:t>
      </w:r>
      <w:r w:rsidR="4050E168" w:rsidRPr="0075141F">
        <w:rPr>
          <w:rFonts w:ascii="Arial" w:hAnsi="Arial" w:cs="Arial"/>
          <w:sz w:val="22"/>
          <w:szCs w:val="22"/>
        </w:rPr>
        <w:t xml:space="preserve"> </w:t>
      </w:r>
      <w:r w:rsidR="24E560CB" w:rsidRPr="0075141F">
        <w:rPr>
          <w:rFonts w:ascii="Arial" w:hAnsi="Arial" w:cs="Arial"/>
          <w:sz w:val="22"/>
          <w:szCs w:val="22"/>
        </w:rPr>
        <w:t>correctivos</w:t>
      </w:r>
      <w:r w:rsidR="33A89C94" w:rsidRPr="0075141F">
        <w:rPr>
          <w:rFonts w:ascii="Arial" w:hAnsi="Arial" w:cs="Arial"/>
          <w:sz w:val="22"/>
          <w:szCs w:val="22"/>
        </w:rPr>
        <w:t xml:space="preserve"> </w:t>
      </w:r>
      <w:r w:rsidR="4050E168" w:rsidRPr="0075141F">
        <w:rPr>
          <w:rFonts w:ascii="Arial" w:hAnsi="Arial" w:cs="Arial"/>
          <w:sz w:val="22"/>
          <w:szCs w:val="22"/>
        </w:rPr>
        <w:t xml:space="preserve">con la participación de los colaboradores </w:t>
      </w:r>
      <w:r w:rsidR="20F8153C" w:rsidRPr="0075141F">
        <w:rPr>
          <w:rFonts w:ascii="Arial" w:hAnsi="Arial" w:cs="Arial"/>
          <w:sz w:val="22"/>
          <w:szCs w:val="22"/>
        </w:rPr>
        <w:t>p</w:t>
      </w:r>
      <w:r w:rsidR="4050E168" w:rsidRPr="0075141F">
        <w:rPr>
          <w:rFonts w:ascii="Arial" w:hAnsi="Arial" w:cs="Arial"/>
          <w:sz w:val="22"/>
          <w:szCs w:val="22"/>
        </w:rPr>
        <w:t>ara fortalecer la cultura de la prevención de eventos, acciones u omisiones</w:t>
      </w:r>
      <w:r w:rsidR="38B2034C" w:rsidRPr="0075141F">
        <w:rPr>
          <w:rFonts w:ascii="Arial" w:hAnsi="Arial" w:cs="Arial"/>
          <w:sz w:val="22"/>
          <w:szCs w:val="22"/>
        </w:rPr>
        <w:t>.</w:t>
      </w:r>
      <w:r w:rsidR="62448554" w:rsidRPr="0075141F">
        <w:rPr>
          <w:rFonts w:ascii="Arial" w:hAnsi="Arial" w:cs="Arial"/>
          <w:sz w:val="22"/>
          <w:szCs w:val="22"/>
        </w:rPr>
        <w:t xml:space="preserve"> </w:t>
      </w:r>
    </w:p>
    <w:p w14:paraId="5B73F15B" w14:textId="1F04AF9D" w:rsidR="003F78C2" w:rsidRPr="0075141F" w:rsidRDefault="76991670" w:rsidP="5CB9B77C">
      <w:pPr>
        <w:pStyle w:val="Ttulo1"/>
        <w:keepNext w:val="0"/>
        <w:keepLines w:val="0"/>
        <w:numPr>
          <w:ilvl w:val="0"/>
          <w:numId w:val="11"/>
        </w:numPr>
        <w:rPr>
          <w:rFonts w:ascii="Arial" w:hAnsi="Arial" w:cs="Arial"/>
          <w:color w:val="auto"/>
          <w:sz w:val="22"/>
          <w:szCs w:val="22"/>
        </w:rPr>
      </w:pPr>
      <w:bookmarkStart w:id="2" w:name="_Toc86836387"/>
      <w:bookmarkStart w:id="3" w:name="_Toc116995103"/>
      <w:r w:rsidRPr="0075141F">
        <w:rPr>
          <w:rFonts w:ascii="Arial" w:hAnsi="Arial" w:cs="Arial"/>
          <w:color w:val="auto"/>
          <w:sz w:val="22"/>
          <w:szCs w:val="22"/>
        </w:rPr>
        <w:t>OBJETIVO</w:t>
      </w:r>
      <w:r w:rsidR="09C23ED4" w:rsidRPr="0075141F">
        <w:rPr>
          <w:rFonts w:ascii="Arial" w:hAnsi="Arial" w:cs="Arial"/>
          <w:color w:val="auto"/>
          <w:sz w:val="22"/>
          <w:szCs w:val="22"/>
        </w:rPr>
        <w:t>S</w:t>
      </w:r>
      <w:bookmarkEnd w:id="2"/>
      <w:bookmarkEnd w:id="3"/>
    </w:p>
    <w:p w14:paraId="10566A8C" w14:textId="77777777" w:rsidR="00223ADE" w:rsidRPr="0075141F" w:rsidRDefault="00223ADE" w:rsidP="5CB9B77C">
      <w:pPr>
        <w:rPr>
          <w:rFonts w:ascii="Arial" w:hAnsi="Arial" w:cs="Arial"/>
          <w:sz w:val="22"/>
          <w:szCs w:val="22"/>
        </w:rPr>
      </w:pPr>
    </w:p>
    <w:p w14:paraId="6D5861E0" w14:textId="64BABBE7" w:rsidR="182D03AA" w:rsidRPr="0075141F" w:rsidRDefault="182D03AA" w:rsidP="0075141F">
      <w:pPr>
        <w:pStyle w:val="Prrafodelista"/>
        <w:numPr>
          <w:ilvl w:val="0"/>
          <w:numId w:val="19"/>
        </w:numPr>
        <w:spacing w:line="240" w:lineRule="auto"/>
        <w:ind w:left="360"/>
        <w:rPr>
          <w:rFonts w:ascii="Arial" w:hAnsi="Arial" w:cs="Arial"/>
          <w:sz w:val="22"/>
          <w:szCs w:val="22"/>
        </w:rPr>
      </w:pPr>
      <w:r w:rsidRPr="0075141F">
        <w:rPr>
          <w:rFonts w:ascii="Arial" w:hAnsi="Arial" w:cs="Arial"/>
          <w:b/>
          <w:bCs/>
          <w:sz w:val="22"/>
          <w:szCs w:val="22"/>
        </w:rPr>
        <w:t>Analizar el contexto interno y externo</w:t>
      </w:r>
      <w:r w:rsidR="4F561BE2" w:rsidRPr="0075141F">
        <w:rPr>
          <w:rFonts w:ascii="Arial" w:hAnsi="Arial" w:cs="Arial"/>
          <w:b/>
          <w:bCs/>
          <w:sz w:val="22"/>
          <w:szCs w:val="22"/>
        </w:rPr>
        <w:t>:</w:t>
      </w:r>
      <w:r w:rsidR="4F561BE2" w:rsidRPr="0075141F">
        <w:rPr>
          <w:rFonts w:ascii="Arial" w:hAnsi="Arial" w:cs="Arial"/>
          <w:sz w:val="22"/>
          <w:szCs w:val="22"/>
        </w:rPr>
        <w:t xml:space="preserve"> Identifica</w:t>
      </w:r>
      <w:r w:rsidR="38EFFA2D" w:rsidRPr="0075141F">
        <w:rPr>
          <w:rFonts w:ascii="Arial" w:hAnsi="Arial" w:cs="Arial"/>
          <w:sz w:val="22"/>
          <w:szCs w:val="22"/>
        </w:rPr>
        <w:t>r</w:t>
      </w:r>
      <w:r w:rsidR="4F561BE2" w:rsidRPr="0075141F">
        <w:rPr>
          <w:rFonts w:ascii="Arial" w:hAnsi="Arial" w:cs="Arial"/>
          <w:sz w:val="22"/>
          <w:szCs w:val="22"/>
        </w:rPr>
        <w:t xml:space="preserve"> oportunamente el contexto interno y externos de la entidad a trav</w:t>
      </w:r>
      <w:r w:rsidR="085F47AC" w:rsidRPr="0075141F">
        <w:rPr>
          <w:rFonts w:ascii="Arial" w:hAnsi="Arial" w:cs="Arial"/>
          <w:sz w:val="22"/>
          <w:szCs w:val="22"/>
        </w:rPr>
        <w:t>é</w:t>
      </w:r>
      <w:r w:rsidR="4F561BE2" w:rsidRPr="0075141F">
        <w:rPr>
          <w:rFonts w:ascii="Arial" w:hAnsi="Arial" w:cs="Arial"/>
          <w:sz w:val="22"/>
          <w:szCs w:val="22"/>
        </w:rPr>
        <w:t>s de sus procesos</w:t>
      </w:r>
      <w:r w:rsidR="4F561BE2" w:rsidRPr="0075141F">
        <w:rPr>
          <w:rFonts w:ascii="Arial" w:hAnsi="Arial" w:cs="Arial"/>
          <w:b/>
          <w:bCs/>
          <w:sz w:val="22"/>
          <w:szCs w:val="22"/>
        </w:rPr>
        <w:t xml:space="preserve"> </w:t>
      </w:r>
      <w:r w:rsidRPr="0075141F">
        <w:rPr>
          <w:rFonts w:ascii="Arial" w:hAnsi="Arial" w:cs="Arial"/>
          <w:sz w:val="22"/>
          <w:szCs w:val="22"/>
        </w:rPr>
        <w:t xml:space="preserve">para la identificación de </w:t>
      </w:r>
      <w:r w:rsidR="268F3FD8" w:rsidRPr="0075141F">
        <w:rPr>
          <w:rFonts w:ascii="Arial" w:hAnsi="Arial" w:cs="Arial"/>
          <w:sz w:val="22"/>
          <w:szCs w:val="22"/>
        </w:rPr>
        <w:t xml:space="preserve">posibles </w:t>
      </w:r>
      <w:r w:rsidRPr="0075141F">
        <w:rPr>
          <w:rFonts w:ascii="Arial" w:hAnsi="Arial" w:cs="Arial"/>
          <w:sz w:val="22"/>
          <w:szCs w:val="22"/>
        </w:rPr>
        <w:t>riesgos</w:t>
      </w:r>
      <w:r w:rsidR="116CE097" w:rsidRPr="0075141F">
        <w:rPr>
          <w:rFonts w:ascii="Arial" w:hAnsi="Arial" w:cs="Arial"/>
          <w:sz w:val="22"/>
          <w:szCs w:val="22"/>
        </w:rPr>
        <w:t>.</w:t>
      </w:r>
    </w:p>
    <w:p w14:paraId="3D0AB173" w14:textId="0D058067" w:rsidR="00223ADE" w:rsidRPr="0075141F" w:rsidRDefault="09C23ED4" w:rsidP="0075141F">
      <w:pPr>
        <w:pStyle w:val="Prrafodelista"/>
        <w:numPr>
          <w:ilvl w:val="0"/>
          <w:numId w:val="19"/>
        </w:numPr>
        <w:spacing w:line="240" w:lineRule="auto"/>
        <w:ind w:left="360"/>
        <w:rPr>
          <w:rFonts w:ascii="Arial" w:hAnsi="Arial" w:cs="Arial"/>
          <w:sz w:val="22"/>
          <w:szCs w:val="22"/>
        </w:rPr>
      </w:pPr>
      <w:r w:rsidRPr="0075141F">
        <w:rPr>
          <w:rFonts w:ascii="Arial" w:hAnsi="Arial" w:cs="Arial"/>
          <w:b/>
          <w:bCs/>
          <w:sz w:val="22"/>
          <w:szCs w:val="22"/>
        </w:rPr>
        <w:t>Identificar, analizar y gestionar los riesgos:</w:t>
      </w:r>
      <w:r w:rsidRPr="0075141F">
        <w:rPr>
          <w:rFonts w:ascii="Arial" w:hAnsi="Arial" w:cs="Arial"/>
          <w:sz w:val="22"/>
          <w:szCs w:val="22"/>
        </w:rPr>
        <w:t xml:space="preserve"> Fomentar en la Entidad una cultura de pensamiento basado en riesgo, como herramienta para incrementar la eficacia en el logro de los resultados institucionales.</w:t>
      </w:r>
    </w:p>
    <w:p w14:paraId="68A49B2E" w14:textId="76017814" w:rsidR="00223ADE" w:rsidRPr="0075141F" w:rsidRDefault="09C23ED4" w:rsidP="0075141F">
      <w:pPr>
        <w:pStyle w:val="Prrafodelista"/>
        <w:numPr>
          <w:ilvl w:val="0"/>
          <w:numId w:val="19"/>
        </w:numPr>
        <w:spacing w:line="240" w:lineRule="auto"/>
        <w:ind w:left="360"/>
        <w:rPr>
          <w:rFonts w:ascii="Arial" w:hAnsi="Arial" w:cs="Arial"/>
          <w:sz w:val="22"/>
          <w:szCs w:val="22"/>
        </w:rPr>
      </w:pPr>
      <w:r w:rsidRPr="0075141F">
        <w:rPr>
          <w:rFonts w:ascii="Arial" w:hAnsi="Arial" w:cs="Arial"/>
          <w:b/>
          <w:bCs/>
          <w:sz w:val="22"/>
          <w:szCs w:val="22"/>
        </w:rPr>
        <w:t>Promover el reporte oportuno:</w:t>
      </w:r>
      <w:r w:rsidRPr="0075141F">
        <w:rPr>
          <w:rFonts w:ascii="Arial" w:hAnsi="Arial" w:cs="Arial"/>
          <w:sz w:val="22"/>
          <w:szCs w:val="22"/>
        </w:rPr>
        <w:t xml:space="preserve"> Fortalecer los seguimientos, análisis y validación en la efectividad de controles y la implementación de acciones, que permitan detectar de forma oportuna situaciones de riesgos potenciales.</w:t>
      </w:r>
    </w:p>
    <w:p w14:paraId="0C7E2FE2" w14:textId="36BB1554" w:rsidR="00223ADE" w:rsidRPr="0075141F" w:rsidRDefault="09C23ED4" w:rsidP="0075141F">
      <w:pPr>
        <w:pStyle w:val="Prrafodelista"/>
        <w:numPr>
          <w:ilvl w:val="0"/>
          <w:numId w:val="19"/>
        </w:numPr>
        <w:spacing w:line="240" w:lineRule="auto"/>
        <w:ind w:left="360"/>
        <w:rPr>
          <w:rFonts w:ascii="Arial" w:hAnsi="Arial" w:cs="Arial"/>
          <w:sz w:val="22"/>
          <w:szCs w:val="22"/>
        </w:rPr>
      </w:pPr>
      <w:r w:rsidRPr="0075141F">
        <w:rPr>
          <w:rFonts w:ascii="Arial" w:hAnsi="Arial" w:cs="Arial"/>
          <w:b/>
          <w:bCs/>
          <w:sz w:val="22"/>
          <w:szCs w:val="22"/>
        </w:rPr>
        <w:t xml:space="preserve">Prevenir la materialización de los riesgos: </w:t>
      </w:r>
      <w:r w:rsidRPr="0075141F">
        <w:rPr>
          <w:rFonts w:ascii="Arial" w:hAnsi="Arial" w:cs="Arial"/>
          <w:sz w:val="22"/>
          <w:szCs w:val="22"/>
        </w:rPr>
        <w:t xml:space="preserve">Involucrar y comprometer a todos los </w:t>
      </w:r>
      <w:r w:rsidR="61C06432" w:rsidRPr="0075141F">
        <w:rPr>
          <w:rFonts w:ascii="Arial" w:hAnsi="Arial" w:cs="Arial"/>
          <w:sz w:val="22"/>
          <w:szCs w:val="22"/>
        </w:rPr>
        <w:t>colaboradores</w:t>
      </w:r>
      <w:r w:rsidRPr="0075141F">
        <w:rPr>
          <w:rFonts w:ascii="Arial" w:hAnsi="Arial" w:cs="Arial"/>
          <w:sz w:val="22"/>
          <w:szCs w:val="22"/>
        </w:rPr>
        <w:t xml:space="preserve"> de la </w:t>
      </w:r>
      <w:r w:rsidR="61C06432" w:rsidRPr="0075141F">
        <w:rPr>
          <w:rFonts w:ascii="Arial" w:hAnsi="Arial" w:cs="Arial"/>
          <w:sz w:val="22"/>
          <w:szCs w:val="22"/>
        </w:rPr>
        <w:t>Unidad</w:t>
      </w:r>
      <w:r w:rsidRPr="0075141F">
        <w:rPr>
          <w:rFonts w:ascii="Arial" w:hAnsi="Arial" w:cs="Arial"/>
          <w:sz w:val="22"/>
          <w:szCs w:val="22"/>
        </w:rPr>
        <w:t xml:space="preserve"> en la búsqueda de acciones efectivas encaminadas a prevenir y administrar los riesgos de forma oportuna.</w:t>
      </w:r>
    </w:p>
    <w:p w14:paraId="73654B6E" w14:textId="70438D3B" w:rsidR="00223ADE" w:rsidRPr="0075141F" w:rsidRDefault="09C23ED4" w:rsidP="0075141F">
      <w:pPr>
        <w:pStyle w:val="Prrafodelista"/>
        <w:numPr>
          <w:ilvl w:val="0"/>
          <w:numId w:val="19"/>
        </w:numPr>
        <w:spacing w:line="240" w:lineRule="auto"/>
        <w:ind w:left="360"/>
        <w:rPr>
          <w:rFonts w:ascii="Arial" w:hAnsi="Arial" w:cs="Arial"/>
          <w:sz w:val="22"/>
          <w:szCs w:val="22"/>
        </w:rPr>
      </w:pPr>
      <w:r w:rsidRPr="0075141F">
        <w:rPr>
          <w:rFonts w:ascii="Arial" w:hAnsi="Arial" w:cs="Arial"/>
          <w:b/>
          <w:bCs/>
          <w:sz w:val="22"/>
          <w:szCs w:val="22"/>
        </w:rPr>
        <w:t>Fortalecer la generación de buenas prácticas:</w:t>
      </w:r>
      <w:r w:rsidRPr="0075141F">
        <w:rPr>
          <w:rFonts w:ascii="Arial" w:hAnsi="Arial" w:cs="Arial"/>
          <w:sz w:val="22"/>
          <w:szCs w:val="22"/>
        </w:rPr>
        <w:t xml:space="preserve"> Promover en los </w:t>
      </w:r>
      <w:r w:rsidR="61C06432" w:rsidRPr="0075141F">
        <w:rPr>
          <w:rFonts w:ascii="Arial" w:hAnsi="Arial" w:cs="Arial"/>
          <w:sz w:val="22"/>
          <w:szCs w:val="22"/>
        </w:rPr>
        <w:t xml:space="preserve">colaboradores de la Unidad </w:t>
      </w:r>
      <w:r w:rsidRPr="0075141F">
        <w:rPr>
          <w:rFonts w:ascii="Arial" w:hAnsi="Arial" w:cs="Arial"/>
          <w:sz w:val="22"/>
          <w:szCs w:val="22"/>
        </w:rPr>
        <w:t>la identificación de buenas prácticas</w:t>
      </w:r>
      <w:r w:rsidR="15D3DDF4" w:rsidRPr="0075141F">
        <w:rPr>
          <w:rFonts w:ascii="Arial" w:hAnsi="Arial" w:cs="Arial"/>
          <w:sz w:val="22"/>
          <w:szCs w:val="22"/>
        </w:rPr>
        <w:t xml:space="preserve"> atreves de </w:t>
      </w:r>
      <w:r w:rsidRPr="0075141F">
        <w:rPr>
          <w:rFonts w:ascii="Arial" w:hAnsi="Arial" w:cs="Arial"/>
          <w:sz w:val="22"/>
          <w:szCs w:val="22"/>
        </w:rPr>
        <w:t>acciones que permitan potencializar el cumplimiento de los objetivos de institucionales</w:t>
      </w:r>
      <w:r w:rsidR="1C02830A" w:rsidRPr="0075141F">
        <w:rPr>
          <w:rFonts w:ascii="Arial" w:hAnsi="Arial" w:cs="Arial"/>
          <w:sz w:val="22"/>
          <w:szCs w:val="22"/>
        </w:rPr>
        <w:t xml:space="preserve"> y fortalecer los controles existentes.</w:t>
      </w:r>
    </w:p>
    <w:p w14:paraId="5BB8946A" w14:textId="14D9599E" w:rsidR="003A6B01" w:rsidRPr="0075141F" w:rsidRDefault="003A6B01" w:rsidP="0075141F">
      <w:pPr>
        <w:pStyle w:val="Prrafodelista"/>
        <w:ind w:left="360"/>
        <w:rPr>
          <w:rFonts w:ascii="Arial" w:hAnsi="Arial" w:cs="Arial"/>
          <w:sz w:val="22"/>
          <w:szCs w:val="22"/>
        </w:rPr>
      </w:pPr>
    </w:p>
    <w:p w14:paraId="2A1B510C" w14:textId="7ECCC3F9" w:rsidR="00B85034" w:rsidRPr="0075141F" w:rsidRDefault="62E3C6FB" w:rsidP="00BF2B27">
      <w:pPr>
        <w:pStyle w:val="Ttulo1"/>
        <w:numPr>
          <w:ilvl w:val="0"/>
          <w:numId w:val="11"/>
        </w:numPr>
        <w:spacing w:before="0"/>
        <w:rPr>
          <w:rFonts w:ascii="Arial" w:hAnsi="Arial" w:cs="Arial"/>
          <w:color w:val="auto"/>
          <w:sz w:val="22"/>
          <w:szCs w:val="22"/>
        </w:rPr>
      </w:pPr>
      <w:bookmarkStart w:id="4" w:name="_Toc86836388"/>
      <w:bookmarkStart w:id="5" w:name="_Toc116995104"/>
      <w:r w:rsidRPr="0075141F">
        <w:rPr>
          <w:rFonts w:ascii="Arial" w:hAnsi="Arial" w:cs="Arial"/>
          <w:color w:val="auto"/>
          <w:sz w:val="22"/>
          <w:szCs w:val="22"/>
        </w:rPr>
        <w:t>ALCANCE DE LA POLÍTICA</w:t>
      </w:r>
      <w:bookmarkEnd w:id="4"/>
      <w:bookmarkEnd w:id="5"/>
    </w:p>
    <w:p w14:paraId="7500F107" w14:textId="77777777" w:rsidR="00B85034" w:rsidRPr="0075141F" w:rsidRDefault="00B85034" w:rsidP="5CB9B77C">
      <w:pPr>
        <w:pStyle w:val="Prrafodelista"/>
        <w:spacing w:line="240" w:lineRule="auto"/>
        <w:ind w:left="0"/>
        <w:rPr>
          <w:rFonts w:ascii="Arial" w:hAnsi="Arial" w:cs="Arial"/>
          <w:b/>
          <w:bCs/>
          <w:sz w:val="22"/>
          <w:szCs w:val="22"/>
        </w:rPr>
      </w:pPr>
    </w:p>
    <w:p w14:paraId="3FFE1717" w14:textId="4404C82F" w:rsidR="00553E16" w:rsidRPr="0075141F" w:rsidRDefault="0E79A0A3" w:rsidP="5CB9B77C">
      <w:pPr>
        <w:autoSpaceDE w:val="0"/>
        <w:autoSpaceDN w:val="0"/>
        <w:spacing w:line="240" w:lineRule="auto"/>
        <w:rPr>
          <w:rFonts w:ascii="Arial" w:hAnsi="Arial" w:cs="Arial"/>
          <w:sz w:val="22"/>
          <w:szCs w:val="22"/>
        </w:rPr>
      </w:pPr>
      <w:r w:rsidRPr="0075141F">
        <w:rPr>
          <w:rFonts w:ascii="Arial" w:hAnsi="Arial" w:cs="Arial"/>
          <w:sz w:val="22"/>
          <w:szCs w:val="22"/>
        </w:rPr>
        <w:t>La política de riesgos es aplicable a todos los procesos y proyectos de la Unidad Administrativa Especial de Rehabilitación y Mantenimiento Vial</w:t>
      </w:r>
      <w:r w:rsidR="7957B4D0" w:rsidRPr="0075141F">
        <w:rPr>
          <w:rFonts w:ascii="Arial" w:hAnsi="Arial" w:cs="Arial"/>
          <w:sz w:val="22"/>
          <w:szCs w:val="22"/>
        </w:rPr>
        <w:t>. Esta</w:t>
      </w:r>
      <w:r w:rsidR="7C41A3DF" w:rsidRPr="0075141F">
        <w:rPr>
          <w:rFonts w:ascii="Arial" w:hAnsi="Arial" w:cs="Arial"/>
          <w:sz w:val="22"/>
          <w:szCs w:val="22"/>
        </w:rPr>
        <w:t xml:space="preserve"> debe ser conocida,</w:t>
      </w:r>
      <w:r w:rsidRPr="0075141F">
        <w:rPr>
          <w:rFonts w:ascii="Arial" w:hAnsi="Arial" w:cs="Arial"/>
          <w:sz w:val="22"/>
          <w:szCs w:val="22"/>
        </w:rPr>
        <w:t xml:space="preserve"> aplicada </w:t>
      </w:r>
      <w:r w:rsidR="7C41A3DF" w:rsidRPr="0075141F">
        <w:rPr>
          <w:rFonts w:ascii="Arial" w:hAnsi="Arial" w:cs="Arial"/>
          <w:sz w:val="22"/>
          <w:szCs w:val="22"/>
        </w:rPr>
        <w:t xml:space="preserve">y apropiada </w:t>
      </w:r>
      <w:r w:rsidRPr="0075141F">
        <w:rPr>
          <w:rFonts w:ascii="Arial" w:hAnsi="Arial" w:cs="Arial"/>
          <w:sz w:val="22"/>
          <w:szCs w:val="22"/>
        </w:rPr>
        <w:t>por todos los colaboradores de la entidad</w:t>
      </w:r>
      <w:r w:rsidR="7C41A3DF" w:rsidRPr="0075141F">
        <w:rPr>
          <w:rFonts w:ascii="Arial" w:hAnsi="Arial" w:cs="Arial"/>
          <w:sz w:val="22"/>
          <w:szCs w:val="22"/>
        </w:rPr>
        <w:t xml:space="preserve">, dado que </w:t>
      </w:r>
      <w:r w:rsidRPr="0075141F">
        <w:rPr>
          <w:rFonts w:ascii="Arial" w:hAnsi="Arial" w:cs="Arial"/>
          <w:sz w:val="22"/>
          <w:szCs w:val="22"/>
        </w:rPr>
        <w:t>abarca los principios básicos y metodológicos para la administración y gestión de riesgos a nivel de procesos</w:t>
      </w:r>
      <w:r w:rsidR="2FEBCA78" w:rsidRPr="0075141F">
        <w:rPr>
          <w:rFonts w:ascii="Arial" w:hAnsi="Arial" w:cs="Arial"/>
          <w:sz w:val="22"/>
          <w:szCs w:val="22"/>
        </w:rPr>
        <w:t>,</w:t>
      </w:r>
      <w:r w:rsidRPr="0075141F">
        <w:rPr>
          <w:rFonts w:ascii="Arial" w:hAnsi="Arial" w:cs="Arial"/>
          <w:sz w:val="22"/>
          <w:szCs w:val="22"/>
        </w:rPr>
        <w:t xml:space="preserve"> aprobad</w:t>
      </w:r>
      <w:r w:rsidR="2FEBCA78" w:rsidRPr="0075141F">
        <w:rPr>
          <w:rFonts w:ascii="Arial" w:hAnsi="Arial" w:cs="Arial"/>
          <w:sz w:val="22"/>
          <w:szCs w:val="22"/>
        </w:rPr>
        <w:t>os</w:t>
      </w:r>
      <w:r w:rsidRPr="0075141F">
        <w:rPr>
          <w:rFonts w:ascii="Arial" w:hAnsi="Arial" w:cs="Arial"/>
          <w:sz w:val="22"/>
          <w:szCs w:val="22"/>
        </w:rPr>
        <w:t xml:space="preserve"> para las entidades públicas</w:t>
      </w:r>
      <w:r w:rsidR="64C50CF0" w:rsidRPr="0075141F">
        <w:rPr>
          <w:rFonts w:ascii="Arial" w:hAnsi="Arial" w:cs="Arial"/>
          <w:sz w:val="22"/>
          <w:szCs w:val="22"/>
        </w:rPr>
        <w:t xml:space="preserve"> y</w:t>
      </w:r>
      <w:r w:rsidRPr="0075141F">
        <w:rPr>
          <w:rFonts w:ascii="Arial" w:hAnsi="Arial" w:cs="Arial"/>
          <w:sz w:val="22"/>
          <w:szCs w:val="22"/>
        </w:rPr>
        <w:t xml:space="preserve"> adaptad</w:t>
      </w:r>
      <w:r w:rsidR="64C50CF0" w:rsidRPr="0075141F">
        <w:rPr>
          <w:rFonts w:ascii="Arial" w:hAnsi="Arial" w:cs="Arial"/>
          <w:sz w:val="22"/>
          <w:szCs w:val="22"/>
        </w:rPr>
        <w:t>os</w:t>
      </w:r>
      <w:r w:rsidRPr="0075141F">
        <w:rPr>
          <w:rFonts w:ascii="Arial" w:hAnsi="Arial" w:cs="Arial"/>
          <w:sz w:val="22"/>
          <w:szCs w:val="22"/>
        </w:rPr>
        <w:t xml:space="preserve"> en lo pertinente a las funciones de la </w:t>
      </w:r>
      <w:r w:rsidR="331DCA30" w:rsidRPr="0075141F">
        <w:rPr>
          <w:rFonts w:ascii="Arial" w:hAnsi="Arial" w:cs="Arial"/>
          <w:sz w:val="22"/>
          <w:szCs w:val="22"/>
        </w:rPr>
        <w:t>E</w:t>
      </w:r>
      <w:r w:rsidRPr="0075141F">
        <w:rPr>
          <w:rFonts w:ascii="Arial" w:hAnsi="Arial" w:cs="Arial"/>
          <w:sz w:val="22"/>
          <w:szCs w:val="22"/>
        </w:rPr>
        <w:t>ntidad.</w:t>
      </w:r>
    </w:p>
    <w:p w14:paraId="4B63ADA0" w14:textId="77777777" w:rsidR="00553E16" w:rsidRPr="0075141F" w:rsidRDefault="00553E16" w:rsidP="5CB9B77C">
      <w:pPr>
        <w:autoSpaceDE w:val="0"/>
        <w:autoSpaceDN w:val="0"/>
        <w:spacing w:line="240" w:lineRule="auto"/>
        <w:rPr>
          <w:rFonts w:ascii="Arial" w:hAnsi="Arial" w:cs="Arial"/>
          <w:sz w:val="22"/>
          <w:szCs w:val="22"/>
        </w:rPr>
      </w:pPr>
    </w:p>
    <w:p w14:paraId="4D5256E0" w14:textId="413EB225" w:rsidR="00B85034" w:rsidRPr="0075141F" w:rsidRDefault="62E3C6FB" w:rsidP="5CB9B77C">
      <w:pPr>
        <w:autoSpaceDE w:val="0"/>
        <w:autoSpaceDN w:val="0"/>
        <w:spacing w:line="240" w:lineRule="auto"/>
        <w:rPr>
          <w:rFonts w:ascii="Arial" w:hAnsi="Arial" w:cs="Arial"/>
          <w:sz w:val="22"/>
          <w:szCs w:val="22"/>
        </w:rPr>
      </w:pPr>
      <w:r w:rsidRPr="0075141F">
        <w:rPr>
          <w:rFonts w:ascii="Arial" w:hAnsi="Arial" w:cs="Arial"/>
          <w:sz w:val="22"/>
          <w:szCs w:val="22"/>
        </w:rPr>
        <w:t xml:space="preserve">Las políticas y las acciones definidas para el manejo de los riesgos son de carácter obligatorio para </w:t>
      </w:r>
      <w:r w:rsidR="0E79A0A3" w:rsidRPr="0075141F">
        <w:rPr>
          <w:rFonts w:ascii="Arial" w:hAnsi="Arial" w:cs="Arial"/>
          <w:sz w:val="22"/>
          <w:szCs w:val="22"/>
        </w:rPr>
        <w:t>todos los colaboradores</w:t>
      </w:r>
      <w:r w:rsidRPr="0075141F">
        <w:rPr>
          <w:rFonts w:ascii="Arial" w:hAnsi="Arial" w:cs="Arial"/>
          <w:sz w:val="22"/>
          <w:szCs w:val="22"/>
        </w:rPr>
        <w:t>, en las diferentes dependencias de la Entidad.</w:t>
      </w:r>
    </w:p>
    <w:p w14:paraId="6ADBB3DA" w14:textId="77777777" w:rsidR="00B85034" w:rsidRPr="0075141F" w:rsidRDefault="00B85034" w:rsidP="5CB9B77C">
      <w:pPr>
        <w:autoSpaceDE w:val="0"/>
        <w:autoSpaceDN w:val="0"/>
        <w:spacing w:line="240" w:lineRule="auto"/>
        <w:rPr>
          <w:rFonts w:ascii="Arial" w:hAnsi="Arial" w:cs="Arial"/>
          <w:sz w:val="22"/>
          <w:szCs w:val="22"/>
        </w:rPr>
      </w:pPr>
    </w:p>
    <w:p w14:paraId="098FA24B" w14:textId="63B0BE85" w:rsidR="00B85034" w:rsidRPr="0075141F" w:rsidRDefault="62E3C6FB" w:rsidP="5CB9B77C">
      <w:pPr>
        <w:autoSpaceDE w:val="0"/>
        <w:autoSpaceDN w:val="0"/>
        <w:spacing w:line="240" w:lineRule="auto"/>
        <w:rPr>
          <w:rFonts w:ascii="Arial" w:hAnsi="Arial" w:cs="Arial"/>
          <w:sz w:val="22"/>
          <w:szCs w:val="22"/>
        </w:rPr>
      </w:pPr>
      <w:r w:rsidRPr="0075141F">
        <w:rPr>
          <w:rFonts w:ascii="Arial" w:hAnsi="Arial" w:cs="Arial"/>
          <w:sz w:val="22"/>
          <w:szCs w:val="22"/>
        </w:rPr>
        <w:t xml:space="preserve">Los mapas de riesgos por proceso deberán ser aprobados por los Responsables Directivos. </w:t>
      </w:r>
      <w:r w:rsidR="102AC94E" w:rsidRPr="0075141F">
        <w:rPr>
          <w:rFonts w:ascii="Arial" w:hAnsi="Arial" w:cs="Arial"/>
          <w:sz w:val="22"/>
          <w:szCs w:val="22"/>
        </w:rPr>
        <w:t>Además</w:t>
      </w:r>
      <w:r w:rsidRPr="0075141F">
        <w:rPr>
          <w:rFonts w:ascii="Arial" w:hAnsi="Arial" w:cs="Arial"/>
          <w:sz w:val="22"/>
          <w:szCs w:val="22"/>
        </w:rPr>
        <w:t xml:space="preserve">, </w:t>
      </w:r>
      <w:r w:rsidR="00D63360" w:rsidRPr="00D63360">
        <w:rPr>
          <w:rFonts w:ascii="Arial" w:hAnsi="Arial" w:cs="Arial"/>
          <w:sz w:val="22"/>
          <w:szCs w:val="22"/>
        </w:rPr>
        <w:t xml:space="preserve">el </w:t>
      </w:r>
      <w:r w:rsidR="00D63360" w:rsidRPr="0075141F">
        <w:rPr>
          <w:rFonts w:ascii="Arial" w:hAnsi="Arial" w:cs="Arial"/>
          <w:sz w:val="22"/>
          <w:szCs w:val="22"/>
        </w:rPr>
        <w:t>Comité</w:t>
      </w:r>
      <w:r w:rsidRPr="0075141F">
        <w:rPr>
          <w:rFonts w:ascii="Arial" w:hAnsi="Arial" w:cs="Arial"/>
          <w:sz w:val="22"/>
          <w:szCs w:val="22"/>
        </w:rPr>
        <w:t xml:space="preserve"> </w:t>
      </w:r>
      <w:r w:rsidR="56B13AF2" w:rsidRPr="0075141F">
        <w:rPr>
          <w:rFonts w:ascii="Arial" w:hAnsi="Arial" w:cs="Arial"/>
          <w:sz w:val="22"/>
          <w:szCs w:val="22"/>
        </w:rPr>
        <w:t xml:space="preserve">Institucional de </w:t>
      </w:r>
      <w:r w:rsidR="5A0917B2" w:rsidRPr="0075141F">
        <w:rPr>
          <w:rFonts w:ascii="Arial" w:hAnsi="Arial" w:cs="Arial"/>
          <w:sz w:val="22"/>
          <w:szCs w:val="22"/>
        </w:rPr>
        <w:t>Gestión y Desempeño</w:t>
      </w:r>
      <w:r w:rsidRPr="0075141F">
        <w:rPr>
          <w:rFonts w:ascii="Arial" w:hAnsi="Arial" w:cs="Arial"/>
          <w:sz w:val="22"/>
          <w:szCs w:val="22"/>
        </w:rPr>
        <w:t xml:space="preserve">, podrá incluir los riesgos potenciales que no hayan sido incluidos en el mapa de riesgos. </w:t>
      </w:r>
    </w:p>
    <w:p w14:paraId="28522642" w14:textId="701CCF4B" w:rsidR="00A70E99" w:rsidRPr="0075141F" w:rsidRDefault="01C5CD3C" w:rsidP="00BF2B27">
      <w:pPr>
        <w:pStyle w:val="Ttulo1"/>
        <w:numPr>
          <w:ilvl w:val="0"/>
          <w:numId w:val="11"/>
        </w:numPr>
        <w:rPr>
          <w:rFonts w:ascii="Arial" w:hAnsi="Arial" w:cs="Arial"/>
          <w:color w:val="auto"/>
          <w:sz w:val="22"/>
          <w:szCs w:val="22"/>
        </w:rPr>
      </w:pPr>
      <w:bookmarkStart w:id="6" w:name="_Toc86836389"/>
      <w:bookmarkStart w:id="7" w:name="_Toc116995105"/>
      <w:r w:rsidRPr="0075141F">
        <w:rPr>
          <w:rFonts w:ascii="Arial" w:hAnsi="Arial" w:cs="Arial"/>
          <w:color w:val="auto"/>
          <w:sz w:val="22"/>
          <w:szCs w:val="22"/>
        </w:rPr>
        <w:lastRenderedPageBreak/>
        <w:t>TÉRMINOS Y DEFINICIONES</w:t>
      </w:r>
      <w:bookmarkEnd w:id="6"/>
      <w:bookmarkEnd w:id="7"/>
    </w:p>
    <w:p w14:paraId="1C4954CD" w14:textId="77777777" w:rsidR="00A70E99" w:rsidRPr="0075141F" w:rsidRDefault="00A70E99" w:rsidP="5CB9B77C">
      <w:pPr>
        <w:rPr>
          <w:rFonts w:ascii="Arial" w:hAnsi="Arial" w:cs="Arial"/>
          <w:sz w:val="22"/>
          <w:szCs w:val="22"/>
        </w:rPr>
      </w:pPr>
    </w:p>
    <w:p w14:paraId="09EA4D5F" w14:textId="38236DC7" w:rsidR="008847C6" w:rsidRPr="0075141F" w:rsidRDefault="01C5CD3C" w:rsidP="0075141F">
      <w:pPr>
        <w:pStyle w:val="Prrafodelista"/>
        <w:numPr>
          <w:ilvl w:val="0"/>
          <w:numId w:val="7"/>
        </w:numPr>
        <w:autoSpaceDE w:val="0"/>
        <w:autoSpaceDN w:val="0"/>
        <w:spacing w:line="240" w:lineRule="auto"/>
        <w:ind w:left="360"/>
        <w:rPr>
          <w:rFonts w:ascii="Arial" w:hAnsi="Arial" w:cs="Arial"/>
          <w:b/>
          <w:bCs/>
          <w:sz w:val="22"/>
          <w:szCs w:val="22"/>
        </w:rPr>
      </w:pPr>
      <w:r w:rsidRPr="0075141F">
        <w:rPr>
          <w:rFonts w:ascii="Arial" w:hAnsi="Arial" w:cs="Arial"/>
          <w:b/>
          <w:bCs/>
          <w:sz w:val="22"/>
          <w:szCs w:val="22"/>
        </w:rPr>
        <w:t xml:space="preserve">Activo </w:t>
      </w:r>
      <w:r w:rsidR="1FFD3D7E" w:rsidRPr="0075141F">
        <w:rPr>
          <w:rFonts w:ascii="Arial" w:hAnsi="Arial" w:cs="Arial"/>
          <w:sz w:val="22"/>
          <w:szCs w:val="22"/>
          <w:lang w:val="es-ES"/>
        </w:rPr>
        <w:t>En el contexto de seguridad digital son elementos tales como aplicaciones de la organización, servicios web, redes, Hardware, información física o digital, recurso humano, entre otros, que utiliza la organización para funcionar en el entorno digital.</w:t>
      </w:r>
    </w:p>
    <w:p w14:paraId="3572EEE9" w14:textId="77777777" w:rsidR="00746AAF" w:rsidRPr="0075141F" w:rsidRDefault="00746AAF" w:rsidP="0075141F">
      <w:pPr>
        <w:pStyle w:val="Prrafodelista"/>
        <w:autoSpaceDE w:val="0"/>
        <w:autoSpaceDN w:val="0"/>
        <w:spacing w:line="240" w:lineRule="auto"/>
        <w:ind w:left="360"/>
        <w:rPr>
          <w:rFonts w:ascii="Arial" w:hAnsi="Arial" w:cs="Arial"/>
          <w:b/>
          <w:bCs/>
          <w:sz w:val="22"/>
          <w:szCs w:val="22"/>
        </w:rPr>
      </w:pPr>
    </w:p>
    <w:p w14:paraId="7CA6D8BA" w14:textId="245316BE" w:rsidR="008847C6" w:rsidRPr="0075141F" w:rsidRDefault="01C5CD3C" w:rsidP="0075141F">
      <w:pPr>
        <w:pStyle w:val="Prrafodelista"/>
        <w:numPr>
          <w:ilvl w:val="0"/>
          <w:numId w:val="7"/>
        </w:numPr>
        <w:autoSpaceDE w:val="0"/>
        <w:autoSpaceDN w:val="0"/>
        <w:spacing w:line="240" w:lineRule="auto"/>
        <w:ind w:left="360"/>
        <w:rPr>
          <w:rFonts w:ascii="Arial" w:hAnsi="Arial" w:cs="Arial"/>
          <w:i/>
          <w:iCs/>
          <w:sz w:val="22"/>
          <w:szCs w:val="22"/>
        </w:rPr>
      </w:pPr>
      <w:r w:rsidRPr="0075141F">
        <w:rPr>
          <w:rFonts w:ascii="Arial" w:hAnsi="Arial" w:cs="Arial"/>
          <w:b/>
          <w:bCs/>
          <w:sz w:val="22"/>
          <w:szCs w:val="22"/>
        </w:rPr>
        <w:t>Administración del riesgo:</w:t>
      </w:r>
      <w:r w:rsidRPr="0075141F">
        <w:rPr>
          <w:rFonts w:ascii="Arial" w:hAnsi="Arial" w:cs="Arial"/>
          <w:sz w:val="22"/>
          <w:szCs w:val="22"/>
        </w:rPr>
        <w:t xml:space="preserve"> </w:t>
      </w:r>
      <w:r w:rsidRPr="0075141F">
        <w:rPr>
          <w:rFonts w:ascii="Arial" w:hAnsi="Arial" w:cs="Arial"/>
          <w:sz w:val="22"/>
          <w:szCs w:val="22"/>
          <w:lang w:val="es-ES"/>
        </w:rPr>
        <w:t>“Un proceso efectuado por la alta dirección de la 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w:t>
      </w:r>
      <w:r w:rsidR="72C247A5" w:rsidRPr="0075141F">
        <w:rPr>
          <w:rFonts w:ascii="Arial" w:hAnsi="Arial" w:cs="Arial"/>
          <w:sz w:val="22"/>
          <w:szCs w:val="22"/>
          <w:lang w:val="es-ES"/>
        </w:rPr>
        <w:t>”</w:t>
      </w:r>
      <w:r w:rsidR="008847C6" w:rsidRPr="0075141F">
        <w:rPr>
          <w:rFonts w:ascii="Arial" w:hAnsi="Arial" w:cs="Arial"/>
          <w:sz w:val="22"/>
          <w:szCs w:val="22"/>
          <w:lang w:val="es-ES"/>
        </w:rPr>
        <w:footnoteReference w:id="2"/>
      </w:r>
    </w:p>
    <w:p w14:paraId="27D53FA6" w14:textId="77777777" w:rsidR="008847C6" w:rsidRPr="0075141F" w:rsidRDefault="008847C6" w:rsidP="0075141F">
      <w:pPr>
        <w:pStyle w:val="Prrafodelista"/>
        <w:ind w:left="360"/>
        <w:rPr>
          <w:rFonts w:ascii="Arial" w:hAnsi="Arial" w:cs="Arial"/>
          <w:i/>
          <w:iCs/>
          <w:sz w:val="22"/>
          <w:szCs w:val="22"/>
        </w:rPr>
      </w:pPr>
    </w:p>
    <w:p w14:paraId="3AF78252" w14:textId="229C4FF7" w:rsidR="008847C6" w:rsidRPr="0075141F" w:rsidRDefault="01C5CD3C" w:rsidP="0075141F">
      <w:pPr>
        <w:pStyle w:val="Prrafodelista"/>
        <w:numPr>
          <w:ilvl w:val="0"/>
          <w:numId w:val="7"/>
        </w:numPr>
        <w:autoSpaceDE w:val="0"/>
        <w:autoSpaceDN w:val="0"/>
        <w:spacing w:line="240" w:lineRule="auto"/>
        <w:ind w:left="360"/>
        <w:rPr>
          <w:rFonts w:ascii="Arial" w:hAnsi="Arial" w:cs="Arial"/>
          <w:b/>
          <w:bCs/>
          <w:sz w:val="22"/>
          <w:szCs w:val="22"/>
        </w:rPr>
      </w:pPr>
      <w:r w:rsidRPr="0075141F">
        <w:rPr>
          <w:rFonts w:ascii="Arial" w:hAnsi="Arial" w:cs="Arial"/>
          <w:b/>
          <w:bCs/>
          <w:sz w:val="22"/>
          <w:szCs w:val="22"/>
        </w:rPr>
        <w:t xml:space="preserve">Amenaza: </w:t>
      </w:r>
      <w:r w:rsidRPr="0075141F">
        <w:rPr>
          <w:rFonts w:ascii="Arial" w:hAnsi="Arial" w:cs="Arial"/>
          <w:sz w:val="22"/>
          <w:szCs w:val="22"/>
          <w:lang w:val="es-ES"/>
        </w:rPr>
        <w:t>situación potencial de un incidente no deseado, el cual puede ocasionar daño a un sistema o a una organización.</w:t>
      </w:r>
      <w:r w:rsidRPr="0075141F">
        <w:rPr>
          <w:rFonts w:ascii="Arial" w:hAnsi="Arial" w:cs="Arial"/>
          <w:sz w:val="22"/>
          <w:szCs w:val="22"/>
        </w:rPr>
        <w:t xml:space="preserve"> </w:t>
      </w:r>
    </w:p>
    <w:p w14:paraId="444F5469" w14:textId="77777777" w:rsidR="008847C6" w:rsidRPr="0075141F" w:rsidRDefault="008847C6" w:rsidP="0075141F">
      <w:pPr>
        <w:pStyle w:val="Prrafodelista"/>
        <w:autoSpaceDE w:val="0"/>
        <w:autoSpaceDN w:val="0"/>
        <w:spacing w:line="240" w:lineRule="auto"/>
        <w:ind w:left="360"/>
        <w:rPr>
          <w:rFonts w:ascii="Arial" w:hAnsi="Arial" w:cs="Arial"/>
          <w:sz w:val="22"/>
          <w:szCs w:val="22"/>
        </w:rPr>
      </w:pPr>
    </w:p>
    <w:p w14:paraId="32662B11" w14:textId="0059745C" w:rsidR="008847C6" w:rsidRPr="0075141F" w:rsidRDefault="01C5CD3C" w:rsidP="0075141F">
      <w:pPr>
        <w:pStyle w:val="Prrafodelista"/>
        <w:numPr>
          <w:ilvl w:val="0"/>
          <w:numId w:val="7"/>
        </w:numPr>
        <w:autoSpaceDE w:val="0"/>
        <w:autoSpaceDN w:val="0"/>
        <w:spacing w:line="240" w:lineRule="auto"/>
        <w:ind w:left="360"/>
        <w:rPr>
          <w:rFonts w:ascii="Arial" w:hAnsi="Arial" w:cs="Arial"/>
          <w:sz w:val="22"/>
          <w:szCs w:val="22"/>
          <w:lang w:val="es-ES"/>
        </w:rPr>
      </w:pPr>
      <w:r w:rsidRPr="0075141F">
        <w:rPr>
          <w:rFonts w:ascii="Arial" w:hAnsi="Arial" w:cs="Arial"/>
          <w:b/>
          <w:bCs/>
          <w:sz w:val="22"/>
          <w:szCs w:val="22"/>
        </w:rPr>
        <w:t>Análisis del Riesgo:</w:t>
      </w:r>
      <w:r w:rsidRPr="0075141F">
        <w:rPr>
          <w:rFonts w:ascii="Arial" w:hAnsi="Arial" w:cs="Arial"/>
          <w:sz w:val="22"/>
          <w:szCs w:val="22"/>
        </w:rPr>
        <w:t xml:space="preserve"> </w:t>
      </w:r>
      <w:r w:rsidRPr="0075141F">
        <w:rPr>
          <w:rFonts w:ascii="Arial" w:hAnsi="Arial" w:cs="Arial"/>
          <w:sz w:val="22"/>
          <w:szCs w:val="22"/>
          <w:lang w:val="es-ES"/>
        </w:rPr>
        <w:t>Es un método sistemático de recopilación, evaluación, registro y difusión de información necesaria para formular recomendaciones orientadas a la adopción de una posición o medidas en respuesta a un peligro determinado.</w:t>
      </w:r>
    </w:p>
    <w:p w14:paraId="3D676667" w14:textId="77777777" w:rsidR="00EE6F1D" w:rsidRPr="0075141F" w:rsidRDefault="00EE6F1D" w:rsidP="0075141F">
      <w:pPr>
        <w:pStyle w:val="Prrafodelista"/>
        <w:ind w:left="360"/>
        <w:rPr>
          <w:rFonts w:ascii="Arial" w:hAnsi="Arial" w:cs="Arial"/>
          <w:sz w:val="22"/>
          <w:szCs w:val="22"/>
          <w:lang w:val="es-ES"/>
        </w:rPr>
      </w:pPr>
    </w:p>
    <w:p w14:paraId="148F0CBC" w14:textId="5FFDFA0E" w:rsidR="008847C6" w:rsidRPr="0075141F" w:rsidRDefault="1FFD3D7E" w:rsidP="0075141F">
      <w:pPr>
        <w:pStyle w:val="Prrafodelista"/>
        <w:numPr>
          <w:ilvl w:val="0"/>
          <w:numId w:val="7"/>
        </w:numPr>
        <w:autoSpaceDE w:val="0"/>
        <w:autoSpaceDN w:val="0"/>
        <w:spacing w:line="240" w:lineRule="auto"/>
        <w:ind w:left="360"/>
        <w:rPr>
          <w:rFonts w:ascii="Arial" w:hAnsi="Arial" w:cs="Arial"/>
          <w:sz w:val="22"/>
          <w:szCs w:val="22"/>
          <w:lang w:val="es-ES"/>
        </w:rPr>
      </w:pPr>
      <w:r w:rsidRPr="0075141F">
        <w:rPr>
          <w:rFonts w:ascii="Arial" w:hAnsi="Arial" w:cs="Arial"/>
          <w:b/>
          <w:bCs/>
          <w:sz w:val="22"/>
          <w:szCs w:val="22"/>
          <w:lang w:val="es-ES"/>
        </w:rPr>
        <w:t>Apetito de riesgo:</w:t>
      </w:r>
      <w:r w:rsidRPr="0075141F">
        <w:rPr>
          <w:rFonts w:ascii="Arial" w:hAnsi="Arial" w:cs="Arial"/>
          <w:sz w:val="22"/>
          <w:szCs w:val="22"/>
          <w:lang w:val="es-ES"/>
        </w:rPr>
        <w:t xml:space="preserve"> Es el nivel de riesgo que la entidad puede aceptar, relacionado con sus Objetivos, el marco legal y las disposiciones de la Alta Dirección y del Órgano de Gobierno.</w:t>
      </w:r>
    </w:p>
    <w:p w14:paraId="2D6ED410" w14:textId="555B171C" w:rsidR="00EE6F1D" w:rsidRPr="0075141F" w:rsidRDefault="00EE6F1D" w:rsidP="0075141F">
      <w:pPr>
        <w:autoSpaceDE w:val="0"/>
        <w:autoSpaceDN w:val="0"/>
        <w:spacing w:line="240" w:lineRule="auto"/>
        <w:rPr>
          <w:rFonts w:ascii="Arial" w:hAnsi="Arial" w:cs="Arial"/>
          <w:sz w:val="22"/>
          <w:szCs w:val="22"/>
          <w:lang w:val="es-ES"/>
        </w:rPr>
      </w:pPr>
    </w:p>
    <w:p w14:paraId="4EE84ECE" w14:textId="77777777" w:rsidR="008847C6" w:rsidRPr="0075141F" w:rsidRDefault="01C5CD3C" w:rsidP="0075141F">
      <w:pPr>
        <w:pStyle w:val="Prrafodelista"/>
        <w:numPr>
          <w:ilvl w:val="0"/>
          <w:numId w:val="7"/>
        </w:numPr>
        <w:autoSpaceDE w:val="0"/>
        <w:autoSpaceDN w:val="0"/>
        <w:spacing w:line="240" w:lineRule="auto"/>
        <w:ind w:left="360"/>
        <w:rPr>
          <w:rFonts w:ascii="Arial" w:hAnsi="Arial" w:cs="Arial"/>
          <w:sz w:val="22"/>
          <w:szCs w:val="22"/>
          <w:lang w:val="es-ES"/>
        </w:rPr>
      </w:pPr>
      <w:r w:rsidRPr="0075141F">
        <w:rPr>
          <w:rFonts w:ascii="Arial" w:hAnsi="Arial" w:cs="Arial"/>
          <w:b/>
          <w:bCs/>
          <w:sz w:val="22"/>
          <w:szCs w:val="22"/>
          <w:lang w:val="es-ES"/>
        </w:rPr>
        <w:t>Autocontrol:</w:t>
      </w:r>
      <w:r w:rsidRPr="0075141F">
        <w:rPr>
          <w:rFonts w:ascii="Arial" w:hAnsi="Arial" w:cs="Arial"/>
          <w:sz w:val="22"/>
          <w:szCs w:val="22"/>
          <w:lang w:val="es-ES"/>
        </w:rPr>
        <w:t xml:space="preserve"> Es la capacidad que tiene cada servidor público, independientemente de su nivel jerárquico dentro de la institución, para evaluar su trabajo, detectar desviaciones, efectuar correctivos, mejorar y solicitar ayuda cuando lo considere necesario, de tal manera que la ejecución de los procesos, actividades y tareas bajo su responsabilidad garanticen el ejercicio de una función administrativa transparente y eficaz.</w:t>
      </w:r>
    </w:p>
    <w:p w14:paraId="41240BC1" w14:textId="77777777" w:rsidR="008847C6" w:rsidRPr="0075141F" w:rsidRDefault="008847C6" w:rsidP="0075141F">
      <w:pPr>
        <w:autoSpaceDE w:val="0"/>
        <w:autoSpaceDN w:val="0"/>
        <w:spacing w:line="240" w:lineRule="auto"/>
        <w:rPr>
          <w:rFonts w:ascii="Arial" w:hAnsi="Arial" w:cs="Arial"/>
          <w:sz w:val="22"/>
          <w:szCs w:val="22"/>
          <w:lang w:val="es-ES"/>
        </w:rPr>
      </w:pPr>
    </w:p>
    <w:p w14:paraId="1EE3B991" w14:textId="57A9D1B3"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lang w:val="es-ES"/>
        </w:rPr>
        <w:t xml:space="preserve">Causas: </w:t>
      </w:r>
      <w:r w:rsidRPr="0075141F">
        <w:rPr>
          <w:rFonts w:ascii="Arial" w:hAnsi="Arial" w:cs="Arial"/>
          <w:sz w:val="22"/>
          <w:szCs w:val="22"/>
          <w:lang w:val="es-ES"/>
        </w:rPr>
        <w:t>todos aquellos factores internos y externos que solos o en combinación con otros, pueden producir la materialización de un riesgo</w:t>
      </w:r>
      <w:r w:rsidRPr="0075141F">
        <w:rPr>
          <w:rFonts w:ascii="Arial" w:hAnsi="Arial" w:cs="Arial"/>
          <w:sz w:val="22"/>
          <w:szCs w:val="22"/>
        </w:rPr>
        <w:t>.</w:t>
      </w:r>
    </w:p>
    <w:p w14:paraId="28DEB5BE" w14:textId="77777777" w:rsidR="00EE6F1D" w:rsidRPr="0075141F" w:rsidRDefault="00EE6F1D" w:rsidP="0075141F">
      <w:pPr>
        <w:autoSpaceDE w:val="0"/>
        <w:autoSpaceDN w:val="0"/>
        <w:spacing w:line="240" w:lineRule="auto"/>
        <w:rPr>
          <w:rFonts w:ascii="Arial" w:hAnsi="Arial" w:cs="Arial"/>
          <w:sz w:val="22"/>
          <w:szCs w:val="22"/>
        </w:rPr>
      </w:pPr>
    </w:p>
    <w:p w14:paraId="76D08533" w14:textId="505E226A" w:rsidR="00EE6F1D" w:rsidRPr="0075141F" w:rsidRDefault="1FFD3D7E"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Causa Inmediata</w:t>
      </w:r>
      <w:r w:rsidRPr="0075141F">
        <w:rPr>
          <w:rFonts w:ascii="Arial" w:hAnsi="Arial" w:cs="Arial"/>
          <w:sz w:val="22"/>
          <w:szCs w:val="22"/>
        </w:rPr>
        <w:t>: Circunstancias bajo las cuales se presenta el riesgo, pero no constituyen la causa principal o base para que se presente el riesgo.</w:t>
      </w:r>
    </w:p>
    <w:p w14:paraId="465B2CC0" w14:textId="77777777" w:rsidR="00EE6F1D" w:rsidRPr="0075141F" w:rsidRDefault="00EE6F1D" w:rsidP="0075141F">
      <w:pPr>
        <w:pStyle w:val="Prrafodelista"/>
        <w:autoSpaceDE w:val="0"/>
        <w:autoSpaceDN w:val="0"/>
        <w:spacing w:line="240" w:lineRule="auto"/>
        <w:ind w:left="360"/>
        <w:rPr>
          <w:rFonts w:ascii="Arial" w:hAnsi="Arial" w:cs="Arial"/>
          <w:sz w:val="22"/>
          <w:szCs w:val="22"/>
        </w:rPr>
      </w:pPr>
    </w:p>
    <w:p w14:paraId="55D5228B" w14:textId="0D163543" w:rsidR="00EE6F1D" w:rsidRPr="0075141F" w:rsidRDefault="1FFD3D7E"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Causa Raíz</w:t>
      </w:r>
      <w:r w:rsidRPr="0075141F">
        <w:rPr>
          <w:rFonts w:ascii="Arial" w:hAnsi="Arial" w:cs="Arial"/>
          <w:sz w:val="22"/>
          <w:szCs w:val="22"/>
        </w:rPr>
        <w:t>: Causa principal o básica, corresponde a las razones por la cuales se puede presentar el riesgo.</w:t>
      </w:r>
    </w:p>
    <w:p w14:paraId="2152A9F9" w14:textId="77777777" w:rsidR="008847C6" w:rsidRPr="0075141F" w:rsidRDefault="008847C6" w:rsidP="0075141F">
      <w:pPr>
        <w:pStyle w:val="Prrafodelista"/>
        <w:autoSpaceDE w:val="0"/>
        <w:autoSpaceDN w:val="0"/>
        <w:spacing w:line="240" w:lineRule="auto"/>
        <w:ind w:left="360"/>
        <w:rPr>
          <w:rFonts w:ascii="Arial" w:hAnsi="Arial" w:cs="Arial"/>
          <w:sz w:val="22"/>
          <w:szCs w:val="22"/>
        </w:rPr>
      </w:pPr>
    </w:p>
    <w:p w14:paraId="7B4F7511" w14:textId="10CF3BBA"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lang w:val="es-ES"/>
        </w:rPr>
      </w:pPr>
      <w:r w:rsidRPr="0075141F">
        <w:rPr>
          <w:rFonts w:ascii="Arial" w:hAnsi="Arial" w:cs="Arial"/>
          <w:b/>
          <w:bCs/>
          <w:sz w:val="22"/>
          <w:szCs w:val="22"/>
          <w:lang w:val="es-ES"/>
        </w:rPr>
        <w:t>Consecuencia</w:t>
      </w:r>
      <w:r w:rsidR="4C4A2FF7" w:rsidRPr="0075141F">
        <w:rPr>
          <w:rFonts w:ascii="Arial" w:hAnsi="Arial" w:cs="Arial"/>
          <w:b/>
          <w:bCs/>
          <w:sz w:val="22"/>
          <w:szCs w:val="22"/>
          <w:lang w:val="es-ES"/>
        </w:rPr>
        <w:t>s:</w:t>
      </w:r>
      <w:r w:rsidRPr="0075141F">
        <w:rPr>
          <w:rFonts w:ascii="Arial" w:hAnsi="Arial" w:cs="Arial"/>
          <w:b/>
          <w:bCs/>
          <w:sz w:val="22"/>
          <w:szCs w:val="22"/>
          <w:lang w:val="es-ES"/>
        </w:rPr>
        <w:t xml:space="preserve"> </w:t>
      </w:r>
      <w:r w:rsidRPr="0075141F">
        <w:rPr>
          <w:rFonts w:ascii="Arial" w:hAnsi="Arial" w:cs="Arial"/>
          <w:sz w:val="22"/>
          <w:szCs w:val="22"/>
          <w:lang w:val="es-ES"/>
        </w:rPr>
        <w:t>los efectos o situaciones resultantes de la materialización del riesgo que impactan en el proceso, la entidad, sus grupos de valor y demás partes interesadas.</w:t>
      </w:r>
    </w:p>
    <w:p w14:paraId="324B158C" w14:textId="77777777" w:rsidR="008847C6" w:rsidRPr="0075141F" w:rsidRDefault="008847C6" w:rsidP="0075141F">
      <w:pPr>
        <w:pStyle w:val="Prrafodelista"/>
        <w:ind w:left="360"/>
        <w:rPr>
          <w:rFonts w:ascii="Arial" w:hAnsi="Arial" w:cs="Arial"/>
          <w:sz w:val="22"/>
          <w:szCs w:val="22"/>
          <w:lang w:val="es-ES"/>
        </w:rPr>
      </w:pPr>
    </w:p>
    <w:p w14:paraId="058665D1" w14:textId="1C28364A"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lang w:val="es-ES"/>
        </w:rPr>
      </w:pPr>
      <w:r w:rsidRPr="0075141F">
        <w:rPr>
          <w:rFonts w:ascii="Arial" w:hAnsi="Arial" w:cs="Arial"/>
          <w:b/>
          <w:bCs/>
          <w:sz w:val="22"/>
          <w:szCs w:val="22"/>
          <w:lang w:val="es-ES"/>
        </w:rPr>
        <w:lastRenderedPageBreak/>
        <w:t>Confidencialidad:</w:t>
      </w:r>
      <w:r w:rsidRPr="0075141F">
        <w:rPr>
          <w:rFonts w:ascii="Arial" w:hAnsi="Arial" w:cs="Arial"/>
          <w:sz w:val="22"/>
          <w:szCs w:val="22"/>
          <w:lang w:val="es-ES"/>
        </w:rPr>
        <w:t xml:space="preserve"> propiedad de la información que la hace no disponible, es decir, divulgada a individuos, entidades o procesos no autorizados.</w:t>
      </w:r>
    </w:p>
    <w:p w14:paraId="0FFCC11F" w14:textId="77777777" w:rsidR="008847C6" w:rsidRPr="0075141F" w:rsidRDefault="008847C6" w:rsidP="0075141F">
      <w:pPr>
        <w:pStyle w:val="Prrafodelista"/>
        <w:autoSpaceDE w:val="0"/>
        <w:autoSpaceDN w:val="0"/>
        <w:spacing w:line="240" w:lineRule="auto"/>
        <w:ind w:left="360"/>
        <w:rPr>
          <w:rFonts w:ascii="Arial" w:hAnsi="Arial" w:cs="Arial"/>
          <w:sz w:val="22"/>
          <w:szCs w:val="22"/>
        </w:rPr>
      </w:pPr>
    </w:p>
    <w:p w14:paraId="6E896C98" w14:textId="7245D30F"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lang w:val="es-ES"/>
        </w:rPr>
        <w:t>Control:</w:t>
      </w:r>
      <w:r w:rsidRPr="0075141F">
        <w:rPr>
          <w:rFonts w:ascii="Arial" w:hAnsi="Arial" w:cs="Arial"/>
          <w:sz w:val="22"/>
          <w:szCs w:val="22"/>
          <w:lang w:val="es-ES"/>
        </w:rPr>
        <w:t xml:space="preserve"> </w:t>
      </w:r>
      <w:r w:rsidR="041D7FA0" w:rsidRPr="0075141F">
        <w:rPr>
          <w:rFonts w:ascii="Arial" w:hAnsi="Arial" w:cs="Arial"/>
          <w:sz w:val="22"/>
          <w:szCs w:val="22"/>
          <w:lang w:val="es-ES"/>
        </w:rPr>
        <w:t>Medida que permite reducir o mitigar un riesgo.</w:t>
      </w:r>
    </w:p>
    <w:p w14:paraId="4E4AF56F" w14:textId="77777777" w:rsidR="00137A7F" w:rsidRPr="0075141F" w:rsidRDefault="00137A7F" w:rsidP="0075141F">
      <w:pPr>
        <w:pStyle w:val="Prrafodelista"/>
        <w:ind w:left="360"/>
        <w:rPr>
          <w:rFonts w:ascii="Arial" w:hAnsi="Arial" w:cs="Arial"/>
          <w:sz w:val="22"/>
          <w:szCs w:val="22"/>
        </w:rPr>
      </w:pPr>
    </w:p>
    <w:p w14:paraId="2F50EAC3" w14:textId="353A9BF3" w:rsidR="00137A7F" w:rsidRPr="0075141F" w:rsidRDefault="797CF004"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 xml:space="preserve">Corrupción: </w:t>
      </w:r>
      <w:r w:rsidR="7A08A4A6" w:rsidRPr="0075141F">
        <w:rPr>
          <w:rFonts w:ascii="Arial" w:hAnsi="Arial" w:cs="Arial"/>
          <w:sz w:val="22"/>
          <w:szCs w:val="22"/>
        </w:rPr>
        <w:t>Abuso de poder o de confianza para el beneficio particular en detrimento del interés colectivo, en el que se incurre al ofrecer o solicitar, entregar o recibir bienes o dinero en especie, en servicios o beneficios a cambio de acciones, decisiones u omisiones</w:t>
      </w:r>
    </w:p>
    <w:p w14:paraId="2917F51D" w14:textId="77777777" w:rsidR="008847C6" w:rsidRPr="0075141F" w:rsidRDefault="008847C6" w:rsidP="0075141F">
      <w:pPr>
        <w:pStyle w:val="Prrafodelista"/>
        <w:spacing w:line="240" w:lineRule="auto"/>
        <w:ind w:left="360"/>
        <w:rPr>
          <w:rFonts w:ascii="Arial" w:hAnsi="Arial" w:cs="Arial"/>
          <w:sz w:val="22"/>
          <w:szCs w:val="22"/>
        </w:rPr>
      </w:pPr>
    </w:p>
    <w:p w14:paraId="1723109C" w14:textId="453E508D"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Disponibilidad:</w:t>
      </w:r>
      <w:r w:rsidR="1FFD3D7E" w:rsidRPr="0075141F">
        <w:rPr>
          <w:rFonts w:ascii="Arial" w:hAnsi="Arial" w:cs="Arial"/>
          <w:sz w:val="22"/>
          <w:szCs w:val="22"/>
        </w:rPr>
        <w:t xml:space="preserve"> P</w:t>
      </w:r>
      <w:r w:rsidRPr="0075141F">
        <w:rPr>
          <w:rFonts w:ascii="Arial" w:hAnsi="Arial" w:cs="Arial"/>
          <w:sz w:val="22"/>
          <w:szCs w:val="22"/>
        </w:rPr>
        <w:t xml:space="preserve">ropiedad de ser accesible y utilizable a demanda por una entidad. </w:t>
      </w:r>
    </w:p>
    <w:p w14:paraId="3740F78E" w14:textId="77777777" w:rsidR="008847C6" w:rsidRPr="0075141F" w:rsidRDefault="008847C6" w:rsidP="0075141F">
      <w:pPr>
        <w:pStyle w:val="Prrafodelista"/>
        <w:ind w:left="360"/>
        <w:rPr>
          <w:rFonts w:ascii="Arial" w:hAnsi="Arial" w:cs="Arial"/>
          <w:b/>
          <w:bCs/>
          <w:sz w:val="22"/>
          <w:szCs w:val="22"/>
        </w:rPr>
      </w:pPr>
    </w:p>
    <w:p w14:paraId="27CEDE65" w14:textId="3363CC32"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Evento:</w:t>
      </w:r>
      <w:r w:rsidRPr="0075141F">
        <w:rPr>
          <w:rFonts w:ascii="Arial" w:hAnsi="Arial" w:cs="Arial"/>
          <w:sz w:val="22"/>
          <w:szCs w:val="22"/>
        </w:rPr>
        <w:t xml:space="preserve"> Un incidente o situación, que ocurre en un lugar particular durante un intervalo de tiempo específico.</w:t>
      </w:r>
    </w:p>
    <w:p w14:paraId="7C09D36D" w14:textId="77777777" w:rsidR="00533D28" w:rsidRPr="0075141F" w:rsidRDefault="00533D28" w:rsidP="0075141F">
      <w:pPr>
        <w:pStyle w:val="Prrafodelista"/>
        <w:ind w:left="360"/>
        <w:rPr>
          <w:rFonts w:ascii="Arial" w:hAnsi="Arial" w:cs="Arial"/>
          <w:sz w:val="22"/>
          <w:szCs w:val="22"/>
        </w:rPr>
      </w:pPr>
    </w:p>
    <w:p w14:paraId="463684DC" w14:textId="6389668E"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Factores de Riesgo:</w:t>
      </w:r>
      <w:r w:rsidRPr="0075141F">
        <w:rPr>
          <w:rFonts w:ascii="Arial" w:hAnsi="Arial" w:cs="Arial"/>
          <w:sz w:val="22"/>
          <w:szCs w:val="22"/>
        </w:rPr>
        <w:t xml:space="preserve"> </w:t>
      </w:r>
      <w:r w:rsidR="1C31E47F" w:rsidRPr="0075141F">
        <w:rPr>
          <w:rFonts w:ascii="Arial" w:hAnsi="Arial" w:cs="Arial"/>
          <w:sz w:val="22"/>
          <w:szCs w:val="22"/>
        </w:rPr>
        <w:t>Son las fuentes generadoras de riesgos.</w:t>
      </w:r>
    </w:p>
    <w:p w14:paraId="6FB4BBBD" w14:textId="77777777" w:rsidR="00533D28" w:rsidRPr="0075141F" w:rsidRDefault="00533D28" w:rsidP="0075141F">
      <w:pPr>
        <w:pStyle w:val="Prrafodelista"/>
        <w:autoSpaceDE w:val="0"/>
        <w:autoSpaceDN w:val="0"/>
        <w:spacing w:line="240" w:lineRule="auto"/>
        <w:ind w:left="360"/>
        <w:rPr>
          <w:rFonts w:ascii="Arial" w:hAnsi="Arial" w:cs="Arial"/>
          <w:sz w:val="22"/>
          <w:szCs w:val="22"/>
        </w:rPr>
      </w:pPr>
    </w:p>
    <w:p w14:paraId="2344C4F4"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 xml:space="preserve">Gestión de Riesgo: </w:t>
      </w:r>
      <w:r w:rsidRPr="0075141F">
        <w:rPr>
          <w:rFonts w:ascii="Arial" w:hAnsi="Arial" w:cs="Arial"/>
          <w:sz w:val="22"/>
          <w:szCs w:val="22"/>
        </w:rPr>
        <w:t>proceso efectuado por la alta dirección de la entidad y por todo el personal para proporcionar a la administración un aseguramiento razonable con respecto al logro de los objetivos.</w:t>
      </w:r>
    </w:p>
    <w:p w14:paraId="204497F7" w14:textId="77777777" w:rsidR="008847C6" w:rsidRPr="0075141F" w:rsidRDefault="008847C6" w:rsidP="0075141F">
      <w:pPr>
        <w:autoSpaceDE w:val="0"/>
        <w:autoSpaceDN w:val="0"/>
        <w:spacing w:line="240" w:lineRule="auto"/>
        <w:rPr>
          <w:rFonts w:ascii="Arial" w:hAnsi="Arial" w:cs="Arial"/>
          <w:sz w:val="22"/>
          <w:szCs w:val="22"/>
        </w:rPr>
      </w:pPr>
    </w:p>
    <w:p w14:paraId="0286919C"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lang w:val="es-ES"/>
        </w:rPr>
        <w:t>Impacto</w:t>
      </w:r>
      <w:r w:rsidRPr="0075141F">
        <w:rPr>
          <w:rFonts w:ascii="Arial" w:hAnsi="Arial" w:cs="Arial"/>
          <w:sz w:val="22"/>
          <w:szCs w:val="22"/>
          <w:lang w:val="es-ES"/>
        </w:rPr>
        <w:t>: Hace referencia a las consecuencias que puede ocasionar a la organización la materialización del riesgo; se refiere a la magnitud de sus efectos.</w:t>
      </w:r>
    </w:p>
    <w:p w14:paraId="7F8CCDF5" w14:textId="77777777" w:rsidR="008847C6" w:rsidRPr="0075141F" w:rsidRDefault="008847C6" w:rsidP="0075141F">
      <w:pPr>
        <w:pStyle w:val="Prrafodelista"/>
        <w:ind w:left="360"/>
        <w:rPr>
          <w:rFonts w:ascii="Arial" w:hAnsi="Arial" w:cs="Arial"/>
          <w:sz w:val="22"/>
          <w:szCs w:val="22"/>
        </w:rPr>
      </w:pPr>
    </w:p>
    <w:p w14:paraId="57C62A5D"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b/>
          <w:bCs/>
          <w:sz w:val="22"/>
          <w:szCs w:val="22"/>
        </w:rPr>
      </w:pPr>
      <w:r w:rsidRPr="0075141F">
        <w:rPr>
          <w:rFonts w:ascii="Arial" w:hAnsi="Arial" w:cs="Arial"/>
          <w:b/>
          <w:bCs/>
          <w:sz w:val="22"/>
          <w:szCs w:val="22"/>
        </w:rPr>
        <w:t xml:space="preserve">Integridad: </w:t>
      </w:r>
      <w:r w:rsidRPr="0075141F">
        <w:rPr>
          <w:rFonts w:ascii="Arial" w:hAnsi="Arial" w:cs="Arial"/>
          <w:sz w:val="22"/>
          <w:szCs w:val="22"/>
          <w:lang w:val="es-ES"/>
        </w:rPr>
        <w:t>propiedad de exactitud y completitud.</w:t>
      </w:r>
    </w:p>
    <w:p w14:paraId="68541404" w14:textId="77777777" w:rsidR="008847C6" w:rsidRPr="0075141F" w:rsidRDefault="008847C6" w:rsidP="0075141F">
      <w:pPr>
        <w:pStyle w:val="Prrafodelista"/>
        <w:autoSpaceDE w:val="0"/>
        <w:autoSpaceDN w:val="0"/>
        <w:spacing w:line="240" w:lineRule="auto"/>
        <w:ind w:left="360"/>
        <w:rPr>
          <w:rFonts w:ascii="Arial" w:hAnsi="Arial" w:cs="Arial"/>
          <w:sz w:val="22"/>
          <w:szCs w:val="22"/>
        </w:rPr>
      </w:pPr>
    </w:p>
    <w:p w14:paraId="7C90BC4F"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Mapa de riesgos:</w:t>
      </w:r>
      <w:r w:rsidRPr="0075141F">
        <w:rPr>
          <w:rFonts w:ascii="Arial" w:hAnsi="Arial" w:cs="Arial"/>
          <w:sz w:val="22"/>
          <w:szCs w:val="22"/>
        </w:rPr>
        <w:t xml:space="preserve"> Es la herramienta metodológica que permite hacer un inventario de los riesgos de manera ordenada y sistemática. Permite definirlos, describirlos, indicar sus posibles consecuencias, así como indicar la probabilidad, el impacto inherente facilitando el registro de las acciones a seguir.</w:t>
      </w:r>
    </w:p>
    <w:p w14:paraId="57952141" w14:textId="77777777" w:rsidR="008847C6" w:rsidRPr="0075141F" w:rsidRDefault="008847C6" w:rsidP="0075141F">
      <w:pPr>
        <w:autoSpaceDE w:val="0"/>
        <w:autoSpaceDN w:val="0"/>
        <w:spacing w:line="240" w:lineRule="auto"/>
        <w:rPr>
          <w:rFonts w:ascii="Arial" w:hAnsi="Arial" w:cs="Arial"/>
          <w:sz w:val="22"/>
          <w:szCs w:val="22"/>
        </w:rPr>
      </w:pPr>
    </w:p>
    <w:p w14:paraId="44BCEDB9" w14:textId="0364AB12" w:rsidR="007F6E66" w:rsidRPr="007F6E66" w:rsidRDefault="01C5CD3C" w:rsidP="007F6E66">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shd w:val="clear" w:color="auto" w:fill="FFFFFF" w:themeFill="background1"/>
        </w:rPr>
        <w:t>Moni</w:t>
      </w:r>
      <w:r w:rsidRPr="0075141F">
        <w:rPr>
          <w:rFonts w:ascii="Arial" w:hAnsi="Arial" w:cs="Arial"/>
          <w:b/>
          <w:bCs/>
          <w:sz w:val="22"/>
          <w:szCs w:val="22"/>
        </w:rPr>
        <w:t>toreo</w:t>
      </w:r>
      <w:r w:rsidR="00CA4EDA">
        <w:rPr>
          <w:rFonts w:ascii="Arial" w:hAnsi="Arial" w:cs="Arial"/>
          <w:b/>
          <w:bCs/>
          <w:sz w:val="22"/>
          <w:szCs w:val="22"/>
        </w:rPr>
        <w:t xml:space="preserve">: </w:t>
      </w:r>
      <w:r w:rsidR="00CA4EDA" w:rsidRPr="00CA4EDA">
        <w:rPr>
          <w:rFonts w:ascii="Arial" w:hAnsi="Arial" w:cs="Arial"/>
          <w:bCs/>
          <w:sz w:val="22"/>
          <w:szCs w:val="22"/>
        </w:rPr>
        <w:t xml:space="preserve">Análisis continuo del estado de las actividades </w:t>
      </w:r>
      <w:r w:rsidR="00302219">
        <w:rPr>
          <w:rFonts w:ascii="Arial" w:hAnsi="Arial" w:cs="Arial"/>
          <w:bCs/>
          <w:sz w:val="22"/>
          <w:szCs w:val="22"/>
        </w:rPr>
        <w:t>d</w:t>
      </w:r>
      <w:r w:rsidR="00CA4EDA" w:rsidRPr="00CA4EDA">
        <w:rPr>
          <w:rFonts w:ascii="Arial" w:hAnsi="Arial" w:cs="Arial"/>
          <w:bCs/>
          <w:sz w:val="22"/>
          <w:szCs w:val="22"/>
        </w:rPr>
        <w:t>e un proceso durante su ejecución</w:t>
      </w:r>
      <w:r w:rsidR="007F6E66" w:rsidRPr="007F6E66">
        <w:rPr>
          <w:rFonts w:ascii="Arial" w:hAnsi="Arial" w:cs="Arial"/>
          <w:sz w:val="22"/>
          <w:szCs w:val="22"/>
        </w:rPr>
        <w:t xml:space="preserve">. </w:t>
      </w:r>
      <w:r w:rsidRPr="0075141F">
        <w:rPr>
          <w:rFonts w:ascii="Arial" w:hAnsi="Arial" w:cs="Arial"/>
          <w:sz w:val="22"/>
          <w:szCs w:val="22"/>
        </w:rPr>
        <w:t xml:space="preserve">Es </w:t>
      </w:r>
      <w:r w:rsidR="007F6E66">
        <w:rPr>
          <w:rFonts w:ascii="Arial" w:hAnsi="Arial" w:cs="Arial"/>
          <w:sz w:val="22"/>
          <w:szCs w:val="22"/>
        </w:rPr>
        <w:t>un proceso interno coordinado con los responsables de la acción</w:t>
      </w:r>
      <w:r w:rsidR="007F6E66" w:rsidRPr="007F6E66">
        <w:rPr>
          <w:rFonts w:ascii="Arial" w:hAnsi="Arial" w:cs="Arial"/>
          <w:sz w:val="22"/>
          <w:szCs w:val="22"/>
        </w:rPr>
        <w:t>.</w:t>
      </w:r>
      <w:r w:rsidR="007F6E66">
        <w:rPr>
          <w:rFonts w:ascii="Arial" w:hAnsi="Arial" w:cs="Arial"/>
          <w:sz w:val="22"/>
          <w:szCs w:val="22"/>
        </w:rPr>
        <w:t xml:space="preserve"> </w:t>
      </w:r>
    </w:p>
    <w:p w14:paraId="04EAFE17" w14:textId="77777777" w:rsidR="007F6E66" w:rsidRPr="007F6E66" w:rsidRDefault="007F6E66" w:rsidP="007F6E66">
      <w:pPr>
        <w:pStyle w:val="Prrafodelista"/>
        <w:shd w:val="clear" w:color="auto" w:fill="FFFFFF" w:themeFill="background1"/>
        <w:autoSpaceDE w:val="0"/>
        <w:autoSpaceDN w:val="0"/>
        <w:spacing w:line="240" w:lineRule="auto"/>
        <w:ind w:left="360"/>
        <w:rPr>
          <w:rFonts w:ascii="Arial" w:hAnsi="Arial" w:cs="Arial"/>
          <w:sz w:val="22"/>
          <w:szCs w:val="22"/>
        </w:rPr>
      </w:pPr>
    </w:p>
    <w:p w14:paraId="48004585" w14:textId="106EC793" w:rsidR="008847C6" w:rsidRPr="0075141F" w:rsidRDefault="1FFD3D7E" w:rsidP="0075141F">
      <w:pPr>
        <w:pStyle w:val="Prrafodelista"/>
        <w:numPr>
          <w:ilvl w:val="0"/>
          <w:numId w:val="8"/>
        </w:numPr>
        <w:shd w:val="clear" w:color="auto" w:fill="FFFFFF" w:themeFill="background1"/>
        <w:autoSpaceDE w:val="0"/>
        <w:autoSpaceDN w:val="0"/>
        <w:spacing w:line="240" w:lineRule="auto"/>
        <w:ind w:left="360"/>
        <w:rPr>
          <w:rFonts w:ascii="Arial" w:hAnsi="Arial" w:cs="Arial"/>
          <w:sz w:val="22"/>
          <w:szCs w:val="22"/>
        </w:rPr>
      </w:pPr>
      <w:r w:rsidRPr="0075141F">
        <w:rPr>
          <w:rFonts w:ascii="Arial" w:hAnsi="Arial" w:cs="Arial"/>
          <w:b/>
          <w:bCs/>
          <w:sz w:val="22"/>
          <w:szCs w:val="22"/>
        </w:rPr>
        <w:t>Nivel de riesgo</w:t>
      </w:r>
      <w:r w:rsidRPr="0075141F">
        <w:rPr>
          <w:rFonts w:ascii="Arial" w:hAnsi="Arial" w:cs="Arial"/>
          <w:sz w:val="22"/>
          <w:szCs w:val="22"/>
        </w:rPr>
        <w:t>: Es el valor que se determina a partir de combinar la probabilidad de ocurrencia de un evento potencialmente dañino y la magnitud del impacto que este evento traería sobre la capacidad institucional de alcanzar los objetivos. En general la fórmula del Nivel del Riesgo poder ser Probabilidad * Impacto.</w:t>
      </w:r>
    </w:p>
    <w:p w14:paraId="54431117" w14:textId="15097DCE" w:rsidR="00EE6F1D" w:rsidRPr="0075141F" w:rsidRDefault="00EE6F1D" w:rsidP="0075141F">
      <w:pPr>
        <w:shd w:val="clear" w:color="auto" w:fill="FFFFFF" w:themeFill="background1"/>
        <w:autoSpaceDE w:val="0"/>
        <w:autoSpaceDN w:val="0"/>
        <w:spacing w:line="240" w:lineRule="auto"/>
        <w:rPr>
          <w:rFonts w:ascii="Arial" w:hAnsi="Arial" w:cs="Arial"/>
          <w:sz w:val="22"/>
          <w:szCs w:val="22"/>
        </w:rPr>
      </w:pPr>
    </w:p>
    <w:p w14:paraId="4D77E78B" w14:textId="5681EEB0" w:rsidR="008847C6" w:rsidRPr="0075141F" w:rsidRDefault="01C5CD3C" w:rsidP="0075141F">
      <w:pPr>
        <w:pStyle w:val="Prrafodelista"/>
        <w:numPr>
          <w:ilvl w:val="0"/>
          <w:numId w:val="8"/>
        </w:numPr>
        <w:autoSpaceDE w:val="0"/>
        <w:autoSpaceDN w:val="0"/>
        <w:spacing w:line="240" w:lineRule="auto"/>
        <w:ind w:left="360"/>
        <w:rPr>
          <w:rFonts w:ascii="Arial" w:hAnsi="Arial" w:cs="Arial"/>
          <w:b/>
          <w:bCs/>
          <w:sz w:val="22"/>
          <w:szCs w:val="22"/>
        </w:rPr>
      </w:pPr>
      <w:r w:rsidRPr="0075141F">
        <w:rPr>
          <w:rFonts w:ascii="Arial" w:hAnsi="Arial" w:cs="Arial"/>
          <w:b/>
          <w:bCs/>
          <w:sz w:val="22"/>
          <w:szCs w:val="22"/>
        </w:rPr>
        <w:t>Plan anticorrupción y de atención al ciudadano</w:t>
      </w:r>
      <w:r w:rsidR="1FFD3D7E" w:rsidRPr="0075141F">
        <w:rPr>
          <w:rFonts w:ascii="Arial" w:hAnsi="Arial" w:cs="Arial"/>
          <w:b/>
          <w:bCs/>
          <w:sz w:val="22"/>
          <w:szCs w:val="22"/>
        </w:rPr>
        <w:t>:</w:t>
      </w:r>
      <w:r w:rsidRPr="0075141F">
        <w:rPr>
          <w:rFonts w:ascii="Arial" w:hAnsi="Arial" w:cs="Arial"/>
          <w:b/>
          <w:bCs/>
          <w:sz w:val="22"/>
          <w:szCs w:val="22"/>
        </w:rPr>
        <w:t xml:space="preserve"> </w:t>
      </w:r>
      <w:r w:rsidR="1FFD3D7E" w:rsidRPr="0075141F">
        <w:rPr>
          <w:rFonts w:ascii="Arial" w:hAnsi="Arial" w:cs="Arial"/>
          <w:sz w:val="22"/>
          <w:szCs w:val="22"/>
        </w:rPr>
        <w:t>P</w:t>
      </w:r>
      <w:r w:rsidRPr="0075141F">
        <w:rPr>
          <w:rFonts w:ascii="Arial" w:hAnsi="Arial" w:cs="Arial"/>
          <w:sz w:val="22"/>
          <w:szCs w:val="22"/>
        </w:rPr>
        <w:t xml:space="preserve">lan que contempla la estrategia de lucha contra la corrupción que debe ser implementada por todas las entidades </w:t>
      </w:r>
    </w:p>
    <w:p w14:paraId="0BFA8C60" w14:textId="77777777" w:rsidR="008847C6" w:rsidRPr="0075141F" w:rsidRDefault="008847C6" w:rsidP="0075141F">
      <w:pPr>
        <w:autoSpaceDE w:val="0"/>
        <w:autoSpaceDN w:val="0"/>
        <w:spacing w:line="240" w:lineRule="auto"/>
        <w:rPr>
          <w:rFonts w:ascii="Arial" w:hAnsi="Arial" w:cs="Arial"/>
          <w:b/>
          <w:bCs/>
          <w:sz w:val="22"/>
          <w:szCs w:val="22"/>
        </w:rPr>
      </w:pPr>
    </w:p>
    <w:p w14:paraId="505FE050" w14:textId="65078759"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Probabilidad:</w:t>
      </w:r>
      <w:r w:rsidRPr="0075141F">
        <w:rPr>
          <w:rFonts w:ascii="Arial" w:hAnsi="Arial" w:cs="Arial"/>
          <w:sz w:val="22"/>
          <w:szCs w:val="22"/>
        </w:rPr>
        <w:t xml:space="preserve"> se entiende como la posibilidad de ocurrencia del riesgo. </w:t>
      </w:r>
      <w:r w:rsidR="1FFD3D7E" w:rsidRPr="0075141F">
        <w:rPr>
          <w:rFonts w:ascii="Arial" w:hAnsi="Arial" w:cs="Arial"/>
          <w:sz w:val="22"/>
          <w:szCs w:val="22"/>
        </w:rPr>
        <w:t>Estará asociada a la exposición al riesgo del proceso o actividad que se esté analizando. La probabilidad inherente será el número de veces que se pasa por el punto de riesgo en el periodo de 1 año.</w:t>
      </w:r>
    </w:p>
    <w:p w14:paraId="6CE04DD3" w14:textId="350CF5CD" w:rsidR="00EE6F1D" w:rsidRPr="0075141F" w:rsidRDefault="00EE6F1D" w:rsidP="0075141F">
      <w:pPr>
        <w:autoSpaceDE w:val="0"/>
        <w:autoSpaceDN w:val="0"/>
        <w:spacing w:line="240" w:lineRule="auto"/>
        <w:rPr>
          <w:rFonts w:ascii="Arial" w:hAnsi="Arial" w:cs="Arial"/>
          <w:sz w:val="22"/>
          <w:szCs w:val="22"/>
        </w:rPr>
      </w:pPr>
    </w:p>
    <w:p w14:paraId="092D3734"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Proceso:</w:t>
      </w:r>
      <w:r w:rsidRPr="0075141F">
        <w:rPr>
          <w:rFonts w:ascii="Arial" w:hAnsi="Arial" w:cs="Arial"/>
          <w:sz w:val="22"/>
          <w:szCs w:val="22"/>
        </w:rPr>
        <w:t xml:space="preserve"> Conjunto de actividades mutuamente relacionadas o que interactúan, las cuales transforman elementos de entrada en resultados.</w:t>
      </w:r>
    </w:p>
    <w:p w14:paraId="26AB8D13" w14:textId="77777777" w:rsidR="008847C6" w:rsidRPr="0075141F" w:rsidRDefault="008847C6" w:rsidP="5CB9B77C">
      <w:pPr>
        <w:autoSpaceDE w:val="0"/>
        <w:autoSpaceDN w:val="0"/>
        <w:spacing w:line="240" w:lineRule="auto"/>
        <w:rPr>
          <w:rFonts w:ascii="Arial" w:hAnsi="Arial" w:cs="Arial"/>
          <w:sz w:val="22"/>
          <w:szCs w:val="22"/>
        </w:rPr>
      </w:pPr>
    </w:p>
    <w:p w14:paraId="6BA2886E" w14:textId="00DBFBF6" w:rsidR="006906BB" w:rsidRPr="0075141F" w:rsidRDefault="3633B8B9"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Regalo</w:t>
      </w:r>
      <w:r w:rsidRPr="0075141F">
        <w:rPr>
          <w:rFonts w:ascii="Arial" w:hAnsi="Arial" w:cs="Arial"/>
          <w:sz w:val="22"/>
          <w:szCs w:val="22"/>
        </w:rPr>
        <w:t>: Todo pago, gratuidad, gratificación, regalo o beneficio, pecuniario o no, ofrecido, prometido, dado o recibido, sin ninguna compensación material o inmaterial directa o indirecta</w:t>
      </w:r>
    </w:p>
    <w:p w14:paraId="5558DCF8" w14:textId="77777777" w:rsidR="006906BB" w:rsidRPr="0075141F" w:rsidRDefault="006906BB" w:rsidP="0075141F">
      <w:pPr>
        <w:pStyle w:val="Prrafodelista"/>
        <w:ind w:left="360"/>
        <w:rPr>
          <w:rFonts w:ascii="Arial" w:hAnsi="Arial" w:cs="Arial"/>
          <w:b/>
          <w:bCs/>
          <w:sz w:val="22"/>
          <w:szCs w:val="22"/>
        </w:rPr>
      </w:pPr>
    </w:p>
    <w:p w14:paraId="0F9D8AF4" w14:textId="77777777" w:rsidR="00533D28"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 xml:space="preserve">Riesgo: </w:t>
      </w:r>
      <w:r w:rsidR="1C31E47F" w:rsidRPr="0075141F">
        <w:rPr>
          <w:rFonts w:ascii="Arial" w:hAnsi="Arial" w:cs="Arial"/>
          <w:sz w:val="22"/>
          <w:szCs w:val="22"/>
        </w:rPr>
        <w:t>Efecto que se causa sobre los objetivos de las entidades, debido a eventos potenciales.</w:t>
      </w:r>
    </w:p>
    <w:p w14:paraId="1E4FDACF" w14:textId="29E85DF3" w:rsidR="008847C6" w:rsidRPr="0075141F" w:rsidRDefault="1C31E47F" w:rsidP="0075141F">
      <w:pPr>
        <w:pStyle w:val="Prrafodelista"/>
        <w:autoSpaceDE w:val="0"/>
        <w:autoSpaceDN w:val="0"/>
        <w:spacing w:line="240" w:lineRule="auto"/>
        <w:ind w:left="360"/>
        <w:rPr>
          <w:rFonts w:ascii="Arial" w:hAnsi="Arial" w:cs="Arial"/>
          <w:sz w:val="22"/>
          <w:szCs w:val="22"/>
        </w:rPr>
      </w:pPr>
      <w:r w:rsidRPr="0075141F">
        <w:rPr>
          <w:rFonts w:ascii="Arial" w:hAnsi="Arial" w:cs="Arial"/>
          <w:sz w:val="22"/>
          <w:szCs w:val="22"/>
        </w:rPr>
        <w:t>Nota: Los eventos potenciales hacen referencia a la posibilidad de incurrir en pérdidas por deficiencias, fallas o inadecuaciones, en el recurso humano, los procesos, la tecnología, la infraestructura o por la ocurrencia de acontecimientos externos.</w:t>
      </w:r>
    </w:p>
    <w:p w14:paraId="788A06EB" w14:textId="77777777" w:rsidR="008847C6" w:rsidRPr="0075141F" w:rsidRDefault="008847C6" w:rsidP="0075141F">
      <w:pPr>
        <w:autoSpaceDE w:val="0"/>
        <w:autoSpaceDN w:val="0"/>
        <w:spacing w:line="240" w:lineRule="auto"/>
        <w:rPr>
          <w:rFonts w:ascii="Arial" w:hAnsi="Arial" w:cs="Arial"/>
          <w:sz w:val="22"/>
          <w:szCs w:val="22"/>
        </w:rPr>
      </w:pPr>
    </w:p>
    <w:p w14:paraId="62386FC3" w14:textId="51802433" w:rsidR="008847C6" w:rsidRPr="0075141F" w:rsidRDefault="01C5CD3C" w:rsidP="0075141F">
      <w:pPr>
        <w:pStyle w:val="Prrafodelista"/>
        <w:numPr>
          <w:ilvl w:val="0"/>
          <w:numId w:val="8"/>
        </w:numPr>
        <w:autoSpaceDE w:val="0"/>
        <w:autoSpaceDN w:val="0"/>
        <w:spacing w:line="240" w:lineRule="auto"/>
        <w:ind w:left="360"/>
        <w:rPr>
          <w:rFonts w:ascii="Arial" w:hAnsi="Arial" w:cs="Arial"/>
          <w:b/>
          <w:bCs/>
          <w:sz w:val="22"/>
          <w:szCs w:val="22"/>
        </w:rPr>
      </w:pPr>
      <w:r w:rsidRPr="0075141F">
        <w:rPr>
          <w:rFonts w:ascii="Arial" w:hAnsi="Arial" w:cs="Arial"/>
          <w:b/>
          <w:bCs/>
          <w:sz w:val="22"/>
          <w:szCs w:val="22"/>
          <w:lang w:val="es-ES"/>
        </w:rPr>
        <w:t>Riesgo Inherente:</w:t>
      </w:r>
      <w:r w:rsidRPr="0075141F">
        <w:rPr>
          <w:rFonts w:ascii="Arial" w:hAnsi="Arial" w:cs="Arial"/>
          <w:sz w:val="22"/>
          <w:szCs w:val="22"/>
          <w:lang w:val="es-ES"/>
        </w:rPr>
        <w:t xml:space="preserve"> </w:t>
      </w:r>
      <w:r w:rsidR="1FFD3D7E" w:rsidRPr="0075141F">
        <w:rPr>
          <w:rFonts w:ascii="Arial" w:hAnsi="Arial" w:cs="Arial"/>
          <w:sz w:val="22"/>
          <w:szCs w:val="22"/>
          <w:lang w:val="es-ES"/>
        </w:rPr>
        <w:t xml:space="preserve">Nivel de riesgo propio de la actividad. El resultado de combinar la probabilidad con el </w:t>
      </w:r>
      <w:r w:rsidR="007F0EB2" w:rsidRPr="0075141F">
        <w:rPr>
          <w:rFonts w:ascii="Arial" w:hAnsi="Arial" w:cs="Arial"/>
          <w:sz w:val="22"/>
          <w:szCs w:val="22"/>
          <w:lang w:val="es-ES"/>
        </w:rPr>
        <w:t>impacto</w:t>
      </w:r>
      <w:r w:rsidR="1FFD3D7E" w:rsidRPr="0075141F">
        <w:rPr>
          <w:rFonts w:ascii="Arial" w:hAnsi="Arial" w:cs="Arial"/>
          <w:sz w:val="22"/>
          <w:szCs w:val="22"/>
          <w:lang w:val="es-ES"/>
        </w:rPr>
        <w:t xml:space="preserve"> nos permite determinar el nivel del riesgo inherente, dentro de unas escalas de severidad</w:t>
      </w:r>
    </w:p>
    <w:p w14:paraId="2A247890" w14:textId="77777777" w:rsidR="008847C6" w:rsidRPr="0075141F" w:rsidRDefault="008847C6" w:rsidP="0075141F">
      <w:pPr>
        <w:autoSpaceDE w:val="0"/>
        <w:autoSpaceDN w:val="0"/>
        <w:spacing w:line="240" w:lineRule="auto"/>
        <w:rPr>
          <w:rFonts w:ascii="Arial" w:hAnsi="Arial" w:cs="Arial"/>
          <w:b/>
          <w:bCs/>
          <w:sz w:val="22"/>
          <w:szCs w:val="22"/>
        </w:rPr>
      </w:pPr>
    </w:p>
    <w:p w14:paraId="1B9C14F1" w14:textId="4D332228"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Riesgo residual:</w:t>
      </w:r>
      <w:r w:rsidRPr="0075141F">
        <w:rPr>
          <w:rFonts w:ascii="Arial" w:hAnsi="Arial" w:cs="Arial"/>
          <w:sz w:val="22"/>
          <w:szCs w:val="22"/>
        </w:rPr>
        <w:t xml:space="preserve"> </w:t>
      </w:r>
      <w:r w:rsidR="1C31E47F" w:rsidRPr="0075141F">
        <w:rPr>
          <w:rFonts w:ascii="Arial" w:hAnsi="Arial" w:cs="Arial"/>
          <w:sz w:val="22"/>
          <w:szCs w:val="22"/>
        </w:rPr>
        <w:t>El resultado de aplicar la efectividad de los controles al riesgo inherente.</w:t>
      </w:r>
    </w:p>
    <w:p w14:paraId="3DB2276E" w14:textId="364DCE76" w:rsidR="00EE6F1D" w:rsidRPr="0075141F" w:rsidRDefault="00EE6F1D" w:rsidP="0075141F">
      <w:pPr>
        <w:autoSpaceDE w:val="0"/>
        <w:autoSpaceDN w:val="0"/>
        <w:spacing w:line="240" w:lineRule="auto"/>
        <w:rPr>
          <w:rFonts w:ascii="Arial" w:hAnsi="Arial" w:cs="Arial"/>
          <w:sz w:val="22"/>
          <w:szCs w:val="22"/>
        </w:rPr>
      </w:pPr>
    </w:p>
    <w:p w14:paraId="4DDC1B18"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 xml:space="preserve">Riesgo de gestión: </w:t>
      </w:r>
      <w:r w:rsidRPr="0075141F">
        <w:rPr>
          <w:rFonts w:ascii="Arial" w:hAnsi="Arial" w:cs="Arial"/>
          <w:sz w:val="22"/>
          <w:szCs w:val="22"/>
        </w:rPr>
        <w:t>posibilidad de que suceda algún evento que tendrá un impacto sobre el cumplimiento de los objetivos. Se expresa en términos de probabilidad y consecuencias.</w:t>
      </w:r>
      <w:r w:rsidR="008847C6" w:rsidRPr="0075141F">
        <w:rPr>
          <w:rStyle w:val="Refdenotaalpie"/>
          <w:rFonts w:ascii="Arial" w:hAnsi="Arial" w:cs="Arial"/>
          <w:sz w:val="22"/>
          <w:szCs w:val="22"/>
        </w:rPr>
        <w:footnoteReference w:id="3"/>
      </w:r>
    </w:p>
    <w:p w14:paraId="100854BE" w14:textId="77777777" w:rsidR="008847C6" w:rsidRPr="0075141F" w:rsidRDefault="008847C6" w:rsidP="0075141F">
      <w:pPr>
        <w:rPr>
          <w:rFonts w:ascii="Arial" w:hAnsi="Arial" w:cs="Arial"/>
          <w:sz w:val="22"/>
          <w:szCs w:val="22"/>
        </w:rPr>
      </w:pPr>
    </w:p>
    <w:p w14:paraId="2AA7BB84" w14:textId="77777777"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 xml:space="preserve">Riesgo de corrupción: </w:t>
      </w:r>
      <w:r w:rsidRPr="0075141F">
        <w:rPr>
          <w:rFonts w:ascii="Arial" w:hAnsi="Arial" w:cs="Arial"/>
          <w:sz w:val="22"/>
          <w:szCs w:val="22"/>
        </w:rPr>
        <w:t>posibilidad de que, por acción u omisión, se use el poder para desviar la gestión de lo público hacia un beneficio privado.</w:t>
      </w:r>
    </w:p>
    <w:p w14:paraId="0A4D8FF8" w14:textId="30757B5A" w:rsidR="5CB9B77C" w:rsidRPr="0075141F" w:rsidRDefault="5CB9B77C" w:rsidP="0075141F">
      <w:pPr>
        <w:spacing w:line="240" w:lineRule="auto"/>
        <w:rPr>
          <w:rFonts w:ascii="Arial" w:hAnsi="Arial" w:cs="Arial"/>
          <w:sz w:val="22"/>
          <w:szCs w:val="22"/>
        </w:rPr>
      </w:pPr>
    </w:p>
    <w:p w14:paraId="22BB6F4E" w14:textId="2575F4FC" w:rsidR="008847C6" w:rsidRPr="0075141F" w:rsidRDefault="01C5CD3C" w:rsidP="0075141F">
      <w:pPr>
        <w:pStyle w:val="Prrafodelista"/>
        <w:numPr>
          <w:ilvl w:val="0"/>
          <w:numId w:val="8"/>
        </w:numPr>
        <w:autoSpaceDE w:val="0"/>
        <w:autoSpaceDN w:val="0"/>
        <w:spacing w:line="240" w:lineRule="auto"/>
        <w:ind w:left="360"/>
        <w:rPr>
          <w:rFonts w:ascii="Arial" w:hAnsi="Arial" w:cs="Arial"/>
          <w:sz w:val="22"/>
          <w:szCs w:val="22"/>
        </w:rPr>
      </w:pPr>
      <w:r w:rsidRPr="0075141F">
        <w:rPr>
          <w:rFonts w:ascii="Arial" w:hAnsi="Arial" w:cs="Arial"/>
          <w:b/>
          <w:bCs/>
          <w:sz w:val="22"/>
          <w:szCs w:val="22"/>
        </w:rPr>
        <w:t xml:space="preserve">Riesgo de seguridad digital: </w:t>
      </w:r>
      <w:r w:rsidR="62F4BAD3" w:rsidRPr="0075141F">
        <w:rPr>
          <w:rFonts w:ascii="Arial" w:hAnsi="Arial" w:cs="Arial"/>
          <w:sz w:val="22"/>
          <w:szCs w:val="22"/>
        </w:rPr>
        <w:t>co</w:t>
      </w:r>
      <w:r w:rsidRPr="0075141F">
        <w:rPr>
          <w:rFonts w:ascii="Arial" w:hAnsi="Arial" w:cs="Arial"/>
          <w:sz w:val="22"/>
          <w:szCs w:val="22"/>
        </w:rPr>
        <w:t xml:space="preserve">mbinación de amenazas y vulnerabilidades en el entorno digital. </w:t>
      </w:r>
      <w:r w:rsidR="412D35A9" w:rsidRPr="0075141F">
        <w:rPr>
          <w:rFonts w:ascii="Arial" w:hAnsi="Arial" w:cs="Arial"/>
          <w:sz w:val="22"/>
          <w:szCs w:val="22"/>
        </w:rPr>
        <w:t>Condiciones que pueden</w:t>
      </w:r>
      <w:r w:rsidRPr="0075141F">
        <w:rPr>
          <w:rFonts w:ascii="Arial" w:hAnsi="Arial" w:cs="Arial"/>
          <w:sz w:val="22"/>
          <w:szCs w:val="22"/>
        </w:rPr>
        <w:t xml:space="preserve"> debilitar el logro de objetivos económicos y sociales, así como afectar la soberanía nacional, la integridad territorial, el orden constitucional y los intereses nacionales. Incluye aspectos relacionados con el ambiente físico, digital y las personas.</w:t>
      </w:r>
    </w:p>
    <w:p w14:paraId="0BA9BBE9" w14:textId="77777777" w:rsidR="008847C6" w:rsidRPr="0075141F" w:rsidRDefault="008847C6" w:rsidP="0075141F">
      <w:pPr>
        <w:autoSpaceDE w:val="0"/>
        <w:autoSpaceDN w:val="0"/>
        <w:spacing w:line="240" w:lineRule="auto"/>
        <w:rPr>
          <w:rFonts w:ascii="Arial" w:hAnsi="Arial" w:cs="Arial"/>
          <w:sz w:val="22"/>
          <w:szCs w:val="22"/>
        </w:rPr>
      </w:pPr>
    </w:p>
    <w:p w14:paraId="099A9272" w14:textId="693439F2" w:rsidR="008847C6" w:rsidRPr="0075141F" w:rsidRDefault="01C5CD3C" w:rsidP="0075141F">
      <w:pPr>
        <w:pStyle w:val="Prrafodelista"/>
        <w:numPr>
          <w:ilvl w:val="0"/>
          <w:numId w:val="9"/>
        </w:numPr>
        <w:autoSpaceDE w:val="0"/>
        <w:autoSpaceDN w:val="0"/>
        <w:spacing w:line="240" w:lineRule="auto"/>
        <w:ind w:left="360"/>
        <w:rPr>
          <w:rFonts w:ascii="Arial" w:hAnsi="Arial" w:cs="Arial"/>
          <w:sz w:val="22"/>
          <w:szCs w:val="22"/>
        </w:rPr>
      </w:pPr>
      <w:r w:rsidRPr="0075141F">
        <w:rPr>
          <w:rFonts w:ascii="Arial" w:hAnsi="Arial" w:cs="Arial"/>
          <w:b/>
          <w:bCs/>
          <w:sz w:val="22"/>
          <w:szCs w:val="22"/>
          <w:lang w:val="es-ES"/>
        </w:rPr>
        <w:t>Seguimiento</w:t>
      </w:r>
      <w:r w:rsidRPr="0075141F">
        <w:rPr>
          <w:rFonts w:ascii="Arial" w:hAnsi="Arial" w:cs="Arial"/>
          <w:sz w:val="22"/>
          <w:szCs w:val="22"/>
          <w:lang w:val="es-ES"/>
        </w:rPr>
        <w:t>: Observación minuciosa del desarrollo de un proceso, revisa continuamente la evolución del rendimiento respecto de lo previsto, mediante el análisis de datos e indicadores establecidos con fines de seguimiento y evaluación.</w:t>
      </w:r>
      <w:r w:rsidR="007F6E66">
        <w:rPr>
          <w:rFonts w:ascii="Arial" w:hAnsi="Arial" w:cs="Arial"/>
          <w:sz w:val="22"/>
          <w:szCs w:val="22"/>
          <w:lang w:val="es-ES"/>
        </w:rPr>
        <w:t xml:space="preserve"> </w:t>
      </w:r>
      <w:r w:rsidR="007F6E66">
        <w:rPr>
          <w:rFonts w:ascii="Arial" w:hAnsi="Arial" w:cs="Arial"/>
          <w:sz w:val="22"/>
          <w:szCs w:val="22"/>
        </w:rPr>
        <w:t>Para efectos de la presente política,</w:t>
      </w:r>
      <w:r w:rsidR="007F6E66" w:rsidRPr="007F6E66">
        <w:rPr>
          <w:rFonts w:ascii="Arial" w:hAnsi="Arial" w:cs="Arial"/>
          <w:sz w:val="22"/>
          <w:szCs w:val="22"/>
        </w:rPr>
        <w:t xml:space="preserve"> el</w:t>
      </w:r>
      <w:r w:rsidR="007F6E66">
        <w:rPr>
          <w:rFonts w:ascii="Arial" w:hAnsi="Arial" w:cs="Arial"/>
          <w:sz w:val="22"/>
          <w:szCs w:val="22"/>
        </w:rPr>
        <w:t xml:space="preserve"> seguimiento</w:t>
      </w:r>
      <w:r w:rsidR="007F6E66" w:rsidRPr="007F6E66">
        <w:rPr>
          <w:rFonts w:ascii="Arial" w:hAnsi="Arial" w:cs="Arial"/>
          <w:sz w:val="22"/>
          <w:szCs w:val="22"/>
        </w:rPr>
        <w:t xml:space="preserve"> es una actividad propia de la </w:t>
      </w:r>
      <w:r w:rsidR="007F6E66">
        <w:rPr>
          <w:rFonts w:ascii="Arial" w:hAnsi="Arial" w:cs="Arial"/>
          <w:sz w:val="22"/>
          <w:szCs w:val="22"/>
        </w:rPr>
        <w:t>primera y tercera</w:t>
      </w:r>
      <w:r w:rsidR="007F6E66" w:rsidRPr="007F6E66">
        <w:rPr>
          <w:rFonts w:ascii="Arial" w:hAnsi="Arial" w:cs="Arial"/>
          <w:sz w:val="22"/>
          <w:szCs w:val="22"/>
        </w:rPr>
        <w:t xml:space="preserve"> línea de defensa.</w:t>
      </w:r>
    </w:p>
    <w:p w14:paraId="009EA2CD" w14:textId="77777777" w:rsidR="00EE6F1D" w:rsidRPr="0075141F" w:rsidRDefault="00EE6F1D" w:rsidP="0075141F">
      <w:pPr>
        <w:pStyle w:val="Prrafodelista"/>
        <w:autoSpaceDE w:val="0"/>
        <w:autoSpaceDN w:val="0"/>
        <w:spacing w:line="240" w:lineRule="auto"/>
        <w:ind w:left="360"/>
        <w:rPr>
          <w:rFonts w:ascii="Arial" w:hAnsi="Arial" w:cs="Arial"/>
          <w:sz w:val="22"/>
          <w:szCs w:val="22"/>
        </w:rPr>
      </w:pPr>
    </w:p>
    <w:p w14:paraId="65BDF33C" w14:textId="66215453" w:rsidR="00EE6F1D" w:rsidRPr="0075141F" w:rsidRDefault="1FFD3D7E" w:rsidP="0075141F">
      <w:pPr>
        <w:pStyle w:val="Prrafodelista"/>
        <w:numPr>
          <w:ilvl w:val="0"/>
          <w:numId w:val="9"/>
        </w:numPr>
        <w:autoSpaceDE w:val="0"/>
        <w:autoSpaceDN w:val="0"/>
        <w:spacing w:line="240" w:lineRule="auto"/>
        <w:ind w:left="360"/>
        <w:rPr>
          <w:rFonts w:ascii="Arial" w:hAnsi="Arial" w:cs="Arial"/>
          <w:sz w:val="22"/>
          <w:szCs w:val="22"/>
        </w:rPr>
      </w:pPr>
      <w:r w:rsidRPr="0075141F">
        <w:rPr>
          <w:rFonts w:ascii="Arial" w:hAnsi="Arial" w:cs="Arial"/>
          <w:b/>
          <w:bCs/>
          <w:sz w:val="22"/>
          <w:szCs w:val="22"/>
        </w:rPr>
        <w:t>Tolerancia del riesgo:</w:t>
      </w:r>
      <w:r w:rsidRPr="0075141F">
        <w:rPr>
          <w:rFonts w:ascii="Arial" w:hAnsi="Arial" w:cs="Arial"/>
          <w:sz w:val="22"/>
          <w:szCs w:val="22"/>
        </w:rPr>
        <w:t xml:space="preserve"> Es el valor de la máxima desviación admisible del nivel de riesgo con respecto al valor del Apetito de riesgo determinado por la entidad.</w:t>
      </w:r>
    </w:p>
    <w:p w14:paraId="09F0C6C1" w14:textId="77777777" w:rsidR="008847C6" w:rsidRPr="0075141F" w:rsidRDefault="008847C6" w:rsidP="0075141F">
      <w:pPr>
        <w:pStyle w:val="Prrafodelista"/>
        <w:autoSpaceDE w:val="0"/>
        <w:autoSpaceDN w:val="0"/>
        <w:spacing w:line="240" w:lineRule="auto"/>
        <w:ind w:left="360"/>
        <w:rPr>
          <w:rFonts w:ascii="Arial" w:hAnsi="Arial" w:cs="Arial"/>
          <w:sz w:val="22"/>
          <w:szCs w:val="22"/>
        </w:rPr>
      </w:pPr>
    </w:p>
    <w:p w14:paraId="74C800F6" w14:textId="5FFF0871" w:rsidR="00DF7380" w:rsidRPr="0075141F" w:rsidRDefault="01C5CD3C" w:rsidP="0075141F">
      <w:pPr>
        <w:pStyle w:val="Prrafodelista"/>
        <w:numPr>
          <w:ilvl w:val="0"/>
          <w:numId w:val="9"/>
        </w:numPr>
        <w:autoSpaceDE w:val="0"/>
        <w:autoSpaceDN w:val="0"/>
        <w:spacing w:line="240" w:lineRule="auto"/>
        <w:ind w:left="360"/>
        <w:rPr>
          <w:rFonts w:ascii="Arial" w:hAnsi="Arial" w:cs="Arial"/>
          <w:sz w:val="22"/>
          <w:szCs w:val="22"/>
        </w:rPr>
      </w:pPr>
      <w:r w:rsidRPr="0075141F">
        <w:rPr>
          <w:rFonts w:ascii="Arial" w:hAnsi="Arial" w:cs="Arial"/>
          <w:b/>
          <w:bCs/>
          <w:sz w:val="22"/>
          <w:szCs w:val="22"/>
          <w:lang w:val="es-ES"/>
        </w:rPr>
        <w:t>Vulnerabilidad</w:t>
      </w:r>
      <w:r w:rsidR="1FFD3D7E" w:rsidRPr="0075141F">
        <w:rPr>
          <w:rFonts w:ascii="Arial" w:hAnsi="Arial" w:cs="Arial"/>
          <w:b/>
          <w:bCs/>
          <w:sz w:val="22"/>
          <w:szCs w:val="22"/>
          <w:lang w:val="es-ES"/>
        </w:rPr>
        <w:t>:</w:t>
      </w:r>
      <w:r w:rsidRPr="0075141F">
        <w:rPr>
          <w:rFonts w:ascii="Arial" w:hAnsi="Arial" w:cs="Arial"/>
          <w:b/>
          <w:bCs/>
          <w:sz w:val="22"/>
          <w:szCs w:val="22"/>
          <w:lang w:val="es-ES"/>
        </w:rPr>
        <w:t xml:space="preserve"> </w:t>
      </w:r>
      <w:r w:rsidR="1FFD3D7E" w:rsidRPr="0075141F">
        <w:rPr>
          <w:rFonts w:ascii="Arial" w:hAnsi="Arial" w:cs="Arial"/>
          <w:sz w:val="22"/>
          <w:szCs w:val="22"/>
          <w:lang w:val="es-ES"/>
        </w:rPr>
        <w:t>Representan la debilidad de un activo o de un control que puede ser explotada por una o más amenazas.</w:t>
      </w:r>
    </w:p>
    <w:p w14:paraId="19DC94C2" w14:textId="77777777" w:rsidR="00EE6F1D" w:rsidRPr="0075141F" w:rsidRDefault="00EE6F1D" w:rsidP="5CB9B77C">
      <w:pPr>
        <w:pStyle w:val="Prrafodelista"/>
        <w:autoSpaceDE w:val="0"/>
        <w:autoSpaceDN w:val="0"/>
        <w:spacing w:line="240" w:lineRule="auto"/>
        <w:rPr>
          <w:rFonts w:ascii="Arial" w:hAnsi="Arial" w:cs="Arial"/>
          <w:sz w:val="22"/>
          <w:szCs w:val="22"/>
        </w:rPr>
      </w:pPr>
    </w:p>
    <w:p w14:paraId="5D18A7FA" w14:textId="26814262" w:rsidR="00093B5B" w:rsidRPr="0075141F" w:rsidRDefault="218A4FB6" w:rsidP="0075141F">
      <w:pPr>
        <w:pStyle w:val="Ttulo1"/>
        <w:numPr>
          <w:ilvl w:val="0"/>
          <w:numId w:val="11"/>
        </w:numPr>
        <w:spacing w:before="0" w:line="240" w:lineRule="auto"/>
        <w:rPr>
          <w:rFonts w:ascii="Arial" w:hAnsi="Arial" w:cs="Arial"/>
          <w:color w:val="auto"/>
          <w:sz w:val="22"/>
          <w:szCs w:val="22"/>
        </w:rPr>
      </w:pPr>
      <w:bookmarkStart w:id="8" w:name="_Toc529457948"/>
      <w:bookmarkStart w:id="9" w:name="_Toc86836390"/>
      <w:bookmarkStart w:id="10" w:name="_Toc116995106"/>
      <w:r w:rsidRPr="0075141F">
        <w:rPr>
          <w:rFonts w:ascii="Arial" w:hAnsi="Arial" w:cs="Arial"/>
          <w:color w:val="auto"/>
          <w:sz w:val="22"/>
          <w:szCs w:val="22"/>
        </w:rPr>
        <w:lastRenderedPageBreak/>
        <w:t>ROLES</w:t>
      </w:r>
      <w:r w:rsidR="1CBB6610" w:rsidRPr="0075141F">
        <w:rPr>
          <w:rFonts w:ascii="Arial" w:hAnsi="Arial" w:cs="Arial"/>
          <w:color w:val="auto"/>
          <w:sz w:val="22"/>
          <w:szCs w:val="22"/>
        </w:rPr>
        <w:t xml:space="preserve"> Y RESPONSABILIDADES</w:t>
      </w:r>
      <w:bookmarkStart w:id="11" w:name="_Toc527708507"/>
      <w:bookmarkEnd w:id="8"/>
      <w:bookmarkEnd w:id="9"/>
      <w:bookmarkEnd w:id="10"/>
    </w:p>
    <w:p w14:paraId="47DC6C70" w14:textId="0239CE25" w:rsidR="00A70E99" w:rsidRPr="0075141F" w:rsidRDefault="00A70E99" w:rsidP="0075141F">
      <w:pPr>
        <w:spacing w:line="240" w:lineRule="auto"/>
        <w:rPr>
          <w:rFonts w:ascii="Arial" w:hAnsi="Arial" w:cs="Arial"/>
          <w:sz w:val="22"/>
          <w:szCs w:val="22"/>
        </w:rPr>
      </w:pPr>
    </w:p>
    <w:p w14:paraId="7EA60E05" w14:textId="6F939BC7" w:rsidR="00A70E99" w:rsidRPr="0075141F" w:rsidRDefault="485ACA79" w:rsidP="0075141F">
      <w:pPr>
        <w:spacing w:line="240" w:lineRule="auto"/>
        <w:rPr>
          <w:rFonts w:ascii="Arial" w:hAnsi="Arial" w:cs="Arial"/>
          <w:sz w:val="22"/>
          <w:szCs w:val="22"/>
        </w:rPr>
      </w:pPr>
      <w:r w:rsidRPr="0075141F">
        <w:rPr>
          <w:rFonts w:ascii="Arial" w:hAnsi="Arial" w:cs="Arial"/>
          <w:sz w:val="22"/>
          <w:szCs w:val="22"/>
        </w:rPr>
        <w:t xml:space="preserve">La gestión del riesgo se </w:t>
      </w:r>
      <w:r w:rsidR="1CA52B86" w:rsidRPr="0075141F">
        <w:rPr>
          <w:rFonts w:ascii="Arial" w:hAnsi="Arial" w:cs="Arial"/>
          <w:sz w:val="22"/>
          <w:szCs w:val="22"/>
        </w:rPr>
        <w:t xml:space="preserve">desarrolla </w:t>
      </w:r>
      <w:r w:rsidRPr="0075141F">
        <w:rPr>
          <w:rFonts w:ascii="Arial" w:hAnsi="Arial" w:cs="Arial"/>
          <w:sz w:val="22"/>
          <w:szCs w:val="22"/>
        </w:rPr>
        <w:t>en estricto cumplimiento de</w:t>
      </w:r>
      <w:r w:rsidR="0411395F" w:rsidRPr="0075141F">
        <w:rPr>
          <w:rFonts w:ascii="Arial" w:hAnsi="Arial" w:cs="Arial"/>
          <w:sz w:val="22"/>
          <w:szCs w:val="22"/>
        </w:rPr>
        <w:t xml:space="preserve"> la dimensión de Control Interno del </w:t>
      </w:r>
      <w:r w:rsidR="2E80D159" w:rsidRPr="0075141F">
        <w:rPr>
          <w:rFonts w:ascii="Arial" w:hAnsi="Arial" w:cs="Arial"/>
          <w:sz w:val="22"/>
          <w:szCs w:val="22"/>
        </w:rPr>
        <w:t>Modelo</w:t>
      </w:r>
      <w:r w:rsidR="6BDF04CB" w:rsidRPr="0075141F">
        <w:rPr>
          <w:rFonts w:ascii="Arial" w:hAnsi="Arial" w:cs="Arial"/>
          <w:sz w:val="22"/>
          <w:szCs w:val="22"/>
        </w:rPr>
        <w:t xml:space="preserve"> </w:t>
      </w:r>
      <w:r w:rsidRPr="0075141F">
        <w:rPr>
          <w:rFonts w:ascii="Arial" w:hAnsi="Arial" w:cs="Arial"/>
          <w:sz w:val="22"/>
          <w:szCs w:val="22"/>
        </w:rPr>
        <w:t>I</w:t>
      </w:r>
      <w:r w:rsidR="77EC4811" w:rsidRPr="0075141F">
        <w:rPr>
          <w:rFonts w:ascii="Arial" w:hAnsi="Arial" w:cs="Arial"/>
          <w:sz w:val="22"/>
          <w:szCs w:val="22"/>
        </w:rPr>
        <w:t xml:space="preserve">ntegrado de </w:t>
      </w:r>
      <w:r w:rsidR="2B572C85" w:rsidRPr="0075141F">
        <w:rPr>
          <w:rFonts w:ascii="Arial" w:hAnsi="Arial" w:cs="Arial"/>
          <w:sz w:val="22"/>
          <w:szCs w:val="22"/>
        </w:rPr>
        <w:t>Planeación</w:t>
      </w:r>
      <w:r w:rsidR="3D2161E0" w:rsidRPr="0075141F">
        <w:rPr>
          <w:rFonts w:ascii="Arial" w:hAnsi="Arial" w:cs="Arial"/>
          <w:sz w:val="22"/>
          <w:szCs w:val="22"/>
        </w:rPr>
        <w:t xml:space="preserve"> y </w:t>
      </w:r>
      <w:r w:rsidRPr="0075141F">
        <w:rPr>
          <w:rFonts w:ascii="Arial" w:hAnsi="Arial" w:cs="Arial"/>
          <w:sz w:val="22"/>
          <w:szCs w:val="22"/>
        </w:rPr>
        <w:t>G</w:t>
      </w:r>
      <w:r w:rsidR="56818F60" w:rsidRPr="0075141F">
        <w:rPr>
          <w:rFonts w:ascii="Arial" w:hAnsi="Arial" w:cs="Arial"/>
          <w:sz w:val="22"/>
          <w:szCs w:val="22"/>
        </w:rPr>
        <w:t>estión</w:t>
      </w:r>
      <w:r w:rsidRPr="0075141F">
        <w:rPr>
          <w:rFonts w:ascii="Arial" w:hAnsi="Arial" w:cs="Arial"/>
          <w:sz w:val="22"/>
          <w:szCs w:val="22"/>
        </w:rPr>
        <w:t xml:space="preserve">, atendiendo la responsabilidad </w:t>
      </w:r>
      <w:r w:rsidR="007F0EB2" w:rsidRPr="0075141F">
        <w:rPr>
          <w:rFonts w:ascii="Arial" w:hAnsi="Arial" w:cs="Arial"/>
          <w:sz w:val="22"/>
          <w:szCs w:val="22"/>
        </w:rPr>
        <w:t>de este</w:t>
      </w:r>
      <w:r w:rsidRPr="0075141F">
        <w:rPr>
          <w:rFonts w:ascii="Arial" w:hAnsi="Arial" w:cs="Arial"/>
          <w:sz w:val="22"/>
          <w:szCs w:val="22"/>
        </w:rPr>
        <w:t xml:space="preserve"> mediante la aplicación de las líneas de defensa durante las etapas de desarrollo de la gestión institucional</w:t>
      </w:r>
      <w:r w:rsidR="44ACF89A" w:rsidRPr="0075141F">
        <w:rPr>
          <w:rFonts w:ascii="Arial" w:hAnsi="Arial" w:cs="Arial"/>
          <w:sz w:val="22"/>
          <w:szCs w:val="22"/>
        </w:rPr>
        <w:t xml:space="preserve">, así: </w:t>
      </w:r>
    </w:p>
    <w:p w14:paraId="222A2A97" w14:textId="77777777" w:rsidR="00DF7380" w:rsidRPr="0075141F" w:rsidRDefault="00DF7380" w:rsidP="5CB9B77C">
      <w:pPr>
        <w:rPr>
          <w:rFonts w:ascii="Arial" w:hAnsi="Arial" w:cs="Arial"/>
          <w:sz w:val="22"/>
          <w:szCs w:val="22"/>
        </w:rPr>
      </w:pPr>
    </w:p>
    <w:p w14:paraId="7E4F3996" w14:textId="77777777" w:rsidR="00C52F89" w:rsidRPr="0075141F" w:rsidRDefault="5E907D35" w:rsidP="0075141F">
      <w:pPr>
        <w:spacing w:line="240" w:lineRule="auto"/>
        <w:ind w:left="708"/>
        <w:rPr>
          <w:rFonts w:ascii="Arial" w:hAnsi="Arial" w:cs="Arial"/>
          <w:b/>
          <w:bCs/>
          <w:sz w:val="22"/>
          <w:szCs w:val="22"/>
          <w:u w:val="single"/>
        </w:rPr>
      </w:pPr>
      <w:bookmarkStart w:id="12" w:name="_Toc529457949"/>
      <w:r w:rsidRPr="0075141F">
        <w:rPr>
          <w:rFonts w:ascii="Arial" w:hAnsi="Arial" w:cs="Arial"/>
          <w:b/>
          <w:bCs/>
          <w:sz w:val="22"/>
          <w:szCs w:val="22"/>
          <w:u w:val="single"/>
        </w:rPr>
        <w:t>LÍNEA ESTRATEGICA:</w:t>
      </w:r>
    </w:p>
    <w:p w14:paraId="6B13958C" w14:textId="77777777" w:rsidR="00C52F89" w:rsidRPr="0075141F" w:rsidRDefault="00C52F89" w:rsidP="0075141F">
      <w:pPr>
        <w:spacing w:line="240" w:lineRule="auto"/>
        <w:ind w:left="708"/>
        <w:rPr>
          <w:rFonts w:ascii="Arial" w:hAnsi="Arial" w:cs="Arial"/>
          <w:b/>
          <w:bCs/>
          <w:sz w:val="22"/>
          <w:szCs w:val="22"/>
          <w:u w:val="single"/>
        </w:rPr>
      </w:pPr>
    </w:p>
    <w:p w14:paraId="60A98892" w14:textId="6824EB05" w:rsidR="00C52F89" w:rsidRPr="0075141F" w:rsidRDefault="582CD1CE" w:rsidP="00302219">
      <w:pPr>
        <w:spacing w:line="240" w:lineRule="auto"/>
        <w:rPr>
          <w:rFonts w:ascii="Arial" w:hAnsi="Arial" w:cs="Arial"/>
          <w:sz w:val="22"/>
          <w:szCs w:val="22"/>
        </w:rPr>
      </w:pPr>
      <w:r w:rsidRPr="0075141F">
        <w:rPr>
          <w:rFonts w:ascii="Arial" w:hAnsi="Arial" w:cs="Arial"/>
          <w:sz w:val="22"/>
          <w:szCs w:val="22"/>
        </w:rPr>
        <w:t>Está conformada por</w:t>
      </w:r>
      <w:r w:rsidR="5E907D35" w:rsidRPr="0075141F">
        <w:rPr>
          <w:rFonts w:ascii="Arial" w:hAnsi="Arial" w:cs="Arial"/>
          <w:sz w:val="22"/>
          <w:szCs w:val="22"/>
        </w:rPr>
        <w:t xml:space="preserve"> el</w:t>
      </w:r>
      <w:r w:rsidRPr="0075141F">
        <w:rPr>
          <w:rFonts w:ascii="Arial" w:hAnsi="Arial" w:cs="Arial"/>
          <w:sz w:val="22"/>
          <w:szCs w:val="22"/>
        </w:rPr>
        <w:t xml:space="preserve"> Comité Institucional de Gestión y Desempeño y el </w:t>
      </w:r>
      <w:r w:rsidR="5E907D35" w:rsidRPr="0075141F">
        <w:rPr>
          <w:rFonts w:ascii="Arial" w:hAnsi="Arial" w:cs="Arial"/>
          <w:sz w:val="22"/>
          <w:szCs w:val="22"/>
        </w:rPr>
        <w:t xml:space="preserve">Comité Institucional </w:t>
      </w:r>
      <w:r w:rsidR="5379CA41" w:rsidRPr="0075141F">
        <w:rPr>
          <w:rFonts w:ascii="Arial" w:hAnsi="Arial" w:cs="Arial"/>
          <w:sz w:val="22"/>
          <w:szCs w:val="22"/>
        </w:rPr>
        <w:t>d</w:t>
      </w:r>
      <w:r w:rsidR="5E907D35" w:rsidRPr="0075141F">
        <w:rPr>
          <w:rFonts w:ascii="Arial" w:hAnsi="Arial" w:cs="Arial"/>
          <w:sz w:val="22"/>
          <w:szCs w:val="22"/>
        </w:rPr>
        <w:t>e C</w:t>
      </w:r>
      <w:r w:rsidR="5379CA41" w:rsidRPr="0075141F">
        <w:rPr>
          <w:rFonts w:ascii="Arial" w:hAnsi="Arial" w:cs="Arial"/>
          <w:sz w:val="22"/>
          <w:szCs w:val="22"/>
        </w:rPr>
        <w:t>oordinación d</w:t>
      </w:r>
      <w:r w:rsidR="5E907D35" w:rsidRPr="0075141F">
        <w:rPr>
          <w:rFonts w:ascii="Arial" w:hAnsi="Arial" w:cs="Arial"/>
          <w:sz w:val="22"/>
          <w:szCs w:val="22"/>
        </w:rPr>
        <w:t>e Control Interno</w:t>
      </w:r>
      <w:r w:rsidR="2BB94584" w:rsidRPr="0075141F">
        <w:rPr>
          <w:rFonts w:ascii="Arial" w:hAnsi="Arial" w:cs="Arial"/>
          <w:sz w:val="22"/>
          <w:szCs w:val="22"/>
        </w:rPr>
        <w:t xml:space="preserve"> y tienen a cargo las siguientes responsabilidades:</w:t>
      </w:r>
      <w:bookmarkEnd w:id="12"/>
    </w:p>
    <w:p w14:paraId="62E93396" w14:textId="12220A4B" w:rsidR="00C52F89" w:rsidRPr="0075141F" w:rsidRDefault="00C52F89" w:rsidP="5CB9B77C">
      <w:pPr>
        <w:spacing w:line="240" w:lineRule="auto"/>
        <w:rPr>
          <w:rFonts w:ascii="Arial" w:hAnsi="Arial" w:cs="Arial"/>
          <w:b/>
          <w:bCs/>
          <w:sz w:val="22"/>
          <w:szCs w:val="22"/>
          <w:u w:val="single"/>
        </w:rPr>
      </w:pPr>
    </w:p>
    <w:p w14:paraId="1756DDED" w14:textId="2B328F56" w:rsidR="46C00E26" w:rsidRPr="0075141F" w:rsidRDefault="46C00E26"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Definir y evaluar la Política de Administración del Riesgo. La evaluación debe considerar su aplicación</w:t>
      </w:r>
      <w:r w:rsidR="6BE0394F" w:rsidRPr="0075141F">
        <w:rPr>
          <w:rFonts w:ascii="Arial" w:hAnsi="Arial" w:cs="Arial"/>
          <w:sz w:val="22"/>
          <w:szCs w:val="22"/>
        </w:rPr>
        <w:t>, seguimiento</w:t>
      </w:r>
      <w:r w:rsidRPr="0075141F">
        <w:rPr>
          <w:rFonts w:ascii="Arial" w:hAnsi="Arial" w:cs="Arial"/>
          <w:sz w:val="22"/>
          <w:szCs w:val="22"/>
        </w:rPr>
        <w:t>, cambios en el entorno que puedan definir ajustes, dificultades para su desarrollo</w:t>
      </w:r>
      <w:r w:rsidR="4A7FE9D3" w:rsidRPr="0075141F">
        <w:rPr>
          <w:rFonts w:ascii="Arial" w:hAnsi="Arial" w:cs="Arial"/>
          <w:sz w:val="22"/>
          <w:szCs w:val="22"/>
        </w:rPr>
        <w:t xml:space="preserve"> y </w:t>
      </w:r>
      <w:r w:rsidRPr="0075141F">
        <w:rPr>
          <w:rFonts w:ascii="Arial" w:hAnsi="Arial" w:cs="Arial"/>
          <w:sz w:val="22"/>
          <w:szCs w:val="22"/>
        </w:rPr>
        <w:t>riesgos emergentes.</w:t>
      </w:r>
    </w:p>
    <w:p w14:paraId="7AFA524E" w14:textId="58898630" w:rsidR="1B29FF37" w:rsidRPr="0075141F" w:rsidRDefault="1B29FF37"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Revisar, y</w:t>
      </w:r>
      <w:r w:rsidR="71C7969A" w:rsidRPr="0075141F">
        <w:rPr>
          <w:rFonts w:ascii="Arial" w:hAnsi="Arial" w:cs="Arial"/>
          <w:sz w:val="22"/>
          <w:szCs w:val="22"/>
        </w:rPr>
        <w:t xml:space="preserve"> hacer </w:t>
      </w:r>
      <w:r w:rsidR="237DD346" w:rsidRPr="0075141F">
        <w:rPr>
          <w:rFonts w:ascii="Arial" w:hAnsi="Arial" w:cs="Arial"/>
          <w:sz w:val="22"/>
          <w:szCs w:val="22"/>
        </w:rPr>
        <w:t xml:space="preserve">seguimientos </w:t>
      </w:r>
      <w:r w:rsidR="4A46DA49" w:rsidRPr="0075141F">
        <w:rPr>
          <w:rFonts w:ascii="Arial" w:hAnsi="Arial" w:cs="Arial"/>
          <w:sz w:val="22"/>
          <w:szCs w:val="22"/>
        </w:rPr>
        <w:t xml:space="preserve">de las </w:t>
      </w:r>
      <w:r w:rsidR="5EA8EB99" w:rsidRPr="0075141F">
        <w:rPr>
          <w:rFonts w:ascii="Arial" w:hAnsi="Arial" w:cs="Arial"/>
          <w:sz w:val="22"/>
          <w:szCs w:val="22"/>
        </w:rPr>
        <w:t>políticas</w:t>
      </w:r>
      <w:r w:rsidR="4A46DA49" w:rsidRPr="0075141F">
        <w:rPr>
          <w:rFonts w:ascii="Arial" w:hAnsi="Arial" w:cs="Arial"/>
          <w:sz w:val="22"/>
          <w:szCs w:val="22"/>
        </w:rPr>
        <w:t xml:space="preserve"> de control</w:t>
      </w:r>
      <w:r w:rsidR="607EB818" w:rsidRPr="0075141F">
        <w:rPr>
          <w:rFonts w:ascii="Arial" w:hAnsi="Arial" w:cs="Arial"/>
          <w:sz w:val="22"/>
          <w:szCs w:val="22"/>
        </w:rPr>
        <w:t>,</w:t>
      </w:r>
      <w:r w:rsidR="237DD346" w:rsidRPr="0075141F">
        <w:rPr>
          <w:rFonts w:ascii="Arial" w:hAnsi="Arial" w:cs="Arial"/>
          <w:sz w:val="22"/>
          <w:szCs w:val="22"/>
        </w:rPr>
        <w:t xml:space="preserve"> </w:t>
      </w:r>
      <w:r w:rsidR="569BD8F2" w:rsidRPr="0075141F">
        <w:rPr>
          <w:rFonts w:ascii="Arial" w:hAnsi="Arial" w:cs="Arial"/>
          <w:sz w:val="22"/>
          <w:szCs w:val="22"/>
        </w:rPr>
        <w:t>los resultados de las evaluaciones</w:t>
      </w:r>
      <w:r w:rsidR="16FFF72E" w:rsidRPr="0075141F">
        <w:rPr>
          <w:rFonts w:ascii="Arial" w:hAnsi="Arial" w:cs="Arial"/>
          <w:sz w:val="22"/>
          <w:szCs w:val="22"/>
        </w:rPr>
        <w:t xml:space="preserve"> y a la auditoría interna</w:t>
      </w:r>
      <w:r w:rsidR="237DD346" w:rsidRPr="0075141F">
        <w:rPr>
          <w:rFonts w:ascii="Arial" w:hAnsi="Arial" w:cs="Arial"/>
          <w:sz w:val="22"/>
          <w:szCs w:val="22"/>
        </w:rPr>
        <w:t xml:space="preserve"> para toda la entidad.</w:t>
      </w:r>
    </w:p>
    <w:p w14:paraId="035AD1FE" w14:textId="623949E5" w:rsidR="4BE2D3B2" w:rsidRPr="0075141F" w:rsidRDefault="4BE2D3B2"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E</w:t>
      </w:r>
      <w:r w:rsidR="4B389C42" w:rsidRPr="0075141F">
        <w:rPr>
          <w:rFonts w:ascii="Arial" w:hAnsi="Arial" w:cs="Arial"/>
          <w:sz w:val="22"/>
          <w:szCs w:val="22"/>
        </w:rPr>
        <w:t>valuar la forma como funciona el Esquema de Líneas de Defensa</w:t>
      </w:r>
      <w:r w:rsidR="3F730A28" w:rsidRPr="0075141F">
        <w:rPr>
          <w:rFonts w:ascii="Arial" w:hAnsi="Arial" w:cs="Arial"/>
          <w:sz w:val="22"/>
          <w:szCs w:val="22"/>
        </w:rPr>
        <w:t xml:space="preserve"> </w:t>
      </w:r>
    </w:p>
    <w:p w14:paraId="5F4E67AA" w14:textId="6DFF9AD2" w:rsidR="5E907D35" w:rsidRPr="0075141F" w:rsidRDefault="5E907D35"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 xml:space="preserve">Revisar el cumplimiento </w:t>
      </w:r>
      <w:r w:rsidR="0E56A305" w:rsidRPr="0075141F">
        <w:rPr>
          <w:rFonts w:ascii="Arial" w:hAnsi="Arial" w:cs="Arial"/>
          <w:sz w:val="22"/>
          <w:szCs w:val="22"/>
        </w:rPr>
        <w:t>de</w:t>
      </w:r>
      <w:r w:rsidRPr="0075141F">
        <w:rPr>
          <w:rFonts w:ascii="Arial" w:hAnsi="Arial" w:cs="Arial"/>
          <w:sz w:val="22"/>
          <w:szCs w:val="22"/>
        </w:rPr>
        <w:t xml:space="preserve"> los objetivos institucionales y de procesos</w:t>
      </w:r>
      <w:r w:rsidR="705B871E" w:rsidRPr="0075141F">
        <w:rPr>
          <w:rFonts w:ascii="Arial" w:hAnsi="Arial" w:cs="Arial"/>
          <w:sz w:val="22"/>
          <w:szCs w:val="22"/>
        </w:rPr>
        <w:t xml:space="preserve">, con sus respectivos </w:t>
      </w:r>
      <w:r w:rsidRPr="0075141F">
        <w:rPr>
          <w:rFonts w:ascii="Arial" w:hAnsi="Arial" w:cs="Arial"/>
          <w:sz w:val="22"/>
          <w:szCs w:val="22"/>
        </w:rPr>
        <w:t>indicadores e identificar</w:t>
      </w:r>
      <w:r w:rsidR="2E7825C3" w:rsidRPr="0075141F">
        <w:rPr>
          <w:rFonts w:ascii="Arial" w:hAnsi="Arial" w:cs="Arial"/>
          <w:sz w:val="22"/>
          <w:szCs w:val="22"/>
        </w:rPr>
        <w:t xml:space="preserve"> los posibles riesgos,</w:t>
      </w:r>
      <w:r w:rsidRPr="0075141F">
        <w:rPr>
          <w:rFonts w:ascii="Arial" w:hAnsi="Arial" w:cs="Arial"/>
          <w:sz w:val="22"/>
          <w:szCs w:val="22"/>
        </w:rPr>
        <w:t xml:space="preserve"> en caso de que no se estén cumpliendo</w:t>
      </w:r>
      <w:r w:rsidR="20932E89" w:rsidRPr="0075141F">
        <w:rPr>
          <w:rFonts w:ascii="Arial" w:hAnsi="Arial" w:cs="Arial"/>
          <w:sz w:val="22"/>
          <w:szCs w:val="22"/>
        </w:rPr>
        <w:t>.</w:t>
      </w:r>
    </w:p>
    <w:p w14:paraId="0AE7725A" w14:textId="6F5E3F20" w:rsidR="5E907D35" w:rsidRPr="0075141F" w:rsidRDefault="5E907D35" w:rsidP="5CB9B77C">
      <w:pPr>
        <w:pStyle w:val="Prrafodelista"/>
        <w:numPr>
          <w:ilvl w:val="0"/>
          <w:numId w:val="13"/>
        </w:numPr>
        <w:spacing w:line="276" w:lineRule="auto"/>
        <w:rPr>
          <w:rFonts w:ascii="Arial" w:hAnsi="Arial" w:cs="Arial"/>
          <w:sz w:val="22"/>
          <w:szCs w:val="22"/>
        </w:rPr>
      </w:pPr>
      <w:bookmarkStart w:id="13" w:name="_Toc527708508"/>
      <w:bookmarkStart w:id="14" w:name="_Toc529457950"/>
      <w:r w:rsidRPr="0075141F">
        <w:rPr>
          <w:rFonts w:ascii="Arial" w:hAnsi="Arial" w:cs="Arial"/>
          <w:sz w:val="22"/>
          <w:szCs w:val="22"/>
        </w:rPr>
        <w:t xml:space="preserve">Revisar los informes presentados por lo menos cada cuatrimestre de los eventos de riesgos </w:t>
      </w:r>
      <w:r w:rsidR="5379CA41" w:rsidRPr="0075141F">
        <w:rPr>
          <w:rFonts w:ascii="Arial" w:hAnsi="Arial" w:cs="Arial"/>
          <w:sz w:val="22"/>
          <w:szCs w:val="22"/>
        </w:rPr>
        <w:t xml:space="preserve">de corrupción </w:t>
      </w:r>
      <w:r w:rsidRPr="0075141F">
        <w:rPr>
          <w:rFonts w:ascii="Arial" w:hAnsi="Arial" w:cs="Arial"/>
          <w:sz w:val="22"/>
          <w:szCs w:val="22"/>
        </w:rPr>
        <w:t>que se han materializado en la entidad, así como las causas que dieron origen a esos eventos de riesgos materializados, como aquellas que están ocasionando que no se logre el cumplimiento de los objetivos y metas</w:t>
      </w:r>
      <w:r w:rsidR="74498E3D" w:rsidRPr="0075141F">
        <w:rPr>
          <w:rFonts w:ascii="Arial" w:hAnsi="Arial" w:cs="Arial"/>
          <w:sz w:val="22"/>
          <w:szCs w:val="22"/>
        </w:rPr>
        <w:t>.</w:t>
      </w:r>
    </w:p>
    <w:p w14:paraId="44FB1AB7" w14:textId="77777777" w:rsidR="00C52F89" w:rsidRPr="0075141F" w:rsidRDefault="5E907D35"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Revisar las acciones de contingencia establecidas para cada uno de los riesgos materializados, con el fin de que se tomen medidas oportunas y eficaces para evitar en lo posible la repetición del evento.</w:t>
      </w:r>
    </w:p>
    <w:p w14:paraId="43832FFC" w14:textId="6EE9CF1D" w:rsidR="001A1029" w:rsidRPr="0075141F" w:rsidRDefault="5E907D35" w:rsidP="5CB9B77C">
      <w:pPr>
        <w:pStyle w:val="Prrafodelista"/>
        <w:numPr>
          <w:ilvl w:val="0"/>
          <w:numId w:val="13"/>
        </w:numPr>
        <w:spacing w:line="276" w:lineRule="auto"/>
        <w:rPr>
          <w:rFonts w:ascii="Arial" w:hAnsi="Arial" w:cs="Arial"/>
          <w:sz w:val="22"/>
          <w:szCs w:val="22"/>
        </w:rPr>
      </w:pPr>
      <w:bookmarkStart w:id="15" w:name="_Toc8760220"/>
      <w:r w:rsidRPr="0075141F">
        <w:rPr>
          <w:rFonts w:ascii="Arial" w:hAnsi="Arial" w:cs="Arial"/>
          <w:sz w:val="22"/>
          <w:szCs w:val="22"/>
        </w:rPr>
        <w:t xml:space="preserve">Asegurar los recursos necesarios para ayudar a los responsables </w:t>
      </w:r>
      <w:r w:rsidR="7F471CF9" w:rsidRPr="0075141F">
        <w:rPr>
          <w:rFonts w:ascii="Arial" w:hAnsi="Arial" w:cs="Arial"/>
          <w:sz w:val="22"/>
          <w:szCs w:val="22"/>
        </w:rPr>
        <w:t>de</w:t>
      </w:r>
      <w:r w:rsidRPr="0075141F">
        <w:rPr>
          <w:rFonts w:ascii="Arial" w:hAnsi="Arial" w:cs="Arial"/>
          <w:sz w:val="22"/>
          <w:szCs w:val="22"/>
        </w:rPr>
        <w:t xml:space="preserve"> gestionar y tratar los riesgos.</w:t>
      </w:r>
      <w:bookmarkEnd w:id="15"/>
    </w:p>
    <w:p w14:paraId="0A0B8F33" w14:textId="4D57D807" w:rsidR="00E36B1B" w:rsidRPr="0075141F" w:rsidRDefault="582CD1CE"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Determinar los valores de probabilidad e impacto</w:t>
      </w:r>
      <w:r w:rsidR="461ED629" w:rsidRPr="0075141F">
        <w:rPr>
          <w:rFonts w:ascii="Arial" w:hAnsi="Arial" w:cs="Arial"/>
          <w:sz w:val="22"/>
          <w:szCs w:val="22"/>
        </w:rPr>
        <w:t xml:space="preserve"> </w:t>
      </w:r>
      <w:r w:rsidR="007F0EB2" w:rsidRPr="0075141F">
        <w:rPr>
          <w:rFonts w:ascii="Arial" w:hAnsi="Arial" w:cs="Arial"/>
          <w:sz w:val="22"/>
          <w:szCs w:val="22"/>
        </w:rPr>
        <w:t>de acuerdo con</w:t>
      </w:r>
      <w:r w:rsidR="461ED629" w:rsidRPr="0075141F">
        <w:rPr>
          <w:rFonts w:ascii="Arial" w:hAnsi="Arial" w:cs="Arial"/>
          <w:sz w:val="22"/>
          <w:szCs w:val="22"/>
        </w:rPr>
        <w:t xml:space="preserve"> </w:t>
      </w:r>
      <w:r w:rsidR="5CB2894A" w:rsidRPr="0075141F">
        <w:rPr>
          <w:rFonts w:ascii="Arial" w:hAnsi="Arial" w:cs="Arial"/>
          <w:sz w:val="22"/>
          <w:szCs w:val="22"/>
        </w:rPr>
        <w:t xml:space="preserve">la </w:t>
      </w:r>
      <w:r w:rsidRPr="0075141F">
        <w:rPr>
          <w:rFonts w:ascii="Arial" w:hAnsi="Arial" w:cs="Arial"/>
          <w:sz w:val="22"/>
          <w:szCs w:val="22"/>
        </w:rPr>
        <w:t>Guía</w:t>
      </w:r>
      <w:r w:rsidR="5CB2894A" w:rsidRPr="0075141F">
        <w:rPr>
          <w:rFonts w:ascii="Arial" w:hAnsi="Arial" w:cs="Arial"/>
          <w:sz w:val="22"/>
          <w:szCs w:val="22"/>
        </w:rPr>
        <w:t xml:space="preserve"> de riesgos de la Departamento Administrativo de la función publica </w:t>
      </w:r>
    </w:p>
    <w:p w14:paraId="30E633A3" w14:textId="2E233CB2" w:rsidR="00CF0FC4" w:rsidRPr="0075141F" w:rsidRDefault="00CF0FC4" w:rsidP="5CB9B77C">
      <w:pPr>
        <w:pStyle w:val="Prrafodelista"/>
        <w:spacing w:line="276" w:lineRule="auto"/>
        <w:rPr>
          <w:rFonts w:ascii="Arial" w:hAnsi="Arial" w:cs="Arial"/>
          <w:sz w:val="22"/>
          <w:szCs w:val="22"/>
        </w:rPr>
      </w:pPr>
    </w:p>
    <w:p w14:paraId="78540127" w14:textId="77777777" w:rsidR="00C52F89" w:rsidRPr="0075141F" w:rsidRDefault="5E907D35" w:rsidP="0075141F">
      <w:pPr>
        <w:pStyle w:val="Pa46"/>
        <w:spacing w:line="276" w:lineRule="auto"/>
        <w:ind w:left="708"/>
        <w:rPr>
          <w:rFonts w:ascii="Arial" w:hAnsi="Arial" w:cs="Arial"/>
          <w:b/>
          <w:bCs/>
          <w:sz w:val="22"/>
          <w:szCs w:val="22"/>
          <w:u w:val="single"/>
        </w:rPr>
      </w:pPr>
      <w:r w:rsidRPr="0075141F">
        <w:rPr>
          <w:rFonts w:ascii="Arial" w:hAnsi="Arial" w:cs="Arial"/>
          <w:b/>
          <w:bCs/>
          <w:sz w:val="22"/>
          <w:szCs w:val="22"/>
          <w:u w:val="single"/>
        </w:rPr>
        <w:t>PRIMERA LÍNEA DE DEFENSA</w:t>
      </w:r>
    </w:p>
    <w:bookmarkEnd w:id="13"/>
    <w:bookmarkEnd w:id="14"/>
    <w:p w14:paraId="2104B63C" w14:textId="77777777" w:rsidR="00C52F89" w:rsidRPr="0075141F" w:rsidRDefault="00C52F89" w:rsidP="5CB9B77C">
      <w:pPr>
        <w:pStyle w:val="Pa46"/>
        <w:spacing w:line="276" w:lineRule="auto"/>
        <w:rPr>
          <w:rFonts w:ascii="Arial" w:hAnsi="Arial" w:cs="Arial"/>
          <w:b/>
          <w:bCs/>
          <w:sz w:val="22"/>
          <w:szCs w:val="22"/>
          <w:u w:val="single"/>
        </w:rPr>
      </w:pPr>
    </w:p>
    <w:p w14:paraId="76A95025" w14:textId="77777777" w:rsidR="00CC203C" w:rsidRPr="00CC203C" w:rsidRDefault="5E907D35" w:rsidP="00302219">
      <w:pPr>
        <w:spacing w:line="240" w:lineRule="auto"/>
        <w:rPr>
          <w:rFonts w:ascii="Arial" w:hAnsi="Arial" w:cs="Arial"/>
          <w:sz w:val="22"/>
          <w:szCs w:val="22"/>
        </w:rPr>
      </w:pPr>
      <w:r w:rsidRPr="00302219">
        <w:rPr>
          <w:rFonts w:ascii="Arial" w:hAnsi="Arial" w:cs="Arial"/>
          <w:sz w:val="22"/>
          <w:szCs w:val="22"/>
        </w:rPr>
        <w:t xml:space="preserve">Está conformada </w:t>
      </w:r>
      <w:r w:rsidR="78306A80" w:rsidRPr="00302219">
        <w:rPr>
          <w:rFonts w:ascii="Arial" w:hAnsi="Arial" w:cs="Arial"/>
          <w:sz w:val="22"/>
          <w:szCs w:val="22"/>
        </w:rPr>
        <w:t>por los colaboradores en sus diferentes niveles, quienes aplican las medidas de control interno en las operaciones del día a día de la entidad. Se debe precisar que cuando se trate de</w:t>
      </w:r>
      <w:r w:rsidR="00CC203C" w:rsidRPr="00302219">
        <w:rPr>
          <w:rFonts w:ascii="Arial" w:hAnsi="Arial" w:cs="Arial"/>
          <w:sz w:val="22"/>
          <w:szCs w:val="22"/>
        </w:rPr>
        <w:t xml:space="preserve"> </w:t>
      </w:r>
      <w:r w:rsidR="78306A80" w:rsidRPr="00302219">
        <w:rPr>
          <w:rFonts w:ascii="Arial" w:hAnsi="Arial" w:cs="Arial"/>
          <w:sz w:val="22"/>
          <w:szCs w:val="22"/>
        </w:rPr>
        <w:t>servidores que ostenten un cargo de responsabilidad (jefe) dentro de la estructura organizacional, se denominan controles de gerencia operativa, ya que son aplicados por líderes o responsables de proceso.</w:t>
      </w:r>
      <w:r w:rsidR="00CC203C" w:rsidRPr="00302219">
        <w:rPr>
          <w:rFonts w:ascii="Arial" w:hAnsi="Arial" w:cs="Arial"/>
          <w:sz w:val="22"/>
          <w:szCs w:val="22"/>
        </w:rPr>
        <w:t xml:space="preserve"> Tienen a cargo las siguientes responsabilidades:</w:t>
      </w:r>
    </w:p>
    <w:p w14:paraId="520BF67E" w14:textId="77777777" w:rsidR="00C52F89" w:rsidRPr="0075141F" w:rsidRDefault="00C52F89" w:rsidP="5CB9B77C">
      <w:pPr>
        <w:spacing w:line="276" w:lineRule="auto"/>
        <w:rPr>
          <w:rFonts w:ascii="Arial" w:hAnsi="Arial" w:cs="Arial"/>
          <w:b/>
          <w:bCs/>
          <w:sz w:val="22"/>
          <w:szCs w:val="22"/>
          <w:u w:val="single"/>
        </w:rPr>
      </w:pPr>
    </w:p>
    <w:p w14:paraId="2FFC151E" w14:textId="77777777" w:rsidR="00C52F89" w:rsidRPr="0075141F" w:rsidRDefault="5E907D35"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Conocer y apropiar las políticas, procedimientos, manuales, protocolos y otras herramientas que permitan tomar acciones para el autocontrol en sus procesos.</w:t>
      </w:r>
    </w:p>
    <w:p w14:paraId="27116F99" w14:textId="66EAE4C8" w:rsidR="016AF91F" w:rsidRPr="0075141F" w:rsidRDefault="016AF91F" w:rsidP="5CB9B77C">
      <w:pPr>
        <w:pStyle w:val="Prrafodelista"/>
        <w:numPr>
          <w:ilvl w:val="0"/>
          <w:numId w:val="13"/>
        </w:numPr>
        <w:spacing w:line="276" w:lineRule="auto"/>
        <w:rPr>
          <w:rFonts w:ascii="Arial" w:eastAsia="Arial" w:hAnsi="Arial" w:cs="Arial"/>
          <w:sz w:val="22"/>
          <w:szCs w:val="22"/>
        </w:rPr>
      </w:pPr>
      <w:r w:rsidRPr="0075141F">
        <w:rPr>
          <w:rFonts w:ascii="Arial" w:eastAsia="Arial" w:hAnsi="Arial" w:cs="Arial"/>
          <w:sz w:val="22"/>
          <w:szCs w:val="22"/>
        </w:rPr>
        <w:t xml:space="preserve">Analizar los cambios en el entorno (contexto interno y externo) que puedan tener un impacto </w:t>
      </w:r>
      <w:r w:rsidRPr="0075141F">
        <w:rPr>
          <w:rFonts w:ascii="Arial" w:eastAsia="Arial" w:hAnsi="Arial" w:cs="Arial"/>
          <w:sz w:val="22"/>
          <w:szCs w:val="22"/>
        </w:rPr>
        <w:lastRenderedPageBreak/>
        <w:t>significativo en la operación de la entidad y que puedan generar cambios en la estructura de riesgos y controles.</w:t>
      </w:r>
    </w:p>
    <w:p w14:paraId="1F8EFBE4" w14:textId="77777777" w:rsidR="00546018" w:rsidRPr="0075141F" w:rsidRDefault="78E60824"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Identificar, analizar y valorar los riesgos que pueden afectar los proyectos,</w:t>
      </w:r>
      <w:r w:rsidR="3B31821E" w:rsidRPr="0075141F">
        <w:rPr>
          <w:rFonts w:ascii="Arial" w:hAnsi="Arial" w:cs="Arial"/>
          <w:sz w:val="22"/>
          <w:szCs w:val="22"/>
        </w:rPr>
        <w:t xml:space="preserve"> planes y procesos a su cargo </w:t>
      </w:r>
    </w:p>
    <w:p w14:paraId="755F28A2" w14:textId="103D2914" w:rsidR="10134C4C" w:rsidRPr="0075141F" w:rsidRDefault="64D39CC8"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A</w:t>
      </w:r>
      <w:r w:rsidR="78E60824" w:rsidRPr="0075141F">
        <w:rPr>
          <w:rFonts w:ascii="Arial" w:hAnsi="Arial" w:cs="Arial"/>
          <w:sz w:val="22"/>
          <w:szCs w:val="22"/>
        </w:rPr>
        <w:t>ctualizar</w:t>
      </w:r>
      <w:r w:rsidR="198FD912" w:rsidRPr="0075141F">
        <w:rPr>
          <w:rFonts w:ascii="Arial" w:hAnsi="Arial" w:cs="Arial"/>
          <w:sz w:val="22"/>
          <w:szCs w:val="22"/>
        </w:rPr>
        <w:t>,</w:t>
      </w:r>
      <w:r w:rsidR="03878852" w:rsidRPr="0075141F">
        <w:rPr>
          <w:rFonts w:ascii="Arial" w:hAnsi="Arial" w:cs="Arial"/>
          <w:sz w:val="22"/>
          <w:szCs w:val="22"/>
        </w:rPr>
        <w:t xml:space="preserve"> aprobar y </w:t>
      </w:r>
      <w:r w:rsidR="3D18D4A1" w:rsidRPr="0075141F">
        <w:rPr>
          <w:rFonts w:ascii="Arial" w:hAnsi="Arial" w:cs="Arial"/>
          <w:sz w:val="22"/>
          <w:szCs w:val="22"/>
        </w:rPr>
        <w:t>proponer mejoras</w:t>
      </w:r>
      <w:r w:rsidR="416CC048" w:rsidRPr="0075141F">
        <w:rPr>
          <w:rFonts w:ascii="Arial" w:hAnsi="Arial" w:cs="Arial"/>
          <w:sz w:val="22"/>
          <w:szCs w:val="22"/>
        </w:rPr>
        <w:t xml:space="preserve"> al</w:t>
      </w:r>
      <w:r w:rsidR="78E60824" w:rsidRPr="0075141F">
        <w:rPr>
          <w:rFonts w:ascii="Arial" w:hAnsi="Arial" w:cs="Arial"/>
          <w:sz w:val="22"/>
          <w:szCs w:val="22"/>
        </w:rPr>
        <w:t xml:space="preserve"> mapa de riesgos</w:t>
      </w:r>
      <w:r w:rsidR="1A9575D7" w:rsidRPr="0075141F">
        <w:rPr>
          <w:rFonts w:ascii="Arial" w:hAnsi="Arial" w:cs="Arial"/>
          <w:sz w:val="22"/>
          <w:szCs w:val="22"/>
        </w:rPr>
        <w:t>, frente a sus controles, acciones y planes de contingencia</w:t>
      </w:r>
      <w:r w:rsidR="78D065B5" w:rsidRPr="0075141F">
        <w:rPr>
          <w:rFonts w:ascii="Arial" w:hAnsi="Arial" w:cs="Arial"/>
          <w:sz w:val="22"/>
          <w:szCs w:val="22"/>
        </w:rPr>
        <w:t xml:space="preserve">, </w:t>
      </w:r>
      <w:r w:rsidR="78E60824" w:rsidRPr="0075141F">
        <w:rPr>
          <w:rFonts w:ascii="Arial" w:hAnsi="Arial" w:cs="Arial"/>
          <w:sz w:val="22"/>
          <w:szCs w:val="22"/>
        </w:rPr>
        <w:t xml:space="preserve">cuando se requiera. </w:t>
      </w:r>
    </w:p>
    <w:p w14:paraId="18827552" w14:textId="73FDA1C7" w:rsidR="10134C4C" w:rsidRPr="0075141F" w:rsidRDefault="78E60824"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 xml:space="preserve">Definir, </w:t>
      </w:r>
      <w:r w:rsidR="58643A1B" w:rsidRPr="0075141F">
        <w:rPr>
          <w:rFonts w:ascii="Arial" w:hAnsi="Arial" w:cs="Arial"/>
          <w:sz w:val="22"/>
          <w:szCs w:val="22"/>
        </w:rPr>
        <w:t>ejecutar</w:t>
      </w:r>
      <w:r w:rsidRPr="0075141F">
        <w:rPr>
          <w:rFonts w:ascii="Arial" w:hAnsi="Arial" w:cs="Arial"/>
          <w:sz w:val="22"/>
          <w:szCs w:val="22"/>
        </w:rPr>
        <w:t>, y hacer seguimiento a los controles para mitigar los riesgos identificados</w:t>
      </w:r>
      <w:r w:rsidR="32BCE1DE" w:rsidRPr="0075141F">
        <w:rPr>
          <w:rFonts w:ascii="Arial" w:hAnsi="Arial" w:cs="Arial"/>
          <w:sz w:val="22"/>
          <w:szCs w:val="22"/>
        </w:rPr>
        <w:t>.</w:t>
      </w:r>
    </w:p>
    <w:p w14:paraId="75170AD3" w14:textId="504BF5B0" w:rsidR="10134C4C" w:rsidRPr="0075141F" w:rsidRDefault="32BCE1DE"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A</w:t>
      </w:r>
      <w:r w:rsidR="78E60824" w:rsidRPr="0075141F">
        <w:rPr>
          <w:rFonts w:ascii="Arial" w:hAnsi="Arial" w:cs="Arial"/>
          <w:sz w:val="22"/>
          <w:szCs w:val="22"/>
        </w:rPr>
        <w:t>line</w:t>
      </w:r>
      <w:r w:rsidR="0E286B57" w:rsidRPr="0075141F">
        <w:rPr>
          <w:rFonts w:ascii="Arial" w:hAnsi="Arial" w:cs="Arial"/>
          <w:sz w:val="22"/>
          <w:szCs w:val="22"/>
        </w:rPr>
        <w:t>ar los riesgos identificados</w:t>
      </w:r>
      <w:r w:rsidR="78E60824" w:rsidRPr="0075141F">
        <w:rPr>
          <w:rFonts w:ascii="Arial" w:hAnsi="Arial" w:cs="Arial"/>
          <w:sz w:val="22"/>
          <w:szCs w:val="22"/>
        </w:rPr>
        <w:t xml:space="preserve"> con las metas</w:t>
      </w:r>
      <w:r w:rsidR="6BB3CEE5" w:rsidRPr="0075141F">
        <w:rPr>
          <w:rFonts w:ascii="Arial" w:hAnsi="Arial" w:cs="Arial"/>
          <w:sz w:val="22"/>
          <w:szCs w:val="22"/>
        </w:rPr>
        <w:t>,</w:t>
      </w:r>
      <w:r w:rsidR="78E60824" w:rsidRPr="0075141F">
        <w:rPr>
          <w:rFonts w:ascii="Arial" w:hAnsi="Arial" w:cs="Arial"/>
          <w:sz w:val="22"/>
          <w:szCs w:val="22"/>
        </w:rPr>
        <w:t xml:space="preserve"> objetivos</w:t>
      </w:r>
      <w:r w:rsidR="47CABB9C" w:rsidRPr="0075141F">
        <w:rPr>
          <w:rFonts w:ascii="Arial" w:hAnsi="Arial" w:cs="Arial"/>
          <w:sz w:val="22"/>
          <w:szCs w:val="22"/>
        </w:rPr>
        <w:t xml:space="preserve"> y proyectos</w:t>
      </w:r>
      <w:r w:rsidR="4F659F0E" w:rsidRPr="0075141F">
        <w:rPr>
          <w:rFonts w:ascii="Arial" w:hAnsi="Arial" w:cs="Arial"/>
          <w:sz w:val="22"/>
          <w:szCs w:val="22"/>
        </w:rPr>
        <w:t xml:space="preserve">, según </w:t>
      </w:r>
      <w:r w:rsidR="7E0C7C6F" w:rsidRPr="0075141F">
        <w:rPr>
          <w:rFonts w:ascii="Arial" w:hAnsi="Arial" w:cs="Arial"/>
          <w:sz w:val="22"/>
          <w:szCs w:val="22"/>
        </w:rPr>
        <w:t>aplique</w:t>
      </w:r>
      <w:r w:rsidR="52748BC6" w:rsidRPr="0075141F">
        <w:rPr>
          <w:rFonts w:ascii="Arial" w:hAnsi="Arial" w:cs="Arial"/>
          <w:sz w:val="22"/>
          <w:szCs w:val="22"/>
        </w:rPr>
        <w:t>.</w:t>
      </w:r>
    </w:p>
    <w:p w14:paraId="764FC0B3" w14:textId="740C849A" w:rsidR="00C52F89" w:rsidRPr="0075141F" w:rsidRDefault="5E907D35"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Realizar la identificación de activos de información, físicos y humanos en su proceso</w:t>
      </w:r>
      <w:r w:rsidR="69B1DEDF" w:rsidRPr="0075141F">
        <w:rPr>
          <w:rFonts w:ascii="Arial" w:hAnsi="Arial" w:cs="Arial"/>
          <w:sz w:val="22"/>
          <w:szCs w:val="22"/>
        </w:rPr>
        <w:t xml:space="preserve"> y</w:t>
      </w:r>
      <w:r w:rsidR="3C26736D" w:rsidRPr="0075141F">
        <w:rPr>
          <w:rFonts w:ascii="Arial" w:hAnsi="Arial" w:cs="Arial"/>
          <w:sz w:val="22"/>
          <w:szCs w:val="22"/>
        </w:rPr>
        <w:t xml:space="preserve"> valorar la criticidad del activo de información</w:t>
      </w:r>
      <w:r w:rsidRPr="0075141F">
        <w:rPr>
          <w:rFonts w:ascii="Arial" w:hAnsi="Arial" w:cs="Arial"/>
          <w:sz w:val="22"/>
          <w:szCs w:val="22"/>
        </w:rPr>
        <w:t xml:space="preserve">. </w:t>
      </w:r>
    </w:p>
    <w:p w14:paraId="07E308DB" w14:textId="77777777" w:rsidR="0055025B" w:rsidRPr="0075141F" w:rsidRDefault="2D75606C"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Reportar a la Oficina Asesora de Planeación (segunda línea) los avances y evidencias de la gestión de los riesgos a cargo del proceso asociado.</w:t>
      </w:r>
    </w:p>
    <w:p w14:paraId="338AA946" w14:textId="31FEDDE7" w:rsidR="00C52F89" w:rsidRPr="0075141F" w:rsidRDefault="2D75606C"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R</w:t>
      </w:r>
      <w:r w:rsidR="5E907D35" w:rsidRPr="0075141F">
        <w:rPr>
          <w:rFonts w:ascii="Arial" w:hAnsi="Arial" w:cs="Arial"/>
          <w:sz w:val="22"/>
          <w:szCs w:val="22"/>
        </w:rPr>
        <w:t>eportar</w:t>
      </w:r>
      <w:r w:rsidR="1780DA2B" w:rsidRPr="0075141F">
        <w:rPr>
          <w:rFonts w:ascii="Arial" w:hAnsi="Arial" w:cs="Arial"/>
          <w:sz w:val="22"/>
          <w:szCs w:val="22"/>
        </w:rPr>
        <w:t xml:space="preserve"> a</w:t>
      </w:r>
      <w:r w:rsidR="5E907D35" w:rsidRPr="0075141F">
        <w:rPr>
          <w:rFonts w:ascii="Arial" w:hAnsi="Arial" w:cs="Arial"/>
          <w:sz w:val="22"/>
          <w:szCs w:val="22"/>
        </w:rPr>
        <w:t xml:space="preserve"> la Oficina Asesora de Planeación (segunda línea) sobre los riesgos materializados</w:t>
      </w:r>
      <w:r w:rsidR="1FFC3119" w:rsidRPr="0075141F">
        <w:rPr>
          <w:rFonts w:ascii="Arial" w:hAnsi="Arial" w:cs="Arial"/>
          <w:sz w:val="22"/>
          <w:szCs w:val="22"/>
        </w:rPr>
        <w:t>.</w:t>
      </w:r>
    </w:p>
    <w:p w14:paraId="6243091F" w14:textId="77777777" w:rsidR="00746BD3" w:rsidRPr="0075141F" w:rsidRDefault="00746BD3" w:rsidP="5CB9B77C">
      <w:pPr>
        <w:pStyle w:val="Prrafodelista"/>
        <w:spacing w:line="276" w:lineRule="auto"/>
        <w:rPr>
          <w:rFonts w:ascii="Arial" w:hAnsi="Arial" w:cs="Arial"/>
          <w:sz w:val="22"/>
          <w:szCs w:val="22"/>
        </w:rPr>
      </w:pPr>
    </w:p>
    <w:p w14:paraId="6C2FBB99" w14:textId="77777777" w:rsidR="002C6401" w:rsidRPr="0075141F" w:rsidRDefault="5E907D35" w:rsidP="0075141F">
      <w:pPr>
        <w:spacing w:line="276" w:lineRule="auto"/>
        <w:ind w:left="708"/>
        <w:rPr>
          <w:rFonts w:ascii="Arial" w:hAnsi="Arial" w:cs="Arial"/>
          <w:b/>
          <w:bCs/>
          <w:sz w:val="22"/>
          <w:szCs w:val="22"/>
          <w:u w:val="single"/>
        </w:rPr>
      </w:pPr>
      <w:bookmarkStart w:id="16" w:name="_Toc529457951"/>
      <w:r w:rsidRPr="0075141F">
        <w:rPr>
          <w:rFonts w:ascii="Arial" w:hAnsi="Arial" w:cs="Arial"/>
          <w:b/>
          <w:bCs/>
          <w:sz w:val="22"/>
          <w:szCs w:val="22"/>
          <w:u w:val="single"/>
        </w:rPr>
        <w:t>SEGUNDA LÍNEA</w:t>
      </w:r>
      <w:r w:rsidR="2CB3ABCF" w:rsidRPr="0075141F">
        <w:rPr>
          <w:rFonts w:ascii="Arial" w:hAnsi="Arial" w:cs="Arial"/>
          <w:b/>
          <w:bCs/>
          <w:sz w:val="22"/>
          <w:szCs w:val="22"/>
          <w:u w:val="single"/>
        </w:rPr>
        <w:t>:</w:t>
      </w:r>
    </w:p>
    <w:p w14:paraId="06B88777" w14:textId="1CC76860" w:rsidR="00C52F89" w:rsidRPr="0075141F" w:rsidRDefault="00C52F89" w:rsidP="5CB9B77C">
      <w:pPr>
        <w:spacing w:line="276" w:lineRule="auto"/>
        <w:rPr>
          <w:rFonts w:ascii="Arial" w:hAnsi="Arial" w:cs="Arial"/>
          <w:sz w:val="22"/>
          <w:szCs w:val="22"/>
          <w:u w:val="single"/>
        </w:rPr>
      </w:pPr>
    </w:p>
    <w:p w14:paraId="7282FC3D" w14:textId="6EA16BB8" w:rsidR="00C52F89" w:rsidRPr="00CC203C" w:rsidRDefault="6BE4225C" w:rsidP="00302219">
      <w:pPr>
        <w:spacing w:line="240" w:lineRule="auto"/>
        <w:rPr>
          <w:rFonts w:ascii="Arial" w:hAnsi="Arial" w:cs="Arial"/>
          <w:sz w:val="22"/>
          <w:szCs w:val="22"/>
        </w:rPr>
      </w:pPr>
      <w:r w:rsidRPr="0075141F">
        <w:rPr>
          <w:rFonts w:ascii="Arial" w:hAnsi="Arial" w:cs="Arial"/>
          <w:sz w:val="22"/>
          <w:szCs w:val="22"/>
        </w:rPr>
        <w:t>Está conformada por servidores que ocupan cargos del nivel directivo o asesor (media o alta gerencia), quienes realizan labores de supervisión sobre temas transversales para la entidad y rinden cuentas ante la Alta Dirección.</w:t>
      </w:r>
      <w:r w:rsidR="2ECABEDB" w:rsidRPr="0075141F">
        <w:rPr>
          <w:rFonts w:ascii="Arial" w:hAnsi="Arial" w:cs="Arial"/>
          <w:sz w:val="22"/>
          <w:szCs w:val="22"/>
        </w:rPr>
        <w:t xml:space="preserve"> S</w:t>
      </w:r>
      <w:r w:rsidRPr="0075141F">
        <w:rPr>
          <w:rFonts w:ascii="Arial" w:hAnsi="Arial" w:cs="Arial"/>
          <w:sz w:val="22"/>
          <w:szCs w:val="22"/>
        </w:rPr>
        <w:t xml:space="preserve">e </w:t>
      </w:r>
      <w:r w:rsidR="66260841" w:rsidRPr="0075141F">
        <w:rPr>
          <w:rFonts w:ascii="Arial" w:hAnsi="Arial" w:cs="Arial"/>
          <w:sz w:val="22"/>
          <w:szCs w:val="22"/>
        </w:rPr>
        <w:t>incluye el</w:t>
      </w:r>
      <w:r w:rsidR="1634D2D7" w:rsidRPr="0075141F">
        <w:rPr>
          <w:rFonts w:ascii="Arial" w:hAnsi="Arial" w:cs="Arial"/>
          <w:sz w:val="22"/>
          <w:szCs w:val="22"/>
        </w:rPr>
        <w:t xml:space="preserve"> </w:t>
      </w:r>
      <w:r w:rsidRPr="0075141F">
        <w:rPr>
          <w:rFonts w:ascii="Arial" w:hAnsi="Arial" w:cs="Arial"/>
          <w:sz w:val="22"/>
          <w:szCs w:val="22"/>
        </w:rPr>
        <w:t xml:space="preserve">jefe de planeación, coordinadores de equipos de trabajo, coordinadores de sistemas de gestión, </w:t>
      </w:r>
      <w:r w:rsidR="3DFD4EAC" w:rsidRPr="0075141F">
        <w:rPr>
          <w:rFonts w:ascii="Arial" w:hAnsi="Arial" w:cs="Arial"/>
          <w:sz w:val="22"/>
          <w:szCs w:val="22"/>
        </w:rPr>
        <w:t xml:space="preserve">secretaría general como </w:t>
      </w:r>
      <w:r w:rsidRPr="0075141F">
        <w:rPr>
          <w:rFonts w:ascii="Arial" w:hAnsi="Arial" w:cs="Arial"/>
          <w:sz w:val="22"/>
          <w:szCs w:val="22"/>
        </w:rPr>
        <w:t>líder de contratación, financiera</w:t>
      </w:r>
      <w:r w:rsidR="63E34390" w:rsidRPr="0075141F">
        <w:rPr>
          <w:rFonts w:ascii="Arial" w:hAnsi="Arial" w:cs="Arial"/>
          <w:sz w:val="22"/>
          <w:szCs w:val="22"/>
        </w:rPr>
        <w:t>,</w:t>
      </w:r>
      <w:r w:rsidRPr="0075141F">
        <w:rPr>
          <w:rFonts w:ascii="Arial" w:hAnsi="Arial" w:cs="Arial"/>
          <w:sz w:val="22"/>
          <w:szCs w:val="22"/>
        </w:rPr>
        <w:t xml:space="preserve"> TIC, </w:t>
      </w:r>
      <w:r w:rsidR="5432AD47" w:rsidRPr="0075141F">
        <w:rPr>
          <w:rFonts w:ascii="Arial" w:hAnsi="Arial" w:cs="Arial"/>
          <w:sz w:val="22"/>
          <w:szCs w:val="22"/>
        </w:rPr>
        <w:t xml:space="preserve">sistemas de gestión, </w:t>
      </w:r>
      <w:r w:rsidRPr="0075141F">
        <w:rPr>
          <w:rFonts w:ascii="Arial" w:hAnsi="Arial" w:cs="Arial"/>
          <w:sz w:val="22"/>
          <w:szCs w:val="22"/>
        </w:rPr>
        <w:t xml:space="preserve">entre otros. </w:t>
      </w:r>
      <w:r w:rsidR="659A6F5A" w:rsidRPr="00302219">
        <w:rPr>
          <w:rFonts w:ascii="Arial" w:hAnsi="Arial" w:cs="Arial"/>
          <w:sz w:val="22"/>
          <w:szCs w:val="22"/>
        </w:rPr>
        <w:t>T</w:t>
      </w:r>
      <w:bookmarkEnd w:id="16"/>
      <w:r w:rsidR="659A6F5A" w:rsidRPr="00302219">
        <w:rPr>
          <w:rFonts w:ascii="Arial" w:hAnsi="Arial" w:cs="Arial"/>
          <w:sz w:val="22"/>
          <w:szCs w:val="22"/>
        </w:rPr>
        <w:t>ienen a cargo las siguientes responsabilidades:</w:t>
      </w:r>
    </w:p>
    <w:p w14:paraId="2613A6D9" w14:textId="77777777" w:rsidR="00C52F89" w:rsidRPr="0075141F" w:rsidRDefault="00C52F89" w:rsidP="5CB9B77C">
      <w:pPr>
        <w:spacing w:line="276" w:lineRule="auto"/>
        <w:rPr>
          <w:rFonts w:ascii="Arial" w:eastAsia="Arial" w:hAnsi="Arial" w:cs="Arial"/>
          <w:b/>
          <w:bCs/>
          <w:sz w:val="22"/>
          <w:szCs w:val="22"/>
          <w:u w:val="single"/>
        </w:rPr>
      </w:pPr>
    </w:p>
    <w:p w14:paraId="5AF4A1E1" w14:textId="77777777" w:rsidR="00C52F89" w:rsidRPr="0075141F" w:rsidRDefault="5E907D35" w:rsidP="5CB9B77C">
      <w:pPr>
        <w:pStyle w:val="Prrafodelista"/>
        <w:numPr>
          <w:ilvl w:val="0"/>
          <w:numId w:val="13"/>
        </w:numPr>
        <w:spacing w:line="276" w:lineRule="auto"/>
        <w:rPr>
          <w:rFonts w:ascii="Arial" w:eastAsia="Arial" w:hAnsi="Arial" w:cs="Arial"/>
          <w:sz w:val="22"/>
          <w:szCs w:val="22"/>
        </w:rPr>
      </w:pPr>
      <w:r w:rsidRPr="0075141F">
        <w:rPr>
          <w:rFonts w:ascii="Arial" w:eastAsia="Arial" w:hAnsi="Arial" w:cs="Arial"/>
          <w:sz w:val="22"/>
          <w:szCs w:val="22"/>
        </w:rPr>
        <w:t>Asesorar a la línea estratégica en el análisis del contexto interno y externo, para la definición de la política de riesgos, el establecimiento de los niveles de impacto y el nivel de aceptación del riesgo.</w:t>
      </w:r>
    </w:p>
    <w:p w14:paraId="75F326C7" w14:textId="77777777" w:rsidR="00C52F89" w:rsidRPr="0075141F" w:rsidRDefault="5E907D35" w:rsidP="5CB9B77C">
      <w:pPr>
        <w:pStyle w:val="Prrafodelista"/>
        <w:numPr>
          <w:ilvl w:val="0"/>
          <w:numId w:val="13"/>
        </w:numPr>
        <w:spacing w:line="276" w:lineRule="auto"/>
        <w:rPr>
          <w:rFonts w:ascii="Arial" w:eastAsia="Arial" w:hAnsi="Arial" w:cs="Arial"/>
          <w:sz w:val="22"/>
          <w:szCs w:val="22"/>
        </w:rPr>
      </w:pPr>
      <w:r w:rsidRPr="0075141F">
        <w:rPr>
          <w:rFonts w:ascii="Arial" w:eastAsia="Arial" w:hAnsi="Arial" w:cs="Arial"/>
          <w:sz w:val="22"/>
          <w:szCs w:val="22"/>
        </w:rPr>
        <w:t>Consolidar el mapa de riesgos institucional (riesgos de mayor criticidad frente al logro de los objetivos) y presentarlo para análisis y seguimiento ante el Comité CIGD.</w:t>
      </w:r>
    </w:p>
    <w:p w14:paraId="0C238BAB" w14:textId="5F8DAFB1" w:rsidR="00C52F89" w:rsidRPr="0075141F" w:rsidRDefault="5E907D35" w:rsidP="5CB9B77C">
      <w:pPr>
        <w:pStyle w:val="Prrafodelista"/>
        <w:numPr>
          <w:ilvl w:val="0"/>
          <w:numId w:val="13"/>
        </w:numPr>
        <w:spacing w:line="276" w:lineRule="auto"/>
        <w:rPr>
          <w:rFonts w:ascii="Arial" w:eastAsia="Arial" w:hAnsi="Arial" w:cs="Arial"/>
          <w:sz w:val="22"/>
          <w:szCs w:val="22"/>
        </w:rPr>
      </w:pPr>
      <w:r w:rsidRPr="0075141F">
        <w:rPr>
          <w:rFonts w:ascii="Arial" w:eastAsia="Arial" w:hAnsi="Arial" w:cs="Arial"/>
          <w:sz w:val="22"/>
          <w:szCs w:val="22"/>
        </w:rPr>
        <w:t>Acompañar, orientar y entrenar a los procesos en la identificación, an</w:t>
      </w:r>
      <w:r w:rsidR="5CB2894A" w:rsidRPr="0075141F">
        <w:rPr>
          <w:rFonts w:ascii="Arial" w:eastAsia="Arial" w:hAnsi="Arial" w:cs="Arial"/>
          <w:sz w:val="22"/>
          <w:szCs w:val="22"/>
        </w:rPr>
        <w:t>álisis y valoración del riesgo</w:t>
      </w:r>
      <w:r w:rsidR="6A0D84DB" w:rsidRPr="0075141F">
        <w:rPr>
          <w:rFonts w:ascii="Arial" w:eastAsia="Arial" w:hAnsi="Arial" w:cs="Arial"/>
          <w:sz w:val="22"/>
          <w:szCs w:val="22"/>
        </w:rPr>
        <w:t>.</w:t>
      </w:r>
    </w:p>
    <w:p w14:paraId="4AB1DDD6" w14:textId="0D9AFFA8" w:rsidR="00C52F89" w:rsidRPr="0075141F" w:rsidRDefault="5E907D35" w:rsidP="5CB9B77C">
      <w:pPr>
        <w:pStyle w:val="Prrafodelista"/>
        <w:numPr>
          <w:ilvl w:val="0"/>
          <w:numId w:val="13"/>
        </w:numPr>
        <w:spacing w:line="276" w:lineRule="auto"/>
        <w:rPr>
          <w:rFonts w:ascii="Arial" w:eastAsia="Arial" w:hAnsi="Arial" w:cs="Arial"/>
          <w:sz w:val="22"/>
          <w:szCs w:val="22"/>
        </w:rPr>
      </w:pPr>
      <w:r w:rsidRPr="0075141F">
        <w:rPr>
          <w:rFonts w:ascii="Arial" w:eastAsia="Arial" w:hAnsi="Arial" w:cs="Arial"/>
          <w:sz w:val="22"/>
          <w:szCs w:val="22"/>
        </w:rPr>
        <w:t xml:space="preserve">Monitorear los controles </w:t>
      </w:r>
      <w:r w:rsidR="73AFCECE" w:rsidRPr="0075141F">
        <w:rPr>
          <w:rFonts w:ascii="Arial" w:eastAsia="Arial" w:hAnsi="Arial" w:cs="Arial"/>
          <w:sz w:val="22"/>
          <w:szCs w:val="22"/>
        </w:rPr>
        <w:t>y acciones es</w:t>
      </w:r>
      <w:r w:rsidRPr="0075141F">
        <w:rPr>
          <w:rFonts w:ascii="Arial" w:eastAsia="Arial" w:hAnsi="Arial" w:cs="Arial"/>
          <w:sz w:val="22"/>
          <w:szCs w:val="22"/>
        </w:rPr>
        <w:t xml:space="preserve">tablecidos por la primera línea de defensa acorde con la información suministrada por los líderes de procesos </w:t>
      </w:r>
      <w:r w:rsidR="4914F0B4" w:rsidRPr="0075141F">
        <w:rPr>
          <w:rFonts w:ascii="Arial" w:eastAsia="Arial" w:hAnsi="Arial" w:cs="Arial"/>
          <w:sz w:val="22"/>
          <w:szCs w:val="22"/>
        </w:rPr>
        <w:t>y generar recomendaciones</w:t>
      </w:r>
      <w:r w:rsidR="2243F712" w:rsidRPr="0075141F">
        <w:rPr>
          <w:rFonts w:ascii="Arial" w:eastAsia="Arial" w:hAnsi="Arial" w:cs="Arial"/>
          <w:sz w:val="22"/>
          <w:szCs w:val="22"/>
        </w:rPr>
        <w:t xml:space="preserve"> para que sean </w:t>
      </w:r>
      <w:r w:rsidR="3696147C" w:rsidRPr="0075141F">
        <w:rPr>
          <w:rFonts w:ascii="Arial" w:eastAsia="Arial" w:hAnsi="Arial" w:cs="Arial"/>
          <w:sz w:val="22"/>
          <w:szCs w:val="22"/>
        </w:rPr>
        <w:t>a</w:t>
      </w:r>
      <w:r w:rsidR="2243F712" w:rsidRPr="0075141F">
        <w:rPr>
          <w:rFonts w:ascii="Arial" w:eastAsia="Arial" w:hAnsi="Arial" w:cs="Arial"/>
          <w:sz w:val="22"/>
          <w:szCs w:val="22"/>
        </w:rPr>
        <w:t>propiados y funcionen correctamente</w:t>
      </w:r>
    </w:p>
    <w:p w14:paraId="249835DB" w14:textId="318897F2" w:rsidR="00C52F89" w:rsidRDefault="5E907D35" w:rsidP="5CB9B77C">
      <w:pPr>
        <w:pStyle w:val="Prrafodelista"/>
        <w:numPr>
          <w:ilvl w:val="0"/>
          <w:numId w:val="13"/>
        </w:numPr>
        <w:spacing w:line="276" w:lineRule="auto"/>
        <w:rPr>
          <w:rFonts w:ascii="Arial" w:eastAsia="Arial" w:hAnsi="Arial" w:cs="Arial"/>
          <w:sz w:val="22"/>
          <w:szCs w:val="22"/>
        </w:rPr>
      </w:pPr>
      <w:r w:rsidRPr="0075141F">
        <w:rPr>
          <w:rFonts w:ascii="Arial" w:eastAsia="Arial" w:hAnsi="Arial" w:cs="Arial"/>
          <w:sz w:val="22"/>
          <w:szCs w:val="22"/>
        </w:rPr>
        <w:t xml:space="preserve">Presentar al Comité CIGD </w:t>
      </w:r>
      <w:r w:rsidR="3EAA367D" w:rsidRPr="0075141F">
        <w:rPr>
          <w:rFonts w:ascii="Arial" w:eastAsia="Arial" w:hAnsi="Arial" w:cs="Arial"/>
          <w:sz w:val="22"/>
          <w:szCs w:val="22"/>
        </w:rPr>
        <w:t>los resulta</w:t>
      </w:r>
      <w:r w:rsidR="30B70137" w:rsidRPr="0075141F">
        <w:rPr>
          <w:rFonts w:ascii="Arial" w:eastAsia="Arial" w:hAnsi="Arial" w:cs="Arial"/>
          <w:sz w:val="22"/>
          <w:szCs w:val="22"/>
        </w:rPr>
        <w:t>d</w:t>
      </w:r>
      <w:r w:rsidR="3EAA367D" w:rsidRPr="0075141F">
        <w:rPr>
          <w:rFonts w:ascii="Arial" w:eastAsia="Arial" w:hAnsi="Arial" w:cs="Arial"/>
          <w:sz w:val="22"/>
          <w:szCs w:val="22"/>
        </w:rPr>
        <w:t>os del monitoreo de los mapas de riesgos de</w:t>
      </w:r>
      <w:r w:rsidRPr="0075141F">
        <w:rPr>
          <w:rFonts w:ascii="Arial" w:eastAsia="Arial" w:hAnsi="Arial" w:cs="Arial"/>
          <w:sz w:val="22"/>
          <w:szCs w:val="22"/>
        </w:rPr>
        <w:t xml:space="preserve"> los procesos </w:t>
      </w:r>
    </w:p>
    <w:p w14:paraId="6039F78D" w14:textId="2ADAD7DB" w:rsidR="00302219" w:rsidRDefault="00302219" w:rsidP="00302219">
      <w:pPr>
        <w:pStyle w:val="Prrafodelista"/>
        <w:spacing w:line="276" w:lineRule="auto"/>
        <w:ind w:left="1068"/>
        <w:rPr>
          <w:rFonts w:ascii="Arial" w:eastAsia="Arial" w:hAnsi="Arial" w:cs="Arial"/>
          <w:sz w:val="22"/>
          <w:szCs w:val="22"/>
        </w:rPr>
      </w:pPr>
    </w:p>
    <w:p w14:paraId="7DD34D1F" w14:textId="77777777" w:rsidR="008E62F8" w:rsidRPr="0075141F" w:rsidRDefault="5E907D35" w:rsidP="0075141F">
      <w:pPr>
        <w:spacing w:line="276" w:lineRule="auto"/>
        <w:ind w:left="708"/>
        <w:rPr>
          <w:rFonts w:ascii="Arial" w:eastAsia="Arial" w:hAnsi="Arial" w:cs="Arial"/>
          <w:b/>
          <w:bCs/>
          <w:sz w:val="22"/>
          <w:szCs w:val="22"/>
          <w:u w:val="single"/>
        </w:rPr>
      </w:pPr>
      <w:bookmarkStart w:id="17" w:name="_Toc529457952"/>
      <w:r w:rsidRPr="0075141F">
        <w:rPr>
          <w:rFonts w:ascii="Arial" w:eastAsia="Arial" w:hAnsi="Arial" w:cs="Arial"/>
          <w:b/>
          <w:bCs/>
          <w:sz w:val="22"/>
          <w:szCs w:val="22"/>
          <w:u w:val="single"/>
        </w:rPr>
        <w:t>TERCERA LÍNEA</w:t>
      </w:r>
    </w:p>
    <w:p w14:paraId="40E064B6" w14:textId="77777777" w:rsidR="008E62F8" w:rsidRPr="0075141F" w:rsidRDefault="008E62F8" w:rsidP="0075141F">
      <w:pPr>
        <w:spacing w:line="276" w:lineRule="auto"/>
        <w:ind w:left="708"/>
        <w:rPr>
          <w:rFonts w:ascii="Arial" w:hAnsi="Arial" w:cs="Arial"/>
          <w:sz w:val="22"/>
          <w:szCs w:val="22"/>
        </w:rPr>
      </w:pPr>
    </w:p>
    <w:p w14:paraId="68D0A5D3" w14:textId="69ECBF10" w:rsidR="00C52F89" w:rsidRPr="00302219" w:rsidRDefault="5B216347" w:rsidP="00302219">
      <w:pPr>
        <w:keepNext/>
        <w:keepLines/>
        <w:autoSpaceDE w:val="0"/>
        <w:autoSpaceDN w:val="0"/>
        <w:spacing w:line="240" w:lineRule="auto"/>
        <w:contextualSpacing/>
        <w:rPr>
          <w:rFonts w:ascii="Arial" w:hAnsi="Arial" w:cs="Arial"/>
          <w:sz w:val="22"/>
          <w:szCs w:val="22"/>
        </w:rPr>
      </w:pPr>
      <w:r w:rsidRPr="00302219">
        <w:rPr>
          <w:rFonts w:ascii="Arial" w:hAnsi="Arial" w:cs="Arial"/>
          <w:sz w:val="22"/>
          <w:szCs w:val="22"/>
        </w:rPr>
        <w:t>Está conformada por la Oficina de Control Interno</w:t>
      </w:r>
      <w:r w:rsidR="2365E377" w:rsidRPr="00302219">
        <w:rPr>
          <w:rFonts w:ascii="Arial" w:hAnsi="Arial" w:cs="Arial"/>
          <w:sz w:val="22"/>
          <w:szCs w:val="22"/>
        </w:rPr>
        <w:t xml:space="preserve"> </w:t>
      </w:r>
      <w:bookmarkEnd w:id="17"/>
      <w:r w:rsidR="2365E377" w:rsidRPr="00302219">
        <w:rPr>
          <w:rFonts w:ascii="Arial" w:hAnsi="Arial" w:cs="Arial"/>
          <w:sz w:val="22"/>
          <w:szCs w:val="22"/>
        </w:rPr>
        <w:t>y tienen a cargo las siguientes responsabilidades:</w:t>
      </w:r>
    </w:p>
    <w:p w14:paraId="03933C5C" w14:textId="26279092" w:rsidR="00C52F89" w:rsidRPr="0075141F" w:rsidRDefault="00C52F89" w:rsidP="5CB9B77C">
      <w:pPr>
        <w:spacing w:line="276" w:lineRule="auto"/>
        <w:rPr>
          <w:rFonts w:ascii="Arial" w:hAnsi="Arial" w:cs="Arial"/>
          <w:sz w:val="22"/>
          <w:szCs w:val="22"/>
        </w:rPr>
      </w:pPr>
    </w:p>
    <w:p w14:paraId="7A568116" w14:textId="4D6E209B" w:rsidR="00C52F89" w:rsidRPr="0075141F" w:rsidRDefault="152F18AA"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Asesoría proactiva y estratégica a la Alta Dirección y los líderes de proceso, en materia de control interno y sobre las responsabilidades en materia de riesgos.</w:t>
      </w:r>
    </w:p>
    <w:p w14:paraId="73E441F3" w14:textId="6DA8F998" w:rsidR="00C52F89" w:rsidRPr="0075141F" w:rsidRDefault="7C6A8156"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 xml:space="preserve">Formar a la alta dirección y a todos los niveles de la entidad sobre las responsabilidades en materia </w:t>
      </w:r>
      <w:r w:rsidRPr="0075141F">
        <w:rPr>
          <w:rFonts w:ascii="Arial" w:hAnsi="Arial" w:cs="Arial"/>
          <w:sz w:val="22"/>
          <w:szCs w:val="22"/>
        </w:rPr>
        <w:lastRenderedPageBreak/>
        <w:t>de riesgos.</w:t>
      </w:r>
    </w:p>
    <w:p w14:paraId="0A04E4F0" w14:textId="77777777" w:rsidR="00957390" w:rsidRDefault="00957390" w:rsidP="5CB9B77C">
      <w:pPr>
        <w:pStyle w:val="Prrafodelista"/>
        <w:numPr>
          <w:ilvl w:val="0"/>
          <w:numId w:val="13"/>
        </w:numPr>
        <w:spacing w:line="276" w:lineRule="auto"/>
        <w:rPr>
          <w:rFonts w:ascii="Arial" w:hAnsi="Arial" w:cs="Arial"/>
          <w:sz w:val="22"/>
          <w:szCs w:val="22"/>
        </w:rPr>
      </w:pPr>
      <w:r w:rsidRPr="00957390">
        <w:rPr>
          <w:rFonts w:ascii="Arial" w:hAnsi="Arial" w:cs="Arial"/>
          <w:sz w:val="22"/>
          <w:szCs w:val="22"/>
        </w:rPr>
        <w:t>Evaluar las actividades adelantadas por la segunda línea de defensa frente a la gestión del riesgo (oficina de planeación, direcciones o gerencias de riesgo), específicamente frente al análisis de contexto y de identificación del riesgo y de ser necesario asesorarlas, a fin de incorporar las mejoras correspondientes (Rol Evaluación de la Gestión del Riesgo)</w:t>
      </w:r>
    </w:p>
    <w:p w14:paraId="7E5639D1" w14:textId="2914476D" w:rsidR="72D46226" w:rsidRPr="0075141F" w:rsidRDefault="72D46226"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Informar los hallazgos y proporcionar recomendaciones de forma independiente.</w:t>
      </w:r>
    </w:p>
    <w:p w14:paraId="0E85ECBE" w14:textId="7FD24C83" w:rsidR="0CB6284A" w:rsidRPr="0075141F" w:rsidRDefault="0CB6284A"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Monitoreo a la exposición de la organización al riesgo y realizar recomendaciones con alcance preventivo.</w:t>
      </w:r>
    </w:p>
    <w:p w14:paraId="372B133E" w14:textId="1283225A" w:rsidR="5E907D35" w:rsidRPr="0075141F" w:rsidRDefault="5E907D35" w:rsidP="5CB9B77C">
      <w:pPr>
        <w:pStyle w:val="Prrafodelista"/>
        <w:numPr>
          <w:ilvl w:val="0"/>
          <w:numId w:val="13"/>
        </w:numPr>
        <w:spacing w:line="276" w:lineRule="auto"/>
        <w:rPr>
          <w:rFonts w:ascii="Arial" w:hAnsi="Arial" w:cs="Arial"/>
          <w:sz w:val="22"/>
          <w:szCs w:val="22"/>
        </w:rPr>
      </w:pPr>
      <w:r w:rsidRPr="0075141F">
        <w:rPr>
          <w:rFonts w:ascii="Arial" w:hAnsi="Arial" w:cs="Arial"/>
          <w:sz w:val="22"/>
          <w:szCs w:val="22"/>
        </w:rPr>
        <w:t>Recomendar mejoras a la política de administración del riesgo.</w:t>
      </w:r>
    </w:p>
    <w:p w14:paraId="0951DED7" w14:textId="1CBB182F" w:rsidR="5CB9B77C" w:rsidRPr="0075141F" w:rsidRDefault="5CB9B77C" w:rsidP="5CB9B77C">
      <w:pPr>
        <w:spacing w:line="276" w:lineRule="auto"/>
        <w:rPr>
          <w:rFonts w:ascii="Arial" w:hAnsi="Arial" w:cs="Arial"/>
          <w:sz w:val="22"/>
          <w:szCs w:val="22"/>
        </w:rPr>
      </w:pPr>
    </w:p>
    <w:p w14:paraId="13B08CA0" w14:textId="6A212E5A" w:rsidR="00AB3BB3" w:rsidRPr="0075141F" w:rsidRDefault="002E37AE" w:rsidP="00BF2B27">
      <w:pPr>
        <w:pStyle w:val="Ttulo1"/>
        <w:numPr>
          <w:ilvl w:val="0"/>
          <w:numId w:val="11"/>
        </w:numPr>
        <w:spacing w:before="0"/>
        <w:rPr>
          <w:rFonts w:ascii="Arial" w:hAnsi="Arial" w:cs="Arial"/>
          <w:color w:val="auto"/>
          <w:sz w:val="22"/>
          <w:szCs w:val="22"/>
        </w:rPr>
      </w:pPr>
      <w:bookmarkStart w:id="18" w:name="_Toc86836391"/>
      <w:bookmarkStart w:id="19" w:name="_Toc116995107"/>
      <w:bookmarkEnd w:id="11"/>
      <w:r w:rsidRPr="0075141F">
        <w:rPr>
          <w:rFonts w:ascii="Arial" w:hAnsi="Arial" w:cs="Arial"/>
          <w:color w:val="auto"/>
          <w:sz w:val="22"/>
          <w:szCs w:val="22"/>
        </w:rPr>
        <w:t>METODOLOGÍA PARA LA ADMINISTRACIÓN DE RIESGOS</w:t>
      </w:r>
      <w:bookmarkEnd w:id="18"/>
      <w:bookmarkEnd w:id="19"/>
    </w:p>
    <w:p w14:paraId="162165C2" w14:textId="77777777" w:rsidR="007041E4" w:rsidRPr="0075141F" w:rsidRDefault="007041E4" w:rsidP="5CB9B77C">
      <w:pPr>
        <w:keepNext/>
        <w:keepLines/>
        <w:autoSpaceDE w:val="0"/>
        <w:autoSpaceDN w:val="0"/>
        <w:spacing w:line="240" w:lineRule="auto"/>
        <w:contextualSpacing/>
        <w:rPr>
          <w:rFonts w:ascii="Arial" w:hAnsi="Arial" w:cs="Arial"/>
          <w:sz w:val="22"/>
          <w:szCs w:val="22"/>
        </w:rPr>
      </w:pPr>
    </w:p>
    <w:p w14:paraId="2CA56D85" w14:textId="4FBFB2D5" w:rsidR="00AB3BB3" w:rsidRPr="0075141F" w:rsidRDefault="002E37AE" w:rsidP="5CB9B77C">
      <w:pPr>
        <w:keepNext/>
        <w:keepLines/>
        <w:autoSpaceDE w:val="0"/>
        <w:autoSpaceDN w:val="0"/>
        <w:spacing w:line="240" w:lineRule="auto"/>
        <w:contextualSpacing/>
        <w:rPr>
          <w:rFonts w:ascii="Arial" w:hAnsi="Arial" w:cs="Arial"/>
          <w:sz w:val="22"/>
          <w:szCs w:val="22"/>
        </w:rPr>
      </w:pPr>
      <w:r w:rsidRPr="0075141F">
        <w:rPr>
          <w:rFonts w:ascii="Arial" w:hAnsi="Arial" w:cs="Arial"/>
          <w:sz w:val="22"/>
          <w:szCs w:val="22"/>
        </w:rPr>
        <w:t>Con el fin de ejercer una correcta administración del riesgo, la Unidad Administrativa Especial de Rehabilitación y Mantenimiento Vial</w:t>
      </w:r>
      <w:r w:rsidR="582CD1CE" w:rsidRPr="0075141F">
        <w:rPr>
          <w:rFonts w:ascii="Arial" w:hAnsi="Arial" w:cs="Arial"/>
          <w:sz w:val="22"/>
          <w:szCs w:val="22"/>
        </w:rPr>
        <w:t xml:space="preserve"> </w:t>
      </w:r>
      <w:r w:rsidRPr="0075141F">
        <w:rPr>
          <w:rFonts w:ascii="Arial" w:hAnsi="Arial" w:cs="Arial"/>
          <w:sz w:val="22"/>
          <w:szCs w:val="22"/>
        </w:rPr>
        <w:t>-</w:t>
      </w:r>
      <w:r w:rsidR="04A7B839" w:rsidRPr="0075141F">
        <w:rPr>
          <w:rFonts w:ascii="Arial" w:hAnsi="Arial" w:cs="Arial"/>
          <w:sz w:val="22"/>
          <w:szCs w:val="22"/>
        </w:rPr>
        <w:t xml:space="preserve"> </w:t>
      </w:r>
      <w:r w:rsidRPr="0075141F">
        <w:rPr>
          <w:rFonts w:ascii="Arial" w:hAnsi="Arial" w:cs="Arial"/>
          <w:sz w:val="22"/>
          <w:szCs w:val="22"/>
        </w:rPr>
        <w:t>UAERMV en cumplimiento de la normatividad, adoptó la guía establecida</w:t>
      </w:r>
      <w:r w:rsidR="1CA52B86" w:rsidRPr="0075141F">
        <w:rPr>
          <w:rFonts w:ascii="Arial" w:hAnsi="Arial" w:cs="Arial"/>
          <w:sz w:val="22"/>
          <w:szCs w:val="22"/>
        </w:rPr>
        <w:t xml:space="preserve"> </w:t>
      </w:r>
      <w:r w:rsidRPr="0075141F">
        <w:rPr>
          <w:rFonts w:ascii="Arial" w:hAnsi="Arial" w:cs="Arial"/>
          <w:sz w:val="22"/>
          <w:szCs w:val="22"/>
        </w:rPr>
        <w:t xml:space="preserve">por </w:t>
      </w:r>
      <w:r w:rsidR="66AD6A26" w:rsidRPr="0075141F">
        <w:rPr>
          <w:rFonts w:ascii="Arial" w:hAnsi="Arial" w:cs="Arial"/>
          <w:sz w:val="22"/>
          <w:szCs w:val="22"/>
        </w:rPr>
        <w:t>el Departamento Administrativo de la Función Pública DAFP</w:t>
      </w:r>
      <w:r w:rsidR="512D8F7A" w:rsidRPr="0075141F">
        <w:rPr>
          <w:rFonts w:ascii="Arial" w:hAnsi="Arial" w:cs="Arial"/>
          <w:sz w:val="22"/>
          <w:szCs w:val="22"/>
        </w:rPr>
        <w:t>.</w:t>
      </w:r>
    </w:p>
    <w:p w14:paraId="083C6B7A" w14:textId="5ABD7633" w:rsidR="0075141F" w:rsidRPr="0075141F" w:rsidRDefault="0075141F" w:rsidP="5CB9B77C">
      <w:pPr>
        <w:keepNext/>
        <w:keepLines/>
        <w:autoSpaceDE w:val="0"/>
        <w:autoSpaceDN w:val="0"/>
        <w:spacing w:line="240" w:lineRule="auto"/>
        <w:contextualSpacing/>
        <w:rPr>
          <w:rFonts w:ascii="Arial" w:hAnsi="Arial" w:cs="Arial"/>
          <w:sz w:val="22"/>
          <w:szCs w:val="22"/>
        </w:rPr>
      </w:pPr>
    </w:p>
    <w:p w14:paraId="562FF146" w14:textId="77777777" w:rsidR="0075141F" w:rsidRPr="0075141F" w:rsidRDefault="0075141F" w:rsidP="0075141F">
      <w:pPr>
        <w:spacing w:line="240" w:lineRule="auto"/>
        <w:rPr>
          <w:rFonts w:ascii="Arial" w:eastAsia="Arial" w:hAnsi="Arial" w:cs="Arial"/>
          <w:sz w:val="22"/>
          <w:szCs w:val="22"/>
        </w:rPr>
      </w:pPr>
      <w:r w:rsidRPr="0075141F">
        <w:rPr>
          <w:rFonts w:ascii="Arial" w:eastAsia="Arial" w:hAnsi="Arial" w:cs="Arial"/>
          <w:sz w:val="22"/>
          <w:szCs w:val="22"/>
        </w:rPr>
        <w:t xml:space="preserve">Como producto de la aplicación de la metodología descrita es este documento, quedará como registro los mapas de riesgo por proceso, los cuales se consolidan en una única herramienta denominada “mapa de riesgos institucional”. La Oficina Asesora de Planeación actualiza el mapa de riesgos institucional por lo menos dos veces al año, quedando disponible para consulta en la página web de la entidad. </w:t>
      </w:r>
    </w:p>
    <w:p w14:paraId="2BC59F4C" w14:textId="2CAA3DF3" w:rsidR="00302219" w:rsidRDefault="002E37AE" w:rsidP="00D63360">
      <w:pPr>
        <w:keepNext/>
        <w:keepLines/>
        <w:autoSpaceDE w:val="0"/>
        <w:autoSpaceDN w:val="0"/>
        <w:spacing w:line="240" w:lineRule="auto"/>
        <w:contextualSpacing/>
        <w:rPr>
          <w:rFonts w:ascii="Arial" w:hAnsi="Arial" w:cs="Arial"/>
        </w:rPr>
      </w:pPr>
      <w:r w:rsidRPr="0075141F">
        <w:rPr>
          <w:rFonts w:ascii="Arial" w:hAnsi="Arial" w:cs="Arial"/>
          <w:sz w:val="22"/>
          <w:szCs w:val="22"/>
        </w:rPr>
        <w:t xml:space="preserve">A continuación, se presentan los elementos adoptados por la UAERMV para la adecuada administración de los riesgos. </w:t>
      </w:r>
    </w:p>
    <w:p w14:paraId="712271F9" w14:textId="517B53FE" w:rsidR="00302219" w:rsidRDefault="00302219" w:rsidP="5CB9B77C">
      <w:pPr>
        <w:spacing w:line="240" w:lineRule="auto"/>
        <w:rPr>
          <w:rFonts w:ascii="Arial" w:hAnsi="Arial" w:cs="Arial"/>
        </w:rPr>
      </w:pPr>
    </w:p>
    <w:p w14:paraId="20BEF99D" w14:textId="2F23EE4C" w:rsidR="00B2505C" w:rsidRPr="00B2505C" w:rsidRDefault="00B2505C" w:rsidP="00B2505C">
      <w:pPr>
        <w:pStyle w:val="Descripcin"/>
        <w:keepNext/>
        <w:jc w:val="center"/>
        <w:rPr>
          <w:rFonts w:ascii="Arial" w:hAnsi="Arial" w:cs="Arial"/>
          <w:color w:val="auto"/>
        </w:rPr>
      </w:pPr>
      <w:bookmarkStart w:id="20" w:name="_Toc116995969"/>
      <w:r w:rsidRPr="00B2505C">
        <w:rPr>
          <w:rFonts w:ascii="Arial" w:hAnsi="Arial" w:cs="Arial"/>
          <w:color w:val="auto"/>
        </w:rPr>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1</w:t>
      </w:r>
      <w:r w:rsidRPr="00B2505C">
        <w:rPr>
          <w:rFonts w:ascii="Arial" w:hAnsi="Arial" w:cs="Arial"/>
          <w:color w:val="auto"/>
        </w:rPr>
        <w:fldChar w:fldCharType="end"/>
      </w:r>
      <w:r w:rsidRPr="00B2505C">
        <w:rPr>
          <w:rFonts w:ascii="Arial" w:hAnsi="Arial" w:cs="Arial"/>
          <w:color w:val="auto"/>
        </w:rPr>
        <w:t xml:space="preserve"> </w:t>
      </w:r>
      <w:r w:rsidRPr="00B2505C">
        <w:rPr>
          <w:rFonts w:ascii="Arial" w:hAnsi="Arial" w:cs="Arial"/>
          <w:b w:val="0"/>
          <w:bCs w:val="0"/>
          <w:color w:val="auto"/>
        </w:rPr>
        <w:t>Metodología para la administración del riesgo</w:t>
      </w:r>
      <w:bookmarkEnd w:id="20"/>
    </w:p>
    <w:p w14:paraId="4FE483AD" w14:textId="77777777" w:rsidR="00B2505C" w:rsidRDefault="04A7B839" w:rsidP="00B2505C">
      <w:pPr>
        <w:keepNext/>
        <w:jc w:val="center"/>
      </w:pPr>
      <w:r w:rsidRPr="0075141F">
        <w:rPr>
          <w:noProof/>
          <w:lang w:val="en-US" w:eastAsia="en-US"/>
        </w:rPr>
        <w:drawing>
          <wp:inline distT="0" distB="0" distL="0" distR="0" wp14:anchorId="1F67CD67" wp14:editId="25902D8A">
            <wp:extent cx="3379646" cy="2844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13">
                      <a:extLst>
                        <a:ext uri="{28A0092B-C50C-407E-A947-70E740481C1C}">
                          <a14:useLocalDpi xmlns:a14="http://schemas.microsoft.com/office/drawing/2010/main" val="0"/>
                        </a:ext>
                      </a:extLst>
                    </a:blip>
                    <a:stretch>
                      <a:fillRect/>
                    </a:stretch>
                  </pic:blipFill>
                  <pic:spPr>
                    <a:xfrm>
                      <a:off x="0" y="0"/>
                      <a:ext cx="3379646" cy="2844000"/>
                    </a:xfrm>
                    <a:prstGeom prst="rect">
                      <a:avLst/>
                    </a:prstGeom>
                  </pic:spPr>
                </pic:pic>
              </a:graphicData>
            </a:graphic>
          </wp:inline>
        </w:drawing>
      </w:r>
    </w:p>
    <w:p w14:paraId="5B36239A" w14:textId="77777777" w:rsidR="00CA4EDA" w:rsidRPr="00302219" w:rsidRDefault="763D11CD" w:rsidP="5CB9B77C">
      <w:pPr>
        <w:pStyle w:val="Descripcin"/>
        <w:jc w:val="center"/>
        <w:rPr>
          <w:rFonts w:ascii="Arial" w:hAnsi="Arial" w:cs="Arial"/>
          <w:b w:val="0"/>
          <w:bCs w:val="0"/>
          <w:color w:val="auto"/>
        </w:rPr>
      </w:pPr>
      <w:r w:rsidRPr="00302219">
        <w:rPr>
          <w:rFonts w:ascii="Arial" w:hAnsi="Arial" w:cs="Arial"/>
          <w:b w:val="0"/>
          <w:bCs w:val="0"/>
          <w:color w:val="auto"/>
        </w:rPr>
        <w:t>Fuente: Guía para la administración del riesgo y el diseño de controles en entidades</w:t>
      </w:r>
      <w:r w:rsidR="04A7B839" w:rsidRPr="00302219">
        <w:rPr>
          <w:rFonts w:ascii="Arial" w:hAnsi="Arial" w:cs="Arial"/>
          <w:b w:val="0"/>
          <w:bCs w:val="0"/>
          <w:color w:val="auto"/>
        </w:rPr>
        <w:t xml:space="preserve"> </w:t>
      </w:r>
      <w:r w:rsidR="2CD29133" w:rsidRPr="00302219">
        <w:rPr>
          <w:rFonts w:ascii="Arial" w:hAnsi="Arial" w:cs="Arial"/>
          <w:b w:val="0"/>
          <w:bCs w:val="0"/>
          <w:color w:val="auto"/>
        </w:rPr>
        <w:t>públicas</w:t>
      </w:r>
    </w:p>
    <w:p w14:paraId="6FF6CEC0" w14:textId="28F1B193" w:rsidR="00CA35F5" w:rsidRPr="00302219" w:rsidRDefault="2CD29133" w:rsidP="5CB9B77C">
      <w:pPr>
        <w:pStyle w:val="Descripcin"/>
        <w:jc w:val="center"/>
        <w:rPr>
          <w:rFonts w:ascii="Arial" w:hAnsi="Arial" w:cs="Arial"/>
          <w:b w:val="0"/>
          <w:bCs w:val="0"/>
          <w:i/>
          <w:iCs/>
          <w:color w:val="auto"/>
        </w:rPr>
      </w:pPr>
      <w:r w:rsidRPr="00302219">
        <w:rPr>
          <w:rFonts w:ascii="Arial" w:hAnsi="Arial" w:cs="Arial"/>
          <w:b w:val="0"/>
          <w:bCs w:val="0"/>
          <w:color w:val="auto"/>
        </w:rPr>
        <w:lastRenderedPageBreak/>
        <w:t xml:space="preserve"> </w:t>
      </w:r>
      <w:r w:rsidR="04A7B839" w:rsidRPr="00302219">
        <w:rPr>
          <w:rFonts w:ascii="Arial" w:hAnsi="Arial" w:cs="Arial"/>
          <w:b w:val="0"/>
          <w:bCs w:val="0"/>
          <w:color w:val="auto"/>
        </w:rPr>
        <w:t>Versión 5</w:t>
      </w:r>
      <w:r w:rsidR="5C6CF749" w:rsidRPr="00302219">
        <w:rPr>
          <w:rFonts w:ascii="Arial" w:hAnsi="Arial" w:cs="Arial"/>
          <w:b w:val="0"/>
          <w:bCs w:val="0"/>
          <w:color w:val="auto"/>
        </w:rPr>
        <w:t xml:space="preserve"> </w:t>
      </w:r>
      <w:r w:rsidR="208C15DD" w:rsidRPr="00302219">
        <w:rPr>
          <w:rFonts w:ascii="Arial" w:hAnsi="Arial" w:cs="Arial"/>
          <w:b w:val="0"/>
          <w:bCs w:val="0"/>
          <w:color w:val="auto"/>
        </w:rPr>
        <w:t>diciembre</w:t>
      </w:r>
      <w:r w:rsidR="763D11CD" w:rsidRPr="00302219">
        <w:rPr>
          <w:rFonts w:ascii="Arial" w:hAnsi="Arial" w:cs="Arial"/>
          <w:b w:val="0"/>
          <w:bCs w:val="0"/>
          <w:color w:val="auto"/>
        </w:rPr>
        <w:t xml:space="preserve"> 20</w:t>
      </w:r>
      <w:r w:rsidR="04A7B839" w:rsidRPr="00302219">
        <w:rPr>
          <w:rFonts w:ascii="Arial" w:hAnsi="Arial" w:cs="Arial"/>
          <w:b w:val="0"/>
          <w:bCs w:val="0"/>
          <w:color w:val="auto"/>
        </w:rPr>
        <w:t>20</w:t>
      </w:r>
      <w:r w:rsidR="763D11CD" w:rsidRPr="00302219">
        <w:rPr>
          <w:rFonts w:ascii="Arial" w:hAnsi="Arial" w:cs="Arial"/>
          <w:b w:val="0"/>
          <w:bCs w:val="0"/>
          <w:color w:val="auto"/>
        </w:rPr>
        <w:t>. DAFP</w:t>
      </w:r>
      <w:r w:rsidR="4ABB0A14" w:rsidRPr="00302219">
        <w:rPr>
          <w:rFonts w:ascii="Arial" w:hAnsi="Arial" w:cs="Arial"/>
          <w:b w:val="0"/>
          <w:bCs w:val="0"/>
          <w:color w:val="auto"/>
        </w:rPr>
        <w:t xml:space="preserve">. </w:t>
      </w:r>
      <w:r w:rsidR="69EA1EF3" w:rsidRPr="00302219">
        <w:rPr>
          <w:rFonts w:ascii="Arial" w:hAnsi="Arial" w:cs="Arial"/>
          <w:b w:val="0"/>
          <w:bCs w:val="0"/>
          <w:color w:val="auto"/>
        </w:rPr>
        <w:t>Pág.</w:t>
      </w:r>
      <w:r w:rsidR="4ABB0A14" w:rsidRPr="00302219">
        <w:rPr>
          <w:rFonts w:ascii="Arial" w:hAnsi="Arial" w:cs="Arial"/>
          <w:b w:val="0"/>
          <w:bCs w:val="0"/>
          <w:color w:val="auto"/>
        </w:rPr>
        <w:t xml:space="preserve"> </w:t>
      </w:r>
      <w:r w:rsidR="04A7B839" w:rsidRPr="00302219">
        <w:rPr>
          <w:rFonts w:ascii="Arial" w:hAnsi="Arial" w:cs="Arial"/>
          <w:b w:val="0"/>
          <w:bCs w:val="0"/>
          <w:color w:val="auto"/>
        </w:rPr>
        <w:t>20</w:t>
      </w:r>
      <w:r w:rsidR="4ABB0A14" w:rsidRPr="00302219">
        <w:rPr>
          <w:rFonts w:ascii="Arial" w:hAnsi="Arial" w:cs="Arial"/>
          <w:b w:val="0"/>
          <w:bCs w:val="0"/>
          <w:color w:val="auto"/>
        </w:rPr>
        <w:t>.</w:t>
      </w:r>
    </w:p>
    <w:p w14:paraId="1112533A" w14:textId="77777777" w:rsidR="00E36B1B" w:rsidRPr="0075141F" w:rsidRDefault="00E36B1B" w:rsidP="5CB9B77C">
      <w:pPr>
        <w:rPr>
          <w:rFonts w:ascii="Arial" w:hAnsi="Arial" w:cs="Arial"/>
          <w:sz w:val="22"/>
          <w:szCs w:val="22"/>
        </w:rPr>
      </w:pPr>
    </w:p>
    <w:p w14:paraId="3C154E4D" w14:textId="77777777" w:rsidR="00223ADE" w:rsidRPr="0075141F" w:rsidRDefault="09C23ED4" w:rsidP="00BF2B27">
      <w:pPr>
        <w:pStyle w:val="Ttulo2"/>
        <w:keepNext w:val="0"/>
        <w:keepLines w:val="0"/>
        <w:numPr>
          <w:ilvl w:val="1"/>
          <w:numId w:val="11"/>
        </w:numPr>
        <w:spacing w:before="0" w:line="240" w:lineRule="auto"/>
        <w:rPr>
          <w:rFonts w:ascii="Arial" w:hAnsi="Arial" w:cs="Arial"/>
          <w:color w:val="auto"/>
          <w:sz w:val="22"/>
          <w:szCs w:val="22"/>
        </w:rPr>
      </w:pPr>
      <w:bookmarkStart w:id="21" w:name="_Toc86836393"/>
      <w:bookmarkStart w:id="22" w:name="_Toc116995108"/>
      <w:r w:rsidRPr="0075141F">
        <w:rPr>
          <w:rFonts w:ascii="Arial" w:hAnsi="Arial" w:cs="Arial"/>
          <w:color w:val="auto"/>
          <w:sz w:val="22"/>
          <w:szCs w:val="22"/>
        </w:rPr>
        <w:t>IDENTIFICACIÓN DEL RIESGO</w:t>
      </w:r>
      <w:bookmarkEnd w:id="21"/>
      <w:bookmarkEnd w:id="22"/>
    </w:p>
    <w:p w14:paraId="597DFA62" w14:textId="669D60AC" w:rsidR="00223ADE" w:rsidRPr="0075141F" w:rsidRDefault="00223ADE" w:rsidP="5CB9B77C">
      <w:pPr>
        <w:ind w:left="360"/>
        <w:rPr>
          <w:rFonts w:ascii="Arial" w:hAnsi="Arial" w:cs="Arial"/>
          <w:sz w:val="22"/>
          <w:szCs w:val="22"/>
        </w:rPr>
      </w:pPr>
    </w:p>
    <w:p w14:paraId="5F55A065" w14:textId="3C2F263B" w:rsidR="00DA5B97" w:rsidRPr="00302219" w:rsidRDefault="036F719C" w:rsidP="00302219">
      <w:pPr>
        <w:spacing w:line="240" w:lineRule="auto"/>
        <w:rPr>
          <w:rFonts w:ascii="Arial" w:eastAsia="Arial" w:hAnsi="Arial" w:cs="Arial"/>
          <w:sz w:val="22"/>
          <w:szCs w:val="22"/>
        </w:rPr>
      </w:pPr>
      <w:r w:rsidRPr="00302219">
        <w:rPr>
          <w:rFonts w:ascii="Arial" w:eastAsia="Arial" w:hAnsi="Arial" w:cs="Arial"/>
          <w:sz w:val="22"/>
          <w:szCs w:val="22"/>
        </w:rPr>
        <w:t>El propósito de este paso es identificar los riesgos que están dentro o fuera del control de la Unidad.</w:t>
      </w:r>
    </w:p>
    <w:p w14:paraId="77DA8C88" w14:textId="77777777" w:rsidR="00DF07F8" w:rsidRPr="00302219" w:rsidRDefault="00DF07F8" w:rsidP="00302219">
      <w:pPr>
        <w:spacing w:line="240" w:lineRule="auto"/>
        <w:rPr>
          <w:rFonts w:ascii="Arial" w:eastAsia="Arial" w:hAnsi="Arial" w:cs="Arial"/>
          <w:sz w:val="22"/>
          <w:szCs w:val="22"/>
        </w:rPr>
      </w:pPr>
    </w:p>
    <w:p w14:paraId="6C281DF6" w14:textId="77777777" w:rsidR="00DA5B97" w:rsidRPr="0075141F" w:rsidRDefault="036F719C" w:rsidP="5CB9B77C">
      <w:pPr>
        <w:pStyle w:val="Continuarlista"/>
        <w:spacing w:after="0" w:line="240" w:lineRule="auto"/>
        <w:rPr>
          <w:rFonts w:ascii="Arial" w:hAnsi="Arial" w:cs="Arial"/>
          <w:b/>
          <w:bCs/>
          <w:i/>
          <w:iCs/>
          <w:sz w:val="22"/>
          <w:szCs w:val="22"/>
          <w:lang w:val="es-ES"/>
        </w:rPr>
      </w:pPr>
      <w:r w:rsidRPr="0075141F">
        <w:rPr>
          <w:rFonts w:ascii="Arial" w:hAnsi="Arial" w:cs="Arial"/>
          <w:b/>
          <w:bCs/>
          <w:i/>
          <w:iCs/>
          <w:sz w:val="22"/>
          <w:szCs w:val="22"/>
          <w:lang w:val="es-ES"/>
        </w:rPr>
        <w:t>¿Qué se debe tener en cuenta para identificar los riesgos?</w:t>
      </w:r>
    </w:p>
    <w:p w14:paraId="5A1253E9" w14:textId="77777777" w:rsidR="00DA5B97" w:rsidRPr="0075141F" w:rsidRDefault="00DA5B97" w:rsidP="5CB9B77C">
      <w:pPr>
        <w:pStyle w:val="Continuarlista"/>
        <w:spacing w:after="0" w:line="240" w:lineRule="auto"/>
        <w:rPr>
          <w:rFonts w:ascii="Arial" w:hAnsi="Arial" w:cs="Arial"/>
          <w:i/>
          <w:iCs/>
          <w:sz w:val="22"/>
          <w:szCs w:val="22"/>
        </w:rPr>
      </w:pPr>
    </w:p>
    <w:p w14:paraId="0C2A0111" w14:textId="213A6609" w:rsidR="00DA5B97" w:rsidRPr="0075141F" w:rsidRDefault="036F719C" w:rsidP="5CB9B77C">
      <w:pPr>
        <w:pStyle w:val="Prrafodelista"/>
        <w:numPr>
          <w:ilvl w:val="0"/>
          <w:numId w:val="10"/>
        </w:numPr>
        <w:autoSpaceDE w:val="0"/>
        <w:autoSpaceDN w:val="0"/>
        <w:spacing w:line="240" w:lineRule="auto"/>
        <w:rPr>
          <w:rFonts w:ascii="Arial" w:hAnsi="Arial" w:cs="Arial"/>
          <w:sz w:val="22"/>
          <w:szCs w:val="22"/>
        </w:rPr>
      </w:pPr>
      <w:r w:rsidRPr="0075141F">
        <w:rPr>
          <w:rFonts w:ascii="Arial" w:hAnsi="Arial" w:cs="Arial"/>
          <w:sz w:val="22"/>
          <w:szCs w:val="22"/>
        </w:rPr>
        <w:t>Entender el proceso considerando su objetivo, propósito y alcance</w:t>
      </w:r>
    </w:p>
    <w:p w14:paraId="02541DC0" w14:textId="77777777" w:rsidR="00DA5B97" w:rsidRPr="0075141F" w:rsidRDefault="036F719C" w:rsidP="5CB9B77C">
      <w:pPr>
        <w:pStyle w:val="Prrafodelista"/>
        <w:numPr>
          <w:ilvl w:val="0"/>
          <w:numId w:val="10"/>
        </w:numPr>
        <w:autoSpaceDE w:val="0"/>
        <w:autoSpaceDN w:val="0"/>
        <w:spacing w:line="240" w:lineRule="auto"/>
        <w:rPr>
          <w:rFonts w:ascii="Arial" w:hAnsi="Arial" w:cs="Arial"/>
          <w:sz w:val="22"/>
          <w:szCs w:val="22"/>
        </w:rPr>
      </w:pPr>
      <w:r w:rsidRPr="0075141F">
        <w:rPr>
          <w:rFonts w:ascii="Arial" w:hAnsi="Arial" w:cs="Arial"/>
          <w:sz w:val="22"/>
          <w:szCs w:val="22"/>
        </w:rPr>
        <w:t>Revisar los factores de riesgo detectados en la etapa del análisis del contexto estratégico.</w:t>
      </w:r>
    </w:p>
    <w:p w14:paraId="7005EF6B" w14:textId="77777777" w:rsidR="00DA5B97" w:rsidRPr="0075141F" w:rsidRDefault="036F719C" w:rsidP="5CB9B77C">
      <w:pPr>
        <w:pStyle w:val="Prrafodelista"/>
        <w:numPr>
          <w:ilvl w:val="0"/>
          <w:numId w:val="10"/>
        </w:numPr>
        <w:spacing w:line="240" w:lineRule="auto"/>
        <w:rPr>
          <w:rFonts w:ascii="Arial" w:hAnsi="Arial" w:cs="Arial"/>
          <w:sz w:val="22"/>
          <w:szCs w:val="22"/>
        </w:rPr>
      </w:pPr>
      <w:r w:rsidRPr="0075141F">
        <w:rPr>
          <w:rFonts w:ascii="Arial" w:hAnsi="Arial" w:cs="Arial"/>
          <w:sz w:val="22"/>
          <w:szCs w:val="22"/>
        </w:rPr>
        <w:t>Identificar “qué puede fallar” para cada actividad clave del proceso.</w:t>
      </w:r>
    </w:p>
    <w:p w14:paraId="2EBEBD35" w14:textId="77777777" w:rsidR="00DA5B97" w:rsidRPr="0075141F" w:rsidRDefault="036F719C" w:rsidP="5CB9B77C">
      <w:pPr>
        <w:pStyle w:val="Prrafodelista"/>
        <w:numPr>
          <w:ilvl w:val="0"/>
          <w:numId w:val="10"/>
        </w:numPr>
        <w:spacing w:line="240" w:lineRule="auto"/>
        <w:rPr>
          <w:rFonts w:ascii="Arial" w:hAnsi="Arial" w:cs="Arial"/>
          <w:sz w:val="22"/>
          <w:szCs w:val="22"/>
        </w:rPr>
      </w:pPr>
      <w:r w:rsidRPr="0075141F">
        <w:rPr>
          <w:rFonts w:ascii="Arial" w:hAnsi="Arial" w:cs="Arial"/>
          <w:sz w:val="22"/>
          <w:szCs w:val="22"/>
        </w:rPr>
        <w:t xml:space="preserve">Identificar el inventario de activos de información </w:t>
      </w:r>
    </w:p>
    <w:p w14:paraId="276DB7A0" w14:textId="77777777" w:rsidR="00DA5B97" w:rsidRPr="00302219" w:rsidRDefault="00DA5B97" w:rsidP="00302219">
      <w:pPr>
        <w:spacing w:line="240" w:lineRule="auto"/>
        <w:rPr>
          <w:rFonts w:ascii="Arial" w:eastAsia="Arial" w:hAnsi="Arial" w:cs="Arial"/>
          <w:sz w:val="22"/>
          <w:szCs w:val="22"/>
        </w:rPr>
      </w:pPr>
    </w:p>
    <w:p w14:paraId="109A8910" w14:textId="03016C8B" w:rsidR="00437A07" w:rsidRPr="00302219" w:rsidRDefault="36B23246" w:rsidP="00302219">
      <w:pPr>
        <w:spacing w:line="240" w:lineRule="auto"/>
        <w:rPr>
          <w:rFonts w:ascii="Arial" w:eastAsia="Arial" w:hAnsi="Arial" w:cs="Arial"/>
          <w:sz w:val="22"/>
          <w:szCs w:val="22"/>
        </w:rPr>
      </w:pPr>
      <w:r w:rsidRPr="00302219">
        <w:rPr>
          <w:rFonts w:ascii="Arial" w:eastAsia="Arial" w:hAnsi="Arial" w:cs="Arial"/>
          <w:sz w:val="22"/>
          <w:szCs w:val="22"/>
        </w:rPr>
        <w:t>Para la revisión del contexto se</w:t>
      </w:r>
      <w:r w:rsidR="249DB86E" w:rsidRPr="00302219">
        <w:rPr>
          <w:rFonts w:ascii="Arial" w:eastAsia="Arial" w:hAnsi="Arial" w:cs="Arial"/>
          <w:sz w:val="22"/>
          <w:szCs w:val="22"/>
        </w:rPr>
        <w:t xml:space="preserve"> analizan las condiciones internas y externas (del entorno) de la </w:t>
      </w:r>
      <w:r w:rsidR="72C9CAC0" w:rsidRPr="00302219">
        <w:rPr>
          <w:rFonts w:ascii="Arial" w:eastAsia="Arial" w:hAnsi="Arial" w:cs="Arial"/>
          <w:sz w:val="22"/>
          <w:szCs w:val="22"/>
        </w:rPr>
        <w:t>U</w:t>
      </w:r>
      <w:r w:rsidR="249DB86E" w:rsidRPr="00302219">
        <w:rPr>
          <w:rFonts w:ascii="Arial" w:eastAsia="Arial" w:hAnsi="Arial" w:cs="Arial"/>
          <w:sz w:val="22"/>
          <w:szCs w:val="22"/>
        </w:rPr>
        <w:t>nidad y de los procesos, que pueden generar eventos o situaciones que afecten negativamente el cumplimiento de la misión y objetivos de la UAERMV.</w:t>
      </w:r>
    </w:p>
    <w:p w14:paraId="7A2C82FC" w14:textId="77777777" w:rsidR="00437A07" w:rsidRPr="0075141F" w:rsidRDefault="00437A07" w:rsidP="5CB9B77C">
      <w:pPr>
        <w:autoSpaceDE w:val="0"/>
        <w:autoSpaceDN w:val="0"/>
        <w:spacing w:line="240" w:lineRule="auto"/>
        <w:contextualSpacing/>
        <w:rPr>
          <w:rFonts w:ascii="Arial" w:hAnsi="Arial" w:cs="Arial"/>
          <w:sz w:val="22"/>
          <w:szCs w:val="22"/>
        </w:rPr>
      </w:pPr>
    </w:p>
    <w:p w14:paraId="3D80CCA4" w14:textId="79A6A635" w:rsidR="00A30B98" w:rsidRPr="0075141F" w:rsidRDefault="48AF5D02" w:rsidP="5CB9B77C">
      <w:pPr>
        <w:spacing w:line="240" w:lineRule="auto"/>
        <w:rPr>
          <w:rFonts w:ascii="Arial" w:hAnsi="Arial" w:cs="Arial"/>
          <w:sz w:val="22"/>
          <w:szCs w:val="22"/>
        </w:rPr>
      </w:pPr>
      <w:r w:rsidRPr="0075141F">
        <w:rPr>
          <w:rFonts w:ascii="Arial" w:hAnsi="Arial" w:cs="Arial"/>
          <w:b/>
          <w:bCs/>
          <w:sz w:val="22"/>
          <w:szCs w:val="22"/>
        </w:rPr>
        <w:t>Análisis Interno</w:t>
      </w:r>
      <w:r w:rsidRPr="0075141F">
        <w:rPr>
          <w:rFonts w:ascii="Arial" w:hAnsi="Arial" w:cs="Arial"/>
          <w:sz w:val="22"/>
          <w:szCs w:val="22"/>
        </w:rPr>
        <w:t xml:space="preserve">: El análisis interno se realiza identificando debilidades y fortalezas en la organización que puedan interferir con el logro de los objetivos </w:t>
      </w:r>
      <w:r w:rsidR="1A789C88" w:rsidRPr="0075141F">
        <w:rPr>
          <w:rFonts w:ascii="Arial" w:hAnsi="Arial" w:cs="Arial"/>
          <w:sz w:val="22"/>
          <w:szCs w:val="22"/>
        </w:rPr>
        <w:t>institucionales</w:t>
      </w:r>
      <w:r w:rsidRPr="0075141F">
        <w:rPr>
          <w:rFonts w:ascii="Arial" w:hAnsi="Arial" w:cs="Arial"/>
          <w:sz w:val="22"/>
          <w:szCs w:val="22"/>
        </w:rPr>
        <w:t>. Están relacionadas con la estructura</w:t>
      </w:r>
      <w:r w:rsidR="229EDE31" w:rsidRPr="0075141F">
        <w:rPr>
          <w:rFonts w:ascii="Arial" w:hAnsi="Arial" w:cs="Arial"/>
          <w:sz w:val="22"/>
          <w:szCs w:val="22"/>
        </w:rPr>
        <w:t xml:space="preserve"> orgánica</w:t>
      </w:r>
      <w:r w:rsidRPr="0075141F">
        <w:rPr>
          <w:rFonts w:ascii="Arial" w:hAnsi="Arial" w:cs="Arial"/>
          <w:sz w:val="22"/>
          <w:szCs w:val="22"/>
        </w:rPr>
        <w:t>, cultura organizacional, el modelo de operación por procesos, el cumplimiento de los planes y programas, los sistemas de información, los procesos y procedimientos, los recursos humanos y económicos con los que cuenta la entidad.</w:t>
      </w:r>
    </w:p>
    <w:p w14:paraId="24BCF59C" w14:textId="77777777" w:rsidR="000F729C" w:rsidRPr="0075141F" w:rsidRDefault="000F729C" w:rsidP="5CB9B77C">
      <w:pPr>
        <w:spacing w:line="240" w:lineRule="auto"/>
        <w:rPr>
          <w:rFonts w:ascii="Arial" w:hAnsi="Arial" w:cs="Arial"/>
          <w:sz w:val="22"/>
          <w:szCs w:val="22"/>
        </w:rPr>
      </w:pPr>
    </w:p>
    <w:p w14:paraId="1360C2C8" w14:textId="33E3B28B" w:rsidR="001F20B5" w:rsidRPr="0075141F" w:rsidRDefault="48AF5D02" w:rsidP="5CB9B77C">
      <w:pPr>
        <w:spacing w:line="240" w:lineRule="auto"/>
        <w:rPr>
          <w:rFonts w:ascii="Arial" w:hAnsi="Arial" w:cs="Arial"/>
          <w:sz w:val="22"/>
          <w:szCs w:val="22"/>
        </w:rPr>
      </w:pPr>
      <w:r w:rsidRPr="0075141F">
        <w:rPr>
          <w:rFonts w:ascii="Arial" w:hAnsi="Arial" w:cs="Arial"/>
          <w:b/>
          <w:bCs/>
          <w:sz w:val="22"/>
          <w:szCs w:val="22"/>
        </w:rPr>
        <w:t>Análisis Externo</w:t>
      </w:r>
      <w:r w:rsidRPr="0075141F">
        <w:rPr>
          <w:rFonts w:ascii="Arial" w:hAnsi="Arial" w:cs="Arial"/>
          <w:sz w:val="22"/>
          <w:szCs w:val="22"/>
        </w:rPr>
        <w:t xml:space="preserve">: Aquí se identifican circunstancias externas a la entidad que pueden intervenir en el cumplimiento de los objetivos. Las cuales pueden ser de carácter social, cultural, económico, ambiental, cambio tecnológico, político-legal, internacional, nacional o </w:t>
      </w:r>
      <w:r w:rsidR="2586C48A" w:rsidRPr="0075141F">
        <w:rPr>
          <w:rFonts w:ascii="Arial" w:hAnsi="Arial" w:cs="Arial"/>
          <w:sz w:val="22"/>
          <w:szCs w:val="22"/>
        </w:rPr>
        <w:t>regional según sea el análisis</w:t>
      </w:r>
      <w:r w:rsidR="18CF8A92" w:rsidRPr="0075141F">
        <w:rPr>
          <w:rFonts w:ascii="Arial" w:hAnsi="Arial" w:cs="Arial"/>
          <w:sz w:val="22"/>
          <w:szCs w:val="22"/>
        </w:rPr>
        <w:t>.</w:t>
      </w:r>
    </w:p>
    <w:p w14:paraId="161E4BBE" w14:textId="6022587E" w:rsidR="003F015D" w:rsidRPr="0075141F" w:rsidRDefault="3F6245F2" w:rsidP="5CB9B77C">
      <w:pPr>
        <w:pStyle w:val="Textoindependiente"/>
        <w:spacing w:after="0" w:line="240" w:lineRule="auto"/>
        <w:rPr>
          <w:rFonts w:ascii="Arial" w:hAnsi="Arial" w:cs="Arial"/>
          <w:sz w:val="22"/>
          <w:szCs w:val="22"/>
        </w:rPr>
      </w:pPr>
      <w:r w:rsidRPr="0075141F">
        <w:rPr>
          <w:rFonts w:ascii="Arial" w:hAnsi="Arial" w:cs="Arial"/>
          <w:sz w:val="22"/>
          <w:szCs w:val="22"/>
          <w:lang w:val="es-ES"/>
        </w:rPr>
        <w:t>Es importante tener presente que el objetivo de esta etapa es reunir toda la información que permita tener una mirada global sobre los factores de riesgo que rodean a la entidad y al proceso que se está analizando.</w:t>
      </w:r>
      <w:r w:rsidRPr="0075141F">
        <w:rPr>
          <w:rFonts w:ascii="Arial" w:hAnsi="Arial" w:cs="Arial"/>
          <w:sz w:val="22"/>
          <w:szCs w:val="22"/>
        </w:rPr>
        <w:t xml:space="preserve"> </w:t>
      </w:r>
    </w:p>
    <w:p w14:paraId="0F688B94" w14:textId="4C476FE1" w:rsidR="003F015D" w:rsidRPr="0075141F" w:rsidRDefault="003F015D" w:rsidP="5CB9B77C">
      <w:pPr>
        <w:pStyle w:val="Textoindependiente"/>
        <w:spacing w:after="0" w:line="240" w:lineRule="auto"/>
        <w:rPr>
          <w:rFonts w:ascii="Arial" w:hAnsi="Arial" w:cs="Arial"/>
          <w:sz w:val="22"/>
          <w:szCs w:val="22"/>
          <w:lang w:val="es-ES"/>
        </w:rPr>
      </w:pPr>
    </w:p>
    <w:p w14:paraId="3998CC01" w14:textId="493D6D1F" w:rsidR="003F015D" w:rsidRPr="0075141F" w:rsidRDefault="3F6245F2"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 xml:space="preserve">El contexto estratégico es la base para la identificación del riesgo, dado </w:t>
      </w:r>
      <w:r w:rsidR="21BD8A8F" w:rsidRPr="0075141F">
        <w:rPr>
          <w:rFonts w:ascii="Arial" w:hAnsi="Arial" w:cs="Arial"/>
          <w:sz w:val="22"/>
          <w:szCs w:val="22"/>
          <w:lang w:val="es-ES"/>
        </w:rPr>
        <w:t>que</w:t>
      </w:r>
      <w:r w:rsidRPr="0075141F">
        <w:rPr>
          <w:rFonts w:ascii="Arial" w:hAnsi="Arial" w:cs="Arial"/>
          <w:sz w:val="22"/>
          <w:szCs w:val="22"/>
          <w:lang w:val="es-ES"/>
        </w:rPr>
        <w:t xml:space="preserve"> su análisis suministra</w:t>
      </w:r>
      <w:r w:rsidR="0E907B98" w:rsidRPr="0075141F">
        <w:rPr>
          <w:rFonts w:ascii="Arial" w:hAnsi="Arial" w:cs="Arial"/>
          <w:sz w:val="22"/>
          <w:szCs w:val="22"/>
          <w:lang w:val="es-ES"/>
        </w:rPr>
        <w:t xml:space="preserve"> la </w:t>
      </w:r>
      <w:r w:rsidRPr="0075141F">
        <w:rPr>
          <w:rFonts w:ascii="Arial" w:hAnsi="Arial" w:cs="Arial"/>
          <w:sz w:val="22"/>
          <w:szCs w:val="22"/>
          <w:lang w:val="es-ES"/>
        </w:rPr>
        <w:t xml:space="preserve">información sobre </w:t>
      </w:r>
      <w:r w:rsidR="0E907B98" w:rsidRPr="0075141F">
        <w:rPr>
          <w:rFonts w:ascii="Arial" w:hAnsi="Arial" w:cs="Arial"/>
          <w:sz w:val="22"/>
          <w:szCs w:val="22"/>
          <w:lang w:val="es-ES"/>
        </w:rPr>
        <w:t>sus</w:t>
      </w:r>
      <w:r w:rsidRPr="0075141F">
        <w:rPr>
          <w:rFonts w:ascii="Arial" w:hAnsi="Arial" w:cs="Arial"/>
          <w:sz w:val="22"/>
          <w:szCs w:val="22"/>
          <w:lang w:val="es-ES"/>
        </w:rPr>
        <w:t xml:space="preserve"> causas.</w:t>
      </w:r>
    </w:p>
    <w:p w14:paraId="526E3FF1" w14:textId="77777777" w:rsidR="00DA5B97" w:rsidRPr="0075141F" w:rsidRDefault="00DA5B97" w:rsidP="5CB9B77C">
      <w:pPr>
        <w:pStyle w:val="Textoindependiente"/>
        <w:spacing w:after="0" w:line="240" w:lineRule="auto"/>
        <w:rPr>
          <w:rFonts w:ascii="Arial" w:hAnsi="Arial" w:cs="Arial"/>
          <w:sz w:val="22"/>
          <w:szCs w:val="22"/>
          <w:lang w:val="es-ES"/>
        </w:rPr>
      </w:pPr>
    </w:p>
    <w:p w14:paraId="353B9F1F" w14:textId="7EE39B6D" w:rsidR="00C947D1" w:rsidRPr="0075141F" w:rsidRDefault="18C08FF6" w:rsidP="00BF2B27">
      <w:pPr>
        <w:pStyle w:val="Ttulo2"/>
        <w:keepNext w:val="0"/>
        <w:keepLines w:val="0"/>
        <w:numPr>
          <w:ilvl w:val="2"/>
          <w:numId w:val="11"/>
        </w:numPr>
        <w:spacing w:before="0" w:line="240" w:lineRule="auto"/>
        <w:rPr>
          <w:rFonts w:ascii="Arial" w:hAnsi="Arial" w:cs="Arial"/>
          <w:color w:val="auto"/>
          <w:sz w:val="22"/>
          <w:szCs w:val="22"/>
        </w:rPr>
      </w:pPr>
      <w:bookmarkStart w:id="23" w:name="_Toc86836394"/>
      <w:bookmarkStart w:id="24" w:name="_Toc116995109"/>
      <w:r w:rsidRPr="0075141F">
        <w:rPr>
          <w:rFonts w:ascii="Arial" w:hAnsi="Arial" w:cs="Arial"/>
          <w:color w:val="auto"/>
          <w:sz w:val="22"/>
          <w:szCs w:val="22"/>
        </w:rPr>
        <w:t>Análisis de objetivos estratégicos y de los procesos:</w:t>
      </w:r>
      <w:bookmarkEnd w:id="23"/>
      <w:bookmarkEnd w:id="24"/>
    </w:p>
    <w:p w14:paraId="25D87FEA" w14:textId="77777777" w:rsidR="00B47C42" w:rsidRPr="0075141F" w:rsidRDefault="00B47C42" w:rsidP="5CB9B77C">
      <w:pPr>
        <w:pStyle w:val="Textoindependiente"/>
        <w:spacing w:after="0" w:line="240" w:lineRule="auto"/>
        <w:rPr>
          <w:rFonts w:ascii="Arial" w:hAnsi="Arial" w:cs="Arial"/>
          <w:sz w:val="22"/>
          <w:szCs w:val="22"/>
          <w:lang w:val="es-ES"/>
        </w:rPr>
      </w:pPr>
    </w:p>
    <w:p w14:paraId="22AC851E" w14:textId="2F66E559" w:rsidR="00AF109B" w:rsidRPr="0075141F" w:rsidRDefault="184647C2"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L</w:t>
      </w:r>
      <w:r w:rsidR="36B23246" w:rsidRPr="0075141F">
        <w:rPr>
          <w:rFonts w:ascii="Arial" w:hAnsi="Arial" w:cs="Arial"/>
          <w:sz w:val="22"/>
          <w:szCs w:val="22"/>
          <w:lang w:val="es-ES"/>
        </w:rPr>
        <w:t>os riesgos que se identifiquen deben tener impacto en el cumplimiento del objetivo estratégico o del proceso.</w:t>
      </w:r>
      <w:r w:rsidR="036F719C" w:rsidRPr="0075141F">
        <w:rPr>
          <w:rFonts w:ascii="Arial" w:hAnsi="Arial" w:cs="Arial"/>
          <w:sz w:val="22"/>
          <w:szCs w:val="22"/>
          <w:lang w:val="es-ES"/>
        </w:rPr>
        <w:t xml:space="preserve"> </w:t>
      </w:r>
      <w:r w:rsidR="1B1658D4" w:rsidRPr="0075141F">
        <w:rPr>
          <w:rFonts w:ascii="Arial" w:hAnsi="Arial" w:cs="Arial"/>
          <w:sz w:val="22"/>
          <w:szCs w:val="22"/>
          <w:lang w:val="es-ES"/>
        </w:rPr>
        <w:t>Los objetivos deben incluir el qu</w:t>
      </w:r>
      <w:r w:rsidR="4CE9C31C" w:rsidRPr="0075141F">
        <w:rPr>
          <w:rFonts w:ascii="Arial" w:hAnsi="Arial" w:cs="Arial"/>
          <w:sz w:val="22"/>
          <w:szCs w:val="22"/>
          <w:lang w:val="es-ES"/>
        </w:rPr>
        <w:t>é</w:t>
      </w:r>
      <w:r w:rsidR="1B1658D4" w:rsidRPr="0075141F">
        <w:rPr>
          <w:rFonts w:ascii="Arial" w:hAnsi="Arial" w:cs="Arial"/>
          <w:sz w:val="22"/>
          <w:szCs w:val="22"/>
          <w:lang w:val="es-ES"/>
        </w:rPr>
        <w:t>, c</w:t>
      </w:r>
      <w:r w:rsidR="39DF49A8" w:rsidRPr="0075141F">
        <w:rPr>
          <w:rFonts w:ascii="Arial" w:hAnsi="Arial" w:cs="Arial"/>
          <w:sz w:val="22"/>
          <w:szCs w:val="22"/>
          <w:lang w:val="es-ES"/>
        </w:rPr>
        <w:t>ó</w:t>
      </w:r>
      <w:r w:rsidR="1B1658D4" w:rsidRPr="0075141F">
        <w:rPr>
          <w:rFonts w:ascii="Arial" w:hAnsi="Arial" w:cs="Arial"/>
          <w:sz w:val="22"/>
          <w:szCs w:val="22"/>
          <w:lang w:val="es-ES"/>
        </w:rPr>
        <w:t>mo, para qué</w:t>
      </w:r>
      <w:r w:rsidR="5F2DFA12" w:rsidRPr="0075141F">
        <w:rPr>
          <w:rFonts w:ascii="Arial" w:hAnsi="Arial" w:cs="Arial"/>
          <w:sz w:val="22"/>
          <w:szCs w:val="22"/>
          <w:lang w:val="es-ES"/>
        </w:rPr>
        <w:t>, c</w:t>
      </w:r>
      <w:r w:rsidR="1B1658D4" w:rsidRPr="0075141F">
        <w:rPr>
          <w:rFonts w:ascii="Arial" w:hAnsi="Arial" w:cs="Arial"/>
          <w:sz w:val="22"/>
          <w:szCs w:val="22"/>
          <w:lang w:val="es-ES"/>
        </w:rPr>
        <w:t>u</w:t>
      </w:r>
      <w:r w:rsidR="2E9C872D" w:rsidRPr="0075141F">
        <w:rPr>
          <w:rFonts w:ascii="Arial" w:hAnsi="Arial" w:cs="Arial"/>
          <w:sz w:val="22"/>
          <w:szCs w:val="22"/>
          <w:lang w:val="es-ES"/>
        </w:rPr>
        <w:t>á</w:t>
      </w:r>
      <w:r w:rsidR="1B1658D4" w:rsidRPr="0075141F">
        <w:rPr>
          <w:rFonts w:ascii="Arial" w:hAnsi="Arial" w:cs="Arial"/>
          <w:sz w:val="22"/>
          <w:szCs w:val="22"/>
          <w:lang w:val="es-ES"/>
        </w:rPr>
        <w:t xml:space="preserve">ndo y </w:t>
      </w:r>
      <w:r w:rsidR="617E5008" w:rsidRPr="0075141F">
        <w:rPr>
          <w:rFonts w:ascii="Arial" w:hAnsi="Arial" w:cs="Arial"/>
          <w:sz w:val="22"/>
          <w:szCs w:val="22"/>
          <w:lang w:val="es-ES"/>
        </w:rPr>
        <w:t xml:space="preserve">cuánto. Así mismo, </w:t>
      </w:r>
      <w:r w:rsidR="1B1658D4" w:rsidRPr="0075141F">
        <w:rPr>
          <w:rFonts w:ascii="Arial" w:hAnsi="Arial" w:cs="Arial"/>
          <w:sz w:val="22"/>
          <w:szCs w:val="22"/>
          <w:lang w:val="es-ES"/>
        </w:rPr>
        <w:t>deben estar alineados con la misión y la visión institucionales.</w:t>
      </w:r>
    </w:p>
    <w:p w14:paraId="0675CD4B" w14:textId="53548E87" w:rsidR="003435D7" w:rsidRPr="0075141F" w:rsidRDefault="003435D7" w:rsidP="5CB9B77C">
      <w:pPr>
        <w:pStyle w:val="Textoindependiente"/>
        <w:spacing w:after="0" w:line="240" w:lineRule="auto"/>
        <w:rPr>
          <w:rFonts w:ascii="Arial" w:hAnsi="Arial" w:cs="Arial"/>
          <w:sz w:val="22"/>
          <w:szCs w:val="22"/>
          <w:lang w:val="es-ES"/>
        </w:rPr>
      </w:pPr>
    </w:p>
    <w:p w14:paraId="7920B8DF" w14:textId="02BA6CFF" w:rsidR="00AF109B" w:rsidRPr="0075141F" w:rsidRDefault="1B1658D4" w:rsidP="5CB9B77C">
      <w:pPr>
        <w:pStyle w:val="Ttulo2"/>
        <w:keepNext w:val="0"/>
        <w:keepLines w:val="0"/>
        <w:numPr>
          <w:ilvl w:val="2"/>
          <w:numId w:val="11"/>
        </w:numPr>
        <w:spacing w:before="0" w:line="240" w:lineRule="auto"/>
        <w:rPr>
          <w:rFonts w:ascii="Arial" w:hAnsi="Arial" w:cs="Arial"/>
          <w:color w:val="auto"/>
          <w:sz w:val="22"/>
          <w:szCs w:val="22"/>
        </w:rPr>
      </w:pPr>
      <w:bookmarkStart w:id="25" w:name="_Toc86836395"/>
      <w:bookmarkStart w:id="26" w:name="_Toc116995110"/>
      <w:r w:rsidRPr="0075141F">
        <w:rPr>
          <w:rFonts w:ascii="Arial" w:hAnsi="Arial" w:cs="Arial"/>
          <w:color w:val="auto"/>
          <w:sz w:val="22"/>
          <w:szCs w:val="22"/>
        </w:rPr>
        <w:t>Identificación de los puntos de riesgo</w:t>
      </w:r>
      <w:bookmarkEnd w:id="25"/>
      <w:bookmarkEnd w:id="26"/>
    </w:p>
    <w:p w14:paraId="578B7AF1" w14:textId="77777777" w:rsidR="00AF109B" w:rsidRPr="0075141F" w:rsidRDefault="00AF109B" w:rsidP="5CB9B77C">
      <w:pPr>
        <w:pStyle w:val="Textoindependiente"/>
        <w:spacing w:after="0" w:line="240" w:lineRule="auto"/>
        <w:rPr>
          <w:rFonts w:ascii="Arial" w:hAnsi="Arial" w:cs="Arial"/>
          <w:sz w:val="22"/>
          <w:szCs w:val="22"/>
          <w:lang w:val="es-ES"/>
        </w:rPr>
      </w:pPr>
    </w:p>
    <w:p w14:paraId="1E9A9757" w14:textId="3E0C221F" w:rsidR="00AF109B" w:rsidRPr="0075141F" w:rsidRDefault="1B1658D4"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 xml:space="preserve">Son actividades </w:t>
      </w:r>
      <w:r w:rsidR="2F8768B0" w:rsidRPr="0075141F">
        <w:rPr>
          <w:rFonts w:ascii="Arial" w:hAnsi="Arial" w:cs="Arial"/>
          <w:sz w:val="22"/>
          <w:szCs w:val="22"/>
          <w:lang w:val="es-ES"/>
        </w:rPr>
        <w:t>dentro de</w:t>
      </w:r>
      <w:r w:rsidRPr="0075141F">
        <w:rPr>
          <w:rFonts w:ascii="Arial" w:hAnsi="Arial" w:cs="Arial"/>
          <w:sz w:val="22"/>
          <w:szCs w:val="22"/>
          <w:lang w:val="es-ES"/>
        </w:rPr>
        <w:t xml:space="preserve">l proceso </w:t>
      </w:r>
      <w:r w:rsidR="6CCFBF31" w:rsidRPr="0075141F">
        <w:rPr>
          <w:rFonts w:ascii="Arial" w:hAnsi="Arial" w:cs="Arial"/>
          <w:sz w:val="22"/>
          <w:szCs w:val="22"/>
          <w:lang w:val="es-ES"/>
        </w:rPr>
        <w:t xml:space="preserve">qué </w:t>
      </w:r>
      <w:r w:rsidRPr="0075141F">
        <w:rPr>
          <w:rFonts w:ascii="Arial" w:hAnsi="Arial" w:cs="Arial"/>
          <w:sz w:val="22"/>
          <w:szCs w:val="22"/>
          <w:lang w:val="es-ES"/>
        </w:rPr>
        <w:t>evidencia</w:t>
      </w:r>
      <w:r w:rsidR="6DA631C2" w:rsidRPr="0075141F">
        <w:rPr>
          <w:rFonts w:ascii="Arial" w:hAnsi="Arial" w:cs="Arial"/>
          <w:sz w:val="22"/>
          <w:szCs w:val="22"/>
          <w:lang w:val="es-ES"/>
        </w:rPr>
        <w:t xml:space="preserve">n o presentan indicios </w:t>
      </w:r>
      <w:r w:rsidRPr="0075141F">
        <w:rPr>
          <w:rFonts w:ascii="Arial" w:hAnsi="Arial" w:cs="Arial"/>
          <w:sz w:val="22"/>
          <w:szCs w:val="22"/>
          <w:lang w:val="es-ES"/>
        </w:rPr>
        <w:t>de que pueden ocurrir eventos de riesgo operacional y deben ser controlados para asegurar que el proceso logre sus metas.</w:t>
      </w:r>
    </w:p>
    <w:p w14:paraId="7D258898" w14:textId="39939E41" w:rsidR="002556C3" w:rsidRPr="0075141F" w:rsidRDefault="002556C3" w:rsidP="5CB9B77C">
      <w:pPr>
        <w:pStyle w:val="Textoindependiente"/>
        <w:spacing w:after="0" w:line="240" w:lineRule="auto"/>
        <w:rPr>
          <w:rFonts w:ascii="Arial" w:hAnsi="Arial" w:cs="Arial"/>
          <w:lang w:val="es-ES"/>
        </w:rPr>
      </w:pPr>
    </w:p>
    <w:p w14:paraId="33A0CE2F" w14:textId="16E97A9A" w:rsidR="002556C3" w:rsidRPr="0075141F" w:rsidRDefault="002556C3" w:rsidP="5CB9B77C">
      <w:pPr>
        <w:pStyle w:val="Textoindependiente"/>
        <w:spacing w:after="0" w:line="240" w:lineRule="auto"/>
        <w:jc w:val="center"/>
        <w:rPr>
          <w:rFonts w:ascii="Arial" w:hAnsi="Arial" w:cs="Arial"/>
          <w:lang w:val="es-ES"/>
        </w:rPr>
      </w:pPr>
    </w:p>
    <w:p w14:paraId="59F28D22" w14:textId="0CCB8E49" w:rsidR="00B2505C" w:rsidRPr="00B2505C" w:rsidRDefault="00B2505C" w:rsidP="00B2505C">
      <w:pPr>
        <w:pStyle w:val="Descripcin"/>
        <w:keepNext/>
        <w:jc w:val="center"/>
        <w:rPr>
          <w:rFonts w:ascii="Arial" w:hAnsi="Arial" w:cs="Arial"/>
          <w:color w:val="auto"/>
        </w:rPr>
      </w:pPr>
      <w:bookmarkStart w:id="27" w:name="_Toc116995970"/>
      <w:r w:rsidRPr="00B2505C">
        <w:rPr>
          <w:rFonts w:ascii="Arial" w:hAnsi="Arial" w:cs="Arial"/>
          <w:color w:val="auto"/>
        </w:rPr>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2</w:t>
      </w:r>
      <w:r w:rsidRPr="00B2505C">
        <w:rPr>
          <w:rFonts w:ascii="Arial" w:hAnsi="Arial" w:cs="Arial"/>
          <w:color w:val="auto"/>
        </w:rPr>
        <w:fldChar w:fldCharType="end"/>
      </w:r>
      <w:r w:rsidRPr="00B2505C">
        <w:rPr>
          <w:rFonts w:ascii="Arial" w:hAnsi="Arial" w:cs="Arial"/>
          <w:color w:val="auto"/>
        </w:rPr>
        <w:t xml:space="preserve"> </w:t>
      </w:r>
      <w:r w:rsidRPr="00B2505C">
        <w:rPr>
          <w:rFonts w:ascii="Arial" w:hAnsi="Arial" w:cs="Arial"/>
          <w:b w:val="0"/>
          <w:bCs w:val="0"/>
          <w:color w:val="auto"/>
        </w:rPr>
        <w:t>Cadena de valor</w:t>
      </w:r>
      <w:bookmarkEnd w:id="27"/>
    </w:p>
    <w:p w14:paraId="777A80DC" w14:textId="20E7AB61" w:rsidR="009F42CE" w:rsidRPr="0075141F" w:rsidRDefault="009F42CE" w:rsidP="5CB9B77C">
      <w:pPr>
        <w:pStyle w:val="Textoindependiente"/>
        <w:spacing w:after="0" w:line="240" w:lineRule="auto"/>
        <w:jc w:val="center"/>
        <w:rPr>
          <w:rFonts w:ascii="Arial" w:hAnsi="Arial" w:cs="Arial"/>
          <w:lang w:val="es-ES"/>
        </w:rPr>
      </w:pPr>
      <w:r w:rsidRPr="0075141F">
        <w:rPr>
          <w:rFonts w:ascii="Arial" w:hAnsi="Arial" w:cs="Arial"/>
          <w:noProof/>
          <w:lang w:val="en-US" w:eastAsia="en-US"/>
        </w:rPr>
        <w:drawing>
          <wp:inline distT="0" distB="0" distL="0" distR="0" wp14:anchorId="7FFB4AFB" wp14:editId="6AAA6260">
            <wp:extent cx="5780845" cy="342646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6518" t="10677"/>
                    <a:stretch/>
                  </pic:blipFill>
                  <pic:spPr bwMode="auto">
                    <a:xfrm>
                      <a:off x="0" y="0"/>
                      <a:ext cx="5786364" cy="3429731"/>
                    </a:xfrm>
                    <a:prstGeom prst="rect">
                      <a:avLst/>
                    </a:prstGeom>
                    <a:ln>
                      <a:noFill/>
                    </a:ln>
                    <a:extLst>
                      <a:ext uri="{53640926-AAD7-44D8-BBD7-CCE9431645EC}">
                        <a14:shadowObscured xmlns:a14="http://schemas.microsoft.com/office/drawing/2010/main"/>
                      </a:ext>
                    </a:extLst>
                  </pic:spPr>
                </pic:pic>
              </a:graphicData>
            </a:graphic>
          </wp:inline>
        </w:drawing>
      </w:r>
    </w:p>
    <w:p w14:paraId="746C3216" w14:textId="6CC46BBE" w:rsidR="00740357" w:rsidRPr="0075141F" w:rsidRDefault="49816EFE" w:rsidP="5CB9B77C">
      <w:pPr>
        <w:spacing w:line="240" w:lineRule="auto"/>
        <w:jc w:val="center"/>
        <w:rPr>
          <w:rFonts w:ascii="Arial" w:hAnsi="Arial" w:cs="Arial"/>
          <w:sz w:val="18"/>
          <w:szCs w:val="18"/>
        </w:rPr>
      </w:pPr>
      <w:r w:rsidRPr="0075141F">
        <w:rPr>
          <w:rFonts w:ascii="Arial" w:hAnsi="Arial" w:cs="Arial"/>
          <w:b/>
          <w:bCs/>
          <w:sz w:val="18"/>
          <w:szCs w:val="18"/>
        </w:rPr>
        <w:t>Fuente:</w:t>
      </w:r>
      <w:r w:rsidRPr="0075141F">
        <w:rPr>
          <w:rFonts w:ascii="Arial" w:hAnsi="Arial" w:cs="Arial"/>
          <w:sz w:val="18"/>
          <w:szCs w:val="18"/>
        </w:rPr>
        <w:t xml:space="preserve"> </w:t>
      </w:r>
      <w:r w:rsidR="28F4C4BA" w:rsidRPr="0075141F">
        <w:rPr>
          <w:rFonts w:ascii="Arial" w:hAnsi="Arial" w:cs="Arial"/>
          <w:sz w:val="18"/>
          <w:szCs w:val="18"/>
        </w:rPr>
        <w:t>Guía para la administración del riesgo y el diseño de controles en entidades públicas</w:t>
      </w:r>
      <w:r w:rsidR="28F4C4BA" w:rsidRPr="0075141F">
        <w:rPr>
          <w:rFonts w:ascii="Arial" w:hAnsi="Arial" w:cs="Arial"/>
          <w:b/>
          <w:bCs/>
          <w:sz w:val="18"/>
          <w:szCs w:val="18"/>
        </w:rPr>
        <w:t xml:space="preserve"> </w:t>
      </w:r>
      <w:r w:rsidR="28F4C4BA" w:rsidRPr="0075141F">
        <w:rPr>
          <w:rFonts w:ascii="Arial" w:hAnsi="Arial" w:cs="Arial"/>
          <w:sz w:val="18"/>
          <w:szCs w:val="18"/>
        </w:rPr>
        <w:t xml:space="preserve">Versión 5 diciembre 2020. DAFP. </w:t>
      </w:r>
      <w:r w:rsidRPr="0075141F">
        <w:rPr>
          <w:rFonts w:ascii="Arial" w:hAnsi="Arial" w:cs="Arial"/>
          <w:sz w:val="18"/>
          <w:szCs w:val="18"/>
        </w:rPr>
        <w:t>Pág. 30.</w:t>
      </w:r>
    </w:p>
    <w:p w14:paraId="5E668EF8" w14:textId="2B96AD6E" w:rsidR="00740357" w:rsidRPr="0075141F" w:rsidRDefault="00740357" w:rsidP="5CB9B77C">
      <w:pPr>
        <w:pStyle w:val="Textoindependiente"/>
        <w:spacing w:after="0" w:line="240" w:lineRule="auto"/>
        <w:rPr>
          <w:rFonts w:ascii="Arial" w:hAnsi="Arial" w:cs="Arial"/>
          <w:sz w:val="22"/>
          <w:szCs w:val="22"/>
          <w:lang w:val="es-ES"/>
        </w:rPr>
      </w:pPr>
    </w:p>
    <w:p w14:paraId="4E8823A3" w14:textId="77777777" w:rsidR="00740357" w:rsidRPr="0075141F" w:rsidRDefault="00740357" w:rsidP="5CB9B77C">
      <w:pPr>
        <w:pStyle w:val="Textoindependiente"/>
        <w:spacing w:after="0" w:line="240" w:lineRule="auto"/>
        <w:rPr>
          <w:rFonts w:ascii="Arial" w:hAnsi="Arial" w:cs="Arial"/>
          <w:sz w:val="22"/>
          <w:szCs w:val="22"/>
          <w:lang w:val="es-ES"/>
        </w:rPr>
      </w:pPr>
    </w:p>
    <w:p w14:paraId="10C69AB1" w14:textId="68ACB6A5" w:rsidR="00AF109B" w:rsidRPr="0075141F" w:rsidRDefault="092D7811"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 xml:space="preserve">Identificación de áreas de impacto </w:t>
      </w:r>
    </w:p>
    <w:p w14:paraId="44E7D107" w14:textId="0A5100CE" w:rsidR="00853FA8" w:rsidRPr="0075141F" w:rsidRDefault="00853FA8" w:rsidP="5CB9B77C">
      <w:pPr>
        <w:pStyle w:val="Textoindependiente"/>
        <w:spacing w:after="0" w:line="240" w:lineRule="auto"/>
        <w:rPr>
          <w:rFonts w:ascii="Arial" w:hAnsi="Arial" w:cs="Arial"/>
          <w:sz w:val="22"/>
          <w:szCs w:val="22"/>
          <w:lang w:val="es-ES"/>
        </w:rPr>
      </w:pPr>
    </w:p>
    <w:p w14:paraId="73EB5FFB" w14:textId="4C6B2191" w:rsidR="00853FA8" w:rsidRPr="0075141F" w:rsidRDefault="00853FA8" w:rsidP="5CB9B77C">
      <w:pPr>
        <w:pStyle w:val="Textoindependiente"/>
        <w:spacing w:after="0" w:line="240" w:lineRule="auto"/>
        <w:rPr>
          <w:rFonts w:ascii="Arial" w:hAnsi="Arial" w:cs="Arial"/>
          <w:sz w:val="22"/>
          <w:szCs w:val="22"/>
          <w:lang w:val="es-ES"/>
        </w:rPr>
      </w:pPr>
    </w:p>
    <w:p w14:paraId="6595B5E6" w14:textId="6BB0374B" w:rsidR="00853FA8" w:rsidRPr="0075141F" w:rsidRDefault="00B2505C" w:rsidP="5CB9B77C">
      <w:pPr>
        <w:pStyle w:val="Textoindependiente"/>
        <w:spacing w:after="0" w:line="240" w:lineRule="auto"/>
        <w:rPr>
          <w:rFonts w:ascii="Arial" w:hAnsi="Arial" w:cs="Arial"/>
          <w:sz w:val="22"/>
          <w:szCs w:val="22"/>
          <w:lang w:val="es-ES"/>
        </w:rPr>
      </w:pPr>
      <w:r>
        <w:rPr>
          <w:noProof/>
        </w:rPr>
        <mc:AlternateContent>
          <mc:Choice Requires="wps">
            <w:drawing>
              <wp:anchor distT="0" distB="0" distL="114300" distR="114300" simplePos="0" relativeHeight="251660288" behindDoc="0" locked="0" layoutInCell="1" allowOverlap="1" wp14:anchorId="1A1E8D89" wp14:editId="37DF13B7">
                <wp:simplePos x="0" y="0"/>
                <wp:positionH relativeFrom="column">
                  <wp:posOffset>104775</wp:posOffset>
                </wp:positionH>
                <wp:positionV relativeFrom="paragraph">
                  <wp:posOffset>92710</wp:posOffset>
                </wp:positionV>
                <wp:extent cx="3362325" cy="457200"/>
                <wp:effectExtent l="0" t="0" r="9525"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3362325" cy="457200"/>
                        </a:xfrm>
                        <a:prstGeom prst="rect">
                          <a:avLst/>
                        </a:prstGeom>
                        <a:solidFill>
                          <a:prstClr val="white"/>
                        </a:solidFill>
                        <a:ln>
                          <a:noFill/>
                        </a:ln>
                      </wps:spPr>
                      <wps:txbx>
                        <w:txbxContent>
                          <w:p w14:paraId="64F014D9" w14:textId="15ECBB42" w:rsidR="00B2505C" w:rsidRPr="00B2505C" w:rsidRDefault="00B2505C" w:rsidP="00B2505C">
                            <w:pPr>
                              <w:pStyle w:val="Descripcin"/>
                              <w:jc w:val="center"/>
                              <w:rPr>
                                <w:rFonts w:ascii="Arial" w:hAnsi="Arial" w:cs="Arial"/>
                                <w:color w:val="auto"/>
                              </w:rPr>
                            </w:pPr>
                            <w:bookmarkStart w:id="28" w:name="_Toc116995971"/>
                            <w:r w:rsidRPr="00B2505C">
                              <w:rPr>
                                <w:rFonts w:ascii="Arial" w:hAnsi="Arial" w:cs="Arial"/>
                                <w:color w:val="auto"/>
                              </w:rPr>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3</w:t>
                            </w:r>
                            <w:r w:rsidRPr="00B2505C">
                              <w:rPr>
                                <w:rFonts w:ascii="Arial" w:hAnsi="Arial" w:cs="Arial"/>
                                <w:color w:val="auto"/>
                              </w:rPr>
                              <w:fldChar w:fldCharType="end"/>
                            </w:r>
                            <w:r w:rsidRPr="00B2505C">
                              <w:rPr>
                                <w:rFonts w:ascii="Arial" w:hAnsi="Arial" w:cs="Arial"/>
                                <w:color w:val="auto"/>
                              </w:rPr>
                              <w:t xml:space="preserve"> </w:t>
                            </w:r>
                            <w:r>
                              <w:rPr>
                                <w:rFonts w:ascii="Arial" w:hAnsi="Arial" w:cs="Arial"/>
                                <w:b w:val="0"/>
                                <w:bCs w:val="0"/>
                                <w:color w:val="auto"/>
                              </w:rPr>
                              <w:t xml:space="preserve">Tipo de </w:t>
                            </w:r>
                            <w:r w:rsidRPr="00B2505C">
                              <w:rPr>
                                <w:rFonts w:ascii="Arial" w:hAnsi="Arial" w:cs="Arial"/>
                                <w:b w:val="0"/>
                                <w:bCs w:val="0"/>
                                <w:color w:val="auto"/>
                              </w:rPr>
                              <w:t>impacto</w:t>
                            </w:r>
                            <w:bookmarkEnd w:id="2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1A1E8D89" id="_x0000_t202" coordsize="21600,21600" o:spt="202" path="m,l,21600r21600,l21600,xe">
                <v:stroke joinstyle="miter"/>
                <v:path gradientshapeok="t" o:connecttype="rect"/>
              </v:shapetype>
              <v:shape id="Cuadro de texto 4" o:spid="_x0000_s1026" type="#_x0000_t202" style="position:absolute;left:0;text-align:left;margin-left:8.25pt;margin-top:7.3pt;width:264.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" stroked="f">
                <v:textbox inset="0,0,0,0">
                  <w:txbxContent>
                    <w:p w14:paraId="64F014D9" w14:textId="15ECBB42" w:rsidR="00B2505C" w:rsidRPr="00B2505C" w:rsidRDefault="00B2505C" w:rsidP="00B2505C">
                      <w:pPr>
                        <w:pStyle w:val="Descripcin"/>
                        <w:jc w:val="center"/>
                        <w:rPr>
                          <w:rFonts w:ascii="Arial" w:hAnsi="Arial" w:cs="Arial"/>
                          <w:color w:val="auto"/>
                        </w:rPr>
                      </w:pPr>
                      <w:bookmarkStart w:id="29" w:name="_Toc116995971"/>
                      <w:r w:rsidRPr="00B2505C">
                        <w:rPr>
                          <w:rFonts w:ascii="Arial" w:hAnsi="Arial" w:cs="Arial"/>
                          <w:color w:val="auto"/>
                        </w:rPr>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3</w:t>
                      </w:r>
                      <w:r w:rsidRPr="00B2505C">
                        <w:rPr>
                          <w:rFonts w:ascii="Arial" w:hAnsi="Arial" w:cs="Arial"/>
                          <w:color w:val="auto"/>
                        </w:rPr>
                        <w:fldChar w:fldCharType="end"/>
                      </w:r>
                      <w:r w:rsidRPr="00B2505C">
                        <w:rPr>
                          <w:rFonts w:ascii="Arial" w:hAnsi="Arial" w:cs="Arial"/>
                          <w:color w:val="auto"/>
                        </w:rPr>
                        <w:t xml:space="preserve"> </w:t>
                      </w:r>
                      <w:r>
                        <w:rPr>
                          <w:rFonts w:ascii="Arial" w:hAnsi="Arial" w:cs="Arial"/>
                          <w:b w:val="0"/>
                          <w:bCs w:val="0"/>
                          <w:color w:val="auto"/>
                        </w:rPr>
                        <w:t xml:space="preserve">Tipo de </w:t>
                      </w:r>
                      <w:r w:rsidRPr="00B2505C">
                        <w:rPr>
                          <w:rFonts w:ascii="Arial" w:hAnsi="Arial" w:cs="Arial"/>
                          <w:b w:val="0"/>
                          <w:bCs w:val="0"/>
                          <w:color w:val="auto"/>
                        </w:rPr>
                        <w:t>impacto</w:t>
                      </w:r>
                      <w:bookmarkEnd w:id="29"/>
                    </w:p>
                  </w:txbxContent>
                </v:textbox>
                <w10:wrap type="square"/>
              </v:shape>
            </w:pict>
          </mc:Fallback>
        </mc:AlternateContent>
      </w:r>
    </w:p>
    <w:p w14:paraId="58FDA097" w14:textId="6F1CE2E0" w:rsidR="009F42CE" w:rsidRPr="0075141F" w:rsidRDefault="009F42CE" w:rsidP="5CB9B77C">
      <w:pPr>
        <w:rPr>
          <w:rFonts w:ascii="Arial" w:hAnsi="Arial" w:cs="Arial"/>
          <w:sz w:val="22"/>
          <w:szCs w:val="22"/>
          <w:lang w:val="es-ES"/>
        </w:rPr>
      </w:pPr>
    </w:p>
    <w:p w14:paraId="64F1BA3D" w14:textId="41F67055" w:rsidR="00CA4EDA" w:rsidRDefault="00CA4EDA" w:rsidP="5CB9B77C">
      <w:pPr>
        <w:pStyle w:val="Textoindependiente"/>
        <w:spacing w:after="0" w:line="240" w:lineRule="auto"/>
        <w:rPr>
          <w:rFonts w:ascii="Arial" w:hAnsi="Arial" w:cs="Arial"/>
          <w:sz w:val="22"/>
          <w:szCs w:val="22"/>
        </w:rPr>
      </w:pPr>
    </w:p>
    <w:p w14:paraId="2F4CEBC3" w14:textId="0354EA61" w:rsidR="009F42CE" w:rsidRPr="0075141F" w:rsidRDefault="092D7811" w:rsidP="5CB9B77C">
      <w:pPr>
        <w:pStyle w:val="Textoindependiente"/>
        <w:spacing w:after="0" w:line="240" w:lineRule="auto"/>
        <w:rPr>
          <w:rFonts w:ascii="Arial" w:hAnsi="Arial" w:cs="Arial"/>
          <w:sz w:val="22"/>
          <w:szCs w:val="22"/>
          <w:lang w:val="es-ES"/>
        </w:rPr>
      </w:pPr>
      <w:r w:rsidRPr="0075141F">
        <w:rPr>
          <w:rFonts w:ascii="Arial" w:hAnsi="Arial" w:cs="Arial"/>
          <w:sz w:val="22"/>
          <w:szCs w:val="22"/>
        </w:rPr>
        <w:lastRenderedPageBreak/>
        <w:t>E</w:t>
      </w:r>
      <w:r w:rsidR="00740357" w:rsidRPr="0075141F">
        <w:rPr>
          <w:rFonts w:ascii="Arial" w:hAnsi="Arial" w:cs="Arial"/>
          <w:noProof/>
          <w:sz w:val="22"/>
          <w:lang w:val="en-US" w:eastAsia="en-US"/>
        </w:rPr>
        <w:drawing>
          <wp:anchor distT="0" distB="0" distL="114300" distR="114300" simplePos="0" relativeHeight="251658240" behindDoc="0" locked="0" layoutInCell="1" allowOverlap="1" wp14:anchorId="588848F1" wp14:editId="09766412">
            <wp:simplePos x="0" y="0"/>
            <wp:positionH relativeFrom="column">
              <wp:posOffset>95250</wp:posOffset>
            </wp:positionH>
            <wp:positionV relativeFrom="paragraph">
              <wp:posOffset>-3175</wp:posOffset>
            </wp:positionV>
            <wp:extent cx="3362325" cy="1790700"/>
            <wp:effectExtent l="0" t="0" r="0" b="0"/>
            <wp:wrapSquare wrapText="bothSides"/>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Pr="0075141F">
        <w:rPr>
          <w:rFonts w:ascii="Arial" w:hAnsi="Arial" w:cs="Arial"/>
          <w:sz w:val="22"/>
          <w:szCs w:val="22"/>
        </w:rPr>
        <w:t xml:space="preserve">l área de impacto es la consecuencia: económica o reputacional a la cual se ve expuesta la Unidad en caso de materializarse un riesgo. </w:t>
      </w:r>
    </w:p>
    <w:p w14:paraId="1E5747A1" w14:textId="4D49B6F3" w:rsidR="009F42CE" w:rsidRDefault="009F42CE" w:rsidP="5CB9B77C">
      <w:pPr>
        <w:pStyle w:val="Textoindependiente"/>
        <w:spacing w:after="0" w:line="240" w:lineRule="auto"/>
        <w:rPr>
          <w:rFonts w:ascii="Arial" w:hAnsi="Arial" w:cs="Arial"/>
          <w:sz w:val="22"/>
          <w:szCs w:val="22"/>
          <w:lang w:val="es-ES"/>
        </w:rPr>
      </w:pPr>
    </w:p>
    <w:p w14:paraId="1FFC760D" w14:textId="0447751E" w:rsidR="008327F0" w:rsidRDefault="008327F0" w:rsidP="5CB9B77C">
      <w:pPr>
        <w:pStyle w:val="Textoindependiente"/>
        <w:spacing w:after="0" w:line="240" w:lineRule="auto"/>
        <w:rPr>
          <w:rFonts w:ascii="Arial" w:hAnsi="Arial" w:cs="Arial"/>
          <w:sz w:val="22"/>
          <w:szCs w:val="22"/>
          <w:lang w:val="es-ES"/>
        </w:rPr>
      </w:pPr>
    </w:p>
    <w:p w14:paraId="4464BCBE" w14:textId="524252A0" w:rsidR="008327F0" w:rsidRDefault="008327F0" w:rsidP="5CB9B77C">
      <w:pPr>
        <w:pStyle w:val="Textoindependiente"/>
        <w:spacing w:after="0" w:line="240" w:lineRule="auto"/>
        <w:rPr>
          <w:rFonts w:ascii="Arial" w:hAnsi="Arial" w:cs="Arial"/>
          <w:sz w:val="22"/>
          <w:szCs w:val="22"/>
          <w:lang w:val="es-ES"/>
        </w:rPr>
      </w:pPr>
    </w:p>
    <w:p w14:paraId="5568A9E0" w14:textId="4E644602" w:rsidR="008327F0" w:rsidRDefault="008327F0" w:rsidP="5CB9B77C">
      <w:pPr>
        <w:pStyle w:val="Textoindependiente"/>
        <w:spacing w:after="0" w:line="240" w:lineRule="auto"/>
        <w:rPr>
          <w:rFonts w:ascii="Arial" w:hAnsi="Arial" w:cs="Arial"/>
          <w:sz w:val="22"/>
          <w:szCs w:val="22"/>
          <w:lang w:val="es-ES"/>
        </w:rPr>
      </w:pPr>
    </w:p>
    <w:p w14:paraId="77DEA559" w14:textId="1E648098" w:rsidR="008327F0" w:rsidRDefault="008327F0" w:rsidP="5CB9B77C">
      <w:pPr>
        <w:pStyle w:val="Textoindependiente"/>
        <w:spacing w:after="0" w:line="240" w:lineRule="auto"/>
        <w:rPr>
          <w:rFonts w:ascii="Arial" w:hAnsi="Arial" w:cs="Arial"/>
          <w:sz w:val="22"/>
          <w:szCs w:val="22"/>
          <w:lang w:val="es-ES"/>
        </w:rPr>
      </w:pPr>
    </w:p>
    <w:p w14:paraId="10A6038A" w14:textId="150ED69B" w:rsidR="008327F0" w:rsidRDefault="008327F0" w:rsidP="5CB9B77C">
      <w:pPr>
        <w:pStyle w:val="Textoindependiente"/>
        <w:spacing w:after="0" w:line="240" w:lineRule="auto"/>
        <w:rPr>
          <w:rFonts w:ascii="Arial" w:hAnsi="Arial" w:cs="Arial"/>
          <w:sz w:val="22"/>
          <w:szCs w:val="22"/>
          <w:lang w:val="es-ES"/>
        </w:rPr>
      </w:pPr>
    </w:p>
    <w:p w14:paraId="754BB84B" w14:textId="5DFA7BC5" w:rsidR="008327F0" w:rsidRDefault="008327F0" w:rsidP="5CB9B77C">
      <w:pPr>
        <w:pStyle w:val="Textoindependiente"/>
        <w:spacing w:after="0" w:line="240" w:lineRule="auto"/>
        <w:rPr>
          <w:rFonts w:ascii="Arial" w:hAnsi="Arial" w:cs="Arial"/>
          <w:sz w:val="22"/>
          <w:szCs w:val="22"/>
          <w:lang w:val="es-ES"/>
        </w:rPr>
      </w:pPr>
    </w:p>
    <w:p w14:paraId="6D6B2A47" w14:textId="77777777" w:rsidR="008327F0" w:rsidRPr="0075141F" w:rsidRDefault="008327F0" w:rsidP="5CB9B77C">
      <w:pPr>
        <w:pStyle w:val="Textoindependiente"/>
        <w:spacing w:after="0" w:line="240" w:lineRule="auto"/>
        <w:rPr>
          <w:rFonts w:ascii="Arial" w:hAnsi="Arial" w:cs="Arial"/>
          <w:sz w:val="22"/>
          <w:szCs w:val="22"/>
          <w:lang w:val="es-ES"/>
        </w:rPr>
      </w:pPr>
    </w:p>
    <w:p w14:paraId="2C597A84" w14:textId="234ACDF6" w:rsidR="00944229" w:rsidRPr="0075141F" w:rsidRDefault="495A2006" w:rsidP="00BF2B27">
      <w:pPr>
        <w:pStyle w:val="Ttulo2"/>
        <w:keepNext w:val="0"/>
        <w:keepLines w:val="0"/>
        <w:numPr>
          <w:ilvl w:val="2"/>
          <w:numId w:val="11"/>
        </w:numPr>
        <w:spacing w:before="0" w:line="240" w:lineRule="auto"/>
        <w:rPr>
          <w:rFonts w:ascii="Arial" w:hAnsi="Arial" w:cs="Arial"/>
          <w:color w:val="auto"/>
          <w:sz w:val="22"/>
          <w:szCs w:val="22"/>
        </w:rPr>
      </w:pPr>
      <w:bookmarkStart w:id="29" w:name="_Toc86836396"/>
      <w:bookmarkStart w:id="30" w:name="_Toc116995111"/>
      <w:r w:rsidRPr="0075141F">
        <w:rPr>
          <w:rFonts w:ascii="Arial" w:hAnsi="Arial" w:cs="Arial"/>
          <w:color w:val="auto"/>
          <w:sz w:val="22"/>
          <w:szCs w:val="22"/>
        </w:rPr>
        <w:t>Identificación de áreas de factores de riesgos impacto</w:t>
      </w:r>
      <w:bookmarkEnd w:id="29"/>
      <w:bookmarkEnd w:id="30"/>
      <w:r w:rsidRPr="0075141F">
        <w:rPr>
          <w:rFonts w:ascii="Arial" w:hAnsi="Arial" w:cs="Arial"/>
          <w:color w:val="auto"/>
          <w:sz w:val="22"/>
          <w:szCs w:val="22"/>
        </w:rPr>
        <w:t xml:space="preserve"> </w:t>
      </w:r>
    </w:p>
    <w:p w14:paraId="07CC1217" w14:textId="77777777" w:rsidR="00944229" w:rsidRPr="0075141F" w:rsidRDefault="00944229" w:rsidP="5CB9B77C">
      <w:pPr>
        <w:rPr>
          <w:rFonts w:ascii="Arial" w:hAnsi="Arial" w:cs="Arial"/>
          <w:sz w:val="22"/>
          <w:szCs w:val="22"/>
        </w:rPr>
      </w:pPr>
    </w:p>
    <w:p w14:paraId="422AB2F6" w14:textId="241F17CF" w:rsidR="00A77704" w:rsidRPr="0075141F" w:rsidRDefault="036F719C"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S</w:t>
      </w:r>
      <w:r w:rsidR="495A2006" w:rsidRPr="0075141F">
        <w:rPr>
          <w:rFonts w:ascii="Arial" w:hAnsi="Arial" w:cs="Arial"/>
          <w:sz w:val="22"/>
          <w:szCs w:val="22"/>
          <w:lang w:val="es-ES"/>
        </w:rPr>
        <w:t>on las fuentes generadoras de riesgos</w:t>
      </w:r>
    </w:p>
    <w:p w14:paraId="5E6485E2" w14:textId="4D4D85A5" w:rsidR="00DA5B97" w:rsidRPr="0075141F" w:rsidRDefault="00DA5B97" w:rsidP="5CB9B77C">
      <w:pPr>
        <w:pStyle w:val="Textoindependiente"/>
        <w:spacing w:after="0" w:line="240" w:lineRule="auto"/>
        <w:rPr>
          <w:rFonts w:ascii="Arial" w:hAnsi="Arial" w:cs="Arial"/>
          <w:b/>
          <w:bCs/>
        </w:rPr>
      </w:pPr>
    </w:p>
    <w:p w14:paraId="7DE4467E" w14:textId="29FD0ECE" w:rsidR="002556C3" w:rsidRPr="0075141F" w:rsidRDefault="27601C14" w:rsidP="5CB9B77C">
      <w:pPr>
        <w:pStyle w:val="Descripcin"/>
        <w:jc w:val="center"/>
        <w:rPr>
          <w:rFonts w:ascii="Arial" w:hAnsi="Arial" w:cs="Arial"/>
          <w:b w:val="0"/>
          <w:bCs w:val="0"/>
          <w:color w:val="auto"/>
          <w:lang w:val="es-MX"/>
        </w:rPr>
      </w:pPr>
      <w:bookmarkStart w:id="31" w:name="_Toc86836422"/>
      <w:bookmarkStart w:id="32" w:name="_Toc116994907"/>
      <w:r w:rsidRPr="0075141F">
        <w:rPr>
          <w:rFonts w:ascii="Arial" w:hAnsi="Arial" w:cs="Arial"/>
          <w:color w:val="auto"/>
        </w:rPr>
        <w:t xml:space="preserve">Tabla </w:t>
      </w:r>
      <w:r w:rsidR="002556C3" w:rsidRPr="0075141F">
        <w:rPr>
          <w:rFonts w:ascii="Arial" w:hAnsi="Arial" w:cs="Arial"/>
          <w:color w:val="auto"/>
        </w:rPr>
        <w:fldChar w:fldCharType="begin"/>
      </w:r>
      <w:r w:rsidR="002556C3" w:rsidRPr="0075141F">
        <w:rPr>
          <w:rFonts w:ascii="Arial" w:hAnsi="Arial" w:cs="Arial"/>
          <w:color w:val="auto"/>
        </w:rPr>
        <w:instrText xml:space="preserve"> SEQ Tabla \* ARABIC </w:instrText>
      </w:r>
      <w:r w:rsidR="002556C3" w:rsidRPr="0075141F">
        <w:rPr>
          <w:rFonts w:ascii="Arial" w:hAnsi="Arial" w:cs="Arial"/>
          <w:color w:val="auto"/>
        </w:rPr>
        <w:fldChar w:fldCharType="separate"/>
      </w:r>
      <w:r w:rsidR="28183E2D" w:rsidRPr="0075141F">
        <w:rPr>
          <w:rFonts w:ascii="Arial" w:hAnsi="Arial" w:cs="Arial"/>
          <w:noProof/>
          <w:color w:val="auto"/>
        </w:rPr>
        <w:t>1</w:t>
      </w:r>
      <w:r w:rsidR="002556C3" w:rsidRPr="0075141F">
        <w:rPr>
          <w:rFonts w:ascii="Arial" w:hAnsi="Arial" w:cs="Arial"/>
          <w:color w:val="auto"/>
        </w:rPr>
        <w:fldChar w:fldCharType="end"/>
      </w:r>
      <w:r w:rsidRPr="0075141F">
        <w:rPr>
          <w:rFonts w:ascii="Arial" w:hAnsi="Arial" w:cs="Arial"/>
          <w:b w:val="0"/>
          <w:bCs w:val="0"/>
          <w:color w:val="auto"/>
        </w:rPr>
        <w:t xml:space="preserve"> </w:t>
      </w:r>
      <w:r w:rsidRPr="0075141F">
        <w:rPr>
          <w:rFonts w:ascii="Arial" w:hAnsi="Arial" w:cs="Arial"/>
          <w:b w:val="0"/>
          <w:bCs w:val="0"/>
          <w:color w:val="auto"/>
          <w:lang w:val="es-MX"/>
        </w:rPr>
        <w:t>Factores de riesgo</w:t>
      </w:r>
      <w:bookmarkEnd w:id="31"/>
      <w:bookmarkEnd w:id="32"/>
    </w:p>
    <w:tbl>
      <w:tblPr>
        <w:tblStyle w:val="NormalTable1"/>
        <w:tblW w:w="92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2252"/>
        <w:gridCol w:w="1200"/>
        <w:gridCol w:w="4395"/>
      </w:tblGrid>
      <w:tr w:rsidR="003120BA" w:rsidRPr="0075141F" w14:paraId="39251041" w14:textId="77777777" w:rsidTr="5CB9B77C">
        <w:trPr>
          <w:trHeight w:val="451"/>
          <w:tblHeader/>
        </w:trPr>
        <w:tc>
          <w:tcPr>
            <w:tcW w:w="1388" w:type="dxa"/>
            <w:shd w:val="clear" w:color="auto" w:fill="F4E6B5"/>
            <w:vAlign w:val="center"/>
          </w:tcPr>
          <w:p w14:paraId="095383F6" w14:textId="77777777" w:rsidR="003120BA" w:rsidRPr="0075141F" w:rsidRDefault="45BABC11" w:rsidP="5CB9B77C">
            <w:pPr>
              <w:pStyle w:val="TableParagraph"/>
              <w:spacing w:before="108"/>
              <w:ind w:left="347"/>
              <w:jc w:val="left"/>
              <w:rPr>
                <w:rFonts w:ascii="Arial" w:hAnsi="Arial" w:cs="Arial"/>
                <w:b/>
                <w:bCs/>
                <w:sz w:val="18"/>
                <w:szCs w:val="18"/>
                <w:lang w:val="es-CO"/>
              </w:rPr>
            </w:pPr>
            <w:r w:rsidRPr="0075141F">
              <w:rPr>
                <w:rFonts w:ascii="Arial" w:hAnsi="Arial" w:cs="Arial"/>
                <w:b/>
                <w:bCs/>
                <w:sz w:val="18"/>
                <w:szCs w:val="18"/>
                <w:lang w:val="es-CO"/>
              </w:rPr>
              <w:t>Factor</w:t>
            </w:r>
          </w:p>
        </w:tc>
        <w:tc>
          <w:tcPr>
            <w:tcW w:w="2252" w:type="dxa"/>
            <w:shd w:val="clear" w:color="auto" w:fill="F4E6B5"/>
            <w:vAlign w:val="center"/>
          </w:tcPr>
          <w:p w14:paraId="63FA1BB4" w14:textId="77777777" w:rsidR="003120BA" w:rsidRPr="0075141F" w:rsidRDefault="45BABC11" w:rsidP="5CB9B77C">
            <w:pPr>
              <w:pStyle w:val="TableParagraph"/>
              <w:spacing w:before="108"/>
              <w:ind w:left="88" w:right="84"/>
              <w:jc w:val="left"/>
              <w:rPr>
                <w:rFonts w:ascii="Arial" w:hAnsi="Arial" w:cs="Arial"/>
                <w:b/>
                <w:bCs/>
                <w:sz w:val="18"/>
                <w:szCs w:val="18"/>
                <w:lang w:val="es-CO"/>
              </w:rPr>
            </w:pPr>
            <w:r w:rsidRPr="0075141F">
              <w:rPr>
                <w:rFonts w:ascii="Arial" w:hAnsi="Arial" w:cs="Arial"/>
                <w:b/>
                <w:bCs/>
                <w:sz w:val="18"/>
                <w:szCs w:val="18"/>
                <w:lang w:val="es-CO"/>
              </w:rPr>
              <w:t>Definición</w:t>
            </w:r>
          </w:p>
        </w:tc>
        <w:tc>
          <w:tcPr>
            <w:tcW w:w="1200" w:type="dxa"/>
            <w:shd w:val="clear" w:color="auto" w:fill="F4E6B5"/>
            <w:vAlign w:val="center"/>
          </w:tcPr>
          <w:p w14:paraId="0D05BB99" w14:textId="77777777" w:rsidR="003120BA" w:rsidRPr="0075141F" w:rsidRDefault="003120BA" w:rsidP="5CB9B77C">
            <w:pPr>
              <w:pStyle w:val="TableParagraph"/>
              <w:jc w:val="left"/>
              <w:rPr>
                <w:rFonts w:ascii="Arial" w:hAnsi="Arial" w:cs="Arial"/>
                <w:sz w:val="18"/>
                <w:szCs w:val="18"/>
                <w:lang w:val="es-CO"/>
              </w:rPr>
            </w:pPr>
          </w:p>
        </w:tc>
        <w:tc>
          <w:tcPr>
            <w:tcW w:w="4395" w:type="dxa"/>
            <w:shd w:val="clear" w:color="auto" w:fill="F4E6B5"/>
            <w:vAlign w:val="center"/>
          </w:tcPr>
          <w:p w14:paraId="2FFA874B" w14:textId="77777777" w:rsidR="003120BA" w:rsidRPr="0075141F" w:rsidRDefault="45BABC11" w:rsidP="5CB9B77C">
            <w:pPr>
              <w:pStyle w:val="TableParagraph"/>
              <w:spacing w:before="108"/>
              <w:ind w:left="547" w:right="163"/>
              <w:jc w:val="left"/>
              <w:rPr>
                <w:rFonts w:ascii="Arial" w:hAnsi="Arial" w:cs="Arial"/>
                <w:b/>
                <w:bCs/>
                <w:sz w:val="18"/>
                <w:szCs w:val="18"/>
                <w:lang w:val="es-CO"/>
              </w:rPr>
            </w:pPr>
            <w:r w:rsidRPr="0075141F">
              <w:rPr>
                <w:rFonts w:ascii="Arial" w:hAnsi="Arial" w:cs="Arial"/>
                <w:b/>
                <w:bCs/>
                <w:sz w:val="18"/>
                <w:szCs w:val="18"/>
                <w:lang w:val="es-CO"/>
              </w:rPr>
              <w:t>Descripción</w:t>
            </w:r>
          </w:p>
        </w:tc>
      </w:tr>
      <w:tr w:rsidR="003120BA" w:rsidRPr="0075141F" w14:paraId="257B9DE1" w14:textId="77777777" w:rsidTr="5CB9B77C">
        <w:trPr>
          <w:trHeight w:val="464"/>
        </w:trPr>
        <w:tc>
          <w:tcPr>
            <w:tcW w:w="1388" w:type="dxa"/>
            <w:vMerge w:val="restart"/>
            <w:vAlign w:val="center"/>
          </w:tcPr>
          <w:p w14:paraId="18D56B91" w14:textId="77777777" w:rsidR="003120BA" w:rsidRPr="0075141F" w:rsidRDefault="45BABC11" w:rsidP="5CB9B77C">
            <w:pPr>
              <w:pStyle w:val="TableParagraph"/>
              <w:ind w:left="146"/>
              <w:jc w:val="left"/>
              <w:rPr>
                <w:rFonts w:ascii="Arial" w:hAnsi="Arial" w:cs="Arial"/>
                <w:sz w:val="18"/>
                <w:szCs w:val="18"/>
                <w:lang w:val="es-CO"/>
              </w:rPr>
            </w:pPr>
            <w:r w:rsidRPr="0075141F">
              <w:rPr>
                <w:rFonts w:ascii="Arial" w:hAnsi="Arial" w:cs="Arial"/>
                <w:sz w:val="18"/>
                <w:szCs w:val="18"/>
                <w:lang w:val="es-CO"/>
              </w:rPr>
              <w:t>Procesos</w:t>
            </w:r>
          </w:p>
        </w:tc>
        <w:tc>
          <w:tcPr>
            <w:tcW w:w="2252" w:type="dxa"/>
            <w:vMerge w:val="restart"/>
            <w:vAlign w:val="center"/>
          </w:tcPr>
          <w:p w14:paraId="1843E7BA" w14:textId="77777777" w:rsidR="003120BA" w:rsidRPr="0075141F" w:rsidRDefault="45BABC11" w:rsidP="5CB9B77C">
            <w:pPr>
              <w:pStyle w:val="TableParagraph"/>
              <w:spacing w:before="173"/>
              <w:ind w:left="124" w:right="118" w:hanging="3"/>
              <w:jc w:val="left"/>
              <w:rPr>
                <w:rFonts w:ascii="Arial" w:hAnsi="Arial" w:cs="Arial"/>
                <w:sz w:val="18"/>
                <w:szCs w:val="18"/>
                <w:lang w:val="es-CO"/>
              </w:rPr>
            </w:pPr>
            <w:r w:rsidRPr="0075141F">
              <w:rPr>
                <w:rFonts w:ascii="Arial" w:hAnsi="Arial" w:cs="Arial"/>
                <w:sz w:val="18"/>
                <w:szCs w:val="18"/>
                <w:lang w:val="es-CO"/>
              </w:rPr>
              <w:t>Eventos relacionados con errores en las actividades</w:t>
            </w:r>
            <w:r w:rsidRPr="0075141F">
              <w:rPr>
                <w:rFonts w:ascii="Arial" w:hAnsi="Arial" w:cs="Arial"/>
                <w:spacing w:val="-24"/>
                <w:sz w:val="18"/>
                <w:szCs w:val="18"/>
                <w:lang w:val="es-CO"/>
              </w:rPr>
              <w:t xml:space="preserve"> </w:t>
            </w:r>
            <w:r w:rsidRPr="0075141F">
              <w:rPr>
                <w:rFonts w:ascii="Arial" w:hAnsi="Arial" w:cs="Arial"/>
                <w:sz w:val="18"/>
                <w:szCs w:val="18"/>
                <w:lang w:val="es-CO"/>
              </w:rPr>
              <w:t>que deben realizar los servidores de la</w:t>
            </w:r>
            <w:r w:rsidRPr="0075141F">
              <w:rPr>
                <w:rFonts w:ascii="Arial" w:hAnsi="Arial" w:cs="Arial"/>
                <w:spacing w:val="-4"/>
                <w:sz w:val="18"/>
                <w:szCs w:val="18"/>
                <w:lang w:val="es-CO"/>
              </w:rPr>
              <w:t xml:space="preserve"> </w:t>
            </w:r>
            <w:r w:rsidRPr="0075141F">
              <w:rPr>
                <w:rFonts w:ascii="Arial" w:hAnsi="Arial" w:cs="Arial"/>
                <w:sz w:val="18"/>
                <w:szCs w:val="18"/>
                <w:lang w:val="es-CO"/>
              </w:rPr>
              <w:t>organización.</w:t>
            </w:r>
          </w:p>
        </w:tc>
        <w:tc>
          <w:tcPr>
            <w:tcW w:w="1200" w:type="dxa"/>
            <w:vAlign w:val="center"/>
          </w:tcPr>
          <w:p w14:paraId="001D7FEC" w14:textId="7644EC21" w:rsidR="003120BA" w:rsidRPr="0075141F" w:rsidRDefault="45BABC11" w:rsidP="5CB9B77C">
            <w:pPr>
              <w:pStyle w:val="TableParagraph"/>
              <w:spacing w:before="9"/>
              <w:jc w:val="left"/>
              <w:rPr>
                <w:rFonts w:ascii="Arial" w:hAnsi="Arial" w:cs="Arial"/>
                <w:sz w:val="18"/>
                <w:szCs w:val="18"/>
                <w:lang w:val="es-CO"/>
              </w:rPr>
            </w:pPr>
            <w:r w:rsidRPr="0075141F">
              <w:rPr>
                <w:noProof/>
              </w:rPr>
              <w:drawing>
                <wp:inline distT="0" distB="0" distL="0" distR="0" wp14:anchorId="4D239431" wp14:editId="6F3D3A7B">
                  <wp:extent cx="319157" cy="289178"/>
                  <wp:effectExtent l="0" t="0" r="0" b="0"/>
                  <wp:docPr id="2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pic:nvPicPr>
                        <pic:blipFill>
                          <a:blip r:embed="rId20">
                            <a:extLst>
                              <a:ext uri="{28A0092B-C50C-407E-A947-70E740481C1C}">
                                <a14:useLocalDpi xmlns:a14="http://schemas.microsoft.com/office/drawing/2010/main" val="0"/>
                              </a:ext>
                            </a:extLst>
                          </a:blip>
                          <a:stretch>
                            <a:fillRect/>
                          </a:stretch>
                        </pic:blipFill>
                        <pic:spPr>
                          <a:xfrm>
                            <a:off x="0" y="0"/>
                            <a:ext cx="319157" cy="289178"/>
                          </a:xfrm>
                          <a:prstGeom prst="rect">
                            <a:avLst/>
                          </a:prstGeom>
                        </pic:spPr>
                      </pic:pic>
                    </a:graphicData>
                  </a:graphic>
                </wp:inline>
              </w:drawing>
            </w:r>
          </w:p>
          <w:p w14:paraId="06C140CD" w14:textId="34EB13AC" w:rsidR="003120BA" w:rsidRPr="0075141F" w:rsidRDefault="003120BA" w:rsidP="5CB9B77C">
            <w:pPr>
              <w:pStyle w:val="TableParagraph"/>
              <w:ind w:left="365"/>
              <w:jc w:val="left"/>
              <w:rPr>
                <w:rFonts w:ascii="Arial" w:hAnsi="Arial" w:cs="Arial"/>
                <w:sz w:val="18"/>
                <w:szCs w:val="18"/>
                <w:lang w:val="es-CO"/>
              </w:rPr>
            </w:pPr>
          </w:p>
        </w:tc>
        <w:tc>
          <w:tcPr>
            <w:tcW w:w="4395" w:type="dxa"/>
            <w:vAlign w:val="center"/>
          </w:tcPr>
          <w:p w14:paraId="3EDFB790" w14:textId="77777777" w:rsidR="003120BA" w:rsidRPr="0075141F" w:rsidRDefault="003120BA" w:rsidP="5CB9B77C">
            <w:pPr>
              <w:pStyle w:val="TableParagraph"/>
              <w:spacing w:before="8"/>
              <w:jc w:val="left"/>
              <w:rPr>
                <w:rFonts w:ascii="Arial" w:hAnsi="Arial" w:cs="Arial"/>
                <w:sz w:val="18"/>
                <w:szCs w:val="18"/>
                <w:lang w:val="es-CO"/>
              </w:rPr>
            </w:pPr>
          </w:p>
          <w:p w14:paraId="2791F548"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Falta de procedimientos</w:t>
            </w:r>
          </w:p>
        </w:tc>
      </w:tr>
      <w:tr w:rsidR="003120BA" w:rsidRPr="0075141F" w14:paraId="10AE3BA2" w14:textId="77777777" w:rsidTr="5CB9B77C">
        <w:trPr>
          <w:trHeight w:val="544"/>
        </w:trPr>
        <w:tc>
          <w:tcPr>
            <w:tcW w:w="1388" w:type="dxa"/>
            <w:vMerge/>
            <w:vAlign w:val="center"/>
          </w:tcPr>
          <w:p w14:paraId="12648899" w14:textId="77777777" w:rsidR="003120BA" w:rsidRPr="0075141F" w:rsidRDefault="003120BA" w:rsidP="00BF7456">
            <w:pPr>
              <w:jc w:val="left"/>
              <w:rPr>
                <w:rFonts w:ascii="Arial" w:hAnsi="Arial" w:cs="Arial"/>
                <w:sz w:val="18"/>
                <w:szCs w:val="18"/>
              </w:rPr>
            </w:pPr>
          </w:p>
        </w:tc>
        <w:tc>
          <w:tcPr>
            <w:tcW w:w="2252" w:type="dxa"/>
            <w:vMerge/>
            <w:vAlign w:val="center"/>
          </w:tcPr>
          <w:p w14:paraId="35D9107A" w14:textId="77777777" w:rsidR="003120BA" w:rsidRPr="0075141F" w:rsidRDefault="003120BA" w:rsidP="00BF7456">
            <w:pPr>
              <w:jc w:val="left"/>
              <w:rPr>
                <w:rFonts w:ascii="Arial" w:hAnsi="Arial" w:cs="Arial"/>
                <w:sz w:val="18"/>
                <w:szCs w:val="18"/>
              </w:rPr>
            </w:pPr>
          </w:p>
        </w:tc>
        <w:tc>
          <w:tcPr>
            <w:tcW w:w="1200" w:type="dxa"/>
            <w:vAlign w:val="center"/>
          </w:tcPr>
          <w:p w14:paraId="6359E951" w14:textId="77777777" w:rsidR="003120BA" w:rsidRPr="0075141F" w:rsidRDefault="003120BA" w:rsidP="5CB9B77C">
            <w:pPr>
              <w:pStyle w:val="TableParagraph"/>
              <w:spacing w:before="2"/>
              <w:jc w:val="left"/>
              <w:rPr>
                <w:rFonts w:ascii="Arial" w:hAnsi="Arial" w:cs="Arial"/>
                <w:sz w:val="18"/>
                <w:szCs w:val="18"/>
                <w:lang w:val="es-CO"/>
              </w:rPr>
            </w:pPr>
          </w:p>
          <w:p w14:paraId="0B58AFD5" w14:textId="77777777" w:rsidR="003120BA" w:rsidRPr="0075141F" w:rsidRDefault="45BABC11" w:rsidP="5CB9B77C">
            <w:pPr>
              <w:pStyle w:val="TableParagraph"/>
              <w:ind w:left="353"/>
              <w:jc w:val="left"/>
              <w:rPr>
                <w:rFonts w:ascii="Arial" w:hAnsi="Arial" w:cs="Arial"/>
                <w:sz w:val="18"/>
                <w:szCs w:val="18"/>
                <w:lang w:val="es-CO"/>
              </w:rPr>
            </w:pPr>
            <w:r w:rsidRPr="0075141F">
              <w:rPr>
                <w:noProof/>
              </w:rPr>
              <w:drawing>
                <wp:inline distT="0" distB="0" distL="0" distR="0" wp14:anchorId="15224BDA" wp14:editId="0C3B16C7">
                  <wp:extent cx="311276" cy="311276"/>
                  <wp:effectExtent l="0" t="0" r="0" b="0"/>
                  <wp:docPr id="27" name="image16.png" descr="D:\cmunoz\Documents\Downloads\contr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1276" cy="311276"/>
                          </a:xfrm>
                          <a:prstGeom prst="rect">
                            <a:avLst/>
                          </a:prstGeom>
                        </pic:spPr>
                      </pic:pic>
                    </a:graphicData>
                  </a:graphic>
                </wp:inline>
              </w:drawing>
            </w:r>
          </w:p>
        </w:tc>
        <w:tc>
          <w:tcPr>
            <w:tcW w:w="4395" w:type="dxa"/>
            <w:vAlign w:val="center"/>
          </w:tcPr>
          <w:p w14:paraId="645E24F7" w14:textId="77777777" w:rsidR="003120BA" w:rsidRPr="0075141F" w:rsidRDefault="003120BA" w:rsidP="5CB9B77C">
            <w:pPr>
              <w:pStyle w:val="TableParagraph"/>
              <w:spacing w:before="3"/>
              <w:jc w:val="left"/>
              <w:rPr>
                <w:rFonts w:ascii="Arial" w:hAnsi="Arial" w:cs="Arial"/>
                <w:sz w:val="18"/>
                <w:szCs w:val="18"/>
                <w:lang w:val="es-CO"/>
              </w:rPr>
            </w:pPr>
          </w:p>
          <w:p w14:paraId="0ABD067A" w14:textId="77777777" w:rsidR="003120BA" w:rsidRPr="0075141F" w:rsidRDefault="45BABC11" w:rsidP="5CB9B77C">
            <w:pPr>
              <w:pStyle w:val="TableParagraph"/>
              <w:spacing w:before="1"/>
              <w:ind w:left="69"/>
              <w:jc w:val="left"/>
              <w:rPr>
                <w:rFonts w:ascii="Arial" w:hAnsi="Arial" w:cs="Arial"/>
                <w:sz w:val="18"/>
                <w:szCs w:val="18"/>
                <w:lang w:val="es-CO"/>
              </w:rPr>
            </w:pPr>
            <w:r w:rsidRPr="0075141F">
              <w:rPr>
                <w:rFonts w:ascii="Arial" w:hAnsi="Arial" w:cs="Arial"/>
                <w:sz w:val="18"/>
                <w:szCs w:val="18"/>
                <w:lang w:val="es-CO"/>
              </w:rPr>
              <w:t>Errores de grabación, autorización</w:t>
            </w:r>
          </w:p>
        </w:tc>
      </w:tr>
      <w:tr w:rsidR="003120BA" w:rsidRPr="0075141F" w14:paraId="51B252D7" w14:textId="77777777" w:rsidTr="5CB9B77C">
        <w:trPr>
          <w:trHeight w:val="669"/>
        </w:trPr>
        <w:tc>
          <w:tcPr>
            <w:tcW w:w="1388" w:type="dxa"/>
            <w:vMerge/>
            <w:vAlign w:val="center"/>
          </w:tcPr>
          <w:p w14:paraId="07326A01" w14:textId="77777777" w:rsidR="003120BA" w:rsidRPr="0075141F" w:rsidRDefault="003120BA" w:rsidP="00BF7456">
            <w:pPr>
              <w:jc w:val="left"/>
              <w:rPr>
                <w:rFonts w:ascii="Arial" w:hAnsi="Arial" w:cs="Arial"/>
                <w:sz w:val="18"/>
                <w:szCs w:val="18"/>
              </w:rPr>
            </w:pPr>
          </w:p>
        </w:tc>
        <w:tc>
          <w:tcPr>
            <w:tcW w:w="2252" w:type="dxa"/>
            <w:vMerge/>
            <w:vAlign w:val="center"/>
          </w:tcPr>
          <w:p w14:paraId="34196C06" w14:textId="77777777" w:rsidR="003120BA" w:rsidRPr="0075141F" w:rsidRDefault="003120BA" w:rsidP="00BF7456">
            <w:pPr>
              <w:jc w:val="left"/>
              <w:rPr>
                <w:rFonts w:ascii="Arial" w:hAnsi="Arial" w:cs="Arial"/>
                <w:sz w:val="18"/>
                <w:szCs w:val="18"/>
              </w:rPr>
            </w:pPr>
          </w:p>
        </w:tc>
        <w:tc>
          <w:tcPr>
            <w:tcW w:w="1200" w:type="dxa"/>
            <w:vAlign w:val="center"/>
          </w:tcPr>
          <w:p w14:paraId="4E51FCD8" w14:textId="77777777" w:rsidR="003120BA" w:rsidRPr="0075141F" w:rsidRDefault="003120BA" w:rsidP="5CB9B77C">
            <w:pPr>
              <w:pStyle w:val="TableParagraph"/>
              <w:spacing w:before="8"/>
              <w:jc w:val="left"/>
              <w:rPr>
                <w:rFonts w:ascii="Arial" w:hAnsi="Arial" w:cs="Arial"/>
                <w:sz w:val="18"/>
                <w:szCs w:val="18"/>
                <w:lang w:val="es-CO"/>
              </w:rPr>
            </w:pPr>
          </w:p>
          <w:p w14:paraId="3A5DBC11" w14:textId="77777777" w:rsidR="003120BA" w:rsidRPr="0075141F" w:rsidRDefault="45BABC11" w:rsidP="5CB9B77C">
            <w:pPr>
              <w:pStyle w:val="TableParagraph"/>
              <w:ind w:left="377"/>
              <w:jc w:val="left"/>
              <w:rPr>
                <w:rFonts w:ascii="Arial" w:hAnsi="Arial" w:cs="Arial"/>
                <w:sz w:val="18"/>
                <w:szCs w:val="18"/>
                <w:lang w:val="es-CO"/>
              </w:rPr>
            </w:pPr>
            <w:r w:rsidRPr="0075141F">
              <w:rPr>
                <w:noProof/>
              </w:rPr>
              <w:drawing>
                <wp:inline distT="0" distB="0" distL="0" distR="0" wp14:anchorId="1873B809" wp14:editId="3BA00BD1">
                  <wp:extent cx="284988" cy="280797"/>
                  <wp:effectExtent l="0" t="0" r="0" b="0"/>
                  <wp:docPr id="29" name="image17.png" descr="D:\cmunoz\Documents\Downloads\sitio-we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pic:nvPicPr>
                        <pic:blipFill>
                          <a:blip r:embed="rId22">
                            <a:extLst>
                              <a:ext uri="{28A0092B-C50C-407E-A947-70E740481C1C}">
                                <a14:useLocalDpi xmlns:a14="http://schemas.microsoft.com/office/drawing/2010/main" val="0"/>
                              </a:ext>
                            </a:extLst>
                          </a:blip>
                          <a:stretch>
                            <a:fillRect/>
                          </a:stretch>
                        </pic:blipFill>
                        <pic:spPr>
                          <a:xfrm>
                            <a:off x="0" y="0"/>
                            <a:ext cx="284988" cy="280797"/>
                          </a:xfrm>
                          <a:prstGeom prst="rect">
                            <a:avLst/>
                          </a:prstGeom>
                        </pic:spPr>
                      </pic:pic>
                    </a:graphicData>
                  </a:graphic>
                </wp:inline>
              </w:drawing>
            </w:r>
          </w:p>
        </w:tc>
        <w:tc>
          <w:tcPr>
            <w:tcW w:w="4395" w:type="dxa"/>
            <w:vAlign w:val="center"/>
          </w:tcPr>
          <w:p w14:paraId="3904AA99" w14:textId="77777777" w:rsidR="003120BA" w:rsidRPr="0075141F" w:rsidRDefault="003120BA" w:rsidP="5CB9B77C">
            <w:pPr>
              <w:pStyle w:val="TableParagraph"/>
              <w:spacing w:before="9"/>
              <w:jc w:val="left"/>
              <w:rPr>
                <w:rFonts w:ascii="Arial" w:hAnsi="Arial" w:cs="Arial"/>
                <w:sz w:val="18"/>
                <w:szCs w:val="18"/>
                <w:lang w:val="es-CO"/>
              </w:rPr>
            </w:pPr>
          </w:p>
          <w:p w14:paraId="031181EF"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Errores en cálculos para pagos internos y externos</w:t>
            </w:r>
          </w:p>
        </w:tc>
      </w:tr>
      <w:tr w:rsidR="003120BA" w:rsidRPr="0075141F" w14:paraId="268B813D" w14:textId="77777777" w:rsidTr="5CB9B77C">
        <w:trPr>
          <w:trHeight w:val="365"/>
        </w:trPr>
        <w:tc>
          <w:tcPr>
            <w:tcW w:w="1388" w:type="dxa"/>
            <w:vMerge/>
            <w:vAlign w:val="center"/>
          </w:tcPr>
          <w:p w14:paraId="4120D19B" w14:textId="77777777" w:rsidR="003120BA" w:rsidRPr="0075141F" w:rsidRDefault="003120BA" w:rsidP="00BF7456">
            <w:pPr>
              <w:jc w:val="left"/>
              <w:rPr>
                <w:rFonts w:ascii="Arial" w:hAnsi="Arial" w:cs="Arial"/>
                <w:sz w:val="18"/>
                <w:szCs w:val="18"/>
                <w:lang w:val="es-CO"/>
              </w:rPr>
            </w:pPr>
          </w:p>
        </w:tc>
        <w:tc>
          <w:tcPr>
            <w:tcW w:w="2252" w:type="dxa"/>
            <w:vMerge/>
            <w:vAlign w:val="center"/>
          </w:tcPr>
          <w:p w14:paraId="23160D70" w14:textId="77777777" w:rsidR="003120BA" w:rsidRPr="0075141F" w:rsidRDefault="003120BA" w:rsidP="00BF7456">
            <w:pPr>
              <w:jc w:val="left"/>
              <w:rPr>
                <w:rFonts w:ascii="Arial" w:hAnsi="Arial" w:cs="Arial"/>
                <w:sz w:val="18"/>
                <w:szCs w:val="18"/>
                <w:lang w:val="es-CO"/>
              </w:rPr>
            </w:pPr>
          </w:p>
        </w:tc>
        <w:tc>
          <w:tcPr>
            <w:tcW w:w="1200" w:type="dxa"/>
            <w:vAlign w:val="center"/>
          </w:tcPr>
          <w:p w14:paraId="200E4B45" w14:textId="77777777" w:rsidR="003120BA" w:rsidRPr="0075141F" w:rsidRDefault="003120BA" w:rsidP="5CB9B77C">
            <w:pPr>
              <w:pStyle w:val="TableParagraph"/>
              <w:spacing w:before="10"/>
              <w:jc w:val="left"/>
              <w:rPr>
                <w:rFonts w:ascii="Arial" w:hAnsi="Arial" w:cs="Arial"/>
                <w:sz w:val="18"/>
                <w:szCs w:val="18"/>
                <w:lang w:val="es-CO"/>
              </w:rPr>
            </w:pPr>
          </w:p>
          <w:p w14:paraId="5F6A57C7" w14:textId="77777777" w:rsidR="003120BA" w:rsidRPr="0075141F" w:rsidRDefault="45BABC11" w:rsidP="5CB9B77C">
            <w:pPr>
              <w:pStyle w:val="TableParagraph"/>
              <w:ind w:left="428"/>
              <w:jc w:val="left"/>
              <w:rPr>
                <w:rFonts w:ascii="Arial" w:hAnsi="Arial" w:cs="Arial"/>
                <w:sz w:val="18"/>
                <w:szCs w:val="18"/>
                <w:lang w:val="es-CO"/>
              </w:rPr>
            </w:pPr>
            <w:r w:rsidRPr="0075141F">
              <w:rPr>
                <w:noProof/>
              </w:rPr>
              <w:drawing>
                <wp:inline distT="0" distB="0" distL="0" distR="0" wp14:anchorId="6DC25070" wp14:editId="4B733636">
                  <wp:extent cx="311276" cy="311276"/>
                  <wp:effectExtent l="0" t="0" r="0" b="0"/>
                  <wp:docPr id="31" name="image18.png" descr="D:\cmunoz\Documents\Downloads\convers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1276" cy="311276"/>
                          </a:xfrm>
                          <a:prstGeom prst="rect">
                            <a:avLst/>
                          </a:prstGeom>
                        </pic:spPr>
                      </pic:pic>
                    </a:graphicData>
                  </a:graphic>
                </wp:inline>
              </w:drawing>
            </w:r>
          </w:p>
        </w:tc>
        <w:tc>
          <w:tcPr>
            <w:tcW w:w="4395" w:type="dxa"/>
            <w:vAlign w:val="center"/>
          </w:tcPr>
          <w:p w14:paraId="0DB65299" w14:textId="77777777" w:rsidR="003120BA" w:rsidRPr="0075141F" w:rsidRDefault="45BABC11" w:rsidP="5CB9B77C">
            <w:pPr>
              <w:pStyle w:val="TableParagraph"/>
              <w:spacing w:before="181"/>
              <w:ind w:left="69"/>
              <w:jc w:val="left"/>
              <w:rPr>
                <w:rFonts w:ascii="Arial" w:hAnsi="Arial" w:cs="Arial"/>
                <w:sz w:val="18"/>
                <w:szCs w:val="18"/>
                <w:lang w:val="es-CO"/>
              </w:rPr>
            </w:pPr>
            <w:r w:rsidRPr="0075141F">
              <w:rPr>
                <w:rFonts w:ascii="Arial" w:hAnsi="Arial" w:cs="Arial"/>
                <w:sz w:val="18"/>
                <w:szCs w:val="18"/>
                <w:lang w:val="es-CO"/>
              </w:rPr>
              <w:t>Falta de capacitación, temas relacionados con el personal</w:t>
            </w:r>
          </w:p>
        </w:tc>
      </w:tr>
      <w:tr w:rsidR="003120BA" w:rsidRPr="0075141F" w14:paraId="71AF2436" w14:textId="77777777" w:rsidTr="5CB9B77C">
        <w:trPr>
          <w:trHeight w:val="794"/>
        </w:trPr>
        <w:tc>
          <w:tcPr>
            <w:tcW w:w="1388" w:type="dxa"/>
            <w:vMerge w:val="restart"/>
            <w:vAlign w:val="center"/>
          </w:tcPr>
          <w:p w14:paraId="387C7233" w14:textId="77777777" w:rsidR="003120BA" w:rsidRPr="0075141F" w:rsidRDefault="45BABC11" w:rsidP="5CB9B77C">
            <w:pPr>
              <w:pStyle w:val="TableParagraph"/>
              <w:ind w:left="146"/>
              <w:jc w:val="left"/>
              <w:rPr>
                <w:rFonts w:ascii="Arial" w:hAnsi="Arial" w:cs="Arial"/>
                <w:sz w:val="18"/>
                <w:szCs w:val="18"/>
                <w:lang w:val="es-CO"/>
              </w:rPr>
            </w:pPr>
            <w:r w:rsidRPr="0075141F">
              <w:rPr>
                <w:rFonts w:ascii="Arial" w:hAnsi="Arial" w:cs="Arial"/>
                <w:sz w:val="18"/>
                <w:szCs w:val="18"/>
                <w:lang w:val="es-CO"/>
              </w:rPr>
              <w:t>Talento humano</w:t>
            </w:r>
          </w:p>
        </w:tc>
        <w:tc>
          <w:tcPr>
            <w:tcW w:w="2252" w:type="dxa"/>
            <w:vMerge w:val="restart"/>
            <w:vAlign w:val="center"/>
          </w:tcPr>
          <w:p w14:paraId="79CBEFB8" w14:textId="77777777" w:rsidR="003120BA" w:rsidRPr="0075141F" w:rsidRDefault="45BABC11" w:rsidP="5CB9B77C">
            <w:pPr>
              <w:pStyle w:val="TableParagraph"/>
              <w:ind w:left="90" w:right="84"/>
              <w:jc w:val="left"/>
              <w:rPr>
                <w:rFonts w:ascii="Arial" w:hAnsi="Arial" w:cs="Arial"/>
                <w:sz w:val="18"/>
                <w:szCs w:val="18"/>
                <w:lang w:val="es-CO"/>
              </w:rPr>
            </w:pPr>
            <w:r w:rsidRPr="0075141F">
              <w:rPr>
                <w:rFonts w:ascii="Arial" w:hAnsi="Arial" w:cs="Arial"/>
                <w:sz w:val="18"/>
                <w:szCs w:val="18"/>
                <w:lang w:val="es-CO"/>
              </w:rPr>
              <w:t>Incluye seguridad y salud en el trabajo.</w:t>
            </w:r>
          </w:p>
          <w:p w14:paraId="1FB85AD0" w14:textId="77777777" w:rsidR="003120BA" w:rsidRPr="0075141F" w:rsidRDefault="45BABC11" w:rsidP="5CB9B77C">
            <w:pPr>
              <w:pStyle w:val="TableParagraph"/>
              <w:ind w:left="71" w:right="70" w:firstLine="5"/>
              <w:jc w:val="left"/>
              <w:rPr>
                <w:rFonts w:ascii="Arial" w:hAnsi="Arial" w:cs="Arial"/>
                <w:sz w:val="18"/>
                <w:szCs w:val="18"/>
                <w:lang w:val="es-CO"/>
              </w:rPr>
            </w:pPr>
            <w:r w:rsidRPr="0075141F">
              <w:rPr>
                <w:rFonts w:ascii="Arial" w:hAnsi="Arial" w:cs="Arial"/>
                <w:sz w:val="18"/>
                <w:szCs w:val="18"/>
                <w:lang w:val="es-CO"/>
              </w:rPr>
              <w:t>Se analiza posible dolo e intención frente a la</w:t>
            </w:r>
            <w:r w:rsidRPr="0075141F">
              <w:rPr>
                <w:rFonts w:ascii="Arial" w:hAnsi="Arial" w:cs="Arial"/>
                <w:spacing w:val="-25"/>
                <w:sz w:val="18"/>
                <w:szCs w:val="18"/>
                <w:lang w:val="es-CO"/>
              </w:rPr>
              <w:t xml:space="preserve"> </w:t>
            </w:r>
            <w:r w:rsidRPr="0075141F">
              <w:rPr>
                <w:rFonts w:ascii="Arial" w:hAnsi="Arial" w:cs="Arial"/>
                <w:sz w:val="18"/>
                <w:szCs w:val="18"/>
                <w:lang w:val="es-CO"/>
              </w:rPr>
              <w:t>corrupción.</w:t>
            </w:r>
          </w:p>
        </w:tc>
        <w:tc>
          <w:tcPr>
            <w:tcW w:w="1200" w:type="dxa"/>
            <w:vAlign w:val="center"/>
          </w:tcPr>
          <w:p w14:paraId="7E80966E" w14:textId="77777777" w:rsidR="003120BA" w:rsidRPr="0075141F" w:rsidRDefault="003120BA" w:rsidP="5CB9B77C">
            <w:pPr>
              <w:pStyle w:val="TableParagraph"/>
              <w:spacing w:before="8"/>
              <w:jc w:val="left"/>
              <w:rPr>
                <w:rFonts w:ascii="Arial" w:hAnsi="Arial" w:cs="Arial"/>
                <w:sz w:val="18"/>
                <w:szCs w:val="18"/>
                <w:lang w:val="es-CO"/>
              </w:rPr>
            </w:pPr>
          </w:p>
          <w:p w14:paraId="2617F4FF" w14:textId="77777777" w:rsidR="003120BA" w:rsidRPr="0075141F" w:rsidRDefault="45BABC11" w:rsidP="5CB9B77C">
            <w:pPr>
              <w:pStyle w:val="TableParagraph"/>
              <w:ind w:left="413"/>
              <w:jc w:val="left"/>
              <w:rPr>
                <w:rFonts w:ascii="Arial" w:hAnsi="Arial" w:cs="Arial"/>
                <w:sz w:val="18"/>
                <w:szCs w:val="18"/>
                <w:lang w:val="es-CO"/>
              </w:rPr>
            </w:pPr>
            <w:r w:rsidRPr="0075141F">
              <w:rPr>
                <w:noProof/>
              </w:rPr>
              <w:drawing>
                <wp:inline distT="0" distB="0" distL="0" distR="0" wp14:anchorId="301B5990" wp14:editId="11F08A5A">
                  <wp:extent cx="311276" cy="311276"/>
                  <wp:effectExtent l="0" t="0" r="0" b="0"/>
                  <wp:docPr id="33" name="image19.png" descr="D:\cmunoz\Documents\Downloads\orden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1276" cy="311276"/>
                          </a:xfrm>
                          <a:prstGeom prst="rect">
                            <a:avLst/>
                          </a:prstGeom>
                        </pic:spPr>
                      </pic:pic>
                    </a:graphicData>
                  </a:graphic>
                </wp:inline>
              </w:drawing>
            </w:r>
          </w:p>
        </w:tc>
        <w:tc>
          <w:tcPr>
            <w:tcW w:w="4395" w:type="dxa"/>
            <w:vAlign w:val="center"/>
          </w:tcPr>
          <w:p w14:paraId="001E9802" w14:textId="77777777" w:rsidR="003120BA" w:rsidRPr="0075141F" w:rsidRDefault="003120BA" w:rsidP="5CB9B77C">
            <w:pPr>
              <w:pStyle w:val="TableParagraph"/>
              <w:spacing w:before="3"/>
              <w:jc w:val="left"/>
              <w:rPr>
                <w:rFonts w:ascii="Arial" w:hAnsi="Arial" w:cs="Arial"/>
                <w:sz w:val="18"/>
                <w:szCs w:val="18"/>
                <w:lang w:val="es-CO"/>
              </w:rPr>
            </w:pPr>
          </w:p>
          <w:p w14:paraId="30BA2F23"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Hurto activos</w:t>
            </w:r>
          </w:p>
        </w:tc>
      </w:tr>
      <w:tr w:rsidR="003120BA" w:rsidRPr="0075141F" w14:paraId="5AE81DA6" w14:textId="77777777" w:rsidTr="5CB9B77C">
        <w:trPr>
          <w:trHeight w:val="794"/>
        </w:trPr>
        <w:tc>
          <w:tcPr>
            <w:tcW w:w="1388" w:type="dxa"/>
            <w:vMerge/>
            <w:vAlign w:val="center"/>
          </w:tcPr>
          <w:p w14:paraId="670D1351" w14:textId="77777777" w:rsidR="003120BA" w:rsidRPr="0075141F" w:rsidRDefault="003120BA" w:rsidP="00BF7456">
            <w:pPr>
              <w:jc w:val="left"/>
              <w:rPr>
                <w:rFonts w:ascii="Arial" w:hAnsi="Arial" w:cs="Arial"/>
                <w:sz w:val="18"/>
                <w:szCs w:val="18"/>
              </w:rPr>
            </w:pPr>
          </w:p>
        </w:tc>
        <w:tc>
          <w:tcPr>
            <w:tcW w:w="2252" w:type="dxa"/>
            <w:vMerge/>
            <w:vAlign w:val="center"/>
          </w:tcPr>
          <w:p w14:paraId="7BAAF33F" w14:textId="77777777" w:rsidR="003120BA" w:rsidRPr="0075141F" w:rsidRDefault="003120BA" w:rsidP="00BF7456">
            <w:pPr>
              <w:jc w:val="left"/>
              <w:rPr>
                <w:rFonts w:ascii="Arial" w:hAnsi="Arial" w:cs="Arial"/>
                <w:sz w:val="18"/>
                <w:szCs w:val="18"/>
              </w:rPr>
            </w:pPr>
          </w:p>
        </w:tc>
        <w:tc>
          <w:tcPr>
            <w:tcW w:w="1200" w:type="dxa"/>
            <w:vAlign w:val="center"/>
          </w:tcPr>
          <w:p w14:paraId="6842BC82" w14:textId="77777777" w:rsidR="003120BA" w:rsidRPr="0075141F" w:rsidRDefault="003120BA" w:rsidP="5CB9B77C">
            <w:pPr>
              <w:pStyle w:val="TableParagraph"/>
              <w:spacing w:before="2"/>
              <w:jc w:val="left"/>
              <w:rPr>
                <w:rFonts w:ascii="Arial" w:hAnsi="Arial" w:cs="Arial"/>
                <w:sz w:val="18"/>
                <w:szCs w:val="18"/>
                <w:lang w:val="es-CO"/>
              </w:rPr>
            </w:pPr>
          </w:p>
          <w:p w14:paraId="6346B48C" w14:textId="77777777" w:rsidR="003120BA" w:rsidRPr="0075141F" w:rsidRDefault="45BABC11" w:rsidP="5CB9B77C">
            <w:pPr>
              <w:pStyle w:val="TableParagraph"/>
              <w:ind w:left="276"/>
              <w:jc w:val="left"/>
              <w:rPr>
                <w:rFonts w:ascii="Arial" w:hAnsi="Arial" w:cs="Arial"/>
                <w:sz w:val="18"/>
                <w:szCs w:val="18"/>
                <w:lang w:val="es-CO"/>
              </w:rPr>
            </w:pPr>
            <w:r w:rsidRPr="0075141F">
              <w:rPr>
                <w:noProof/>
              </w:rPr>
              <w:drawing>
                <wp:inline distT="0" distB="0" distL="0" distR="0" wp14:anchorId="6F7867F3" wp14:editId="5B6762D4">
                  <wp:extent cx="432985" cy="310134"/>
                  <wp:effectExtent l="0" t="0" r="0" b="0"/>
                  <wp:docPr id="3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eg"/>
                          <pic:cNvPicPr/>
                        </pic:nvPicPr>
                        <pic:blipFill>
                          <a:blip r:embed="rId25">
                            <a:extLst>
                              <a:ext uri="{28A0092B-C50C-407E-A947-70E740481C1C}">
                                <a14:useLocalDpi xmlns:a14="http://schemas.microsoft.com/office/drawing/2010/main" val="0"/>
                              </a:ext>
                            </a:extLst>
                          </a:blip>
                          <a:stretch>
                            <a:fillRect/>
                          </a:stretch>
                        </pic:blipFill>
                        <pic:spPr>
                          <a:xfrm>
                            <a:off x="0" y="0"/>
                            <a:ext cx="432985" cy="310134"/>
                          </a:xfrm>
                          <a:prstGeom prst="rect">
                            <a:avLst/>
                          </a:prstGeom>
                        </pic:spPr>
                      </pic:pic>
                    </a:graphicData>
                  </a:graphic>
                </wp:inline>
              </w:drawing>
            </w:r>
          </w:p>
        </w:tc>
        <w:tc>
          <w:tcPr>
            <w:tcW w:w="4395" w:type="dxa"/>
            <w:vAlign w:val="center"/>
          </w:tcPr>
          <w:p w14:paraId="2A893939" w14:textId="77777777" w:rsidR="003120BA" w:rsidRPr="0075141F" w:rsidRDefault="003120BA" w:rsidP="5CB9B77C">
            <w:pPr>
              <w:pStyle w:val="TableParagraph"/>
              <w:spacing w:before="5"/>
              <w:jc w:val="left"/>
              <w:rPr>
                <w:rFonts w:ascii="Arial" w:hAnsi="Arial" w:cs="Arial"/>
                <w:sz w:val="18"/>
                <w:szCs w:val="18"/>
                <w:lang w:val="es-CO"/>
              </w:rPr>
            </w:pPr>
          </w:p>
          <w:p w14:paraId="6D651BCB"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Posibles comportamientos no éticos de los empleados</w:t>
            </w:r>
          </w:p>
        </w:tc>
      </w:tr>
      <w:tr w:rsidR="003120BA" w:rsidRPr="0075141F" w14:paraId="2A4F9D80" w14:textId="77777777" w:rsidTr="5CB9B77C">
        <w:trPr>
          <w:trHeight w:val="796"/>
        </w:trPr>
        <w:tc>
          <w:tcPr>
            <w:tcW w:w="1388" w:type="dxa"/>
            <w:vMerge/>
            <w:vAlign w:val="center"/>
          </w:tcPr>
          <w:p w14:paraId="15C66085" w14:textId="77777777" w:rsidR="003120BA" w:rsidRPr="0075141F" w:rsidRDefault="003120BA" w:rsidP="00BF7456">
            <w:pPr>
              <w:jc w:val="left"/>
              <w:rPr>
                <w:rFonts w:ascii="Arial" w:hAnsi="Arial" w:cs="Arial"/>
                <w:sz w:val="18"/>
                <w:szCs w:val="18"/>
                <w:lang w:val="es-CO"/>
              </w:rPr>
            </w:pPr>
          </w:p>
        </w:tc>
        <w:tc>
          <w:tcPr>
            <w:tcW w:w="2252" w:type="dxa"/>
            <w:vMerge/>
            <w:vAlign w:val="center"/>
          </w:tcPr>
          <w:p w14:paraId="7671816A" w14:textId="77777777" w:rsidR="003120BA" w:rsidRPr="0075141F" w:rsidRDefault="003120BA" w:rsidP="00BF7456">
            <w:pPr>
              <w:jc w:val="left"/>
              <w:rPr>
                <w:rFonts w:ascii="Arial" w:hAnsi="Arial" w:cs="Arial"/>
                <w:sz w:val="18"/>
                <w:szCs w:val="18"/>
                <w:lang w:val="es-CO"/>
              </w:rPr>
            </w:pPr>
          </w:p>
        </w:tc>
        <w:tc>
          <w:tcPr>
            <w:tcW w:w="1200" w:type="dxa"/>
            <w:vAlign w:val="center"/>
          </w:tcPr>
          <w:p w14:paraId="7B7EBB10" w14:textId="77777777" w:rsidR="003120BA" w:rsidRPr="0075141F" w:rsidRDefault="003120BA" w:rsidP="5CB9B77C">
            <w:pPr>
              <w:pStyle w:val="TableParagraph"/>
              <w:spacing w:before="10"/>
              <w:jc w:val="left"/>
              <w:rPr>
                <w:rFonts w:ascii="Arial" w:hAnsi="Arial" w:cs="Arial"/>
                <w:sz w:val="18"/>
                <w:szCs w:val="18"/>
                <w:lang w:val="es-CO"/>
              </w:rPr>
            </w:pPr>
          </w:p>
          <w:p w14:paraId="47DB42E2" w14:textId="77777777" w:rsidR="003120BA" w:rsidRPr="0075141F" w:rsidRDefault="45BABC11" w:rsidP="5CB9B77C">
            <w:pPr>
              <w:pStyle w:val="TableParagraph"/>
              <w:ind w:left="251"/>
              <w:jc w:val="left"/>
              <w:rPr>
                <w:rFonts w:ascii="Arial" w:hAnsi="Arial" w:cs="Arial"/>
                <w:sz w:val="18"/>
                <w:szCs w:val="18"/>
                <w:lang w:val="es-CO"/>
              </w:rPr>
            </w:pPr>
            <w:r w:rsidRPr="0075141F">
              <w:rPr>
                <w:noProof/>
              </w:rPr>
              <w:drawing>
                <wp:inline distT="0" distB="0" distL="0" distR="0" wp14:anchorId="13CA485D" wp14:editId="39C4882B">
                  <wp:extent cx="508477" cy="371475"/>
                  <wp:effectExtent l="0" t="0" r="0" b="0"/>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pic:nvPicPr>
                        <pic:blipFill>
                          <a:blip r:embed="rId26">
                            <a:extLst>
                              <a:ext uri="{28A0092B-C50C-407E-A947-70E740481C1C}">
                                <a14:useLocalDpi xmlns:a14="http://schemas.microsoft.com/office/drawing/2010/main" val="0"/>
                              </a:ext>
                            </a:extLst>
                          </a:blip>
                          <a:stretch>
                            <a:fillRect/>
                          </a:stretch>
                        </pic:blipFill>
                        <pic:spPr>
                          <a:xfrm>
                            <a:off x="0" y="0"/>
                            <a:ext cx="508477" cy="371475"/>
                          </a:xfrm>
                          <a:prstGeom prst="rect">
                            <a:avLst/>
                          </a:prstGeom>
                        </pic:spPr>
                      </pic:pic>
                    </a:graphicData>
                  </a:graphic>
                </wp:inline>
              </w:drawing>
            </w:r>
          </w:p>
        </w:tc>
        <w:tc>
          <w:tcPr>
            <w:tcW w:w="4395" w:type="dxa"/>
            <w:vAlign w:val="center"/>
          </w:tcPr>
          <w:p w14:paraId="41A1AB7F" w14:textId="77777777" w:rsidR="003120BA" w:rsidRPr="0075141F" w:rsidRDefault="003120BA" w:rsidP="5CB9B77C">
            <w:pPr>
              <w:pStyle w:val="TableParagraph"/>
              <w:spacing w:before="5"/>
              <w:jc w:val="left"/>
              <w:rPr>
                <w:rFonts w:ascii="Arial" w:hAnsi="Arial" w:cs="Arial"/>
                <w:sz w:val="18"/>
                <w:szCs w:val="18"/>
                <w:lang w:val="es-CO"/>
              </w:rPr>
            </w:pPr>
          </w:p>
          <w:p w14:paraId="723D0758"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Fraude interno (corrupción, soborno)</w:t>
            </w:r>
          </w:p>
        </w:tc>
      </w:tr>
      <w:tr w:rsidR="003120BA" w:rsidRPr="0075141F" w14:paraId="5D328331" w14:textId="77777777" w:rsidTr="5CB9B77C">
        <w:trPr>
          <w:trHeight w:val="820"/>
        </w:trPr>
        <w:tc>
          <w:tcPr>
            <w:tcW w:w="1388" w:type="dxa"/>
            <w:vMerge w:val="restart"/>
            <w:vAlign w:val="center"/>
          </w:tcPr>
          <w:p w14:paraId="6E125E9F" w14:textId="77777777" w:rsidR="003120BA" w:rsidRPr="0075141F" w:rsidRDefault="45BABC11" w:rsidP="5CB9B77C">
            <w:pPr>
              <w:pStyle w:val="TableParagraph"/>
              <w:ind w:left="194"/>
              <w:jc w:val="left"/>
              <w:rPr>
                <w:rFonts w:ascii="Arial" w:hAnsi="Arial" w:cs="Arial"/>
                <w:sz w:val="18"/>
                <w:szCs w:val="18"/>
                <w:lang w:val="es-CO"/>
              </w:rPr>
            </w:pPr>
            <w:r w:rsidRPr="0075141F">
              <w:rPr>
                <w:rFonts w:ascii="Arial" w:hAnsi="Arial" w:cs="Arial"/>
                <w:sz w:val="18"/>
                <w:szCs w:val="18"/>
                <w:lang w:val="es-CO"/>
              </w:rPr>
              <w:t>Tecnología</w:t>
            </w:r>
          </w:p>
        </w:tc>
        <w:tc>
          <w:tcPr>
            <w:tcW w:w="2252" w:type="dxa"/>
            <w:vMerge w:val="restart"/>
            <w:vAlign w:val="center"/>
          </w:tcPr>
          <w:p w14:paraId="1721BD9F" w14:textId="77777777" w:rsidR="003120BA" w:rsidRPr="0075141F" w:rsidRDefault="45BABC11" w:rsidP="5CB9B77C">
            <w:pPr>
              <w:pStyle w:val="TableParagraph"/>
              <w:ind w:left="120" w:right="116"/>
              <w:jc w:val="left"/>
              <w:rPr>
                <w:rFonts w:ascii="Arial" w:hAnsi="Arial" w:cs="Arial"/>
                <w:sz w:val="18"/>
                <w:szCs w:val="18"/>
                <w:lang w:val="es-CO"/>
              </w:rPr>
            </w:pPr>
            <w:r w:rsidRPr="0075141F">
              <w:rPr>
                <w:rFonts w:ascii="Arial" w:hAnsi="Arial" w:cs="Arial"/>
                <w:sz w:val="18"/>
                <w:szCs w:val="18"/>
                <w:lang w:val="es-CO"/>
              </w:rPr>
              <w:t>Eventos relacionados con la infraestructura tecnológica de la entidad.</w:t>
            </w:r>
          </w:p>
        </w:tc>
        <w:tc>
          <w:tcPr>
            <w:tcW w:w="1200" w:type="dxa"/>
            <w:vAlign w:val="center"/>
          </w:tcPr>
          <w:p w14:paraId="04743D5B" w14:textId="77777777" w:rsidR="003120BA" w:rsidRPr="0075141F" w:rsidRDefault="003120BA" w:rsidP="5CB9B77C">
            <w:pPr>
              <w:pStyle w:val="TableParagraph"/>
              <w:spacing w:before="7"/>
              <w:jc w:val="left"/>
              <w:rPr>
                <w:rFonts w:ascii="Arial" w:hAnsi="Arial" w:cs="Arial"/>
                <w:sz w:val="18"/>
                <w:szCs w:val="18"/>
                <w:lang w:val="es-CO"/>
              </w:rPr>
            </w:pPr>
          </w:p>
          <w:p w14:paraId="7A628633" w14:textId="77777777" w:rsidR="003120BA" w:rsidRPr="0075141F" w:rsidRDefault="45BABC11" w:rsidP="5CB9B77C">
            <w:pPr>
              <w:pStyle w:val="TableParagraph"/>
              <w:ind w:left="265"/>
              <w:jc w:val="left"/>
              <w:rPr>
                <w:rFonts w:ascii="Arial" w:hAnsi="Arial" w:cs="Arial"/>
                <w:sz w:val="18"/>
                <w:szCs w:val="18"/>
                <w:lang w:val="es-CO"/>
              </w:rPr>
            </w:pPr>
            <w:r w:rsidRPr="0075141F">
              <w:rPr>
                <w:noProof/>
              </w:rPr>
              <w:drawing>
                <wp:inline distT="0" distB="0" distL="0" distR="0" wp14:anchorId="013597E9" wp14:editId="3D6155B2">
                  <wp:extent cx="402336" cy="393953"/>
                  <wp:effectExtent l="0" t="0" r="0" b="0"/>
                  <wp:docPr id="39" name="image22.png" descr="D:\cmunoz\Documents\Downloads\sitio-we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pic:nvPicPr>
                        <pic:blipFill>
                          <a:blip r:embed="rId27">
                            <a:extLst>
                              <a:ext uri="{28A0092B-C50C-407E-A947-70E740481C1C}">
                                <a14:useLocalDpi xmlns:a14="http://schemas.microsoft.com/office/drawing/2010/main" val="0"/>
                              </a:ext>
                            </a:extLst>
                          </a:blip>
                          <a:stretch>
                            <a:fillRect/>
                          </a:stretch>
                        </pic:blipFill>
                        <pic:spPr>
                          <a:xfrm>
                            <a:off x="0" y="0"/>
                            <a:ext cx="402336" cy="393953"/>
                          </a:xfrm>
                          <a:prstGeom prst="rect">
                            <a:avLst/>
                          </a:prstGeom>
                        </pic:spPr>
                      </pic:pic>
                    </a:graphicData>
                  </a:graphic>
                </wp:inline>
              </w:drawing>
            </w:r>
          </w:p>
        </w:tc>
        <w:tc>
          <w:tcPr>
            <w:tcW w:w="4395" w:type="dxa"/>
            <w:vAlign w:val="center"/>
          </w:tcPr>
          <w:p w14:paraId="30C350EF" w14:textId="77777777" w:rsidR="003120BA" w:rsidRPr="0075141F" w:rsidRDefault="003120BA" w:rsidP="5CB9B77C">
            <w:pPr>
              <w:pStyle w:val="TableParagraph"/>
              <w:spacing w:before="5"/>
              <w:jc w:val="left"/>
              <w:rPr>
                <w:rFonts w:ascii="Arial" w:hAnsi="Arial" w:cs="Arial"/>
                <w:sz w:val="18"/>
                <w:szCs w:val="18"/>
                <w:lang w:val="es-CO"/>
              </w:rPr>
            </w:pPr>
          </w:p>
          <w:p w14:paraId="5004A4C9"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Daño de equipos</w:t>
            </w:r>
          </w:p>
        </w:tc>
      </w:tr>
      <w:tr w:rsidR="003120BA" w:rsidRPr="0075141F" w14:paraId="6FA77C5F" w14:textId="77777777" w:rsidTr="5CB9B77C">
        <w:trPr>
          <w:trHeight w:val="866"/>
        </w:trPr>
        <w:tc>
          <w:tcPr>
            <w:tcW w:w="1388" w:type="dxa"/>
            <w:vMerge/>
            <w:vAlign w:val="center"/>
          </w:tcPr>
          <w:p w14:paraId="75DFD646" w14:textId="77777777" w:rsidR="003120BA" w:rsidRPr="0075141F" w:rsidRDefault="003120BA" w:rsidP="00BF7456">
            <w:pPr>
              <w:jc w:val="left"/>
              <w:rPr>
                <w:rFonts w:ascii="Arial" w:hAnsi="Arial" w:cs="Arial"/>
                <w:sz w:val="18"/>
                <w:szCs w:val="18"/>
              </w:rPr>
            </w:pPr>
          </w:p>
        </w:tc>
        <w:tc>
          <w:tcPr>
            <w:tcW w:w="2252" w:type="dxa"/>
            <w:vMerge/>
            <w:vAlign w:val="center"/>
          </w:tcPr>
          <w:p w14:paraId="272C35B7" w14:textId="77777777" w:rsidR="003120BA" w:rsidRPr="0075141F" w:rsidRDefault="003120BA" w:rsidP="00BF7456">
            <w:pPr>
              <w:jc w:val="left"/>
              <w:rPr>
                <w:rFonts w:ascii="Arial" w:hAnsi="Arial" w:cs="Arial"/>
                <w:sz w:val="18"/>
                <w:szCs w:val="18"/>
              </w:rPr>
            </w:pPr>
          </w:p>
        </w:tc>
        <w:tc>
          <w:tcPr>
            <w:tcW w:w="1200" w:type="dxa"/>
            <w:vAlign w:val="center"/>
          </w:tcPr>
          <w:p w14:paraId="661571BD" w14:textId="77777777" w:rsidR="003120BA" w:rsidRPr="0075141F" w:rsidRDefault="003120BA" w:rsidP="5CB9B77C">
            <w:pPr>
              <w:pStyle w:val="TableParagraph"/>
              <w:spacing w:before="8"/>
              <w:jc w:val="left"/>
              <w:rPr>
                <w:rFonts w:ascii="Arial" w:hAnsi="Arial" w:cs="Arial"/>
                <w:sz w:val="18"/>
                <w:szCs w:val="18"/>
                <w:lang w:val="es-CO"/>
              </w:rPr>
            </w:pPr>
          </w:p>
          <w:p w14:paraId="5FB94BB5" w14:textId="77777777" w:rsidR="003120BA" w:rsidRPr="0075141F" w:rsidRDefault="45BABC11" w:rsidP="5CB9B77C">
            <w:pPr>
              <w:pStyle w:val="TableParagraph"/>
              <w:ind w:left="237"/>
              <w:jc w:val="left"/>
              <w:rPr>
                <w:rFonts w:ascii="Arial" w:hAnsi="Arial" w:cs="Arial"/>
                <w:sz w:val="18"/>
                <w:szCs w:val="18"/>
                <w:lang w:val="es-CO"/>
              </w:rPr>
            </w:pPr>
            <w:r w:rsidRPr="0075141F">
              <w:rPr>
                <w:noProof/>
              </w:rPr>
              <w:drawing>
                <wp:inline distT="0" distB="0" distL="0" distR="0" wp14:anchorId="3BBC10C7" wp14:editId="7DA96B66">
                  <wp:extent cx="402763" cy="405288"/>
                  <wp:effectExtent l="0" t="0" r="0" b="0"/>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2763" cy="405288"/>
                          </a:xfrm>
                          <a:prstGeom prst="rect">
                            <a:avLst/>
                          </a:prstGeom>
                        </pic:spPr>
                      </pic:pic>
                    </a:graphicData>
                  </a:graphic>
                </wp:inline>
              </w:drawing>
            </w:r>
          </w:p>
        </w:tc>
        <w:tc>
          <w:tcPr>
            <w:tcW w:w="4395" w:type="dxa"/>
            <w:vAlign w:val="center"/>
          </w:tcPr>
          <w:p w14:paraId="629A35BE" w14:textId="77777777" w:rsidR="003120BA" w:rsidRPr="0075141F" w:rsidRDefault="003120BA" w:rsidP="5CB9B77C">
            <w:pPr>
              <w:pStyle w:val="TableParagraph"/>
              <w:spacing w:before="6"/>
              <w:jc w:val="left"/>
              <w:rPr>
                <w:rFonts w:ascii="Arial" w:hAnsi="Arial" w:cs="Arial"/>
                <w:sz w:val="18"/>
                <w:szCs w:val="18"/>
                <w:lang w:val="es-CO"/>
              </w:rPr>
            </w:pPr>
          </w:p>
          <w:p w14:paraId="510CB5CE" w14:textId="77777777" w:rsidR="003120BA" w:rsidRPr="0075141F" w:rsidRDefault="45BABC11" w:rsidP="5CB9B77C">
            <w:pPr>
              <w:pStyle w:val="TableParagraph"/>
              <w:spacing w:before="1"/>
              <w:ind w:left="69"/>
              <w:jc w:val="left"/>
              <w:rPr>
                <w:rFonts w:ascii="Arial" w:hAnsi="Arial" w:cs="Arial"/>
                <w:sz w:val="18"/>
                <w:szCs w:val="18"/>
                <w:lang w:val="es-CO"/>
              </w:rPr>
            </w:pPr>
            <w:r w:rsidRPr="0075141F">
              <w:rPr>
                <w:rFonts w:ascii="Arial" w:hAnsi="Arial" w:cs="Arial"/>
                <w:sz w:val="18"/>
                <w:szCs w:val="18"/>
                <w:lang w:val="es-CO"/>
              </w:rPr>
              <w:t>Caída de aplicaciones</w:t>
            </w:r>
          </w:p>
        </w:tc>
      </w:tr>
      <w:tr w:rsidR="003120BA" w:rsidRPr="0075141F" w14:paraId="5BBA62A4" w14:textId="77777777" w:rsidTr="5CB9B77C">
        <w:trPr>
          <w:trHeight w:val="710"/>
        </w:trPr>
        <w:tc>
          <w:tcPr>
            <w:tcW w:w="1388" w:type="dxa"/>
            <w:vMerge/>
            <w:vAlign w:val="center"/>
          </w:tcPr>
          <w:p w14:paraId="075B2EDE" w14:textId="77777777" w:rsidR="003120BA" w:rsidRPr="0075141F" w:rsidRDefault="003120BA" w:rsidP="00BF7456">
            <w:pPr>
              <w:jc w:val="left"/>
              <w:rPr>
                <w:rFonts w:ascii="Arial" w:hAnsi="Arial" w:cs="Arial"/>
                <w:sz w:val="18"/>
                <w:szCs w:val="18"/>
              </w:rPr>
            </w:pPr>
          </w:p>
        </w:tc>
        <w:tc>
          <w:tcPr>
            <w:tcW w:w="2252" w:type="dxa"/>
            <w:vMerge/>
            <w:vAlign w:val="center"/>
          </w:tcPr>
          <w:p w14:paraId="5021B2EB" w14:textId="77777777" w:rsidR="003120BA" w:rsidRPr="0075141F" w:rsidRDefault="003120BA" w:rsidP="00BF7456">
            <w:pPr>
              <w:jc w:val="left"/>
              <w:rPr>
                <w:rFonts w:ascii="Arial" w:hAnsi="Arial" w:cs="Arial"/>
                <w:sz w:val="18"/>
                <w:szCs w:val="18"/>
              </w:rPr>
            </w:pPr>
          </w:p>
        </w:tc>
        <w:tc>
          <w:tcPr>
            <w:tcW w:w="1200" w:type="dxa"/>
            <w:vAlign w:val="center"/>
          </w:tcPr>
          <w:p w14:paraId="37D9CB05" w14:textId="77777777" w:rsidR="003120BA" w:rsidRPr="0075141F" w:rsidRDefault="003120BA" w:rsidP="5CB9B77C">
            <w:pPr>
              <w:pStyle w:val="TableParagraph"/>
              <w:spacing w:before="7"/>
              <w:jc w:val="left"/>
              <w:rPr>
                <w:rFonts w:ascii="Arial" w:hAnsi="Arial" w:cs="Arial"/>
                <w:sz w:val="18"/>
                <w:szCs w:val="18"/>
                <w:lang w:val="es-CO"/>
              </w:rPr>
            </w:pPr>
          </w:p>
          <w:p w14:paraId="394E5D01" w14:textId="77777777" w:rsidR="003120BA" w:rsidRPr="0075141F" w:rsidRDefault="45BABC11" w:rsidP="5CB9B77C">
            <w:pPr>
              <w:pStyle w:val="TableParagraph"/>
              <w:ind w:left="272"/>
              <w:jc w:val="left"/>
              <w:rPr>
                <w:rFonts w:ascii="Arial" w:hAnsi="Arial" w:cs="Arial"/>
                <w:sz w:val="18"/>
                <w:szCs w:val="18"/>
                <w:lang w:val="es-CO"/>
              </w:rPr>
            </w:pPr>
            <w:r w:rsidRPr="0075141F">
              <w:rPr>
                <w:noProof/>
              </w:rPr>
              <w:drawing>
                <wp:inline distT="0" distB="0" distL="0" distR="0" wp14:anchorId="7C04C310" wp14:editId="3916A424">
                  <wp:extent cx="399939" cy="401192"/>
                  <wp:effectExtent l="0" t="0" r="0" b="0"/>
                  <wp:docPr id="4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99939" cy="401192"/>
                          </a:xfrm>
                          <a:prstGeom prst="rect">
                            <a:avLst/>
                          </a:prstGeom>
                        </pic:spPr>
                      </pic:pic>
                    </a:graphicData>
                  </a:graphic>
                </wp:inline>
              </w:drawing>
            </w:r>
          </w:p>
        </w:tc>
        <w:tc>
          <w:tcPr>
            <w:tcW w:w="4395" w:type="dxa"/>
            <w:vAlign w:val="center"/>
          </w:tcPr>
          <w:p w14:paraId="0E52AF35" w14:textId="77777777" w:rsidR="003120BA" w:rsidRPr="0075141F" w:rsidRDefault="003120BA" w:rsidP="5CB9B77C">
            <w:pPr>
              <w:pStyle w:val="TableParagraph"/>
              <w:spacing w:before="7"/>
              <w:jc w:val="left"/>
              <w:rPr>
                <w:rFonts w:ascii="Arial" w:hAnsi="Arial" w:cs="Arial"/>
                <w:sz w:val="18"/>
                <w:szCs w:val="18"/>
                <w:lang w:val="es-CO"/>
              </w:rPr>
            </w:pPr>
          </w:p>
          <w:p w14:paraId="15182E71"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Caída de redes</w:t>
            </w:r>
          </w:p>
        </w:tc>
      </w:tr>
      <w:tr w:rsidR="003120BA" w:rsidRPr="0075141F" w14:paraId="0307B25C" w14:textId="77777777" w:rsidTr="5CB9B77C">
        <w:trPr>
          <w:trHeight w:val="796"/>
        </w:trPr>
        <w:tc>
          <w:tcPr>
            <w:tcW w:w="1388" w:type="dxa"/>
            <w:vMerge/>
            <w:vAlign w:val="center"/>
          </w:tcPr>
          <w:p w14:paraId="18671342" w14:textId="77777777" w:rsidR="003120BA" w:rsidRPr="0075141F" w:rsidRDefault="003120BA" w:rsidP="00BF7456">
            <w:pPr>
              <w:jc w:val="left"/>
              <w:rPr>
                <w:rFonts w:ascii="Arial" w:hAnsi="Arial" w:cs="Arial"/>
                <w:sz w:val="18"/>
                <w:szCs w:val="18"/>
              </w:rPr>
            </w:pPr>
          </w:p>
        </w:tc>
        <w:tc>
          <w:tcPr>
            <w:tcW w:w="2252" w:type="dxa"/>
            <w:vMerge/>
            <w:vAlign w:val="center"/>
          </w:tcPr>
          <w:p w14:paraId="455A911C" w14:textId="77777777" w:rsidR="003120BA" w:rsidRPr="0075141F" w:rsidRDefault="003120BA" w:rsidP="00BF7456">
            <w:pPr>
              <w:jc w:val="left"/>
              <w:rPr>
                <w:rFonts w:ascii="Arial" w:hAnsi="Arial" w:cs="Arial"/>
                <w:sz w:val="18"/>
                <w:szCs w:val="18"/>
              </w:rPr>
            </w:pPr>
          </w:p>
        </w:tc>
        <w:tc>
          <w:tcPr>
            <w:tcW w:w="1200" w:type="dxa"/>
            <w:vAlign w:val="center"/>
          </w:tcPr>
          <w:p w14:paraId="3E7DB99C" w14:textId="77777777" w:rsidR="003120BA" w:rsidRPr="0075141F" w:rsidRDefault="45BABC11" w:rsidP="5CB9B77C">
            <w:pPr>
              <w:pStyle w:val="TableParagraph"/>
              <w:ind w:left="171"/>
              <w:jc w:val="left"/>
              <w:rPr>
                <w:rFonts w:ascii="Arial" w:hAnsi="Arial" w:cs="Arial"/>
                <w:sz w:val="18"/>
                <w:szCs w:val="18"/>
                <w:lang w:val="es-CO"/>
              </w:rPr>
            </w:pPr>
            <w:r w:rsidRPr="0075141F">
              <w:rPr>
                <w:noProof/>
              </w:rPr>
              <w:drawing>
                <wp:inline distT="0" distB="0" distL="0" distR="0" wp14:anchorId="1B18A1C9" wp14:editId="2003E4EA">
                  <wp:extent cx="554158" cy="499681"/>
                  <wp:effectExtent l="0" t="0" r="0" b="0"/>
                  <wp:docPr id="45"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54158" cy="499681"/>
                          </a:xfrm>
                          <a:prstGeom prst="rect">
                            <a:avLst/>
                          </a:prstGeom>
                        </pic:spPr>
                      </pic:pic>
                    </a:graphicData>
                  </a:graphic>
                </wp:inline>
              </w:drawing>
            </w:r>
          </w:p>
        </w:tc>
        <w:tc>
          <w:tcPr>
            <w:tcW w:w="4395" w:type="dxa"/>
            <w:vAlign w:val="center"/>
          </w:tcPr>
          <w:p w14:paraId="784678B9" w14:textId="77777777" w:rsidR="003120BA" w:rsidRPr="0075141F" w:rsidRDefault="003120BA" w:rsidP="5CB9B77C">
            <w:pPr>
              <w:pStyle w:val="TableParagraph"/>
              <w:spacing w:before="5"/>
              <w:jc w:val="left"/>
              <w:rPr>
                <w:rFonts w:ascii="Arial" w:hAnsi="Arial" w:cs="Arial"/>
                <w:sz w:val="18"/>
                <w:szCs w:val="18"/>
                <w:lang w:val="es-CO"/>
              </w:rPr>
            </w:pPr>
          </w:p>
          <w:p w14:paraId="4292565B"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Errores en programas</w:t>
            </w:r>
          </w:p>
        </w:tc>
      </w:tr>
      <w:tr w:rsidR="003120BA" w:rsidRPr="0075141F" w14:paraId="694C3CB6" w14:textId="77777777" w:rsidTr="5CB9B77C">
        <w:trPr>
          <w:trHeight w:val="947"/>
        </w:trPr>
        <w:tc>
          <w:tcPr>
            <w:tcW w:w="1388" w:type="dxa"/>
            <w:vMerge w:val="restart"/>
            <w:vAlign w:val="center"/>
          </w:tcPr>
          <w:p w14:paraId="4B26C152" w14:textId="77777777" w:rsidR="003120BA" w:rsidRPr="0075141F" w:rsidRDefault="45BABC11" w:rsidP="5CB9B77C">
            <w:pPr>
              <w:pStyle w:val="TableParagraph"/>
              <w:spacing w:before="168"/>
              <w:ind w:left="69"/>
              <w:jc w:val="left"/>
              <w:rPr>
                <w:rFonts w:ascii="Arial" w:hAnsi="Arial" w:cs="Arial"/>
                <w:sz w:val="18"/>
                <w:szCs w:val="18"/>
                <w:lang w:val="es-CO"/>
              </w:rPr>
            </w:pPr>
            <w:r w:rsidRPr="0075141F">
              <w:rPr>
                <w:rFonts w:ascii="Arial" w:hAnsi="Arial" w:cs="Arial"/>
                <w:sz w:val="18"/>
                <w:szCs w:val="18"/>
                <w:lang w:val="es-CO"/>
              </w:rPr>
              <w:t>Infraestructura</w:t>
            </w:r>
          </w:p>
        </w:tc>
        <w:tc>
          <w:tcPr>
            <w:tcW w:w="2252" w:type="dxa"/>
            <w:vMerge w:val="restart"/>
            <w:vAlign w:val="center"/>
          </w:tcPr>
          <w:p w14:paraId="619525DA" w14:textId="77777777" w:rsidR="003120BA" w:rsidRPr="0075141F" w:rsidRDefault="45BABC11" w:rsidP="5CB9B77C">
            <w:pPr>
              <w:pStyle w:val="TableParagraph"/>
              <w:spacing w:before="190"/>
              <w:ind w:left="88" w:right="84"/>
              <w:jc w:val="left"/>
              <w:rPr>
                <w:rFonts w:ascii="Arial" w:hAnsi="Arial" w:cs="Arial"/>
                <w:sz w:val="18"/>
                <w:szCs w:val="18"/>
                <w:lang w:val="es-CO"/>
              </w:rPr>
            </w:pPr>
            <w:r w:rsidRPr="0075141F">
              <w:rPr>
                <w:rFonts w:ascii="Arial" w:hAnsi="Arial" w:cs="Arial"/>
                <w:sz w:val="18"/>
                <w:szCs w:val="18"/>
                <w:lang w:val="es-CO"/>
              </w:rPr>
              <w:t>Eventos relacionados con la infraestructura física de la entidad.</w:t>
            </w:r>
          </w:p>
        </w:tc>
        <w:tc>
          <w:tcPr>
            <w:tcW w:w="1200" w:type="dxa"/>
            <w:vAlign w:val="center"/>
          </w:tcPr>
          <w:p w14:paraId="31D9F3F0" w14:textId="77777777" w:rsidR="003120BA" w:rsidRPr="0075141F" w:rsidRDefault="003120BA" w:rsidP="5CB9B77C">
            <w:pPr>
              <w:pStyle w:val="TableParagraph"/>
              <w:spacing w:before="1"/>
              <w:jc w:val="left"/>
              <w:rPr>
                <w:rFonts w:ascii="Arial" w:hAnsi="Arial" w:cs="Arial"/>
                <w:sz w:val="18"/>
                <w:szCs w:val="18"/>
                <w:lang w:val="es-CO"/>
              </w:rPr>
            </w:pPr>
          </w:p>
          <w:p w14:paraId="11700C91" w14:textId="77777777" w:rsidR="003120BA" w:rsidRPr="0075141F" w:rsidRDefault="45BABC11" w:rsidP="5CB9B77C">
            <w:pPr>
              <w:pStyle w:val="TableParagraph"/>
              <w:ind w:left="157"/>
              <w:jc w:val="left"/>
              <w:rPr>
                <w:rFonts w:ascii="Arial" w:hAnsi="Arial" w:cs="Arial"/>
                <w:sz w:val="18"/>
                <w:szCs w:val="18"/>
                <w:lang w:val="es-CO"/>
              </w:rPr>
            </w:pPr>
            <w:r w:rsidRPr="0075141F">
              <w:rPr>
                <w:noProof/>
              </w:rPr>
              <w:drawing>
                <wp:inline distT="0" distB="0" distL="0" distR="0" wp14:anchorId="68FF2D74" wp14:editId="39E12D83">
                  <wp:extent cx="568440" cy="497776"/>
                  <wp:effectExtent l="0" t="0" r="0" b="0"/>
                  <wp:docPr id="47" name="image26.png" descr="Corrimiento Tierras | Vectores, Fotos de Stock y PSD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8440" cy="497776"/>
                          </a:xfrm>
                          <a:prstGeom prst="rect">
                            <a:avLst/>
                          </a:prstGeom>
                        </pic:spPr>
                      </pic:pic>
                    </a:graphicData>
                  </a:graphic>
                </wp:inline>
              </w:drawing>
            </w:r>
          </w:p>
        </w:tc>
        <w:tc>
          <w:tcPr>
            <w:tcW w:w="4395" w:type="dxa"/>
            <w:vAlign w:val="center"/>
          </w:tcPr>
          <w:p w14:paraId="129ECA01" w14:textId="77777777" w:rsidR="003120BA" w:rsidRPr="0075141F" w:rsidRDefault="003120BA" w:rsidP="5CB9B77C">
            <w:pPr>
              <w:pStyle w:val="TableParagraph"/>
              <w:spacing w:before="10"/>
              <w:jc w:val="left"/>
              <w:rPr>
                <w:rFonts w:ascii="Arial" w:hAnsi="Arial" w:cs="Arial"/>
                <w:sz w:val="18"/>
                <w:szCs w:val="18"/>
                <w:lang w:val="es-CO"/>
              </w:rPr>
            </w:pPr>
          </w:p>
          <w:p w14:paraId="70B84C19"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Derrumbes</w:t>
            </w:r>
          </w:p>
        </w:tc>
      </w:tr>
      <w:tr w:rsidR="003120BA" w:rsidRPr="0075141F" w14:paraId="3CF858EC" w14:textId="77777777" w:rsidTr="5CB9B77C">
        <w:trPr>
          <w:trHeight w:val="808"/>
        </w:trPr>
        <w:tc>
          <w:tcPr>
            <w:tcW w:w="1388" w:type="dxa"/>
            <w:vMerge/>
            <w:vAlign w:val="center"/>
          </w:tcPr>
          <w:p w14:paraId="2CC20608" w14:textId="77777777" w:rsidR="003120BA" w:rsidRPr="0075141F" w:rsidRDefault="003120BA" w:rsidP="00BF7456">
            <w:pPr>
              <w:jc w:val="left"/>
              <w:rPr>
                <w:rFonts w:ascii="Arial" w:hAnsi="Arial" w:cs="Arial"/>
                <w:sz w:val="18"/>
                <w:szCs w:val="18"/>
              </w:rPr>
            </w:pPr>
          </w:p>
        </w:tc>
        <w:tc>
          <w:tcPr>
            <w:tcW w:w="2252" w:type="dxa"/>
            <w:vMerge/>
            <w:vAlign w:val="center"/>
          </w:tcPr>
          <w:p w14:paraId="2A6E3AAC" w14:textId="77777777" w:rsidR="003120BA" w:rsidRPr="0075141F" w:rsidRDefault="003120BA" w:rsidP="00BF7456">
            <w:pPr>
              <w:jc w:val="left"/>
              <w:rPr>
                <w:rFonts w:ascii="Arial" w:hAnsi="Arial" w:cs="Arial"/>
                <w:sz w:val="18"/>
                <w:szCs w:val="18"/>
              </w:rPr>
            </w:pPr>
          </w:p>
        </w:tc>
        <w:tc>
          <w:tcPr>
            <w:tcW w:w="1200" w:type="dxa"/>
            <w:vAlign w:val="center"/>
          </w:tcPr>
          <w:p w14:paraId="61CDA330" w14:textId="77777777" w:rsidR="003120BA" w:rsidRPr="0075141F" w:rsidRDefault="003120BA" w:rsidP="5CB9B77C">
            <w:pPr>
              <w:pStyle w:val="TableParagraph"/>
              <w:spacing w:before="2"/>
              <w:jc w:val="left"/>
              <w:rPr>
                <w:rFonts w:ascii="Arial" w:hAnsi="Arial" w:cs="Arial"/>
                <w:sz w:val="18"/>
                <w:szCs w:val="18"/>
                <w:lang w:val="es-CO"/>
              </w:rPr>
            </w:pPr>
          </w:p>
          <w:p w14:paraId="28FA45F3" w14:textId="77777777" w:rsidR="003120BA" w:rsidRPr="0075141F" w:rsidRDefault="45BABC11" w:rsidP="5CB9B77C">
            <w:pPr>
              <w:pStyle w:val="TableParagraph"/>
              <w:ind w:left="232"/>
              <w:jc w:val="left"/>
              <w:rPr>
                <w:rFonts w:ascii="Arial" w:hAnsi="Arial" w:cs="Arial"/>
                <w:sz w:val="18"/>
                <w:szCs w:val="18"/>
                <w:lang w:val="es-CO"/>
              </w:rPr>
            </w:pPr>
            <w:r w:rsidRPr="0075141F">
              <w:rPr>
                <w:noProof/>
              </w:rPr>
              <w:drawing>
                <wp:inline distT="0" distB="0" distL="0" distR="0" wp14:anchorId="5C887011" wp14:editId="5ACD09B7">
                  <wp:extent cx="436966" cy="428625"/>
                  <wp:effectExtent l="0" t="0" r="0" b="0"/>
                  <wp:docPr id="49" name="image27.png" descr="seguro contra incendios - Iconos gratis de nego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36966" cy="428625"/>
                          </a:xfrm>
                          <a:prstGeom prst="rect">
                            <a:avLst/>
                          </a:prstGeom>
                        </pic:spPr>
                      </pic:pic>
                    </a:graphicData>
                  </a:graphic>
                </wp:inline>
              </w:drawing>
            </w:r>
          </w:p>
        </w:tc>
        <w:tc>
          <w:tcPr>
            <w:tcW w:w="4395" w:type="dxa"/>
            <w:vAlign w:val="center"/>
          </w:tcPr>
          <w:p w14:paraId="245A4921" w14:textId="77777777" w:rsidR="003120BA" w:rsidRPr="0075141F" w:rsidRDefault="003120BA" w:rsidP="5CB9B77C">
            <w:pPr>
              <w:pStyle w:val="TableParagraph"/>
              <w:spacing w:before="1"/>
              <w:jc w:val="left"/>
              <w:rPr>
                <w:rFonts w:ascii="Arial" w:hAnsi="Arial" w:cs="Arial"/>
                <w:sz w:val="18"/>
                <w:szCs w:val="18"/>
                <w:lang w:val="es-CO"/>
              </w:rPr>
            </w:pPr>
          </w:p>
          <w:p w14:paraId="36B44643"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Incendios</w:t>
            </w:r>
          </w:p>
        </w:tc>
      </w:tr>
      <w:tr w:rsidR="003120BA" w:rsidRPr="0075141F" w14:paraId="542DE842" w14:textId="77777777" w:rsidTr="5CB9B77C">
        <w:trPr>
          <w:trHeight w:val="822"/>
        </w:trPr>
        <w:tc>
          <w:tcPr>
            <w:tcW w:w="1388" w:type="dxa"/>
            <w:vMerge/>
            <w:vAlign w:val="center"/>
          </w:tcPr>
          <w:p w14:paraId="1E7834BF" w14:textId="77777777" w:rsidR="003120BA" w:rsidRPr="0075141F" w:rsidRDefault="003120BA" w:rsidP="00BF7456">
            <w:pPr>
              <w:jc w:val="left"/>
              <w:rPr>
                <w:rFonts w:ascii="Arial" w:hAnsi="Arial" w:cs="Arial"/>
                <w:sz w:val="18"/>
                <w:szCs w:val="18"/>
              </w:rPr>
            </w:pPr>
          </w:p>
        </w:tc>
        <w:tc>
          <w:tcPr>
            <w:tcW w:w="2252" w:type="dxa"/>
            <w:vMerge/>
            <w:vAlign w:val="center"/>
          </w:tcPr>
          <w:p w14:paraId="048C4328" w14:textId="77777777" w:rsidR="003120BA" w:rsidRPr="0075141F" w:rsidRDefault="003120BA" w:rsidP="00BF7456">
            <w:pPr>
              <w:jc w:val="left"/>
              <w:rPr>
                <w:rFonts w:ascii="Arial" w:hAnsi="Arial" w:cs="Arial"/>
                <w:sz w:val="18"/>
                <w:szCs w:val="18"/>
              </w:rPr>
            </w:pPr>
          </w:p>
        </w:tc>
        <w:tc>
          <w:tcPr>
            <w:tcW w:w="1200" w:type="dxa"/>
            <w:vAlign w:val="center"/>
          </w:tcPr>
          <w:p w14:paraId="13F8F8C0" w14:textId="77777777" w:rsidR="003120BA" w:rsidRPr="0075141F" w:rsidRDefault="003120BA" w:rsidP="5CB9B77C">
            <w:pPr>
              <w:pStyle w:val="TableParagraph"/>
              <w:spacing w:before="5"/>
              <w:jc w:val="left"/>
              <w:rPr>
                <w:rFonts w:ascii="Arial" w:hAnsi="Arial" w:cs="Arial"/>
                <w:sz w:val="18"/>
                <w:szCs w:val="18"/>
                <w:lang w:val="es-CO"/>
              </w:rPr>
            </w:pPr>
          </w:p>
          <w:p w14:paraId="516B9F76" w14:textId="77777777" w:rsidR="003120BA" w:rsidRPr="0075141F" w:rsidRDefault="45BABC11" w:rsidP="5CB9B77C">
            <w:pPr>
              <w:pStyle w:val="TableParagraph"/>
              <w:ind w:left="226"/>
              <w:jc w:val="left"/>
              <w:rPr>
                <w:rFonts w:ascii="Arial" w:hAnsi="Arial" w:cs="Arial"/>
                <w:sz w:val="18"/>
                <w:szCs w:val="18"/>
                <w:lang w:val="es-CO"/>
              </w:rPr>
            </w:pPr>
            <w:r w:rsidRPr="0075141F">
              <w:rPr>
                <w:noProof/>
              </w:rPr>
              <w:drawing>
                <wp:inline distT="0" distB="0" distL="0" distR="0" wp14:anchorId="2B20830C" wp14:editId="15155B7B">
                  <wp:extent cx="418758" cy="448437"/>
                  <wp:effectExtent l="0" t="0" r="0" b="0"/>
                  <wp:docPr id="5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jpeg"/>
                          <pic:cNvPicPr/>
                        </pic:nvPicPr>
                        <pic:blipFill>
                          <a:blip r:embed="rId33">
                            <a:extLst>
                              <a:ext uri="{28A0092B-C50C-407E-A947-70E740481C1C}">
                                <a14:useLocalDpi xmlns:a14="http://schemas.microsoft.com/office/drawing/2010/main" val="0"/>
                              </a:ext>
                            </a:extLst>
                          </a:blip>
                          <a:stretch>
                            <a:fillRect/>
                          </a:stretch>
                        </pic:blipFill>
                        <pic:spPr>
                          <a:xfrm>
                            <a:off x="0" y="0"/>
                            <a:ext cx="418758" cy="448437"/>
                          </a:xfrm>
                          <a:prstGeom prst="rect">
                            <a:avLst/>
                          </a:prstGeom>
                        </pic:spPr>
                      </pic:pic>
                    </a:graphicData>
                  </a:graphic>
                </wp:inline>
              </w:drawing>
            </w:r>
          </w:p>
        </w:tc>
        <w:tc>
          <w:tcPr>
            <w:tcW w:w="4395" w:type="dxa"/>
            <w:vAlign w:val="center"/>
          </w:tcPr>
          <w:p w14:paraId="28D1572C" w14:textId="77777777" w:rsidR="003120BA" w:rsidRPr="0075141F" w:rsidRDefault="003120BA" w:rsidP="5CB9B77C">
            <w:pPr>
              <w:pStyle w:val="TableParagraph"/>
              <w:spacing w:before="7"/>
              <w:jc w:val="left"/>
              <w:rPr>
                <w:rFonts w:ascii="Arial" w:hAnsi="Arial" w:cs="Arial"/>
                <w:sz w:val="18"/>
                <w:szCs w:val="18"/>
                <w:lang w:val="es-CO"/>
              </w:rPr>
            </w:pPr>
          </w:p>
          <w:p w14:paraId="0209FCA5" w14:textId="77777777" w:rsidR="003120BA" w:rsidRPr="0075141F" w:rsidRDefault="45BABC11" w:rsidP="5CB9B77C">
            <w:pPr>
              <w:pStyle w:val="TableParagraph"/>
              <w:spacing w:before="1"/>
              <w:ind w:left="69"/>
              <w:jc w:val="left"/>
              <w:rPr>
                <w:rFonts w:ascii="Arial" w:hAnsi="Arial" w:cs="Arial"/>
                <w:sz w:val="18"/>
                <w:szCs w:val="18"/>
                <w:lang w:val="es-CO"/>
              </w:rPr>
            </w:pPr>
            <w:r w:rsidRPr="0075141F">
              <w:rPr>
                <w:rFonts w:ascii="Arial" w:hAnsi="Arial" w:cs="Arial"/>
                <w:sz w:val="18"/>
                <w:szCs w:val="18"/>
                <w:lang w:val="es-CO"/>
              </w:rPr>
              <w:t>Inundaciones</w:t>
            </w:r>
          </w:p>
        </w:tc>
      </w:tr>
      <w:tr w:rsidR="003120BA" w:rsidRPr="0075141F" w14:paraId="71065C13" w14:textId="77777777" w:rsidTr="5CB9B77C">
        <w:trPr>
          <w:trHeight w:val="886"/>
        </w:trPr>
        <w:tc>
          <w:tcPr>
            <w:tcW w:w="1388" w:type="dxa"/>
            <w:vMerge/>
            <w:vAlign w:val="center"/>
          </w:tcPr>
          <w:p w14:paraId="00340D2A" w14:textId="77777777" w:rsidR="003120BA" w:rsidRPr="0075141F" w:rsidRDefault="003120BA" w:rsidP="00BF7456">
            <w:pPr>
              <w:jc w:val="left"/>
              <w:rPr>
                <w:rFonts w:ascii="Arial" w:hAnsi="Arial" w:cs="Arial"/>
                <w:sz w:val="18"/>
                <w:szCs w:val="18"/>
              </w:rPr>
            </w:pPr>
          </w:p>
        </w:tc>
        <w:tc>
          <w:tcPr>
            <w:tcW w:w="2252" w:type="dxa"/>
            <w:vMerge/>
            <w:vAlign w:val="center"/>
          </w:tcPr>
          <w:p w14:paraId="67E9BEED" w14:textId="77777777" w:rsidR="003120BA" w:rsidRPr="0075141F" w:rsidRDefault="003120BA" w:rsidP="00BF7456">
            <w:pPr>
              <w:jc w:val="left"/>
              <w:rPr>
                <w:rFonts w:ascii="Arial" w:hAnsi="Arial" w:cs="Arial"/>
                <w:sz w:val="18"/>
                <w:szCs w:val="18"/>
              </w:rPr>
            </w:pPr>
          </w:p>
        </w:tc>
        <w:tc>
          <w:tcPr>
            <w:tcW w:w="1200" w:type="dxa"/>
            <w:vAlign w:val="center"/>
          </w:tcPr>
          <w:p w14:paraId="0D4E6C8F" w14:textId="77777777" w:rsidR="003120BA" w:rsidRPr="0075141F" w:rsidRDefault="003120BA" w:rsidP="5CB9B77C">
            <w:pPr>
              <w:pStyle w:val="TableParagraph"/>
              <w:spacing w:before="10"/>
              <w:jc w:val="left"/>
              <w:rPr>
                <w:rFonts w:ascii="Arial" w:hAnsi="Arial" w:cs="Arial"/>
                <w:sz w:val="18"/>
                <w:szCs w:val="18"/>
                <w:lang w:val="es-CO"/>
              </w:rPr>
            </w:pPr>
          </w:p>
          <w:p w14:paraId="14A75F60" w14:textId="77777777" w:rsidR="003120BA" w:rsidRPr="0075141F" w:rsidRDefault="45BABC11" w:rsidP="5CB9B77C">
            <w:pPr>
              <w:pStyle w:val="TableParagraph"/>
              <w:ind w:left="299"/>
              <w:jc w:val="left"/>
              <w:rPr>
                <w:rFonts w:ascii="Arial" w:hAnsi="Arial" w:cs="Arial"/>
                <w:sz w:val="18"/>
                <w:szCs w:val="18"/>
                <w:lang w:val="es-CO"/>
              </w:rPr>
            </w:pPr>
            <w:r w:rsidRPr="0075141F">
              <w:rPr>
                <w:noProof/>
              </w:rPr>
              <w:drawing>
                <wp:inline distT="0" distB="0" distL="0" distR="0" wp14:anchorId="35F26314" wp14:editId="2D4A3395">
                  <wp:extent cx="363518" cy="376809"/>
                  <wp:effectExtent l="0" t="0" r="0" b="0"/>
                  <wp:docPr id="5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63518" cy="376809"/>
                          </a:xfrm>
                          <a:prstGeom prst="rect">
                            <a:avLst/>
                          </a:prstGeom>
                        </pic:spPr>
                      </pic:pic>
                    </a:graphicData>
                  </a:graphic>
                </wp:inline>
              </w:drawing>
            </w:r>
          </w:p>
        </w:tc>
        <w:tc>
          <w:tcPr>
            <w:tcW w:w="4395" w:type="dxa"/>
            <w:vAlign w:val="center"/>
          </w:tcPr>
          <w:p w14:paraId="7402ACE7" w14:textId="77777777" w:rsidR="003120BA" w:rsidRPr="0075141F" w:rsidRDefault="003120BA" w:rsidP="5CB9B77C">
            <w:pPr>
              <w:pStyle w:val="TableParagraph"/>
              <w:jc w:val="left"/>
              <w:rPr>
                <w:rFonts w:ascii="Arial" w:hAnsi="Arial" w:cs="Arial"/>
                <w:sz w:val="18"/>
                <w:szCs w:val="18"/>
                <w:lang w:val="es-CO"/>
              </w:rPr>
            </w:pPr>
          </w:p>
          <w:p w14:paraId="25B0219D" w14:textId="77777777" w:rsidR="003120BA" w:rsidRPr="0075141F" w:rsidRDefault="45BABC11" w:rsidP="5CB9B77C">
            <w:pPr>
              <w:pStyle w:val="TableParagraph"/>
              <w:spacing w:before="126"/>
              <w:ind w:left="69"/>
              <w:jc w:val="left"/>
              <w:rPr>
                <w:rFonts w:ascii="Arial" w:hAnsi="Arial" w:cs="Arial"/>
                <w:sz w:val="18"/>
                <w:szCs w:val="18"/>
                <w:lang w:val="es-CO"/>
              </w:rPr>
            </w:pPr>
            <w:r w:rsidRPr="0075141F">
              <w:rPr>
                <w:rFonts w:ascii="Arial" w:hAnsi="Arial" w:cs="Arial"/>
                <w:sz w:val="18"/>
                <w:szCs w:val="18"/>
                <w:lang w:val="es-CO"/>
              </w:rPr>
              <w:t>Daños a activos fijos</w:t>
            </w:r>
          </w:p>
        </w:tc>
      </w:tr>
      <w:tr w:rsidR="003120BA" w:rsidRPr="0075141F" w14:paraId="47ED6EC4" w14:textId="77777777" w:rsidTr="5CB9B77C">
        <w:tblPrEx>
          <w:tblLook w:val="04A0" w:firstRow="1" w:lastRow="0" w:firstColumn="1" w:lastColumn="0" w:noHBand="0" w:noVBand="1"/>
        </w:tblPrEx>
        <w:trPr>
          <w:trHeight w:val="827"/>
        </w:trPr>
        <w:tc>
          <w:tcPr>
            <w:tcW w:w="1388" w:type="dxa"/>
            <w:vMerge w:val="restart"/>
            <w:vAlign w:val="center"/>
          </w:tcPr>
          <w:p w14:paraId="3CE87FBF" w14:textId="77777777" w:rsidR="003120BA" w:rsidRPr="0075141F" w:rsidRDefault="45BABC11" w:rsidP="5CB9B77C">
            <w:pPr>
              <w:pStyle w:val="TableParagraph"/>
              <w:spacing w:before="168"/>
              <w:ind w:left="69"/>
              <w:jc w:val="left"/>
              <w:rPr>
                <w:rFonts w:ascii="Arial" w:hAnsi="Arial" w:cs="Arial"/>
                <w:sz w:val="18"/>
                <w:szCs w:val="18"/>
                <w:lang w:val="es-CO"/>
              </w:rPr>
            </w:pPr>
            <w:r w:rsidRPr="0075141F">
              <w:rPr>
                <w:rFonts w:ascii="Arial" w:hAnsi="Arial" w:cs="Arial"/>
                <w:sz w:val="18"/>
                <w:szCs w:val="18"/>
                <w:lang w:val="es-CO"/>
              </w:rPr>
              <w:t>Evento externo</w:t>
            </w:r>
          </w:p>
        </w:tc>
        <w:tc>
          <w:tcPr>
            <w:tcW w:w="2252" w:type="dxa"/>
            <w:vMerge w:val="restart"/>
            <w:vAlign w:val="center"/>
          </w:tcPr>
          <w:p w14:paraId="17C8E385" w14:textId="77777777" w:rsidR="003120BA" w:rsidRPr="0075141F" w:rsidRDefault="45BABC11" w:rsidP="5CB9B77C">
            <w:pPr>
              <w:pStyle w:val="TableParagraph"/>
              <w:spacing w:before="190"/>
              <w:ind w:left="88" w:right="84"/>
              <w:jc w:val="left"/>
              <w:rPr>
                <w:rFonts w:ascii="Arial" w:hAnsi="Arial" w:cs="Arial"/>
                <w:sz w:val="18"/>
                <w:szCs w:val="18"/>
                <w:lang w:val="es-CO"/>
              </w:rPr>
            </w:pPr>
            <w:r w:rsidRPr="0075141F">
              <w:rPr>
                <w:rFonts w:ascii="Arial" w:hAnsi="Arial" w:cs="Arial"/>
                <w:sz w:val="18"/>
                <w:szCs w:val="18"/>
                <w:lang w:val="es-CO"/>
              </w:rPr>
              <w:t>Situaciones externas que afectan la entidad.</w:t>
            </w:r>
          </w:p>
        </w:tc>
        <w:tc>
          <w:tcPr>
            <w:tcW w:w="1200" w:type="dxa"/>
            <w:vAlign w:val="center"/>
          </w:tcPr>
          <w:p w14:paraId="10CD229C" w14:textId="77777777" w:rsidR="003120BA" w:rsidRPr="0075141F" w:rsidRDefault="003120BA" w:rsidP="5CB9B77C">
            <w:pPr>
              <w:pStyle w:val="TableParagraph"/>
              <w:spacing w:before="2"/>
              <w:jc w:val="left"/>
              <w:rPr>
                <w:rFonts w:ascii="Arial" w:hAnsi="Arial" w:cs="Arial"/>
                <w:sz w:val="18"/>
                <w:szCs w:val="18"/>
                <w:lang w:val="es-CO"/>
              </w:rPr>
            </w:pPr>
          </w:p>
          <w:p w14:paraId="28B5847A" w14:textId="77777777" w:rsidR="003120BA" w:rsidRPr="0075141F" w:rsidRDefault="45BABC11" w:rsidP="5CB9B77C">
            <w:pPr>
              <w:pStyle w:val="TableParagraph"/>
              <w:ind w:left="344"/>
              <w:jc w:val="left"/>
              <w:rPr>
                <w:rFonts w:ascii="Arial" w:hAnsi="Arial" w:cs="Arial"/>
                <w:sz w:val="18"/>
                <w:szCs w:val="18"/>
                <w:lang w:val="es-CO"/>
              </w:rPr>
            </w:pPr>
            <w:r w:rsidRPr="0075141F">
              <w:rPr>
                <w:noProof/>
              </w:rPr>
              <w:drawing>
                <wp:inline distT="0" distB="0" distL="0" distR="0" wp14:anchorId="588E0BC2" wp14:editId="7F8137B4">
                  <wp:extent cx="405479" cy="405479"/>
                  <wp:effectExtent l="0" t="0" r="0" b="0"/>
                  <wp:docPr id="55" name="image30.png" descr="D:\cmunoz\Documents\Downloads\orden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05479" cy="405479"/>
                          </a:xfrm>
                          <a:prstGeom prst="rect">
                            <a:avLst/>
                          </a:prstGeom>
                        </pic:spPr>
                      </pic:pic>
                    </a:graphicData>
                  </a:graphic>
                </wp:inline>
              </w:drawing>
            </w:r>
          </w:p>
        </w:tc>
        <w:tc>
          <w:tcPr>
            <w:tcW w:w="4395" w:type="dxa"/>
            <w:vAlign w:val="center"/>
          </w:tcPr>
          <w:p w14:paraId="56A812F0" w14:textId="77777777" w:rsidR="003120BA" w:rsidRPr="0075141F" w:rsidRDefault="003120BA" w:rsidP="5CB9B77C">
            <w:pPr>
              <w:pStyle w:val="TableParagraph"/>
              <w:jc w:val="left"/>
              <w:rPr>
                <w:rFonts w:ascii="Arial" w:hAnsi="Arial" w:cs="Arial"/>
                <w:sz w:val="18"/>
                <w:szCs w:val="18"/>
                <w:lang w:val="es-CO"/>
              </w:rPr>
            </w:pPr>
          </w:p>
          <w:p w14:paraId="08EB5A22" w14:textId="77777777" w:rsidR="003120BA" w:rsidRPr="0075141F" w:rsidRDefault="45BABC11" w:rsidP="5CB9B77C">
            <w:pPr>
              <w:pStyle w:val="TableParagraph"/>
              <w:spacing w:before="126"/>
              <w:ind w:left="69"/>
              <w:jc w:val="left"/>
              <w:rPr>
                <w:rFonts w:ascii="Arial" w:hAnsi="Arial" w:cs="Arial"/>
                <w:sz w:val="18"/>
                <w:szCs w:val="18"/>
                <w:lang w:val="es-CO"/>
              </w:rPr>
            </w:pPr>
            <w:r w:rsidRPr="0075141F">
              <w:rPr>
                <w:rFonts w:ascii="Arial" w:hAnsi="Arial" w:cs="Arial"/>
                <w:sz w:val="18"/>
                <w:szCs w:val="18"/>
                <w:lang w:val="es-CO"/>
              </w:rPr>
              <w:t>Suplantación de identidad</w:t>
            </w:r>
          </w:p>
        </w:tc>
      </w:tr>
      <w:tr w:rsidR="003120BA" w:rsidRPr="0075141F" w14:paraId="78F12640" w14:textId="77777777" w:rsidTr="5CB9B77C">
        <w:tblPrEx>
          <w:tblLook w:val="04A0" w:firstRow="1" w:lastRow="0" w:firstColumn="1" w:lastColumn="0" w:noHBand="0" w:noVBand="1"/>
        </w:tblPrEx>
        <w:trPr>
          <w:trHeight w:val="781"/>
        </w:trPr>
        <w:tc>
          <w:tcPr>
            <w:tcW w:w="1388" w:type="dxa"/>
            <w:vMerge/>
            <w:vAlign w:val="center"/>
          </w:tcPr>
          <w:p w14:paraId="7ABF39AE" w14:textId="77777777" w:rsidR="003120BA" w:rsidRPr="0075141F" w:rsidRDefault="003120BA" w:rsidP="00BF7456">
            <w:pPr>
              <w:jc w:val="left"/>
              <w:rPr>
                <w:rFonts w:ascii="Arial" w:hAnsi="Arial" w:cs="Arial"/>
                <w:sz w:val="18"/>
                <w:szCs w:val="18"/>
              </w:rPr>
            </w:pPr>
          </w:p>
        </w:tc>
        <w:tc>
          <w:tcPr>
            <w:tcW w:w="2252" w:type="dxa"/>
            <w:vMerge/>
            <w:vAlign w:val="center"/>
          </w:tcPr>
          <w:p w14:paraId="1514B84E" w14:textId="77777777" w:rsidR="003120BA" w:rsidRPr="0075141F" w:rsidRDefault="003120BA" w:rsidP="00BF7456">
            <w:pPr>
              <w:jc w:val="left"/>
              <w:rPr>
                <w:rFonts w:ascii="Arial" w:hAnsi="Arial" w:cs="Arial"/>
                <w:sz w:val="18"/>
                <w:szCs w:val="18"/>
              </w:rPr>
            </w:pPr>
          </w:p>
        </w:tc>
        <w:tc>
          <w:tcPr>
            <w:tcW w:w="1200" w:type="dxa"/>
            <w:vAlign w:val="center"/>
          </w:tcPr>
          <w:p w14:paraId="56EF57FC" w14:textId="77777777" w:rsidR="003120BA" w:rsidRPr="0075141F" w:rsidRDefault="003120BA" w:rsidP="5CB9B77C">
            <w:pPr>
              <w:pStyle w:val="TableParagraph"/>
              <w:spacing w:before="8"/>
              <w:jc w:val="left"/>
              <w:rPr>
                <w:rFonts w:ascii="Arial" w:hAnsi="Arial" w:cs="Arial"/>
                <w:sz w:val="18"/>
                <w:szCs w:val="18"/>
                <w:lang w:val="es-CO"/>
              </w:rPr>
            </w:pPr>
          </w:p>
          <w:p w14:paraId="370F3B9C" w14:textId="77777777" w:rsidR="003120BA" w:rsidRPr="0075141F" w:rsidRDefault="45BABC11" w:rsidP="5CB9B77C">
            <w:pPr>
              <w:pStyle w:val="TableParagraph"/>
              <w:ind w:left="351"/>
              <w:jc w:val="left"/>
              <w:rPr>
                <w:rFonts w:ascii="Arial" w:hAnsi="Arial" w:cs="Arial"/>
                <w:sz w:val="18"/>
                <w:szCs w:val="18"/>
                <w:lang w:val="es-CO"/>
              </w:rPr>
            </w:pPr>
            <w:r w:rsidRPr="0075141F">
              <w:rPr>
                <w:noProof/>
              </w:rPr>
              <w:drawing>
                <wp:inline distT="0" distB="0" distL="0" distR="0" wp14:anchorId="5114C527" wp14:editId="21761E10">
                  <wp:extent cx="410717" cy="410718"/>
                  <wp:effectExtent l="0" t="0" r="0" b="0"/>
                  <wp:docPr id="57" name="image31.png" descr="D:\cmunoz\Documents\Downloads\dolares-no-acept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pic:nvPicPr>
                        <pic:blipFill>
                          <a:blip r:embed="rId36">
                            <a:extLst>
                              <a:ext uri="{28A0092B-C50C-407E-A947-70E740481C1C}">
                                <a14:useLocalDpi xmlns:a14="http://schemas.microsoft.com/office/drawing/2010/main" val="0"/>
                              </a:ext>
                            </a:extLst>
                          </a:blip>
                          <a:stretch>
                            <a:fillRect/>
                          </a:stretch>
                        </pic:blipFill>
                        <pic:spPr>
                          <a:xfrm>
                            <a:off x="0" y="0"/>
                            <a:ext cx="410717" cy="410718"/>
                          </a:xfrm>
                          <a:prstGeom prst="rect">
                            <a:avLst/>
                          </a:prstGeom>
                        </pic:spPr>
                      </pic:pic>
                    </a:graphicData>
                  </a:graphic>
                </wp:inline>
              </w:drawing>
            </w:r>
          </w:p>
        </w:tc>
        <w:tc>
          <w:tcPr>
            <w:tcW w:w="4395" w:type="dxa"/>
            <w:vAlign w:val="center"/>
          </w:tcPr>
          <w:p w14:paraId="5E6E9A13" w14:textId="77777777" w:rsidR="003120BA" w:rsidRPr="0075141F" w:rsidRDefault="003120BA" w:rsidP="5CB9B77C">
            <w:pPr>
              <w:pStyle w:val="TableParagraph"/>
              <w:spacing w:before="9"/>
              <w:jc w:val="left"/>
              <w:rPr>
                <w:rFonts w:ascii="Arial" w:hAnsi="Arial" w:cs="Arial"/>
                <w:sz w:val="18"/>
                <w:szCs w:val="18"/>
                <w:lang w:val="es-CO"/>
              </w:rPr>
            </w:pPr>
          </w:p>
          <w:p w14:paraId="5419B2E7"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Asalto a la oficina</w:t>
            </w:r>
          </w:p>
        </w:tc>
      </w:tr>
      <w:tr w:rsidR="003120BA" w:rsidRPr="0075141F" w14:paraId="4A9BDD85" w14:textId="77777777" w:rsidTr="5CB9B77C">
        <w:tblPrEx>
          <w:tblLook w:val="04A0" w:firstRow="1" w:lastRow="0" w:firstColumn="1" w:lastColumn="0" w:noHBand="0" w:noVBand="1"/>
        </w:tblPrEx>
        <w:trPr>
          <w:trHeight w:val="599"/>
        </w:trPr>
        <w:tc>
          <w:tcPr>
            <w:tcW w:w="1388" w:type="dxa"/>
            <w:vMerge/>
            <w:vAlign w:val="center"/>
          </w:tcPr>
          <w:p w14:paraId="56555963" w14:textId="77777777" w:rsidR="003120BA" w:rsidRPr="0075141F" w:rsidRDefault="003120BA" w:rsidP="00BF7456">
            <w:pPr>
              <w:jc w:val="left"/>
              <w:rPr>
                <w:rFonts w:ascii="Arial" w:hAnsi="Arial" w:cs="Arial"/>
                <w:sz w:val="18"/>
                <w:szCs w:val="18"/>
              </w:rPr>
            </w:pPr>
          </w:p>
        </w:tc>
        <w:tc>
          <w:tcPr>
            <w:tcW w:w="2252" w:type="dxa"/>
            <w:vMerge/>
            <w:vAlign w:val="center"/>
          </w:tcPr>
          <w:p w14:paraId="235319C9" w14:textId="77777777" w:rsidR="003120BA" w:rsidRPr="0075141F" w:rsidRDefault="003120BA" w:rsidP="00BF7456">
            <w:pPr>
              <w:jc w:val="left"/>
              <w:rPr>
                <w:rFonts w:ascii="Arial" w:hAnsi="Arial" w:cs="Arial"/>
                <w:sz w:val="18"/>
                <w:szCs w:val="18"/>
              </w:rPr>
            </w:pPr>
          </w:p>
        </w:tc>
        <w:tc>
          <w:tcPr>
            <w:tcW w:w="1200" w:type="dxa"/>
            <w:vAlign w:val="center"/>
          </w:tcPr>
          <w:p w14:paraId="4611004C" w14:textId="77777777" w:rsidR="003120BA" w:rsidRPr="0075141F" w:rsidRDefault="003120BA" w:rsidP="5CB9B77C">
            <w:pPr>
              <w:pStyle w:val="TableParagraph"/>
              <w:spacing w:before="7"/>
              <w:jc w:val="left"/>
              <w:rPr>
                <w:rFonts w:ascii="Arial" w:hAnsi="Arial" w:cs="Arial"/>
                <w:sz w:val="18"/>
                <w:szCs w:val="18"/>
                <w:lang w:val="es-CO"/>
              </w:rPr>
            </w:pPr>
          </w:p>
          <w:p w14:paraId="15453A01" w14:textId="77777777" w:rsidR="003120BA" w:rsidRPr="0075141F" w:rsidRDefault="45BABC11" w:rsidP="5CB9B77C">
            <w:pPr>
              <w:pStyle w:val="TableParagraph"/>
              <w:ind w:left="364"/>
              <w:jc w:val="left"/>
              <w:rPr>
                <w:rFonts w:ascii="Arial" w:hAnsi="Arial" w:cs="Arial"/>
                <w:sz w:val="18"/>
                <w:szCs w:val="18"/>
                <w:lang w:val="es-CO"/>
              </w:rPr>
            </w:pPr>
            <w:r w:rsidRPr="0075141F">
              <w:rPr>
                <w:noProof/>
              </w:rPr>
              <w:drawing>
                <wp:inline distT="0" distB="0" distL="0" distR="0" wp14:anchorId="30FAD5CA" wp14:editId="1E57B995">
                  <wp:extent cx="431673" cy="389763"/>
                  <wp:effectExtent l="0" t="0" r="0" b="0"/>
                  <wp:docPr id="5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jpeg"/>
                          <pic:cNvPicPr/>
                        </pic:nvPicPr>
                        <pic:blipFill>
                          <a:blip r:embed="rId37">
                            <a:extLst>
                              <a:ext uri="{28A0092B-C50C-407E-A947-70E740481C1C}">
                                <a14:useLocalDpi xmlns:a14="http://schemas.microsoft.com/office/drawing/2010/main" val="0"/>
                              </a:ext>
                            </a:extLst>
                          </a:blip>
                          <a:stretch>
                            <a:fillRect/>
                          </a:stretch>
                        </pic:blipFill>
                        <pic:spPr>
                          <a:xfrm>
                            <a:off x="0" y="0"/>
                            <a:ext cx="431673" cy="389763"/>
                          </a:xfrm>
                          <a:prstGeom prst="rect">
                            <a:avLst/>
                          </a:prstGeom>
                        </pic:spPr>
                      </pic:pic>
                    </a:graphicData>
                  </a:graphic>
                </wp:inline>
              </w:drawing>
            </w:r>
          </w:p>
        </w:tc>
        <w:tc>
          <w:tcPr>
            <w:tcW w:w="4395" w:type="dxa"/>
            <w:vAlign w:val="center"/>
          </w:tcPr>
          <w:p w14:paraId="6EB5AC32" w14:textId="77777777" w:rsidR="003120BA" w:rsidRPr="0075141F" w:rsidRDefault="45BABC11" w:rsidP="5CB9B77C">
            <w:pPr>
              <w:pStyle w:val="TableParagraph"/>
              <w:ind w:left="69"/>
              <w:jc w:val="left"/>
              <w:rPr>
                <w:rFonts w:ascii="Arial" w:hAnsi="Arial" w:cs="Arial"/>
                <w:sz w:val="18"/>
                <w:szCs w:val="18"/>
                <w:lang w:val="es-CO"/>
              </w:rPr>
            </w:pPr>
            <w:r w:rsidRPr="0075141F">
              <w:rPr>
                <w:rFonts w:ascii="Arial" w:hAnsi="Arial" w:cs="Arial"/>
                <w:sz w:val="18"/>
                <w:szCs w:val="18"/>
                <w:lang w:val="es-CO"/>
              </w:rPr>
              <w:t>Atentados, vandalismo, orden público</w:t>
            </w:r>
          </w:p>
        </w:tc>
      </w:tr>
    </w:tbl>
    <w:p w14:paraId="6829D2B7" w14:textId="77777777" w:rsidR="008327F0" w:rsidRDefault="45BABC11" w:rsidP="5CB9B77C">
      <w:pPr>
        <w:spacing w:line="240" w:lineRule="auto"/>
        <w:jc w:val="center"/>
        <w:rPr>
          <w:rFonts w:ascii="Arial" w:hAnsi="Arial" w:cs="Arial"/>
          <w:b/>
          <w:bCs/>
          <w:sz w:val="18"/>
          <w:szCs w:val="18"/>
        </w:rPr>
      </w:pPr>
      <w:r w:rsidRPr="0075141F">
        <w:rPr>
          <w:rFonts w:ascii="Arial" w:hAnsi="Arial" w:cs="Arial"/>
          <w:b/>
          <w:bCs/>
          <w:sz w:val="18"/>
          <w:szCs w:val="18"/>
        </w:rPr>
        <w:t>Fuente:</w:t>
      </w:r>
      <w:r w:rsidRPr="0075141F">
        <w:rPr>
          <w:rFonts w:ascii="Arial" w:hAnsi="Arial" w:cs="Arial"/>
          <w:sz w:val="18"/>
          <w:szCs w:val="18"/>
        </w:rPr>
        <w:t xml:space="preserve"> </w:t>
      </w:r>
      <w:r w:rsidR="28F4C4BA" w:rsidRPr="0075141F">
        <w:rPr>
          <w:rFonts w:ascii="Arial" w:hAnsi="Arial" w:cs="Arial"/>
          <w:sz w:val="18"/>
          <w:szCs w:val="18"/>
        </w:rPr>
        <w:t>Guía para la administración del riesgo y el diseño de controles en entidades públicas</w:t>
      </w:r>
      <w:r w:rsidR="28F4C4BA" w:rsidRPr="0075141F">
        <w:rPr>
          <w:rFonts w:ascii="Arial" w:hAnsi="Arial" w:cs="Arial"/>
          <w:b/>
          <w:bCs/>
          <w:sz w:val="18"/>
          <w:szCs w:val="18"/>
        </w:rPr>
        <w:t xml:space="preserve"> </w:t>
      </w:r>
    </w:p>
    <w:p w14:paraId="2A418659" w14:textId="6B2E3EBD" w:rsidR="003120BA" w:rsidRPr="0075141F" w:rsidRDefault="28F4C4BA" w:rsidP="5CB9B77C">
      <w:pPr>
        <w:spacing w:line="240" w:lineRule="auto"/>
        <w:jc w:val="center"/>
        <w:rPr>
          <w:rFonts w:ascii="Arial" w:hAnsi="Arial" w:cs="Arial"/>
          <w:i/>
          <w:iCs/>
          <w:sz w:val="18"/>
          <w:szCs w:val="18"/>
        </w:rPr>
      </w:pPr>
      <w:r w:rsidRPr="0075141F">
        <w:rPr>
          <w:rFonts w:ascii="Arial" w:hAnsi="Arial" w:cs="Arial"/>
          <w:sz w:val="18"/>
          <w:szCs w:val="18"/>
        </w:rPr>
        <w:t>Versión 5 diciembre 2020. DAFP</w:t>
      </w:r>
      <w:r w:rsidR="45BABC11" w:rsidRPr="0075141F">
        <w:rPr>
          <w:rFonts w:ascii="Arial" w:hAnsi="Arial" w:cs="Arial"/>
          <w:sz w:val="18"/>
          <w:szCs w:val="18"/>
        </w:rPr>
        <w:t>.</w:t>
      </w:r>
      <w:r w:rsidRPr="0075141F">
        <w:rPr>
          <w:rFonts w:ascii="Arial" w:hAnsi="Arial" w:cs="Arial"/>
          <w:sz w:val="18"/>
          <w:szCs w:val="18"/>
        </w:rPr>
        <w:t xml:space="preserve"> pág.</w:t>
      </w:r>
      <w:r w:rsidR="45BABC11" w:rsidRPr="0075141F">
        <w:rPr>
          <w:rFonts w:ascii="Arial" w:hAnsi="Arial" w:cs="Arial"/>
          <w:sz w:val="18"/>
          <w:szCs w:val="18"/>
        </w:rPr>
        <w:t xml:space="preserve"> 31.</w:t>
      </w:r>
    </w:p>
    <w:p w14:paraId="3DECC663" w14:textId="327B00E5" w:rsidR="00C95A2A" w:rsidRPr="0075141F" w:rsidRDefault="00C95A2A" w:rsidP="5CB9B77C">
      <w:pPr>
        <w:jc w:val="center"/>
        <w:rPr>
          <w:rFonts w:ascii="Arial" w:hAnsi="Arial" w:cs="Arial"/>
          <w:i/>
          <w:iCs/>
          <w:sz w:val="18"/>
          <w:szCs w:val="18"/>
        </w:rPr>
      </w:pPr>
    </w:p>
    <w:p w14:paraId="02C19240" w14:textId="77777777" w:rsidR="00C95A2A" w:rsidRPr="0075141F" w:rsidRDefault="00C95A2A" w:rsidP="5CB9B77C">
      <w:pPr>
        <w:jc w:val="center"/>
        <w:rPr>
          <w:rFonts w:ascii="Arial" w:hAnsi="Arial" w:cs="Arial"/>
          <w:sz w:val="18"/>
          <w:szCs w:val="18"/>
        </w:rPr>
      </w:pPr>
    </w:p>
    <w:p w14:paraId="2C00B9A6" w14:textId="3DB5AF41" w:rsidR="003120BA" w:rsidRPr="0075141F" w:rsidRDefault="45BABC11" w:rsidP="00BF2B27">
      <w:pPr>
        <w:pStyle w:val="Ttulo2"/>
        <w:keepNext w:val="0"/>
        <w:keepLines w:val="0"/>
        <w:numPr>
          <w:ilvl w:val="2"/>
          <w:numId w:val="11"/>
        </w:numPr>
        <w:spacing w:before="0" w:line="240" w:lineRule="auto"/>
        <w:rPr>
          <w:rFonts w:ascii="Arial" w:hAnsi="Arial" w:cs="Arial"/>
          <w:color w:val="auto"/>
          <w:sz w:val="22"/>
          <w:szCs w:val="22"/>
        </w:rPr>
      </w:pPr>
      <w:bookmarkStart w:id="33" w:name="_Toc86836397"/>
      <w:bookmarkStart w:id="34" w:name="_Toc116995112"/>
      <w:r w:rsidRPr="0075141F">
        <w:rPr>
          <w:rFonts w:ascii="Arial" w:hAnsi="Arial" w:cs="Arial"/>
          <w:color w:val="auto"/>
          <w:sz w:val="22"/>
          <w:szCs w:val="22"/>
        </w:rPr>
        <w:t>D</w:t>
      </w:r>
      <w:r w:rsidR="45F1E700" w:rsidRPr="0075141F">
        <w:rPr>
          <w:rFonts w:ascii="Arial" w:hAnsi="Arial" w:cs="Arial"/>
          <w:color w:val="auto"/>
          <w:sz w:val="22"/>
          <w:szCs w:val="22"/>
        </w:rPr>
        <w:t>escripción del riesgo</w:t>
      </w:r>
      <w:bookmarkEnd w:id="33"/>
      <w:bookmarkEnd w:id="34"/>
      <w:r w:rsidR="45F1E700" w:rsidRPr="0075141F">
        <w:rPr>
          <w:rFonts w:ascii="Arial" w:hAnsi="Arial" w:cs="Arial"/>
          <w:color w:val="auto"/>
          <w:sz w:val="22"/>
          <w:szCs w:val="22"/>
        </w:rPr>
        <w:t xml:space="preserve"> </w:t>
      </w:r>
    </w:p>
    <w:p w14:paraId="5EED9A84" w14:textId="77777777" w:rsidR="00DA5B97" w:rsidRPr="0075141F" w:rsidRDefault="00DA5B97" w:rsidP="5CB9B77C">
      <w:pPr>
        <w:pStyle w:val="Textoindependiente"/>
        <w:spacing w:after="0" w:line="240" w:lineRule="auto"/>
        <w:rPr>
          <w:rFonts w:ascii="Arial" w:hAnsi="Arial" w:cs="Arial"/>
          <w:sz w:val="22"/>
          <w:szCs w:val="22"/>
        </w:rPr>
      </w:pPr>
    </w:p>
    <w:p w14:paraId="6F963AD5" w14:textId="6BBCDD31" w:rsidR="003120BA" w:rsidRPr="0075141F" w:rsidRDefault="45BABC11" w:rsidP="5CB9B77C">
      <w:pPr>
        <w:pStyle w:val="Textoindependiente"/>
        <w:spacing w:after="0" w:line="240" w:lineRule="auto"/>
        <w:rPr>
          <w:rFonts w:ascii="Arial" w:hAnsi="Arial" w:cs="Arial"/>
          <w:sz w:val="22"/>
          <w:szCs w:val="22"/>
        </w:rPr>
      </w:pPr>
      <w:r w:rsidRPr="0075141F">
        <w:rPr>
          <w:rFonts w:ascii="Arial" w:hAnsi="Arial" w:cs="Arial"/>
          <w:sz w:val="22"/>
          <w:szCs w:val="22"/>
        </w:rPr>
        <w:t xml:space="preserve">Se debe realizar </w:t>
      </w:r>
      <w:r w:rsidR="3DBFE337" w:rsidRPr="0075141F">
        <w:rPr>
          <w:rFonts w:ascii="Arial" w:hAnsi="Arial" w:cs="Arial"/>
          <w:sz w:val="22"/>
          <w:szCs w:val="22"/>
        </w:rPr>
        <w:t>la</w:t>
      </w:r>
      <w:r w:rsidRPr="0075141F">
        <w:rPr>
          <w:rFonts w:ascii="Arial" w:hAnsi="Arial" w:cs="Arial"/>
          <w:sz w:val="22"/>
          <w:szCs w:val="22"/>
        </w:rPr>
        <w:t xml:space="preserve"> </w:t>
      </w:r>
      <w:r w:rsidRPr="0075141F">
        <w:rPr>
          <w:rFonts w:ascii="Arial" w:hAnsi="Arial" w:cs="Arial"/>
          <w:b/>
          <w:bCs/>
          <w:sz w:val="22"/>
          <w:szCs w:val="22"/>
        </w:rPr>
        <w:t xml:space="preserve">descripción </w:t>
      </w:r>
      <w:r w:rsidRPr="0075141F">
        <w:rPr>
          <w:rFonts w:ascii="Arial" w:hAnsi="Arial" w:cs="Arial"/>
          <w:sz w:val="22"/>
          <w:szCs w:val="22"/>
        </w:rPr>
        <w:t xml:space="preserve">del </w:t>
      </w:r>
      <w:r w:rsidRPr="0075141F">
        <w:rPr>
          <w:rFonts w:ascii="Arial" w:hAnsi="Arial" w:cs="Arial"/>
          <w:b/>
          <w:bCs/>
          <w:sz w:val="22"/>
          <w:szCs w:val="22"/>
        </w:rPr>
        <w:t>ri</w:t>
      </w:r>
      <w:r w:rsidRPr="0075141F">
        <w:rPr>
          <w:rFonts w:ascii="Arial" w:hAnsi="Arial" w:cs="Arial"/>
          <w:sz w:val="22"/>
          <w:szCs w:val="22"/>
        </w:rPr>
        <w:t xml:space="preserve">esgo, ésta debe estar escrita de manera clara, sin que su redacción </w:t>
      </w:r>
      <w:r w:rsidRPr="0075141F">
        <w:rPr>
          <w:rFonts w:ascii="Arial" w:hAnsi="Arial" w:cs="Arial"/>
          <w:sz w:val="22"/>
          <w:szCs w:val="22"/>
        </w:rPr>
        <w:lastRenderedPageBreak/>
        <w:t>dé lugar a ambigüedades o confusiones.</w:t>
      </w:r>
    </w:p>
    <w:p w14:paraId="477E80C9" w14:textId="77777777" w:rsidR="00740357" w:rsidRPr="0075141F" w:rsidRDefault="00740357" w:rsidP="5CB9B77C">
      <w:pPr>
        <w:pStyle w:val="Textoindependiente"/>
        <w:spacing w:after="0" w:line="240" w:lineRule="auto"/>
        <w:rPr>
          <w:rFonts w:ascii="Arial" w:hAnsi="Arial" w:cs="Arial"/>
          <w:sz w:val="22"/>
          <w:szCs w:val="22"/>
        </w:rPr>
      </w:pPr>
    </w:p>
    <w:p w14:paraId="6E0B5241" w14:textId="435C7C5C" w:rsidR="003120BA" w:rsidRPr="0075141F" w:rsidRDefault="036F719C" w:rsidP="5CB9B77C">
      <w:pPr>
        <w:pStyle w:val="Textoindependiente"/>
        <w:spacing w:after="0" w:line="240" w:lineRule="auto"/>
        <w:rPr>
          <w:rFonts w:ascii="Arial" w:hAnsi="Arial" w:cs="Arial"/>
          <w:sz w:val="22"/>
          <w:szCs w:val="22"/>
        </w:rPr>
      </w:pPr>
      <w:r w:rsidRPr="0075141F">
        <w:rPr>
          <w:rFonts w:ascii="Arial" w:hAnsi="Arial" w:cs="Arial"/>
          <w:sz w:val="22"/>
          <w:szCs w:val="22"/>
        </w:rPr>
        <w:t>Estructura para la descripción del riesgo</w:t>
      </w:r>
      <w:r w:rsidR="00BA1703" w:rsidRPr="0075141F">
        <w:rPr>
          <w:rFonts w:ascii="Arial" w:hAnsi="Arial" w:cs="Arial"/>
          <w:sz w:val="22"/>
          <w:szCs w:val="22"/>
        </w:rPr>
        <w:t>:</w:t>
      </w:r>
    </w:p>
    <w:p w14:paraId="435F7B87" w14:textId="77777777" w:rsidR="003120BA" w:rsidRPr="0075141F" w:rsidRDefault="003120BA" w:rsidP="5CB9B77C">
      <w:pPr>
        <w:pStyle w:val="Textoindependiente"/>
        <w:spacing w:after="0" w:line="360" w:lineRule="auto"/>
        <w:rPr>
          <w:rFonts w:ascii="Arial" w:hAnsi="Arial" w:cs="Arial"/>
          <w:sz w:val="22"/>
          <w:szCs w:val="22"/>
        </w:rPr>
      </w:pPr>
    </w:p>
    <w:p w14:paraId="07F186C7" w14:textId="4926E76E" w:rsidR="003120BA" w:rsidRPr="0075141F" w:rsidRDefault="45BABC11" w:rsidP="5CB9B77C">
      <w:pPr>
        <w:pStyle w:val="Textoindependiente"/>
        <w:numPr>
          <w:ilvl w:val="0"/>
          <w:numId w:val="15"/>
        </w:numPr>
        <w:spacing w:after="0" w:line="240" w:lineRule="auto"/>
        <w:ind w:left="567"/>
        <w:rPr>
          <w:rFonts w:ascii="Arial" w:hAnsi="Arial" w:cs="Arial"/>
          <w:sz w:val="22"/>
          <w:szCs w:val="22"/>
        </w:rPr>
      </w:pPr>
      <w:r w:rsidRPr="0075141F">
        <w:rPr>
          <w:rFonts w:ascii="Arial" w:hAnsi="Arial" w:cs="Arial"/>
          <w:sz w:val="22"/>
          <w:szCs w:val="22"/>
        </w:rPr>
        <w:t>¿QU</w:t>
      </w:r>
      <w:r w:rsidR="7C81E1AC" w:rsidRPr="0075141F">
        <w:rPr>
          <w:rFonts w:ascii="Arial" w:hAnsi="Arial" w:cs="Arial"/>
          <w:sz w:val="22"/>
          <w:szCs w:val="22"/>
        </w:rPr>
        <w:t xml:space="preserve">É PUEDE SUCEDER? Identificar las consecuencias </w:t>
      </w:r>
      <w:r w:rsidR="3DBFE337" w:rsidRPr="0075141F">
        <w:rPr>
          <w:rFonts w:ascii="Arial" w:hAnsi="Arial" w:cs="Arial"/>
          <w:sz w:val="22"/>
          <w:szCs w:val="22"/>
        </w:rPr>
        <w:t>o impacto</w:t>
      </w:r>
      <w:r w:rsidRPr="0075141F">
        <w:rPr>
          <w:rFonts w:ascii="Arial" w:hAnsi="Arial" w:cs="Arial"/>
          <w:sz w:val="22"/>
          <w:szCs w:val="22"/>
        </w:rPr>
        <w:t xml:space="preserve"> </w:t>
      </w:r>
      <w:r w:rsidR="7C81E1AC" w:rsidRPr="0075141F">
        <w:rPr>
          <w:rFonts w:ascii="Arial" w:hAnsi="Arial" w:cs="Arial"/>
          <w:sz w:val="22"/>
          <w:szCs w:val="22"/>
        </w:rPr>
        <w:t xml:space="preserve">que puede ocasionar la materialización del riesgo y afecta </w:t>
      </w:r>
      <w:r w:rsidRPr="0075141F">
        <w:rPr>
          <w:rFonts w:ascii="Arial" w:hAnsi="Arial" w:cs="Arial"/>
          <w:sz w:val="22"/>
          <w:szCs w:val="22"/>
        </w:rPr>
        <w:t xml:space="preserve">el cumplimiento </w:t>
      </w:r>
      <w:r w:rsidR="7C81E1AC" w:rsidRPr="0075141F">
        <w:rPr>
          <w:rFonts w:ascii="Arial" w:hAnsi="Arial" w:cs="Arial"/>
          <w:sz w:val="22"/>
          <w:szCs w:val="22"/>
        </w:rPr>
        <w:t>de los objetivos.</w:t>
      </w:r>
    </w:p>
    <w:p w14:paraId="748943A5" w14:textId="77777777" w:rsidR="004D3463" w:rsidRPr="0075141F" w:rsidRDefault="004D3463" w:rsidP="5CB9B77C">
      <w:pPr>
        <w:pStyle w:val="Textoindependiente"/>
        <w:spacing w:after="0" w:line="240" w:lineRule="auto"/>
        <w:ind w:left="567"/>
        <w:rPr>
          <w:rFonts w:ascii="Arial" w:hAnsi="Arial" w:cs="Arial"/>
          <w:sz w:val="22"/>
          <w:szCs w:val="22"/>
        </w:rPr>
      </w:pPr>
    </w:p>
    <w:p w14:paraId="4FD99F03" w14:textId="4EE36543" w:rsidR="003120BA" w:rsidRPr="0075141F" w:rsidRDefault="45BABC11" w:rsidP="5CB9B77C">
      <w:pPr>
        <w:pStyle w:val="Textoindependiente"/>
        <w:numPr>
          <w:ilvl w:val="0"/>
          <w:numId w:val="15"/>
        </w:numPr>
        <w:spacing w:after="0" w:line="240" w:lineRule="auto"/>
        <w:ind w:left="567"/>
        <w:rPr>
          <w:rFonts w:ascii="Arial" w:hAnsi="Arial" w:cs="Arial"/>
          <w:sz w:val="22"/>
          <w:szCs w:val="22"/>
        </w:rPr>
      </w:pPr>
      <w:r w:rsidRPr="0075141F">
        <w:rPr>
          <w:rFonts w:ascii="Arial" w:hAnsi="Arial" w:cs="Arial"/>
          <w:sz w:val="22"/>
          <w:szCs w:val="22"/>
        </w:rPr>
        <w:t>¿CÓMO PUEDE SUCEDER? Establecer la</w:t>
      </w:r>
      <w:r w:rsidR="3DBFE337" w:rsidRPr="0075141F">
        <w:rPr>
          <w:rFonts w:ascii="Arial" w:hAnsi="Arial" w:cs="Arial"/>
          <w:sz w:val="22"/>
          <w:szCs w:val="22"/>
        </w:rPr>
        <w:t xml:space="preserve"> causa</w:t>
      </w:r>
      <w:r w:rsidRPr="0075141F">
        <w:rPr>
          <w:rFonts w:ascii="Arial" w:hAnsi="Arial" w:cs="Arial"/>
          <w:sz w:val="22"/>
          <w:szCs w:val="22"/>
        </w:rPr>
        <w:t xml:space="preserve"> </w:t>
      </w:r>
      <w:r w:rsidR="3DBFE337" w:rsidRPr="0075141F">
        <w:rPr>
          <w:rFonts w:ascii="Arial" w:hAnsi="Arial" w:cs="Arial"/>
          <w:sz w:val="22"/>
          <w:szCs w:val="22"/>
        </w:rPr>
        <w:t>inmediata</w:t>
      </w:r>
      <w:r w:rsidR="7C81E1AC" w:rsidRPr="0075141F">
        <w:rPr>
          <w:rFonts w:ascii="Arial" w:hAnsi="Arial" w:cs="Arial"/>
          <w:sz w:val="22"/>
          <w:szCs w:val="22"/>
        </w:rPr>
        <w:t>:</w:t>
      </w:r>
      <w:r w:rsidR="3DBFE337" w:rsidRPr="0075141F">
        <w:rPr>
          <w:rFonts w:ascii="Arial" w:hAnsi="Arial" w:cs="Arial"/>
          <w:sz w:val="22"/>
          <w:szCs w:val="22"/>
        </w:rPr>
        <w:t xml:space="preserve"> </w:t>
      </w:r>
      <w:r w:rsidR="7C81E1AC" w:rsidRPr="0075141F">
        <w:rPr>
          <w:rFonts w:ascii="Arial" w:hAnsi="Arial" w:cs="Arial"/>
          <w:sz w:val="22"/>
          <w:szCs w:val="22"/>
        </w:rPr>
        <w:t>circunstancias o situaciones más evidentes sobre las cuales se presenta el riesgo, las mismas no constituyen la causa principal o base para que se presente el riesgo.</w:t>
      </w:r>
    </w:p>
    <w:p w14:paraId="599D3100" w14:textId="69CFDCB1" w:rsidR="004D3463" w:rsidRPr="0075141F" w:rsidRDefault="004D3463" w:rsidP="5CB9B77C">
      <w:pPr>
        <w:pStyle w:val="Textoindependiente"/>
        <w:spacing w:after="0" w:line="240" w:lineRule="auto"/>
        <w:rPr>
          <w:rFonts w:ascii="Arial" w:hAnsi="Arial" w:cs="Arial"/>
          <w:sz w:val="22"/>
          <w:szCs w:val="22"/>
        </w:rPr>
      </w:pPr>
    </w:p>
    <w:p w14:paraId="6AB62834" w14:textId="4125E558" w:rsidR="003120BA" w:rsidRPr="0075141F" w:rsidRDefault="45BABC11" w:rsidP="5CB9B77C">
      <w:pPr>
        <w:pStyle w:val="Textoindependiente"/>
        <w:numPr>
          <w:ilvl w:val="0"/>
          <w:numId w:val="15"/>
        </w:numPr>
        <w:spacing w:after="0" w:line="240" w:lineRule="auto"/>
        <w:ind w:left="567"/>
        <w:rPr>
          <w:rFonts w:ascii="Arial" w:hAnsi="Arial" w:cs="Arial"/>
          <w:sz w:val="22"/>
          <w:szCs w:val="22"/>
        </w:rPr>
      </w:pPr>
      <w:r w:rsidRPr="0075141F">
        <w:rPr>
          <w:rFonts w:ascii="Arial" w:hAnsi="Arial" w:cs="Arial"/>
          <w:sz w:val="22"/>
          <w:szCs w:val="22"/>
        </w:rPr>
        <w:t>¿</w:t>
      </w:r>
      <w:r w:rsidR="11BFA70E" w:rsidRPr="0075141F">
        <w:rPr>
          <w:rFonts w:ascii="Arial" w:hAnsi="Arial" w:cs="Arial"/>
          <w:sz w:val="22"/>
          <w:szCs w:val="22"/>
        </w:rPr>
        <w:t xml:space="preserve">POR QUÉ </w:t>
      </w:r>
      <w:r w:rsidR="45B84F10" w:rsidRPr="0075141F">
        <w:rPr>
          <w:rFonts w:ascii="Arial" w:hAnsi="Arial" w:cs="Arial"/>
          <w:sz w:val="22"/>
          <w:szCs w:val="22"/>
        </w:rPr>
        <w:t xml:space="preserve">PUEDE </w:t>
      </w:r>
      <w:r w:rsidR="11BFA70E" w:rsidRPr="0075141F">
        <w:rPr>
          <w:rFonts w:ascii="Arial" w:hAnsi="Arial" w:cs="Arial"/>
          <w:sz w:val="22"/>
          <w:szCs w:val="22"/>
        </w:rPr>
        <w:t xml:space="preserve">SUCEDER? Determinar la causa raíz </w:t>
      </w:r>
      <w:r w:rsidR="7C81E1AC" w:rsidRPr="0075141F">
        <w:rPr>
          <w:rFonts w:ascii="Arial" w:hAnsi="Arial" w:cs="Arial"/>
          <w:sz w:val="22"/>
          <w:szCs w:val="22"/>
        </w:rPr>
        <w:t xml:space="preserve">corresponden a las razones por la cuales se puede presentar el riesgo, son la base para la definición de controles en la etapa de valoración del riesgo. Se debe tener en cuenta que para un mismo riesgo pueden existir más de una causa o </w:t>
      </w:r>
      <w:proofErr w:type="spellStart"/>
      <w:r w:rsidR="7C81E1AC" w:rsidRPr="0075141F">
        <w:rPr>
          <w:rFonts w:ascii="Arial" w:hAnsi="Arial" w:cs="Arial"/>
          <w:sz w:val="22"/>
          <w:szCs w:val="22"/>
        </w:rPr>
        <w:t>subcausas</w:t>
      </w:r>
      <w:proofErr w:type="spellEnd"/>
      <w:r w:rsidR="7C81E1AC" w:rsidRPr="0075141F">
        <w:rPr>
          <w:rFonts w:ascii="Arial" w:hAnsi="Arial" w:cs="Arial"/>
          <w:sz w:val="22"/>
          <w:szCs w:val="22"/>
        </w:rPr>
        <w:t xml:space="preserve"> que pueden ser analizadas.</w:t>
      </w:r>
    </w:p>
    <w:p w14:paraId="0F3D598C" w14:textId="5E092AB9" w:rsidR="5CB9B77C" w:rsidRPr="00D63360" w:rsidRDefault="5CB9B77C" w:rsidP="5CB9B77C">
      <w:pPr>
        <w:pStyle w:val="Textoindependiente"/>
        <w:spacing w:after="0" w:line="240" w:lineRule="auto"/>
        <w:rPr>
          <w:rFonts w:ascii="Arial" w:hAnsi="Arial" w:cs="Arial"/>
          <w:sz w:val="22"/>
          <w:szCs w:val="22"/>
        </w:rPr>
      </w:pPr>
    </w:p>
    <w:p w14:paraId="30DDAA8F" w14:textId="39BD1760" w:rsidR="00B2505C" w:rsidRPr="00D63360" w:rsidRDefault="00B2505C" w:rsidP="00B2505C">
      <w:pPr>
        <w:pStyle w:val="Descripcin"/>
        <w:keepNext/>
        <w:jc w:val="center"/>
        <w:rPr>
          <w:rFonts w:ascii="Arial" w:hAnsi="Arial" w:cs="Arial"/>
          <w:color w:val="auto"/>
        </w:rPr>
      </w:pPr>
      <w:bookmarkStart w:id="35" w:name="_Toc116995972"/>
      <w:r w:rsidRPr="00D63360">
        <w:rPr>
          <w:rFonts w:ascii="Arial" w:hAnsi="Arial" w:cs="Arial"/>
          <w:color w:val="auto"/>
        </w:rPr>
        <w:t xml:space="preserve">Ilustración </w:t>
      </w:r>
      <w:r w:rsidRPr="00D63360">
        <w:rPr>
          <w:rFonts w:ascii="Arial" w:hAnsi="Arial" w:cs="Arial"/>
          <w:color w:val="auto"/>
        </w:rPr>
        <w:fldChar w:fldCharType="begin"/>
      </w:r>
      <w:r w:rsidRPr="00D63360">
        <w:rPr>
          <w:rFonts w:ascii="Arial" w:hAnsi="Arial" w:cs="Arial"/>
          <w:color w:val="auto"/>
        </w:rPr>
        <w:instrText xml:space="preserve"> SEQ Ilustración \* ARABIC </w:instrText>
      </w:r>
      <w:r w:rsidRPr="00D63360">
        <w:rPr>
          <w:rFonts w:ascii="Arial" w:hAnsi="Arial" w:cs="Arial"/>
          <w:color w:val="auto"/>
        </w:rPr>
        <w:fldChar w:fldCharType="separate"/>
      </w:r>
      <w:r w:rsidRPr="00D63360">
        <w:rPr>
          <w:rFonts w:ascii="Arial" w:hAnsi="Arial" w:cs="Arial"/>
          <w:noProof/>
          <w:color w:val="auto"/>
        </w:rPr>
        <w:t>4</w:t>
      </w:r>
      <w:r w:rsidRPr="00D63360">
        <w:rPr>
          <w:rFonts w:ascii="Arial" w:hAnsi="Arial" w:cs="Arial"/>
          <w:color w:val="auto"/>
        </w:rPr>
        <w:fldChar w:fldCharType="end"/>
      </w:r>
      <w:r w:rsidRPr="00D63360">
        <w:rPr>
          <w:rFonts w:ascii="Arial" w:hAnsi="Arial" w:cs="Arial"/>
          <w:color w:val="auto"/>
        </w:rPr>
        <w:t xml:space="preserve"> </w:t>
      </w:r>
      <w:r w:rsidRPr="00D63360">
        <w:rPr>
          <w:rFonts w:ascii="Arial" w:hAnsi="Arial" w:cs="Arial"/>
          <w:b w:val="0"/>
          <w:bCs w:val="0"/>
          <w:color w:val="auto"/>
        </w:rPr>
        <w:t>Descripción del riesgo</w:t>
      </w:r>
      <w:bookmarkEnd w:id="35"/>
    </w:p>
    <w:p w14:paraId="79F04D10" w14:textId="35D48566" w:rsidR="004D3463" w:rsidRPr="0075141F" w:rsidRDefault="7C81E1AC" w:rsidP="5CB9B77C">
      <w:pPr>
        <w:pStyle w:val="Prrafodelista"/>
        <w:jc w:val="center"/>
        <w:rPr>
          <w:rFonts w:ascii="Arial" w:hAnsi="Arial" w:cs="Arial"/>
        </w:rPr>
      </w:pPr>
      <w:r w:rsidRPr="0075141F">
        <w:rPr>
          <w:noProof/>
          <w:lang w:val="en-US" w:eastAsia="en-US"/>
        </w:rPr>
        <w:drawing>
          <wp:inline distT="0" distB="0" distL="0" distR="0" wp14:anchorId="350E6B47" wp14:editId="44531139">
            <wp:extent cx="4834867" cy="1580007"/>
            <wp:effectExtent l="0" t="0" r="4445" b="1270"/>
            <wp:docPr id="61"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jpeg"/>
                    <pic:cNvPicPr/>
                  </pic:nvPicPr>
                  <pic:blipFill>
                    <a:blip r:embed="rId38">
                      <a:extLst>
                        <a:ext uri="{28A0092B-C50C-407E-A947-70E740481C1C}">
                          <a14:useLocalDpi xmlns:a14="http://schemas.microsoft.com/office/drawing/2010/main" val="0"/>
                        </a:ext>
                      </a:extLst>
                    </a:blip>
                    <a:stretch>
                      <a:fillRect/>
                    </a:stretch>
                  </pic:blipFill>
                  <pic:spPr>
                    <a:xfrm>
                      <a:off x="0" y="0"/>
                      <a:ext cx="4834867" cy="1580007"/>
                    </a:xfrm>
                    <a:prstGeom prst="rect">
                      <a:avLst/>
                    </a:prstGeom>
                  </pic:spPr>
                </pic:pic>
              </a:graphicData>
            </a:graphic>
          </wp:inline>
        </w:drawing>
      </w:r>
    </w:p>
    <w:p w14:paraId="38020B85" w14:textId="6F5C9BE0" w:rsidR="004D3463" w:rsidRPr="0075141F" w:rsidRDefault="7C81E1AC" w:rsidP="5CB9B77C">
      <w:pPr>
        <w:pStyle w:val="Textoindependiente"/>
        <w:spacing w:after="0" w:line="240" w:lineRule="auto"/>
        <w:ind w:left="1416"/>
        <w:rPr>
          <w:rFonts w:ascii="Arial" w:hAnsi="Arial" w:cs="Arial"/>
          <w:sz w:val="18"/>
          <w:szCs w:val="18"/>
        </w:rPr>
      </w:pPr>
      <w:r w:rsidRPr="0075141F">
        <w:rPr>
          <w:rFonts w:ascii="Arial" w:hAnsi="Arial" w:cs="Arial"/>
          <w:b/>
          <w:bCs/>
          <w:sz w:val="18"/>
          <w:szCs w:val="18"/>
        </w:rPr>
        <w:t>Fuente</w:t>
      </w:r>
      <w:r w:rsidRPr="0075141F">
        <w:rPr>
          <w:rFonts w:ascii="Arial" w:hAnsi="Arial" w:cs="Arial"/>
          <w:sz w:val="18"/>
          <w:szCs w:val="18"/>
        </w:rPr>
        <w:t xml:space="preserve">: </w:t>
      </w:r>
      <w:r w:rsidR="28F4C4BA" w:rsidRPr="0075141F">
        <w:rPr>
          <w:rFonts w:ascii="Arial" w:hAnsi="Arial" w:cs="Arial"/>
          <w:sz w:val="18"/>
          <w:szCs w:val="18"/>
        </w:rPr>
        <w:t>Guía para la administración del riesgo y el diseño de controles en entidades públicas</w:t>
      </w:r>
      <w:r w:rsidR="28F4C4BA" w:rsidRPr="0075141F">
        <w:rPr>
          <w:rFonts w:ascii="Arial" w:hAnsi="Arial" w:cs="Arial"/>
          <w:b/>
          <w:bCs/>
          <w:sz w:val="18"/>
          <w:szCs w:val="18"/>
        </w:rPr>
        <w:t xml:space="preserve"> </w:t>
      </w:r>
      <w:r w:rsidR="28F4C4BA" w:rsidRPr="0075141F">
        <w:rPr>
          <w:rFonts w:ascii="Arial" w:hAnsi="Arial" w:cs="Arial"/>
          <w:sz w:val="18"/>
          <w:szCs w:val="18"/>
        </w:rPr>
        <w:t>Versión 5 diciembre 2020. DAFP. pág. 32</w:t>
      </w:r>
    </w:p>
    <w:p w14:paraId="4ED4CBC9" w14:textId="77777777" w:rsidR="00927E5D" w:rsidRPr="0075141F" w:rsidRDefault="00927E5D" w:rsidP="5CB9B77C">
      <w:pPr>
        <w:pStyle w:val="Textoindependiente"/>
        <w:spacing w:after="0" w:line="240" w:lineRule="auto"/>
        <w:ind w:left="567"/>
        <w:rPr>
          <w:rFonts w:ascii="Arial" w:hAnsi="Arial" w:cs="Arial"/>
          <w:i/>
          <w:iCs/>
          <w:sz w:val="18"/>
          <w:szCs w:val="18"/>
        </w:rPr>
      </w:pPr>
    </w:p>
    <w:p w14:paraId="3BA8B35D" w14:textId="77777777" w:rsidR="004D3463" w:rsidRPr="0075141F" w:rsidRDefault="004D3463" w:rsidP="5CB9B77C">
      <w:pPr>
        <w:pStyle w:val="Textoindependiente"/>
        <w:spacing w:after="0" w:line="240" w:lineRule="auto"/>
        <w:ind w:left="567"/>
        <w:rPr>
          <w:rFonts w:ascii="Arial" w:hAnsi="Arial" w:cs="Arial"/>
        </w:rPr>
      </w:pPr>
    </w:p>
    <w:p w14:paraId="67DAC4E0" w14:textId="46073030" w:rsidR="00E3625A" w:rsidRPr="0075141F" w:rsidRDefault="000A9766" w:rsidP="5CB9B77C">
      <w:pPr>
        <w:pStyle w:val="Textoindependiente"/>
        <w:spacing w:after="0" w:line="240" w:lineRule="auto"/>
        <w:rPr>
          <w:rFonts w:ascii="Arial" w:hAnsi="Arial" w:cs="Arial"/>
          <w:sz w:val="22"/>
          <w:szCs w:val="22"/>
        </w:rPr>
      </w:pPr>
      <w:r w:rsidRPr="0075141F">
        <w:rPr>
          <w:rFonts w:ascii="Arial" w:hAnsi="Arial" w:cs="Arial"/>
          <w:sz w:val="22"/>
          <w:szCs w:val="22"/>
        </w:rPr>
        <w:t xml:space="preserve">Para </w:t>
      </w:r>
      <w:r w:rsidR="4406CB47" w:rsidRPr="0075141F">
        <w:rPr>
          <w:rFonts w:ascii="Arial" w:hAnsi="Arial" w:cs="Arial"/>
          <w:sz w:val="22"/>
          <w:szCs w:val="22"/>
        </w:rPr>
        <w:t>l</w:t>
      </w:r>
      <w:r w:rsidRPr="0075141F">
        <w:rPr>
          <w:rFonts w:ascii="Arial" w:hAnsi="Arial" w:cs="Arial"/>
          <w:sz w:val="22"/>
          <w:szCs w:val="22"/>
        </w:rPr>
        <w:t xml:space="preserve">a adecuada redacción del riesgo se debe </w:t>
      </w:r>
      <w:r w:rsidR="65B59B25" w:rsidRPr="0075141F">
        <w:rPr>
          <w:rFonts w:ascii="Arial" w:hAnsi="Arial" w:cs="Arial"/>
          <w:sz w:val="22"/>
          <w:szCs w:val="22"/>
        </w:rPr>
        <w:t xml:space="preserve">Iniciar con la frase </w:t>
      </w:r>
      <w:r w:rsidR="6208DA07" w:rsidRPr="0075141F">
        <w:rPr>
          <w:rFonts w:ascii="Arial" w:hAnsi="Arial" w:cs="Arial"/>
          <w:b/>
          <w:bCs/>
          <w:sz w:val="22"/>
          <w:szCs w:val="22"/>
        </w:rPr>
        <w:t>posibilidad de</w:t>
      </w:r>
      <w:r w:rsidR="6208DA07" w:rsidRPr="0075141F">
        <w:rPr>
          <w:rFonts w:ascii="Arial" w:hAnsi="Arial" w:cs="Arial"/>
          <w:sz w:val="22"/>
          <w:szCs w:val="22"/>
        </w:rPr>
        <w:t xml:space="preserve"> </w:t>
      </w:r>
    </w:p>
    <w:p w14:paraId="38111F68" w14:textId="77777777" w:rsidR="00855AA0" w:rsidRPr="0075141F" w:rsidRDefault="00855AA0" w:rsidP="5CB9B77C">
      <w:pPr>
        <w:pStyle w:val="Textoindependiente"/>
        <w:spacing w:after="0" w:line="240" w:lineRule="auto"/>
        <w:rPr>
          <w:rFonts w:ascii="Arial" w:hAnsi="Arial" w:cs="Arial"/>
          <w:sz w:val="22"/>
          <w:szCs w:val="22"/>
        </w:rPr>
      </w:pPr>
    </w:p>
    <w:p w14:paraId="79B09FFE" w14:textId="23F04BB0" w:rsidR="00741C94" w:rsidRPr="0075141F" w:rsidRDefault="4126A59C" w:rsidP="5CB9B77C">
      <w:pPr>
        <w:pStyle w:val="Textoindependiente"/>
        <w:spacing w:after="0" w:line="240" w:lineRule="auto"/>
        <w:rPr>
          <w:rFonts w:ascii="Arial" w:hAnsi="Arial" w:cs="Arial"/>
          <w:sz w:val="22"/>
          <w:szCs w:val="22"/>
        </w:rPr>
      </w:pPr>
      <w:r w:rsidRPr="0075141F">
        <w:rPr>
          <w:rFonts w:ascii="Arial" w:hAnsi="Arial" w:cs="Arial"/>
          <w:sz w:val="22"/>
          <w:szCs w:val="22"/>
        </w:rPr>
        <w:t>Ejemplo:</w:t>
      </w:r>
    </w:p>
    <w:p w14:paraId="366D9AFD" w14:textId="77777777" w:rsidR="00855AA0" w:rsidRPr="0075141F" w:rsidRDefault="00855AA0" w:rsidP="5CB9B77C">
      <w:pPr>
        <w:pStyle w:val="Textoindependiente"/>
        <w:spacing w:after="0" w:line="240" w:lineRule="auto"/>
        <w:rPr>
          <w:rFonts w:ascii="Arial" w:hAnsi="Arial" w:cs="Arial"/>
          <w:sz w:val="22"/>
          <w:szCs w:val="22"/>
        </w:rPr>
      </w:pPr>
    </w:p>
    <w:p w14:paraId="6B9A58E5" w14:textId="4BBCD111" w:rsidR="00B2505C" w:rsidRPr="00B2505C" w:rsidRDefault="00B2505C" w:rsidP="00B2505C">
      <w:pPr>
        <w:pStyle w:val="Descripcin"/>
        <w:keepNext/>
        <w:jc w:val="center"/>
        <w:rPr>
          <w:rFonts w:ascii="Arial" w:hAnsi="Arial" w:cs="Arial"/>
          <w:color w:val="auto"/>
        </w:rPr>
      </w:pPr>
      <w:bookmarkStart w:id="36" w:name="_Toc116995973"/>
      <w:r w:rsidRPr="00B2505C">
        <w:rPr>
          <w:rFonts w:ascii="Arial" w:hAnsi="Arial" w:cs="Arial"/>
          <w:color w:val="auto"/>
        </w:rPr>
        <w:lastRenderedPageBreak/>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5</w:t>
      </w:r>
      <w:r w:rsidRPr="00B2505C">
        <w:rPr>
          <w:rFonts w:ascii="Arial" w:hAnsi="Arial" w:cs="Arial"/>
          <w:color w:val="auto"/>
        </w:rPr>
        <w:fldChar w:fldCharType="end"/>
      </w:r>
      <w:r w:rsidRPr="00B2505C">
        <w:rPr>
          <w:rFonts w:ascii="Arial" w:hAnsi="Arial" w:cs="Arial"/>
          <w:color w:val="auto"/>
        </w:rPr>
        <w:t xml:space="preserve"> </w:t>
      </w:r>
      <w:r w:rsidRPr="00B2505C">
        <w:rPr>
          <w:rFonts w:ascii="Arial" w:hAnsi="Arial" w:cs="Arial"/>
          <w:b w:val="0"/>
          <w:bCs w:val="0"/>
          <w:color w:val="auto"/>
        </w:rPr>
        <w:t>Ejemplo Descripción del riesgo</w:t>
      </w:r>
      <w:bookmarkEnd w:id="36"/>
    </w:p>
    <w:p w14:paraId="765DB784" w14:textId="2293D40F" w:rsidR="00741C94" w:rsidRPr="0075141F" w:rsidRDefault="385E04E8" w:rsidP="5CB9B77C">
      <w:pPr>
        <w:pStyle w:val="Textoindependiente"/>
        <w:spacing w:after="0" w:line="240" w:lineRule="auto"/>
        <w:rPr>
          <w:rFonts w:ascii="Arial" w:hAnsi="Arial" w:cs="Arial"/>
        </w:rPr>
      </w:pPr>
      <w:r w:rsidRPr="0075141F">
        <w:rPr>
          <w:noProof/>
          <w:lang w:val="en-US" w:eastAsia="en-US"/>
        </w:rPr>
        <w:drawing>
          <wp:inline distT="0" distB="0" distL="0" distR="0" wp14:anchorId="03F5423B" wp14:editId="4AA730DC">
            <wp:extent cx="6400800" cy="1885315"/>
            <wp:effectExtent l="0" t="0" r="0" b="63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pic:nvPicPr>
                  <pic:blipFill>
                    <a:blip r:embed="rId39">
                      <a:extLst>
                        <a:ext uri="{28A0092B-C50C-407E-A947-70E740481C1C}">
                          <a14:useLocalDpi xmlns:a14="http://schemas.microsoft.com/office/drawing/2010/main" val="0"/>
                        </a:ext>
                      </a:extLst>
                    </a:blip>
                    <a:stretch>
                      <a:fillRect/>
                    </a:stretch>
                  </pic:blipFill>
                  <pic:spPr>
                    <a:xfrm>
                      <a:off x="0" y="0"/>
                      <a:ext cx="6400800" cy="1885315"/>
                    </a:xfrm>
                    <a:prstGeom prst="rect">
                      <a:avLst/>
                    </a:prstGeom>
                  </pic:spPr>
                </pic:pic>
              </a:graphicData>
            </a:graphic>
          </wp:inline>
        </w:drawing>
      </w:r>
    </w:p>
    <w:p w14:paraId="786758EE" w14:textId="183A45B9" w:rsidR="00855AA0" w:rsidRPr="0075141F" w:rsidRDefault="385E04E8" w:rsidP="5CB9B77C">
      <w:pPr>
        <w:pStyle w:val="Textoindependiente"/>
        <w:spacing w:after="0" w:line="240" w:lineRule="auto"/>
        <w:ind w:left="567"/>
        <w:rPr>
          <w:rFonts w:ascii="Arial" w:hAnsi="Arial" w:cs="Arial"/>
          <w:i/>
          <w:iCs/>
          <w:sz w:val="18"/>
          <w:szCs w:val="18"/>
        </w:rPr>
      </w:pPr>
      <w:bookmarkStart w:id="37" w:name="_Toc33103314"/>
      <w:r w:rsidRPr="0075141F">
        <w:rPr>
          <w:rFonts w:ascii="Arial" w:hAnsi="Arial" w:cs="Arial"/>
          <w:b/>
          <w:bCs/>
          <w:sz w:val="18"/>
          <w:szCs w:val="18"/>
        </w:rPr>
        <w:t>Fuente</w:t>
      </w:r>
      <w:r w:rsidRPr="0075141F">
        <w:rPr>
          <w:rFonts w:ascii="Arial" w:hAnsi="Arial" w:cs="Arial"/>
          <w:sz w:val="18"/>
          <w:szCs w:val="18"/>
        </w:rPr>
        <w:t xml:space="preserve">: </w:t>
      </w:r>
      <w:r w:rsidR="28F4C4BA" w:rsidRPr="0075141F">
        <w:rPr>
          <w:rFonts w:ascii="Arial" w:hAnsi="Arial" w:cs="Arial"/>
          <w:sz w:val="18"/>
          <w:szCs w:val="18"/>
        </w:rPr>
        <w:t>Guía para la administración del riesgo y el diseño de controles en entidades públicas</w:t>
      </w:r>
      <w:r w:rsidR="28F4C4BA" w:rsidRPr="0075141F">
        <w:rPr>
          <w:rFonts w:ascii="Arial" w:hAnsi="Arial" w:cs="Arial"/>
          <w:b/>
          <w:bCs/>
          <w:sz w:val="18"/>
          <w:szCs w:val="18"/>
        </w:rPr>
        <w:t xml:space="preserve"> </w:t>
      </w:r>
      <w:r w:rsidR="28F4C4BA" w:rsidRPr="0075141F">
        <w:rPr>
          <w:rFonts w:ascii="Arial" w:hAnsi="Arial" w:cs="Arial"/>
          <w:sz w:val="18"/>
          <w:szCs w:val="18"/>
        </w:rPr>
        <w:t>Versión 5 diciembre 2020. DAFP. pág. 34</w:t>
      </w:r>
    </w:p>
    <w:p w14:paraId="61B40040" w14:textId="7E4BDF61" w:rsidR="00855AA0" w:rsidRPr="0075141F" w:rsidRDefault="00855AA0" w:rsidP="5CB9B77C">
      <w:pPr>
        <w:pStyle w:val="Textoindependiente"/>
        <w:spacing w:after="0" w:line="240" w:lineRule="auto"/>
        <w:rPr>
          <w:rFonts w:ascii="Arial" w:hAnsi="Arial" w:cs="Arial"/>
          <w:i/>
          <w:iCs/>
        </w:rPr>
      </w:pPr>
    </w:p>
    <w:p w14:paraId="364D4C86" w14:textId="4C114964" w:rsidR="00855AA0" w:rsidRPr="0075141F" w:rsidRDefault="36DACBDB" w:rsidP="5CB9B77C">
      <w:pPr>
        <w:pStyle w:val="Textoindependiente"/>
        <w:spacing w:after="0" w:line="240" w:lineRule="auto"/>
        <w:rPr>
          <w:rFonts w:ascii="Arial" w:hAnsi="Arial" w:cs="Arial"/>
          <w:sz w:val="22"/>
          <w:szCs w:val="22"/>
        </w:rPr>
      </w:pPr>
      <w:r w:rsidRPr="0075141F">
        <w:rPr>
          <w:rFonts w:ascii="Arial" w:hAnsi="Arial" w:cs="Arial"/>
          <w:sz w:val="22"/>
          <w:szCs w:val="22"/>
        </w:rPr>
        <w:t xml:space="preserve">Así mismo, tenga en cuenta los posibles errores al momento de redactar un riesgo: </w:t>
      </w:r>
    </w:p>
    <w:p w14:paraId="17DD9461" w14:textId="630AD5D2" w:rsidR="003628B8" w:rsidRPr="0075141F" w:rsidRDefault="003628B8" w:rsidP="5CB9B77C">
      <w:pPr>
        <w:pStyle w:val="Prrafodelista"/>
        <w:autoSpaceDE w:val="0"/>
        <w:autoSpaceDN w:val="0"/>
        <w:spacing w:line="240" w:lineRule="auto"/>
        <w:rPr>
          <w:rFonts w:ascii="Arial" w:hAnsi="Arial" w:cs="Arial"/>
        </w:rPr>
      </w:pPr>
    </w:p>
    <w:p w14:paraId="09DB4E7D" w14:textId="63BC4D8F" w:rsidR="00302219" w:rsidRDefault="00302219" w:rsidP="00302219">
      <w:pPr>
        <w:pStyle w:val="Textoindependiente"/>
        <w:spacing w:after="0" w:line="240" w:lineRule="auto"/>
        <w:rPr>
          <w:rFonts w:ascii="Arial" w:hAnsi="Arial" w:cs="Arial"/>
          <w:b/>
          <w:bCs/>
        </w:rPr>
      </w:pPr>
      <w:bookmarkStart w:id="38" w:name="_Toc86836424"/>
    </w:p>
    <w:p w14:paraId="49F844AF" w14:textId="77777777" w:rsidR="00D63360" w:rsidRPr="0075141F" w:rsidRDefault="00D63360" w:rsidP="00302219">
      <w:pPr>
        <w:pStyle w:val="Textoindependiente"/>
        <w:spacing w:after="0" w:line="240" w:lineRule="auto"/>
        <w:rPr>
          <w:rFonts w:ascii="Arial" w:hAnsi="Arial" w:cs="Arial"/>
          <w:b/>
          <w:bCs/>
        </w:rPr>
      </w:pPr>
    </w:p>
    <w:p w14:paraId="76D7C4B4" w14:textId="6253A9E0" w:rsidR="002556C3" w:rsidRPr="0075141F" w:rsidRDefault="00302219" w:rsidP="5CB9B77C">
      <w:pPr>
        <w:pStyle w:val="Descripcin"/>
        <w:jc w:val="center"/>
        <w:rPr>
          <w:rFonts w:ascii="Arial" w:hAnsi="Arial" w:cs="Arial"/>
          <w:color w:val="auto"/>
          <w:sz w:val="16"/>
          <w:szCs w:val="16"/>
          <w:lang w:val="es-MX"/>
        </w:rPr>
      </w:pPr>
      <w:bookmarkStart w:id="39" w:name="_Toc116994908"/>
      <w:r w:rsidRPr="0075141F">
        <w:rPr>
          <w:rFonts w:ascii="Arial" w:hAnsi="Arial" w:cs="Arial"/>
          <w:color w:val="auto"/>
        </w:rPr>
        <w:t xml:space="preserve">Tabla </w:t>
      </w:r>
      <w:r w:rsidRPr="0075141F">
        <w:rPr>
          <w:rFonts w:ascii="Arial" w:hAnsi="Arial" w:cs="Arial"/>
          <w:color w:val="auto"/>
        </w:rPr>
        <w:fldChar w:fldCharType="begin"/>
      </w:r>
      <w:r w:rsidRPr="0075141F">
        <w:rPr>
          <w:rFonts w:ascii="Arial" w:hAnsi="Arial" w:cs="Arial"/>
          <w:color w:val="auto"/>
        </w:rPr>
        <w:instrText xml:space="preserve"> SEQ Tabla \* ARABIC </w:instrText>
      </w:r>
      <w:r w:rsidRPr="0075141F">
        <w:rPr>
          <w:rFonts w:ascii="Arial" w:hAnsi="Arial" w:cs="Arial"/>
          <w:color w:val="auto"/>
        </w:rPr>
        <w:fldChar w:fldCharType="separate"/>
      </w:r>
      <w:r>
        <w:rPr>
          <w:rFonts w:ascii="Arial" w:hAnsi="Arial" w:cs="Arial"/>
          <w:noProof/>
          <w:color w:val="auto"/>
        </w:rPr>
        <w:t>2</w:t>
      </w:r>
      <w:r w:rsidRPr="0075141F">
        <w:rPr>
          <w:rFonts w:ascii="Arial" w:hAnsi="Arial" w:cs="Arial"/>
          <w:color w:val="auto"/>
        </w:rPr>
        <w:fldChar w:fldCharType="end"/>
      </w:r>
      <w:r w:rsidRPr="0075141F">
        <w:rPr>
          <w:rFonts w:ascii="Arial" w:hAnsi="Arial" w:cs="Arial"/>
          <w:b w:val="0"/>
          <w:bCs w:val="0"/>
          <w:color w:val="auto"/>
        </w:rPr>
        <w:t xml:space="preserve"> </w:t>
      </w:r>
      <w:r w:rsidR="007F0EB2">
        <w:rPr>
          <w:rFonts w:ascii="Arial" w:hAnsi="Arial" w:cs="Arial"/>
          <w:b w:val="0"/>
          <w:bCs w:val="0"/>
          <w:color w:val="auto"/>
        </w:rPr>
        <w:t xml:space="preserve">Errores en la </w:t>
      </w:r>
      <w:r w:rsidR="0B1506A4" w:rsidRPr="0075141F">
        <w:rPr>
          <w:rFonts w:ascii="Arial" w:hAnsi="Arial" w:cs="Arial"/>
          <w:b w:val="0"/>
          <w:bCs w:val="0"/>
          <w:color w:val="auto"/>
          <w:lang w:val="es-MX"/>
        </w:rPr>
        <w:t>redacción</w:t>
      </w:r>
      <w:r w:rsidR="27601C14" w:rsidRPr="0075141F">
        <w:rPr>
          <w:rFonts w:ascii="Arial" w:hAnsi="Arial" w:cs="Arial"/>
          <w:b w:val="0"/>
          <w:bCs w:val="0"/>
          <w:color w:val="auto"/>
          <w:lang w:val="es-MX"/>
        </w:rPr>
        <w:t xml:space="preserve"> de riesgos</w:t>
      </w:r>
      <w:bookmarkEnd w:id="38"/>
      <w:bookmarkEnd w:id="39"/>
    </w:p>
    <w:tbl>
      <w:tblPr>
        <w:tblStyle w:val="Tablaconcuadrcula"/>
        <w:tblW w:w="0" w:type="auto"/>
        <w:tblInd w:w="720" w:type="dxa"/>
        <w:tblLook w:val="04A0" w:firstRow="1" w:lastRow="0" w:firstColumn="1" w:lastColumn="0" w:noHBand="0" w:noVBand="1"/>
      </w:tblPr>
      <w:tblGrid>
        <w:gridCol w:w="1537"/>
        <w:gridCol w:w="2048"/>
        <w:gridCol w:w="1809"/>
        <w:gridCol w:w="1839"/>
        <w:gridCol w:w="2097"/>
      </w:tblGrid>
      <w:tr w:rsidR="003628B8" w:rsidRPr="0075141F" w14:paraId="6E93F1CD" w14:textId="77777777" w:rsidTr="5CB9B77C">
        <w:trPr>
          <w:trHeight w:val="1181"/>
        </w:trPr>
        <w:tc>
          <w:tcPr>
            <w:tcW w:w="1537" w:type="dxa"/>
            <w:vAlign w:val="center"/>
          </w:tcPr>
          <w:p w14:paraId="588A8524" w14:textId="114AFD82" w:rsidR="003628B8" w:rsidRPr="0075141F" w:rsidRDefault="4DDC7BB1" w:rsidP="5CB9B77C">
            <w:pPr>
              <w:pStyle w:val="Textoindependiente"/>
              <w:spacing w:after="0" w:line="276" w:lineRule="auto"/>
              <w:rPr>
                <w:rFonts w:ascii="Arial" w:hAnsi="Arial" w:cs="Arial"/>
                <w:b/>
                <w:bCs/>
                <w:sz w:val="18"/>
                <w:szCs w:val="18"/>
              </w:rPr>
            </w:pPr>
            <w:r w:rsidRPr="0075141F">
              <w:rPr>
                <w:rFonts w:ascii="Arial" w:hAnsi="Arial" w:cs="Arial"/>
                <w:b/>
                <w:bCs/>
                <w:sz w:val="18"/>
                <w:szCs w:val="18"/>
              </w:rPr>
              <w:t>Premisa</w:t>
            </w:r>
          </w:p>
        </w:tc>
        <w:tc>
          <w:tcPr>
            <w:tcW w:w="2048" w:type="dxa"/>
            <w:vAlign w:val="center"/>
          </w:tcPr>
          <w:p w14:paraId="77AB87BC" w14:textId="5451933E" w:rsidR="003628B8" w:rsidRPr="0075141F" w:rsidRDefault="4DDC7BB1" w:rsidP="5CB9B77C">
            <w:pPr>
              <w:pStyle w:val="Textoindependiente"/>
              <w:spacing w:after="0" w:line="276" w:lineRule="auto"/>
              <w:rPr>
                <w:rFonts w:ascii="Arial" w:hAnsi="Arial" w:cs="Arial"/>
                <w:sz w:val="18"/>
                <w:szCs w:val="18"/>
              </w:rPr>
            </w:pPr>
            <w:r w:rsidRPr="0075141F">
              <w:rPr>
                <w:rFonts w:ascii="Arial" w:hAnsi="Arial" w:cs="Arial"/>
                <w:sz w:val="18"/>
                <w:szCs w:val="18"/>
              </w:rPr>
              <w:t>No describir como riesgos omisiones ni desviaciones del control</w:t>
            </w:r>
          </w:p>
        </w:tc>
        <w:tc>
          <w:tcPr>
            <w:tcW w:w="1809" w:type="dxa"/>
            <w:vAlign w:val="center"/>
          </w:tcPr>
          <w:p w14:paraId="0A832A8A" w14:textId="4FB25507" w:rsidR="003628B8" w:rsidRPr="0075141F" w:rsidRDefault="4DDC7BB1" w:rsidP="5CB9B77C">
            <w:pPr>
              <w:pStyle w:val="Textoindependiente"/>
              <w:spacing w:after="0" w:line="276" w:lineRule="auto"/>
              <w:rPr>
                <w:rFonts w:ascii="Arial" w:hAnsi="Arial" w:cs="Arial"/>
                <w:sz w:val="18"/>
                <w:szCs w:val="18"/>
              </w:rPr>
            </w:pPr>
            <w:r w:rsidRPr="0075141F">
              <w:rPr>
                <w:rFonts w:ascii="Arial" w:hAnsi="Arial" w:cs="Arial"/>
                <w:sz w:val="18"/>
                <w:szCs w:val="18"/>
              </w:rPr>
              <w:t>No describir causas como riesgos</w:t>
            </w:r>
          </w:p>
        </w:tc>
        <w:tc>
          <w:tcPr>
            <w:tcW w:w="1839" w:type="dxa"/>
            <w:vAlign w:val="center"/>
          </w:tcPr>
          <w:p w14:paraId="6503B1B1" w14:textId="5A1F8B62" w:rsidR="003628B8" w:rsidRPr="0075141F" w:rsidRDefault="4DDC7BB1" w:rsidP="5CB9B77C">
            <w:pPr>
              <w:pStyle w:val="Textoindependiente"/>
              <w:spacing w:after="0" w:line="276" w:lineRule="auto"/>
              <w:rPr>
                <w:rFonts w:ascii="Arial" w:hAnsi="Arial" w:cs="Arial"/>
                <w:sz w:val="18"/>
                <w:szCs w:val="18"/>
              </w:rPr>
            </w:pPr>
            <w:r w:rsidRPr="0075141F">
              <w:rPr>
                <w:rFonts w:ascii="Arial" w:hAnsi="Arial" w:cs="Arial"/>
                <w:sz w:val="18"/>
                <w:szCs w:val="18"/>
              </w:rPr>
              <w:t>No describir riesgos como la negación de un control.</w:t>
            </w:r>
          </w:p>
        </w:tc>
        <w:tc>
          <w:tcPr>
            <w:tcW w:w="2097" w:type="dxa"/>
            <w:vAlign w:val="center"/>
          </w:tcPr>
          <w:p w14:paraId="59C4D107" w14:textId="4E611152" w:rsidR="003628B8" w:rsidRPr="0075141F" w:rsidRDefault="4DDC7BB1" w:rsidP="5CB9B77C">
            <w:pPr>
              <w:pStyle w:val="Textoindependiente"/>
              <w:spacing w:after="0" w:line="276" w:lineRule="auto"/>
              <w:rPr>
                <w:rFonts w:ascii="Arial" w:hAnsi="Arial" w:cs="Arial"/>
                <w:sz w:val="18"/>
                <w:szCs w:val="18"/>
              </w:rPr>
            </w:pPr>
            <w:r w:rsidRPr="0075141F">
              <w:rPr>
                <w:rFonts w:ascii="Arial" w:hAnsi="Arial" w:cs="Arial"/>
                <w:sz w:val="18"/>
                <w:szCs w:val="18"/>
              </w:rPr>
              <w:t>No existen riesgos transversales, lo que pueden existir son causas transversales</w:t>
            </w:r>
          </w:p>
        </w:tc>
      </w:tr>
      <w:tr w:rsidR="003628B8" w:rsidRPr="0075141F" w14:paraId="2C3CBABF" w14:textId="77777777" w:rsidTr="5CB9B77C">
        <w:tc>
          <w:tcPr>
            <w:tcW w:w="1537" w:type="dxa"/>
            <w:vAlign w:val="center"/>
          </w:tcPr>
          <w:p w14:paraId="2E0E4CF8" w14:textId="04EC1EC0" w:rsidR="003628B8" w:rsidRPr="0075141F" w:rsidRDefault="4DDC7BB1" w:rsidP="5CB9B77C">
            <w:pPr>
              <w:pStyle w:val="Textoindependiente"/>
              <w:spacing w:after="0" w:line="276" w:lineRule="auto"/>
              <w:rPr>
                <w:rFonts w:ascii="Arial" w:hAnsi="Arial" w:cs="Arial"/>
                <w:b/>
                <w:bCs/>
                <w:sz w:val="18"/>
                <w:szCs w:val="18"/>
              </w:rPr>
            </w:pPr>
            <w:r w:rsidRPr="0075141F">
              <w:rPr>
                <w:rFonts w:ascii="Arial" w:hAnsi="Arial" w:cs="Arial"/>
                <w:b/>
                <w:bCs/>
                <w:sz w:val="18"/>
                <w:szCs w:val="18"/>
              </w:rPr>
              <w:t>Ejemplo</w:t>
            </w:r>
          </w:p>
        </w:tc>
        <w:tc>
          <w:tcPr>
            <w:tcW w:w="2048" w:type="dxa"/>
          </w:tcPr>
          <w:p w14:paraId="3CB033C5" w14:textId="7FCC543A" w:rsidR="003628B8" w:rsidRPr="0075141F" w:rsidRDefault="07CB85E7" w:rsidP="5CB9B77C">
            <w:pPr>
              <w:pStyle w:val="Textoindependiente"/>
              <w:spacing w:after="0" w:line="276" w:lineRule="auto"/>
              <w:rPr>
                <w:rFonts w:ascii="Arial" w:hAnsi="Arial" w:cs="Arial"/>
                <w:sz w:val="18"/>
                <w:szCs w:val="18"/>
              </w:rPr>
            </w:pPr>
            <w:r w:rsidRPr="0075141F">
              <w:rPr>
                <w:rFonts w:ascii="Arial" w:hAnsi="Arial" w:cs="Arial"/>
                <w:sz w:val="18"/>
                <w:szCs w:val="18"/>
              </w:rPr>
              <w:t>E</w:t>
            </w:r>
            <w:r w:rsidR="4DDC7BB1" w:rsidRPr="0075141F">
              <w:rPr>
                <w:rFonts w:ascii="Arial" w:hAnsi="Arial" w:cs="Arial"/>
                <w:sz w:val="18"/>
                <w:szCs w:val="18"/>
              </w:rPr>
              <w:t>rrores en la liquidación de la nómina por fallas en los procedimientos existentes.</w:t>
            </w:r>
          </w:p>
        </w:tc>
        <w:tc>
          <w:tcPr>
            <w:tcW w:w="1809" w:type="dxa"/>
          </w:tcPr>
          <w:p w14:paraId="4EBECE6E" w14:textId="62215E63" w:rsidR="003628B8" w:rsidRPr="0075141F" w:rsidRDefault="3274C252" w:rsidP="5CB9B77C">
            <w:pPr>
              <w:pStyle w:val="Textoindependiente"/>
              <w:spacing w:after="0" w:line="276" w:lineRule="auto"/>
              <w:rPr>
                <w:rFonts w:ascii="Arial" w:hAnsi="Arial" w:cs="Arial"/>
                <w:sz w:val="18"/>
                <w:szCs w:val="18"/>
              </w:rPr>
            </w:pPr>
            <w:r w:rsidRPr="0075141F">
              <w:rPr>
                <w:rFonts w:ascii="Arial" w:hAnsi="Arial" w:cs="Arial"/>
                <w:sz w:val="18"/>
                <w:szCs w:val="18"/>
              </w:rPr>
              <w:t>I</w:t>
            </w:r>
            <w:r w:rsidR="4DDC7BB1" w:rsidRPr="0075141F">
              <w:rPr>
                <w:rFonts w:ascii="Arial" w:hAnsi="Arial" w:cs="Arial"/>
                <w:sz w:val="18"/>
                <w:szCs w:val="18"/>
              </w:rPr>
              <w:t>nadecuado funcionamiento de la plataforma estratégica donde se realiza el seguimiento a la planeación.</w:t>
            </w:r>
          </w:p>
        </w:tc>
        <w:tc>
          <w:tcPr>
            <w:tcW w:w="1839" w:type="dxa"/>
          </w:tcPr>
          <w:p w14:paraId="09021ED7" w14:textId="519F4D62" w:rsidR="003628B8" w:rsidRPr="0075141F" w:rsidRDefault="4ED3C61F" w:rsidP="5CB9B77C">
            <w:pPr>
              <w:pStyle w:val="Textoindependiente"/>
              <w:spacing w:after="0" w:line="276" w:lineRule="auto"/>
              <w:rPr>
                <w:rFonts w:ascii="Arial" w:hAnsi="Arial" w:cs="Arial"/>
                <w:sz w:val="18"/>
                <w:szCs w:val="18"/>
              </w:rPr>
            </w:pPr>
            <w:r w:rsidRPr="0075141F">
              <w:rPr>
                <w:rFonts w:ascii="Arial" w:hAnsi="Arial" w:cs="Arial"/>
                <w:sz w:val="18"/>
                <w:szCs w:val="18"/>
              </w:rPr>
              <w:t>R</w:t>
            </w:r>
            <w:r w:rsidR="4DDC7BB1" w:rsidRPr="0075141F">
              <w:rPr>
                <w:rFonts w:ascii="Arial" w:hAnsi="Arial" w:cs="Arial"/>
                <w:sz w:val="18"/>
                <w:szCs w:val="18"/>
              </w:rPr>
              <w:t xml:space="preserve">etrasos en la prestación del servicio por no contar con </w:t>
            </w:r>
            <w:proofErr w:type="spellStart"/>
            <w:r w:rsidR="4DDC7BB1" w:rsidRPr="0075141F">
              <w:rPr>
                <w:rFonts w:ascii="Arial" w:hAnsi="Arial" w:cs="Arial"/>
                <w:sz w:val="18"/>
                <w:szCs w:val="18"/>
              </w:rPr>
              <w:t>digiturno</w:t>
            </w:r>
            <w:proofErr w:type="spellEnd"/>
            <w:r w:rsidR="4DDC7BB1" w:rsidRPr="0075141F">
              <w:rPr>
                <w:rFonts w:ascii="Arial" w:hAnsi="Arial" w:cs="Arial"/>
                <w:sz w:val="18"/>
                <w:szCs w:val="18"/>
              </w:rPr>
              <w:t xml:space="preserve"> para la atención.</w:t>
            </w:r>
          </w:p>
        </w:tc>
        <w:tc>
          <w:tcPr>
            <w:tcW w:w="2097" w:type="dxa"/>
          </w:tcPr>
          <w:p w14:paraId="3165DF85" w14:textId="4202C901" w:rsidR="003628B8" w:rsidRPr="0075141F" w:rsidRDefault="0C0013EF" w:rsidP="5CB9B77C">
            <w:pPr>
              <w:pStyle w:val="Textoindependiente"/>
              <w:spacing w:after="0" w:line="276" w:lineRule="auto"/>
              <w:rPr>
                <w:rFonts w:ascii="Arial" w:hAnsi="Arial" w:cs="Arial"/>
                <w:sz w:val="18"/>
                <w:szCs w:val="18"/>
              </w:rPr>
            </w:pPr>
            <w:r w:rsidRPr="0075141F">
              <w:rPr>
                <w:rFonts w:ascii="Arial" w:hAnsi="Arial" w:cs="Arial"/>
                <w:sz w:val="18"/>
                <w:szCs w:val="18"/>
              </w:rPr>
              <w:t>P</w:t>
            </w:r>
            <w:r w:rsidR="4DDC7BB1" w:rsidRPr="0075141F">
              <w:rPr>
                <w:rFonts w:ascii="Arial" w:hAnsi="Arial" w:cs="Arial"/>
                <w:sz w:val="18"/>
                <w:szCs w:val="18"/>
              </w:rPr>
              <w:t>érdida de expedientes.</w:t>
            </w:r>
          </w:p>
        </w:tc>
      </w:tr>
    </w:tbl>
    <w:p w14:paraId="22A74B5D" w14:textId="714F0984" w:rsidR="003628B8" w:rsidRPr="0075141F" w:rsidRDefault="003628B8" w:rsidP="5CB9B77C">
      <w:pPr>
        <w:pStyle w:val="Textoindependiente"/>
        <w:spacing w:after="0" w:line="240" w:lineRule="auto"/>
        <w:ind w:left="720"/>
        <w:rPr>
          <w:rFonts w:ascii="Arial" w:hAnsi="Arial" w:cs="Arial"/>
          <w:sz w:val="18"/>
          <w:szCs w:val="18"/>
        </w:rPr>
      </w:pPr>
    </w:p>
    <w:p w14:paraId="002CF5A2" w14:textId="5A7C4252" w:rsidR="003B2F3B" w:rsidRPr="0075141F" w:rsidRDefault="003B2F3B" w:rsidP="5CB9B77C">
      <w:pPr>
        <w:pStyle w:val="Textoindependiente"/>
        <w:spacing w:after="0" w:line="240" w:lineRule="auto"/>
        <w:ind w:left="720"/>
        <w:rPr>
          <w:rFonts w:ascii="Arial" w:hAnsi="Arial" w:cs="Arial"/>
          <w:sz w:val="18"/>
          <w:szCs w:val="18"/>
        </w:rPr>
      </w:pPr>
    </w:p>
    <w:p w14:paraId="36BF2D65" w14:textId="137954BE" w:rsidR="5585FE34" w:rsidRPr="0075141F" w:rsidRDefault="00BA1703" w:rsidP="5CB9B77C">
      <w:pPr>
        <w:pStyle w:val="Default"/>
        <w:rPr>
          <w:rFonts w:cs="Arial"/>
          <w:color w:val="auto"/>
          <w:sz w:val="22"/>
          <w:szCs w:val="22"/>
        </w:rPr>
      </w:pPr>
      <w:r w:rsidRPr="0075141F">
        <w:rPr>
          <w:rFonts w:cs="Arial"/>
          <w:color w:val="auto"/>
          <w:sz w:val="22"/>
          <w:szCs w:val="22"/>
        </w:rPr>
        <w:t xml:space="preserve">Nota: </w:t>
      </w:r>
      <w:r w:rsidR="5585FE34" w:rsidRPr="0075141F">
        <w:rPr>
          <w:rFonts w:cs="Arial"/>
          <w:color w:val="auto"/>
          <w:sz w:val="22"/>
          <w:szCs w:val="22"/>
        </w:rPr>
        <w:t>Con el fin de facilitar la identificación de riesgos de corrupción y evitar que se presenten confusiones entre un riesgo de gestión y uno de corrupción, se debe revisar que se contenga cada uno de los componentes citados en la</w:t>
      </w:r>
      <w:r w:rsidRPr="0075141F">
        <w:rPr>
          <w:rFonts w:cs="Arial"/>
          <w:color w:val="auto"/>
          <w:sz w:val="22"/>
          <w:szCs w:val="22"/>
        </w:rPr>
        <w:t xml:space="preserve"> siguiente</w:t>
      </w:r>
      <w:r w:rsidR="5585FE34" w:rsidRPr="0075141F">
        <w:rPr>
          <w:rFonts w:cs="Arial"/>
          <w:color w:val="auto"/>
          <w:sz w:val="22"/>
          <w:szCs w:val="22"/>
        </w:rPr>
        <w:t xml:space="preserve"> tabla</w:t>
      </w:r>
      <w:r w:rsidRPr="0075141F">
        <w:rPr>
          <w:rFonts w:cs="Arial"/>
          <w:color w:val="auto"/>
          <w:sz w:val="22"/>
          <w:szCs w:val="22"/>
        </w:rPr>
        <w:t>:</w:t>
      </w:r>
    </w:p>
    <w:p w14:paraId="295ABDF0" w14:textId="54AC34B7" w:rsidR="5CB9B77C" w:rsidRPr="0075141F" w:rsidRDefault="5CB9B77C" w:rsidP="5CB9B77C">
      <w:pPr>
        <w:pStyle w:val="Default"/>
        <w:rPr>
          <w:rFonts w:cs="Arial"/>
          <w:color w:val="auto"/>
          <w:sz w:val="22"/>
          <w:szCs w:val="22"/>
        </w:rPr>
      </w:pPr>
    </w:p>
    <w:p w14:paraId="7E03E25A" w14:textId="77777777" w:rsidR="5CB9B77C" w:rsidRPr="0075141F" w:rsidRDefault="5CB9B77C" w:rsidP="5CB9B77C">
      <w:pPr>
        <w:pStyle w:val="Textoindependiente"/>
        <w:spacing w:after="0" w:line="240" w:lineRule="auto"/>
        <w:rPr>
          <w:rFonts w:ascii="Arial" w:hAnsi="Arial" w:cs="Arial"/>
        </w:rPr>
      </w:pPr>
    </w:p>
    <w:p w14:paraId="7D404E5B" w14:textId="0FBEB5E1" w:rsidR="051D5267" w:rsidRPr="0075141F" w:rsidRDefault="051D5267" w:rsidP="5CB9B77C">
      <w:pPr>
        <w:pStyle w:val="Descripcin"/>
        <w:jc w:val="center"/>
        <w:rPr>
          <w:rFonts w:ascii="Arial" w:hAnsi="Arial" w:cs="Arial"/>
          <w:color w:val="auto"/>
        </w:rPr>
      </w:pPr>
      <w:bookmarkStart w:id="40" w:name="_Toc116994909"/>
      <w:r w:rsidRPr="0075141F">
        <w:rPr>
          <w:rFonts w:ascii="Arial" w:hAnsi="Arial" w:cs="Arial"/>
          <w:color w:val="auto"/>
        </w:rPr>
        <w:t xml:space="preserve">Tabla </w:t>
      </w:r>
      <w:r w:rsidRPr="0075141F">
        <w:rPr>
          <w:rFonts w:ascii="Arial" w:hAnsi="Arial" w:cs="Arial"/>
          <w:color w:val="auto"/>
        </w:rPr>
        <w:fldChar w:fldCharType="begin"/>
      </w:r>
      <w:r w:rsidRPr="0075141F">
        <w:rPr>
          <w:rFonts w:ascii="Arial" w:hAnsi="Arial" w:cs="Arial"/>
          <w:color w:val="auto"/>
        </w:rPr>
        <w:instrText xml:space="preserve"> SEQ Tabla \* ARABIC </w:instrText>
      </w:r>
      <w:r w:rsidRPr="0075141F">
        <w:rPr>
          <w:rFonts w:ascii="Arial" w:hAnsi="Arial" w:cs="Arial"/>
          <w:color w:val="auto"/>
        </w:rPr>
        <w:fldChar w:fldCharType="separate"/>
      </w:r>
      <w:r w:rsidR="00302219">
        <w:rPr>
          <w:rFonts w:ascii="Arial" w:hAnsi="Arial" w:cs="Arial"/>
          <w:noProof/>
          <w:color w:val="auto"/>
        </w:rPr>
        <w:t>3</w:t>
      </w:r>
      <w:r w:rsidRPr="0075141F">
        <w:rPr>
          <w:rFonts w:ascii="Arial" w:hAnsi="Arial" w:cs="Arial"/>
          <w:color w:val="auto"/>
        </w:rPr>
        <w:fldChar w:fldCharType="end"/>
      </w:r>
      <w:r w:rsidRPr="0075141F">
        <w:rPr>
          <w:rFonts w:ascii="Arial" w:hAnsi="Arial" w:cs="Arial"/>
          <w:color w:val="auto"/>
        </w:rPr>
        <w:t xml:space="preserve"> </w:t>
      </w:r>
      <w:r w:rsidRPr="0075141F">
        <w:rPr>
          <w:rFonts w:ascii="Arial" w:hAnsi="Arial" w:cs="Arial"/>
          <w:b w:val="0"/>
          <w:bCs w:val="0"/>
          <w:color w:val="auto"/>
        </w:rPr>
        <w:t>Descripción del riesgo de corrupción</w:t>
      </w:r>
      <w:bookmarkEnd w:id="40"/>
      <w:r w:rsidRPr="0075141F">
        <w:rPr>
          <w:rFonts w:ascii="Arial" w:hAnsi="Arial" w:cs="Arial"/>
          <w:b w:val="0"/>
          <w:bCs w:val="0"/>
          <w:color w:val="auto"/>
        </w:rPr>
        <w:t xml:space="preserve"> </w:t>
      </w:r>
    </w:p>
    <w:tbl>
      <w:tblPr>
        <w:tblStyle w:val="Tablaconcuadrcula"/>
        <w:tblW w:w="0" w:type="auto"/>
        <w:jc w:val="center"/>
        <w:tblLook w:val="04A0" w:firstRow="1" w:lastRow="0" w:firstColumn="1" w:lastColumn="0" w:noHBand="0" w:noVBand="1"/>
      </w:tblPr>
      <w:tblGrid>
        <w:gridCol w:w="2014"/>
        <w:gridCol w:w="2014"/>
        <w:gridCol w:w="2014"/>
        <w:gridCol w:w="2014"/>
      </w:tblGrid>
      <w:tr w:rsidR="5CB9B77C" w:rsidRPr="0075141F" w14:paraId="5EE5C09C" w14:textId="77777777" w:rsidTr="5CB9B77C">
        <w:trPr>
          <w:jc w:val="center"/>
        </w:trPr>
        <w:tc>
          <w:tcPr>
            <w:tcW w:w="2014" w:type="dxa"/>
            <w:shd w:val="clear" w:color="auto" w:fill="D9D9D9" w:themeFill="background1" w:themeFillShade="D9"/>
            <w:vAlign w:val="center"/>
          </w:tcPr>
          <w:p w14:paraId="62782742" w14:textId="77777777" w:rsidR="5CB9B77C" w:rsidRPr="0075141F" w:rsidRDefault="5CB9B77C" w:rsidP="5CB9B77C">
            <w:pPr>
              <w:pStyle w:val="Textoindependiente"/>
              <w:spacing w:after="0"/>
              <w:jc w:val="center"/>
              <w:rPr>
                <w:rFonts w:ascii="Arial" w:hAnsi="Arial" w:cs="Arial"/>
                <w:b/>
                <w:bCs/>
                <w:sz w:val="18"/>
                <w:szCs w:val="18"/>
              </w:rPr>
            </w:pPr>
            <w:r w:rsidRPr="0075141F">
              <w:rPr>
                <w:rFonts w:ascii="Arial" w:hAnsi="Arial" w:cs="Arial"/>
                <w:b/>
                <w:bCs/>
                <w:sz w:val="18"/>
                <w:szCs w:val="18"/>
              </w:rPr>
              <w:t>Acción u omisión</w:t>
            </w:r>
          </w:p>
        </w:tc>
        <w:tc>
          <w:tcPr>
            <w:tcW w:w="2014" w:type="dxa"/>
            <w:shd w:val="clear" w:color="auto" w:fill="D9D9D9" w:themeFill="background1" w:themeFillShade="D9"/>
            <w:vAlign w:val="center"/>
          </w:tcPr>
          <w:p w14:paraId="4D8D888C" w14:textId="77777777" w:rsidR="5CB9B77C" w:rsidRPr="0075141F" w:rsidRDefault="5CB9B77C" w:rsidP="5CB9B77C">
            <w:pPr>
              <w:pStyle w:val="Textoindependiente"/>
              <w:spacing w:after="0"/>
              <w:jc w:val="center"/>
              <w:rPr>
                <w:rFonts w:ascii="Arial" w:hAnsi="Arial" w:cs="Arial"/>
                <w:b/>
                <w:bCs/>
                <w:sz w:val="18"/>
                <w:szCs w:val="18"/>
              </w:rPr>
            </w:pPr>
            <w:r w:rsidRPr="0075141F">
              <w:rPr>
                <w:rFonts w:ascii="Arial" w:hAnsi="Arial" w:cs="Arial"/>
                <w:b/>
                <w:bCs/>
                <w:sz w:val="18"/>
                <w:szCs w:val="18"/>
              </w:rPr>
              <w:t>Uso del poder</w:t>
            </w:r>
          </w:p>
        </w:tc>
        <w:tc>
          <w:tcPr>
            <w:tcW w:w="2014" w:type="dxa"/>
            <w:shd w:val="clear" w:color="auto" w:fill="D9D9D9" w:themeFill="background1" w:themeFillShade="D9"/>
            <w:vAlign w:val="center"/>
          </w:tcPr>
          <w:p w14:paraId="3BFE570F" w14:textId="77777777" w:rsidR="5CB9B77C" w:rsidRPr="0075141F" w:rsidRDefault="5CB9B77C" w:rsidP="5CB9B77C">
            <w:pPr>
              <w:pStyle w:val="Textoindependiente"/>
              <w:spacing w:after="0" w:line="240" w:lineRule="auto"/>
              <w:jc w:val="center"/>
              <w:rPr>
                <w:rFonts w:ascii="Arial" w:hAnsi="Arial" w:cs="Arial"/>
                <w:b/>
                <w:bCs/>
                <w:sz w:val="18"/>
                <w:szCs w:val="18"/>
              </w:rPr>
            </w:pPr>
            <w:r w:rsidRPr="0075141F">
              <w:rPr>
                <w:rFonts w:ascii="Arial" w:hAnsi="Arial" w:cs="Arial"/>
                <w:b/>
                <w:bCs/>
                <w:sz w:val="18"/>
                <w:szCs w:val="18"/>
              </w:rPr>
              <w:t>Desviar la gestión de lo público</w:t>
            </w:r>
          </w:p>
        </w:tc>
        <w:tc>
          <w:tcPr>
            <w:tcW w:w="2014" w:type="dxa"/>
            <w:shd w:val="clear" w:color="auto" w:fill="D9D9D9" w:themeFill="background1" w:themeFillShade="D9"/>
            <w:vAlign w:val="center"/>
          </w:tcPr>
          <w:p w14:paraId="78FAAF0C" w14:textId="77777777" w:rsidR="5CB9B77C" w:rsidRPr="0075141F" w:rsidRDefault="5CB9B77C" w:rsidP="5CB9B77C">
            <w:pPr>
              <w:pStyle w:val="Textoindependiente"/>
              <w:spacing w:after="0"/>
              <w:jc w:val="center"/>
              <w:rPr>
                <w:rFonts w:ascii="Arial" w:hAnsi="Arial" w:cs="Arial"/>
                <w:b/>
                <w:bCs/>
                <w:sz w:val="18"/>
                <w:szCs w:val="18"/>
              </w:rPr>
            </w:pPr>
            <w:r w:rsidRPr="0075141F">
              <w:rPr>
                <w:rFonts w:ascii="Arial" w:hAnsi="Arial" w:cs="Arial"/>
                <w:b/>
                <w:bCs/>
                <w:sz w:val="18"/>
                <w:szCs w:val="18"/>
              </w:rPr>
              <w:t>Beneficio privado.</w:t>
            </w:r>
          </w:p>
        </w:tc>
      </w:tr>
      <w:tr w:rsidR="5CB9B77C" w:rsidRPr="0075141F" w14:paraId="5A624CED" w14:textId="77777777" w:rsidTr="5CB9B77C">
        <w:trPr>
          <w:jc w:val="center"/>
        </w:trPr>
        <w:tc>
          <w:tcPr>
            <w:tcW w:w="2014" w:type="dxa"/>
            <w:vAlign w:val="center"/>
          </w:tcPr>
          <w:p w14:paraId="038C1713" w14:textId="77777777" w:rsidR="5CB9B77C" w:rsidRPr="0075141F" w:rsidRDefault="5CB9B77C" w:rsidP="5CB9B77C">
            <w:pPr>
              <w:pStyle w:val="Textoindependiente"/>
              <w:spacing w:after="0"/>
              <w:jc w:val="center"/>
              <w:rPr>
                <w:rFonts w:ascii="Arial" w:hAnsi="Arial" w:cs="Arial"/>
              </w:rPr>
            </w:pPr>
            <w:r w:rsidRPr="0075141F">
              <w:rPr>
                <w:rFonts w:ascii="Arial" w:hAnsi="Arial" w:cs="Arial"/>
              </w:rPr>
              <w:t>X</w:t>
            </w:r>
          </w:p>
        </w:tc>
        <w:tc>
          <w:tcPr>
            <w:tcW w:w="2014" w:type="dxa"/>
            <w:vAlign w:val="center"/>
          </w:tcPr>
          <w:p w14:paraId="21D646AE" w14:textId="77777777" w:rsidR="5CB9B77C" w:rsidRPr="0075141F" w:rsidRDefault="5CB9B77C" w:rsidP="5CB9B77C">
            <w:pPr>
              <w:pStyle w:val="Textoindependiente"/>
              <w:spacing w:after="0"/>
              <w:jc w:val="center"/>
              <w:rPr>
                <w:rFonts w:ascii="Arial" w:hAnsi="Arial" w:cs="Arial"/>
              </w:rPr>
            </w:pPr>
            <w:r w:rsidRPr="0075141F">
              <w:rPr>
                <w:rFonts w:ascii="Arial" w:hAnsi="Arial" w:cs="Arial"/>
              </w:rPr>
              <w:t>X</w:t>
            </w:r>
          </w:p>
        </w:tc>
        <w:tc>
          <w:tcPr>
            <w:tcW w:w="2014" w:type="dxa"/>
            <w:vAlign w:val="center"/>
          </w:tcPr>
          <w:p w14:paraId="3951F040" w14:textId="77777777" w:rsidR="5CB9B77C" w:rsidRPr="0075141F" w:rsidRDefault="5CB9B77C" w:rsidP="5CB9B77C">
            <w:pPr>
              <w:pStyle w:val="Textoindependiente"/>
              <w:spacing w:after="0"/>
              <w:jc w:val="center"/>
              <w:rPr>
                <w:rFonts w:ascii="Arial" w:hAnsi="Arial" w:cs="Arial"/>
              </w:rPr>
            </w:pPr>
            <w:r w:rsidRPr="0075141F">
              <w:rPr>
                <w:rFonts w:ascii="Arial" w:hAnsi="Arial" w:cs="Arial"/>
              </w:rPr>
              <w:t>X</w:t>
            </w:r>
          </w:p>
        </w:tc>
        <w:tc>
          <w:tcPr>
            <w:tcW w:w="2014" w:type="dxa"/>
            <w:vAlign w:val="center"/>
          </w:tcPr>
          <w:p w14:paraId="77BB4381" w14:textId="77777777" w:rsidR="5CB9B77C" w:rsidRPr="0075141F" w:rsidRDefault="5CB9B77C" w:rsidP="5CB9B77C">
            <w:pPr>
              <w:pStyle w:val="Textoindependiente"/>
              <w:spacing w:after="0"/>
              <w:jc w:val="center"/>
              <w:rPr>
                <w:rFonts w:ascii="Arial" w:hAnsi="Arial" w:cs="Arial"/>
              </w:rPr>
            </w:pPr>
            <w:r w:rsidRPr="0075141F">
              <w:rPr>
                <w:rFonts w:ascii="Arial" w:hAnsi="Arial" w:cs="Arial"/>
              </w:rPr>
              <w:t>X</w:t>
            </w:r>
          </w:p>
        </w:tc>
      </w:tr>
    </w:tbl>
    <w:p w14:paraId="339BE8E0" w14:textId="1D4749D3" w:rsidR="051D5267" w:rsidRPr="0075141F" w:rsidRDefault="051D5267" w:rsidP="5CB9B77C">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xml:space="preserve"> Adaptado Guía para la administración del riesgo y el diseño de controles en entidades públicas Versión 5 diciembre 2020. DAFP. pág. 69.</w:t>
      </w:r>
    </w:p>
    <w:p w14:paraId="5715F87B" w14:textId="518710D2" w:rsidR="5CB9B77C" w:rsidRPr="0075141F" w:rsidRDefault="5CB9B77C" w:rsidP="5CB9B77C">
      <w:pPr>
        <w:pStyle w:val="Default"/>
        <w:rPr>
          <w:rFonts w:cs="Arial"/>
          <w:color w:val="auto"/>
          <w:sz w:val="22"/>
          <w:szCs w:val="22"/>
        </w:rPr>
      </w:pPr>
    </w:p>
    <w:p w14:paraId="2C0A8DA6" w14:textId="6E7A31CB" w:rsidR="5CB9B77C" w:rsidRPr="0075141F" w:rsidRDefault="5CB9B77C" w:rsidP="5CB9B77C">
      <w:pPr>
        <w:pStyle w:val="Textoindependiente"/>
        <w:spacing w:after="0" w:line="240" w:lineRule="auto"/>
        <w:ind w:left="720"/>
        <w:rPr>
          <w:rFonts w:ascii="Arial" w:hAnsi="Arial" w:cs="Arial"/>
          <w:sz w:val="18"/>
          <w:szCs w:val="18"/>
        </w:rPr>
      </w:pPr>
    </w:p>
    <w:p w14:paraId="76184068" w14:textId="7CF8CE50" w:rsidR="002F398A" w:rsidRPr="0075141F" w:rsidRDefault="549E8CA6" w:rsidP="00BF2B27">
      <w:pPr>
        <w:pStyle w:val="Ttulo2"/>
        <w:keepNext w:val="0"/>
        <w:keepLines w:val="0"/>
        <w:numPr>
          <w:ilvl w:val="2"/>
          <w:numId w:val="11"/>
        </w:numPr>
        <w:spacing w:before="0" w:line="240" w:lineRule="auto"/>
        <w:rPr>
          <w:rFonts w:ascii="Arial" w:hAnsi="Arial" w:cs="Arial"/>
          <w:color w:val="auto"/>
          <w:sz w:val="22"/>
          <w:szCs w:val="22"/>
        </w:rPr>
      </w:pPr>
      <w:bookmarkStart w:id="41" w:name="_Toc86836398"/>
      <w:bookmarkStart w:id="42" w:name="_Toc116995113"/>
      <w:r w:rsidRPr="0075141F">
        <w:rPr>
          <w:rFonts w:ascii="Arial" w:hAnsi="Arial" w:cs="Arial"/>
          <w:color w:val="auto"/>
          <w:sz w:val="22"/>
          <w:szCs w:val="22"/>
        </w:rPr>
        <w:t>Clasificación del riesgo</w:t>
      </w:r>
      <w:bookmarkEnd w:id="41"/>
      <w:bookmarkEnd w:id="42"/>
      <w:r w:rsidRPr="0075141F">
        <w:rPr>
          <w:rFonts w:ascii="Arial" w:hAnsi="Arial" w:cs="Arial"/>
          <w:color w:val="auto"/>
          <w:sz w:val="22"/>
          <w:szCs w:val="22"/>
        </w:rPr>
        <w:t xml:space="preserve"> </w:t>
      </w:r>
    </w:p>
    <w:p w14:paraId="359FFA46" w14:textId="77777777" w:rsidR="00855AA0" w:rsidRPr="0075141F" w:rsidRDefault="00855AA0" w:rsidP="5CB9B77C">
      <w:pPr>
        <w:pStyle w:val="Textoindependiente"/>
        <w:spacing w:after="0" w:line="240" w:lineRule="auto"/>
        <w:rPr>
          <w:rFonts w:ascii="Arial" w:hAnsi="Arial" w:cs="Arial"/>
          <w:sz w:val="22"/>
          <w:szCs w:val="22"/>
        </w:rPr>
      </w:pPr>
    </w:p>
    <w:bookmarkEnd w:id="37"/>
    <w:p w14:paraId="428107BE" w14:textId="7B2786A5" w:rsidR="002E1514" w:rsidRPr="0075141F" w:rsidRDefault="45BABC11" w:rsidP="5CB9B77C">
      <w:pPr>
        <w:pStyle w:val="Textoindependiente"/>
        <w:spacing w:after="0" w:line="240" w:lineRule="auto"/>
        <w:rPr>
          <w:rFonts w:ascii="Arial" w:hAnsi="Arial" w:cs="Arial"/>
          <w:sz w:val="22"/>
          <w:szCs w:val="22"/>
        </w:rPr>
      </w:pPr>
      <w:r w:rsidRPr="0075141F">
        <w:rPr>
          <w:rFonts w:ascii="Arial" w:hAnsi="Arial" w:cs="Arial"/>
          <w:sz w:val="22"/>
          <w:szCs w:val="22"/>
        </w:rPr>
        <w:t>Se debe realizar la clasificación de riesgos según</w:t>
      </w:r>
      <w:r w:rsidR="19C18059" w:rsidRPr="0075141F">
        <w:rPr>
          <w:rFonts w:ascii="Arial" w:hAnsi="Arial" w:cs="Arial"/>
          <w:sz w:val="22"/>
          <w:szCs w:val="22"/>
        </w:rPr>
        <w:t xml:space="preserve"> las siguientes categorías</w:t>
      </w:r>
      <w:r w:rsidR="3C289309" w:rsidRPr="0075141F">
        <w:rPr>
          <w:rFonts w:ascii="Arial" w:hAnsi="Arial" w:cs="Arial"/>
          <w:sz w:val="22"/>
          <w:szCs w:val="22"/>
        </w:rPr>
        <w:t>:</w:t>
      </w:r>
    </w:p>
    <w:p w14:paraId="16B77CEC" w14:textId="77777777" w:rsidR="002E1514" w:rsidRPr="0075141F" w:rsidRDefault="002E1514" w:rsidP="5CB9B77C">
      <w:pPr>
        <w:pStyle w:val="Textoindependiente"/>
        <w:spacing w:after="0" w:line="240" w:lineRule="auto"/>
        <w:rPr>
          <w:rFonts w:ascii="Arial" w:hAnsi="Arial" w:cs="Arial"/>
          <w:sz w:val="18"/>
          <w:szCs w:val="18"/>
        </w:rPr>
      </w:pPr>
    </w:p>
    <w:p w14:paraId="4BD3C5F4" w14:textId="7861DB1B" w:rsidR="003120BA" w:rsidRPr="0075141F" w:rsidRDefault="45BABC11" w:rsidP="5CB9B77C">
      <w:pPr>
        <w:pStyle w:val="Descripcin"/>
        <w:jc w:val="center"/>
        <w:rPr>
          <w:rFonts w:ascii="Arial" w:hAnsi="Arial" w:cs="Arial"/>
          <w:b w:val="0"/>
          <w:bCs w:val="0"/>
          <w:color w:val="auto"/>
        </w:rPr>
      </w:pPr>
      <w:bookmarkStart w:id="43" w:name="_Toc86836425"/>
      <w:bookmarkStart w:id="44" w:name="_Toc116994910"/>
      <w:r w:rsidRPr="0075141F">
        <w:rPr>
          <w:rFonts w:ascii="Arial" w:hAnsi="Arial" w:cs="Arial"/>
          <w:color w:val="auto"/>
        </w:rPr>
        <w:t xml:space="preserve">Tabla </w:t>
      </w:r>
      <w:r w:rsidR="003120BA" w:rsidRPr="0075141F">
        <w:rPr>
          <w:rFonts w:ascii="Arial" w:hAnsi="Arial" w:cs="Arial"/>
          <w:color w:val="auto"/>
        </w:rPr>
        <w:fldChar w:fldCharType="begin"/>
      </w:r>
      <w:r w:rsidR="003120BA" w:rsidRPr="0075141F">
        <w:rPr>
          <w:rFonts w:ascii="Arial" w:hAnsi="Arial" w:cs="Arial"/>
          <w:color w:val="auto"/>
        </w:rPr>
        <w:instrText xml:space="preserve"> SEQ Tabla \* ARABIC </w:instrText>
      </w:r>
      <w:r w:rsidR="003120BA" w:rsidRPr="0075141F">
        <w:rPr>
          <w:rFonts w:ascii="Arial" w:hAnsi="Arial" w:cs="Arial"/>
          <w:color w:val="auto"/>
        </w:rPr>
        <w:fldChar w:fldCharType="separate"/>
      </w:r>
      <w:r w:rsidR="28183E2D" w:rsidRPr="0075141F">
        <w:rPr>
          <w:rFonts w:ascii="Arial" w:hAnsi="Arial" w:cs="Arial"/>
          <w:noProof/>
          <w:color w:val="auto"/>
        </w:rPr>
        <w:t>4</w:t>
      </w:r>
      <w:r w:rsidR="003120BA" w:rsidRPr="0075141F">
        <w:rPr>
          <w:rFonts w:ascii="Arial" w:hAnsi="Arial" w:cs="Arial"/>
          <w:color w:val="auto"/>
        </w:rPr>
        <w:fldChar w:fldCharType="end"/>
      </w:r>
      <w:r w:rsidRPr="0075141F">
        <w:rPr>
          <w:rFonts w:ascii="Arial" w:hAnsi="Arial" w:cs="Arial"/>
          <w:b w:val="0"/>
          <w:bCs w:val="0"/>
          <w:color w:val="auto"/>
        </w:rPr>
        <w:t xml:space="preserve"> </w:t>
      </w:r>
      <w:r w:rsidR="19C18059" w:rsidRPr="0075141F">
        <w:rPr>
          <w:rFonts w:ascii="Arial" w:hAnsi="Arial" w:cs="Arial"/>
          <w:b w:val="0"/>
          <w:bCs w:val="0"/>
          <w:color w:val="auto"/>
        </w:rPr>
        <w:t>Clasificación</w:t>
      </w:r>
      <w:r w:rsidRPr="0075141F">
        <w:rPr>
          <w:rFonts w:ascii="Arial" w:hAnsi="Arial" w:cs="Arial"/>
          <w:b w:val="0"/>
          <w:bCs w:val="0"/>
          <w:color w:val="auto"/>
        </w:rPr>
        <w:t xml:space="preserve"> de Riesgo</w:t>
      </w:r>
      <w:r w:rsidR="19C18059" w:rsidRPr="0075141F">
        <w:rPr>
          <w:rFonts w:ascii="Arial" w:hAnsi="Arial" w:cs="Arial"/>
          <w:b w:val="0"/>
          <w:bCs w:val="0"/>
          <w:color w:val="auto"/>
        </w:rPr>
        <w:t>s</w:t>
      </w:r>
      <w:bookmarkEnd w:id="43"/>
      <w:bookmarkEnd w:id="44"/>
      <w:r w:rsidRPr="0075141F">
        <w:rPr>
          <w:rFonts w:ascii="Arial" w:hAnsi="Arial" w:cs="Arial"/>
          <w:b w:val="0"/>
          <w:bCs w:val="0"/>
          <w:color w:val="auto"/>
        </w:rPr>
        <w:t xml:space="preserve"> </w:t>
      </w:r>
    </w:p>
    <w:tbl>
      <w:tblPr>
        <w:tblStyle w:val="Tablaconcuadrcula4-nfasis5"/>
        <w:tblW w:w="5000" w:type="pct"/>
        <w:tblLook w:val="01E0" w:firstRow="1" w:lastRow="1" w:firstColumn="1" w:lastColumn="1" w:noHBand="0" w:noVBand="0"/>
      </w:tblPr>
      <w:tblGrid>
        <w:gridCol w:w="1467"/>
        <w:gridCol w:w="2904"/>
        <w:gridCol w:w="5705"/>
      </w:tblGrid>
      <w:tr w:rsidR="5CB9B77C" w:rsidRPr="00302219" w14:paraId="2BCFEEC2" w14:textId="77777777" w:rsidTr="00302219">
        <w:trPr>
          <w:cnfStyle w:val="100000000000" w:firstRow="1" w:lastRow="0" w:firstColumn="0" w:lastColumn="0" w:oddVBand="0" w:evenVBand="0" w:oddHBand="0" w:evenHBand="0" w:firstRowFirstColumn="0" w:firstRowLastColumn="0" w:lastRowFirstColumn="0" w:lastRowLastColumn="0"/>
          <w:trHeight w:val="385"/>
          <w:tblHeader/>
        </w:trPr>
        <w:tc>
          <w:tcPr>
            <w:cnfStyle w:val="001000000000" w:firstRow="0" w:lastRow="0" w:firstColumn="1" w:lastColumn="0" w:oddVBand="0" w:evenVBand="0" w:oddHBand="0" w:evenHBand="0" w:firstRowFirstColumn="0" w:firstRowLastColumn="0" w:lastRowFirstColumn="0" w:lastRowLastColumn="0"/>
            <w:tcW w:w="1466" w:type="dxa"/>
            <w:vAlign w:val="center"/>
          </w:tcPr>
          <w:p w14:paraId="3319C77F" w14:textId="2F25E04D" w:rsidR="3BE33007" w:rsidRPr="00302219" w:rsidRDefault="3BE33007" w:rsidP="00302219">
            <w:pPr>
              <w:pStyle w:val="TableParagraph"/>
              <w:spacing w:line="276" w:lineRule="auto"/>
              <w:jc w:val="center"/>
              <w:rPr>
                <w:rFonts w:ascii="Arial" w:hAnsi="Arial" w:cs="Arial"/>
                <w:b w:val="0"/>
                <w:bCs w:val="0"/>
                <w:sz w:val="18"/>
                <w:szCs w:val="18"/>
                <w:lang w:val="es-CO"/>
              </w:rPr>
            </w:pPr>
            <w:r w:rsidRPr="00302219">
              <w:rPr>
                <w:rFonts w:ascii="Arial" w:hAnsi="Arial" w:cs="Arial"/>
                <w:sz w:val="18"/>
                <w:szCs w:val="18"/>
                <w:lang w:val="es-CO"/>
              </w:rPr>
              <w:t>Tipo</w:t>
            </w:r>
          </w:p>
        </w:tc>
        <w:tc>
          <w:tcPr>
            <w:cnfStyle w:val="000010000000" w:firstRow="0" w:lastRow="0" w:firstColumn="0" w:lastColumn="0" w:oddVBand="1" w:evenVBand="0" w:oddHBand="0" w:evenHBand="0" w:firstRowFirstColumn="0" w:firstRowLastColumn="0" w:lastRowFirstColumn="0" w:lastRowLastColumn="0"/>
            <w:tcW w:w="2901" w:type="dxa"/>
            <w:vAlign w:val="center"/>
          </w:tcPr>
          <w:p w14:paraId="7F240B83" w14:textId="71C40CBE" w:rsidR="3BE33007" w:rsidRPr="00302219" w:rsidRDefault="3BE33007" w:rsidP="00302219">
            <w:pPr>
              <w:pStyle w:val="TableParagraph"/>
              <w:spacing w:line="276" w:lineRule="auto"/>
              <w:jc w:val="center"/>
              <w:rPr>
                <w:rFonts w:ascii="Arial" w:hAnsi="Arial" w:cs="Arial"/>
                <w:b w:val="0"/>
                <w:bCs w:val="0"/>
                <w:sz w:val="18"/>
                <w:szCs w:val="18"/>
                <w:lang w:val="es-CO"/>
              </w:rPr>
            </w:pPr>
            <w:r w:rsidRPr="00302219">
              <w:rPr>
                <w:rFonts w:ascii="Arial" w:hAnsi="Arial" w:cs="Arial"/>
                <w:sz w:val="18"/>
                <w:szCs w:val="18"/>
                <w:lang w:val="es-CO"/>
              </w:rPr>
              <w:t>Clasificación</w:t>
            </w:r>
          </w:p>
        </w:tc>
        <w:tc>
          <w:tcPr>
            <w:cnfStyle w:val="000100000000" w:firstRow="0" w:lastRow="0" w:firstColumn="0" w:lastColumn="1" w:oddVBand="0" w:evenVBand="0" w:oddHBand="0" w:evenHBand="0" w:firstRowFirstColumn="0" w:firstRowLastColumn="0" w:lastRowFirstColumn="0" w:lastRowLastColumn="0"/>
            <w:tcW w:w="5699" w:type="dxa"/>
            <w:vAlign w:val="center"/>
          </w:tcPr>
          <w:p w14:paraId="71B9C412" w14:textId="7290819F" w:rsidR="775C9919" w:rsidRPr="00302219" w:rsidRDefault="775C9919" w:rsidP="00302219">
            <w:pPr>
              <w:pStyle w:val="TableParagraph"/>
              <w:spacing w:line="276" w:lineRule="auto"/>
              <w:jc w:val="center"/>
              <w:rPr>
                <w:rFonts w:ascii="Arial" w:hAnsi="Arial" w:cs="Arial"/>
                <w:b w:val="0"/>
                <w:bCs w:val="0"/>
                <w:sz w:val="18"/>
                <w:szCs w:val="18"/>
                <w:lang w:val="es-CO"/>
              </w:rPr>
            </w:pPr>
            <w:r w:rsidRPr="00302219">
              <w:rPr>
                <w:rFonts w:ascii="Arial" w:hAnsi="Arial" w:cs="Arial"/>
                <w:sz w:val="18"/>
                <w:szCs w:val="18"/>
                <w:lang w:val="es-CO"/>
              </w:rPr>
              <w:t>D</w:t>
            </w:r>
            <w:r w:rsidR="3BE33007" w:rsidRPr="00302219">
              <w:rPr>
                <w:rFonts w:ascii="Arial" w:hAnsi="Arial" w:cs="Arial"/>
                <w:sz w:val="18"/>
                <w:szCs w:val="18"/>
                <w:lang w:val="es-CO"/>
              </w:rPr>
              <w:t>escripción</w:t>
            </w:r>
          </w:p>
        </w:tc>
      </w:tr>
      <w:tr w:rsidR="000B0C63" w:rsidRPr="00302219" w14:paraId="7405347D" w14:textId="77777777" w:rsidTr="00302219">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728" w:type="pct"/>
            <w:vAlign w:val="center"/>
          </w:tcPr>
          <w:p w14:paraId="7EB6FFDB"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Gestión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4D826E3E"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Ejecución y administración de procesos</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1FCC19C4"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Pérdidas derivadas de errores en la ejecución y administración de procesos.</w:t>
            </w:r>
          </w:p>
        </w:tc>
      </w:tr>
      <w:tr w:rsidR="000B0C63" w:rsidRPr="00302219" w14:paraId="63F6FBBD" w14:textId="77777777" w:rsidTr="00302219">
        <w:trPr>
          <w:trHeight w:val="704"/>
        </w:trPr>
        <w:tc>
          <w:tcPr>
            <w:cnfStyle w:val="001000000000" w:firstRow="0" w:lastRow="0" w:firstColumn="1" w:lastColumn="0" w:oddVBand="0" w:evenVBand="0" w:oddHBand="0" w:evenHBand="0" w:firstRowFirstColumn="0" w:firstRowLastColumn="0" w:lastRowFirstColumn="0" w:lastRowLastColumn="0"/>
            <w:tcW w:w="728" w:type="pct"/>
            <w:vAlign w:val="center"/>
          </w:tcPr>
          <w:p w14:paraId="06BB99C6"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Gestión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6606E5DE"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Relaciones laborales</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31AD648B" w14:textId="519DF8E2"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 xml:space="preserve">Pérdidas que surgen de acciones contrarias a las leyes o acuerdos de empleo, salud o seguridad, del pago de demandas </w:t>
            </w:r>
            <w:r w:rsidR="490C0083" w:rsidRPr="00302219">
              <w:rPr>
                <w:rFonts w:ascii="Arial" w:hAnsi="Arial" w:cs="Arial"/>
                <w:b w:val="0"/>
                <w:bCs w:val="0"/>
                <w:sz w:val="18"/>
                <w:szCs w:val="18"/>
              </w:rPr>
              <w:t>por daños</w:t>
            </w:r>
            <w:r w:rsidRPr="00302219">
              <w:rPr>
                <w:rFonts w:ascii="Arial" w:hAnsi="Arial" w:cs="Arial"/>
                <w:b w:val="0"/>
                <w:bCs w:val="0"/>
                <w:sz w:val="18"/>
                <w:szCs w:val="18"/>
              </w:rPr>
              <w:t xml:space="preserve"> personales o de discriminación.</w:t>
            </w:r>
          </w:p>
        </w:tc>
      </w:tr>
      <w:tr w:rsidR="000B0C63" w:rsidRPr="00302219" w14:paraId="5D63C870" w14:textId="77777777" w:rsidTr="00302219">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728" w:type="pct"/>
            <w:vAlign w:val="center"/>
          </w:tcPr>
          <w:p w14:paraId="15247A4C"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Gestión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33747A05"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Daños a activos fijos/ eventos externos</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1679E570"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Pérdida por daños o extravíos de los activos fijos por desastres naturales u otros riesgos/eventos externos como atentados, vandalismo, orden público.</w:t>
            </w:r>
          </w:p>
        </w:tc>
      </w:tr>
      <w:tr w:rsidR="000B0C63" w:rsidRPr="00302219" w14:paraId="1052CE4E" w14:textId="77777777" w:rsidTr="00302219">
        <w:trPr>
          <w:trHeight w:val="704"/>
        </w:trPr>
        <w:tc>
          <w:tcPr>
            <w:cnfStyle w:val="001000000000" w:firstRow="0" w:lastRow="0" w:firstColumn="1" w:lastColumn="0" w:oddVBand="0" w:evenVBand="0" w:oddHBand="0" w:evenHBand="0" w:firstRowFirstColumn="0" w:firstRowLastColumn="0" w:lastRowFirstColumn="0" w:lastRowLastColumn="0"/>
            <w:tcW w:w="728" w:type="pct"/>
            <w:vAlign w:val="center"/>
          </w:tcPr>
          <w:p w14:paraId="580D46DB"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Gestión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1064150E"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Fallas tecnológicas</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6A88773A"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Errores en hardware, software, telecomunicaciones, interrupción de servicios básicos.</w:t>
            </w:r>
          </w:p>
        </w:tc>
      </w:tr>
      <w:tr w:rsidR="000B0C63" w:rsidRPr="00302219" w14:paraId="3186DA40" w14:textId="77777777" w:rsidTr="00302219">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28" w:type="pct"/>
            <w:vAlign w:val="center"/>
          </w:tcPr>
          <w:p w14:paraId="53C13ED5"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Corrupción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37944992"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Fraude externo</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4ED737DC"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Pérdida derivada de actos de fraude por personas ajenas a la organización (no participa personal de la entidad).</w:t>
            </w:r>
          </w:p>
        </w:tc>
      </w:tr>
      <w:tr w:rsidR="000B0C63" w:rsidRPr="00302219" w14:paraId="36BB5D51" w14:textId="77777777" w:rsidTr="00302219">
        <w:trPr>
          <w:trHeight w:val="490"/>
        </w:trPr>
        <w:tc>
          <w:tcPr>
            <w:cnfStyle w:val="001000000000" w:firstRow="0" w:lastRow="0" w:firstColumn="1" w:lastColumn="0" w:oddVBand="0" w:evenVBand="0" w:oddHBand="0" w:evenHBand="0" w:firstRowFirstColumn="0" w:firstRowLastColumn="0" w:lastRowFirstColumn="0" w:lastRowLastColumn="0"/>
            <w:tcW w:w="728" w:type="pct"/>
            <w:vAlign w:val="center"/>
          </w:tcPr>
          <w:p w14:paraId="1D6F8F3C"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Corrupción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5BD6BD4C"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Fraude interno</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5828F7E8" w14:textId="42128260"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 xml:space="preserve">Pérdida debido a actos de fraude, actuaciones irregulares, comisión de hechos delictivos abuso de confianza, apropiación indebida, incumplimiento de regulaciones legales o internas de la entidad </w:t>
            </w:r>
            <w:r w:rsidR="7D3D9C59" w:rsidRPr="00302219">
              <w:rPr>
                <w:rFonts w:ascii="Arial" w:hAnsi="Arial" w:cs="Arial"/>
                <w:b w:val="0"/>
                <w:bCs w:val="0"/>
                <w:sz w:val="18"/>
                <w:szCs w:val="18"/>
              </w:rPr>
              <w:t>en las cuales</w:t>
            </w:r>
            <w:r w:rsidRPr="00302219">
              <w:rPr>
                <w:rFonts w:ascii="Arial" w:hAnsi="Arial" w:cs="Arial"/>
                <w:b w:val="0"/>
                <w:bCs w:val="0"/>
                <w:sz w:val="18"/>
                <w:szCs w:val="18"/>
              </w:rPr>
              <w:t xml:space="preserve"> está involucrado por lo menos 1 participante interno de la organización, son realizadas de forma intencional y/o con ánimo de lucro para sí mismo o para terceros.</w:t>
            </w:r>
          </w:p>
        </w:tc>
      </w:tr>
      <w:tr w:rsidR="000B0C63" w:rsidRPr="00302219" w14:paraId="3EB2A6AC" w14:textId="77777777" w:rsidTr="00302219">
        <w:trPr>
          <w:cnfStyle w:val="000000100000" w:firstRow="0" w:lastRow="0" w:firstColumn="0" w:lastColumn="0" w:oddVBand="0" w:evenVBand="0" w:oddHBand="1" w:evenHBand="0"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728" w:type="pct"/>
            <w:vAlign w:val="center"/>
          </w:tcPr>
          <w:p w14:paraId="4CF7C4B1"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Corrupción</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58419317"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Soborno</w:t>
            </w: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66B4BC8F"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Cuando una persona da u ofrece “dinero u otra utilidad para que se realice u omita un acto propio del cargo de un funcionario público, o para que se ejecute uno contrario a sus deberes oficiales”</w:t>
            </w:r>
          </w:p>
        </w:tc>
      </w:tr>
      <w:tr w:rsidR="000B0C63" w:rsidRPr="00302219" w14:paraId="4BB6BE0B" w14:textId="77777777" w:rsidTr="00302219">
        <w:trPr>
          <w:trHeight w:val="413"/>
        </w:trPr>
        <w:tc>
          <w:tcPr>
            <w:cnfStyle w:val="001000000000" w:firstRow="0" w:lastRow="0" w:firstColumn="1" w:lastColumn="0" w:oddVBand="0" w:evenVBand="0" w:oddHBand="0" w:evenHBand="0" w:firstRowFirstColumn="0" w:firstRowLastColumn="0" w:lastRowFirstColumn="0" w:lastRowLastColumn="0"/>
            <w:tcW w:w="728" w:type="pct"/>
            <w:vAlign w:val="center"/>
          </w:tcPr>
          <w:p w14:paraId="66B0DD76"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Seguridad Digital</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2A2CF4ED" w14:textId="77777777" w:rsidR="000B0C63" w:rsidRPr="00302219" w:rsidRDefault="000B0C63" w:rsidP="00302219">
            <w:pPr>
              <w:pStyle w:val="TableParagraph"/>
              <w:spacing w:line="276" w:lineRule="auto"/>
              <w:ind w:left="148" w:right="45"/>
              <w:jc w:val="left"/>
              <w:rPr>
                <w:rFonts w:ascii="Arial" w:hAnsi="Arial" w:cs="Arial"/>
                <w:b/>
                <w:bCs/>
                <w:sz w:val="18"/>
                <w:szCs w:val="18"/>
                <w:lang w:val="es-CO"/>
              </w:rPr>
            </w:pPr>
          </w:p>
          <w:p w14:paraId="19BCE1A5"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 xml:space="preserve">Pérdida de la confidencialidad </w:t>
            </w:r>
          </w:p>
          <w:p w14:paraId="7E293D98" w14:textId="77777777" w:rsidR="000B0C63" w:rsidRPr="00302219" w:rsidRDefault="000B0C63" w:rsidP="00302219">
            <w:pPr>
              <w:pStyle w:val="TableParagraph"/>
              <w:spacing w:line="276" w:lineRule="auto"/>
              <w:ind w:left="148" w:right="45"/>
              <w:jc w:val="left"/>
              <w:rPr>
                <w:rFonts w:ascii="Arial" w:hAnsi="Arial" w:cs="Arial"/>
                <w:b/>
                <w:bCs/>
                <w:sz w:val="18"/>
                <w:szCs w:val="18"/>
                <w:lang w:val="es-CO"/>
              </w:rPr>
            </w:pP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0F2CFB70"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Determina que la información no esté disponible ni sea revelada a individuos, entidades o procesos no autorizados.</w:t>
            </w:r>
          </w:p>
        </w:tc>
      </w:tr>
      <w:tr w:rsidR="000B0C63" w:rsidRPr="00302219" w14:paraId="212C667A" w14:textId="77777777" w:rsidTr="0030221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28" w:type="pct"/>
            <w:vAlign w:val="center"/>
          </w:tcPr>
          <w:p w14:paraId="3CA59B57"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Seguridad Digital</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38452F4C" w14:textId="77777777" w:rsidR="000B0C63" w:rsidRPr="00302219" w:rsidRDefault="000B0C63" w:rsidP="00302219">
            <w:pPr>
              <w:pStyle w:val="TableParagraph"/>
              <w:spacing w:line="276" w:lineRule="auto"/>
              <w:ind w:left="148" w:right="45"/>
              <w:jc w:val="left"/>
              <w:rPr>
                <w:rFonts w:ascii="Arial" w:hAnsi="Arial" w:cs="Arial"/>
                <w:b/>
                <w:bCs/>
                <w:sz w:val="18"/>
                <w:szCs w:val="18"/>
                <w:lang w:val="es-CO"/>
              </w:rPr>
            </w:pPr>
          </w:p>
          <w:p w14:paraId="51345684" w14:textId="77777777" w:rsidR="000B0C63" w:rsidRPr="00302219" w:rsidRDefault="169FB26A" w:rsidP="00302219">
            <w:pPr>
              <w:pStyle w:val="TableParagraph"/>
              <w:spacing w:line="276" w:lineRule="auto"/>
              <w:ind w:left="148" w:right="45"/>
              <w:jc w:val="left"/>
              <w:rPr>
                <w:rFonts w:ascii="Arial" w:hAnsi="Arial" w:cs="Arial"/>
                <w:b/>
                <w:bCs/>
                <w:sz w:val="18"/>
                <w:szCs w:val="18"/>
                <w:lang w:val="es-CO"/>
              </w:rPr>
            </w:pPr>
            <w:r w:rsidRPr="00302219">
              <w:rPr>
                <w:rFonts w:ascii="Arial" w:hAnsi="Arial" w:cs="Arial"/>
                <w:b/>
                <w:bCs/>
                <w:sz w:val="18"/>
                <w:szCs w:val="18"/>
                <w:lang w:val="es-CO"/>
              </w:rPr>
              <w:t xml:space="preserve">Pérdida de la integridad </w:t>
            </w:r>
          </w:p>
          <w:p w14:paraId="5FE7F2F9" w14:textId="77777777" w:rsidR="000B0C63" w:rsidRPr="00302219" w:rsidRDefault="000B0C63" w:rsidP="00302219">
            <w:pPr>
              <w:pStyle w:val="TableParagraph"/>
              <w:spacing w:line="276" w:lineRule="auto"/>
              <w:ind w:left="148" w:right="45"/>
              <w:jc w:val="left"/>
              <w:rPr>
                <w:rFonts w:ascii="Arial" w:hAnsi="Arial" w:cs="Arial"/>
                <w:b/>
                <w:bCs/>
                <w:sz w:val="18"/>
                <w:szCs w:val="18"/>
                <w:lang w:val="es-CO"/>
              </w:rPr>
            </w:pP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60611F4F"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Determina la exactitud y completitud de la información, permitiendo que la información sea precisa, coherente y completa desde su creación hasta su destrucción.</w:t>
            </w:r>
          </w:p>
          <w:p w14:paraId="08FB0646" w14:textId="77777777" w:rsidR="000B0C63" w:rsidRPr="00302219" w:rsidRDefault="000B0C63" w:rsidP="00302219">
            <w:pPr>
              <w:pStyle w:val="Textoindependiente"/>
              <w:spacing w:after="0" w:line="276" w:lineRule="auto"/>
              <w:ind w:left="148" w:right="131"/>
              <w:rPr>
                <w:rFonts w:ascii="Arial" w:hAnsi="Arial" w:cs="Arial"/>
                <w:b w:val="0"/>
                <w:bCs w:val="0"/>
                <w:sz w:val="18"/>
                <w:szCs w:val="18"/>
              </w:rPr>
            </w:pPr>
          </w:p>
        </w:tc>
      </w:tr>
      <w:tr w:rsidR="000B0C63" w:rsidRPr="00302219" w14:paraId="005917E1" w14:textId="77777777" w:rsidTr="00302219">
        <w:trPr>
          <w:cnfStyle w:val="010000000000" w:firstRow="0" w:lastRow="1"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28" w:type="pct"/>
            <w:vAlign w:val="center"/>
          </w:tcPr>
          <w:p w14:paraId="3F640EE4"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Seguridad Digital</w:t>
            </w:r>
          </w:p>
        </w:tc>
        <w:tc>
          <w:tcPr>
            <w:cnfStyle w:val="000010000000" w:firstRow="0" w:lastRow="0" w:firstColumn="0" w:lastColumn="0" w:oddVBand="1" w:evenVBand="0" w:oddHBand="0" w:evenHBand="0" w:firstRowFirstColumn="0" w:firstRowLastColumn="0" w:lastRowFirstColumn="0" w:lastRowLastColumn="0"/>
            <w:tcW w:w="1441" w:type="pct"/>
            <w:vAlign w:val="center"/>
          </w:tcPr>
          <w:p w14:paraId="7C9C1FFC" w14:textId="77777777" w:rsidR="000B0C63" w:rsidRPr="00302219" w:rsidRDefault="000B0C63" w:rsidP="00302219">
            <w:pPr>
              <w:pStyle w:val="TableParagraph"/>
              <w:spacing w:line="276" w:lineRule="auto"/>
              <w:ind w:left="148" w:right="45"/>
              <w:jc w:val="left"/>
              <w:rPr>
                <w:rFonts w:ascii="Arial" w:hAnsi="Arial" w:cs="Arial"/>
                <w:b w:val="0"/>
                <w:bCs w:val="0"/>
                <w:sz w:val="18"/>
                <w:szCs w:val="18"/>
                <w:lang w:val="es-CO"/>
              </w:rPr>
            </w:pPr>
          </w:p>
          <w:p w14:paraId="0C83FA9D" w14:textId="77777777" w:rsidR="000B0C63" w:rsidRPr="00302219" w:rsidRDefault="169FB26A" w:rsidP="00302219">
            <w:pPr>
              <w:pStyle w:val="TableParagraph"/>
              <w:spacing w:line="276" w:lineRule="auto"/>
              <w:ind w:left="148" w:right="45"/>
              <w:jc w:val="left"/>
              <w:rPr>
                <w:rFonts w:ascii="Arial" w:hAnsi="Arial" w:cs="Arial"/>
                <w:b w:val="0"/>
                <w:bCs w:val="0"/>
                <w:sz w:val="18"/>
                <w:szCs w:val="18"/>
                <w:lang w:val="es-CO"/>
              </w:rPr>
            </w:pPr>
            <w:r w:rsidRPr="00302219">
              <w:rPr>
                <w:rFonts w:ascii="Arial" w:hAnsi="Arial" w:cs="Arial"/>
                <w:sz w:val="18"/>
                <w:szCs w:val="18"/>
                <w:lang w:val="es-CO"/>
              </w:rPr>
              <w:t xml:space="preserve">Pérdida de la disponibilidad </w:t>
            </w:r>
          </w:p>
          <w:p w14:paraId="3E321A73" w14:textId="77777777" w:rsidR="000B0C63" w:rsidRPr="00302219" w:rsidRDefault="000B0C63" w:rsidP="00302219">
            <w:pPr>
              <w:pStyle w:val="TableParagraph"/>
              <w:spacing w:line="276" w:lineRule="auto"/>
              <w:ind w:left="148" w:right="45"/>
              <w:jc w:val="left"/>
              <w:rPr>
                <w:rFonts w:ascii="Arial" w:hAnsi="Arial" w:cs="Arial"/>
                <w:b w:val="0"/>
                <w:bCs w:val="0"/>
                <w:sz w:val="18"/>
                <w:szCs w:val="18"/>
                <w:lang w:val="es-CO"/>
              </w:rPr>
            </w:pPr>
          </w:p>
        </w:tc>
        <w:tc>
          <w:tcPr>
            <w:cnfStyle w:val="000100000000" w:firstRow="0" w:lastRow="0" w:firstColumn="0" w:lastColumn="1" w:oddVBand="0" w:evenVBand="0" w:oddHBand="0" w:evenHBand="0" w:firstRowFirstColumn="0" w:firstRowLastColumn="0" w:lastRowFirstColumn="0" w:lastRowLastColumn="0"/>
            <w:tcW w:w="2831" w:type="pct"/>
            <w:vAlign w:val="center"/>
          </w:tcPr>
          <w:p w14:paraId="232D7736" w14:textId="77777777" w:rsidR="000B0C63" w:rsidRPr="00302219" w:rsidRDefault="169FB26A" w:rsidP="00302219">
            <w:pPr>
              <w:pStyle w:val="Textoindependiente"/>
              <w:spacing w:after="0" w:line="276" w:lineRule="auto"/>
              <w:ind w:left="148" w:right="131"/>
              <w:rPr>
                <w:rFonts w:ascii="Arial" w:hAnsi="Arial" w:cs="Arial"/>
                <w:b w:val="0"/>
                <w:bCs w:val="0"/>
                <w:sz w:val="18"/>
                <w:szCs w:val="18"/>
              </w:rPr>
            </w:pPr>
            <w:r w:rsidRPr="00302219">
              <w:rPr>
                <w:rFonts w:ascii="Arial" w:hAnsi="Arial" w:cs="Arial"/>
                <w:b w:val="0"/>
                <w:bCs w:val="0"/>
                <w:sz w:val="18"/>
                <w:szCs w:val="18"/>
              </w:rPr>
              <w:t>Determina la accesibilidad y utilización de la información por solicitud de una persona entidad o proceso autorizada cuando así lo requiera esta, en el momento y en la forma que se requiere ahora y en el futuro, al igual que los recursos necesarios para su uso.</w:t>
            </w:r>
          </w:p>
          <w:p w14:paraId="22430665" w14:textId="77777777" w:rsidR="000B0C63" w:rsidRPr="00302219" w:rsidRDefault="000B0C63" w:rsidP="00302219">
            <w:pPr>
              <w:pStyle w:val="Textoindependiente"/>
              <w:spacing w:after="0" w:line="276" w:lineRule="auto"/>
              <w:ind w:left="148" w:right="131"/>
              <w:rPr>
                <w:rFonts w:ascii="Arial" w:hAnsi="Arial" w:cs="Arial"/>
                <w:b w:val="0"/>
                <w:bCs w:val="0"/>
                <w:sz w:val="18"/>
                <w:szCs w:val="18"/>
              </w:rPr>
            </w:pPr>
          </w:p>
        </w:tc>
      </w:tr>
    </w:tbl>
    <w:p w14:paraId="293A848D" w14:textId="79008840" w:rsidR="003120BA" w:rsidRPr="0075141F" w:rsidRDefault="45BABC11" w:rsidP="5CB9B77C">
      <w:pPr>
        <w:pStyle w:val="Descripcin"/>
        <w:jc w:val="center"/>
        <w:rPr>
          <w:rFonts w:ascii="Arial" w:hAnsi="Arial" w:cs="Arial"/>
          <w:b w:val="0"/>
          <w:bCs w:val="0"/>
          <w:i/>
          <w:iCs/>
          <w:color w:val="auto"/>
        </w:rPr>
      </w:pPr>
      <w:r w:rsidRPr="0075141F">
        <w:rPr>
          <w:rFonts w:ascii="Arial" w:hAnsi="Arial" w:cs="Arial"/>
          <w:color w:val="auto"/>
        </w:rPr>
        <w:lastRenderedPageBreak/>
        <w:t>Fuente</w:t>
      </w:r>
      <w:r w:rsidRPr="0075141F">
        <w:rPr>
          <w:rFonts w:ascii="Arial" w:hAnsi="Arial" w:cs="Arial"/>
          <w:b w:val="0"/>
          <w:bCs w:val="0"/>
          <w:color w:val="auto"/>
        </w:rPr>
        <w:t xml:space="preserve">: Adaptado </w:t>
      </w:r>
      <w:r w:rsidR="28F4C4BA" w:rsidRPr="0075141F">
        <w:rPr>
          <w:rFonts w:ascii="Arial" w:hAnsi="Arial" w:cs="Arial"/>
          <w:b w:val="0"/>
          <w:bCs w:val="0"/>
          <w:color w:val="auto"/>
        </w:rPr>
        <w:t>Guía para la administración del riesgo y el diseño de controles en entidades públicas Versión 5 diciembre 2020. DAFP. pág. 35</w:t>
      </w:r>
    </w:p>
    <w:p w14:paraId="6D2E186E" w14:textId="7732DEDC" w:rsidR="00A3605A" w:rsidRPr="0075141F" w:rsidRDefault="00A3605A" w:rsidP="5CB9B77C">
      <w:pPr>
        <w:rPr>
          <w:rFonts w:ascii="Arial" w:hAnsi="Arial" w:cs="Arial"/>
          <w:sz w:val="22"/>
          <w:szCs w:val="22"/>
        </w:rPr>
      </w:pPr>
    </w:p>
    <w:p w14:paraId="04BBED6D" w14:textId="4FCC8609" w:rsidR="004D7294" w:rsidRPr="0075141F" w:rsidRDefault="699C52AF" w:rsidP="00BF2B27">
      <w:pPr>
        <w:pStyle w:val="Ttulo2"/>
        <w:numPr>
          <w:ilvl w:val="1"/>
          <w:numId w:val="11"/>
        </w:numPr>
        <w:spacing w:before="0" w:line="240" w:lineRule="auto"/>
        <w:rPr>
          <w:rFonts w:ascii="Arial" w:hAnsi="Arial" w:cs="Arial"/>
          <w:color w:val="auto"/>
          <w:sz w:val="22"/>
          <w:szCs w:val="22"/>
        </w:rPr>
      </w:pPr>
      <w:bookmarkStart w:id="45" w:name="_Toc86836399"/>
      <w:bookmarkStart w:id="46" w:name="_Toc116995114"/>
      <w:r w:rsidRPr="0075141F">
        <w:rPr>
          <w:rFonts w:ascii="Arial" w:hAnsi="Arial" w:cs="Arial"/>
          <w:color w:val="auto"/>
          <w:sz w:val="22"/>
          <w:szCs w:val="22"/>
        </w:rPr>
        <w:t>VALORACIÓN DE RIESGOS</w:t>
      </w:r>
      <w:bookmarkEnd w:id="45"/>
      <w:r w:rsidR="00BA1703" w:rsidRPr="0075141F">
        <w:rPr>
          <w:rFonts w:ascii="Arial" w:hAnsi="Arial" w:cs="Arial"/>
          <w:color w:val="auto"/>
          <w:sz w:val="22"/>
          <w:szCs w:val="22"/>
        </w:rPr>
        <w:t xml:space="preserve"> – RIESGO INHERENTE.</w:t>
      </w:r>
      <w:bookmarkEnd w:id="46"/>
    </w:p>
    <w:p w14:paraId="38902F30" w14:textId="77777777" w:rsidR="004D7294" w:rsidRPr="00E53EF4" w:rsidRDefault="004D7294" w:rsidP="5CB9B77C">
      <w:pPr>
        <w:pStyle w:val="Textoindependiente"/>
        <w:spacing w:after="0" w:line="240" w:lineRule="auto"/>
        <w:ind w:left="720"/>
        <w:rPr>
          <w:rFonts w:ascii="Arial" w:hAnsi="Arial" w:cs="Arial"/>
          <w:b/>
          <w:bCs/>
          <w:sz w:val="22"/>
          <w:szCs w:val="22"/>
        </w:rPr>
      </w:pPr>
    </w:p>
    <w:p w14:paraId="0E6F0DF2" w14:textId="2578AAE7" w:rsidR="004D7294" w:rsidRPr="0075141F" w:rsidRDefault="699C52AF" w:rsidP="5CB9B77C">
      <w:pPr>
        <w:pStyle w:val="Textoindependiente"/>
        <w:spacing w:after="0" w:line="240" w:lineRule="auto"/>
        <w:rPr>
          <w:rFonts w:ascii="Arial" w:hAnsi="Arial" w:cs="Arial"/>
          <w:sz w:val="22"/>
          <w:szCs w:val="22"/>
        </w:rPr>
      </w:pPr>
      <w:r w:rsidRPr="0075141F">
        <w:rPr>
          <w:rFonts w:ascii="Arial" w:hAnsi="Arial" w:cs="Arial"/>
          <w:sz w:val="22"/>
          <w:szCs w:val="22"/>
        </w:rPr>
        <w:t xml:space="preserve">En este paso se </w:t>
      </w:r>
      <w:r w:rsidR="7F2DEE03" w:rsidRPr="0075141F">
        <w:rPr>
          <w:rFonts w:ascii="Arial" w:hAnsi="Arial" w:cs="Arial"/>
          <w:sz w:val="22"/>
          <w:szCs w:val="22"/>
        </w:rPr>
        <w:t xml:space="preserve">debe </w:t>
      </w:r>
      <w:r w:rsidRPr="0075141F">
        <w:rPr>
          <w:rFonts w:ascii="Arial" w:hAnsi="Arial" w:cs="Arial"/>
          <w:sz w:val="22"/>
          <w:szCs w:val="22"/>
        </w:rPr>
        <w:t>establecer la probabilidad de ocurrencia del riesgo y el nivel de consecuencia o impacto, con el fin de estimar la zona de riesgo inicial (RIESGO INHERENTE).</w:t>
      </w:r>
    </w:p>
    <w:p w14:paraId="02B803F7" w14:textId="77777777" w:rsidR="00E8459D" w:rsidRPr="0075141F" w:rsidRDefault="00E8459D" w:rsidP="5CB9B77C">
      <w:pPr>
        <w:pStyle w:val="Textoindependiente"/>
        <w:spacing w:after="0" w:line="240" w:lineRule="auto"/>
        <w:rPr>
          <w:rFonts w:ascii="Arial" w:hAnsi="Arial" w:cs="Arial"/>
          <w:sz w:val="22"/>
          <w:szCs w:val="22"/>
        </w:rPr>
      </w:pPr>
    </w:p>
    <w:p w14:paraId="5576B7A8" w14:textId="305326C0" w:rsidR="004D7294" w:rsidRPr="0075141F" w:rsidRDefault="7183D7CD" w:rsidP="00BF2B27">
      <w:pPr>
        <w:pStyle w:val="Ttulo2"/>
        <w:keepNext w:val="0"/>
        <w:keepLines w:val="0"/>
        <w:numPr>
          <w:ilvl w:val="2"/>
          <w:numId w:val="11"/>
        </w:numPr>
        <w:spacing w:before="0" w:line="240" w:lineRule="auto"/>
        <w:rPr>
          <w:rFonts w:ascii="Arial" w:hAnsi="Arial" w:cs="Arial"/>
          <w:color w:val="auto"/>
          <w:sz w:val="22"/>
          <w:szCs w:val="22"/>
        </w:rPr>
      </w:pPr>
      <w:bookmarkStart w:id="47" w:name="_Toc116995115"/>
      <w:bookmarkStart w:id="48" w:name="_Toc86836400"/>
      <w:r w:rsidRPr="0075141F">
        <w:rPr>
          <w:rFonts w:ascii="Arial" w:hAnsi="Arial" w:cs="Arial"/>
          <w:color w:val="auto"/>
          <w:sz w:val="22"/>
          <w:szCs w:val="22"/>
        </w:rPr>
        <w:t xml:space="preserve">Análisis </w:t>
      </w:r>
      <w:r w:rsidR="43740C70" w:rsidRPr="0075141F">
        <w:rPr>
          <w:rFonts w:ascii="Arial" w:hAnsi="Arial" w:cs="Arial"/>
          <w:color w:val="auto"/>
          <w:sz w:val="22"/>
          <w:szCs w:val="22"/>
        </w:rPr>
        <w:t>d</w:t>
      </w:r>
      <w:r w:rsidRPr="0075141F">
        <w:rPr>
          <w:rFonts w:ascii="Arial" w:hAnsi="Arial" w:cs="Arial"/>
          <w:color w:val="auto"/>
          <w:sz w:val="22"/>
          <w:szCs w:val="22"/>
        </w:rPr>
        <w:t>e Riesgos</w:t>
      </w:r>
      <w:bookmarkEnd w:id="47"/>
      <w:r w:rsidRPr="0075141F">
        <w:rPr>
          <w:rFonts w:ascii="Arial" w:hAnsi="Arial" w:cs="Arial"/>
          <w:color w:val="auto"/>
          <w:sz w:val="22"/>
          <w:szCs w:val="22"/>
        </w:rPr>
        <w:t xml:space="preserve"> </w:t>
      </w:r>
      <w:bookmarkEnd w:id="48"/>
    </w:p>
    <w:p w14:paraId="46709175" w14:textId="77777777" w:rsidR="004D7294" w:rsidRPr="0075141F" w:rsidRDefault="004D7294" w:rsidP="5CB9B77C">
      <w:pPr>
        <w:pStyle w:val="Textoindependiente"/>
        <w:spacing w:after="0" w:line="240" w:lineRule="auto"/>
        <w:rPr>
          <w:rFonts w:ascii="Arial" w:hAnsi="Arial" w:cs="Arial"/>
          <w:sz w:val="22"/>
          <w:szCs w:val="22"/>
        </w:rPr>
      </w:pPr>
    </w:p>
    <w:p w14:paraId="6788FEC8" w14:textId="3DA71393" w:rsidR="004D7294" w:rsidRPr="0075141F" w:rsidRDefault="699C52AF" w:rsidP="5CB9B77C">
      <w:pPr>
        <w:pStyle w:val="Textoindependiente"/>
        <w:spacing w:after="0" w:line="240" w:lineRule="auto"/>
        <w:rPr>
          <w:rFonts w:ascii="Arial" w:hAnsi="Arial" w:cs="Arial"/>
          <w:sz w:val="22"/>
          <w:szCs w:val="22"/>
        </w:rPr>
      </w:pPr>
      <w:r w:rsidRPr="0075141F">
        <w:rPr>
          <w:rFonts w:ascii="Arial" w:hAnsi="Arial" w:cs="Arial"/>
          <w:sz w:val="22"/>
          <w:szCs w:val="22"/>
        </w:rPr>
        <w:t xml:space="preserve">El análisis del riesgo busca establecer la probabilidad de ocurrencia de los riesgos y </w:t>
      </w:r>
      <w:r w:rsidR="5C2CA483" w:rsidRPr="0075141F">
        <w:rPr>
          <w:rFonts w:ascii="Arial" w:hAnsi="Arial" w:cs="Arial"/>
          <w:sz w:val="22"/>
          <w:szCs w:val="22"/>
        </w:rPr>
        <w:t>sus</w:t>
      </w:r>
      <w:r w:rsidRPr="0075141F">
        <w:rPr>
          <w:rFonts w:ascii="Arial" w:hAnsi="Arial" w:cs="Arial"/>
          <w:sz w:val="22"/>
          <w:szCs w:val="22"/>
        </w:rPr>
        <w:t xml:space="preserve"> consecuencias o impacto, calificándolos y evaluándolos con el fin de esti</w:t>
      </w:r>
      <w:r w:rsidR="70B74C64" w:rsidRPr="0075141F">
        <w:rPr>
          <w:rFonts w:ascii="Arial" w:hAnsi="Arial" w:cs="Arial"/>
          <w:sz w:val="22"/>
          <w:szCs w:val="22"/>
        </w:rPr>
        <w:t>mar la zona de riesgo inherente.</w:t>
      </w:r>
    </w:p>
    <w:p w14:paraId="61E25FA6" w14:textId="77777777" w:rsidR="008A41FA" w:rsidRPr="0075141F" w:rsidRDefault="008A41FA" w:rsidP="5CB9B77C">
      <w:pPr>
        <w:pStyle w:val="Textoindependiente"/>
        <w:spacing w:after="0" w:line="240" w:lineRule="auto"/>
        <w:rPr>
          <w:rFonts w:ascii="Arial" w:hAnsi="Arial" w:cs="Arial"/>
          <w:sz w:val="22"/>
          <w:szCs w:val="22"/>
          <w:lang w:val="es-ES"/>
        </w:rPr>
      </w:pPr>
    </w:p>
    <w:p w14:paraId="367DBCA6" w14:textId="602FC8CD" w:rsidR="008A41FA" w:rsidRPr="0075141F" w:rsidRDefault="699C52AF"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Se sugiere realizar este análisis con el grupo de personas que más conozcan del proceso y que por sus conocimientos o experiencia puedan determinar la probabilidad</w:t>
      </w:r>
      <w:r w:rsidR="79A789E0" w:rsidRPr="0075141F">
        <w:rPr>
          <w:rFonts w:ascii="Arial" w:hAnsi="Arial" w:cs="Arial"/>
          <w:sz w:val="22"/>
          <w:szCs w:val="22"/>
          <w:lang w:val="es-ES"/>
        </w:rPr>
        <w:t xml:space="preserve"> y el impacto</w:t>
      </w:r>
      <w:r w:rsidRPr="0075141F">
        <w:rPr>
          <w:rFonts w:ascii="Arial" w:hAnsi="Arial" w:cs="Arial"/>
          <w:sz w:val="22"/>
          <w:szCs w:val="22"/>
          <w:lang w:val="es-ES"/>
        </w:rPr>
        <w:t xml:space="preserve"> del riesgo de acuerdo con los rangos señalados </w:t>
      </w:r>
      <w:r w:rsidR="5BCBA38E" w:rsidRPr="0075141F">
        <w:rPr>
          <w:rFonts w:ascii="Arial" w:hAnsi="Arial" w:cs="Arial"/>
          <w:sz w:val="22"/>
          <w:szCs w:val="22"/>
          <w:lang w:val="es-ES"/>
        </w:rPr>
        <w:t xml:space="preserve">así: </w:t>
      </w:r>
    </w:p>
    <w:p w14:paraId="3FE5E4A5" w14:textId="77777777" w:rsidR="004D7294" w:rsidRPr="0075141F" w:rsidRDefault="004D7294" w:rsidP="5CB9B77C">
      <w:pPr>
        <w:pStyle w:val="Textoindependiente"/>
        <w:spacing w:after="0" w:line="240" w:lineRule="auto"/>
        <w:rPr>
          <w:rFonts w:ascii="Arial" w:hAnsi="Arial" w:cs="Arial"/>
          <w:sz w:val="22"/>
          <w:szCs w:val="22"/>
          <w:lang w:val="es-ES"/>
        </w:rPr>
      </w:pPr>
    </w:p>
    <w:p w14:paraId="179C257F" w14:textId="6829FF3E" w:rsidR="50D09860" w:rsidRPr="0075141F" w:rsidRDefault="00BA1703" w:rsidP="00302219">
      <w:pPr>
        <w:pStyle w:val="Ttulo4"/>
        <w:spacing w:line="240" w:lineRule="auto"/>
        <w:rPr>
          <w:rFonts w:ascii="Arial" w:eastAsia="Times New Roman" w:hAnsi="Arial" w:cs="Arial"/>
          <w:i w:val="0"/>
          <w:iCs w:val="0"/>
          <w:color w:val="auto"/>
          <w:sz w:val="22"/>
          <w:szCs w:val="22"/>
          <w:lang w:val="es-ES"/>
        </w:rPr>
      </w:pPr>
      <w:r w:rsidRPr="0075141F">
        <w:rPr>
          <w:rFonts w:ascii="Arial" w:eastAsia="Times New Roman" w:hAnsi="Arial" w:cs="Arial"/>
          <w:b/>
          <w:bCs/>
          <w:i w:val="0"/>
          <w:color w:val="auto"/>
          <w:sz w:val="22"/>
          <w:szCs w:val="22"/>
          <w:lang w:val="es-ES"/>
        </w:rPr>
        <w:t>P</w:t>
      </w:r>
      <w:r w:rsidR="50D09860" w:rsidRPr="0075141F">
        <w:rPr>
          <w:rFonts w:ascii="Arial" w:eastAsia="Times New Roman" w:hAnsi="Arial" w:cs="Arial"/>
          <w:b/>
          <w:bCs/>
          <w:i w:val="0"/>
          <w:color w:val="auto"/>
          <w:sz w:val="22"/>
          <w:szCs w:val="22"/>
          <w:lang w:val="es-ES"/>
        </w:rPr>
        <w:t>robabilidad</w:t>
      </w:r>
      <w:r w:rsidR="50D09860" w:rsidRPr="0075141F">
        <w:rPr>
          <w:rFonts w:ascii="Arial" w:eastAsia="Times New Roman" w:hAnsi="Arial" w:cs="Arial"/>
          <w:i w:val="0"/>
          <w:iCs w:val="0"/>
          <w:color w:val="auto"/>
          <w:sz w:val="22"/>
          <w:szCs w:val="22"/>
          <w:lang w:val="es-ES"/>
        </w:rPr>
        <w:t>: se entiende como la posibilidad de ocurrencia del riesgo</w:t>
      </w:r>
      <w:r w:rsidR="0686A0B4" w:rsidRPr="0075141F">
        <w:rPr>
          <w:rFonts w:ascii="Arial" w:eastAsia="Times New Roman" w:hAnsi="Arial" w:cs="Arial"/>
          <w:i w:val="0"/>
          <w:iCs w:val="0"/>
          <w:color w:val="auto"/>
          <w:sz w:val="22"/>
          <w:szCs w:val="22"/>
          <w:lang w:val="es-ES"/>
        </w:rPr>
        <w:t>, asociada a</w:t>
      </w:r>
      <w:r w:rsidR="50D09860" w:rsidRPr="0075141F">
        <w:rPr>
          <w:rFonts w:ascii="Arial" w:eastAsia="Times New Roman" w:hAnsi="Arial" w:cs="Arial"/>
          <w:i w:val="0"/>
          <w:iCs w:val="0"/>
          <w:color w:val="auto"/>
          <w:sz w:val="22"/>
          <w:szCs w:val="22"/>
          <w:lang w:val="es-ES"/>
        </w:rPr>
        <w:t xml:space="preserve"> la exposición al riesgo del proceso o actividad que se esté analizando</w:t>
      </w:r>
      <w:r w:rsidR="555E09C3" w:rsidRPr="0075141F">
        <w:rPr>
          <w:rFonts w:ascii="Arial" w:eastAsia="Times New Roman" w:hAnsi="Arial" w:cs="Arial"/>
          <w:i w:val="0"/>
          <w:iCs w:val="0"/>
          <w:color w:val="auto"/>
          <w:sz w:val="22"/>
          <w:szCs w:val="22"/>
          <w:lang w:val="es-ES"/>
        </w:rPr>
        <w:t>,</w:t>
      </w:r>
      <w:r w:rsidR="50D09860" w:rsidRPr="0075141F">
        <w:rPr>
          <w:rFonts w:ascii="Arial" w:eastAsia="Times New Roman" w:hAnsi="Arial" w:cs="Arial"/>
          <w:i w:val="0"/>
          <w:iCs w:val="0"/>
          <w:color w:val="auto"/>
          <w:sz w:val="22"/>
          <w:szCs w:val="22"/>
          <w:lang w:val="es-ES"/>
        </w:rPr>
        <w:t xml:space="preserve"> es decir, al número de veces que se pasa por el punto de riesgo en el periodo de 1 año.</w:t>
      </w:r>
    </w:p>
    <w:p w14:paraId="739E1CC4" w14:textId="77777777" w:rsidR="5CB9B77C" w:rsidRPr="0075141F" w:rsidRDefault="5CB9B77C" w:rsidP="5CB9B77C">
      <w:pPr>
        <w:pStyle w:val="Prrafodelista"/>
        <w:spacing w:line="240" w:lineRule="auto"/>
        <w:ind w:left="1440"/>
        <w:rPr>
          <w:rFonts w:ascii="Arial" w:hAnsi="Arial" w:cs="Arial"/>
          <w:sz w:val="22"/>
          <w:szCs w:val="22"/>
          <w:lang w:val="es-ES"/>
        </w:rPr>
      </w:pPr>
    </w:p>
    <w:p w14:paraId="71816647" w14:textId="291A9B36" w:rsidR="004D7294" w:rsidRPr="0075141F" w:rsidRDefault="00302219" w:rsidP="5CB9B77C">
      <w:pPr>
        <w:pStyle w:val="Descripcin"/>
        <w:jc w:val="center"/>
        <w:rPr>
          <w:rFonts w:ascii="Arial" w:hAnsi="Arial" w:cs="Arial"/>
          <w:b w:val="0"/>
          <w:bCs w:val="0"/>
          <w:color w:val="auto"/>
        </w:rPr>
      </w:pPr>
      <w:bookmarkStart w:id="49" w:name="_Toc86836426"/>
      <w:bookmarkStart w:id="50" w:name="_Toc116994911"/>
      <w:r w:rsidRPr="0075141F">
        <w:rPr>
          <w:rFonts w:ascii="Arial" w:hAnsi="Arial" w:cs="Arial"/>
          <w:color w:val="auto"/>
        </w:rPr>
        <w:t xml:space="preserve">Tabla </w:t>
      </w:r>
      <w:r w:rsidRPr="0075141F">
        <w:rPr>
          <w:rFonts w:ascii="Arial" w:hAnsi="Arial" w:cs="Arial"/>
          <w:color w:val="auto"/>
        </w:rPr>
        <w:fldChar w:fldCharType="begin"/>
      </w:r>
      <w:r w:rsidRPr="0075141F">
        <w:rPr>
          <w:rFonts w:ascii="Arial" w:hAnsi="Arial" w:cs="Arial"/>
          <w:color w:val="auto"/>
        </w:rPr>
        <w:instrText xml:space="preserve"> SEQ Tabla \* ARABIC </w:instrText>
      </w:r>
      <w:r w:rsidRPr="0075141F">
        <w:rPr>
          <w:rFonts w:ascii="Arial" w:hAnsi="Arial" w:cs="Arial"/>
          <w:color w:val="auto"/>
        </w:rPr>
        <w:fldChar w:fldCharType="separate"/>
      </w:r>
      <w:r>
        <w:rPr>
          <w:rFonts w:ascii="Arial" w:hAnsi="Arial" w:cs="Arial"/>
          <w:noProof/>
          <w:color w:val="auto"/>
        </w:rPr>
        <w:t>5</w:t>
      </w:r>
      <w:r w:rsidRPr="0075141F">
        <w:rPr>
          <w:rFonts w:ascii="Arial" w:hAnsi="Arial" w:cs="Arial"/>
          <w:color w:val="auto"/>
        </w:rPr>
        <w:fldChar w:fldCharType="end"/>
      </w:r>
      <w:r w:rsidRPr="0075141F">
        <w:rPr>
          <w:rFonts w:ascii="Arial" w:hAnsi="Arial" w:cs="Arial"/>
          <w:b w:val="0"/>
          <w:bCs w:val="0"/>
          <w:color w:val="auto"/>
        </w:rPr>
        <w:t xml:space="preserve"> </w:t>
      </w:r>
      <w:r w:rsidR="699C52AF" w:rsidRPr="0075141F">
        <w:rPr>
          <w:rFonts w:ascii="Arial" w:hAnsi="Arial" w:cs="Arial"/>
          <w:b w:val="0"/>
          <w:bCs w:val="0"/>
          <w:color w:val="auto"/>
        </w:rPr>
        <w:t>Criterios parar calificar la probabilidad</w:t>
      </w:r>
      <w:bookmarkEnd w:id="49"/>
      <w:bookmarkEnd w:id="50"/>
    </w:p>
    <w:tbl>
      <w:tblPr>
        <w:tblStyle w:val="Normal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961"/>
        <w:gridCol w:w="1271"/>
      </w:tblGrid>
      <w:tr w:rsidR="005E5F2D" w:rsidRPr="0075141F" w14:paraId="4875DE23" w14:textId="77777777" w:rsidTr="5CB9B77C">
        <w:trPr>
          <w:trHeight w:val="434"/>
          <w:jc w:val="center"/>
        </w:trPr>
        <w:tc>
          <w:tcPr>
            <w:tcW w:w="1843" w:type="dxa"/>
            <w:shd w:val="clear" w:color="auto" w:fill="auto"/>
          </w:tcPr>
          <w:p w14:paraId="1D05EC6A" w14:textId="6020CA86" w:rsidR="005E5F2D" w:rsidRPr="0075141F" w:rsidRDefault="005E5F2D" w:rsidP="5CB9B77C">
            <w:pPr>
              <w:pStyle w:val="TableParagraph"/>
              <w:spacing w:before="128"/>
              <w:ind w:right="201"/>
              <w:jc w:val="center"/>
              <w:rPr>
                <w:rFonts w:ascii="Arial" w:hAnsi="Arial" w:cs="Arial"/>
                <w:sz w:val="18"/>
                <w:szCs w:val="18"/>
                <w:lang w:val="es-CO"/>
              </w:rPr>
            </w:pPr>
          </w:p>
        </w:tc>
        <w:tc>
          <w:tcPr>
            <w:tcW w:w="4961" w:type="dxa"/>
            <w:vAlign w:val="center"/>
          </w:tcPr>
          <w:p w14:paraId="074B5057" w14:textId="67CD1E05" w:rsidR="005E5F2D" w:rsidRPr="0075141F" w:rsidRDefault="1E750D8E" w:rsidP="5CB9B77C">
            <w:pPr>
              <w:pStyle w:val="TableParagraph"/>
              <w:spacing w:before="3" w:line="214" w:lineRule="exact"/>
              <w:ind w:right="133"/>
              <w:jc w:val="center"/>
              <w:rPr>
                <w:rFonts w:ascii="Arial" w:hAnsi="Arial" w:cs="Arial"/>
                <w:sz w:val="18"/>
                <w:szCs w:val="18"/>
                <w:lang w:val="es-CO"/>
              </w:rPr>
            </w:pPr>
            <w:r w:rsidRPr="0075141F">
              <w:rPr>
                <w:rFonts w:ascii="Arial" w:hAnsi="Arial" w:cs="Arial"/>
                <w:b/>
                <w:bCs/>
                <w:w w:val="105"/>
                <w:sz w:val="18"/>
                <w:szCs w:val="18"/>
                <w:lang w:val="es-CO"/>
              </w:rPr>
              <w:t>Frecuencia de</w:t>
            </w:r>
            <w:r w:rsidRPr="0075141F">
              <w:rPr>
                <w:rFonts w:ascii="Arial" w:hAnsi="Arial" w:cs="Arial"/>
                <w:b/>
                <w:bCs/>
                <w:spacing w:val="-27"/>
                <w:w w:val="105"/>
                <w:sz w:val="18"/>
                <w:szCs w:val="18"/>
                <w:lang w:val="es-CO"/>
              </w:rPr>
              <w:t xml:space="preserve"> </w:t>
            </w:r>
            <w:r w:rsidRPr="0075141F">
              <w:rPr>
                <w:rFonts w:ascii="Arial" w:hAnsi="Arial" w:cs="Arial"/>
                <w:b/>
                <w:bCs/>
                <w:w w:val="105"/>
                <w:sz w:val="18"/>
                <w:szCs w:val="18"/>
                <w:lang w:val="es-CO"/>
              </w:rPr>
              <w:t>la</w:t>
            </w:r>
            <w:r w:rsidRPr="0075141F">
              <w:rPr>
                <w:rFonts w:ascii="Arial" w:hAnsi="Arial" w:cs="Arial"/>
                <w:b/>
                <w:bCs/>
                <w:spacing w:val="-13"/>
                <w:w w:val="105"/>
                <w:sz w:val="18"/>
                <w:szCs w:val="18"/>
                <w:lang w:val="es-CO"/>
              </w:rPr>
              <w:t xml:space="preserve"> </w:t>
            </w:r>
            <w:r w:rsidRPr="0075141F">
              <w:rPr>
                <w:rFonts w:ascii="Arial" w:hAnsi="Arial" w:cs="Arial"/>
                <w:b/>
                <w:bCs/>
                <w:w w:val="105"/>
                <w:sz w:val="18"/>
                <w:szCs w:val="18"/>
                <w:lang w:val="es-CO"/>
              </w:rPr>
              <w:t>Actividad</w:t>
            </w:r>
          </w:p>
        </w:tc>
        <w:tc>
          <w:tcPr>
            <w:tcW w:w="1271" w:type="dxa"/>
            <w:vAlign w:val="center"/>
          </w:tcPr>
          <w:p w14:paraId="6F55C510" w14:textId="61107B38" w:rsidR="005E5F2D" w:rsidRPr="0075141F" w:rsidRDefault="1E750D8E" w:rsidP="5CB9B77C">
            <w:pPr>
              <w:pStyle w:val="TableParagraph"/>
              <w:spacing w:before="128"/>
              <w:jc w:val="center"/>
              <w:rPr>
                <w:rFonts w:ascii="Arial" w:hAnsi="Arial" w:cs="Arial"/>
                <w:sz w:val="18"/>
                <w:szCs w:val="18"/>
                <w:lang w:val="es-CO"/>
              </w:rPr>
            </w:pPr>
            <w:r w:rsidRPr="0075141F">
              <w:rPr>
                <w:rFonts w:ascii="Arial" w:hAnsi="Arial" w:cs="Arial"/>
                <w:b/>
                <w:bCs/>
                <w:w w:val="105"/>
                <w:sz w:val="18"/>
                <w:szCs w:val="18"/>
                <w:lang w:val="es-CO"/>
              </w:rPr>
              <w:t>Probabilidad</w:t>
            </w:r>
          </w:p>
        </w:tc>
      </w:tr>
      <w:tr w:rsidR="00DF6F2C" w:rsidRPr="0075141F" w14:paraId="69C9A21D" w14:textId="77777777" w:rsidTr="5CB9B77C">
        <w:trPr>
          <w:trHeight w:val="434"/>
          <w:jc w:val="center"/>
        </w:trPr>
        <w:tc>
          <w:tcPr>
            <w:tcW w:w="1843" w:type="dxa"/>
            <w:shd w:val="clear" w:color="auto" w:fill="92D050"/>
          </w:tcPr>
          <w:p w14:paraId="62F3C6BE" w14:textId="584442C8" w:rsidR="00DF6F2C" w:rsidRPr="0075141F" w:rsidRDefault="1E750D8E" w:rsidP="5CB9B77C">
            <w:pPr>
              <w:pStyle w:val="TableParagraph"/>
              <w:spacing w:before="128"/>
              <w:ind w:right="201"/>
              <w:jc w:val="center"/>
              <w:rPr>
                <w:rFonts w:ascii="Arial" w:hAnsi="Arial" w:cs="Arial"/>
                <w:w w:val="105"/>
                <w:sz w:val="18"/>
                <w:szCs w:val="18"/>
                <w:lang w:val="es-CO"/>
              </w:rPr>
            </w:pPr>
            <w:r w:rsidRPr="0075141F">
              <w:rPr>
                <w:rFonts w:ascii="Arial" w:hAnsi="Arial" w:cs="Arial"/>
                <w:w w:val="105"/>
                <w:sz w:val="18"/>
                <w:szCs w:val="18"/>
                <w:lang w:val="es-CO"/>
              </w:rPr>
              <w:t>Muy Baja</w:t>
            </w:r>
          </w:p>
        </w:tc>
        <w:tc>
          <w:tcPr>
            <w:tcW w:w="4961" w:type="dxa"/>
          </w:tcPr>
          <w:p w14:paraId="3D1C6401" w14:textId="4CC90C43" w:rsidR="00DF6F2C" w:rsidRPr="0075141F" w:rsidRDefault="1E750D8E" w:rsidP="5CB9B77C">
            <w:pPr>
              <w:pStyle w:val="TableParagraph"/>
              <w:spacing w:before="3" w:line="214" w:lineRule="exact"/>
              <w:ind w:right="133"/>
              <w:rPr>
                <w:rFonts w:ascii="Arial" w:hAnsi="Arial" w:cs="Arial"/>
                <w:w w:val="105"/>
                <w:sz w:val="18"/>
                <w:szCs w:val="18"/>
                <w:lang w:val="es-CO"/>
              </w:rPr>
            </w:pPr>
            <w:r w:rsidRPr="0075141F">
              <w:rPr>
                <w:rFonts w:ascii="Arial" w:hAnsi="Arial" w:cs="Arial"/>
                <w:w w:val="105"/>
                <w:sz w:val="18"/>
                <w:szCs w:val="18"/>
                <w:lang w:val="es-CO"/>
              </w:rPr>
              <w:t>La actividad que conlleva el riesgo se ejecuta como máximos 2 veces por año</w:t>
            </w:r>
          </w:p>
        </w:tc>
        <w:tc>
          <w:tcPr>
            <w:tcW w:w="1271" w:type="dxa"/>
          </w:tcPr>
          <w:p w14:paraId="0535534F" w14:textId="7E61958A" w:rsidR="00DF6F2C" w:rsidRPr="0075141F" w:rsidRDefault="1E750D8E" w:rsidP="5CB9B77C">
            <w:pPr>
              <w:pStyle w:val="TableParagraph"/>
              <w:spacing w:before="128"/>
              <w:jc w:val="center"/>
              <w:rPr>
                <w:rFonts w:ascii="Arial" w:hAnsi="Arial" w:cs="Arial"/>
                <w:w w:val="105"/>
                <w:sz w:val="18"/>
                <w:szCs w:val="18"/>
                <w:lang w:val="es-CO"/>
              </w:rPr>
            </w:pPr>
            <w:r w:rsidRPr="0075141F">
              <w:rPr>
                <w:rFonts w:ascii="Arial" w:hAnsi="Arial" w:cs="Arial"/>
                <w:w w:val="105"/>
                <w:sz w:val="18"/>
                <w:szCs w:val="18"/>
                <w:lang w:val="es-CO"/>
              </w:rPr>
              <w:t>20%</w:t>
            </w:r>
          </w:p>
        </w:tc>
      </w:tr>
      <w:tr w:rsidR="005E5F2D" w:rsidRPr="0075141F" w14:paraId="4D3517BE" w14:textId="77777777" w:rsidTr="5CB9B77C">
        <w:trPr>
          <w:trHeight w:val="543"/>
          <w:jc w:val="center"/>
        </w:trPr>
        <w:tc>
          <w:tcPr>
            <w:tcW w:w="1843" w:type="dxa"/>
            <w:shd w:val="clear" w:color="auto" w:fill="00AF50"/>
          </w:tcPr>
          <w:p w14:paraId="6CD7D122" w14:textId="77777777" w:rsidR="005E5F2D" w:rsidRPr="0075141F" w:rsidRDefault="005E5F2D" w:rsidP="5CB9B77C">
            <w:pPr>
              <w:pStyle w:val="TableParagraph"/>
              <w:spacing w:before="10"/>
              <w:jc w:val="center"/>
              <w:rPr>
                <w:rFonts w:ascii="Arial" w:hAnsi="Arial" w:cs="Arial"/>
                <w:sz w:val="18"/>
                <w:szCs w:val="18"/>
                <w:lang w:val="es-CO"/>
              </w:rPr>
            </w:pPr>
          </w:p>
          <w:p w14:paraId="2E7EFF30" w14:textId="77777777" w:rsidR="005E5F2D" w:rsidRPr="0075141F" w:rsidRDefault="39D4B242" w:rsidP="5CB9B77C">
            <w:pPr>
              <w:pStyle w:val="TableParagraph"/>
              <w:ind w:right="195"/>
              <w:jc w:val="center"/>
              <w:rPr>
                <w:rFonts w:ascii="Arial" w:hAnsi="Arial" w:cs="Arial"/>
                <w:sz w:val="18"/>
                <w:szCs w:val="18"/>
                <w:lang w:val="es-CO"/>
              </w:rPr>
            </w:pPr>
            <w:r w:rsidRPr="0075141F">
              <w:rPr>
                <w:rFonts w:ascii="Arial" w:hAnsi="Arial" w:cs="Arial"/>
                <w:w w:val="105"/>
                <w:sz w:val="18"/>
                <w:szCs w:val="18"/>
                <w:lang w:val="es-CO"/>
              </w:rPr>
              <w:t>Baja</w:t>
            </w:r>
          </w:p>
        </w:tc>
        <w:tc>
          <w:tcPr>
            <w:tcW w:w="4961" w:type="dxa"/>
          </w:tcPr>
          <w:p w14:paraId="59109566" w14:textId="77777777" w:rsidR="005E5F2D" w:rsidRPr="0075141F" w:rsidRDefault="39D4B242" w:rsidP="5CB9B77C">
            <w:pPr>
              <w:pStyle w:val="TableParagraph"/>
              <w:spacing w:before="3" w:line="214" w:lineRule="exact"/>
              <w:ind w:right="133"/>
              <w:rPr>
                <w:rFonts w:ascii="Arial" w:hAnsi="Arial" w:cs="Arial"/>
                <w:w w:val="105"/>
                <w:sz w:val="18"/>
                <w:szCs w:val="18"/>
                <w:lang w:val="es-CO"/>
              </w:rPr>
            </w:pPr>
            <w:r w:rsidRPr="0075141F">
              <w:rPr>
                <w:rFonts w:ascii="Arial" w:hAnsi="Arial" w:cs="Arial"/>
                <w:w w:val="105"/>
                <w:sz w:val="18"/>
                <w:szCs w:val="18"/>
                <w:lang w:val="es-CO"/>
              </w:rPr>
              <w:t>La actividad que conlleva el riesgo se ejecuta de 3 a 24 veces por año</w:t>
            </w:r>
          </w:p>
        </w:tc>
        <w:tc>
          <w:tcPr>
            <w:tcW w:w="1271" w:type="dxa"/>
          </w:tcPr>
          <w:p w14:paraId="6C405666" w14:textId="77777777" w:rsidR="005E5F2D" w:rsidRPr="0075141F" w:rsidRDefault="005E5F2D" w:rsidP="5CB9B77C">
            <w:pPr>
              <w:pStyle w:val="TableParagraph"/>
              <w:spacing w:before="10"/>
              <w:jc w:val="center"/>
              <w:rPr>
                <w:rFonts w:ascii="Arial" w:hAnsi="Arial" w:cs="Arial"/>
                <w:sz w:val="18"/>
                <w:szCs w:val="18"/>
                <w:lang w:val="es-CO"/>
              </w:rPr>
            </w:pPr>
          </w:p>
          <w:p w14:paraId="7B3F79EB" w14:textId="77777777" w:rsidR="005E5F2D" w:rsidRPr="0075141F" w:rsidRDefault="39D4B242" w:rsidP="5CB9B77C">
            <w:pPr>
              <w:pStyle w:val="TableParagraph"/>
              <w:jc w:val="center"/>
              <w:rPr>
                <w:rFonts w:ascii="Arial" w:hAnsi="Arial" w:cs="Arial"/>
                <w:sz w:val="18"/>
                <w:szCs w:val="18"/>
                <w:lang w:val="es-CO"/>
              </w:rPr>
            </w:pPr>
            <w:r w:rsidRPr="0075141F">
              <w:rPr>
                <w:rFonts w:ascii="Arial" w:hAnsi="Arial" w:cs="Arial"/>
                <w:w w:val="105"/>
                <w:sz w:val="18"/>
                <w:szCs w:val="18"/>
                <w:lang w:val="es-CO"/>
              </w:rPr>
              <w:t>40%</w:t>
            </w:r>
          </w:p>
        </w:tc>
      </w:tr>
      <w:tr w:rsidR="005E5F2D" w:rsidRPr="0075141F" w14:paraId="56786A92" w14:textId="77777777" w:rsidTr="5CB9B77C">
        <w:trPr>
          <w:trHeight w:val="461"/>
          <w:jc w:val="center"/>
        </w:trPr>
        <w:tc>
          <w:tcPr>
            <w:tcW w:w="1843" w:type="dxa"/>
            <w:shd w:val="clear" w:color="auto" w:fill="FFFF66"/>
          </w:tcPr>
          <w:p w14:paraId="08DCB91B" w14:textId="77777777" w:rsidR="005E5F2D" w:rsidRPr="0075141F" w:rsidRDefault="005E5F2D" w:rsidP="5CB9B77C">
            <w:pPr>
              <w:pStyle w:val="TableParagraph"/>
              <w:spacing w:before="3"/>
              <w:jc w:val="center"/>
              <w:rPr>
                <w:rFonts w:ascii="Arial" w:hAnsi="Arial" w:cs="Arial"/>
                <w:sz w:val="18"/>
                <w:szCs w:val="18"/>
                <w:lang w:val="es-CO"/>
              </w:rPr>
            </w:pPr>
          </w:p>
          <w:p w14:paraId="16B5F590" w14:textId="77777777" w:rsidR="005E5F2D" w:rsidRPr="0075141F" w:rsidRDefault="39D4B242" w:rsidP="5CB9B77C">
            <w:pPr>
              <w:pStyle w:val="TableParagraph"/>
              <w:ind w:right="201"/>
              <w:jc w:val="center"/>
              <w:rPr>
                <w:rFonts w:ascii="Arial" w:hAnsi="Arial" w:cs="Arial"/>
                <w:sz w:val="18"/>
                <w:szCs w:val="18"/>
                <w:lang w:val="es-CO"/>
              </w:rPr>
            </w:pPr>
            <w:r w:rsidRPr="0075141F">
              <w:rPr>
                <w:rFonts w:ascii="Arial" w:hAnsi="Arial" w:cs="Arial"/>
                <w:w w:val="105"/>
                <w:sz w:val="18"/>
                <w:szCs w:val="18"/>
                <w:lang w:val="es-CO"/>
              </w:rPr>
              <w:t>Media</w:t>
            </w:r>
          </w:p>
        </w:tc>
        <w:tc>
          <w:tcPr>
            <w:tcW w:w="4961" w:type="dxa"/>
          </w:tcPr>
          <w:p w14:paraId="5D9A43FE" w14:textId="77777777" w:rsidR="005E5F2D" w:rsidRPr="0075141F" w:rsidRDefault="39D4B242" w:rsidP="5CB9B77C">
            <w:pPr>
              <w:pStyle w:val="TableParagraph"/>
              <w:spacing w:before="3" w:line="214" w:lineRule="exact"/>
              <w:ind w:right="133"/>
              <w:rPr>
                <w:rFonts w:ascii="Arial" w:hAnsi="Arial" w:cs="Arial"/>
                <w:w w:val="105"/>
                <w:sz w:val="18"/>
                <w:szCs w:val="18"/>
                <w:lang w:val="es-CO"/>
              </w:rPr>
            </w:pPr>
            <w:r w:rsidRPr="0075141F">
              <w:rPr>
                <w:rFonts w:ascii="Arial" w:hAnsi="Arial" w:cs="Arial"/>
                <w:w w:val="105"/>
                <w:sz w:val="18"/>
                <w:szCs w:val="18"/>
                <w:lang w:val="es-CO"/>
              </w:rPr>
              <w:t>La actividad que conlleva el riesgo se ejecuta de 24 a 500 veces por año</w:t>
            </w:r>
          </w:p>
        </w:tc>
        <w:tc>
          <w:tcPr>
            <w:tcW w:w="1271" w:type="dxa"/>
          </w:tcPr>
          <w:p w14:paraId="022F4756" w14:textId="77777777" w:rsidR="005E5F2D" w:rsidRPr="0075141F" w:rsidRDefault="005E5F2D" w:rsidP="5CB9B77C">
            <w:pPr>
              <w:pStyle w:val="TableParagraph"/>
              <w:spacing w:before="3"/>
              <w:jc w:val="center"/>
              <w:rPr>
                <w:rFonts w:ascii="Arial" w:hAnsi="Arial" w:cs="Arial"/>
                <w:sz w:val="18"/>
                <w:szCs w:val="18"/>
                <w:lang w:val="es-CO"/>
              </w:rPr>
            </w:pPr>
          </w:p>
          <w:p w14:paraId="6AD05C78" w14:textId="77777777" w:rsidR="005E5F2D" w:rsidRPr="0075141F" w:rsidRDefault="39D4B242" w:rsidP="5CB9B77C">
            <w:pPr>
              <w:pStyle w:val="TableParagraph"/>
              <w:jc w:val="center"/>
              <w:rPr>
                <w:rFonts w:ascii="Arial" w:hAnsi="Arial" w:cs="Arial"/>
                <w:sz w:val="18"/>
                <w:szCs w:val="18"/>
                <w:lang w:val="es-CO"/>
              </w:rPr>
            </w:pPr>
            <w:r w:rsidRPr="0075141F">
              <w:rPr>
                <w:rFonts w:ascii="Arial" w:hAnsi="Arial" w:cs="Arial"/>
                <w:w w:val="105"/>
                <w:sz w:val="18"/>
                <w:szCs w:val="18"/>
                <w:lang w:val="es-CO"/>
              </w:rPr>
              <w:t>60%</w:t>
            </w:r>
          </w:p>
        </w:tc>
      </w:tr>
      <w:tr w:rsidR="005E5F2D" w:rsidRPr="0075141F" w14:paraId="1D602313" w14:textId="77777777" w:rsidTr="5CB9B77C">
        <w:trPr>
          <w:trHeight w:val="616"/>
          <w:jc w:val="center"/>
        </w:trPr>
        <w:tc>
          <w:tcPr>
            <w:tcW w:w="1843" w:type="dxa"/>
            <w:shd w:val="clear" w:color="auto" w:fill="FFC000"/>
          </w:tcPr>
          <w:p w14:paraId="649D4112" w14:textId="77777777" w:rsidR="005E5F2D" w:rsidRPr="0075141F" w:rsidRDefault="005E5F2D" w:rsidP="5CB9B77C">
            <w:pPr>
              <w:pStyle w:val="TableParagraph"/>
              <w:spacing w:before="1"/>
              <w:jc w:val="center"/>
              <w:rPr>
                <w:rFonts w:ascii="Arial" w:hAnsi="Arial" w:cs="Arial"/>
                <w:sz w:val="18"/>
                <w:szCs w:val="18"/>
                <w:lang w:val="es-CO"/>
              </w:rPr>
            </w:pPr>
          </w:p>
          <w:p w14:paraId="7FD64E2A" w14:textId="77777777" w:rsidR="005E5F2D" w:rsidRPr="0075141F" w:rsidRDefault="39D4B242" w:rsidP="5CB9B77C">
            <w:pPr>
              <w:pStyle w:val="TableParagraph"/>
              <w:ind w:right="194"/>
              <w:jc w:val="center"/>
              <w:rPr>
                <w:rFonts w:ascii="Arial" w:hAnsi="Arial" w:cs="Arial"/>
                <w:sz w:val="18"/>
                <w:szCs w:val="18"/>
                <w:lang w:val="es-CO"/>
              </w:rPr>
            </w:pPr>
            <w:r w:rsidRPr="0075141F">
              <w:rPr>
                <w:rFonts w:ascii="Arial" w:hAnsi="Arial" w:cs="Arial"/>
                <w:w w:val="105"/>
                <w:sz w:val="18"/>
                <w:szCs w:val="18"/>
                <w:lang w:val="es-CO"/>
              </w:rPr>
              <w:t>Alta</w:t>
            </w:r>
          </w:p>
        </w:tc>
        <w:tc>
          <w:tcPr>
            <w:tcW w:w="4961" w:type="dxa"/>
          </w:tcPr>
          <w:p w14:paraId="5B81A069" w14:textId="77777777" w:rsidR="005E5F2D" w:rsidRPr="0075141F" w:rsidRDefault="39D4B242" w:rsidP="5CB9B77C">
            <w:pPr>
              <w:pStyle w:val="TableParagraph"/>
              <w:spacing w:before="3" w:line="214" w:lineRule="exact"/>
              <w:ind w:right="133"/>
              <w:rPr>
                <w:rFonts w:ascii="Arial" w:hAnsi="Arial" w:cs="Arial"/>
                <w:w w:val="105"/>
                <w:sz w:val="18"/>
                <w:szCs w:val="18"/>
                <w:lang w:val="es-CO"/>
              </w:rPr>
            </w:pPr>
            <w:r w:rsidRPr="0075141F">
              <w:rPr>
                <w:rFonts w:ascii="Arial" w:hAnsi="Arial" w:cs="Arial"/>
                <w:w w:val="105"/>
                <w:sz w:val="18"/>
                <w:szCs w:val="18"/>
                <w:lang w:val="es-CO"/>
              </w:rPr>
              <w:t>La actividad que conlleva el riesgo se ejecuta</w:t>
            </w:r>
          </w:p>
          <w:p w14:paraId="16F3BF6D" w14:textId="77777777" w:rsidR="005E5F2D" w:rsidRPr="0075141F" w:rsidRDefault="39D4B242" w:rsidP="5CB9B77C">
            <w:pPr>
              <w:pStyle w:val="TableParagraph"/>
              <w:spacing w:before="3" w:line="214" w:lineRule="exact"/>
              <w:ind w:right="133"/>
              <w:rPr>
                <w:rFonts w:ascii="Arial" w:hAnsi="Arial" w:cs="Arial"/>
                <w:w w:val="105"/>
                <w:sz w:val="18"/>
                <w:szCs w:val="18"/>
                <w:lang w:val="es-CO"/>
              </w:rPr>
            </w:pPr>
            <w:r w:rsidRPr="0075141F">
              <w:rPr>
                <w:rFonts w:ascii="Arial" w:hAnsi="Arial" w:cs="Arial"/>
                <w:w w:val="105"/>
                <w:sz w:val="18"/>
                <w:szCs w:val="18"/>
                <w:lang w:val="es-CO"/>
              </w:rPr>
              <w:t>mínimo 500 veces al año y máximo 5000 veces por año</w:t>
            </w:r>
          </w:p>
        </w:tc>
        <w:tc>
          <w:tcPr>
            <w:tcW w:w="1271" w:type="dxa"/>
          </w:tcPr>
          <w:p w14:paraId="200385ED" w14:textId="77777777" w:rsidR="005E5F2D" w:rsidRPr="0075141F" w:rsidRDefault="005E5F2D" w:rsidP="5CB9B77C">
            <w:pPr>
              <w:pStyle w:val="TableParagraph"/>
              <w:spacing w:before="1"/>
              <w:jc w:val="center"/>
              <w:rPr>
                <w:rFonts w:ascii="Arial" w:hAnsi="Arial" w:cs="Arial"/>
                <w:sz w:val="18"/>
                <w:szCs w:val="18"/>
                <w:lang w:val="es-CO"/>
              </w:rPr>
            </w:pPr>
          </w:p>
          <w:p w14:paraId="423599F5" w14:textId="77777777" w:rsidR="005E5F2D" w:rsidRPr="0075141F" w:rsidRDefault="39D4B242" w:rsidP="5CB9B77C">
            <w:pPr>
              <w:pStyle w:val="TableParagraph"/>
              <w:jc w:val="center"/>
              <w:rPr>
                <w:rFonts w:ascii="Arial" w:hAnsi="Arial" w:cs="Arial"/>
                <w:sz w:val="18"/>
                <w:szCs w:val="18"/>
                <w:lang w:val="es-CO"/>
              </w:rPr>
            </w:pPr>
            <w:r w:rsidRPr="0075141F">
              <w:rPr>
                <w:rFonts w:ascii="Arial" w:hAnsi="Arial" w:cs="Arial"/>
                <w:w w:val="105"/>
                <w:sz w:val="18"/>
                <w:szCs w:val="18"/>
                <w:lang w:val="es-CO"/>
              </w:rPr>
              <w:t>80%</w:t>
            </w:r>
          </w:p>
        </w:tc>
      </w:tr>
      <w:tr w:rsidR="005E5F2D" w:rsidRPr="0075141F" w14:paraId="3CCDFB64" w14:textId="77777777" w:rsidTr="5CB9B77C">
        <w:trPr>
          <w:trHeight w:val="488"/>
          <w:jc w:val="center"/>
        </w:trPr>
        <w:tc>
          <w:tcPr>
            <w:tcW w:w="1843" w:type="dxa"/>
            <w:shd w:val="clear" w:color="auto" w:fill="FF0000"/>
          </w:tcPr>
          <w:p w14:paraId="0C2E45EE" w14:textId="77777777" w:rsidR="005E5F2D" w:rsidRPr="0075141F" w:rsidRDefault="39D4B242" w:rsidP="5CB9B77C">
            <w:pPr>
              <w:pStyle w:val="TableParagraph"/>
              <w:spacing w:before="158"/>
              <w:ind w:right="201"/>
              <w:jc w:val="center"/>
              <w:rPr>
                <w:rFonts w:ascii="Arial" w:hAnsi="Arial" w:cs="Arial"/>
                <w:sz w:val="18"/>
                <w:szCs w:val="18"/>
                <w:lang w:val="es-CO"/>
              </w:rPr>
            </w:pPr>
            <w:r w:rsidRPr="0075141F">
              <w:rPr>
                <w:rFonts w:ascii="Arial" w:hAnsi="Arial" w:cs="Arial"/>
                <w:w w:val="105"/>
                <w:sz w:val="18"/>
                <w:szCs w:val="18"/>
                <w:lang w:val="es-CO"/>
              </w:rPr>
              <w:t>Muy Alta</w:t>
            </w:r>
          </w:p>
        </w:tc>
        <w:tc>
          <w:tcPr>
            <w:tcW w:w="4961" w:type="dxa"/>
          </w:tcPr>
          <w:p w14:paraId="663D6D83" w14:textId="77777777" w:rsidR="005E5F2D" w:rsidRPr="0075141F" w:rsidRDefault="39D4B242" w:rsidP="5CB9B77C">
            <w:pPr>
              <w:pStyle w:val="TableParagraph"/>
              <w:spacing w:before="3" w:line="214" w:lineRule="exact"/>
              <w:ind w:right="133"/>
              <w:rPr>
                <w:rFonts w:ascii="Arial" w:hAnsi="Arial" w:cs="Arial"/>
                <w:w w:val="105"/>
                <w:sz w:val="18"/>
                <w:szCs w:val="18"/>
                <w:lang w:val="es-CO"/>
              </w:rPr>
            </w:pPr>
            <w:r w:rsidRPr="0075141F">
              <w:rPr>
                <w:rFonts w:ascii="Arial" w:hAnsi="Arial" w:cs="Arial"/>
                <w:w w:val="105"/>
                <w:sz w:val="18"/>
                <w:szCs w:val="18"/>
                <w:lang w:val="es-CO"/>
              </w:rPr>
              <w:t>La actividad que conlleva el riesgo se ejecuta más de 5000 veces por año</w:t>
            </w:r>
          </w:p>
        </w:tc>
        <w:tc>
          <w:tcPr>
            <w:tcW w:w="1271" w:type="dxa"/>
          </w:tcPr>
          <w:p w14:paraId="5D9F2151" w14:textId="77777777" w:rsidR="005E5F2D" w:rsidRPr="0075141F" w:rsidRDefault="39D4B242" w:rsidP="5CB9B77C">
            <w:pPr>
              <w:pStyle w:val="TableParagraph"/>
              <w:spacing w:before="158"/>
              <w:jc w:val="center"/>
              <w:rPr>
                <w:rFonts w:ascii="Arial" w:hAnsi="Arial" w:cs="Arial"/>
                <w:sz w:val="18"/>
                <w:szCs w:val="18"/>
                <w:lang w:val="es-CO"/>
              </w:rPr>
            </w:pPr>
            <w:r w:rsidRPr="0075141F">
              <w:rPr>
                <w:rFonts w:ascii="Arial" w:hAnsi="Arial" w:cs="Arial"/>
                <w:w w:val="105"/>
                <w:sz w:val="18"/>
                <w:szCs w:val="18"/>
                <w:lang w:val="es-CO"/>
              </w:rPr>
              <w:t>100%</w:t>
            </w:r>
          </w:p>
        </w:tc>
      </w:tr>
    </w:tbl>
    <w:p w14:paraId="5ECFCD41" w14:textId="54F2B089" w:rsidR="004D7294" w:rsidRPr="0075141F" w:rsidRDefault="699C52AF" w:rsidP="5CB9B77C">
      <w:pPr>
        <w:pStyle w:val="Descripcin"/>
        <w:jc w:val="center"/>
        <w:rPr>
          <w:rFonts w:ascii="Arial" w:hAnsi="Arial" w:cs="Arial"/>
          <w:color w:val="auto"/>
          <w:lang w:val="es-ES"/>
        </w:rPr>
      </w:pPr>
      <w:r w:rsidRPr="0075141F">
        <w:rPr>
          <w:rFonts w:ascii="Arial" w:hAnsi="Arial" w:cs="Arial"/>
          <w:color w:val="auto"/>
        </w:rPr>
        <w:t>Fuente</w:t>
      </w:r>
      <w:r w:rsidRPr="0075141F">
        <w:rPr>
          <w:rFonts w:ascii="Arial" w:hAnsi="Arial" w:cs="Arial"/>
          <w:b w:val="0"/>
          <w:bCs w:val="0"/>
          <w:color w:val="auto"/>
        </w:rPr>
        <w:t xml:space="preserve">: </w:t>
      </w:r>
      <w:r w:rsidR="28F4C4BA" w:rsidRPr="0075141F">
        <w:rPr>
          <w:rFonts w:ascii="Arial" w:hAnsi="Arial" w:cs="Arial"/>
          <w:b w:val="0"/>
          <w:bCs w:val="0"/>
          <w:color w:val="auto"/>
        </w:rPr>
        <w:t>Guía para la administración del riesgo y el diseño de controles en entidades públicas Versión 5 diciembre 2020. DAFP. pág. 39.</w:t>
      </w:r>
    </w:p>
    <w:p w14:paraId="1CD8E810" w14:textId="341CDA7F" w:rsidR="5CB9B77C" w:rsidRPr="0075141F" w:rsidRDefault="5CB9B77C" w:rsidP="5CB9B77C">
      <w:pPr>
        <w:pStyle w:val="Textoindependiente"/>
        <w:spacing w:after="0" w:line="240" w:lineRule="auto"/>
        <w:rPr>
          <w:rFonts w:ascii="Arial" w:hAnsi="Arial" w:cs="Arial"/>
          <w:lang w:val="es-ES"/>
        </w:rPr>
      </w:pPr>
    </w:p>
    <w:p w14:paraId="2E6EBC6D" w14:textId="7F6B37CD" w:rsidR="00DB211E" w:rsidRPr="0075141F" w:rsidRDefault="699C52AF" w:rsidP="00E53EF4">
      <w:pPr>
        <w:pStyle w:val="Ttulo4"/>
        <w:spacing w:line="240" w:lineRule="auto"/>
        <w:rPr>
          <w:rFonts w:ascii="Arial" w:hAnsi="Arial" w:cs="Arial"/>
          <w:i w:val="0"/>
          <w:color w:val="auto"/>
          <w:sz w:val="22"/>
          <w:szCs w:val="22"/>
          <w:lang w:val="es-ES"/>
        </w:rPr>
      </w:pPr>
      <w:bookmarkStart w:id="51" w:name="_Toc86836402"/>
      <w:r w:rsidRPr="0075141F">
        <w:rPr>
          <w:rFonts w:ascii="Arial" w:eastAsia="Times New Roman" w:hAnsi="Arial" w:cs="Arial"/>
          <w:b/>
          <w:i w:val="0"/>
          <w:color w:val="auto"/>
          <w:lang w:val="es-ES"/>
        </w:rPr>
        <w:t>Impacto</w:t>
      </w:r>
      <w:r w:rsidRPr="0075141F">
        <w:rPr>
          <w:rStyle w:val="Ttulo3Car"/>
          <w:rFonts w:ascii="Arial" w:hAnsi="Arial" w:cs="Arial"/>
          <w:b w:val="0"/>
          <w:i w:val="0"/>
          <w:color w:val="auto"/>
          <w:sz w:val="22"/>
          <w:szCs w:val="22"/>
        </w:rPr>
        <w:t>:</w:t>
      </w:r>
      <w:r w:rsidR="48E6EC07" w:rsidRPr="0075141F">
        <w:rPr>
          <w:rStyle w:val="Ttulo3Car"/>
          <w:rFonts w:ascii="Arial" w:hAnsi="Arial" w:cs="Arial"/>
          <w:b w:val="0"/>
          <w:i w:val="0"/>
          <w:color w:val="auto"/>
          <w:sz w:val="22"/>
          <w:szCs w:val="22"/>
        </w:rPr>
        <w:t xml:space="preserve"> </w:t>
      </w:r>
      <w:r w:rsidR="7F757600" w:rsidRPr="0075141F">
        <w:rPr>
          <w:rStyle w:val="Ttulo3Car"/>
          <w:rFonts w:ascii="Arial" w:hAnsi="Arial" w:cs="Arial"/>
          <w:b w:val="0"/>
          <w:bCs w:val="0"/>
          <w:i w:val="0"/>
          <w:color w:val="auto"/>
          <w:sz w:val="22"/>
          <w:szCs w:val="22"/>
        </w:rPr>
        <w:t xml:space="preserve">se </w:t>
      </w:r>
      <w:bookmarkEnd w:id="51"/>
      <w:r w:rsidR="6E60C313" w:rsidRPr="0075141F">
        <w:rPr>
          <w:rFonts w:ascii="Arial" w:hAnsi="Arial" w:cs="Arial"/>
          <w:i w:val="0"/>
          <w:color w:val="auto"/>
          <w:sz w:val="22"/>
          <w:szCs w:val="22"/>
          <w:lang w:val="es-ES"/>
        </w:rPr>
        <w:t>definen</w:t>
      </w:r>
      <w:r w:rsidR="3471BA49" w:rsidRPr="0075141F">
        <w:rPr>
          <w:rFonts w:ascii="Arial" w:hAnsi="Arial" w:cs="Arial"/>
          <w:i w:val="0"/>
          <w:color w:val="auto"/>
          <w:sz w:val="22"/>
          <w:szCs w:val="22"/>
          <w:lang w:val="es-ES"/>
        </w:rPr>
        <w:t xml:space="preserve"> los impactos económicos y reputacionales como las variables principales,</w:t>
      </w:r>
      <w:r w:rsidR="3471BA49" w:rsidRPr="0075141F">
        <w:rPr>
          <w:rFonts w:ascii="Arial" w:hAnsi="Arial" w:cs="Arial"/>
          <w:i w:val="0"/>
          <w:color w:val="auto"/>
          <w:sz w:val="22"/>
          <w:szCs w:val="22"/>
        </w:rPr>
        <w:t xml:space="preserve"> </w:t>
      </w:r>
      <w:r w:rsidR="1C4B1570" w:rsidRPr="0075141F">
        <w:rPr>
          <w:rFonts w:ascii="Arial" w:hAnsi="Arial" w:cs="Arial"/>
          <w:i w:val="0"/>
          <w:color w:val="auto"/>
          <w:sz w:val="22"/>
          <w:szCs w:val="22"/>
          <w:lang w:val="es-ES"/>
        </w:rPr>
        <w:t>cuando</w:t>
      </w:r>
      <w:r w:rsidR="3471BA49" w:rsidRPr="0075141F">
        <w:rPr>
          <w:rFonts w:ascii="Arial" w:hAnsi="Arial" w:cs="Arial"/>
          <w:i w:val="0"/>
          <w:color w:val="auto"/>
          <w:sz w:val="22"/>
          <w:szCs w:val="22"/>
          <w:lang w:val="es-ES"/>
        </w:rPr>
        <w:t xml:space="preserve"> se presenten ambos impactos para un riesgo, tanto económico como reputacional, con diferente</w:t>
      </w:r>
      <w:r w:rsidR="3B50FC5F" w:rsidRPr="0075141F">
        <w:rPr>
          <w:rFonts w:ascii="Arial" w:hAnsi="Arial" w:cs="Arial"/>
          <w:i w:val="0"/>
          <w:color w:val="auto"/>
          <w:sz w:val="22"/>
          <w:szCs w:val="22"/>
          <w:lang w:val="es-ES"/>
        </w:rPr>
        <w:t>s</w:t>
      </w:r>
      <w:r w:rsidR="3471BA49" w:rsidRPr="0075141F">
        <w:rPr>
          <w:rFonts w:ascii="Arial" w:hAnsi="Arial" w:cs="Arial"/>
          <w:i w:val="0"/>
          <w:color w:val="auto"/>
          <w:sz w:val="22"/>
          <w:szCs w:val="22"/>
          <w:lang w:val="es-ES"/>
        </w:rPr>
        <w:t xml:space="preserve"> niv</w:t>
      </w:r>
      <w:r w:rsidR="41B5E917" w:rsidRPr="0075141F">
        <w:rPr>
          <w:rFonts w:ascii="Arial" w:hAnsi="Arial" w:cs="Arial"/>
          <w:i w:val="0"/>
          <w:color w:val="auto"/>
          <w:sz w:val="22"/>
          <w:szCs w:val="22"/>
          <w:lang w:val="es-ES"/>
        </w:rPr>
        <w:t>e</w:t>
      </w:r>
      <w:r w:rsidR="3471BA49" w:rsidRPr="0075141F">
        <w:rPr>
          <w:rFonts w:ascii="Arial" w:hAnsi="Arial" w:cs="Arial"/>
          <w:i w:val="0"/>
          <w:color w:val="auto"/>
          <w:sz w:val="22"/>
          <w:szCs w:val="22"/>
          <w:lang w:val="es-ES"/>
        </w:rPr>
        <w:t>les s</w:t>
      </w:r>
      <w:r w:rsidR="2E74B58E" w:rsidRPr="0075141F">
        <w:rPr>
          <w:rFonts w:ascii="Arial" w:hAnsi="Arial" w:cs="Arial"/>
          <w:i w:val="0"/>
          <w:color w:val="auto"/>
          <w:sz w:val="22"/>
          <w:szCs w:val="22"/>
          <w:lang w:val="es-ES"/>
        </w:rPr>
        <w:t>e debe tomar el nivel más alto.</w:t>
      </w:r>
    </w:p>
    <w:p w14:paraId="1D198C96" w14:textId="68897D2B" w:rsidR="00E8459D" w:rsidRPr="0075141F" w:rsidRDefault="00E8459D" w:rsidP="5CB9B77C">
      <w:pPr>
        <w:autoSpaceDE w:val="0"/>
        <w:autoSpaceDN w:val="0"/>
        <w:spacing w:line="240" w:lineRule="auto"/>
        <w:rPr>
          <w:rFonts w:ascii="Arial" w:hAnsi="Arial" w:cs="Arial"/>
          <w:sz w:val="22"/>
          <w:szCs w:val="22"/>
          <w:lang w:val="es-ES"/>
        </w:rPr>
      </w:pPr>
    </w:p>
    <w:p w14:paraId="61813A0F" w14:textId="353E6C40" w:rsidR="006505CD" w:rsidRPr="0075141F" w:rsidRDefault="00302219" w:rsidP="5CB9B77C">
      <w:pPr>
        <w:pStyle w:val="Descripcin"/>
        <w:jc w:val="center"/>
        <w:rPr>
          <w:rFonts w:ascii="Arial" w:hAnsi="Arial" w:cs="Arial"/>
          <w:color w:val="auto"/>
        </w:rPr>
      </w:pPr>
      <w:bookmarkStart w:id="52" w:name="_Toc86836427"/>
      <w:bookmarkStart w:id="53" w:name="_Toc116994912"/>
      <w:r w:rsidRPr="00302219">
        <w:rPr>
          <w:rFonts w:ascii="Arial" w:hAnsi="Arial" w:cs="Arial"/>
          <w:color w:val="auto"/>
        </w:rPr>
        <w:lastRenderedPageBreak/>
        <w:t xml:space="preserve">Tabla </w:t>
      </w:r>
      <w:r w:rsidRPr="00302219">
        <w:rPr>
          <w:rFonts w:ascii="Arial" w:hAnsi="Arial" w:cs="Arial"/>
          <w:color w:val="auto"/>
        </w:rPr>
        <w:fldChar w:fldCharType="begin"/>
      </w:r>
      <w:r w:rsidRPr="00302219">
        <w:rPr>
          <w:rFonts w:ascii="Arial" w:hAnsi="Arial" w:cs="Arial"/>
          <w:color w:val="auto"/>
        </w:rPr>
        <w:instrText xml:space="preserve"> SEQ Tabla \* ARABIC </w:instrText>
      </w:r>
      <w:r w:rsidRPr="00302219">
        <w:rPr>
          <w:rFonts w:ascii="Arial" w:hAnsi="Arial" w:cs="Arial"/>
          <w:color w:val="auto"/>
        </w:rPr>
        <w:fldChar w:fldCharType="separate"/>
      </w:r>
      <w:r w:rsidRPr="00302219">
        <w:rPr>
          <w:rFonts w:ascii="Arial" w:hAnsi="Arial" w:cs="Arial"/>
          <w:noProof/>
          <w:color w:val="auto"/>
        </w:rPr>
        <w:t>6</w:t>
      </w:r>
      <w:r w:rsidRPr="00302219">
        <w:rPr>
          <w:rFonts w:ascii="Arial" w:hAnsi="Arial" w:cs="Arial"/>
          <w:color w:val="auto"/>
        </w:rPr>
        <w:fldChar w:fldCharType="end"/>
      </w:r>
      <w:r w:rsidRPr="00302219">
        <w:rPr>
          <w:rFonts w:ascii="Arial" w:hAnsi="Arial" w:cs="Arial"/>
          <w:b w:val="0"/>
          <w:bCs w:val="0"/>
          <w:color w:val="auto"/>
        </w:rPr>
        <w:t xml:space="preserve"> </w:t>
      </w:r>
      <w:r w:rsidR="699C52AF" w:rsidRPr="00302219">
        <w:rPr>
          <w:rFonts w:ascii="Arial" w:hAnsi="Arial" w:cs="Arial"/>
          <w:b w:val="0"/>
          <w:bCs w:val="0"/>
          <w:color w:val="auto"/>
        </w:rPr>
        <w:t xml:space="preserve">Criterios para </w:t>
      </w:r>
      <w:r w:rsidR="3471BA49" w:rsidRPr="00302219">
        <w:rPr>
          <w:rFonts w:ascii="Arial" w:hAnsi="Arial" w:cs="Arial"/>
          <w:b w:val="0"/>
          <w:bCs w:val="0"/>
          <w:color w:val="auto"/>
        </w:rPr>
        <w:t>definir</w:t>
      </w:r>
      <w:r w:rsidR="699C52AF" w:rsidRPr="00302219">
        <w:rPr>
          <w:rFonts w:ascii="Arial" w:hAnsi="Arial" w:cs="Arial"/>
          <w:b w:val="0"/>
          <w:bCs w:val="0"/>
          <w:color w:val="auto"/>
        </w:rPr>
        <w:t xml:space="preserve"> el </w:t>
      </w:r>
      <w:r w:rsidR="3471BA49" w:rsidRPr="00302219">
        <w:rPr>
          <w:rFonts w:ascii="Arial" w:hAnsi="Arial" w:cs="Arial"/>
          <w:b w:val="0"/>
          <w:bCs w:val="0"/>
          <w:color w:val="auto"/>
        </w:rPr>
        <w:t>nivel</w:t>
      </w:r>
      <w:r w:rsidR="699C52AF" w:rsidRPr="00302219">
        <w:rPr>
          <w:rFonts w:ascii="Arial" w:hAnsi="Arial" w:cs="Arial"/>
          <w:b w:val="0"/>
          <w:bCs w:val="0"/>
          <w:color w:val="auto"/>
        </w:rPr>
        <w:t xml:space="preserve"> de </w:t>
      </w:r>
      <w:r w:rsidR="3471BA49" w:rsidRPr="00302219">
        <w:rPr>
          <w:rFonts w:ascii="Arial" w:hAnsi="Arial" w:cs="Arial"/>
          <w:b w:val="0"/>
          <w:bCs w:val="0"/>
          <w:color w:val="auto"/>
        </w:rPr>
        <w:t>impacto</w:t>
      </w:r>
      <w:bookmarkEnd w:id="52"/>
      <w:bookmarkEnd w:id="53"/>
    </w:p>
    <w:tbl>
      <w:tblPr>
        <w:tblStyle w:val="Normal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552"/>
        <w:gridCol w:w="4110"/>
      </w:tblGrid>
      <w:tr w:rsidR="00DB211E" w:rsidRPr="0075141F" w14:paraId="6212680F" w14:textId="77777777" w:rsidTr="5CB9B77C">
        <w:trPr>
          <w:trHeight w:val="457"/>
          <w:jc w:val="center"/>
        </w:trPr>
        <w:tc>
          <w:tcPr>
            <w:tcW w:w="1838" w:type="dxa"/>
            <w:shd w:val="clear" w:color="auto" w:fill="auto"/>
          </w:tcPr>
          <w:p w14:paraId="08D57C96" w14:textId="6CAA5E9C" w:rsidR="00DB211E" w:rsidRPr="0075141F" w:rsidRDefault="00DB211E" w:rsidP="5CB9B77C">
            <w:pPr>
              <w:pStyle w:val="TableParagraph"/>
              <w:spacing w:before="1"/>
              <w:ind w:left="207" w:right="223"/>
              <w:jc w:val="center"/>
              <w:rPr>
                <w:rFonts w:ascii="Arial" w:hAnsi="Arial" w:cs="Arial"/>
                <w:sz w:val="18"/>
                <w:szCs w:val="18"/>
                <w:lang w:val="es-CO"/>
              </w:rPr>
            </w:pPr>
          </w:p>
        </w:tc>
        <w:tc>
          <w:tcPr>
            <w:tcW w:w="2552" w:type="dxa"/>
            <w:vAlign w:val="center"/>
          </w:tcPr>
          <w:p w14:paraId="3E0005B8" w14:textId="06289548" w:rsidR="00DB211E" w:rsidRPr="0075141F" w:rsidRDefault="3471BA49" w:rsidP="5CB9B77C">
            <w:pPr>
              <w:pStyle w:val="TableParagraph"/>
              <w:spacing w:before="1"/>
              <w:ind w:left="19"/>
              <w:jc w:val="center"/>
              <w:rPr>
                <w:rFonts w:ascii="Arial" w:hAnsi="Arial" w:cs="Arial"/>
                <w:sz w:val="18"/>
                <w:szCs w:val="18"/>
                <w:lang w:val="es-CO"/>
              </w:rPr>
            </w:pPr>
            <w:r w:rsidRPr="0075141F">
              <w:rPr>
                <w:rFonts w:ascii="Arial" w:hAnsi="Arial" w:cs="Arial"/>
                <w:b/>
                <w:bCs/>
                <w:w w:val="105"/>
                <w:sz w:val="18"/>
                <w:szCs w:val="18"/>
                <w:lang w:val="es-CO"/>
              </w:rPr>
              <w:t>Afectación</w:t>
            </w:r>
            <w:r w:rsidRPr="0075141F">
              <w:rPr>
                <w:rFonts w:ascii="Arial" w:hAnsi="Arial" w:cs="Arial"/>
                <w:b/>
                <w:bCs/>
                <w:spacing w:val="13"/>
                <w:w w:val="105"/>
                <w:sz w:val="18"/>
                <w:szCs w:val="18"/>
                <w:lang w:val="es-CO"/>
              </w:rPr>
              <w:t xml:space="preserve"> </w:t>
            </w:r>
            <w:r w:rsidRPr="0075141F">
              <w:rPr>
                <w:rFonts w:ascii="Arial" w:hAnsi="Arial" w:cs="Arial"/>
                <w:b/>
                <w:bCs/>
                <w:w w:val="105"/>
                <w:sz w:val="18"/>
                <w:szCs w:val="18"/>
                <w:lang w:val="es-CO"/>
              </w:rPr>
              <w:t>Económica</w:t>
            </w:r>
          </w:p>
        </w:tc>
        <w:tc>
          <w:tcPr>
            <w:tcW w:w="4110" w:type="dxa"/>
            <w:vAlign w:val="center"/>
          </w:tcPr>
          <w:p w14:paraId="21E8264F" w14:textId="175C6596" w:rsidR="00DB211E" w:rsidRPr="0075141F" w:rsidRDefault="3471BA49" w:rsidP="5CB9B77C">
            <w:pPr>
              <w:pStyle w:val="TableParagraph"/>
              <w:spacing w:before="85" w:line="285" w:lineRule="auto"/>
              <w:ind w:left="19"/>
              <w:jc w:val="center"/>
              <w:rPr>
                <w:rFonts w:ascii="Arial" w:hAnsi="Arial" w:cs="Arial"/>
                <w:sz w:val="18"/>
                <w:szCs w:val="18"/>
                <w:lang w:val="es-CO"/>
              </w:rPr>
            </w:pPr>
            <w:r w:rsidRPr="0075141F">
              <w:rPr>
                <w:rFonts w:ascii="Arial" w:hAnsi="Arial" w:cs="Arial"/>
                <w:b/>
                <w:bCs/>
                <w:w w:val="105"/>
                <w:sz w:val="18"/>
                <w:szCs w:val="18"/>
                <w:lang w:val="es-CO"/>
              </w:rPr>
              <w:t>Reputacional</w:t>
            </w:r>
          </w:p>
        </w:tc>
      </w:tr>
      <w:tr w:rsidR="00C95A2A" w:rsidRPr="0075141F" w14:paraId="1AFCE933" w14:textId="77777777" w:rsidTr="5CB9B77C">
        <w:trPr>
          <w:trHeight w:val="457"/>
          <w:jc w:val="center"/>
        </w:trPr>
        <w:tc>
          <w:tcPr>
            <w:tcW w:w="1838" w:type="dxa"/>
            <w:shd w:val="clear" w:color="auto" w:fill="92D050"/>
            <w:vAlign w:val="center"/>
          </w:tcPr>
          <w:p w14:paraId="39393829" w14:textId="04596137" w:rsidR="00C95A2A" w:rsidRPr="0075141F" w:rsidRDefault="76800267" w:rsidP="5CB9B77C">
            <w:pPr>
              <w:pStyle w:val="TableParagraph"/>
              <w:ind w:left="202" w:right="224"/>
              <w:jc w:val="center"/>
              <w:rPr>
                <w:rFonts w:ascii="Arial" w:hAnsi="Arial" w:cs="Arial"/>
                <w:sz w:val="18"/>
                <w:szCs w:val="18"/>
                <w:lang w:val="es-CO"/>
              </w:rPr>
            </w:pPr>
            <w:r w:rsidRPr="0075141F">
              <w:rPr>
                <w:rFonts w:ascii="Arial" w:hAnsi="Arial" w:cs="Arial"/>
                <w:w w:val="105"/>
                <w:sz w:val="18"/>
                <w:szCs w:val="18"/>
                <w:lang w:val="es-CO"/>
              </w:rPr>
              <w:t>Leve 20%</w:t>
            </w:r>
          </w:p>
        </w:tc>
        <w:tc>
          <w:tcPr>
            <w:tcW w:w="2552" w:type="dxa"/>
            <w:vAlign w:val="center"/>
          </w:tcPr>
          <w:p w14:paraId="354C013C" w14:textId="77777777" w:rsidR="004174FA" w:rsidRPr="0075141F" w:rsidRDefault="76800267" w:rsidP="5CB9B77C">
            <w:pPr>
              <w:pStyle w:val="TableParagraph"/>
              <w:ind w:left="19" w:right="148"/>
              <w:rPr>
                <w:rFonts w:ascii="Arial" w:hAnsi="Arial" w:cs="Arial"/>
                <w:sz w:val="18"/>
                <w:szCs w:val="18"/>
                <w:lang w:val="es-CO"/>
              </w:rPr>
            </w:pPr>
            <w:r w:rsidRPr="0075141F">
              <w:rPr>
                <w:rFonts w:ascii="Arial" w:hAnsi="Arial" w:cs="Arial"/>
                <w:sz w:val="18"/>
                <w:szCs w:val="18"/>
                <w:lang w:val="es-CO"/>
              </w:rPr>
              <w:t xml:space="preserve">Afectación menor a </w:t>
            </w:r>
            <w:r w:rsidR="10570BA1" w:rsidRPr="0075141F">
              <w:rPr>
                <w:rFonts w:ascii="Arial" w:hAnsi="Arial" w:cs="Arial"/>
                <w:sz w:val="18"/>
                <w:szCs w:val="18"/>
                <w:lang w:val="es-CO"/>
              </w:rPr>
              <w:t>130</w:t>
            </w:r>
          </w:p>
          <w:p w14:paraId="632C4F64" w14:textId="5D5E5894" w:rsidR="00C95A2A" w:rsidRPr="0075141F" w:rsidRDefault="76800267" w:rsidP="5CB9B77C">
            <w:pPr>
              <w:pStyle w:val="TableParagraph"/>
              <w:ind w:left="19" w:right="148"/>
              <w:rPr>
                <w:rFonts w:ascii="Arial" w:hAnsi="Arial" w:cs="Arial"/>
                <w:w w:val="105"/>
                <w:sz w:val="18"/>
                <w:szCs w:val="18"/>
                <w:lang w:val="es-CO"/>
              </w:rPr>
            </w:pPr>
            <w:r w:rsidRPr="0075141F">
              <w:rPr>
                <w:rFonts w:ascii="Arial" w:hAnsi="Arial" w:cs="Arial"/>
                <w:sz w:val="18"/>
                <w:szCs w:val="18"/>
                <w:lang w:val="es-CO"/>
              </w:rPr>
              <w:t xml:space="preserve">SMLMV </w:t>
            </w:r>
          </w:p>
        </w:tc>
        <w:tc>
          <w:tcPr>
            <w:tcW w:w="4110" w:type="dxa"/>
            <w:vAlign w:val="center"/>
          </w:tcPr>
          <w:p w14:paraId="35EE88A5" w14:textId="655A50A2" w:rsidR="00C95A2A" w:rsidRPr="0075141F" w:rsidRDefault="76800267" w:rsidP="5CB9B77C">
            <w:pPr>
              <w:pStyle w:val="TableParagraph"/>
              <w:spacing w:before="85" w:line="285" w:lineRule="auto"/>
              <w:ind w:left="19" w:right="146"/>
              <w:rPr>
                <w:rFonts w:ascii="Arial" w:hAnsi="Arial" w:cs="Arial"/>
                <w:w w:val="105"/>
                <w:sz w:val="18"/>
                <w:szCs w:val="18"/>
                <w:lang w:val="es-CO"/>
              </w:rPr>
            </w:pPr>
            <w:r w:rsidRPr="0075141F">
              <w:rPr>
                <w:rFonts w:ascii="Arial" w:hAnsi="Arial" w:cs="Arial"/>
                <w:w w:val="105"/>
                <w:sz w:val="18"/>
                <w:szCs w:val="18"/>
                <w:lang w:val="es-CO"/>
              </w:rPr>
              <w:t>El riesgo afecta la imagen de algún área de la organización.</w:t>
            </w:r>
          </w:p>
        </w:tc>
      </w:tr>
      <w:tr w:rsidR="00C95A2A" w:rsidRPr="0075141F" w14:paraId="25F3C0C6" w14:textId="77777777" w:rsidTr="5CB9B77C">
        <w:trPr>
          <w:trHeight w:val="750"/>
          <w:jc w:val="center"/>
        </w:trPr>
        <w:tc>
          <w:tcPr>
            <w:tcW w:w="1838" w:type="dxa"/>
            <w:shd w:val="clear" w:color="auto" w:fill="00FF00"/>
            <w:vAlign w:val="center"/>
          </w:tcPr>
          <w:p w14:paraId="19B5878B" w14:textId="77777777" w:rsidR="00C95A2A" w:rsidRPr="0075141F" w:rsidRDefault="76800267" w:rsidP="5CB9B77C">
            <w:pPr>
              <w:pStyle w:val="TableParagraph"/>
              <w:ind w:left="202" w:right="224"/>
              <w:jc w:val="center"/>
              <w:rPr>
                <w:rFonts w:ascii="Arial" w:hAnsi="Arial" w:cs="Arial"/>
                <w:sz w:val="18"/>
                <w:szCs w:val="18"/>
                <w:lang w:val="es-CO"/>
              </w:rPr>
            </w:pPr>
            <w:r w:rsidRPr="0075141F">
              <w:rPr>
                <w:rFonts w:ascii="Arial" w:hAnsi="Arial" w:cs="Arial"/>
                <w:w w:val="105"/>
                <w:sz w:val="18"/>
                <w:szCs w:val="18"/>
                <w:lang w:val="es-CO"/>
              </w:rPr>
              <w:t>Menor-40%</w:t>
            </w:r>
          </w:p>
        </w:tc>
        <w:tc>
          <w:tcPr>
            <w:tcW w:w="2552" w:type="dxa"/>
            <w:vAlign w:val="center"/>
          </w:tcPr>
          <w:p w14:paraId="431EA597" w14:textId="20F026E9" w:rsidR="00C95A2A" w:rsidRPr="0075141F" w:rsidRDefault="76800267" w:rsidP="5CB9B77C">
            <w:pPr>
              <w:pStyle w:val="TableParagraph"/>
              <w:ind w:left="19" w:right="148"/>
              <w:rPr>
                <w:rFonts w:ascii="Arial" w:hAnsi="Arial" w:cs="Arial"/>
                <w:w w:val="105"/>
                <w:sz w:val="18"/>
                <w:szCs w:val="18"/>
                <w:lang w:val="es-CO"/>
              </w:rPr>
            </w:pPr>
            <w:r w:rsidRPr="0075141F">
              <w:rPr>
                <w:rFonts w:ascii="Arial" w:hAnsi="Arial" w:cs="Arial"/>
                <w:sz w:val="18"/>
                <w:szCs w:val="18"/>
                <w:lang w:val="es-CO"/>
              </w:rPr>
              <w:t xml:space="preserve">Entre </w:t>
            </w:r>
            <w:r w:rsidR="10570BA1" w:rsidRPr="0075141F">
              <w:rPr>
                <w:rFonts w:ascii="Arial" w:hAnsi="Arial" w:cs="Arial"/>
                <w:sz w:val="18"/>
                <w:szCs w:val="18"/>
                <w:lang w:val="es-CO"/>
              </w:rPr>
              <w:t>130</w:t>
            </w:r>
            <w:r w:rsidRPr="0075141F">
              <w:rPr>
                <w:rFonts w:ascii="Arial" w:hAnsi="Arial" w:cs="Arial"/>
                <w:sz w:val="18"/>
                <w:szCs w:val="18"/>
                <w:lang w:val="es-CO"/>
              </w:rPr>
              <w:t xml:space="preserve"> y </w:t>
            </w:r>
            <w:r w:rsidR="10570BA1" w:rsidRPr="0075141F">
              <w:rPr>
                <w:rFonts w:ascii="Arial" w:hAnsi="Arial" w:cs="Arial"/>
                <w:sz w:val="18"/>
                <w:szCs w:val="18"/>
                <w:lang w:val="es-CO"/>
              </w:rPr>
              <w:t>650</w:t>
            </w:r>
            <w:r w:rsidRPr="0075141F">
              <w:rPr>
                <w:rFonts w:ascii="Arial" w:hAnsi="Arial" w:cs="Arial"/>
                <w:sz w:val="18"/>
                <w:szCs w:val="18"/>
                <w:lang w:val="es-CO"/>
              </w:rPr>
              <w:t xml:space="preserve"> SMLMV </w:t>
            </w:r>
          </w:p>
        </w:tc>
        <w:tc>
          <w:tcPr>
            <w:tcW w:w="4110" w:type="dxa"/>
            <w:vAlign w:val="center"/>
          </w:tcPr>
          <w:p w14:paraId="09C3572B" w14:textId="77777777" w:rsidR="00C95A2A" w:rsidRPr="0075141F" w:rsidRDefault="76800267" w:rsidP="5CB9B77C">
            <w:pPr>
              <w:pStyle w:val="TableParagraph"/>
              <w:spacing w:before="85" w:line="285" w:lineRule="auto"/>
              <w:ind w:left="19" w:right="146"/>
              <w:rPr>
                <w:rFonts w:ascii="Arial" w:hAnsi="Arial" w:cs="Arial"/>
                <w:w w:val="105"/>
                <w:sz w:val="18"/>
                <w:szCs w:val="18"/>
                <w:lang w:val="es-CO"/>
              </w:rPr>
            </w:pPr>
            <w:r w:rsidRPr="0075141F">
              <w:rPr>
                <w:rFonts w:ascii="Arial" w:hAnsi="Arial" w:cs="Arial"/>
                <w:w w:val="105"/>
                <w:sz w:val="18"/>
                <w:szCs w:val="18"/>
                <w:lang w:val="es-CO"/>
              </w:rPr>
              <w:t>El riesgo afecta la imagen de la entidad internamente, de conocimiento general nivel interno, de junta directiva y accionistas y/o de proveedores.</w:t>
            </w:r>
          </w:p>
        </w:tc>
      </w:tr>
      <w:tr w:rsidR="00C95A2A" w:rsidRPr="0075141F" w14:paraId="796CDC13" w14:textId="77777777" w:rsidTr="5CB9B77C">
        <w:trPr>
          <w:trHeight w:val="513"/>
          <w:jc w:val="center"/>
        </w:trPr>
        <w:tc>
          <w:tcPr>
            <w:tcW w:w="1838" w:type="dxa"/>
            <w:shd w:val="clear" w:color="auto" w:fill="FFFF66"/>
            <w:vAlign w:val="center"/>
          </w:tcPr>
          <w:p w14:paraId="47298E85" w14:textId="77777777" w:rsidR="00C95A2A" w:rsidRPr="0075141F" w:rsidRDefault="76800267" w:rsidP="5CB9B77C">
            <w:pPr>
              <w:pStyle w:val="TableParagraph"/>
              <w:ind w:left="207" w:right="223"/>
              <w:jc w:val="center"/>
              <w:rPr>
                <w:rFonts w:ascii="Arial" w:hAnsi="Arial" w:cs="Arial"/>
                <w:sz w:val="18"/>
                <w:szCs w:val="18"/>
                <w:lang w:val="es-CO"/>
              </w:rPr>
            </w:pPr>
            <w:r w:rsidRPr="0075141F">
              <w:rPr>
                <w:rFonts w:ascii="Arial" w:hAnsi="Arial" w:cs="Arial"/>
                <w:w w:val="105"/>
                <w:sz w:val="18"/>
                <w:szCs w:val="18"/>
                <w:lang w:val="es-CO"/>
              </w:rPr>
              <w:t>Moderado 60%</w:t>
            </w:r>
          </w:p>
        </w:tc>
        <w:tc>
          <w:tcPr>
            <w:tcW w:w="2552" w:type="dxa"/>
            <w:vAlign w:val="center"/>
          </w:tcPr>
          <w:p w14:paraId="51E5C46E" w14:textId="3E88D14C" w:rsidR="00C95A2A" w:rsidRPr="0075141F" w:rsidRDefault="76800267" w:rsidP="5CB9B77C">
            <w:pPr>
              <w:pStyle w:val="TableParagraph"/>
              <w:ind w:left="19" w:right="148"/>
              <w:rPr>
                <w:rFonts w:ascii="Arial" w:hAnsi="Arial" w:cs="Arial"/>
                <w:w w:val="105"/>
                <w:sz w:val="18"/>
                <w:szCs w:val="18"/>
                <w:lang w:val="es-CO"/>
              </w:rPr>
            </w:pPr>
            <w:r w:rsidRPr="0075141F">
              <w:rPr>
                <w:rFonts w:ascii="Arial" w:hAnsi="Arial" w:cs="Arial"/>
                <w:sz w:val="18"/>
                <w:szCs w:val="18"/>
                <w:lang w:val="es-CO"/>
              </w:rPr>
              <w:t xml:space="preserve">Entre </w:t>
            </w:r>
            <w:r w:rsidR="10570BA1" w:rsidRPr="0075141F">
              <w:rPr>
                <w:rFonts w:ascii="Arial" w:hAnsi="Arial" w:cs="Arial"/>
                <w:sz w:val="18"/>
                <w:szCs w:val="18"/>
                <w:lang w:val="es-CO"/>
              </w:rPr>
              <w:t>650</w:t>
            </w:r>
            <w:r w:rsidRPr="0075141F">
              <w:rPr>
                <w:rFonts w:ascii="Arial" w:hAnsi="Arial" w:cs="Arial"/>
                <w:sz w:val="18"/>
                <w:szCs w:val="18"/>
                <w:lang w:val="es-CO"/>
              </w:rPr>
              <w:t xml:space="preserve"> y </w:t>
            </w:r>
            <w:r w:rsidR="10570BA1" w:rsidRPr="0075141F">
              <w:rPr>
                <w:rFonts w:ascii="Arial" w:hAnsi="Arial" w:cs="Arial"/>
                <w:sz w:val="18"/>
                <w:szCs w:val="18"/>
                <w:lang w:val="es-CO"/>
              </w:rPr>
              <w:t xml:space="preserve">1300 </w:t>
            </w:r>
            <w:r w:rsidRPr="0075141F">
              <w:rPr>
                <w:rFonts w:ascii="Arial" w:hAnsi="Arial" w:cs="Arial"/>
                <w:sz w:val="18"/>
                <w:szCs w:val="18"/>
                <w:lang w:val="es-CO"/>
              </w:rPr>
              <w:t xml:space="preserve">SMLMV </w:t>
            </w:r>
          </w:p>
        </w:tc>
        <w:tc>
          <w:tcPr>
            <w:tcW w:w="4110" w:type="dxa"/>
            <w:vAlign w:val="center"/>
          </w:tcPr>
          <w:p w14:paraId="76AD824E" w14:textId="77695143" w:rsidR="00C95A2A" w:rsidRPr="0075141F" w:rsidRDefault="76800267" w:rsidP="5CB9B77C">
            <w:pPr>
              <w:pStyle w:val="TableParagraph"/>
              <w:spacing w:before="85" w:line="285" w:lineRule="auto"/>
              <w:ind w:left="19" w:right="146"/>
              <w:rPr>
                <w:rFonts w:ascii="Arial" w:hAnsi="Arial" w:cs="Arial"/>
                <w:w w:val="105"/>
                <w:sz w:val="18"/>
                <w:szCs w:val="18"/>
                <w:lang w:val="es-CO"/>
              </w:rPr>
            </w:pPr>
            <w:r w:rsidRPr="0075141F">
              <w:rPr>
                <w:rFonts w:ascii="Arial" w:hAnsi="Arial" w:cs="Arial"/>
                <w:w w:val="105"/>
                <w:sz w:val="18"/>
                <w:szCs w:val="18"/>
                <w:lang w:val="es-CO"/>
              </w:rPr>
              <w:t>El riesgo afecta la imagen de la entidad con algunos usuarios de relevancia frente al logro de los objetivos.</w:t>
            </w:r>
          </w:p>
        </w:tc>
      </w:tr>
      <w:tr w:rsidR="00C95A2A" w:rsidRPr="0075141F" w14:paraId="24836EF7" w14:textId="77777777" w:rsidTr="5CB9B77C">
        <w:trPr>
          <w:trHeight w:val="574"/>
          <w:jc w:val="center"/>
        </w:trPr>
        <w:tc>
          <w:tcPr>
            <w:tcW w:w="1838" w:type="dxa"/>
            <w:shd w:val="clear" w:color="auto" w:fill="FFC000"/>
            <w:vAlign w:val="center"/>
          </w:tcPr>
          <w:p w14:paraId="21668025" w14:textId="77777777" w:rsidR="00C95A2A" w:rsidRPr="0075141F" w:rsidRDefault="76800267" w:rsidP="5CB9B77C">
            <w:pPr>
              <w:pStyle w:val="TableParagraph"/>
              <w:ind w:left="202" w:right="224"/>
              <w:jc w:val="center"/>
              <w:rPr>
                <w:rFonts w:ascii="Arial" w:hAnsi="Arial" w:cs="Arial"/>
                <w:sz w:val="18"/>
                <w:szCs w:val="18"/>
                <w:lang w:val="es-CO"/>
              </w:rPr>
            </w:pPr>
            <w:r w:rsidRPr="0075141F">
              <w:rPr>
                <w:rFonts w:ascii="Arial" w:hAnsi="Arial" w:cs="Arial"/>
                <w:w w:val="105"/>
                <w:sz w:val="18"/>
                <w:szCs w:val="18"/>
                <w:lang w:val="es-CO"/>
              </w:rPr>
              <w:t>Mayor 80%</w:t>
            </w:r>
          </w:p>
        </w:tc>
        <w:tc>
          <w:tcPr>
            <w:tcW w:w="2552" w:type="dxa"/>
            <w:vAlign w:val="center"/>
          </w:tcPr>
          <w:p w14:paraId="1079FB72" w14:textId="75FA7C9E" w:rsidR="00C95A2A" w:rsidRPr="0075141F" w:rsidRDefault="76800267" w:rsidP="5CB9B77C">
            <w:pPr>
              <w:pStyle w:val="TableParagraph"/>
              <w:ind w:left="19" w:right="148"/>
              <w:rPr>
                <w:rFonts w:ascii="Arial" w:hAnsi="Arial" w:cs="Arial"/>
                <w:w w:val="105"/>
                <w:sz w:val="18"/>
                <w:szCs w:val="18"/>
                <w:lang w:val="es-CO"/>
              </w:rPr>
            </w:pPr>
            <w:r w:rsidRPr="0075141F">
              <w:rPr>
                <w:rFonts w:ascii="Arial" w:hAnsi="Arial" w:cs="Arial"/>
                <w:sz w:val="18"/>
                <w:szCs w:val="18"/>
                <w:lang w:val="es-CO"/>
              </w:rPr>
              <w:t xml:space="preserve">Entre </w:t>
            </w:r>
            <w:r w:rsidR="10570BA1" w:rsidRPr="0075141F">
              <w:rPr>
                <w:rFonts w:ascii="Arial" w:hAnsi="Arial" w:cs="Arial"/>
                <w:sz w:val="18"/>
                <w:szCs w:val="18"/>
                <w:lang w:val="es-CO"/>
              </w:rPr>
              <w:t>1300</w:t>
            </w:r>
            <w:r w:rsidRPr="0075141F">
              <w:rPr>
                <w:rFonts w:ascii="Arial" w:hAnsi="Arial" w:cs="Arial"/>
                <w:sz w:val="18"/>
                <w:szCs w:val="18"/>
                <w:lang w:val="es-CO"/>
              </w:rPr>
              <w:t xml:space="preserve"> y </w:t>
            </w:r>
            <w:r w:rsidR="10570BA1" w:rsidRPr="0075141F">
              <w:rPr>
                <w:rFonts w:ascii="Arial" w:hAnsi="Arial" w:cs="Arial"/>
                <w:sz w:val="18"/>
                <w:szCs w:val="18"/>
                <w:lang w:val="es-CO"/>
              </w:rPr>
              <w:t>6500</w:t>
            </w:r>
            <w:r w:rsidRPr="0075141F">
              <w:rPr>
                <w:rFonts w:ascii="Arial" w:hAnsi="Arial" w:cs="Arial"/>
                <w:sz w:val="18"/>
                <w:szCs w:val="18"/>
                <w:lang w:val="es-CO"/>
              </w:rPr>
              <w:t xml:space="preserve"> SMLMV </w:t>
            </w:r>
          </w:p>
        </w:tc>
        <w:tc>
          <w:tcPr>
            <w:tcW w:w="4110" w:type="dxa"/>
            <w:vAlign w:val="center"/>
          </w:tcPr>
          <w:p w14:paraId="32AFFCD6" w14:textId="77777777" w:rsidR="00C95A2A" w:rsidRPr="0075141F" w:rsidRDefault="76800267" w:rsidP="5CB9B77C">
            <w:pPr>
              <w:pStyle w:val="TableParagraph"/>
              <w:spacing w:before="85" w:line="285" w:lineRule="auto"/>
              <w:ind w:left="19" w:right="146"/>
              <w:rPr>
                <w:rFonts w:ascii="Arial" w:hAnsi="Arial" w:cs="Arial"/>
                <w:w w:val="105"/>
                <w:sz w:val="18"/>
                <w:szCs w:val="18"/>
                <w:lang w:val="es-CO"/>
              </w:rPr>
            </w:pPr>
            <w:r w:rsidRPr="0075141F">
              <w:rPr>
                <w:rFonts w:ascii="Arial" w:hAnsi="Arial" w:cs="Arial"/>
                <w:w w:val="105"/>
                <w:sz w:val="18"/>
                <w:szCs w:val="18"/>
                <w:lang w:val="es-CO"/>
              </w:rPr>
              <w:t>El riesgo afecta la imagen de la entidad con efecto publicitario sostenido a nivel de sector administrativo, nivel departamental o municipal.</w:t>
            </w:r>
          </w:p>
        </w:tc>
      </w:tr>
      <w:tr w:rsidR="00C95A2A" w:rsidRPr="0075141F" w14:paraId="1FE97409" w14:textId="77777777" w:rsidTr="5CB9B77C">
        <w:trPr>
          <w:trHeight w:val="537"/>
          <w:jc w:val="center"/>
        </w:trPr>
        <w:tc>
          <w:tcPr>
            <w:tcW w:w="1838" w:type="dxa"/>
            <w:shd w:val="clear" w:color="auto" w:fill="FF0000"/>
            <w:vAlign w:val="center"/>
          </w:tcPr>
          <w:p w14:paraId="27DFE070" w14:textId="77777777" w:rsidR="00C95A2A" w:rsidRPr="0075141F" w:rsidRDefault="76800267" w:rsidP="5CB9B77C">
            <w:pPr>
              <w:pStyle w:val="TableParagraph"/>
              <w:spacing w:before="1"/>
              <w:ind w:left="207" w:right="224"/>
              <w:jc w:val="center"/>
              <w:rPr>
                <w:rFonts w:ascii="Arial" w:hAnsi="Arial" w:cs="Arial"/>
                <w:sz w:val="18"/>
                <w:szCs w:val="18"/>
                <w:lang w:val="es-CO"/>
              </w:rPr>
            </w:pPr>
            <w:r w:rsidRPr="0075141F">
              <w:rPr>
                <w:rFonts w:ascii="Arial" w:hAnsi="Arial" w:cs="Arial"/>
                <w:w w:val="105"/>
                <w:sz w:val="18"/>
                <w:szCs w:val="18"/>
                <w:lang w:val="es-CO"/>
              </w:rPr>
              <w:t>Catastrófico 100%</w:t>
            </w:r>
          </w:p>
        </w:tc>
        <w:tc>
          <w:tcPr>
            <w:tcW w:w="2552" w:type="dxa"/>
            <w:vAlign w:val="center"/>
          </w:tcPr>
          <w:p w14:paraId="0FA522E9" w14:textId="2ADA88A8" w:rsidR="00C95A2A" w:rsidRPr="0075141F" w:rsidRDefault="76800267" w:rsidP="5CB9B77C">
            <w:pPr>
              <w:pStyle w:val="TableParagraph"/>
              <w:ind w:left="19" w:right="148"/>
              <w:rPr>
                <w:rFonts w:ascii="Arial" w:hAnsi="Arial" w:cs="Arial"/>
                <w:w w:val="105"/>
                <w:sz w:val="18"/>
                <w:szCs w:val="18"/>
                <w:lang w:val="es-CO"/>
              </w:rPr>
            </w:pPr>
            <w:r w:rsidRPr="0075141F">
              <w:rPr>
                <w:rFonts w:ascii="Arial" w:hAnsi="Arial" w:cs="Arial"/>
                <w:sz w:val="18"/>
                <w:szCs w:val="18"/>
                <w:lang w:val="es-CO"/>
              </w:rPr>
              <w:t xml:space="preserve">Mayor a </w:t>
            </w:r>
            <w:r w:rsidR="10570BA1" w:rsidRPr="0075141F">
              <w:rPr>
                <w:rFonts w:ascii="Arial" w:hAnsi="Arial" w:cs="Arial"/>
                <w:sz w:val="18"/>
                <w:szCs w:val="18"/>
                <w:lang w:val="es-CO"/>
              </w:rPr>
              <w:t>6500</w:t>
            </w:r>
            <w:r w:rsidRPr="0075141F">
              <w:rPr>
                <w:rFonts w:ascii="Arial" w:hAnsi="Arial" w:cs="Arial"/>
                <w:sz w:val="18"/>
                <w:szCs w:val="18"/>
                <w:lang w:val="es-CO"/>
              </w:rPr>
              <w:t xml:space="preserve"> SMLMV </w:t>
            </w:r>
          </w:p>
        </w:tc>
        <w:tc>
          <w:tcPr>
            <w:tcW w:w="4110" w:type="dxa"/>
            <w:vAlign w:val="center"/>
          </w:tcPr>
          <w:p w14:paraId="4D3907B4" w14:textId="4FB45188" w:rsidR="00C95A2A" w:rsidRPr="0075141F" w:rsidRDefault="76800267" w:rsidP="5CB9B77C">
            <w:pPr>
              <w:pStyle w:val="TableParagraph"/>
              <w:spacing w:before="85" w:line="285" w:lineRule="auto"/>
              <w:ind w:left="19" w:right="146"/>
              <w:rPr>
                <w:rFonts w:ascii="Arial" w:hAnsi="Arial" w:cs="Arial"/>
                <w:w w:val="105"/>
                <w:sz w:val="18"/>
                <w:szCs w:val="18"/>
                <w:lang w:val="es-CO"/>
              </w:rPr>
            </w:pPr>
            <w:r w:rsidRPr="0075141F">
              <w:rPr>
                <w:rFonts w:ascii="Arial" w:hAnsi="Arial" w:cs="Arial"/>
                <w:w w:val="105"/>
                <w:sz w:val="18"/>
                <w:szCs w:val="18"/>
                <w:lang w:val="es-CO"/>
              </w:rPr>
              <w:t>El riesgo afecta la imagen de la entidad a nivel nacional, con efecto publicitario</w:t>
            </w:r>
            <w:r w:rsidR="3D5A0C17" w:rsidRPr="0075141F">
              <w:rPr>
                <w:rFonts w:ascii="Arial" w:hAnsi="Arial" w:cs="Arial"/>
                <w:w w:val="105"/>
                <w:sz w:val="18"/>
                <w:szCs w:val="18"/>
                <w:lang w:val="es-CO"/>
              </w:rPr>
              <w:t xml:space="preserve"> </w:t>
            </w:r>
            <w:r w:rsidRPr="0075141F">
              <w:rPr>
                <w:rFonts w:ascii="Arial" w:hAnsi="Arial" w:cs="Arial"/>
                <w:w w:val="105"/>
                <w:sz w:val="18"/>
                <w:szCs w:val="18"/>
                <w:lang w:val="es-CO"/>
              </w:rPr>
              <w:t>sostenido a nivel país</w:t>
            </w:r>
          </w:p>
        </w:tc>
      </w:tr>
    </w:tbl>
    <w:p w14:paraId="11B11DE9" w14:textId="4480C2A1" w:rsidR="004D7294" w:rsidRPr="0075141F" w:rsidRDefault="699C52AF" w:rsidP="004D7294">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xml:space="preserve">: Adaptado </w:t>
      </w:r>
      <w:r w:rsidR="28F4C4BA" w:rsidRPr="0075141F">
        <w:rPr>
          <w:rFonts w:ascii="Arial" w:hAnsi="Arial" w:cs="Arial"/>
          <w:b w:val="0"/>
          <w:bCs w:val="0"/>
          <w:color w:val="auto"/>
        </w:rPr>
        <w:t>Guía para la administración del riesgo y el diseño de controles en entidades públicas Versión 5 diciembre 2020. DAFP. pág. 40.</w:t>
      </w:r>
    </w:p>
    <w:p w14:paraId="5B270B6E" w14:textId="55EE9DF5" w:rsidR="00855965" w:rsidRPr="0075141F" w:rsidRDefault="00BA1703" w:rsidP="00E53EF4">
      <w:pPr>
        <w:pStyle w:val="Ttulo4"/>
        <w:spacing w:line="240" w:lineRule="auto"/>
        <w:rPr>
          <w:rFonts w:ascii="Arial" w:eastAsia="Times New Roman" w:hAnsi="Arial" w:cs="Arial"/>
          <w:i w:val="0"/>
          <w:color w:val="auto"/>
          <w:sz w:val="22"/>
          <w:szCs w:val="22"/>
          <w:lang w:val="es-ES"/>
        </w:rPr>
      </w:pPr>
      <w:r w:rsidRPr="0075141F">
        <w:rPr>
          <w:rFonts w:ascii="Arial" w:eastAsia="Times New Roman" w:hAnsi="Arial" w:cs="Arial"/>
          <w:bCs/>
          <w:i w:val="0"/>
          <w:color w:val="auto"/>
          <w:sz w:val="22"/>
          <w:szCs w:val="22"/>
          <w:lang w:val="es-ES"/>
        </w:rPr>
        <w:t>Para d</w:t>
      </w:r>
      <w:r w:rsidR="73075CF6" w:rsidRPr="0075141F">
        <w:rPr>
          <w:rFonts w:ascii="Arial" w:eastAsia="Times New Roman" w:hAnsi="Arial" w:cs="Arial"/>
          <w:bCs/>
          <w:i w:val="0"/>
          <w:color w:val="auto"/>
          <w:sz w:val="22"/>
          <w:szCs w:val="22"/>
          <w:lang w:val="es-ES"/>
        </w:rPr>
        <w:t xml:space="preserve">eterminar el </w:t>
      </w:r>
      <w:r w:rsidR="51D59D6D" w:rsidRPr="0075141F">
        <w:rPr>
          <w:rFonts w:ascii="Arial" w:eastAsia="Times New Roman" w:hAnsi="Arial" w:cs="Arial"/>
          <w:bCs/>
          <w:i w:val="0"/>
          <w:color w:val="auto"/>
          <w:sz w:val="22"/>
          <w:szCs w:val="22"/>
          <w:lang w:val="es-ES"/>
        </w:rPr>
        <w:t>Impacto para los riesgo</w:t>
      </w:r>
      <w:r w:rsidR="00855965" w:rsidRPr="0075141F">
        <w:rPr>
          <w:rFonts w:ascii="Arial" w:eastAsia="Times New Roman" w:hAnsi="Arial" w:cs="Arial"/>
          <w:bCs/>
          <w:i w:val="0"/>
          <w:color w:val="auto"/>
          <w:sz w:val="22"/>
          <w:szCs w:val="22"/>
          <w:lang w:val="es-ES"/>
        </w:rPr>
        <w:t>s</w:t>
      </w:r>
      <w:r w:rsidR="51D59D6D" w:rsidRPr="0075141F">
        <w:rPr>
          <w:rFonts w:ascii="Arial" w:eastAsia="Times New Roman" w:hAnsi="Arial" w:cs="Arial"/>
          <w:bCs/>
          <w:i w:val="0"/>
          <w:color w:val="auto"/>
          <w:sz w:val="22"/>
          <w:szCs w:val="22"/>
          <w:lang w:val="es-ES"/>
        </w:rPr>
        <w:t xml:space="preserve"> de corrupción</w:t>
      </w:r>
      <w:r w:rsidRPr="0075141F">
        <w:rPr>
          <w:rFonts w:ascii="Arial" w:eastAsia="Times New Roman" w:hAnsi="Arial" w:cs="Arial"/>
          <w:b/>
          <w:i w:val="0"/>
          <w:color w:val="auto"/>
          <w:sz w:val="22"/>
          <w:szCs w:val="22"/>
          <w:lang w:val="es-ES"/>
        </w:rPr>
        <w:t>,</w:t>
      </w:r>
      <w:r w:rsidRPr="0075141F">
        <w:rPr>
          <w:rFonts w:ascii="Arial" w:eastAsia="Times New Roman" w:hAnsi="Arial" w:cs="Arial"/>
          <w:i w:val="0"/>
          <w:color w:val="auto"/>
          <w:sz w:val="22"/>
          <w:szCs w:val="22"/>
          <w:lang w:val="es-ES"/>
        </w:rPr>
        <w:t xml:space="preserve"> </w:t>
      </w:r>
      <w:r w:rsidR="51D59D6D" w:rsidRPr="0075141F">
        <w:rPr>
          <w:rFonts w:ascii="Arial" w:eastAsia="Times New Roman" w:hAnsi="Arial" w:cs="Arial"/>
          <w:i w:val="0"/>
          <w:color w:val="auto"/>
          <w:sz w:val="22"/>
          <w:szCs w:val="22"/>
          <w:lang w:val="es-ES"/>
        </w:rPr>
        <w:t>se mide según el efecto que pueda causar el hecho al cumplimiento de los fines d</w:t>
      </w:r>
      <w:r w:rsidRPr="0075141F">
        <w:rPr>
          <w:rFonts w:ascii="Arial" w:eastAsia="Times New Roman" w:hAnsi="Arial" w:cs="Arial"/>
          <w:i w:val="0"/>
          <w:color w:val="auto"/>
          <w:sz w:val="22"/>
          <w:szCs w:val="22"/>
          <w:lang w:val="es-ES"/>
        </w:rPr>
        <w:t xml:space="preserve">e la entidad, bajo </w:t>
      </w:r>
      <w:r w:rsidR="51D59D6D" w:rsidRPr="0075141F">
        <w:rPr>
          <w:rFonts w:ascii="Arial" w:eastAsia="Times New Roman" w:hAnsi="Arial" w:cs="Arial"/>
          <w:i w:val="0"/>
          <w:color w:val="auto"/>
          <w:sz w:val="22"/>
          <w:szCs w:val="22"/>
          <w:lang w:val="es-ES"/>
        </w:rPr>
        <w:t xml:space="preserve">los niveles: </w:t>
      </w:r>
      <w:r w:rsidRPr="0075141F">
        <w:rPr>
          <w:rFonts w:ascii="Arial" w:eastAsia="Times New Roman" w:hAnsi="Arial" w:cs="Arial"/>
          <w:i w:val="0"/>
          <w:color w:val="auto"/>
          <w:sz w:val="22"/>
          <w:szCs w:val="22"/>
          <w:lang w:val="es-ES"/>
        </w:rPr>
        <w:t>Catastrófico, Mayor o</w:t>
      </w:r>
      <w:r w:rsidR="51D59D6D" w:rsidRPr="0075141F">
        <w:rPr>
          <w:rFonts w:ascii="Arial" w:eastAsia="Times New Roman" w:hAnsi="Arial" w:cs="Arial"/>
          <w:i w:val="0"/>
          <w:color w:val="auto"/>
          <w:sz w:val="22"/>
          <w:szCs w:val="22"/>
          <w:lang w:val="es-ES"/>
        </w:rPr>
        <w:t xml:space="preserve"> Moderado, dado que estos riesg</w:t>
      </w:r>
      <w:r w:rsidRPr="0075141F">
        <w:rPr>
          <w:rFonts w:ascii="Arial" w:eastAsia="Times New Roman" w:hAnsi="Arial" w:cs="Arial"/>
          <w:i w:val="0"/>
          <w:color w:val="auto"/>
          <w:sz w:val="22"/>
          <w:szCs w:val="22"/>
          <w:lang w:val="es-ES"/>
        </w:rPr>
        <w:t>os siempre serán significativos.</w:t>
      </w:r>
      <w:r w:rsidR="51D59D6D" w:rsidRPr="0075141F">
        <w:rPr>
          <w:rFonts w:ascii="Arial" w:eastAsia="Times New Roman" w:hAnsi="Arial" w:cs="Arial"/>
          <w:i w:val="0"/>
          <w:color w:val="auto"/>
          <w:sz w:val="22"/>
          <w:szCs w:val="22"/>
          <w:lang w:val="es-ES"/>
        </w:rPr>
        <w:t xml:space="preserve"> </w:t>
      </w:r>
    </w:p>
    <w:p w14:paraId="7BDBA330" w14:textId="48B3167F" w:rsidR="51D59D6D" w:rsidRPr="0075141F" w:rsidRDefault="51D59D6D" w:rsidP="00BA1703">
      <w:pPr>
        <w:pStyle w:val="Ttulo4"/>
        <w:rPr>
          <w:rFonts w:ascii="Arial" w:eastAsia="Times New Roman" w:hAnsi="Arial" w:cs="Arial"/>
          <w:b/>
          <w:i w:val="0"/>
          <w:color w:val="auto"/>
          <w:sz w:val="22"/>
          <w:szCs w:val="22"/>
          <w:lang w:val="es-ES"/>
        </w:rPr>
      </w:pPr>
      <w:r w:rsidRPr="0075141F">
        <w:rPr>
          <w:rFonts w:ascii="Arial" w:eastAsia="Times New Roman" w:hAnsi="Arial" w:cs="Arial"/>
          <w:i w:val="0"/>
          <w:color w:val="auto"/>
          <w:sz w:val="22"/>
          <w:szCs w:val="22"/>
          <w:lang w:val="es-ES"/>
        </w:rPr>
        <w:t xml:space="preserve">De acuerdo con </w:t>
      </w:r>
      <w:r w:rsidR="00855965" w:rsidRPr="0075141F">
        <w:rPr>
          <w:rFonts w:ascii="Arial" w:eastAsia="Times New Roman" w:hAnsi="Arial" w:cs="Arial"/>
          <w:i w:val="0"/>
          <w:color w:val="auto"/>
          <w:sz w:val="22"/>
          <w:szCs w:val="22"/>
          <w:lang w:val="es-ES"/>
        </w:rPr>
        <w:t xml:space="preserve">lo anterior, se deben responder </w:t>
      </w:r>
      <w:r w:rsidRPr="0075141F">
        <w:rPr>
          <w:rFonts w:ascii="Arial" w:eastAsia="Times New Roman" w:hAnsi="Arial" w:cs="Arial"/>
          <w:i w:val="0"/>
          <w:color w:val="auto"/>
          <w:sz w:val="22"/>
          <w:szCs w:val="22"/>
          <w:lang w:val="es-ES"/>
        </w:rPr>
        <w:t>las siguientes preguntas</w:t>
      </w:r>
      <w:r w:rsidRPr="0075141F">
        <w:rPr>
          <w:rFonts w:ascii="Arial" w:eastAsia="Times New Roman" w:hAnsi="Arial" w:cs="Arial"/>
          <w:b/>
          <w:i w:val="0"/>
          <w:color w:val="auto"/>
          <w:sz w:val="22"/>
          <w:szCs w:val="22"/>
          <w:lang w:val="es-ES"/>
        </w:rPr>
        <w:t>:</w:t>
      </w:r>
    </w:p>
    <w:p w14:paraId="285017A1" w14:textId="77777777" w:rsidR="5CB9B77C" w:rsidRPr="0075141F" w:rsidRDefault="5CB9B77C" w:rsidP="5CB9B77C">
      <w:pPr>
        <w:spacing w:line="240" w:lineRule="auto"/>
        <w:rPr>
          <w:rFonts w:ascii="Arial" w:hAnsi="Arial" w:cs="Arial"/>
          <w:lang w:val="es-ES"/>
        </w:rPr>
      </w:pPr>
    </w:p>
    <w:p w14:paraId="435486E2" w14:textId="61780A0B" w:rsidR="51D59D6D" w:rsidRPr="0075141F" w:rsidRDefault="51D59D6D" w:rsidP="5CB9B77C">
      <w:pPr>
        <w:pStyle w:val="Descripcin"/>
        <w:jc w:val="center"/>
        <w:rPr>
          <w:rFonts w:ascii="Arial" w:hAnsi="Arial" w:cs="Arial"/>
          <w:color w:val="auto"/>
        </w:rPr>
      </w:pPr>
      <w:bookmarkStart w:id="54" w:name="_Toc116994913"/>
      <w:r w:rsidRPr="0075141F">
        <w:rPr>
          <w:rFonts w:ascii="Arial" w:hAnsi="Arial" w:cs="Arial"/>
          <w:color w:val="auto"/>
        </w:rPr>
        <w:t xml:space="preserve">Tabla </w:t>
      </w:r>
      <w:r w:rsidRPr="0075141F">
        <w:rPr>
          <w:rFonts w:ascii="Arial" w:hAnsi="Arial" w:cs="Arial"/>
          <w:color w:val="auto"/>
        </w:rPr>
        <w:fldChar w:fldCharType="begin"/>
      </w:r>
      <w:r w:rsidRPr="0075141F">
        <w:rPr>
          <w:rFonts w:ascii="Arial" w:hAnsi="Arial" w:cs="Arial"/>
          <w:color w:val="auto"/>
        </w:rPr>
        <w:instrText xml:space="preserve"> SEQ Tabla \* ARABIC </w:instrText>
      </w:r>
      <w:r w:rsidRPr="0075141F">
        <w:rPr>
          <w:rFonts w:ascii="Arial" w:hAnsi="Arial" w:cs="Arial"/>
          <w:color w:val="auto"/>
        </w:rPr>
        <w:fldChar w:fldCharType="separate"/>
      </w:r>
      <w:r w:rsidR="00302219">
        <w:rPr>
          <w:rFonts w:ascii="Arial" w:hAnsi="Arial" w:cs="Arial"/>
          <w:noProof/>
          <w:color w:val="auto"/>
        </w:rPr>
        <w:t>7</w:t>
      </w:r>
      <w:r w:rsidRPr="0075141F">
        <w:rPr>
          <w:rFonts w:ascii="Arial" w:hAnsi="Arial" w:cs="Arial"/>
          <w:color w:val="auto"/>
        </w:rPr>
        <w:fldChar w:fldCharType="end"/>
      </w:r>
      <w:r w:rsidRPr="0075141F">
        <w:rPr>
          <w:rFonts w:ascii="Arial" w:hAnsi="Arial" w:cs="Arial"/>
          <w:color w:val="auto"/>
        </w:rPr>
        <w:t xml:space="preserve"> </w:t>
      </w:r>
      <w:r w:rsidRPr="0075141F">
        <w:rPr>
          <w:rFonts w:ascii="Arial" w:hAnsi="Arial" w:cs="Arial"/>
          <w:b w:val="0"/>
          <w:bCs w:val="0"/>
          <w:color w:val="auto"/>
        </w:rPr>
        <w:t>Criterios para determinar impacto de corrupción</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035"/>
        <w:gridCol w:w="993"/>
        <w:gridCol w:w="1002"/>
      </w:tblGrid>
      <w:tr w:rsidR="5CB9B77C" w:rsidRPr="0075141F" w14:paraId="47F75257" w14:textId="77777777" w:rsidTr="00D63360">
        <w:trPr>
          <w:trHeight w:val="301"/>
        </w:trPr>
        <w:tc>
          <w:tcPr>
            <w:tcW w:w="10076" w:type="dxa"/>
            <w:gridSpan w:val="4"/>
            <w:shd w:val="clear" w:color="auto" w:fill="D9D9D9" w:themeFill="background1" w:themeFillShade="D9"/>
            <w:vAlign w:val="center"/>
          </w:tcPr>
          <w:p w14:paraId="6106B74A"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IMPACTO CORRUPCIÓN</w:t>
            </w:r>
          </w:p>
        </w:tc>
      </w:tr>
      <w:tr w:rsidR="5CB9B77C" w:rsidRPr="0075141F" w14:paraId="0A405E29" w14:textId="77777777" w:rsidTr="00D63360">
        <w:trPr>
          <w:trHeight w:val="20"/>
        </w:trPr>
        <w:tc>
          <w:tcPr>
            <w:tcW w:w="1046" w:type="dxa"/>
            <w:vMerge w:val="restart"/>
            <w:shd w:val="clear" w:color="auto" w:fill="D9D9D9" w:themeFill="background1" w:themeFillShade="D9"/>
            <w:vAlign w:val="center"/>
          </w:tcPr>
          <w:p w14:paraId="797FD70C"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No.</w:t>
            </w:r>
          </w:p>
        </w:tc>
        <w:tc>
          <w:tcPr>
            <w:tcW w:w="7035" w:type="dxa"/>
            <w:vMerge w:val="restart"/>
            <w:shd w:val="clear" w:color="auto" w:fill="D9D9D9" w:themeFill="background1" w:themeFillShade="D9"/>
            <w:vAlign w:val="center"/>
          </w:tcPr>
          <w:p w14:paraId="7EC005C7"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SI EL RIESGO DE CORRUPCIÓN SE MATERIALIZA PODRÍA...</w:t>
            </w:r>
          </w:p>
        </w:tc>
        <w:tc>
          <w:tcPr>
            <w:tcW w:w="1995" w:type="dxa"/>
            <w:gridSpan w:val="2"/>
            <w:shd w:val="clear" w:color="auto" w:fill="D9D9D9" w:themeFill="background1" w:themeFillShade="D9"/>
            <w:vAlign w:val="center"/>
          </w:tcPr>
          <w:p w14:paraId="5A999D3D"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RESPUESTA</w:t>
            </w:r>
          </w:p>
        </w:tc>
      </w:tr>
      <w:tr w:rsidR="5CB9B77C" w:rsidRPr="0075141F" w14:paraId="58E1CC3C" w14:textId="77777777" w:rsidTr="00D63360">
        <w:trPr>
          <w:trHeight w:val="20"/>
        </w:trPr>
        <w:tc>
          <w:tcPr>
            <w:tcW w:w="1046" w:type="dxa"/>
            <w:vMerge/>
          </w:tcPr>
          <w:p w14:paraId="722760BD" w14:textId="77777777" w:rsidR="00BB75CF" w:rsidRPr="0075141F" w:rsidRDefault="00BB75CF"/>
        </w:tc>
        <w:tc>
          <w:tcPr>
            <w:tcW w:w="7035" w:type="dxa"/>
            <w:vMerge/>
          </w:tcPr>
          <w:p w14:paraId="7ADE760E" w14:textId="77777777" w:rsidR="00BB75CF" w:rsidRPr="0075141F" w:rsidRDefault="00BB75CF"/>
        </w:tc>
        <w:tc>
          <w:tcPr>
            <w:tcW w:w="993" w:type="dxa"/>
            <w:shd w:val="clear" w:color="auto" w:fill="D9D9D9" w:themeFill="background1" w:themeFillShade="D9"/>
            <w:vAlign w:val="center"/>
          </w:tcPr>
          <w:p w14:paraId="7BD66020"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SI</w:t>
            </w:r>
          </w:p>
        </w:tc>
        <w:tc>
          <w:tcPr>
            <w:tcW w:w="1002" w:type="dxa"/>
            <w:shd w:val="clear" w:color="auto" w:fill="D9D9D9" w:themeFill="background1" w:themeFillShade="D9"/>
            <w:vAlign w:val="center"/>
          </w:tcPr>
          <w:p w14:paraId="7B0EFF3E"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NO</w:t>
            </w:r>
          </w:p>
        </w:tc>
      </w:tr>
      <w:tr w:rsidR="5CB9B77C" w:rsidRPr="0075141F" w14:paraId="511197EF" w14:textId="77777777" w:rsidTr="00D63360">
        <w:trPr>
          <w:trHeight w:val="20"/>
        </w:trPr>
        <w:tc>
          <w:tcPr>
            <w:tcW w:w="1046" w:type="dxa"/>
            <w:shd w:val="clear" w:color="auto" w:fill="auto"/>
            <w:vAlign w:val="center"/>
          </w:tcPr>
          <w:p w14:paraId="7E28464F"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w:t>
            </w:r>
          </w:p>
        </w:tc>
        <w:tc>
          <w:tcPr>
            <w:tcW w:w="7035" w:type="dxa"/>
            <w:shd w:val="clear" w:color="auto" w:fill="auto"/>
            <w:vAlign w:val="center"/>
          </w:tcPr>
          <w:p w14:paraId="277AAA82"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al grupo de funcionarios del proceso?</w:t>
            </w:r>
          </w:p>
        </w:tc>
        <w:tc>
          <w:tcPr>
            <w:tcW w:w="993" w:type="dxa"/>
            <w:shd w:val="clear" w:color="auto" w:fill="auto"/>
            <w:vAlign w:val="center"/>
          </w:tcPr>
          <w:p w14:paraId="0E065680"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57C677E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39AB3D25" w14:textId="77777777" w:rsidTr="00D63360">
        <w:trPr>
          <w:trHeight w:val="20"/>
        </w:trPr>
        <w:tc>
          <w:tcPr>
            <w:tcW w:w="1046" w:type="dxa"/>
            <w:shd w:val="clear" w:color="auto" w:fill="auto"/>
            <w:vAlign w:val="center"/>
          </w:tcPr>
          <w:p w14:paraId="2E02317C"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2</w:t>
            </w:r>
          </w:p>
        </w:tc>
        <w:tc>
          <w:tcPr>
            <w:tcW w:w="7035" w:type="dxa"/>
            <w:shd w:val="clear" w:color="auto" w:fill="auto"/>
            <w:vAlign w:val="center"/>
          </w:tcPr>
          <w:p w14:paraId="5B8ABD7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el cumplimiento de metas y objetivos de la dependencia?</w:t>
            </w:r>
          </w:p>
        </w:tc>
        <w:tc>
          <w:tcPr>
            <w:tcW w:w="993" w:type="dxa"/>
            <w:shd w:val="clear" w:color="auto" w:fill="auto"/>
            <w:vAlign w:val="center"/>
          </w:tcPr>
          <w:p w14:paraId="4898F0F5"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581BDB30"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3833166C" w14:textId="77777777" w:rsidTr="00D63360">
        <w:trPr>
          <w:trHeight w:val="20"/>
        </w:trPr>
        <w:tc>
          <w:tcPr>
            <w:tcW w:w="1046" w:type="dxa"/>
            <w:shd w:val="clear" w:color="auto" w:fill="auto"/>
            <w:vAlign w:val="center"/>
          </w:tcPr>
          <w:p w14:paraId="6D657723"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3</w:t>
            </w:r>
          </w:p>
        </w:tc>
        <w:tc>
          <w:tcPr>
            <w:tcW w:w="7035" w:type="dxa"/>
            <w:shd w:val="clear" w:color="auto" w:fill="auto"/>
            <w:vAlign w:val="center"/>
          </w:tcPr>
          <w:p w14:paraId="72ADF8A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el cumplimiento de misión de la Entidad?</w:t>
            </w:r>
          </w:p>
        </w:tc>
        <w:tc>
          <w:tcPr>
            <w:tcW w:w="993" w:type="dxa"/>
            <w:shd w:val="clear" w:color="auto" w:fill="auto"/>
            <w:vAlign w:val="center"/>
          </w:tcPr>
          <w:p w14:paraId="5093455F"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3FF195E9"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47EE085F" w14:textId="77777777" w:rsidTr="00D63360">
        <w:trPr>
          <w:trHeight w:val="20"/>
        </w:trPr>
        <w:tc>
          <w:tcPr>
            <w:tcW w:w="1046" w:type="dxa"/>
            <w:shd w:val="clear" w:color="auto" w:fill="auto"/>
            <w:vAlign w:val="center"/>
          </w:tcPr>
          <w:p w14:paraId="11FD548C"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4</w:t>
            </w:r>
          </w:p>
        </w:tc>
        <w:tc>
          <w:tcPr>
            <w:tcW w:w="7035" w:type="dxa"/>
            <w:shd w:val="clear" w:color="auto" w:fill="auto"/>
            <w:vAlign w:val="center"/>
          </w:tcPr>
          <w:p w14:paraId="7F15A091"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el cumplimiento de la misión del sector al que pertenece la Entidad?</w:t>
            </w:r>
          </w:p>
        </w:tc>
        <w:tc>
          <w:tcPr>
            <w:tcW w:w="993" w:type="dxa"/>
            <w:shd w:val="clear" w:color="auto" w:fill="auto"/>
            <w:vAlign w:val="center"/>
          </w:tcPr>
          <w:p w14:paraId="2209BBF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4BF676D1"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13226F6B" w14:textId="77777777" w:rsidTr="00D63360">
        <w:trPr>
          <w:trHeight w:val="20"/>
        </w:trPr>
        <w:tc>
          <w:tcPr>
            <w:tcW w:w="1046" w:type="dxa"/>
            <w:shd w:val="clear" w:color="auto" w:fill="auto"/>
            <w:vAlign w:val="center"/>
          </w:tcPr>
          <w:p w14:paraId="3D5A1E02"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5</w:t>
            </w:r>
          </w:p>
        </w:tc>
        <w:tc>
          <w:tcPr>
            <w:tcW w:w="7035" w:type="dxa"/>
            <w:shd w:val="clear" w:color="auto" w:fill="auto"/>
            <w:vAlign w:val="center"/>
          </w:tcPr>
          <w:p w14:paraId="45EC4BA3"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¿Generar pérdida de confianza de la Entidad, afectando su reputación?</w:t>
            </w:r>
          </w:p>
        </w:tc>
        <w:tc>
          <w:tcPr>
            <w:tcW w:w="993" w:type="dxa"/>
            <w:shd w:val="clear" w:color="auto" w:fill="auto"/>
            <w:vAlign w:val="center"/>
          </w:tcPr>
          <w:p w14:paraId="4B61ADBB"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1886C936"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6F41427E" w14:textId="77777777" w:rsidTr="00D63360">
        <w:trPr>
          <w:trHeight w:val="20"/>
        </w:trPr>
        <w:tc>
          <w:tcPr>
            <w:tcW w:w="1046" w:type="dxa"/>
            <w:shd w:val="clear" w:color="auto" w:fill="auto"/>
            <w:vAlign w:val="center"/>
          </w:tcPr>
          <w:p w14:paraId="4B0A3CC3"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6</w:t>
            </w:r>
          </w:p>
        </w:tc>
        <w:tc>
          <w:tcPr>
            <w:tcW w:w="7035" w:type="dxa"/>
            <w:shd w:val="clear" w:color="auto" w:fill="auto"/>
            <w:vAlign w:val="center"/>
          </w:tcPr>
          <w:p w14:paraId="351EA1C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¿Generar pérdida de recursos económicos?</w:t>
            </w:r>
          </w:p>
        </w:tc>
        <w:tc>
          <w:tcPr>
            <w:tcW w:w="993" w:type="dxa"/>
            <w:shd w:val="clear" w:color="auto" w:fill="auto"/>
            <w:vAlign w:val="center"/>
          </w:tcPr>
          <w:p w14:paraId="7E388C35"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5EF7B39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4D0085B0" w14:textId="77777777" w:rsidTr="00D63360">
        <w:trPr>
          <w:trHeight w:val="20"/>
        </w:trPr>
        <w:tc>
          <w:tcPr>
            <w:tcW w:w="1046" w:type="dxa"/>
            <w:shd w:val="clear" w:color="auto" w:fill="auto"/>
            <w:vAlign w:val="center"/>
          </w:tcPr>
          <w:p w14:paraId="06FA989B"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7</w:t>
            </w:r>
          </w:p>
        </w:tc>
        <w:tc>
          <w:tcPr>
            <w:tcW w:w="7035" w:type="dxa"/>
            <w:shd w:val="clear" w:color="auto" w:fill="auto"/>
            <w:vAlign w:val="center"/>
          </w:tcPr>
          <w:p w14:paraId="433AD396"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la generación de los productos o la prestación de servicios?</w:t>
            </w:r>
          </w:p>
        </w:tc>
        <w:tc>
          <w:tcPr>
            <w:tcW w:w="993" w:type="dxa"/>
            <w:shd w:val="clear" w:color="auto" w:fill="auto"/>
            <w:vAlign w:val="center"/>
          </w:tcPr>
          <w:p w14:paraId="5CE6CCF9"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01196C5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7C78449D" w14:textId="77777777" w:rsidTr="00D63360">
        <w:trPr>
          <w:trHeight w:val="20"/>
        </w:trPr>
        <w:tc>
          <w:tcPr>
            <w:tcW w:w="1046" w:type="dxa"/>
            <w:shd w:val="clear" w:color="auto" w:fill="auto"/>
            <w:vAlign w:val="center"/>
          </w:tcPr>
          <w:p w14:paraId="1F746312"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8</w:t>
            </w:r>
          </w:p>
        </w:tc>
        <w:tc>
          <w:tcPr>
            <w:tcW w:w="7035" w:type="dxa"/>
            <w:shd w:val="clear" w:color="auto" w:fill="auto"/>
            <w:vAlign w:val="center"/>
          </w:tcPr>
          <w:p w14:paraId="36CE8DC2"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¿Dar lugar al detrimento de calidad de vida de la comunidad por la pérdida del bien o servicios o los recursos públicos?</w:t>
            </w:r>
          </w:p>
        </w:tc>
        <w:tc>
          <w:tcPr>
            <w:tcW w:w="993" w:type="dxa"/>
            <w:shd w:val="clear" w:color="auto" w:fill="auto"/>
            <w:vAlign w:val="center"/>
          </w:tcPr>
          <w:p w14:paraId="792A02E3"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559D67C9"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612983A4" w14:textId="77777777" w:rsidTr="00D63360">
        <w:trPr>
          <w:trHeight w:val="20"/>
        </w:trPr>
        <w:tc>
          <w:tcPr>
            <w:tcW w:w="1046" w:type="dxa"/>
            <w:shd w:val="clear" w:color="auto" w:fill="auto"/>
            <w:vAlign w:val="center"/>
          </w:tcPr>
          <w:p w14:paraId="2FA9745A"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9</w:t>
            </w:r>
          </w:p>
        </w:tc>
        <w:tc>
          <w:tcPr>
            <w:tcW w:w="7035" w:type="dxa"/>
            <w:shd w:val="clear" w:color="auto" w:fill="auto"/>
            <w:vAlign w:val="center"/>
          </w:tcPr>
          <w:p w14:paraId="34EC84B6"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¿Generar pérdida de información de la Entidad?</w:t>
            </w:r>
          </w:p>
        </w:tc>
        <w:tc>
          <w:tcPr>
            <w:tcW w:w="993" w:type="dxa"/>
            <w:shd w:val="clear" w:color="auto" w:fill="auto"/>
            <w:vAlign w:val="center"/>
          </w:tcPr>
          <w:p w14:paraId="14DA459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68785ADF"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0F0B9F7B" w14:textId="77777777" w:rsidTr="00D63360">
        <w:trPr>
          <w:trHeight w:val="20"/>
        </w:trPr>
        <w:tc>
          <w:tcPr>
            <w:tcW w:w="1046" w:type="dxa"/>
            <w:shd w:val="clear" w:color="auto" w:fill="auto"/>
            <w:vAlign w:val="center"/>
          </w:tcPr>
          <w:p w14:paraId="381321D7"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10</w:t>
            </w:r>
          </w:p>
        </w:tc>
        <w:tc>
          <w:tcPr>
            <w:tcW w:w="7035" w:type="dxa"/>
            <w:shd w:val="clear" w:color="auto" w:fill="auto"/>
            <w:vAlign w:val="center"/>
          </w:tcPr>
          <w:p w14:paraId="560ED99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¿Generar intervención de los órganos de control, de la Fiscalía, u otro ente?</w:t>
            </w:r>
          </w:p>
        </w:tc>
        <w:tc>
          <w:tcPr>
            <w:tcW w:w="993" w:type="dxa"/>
            <w:shd w:val="clear" w:color="auto" w:fill="auto"/>
            <w:vAlign w:val="center"/>
          </w:tcPr>
          <w:p w14:paraId="1F27E72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391859D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7F80A6CC" w14:textId="77777777" w:rsidTr="00D63360">
        <w:trPr>
          <w:trHeight w:val="20"/>
        </w:trPr>
        <w:tc>
          <w:tcPr>
            <w:tcW w:w="1046" w:type="dxa"/>
            <w:shd w:val="clear" w:color="auto" w:fill="auto"/>
            <w:vAlign w:val="center"/>
          </w:tcPr>
          <w:p w14:paraId="3BB84277"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11</w:t>
            </w:r>
          </w:p>
        </w:tc>
        <w:tc>
          <w:tcPr>
            <w:tcW w:w="7035" w:type="dxa"/>
            <w:shd w:val="clear" w:color="auto" w:fill="auto"/>
            <w:vAlign w:val="center"/>
          </w:tcPr>
          <w:p w14:paraId="5633A0AF"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¿Dar lugar a procesos sancionatorios?</w:t>
            </w:r>
          </w:p>
        </w:tc>
        <w:tc>
          <w:tcPr>
            <w:tcW w:w="993" w:type="dxa"/>
            <w:shd w:val="clear" w:color="auto" w:fill="auto"/>
            <w:vAlign w:val="center"/>
          </w:tcPr>
          <w:p w14:paraId="4A4ADA9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4ACB7DC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10121BBC" w14:textId="77777777" w:rsidTr="00D63360">
        <w:trPr>
          <w:trHeight w:val="20"/>
        </w:trPr>
        <w:tc>
          <w:tcPr>
            <w:tcW w:w="1046" w:type="dxa"/>
            <w:shd w:val="clear" w:color="auto" w:fill="auto"/>
            <w:vAlign w:val="center"/>
          </w:tcPr>
          <w:p w14:paraId="27D644F5"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12</w:t>
            </w:r>
          </w:p>
        </w:tc>
        <w:tc>
          <w:tcPr>
            <w:tcW w:w="7035" w:type="dxa"/>
            <w:shd w:val="clear" w:color="auto" w:fill="auto"/>
            <w:vAlign w:val="center"/>
          </w:tcPr>
          <w:p w14:paraId="087C47C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¿Dar lugar a procesos disciplinarios?</w:t>
            </w:r>
          </w:p>
        </w:tc>
        <w:tc>
          <w:tcPr>
            <w:tcW w:w="993" w:type="dxa"/>
            <w:shd w:val="clear" w:color="auto" w:fill="auto"/>
            <w:vAlign w:val="center"/>
          </w:tcPr>
          <w:p w14:paraId="6578264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2456E309"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43ED20F6" w14:textId="77777777" w:rsidTr="00D63360">
        <w:trPr>
          <w:trHeight w:val="20"/>
        </w:trPr>
        <w:tc>
          <w:tcPr>
            <w:tcW w:w="1046" w:type="dxa"/>
            <w:shd w:val="clear" w:color="auto" w:fill="auto"/>
            <w:vAlign w:val="center"/>
          </w:tcPr>
          <w:p w14:paraId="58FB25C2"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13</w:t>
            </w:r>
          </w:p>
        </w:tc>
        <w:tc>
          <w:tcPr>
            <w:tcW w:w="7035" w:type="dxa"/>
            <w:shd w:val="clear" w:color="auto" w:fill="auto"/>
            <w:vAlign w:val="center"/>
          </w:tcPr>
          <w:p w14:paraId="5E6E6CF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¿Dar lugar a procesos fiscales?</w:t>
            </w:r>
          </w:p>
        </w:tc>
        <w:tc>
          <w:tcPr>
            <w:tcW w:w="993" w:type="dxa"/>
            <w:shd w:val="clear" w:color="auto" w:fill="auto"/>
            <w:vAlign w:val="center"/>
          </w:tcPr>
          <w:p w14:paraId="2584D567"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561AF1BA"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78694D39" w14:textId="77777777" w:rsidTr="00D63360">
        <w:trPr>
          <w:trHeight w:val="20"/>
        </w:trPr>
        <w:tc>
          <w:tcPr>
            <w:tcW w:w="1046" w:type="dxa"/>
            <w:shd w:val="clear" w:color="auto" w:fill="auto"/>
            <w:vAlign w:val="center"/>
          </w:tcPr>
          <w:p w14:paraId="32462FB2"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14</w:t>
            </w:r>
          </w:p>
        </w:tc>
        <w:tc>
          <w:tcPr>
            <w:tcW w:w="7035" w:type="dxa"/>
            <w:shd w:val="clear" w:color="auto" w:fill="auto"/>
            <w:vAlign w:val="center"/>
          </w:tcPr>
          <w:p w14:paraId="58A0987B"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¿Dar lugar a procesos penales?</w:t>
            </w:r>
          </w:p>
        </w:tc>
        <w:tc>
          <w:tcPr>
            <w:tcW w:w="993" w:type="dxa"/>
            <w:shd w:val="clear" w:color="auto" w:fill="auto"/>
            <w:vAlign w:val="center"/>
          </w:tcPr>
          <w:p w14:paraId="2C586706"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375D66CE"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0C498681" w14:textId="77777777" w:rsidTr="00D63360">
        <w:trPr>
          <w:trHeight w:val="20"/>
        </w:trPr>
        <w:tc>
          <w:tcPr>
            <w:tcW w:w="1046" w:type="dxa"/>
            <w:shd w:val="clear" w:color="auto" w:fill="auto"/>
            <w:vAlign w:val="center"/>
          </w:tcPr>
          <w:p w14:paraId="358CE3CC"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15</w:t>
            </w:r>
          </w:p>
        </w:tc>
        <w:tc>
          <w:tcPr>
            <w:tcW w:w="7035" w:type="dxa"/>
            <w:shd w:val="clear" w:color="auto" w:fill="auto"/>
            <w:vAlign w:val="center"/>
          </w:tcPr>
          <w:p w14:paraId="57C2C509"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¿Generar pérdida de credibilidad del sector?</w:t>
            </w:r>
          </w:p>
        </w:tc>
        <w:tc>
          <w:tcPr>
            <w:tcW w:w="993" w:type="dxa"/>
            <w:shd w:val="clear" w:color="auto" w:fill="auto"/>
            <w:vAlign w:val="center"/>
          </w:tcPr>
          <w:p w14:paraId="63F02E49"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5396DC6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1F9C7A75" w14:textId="77777777" w:rsidTr="00D63360">
        <w:trPr>
          <w:trHeight w:val="20"/>
        </w:trPr>
        <w:tc>
          <w:tcPr>
            <w:tcW w:w="1046" w:type="dxa"/>
            <w:shd w:val="clear" w:color="auto" w:fill="auto"/>
            <w:vAlign w:val="center"/>
          </w:tcPr>
          <w:p w14:paraId="3086B4CD"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lastRenderedPageBreak/>
              <w:t>16</w:t>
            </w:r>
          </w:p>
        </w:tc>
        <w:tc>
          <w:tcPr>
            <w:tcW w:w="7035" w:type="dxa"/>
            <w:shd w:val="clear" w:color="auto" w:fill="auto"/>
            <w:vAlign w:val="center"/>
          </w:tcPr>
          <w:p w14:paraId="0CBBCC6B" w14:textId="77777777" w:rsidR="5CB9B77C" w:rsidRPr="0075141F" w:rsidRDefault="5CB9B77C" w:rsidP="5CB9B77C">
            <w:pPr>
              <w:spacing w:line="240" w:lineRule="auto"/>
              <w:rPr>
                <w:rFonts w:ascii="Arial" w:hAnsi="Arial" w:cs="Arial"/>
                <w:b/>
                <w:bCs/>
                <w:sz w:val="18"/>
                <w:szCs w:val="18"/>
              </w:rPr>
            </w:pPr>
            <w:r w:rsidRPr="0075141F">
              <w:rPr>
                <w:rFonts w:ascii="Arial" w:hAnsi="Arial" w:cs="Arial"/>
                <w:b/>
                <w:bCs/>
                <w:sz w:val="18"/>
                <w:szCs w:val="18"/>
              </w:rPr>
              <w:t>¿Ocasionar lesiones físicas o pérdida de vidas humanas?</w:t>
            </w:r>
          </w:p>
        </w:tc>
        <w:tc>
          <w:tcPr>
            <w:tcW w:w="993" w:type="dxa"/>
            <w:shd w:val="clear" w:color="auto" w:fill="auto"/>
            <w:vAlign w:val="center"/>
          </w:tcPr>
          <w:p w14:paraId="317CDE1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3DD4A562"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3C860413" w14:textId="77777777" w:rsidTr="00D63360">
        <w:trPr>
          <w:trHeight w:val="20"/>
        </w:trPr>
        <w:tc>
          <w:tcPr>
            <w:tcW w:w="1046" w:type="dxa"/>
            <w:shd w:val="clear" w:color="auto" w:fill="auto"/>
            <w:vAlign w:val="center"/>
          </w:tcPr>
          <w:p w14:paraId="16F7D6E1"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17</w:t>
            </w:r>
          </w:p>
        </w:tc>
        <w:tc>
          <w:tcPr>
            <w:tcW w:w="7035" w:type="dxa"/>
            <w:shd w:val="clear" w:color="auto" w:fill="auto"/>
            <w:vAlign w:val="center"/>
          </w:tcPr>
          <w:p w14:paraId="2E35B6C6"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la imagen regional?</w:t>
            </w:r>
          </w:p>
        </w:tc>
        <w:tc>
          <w:tcPr>
            <w:tcW w:w="993" w:type="dxa"/>
            <w:shd w:val="clear" w:color="auto" w:fill="auto"/>
            <w:vAlign w:val="center"/>
          </w:tcPr>
          <w:p w14:paraId="544C27E6"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4BF9377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06414FA1" w14:textId="77777777" w:rsidTr="00D63360">
        <w:trPr>
          <w:trHeight w:val="20"/>
        </w:trPr>
        <w:tc>
          <w:tcPr>
            <w:tcW w:w="1046" w:type="dxa"/>
            <w:shd w:val="clear" w:color="auto" w:fill="auto"/>
            <w:vAlign w:val="center"/>
          </w:tcPr>
          <w:p w14:paraId="6FCE4A60"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18</w:t>
            </w:r>
          </w:p>
        </w:tc>
        <w:tc>
          <w:tcPr>
            <w:tcW w:w="7035" w:type="dxa"/>
            <w:shd w:val="clear" w:color="auto" w:fill="auto"/>
            <w:vAlign w:val="center"/>
          </w:tcPr>
          <w:p w14:paraId="0A449E90"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¿Afectar la imagen nacional?</w:t>
            </w:r>
          </w:p>
        </w:tc>
        <w:tc>
          <w:tcPr>
            <w:tcW w:w="993" w:type="dxa"/>
            <w:shd w:val="clear" w:color="auto" w:fill="auto"/>
            <w:vAlign w:val="center"/>
          </w:tcPr>
          <w:p w14:paraId="2B9FF2F3"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0070605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3AE6DEBF" w14:textId="77777777" w:rsidTr="00D63360">
        <w:trPr>
          <w:trHeight w:val="20"/>
        </w:trPr>
        <w:tc>
          <w:tcPr>
            <w:tcW w:w="1046" w:type="dxa"/>
            <w:shd w:val="clear" w:color="auto" w:fill="auto"/>
            <w:vAlign w:val="center"/>
          </w:tcPr>
          <w:p w14:paraId="3F9F7634" w14:textId="77777777" w:rsidR="5CB9B77C" w:rsidRPr="0075141F" w:rsidRDefault="5CB9B77C" w:rsidP="5CB9B77C">
            <w:pPr>
              <w:spacing w:line="240" w:lineRule="auto"/>
              <w:jc w:val="center"/>
              <w:rPr>
                <w:rFonts w:ascii="Arial" w:hAnsi="Arial" w:cs="Arial"/>
                <w:sz w:val="18"/>
                <w:szCs w:val="18"/>
              </w:rPr>
            </w:pPr>
            <w:r w:rsidRPr="0075141F">
              <w:rPr>
                <w:rFonts w:ascii="Arial" w:hAnsi="Arial" w:cs="Arial"/>
                <w:sz w:val="18"/>
                <w:szCs w:val="18"/>
              </w:rPr>
              <w:t>19</w:t>
            </w:r>
          </w:p>
        </w:tc>
        <w:tc>
          <w:tcPr>
            <w:tcW w:w="7035" w:type="dxa"/>
            <w:shd w:val="clear" w:color="auto" w:fill="auto"/>
            <w:vAlign w:val="center"/>
          </w:tcPr>
          <w:p w14:paraId="06D2166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¿Generar daño ambiental?</w:t>
            </w:r>
          </w:p>
        </w:tc>
        <w:tc>
          <w:tcPr>
            <w:tcW w:w="993" w:type="dxa"/>
            <w:shd w:val="clear" w:color="auto" w:fill="auto"/>
            <w:vAlign w:val="center"/>
          </w:tcPr>
          <w:p w14:paraId="2B6B1C9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c>
          <w:tcPr>
            <w:tcW w:w="1002" w:type="dxa"/>
            <w:shd w:val="clear" w:color="auto" w:fill="auto"/>
            <w:vAlign w:val="center"/>
          </w:tcPr>
          <w:p w14:paraId="6CEE85CC"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w:t>
            </w:r>
          </w:p>
        </w:tc>
      </w:tr>
      <w:tr w:rsidR="5CB9B77C" w:rsidRPr="0075141F" w14:paraId="418D1475" w14:textId="77777777" w:rsidTr="00D63360">
        <w:trPr>
          <w:trHeight w:val="365"/>
        </w:trPr>
        <w:tc>
          <w:tcPr>
            <w:tcW w:w="8081" w:type="dxa"/>
            <w:gridSpan w:val="2"/>
            <w:shd w:val="clear" w:color="auto" w:fill="D9D9D9" w:themeFill="background1" w:themeFillShade="D9"/>
            <w:vAlign w:val="center"/>
          </w:tcPr>
          <w:p w14:paraId="507D3B5A"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 xml:space="preserve">TOTAL, RESPUESTAS AFIRMATIVAS </w:t>
            </w:r>
          </w:p>
        </w:tc>
        <w:tc>
          <w:tcPr>
            <w:tcW w:w="1995" w:type="dxa"/>
            <w:gridSpan w:val="2"/>
            <w:shd w:val="clear" w:color="auto" w:fill="D9D9D9" w:themeFill="background1" w:themeFillShade="D9"/>
            <w:vAlign w:val="center"/>
          </w:tcPr>
          <w:p w14:paraId="2A4ADBD9" w14:textId="77777777" w:rsidR="5CB9B77C" w:rsidRPr="0075141F" w:rsidRDefault="5CB9B77C" w:rsidP="5CB9B77C">
            <w:pPr>
              <w:spacing w:line="240" w:lineRule="auto"/>
              <w:jc w:val="center"/>
              <w:rPr>
                <w:rFonts w:ascii="Arial" w:hAnsi="Arial" w:cs="Arial"/>
                <w:b/>
                <w:bCs/>
                <w:sz w:val="18"/>
                <w:szCs w:val="18"/>
              </w:rPr>
            </w:pPr>
            <w:r w:rsidRPr="0075141F">
              <w:rPr>
                <w:rFonts w:ascii="Arial" w:hAnsi="Arial" w:cs="Arial"/>
                <w:b/>
                <w:bCs/>
                <w:sz w:val="18"/>
                <w:szCs w:val="18"/>
              </w:rPr>
              <w:t>0</w:t>
            </w:r>
          </w:p>
        </w:tc>
      </w:tr>
      <w:tr w:rsidR="5CB9B77C" w:rsidRPr="0075141F" w14:paraId="7023689B" w14:textId="77777777" w:rsidTr="00D63360">
        <w:trPr>
          <w:trHeight w:val="20"/>
        </w:trPr>
        <w:tc>
          <w:tcPr>
            <w:tcW w:w="10076" w:type="dxa"/>
            <w:gridSpan w:val="4"/>
            <w:shd w:val="clear" w:color="auto" w:fill="auto"/>
            <w:vAlign w:val="center"/>
          </w:tcPr>
          <w:p w14:paraId="272DC7B3" w14:textId="77777777" w:rsidR="5CB9B77C" w:rsidRPr="0075141F" w:rsidRDefault="5CB9B77C" w:rsidP="5CB9B77C">
            <w:pPr>
              <w:spacing w:line="240" w:lineRule="auto"/>
              <w:rPr>
                <w:rFonts w:ascii="Arial" w:hAnsi="Arial" w:cs="Arial"/>
                <w:b/>
                <w:bCs/>
                <w:sz w:val="18"/>
                <w:szCs w:val="18"/>
              </w:rPr>
            </w:pPr>
            <w:r w:rsidRPr="0075141F">
              <w:rPr>
                <w:rFonts w:ascii="Arial" w:hAnsi="Arial" w:cs="Arial"/>
                <w:sz w:val="18"/>
                <w:szCs w:val="18"/>
              </w:rPr>
              <w:t>Responder afirmativamente de 1 a 5 pregunta(s) genera un impacto</w:t>
            </w:r>
            <w:r w:rsidRPr="0075141F">
              <w:rPr>
                <w:rFonts w:ascii="Arial" w:hAnsi="Arial" w:cs="Arial"/>
                <w:b/>
                <w:bCs/>
                <w:sz w:val="18"/>
                <w:szCs w:val="18"/>
              </w:rPr>
              <w:t xml:space="preserve"> </w:t>
            </w:r>
            <w:r w:rsidRPr="0075141F">
              <w:rPr>
                <w:rFonts w:ascii="Arial" w:hAnsi="Arial" w:cs="Arial"/>
                <w:b/>
                <w:bCs/>
                <w:sz w:val="18"/>
                <w:szCs w:val="18"/>
                <w:highlight w:val="lightGray"/>
              </w:rPr>
              <w:t>Moderado</w:t>
            </w:r>
          </w:p>
          <w:p w14:paraId="07B60408" w14:textId="77777777" w:rsidR="5CB9B77C" w:rsidRPr="0075141F" w:rsidRDefault="5CB9B77C" w:rsidP="5CB9B77C">
            <w:pPr>
              <w:pStyle w:val="Pa26"/>
              <w:rPr>
                <w:rFonts w:ascii="Arial" w:hAnsi="Arial" w:cs="Arial"/>
                <w:sz w:val="18"/>
                <w:szCs w:val="18"/>
              </w:rPr>
            </w:pPr>
            <w:r w:rsidRPr="0075141F">
              <w:rPr>
                <w:rFonts w:ascii="Arial" w:hAnsi="Arial" w:cs="Arial"/>
                <w:sz w:val="18"/>
                <w:szCs w:val="18"/>
              </w:rPr>
              <w:t xml:space="preserve">Genera medianas consecuencias sobre la entidad </w:t>
            </w:r>
          </w:p>
          <w:p w14:paraId="743E4B21" w14:textId="77777777" w:rsidR="5CB9B77C" w:rsidRPr="0075141F" w:rsidRDefault="5CB9B77C" w:rsidP="5CB9B77C">
            <w:pPr>
              <w:spacing w:line="240" w:lineRule="auto"/>
              <w:rPr>
                <w:rFonts w:ascii="Arial" w:hAnsi="Arial" w:cs="Arial"/>
                <w:b/>
                <w:bCs/>
                <w:sz w:val="18"/>
                <w:szCs w:val="18"/>
              </w:rPr>
            </w:pPr>
            <w:r w:rsidRPr="0075141F">
              <w:rPr>
                <w:rFonts w:ascii="Arial" w:hAnsi="Arial" w:cs="Arial"/>
                <w:sz w:val="18"/>
                <w:szCs w:val="18"/>
              </w:rPr>
              <w:t xml:space="preserve">Responder afirmativamente de 6 a 11 preguntas genera un impacto </w:t>
            </w:r>
            <w:r w:rsidRPr="0075141F">
              <w:rPr>
                <w:rFonts w:ascii="Arial" w:hAnsi="Arial" w:cs="Arial"/>
                <w:b/>
                <w:bCs/>
                <w:sz w:val="18"/>
                <w:szCs w:val="18"/>
              </w:rPr>
              <w:t xml:space="preserve">Mayor </w:t>
            </w:r>
          </w:p>
          <w:p w14:paraId="4ED7DF59" w14:textId="77777777" w:rsidR="5CB9B77C" w:rsidRPr="0075141F" w:rsidRDefault="5CB9B77C" w:rsidP="5CB9B77C">
            <w:pPr>
              <w:pStyle w:val="Pa26"/>
              <w:rPr>
                <w:rFonts w:ascii="Arial" w:hAnsi="Arial" w:cs="Arial"/>
                <w:sz w:val="18"/>
                <w:szCs w:val="18"/>
              </w:rPr>
            </w:pPr>
            <w:r w:rsidRPr="0075141F">
              <w:rPr>
                <w:rFonts w:ascii="Arial" w:hAnsi="Arial" w:cs="Arial"/>
                <w:sz w:val="18"/>
                <w:szCs w:val="18"/>
              </w:rPr>
              <w:t xml:space="preserve">Genera altas consecuencias sobre la entidad. </w:t>
            </w:r>
          </w:p>
          <w:p w14:paraId="5F82ABC4" w14:textId="77777777" w:rsidR="5CB9B77C" w:rsidRPr="0075141F" w:rsidRDefault="5CB9B77C" w:rsidP="5CB9B77C">
            <w:pPr>
              <w:spacing w:line="240" w:lineRule="auto"/>
              <w:rPr>
                <w:rFonts w:ascii="Arial" w:hAnsi="Arial" w:cs="Arial"/>
                <w:sz w:val="18"/>
                <w:szCs w:val="18"/>
              </w:rPr>
            </w:pPr>
            <w:r w:rsidRPr="0075141F">
              <w:rPr>
                <w:rFonts w:ascii="Arial" w:hAnsi="Arial" w:cs="Arial"/>
                <w:sz w:val="18"/>
                <w:szCs w:val="18"/>
              </w:rPr>
              <w:t xml:space="preserve">Responder afirmativamente de 12 a 19 preguntas genera un impacto </w:t>
            </w:r>
            <w:r w:rsidRPr="0075141F">
              <w:rPr>
                <w:rFonts w:ascii="Arial" w:hAnsi="Arial" w:cs="Arial"/>
                <w:b/>
                <w:bCs/>
                <w:sz w:val="18"/>
                <w:szCs w:val="18"/>
              </w:rPr>
              <w:t>Catastrófico</w:t>
            </w:r>
            <w:r w:rsidRPr="0075141F">
              <w:rPr>
                <w:rFonts w:ascii="Arial" w:hAnsi="Arial" w:cs="Arial"/>
                <w:sz w:val="18"/>
                <w:szCs w:val="18"/>
              </w:rPr>
              <w:t>.</w:t>
            </w:r>
          </w:p>
          <w:p w14:paraId="41591542" w14:textId="77777777" w:rsidR="5CB9B77C" w:rsidRPr="0075141F" w:rsidRDefault="5CB9B77C" w:rsidP="5CB9B77C">
            <w:pPr>
              <w:pStyle w:val="Pa26"/>
              <w:rPr>
                <w:rFonts w:ascii="Arial" w:hAnsi="Arial" w:cs="Arial"/>
                <w:sz w:val="18"/>
                <w:szCs w:val="18"/>
              </w:rPr>
            </w:pPr>
            <w:r w:rsidRPr="0075141F">
              <w:rPr>
                <w:rFonts w:ascii="Arial" w:hAnsi="Arial" w:cs="Arial"/>
                <w:sz w:val="18"/>
                <w:szCs w:val="18"/>
              </w:rPr>
              <w:t xml:space="preserve">Genera consecuencias desastrosas para la entidad </w:t>
            </w:r>
          </w:p>
        </w:tc>
      </w:tr>
    </w:tbl>
    <w:p w14:paraId="1FC4E9AD" w14:textId="6FFF0C7A" w:rsidR="51D59D6D" w:rsidRPr="0075141F" w:rsidRDefault="51D59D6D" w:rsidP="5CB9B77C">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xml:space="preserve"> Adaptado Guía para la administración del riesgo y el diseño de controles en entidades públicas Versión 5 diciembre 2020. DAFP. pág. 72.</w:t>
      </w:r>
    </w:p>
    <w:p w14:paraId="5A28FBC5" w14:textId="77777777" w:rsidR="5CB9B77C" w:rsidRPr="0075141F" w:rsidRDefault="5CB9B77C" w:rsidP="5CB9B77C">
      <w:pPr>
        <w:spacing w:line="240" w:lineRule="auto"/>
        <w:rPr>
          <w:rFonts w:ascii="Arial" w:hAnsi="Arial" w:cs="Arial"/>
          <w:lang w:val="es-ES"/>
        </w:rPr>
      </w:pPr>
    </w:p>
    <w:p w14:paraId="2DE1E89F" w14:textId="488F6D45" w:rsidR="51D59D6D" w:rsidRPr="0075141F" w:rsidRDefault="00855965" w:rsidP="5CB9B77C">
      <w:pPr>
        <w:pStyle w:val="Textoindependiente"/>
        <w:spacing w:after="0" w:line="240" w:lineRule="auto"/>
        <w:rPr>
          <w:rFonts w:ascii="Arial" w:hAnsi="Arial" w:cs="Arial"/>
          <w:sz w:val="22"/>
          <w:szCs w:val="22"/>
          <w:lang w:val="es-ES"/>
        </w:rPr>
      </w:pPr>
      <w:r w:rsidRPr="0075141F">
        <w:rPr>
          <w:rFonts w:ascii="Arial" w:hAnsi="Arial" w:cs="Arial"/>
          <w:sz w:val="22"/>
          <w:szCs w:val="22"/>
          <w:lang w:val="es-ES"/>
        </w:rPr>
        <w:t xml:space="preserve">Nota: </w:t>
      </w:r>
      <w:r w:rsidR="51D59D6D" w:rsidRPr="0075141F">
        <w:rPr>
          <w:rFonts w:ascii="Arial" w:hAnsi="Arial" w:cs="Arial"/>
          <w:sz w:val="22"/>
          <w:szCs w:val="22"/>
          <w:lang w:val="es-ES"/>
        </w:rPr>
        <w:t xml:space="preserve">Si la respuesta a la pregunta 16 es afirmativa, el riesgo inmediatamente se considera catastrófico. Por cada riesgo de </w:t>
      </w:r>
      <w:r w:rsidRPr="0075141F">
        <w:rPr>
          <w:rFonts w:ascii="Arial" w:hAnsi="Arial" w:cs="Arial"/>
          <w:sz w:val="22"/>
          <w:szCs w:val="22"/>
          <w:lang w:val="es-ES"/>
        </w:rPr>
        <w:t>corrupción identificado.</w:t>
      </w:r>
    </w:p>
    <w:p w14:paraId="47307074" w14:textId="156F391A" w:rsidR="5CB9B77C" w:rsidRPr="0075141F" w:rsidRDefault="5CB9B77C" w:rsidP="5CB9B77C">
      <w:pPr>
        <w:spacing w:line="240" w:lineRule="auto"/>
        <w:rPr>
          <w:rFonts w:ascii="Arial" w:hAnsi="Arial" w:cs="Arial"/>
          <w:sz w:val="22"/>
          <w:szCs w:val="22"/>
          <w:lang w:val="es-ES"/>
        </w:rPr>
      </w:pPr>
    </w:p>
    <w:p w14:paraId="1731C230" w14:textId="4D8BA1F5" w:rsidR="5379B186" w:rsidRPr="0075141F" w:rsidRDefault="5379B186" w:rsidP="00855965">
      <w:pPr>
        <w:pStyle w:val="Ttulo2"/>
        <w:keepNext w:val="0"/>
        <w:keepLines w:val="0"/>
        <w:numPr>
          <w:ilvl w:val="2"/>
          <w:numId w:val="11"/>
        </w:numPr>
        <w:spacing w:before="0" w:line="240" w:lineRule="auto"/>
        <w:rPr>
          <w:rFonts w:ascii="Arial" w:hAnsi="Arial" w:cs="Arial"/>
          <w:color w:val="auto"/>
          <w:sz w:val="22"/>
          <w:szCs w:val="22"/>
          <w:lang w:val="es-ES"/>
        </w:rPr>
      </w:pPr>
      <w:bookmarkStart w:id="55" w:name="_Toc116995116"/>
      <w:r w:rsidRPr="0075141F">
        <w:rPr>
          <w:rFonts w:ascii="Arial" w:hAnsi="Arial" w:cs="Arial"/>
          <w:color w:val="auto"/>
          <w:sz w:val="22"/>
          <w:szCs w:val="22"/>
          <w:lang w:val="es-ES"/>
        </w:rPr>
        <w:t>Evaluación de riesgo</w:t>
      </w:r>
      <w:r w:rsidR="00855965" w:rsidRPr="0075141F">
        <w:rPr>
          <w:rFonts w:ascii="Arial" w:hAnsi="Arial" w:cs="Arial"/>
          <w:color w:val="auto"/>
          <w:sz w:val="22"/>
          <w:szCs w:val="22"/>
          <w:lang w:val="es-ES"/>
        </w:rPr>
        <w:t xml:space="preserve"> inherente</w:t>
      </w:r>
      <w:bookmarkEnd w:id="55"/>
    </w:p>
    <w:p w14:paraId="05507CF3" w14:textId="1EB56426" w:rsidR="5CB9B77C" w:rsidRPr="0075141F" w:rsidRDefault="5CB9B77C" w:rsidP="5CB9B77C">
      <w:pPr>
        <w:rPr>
          <w:lang w:val="es-ES"/>
        </w:rPr>
      </w:pPr>
    </w:p>
    <w:p w14:paraId="08B37A88" w14:textId="3C0A9548" w:rsidR="004D7294" w:rsidRPr="0075141F" w:rsidRDefault="699C52AF" w:rsidP="5CB9B77C">
      <w:pPr>
        <w:spacing w:line="240" w:lineRule="auto"/>
        <w:rPr>
          <w:rFonts w:ascii="Arial" w:hAnsi="Arial" w:cs="Arial"/>
          <w:sz w:val="22"/>
          <w:szCs w:val="22"/>
          <w:lang w:val="es-ES"/>
        </w:rPr>
      </w:pPr>
      <w:r w:rsidRPr="0075141F">
        <w:rPr>
          <w:rFonts w:ascii="Arial" w:hAnsi="Arial" w:cs="Arial"/>
          <w:sz w:val="22"/>
          <w:szCs w:val="22"/>
          <w:lang w:val="es-ES"/>
        </w:rPr>
        <w:t>El riesgo inherente se establece con la estimación de la probabilidad y el impacto que pueda causar la materialización del riesgo. Se debe ubicar en el mapa de calor el punto de inter</w:t>
      </w:r>
      <w:r w:rsidR="2BF93BB8" w:rsidRPr="0075141F">
        <w:rPr>
          <w:rFonts w:ascii="Arial" w:hAnsi="Arial" w:cs="Arial"/>
          <w:sz w:val="22"/>
          <w:szCs w:val="22"/>
          <w:lang w:val="es-ES"/>
        </w:rPr>
        <w:t>se</w:t>
      </w:r>
      <w:r w:rsidRPr="0075141F">
        <w:rPr>
          <w:rFonts w:ascii="Arial" w:hAnsi="Arial" w:cs="Arial"/>
          <w:sz w:val="22"/>
          <w:szCs w:val="22"/>
          <w:lang w:val="es-ES"/>
        </w:rPr>
        <w:t>c</w:t>
      </w:r>
      <w:r w:rsidR="09C953F7" w:rsidRPr="0075141F">
        <w:rPr>
          <w:rFonts w:ascii="Arial" w:hAnsi="Arial" w:cs="Arial"/>
          <w:sz w:val="22"/>
          <w:szCs w:val="22"/>
          <w:lang w:val="es-ES"/>
        </w:rPr>
        <w:t>ción</w:t>
      </w:r>
      <w:r w:rsidRPr="0075141F">
        <w:rPr>
          <w:rFonts w:ascii="Arial" w:hAnsi="Arial" w:cs="Arial"/>
          <w:sz w:val="22"/>
          <w:szCs w:val="22"/>
          <w:lang w:val="es-ES"/>
        </w:rPr>
        <w:t xml:space="preserve"> resultante de la probabilidad y el impacto para establecer el nivel del rie</w:t>
      </w:r>
      <w:r w:rsidR="01DCB330" w:rsidRPr="0075141F">
        <w:rPr>
          <w:rFonts w:ascii="Arial" w:hAnsi="Arial" w:cs="Arial"/>
          <w:sz w:val="22"/>
          <w:szCs w:val="22"/>
          <w:lang w:val="es-ES"/>
        </w:rPr>
        <w:t>s</w:t>
      </w:r>
      <w:r w:rsidRPr="0075141F">
        <w:rPr>
          <w:rFonts w:ascii="Arial" w:hAnsi="Arial" w:cs="Arial"/>
          <w:sz w:val="22"/>
          <w:szCs w:val="22"/>
          <w:lang w:val="es-ES"/>
        </w:rPr>
        <w:t>go</w:t>
      </w:r>
      <w:r w:rsidR="05254893" w:rsidRPr="0075141F">
        <w:rPr>
          <w:rFonts w:ascii="Arial" w:hAnsi="Arial" w:cs="Arial"/>
          <w:sz w:val="22"/>
          <w:szCs w:val="22"/>
          <w:lang w:val="es-ES"/>
        </w:rPr>
        <w:t xml:space="preserve">. </w:t>
      </w:r>
    </w:p>
    <w:p w14:paraId="3CDF89FD" w14:textId="34DDA5E9" w:rsidR="004D7294" w:rsidRPr="0075141F" w:rsidRDefault="00302219" w:rsidP="5CB9B77C">
      <w:pPr>
        <w:pStyle w:val="Descripcin"/>
        <w:jc w:val="center"/>
        <w:rPr>
          <w:rFonts w:ascii="Arial" w:hAnsi="Arial" w:cs="Arial"/>
          <w:b w:val="0"/>
          <w:bCs w:val="0"/>
          <w:color w:val="auto"/>
        </w:rPr>
      </w:pPr>
      <w:bookmarkStart w:id="56" w:name="_Toc86836428"/>
      <w:bookmarkStart w:id="57" w:name="_Toc116994914"/>
      <w:r w:rsidRPr="0075141F">
        <w:rPr>
          <w:rFonts w:ascii="Arial" w:hAnsi="Arial" w:cs="Arial"/>
          <w:color w:val="auto"/>
        </w:rPr>
        <w:t xml:space="preserve">Tabla </w:t>
      </w:r>
      <w:r w:rsidRPr="0075141F">
        <w:rPr>
          <w:rFonts w:ascii="Arial" w:hAnsi="Arial" w:cs="Arial"/>
          <w:color w:val="auto"/>
        </w:rPr>
        <w:fldChar w:fldCharType="begin"/>
      </w:r>
      <w:r w:rsidRPr="0075141F">
        <w:rPr>
          <w:rFonts w:ascii="Arial" w:hAnsi="Arial" w:cs="Arial"/>
          <w:color w:val="auto"/>
        </w:rPr>
        <w:instrText xml:space="preserve"> SEQ Tabla \* ARABIC </w:instrText>
      </w:r>
      <w:r w:rsidRPr="0075141F">
        <w:rPr>
          <w:rFonts w:ascii="Arial" w:hAnsi="Arial" w:cs="Arial"/>
          <w:color w:val="auto"/>
        </w:rPr>
        <w:fldChar w:fldCharType="separate"/>
      </w:r>
      <w:r>
        <w:rPr>
          <w:rFonts w:ascii="Arial" w:hAnsi="Arial" w:cs="Arial"/>
          <w:noProof/>
          <w:color w:val="auto"/>
        </w:rPr>
        <w:t>8</w:t>
      </w:r>
      <w:r w:rsidRPr="0075141F">
        <w:rPr>
          <w:rFonts w:ascii="Arial" w:hAnsi="Arial" w:cs="Arial"/>
          <w:color w:val="auto"/>
        </w:rPr>
        <w:fldChar w:fldCharType="end"/>
      </w:r>
      <w:r w:rsidRPr="0075141F">
        <w:rPr>
          <w:rFonts w:ascii="Arial" w:hAnsi="Arial" w:cs="Arial"/>
          <w:b w:val="0"/>
          <w:bCs w:val="0"/>
          <w:color w:val="auto"/>
        </w:rPr>
        <w:t xml:space="preserve"> </w:t>
      </w:r>
      <w:r w:rsidR="7CAC4E8C" w:rsidRPr="00302219">
        <w:rPr>
          <w:rFonts w:ascii="Arial" w:hAnsi="Arial" w:cs="Arial"/>
          <w:b w:val="0"/>
          <w:bCs w:val="0"/>
          <w:color w:val="auto"/>
        </w:rPr>
        <w:t>Matriz de calor (niveles de severidad del riesgo)</w:t>
      </w:r>
      <w:bookmarkEnd w:id="56"/>
      <w:bookmarkEnd w:id="57"/>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83"/>
        <w:gridCol w:w="1654"/>
        <w:gridCol w:w="1664"/>
        <w:gridCol w:w="1655"/>
        <w:gridCol w:w="1676"/>
      </w:tblGrid>
      <w:tr w:rsidR="004D7294" w:rsidRPr="0075141F" w14:paraId="10DDF2AA" w14:textId="77777777" w:rsidTr="5CB9B77C">
        <w:trPr>
          <w:trHeight w:val="404"/>
        </w:trPr>
        <w:tc>
          <w:tcPr>
            <w:tcW w:w="1838" w:type="dxa"/>
            <w:vAlign w:val="center"/>
          </w:tcPr>
          <w:p w14:paraId="66BD7797" w14:textId="77777777" w:rsidR="004D7294" w:rsidRPr="0075141F" w:rsidRDefault="699C52AF" w:rsidP="5CB9B77C">
            <w:pPr>
              <w:jc w:val="center"/>
              <w:rPr>
                <w:rFonts w:ascii="Arial" w:hAnsi="Arial" w:cs="Arial"/>
                <w:b/>
                <w:bCs/>
                <w:sz w:val="18"/>
                <w:szCs w:val="18"/>
                <w:lang w:val="es-ES"/>
              </w:rPr>
            </w:pPr>
            <w:r w:rsidRPr="0075141F">
              <w:rPr>
                <w:rFonts w:ascii="Arial" w:hAnsi="Arial" w:cs="Arial"/>
                <w:b/>
                <w:bCs/>
                <w:sz w:val="18"/>
                <w:szCs w:val="18"/>
                <w:lang w:val="es-ES"/>
              </w:rPr>
              <w:t>Probabilidad</w:t>
            </w:r>
          </w:p>
        </w:tc>
        <w:tc>
          <w:tcPr>
            <w:tcW w:w="8232" w:type="dxa"/>
            <w:gridSpan w:val="5"/>
            <w:vAlign w:val="center"/>
          </w:tcPr>
          <w:p w14:paraId="0DA1BD0A" w14:textId="77777777" w:rsidR="004D7294" w:rsidRPr="0075141F" w:rsidRDefault="699C52AF" w:rsidP="5CB9B77C">
            <w:pPr>
              <w:jc w:val="center"/>
              <w:rPr>
                <w:rFonts w:ascii="Arial" w:hAnsi="Arial" w:cs="Arial"/>
                <w:b/>
                <w:bCs/>
                <w:sz w:val="18"/>
                <w:szCs w:val="18"/>
                <w:lang w:val="es-ES"/>
              </w:rPr>
            </w:pPr>
            <w:r w:rsidRPr="0075141F">
              <w:rPr>
                <w:rFonts w:ascii="Arial" w:hAnsi="Arial" w:cs="Arial"/>
                <w:b/>
                <w:bCs/>
                <w:sz w:val="18"/>
                <w:szCs w:val="18"/>
                <w:lang w:val="es-ES"/>
              </w:rPr>
              <w:t xml:space="preserve">Mapa De Calor </w:t>
            </w:r>
          </w:p>
        </w:tc>
      </w:tr>
      <w:tr w:rsidR="005000EF" w:rsidRPr="0075141F" w14:paraId="19DA16EF" w14:textId="77777777" w:rsidTr="5CB9B77C">
        <w:tc>
          <w:tcPr>
            <w:tcW w:w="1838" w:type="dxa"/>
            <w:vAlign w:val="center"/>
          </w:tcPr>
          <w:p w14:paraId="4D358BF3" w14:textId="1AABFDE9" w:rsidR="005000EF" w:rsidRPr="0075141F" w:rsidRDefault="31371934" w:rsidP="5CB9B77C">
            <w:pPr>
              <w:jc w:val="center"/>
              <w:rPr>
                <w:rFonts w:ascii="Arial" w:hAnsi="Arial" w:cs="Arial"/>
                <w:sz w:val="18"/>
                <w:szCs w:val="18"/>
                <w:lang w:val="es-ES"/>
              </w:rPr>
            </w:pPr>
            <w:r w:rsidRPr="0075141F">
              <w:rPr>
                <w:rFonts w:ascii="Arial" w:hAnsi="Arial" w:cs="Arial"/>
                <w:b/>
                <w:bCs/>
                <w:sz w:val="18"/>
                <w:szCs w:val="18"/>
              </w:rPr>
              <w:t xml:space="preserve">Muy Alta </w:t>
            </w:r>
            <w:r w:rsidRPr="0075141F">
              <w:rPr>
                <w:rFonts w:ascii="Arial" w:hAnsi="Arial" w:cs="Arial"/>
                <w:b/>
                <w:bCs/>
                <w:sz w:val="18"/>
                <w:szCs w:val="18"/>
                <w:lang w:val="es-MX"/>
              </w:rPr>
              <w:t>(</w:t>
            </w:r>
            <w:r w:rsidRPr="0075141F">
              <w:rPr>
                <w:rFonts w:ascii="Arial" w:hAnsi="Arial" w:cs="Arial"/>
                <w:b/>
                <w:bCs/>
                <w:sz w:val="18"/>
                <w:szCs w:val="18"/>
              </w:rPr>
              <w:t>100%)</w:t>
            </w:r>
          </w:p>
        </w:tc>
        <w:tc>
          <w:tcPr>
            <w:tcW w:w="1583" w:type="dxa"/>
            <w:shd w:val="clear" w:color="auto" w:fill="FFC000"/>
          </w:tcPr>
          <w:p w14:paraId="25A17FA0" w14:textId="22E114B0" w:rsidR="005000EF" w:rsidRPr="0075141F" w:rsidRDefault="31371934" w:rsidP="5CB9B77C">
            <w:pPr>
              <w:jc w:val="center"/>
              <w:rPr>
                <w:rFonts w:ascii="Arial" w:hAnsi="Arial" w:cs="Arial"/>
                <w:sz w:val="18"/>
                <w:szCs w:val="18"/>
              </w:rPr>
            </w:pPr>
            <w:r w:rsidRPr="0075141F">
              <w:rPr>
                <w:rFonts w:ascii="Arial" w:hAnsi="Arial" w:cs="Arial"/>
                <w:sz w:val="18"/>
                <w:szCs w:val="18"/>
                <w:lang w:val="es-ES"/>
              </w:rPr>
              <w:t>Alto</w:t>
            </w:r>
          </w:p>
        </w:tc>
        <w:tc>
          <w:tcPr>
            <w:tcW w:w="1654" w:type="dxa"/>
            <w:shd w:val="clear" w:color="auto" w:fill="FFC000"/>
          </w:tcPr>
          <w:p w14:paraId="76463578" w14:textId="2FE36B45"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64" w:type="dxa"/>
            <w:shd w:val="clear" w:color="auto" w:fill="FFC000"/>
          </w:tcPr>
          <w:p w14:paraId="7E7E318E" w14:textId="0E876896"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55" w:type="dxa"/>
            <w:shd w:val="clear" w:color="auto" w:fill="FFC000"/>
            <w:vAlign w:val="center"/>
          </w:tcPr>
          <w:p w14:paraId="4A400341" w14:textId="7DC75E61"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76" w:type="dxa"/>
            <w:shd w:val="clear" w:color="auto" w:fill="FF0000"/>
            <w:vAlign w:val="center"/>
          </w:tcPr>
          <w:p w14:paraId="14C9B965" w14:textId="4E39150B"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Extremo</w:t>
            </w:r>
          </w:p>
        </w:tc>
      </w:tr>
      <w:tr w:rsidR="005000EF" w:rsidRPr="0075141F" w14:paraId="301CB750" w14:textId="77777777" w:rsidTr="5CB9B77C">
        <w:tc>
          <w:tcPr>
            <w:tcW w:w="1838" w:type="dxa"/>
            <w:vAlign w:val="center"/>
          </w:tcPr>
          <w:p w14:paraId="5EAE8DFD" w14:textId="18AE711D" w:rsidR="005000EF" w:rsidRPr="0075141F" w:rsidRDefault="31371934" w:rsidP="5CB9B77C">
            <w:pPr>
              <w:jc w:val="center"/>
              <w:rPr>
                <w:rFonts w:ascii="Arial" w:hAnsi="Arial" w:cs="Arial"/>
                <w:sz w:val="18"/>
                <w:szCs w:val="18"/>
                <w:lang w:val="es-ES"/>
              </w:rPr>
            </w:pPr>
            <w:r w:rsidRPr="0075141F">
              <w:rPr>
                <w:rFonts w:ascii="Arial" w:hAnsi="Arial" w:cs="Arial"/>
                <w:b/>
                <w:bCs/>
                <w:sz w:val="18"/>
                <w:szCs w:val="18"/>
              </w:rPr>
              <w:t>Alta (80%)</w:t>
            </w:r>
          </w:p>
        </w:tc>
        <w:tc>
          <w:tcPr>
            <w:tcW w:w="1583" w:type="dxa"/>
            <w:shd w:val="clear" w:color="auto" w:fill="FFFF00"/>
            <w:vAlign w:val="center"/>
          </w:tcPr>
          <w:p w14:paraId="698A0178" w14:textId="4C8D37D1"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54" w:type="dxa"/>
            <w:shd w:val="clear" w:color="auto" w:fill="FFFF00"/>
          </w:tcPr>
          <w:p w14:paraId="0959CEBD" w14:textId="1419F874"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64" w:type="dxa"/>
            <w:shd w:val="clear" w:color="auto" w:fill="FFC000"/>
          </w:tcPr>
          <w:p w14:paraId="6841E7B1" w14:textId="7BC40ADF"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55" w:type="dxa"/>
            <w:shd w:val="clear" w:color="auto" w:fill="FFC000"/>
          </w:tcPr>
          <w:p w14:paraId="436269DC" w14:textId="645DAF99"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76" w:type="dxa"/>
            <w:shd w:val="clear" w:color="auto" w:fill="FF0000"/>
          </w:tcPr>
          <w:p w14:paraId="318400BA" w14:textId="7B794F8D"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Extremo</w:t>
            </w:r>
          </w:p>
        </w:tc>
      </w:tr>
      <w:tr w:rsidR="005000EF" w:rsidRPr="0075141F" w14:paraId="4B70A8E7" w14:textId="77777777" w:rsidTr="5CB9B77C">
        <w:tc>
          <w:tcPr>
            <w:tcW w:w="1838" w:type="dxa"/>
            <w:vAlign w:val="center"/>
          </w:tcPr>
          <w:p w14:paraId="58B14670" w14:textId="3FBA22A1" w:rsidR="005000EF" w:rsidRPr="0075141F" w:rsidRDefault="31371934" w:rsidP="5CB9B77C">
            <w:pPr>
              <w:jc w:val="center"/>
              <w:rPr>
                <w:rFonts w:ascii="Arial" w:hAnsi="Arial" w:cs="Arial"/>
                <w:sz w:val="18"/>
                <w:szCs w:val="18"/>
                <w:lang w:val="es-ES"/>
              </w:rPr>
            </w:pPr>
            <w:r w:rsidRPr="0075141F">
              <w:rPr>
                <w:rFonts w:ascii="Arial" w:hAnsi="Arial" w:cs="Arial"/>
                <w:b/>
                <w:bCs/>
                <w:sz w:val="18"/>
                <w:szCs w:val="18"/>
              </w:rPr>
              <w:t>Media (60%)</w:t>
            </w:r>
          </w:p>
        </w:tc>
        <w:tc>
          <w:tcPr>
            <w:tcW w:w="1583" w:type="dxa"/>
            <w:shd w:val="clear" w:color="auto" w:fill="FFFF00"/>
            <w:vAlign w:val="center"/>
          </w:tcPr>
          <w:p w14:paraId="23E81061" w14:textId="5274F2EE"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54" w:type="dxa"/>
            <w:shd w:val="clear" w:color="auto" w:fill="FFFF00"/>
          </w:tcPr>
          <w:p w14:paraId="18C91CFA" w14:textId="435D369C"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64" w:type="dxa"/>
            <w:shd w:val="clear" w:color="auto" w:fill="FFFF00"/>
          </w:tcPr>
          <w:p w14:paraId="434B65D5" w14:textId="1679367A"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55" w:type="dxa"/>
            <w:shd w:val="clear" w:color="auto" w:fill="FFC000"/>
          </w:tcPr>
          <w:p w14:paraId="3E8E6F53" w14:textId="792666B5"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76" w:type="dxa"/>
            <w:shd w:val="clear" w:color="auto" w:fill="FF0000"/>
          </w:tcPr>
          <w:p w14:paraId="79519FE9" w14:textId="77EDC091"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Extremo</w:t>
            </w:r>
          </w:p>
        </w:tc>
      </w:tr>
      <w:tr w:rsidR="005000EF" w:rsidRPr="0075141F" w14:paraId="2D24A02A" w14:textId="77777777" w:rsidTr="5CB9B77C">
        <w:tc>
          <w:tcPr>
            <w:tcW w:w="1838" w:type="dxa"/>
            <w:tcBorders>
              <w:bottom w:val="single" w:sz="4" w:space="0" w:color="auto"/>
            </w:tcBorders>
            <w:vAlign w:val="center"/>
          </w:tcPr>
          <w:p w14:paraId="3C0C781D" w14:textId="595BA668" w:rsidR="005000EF" w:rsidRPr="0075141F" w:rsidRDefault="31371934" w:rsidP="5CB9B77C">
            <w:pPr>
              <w:jc w:val="center"/>
              <w:rPr>
                <w:rFonts w:ascii="Arial" w:hAnsi="Arial" w:cs="Arial"/>
                <w:sz w:val="18"/>
                <w:szCs w:val="18"/>
                <w:lang w:val="es-ES"/>
              </w:rPr>
            </w:pPr>
            <w:r w:rsidRPr="0075141F">
              <w:rPr>
                <w:rFonts w:ascii="Arial" w:hAnsi="Arial" w:cs="Arial"/>
                <w:b/>
                <w:bCs/>
                <w:sz w:val="18"/>
                <w:szCs w:val="18"/>
              </w:rPr>
              <w:t>Baja (40%)</w:t>
            </w:r>
          </w:p>
        </w:tc>
        <w:tc>
          <w:tcPr>
            <w:tcW w:w="1583" w:type="dxa"/>
            <w:shd w:val="clear" w:color="auto" w:fill="92D050"/>
            <w:vAlign w:val="center"/>
          </w:tcPr>
          <w:p w14:paraId="4568D457" w14:textId="2D7DEBC0"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Bajo</w:t>
            </w:r>
          </w:p>
        </w:tc>
        <w:tc>
          <w:tcPr>
            <w:tcW w:w="1654" w:type="dxa"/>
            <w:shd w:val="clear" w:color="auto" w:fill="FFFF00"/>
            <w:vAlign w:val="center"/>
          </w:tcPr>
          <w:p w14:paraId="61A6E558" w14:textId="48060BD8" w:rsidR="005000EF" w:rsidRPr="0075141F" w:rsidRDefault="166E44B6"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64" w:type="dxa"/>
            <w:shd w:val="clear" w:color="auto" w:fill="FFFF00"/>
          </w:tcPr>
          <w:p w14:paraId="5AB955B5" w14:textId="432B9D9E"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55" w:type="dxa"/>
            <w:shd w:val="clear" w:color="auto" w:fill="FFC000"/>
          </w:tcPr>
          <w:p w14:paraId="61DE0B26" w14:textId="513F1DB2"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76" w:type="dxa"/>
            <w:shd w:val="clear" w:color="auto" w:fill="FF0000"/>
          </w:tcPr>
          <w:p w14:paraId="1E5E9270" w14:textId="77016DB0"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Extremo</w:t>
            </w:r>
          </w:p>
        </w:tc>
      </w:tr>
      <w:tr w:rsidR="005000EF" w:rsidRPr="0075141F" w14:paraId="52055A72" w14:textId="77777777" w:rsidTr="5CB9B77C">
        <w:tc>
          <w:tcPr>
            <w:tcW w:w="1838" w:type="dxa"/>
            <w:tcBorders>
              <w:bottom w:val="single" w:sz="4" w:space="0" w:color="auto"/>
            </w:tcBorders>
            <w:vAlign w:val="center"/>
          </w:tcPr>
          <w:p w14:paraId="71213E0D" w14:textId="21469828" w:rsidR="005000EF" w:rsidRPr="0075141F" w:rsidRDefault="31371934" w:rsidP="5CB9B77C">
            <w:pPr>
              <w:jc w:val="center"/>
              <w:rPr>
                <w:rFonts w:ascii="Arial" w:hAnsi="Arial" w:cs="Arial"/>
                <w:sz w:val="18"/>
                <w:szCs w:val="18"/>
                <w:lang w:val="es-ES"/>
              </w:rPr>
            </w:pPr>
            <w:r w:rsidRPr="0075141F">
              <w:rPr>
                <w:rFonts w:ascii="Arial" w:hAnsi="Arial" w:cs="Arial"/>
                <w:b/>
                <w:bCs/>
                <w:sz w:val="18"/>
                <w:szCs w:val="18"/>
              </w:rPr>
              <w:t>Muy Baja (20%)</w:t>
            </w:r>
          </w:p>
        </w:tc>
        <w:tc>
          <w:tcPr>
            <w:tcW w:w="1583" w:type="dxa"/>
            <w:tcBorders>
              <w:bottom w:val="single" w:sz="4" w:space="0" w:color="auto"/>
            </w:tcBorders>
            <w:shd w:val="clear" w:color="auto" w:fill="92D050"/>
            <w:vAlign w:val="center"/>
          </w:tcPr>
          <w:p w14:paraId="23566DEA" w14:textId="7ED00B3E"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Bajo</w:t>
            </w:r>
          </w:p>
        </w:tc>
        <w:tc>
          <w:tcPr>
            <w:tcW w:w="1654" w:type="dxa"/>
            <w:tcBorders>
              <w:bottom w:val="single" w:sz="4" w:space="0" w:color="auto"/>
            </w:tcBorders>
            <w:shd w:val="clear" w:color="auto" w:fill="92D050"/>
            <w:vAlign w:val="center"/>
          </w:tcPr>
          <w:p w14:paraId="45C360C8" w14:textId="7B2890B4"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Bajo</w:t>
            </w:r>
          </w:p>
        </w:tc>
        <w:tc>
          <w:tcPr>
            <w:tcW w:w="1664" w:type="dxa"/>
            <w:tcBorders>
              <w:bottom w:val="single" w:sz="4" w:space="0" w:color="auto"/>
            </w:tcBorders>
            <w:shd w:val="clear" w:color="auto" w:fill="FFFF00"/>
          </w:tcPr>
          <w:p w14:paraId="7364AA07" w14:textId="7B4A922F"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Moderado</w:t>
            </w:r>
          </w:p>
        </w:tc>
        <w:tc>
          <w:tcPr>
            <w:tcW w:w="1655" w:type="dxa"/>
            <w:tcBorders>
              <w:bottom w:val="single" w:sz="4" w:space="0" w:color="auto"/>
            </w:tcBorders>
            <w:shd w:val="clear" w:color="auto" w:fill="FFC000"/>
          </w:tcPr>
          <w:p w14:paraId="4258B805" w14:textId="7D631DE3"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Alto</w:t>
            </w:r>
          </w:p>
        </w:tc>
        <w:tc>
          <w:tcPr>
            <w:tcW w:w="1676" w:type="dxa"/>
            <w:tcBorders>
              <w:bottom w:val="single" w:sz="4" w:space="0" w:color="auto"/>
            </w:tcBorders>
            <w:shd w:val="clear" w:color="auto" w:fill="FF0000"/>
          </w:tcPr>
          <w:p w14:paraId="6098691D" w14:textId="0CD9F240" w:rsidR="005000EF" w:rsidRPr="0075141F" w:rsidRDefault="31371934" w:rsidP="5CB9B77C">
            <w:pPr>
              <w:jc w:val="center"/>
              <w:rPr>
                <w:rFonts w:ascii="Arial" w:hAnsi="Arial" w:cs="Arial"/>
                <w:sz w:val="18"/>
                <w:szCs w:val="18"/>
                <w:lang w:val="es-ES"/>
              </w:rPr>
            </w:pPr>
            <w:r w:rsidRPr="0075141F">
              <w:rPr>
                <w:rFonts w:ascii="Arial" w:hAnsi="Arial" w:cs="Arial"/>
                <w:sz w:val="18"/>
                <w:szCs w:val="18"/>
                <w:lang w:val="es-ES"/>
              </w:rPr>
              <w:t>Extremo</w:t>
            </w:r>
          </w:p>
        </w:tc>
      </w:tr>
      <w:tr w:rsidR="004D7294" w:rsidRPr="0075141F" w14:paraId="4FD9AA21" w14:textId="77777777" w:rsidTr="5CB9B77C">
        <w:trPr>
          <w:trHeight w:val="537"/>
        </w:trPr>
        <w:tc>
          <w:tcPr>
            <w:tcW w:w="1838" w:type="dxa"/>
            <w:tcBorders>
              <w:top w:val="single" w:sz="4" w:space="0" w:color="auto"/>
              <w:left w:val="nil"/>
              <w:bottom w:val="nil"/>
              <w:right w:val="single" w:sz="4" w:space="0" w:color="auto"/>
            </w:tcBorders>
            <w:vAlign w:val="center"/>
          </w:tcPr>
          <w:p w14:paraId="326BAA3F" w14:textId="77777777" w:rsidR="004D7294" w:rsidRPr="0075141F" w:rsidRDefault="004D7294" w:rsidP="5CB9B77C">
            <w:pPr>
              <w:jc w:val="center"/>
              <w:rPr>
                <w:rFonts w:ascii="Arial" w:hAnsi="Arial" w:cs="Arial"/>
                <w:b/>
                <w:bCs/>
                <w:sz w:val="18"/>
                <w:szCs w:val="18"/>
              </w:rPr>
            </w:pPr>
          </w:p>
        </w:tc>
        <w:tc>
          <w:tcPr>
            <w:tcW w:w="1583" w:type="dxa"/>
            <w:tcBorders>
              <w:left w:val="single" w:sz="4" w:space="0" w:color="auto"/>
            </w:tcBorders>
            <w:shd w:val="clear" w:color="auto" w:fill="auto"/>
            <w:vAlign w:val="center"/>
          </w:tcPr>
          <w:p w14:paraId="676EFCC4" w14:textId="61D03755" w:rsidR="004D7294" w:rsidRPr="0075141F" w:rsidRDefault="7CAC4E8C" w:rsidP="5CB9B77C">
            <w:pPr>
              <w:jc w:val="center"/>
              <w:rPr>
                <w:rFonts w:ascii="Arial" w:hAnsi="Arial" w:cs="Arial"/>
                <w:sz w:val="18"/>
                <w:szCs w:val="18"/>
                <w:lang w:val="es-ES"/>
              </w:rPr>
            </w:pPr>
            <w:r w:rsidRPr="0075141F">
              <w:rPr>
                <w:rFonts w:ascii="Arial" w:hAnsi="Arial" w:cs="Arial"/>
                <w:b/>
                <w:bCs/>
                <w:sz w:val="18"/>
                <w:szCs w:val="18"/>
                <w:lang w:val="es-ES"/>
              </w:rPr>
              <w:t>Leve</w:t>
            </w:r>
            <w:r w:rsidR="699C52AF" w:rsidRPr="0075141F">
              <w:rPr>
                <w:rFonts w:ascii="Arial" w:hAnsi="Arial" w:cs="Arial"/>
                <w:b/>
                <w:bCs/>
                <w:sz w:val="18"/>
                <w:szCs w:val="18"/>
                <w:lang w:val="es-ES"/>
              </w:rPr>
              <w:t xml:space="preserve"> (</w:t>
            </w:r>
            <w:r w:rsidRPr="0075141F">
              <w:rPr>
                <w:rFonts w:ascii="Arial" w:hAnsi="Arial" w:cs="Arial"/>
                <w:b/>
                <w:bCs/>
                <w:sz w:val="18"/>
                <w:szCs w:val="18"/>
                <w:lang w:val="es-ES"/>
              </w:rPr>
              <w:t>20%</w:t>
            </w:r>
            <w:r w:rsidR="699C52AF" w:rsidRPr="0075141F">
              <w:rPr>
                <w:rFonts w:ascii="Arial" w:hAnsi="Arial" w:cs="Arial"/>
                <w:b/>
                <w:bCs/>
                <w:sz w:val="18"/>
                <w:szCs w:val="18"/>
                <w:lang w:val="es-ES"/>
              </w:rPr>
              <w:t>)</w:t>
            </w:r>
          </w:p>
        </w:tc>
        <w:tc>
          <w:tcPr>
            <w:tcW w:w="1654" w:type="dxa"/>
            <w:shd w:val="clear" w:color="auto" w:fill="auto"/>
            <w:vAlign w:val="center"/>
          </w:tcPr>
          <w:p w14:paraId="27E3C8CA" w14:textId="503569BE" w:rsidR="004D7294" w:rsidRPr="0075141F" w:rsidRDefault="699C52AF" w:rsidP="5CB9B77C">
            <w:pPr>
              <w:jc w:val="center"/>
              <w:rPr>
                <w:rFonts w:ascii="Arial" w:hAnsi="Arial" w:cs="Arial"/>
                <w:sz w:val="18"/>
                <w:szCs w:val="18"/>
                <w:lang w:val="es-ES"/>
              </w:rPr>
            </w:pPr>
            <w:r w:rsidRPr="0075141F">
              <w:rPr>
                <w:rFonts w:ascii="Arial" w:hAnsi="Arial" w:cs="Arial"/>
                <w:b/>
                <w:bCs/>
                <w:sz w:val="18"/>
                <w:szCs w:val="18"/>
                <w:lang w:val="es-ES"/>
              </w:rPr>
              <w:t>M</w:t>
            </w:r>
            <w:r w:rsidR="7CAC4E8C" w:rsidRPr="0075141F">
              <w:rPr>
                <w:rFonts w:ascii="Arial" w:hAnsi="Arial" w:cs="Arial"/>
                <w:b/>
                <w:bCs/>
                <w:sz w:val="18"/>
                <w:szCs w:val="18"/>
                <w:lang w:val="es-ES"/>
              </w:rPr>
              <w:t>enor (40%</w:t>
            </w:r>
            <w:r w:rsidRPr="0075141F">
              <w:rPr>
                <w:rFonts w:ascii="Arial" w:hAnsi="Arial" w:cs="Arial"/>
                <w:b/>
                <w:bCs/>
                <w:sz w:val="18"/>
                <w:szCs w:val="18"/>
                <w:lang w:val="es-ES"/>
              </w:rPr>
              <w:t>)</w:t>
            </w:r>
          </w:p>
        </w:tc>
        <w:tc>
          <w:tcPr>
            <w:tcW w:w="1664" w:type="dxa"/>
            <w:shd w:val="clear" w:color="auto" w:fill="auto"/>
            <w:vAlign w:val="center"/>
          </w:tcPr>
          <w:p w14:paraId="689AC233" w14:textId="7769F993" w:rsidR="004D7294" w:rsidRPr="0075141F" w:rsidRDefault="7CAC4E8C" w:rsidP="5CB9B77C">
            <w:pPr>
              <w:jc w:val="center"/>
              <w:rPr>
                <w:rFonts w:ascii="Arial" w:hAnsi="Arial" w:cs="Arial"/>
                <w:sz w:val="18"/>
                <w:szCs w:val="18"/>
                <w:lang w:val="es-ES"/>
              </w:rPr>
            </w:pPr>
            <w:r w:rsidRPr="0075141F">
              <w:rPr>
                <w:rFonts w:ascii="Arial" w:hAnsi="Arial" w:cs="Arial"/>
                <w:b/>
                <w:bCs/>
                <w:sz w:val="18"/>
                <w:szCs w:val="18"/>
                <w:lang w:val="es-ES"/>
              </w:rPr>
              <w:t>Moderado (60%</w:t>
            </w:r>
            <w:r w:rsidR="699C52AF" w:rsidRPr="0075141F">
              <w:rPr>
                <w:rFonts w:ascii="Arial" w:hAnsi="Arial" w:cs="Arial"/>
                <w:b/>
                <w:bCs/>
                <w:sz w:val="18"/>
                <w:szCs w:val="18"/>
                <w:lang w:val="es-ES"/>
              </w:rPr>
              <w:t>)</w:t>
            </w:r>
          </w:p>
        </w:tc>
        <w:tc>
          <w:tcPr>
            <w:tcW w:w="1655" w:type="dxa"/>
            <w:shd w:val="clear" w:color="auto" w:fill="auto"/>
            <w:vAlign w:val="center"/>
          </w:tcPr>
          <w:p w14:paraId="1419100C" w14:textId="11D8B7A1" w:rsidR="004D7294" w:rsidRPr="0075141F" w:rsidRDefault="7CAC4E8C" w:rsidP="5CB9B77C">
            <w:pPr>
              <w:jc w:val="center"/>
              <w:rPr>
                <w:rFonts w:ascii="Arial" w:hAnsi="Arial" w:cs="Arial"/>
                <w:sz w:val="18"/>
                <w:szCs w:val="18"/>
                <w:lang w:val="es-ES"/>
              </w:rPr>
            </w:pPr>
            <w:r w:rsidRPr="0075141F">
              <w:rPr>
                <w:rFonts w:ascii="Arial" w:hAnsi="Arial" w:cs="Arial"/>
                <w:b/>
                <w:bCs/>
                <w:sz w:val="18"/>
                <w:szCs w:val="18"/>
                <w:lang w:val="es-ES"/>
              </w:rPr>
              <w:t>Mayor (80%</w:t>
            </w:r>
            <w:r w:rsidR="699C52AF" w:rsidRPr="0075141F">
              <w:rPr>
                <w:rFonts w:ascii="Arial" w:hAnsi="Arial" w:cs="Arial"/>
                <w:b/>
                <w:bCs/>
                <w:sz w:val="18"/>
                <w:szCs w:val="18"/>
                <w:lang w:val="es-ES"/>
              </w:rPr>
              <w:t>)</w:t>
            </w:r>
          </w:p>
        </w:tc>
        <w:tc>
          <w:tcPr>
            <w:tcW w:w="1676" w:type="dxa"/>
            <w:shd w:val="clear" w:color="auto" w:fill="auto"/>
            <w:vAlign w:val="center"/>
          </w:tcPr>
          <w:p w14:paraId="208956F5" w14:textId="417AAE73" w:rsidR="004D7294" w:rsidRPr="0075141F" w:rsidRDefault="699C52AF" w:rsidP="5CB9B77C">
            <w:pPr>
              <w:spacing w:line="240" w:lineRule="auto"/>
              <w:jc w:val="center"/>
              <w:rPr>
                <w:rFonts w:ascii="Arial" w:hAnsi="Arial" w:cs="Arial"/>
                <w:sz w:val="18"/>
                <w:szCs w:val="18"/>
                <w:lang w:val="es-ES"/>
              </w:rPr>
            </w:pPr>
            <w:r w:rsidRPr="0075141F">
              <w:rPr>
                <w:rFonts w:ascii="Arial" w:hAnsi="Arial" w:cs="Arial"/>
                <w:b/>
                <w:bCs/>
                <w:sz w:val="18"/>
                <w:szCs w:val="18"/>
                <w:lang w:val="es-ES"/>
              </w:rPr>
              <w:t>Catastrófico (</w:t>
            </w:r>
            <w:r w:rsidR="7CAC4E8C" w:rsidRPr="0075141F">
              <w:rPr>
                <w:rFonts w:ascii="Arial" w:hAnsi="Arial" w:cs="Arial"/>
                <w:b/>
                <w:bCs/>
                <w:sz w:val="18"/>
                <w:szCs w:val="18"/>
                <w:lang w:val="es-ES"/>
              </w:rPr>
              <w:t>100%</w:t>
            </w:r>
            <w:r w:rsidRPr="0075141F">
              <w:rPr>
                <w:rFonts w:ascii="Arial" w:hAnsi="Arial" w:cs="Arial"/>
                <w:b/>
                <w:bCs/>
                <w:sz w:val="18"/>
                <w:szCs w:val="18"/>
                <w:lang w:val="es-ES"/>
              </w:rPr>
              <w:t>)</w:t>
            </w:r>
          </w:p>
        </w:tc>
      </w:tr>
      <w:tr w:rsidR="004D7294" w:rsidRPr="0075141F" w14:paraId="5AFD8289" w14:textId="77777777" w:rsidTr="5CB9B77C">
        <w:tc>
          <w:tcPr>
            <w:tcW w:w="1838" w:type="dxa"/>
            <w:tcBorders>
              <w:top w:val="nil"/>
              <w:left w:val="nil"/>
              <w:bottom w:val="nil"/>
              <w:right w:val="single" w:sz="4" w:space="0" w:color="auto"/>
            </w:tcBorders>
            <w:vAlign w:val="center"/>
          </w:tcPr>
          <w:p w14:paraId="6C608582" w14:textId="77777777" w:rsidR="004D7294" w:rsidRPr="0075141F" w:rsidRDefault="004D7294" w:rsidP="5CB9B77C">
            <w:pPr>
              <w:jc w:val="center"/>
              <w:rPr>
                <w:rFonts w:ascii="Arial" w:hAnsi="Arial" w:cs="Arial"/>
                <w:b/>
                <w:bCs/>
                <w:sz w:val="18"/>
                <w:szCs w:val="18"/>
              </w:rPr>
            </w:pPr>
          </w:p>
        </w:tc>
        <w:tc>
          <w:tcPr>
            <w:tcW w:w="8232" w:type="dxa"/>
            <w:gridSpan w:val="5"/>
            <w:tcBorders>
              <w:left w:val="single" w:sz="4" w:space="0" w:color="auto"/>
            </w:tcBorders>
            <w:shd w:val="clear" w:color="auto" w:fill="auto"/>
            <w:vAlign w:val="center"/>
          </w:tcPr>
          <w:p w14:paraId="4DEEBE0B" w14:textId="77777777" w:rsidR="004D7294" w:rsidRPr="0075141F" w:rsidRDefault="699C52AF" w:rsidP="5CB9B77C">
            <w:pPr>
              <w:jc w:val="center"/>
              <w:rPr>
                <w:rFonts w:ascii="Arial" w:hAnsi="Arial" w:cs="Arial"/>
                <w:b/>
                <w:bCs/>
                <w:sz w:val="18"/>
                <w:szCs w:val="18"/>
                <w:lang w:val="es-ES"/>
              </w:rPr>
            </w:pPr>
            <w:r w:rsidRPr="0075141F">
              <w:rPr>
                <w:rFonts w:ascii="Arial" w:hAnsi="Arial" w:cs="Arial"/>
                <w:b/>
                <w:bCs/>
                <w:sz w:val="18"/>
                <w:szCs w:val="18"/>
                <w:lang w:val="es-ES"/>
              </w:rPr>
              <w:t>Impacto</w:t>
            </w:r>
          </w:p>
        </w:tc>
      </w:tr>
    </w:tbl>
    <w:p w14:paraId="4A85BA1B" w14:textId="3F03341D" w:rsidR="004D7294" w:rsidRPr="0075141F" w:rsidRDefault="699C52AF" w:rsidP="5CB9B77C">
      <w:pPr>
        <w:pStyle w:val="Descripcin"/>
        <w:jc w:val="center"/>
        <w:rPr>
          <w:rFonts w:ascii="Arial" w:hAnsi="Arial" w:cs="Arial"/>
          <w:b w:val="0"/>
          <w:bCs w:val="0"/>
          <w:i/>
          <w:iCs/>
          <w:color w:val="auto"/>
        </w:rPr>
      </w:pPr>
      <w:r w:rsidRPr="0075141F">
        <w:rPr>
          <w:rFonts w:ascii="Arial" w:hAnsi="Arial" w:cs="Arial"/>
          <w:color w:val="auto"/>
        </w:rPr>
        <w:t>Fuente</w:t>
      </w:r>
      <w:r w:rsidRPr="0075141F">
        <w:rPr>
          <w:rFonts w:ascii="Arial" w:hAnsi="Arial" w:cs="Arial"/>
          <w:b w:val="0"/>
          <w:bCs w:val="0"/>
          <w:color w:val="auto"/>
        </w:rPr>
        <w:t xml:space="preserve">: </w:t>
      </w:r>
      <w:r w:rsidR="44D8DD43" w:rsidRPr="0075141F">
        <w:rPr>
          <w:rFonts w:ascii="Arial" w:hAnsi="Arial" w:cs="Arial"/>
          <w:b w:val="0"/>
          <w:bCs w:val="0"/>
          <w:color w:val="auto"/>
        </w:rPr>
        <w:t>Guía para la administración del riesgo y el diseño de controles en entidades públicas Versión 5 diciembre 2020. DAFP. pág. 42.</w:t>
      </w:r>
    </w:p>
    <w:p w14:paraId="07416CB6" w14:textId="77777777" w:rsidR="004D7294" w:rsidRPr="0075141F" w:rsidRDefault="004D7294" w:rsidP="5CB9B77C">
      <w:pPr>
        <w:rPr>
          <w:rFonts w:ascii="Arial" w:hAnsi="Arial" w:cs="Arial"/>
        </w:rPr>
      </w:pPr>
    </w:p>
    <w:p w14:paraId="0C8B9465" w14:textId="22173BE0" w:rsidR="7431C357" w:rsidRPr="0075141F" w:rsidRDefault="7431C357" w:rsidP="00E53EF4">
      <w:pPr>
        <w:spacing w:line="240" w:lineRule="auto"/>
        <w:rPr>
          <w:rFonts w:ascii="Arial" w:hAnsi="Arial" w:cs="Arial"/>
          <w:sz w:val="22"/>
          <w:szCs w:val="22"/>
          <w:lang w:val="es-ES"/>
        </w:rPr>
      </w:pPr>
      <w:r w:rsidRPr="0075141F">
        <w:rPr>
          <w:rFonts w:ascii="Arial" w:hAnsi="Arial" w:cs="Arial"/>
          <w:sz w:val="22"/>
          <w:szCs w:val="22"/>
          <w:lang w:val="es-ES"/>
        </w:rPr>
        <w:t>En el</w:t>
      </w:r>
      <w:r w:rsidRPr="0075141F">
        <w:rPr>
          <w:rFonts w:ascii="Arial" w:hAnsi="Arial" w:cs="Arial"/>
          <w:sz w:val="22"/>
          <w:szCs w:val="22"/>
        </w:rPr>
        <w:t xml:space="preserve"> formato DESI-FM-018 Mapa de Riesgos de Proceso al seleccionar la probabilidad y el impacto de las listas desplegables, se realiza automáticamente la </w:t>
      </w:r>
      <w:r w:rsidRPr="0075141F">
        <w:rPr>
          <w:rFonts w:ascii="Arial" w:hAnsi="Arial" w:cs="Arial"/>
          <w:sz w:val="22"/>
          <w:szCs w:val="22"/>
          <w:lang w:val="es-ES"/>
        </w:rPr>
        <w:t>intersección, como resultado se obtiene el riesgo inherente.</w:t>
      </w:r>
    </w:p>
    <w:p w14:paraId="2B8A00C0" w14:textId="77777777" w:rsidR="00A70F0C" w:rsidRPr="0075141F" w:rsidRDefault="00A70F0C" w:rsidP="004D7294">
      <w:pPr>
        <w:pStyle w:val="Descripcin"/>
        <w:jc w:val="center"/>
        <w:rPr>
          <w:rFonts w:ascii="Arial" w:hAnsi="Arial" w:cs="Arial"/>
          <w:color w:val="auto"/>
          <w:sz w:val="20"/>
          <w:szCs w:val="20"/>
        </w:rPr>
      </w:pPr>
    </w:p>
    <w:p w14:paraId="243A8451" w14:textId="3ADA137B" w:rsidR="004D7294" w:rsidRPr="0075141F" w:rsidRDefault="699C52AF" w:rsidP="5CB9B77C">
      <w:pPr>
        <w:pStyle w:val="Descripcin"/>
        <w:jc w:val="center"/>
        <w:rPr>
          <w:rFonts w:ascii="Arial" w:hAnsi="Arial" w:cs="Arial"/>
          <w:b w:val="0"/>
          <w:bCs w:val="0"/>
          <w:color w:val="auto"/>
        </w:rPr>
      </w:pPr>
      <w:bookmarkStart w:id="58" w:name="_Toc86836429"/>
      <w:bookmarkStart w:id="59" w:name="_Toc116994915"/>
      <w:r w:rsidRPr="0075141F">
        <w:rPr>
          <w:rFonts w:ascii="Arial" w:hAnsi="Arial" w:cs="Arial"/>
          <w:color w:val="auto"/>
        </w:rPr>
        <w:t xml:space="preserve">Tabla </w:t>
      </w:r>
      <w:r w:rsidR="004D7294" w:rsidRPr="0075141F">
        <w:rPr>
          <w:rFonts w:ascii="Arial" w:hAnsi="Arial" w:cs="Arial"/>
          <w:color w:val="auto"/>
        </w:rPr>
        <w:fldChar w:fldCharType="begin"/>
      </w:r>
      <w:r w:rsidR="004D7294" w:rsidRPr="0075141F">
        <w:rPr>
          <w:rFonts w:ascii="Arial" w:hAnsi="Arial" w:cs="Arial"/>
          <w:color w:val="auto"/>
        </w:rPr>
        <w:instrText xml:space="preserve"> SEQ Tabla \* ARABIC </w:instrText>
      </w:r>
      <w:r w:rsidR="004D7294" w:rsidRPr="0075141F">
        <w:rPr>
          <w:rFonts w:ascii="Arial" w:hAnsi="Arial" w:cs="Arial"/>
          <w:color w:val="auto"/>
        </w:rPr>
        <w:fldChar w:fldCharType="separate"/>
      </w:r>
      <w:r w:rsidR="00302219">
        <w:rPr>
          <w:rFonts w:ascii="Arial" w:hAnsi="Arial" w:cs="Arial"/>
          <w:noProof/>
          <w:color w:val="auto"/>
        </w:rPr>
        <w:t>9</w:t>
      </w:r>
      <w:r w:rsidR="004D7294" w:rsidRPr="0075141F">
        <w:rPr>
          <w:rFonts w:ascii="Arial" w:hAnsi="Arial" w:cs="Arial"/>
          <w:color w:val="auto"/>
        </w:rPr>
        <w:fldChar w:fldCharType="end"/>
      </w:r>
      <w:r w:rsidRPr="0075141F">
        <w:rPr>
          <w:rFonts w:ascii="Arial" w:hAnsi="Arial" w:cs="Arial"/>
          <w:color w:val="auto"/>
        </w:rPr>
        <w:t xml:space="preserve"> </w:t>
      </w:r>
      <w:r w:rsidRPr="0075141F">
        <w:rPr>
          <w:rFonts w:ascii="Arial" w:hAnsi="Arial" w:cs="Arial"/>
          <w:b w:val="0"/>
          <w:bCs w:val="0"/>
          <w:color w:val="auto"/>
        </w:rPr>
        <w:t>Riesgo Inherente</w:t>
      </w:r>
      <w:bookmarkEnd w:id="58"/>
      <w:bookmarkEnd w:id="59"/>
    </w:p>
    <w:tbl>
      <w:tblPr>
        <w:tblStyle w:val="Tablaconcuadrcula"/>
        <w:tblW w:w="0" w:type="auto"/>
        <w:jc w:val="center"/>
        <w:tblLook w:val="04A0" w:firstRow="1" w:lastRow="0" w:firstColumn="1" w:lastColumn="0" w:noHBand="0" w:noVBand="1"/>
      </w:tblPr>
      <w:tblGrid>
        <w:gridCol w:w="3352"/>
        <w:gridCol w:w="3352"/>
        <w:gridCol w:w="3352"/>
      </w:tblGrid>
      <w:tr w:rsidR="004D7294" w:rsidRPr="0075141F" w14:paraId="4369BB26" w14:textId="77777777" w:rsidTr="00D63360">
        <w:trPr>
          <w:trHeight w:val="286"/>
          <w:jc w:val="center"/>
        </w:trPr>
        <w:tc>
          <w:tcPr>
            <w:tcW w:w="6713" w:type="dxa"/>
            <w:gridSpan w:val="2"/>
            <w:shd w:val="clear" w:color="auto" w:fill="D9D9D9" w:themeFill="background1" w:themeFillShade="D9"/>
            <w:vAlign w:val="center"/>
          </w:tcPr>
          <w:p w14:paraId="73F2D34A" w14:textId="77777777" w:rsidR="004D7294" w:rsidRPr="0075141F" w:rsidRDefault="699C52AF" w:rsidP="00D63360">
            <w:pPr>
              <w:pStyle w:val="Textoindependiente"/>
              <w:spacing w:after="0"/>
              <w:jc w:val="center"/>
              <w:rPr>
                <w:rFonts w:ascii="Arial" w:hAnsi="Arial" w:cs="Arial"/>
                <w:b/>
                <w:bCs/>
                <w:sz w:val="18"/>
                <w:szCs w:val="18"/>
              </w:rPr>
            </w:pPr>
            <w:r w:rsidRPr="0075141F">
              <w:rPr>
                <w:rFonts w:ascii="Arial" w:hAnsi="Arial" w:cs="Arial"/>
                <w:b/>
                <w:bCs/>
                <w:sz w:val="18"/>
                <w:szCs w:val="18"/>
              </w:rPr>
              <w:t>CALIFICACIÓN DEL RIESGO</w:t>
            </w:r>
          </w:p>
        </w:tc>
        <w:tc>
          <w:tcPr>
            <w:tcW w:w="3357" w:type="dxa"/>
            <w:shd w:val="clear" w:color="auto" w:fill="D9D9D9" w:themeFill="background1" w:themeFillShade="D9"/>
            <w:vAlign w:val="center"/>
          </w:tcPr>
          <w:p w14:paraId="45A0C31B" w14:textId="77777777" w:rsidR="004D7294" w:rsidRPr="0075141F" w:rsidRDefault="699C52AF" w:rsidP="00D63360">
            <w:pPr>
              <w:pStyle w:val="Textoindependiente"/>
              <w:spacing w:after="0" w:line="240" w:lineRule="auto"/>
              <w:jc w:val="center"/>
              <w:rPr>
                <w:rFonts w:ascii="Arial" w:hAnsi="Arial" w:cs="Arial"/>
                <w:b/>
                <w:bCs/>
                <w:sz w:val="18"/>
                <w:szCs w:val="18"/>
              </w:rPr>
            </w:pPr>
            <w:r w:rsidRPr="0075141F">
              <w:rPr>
                <w:rFonts w:ascii="Arial" w:hAnsi="Arial" w:cs="Arial"/>
                <w:b/>
                <w:bCs/>
                <w:sz w:val="18"/>
                <w:szCs w:val="18"/>
              </w:rPr>
              <w:t>EVALUACIÓN DEL RIESGO INHERENTE</w:t>
            </w:r>
          </w:p>
        </w:tc>
      </w:tr>
      <w:tr w:rsidR="004D7294" w:rsidRPr="0075141F" w14:paraId="27BD48D8" w14:textId="77777777" w:rsidTr="00D63360">
        <w:trPr>
          <w:trHeight w:val="263"/>
          <w:jc w:val="center"/>
        </w:trPr>
        <w:tc>
          <w:tcPr>
            <w:tcW w:w="3356" w:type="dxa"/>
            <w:shd w:val="clear" w:color="auto" w:fill="D9D9D9" w:themeFill="background1" w:themeFillShade="D9"/>
          </w:tcPr>
          <w:p w14:paraId="4A3D8090" w14:textId="77777777" w:rsidR="004D7294" w:rsidRPr="0075141F" w:rsidRDefault="699C52AF" w:rsidP="00D63360">
            <w:pPr>
              <w:pStyle w:val="Textoindependiente"/>
              <w:spacing w:after="0"/>
              <w:jc w:val="center"/>
              <w:rPr>
                <w:rFonts w:ascii="Arial" w:hAnsi="Arial" w:cs="Arial"/>
                <w:b/>
                <w:bCs/>
                <w:sz w:val="18"/>
                <w:szCs w:val="18"/>
              </w:rPr>
            </w:pPr>
            <w:r w:rsidRPr="0075141F">
              <w:rPr>
                <w:rFonts w:ascii="Arial" w:hAnsi="Arial" w:cs="Arial"/>
                <w:b/>
                <w:bCs/>
                <w:sz w:val="18"/>
                <w:szCs w:val="18"/>
              </w:rPr>
              <w:lastRenderedPageBreak/>
              <w:t>PROBABILIDAD</w:t>
            </w:r>
          </w:p>
        </w:tc>
        <w:tc>
          <w:tcPr>
            <w:tcW w:w="3357" w:type="dxa"/>
            <w:shd w:val="clear" w:color="auto" w:fill="D9D9D9" w:themeFill="background1" w:themeFillShade="D9"/>
          </w:tcPr>
          <w:p w14:paraId="3479F366" w14:textId="77777777" w:rsidR="004D7294" w:rsidRPr="0075141F" w:rsidRDefault="699C52AF" w:rsidP="00D63360">
            <w:pPr>
              <w:pStyle w:val="Textoindependiente"/>
              <w:spacing w:after="0"/>
              <w:jc w:val="center"/>
              <w:rPr>
                <w:rFonts w:ascii="Arial" w:hAnsi="Arial" w:cs="Arial"/>
                <w:b/>
                <w:bCs/>
                <w:sz w:val="18"/>
                <w:szCs w:val="18"/>
              </w:rPr>
            </w:pPr>
            <w:r w:rsidRPr="0075141F">
              <w:rPr>
                <w:rFonts w:ascii="Arial" w:hAnsi="Arial" w:cs="Arial"/>
                <w:b/>
                <w:bCs/>
                <w:sz w:val="18"/>
                <w:szCs w:val="18"/>
              </w:rPr>
              <w:t>IMPACTO</w:t>
            </w:r>
          </w:p>
        </w:tc>
        <w:tc>
          <w:tcPr>
            <w:tcW w:w="3357" w:type="dxa"/>
            <w:shd w:val="clear" w:color="auto" w:fill="D9D9D9" w:themeFill="background1" w:themeFillShade="D9"/>
            <w:vAlign w:val="center"/>
          </w:tcPr>
          <w:p w14:paraId="457B56C9" w14:textId="77777777" w:rsidR="004D7294" w:rsidRPr="0075141F" w:rsidRDefault="699C52AF" w:rsidP="00D63360">
            <w:pPr>
              <w:pStyle w:val="Textoindependiente"/>
              <w:spacing w:after="0"/>
              <w:jc w:val="center"/>
              <w:rPr>
                <w:rFonts w:ascii="Arial" w:hAnsi="Arial" w:cs="Arial"/>
                <w:b/>
                <w:bCs/>
                <w:sz w:val="18"/>
                <w:szCs w:val="18"/>
              </w:rPr>
            </w:pPr>
            <w:r w:rsidRPr="0075141F">
              <w:rPr>
                <w:rFonts w:ascii="Arial" w:hAnsi="Arial" w:cs="Arial"/>
                <w:b/>
                <w:bCs/>
                <w:sz w:val="18"/>
                <w:szCs w:val="18"/>
              </w:rPr>
              <w:t>ZONA DE RIESGO</w:t>
            </w:r>
          </w:p>
        </w:tc>
      </w:tr>
      <w:tr w:rsidR="004D7294" w:rsidRPr="0075141F" w14:paraId="532A84DE" w14:textId="77777777" w:rsidTr="00D63360">
        <w:trPr>
          <w:trHeight w:val="327"/>
          <w:jc w:val="center"/>
        </w:trPr>
        <w:tc>
          <w:tcPr>
            <w:tcW w:w="3356" w:type="dxa"/>
            <w:vAlign w:val="center"/>
          </w:tcPr>
          <w:p w14:paraId="23A0488F" w14:textId="77777777" w:rsidR="004D7294" w:rsidRPr="0075141F" w:rsidRDefault="004D7294" w:rsidP="00D63360">
            <w:pPr>
              <w:pStyle w:val="Textoindependiente"/>
              <w:spacing w:after="0"/>
              <w:jc w:val="center"/>
              <w:rPr>
                <w:rFonts w:ascii="Arial" w:hAnsi="Arial" w:cs="Arial"/>
                <w:sz w:val="18"/>
                <w:szCs w:val="18"/>
              </w:rPr>
            </w:pPr>
          </w:p>
        </w:tc>
        <w:tc>
          <w:tcPr>
            <w:tcW w:w="3357" w:type="dxa"/>
            <w:vAlign w:val="center"/>
          </w:tcPr>
          <w:p w14:paraId="570C515E" w14:textId="77777777" w:rsidR="004D7294" w:rsidRPr="0075141F" w:rsidRDefault="004D7294" w:rsidP="00D63360">
            <w:pPr>
              <w:pStyle w:val="Textoindependiente"/>
              <w:spacing w:after="0"/>
              <w:jc w:val="center"/>
              <w:rPr>
                <w:rFonts w:ascii="Arial" w:hAnsi="Arial" w:cs="Arial"/>
                <w:sz w:val="18"/>
                <w:szCs w:val="18"/>
              </w:rPr>
            </w:pPr>
          </w:p>
        </w:tc>
        <w:tc>
          <w:tcPr>
            <w:tcW w:w="3357" w:type="dxa"/>
            <w:vAlign w:val="center"/>
          </w:tcPr>
          <w:p w14:paraId="0E9A5E90" w14:textId="77777777" w:rsidR="004D7294" w:rsidRPr="0075141F" w:rsidRDefault="004D7294" w:rsidP="00D63360">
            <w:pPr>
              <w:pStyle w:val="Textoindependiente"/>
              <w:spacing w:after="0"/>
              <w:jc w:val="center"/>
              <w:rPr>
                <w:rFonts w:ascii="Arial" w:hAnsi="Arial" w:cs="Arial"/>
                <w:sz w:val="18"/>
                <w:szCs w:val="18"/>
              </w:rPr>
            </w:pPr>
          </w:p>
        </w:tc>
      </w:tr>
    </w:tbl>
    <w:p w14:paraId="21380839" w14:textId="396A9FC5" w:rsidR="004D7294" w:rsidRPr="0075141F" w:rsidRDefault="699C52AF" w:rsidP="5CB9B77C">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xml:space="preserve"> Formato</w:t>
      </w:r>
      <w:r w:rsidR="1E94CD97" w:rsidRPr="0075141F">
        <w:rPr>
          <w:rFonts w:ascii="Arial" w:hAnsi="Arial" w:cs="Arial"/>
          <w:b w:val="0"/>
          <w:bCs w:val="0"/>
          <w:color w:val="auto"/>
        </w:rPr>
        <w:t xml:space="preserve"> DESI-FM-018</w:t>
      </w:r>
      <w:r w:rsidRPr="0075141F">
        <w:rPr>
          <w:rFonts w:ascii="Arial" w:hAnsi="Arial" w:cs="Arial"/>
          <w:b w:val="0"/>
          <w:bCs w:val="0"/>
          <w:color w:val="auto"/>
        </w:rPr>
        <w:t xml:space="preserve"> Mapa de Riesgos.</w:t>
      </w:r>
    </w:p>
    <w:p w14:paraId="4E3C6D2A" w14:textId="77777777" w:rsidR="00EC259E" w:rsidRPr="0075141F" w:rsidRDefault="00EC259E" w:rsidP="5CB9B77C">
      <w:pPr>
        <w:rPr>
          <w:rFonts w:ascii="Arial" w:hAnsi="Arial" w:cs="Arial"/>
        </w:rPr>
      </w:pPr>
    </w:p>
    <w:p w14:paraId="617CBA13" w14:textId="46899B29" w:rsidR="00487C12" w:rsidRPr="0075141F" w:rsidRDefault="00855965" w:rsidP="00855965">
      <w:pPr>
        <w:pStyle w:val="Ttulo2"/>
        <w:numPr>
          <w:ilvl w:val="1"/>
          <w:numId w:val="11"/>
        </w:numPr>
        <w:spacing w:before="0" w:line="240" w:lineRule="auto"/>
        <w:rPr>
          <w:rFonts w:ascii="Arial" w:hAnsi="Arial" w:cs="Arial"/>
          <w:color w:val="auto"/>
          <w:sz w:val="22"/>
          <w:szCs w:val="22"/>
        </w:rPr>
      </w:pPr>
      <w:bookmarkStart w:id="60" w:name="_Toc86836403"/>
      <w:bookmarkStart w:id="61" w:name="_Toc116995117"/>
      <w:r w:rsidRPr="0075141F">
        <w:rPr>
          <w:rFonts w:ascii="Arial" w:hAnsi="Arial" w:cs="Arial"/>
          <w:color w:val="auto"/>
          <w:sz w:val="22"/>
          <w:szCs w:val="22"/>
        </w:rPr>
        <w:t>VALORACIÓN DE CONTROLES</w:t>
      </w:r>
      <w:bookmarkEnd w:id="60"/>
      <w:bookmarkEnd w:id="61"/>
    </w:p>
    <w:p w14:paraId="5CDFAAE9" w14:textId="77777777" w:rsidR="00435055" w:rsidRPr="0075141F" w:rsidRDefault="00435055" w:rsidP="5CB9B77C">
      <w:pPr>
        <w:autoSpaceDE w:val="0"/>
        <w:autoSpaceDN w:val="0"/>
        <w:spacing w:line="240" w:lineRule="auto"/>
        <w:rPr>
          <w:rFonts w:ascii="Arial" w:eastAsia="Arial" w:hAnsi="Arial" w:cs="Arial"/>
          <w:sz w:val="22"/>
          <w:szCs w:val="22"/>
        </w:rPr>
      </w:pPr>
    </w:p>
    <w:p w14:paraId="30C10F9C" w14:textId="0754B26E" w:rsidR="00855965" w:rsidRPr="0075141F" w:rsidRDefault="00855965" w:rsidP="00855965">
      <w:pPr>
        <w:pStyle w:val="Ttulo2"/>
        <w:keepNext w:val="0"/>
        <w:keepLines w:val="0"/>
        <w:numPr>
          <w:ilvl w:val="2"/>
          <w:numId w:val="11"/>
        </w:numPr>
        <w:spacing w:before="0" w:line="240" w:lineRule="auto"/>
        <w:rPr>
          <w:rFonts w:ascii="Arial" w:eastAsia="Arial" w:hAnsi="Arial" w:cs="Arial"/>
          <w:b w:val="0"/>
          <w:color w:val="auto"/>
          <w:sz w:val="22"/>
          <w:szCs w:val="22"/>
        </w:rPr>
      </w:pPr>
      <w:bookmarkStart w:id="62" w:name="_Toc116995118"/>
      <w:r w:rsidRPr="0075141F">
        <w:rPr>
          <w:rFonts w:ascii="Arial" w:eastAsia="Arial" w:hAnsi="Arial" w:cs="Arial"/>
          <w:b w:val="0"/>
          <w:color w:val="auto"/>
          <w:sz w:val="22"/>
          <w:szCs w:val="22"/>
        </w:rPr>
        <w:t>Definición y clasificación de controles:</w:t>
      </w:r>
      <w:bookmarkEnd w:id="62"/>
      <w:r w:rsidRPr="0075141F">
        <w:rPr>
          <w:rFonts w:ascii="Arial" w:eastAsia="Arial" w:hAnsi="Arial" w:cs="Arial"/>
          <w:b w:val="0"/>
          <w:color w:val="auto"/>
          <w:sz w:val="22"/>
          <w:szCs w:val="22"/>
        </w:rPr>
        <w:t xml:space="preserve"> </w:t>
      </w:r>
    </w:p>
    <w:p w14:paraId="1724D7E4" w14:textId="77777777" w:rsidR="00855965" w:rsidRPr="0075141F" w:rsidRDefault="00855965" w:rsidP="00A34E8F">
      <w:pPr>
        <w:spacing w:line="240" w:lineRule="auto"/>
        <w:rPr>
          <w:rFonts w:ascii="Arial" w:hAnsi="Arial" w:cs="Arial"/>
          <w:sz w:val="22"/>
          <w:szCs w:val="22"/>
        </w:rPr>
      </w:pPr>
    </w:p>
    <w:p w14:paraId="01452608" w14:textId="2AF86AC5" w:rsidR="0913DC3B" w:rsidRPr="0075141F" w:rsidRDefault="0913DC3B" w:rsidP="00A34E8F">
      <w:pPr>
        <w:spacing w:line="240" w:lineRule="auto"/>
        <w:rPr>
          <w:rFonts w:ascii="Arial" w:hAnsi="Arial" w:cs="Arial"/>
          <w:sz w:val="22"/>
          <w:szCs w:val="22"/>
        </w:rPr>
      </w:pPr>
      <w:r w:rsidRPr="0075141F">
        <w:rPr>
          <w:rFonts w:ascii="Arial" w:hAnsi="Arial" w:cs="Arial"/>
          <w:sz w:val="22"/>
          <w:szCs w:val="22"/>
        </w:rPr>
        <w:t>U</w:t>
      </w:r>
      <w:r w:rsidR="56B7F1AF" w:rsidRPr="0075141F">
        <w:rPr>
          <w:rFonts w:ascii="Arial" w:hAnsi="Arial" w:cs="Arial"/>
          <w:sz w:val="22"/>
          <w:szCs w:val="22"/>
        </w:rPr>
        <w:t xml:space="preserve">n control </w:t>
      </w:r>
      <w:r w:rsidR="38172724" w:rsidRPr="0075141F">
        <w:rPr>
          <w:rFonts w:ascii="Arial" w:hAnsi="Arial" w:cs="Arial"/>
          <w:sz w:val="22"/>
          <w:szCs w:val="22"/>
        </w:rPr>
        <w:t>se define c</w:t>
      </w:r>
      <w:r w:rsidR="1343859F" w:rsidRPr="0075141F">
        <w:rPr>
          <w:rFonts w:ascii="Arial" w:hAnsi="Arial" w:cs="Arial"/>
          <w:sz w:val="22"/>
          <w:szCs w:val="22"/>
        </w:rPr>
        <w:t>o</w:t>
      </w:r>
      <w:r w:rsidR="38172724" w:rsidRPr="0075141F">
        <w:rPr>
          <w:rFonts w:ascii="Arial" w:hAnsi="Arial" w:cs="Arial"/>
          <w:sz w:val="22"/>
          <w:szCs w:val="22"/>
        </w:rPr>
        <w:t xml:space="preserve">mo la medida que permite reducir o mitigar el </w:t>
      </w:r>
      <w:r w:rsidR="6190EFC5" w:rsidRPr="0075141F">
        <w:rPr>
          <w:rFonts w:ascii="Arial" w:hAnsi="Arial" w:cs="Arial"/>
          <w:sz w:val="22"/>
          <w:szCs w:val="22"/>
        </w:rPr>
        <w:t>riesgo</w:t>
      </w:r>
      <w:r w:rsidR="6BCB0461" w:rsidRPr="0075141F">
        <w:rPr>
          <w:rFonts w:ascii="Arial" w:hAnsi="Arial" w:cs="Arial"/>
          <w:sz w:val="22"/>
          <w:szCs w:val="22"/>
        </w:rPr>
        <w:t>, l</w:t>
      </w:r>
      <w:r w:rsidR="6190EFC5" w:rsidRPr="0075141F">
        <w:rPr>
          <w:rFonts w:ascii="Arial" w:hAnsi="Arial" w:cs="Arial"/>
          <w:sz w:val="22"/>
          <w:szCs w:val="22"/>
        </w:rPr>
        <w:t>os</w:t>
      </w:r>
      <w:r w:rsidR="47A6B883" w:rsidRPr="0075141F">
        <w:rPr>
          <w:rFonts w:ascii="Arial" w:hAnsi="Arial" w:cs="Arial"/>
          <w:sz w:val="22"/>
          <w:szCs w:val="22"/>
        </w:rPr>
        <w:t xml:space="preserve"> responsables de implementar y monitorear los controles son</w:t>
      </w:r>
      <w:r w:rsidR="32836DDC" w:rsidRPr="0075141F">
        <w:rPr>
          <w:rFonts w:ascii="Arial" w:hAnsi="Arial" w:cs="Arial"/>
          <w:sz w:val="22"/>
          <w:szCs w:val="22"/>
        </w:rPr>
        <w:t xml:space="preserve"> la primera </w:t>
      </w:r>
      <w:r w:rsidR="65E3280B" w:rsidRPr="0075141F">
        <w:rPr>
          <w:rFonts w:ascii="Arial" w:hAnsi="Arial" w:cs="Arial"/>
          <w:sz w:val="22"/>
          <w:szCs w:val="22"/>
        </w:rPr>
        <w:t>línea</w:t>
      </w:r>
      <w:r w:rsidR="32836DDC" w:rsidRPr="0075141F">
        <w:rPr>
          <w:rFonts w:ascii="Arial" w:hAnsi="Arial" w:cs="Arial"/>
          <w:sz w:val="22"/>
          <w:szCs w:val="22"/>
        </w:rPr>
        <w:t xml:space="preserve"> </w:t>
      </w:r>
      <w:r w:rsidR="47A6B883" w:rsidRPr="0075141F">
        <w:rPr>
          <w:rFonts w:ascii="Arial" w:hAnsi="Arial" w:cs="Arial"/>
          <w:sz w:val="22"/>
          <w:szCs w:val="22"/>
        </w:rPr>
        <w:t>de</w:t>
      </w:r>
      <w:r w:rsidR="0D25B29F" w:rsidRPr="0075141F">
        <w:rPr>
          <w:rFonts w:ascii="Arial" w:hAnsi="Arial" w:cs="Arial"/>
          <w:sz w:val="22"/>
          <w:szCs w:val="22"/>
        </w:rPr>
        <w:t>l</w:t>
      </w:r>
      <w:r w:rsidR="47A6B883" w:rsidRPr="0075141F">
        <w:rPr>
          <w:rFonts w:ascii="Arial" w:hAnsi="Arial" w:cs="Arial"/>
          <w:sz w:val="22"/>
          <w:szCs w:val="22"/>
        </w:rPr>
        <w:t xml:space="preserve"> proceso</w:t>
      </w:r>
      <w:r w:rsidR="6E5E1C8D" w:rsidRPr="0075141F">
        <w:rPr>
          <w:rFonts w:ascii="Arial" w:hAnsi="Arial" w:cs="Arial"/>
          <w:sz w:val="22"/>
          <w:szCs w:val="22"/>
        </w:rPr>
        <w:t xml:space="preserve"> y debe redactarse bajo la siguiente estructura:</w:t>
      </w:r>
    </w:p>
    <w:p w14:paraId="712935DE" w14:textId="7BEC0AB5" w:rsidR="5CB9B77C" w:rsidRPr="0075141F" w:rsidRDefault="5CB9B77C" w:rsidP="00A34E8F">
      <w:pPr>
        <w:spacing w:line="240" w:lineRule="auto"/>
        <w:rPr>
          <w:rFonts w:ascii="Arial" w:hAnsi="Arial" w:cs="Arial"/>
          <w:sz w:val="22"/>
          <w:szCs w:val="22"/>
        </w:rPr>
      </w:pPr>
    </w:p>
    <w:p w14:paraId="51C165A7" w14:textId="7E9CDD67" w:rsidR="00435055" w:rsidRPr="0075141F" w:rsidRDefault="47A6B883" w:rsidP="00A34E8F">
      <w:pPr>
        <w:pStyle w:val="Prrafodelista"/>
        <w:numPr>
          <w:ilvl w:val="0"/>
          <w:numId w:val="22"/>
        </w:numPr>
        <w:spacing w:line="240" w:lineRule="auto"/>
        <w:rPr>
          <w:rFonts w:ascii="Arial" w:hAnsi="Arial" w:cs="Arial"/>
          <w:sz w:val="22"/>
          <w:szCs w:val="22"/>
        </w:rPr>
      </w:pPr>
      <w:r w:rsidRPr="0075141F">
        <w:rPr>
          <w:rFonts w:ascii="Arial" w:hAnsi="Arial" w:cs="Arial"/>
          <w:sz w:val="22"/>
          <w:szCs w:val="22"/>
        </w:rPr>
        <w:t xml:space="preserve">Responsable de ejecutar el control: identifica </w:t>
      </w:r>
      <w:r w:rsidR="3D3341FA" w:rsidRPr="0075141F">
        <w:rPr>
          <w:rFonts w:ascii="Arial" w:hAnsi="Arial" w:cs="Arial"/>
          <w:sz w:val="22"/>
          <w:szCs w:val="22"/>
        </w:rPr>
        <w:t>qui</w:t>
      </w:r>
      <w:r w:rsidR="2F496315" w:rsidRPr="0075141F">
        <w:rPr>
          <w:rFonts w:ascii="Arial" w:hAnsi="Arial" w:cs="Arial"/>
          <w:sz w:val="22"/>
          <w:szCs w:val="22"/>
        </w:rPr>
        <w:t>é</w:t>
      </w:r>
      <w:r w:rsidR="3D3341FA" w:rsidRPr="0075141F">
        <w:rPr>
          <w:rFonts w:ascii="Arial" w:hAnsi="Arial" w:cs="Arial"/>
          <w:sz w:val="22"/>
          <w:szCs w:val="22"/>
        </w:rPr>
        <w:t>n</w:t>
      </w:r>
      <w:r w:rsidRPr="0075141F">
        <w:rPr>
          <w:rFonts w:ascii="Arial" w:hAnsi="Arial" w:cs="Arial"/>
          <w:sz w:val="22"/>
          <w:szCs w:val="22"/>
        </w:rPr>
        <w:t xml:space="preserve"> ejecuta el control, en caso de que sean controles automáticos se identificará el sistema que realiza la actividad. </w:t>
      </w:r>
    </w:p>
    <w:p w14:paraId="03658838" w14:textId="00A9F81E" w:rsidR="00435055" w:rsidRPr="0075141F" w:rsidRDefault="47A6B883" w:rsidP="00A34E8F">
      <w:pPr>
        <w:pStyle w:val="Prrafodelista"/>
        <w:numPr>
          <w:ilvl w:val="0"/>
          <w:numId w:val="22"/>
        </w:numPr>
        <w:spacing w:line="240" w:lineRule="auto"/>
        <w:rPr>
          <w:rFonts w:ascii="Arial" w:hAnsi="Arial" w:cs="Arial"/>
          <w:sz w:val="22"/>
          <w:szCs w:val="22"/>
        </w:rPr>
      </w:pPr>
      <w:r w:rsidRPr="0075141F">
        <w:rPr>
          <w:rFonts w:ascii="Arial" w:hAnsi="Arial" w:cs="Arial"/>
          <w:sz w:val="22"/>
          <w:szCs w:val="22"/>
        </w:rPr>
        <w:t xml:space="preserve">Acción: se determina mediante verbos que indican la acción que deben realizar como parte del control. </w:t>
      </w:r>
      <w:r w:rsidR="0BD14236" w:rsidRPr="0075141F">
        <w:rPr>
          <w:rFonts w:ascii="Arial" w:hAnsi="Arial" w:cs="Arial"/>
          <w:sz w:val="22"/>
          <w:szCs w:val="22"/>
        </w:rPr>
        <w:t>(Verificar, Validar, Cotejar, Comparar y revisar entre otros)</w:t>
      </w:r>
    </w:p>
    <w:p w14:paraId="1220F2DF" w14:textId="30483077" w:rsidR="00435055" w:rsidRPr="0075141F" w:rsidRDefault="47A6B883" w:rsidP="00A34E8F">
      <w:pPr>
        <w:pStyle w:val="Prrafodelista"/>
        <w:numPr>
          <w:ilvl w:val="0"/>
          <w:numId w:val="22"/>
        </w:numPr>
        <w:spacing w:line="240" w:lineRule="auto"/>
        <w:rPr>
          <w:rFonts w:ascii="Arial" w:hAnsi="Arial" w:cs="Arial"/>
          <w:sz w:val="22"/>
          <w:szCs w:val="22"/>
        </w:rPr>
      </w:pPr>
      <w:r w:rsidRPr="0075141F">
        <w:rPr>
          <w:rFonts w:ascii="Arial" w:hAnsi="Arial" w:cs="Arial"/>
          <w:sz w:val="22"/>
          <w:szCs w:val="22"/>
        </w:rPr>
        <w:t xml:space="preserve">Complemento: corresponde a los detalles que permiten identificar claramente el objeto del control. </w:t>
      </w:r>
      <w:r w:rsidR="674E3177" w:rsidRPr="0075141F">
        <w:rPr>
          <w:rFonts w:ascii="Arial" w:hAnsi="Arial" w:cs="Arial"/>
          <w:sz w:val="22"/>
          <w:szCs w:val="22"/>
        </w:rPr>
        <w:t>(periodicidad, cómo se realiza, evidencia y desviación)</w:t>
      </w:r>
    </w:p>
    <w:p w14:paraId="308A5E68" w14:textId="77777777" w:rsidR="00A34E8F" w:rsidRPr="0075141F" w:rsidRDefault="00A34E8F" w:rsidP="00A34E8F">
      <w:pPr>
        <w:spacing w:line="240" w:lineRule="auto"/>
        <w:rPr>
          <w:rFonts w:ascii="Arial" w:hAnsi="Arial" w:cs="Arial"/>
          <w:sz w:val="22"/>
          <w:szCs w:val="22"/>
        </w:rPr>
      </w:pPr>
    </w:p>
    <w:p w14:paraId="205C0BCC" w14:textId="1E940B83" w:rsidR="3B4C315C" w:rsidRPr="0075141F" w:rsidRDefault="3B4C315C" w:rsidP="00A34E8F">
      <w:pPr>
        <w:spacing w:line="240" w:lineRule="auto"/>
        <w:rPr>
          <w:rFonts w:ascii="Arial" w:hAnsi="Arial" w:cs="Arial"/>
          <w:sz w:val="22"/>
          <w:szCs w:val="22"/>
        </w:rPr>
      </w:pPr>
      <w:r w:rsidRPr="0075141F">
        <w:rPr>
          <w:rFonts w:ascii="Arial" w:hAnsi="Arial" w:cs="Arial"/>
          <w:sz w:val="22"/>
          <w:szCs w:val="22"/>
        </w:rPr>
        <w:t>Los controles se tipifican</w:t>
      </w:r>
      <w:r w:rsidR="208F4151" w:rsidRPr="0075141F">
        <w:rPr>
          <w:rFonts w:ascii="Arial" w:hAnsi="Arial" w:cs="Arial"/>
          <w:sz w:val="22"/>
          <w:szCs w:val="22"/>
        </w:rPr>
        <w:t xml:space="preserve"> </w:t>
      </w:r>
      <w:r w:rsidR="52EB2BDC" w:rsidRPr="0075141F">
        <w:rPr>
          <w:rFonts w:ascii="Arial" w:hAnsi="Arial" w:cs="Arial"/>
          <w:sz w:val="22"/>
          <w:szCs w:val="22"/>
        </w:rPr>
        <w:t>de acuerdo a la</w:t>
      </w:r>
      <w:r w:rsidR="208F4151" w:rsidRPr="0075141F">
        <w:rPr>
          <w:rFonts w:ascii="Arial" w:hAnsi="Arial" w:cs="Arial"/>
          <w:sz w:val="22"/>
          <w:szCs w:val="22"/>
        </w:rPr>
        <w:t xml:space="preserve"> etapa del proceso, por lo cual es necesario establecer su tipología con mayor </w:t>
      </w:r>
      <w:r w:rsidR="58CD901E" w:rsidRPr="0075141F">
        <w:rPr>
          <w:rFonts w:ascii="Arial" w:hAnsi="Arial" w:cs="Arial"/>
          <w:sz w:val="22"/>
          <w:szCs w:val="22"/>
        </w:rPr>
        <w:t>precisión</w:t>
      </w:r>
      <w:r w:rsidR="208F4151" w:rsidRPr="0075141F">
        <w:rPr>
          <w:rFonts w:ascii="Arial" w:hAnsi="Arial" w:cs="Arial"/>
          <w:sz w:val="22"/>
          <w:szCs w:val="22"/>
        </w:rPr>
        <w:t>, así:</w:t>
      </w:r>
    </w:p>
    <w:p w14:paraId="7C97DFEF" w14:textId="6F6EFB4C" w:rsidR="5CB9B77C" w:rsidRPr="0075141F" w:rsidRDefault="5CB9B77C" w:rsidP="5CB9B77C">
      <w:pPr>
        <w:spacing w:line="240" w:lineRule="auto"/>
        <w:rPr>
          <w:rFonts w:ascii="Arial" w:eastAsia="Arial" w:hAnsi="Arial" w:cs="Arial"/>
          <w:sz w:val="22"/>
          <w:szCs w:val="22"/>
          <w:lang w:val="es-ES"/>
        </w:rPr>
      </w:pPr>
    </w:p>
    <w:p w14:paraId="34F15D91" w14:textId="15601F1A" w:rsidR="00435055" w:rsidRPr="0075141F" w:rsidRDefault="7D0BE350" w:rsidP="5CB9B77C">
      <w:pPr>
        <w:spacing w:line="240" w:lineRule="auto"/>
        <w:ind w:left="360"/>
        <w:rPr>
          <w:rFonts w:ascii="Arial" w:eastAsia="Arial" w:hAnsi="Arial" w:cs="Arial"/>
          <w:sz w:val="22"/>
          <w:szCs w:val="22"/>
          <w:lang w:val="es-ES"/>
        </w:rPr>
      </w:pPr>
      <w:r w:rsidRPr="0075141F">
        <w:rPr>
          <w:rFonts w:ascii="Arial" w:eastAsia="Arial" w:hAnsi="Arial" w:cs="Arial"/>
          <w:b/>
          <w:bCs/>
          <w:sz w:val="22"/>
          <w:szCs w:val="22"/>
        </w:rPr>
        <w:t>Controles Preventivos:</w:t>
      </w:r>
      <w:r w:rsidRPr="0075141F">
        <w:rPr>
          <w:rFonts w:ascii="Arial" w:eastAsia="Arial" w:hAnsi="Arial" w:cs="Arial"/>
          <w:sz w:val="22"/>
          <w:szCs w:val="22"/>
        </w:rPr>
        <w:t xml:space="preserve"> </w:t>
      </w:r>
      <w:r w:rsidR="6B8CD79D" w:rsidRPr="0075141F">
        <w:rPr>
          <w:rFonts w:ascii="Arial" w:eastAsia="Arial" w:hAnsi="Arial" w:cs="Arial"/>
          <w:sz w:val="22"/>
          <w:szCs w:val="22"/>
          <w:lang w:val="es-ES"/>
        </w:rPr>
        <w:t>control accionado en la entrada del proceso y antes de que se realice la actividad originadora del riesgo, se busca establecer las condiciones que aseguren el resultado final esperado</w:t>
      </w:r>
    </w:p>
    <w:p w14:paraId="2395DDDF" w14:textId="77777777" w:rsidR="00604C51" w:rsidRPr="0075141F" w:rsidRDefault="00604C51" w:rsidP="5CB9B77C">
      <w:pPr>
        <w:spacing w:line="240" w:lineRule="auto"/>
        <w:ind w:left="360"/>
        <w:rPr>
          <w:rFonts w:ascii="Arial" w:eastAsia="Arial" w:hAnsi="Arial" w:cs="Arial"/>
          <w:sz w:val="22"/>
          <w:szCs w:val="22"/>
          <w:lang w:val="es-ES"/>
        </w:rPr>
      </w:pPr>
    </w:p>
    <w:p w14:paraId="2A9F43F7" w14:textId="65039DFA" w:rsidR="00435055" w:rsidRPr="0075141F" w:rsidRDefault="7D0BE350" w:rsidP="5CB9B77C">
      <w:pPr>
        <w:spacing w:line="240" w:lineRule="auto"/>
        <w:ind w:left="360"/>
        <w:rPr>
          <w:rFonts w:ascii="Arial" w:eastAsia="Arial" w:hAnsi="Arial" w:cs="Arial"/>
          <w:sz w:val="22"/>
          <w:szCs w:val="22"/>
          <w:lang w:val="es-ES"/>
        </w:rPr>
      </w:pPr>
      <w:r w:rsidRPr="0075141F">
        <w:rPr>
          <w:rFonts w:ascii="Arial" w:eastAsia="Arial" w:hAnsi="Arial" w:cs="Arial"/>
          <w:b/>
          <w:bCs/>
          <w:sz w:val="22"/>
          <w:szCs w:val="22"/>
        </w:rPr>
        <w:t xml:space="preserve">Controles </w:t>
      </w:r>
      <w:r w:rsidR="2D4E34FF" w:rsidRPr="0075141F">
        <w:rPr>
          <w:rFonts w:ascii="Arial" w:eastAsia="Arial" w:hAnsi="Arial" w:cs="Arial"/>
          <w:b/>
          <w:bCs/>
          <w:sz w:val="22"/>
          <w:szCs w:val="22"/>
        </w:rPr>
        <w:t>Defectivos</w:t>
      </w:r>
      <w:r w:rsidRPr="0075141F">
        <w:rPr>
          <w:rFonts w:ascii="Arial" w:eastAsia="Arial" w:hAnsi="Arial" w:cs="Arial"/>
          <w:b/>
          <w:bCs/>
          <w:sz w:val="22"/>
          <w:szCs w:val="22"/>
        </w:rPr>
        <w:t>:</w:t>
      </w:r>
      <w:r w:rsidRPr="0075141F">
        <w:rPr>
          <w:rFonts w:ascii="Arial" w:eastAsia="Arial" w:hAnsi="Arial" w:cs="Arial"/>
          <w:sz w:val="22"/>
          <w:szCs w:val="22"/>
          <w:lang w:val="es-ES"/>
        </w:rPr>
        <w:t xml:space="preserve"> </w:t>
      </w:r>
      <w:r w:rsidR="6B8CD79D" w:rsidRPr="0075141F">
        <w:rPr>
          <w:rFonts w:ascii="Arial" w:eastAsia="Arial" w:hAnsi="Arial" w:cs="Arial"/>
          <w:sz w:val="22"/>
          <w:szCs w:val="22"/>
          <w:lang w:val="es-ES"/>
        </w:rPr>
        <w:t>control accionado durante la ejecución del proceso. Estos controles detectan el riesgo, pero generan reprocesos.</w:t>
      </w:r>
    </w:p>
    <w:p w14:paraId="3ED52F94" w14:textId="718832D5" w:rsidR="00435055" w:rsidRPr="0075141F" w:rsidRDefault="00435055" w:rsidP="5CB9B77C">
      <w:pPr>
        <w:spacing w:line="240" w:lineRule="auto"/>
        <w:ind w:left="360"/>
        <w:rPr>
          <w:rFonts w:ascii="Arial" w:eastAsia="Arial" w:hAnsi="Arial" w:cs="Arial"/>
          <w:sz w:val="22"/>
          <w:szCs w:val="22"/>
          <w:lang w:val="es-ES"/>
        </w:rPr>
      </w:pPr>
    </w:p>
    <w:p w14:paraId="30E854FB" w14:textId="74E12B91" w:rsidR="00CD6A58" w:rsidRPr="0075141F" w:rsidRDefault="7D0BE350" w:rsidP="5CB9B77C">
      <w:pPr>
        <w:spacing w:line="240" w:lineRule="auto"/>
        <w:ind w:left="360"/>
        <w:rPr>
          <w:rFonts w:ascii="Arial" w:eastAsia="Arial" w:hAnsi="Arial" w:cs="Arial"/>
          <w:sz w:val="22"/>
          <w:szCs w:val="22"/>
          <w:lang w:val="es-ES"/>
        </w:rPr>
      </w:pPr>
      <w:r w:rsidRPr="0075141F">
        <w:rPr>
          <w:rFonts w:ascii="Arial" w:eastAsia="Arial" w:hAnsi="Arial" w:cs="Arial"/>
          <w:b/>
          <w:bCs/>
          <w:sz w:val="22"/>
          <w:szCs w:val="22"/>
          <w:lang w:val="es-ES"/>
        </w:rPr>
        <w:t xml:space="preserve">Control Correctivo: </w:t>
      </w:r>
      <w:r w:rsidR="47A6B883" w:rsidRPr="0075141F">
        <w:rPr>
          <w:rFonts w:ascii="Arial" w:eastAsia="Arial" w:hAnsi="Arial" w:cs="Arial"/>
          <w:sz w:val="22"/>
          <w:szCs w:val="22"/>
          <w:lang w:val="es-ES"/>
        </w:rPr>
        <w:t>control accionado en la salida del proceso y después de que se materializa el riesgo. Estos controles t</w:t>
      </w:r>
      <w:r w:rsidR="6B8CD79D" w:rsidRPr="0075141F">
        <w:rPr>
          <w:rFonts w:ascii="Arial" w:eastAsia="Arial" w:hAnsi="Arial" w:cs="Arial"/>
          <w:sz w:val="22"/>
          <w:szCs w:val="22"/>
          <w:lang w:val="es-ES"/>
        </w:rPr>
        <w:t>ienen costos implícitos.</w:t>
      </w:r>
    </w:p>
    <w:p w14:paraId="2C95A478" w14:textId="0120702F" w:rsidR="5CB9B77C" w:rsidRPr="0075141F" w:rsidRDefault="5CB9B77C" w:rsidP="5CB9B77C">
      <w:pPr>
        <w:spacing w:line="240" w:lineRule="auto"/>
        <w:ind w:left="360"/>
        <w:rPr>
          <w:rFonts w:ascii="Arial" w:eastAsia="Arial" w:hAnsi="Arial" w:cs="Arial"/>
          <w:sz w:val="22"/>
          <w:szCs w:val="22"/>
          <w:lang w:val="es-ES"/>
        </w:rPr>
      </w:pPr>
    </w:p>
    <w:p w14:paraId="25F91B31" w14:textId="77D10FCD" w:rsidR="00B2505C" w:rsidRPr="00B2505C" w:rsidRDefault="00B2505C" w:rsidP="00B2505C">
      <w:pPr>
        <w:pStyle w:val="Descripcin"/>
        <w:keepNext/>
        <w:jc w:val="center"/>
        <w:rPr>
          <w:rFonts w:ascii="Arial" w:hAnsi="Arial" w:cs="Arial"/>
          <w:color w:val="auto"/>
        </w:rPr>
      </w:pPr>
      <w:bookmarkStart w:id="63" w:name="_Toc116995974"/>
      <w:r w:rsidRPr="00B2505C">
        <w:rPr>
          <w:rFonts w:ascii="Arial" w:hAnsi="Arial" w:cs="Arial"/>
          <w:color w:val="auto"/>
        </w:rPr>
        <w:lastRenderedPageBreak/>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6</w:t>
      </w:r>
      <w:r w:rsidRPr="00B2505C">
        <w:rPr>
          <w:rFonts w:ascii="Arial" w:hAnsi="Arial" w:cs="Arial"/>
          <w:color w:val="auto"/>
        </w:rPr>
        <w:fldChar w:fldCharType="end"/>
      </w:r>
      <w:r w:rsidRPr="00B2505C">
        <w:rPr>
          <w:rFonts w:ascii="Arial" w:hAnsi="Arial" w:cs="Arial"/>
          <w:color w:val="auto"/>
        </w:rPr>
        <w:t xml:space="preserve"> </w:t>
      </w:r>
      <w:r w:rsidRPr="00B2505C">
        <w:rPr>
          <w:rFonts w:ascii="Arial" w:hAnsi="Arial" w:cs="Arial"/>
          <w:b w:val="0"/>
          <w:bCs w:val="0"/>
          <w:color w:val="auto"/>
        </w:rPr>
        <w:t>Ciclo del proceso y las tipologías de controles</w:t>
      </w:r>
      <w:bookmarkEnd w:id="63"/>
    </w:p>
    <w:p w14:paraId="597085CF" w14:textId="7D874449" w:rsidR="001415F8" w:rsidRPr="0075141F" w:rsidRDefault="6B8CD79D" w:rsidP="5CB9B77C">
      <w:pPr>
        <w:spacing w:line="240" w:lineRule="auto"/>
        <w:ind w:left="360"/>
        <w:jc w:val="center"/>
        <w:rPr>
          <w:rFonts w:ascii="Arial" w:eastAsia="Arial" w:hAnsi="Arial" w:cs="Arial"/>
          <w:lang w:val="es-ES"/>
        </w:rPr>
      </w:pPr>
      <w:r w:rsidRPr="0075141F">
        <w:rPr>
          <w:noProof/>
          <w:lang w:val="en-US" w:eastAsia="en-US"/>
        </w:rPr>
        <w:drawing>
          <wp:inline distT="0" distB="0" distL="0" distR="0" wp14:anchorId="49539B5B" wp14:editId="2AD3F505">
            <wp:extent cx="4504862" cy="2505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40">
                      <a:extLst>
                        <a:ext uri="{28A0092B-C50C-407E-A947-70E740481C1C}">
                          <a14:useLocalDpi xmlns:a14="http://schemas.microsoft.com/office/drawing/2010/main" val="0"/>
                        </a:ext>
                      </a:extLst>
                    </a:blip>
                    <a:stretch>
                      <a:fillRect/>
                    </a:stretch>
                  </pic:blipFill>
                  <pic:spPr>
                    <a:xfrm>
                      <a:off x="0" y="0"/>
                      <a:ext cx="4504862" cy="2505075"/>
                    </a:xfrm>
                    <a:prstGeom prst="rect">
                      <a:avLst/>
                    </a:prstGeom>
                  </pic:spPr>
                </pic:pic>
              </a:graphicData>
            </a:graphic>
          </wp:inline>
        </w:drawing>
      </w:r>
    </w:p>
    <w:p w14:paraId="1FEE5F1C" w14:textId="556445EC" w:rsidR="001415F8" w:rsidRPr="0075141F" w:rsidRDefault="6B8CD79D" w:rsidP="5CB9B77C">
      <w:pPr>
        <w:pStyle w:val="Descripcin"/>
        <w:jc w:val="center"/>
        <w:rPr>
          <w:rFonts w:ascii="Arial" w:eastAsia="Arial" w:hAnsi="Arial" w:cs="Arial"/>
          <w:b w:val="0"/>
          <w:bCs w:val="0"/>
          <w:color w:val="auto"/>
        </w:rPr>
      </w:pPr>
      <w:r w:rsidRPr="0075141F">
        <w:rPr>
          <w:rFonts w:ascii="Arial" w:eastAsia="Arial" w:hAnsi="Arial" w:cs="Arial"/>
          <w:color w:val="auto"/>
        </w:rPr>
        <w:t>Fuente:</w:t>
      </w:r>
      <w:r w:rsidRPr="0075141F">
        <w:rPr>
          <w:rFonts w:ascii="Arial" w:eastAsia="Arial" w:hAnsi="Arial" w:cs="Arial"/>
          <w:b w:val="0"/>
          <w:bCs w:val="0"/>
          <w:color w:val="auto"/>
        </w:rPr>
        <w:t xml:space="preserve"> </w:t>
      </w:r>
      <w:r w:rsidR="7D0BE350" w:rsidRPr="0075141F">
        <w:rPr>
          <w:rFonts w:ascii="Arial" w:eastAsia="Arial" w:hAnsi="Arial" w:cs="Arial"/>
          <w:b w:val="0"/>
          <w:bCs w:val="0"/>
          <w:color w:val="auto"/>
        </w:rPr>
        <w:t>Guía para la administración del riesgo y el diseño de controles en entidades públicas Versión 5 diciembre 2020. DAFP. pág. 44.</w:t>
      </w:r>
    </w:p>
    <w:p w14:paraId="5A59928D" w14:textId="77777777" w:rsidR="00EC259E" w:rsidRPr="0075141F" w:rsidRDefault="00EC259E" w:rsidP="5CB9B77C">
      <w:pPr>
        <w:rPr>
          <w:rFonts w:ascii="Arial" w:eastAsia="Arial" w:hAnsi="Arial" w:cs="Arial"/>
        </w:rPr>
      </w:pPr>
    </w:p>
    <w:p w14:paraId="2409F39B" w14:textId="67E0C8EC" w:rsidR="002D0C80" w:rsidRPr="0075141F" w:rsidRDefault="7FD37ACF" w:rsidP="5CB9B77C">
      <w:pPr>
        <w:autoSpaceDE w:val="0"/>
        <w:autoSpaceDN w:val="0"/>
        <w:spacing w:line="240" w:lineRule="auto"/>
        <w:rPr>
          <w:rFonts w:ascii="Arial" w:eastAsia="Arial" w:hAnsi="Arial" w:cs="Arial"/>
          <w:sz w:val="22"/>
          <w:szCs w:val="22"/>
        </w:rPr>
      </w:pPr>
      <w:r w:rsidRPr="0075141F">
        <w:rPr>
          <w:rFonts w:ascii="Arial" w:eastAsia="Arial" w:hAnsi="Arial" w:cs="Arial"/>
          <w:sz w:val="22"/>
          <w:szCs w:val="22"/>
        </w:rPr>
        <w:t xml:space="preserve">Así mismo, se clasifican de acuerdo a </w:t>
      </w:r>
      <w:r w:rsidR="2BEE219E" w:rsidRPr="0075141F">
        <w:rPr>
          <w:rFonts w:ascii="Arial" w:eastAsia="Arial" w:hAnsi="Arial" w:cs="Arial"/>
          <w:sz w:val="22"/>
          <w:szCs w:val="22"/>
        </w:rPr>
        <w:t>c</w:t>
      </w:r>
      <w:r w:rsidR="62E0344D" w:rsidRPr="0075141F">
        <w:rPr>
          <w:rFonts w:ascii="Arial" w:eastAsia="Arial" w:hAnsi="Arial" w:cs="Arial"/>
          <w:sz w:val="22"/>
          <w:szCs w:val="22"/>
        </w:rPr>
        <w:t>ó</w:t>
      </w:r>
      <w:r w:rsidR="2BEE219E" w:rsidRPr="0075141F">
        <w:rPr>
          <w:rFonts w:ascii="Arial" w:eastAsia="Arial" w:hAnsi="Arial" w:cs="Arial"/>
          <w:sz w:val="22"/>
          <w:szCs w:val="22"/>
        </w:rPr>
        <w:t xml:space="preserve">mo se </w:t>
      </w:r>
      <w:r w:rsidR="22D5C679" w:rsidRPr="0075141F">
        <w:rPr>
          <w:rFonts w:ascii="Arial" w:eastAsia="Arial" w:hAnsi="Arial" w:cs="Arial"/>
          <w:sz w:val="22"/>
          <w:szCs w:val="22"/>
        </w:rPr>
        <w:t>implementan</w:t>
      </w:r>
      <w:r w:rsidR="2ED0C34F" w:rsidRPr="0075141F">
        <w:rPr>
          <w:rFonts w:ascii="Arial" w:eastAsia="Arial" w:hAnsi="Arial" w:cs="Arial"/>
          <w:sz w:val="22"/>
          <w:szCs w:val="22"/>
        </w:rPr>
        <w:t>:</w:t>
      </w:r>
    </w:p>
    <w:p w14:paraId="5BF30FE5" w14:textId="254EAEBC" w:rsidR="5CB9B77C" w:rsidRPr="0075141F" w:rsidRDefault="5CB9B77C" w:rsidP="5CB9B77C">
      <w:pPr>
        <w:spacing w:line="240" w:lineRule="auto"/>
        <w:rPr>
          <w:rFonts w:ascii="Arial" w:eastAsia="Arial" w:hAnsi="Arial" w:cs="Arial"/>
          <w:b/>
          <w:bCs/>
          <w:sz w:val="22"/>
          <w:szCs w:val="22"/>
        </w:rPr>
      </w:pPr>
    </w:p>
    <w:p w14:paraId="5733DEEB" w14:textId="5651DBCE" w:rsidR="002D0C80" w:rsidRPr="0075141F" w:rsidRDefault="2BEE219E" w:rsidP="5CB9B77C">
      <w:pPr>
        <w:autoSpaceDE w:val="0"/>
        <w:autoSpaceDN w:val="0"/>
        <w:spacing w:after="147" w:line="240" w:lineRule="auto"/>
        <w:ind w:left="708"/>
        <w:rPr>
          <w:rFonts w:ascii="Arial" w:eastAsia="Arial" w:hAnsi="Arial" w:cs="Arial"/>
          <w:b/>
          <w:bCs/>
          <w:sz w:val="22"/>
          <w:szCs w:val="22"/>
        </w:rPr>
      </w:pPr>
      <w:r w:rsidRPr="0075141F">
        <w:rPr>
          <w:rFonts w:ascii="Arial" w:eastAsia="Arial" w:hAnsi="Arial" w:cs="Arial"/>
          <w:b/>
          <w:bCs/>
          <w:sz w:val="22"/>
          <w:szCs w:val="22"/>
        </w:rPr>
        <w:t xml:space="preserve">Control manual: </w:t>
      </w:r>
      <w:r w:rsidR="1B22D617" w:rsidRPr="0075141F">
        <w:rPr>
          <w:rFonts w:ascii="Arial" w:eastAsia="Arial" w:hAnsi="Arial" w:cs="Arial"/>
          <w:b/>
          <w:bCs/>
          <w:sz w:val="22"/>
          <w:szCs w:val="22"/>
        </w:rPr>
        <w:t xml:space="preserve"> E</w:t>
      </w:r>
      <w:r w:rsidRPr="0075141F">
        <w:rPr>
          <w:rFonts w:ascii="Arial" w:eastAsia="Arial" w:hAnsi="Arial" w:cs="Arial"/>
          <w:sz w:val="22"/>
          <w:szCs w:val="22"/>
        </w:rPr>
        <w:t xml:space="preserve">jecutados por personas. </w:t>
      </w:r>
    </w:p>
    <w:p w14:paraId="7BFBBF60" w14:textId="049D84B4" w:rsidR="002D0C80" w:rsidRPr="0075141F" w:rsidRDefault="2BEE219E" w:rsidP="5CB9B77C">
      <w:pPr>
        <w:autoSpaceDE w:val="0"/>
        <w:autoSpaceDN w:val="0"/>
        <w:spacing w:line="240" w:lineRule="auto"/>
        <w:ind w:left="708"/>
        <w:rPr>
          <w:rFonts w:ascii="Arial" w:eastAsia="Arial" w:hAnsi="Arial" w:cs="Arial"/>
          <w:sz w:val="22"/>
          <w:szCs w:val="22"/>
        </w:rPr>
      </w:pPr>
      <w:r w:rsidRPr="0075141F">
        <w:rPr>
          <w:rFonts w:ascii="Arial" w:eastAsia="Arial" w:hAnsi="Arial" w:cs="Arial"/>
          <w:b/>
          <w:bCs/>
          <w:sz w:val="22"/>
          <w:szCs w:val="22"/>
        </w:rPr>
        <w:t xml:space="preserve">Control automático: </w:t>
      </w:r>
      <w:r w:rsidR="7625BADD" w:rsidRPr="0075141F">
        <w:rPr>
          <w:rFonts w:ascii="Arial" w:eastAsia="Arial" w:hAnsi="Arial" w:cs="Arial"/>
          <w:sz w:val="22"/>
          <w:szCs w:val="22"/>
        </w:rPr>
        <w:t>E</w:t>
      </w:r>
      <w:r w:rsidRPr="0075141F">
        <w:rPr>
          <w:rFonts w:ascii="Arial" w:eastAsia="Arial" w:hAnsi="Arial" w:cs="Arial"/>
          <w:sz w:val="22"/>
          <w:szCs w:val="22"/>
        </w:rPr>
        <w:t xml:space="preserve">jecutados por un sistema. </w:t>
      </w:r>
    </w:p>
    <w:p w14:paraId="29F8A391" w14:textId="25080CD4" w:rsidR="00855965" w:rsidRPr="0075141F" w:rsidRDefault="00855965" w:rsidP="5CB9B77C">
      <w:pPr>
        <w:autoSpaceDE w:val="0"/>
        <w:autoSpaceDN w:val="0"/>
        <w:spacing w:line="240" w:lineRule="auto"/>
        <w:ind w:left="708"/>
        <w:rPr>
          <w:rFonts w:ascii="Arial" w:eastAsia="Arial" w:hAnsi="Arial" w:cs="Arial"/>
          <w:b/>
          <w:bCs/>
          <w:sz w:val="22"/>
          <w:szCs w:val="22"/>
        </w:rPr>
      </w:pPr>
    </w:p>
    <w:p w14:paraId="40E0D8FD" w14:textId="77777777" w:rsidR="00855965" w:rsidRPr="0075141F" w:rsidRDefault="00855965" w:rsidP="5CB9B77C">
      <w:pPr>
        <w:autoSpaceDE w:val="0"/>
        <w:autoSpaceDN w:val="0"/>
        <w:spacing w:line="240" w:lineRule="auto"/>
        <w:ind w:left="708"/>
        <w:rPr>
          <w:rFonts w:ascii="Arial" w:eastAsia="Arial" w:hAnsi="Arial" w:cs="Arial"/>
          <w:b/>
          <w:bCs/>
          <w:sz w:val="22"/>
          <w:szCs w:val="22"/>
        </w:rPr>
      </w:pPr>
    </w:p>
    <w:p w14:paraId="14A390C6" w14:textId="4BDA85E9" w:rsidR="00A3605A" w:rsidRPr="0075141F" w:rsidRDefault="7183D7CD" w:rsidP="00855965">
      <w:pPr>
        <w:pStyle w:val="Ttulo2"/>
        <w:keepNext w:val="0"/>
        <w:keepLines w:val="0"/>
        <w:numPr>
          <w:ilvl w:val="2"/>
          <w:numId w:val="11"/>
        </w:numPr>
        <w:spacing w:before="0" w:line="240" w:lineRule="auto"/>
        <w:rPr>
          <w:rFonts w:ascii="Arial" w:eastAsia="Arial" w:hAnsi="Arial" w:cs="Arial"/>
          <w:color w:val="auto"/>
          <w:sz w:val="22"/>
          <w:szCs w:val="22"/>
          <w:lang w:val="es-ES"/>
        </w:rPr>
      </w:pPr>
      <w:bookmarkStart w:id="64" w:name="_Toc86836406"/>
      <w:bookmarkStart w:id="65" w:name="_Toc116995119"/>
      <w:r w:rsidRPr="0075141F">
        <w:rPr>
          <w:rFonts w:ascii="Arial" w:eastAsia="Arial" w:hAnsi="Arial" w:cs="Arial"/>
          <w:color w:val="auto"/>
          <w:sz w:val="22"/>
          <w:szCs w:val="22"/>
          <w:lang w:val="es-ES"/>
        </w:rPr>
        <w:t>Análisis y evaluación de los controles</w:t>
      </w:r>
      <w:bookmarkEnd w:id="64"/>
      <w:bookmarkEnd w:id="65"/>
    </w:p>
    <w:p w14:paraId="31D57651" w14:textId="153CA8D0" w:rsidR="001415F8" w:rsidRPr="0075141F" w:rsidRDefault="001415F8" w:rsidP="5CB9B77C">
      <w:pPr>
        <w:pStyle w:val="Lista2"/>
        <w:spacing w:line="240" w:lineRule="auto"/>
        <w:ind w:left="0" w:firstLine="0"/>
        <w:rPr>
          <w:rFonts w:ascii="Arial" w:eastAsia="Arial" w:hAnsi="Arial" w:cs="Arial"/>
          <w:b/>
          <w:bCs/>
          <w:sz w:val="22"/>
          <w:szCs w:val="22"/>
          <w:lang w:val="es-ES"/>
        </w:rPr>
      </w:pPr>
    </w:p>
    <w:p w14:paraId="5324EFF4" w14:textId="669F1665" w:rsidR="001415F8" w:rsidRPr="0075141F" w:rsidRDefault="438353E0" w:rsidP="5CB9B77C">
      <w:pPr>
        <w:pStyle w:val="Pa4"/>
        <w:rPr>
          <w:rFonts w:ascii="Arial" w:eastAsia="Arial" w:hAnsi="Arial" w:cs="Arial"/>
          <w:sz w:val="22"/>
          <w:szCs w:val="22"/>
          <w:lang w:val="es-ES"/>
        </w:rPr>
      </w:pPr>
      <w:r w:rsidRPr="0075141F">
        <w:rPr>
          <w:rFonts w:ascii="Arial" w:eastAsia="Arial" w:hAnsi="Arial" w:cs="Arial"/>
          <w:sz w:val="22"/>
          <w:szCs w:val="22"/>
          <w:lang w:val="es-ES"/>
        </w:rPr>
        <w:t>S</w:t>
      </w:r>
      <w:r w:rsidR="2BEE219E" w:rsidRPr="0075141F">
        <w:rPr>
          <w:rFonts w:ascii="Arial" w:eastAsia="Arial" w:hAnsi="Arial" w:cs="Arial"/>
          <w:sz w:val="22"/>
          <w:szCs w:val="22"/>
          <w:lang w:val="es-ES"/>
        </w:rPr>
        <w:t>e analizan los atributos para el diseño del control, teniendo en cuenta características relacionadas con la eficiencia y la formalización</w:t>
      </w:r>
      <w:r w:rsidR="73A60A92" w:rsidRPr="0075141F">
        <w:rPr>
          <w:rFonts w:ascii="Arial" w:eastAsia="Arial" w:hAnsi="Arial" w:cs="Arial"/>
          <w:sz w:val="22"/>
          <w:szCs w:val="22"/>
          <w:lang w:val="es-ES"/>
        </w:rPr>
        <w:t xml:space="preserve">, </w:t>
      </w:r>
      <w:proofErr w:type="spellStart"/>
      <w:r w:rsidR="73A60A92" w:rsidRPr="0075141F">
        <w:rPr>
          <w:rFonts w:ascii="Arial" w:eastAsia="Arial" w:hAnsi="Arial" w:cs="Arial"/>
          <w:sz w:val="22"/>
          <w:szCs w:val="22"/>
          <w:lang w:val="es-ES"/>
        </w:rPr>
        <w:t>asi</w:t>
      </w:r>
      <w:proofErr w:type="spellEnd"/>
      <w:r w:rsidR="73A60A92" w:rsidRPr="0075141F">
        <w:rPr>
          <w:rFonts w:ascii="Arial" w:eastAsia="Arial" w:hAnsi="Arial" w:cs="Arial"/>
          <w:sz w:val="22"/>
          <w:szCs w:val="22"/>
          <w:lang w:val="es-ES"/>
        </w:rPr>
        <w:t>:</w:t>
      </w:r>
    </w:p>
    <w:p w14:paraId="5EEFD8A0" w14:textId="79D71E55" w:rsidR="00A70F0C" w:rsidRPr="0075141F" w:rsidRDefault="00A70F0C" w:rsidP="5CB9B77C">
      <w:pPr>
        <w:pStyle w:val="Default"/>
        <w:rPr>
          <w:rFonts w:eastAsia="Arial" w:cs="Arial"/>
          <w:color w:val="auto"/>
          <w:sz w:val="20"/>
          <w:szCs w:val="20"/>
          <w:lang w:val="es-ES" w:eastAsia="es-CO"/>
        </w:rPr>
      </w:pPr>
    </w:p>
    <w:p w14:paraId="5B2A3631" w14:textId="77777777" w:rsidR="00302219" w:rsidRPr="0075141F" w:rsidRDefault="00302219" w:rsidP="00302219">
      <w:pPr>
        <w:pStyle w:val="Textoindependiente"/>
        <w:spacing w:after="0" w:line="240" w:lineRule="auto"/>
        <w:rPr>
          <w:rFonts w:ascii="Arial" w:hAnsi="Arial" w:cs="Arial"/>
          <w:lang w:val="es-ES"/>
        </w:rPr>
      </w:pPr>
      <w:bookmarkStart w:id="66" w:name="_Toc86836430"/>
    </w:p>
    <w:p w14:paraId="4CB398E4" w14:textId="31615640" w:rsidR="00A70F0C" w:rsidRPr="0075141F" w:rsidRDefault="00302219" w:rsidP="5CB9B77C">
      <w:pPr>
        <w:pStyle w:val="Descripcin"/>
        <w:jc w:val="center"/>
        <w:rPr>
          <w:rFonts w:ascii="Arial" w:eastAsia="Arial" w:hAnsi="Arial" w:cs="Arial"/>
          <w:color w:val="auto"/>
          <w:lang w:val="es-ES"/>
        </w:rPr>
      </w:pPr>
      <w:bookmarkStart w:id="67" w:name="_Toc116993805"/>
      <w:bookmarkStart w:id="68" w:name="_Toc116994916"/>
      <w:r w:rsidRPr="007F0EB2">
        <w:rPr>
          <w:rFonts w:ascii="Arial" w:hAnsi="Arial" w:cs="Arial"/>
          <w:color w:val="auto"/>
        </w:rPr>
        <w:t xml:space="preserve">Tabla </w:t>
      </w:r>
      <w:r w:rsidRPr="007F0EB2">
        <w:rPr>
          <w:rFonts w:ascii="Arial" w:hAnsi="Arial" w:cs="Arial"/>
          <w:color w:val="auto"/>
        </w:rPr>
        <w:fldChar w:fldCharType="begin"/>
      </w:r>
      <w:r w:rsidRPr="007F0EB2">
        <w:rPr>
          <w:rFonts w:ascii="Arial" w:hAnsi="Arial" w:cs="Arial"/>
          <w:color w:val="auto"/>
        </w:rPr>
        <w:instrText xml:space="preserve"> SEQ Tabla \* ARABIC </w:instrText>
      </w:r>
      <w:r w:rsidRPr="007F0EB2">
        <w:rPr>
          <w:rFonts w:ascii="Arial" w:hAnsi="Arial" w:cs="Arial"/>
          <w:color w:val="auto"/>
        </w:rPr>
        <w:fldChar w:fldCharType="separate"/>
      </w:r>
      <w:r w:rsidR="007F0EB2" w:rsidRPr="007F0EB2">
        <w:rPr>
          <w:rFonts w:ascii="Arial" w:hAnsi="Arial" w:cs="Arial"/>
          <w:noProof/>
          <w:color w:val="auto"/>
        </w:rPr>
        <w:t>10</w:t>
      </w:r>
      <w:r w:rsidRPr="007F0EB2">
        <w:rPr>
          <w:rFonts w:ascii="Arial" w:hAnsi="Arial" w:cs="Arial"/>
          <w:color w:val="auto"/>
        </w:rPr>
        <w:fldChar w:fldCharType="end"/>
      </w:r>
      <w:r w:rsidRPr="007F0EB2">
        <w:rPr>
          <w:rFonts w:ascii="Arial" w:hAnsi="Arial" w:cs="Arial"/>
          <w:b w:val="0"/>
          <w:bCs w:val="0"/>
          <w:color w:val="auto"/>
        </w:rPr>
        <w:t xml:space="preserve"> </w:t>
      </w:r>
      <w:bookmarkEnd w:id="67"/>
      <w:r w:rsidR="1AC9DA64" w:rsidRPr="007F0EB2">
        <w:rPr>
          <w:rFonts w:ascii="Arial" w:eastAsia="Arial" w:hAnsi="Arial" w:cs="Arial"/>
          <w:b w:val="0"/>
          <w:bCs w:val="0"/>
          <w:color w:val="auto"/>
        </w:rPr>
        <w:t>Criterios para la evaluación de los controles</w:t>
      </w:r>
      <w:bookmarkEnd w:id="66"/>
      <w:bookmarkEnd w:id="68"/>
    </w:p>
    <w:tbl>
      <w:tblPr>
        <w:tblStyle w:val="Normal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12"/>
        <w:gridCol w:w="1276"/>
        <w:gridCol w:w="4203"/>
        <w:gridCol w:w="850"/>
      </w:tblGrid>
      <w:tr w:rsidR="00A3605A" w:rsidRPr="0075141F" w14:paraId="0A0A587F" w14:textId="77777777" w:rsidTr="00D63360">
        <w:trPr>
          <w:trHeight w:val="405"/>
          <w:tblHeader/>
          <w:jc w:val="center"/>
        </w:trPr>
        <w:tc>
          <w:tcPr>
            <w:tcW w:w="4117" w:type="dxa"/>
            <w:gridSpan w:val="3"/>
            <w:shd w:val="clear" w:color="auto" w:fill="F4E6B5"/>
          </w:tcPr>
          <w:p w14:paraId="4E510CDB" w14:textId="77777777" w:rsidR="001B34B7" w:rsidRPr="0075141F" w:rsidRDefault="7E9A518D" w:rsidP="5CB9B77C">
            <w:pPr>
              <w:pStyle w:val="TableParagraph"/>
              <w:spacing w:before="86"/>
              <w:ind w:left="230" w:right="71"/>
              <w:jc w:val="center"/>
              <w:rPr>
                <w:rFonts w:ascii="Arial" w:eastAsia="Arial" w:hAnsi="Arial" w:cs="Arial"/>
                <w:b/>
                <w:bCs/>
                <w:sz w:val="18"/>
                <w:szCs w:val="18"/>
                <w:lang w:val="es-CO"/>
              </w:rPr>
            </w:pPr>
            <w:r w:rsidRPr="0075141F">
              <w:rPr>
                <w:rFonts w:ascii="Arial" w:eastAsia="Arial" w:hAnsi="Arial" w:cs="Arial"/>
                <w:b/>
                <w:bCs/>
                <w:sz w:val="18"/>
                <w:szCs w:val="18"/>
                <w:lang w:val="es-CO"/>
              </w:rPr>
              <w:t>Características</w:t>
            </w:r>
          </w:p>
        </w:tc>
        <w:tc>
          <w:tcPr>
            <w:tcW w:w="4203" w:type="dxa"/>
            <w:shd w:val="clear" w:color="auto" w:fill="F4E6B5"/>
          </w:tcPr>
          <w:p w14:paraId="16670B26" w14:textId="77777777" w:rsidR="001B34B7" w:rsidRPr="0075141F" w:rsidRDefault="7E9A518D" w:rsidP="5CB9B77C">
            <w:pPr>
              <w:pStyle w:val="TableParagraph"/>
              <w:spacing w:before="86"/>
              <w:ind w:left="57"/>
              <w:jc w:val="center"/>
              <w:rPr>
                <w:rFonts w:ascii="Arial" w:eastAsia="Arial" w:hAnsi="Arial" w:cs="Arial"/>
                <w:b/>
                <w:bCs/>
                <w:sz w:val="18"/>
                <w:szCs w:val="18"/>
                <w:lang w:val="es-CO"/>
              </w:rPr>
            </w:pPr>
            <w:r w:rsidRPr="0075141F">
              <w:rPr>
                <w:rFonts w:ascii="Arial" w:eastAsia="Arial" w:hAnsi="Arial" w:cs="Arial"/>
                <w:b/>
                <w:bCs/>
                <w:sz w:val="18"/>
                <w:szCs w:val="18"/>
                <w:lang w:val="es-CO"/>
              </w:rPr>
              <w:t>Descripción</w:t>
            </w:r>
          </w:p>
        </w:tc>
        <w:tc>
          <w:tcPr>
            <w:tcW w:w="850" w:type="dxa"/>
            <w:shd w:val="clear" w:color="auto" w:fill="F4E6B5"/>
          </w:tcPr>
          <w:p w14:paraId="0A235F44" w14:textId="77777777" w:rsidR="001B34B7" w:rsidRPr="0075141F" w:rsidRDefault="7E9A518D" w:rsidP="5CB9B77C">
            <w:pPr>
              <w:pStyle w:val="TableParagraph"/>
              <w:spacing w:before="86"/>
              <w:ind w:left="202" w:right="198"/>
              <w:jc w:val="center"/>
              <w:rPr>
                <w:rFonts w:ascii="Arial" w:eastAsia="Arial" w:hAnsi="Arial" w:cs="Arial"/>
                <w:b/>
                <w:bCs/>
                <w:sz w:val="18"/>
                <w:szCs w:val="18"/>
                <w:lang w:val="es-CO"/>
              </w:rPr>
            </w:pPr>
            <w:r w:rsidRPr="0075141F">
              <w:rPr>
                <w:rFonts w:ascii="Arial" w:eastAsia="Arial" w:hAnsi="Arial" w:cs="Arial"/>
                <w:b/>
                <w:bCs/>
                <w:sz w:val="18"/>
                <w:szCs w:val="18"/>
                <w:lang w:val="es-CO"/>
              </w:rPr>
              <w:t>Peso</w:t>
            </w:r>
          </w:p>
        </w:tc>
      </w:tr>
      <w:tr w:rsidR="00A3605A" w:rsidRPr="0075141F" w14:paraId="5DA778F4" w14:textId="77777777" w:rsidTr="00D63360">
        <w:trPr>
          <w:trHeight w:val="810"/>
          <w:jc w:val="center"/>
        </w:trPr>
        <w:tc>
          <w:tcPr>
            <w:tcW w:w="1129" w:type="dxa"/>
            <w:vMerge w:val="restart"/>
            <w:vAlign w:val="center"/>
          </w:tcPr>
          <w:p w14:paraId="63D06ADB" w14:textId="0D42F442"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Atributos de eficiencia</w:t>
            </w:r>
          </w:p>
          <w:p w14:paraId="49F1BABB" w14:textId="77777777" w:rsidR="001B34B7" w:rsidRPr="0075141F" w:rsidRDefault="001B34B7" w:rsidP="5CB9B77C">
            <w:pPr>
              <w:pStyle w:val="TableParagraph"/>
              <w:jc w:val="center"/>
              <w:rPr>
                <w:rFonts w:ascii="Arial" w:eastAsia="Arial" w:hAnsi="Arial" w:cs="Arial"/>
                <w:sz w:val="18"/>
                <w:szCs w:val="18"/>
                <w:lang w:val="es-CO"/>
              </w:rPr>
            </w:pPr>
          </w:p>
        </w:tc>
        <w:tc>
          <w:tcPr>
            <w:tcW w:w="1712" w:type="dxa"/>
            <w:vMerge w:val="restart"/>
            <w:vAlign w:val="center"/>
          </w:tcPr>
          <w:p w14:paraId="5995736B" w14:textId="323E4F2A" w:rsidR="001B34B7" w:rsidRPr="0075141F" w:rsidRDefault="7E9A518D" w:rsidP="5CB9B77C">
            <w:pPr>
              <w:pStyle w:val="TableParagraph"/>
              <w:spacing w:before="165" w:line="274" w:lineRule="exact"/>
              <w:ind w:left="153" w:right="159"/>
              <w:jc w:val="center"/>
              <w:rPr>
                <w:rFonts w:ascii="Arial" w:eastAsia="Arial" w:hAnsi="Arial" w:cs="Arial"/>
                <w:sz w:val="18"/>
                <w:szCs w:val="18"/>
                <w:lang w:val="es-CO"/>
              </w:rPr>
            </w:pPr>
            <w:r w:rsidRPr="0075141F">
              <w:rPr>
                <w:rFonts w:ascii="Arial" w:eastAsia="Arial" w:hAnsi="Arial" w:cs="Arial"/>
                <w:sz w:val="18"/>
                <w:szCs w:val="18"/>
                <w:lang w:val="es-CO"/>
              </w:rPr>
              <w:t>Tipo</w:t>
            </w:r>
          </w:p>
        </w:tc>
        <w:tc>
          <w:tcPr>
            <w:tcW w:w="1276" w:type="dxa"/>
            <w:vAlign w:val="center"/>
          </w:tcPr>
          <w:p w14:paraId="5579C7C1" w14:textId="77777777" w:rsidR="001B34B7" w:rsidRPr="0075141F" w:rsidRDefault="001B34B7" w:rsidP="5CB9B77C">
            <w:pPr>
              <w:pStyle w:val="TableParagraph"/>
              <w:spacing w:before="9"/>
              <w:jc w:val="center"/>
              <w:rPr>
                <w:rFonts w:ascii="Arial" w:eastAsia="Arial" w:hAnsi="Arial" w:cs="Arial"/>
                <w:sz w:val="18"/>
                <w:szCs w:val="18"/>
                <w:lang w:val="es-CO"/>
              </w:rPr>
            </w:pPr>
          </w:p>
          <w:p w14:paraId="3BF128EE" w14:textId="77777777" w:rsidR="001B34B7" w:rsidRPr="0075141F" w:rsidRDefault="7E9A518D" w:rsidP="5CB9B77C">
            <w:pPr>
              <w:pStyle w:val="TableParagraph"/>
              <w:ind w:right="32"/>
              <w:jc w:val="center"/>
              <w:rPr>
                <w:rFonts w:ascii="Arial" w:eastAsia="Arial" w:hAnsi="Arial" w:cs="Arial"/>
                <w:sz w:val="18"/>
                <w:szCs w:val="18"/>
                <w:lang w:val="es-CO"/>
              </w:rPr>
            </w:pPr>
            <w:r w:rsidRPr="0075141F">
              <w:rPr>
                <w:rFonts w:ascii="Arial" w:eastAsia="Arial" w:hAnsi="Arial" w:cs="Arial"/>
                <w:sz w:val="18"/>
                <w:szCs w:val="18"/>
                <w:lang w:val="es-CO"/>
              </w:rPr>
              <w:t>Preventivo</w:t>
            </w:r>
          </w:p>
        </w:tc>
        <w:tc>
          <w:tcPr>
            <w:tcW w:w="4203" w:type="dxa"/>
            <w:vAlign w:val="center"/>
          </w:tcPr>
          <w:p w14:paraId="2DBC08EE" w14:textId="77777777" w:rsidR="001B34B7" w:rsidRPr="0075141F" w:rsidRDefault="7E9A518D" w:rsidP="5CB9B77C">
            <w:pPr>
              <w:pStyle w:val="TableParagraph"/>
              <w:spacing w:before="57"/>
              <w:ind w:left="68" w:right="464"/>
              <w:rPr>
                <w:rFonts w:ascii="Arial" w:eastAsia="Arial" w:hAnsi="Arial" w:cs="Arial"/>
                <w:sz w:val="18"/>
                <w:szCs w:val="18"/>
                <w:lang w:val="es-CO"/>
              </w:rPr>
            </w:pPr>
            <w:r w:rsidRPr="0075141F">
              <w:rPr>
                <w:rFonts w:ascii="Arial" w:eastAsia="Arial" w:hAnsi="Arial" w:cs="Arial"/>
                <w:sz w:val="18"/>
                <w:szCs w:val="18"/>
                <w:lang w:val="es-CO"/>
              </w:rPr>
              <w:t>Va hacia las causas del riesgo, aseguran el resultado final</w:t>
            </w:r>
          </w:p>
          <w:p w14:paraId="21AF5D77" w14:textId="77777777" w:rsidR="001B34B7" w:rsidRPr="0075141F" w:rsidRDefault="7E9A518D" w:rsidP="5CB9B77C">
            <w:pPr>
              <w:pStyle w:val="TableParagraph"/>
              <w:spacing w:before="2"/>
              <w:ind w:left="68"/>
              <w:rPr>
                <w:rFonts w:ascii="Arial" w:eastAsia="Arial" w:hAnsi="Arial" w:cs="Arial"/>
                <w:sz w:val="18"/>
                <w:szCs w:val="18"/>
                <w:lang w:val="es-CO"/>
              </w:rPr>
            </w:pPr>
            <w:r w:rsidRPr="0075141F">
              <w:rPr>
                <w:rFonts w:ascii="Arial" w:eastAsia="Arial" w:hAnsi="Arial" w:cs="Arial"/>
                <w:sz w:val="18"/>
                <w:szCs w:val="18"/>
                <w:lang w:val="es-CO"/>
              </w:rPr>
              <w:t>esperado.</w:t>
            </w:r>
          </w:p>
        </w:tc>
        <w:tc>
          <w:tcPr>
            <w:tcW w:w="850" w:type="dxa"/>
            <w:vAlign w:val="center"/>
          </w:tcPr>
          <w:p w14:paraId="5FA17140" w14:textId="77777777" w:rsidR="001B34B7" w:rsidRPr="0075141F" w:rsidRDefault="001B34B7" w:rsidP="5CB9B77C">
            <w:pPr>
              <w:pStyle w:val="TableParagraph"/>
              <w:spacing w:before="9"/>
              <w:jc w:val="center"/>
              <w:rPr>
                <w:rFonts w:ascii="Arial" w:eastAsia="Arial" w:hAnsi="Arial" w:cs="Arial"/>
                <w:sz w:val="18"/>
                <w:szCs w:val="18"/>
                <w:lang w:val="es-CO"/>
              </w:rPr>
            </w:pPr>
          </w:p>
          <w:p w14:paraId="4F8287FB" w14:textId="77777777" w:rsidR="001B34B7" w:rsidRPr="0075141F" w:rsidRDefault="7E9A518D" w:rsidP="5CB9B77C">
            <w:pPr>
              <w:pStyle w:val="TableParagraph"/>
              <w:ind w:left="201" w:right="202"/>
              <w:jc w:val="center"/>
              <w:rPr>
                <w:rFonts w:ascii="Arial" w:eastAsia="Arial" w:hAnsi="Arial" w:cs="Arial"/>
                <w:sz w:val="18"/>
                <w:szCs w:val="18"/>
                <w:lang w:val="es-CO"/>
              </w:rPr>
            </w:pPr>
            <w:r w:rsidRPr="0075141F">
              <w:rPr>
                <w:rFonts w:ascii="Arial" w:eastAsia="Arial" w:hAnsi="Arial" w:cs="Arial"/>
                <w:sz w:val="18"/>
                <w:szCs w:val="18"/>
                <w:lang w:val="es-CO"/>
              </w:rPr>
              <w:t>25%</w:t>
            </w:r>
          </w:p>
        </w:tc>
      </w:tr>
      <w:tr w:rsidR="00A3605A" w:rsidRPr="0075141F" w14:paraId="12B0FB54" w14:textId="77777777" w:rsidTr="00D63360">
        <w:trPr>
          <w:trHeight w:val="460"/>
          <w:jc w:val="center"/>
        </w:trPr>
        <w:tc>
          <w:tcPr>
            <w:tcW w:w="1129" w:type="dxa"/>
            <w:vMerge/>
            <w:vAlign w:val="center"/>
          </w:tcPr>
          <w:p w14:paraId="14F1C9FD"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ign w:val="center"/>
          </w:tcPr>
          <w:p w14:paraId="1ADE9D12" w14:textId="40164ABF" w:rsidR="001B34B7" w:rsidRPr="0075141F" w:rsidRDefault="001B34B7" w:rsidP="001B34B7">
            <w:pPr>
              <w:pStyle w:val="TableParagraph"/>
              <w:spacing w:before="165" w:line="274" w:lineRule="exact"/>
              <w:ind w:left="153" w:right="159"/>
              <w:jc w:val="center"/>
              <w:rPr>
                <w:rFonts w:ascii="Arial" w:hAnsi="Arial" w:cs="Arial"/>
                <w:sz w:val="18"/>
                <w:szCs w:val="18"/>
                <w:lang w:val="es-CO"/>
              </w:rPr>
            </w:pPr>
          </w:p>
        </w:tc>
        <w:tc>
          <w:tcPr>
            <w:tcW w:w="1276" w:type="dxa"/>
            <w:vAlign w:val="center"/>
          </w:tcPr>
          <w:p w14:paraId="693C6AD1" w14:textId="77777777" w:rsidR="001B34B7" w:rsidRPr="0075141F" w:rsidRDefault="7E9A518D" w:rsidP="5CB9B77C">
            <w:pPr>
              <w:pStyle w:val="TableParagraph"/>
              <w:ind w:right="32"/>
              <w:jc w:val="center"/>
              <w:rPr>
                <w:rFonts w:ascii="Arial" w:eastAsia="Arial" w:hAnsi="Arial" w:cs="Arial"/>
                <w:sz w:val="18"/>
                <w:szCs w:val="18"/>
                <w:lang w:val="es-CO"/>
              </w:rPr>
            </w:pPr>
            <w:proofErr w:type="spellStart"/>
            <w:r w:rsidRPr="0075141F">
              <w:rPr>
                <w:rFonts w:ascii="Arial" w:eastAsia="Arial" w:hAnsi="Arial" w:cs="Arial"/>
                <w:sz w:val="18"/>
                <w:szCs w:val="18"/>
                <w:lang w:val="es-CO"/>
              </w:rPr>
              <w:t>Detectivo</w:t>
            </w:r>
            <w:proofErr w:type="spellEnd"/>
          </w:p>
        </w:tc>
        <w:tc>
          <w:tcPr>
            <w:tcW w:w="4203" w:type="dxa"/>
            <w:vAlign w:val="center"/>
          </w:tcPr>
          <w:p w14:paraId="17A1BBE4" w14:textId="77777777" w:rsidR="001B34B7" w:rsidRPr="0075141F" w:rsidRDefault="7E9A518D" w:rsidP="5CB9B77C">
            <w:pPr>
              <w:pStyle w:val="TableParagraph"/>
              <w:spacing w:before="2" w:line="230" w:lineRule="exact"/>
              <w:ind w:left="68" w:right="464"/>
              <w:rPr>
                <w:rFonts w:ascii="Arial" w:eastAsia="Arial" w:hAnsi="Arial" w:cs="Arial"/>
                <w:sz w:val="18"/>
                <w:szCs w:val="18"/>
                <w:lang w:val="es-CO"/>
              </w:rPr>
            </w:pPr>
            <w:r w:rsidRPr="0075141F">
              <w:rPr>
                <w:rFonts w:ascii="Arial" w:eastAsia="Arial" w:hAnsi="Arial" w:cs="Arial"/>
                <w:sz w:val="18"/>
                <w:szCs w:val="18"/>
                <w:lang w:val="es-CO"/>
              </w:rPr>
              <w:t>Detecta que algo ocurre y devuelve el proceso a los controles preventivos.</w:t>
            </w:r>
          </w:p>
          <w:p w14:paraId="4DDAC55E" w14:textId="532C9A80" w:rsidR="001B34B7" w:rsidRPr="0075141F" w:rsidRDefault="7E9A518D" w:rsidP="5CB9B77C">
            <w:pPr>
              <w:pStyle w:val="TableParagraph"/>
              <w:spacing w:before="2" w:line="230" w:lineRule="exact"/>
              <w:ind w:left="68" w:right="464"/>
              <w:rPr>
                <w:rFonts w:ascii="Arial" w:eastAsia="Arial" w:hAnsi="Arial" w:cs="Arial"/>
                <w:sz w:val="18"/>
                <w:szCs w:val="18"/>
                <w:lang w:val="es-CO"/>
              </w:rPr>
            </w:pPr>
            <w:r w:rsidRPr="0075141F">
              <w:rPr>
                <w:rFonts w:ascii="Arial" w:eastAsia="Arial" w:hAnsi="Arial" w:cs="Arial"/>
                <w:sz w:val="18"/>
                <w:szCs w:val="18"/>
                <w:lang w:val="es-CO"/>
              </w:rPr>
              <w:t>Se pueden generar reprocesos.</w:t>
            </w:r>
          </w:p>
        </w:tc>
        <w:tc>
          <w:tcPr>
            <w:tcW w:w="850" w:type="dxa"/>
            <w:vAlign w:val="center"/>
          </w:tcPr>
          <w:p w14:paraId="5CD28123" w14:textId="77777777" w:rsidR="001B34B7" w:rsidRPr="0075141F" w:rsidRDefault="7E9A518D" w:rsidP="5CB9B77C">
            <w:pPr>
              <w:pStyle w:val="TableParagraph"/>
              <w:spacing w:before="91"/>
              <w:ind w:left="201" w:right="202"/>
              <w:jc w:val="center"/>
              <w:rPr>
                <w:rFonts w:ascii="Arial" w:eastAsia="Arial" w:hAnsi="Arial" w:cs="Arial"/>
                <w:sz w:val="18"/>
                <w:szCs w:val="18"/>
                <w:lang w:val="es-CO"/>
              </w:rPr>
            </w:pPr>
            <w:r w:rsidRPr="0075141F">
              <w:rPr>
                <w:rFonts w:ascii="Arial" w:eastAsia="Arial" w:hAnsi="Arial" w:cs="Arial"/>
                <w:sz w:val="18"/>
                <w:szCs w:val="18"/>
                <w:lang w:val="es-CO"/>
              </w:rPr>
              <w:t>15%</w:t>
            </w:r>
          </w:p>
        </w:tc>
      </w:tr>
      <w:tr w:rsidR="00A3605A" w:rsidRPr="0075141F" w14:paraId="73592D16" w14:textId="77777777" w:rsidTr="00D63360">
        <w:trPr>
          <w:trHeight w:val="705"/>
          <w:jc w:val="center"/>
        </w:trPr>
        <w:tc>
          <w:tcPr>
            <w:tcW w:w="1129" w:type="dxa"/>
            <w:vMerge/>
            <w:vAlign w:val="center"/>
          </w:tcPr>
          <w:p w14:paraId="16F22723" w14:textId="77777777" w:rsidR="001B34B7" w:rsidRPr="0075141F" w:rsidRDefault="001B34B7" w:rsidP="001B34B7">
            <w:pPr>
              <w:jc w:val="center"/>
              <w:rPr>
                <w:rFonts w:ascii="Arial" w:hAnsi="Arial" w:cs="Arial"/>
                <w:sz w:val="18"/>
                <w:szCs w:val="18"/>
                <w:lang w:val="es-CO"/>
              </w:rPr>
            </w:pPr>
          </w:p>
        </w:tc>
        <w:tc>
          <w:tcPr>
            <w:tcW w:w="1712" w:type="dxa"/>
            <w:vMerge/>
            <w:vAlign w:val="center"/>
          </w:tcPr>
          <w:p w14:paraId="62D42129" w14:textId="77777777" w:rsidR="001B34B7" w:rsidRPr="0075141F" w:rsidRDefault="001B34B7" w:rsidP="001B34B7">
            <w:pPr>
              <w:jc w:val="center"/>
              <w:rPr>
                <w:rFonts w:ascii="Arial" w:hAnsi="Arial" w:cs="Arial"/>
                <w:sz w:val="18"/>
                <w:szCs w:val="18"/>
                <w:lang w:val="es-CO"/>
              </w:rPr>
            </w:pPr>
          </w:p>
        </w:tc>
        <w:tc>
          <w:tcPr>
            <w:tcW w:w="1276" w:type="dxa"/>
            <w:vAlign w:val="center"/>
          </w:tcPr>
          <w:p w14:paraId="7F090B9D" w14:textId="77777777" w:rsidR="001B34B7" w:rsidRPr="0075141F" w:rsidRDefault="001B34B7" w:rsidP="5CB9B77C">
            <w:pPr>
              <w:pStyle w:val="TableParagraph"/>
              <w:ind w:right="32"/>
              <w:jc w:val="center"/>
              <w:rPr>
                <w:rFonts w:ascii="Arial" w:eastAsia="Arial" w:hAnsi="Arial" w:cs="Arial"/>
                <w:sz w:val="18"/>
                <w:szCs w:val="18"/>
                <w:lang w:val="es-CO"/>
              </w:rPr>
            </w:pPr>
          </w:p>
          <w:p w14:paraId="190F918E" w14:textId="77777777" w:rsidR="001B34B7" w:rsidRPr="0075141F" w:rsidRDefault="7E9A518D" w:rsidP="5CB9B77C">
            <w:pPr>
              <w:pStyle w:val="TableParagraph"/>
              <w:ind w:right="32"/>
              <w:jc w:val="center"/>
              <w:rPr>
                <w:rFonts w:ascii="Arial" w:eastAsia="Arial" w:hAnsi="Arial" w:cs="Arial"/>
                <w:sz w:val="18"/>
                <w:szCs w:val="18"/>
                <w:lang w:val="es-CO"/>
              </w:rPr>
            </w:pPr>
            <w:r w:rsidRPr="0075141F">
              <w:rPr>
                <w:rFonts w:ascii="Arial" w:eastAsia="Arial" w:hAnsi="Arial" w:cs="Arial"/>
                <w:sz w:val="18"/>
                <w:szCs w:val="18"/>
                <w:lang w:val="es-CO"/>
              </w:rPr>
              <w:t>Correctivo</w:t>
            </w:r>
          </w:p>
        </w:tc>
        <w:tc>
          <w:tcPr>
            <w:tcW w:w="4203" w:type="dxa"/>
            <w:vAlign w:val="center"/>
          </w:tcPr>
          <w:p w14:paraId="054FB075" w14:textId="77777777" w:rsidR="001B34B7" w:rsidRPr="0075141F" w:rsidRDefault="7E9A518D" w:rsidP="5CB9B77C">
            <w:pPr>
              <w:pStyle w:val="TableParagraph"/>
              <w:spacing w:before="16"/>
              <w:ind w:left="68" w:right="464"/>
              <w:rPr>
                <w:rFonts w:ascii="Arial" w:eastAsia="Arial" w:hAnsi="Arial" w:cs="Arial"/>
                <w:sz w:val="18"/>
                <w:szCs w:val="18"/>
                <w:lang w:val="es-CO"/>
              </w:rPr>
            </w:pPr>
            <w:r w:rsidRPr="0075141F">
              <w:rPr>
                <w:rFonts w:ascii="Arial" w:eastAsia="Arial" w:hAnsi="Arial" w:cs="Arial"/>
                <w:sz w:val="18"/>
                <w:szCs w:val="18"/>
                <w:lang w:val="es-CO"/>
              </w:rPr>
              <w:t>Dado que permiten reducir el impacto de la materialización</w:t>
            </w:r>
          </w:p>
          <w:p w14:paraId="5D313100" w14:textId="1CF5BA05" w:rsidR="001B34B7" w:rsidRPr="0075141F" w:rsidRDefault="7E9A518D" w:rsidP="5CB9B77C">
            <w:pPr>
              <w:pStyle w:val="TableParagraph"/>
              <w:spacing w:line="210" w:lineRule="exact"/>
              <w:ind w:left="68"/>
              <w:rPr>
                <w:rFonts w:ascii="Arial" w:eastAsia="Arial" w:hAnsi="Arial" w:cs="Arial"/>
                <w:sz w:val="18"/>
                <w:szCs w:val="18"/>
                <w:lang w:val="es-CO"/>
              </w:rPr>
            </w:pPr>
            <w:r w:rsidRPr="0075141F">
              <w:rPr>
                <w:rFonts w:ascii="Arial" w:eastAsia="Arial" w:hAnsi="Arial" w:cs="Arial"/>
                <w:sz w:val="18"/>
                <w:szCs w:val="18"/>
                <w:lang w:val="es-CO"/>
              </w:rPr>
              <w:t>del riesgo, tienen un costo en su implementación.</w:t>
            </w:r>
          </w:p>
        </w:tc>
        <w:tc>
          <w:tcPr>
            <w:tcW w:w="850" w:type="dxa"/>
            <w:vAlign w:val="center"/>
          </w:tcPr>
          <w:p w14:paraId="4331A531" w14:textId="77777777" w:rsidR="001B34B7" w:rsidRPr="0075141F" w:rsidRDefault="001B34B7" w:rsidP="5CB9B77C">
            <w:pPr>
              <w:pStyle w:val="TableParagraph"/>
              <w:spacing w:before="3"/>
              <w:jc w:val="center"/>
              <w:rPr>
                <w:rFonts w:ascii="Arial" w:eastAsia="Arial" w:hAnsi="Arial" w:cs="Arial"/>
                <w:sz w:val="18"/>
                <w:szCs w:val="18"/>
                <w:lang w:val="es-CO"/>
              </w:rPr>
            </w:pPr>
          </w:p>
          <w:p w14:paraId="629B1A9F" w14:textId="77777777" w:rsidR="001B34B7" w:rsidRPr="0075141F" w:rsidRDefault="7E9A518D" w:rsidP="5CB9B77C">
            <w:pPr>
              <w:pStyle w:val="TableParagraph"/>
              <w:ind w:left="201" w:right="202"/>
              <w:jc w:val="center"/>
              <w:rPr>
                <w:rFonts w:ascii="Arial" w:eastAsia="Arial" w:hAnsi="Arial" w:cs="Arial"/>
                <w:sz w:val="18"/>
                <w:szCs w:val="18"/>
                <w:lang w:val="es-CO"/>
              </w:rPr>
            </w:pPr>
            <w:r w:rsidRPr="0075141F">
              <w:rPr>
                <w:rFonts w:ascii="Arial" w:eastAsia="Arial" w:hAnsi="Arial" w:cs="Arial"/>
                <w:sz w:val="18"/>
                <w:szCs w:val="18"/>
                <w:lang w:val="es-CO"/>
              </w:rPr>
              <w:t>10%</w:t>
            </w:r>
          </w:p>
        </w:tc>
      </w:tr>
      <w:tr w:rsidR="00A3605A" w:rsidRPr="0075141F" w14:paraId="6AE2632D" w14:textId="77777777" w:rsidTr="00D63360">
        <w:trPr>
          <w:trHeight w:val="688"/>
          <w:jc w:val="center"/>
        </w:trPr>
        <w:tc>
          <w:tcPr>
            <w:tcW w:w="1129" w:type="dxa"/>
            <w:vMerge/>
            <w:vAlign w:val="center"/>
          </w:tcPr>
          <w:p w14:paraId="134821FE"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restart"/>
            <w:vAlign w:val="center"/>
          </w:tcPr>
          <w:p w14:paraId="514CBE0D" w14:textId="77777777" w:rsidR="001B34B7" w:rsidRPr="0075141F" w:rsidRDefault="7E9A518D" w:rsidP="5CB9B77C">
            <w:pPr>
              <w:pStyle w:val="TableParagraph"/>
              <w:spacing w:before="195"/>
              <w:ind w:left="153" w:right="162"/>
              <w:jc w:val="center"/>
              <w:rPr>
                <w:rFonts w:ascii="Arial" w:eastAsia="Arial" w:hAnsi="Arial" w:cs="Arial"/>
                <w:sz w:val="18"/>
                <w:szCs w:val="18"/>
                <w:lang w:val="es-CO"/>
              </w:rPr>
            </w:pPr>
            <w:r w:rsidRPr="0075141F">
              <w:rPr>
                <w:rFonts w:ascii="Arial" w:eastAsia="Arial" w:hAnsi="Arial" w:cs="Arial"/>
                <w:sz w:val="18"/>
                <w:szCs w:val="18"/>
                <w:lang w:val="es-CO"/>
              </w:rPr>
              <w:t>Implementación</w:t>
            </w:r>
          </w:p>
        </w:tc>
        <w:tc>
          <w:tcPr>
            <w:tcW w:w="1276" w:type="dxa"/>
            <w:vAlign w:val="center"/>
          </w:tcPr>
          <w:p w14:paraId="0823EA73" w14:textId="77777777" w:rsidR="001B34B7" w:rsidRPr="0075141F" w:rsidRDefault="7E9A518D" w:rsidP="5CB9B77C">
            <w:pPr>
              <w:pStyle w:val="TableParagraph"/>
              <w:ind w:right="32"/>
              <w:jc w:val="center"/>
              <w:rPr>
                <w:rFonts w:ascii="Arial" w:eastAsia="Arial" w:hAnsi="Arial" w:cs="Arial"/>
                <w:sz w:val="18"/>
                <w:szCs w:val="18"/>
                <w:lang w:val="es-CO"/>
              </w:rPr>
            </w:pPr>
            <w:r w:rsidRPr="0075141F">
              <w:rPr>
                <w:rFonts w:ascii="Arial" w:eastAsia="Arial" w:hAnsi="Arial" w:cs="Arial"/>
                <w:sz w:val="18"/>
                <w:szCs w:val="18"/>
                <w:lang w:val="es-CO"/>
              </w:rPr>
              <w:t>Automático</w:t>
            </w:r>
          </w:p>
        </w:tc>
        <w:tc>
          <w:tcPr>
            <w:tcW w:w="4203" w:type="dxa"/>
            <w:vAlign w:val="center"/>
          </w:tcPr>
          <w:p w14:paraId="64E5EEC7" w14:textId="56DFE446" w:rsidR="001B34B7" w:rsidRPr="0075141F" w:rsidRDefault="7E9A518D" w:rsidP="5CB9B77C">
            <w:pPr>
              <w:pStyle w:val="TableParagraph"/>
              <w:spacing w:line="229" w:lineRule="exact"/>
              <w:ind w:left="68"/>
              <w:rPr>
                <w:rFonts w:ascii="Arial" w:eastAsia="Arial" w:hAnsi="Arial" w:cs="Arial"/>
                <w:sz w:val="18"/>
                <w:szCs w:val="18"/>
                <w:lang w:val="es-CO"/>
              </w:rPr>
            </w:pPr>
            <w:r w:rsidRPr="0075141F">
              <w:rPr>
                <w:rFonts w:ascii="Arial" w:eastAsia="Arial" w:hAnsi="Arial" w:cs="Arial"/>
                <w:sz w:val="18"/>
                <w:szCs w:val="18"/>
                <w:lang w:val="es-CO"/>
              </w:rPr>
              <w:t>Son actividades de procesamiento o validación de</w:t>
            </w:r>
          </w:p>
          <w:p w14:paraId="6406408D" w14:textId="3F498EBB" w:rsidR="001B34B7" w:rsidRPr="0075141F" w:rsidRDefault="7E9A518D" w:rsidP="5CB9B77C">
            <w:pPr>
              <w:pStyle w:val="TableParagraph"/>
              <w:spacing w:before="2" w:line="230" w:lineRule="exact"/>
              <w:ind w:left="68"/>
              <w:rPr>
                <w:rFonts w:ascii="Arial" w:eastAsia="Arial" w:hAnsi="Arial" w:cs="Arial"/>
                <w:sz w:val="18"/>
                <w:szCs w:val="18"/>
                <w:lang w:val="es-CO"/>
              </w:rPr>
            </w:pPr>
            <w:r w:rsidRPr="0075141F">
              <w:rPr>
                <w:rFonts w:ascii="Arial" w:eastAsia="Arial" w:hAnsi="Arial" w:cs="Arial"/>
                <w:sz w:val="18"/>
                <w:szCs w:val="18"/>
                <w:lang w:val="es-CO"/>
              </w:rPr>
              <w:t>información que se ejecutan por un sistema y/o aplicativo de manera automática sin la</w:t>
            </w:r>
          </w:p>
        </w:tc>
        <w:tc>
          <w:tcPr>
            <w:tcW w:w="850" w:type="dxa"/>
            <w:vAlign w:val="center"/>
          </w:tcPr>
          <w:p w14:paraId="5EE74F84" w14:textId="77777777" w:rsidR="001B34B7" w:rsidRPr="0075141F" w:rsidRDefault="7E9A518D" w:rsidP="5CB9B77C">
            <w:pPr>
              <w:pStyle w:val="TableParagraph"/>
              <w:spacing w:before="195"/>
              <w:ind w:left="201" w:right="202"/>
              <w:jc w:val="center"/>
              <w:rPr>
                <w:rFonts w:ascii="Arial" w:eastAsia="Arial" w:hAnsi="Arial" w:cs="Arial"/>
                <w:sz w:val="18"/>
                <w:szCs w:val="18"/>
                <w:lang w:val="es-CO"/>
              </w:rPr>
            </w:pPr>
            <w:r w:rsidRPr="0075141F">
              <w:rPr>
                <w:rFonts w:ascii="Arial" w:eastAsia="Arial" w:hAnsi="Arial" w:cs="Arial"/>
                <w:sz w:val="18"/>
                <w:szCs w:val="18"/>
                <w:lang w:val="es-CO"/>
              </w:rPr>
              <w:t>25%</w:t>
            </w:r>
          </w:p>
        </w:tc>
      </w:tr>
      <w:tr w:rsidR="00A3605A" w:rsidRPr="0075141F" w14:paraId="2F1B0C77" w14:textId="77777777" w:rsidTr="00D63360">
        <w:trPr>
          <w:trHeight w:val="230"/>
          <w:jc w:val="center"/>
        </w:trPr>
        <w:tc>
          <w:tcPr>
            <w:tcW w:w="1129" w:type="dxa"/>
            <w:vMerge/>
            <w:vAlign w:val="center"/>
          </w:tcPr>
          <w:p w14:paraId="0A03A897"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ign w:val="center"/>
          </w:tcPr>
          <w:p w14:paraId="49676A6B" w14:textId="77777777" w:rsidR="001B34B7" w:rsidRPr="0075141F" w:rsidRDefault="001B34B7" w:rsidP="001B34B7">
            <w:pPr>
              <w:pStyle w:val="TableParagraph"/>
              <w:jc w:val="center"/>
              <w:rPr>
                <w:rFonts w:ascii="Arial" w:hAnsi="Arial" w:cs="Arial"/>
                <w:sz w:val="18"/>
                <w:szCs w:val="18"/>
                <w:lang w:val="es-CO"/>
              </w:rPr>
            </w:pPr>
          </w:p>
        </w:tc>
        <w:tc>
          <w:tcPr>
            <w:tcW w:w="1276" w:type="dxa"/>
            <w:vAlign w:val="center"/>
          </w:tcPr>
          <w:p w14:paraId="1F6A623D" w14:textId="41CAEADA"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Manual</w:t>
            </w:r>
          </w:p>
        </w:tc>
        <w:tc>
          <w:tcPr>
            <w:tcW w:w="4203" w:type="dxa"/>
            <w:vAlign w:val="center"/>
          </w:tcPr>
          <w:p w14:paraId="6D40B1EF" w14:textId="77777777" w:rsidR="001B34B7" w:rsidRPr="0075141F" w:rsidRDefault="7E9A518D" w:rsidP="5CB9B77C">
            <w:pPr>
              <w:pStyle w:val="TableParagraph"/>
              <w:spacing w:before="2" w:line="230" w:lineRule="exact"/>
              <w:ind w:left="68"/>
              <w:rPr>
                <w:rFonts w:ascii="Arial" w:eastAsia="Arial" w:hAnsi="Arial" w:cs="Arial"/>
                <w:sz w:val="18"/>
                <w:szCs w:val="18"/>
                <w:lang w:val="es-CO"/>
              </w:rPr>
            </w:pPr>
            <w:r w:rsidRPr="0075141F">
              <w:rPr>
                <w:rFonts w:ascii="Arial" w:eastAsia="Arial" w:hAnsi="Arial" w:cs="Arial"/>
                <w:sz w:val="18"/>
                <w:szCs w:val="18"/>
                <w:lang w:val="es-CO"/>
              </w:rPr>
              <w:t>Controles que son ejecutados</w:t>
            </w:r>
          </w:p>
          <w:p w14:paraId="4F47900E" w14:textId="65F711F6" w:rsidR="001B34B7" w:rsidRPr="0075141F" w:rsidRDefault="7E9A518D" w:rsidP="5CB9B77C">
            <w:pPr>
              <w:pStyle w:val="TableParagraph"/>
              <w:spacing w:before="2" w:line="230" w:lineRule="exact"/>
              <w:ind w:left="68"/>
              <w:rPr>
                <w:rFonts w:ascii="Arial" w:eastAsia="Arial" w:hAnsi="Arial" w:cs="Arial"/>
                <w:sz w:val="18"/>
                <w:szCs w:val="18"/>
                <w:lang w:val="es-CO"/>
              </w:rPr>
            </w:pPr>
            <w:r w:rsidRPr="0075141F">
              <w:rPr>
                <w:rFonts w:ascii="Arial" w:eastAsia="Arial" w:hAnsi="Arial" w:cs="Arial"/>
                <w:sz w:val="18"/>
                <w:szCs w:val="18"/>
                <w:lang w:val="es-CO"/>
              </w:rPr>
              <w:t>por una persona, tiene implícito el error humano.</w:t>
            </w:r>
          </w:p>
        </w:tc>
        <w:tc>
          <w:tcPr>
            <w:tcW w:w="850" w:type="dxa"/>
            <w:vAlign w:val="center"/>
          </w:tcPr>
          <w:p w14:paraId="076E5762" w14:textId="3DD494F3"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15%</w:t>
            </w:r>
          </w:p>
        </w:tc>
      </w:tr>
      <w:tr w:rsidR="00A3605A" w:rsidRPr="0075141F" w14:paraId="3F227463" w14:textId="77777777" w:rsidTr="00D63360">
        <w:trPr>
          <w:trHeight w:val="230"/>
          <w:jc w:val="center"/>
        </w:trPr>
        <w:tc>
          <w:tcPr>
            <w:tcW w:w="1129" w:type="dxa"/>
            <w:vMerge w:val="restart"/>
            <w:vAlign w:val="center"/>
          </w:tcPr>
          <w:p w14:paraId="0A42BA77" w14:textId="55EC4E6A" w:rsidR="001B34B7" w:rsidRPr="0075141F" w:rsidRDefault="7E9A518D" w:rsidP="5CB9B77C">
            <w:pPr>
              <w:pStyle w:val="Default"/>
              <w:jc w:val="center"/>
              <w:rPr>
                <w:rFonts w:eastAsia="Arial" w:cs="Arial"/>
                <w:color w:val="auto"/>
                <w:sz w:val="18"/>
                <w:szCs w:val="18"/>
                <w:lang w:val="es-CO"/>
              </w:rPr>
            </w:pPr>
            <w:r w:rsidRPr="0075141F">
              <w:rPr>
                <w:rFonts w:eastAsia="Arial" w:cs="Arial"/>
                <w:b/>
                <w:bCs/>
                <w:color w:val="auto"/>
                <w:sz w:val="18"/>
                <w:szCs w:val="18"/>
                <w:lang w:val="es-CO"/>
              </w:rPr>
              <w:t>*</w:t>
            </w:r>
            <w:r w:rsidRPr="0075141F">
              <w:rPr>
                <w:rFonts w:eastAsia="Arial" w:cs="Arial"/>
                <w:color w:val="auto"/>
                <w:sz w:val="18"/>
                <w:szCs w:val="18"/>
                <w:lang w:val="es-CO"/>
              </w:rPr>
              <w:t>Atributos informativos</w:t>
            </w:r>
          </w:p>
          <w:p w14:paraId="6408DAF6" w14:textId="77777777" w:rsidR="001B34B7" w:rsidRPr="0075141F" w:rsidRDefault="001B34B7" w:rsidP="5CB9B77C">
            <w:pPr>
              <w:pStyle w:val="TableParagraph"/>
              <w:jc w:val="center"/>
              <w:rPr>
                <w:rFonts w:ascii="Arial" w:eastAsia="Arial" w:hAnsi="Arial" w:cs="Arial"/>
                <w:sz w:val="18"/>
                <w:szCs w:val="18"/>
                <w:lang w:val="es-CO"/>
              </w:rPr>
            </w:pPr>
          </w:p>
        </w:tc>
        <w:tc>
          <w:tcPr>
            <w:tcW w:w="1712" w:type="dxa"/>
            <w:vMerge w:val="restart"/>
            <w:vAlign w:val="center"/>
          </w:tcPr>
          <w:p w14:paraId="42C4F6B2" w14:textId="525BA770" w:rsidR="001B34B7" w:rsidRPr="0075141F" w:rsidRDefault="7E9A518D" w:rsidP="00D63360">
            <w:pPr>
              <w:pStyle w:val="Default"/>
              <w:jc w:val="center"/>
              <w:rPr>
                <w:rFonts w:eastAsia="Arial" w:cs="Arial"/>
                <w:sz w:val="18"/>
                <w:szCs w:val="18"/>
                <w:lang w:val="es-CO"/>
              </w:rPr>
            </w:pPr>
            <w:r w:rsidRPr="0075141F">
              <w:rPr>
                <w:rFonts w:eastAsia="Arial" w:cs="Arial"/>
                <w:color w:val="auto"/>
                <w:sz w:val="18"/>
                <w:szCs w:val="18"/>
                <w:lang w:val="es-CO"/>
              </w:rPr>
              <w:t>Documentación</w:t>
            </w:r>
          </w:p>
        </w:tc>
        <w:tc>
          <w:tcPr>
            <w:tcW w:w="1276" w:type="dxa"/>
            <w:vAlign w:val="center"/>
          </w:tcPr>
          <w:p w14:paraId="1938D0A6" w14:textId="421FA27D"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Documentado</w:t>
            </w:r>
          </w:p>
        </w:tc>
        <w:tc>
          <w:tcPr>
            <w:tcW w:w="4203" w:type="dxa"/>
          </w:tcPr>
          <w:p w14:paraId="7F5649A3" w14:textId="77777777" w:rsidR="001B34B7" w:rsidRPr="0075141F" w:rsidRDefault="7E9A518D" w:rsidP="5CB9B77C">
            <w:pPr>
              <w:pStyle w:val="Default"/>
              <w:rPr>
                <w:rFonts w:eastAsia="Arial" w:cs="Arial"/>
                <w:color w:val="auto"/>
                <w:sz w:val="18"/>
                <w:szCs w:val="18"/>
                <w:lang w:val="es-CO"/>
              </w:rPr>
            </w:pPr>
            <w:r w:rsidRPr="0075141F">
              <w:rPr>
                <w:rFonts w:eastAsia="Arial" w:cs="Arial"/>
                <w:color w:val="auto"/>
                <w:sz w:val="18"/>
                <w:szCs w:val="18"/>
                <w:lang w:val="es-CO"/>
              </w:rPr>
              <w:t xml:space="preserve">Controles que están documentados en el proceso, ya sea en manuales, procedimientos, flujogramas o cualquier otro documento propio del proceso. </w:t>
            </w:r>
          </w:p>
          <w:p w14:paraId="33A93CCF" w14:textId="77777777" w:rsidR="001B34B7" w:rsidRPr="0075141F" w:rsidRDefault="001B34B7" w:rsidP="5CB9B77C">
            <w:pPr>
              <w:pStyle w:val="TableParagraph"/>
              <w:spacing w:line="211" w:lineRule="exact"/>
              <w:ind w:left="68"/>
              <w:rPr>
                <w:rFonts w:ascii="Arial" w:eastAsia="Arial" w:hAnsi="Arial" w:cs="Arial"/>
                <w:sz w:val="18"/>
                <w:szCs w:val="18"/>
                <w:lang w:val="es-CO"/>
              </w:rPr>
            </w:pPr>
          </w:p>
        </w:tc>
        <w:tc>
          <w:tcPr>
            <w:tcW w:w="850" w:type="dxa"/>
            <w:vAlign w:val="center"/>
          </w:tcPr>
          <w:p w14:paraId="7E8E9621" w14:textId="368DD1CB"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w:t>
            </w:r>
          </w:p>
        </w:tc>
      </w:tr>
      <w:tr w:rsidR="00A3605A" w:rsidRPr="0075141F" w14:paraId="6E1446F2" w14:textId="77777777" w:rsidTr="00D63360">
        <w:trPr>
          <w:trHeight w:val="230"/>
          <w:jc w:val="center"/>
        </w:trPr>
        <w:tc>
          <w:tcPr>
            <w:tcW w:w="1129" w:type="dxa"/>
            <w:vMerge/>
            <w:vAlign w:val="center"/>
          </w:tcPr>
          <w:p w14:paraId="4B9E34D5"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ign w:val="center"/>
          </w:tcPr>
          <w:p w14:paraId="0F5DB0A4" w14:textId="77777777" w:rsidR="001B34B7" w:rsidRPr="0075141F" w:rsidRDefault="001B34B7" w:rsidP="001B34B7">
            <w:pPr>
              <w:pStyle w:val="TableParagraph"/>
              <w:jc w:val="center"/>
              <w:rPr>
                <w:rFonts w:ascii="Arial" w:hAnsi="Arial" w:cs="Arial"/>
                <w:sz w:val="18"/>
                <w:szCs w:val="18"/>
                <w:lang w:val="es-CO"/>
              </w:rPr>
            </w:pPr>
          </w:p>
        </w:tc>
        <w:tc>
          <w:tcPr>
            <w:tcW w:w="1276" w:type="dxa"/>
            <w:vAlign w:val="center"/>
          </w:tcPr>
          <w:p w14:paraId="24813021" w14:textId="5A0FA9C8"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Sin documentar</w:t>
            </w:r>
          </w:p>
          <w:p w14:paraId="184E2E37" w14:textId="77777777" w:rsidR="001B34B7" w:rsidRPr="0075141F" w:rsidRDefault="001B34B7" w:rsidP="5CB9B77C">
            <w:pPr>
              <w:pStyle w:val="TableParagraph"/>
              <w:jc w:val="center"/>
              <w:rPr>
                <w:rFonts w:ascii="Arial" w:eastAsia="Arial" w:hAnsi="Arial" w:cs="Arial"/>
                <w:sz w:val="18"/>
                <w:szCs w:val="18"/>
                <w:lang w:val="es-CO"/>
              </w:rPr>
            </w:pPr>
          </w:p>
        </w:tc>
        <w:tc>
          <w:tcPr>
            <w:tcW w:w="4203" w:type="dxa"/>
          </w:tcPr>
          <w:p w14:paraId="5A147B4C" w14:textId="77777777" w:rsidR="001B34B7" w:rsidRPr="0075141F" w:rsidRDefault="7E9A518D" w:rsidP="5CB9B77C">
            <w:pPr>
              <w:pStyle w:val="Default"/>
              <w:rPr>
                <w:rFonts w:eastAsia="Arial" w:cs="Arial"/>
                <w:color w:val="auto"/>
                <w:sz w:val="18"/>
                <w:szCs w:val="18"/>
                <w:lang w:val="es-CO"/>
              </w:rPr>
            </w:pPr>
            <w:r w:rsidRPr="0075141F">
              <w:rPr>
                <w:rFonts w:eastAsia="Arial" w:cs="Arial"/>
                <w:color w:val="auto"/>
                <w:sz w:val="18"/>
                <w:szCs w:val="18"/>
                <w:lang w:val="es-CO"/>
              </w:rPr>
              <w:t xml:space="preserve">Identifica a los controles que pese a que se ejecutan en el proceso no se encuentran documentados en ningún documento propio del proceso. </w:t>
            </w:r>
          </w:p>
          <w:p w14:paraId="0A4FB506" w14:textId="77777777" w:rsidR="001B34B7" w:rsidRPr="0075141F" w:rsidRDefault="001B34B7" w:rsidP="5CB9B77C">
            <w:pPr>
              <w:pStyle w:val="TableParagraph"/>
              <w:spacing w:line="211" w:lineRule="exact"/>
              <w:ind w:left="68"/>
              <w:rPr>
                <w:rFonts w:ascii="Arial" w:eastAsia="Arial" w:hAnsi="Arial" w:cs="Arial"/>
                <w:sz w:val="18"/>
                <w:szCs w:val="18"/>
                <w:lang w:val="es-CO"/>
              </w:rPr>
            </w:pPr>
          </w:p>
        </w:tc>
        <w:tc>
          <w:tcPr>
            <w:tcW w:w="850" w:type="dxa"/>
            <w:vAlign w:val="center"/>
          </w:tcPr>
          <w:p w14:paraId="2EE04DC5" w14:textId="0525CDD5"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w:t>
            </w:r>
          </w:p>
        </w:tc>
      </w:tr>
      <w:tr w:rsidR="00A3605A" w:rsidRPr="0075141F" w14:paraId="6F71266B" w14:textId="77777777" w:rsidTr="00D63360">
        <w:trPr>
          <w:trHeight w:val="230"/>
          <w:jc w:val="center"/>
        </w:trPr>
        <w:tc>
          <w:tcPr>
            <w:tcW w:w="1129" w:type="dxa"/>
            <w:vMerge/>
            <w:vAlign w:val="center"/>
          </w:tcPr>
          <w:p w14:paraId="5D513EA8"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restart"/>
            <w:vAlign w:val="center"/>
          </w:tcPr>
          <w:p w14:paraId="1A0046E9" w14:textId="25F14DC0"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Frecuencia</w:t>
            </w:r>
          </w:p>
          <w:p w14:paraId="10DD9112" w14:textId="77777777" w:rsidR="001B34B7" w:rsidRPr="0075141F" w:rsidRDefault="001B34B7" w:rsidP="5CB9B77C">
            <w:pPr>
              <w:pStyle w:val="TableParagraph"/>
              <w:jc w:val="center"/>
              <w:rPr>
                <w:rFonts w:ascii="Arial" w:eastAsia="Arial" w:hAnsi="Arial" w:cs="Arial"/>
                <w:sz w:val="18"/>
                <w:szCs w:val="18"/>
                <w:lang w:val="es-CO"/>
              </w:rPr>
            </w:pPr>
          </w:p>
        </w:tc>
        <w:tc>
          <w:tcPr>
            <w:tcW w:w="1276" w:type="dxa"/>
            <w:vAlign w:val="center"/>
          </w:tcPr>
          <w:p w14:paraId="0085F28E" w14:textId="35408E66"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Continua</w:t>
            </w:r>
          </w:p>
          <w:p w14:paraId="1F131172" w14:textId="77777777" w:rsidR="001B34B7" w:rsidRPr="0075141F" w:rsidRDefault="001B34B7" w:rsidP="5CB9B77C">
            <w:pPr>
              <w:pStyle w:val="TableParagraph"/>
              <w:jc w:val="center"/>
              <w:rPr>
                <w:rFonts w:ascii="Arial" w:eastAsia="Arial" w:hAnsi="Arial" w:cs="Arial"/>
                <w:sz w:val="18"/>
                <w:szCs w:val="18"/>
                <w:lang w:val="es-CO"/>
              </w:rPr>
            </w:pPr>
          </w:p>
        </w:tc>
        <w:tc>
          <w:tcPr>
            <w:tcW w:w="4203" w:type="dxa"/>
          </w:tcPr>
          <w:p w14:paraId="4244E547" w14:textId="77777777" w:rsidR="001B34B7" w:rsidRPr="0075141F" w:rsidRDefault="7E9A518D" w:rsidP="5CB9B77C">
            <w:pPr>
              <w:pStyle w:val="Default"/>
              <w:rPr>
                <w:rFonts w:eastAsia="Arial" w:cs="Arial"/>
                <w:color w:val="auto"/>
                <w:sz w:val="18"/>
                <w:szCs w:val="18"/>
                <w:lang w:val="es-CO"/>
              </w:rPr>
            </w:pPr>
            <w:r w:rsidRPr="0075141F">
              <w:rPr>
                <w:rFonts w:eastAsia="Arial" w:cs="Arial"/>
                <w:color w:val="auto"/>
                <w:sz w:val="18"/>
                <w:szCs w:val="18"/>
                <w:lang w:val="es-CO"/>
              </w:rPr>
              <w:t xml:space="preserve">El control se aplica siempre que se realiza la actividad que conlleva el riesgo. </w:t>
            </w:r>
          </w:p>
          <w:p w14:paraId="3990F4D7" w14:textId="77777777" w:rsidR="001B34B7" w:rsidRPr="0075141F" w:rsidRDefault="001B34B7" w:rsidP="5CB9B77C">
            <w:pPr>
              <w:pStyle w:val="TableParagraph"/>
              <w:spacing w:line="211" w:lineRule="exact"/>
              <w:ind w:left="68"/>
              <w:rPr>
                <w:rFonts w:ascii="Arial" w:eastAsia="Arial" w:hAnsi="Arial" w:cs="Arial"/>
                <w:sz w:val="18"/>
                <w:szCs w:val="18"/>
                <w:lang w:val="es-CO"/>
              </w:rPr>
            </w:pPr>
          </w:p>
        </w:tc>
        <w:tc>
          <w:tcPr>
            <w:tcW w:w="850" w:type="dxa"/>
            <w:vAlign w:val="center"/>
          </w:tcPr>
          <w:p w14:paraId="090DBF50" w14:textId="1588C574"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w:t>
            </w:r>
          </w:p>
        </w:tc>
      </w:tr>
      <w:tr w:rsidR="00A3605A" w:rsidRPr="0075141F" w14:paraId="31D7851C" w14:textId="77777777" w:rsidTr="00D63360">
        <w:trPr>
          <w:trHeight w:val="230"/>
          <w:jc w:val="center"/>
        </w:trPr>
        <w:tc>
          <w:tcPr>
            <w:tcW w:w="1129" w:type="dxa"/>
            <w:vMerge/>
            <w:vAlign w:val="center"/>
          </w:tcPr>
          <w:p w14:paraId="3DB65DCF"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ign w:val="center"/>
          </w:tcPr>
          <w:p w14:paraId="1839ACC3" w14:textId="77777777" w:rsidR="001B34B7" w:rsidRPr="0075141F" w:rsidRDefault="001B34B7" w:rsidP="001B34B7">
            <w:pPr>
              <w:pStyle w:val="TableParagraph"/>
              <w:jc w:val="center"/>
              <w:rPr>
                <w:rFonts w:ascii="Arial" w:hAnsi="Arial" w:cs="Arial"/>
                <w:sz w:val="18"/>
                <w:szCs w:val="18"/>
                <w:lang w:val="es-CO"/>
              </w:rPr>
            </w:pPr>
          </w:p>
        </w:tc>
        <w:tc>
          <w:tcPr>
            <w:tcW w:w="1276" w:type="dxa"/>
            <w:vAlign w:val="center"/>
          </w:tcPr>
          <w:p w14:paraId="6B63A5E1" w14:textId="08A3BC1F"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Aleatoria</w:t>
            </w:r>
          </w:p>
          <w:p w14:paraId="77A57127" w14:textId="77777777" w:rsidR="001B34B7" w:rsidRPr="0075141F" w:rsidRDefault="001B34B7" w:rsidP="5CB9B77C">
            <w:pPr>
              <w:pStyle w:val="TableParagraph"/>
              <w:jc w:val="center"/>
              <w:rPr>
                <w:rFonts w:ascii="Arial" w:eastAsia="Arial" w:hAnsi="Arial" w:cs="Arial"/>
                <w:sz w:val="18"/>
                <w:szCs w:val="18"/>
                <w:lang w:val="es-CO"/>
              </w:rPr>
            </w:pPr>
          </w:p>
        </w:tc>
        <w:tc>
          <w:tcPr>
            <w:tcW w:w="4203" w:type="dxa"/>
          </w:tcPr>
          <w:p w14:paraId="7AC28F20" w14:textId="77777777" w:rsidR="001B34B7" w:rsidRPr="0075141F" w:rsidRDefault="7E9A518D" w:rsidP="5CB9B77C">
            <w:pPr>
              <w:pStyle w:val="Default"/>
              <w:rPr>
                <w:rFonts w:eastAsia="Arial" w:cs="Arial"/>
                <w:color w:val="auto"/>
                <w:sz w:val="18"/>
                <w:szCs w:val="18"/>
                <w:lang w:val="es-CO"/>
              </w:rPr>
            </w:pPr>
            <w:r w:rsidRPr="0075141F">
              <w:rPr>
                <w:rFonts w:eastAsia="Arial" w:cs="Arial"/>
                <w:color w:val="auto"/>
                <w:sz w:val="18"/>
                <w:szCs w:val="18"/>
                <w:lang w:val="es-CO"/>
              </w:rPr>
              <w:t xml:space="preserve">El control se aplica aleatoriamente a la actividad que conlleva el riesgo </w:t>
            </w:r>
          </w:p>
          <w:p w14:paraId="20F2EDD7" w14:textId="77777777" w:rsidR="001B34B7" w:rsidRPr="0075141F" w:rsidRDefault="001B34B7" w:rsidP="5CB9B77C">
            <w:pPr>
              <w:pStyle w:val="TableParagraph"/>
              <w:spacing w:line="211" w:lineRule="exact"/>
              <w:ind w:left="68"/>
              <w:rPr>
                <w:rFonts w:ascii="Arial" w:eastAsia="Arial" w:hAnsi="Arial" w:cs="Arial"/>
                <w:sz w:val="18"/>
                <w:szCs w:val="18"/>
                <w:lang w:val="es-CO"/>
              </w:rPr>
            </w:pPr>
          </w:p>
        </w:tc>
        <w:tc>
          <w:tcPr>
            <w:tcW w:w="850" w:type="dxa"/>
            <w:vAlign w:val="center"/>
          </w:tcPr>
          <w:p w14:paraId="229B1092" w14:textId="05A02144"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w:t>
            </w:r>
          </w:p>
        </w:tc>
      </w:tr>
      <w:tr w:rsidR="00A3605A" w:rsidRPr="0075141F" w14:paraId="19A0AEDE" w14:textId="77777777" w:rsidTr="00D63360">
        <w:trPr>
          <w:trHeight w:val="230"/>
          <w:jc w:val="center"/>
        </w:trPr>
        <w:tc>
          <w:tcPr>
            <w:tcW w:w="1129" w:type="dxa"/>
            <w:vMerge/>
            <w:vAlign w:val="center"/>
          </w:tcPr>
          <w:p w14:paraId="5764FD9D"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restart"/>
            <w:vAlign w:val="center"/>
          </w:tcPr>
          <w:p w14:paraId="50F667D4" w14:textId="0C74954E"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Evidencia</w:t>
            </w:r>
          </w:p>
          <w:p w14:paraId="5862544A" w14:textId="77777777" w:rsidR="001B34B7" w:rsidRPr="0075141F" w:rsidRDefault="001B34B7" w:rsidP="5CB9B77C">
            <w:pPr>
              <w:pStyle w:val="TableParagraph"/>
              <w:jc w:val="center"/>
              <w:rPr>
                <w:rFonts w:ascii="Arial" w:eastAsia="Arial" w:hAnsi="Arial" w:cs="Arial"/>
                <w:sz w:val="18"/>
                <w:szCs w:val="18"/>
                <w:lang w:val="es-CO"/>
              </w:rPr>
            </w:pPr>
          </w:p>
        </w:tc>
        <w:tc>
          <w:tcPr>
            <w:tcW w:w="1276" w:type="dxa"/>
            <w:vAlign w:val="center"/>
          </w:tcPr>
          <w:p w14:paraId="6B9FA3F1" w14:textId="6F9092F8"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Con registro</w:t>
            </w:r>
          </w:p>
          <w:p w14:paraId="4F487612" w14:textId="77777777" w:rsidR="001B34B7" w:rsidRPr="0075141F" w:rsidRDefault="001B34B7" w:rsidP="5CB9B77C">
            <w:pPr>
              <w:pStyle w:val="TableParagraph"/>
              <w:jc w:val="center"/>
              <w:rPr>
                <w:rFonts w:ascii="Arial" w:eastAsia="Arial" w:hAnsi="Arial" w:cs="Arial"/>
                <w:sz w:val="18"/>
                <w:szCs w:val="18"/>
                <w:lang w:val="es-CO"/>
              </w:rPr>
            </w:pPr>
          </w:p>
        </w:tc>
        <w:tc>
          <w:tcPr>
            <w:tcW w:w="4203" w:type="dxa"/>
          </w:tcPr>
          <w:p w14:paraId="46F14AEF" w14:textId="77777777" w:rsidR="001B34B7" w:rsidRPr="0075141F" w:rsidRDefault="7E9A518D" w:rsidP="5CB9B77C">
            <w:pPr>
              <w:pStyle w:val="Default"/>
              <w:rPr>
                <w:rFonts w:eastAsia="Arial" w:cs="Arial"/>
                <w:color w:val="auto"/>
                <w:sz w:val="18"/>
                <w:szCs w:val="18"/>
                <w:lang w:val="es-CO"/>
              </w:rPr>
            </w:pPr>
            <w:r w:rsidRPr="0075141F">
              <w:rPr>
                <w:rFonts w:eastAsia="Arial" w:cs="Arial"/>
                <w:color w:val="auto"/>
                <w:sz w:val="18"/>
                <w:szCs w:val="18"/>
                <w:lang w:val="es-CO"/>
              </w:rPr>
              <w:t xml:space="preserve">El control deja un registro permite evidencia la ejecución del control. </w:t>
            </w:r>
          </w:p>
          <w:p w14:paraId="29E66C8D" w14:textId="77777777" w:rsidR="001B34B7" w:rsidRPr="0075141F" w:rsidRDefault="001B34B7" w:rsidP="5CB9B77C">
            <w:pPr>
              <w:pStyle w:val="TableParagraph"/>
              <w:spacing w:line="211" w:lineRule="exact"/>
              <w:ind w:left="68"/>
              <w:rPr>
                <w:rFonts w:ascii="Arial" w:eastAsia="Arial" w:hAnsi="Arial" w:cs="Arial"/>
                <w:sz w:val="18"/>
                <w:szCs w:val="18"/>
                <w:lang w:val="es-CO"/>
              </w:rPr>
            </w:pPr>
          </w:p>
        </w:tc>
        <w:tc>
          <w:tcPr>
            <w:tcW w:w="850" w:type="dxa"/>
            <w:vAlign w:val="center"/>
          </w:tcPr>
          <w:p w14:paraId="07DF392A" w14:textId="6CF21049" w:rsidR="001B34B7" w:rsidRPr="0075141F" w:rsidRDefault="7E9A518D" w:rsidP="5CB9B77C">
            <w:pPr>
              <w:pStyle w:val="TableParagraph"/>
              <w:jc w:val="center"/>
              <w:rPr>
                <w:rFonts w:ascii="Arial" w:eastAsia="Arial" w:hAnsi="Arial" w:cs="Arial"/>
                <w:sz w:val="18"/>
                <w:szCs w:val="18"/>
                <w:lang w:val="es-CO"/>
              </w:rPr>
            </w:pPr>
            <w:r w:rsidRPr="0075141F">
              <w:rPr>
                <w:rFonts w:ascii="Arial" w:eastAsia="Arial" w:hAnsi="Arial" w:cs="Arial"/>
                <w:sz w:val="18"/>
                <w:szCs w:val="18"/>
                <w:lang w:val="es-CO"/>
              </w:rPr>
              <w:t>--</w:t>
            </w:r>
          </w:p>
        </w:tc>
      </w:tr>
      <w:tr w:rsidR="00A3605A" w:rsidRPr="0075141F" w14:paraId="583185B9" w14:textId="77777777" w:rsidTr="00D63360">
        <w:trPr>
          <w:trHeight w:val="230"/>
          <w:jc w:val="center"/>
        </w:trPr>
        <w:tc>
          <w:tcPr>
            <w:tcW w:w="1129" w:type="dxa"/>
            <w:vMerge/>
            <w:vAlign w:val="center"/>
          </w:tcPr>
          <w:p w14:paraId="3DA110BF" w14:textId="77777777" w:rsidR="001B34B7" w:rsidRPr="0075141F" w:rsidRDefault="001B34B7" w:rsidP="001B34B7">
            <w:pPr>
              <w:pStyle w:val="TableParagraph"/>
              <w:jc w:val="center"/>
              <w:rPr>
                <w:rFonts w:ascii="Arial" w:hAnsi="Arial" w:cs="Arial"/>
                <w:sz w:val="18"/>
                <w:szCs w:val="18"/>
                <w:lang w:val="es-CO"/>
              </w:rPr>
            </w:pPr>
          </w:p>
        </w:tc>
        <w:tc>
          <w:tcPr>
            <w:tcW w:w="1712" w:type="dxa"/>
            <w:vMerge/>
            <w:vAlign w:val="center"/>
          </w:tcPr>
          <w:p w14:paraId="670C4ED8" w14:textId="77777777" w:rsidR="001B34B7" w:rsidRPr="0075141F" w:rsidRDefault="001B34B7" w:rsidP="001B34B7">
            <w:pPr>
              <w:pStyle w:val="TableParagraph"/>
              <w:jc w:val="center"/>
              <w:rPr>
                <w:rFonts w:ascii="Arial" w:hAnsi="Arial" w:cs="Arial"/>
                <w:sz w:val="18"/>
                <w:szCs w:val="18"/>
                <w:lang w:val="es-CO"/>
              </w:rPr>
            </w:pPr>
          </w:p>
        </w:tc>
        <w:tc>
          <w:tcPr>
            <w:tcW w:w="1276" w:type="dxa"/>
            <w:vAlign w:val="center"/>
          </w:tcPr>
          <w:p w14:paraId="643EE310" w14:textId="186338CB" w:rsidR="001B34B7" w:rsidRPr="0075141F" w:rsidRDefault="7E9A518D" w:rsidP="5CB9B77C">
            <w:pPr>
              <w:pStyle w:val="Default"/>
              <w:jc w:val="center"/>
              <w:rPr>
                <w:rFonts w:eastAsia="Arial" w:cs="Arial"/>
                <w:color w:val="auto"/>
                <w:sz w:val="18"/>
                <w:szCs w:val="18"/>
                <w:lang w:val="es-CO"/>
              </w:rPr>
            </w:pPr>
            <w:r w:rsidRPr="0075141F">
              <w:rPr>
                <w:rFonts w:eastAsia="Arial" w:cs="Arial"/>
                <w:color w:val="auto"/>
                <w:sz w:val="18"/>
                <w:szCs w:val="18"/>
                <w:lang w:val="es-CO"/>
              </w:rPr>
              <w:t>Sin registro</w:t>
            </w:r>
          </w:p>
          <w:p w14:paraId="5E399E0B" w14:textId="77777777" w:rsidR="001B34B7" w:rsidRPr="0075141F" w:rsidRDefault="001B34B7" w:rsidP="5CB9B77C">
            <w:pPr>
              <w:pStyle w:val="TableParagraph"/>
              <w:jc w:val="center"/>
              <w:rPr>
                <w:rFonts w:ascii="Arial" w:eastAsia="Arial" w:hAnsi="Arial" w:cs="Arial"/>
                <w:sz w:val="18"/>
                <w:szCs w:val="18"/>
                <w:lang w:val="es-CO"/>
              </w:rPr>
            </w:pPr>
          </w:p>
        </w:tc>
        <w:tc>
          <w:tcPr>
            <w:tcW w:w="4203" w:type="dxa"/>
          </w:tcPr>
          <w:p w14:paraId="0A9BE02A" w14:textId="77777777" w:rsidR="001B34B7" w:rsidRPr="0075141F" w:rsidRDefault="7E9A518D" w:rsidP="5CB9B77C">
            <w:pPr>
              <w:pStyle w:val="Default"/>
              <w:rPr>
                <w:rFonts w:eastAsia="Arial" w:cs="Arial"/>
                <w:color w:val="auto"/>
                <w:sz w:val="18"/>
                <w:szCs w:val="18"/>
                <w:lang w:val="es-CO"/>
              </w:rPr>
            </w:pPr>
            <w:r w:rsidRPr="0075141F">
              <w:rPr>
                <w:rFonts w:eastAsia="Arial" w:cs="Arial"/>
                <w:color w:val="auto"/>
                <w:sz w:val="18"/>
                <w:szCs w:val="18"/>
                <w:lang w:val="es-CO"/>
              </w:rPr>
              <w:t xml:space="preserve">El control no deja registro de la ejecución del control. </w:t>
            </w:r>
          </w:p>
          <w:p w14:paraId="6370E336" w14:textId="77777777" w:rsidR="001B34B7" w:rsidRPr="0075141F" w:rsidRDefault="001B34B7" w:rsidP="5CB9B77C">
            <w:pPr>
              <w:pStyle w:val="TableParagraph"/>
              <w:spacing w:line="211" w:lineRule="exact"/>
              <w:ind w:left="68"/>
              <w:rPr>
                <w:rFonts w:ascii="Arial" w:eastAsia="Arial" w:hAnsi="Arial" w:cs="Arial"/>
                <w:sz w:val="18"/>
                <w:szCs w:val="18"/>
                <w:lang w:val="es-CO"/>
              </w:rPr>
            </w:pPr>
          </w:p>
        </w:tc>
        <w:tc>
          <w:tcPr>
            <w:tcW w:w="850" w:type="dxa"/>
            <w:vAlign w:val="center"/>
          </w:tcPr>
          <w:p w14:paraId="7CC978F0" w14:textId="77777777" w:rsidR="001B34B7" w:rsidRPr="0075141F" w:rsidRDefault="001B34B7" w:rsidP="5CB9B77C">
            <w:pPr>
              <w:pStyle w:val="TableParagraph"/>
              <w:jc w:val="center"/>
              <w:rPr>
                <w:rFonts w:ascii="Arial" w:eastAsia="Arial" w:hAnsi="Arial" w:cs="Arial"/>
                <w:sz w:val="18"/>
                <w:szCs w:val="18"/>
                <w:lang w:val="es-CO"/>
              </w:rPr>
            </w:pPr>
          </w:p>
        </w:tc>
      </w:tr>
    </w:tbl>
    <w:p w14:paraId="7DDB987F" w14:textId="4B1A236B" w:rsidR="00604C51" w:rsidRPr="0075141F" w:rsidRDefault="7D0BE350" w:rsidP="5CB9B77C">
      <w:pPr>
        <w:pStyle w:val="Descripcin"/>
        <w:jc w:val="center"/>
        <w:rPr>
          <w:rFonts w:ascii="Arial" w:eastAsia="Arial" w:hAnsi="Arial" w:cs="Arial"/>
          <w:b w:val="0"/>
          <w:bCs w:val="0"/>
          <w:color w:val="auto"/>
          <w:sz w:val="20"/>
          <w:szCs w:val="20"/>
        </w:rPr>
      </w:pPr>
      <w:r w:rsidRPr="0075141F">
        <w:rPr>
          <w:rFonts w:ascii="Arial" w:eastAsia="Arial" w:hAnsi="Arial" w:cs="Arial"/>
          <w:color w:val="auto"/>
        </w:rPr>
        <w:t>Fuente:</w:t>
      </w:r>
      <w:r w:rsidRPr="0075141F">
        <w:rPr>
          <w:rFonts w:ascii="Arial" w:eastAsia="Arial" w:hAnsi="Arial" w:cs="Arial"/>
          <w:b w:val="0"/>
          <w:bCs w:val="0"/>
          <w:color w:val="auto"/>
        </w:rPr>
        <w:t xml:space="preserve"> Guía para la administración del riesgo y el diseño de controles en entidades públicas Versión 5 diciembre 2020. DAFP. pág. 46.</w:t>
      </w:r>
    </w:p>
    <w:p w14:paraId="3F1615BD" w14:textId="0D06AA99" w:rsidR="004D7294" w:rsidRPr="0075141F" w:rsidRDefault="3C6DBA06" w:rsidP="5CB9B77C">
      <w:pPr>
        <w:pStyle w:val="Default"/>
        <w:rPr>
          <w:rFonts w:eastAsia="Arial" w:cs="Arial"/>
          <w:color w:val="auto"/>
          <w:sz w:val="22"/>
          <w:szCs w:val="22"/>
          <w:lang w:val="es-ES"/>
        </w:rPr>
      </w:pPr>
      <w:r w:rsidRPr="0075141F">
        <w:rPr>
          <w:rFonts w:eastAsia="Arial" w:cs="Arial"/>
          <w:color w:val="auto"/>
          <w:sz w:val="22"/>
          <w:szCs w:val="22"/>
          <w:lang w:val="es-ES"/>
        </w:rPr>
        <w:t xml:space="preserve"> </w:t>
      </w:r>
    </w:p>
    <w:p w14:paraId="1106445D" w14:textId="3C2B6BAB" w:rsidR="00EA54AA" w:rsidRPr="0075141F" w:rsidRDefault="008B1CB3" w:rsidP="008B1CB3">
      <w:pPr>
        <w:pStyle w:val="Ttulo2"/>
        <w:numPr>
          <w:ilvl w:val="1"/>
          <w:numId w:val="11"/>
        </w:numPr>
        <w:spacing w:before="0" w:line="240" w:lineRule="auto"/>
        <w:rPr>
          <w:rFonts w:ascii="Arial" w:hAnsi="Arial" w:cs="Arial"/>
          <w:color w:val="auto"/>
          <w:sz w:val="22"/>
          <w:szCs w:val="22"/>
        </w:rPr>
      </w:pPr>
      <w:bookmarkStart w:id="69" w:name="_Toc116995120"/>
      <w:r w:rsidRPr="0075141F">
        <w:rPr>
          <w:rFonts w:ascii="Arial" w:hAnsi="Arial" w:cs="Arial"/>
          <w:color w:val="auto"/>
          <w:sz w:val="22"/>
          <w:szCs w:val="22"/>
        </w:rPr>
        <w:t>EVALUACIÓN DE CONTROLES - RIESGO RESIDUAL:</w:t>
      </w:r>
      <w:bookmarkEnd w:id="69"/>
    </w:p>
    <w:p w14:paraId="4071A70A" w14:textId="03B430C7" w:rsidR="00EA54AA" w:rsidRPr="0075141F" w:rsidRDefault="00EA54AA" w:rsidP="5CB9B77C">
      <w:pPr>
        <w:pStyle w:val="Default"/>
        <w:rPr>
          <w:color w:val="auto"/>
          <w:lang w:val="es-ES"/>
        </w:rPr>
      </w:pPr>
    </w:p>
    <w:p w14:paraId="698615D1" w14:textId="2770CD59" w:rsidR="00154D87" w:rsidRPr="0075141F" w:rsidRDefault="622DF820" w:rsidP="5CB9B77C">
      <w:pPr>
        <w:pStyle w:val="Pa4"/>
        <w:rPr>
          <w:rFonts w:ascii="Arial" w:hAnsi="Arial" w:cs="Arial"/>
          <w:sz w:val="22"/>
          <w:szCs w:val="22"/>
          <w:lang w:val="es-ES"/>
        </w:rPr>
      </w:pPr>
      <w:r w:rsidRPr="0075141F">
        <w:rPr>
          <w:rFonts w:ascii="Arial" w:hAnsi="Arial" w:cs="Arial"/>
          <w:sz w:val="22"/>
          <w:szCs w:val="22"/>
          <w:lang w:val="es-ES"/>
        </w:rPr>
        <w:t>E</w:t>
      </w:r>
      <w:r w:rsidR="7341A701" w:rsidRPr="0075141F">
        <w:rPr>
          <w:rFonts w:ascii="Arial" w:hAnsi="Arial" w:cs="Arial"/>
          <w:sz w:val="22"/>
          <w:szCs w:val="22"/>
          <w:lang w:val="es-ES"/>
        </w:rPr>
        <w:t>s el resultado de aplicar la efectividad de los controles al riesgo inherente.</w:t>
      </w:r>
      <w:r w:rsidR="383D41E8" w:rsidRPr="0075141F">
        <w:rPr>
          <w:rFonts w:ascii="Arial" w:hAnsi="Arial" w:cs="Arial"/>
          <w:sz w:val="22"/>
          <w:szCs w:val="22"/>
          <w:lang w:val="es-ES"/>
        </w:rPr>
        <w:t xml:space="preserve"> </w:t>
      </w:r>
      <w:r w:rsidRPr="0075141F">
        <w:rPr>
          <w:rFonts w:ascii="Arial" w:hAnsi="Arial" w:cs="Arial"/>
          <w:sz w:val="22"/>
          <w:szCs w:val="22"/>
          <w:lang w:val="es-ES"/>
        </w:rPr>
        <w:t xml:space="preserve">Para identificar la efectividad de los controles se debe tener en cuenta que estos mitigan el riesgo de </w:t>
      </w:r>
      <w:r w:rsidRPr="0075141F">
        <w:rPr>
          <w:rFonts w:ascii="Arial" w:hAnsi="Arial" w:cs="Arial"/>
          <w:bCs/>
          <w:sz w:val="22"/>
          <w:szCs w:val="22"/>
          <w:lang w:val="es-ES"/>
        </w:rPr>
        <w:t>forma acumulativa</w:t>
      </w:r>
      <w:r w:rsidRPr="0075141F">
        <w:rPr>
          <w:rFonts w:ascii="Arial" w:hAnsi="Arial" w:cs="Arial"/>
          <w:b/>
          <w:bCs/>
          <w:sz w:val="22"/>
          <w:szCs w:val="22"/>
          <w:lang w:val="es-ES"/>
        </w:rPr>
        <w:t>,</w:t>
      </w:r>
      <w:r w:rsidRPr="0075141F">
        <w:rPr>
          <w:rFonts w:ascii="Arial" w:hAnsi="Arial" w:cs="Arial"/>
          <w:sz w:val="22"/>
          <w:szCs w:val="22"/>
          <w:lang w:val="es-ES"/>
        </w:rPr>
        <w:t xml:space="preserve"> esto quiere decir</w:t>
      </w:r>
      <w:r w:rsidR="53ACAE3B" w:rsidRPr="0075141F">
        <w:rPr>
          <w:rFonts w:ascii="Arial" w:hAnsi="Arial" w:cs="Arial"/>
          <w:sz w:val="22"/>
          <w:szCs w:val="22"/>
          <w:lang w:val="es-ES"/>
        </w:rPr>
        <w:t>,</w:t>
      </w:r>
      <w:r w:rsidRPr="0075141F">
        <w:rPr>
          <w:rFonts w:ascii="Arial" w:hAnsi="Arial" w:cs="Arial"/>
          <w:sz w:val="22"/>
          <w:szCs w:val="22"/>
          <w:lang w:val="es-ES"/>
        </w:rPr>
        <w:t xml:space="preserve"> que una vez se aplica el valor de uno de los controles, el siguiente control se aplicará con el valor resultante luego de la aplicación del primer control</w:t>
      </w:r>
      <w:r w:rsidR="00F1EDE7" w:rsidRPr="0075141F">
        <w:rPr>
          <w:rFonts w:ascii="Arial" w:hAnsi="Arial" w:cs="Arial"/>
          <w:sz w:val="22"/>
          <w:szCs w:val="22"/>
          <w:lang w:val="es-ES"/>
        </w:rPr>
        <w:t>, ejemplo:</w:t>
      </w:r>
    </w:p>
    <w:p w14:paraId="3E0B3522" w14:textId="2CB7E35D" w:rsidR="007F0EB2" w:rsidRDefault="007F0EB2" w:rsidP="007F0EB2">
      <w:pPr>
        <w:pStyle w:val="Textoindependiente"/>
        <w:spacing w:after="0" w:line="240" w:lineRule="auto"/>
        <w:rPr>
          <w:rFonts w:ascii="Arial" w:hAnsi="Arial" w:cs="Arial"/>
          <w:lang w:val="es-ES"/>
        </w:rPr>
      </w:pPr>
      <w:bookmarkStart w:id="70" w:name="_Toc86836431"/>
    </w:p>
    <w:p w14:paraId="259A27D3" w14:textId="14E1CB9D" w:rsidR="00D63360" w:rsidRDefault="00D63360" w:rsidP="007F0EB2">
      <w:pPr>
        <w:pStyle w:val="Textoindependiente"/>
        <w:spacing w:after="0" w:line="240" w:lineRule="auto"/>
        <w:rPr>
          <w:rFonts w:ascii="Arial" w:hAnsi="Arial" w:cs="Arial"/>
          <w:lang w:val="es-ES"/>
        </w:rPr>
      </w:pPr>
    </w:p>
    <w:p w14:paraId="354CFA43" w14:textId="77777777" w:rsidR="00D63360" w:rsidRPr="0075141F" w:rsidRDefault="00D63360" w:rsidP="007F0EB2">
      <w:pPr>
        <w:pStyle w:val="Textoindependiente"/>
        <w:spacing w:after="0" w:line="240" w:lineRule="auto"/>
        <w:rPr>
          <w:rFonts w:ascii="Arial" w:hAnsi="Arial" w:cs="Arial"/>
          <w:lang w:val="es-ES"/>
        </w:rPr>
      </w:pPr>
    </w:p>
    <w:p w14:paraId="096CB065" w14:textId="5724825E" w:rsidR="00A70F0C" w:rsidRPr="0075141F" w:rsidRDefault="007F0EB2" w:rsidP="007F0EB2">
      <w:pPr>
        <w:pStyle w:val="Descripcin"/>
        <w:jc w:val="center"/>
        <w:rPr>
          <w:rFonts w:ascii="Arial" w:hAnsi="Arial" w:cs="Arial"/>
          <w:color w:val="auto"/>
        </w:rPr>
      </w:pPr>
      <w:bookmarkStart w:id="71" w:name="_Toc116994917"/>
      <w:r w:rsidRPr="007F0EB2">
        <w:rPr>
          <w:rFonts w:ascii="Arial" w:hAnsi="Arial" w:cs="Arial"/>
          <w:color w:val="auto"/>
        </w:rPr>
        <w:t xml:space="preserve">Tabla </w:t>
      </w:r>
      <w:r w:rsidRPr="007F0EB2">
        <w:rPr>
          <w:rFonts w:ascii="Arial" w:hAnsi="Arial" w:cs="Arial"/>
          <w:color w:val="auto"/>
        </w:rPr>
        <w:fldChar w:fldCharType="begin"/>
      </w:r>
      <w:r w:rsidRPr="007F0EB2">
        <w:rPr>
          <w:rFonts w:ascii="Arial" w:hAnsi="Arial" w:cs="Arial"/>
          <w:color w:val="auto"/>
        </w:rPr>
        <w:instrText xml:space="preserve"> SEQ Tabla \* ARABIC </w:instrText>
      </w:r>
      <w:r w:rsidRPr="007F0EB2">
        <w:rPr>
          <w:rFonts w:ascii="Arial" w:hAnsi="Arial" w:cs="Arial"/>
          <w:color w:val="auto"/>
        </w:rPr>
        <w:fldChar w:fldCharType="separate"/>
      </w:r>
      <w:r>
        <w:rPr>
          <w:rFonts w:ascii="Arial" w:hAnsi="Arial" w:cs="Arial"/>
          <w:noProof/>
          <w:color w:val="auto"/>
        </w:rPr>
        <w:t>11</w:t>
      </w:r>
      <w:r w:rsidRPr="007F0EB2">
        <w:rPr>
          <w:rFonts w:ascii="Arial" w:hAnsi="Arial" w:cs="Arial"/>
          <w:color w:val="auto"/>
        </w:rPr>
        <w:fldChar w:fldCharType="end"/>
      </w:r>
      <w:r w:rsidRPr="007F0EB2">
        <w:rPr>
          <w:rFonts w:ascii="Arial" w:hAnsi="Arial" w:cs="Arial"/>
          <w:b w:val="0"/>
          <w:bCs w:val="0"/>
          <w:color w:val="auto"/>
        </w:rPr>
        <w:t xml:space="preserve"> </w:t>
      </w:r>
      <w:r w:rsidR="6AD89664" w:rsidRPr="0075141F">
        <w:rPr>
          <w:rFonts w:ascii="Arial" w:hAnsi="Arial" w:cs="Arial"/>
          <w:color w:val="auto"/>
        </w:rPr>
        <w:t>Aplicación de controles para establecer el riesgo residual</w:t>
      </w:r>
      <w:bookmarkEnd w:id="71"/>
      <w:r w:rsidR="6AD89664" w:rsidRPr="0075141F">
        <w:rPr>
          <w:rFonts w:ascii="Arial" w:hAnsi="Arial" w:cs="Arial"/>
          <w:color w:val="auto"/>
        </w:rPr>
        <w:t xml:space="preserve"> </w:t>
      </w:r>
      <w:bookmarkEnd w:id="70"/>
      <w:r w:rsidR="7975BC5B" w:rsidRPr="0075141F">
        <w:rPr>
          <w:rFonts w:ascii="Arial" w:hAnsi="Arial" w:cs="Arial"/>
          <w:color w:val="auto"/>
        </w:rPr>
        <w:t xml:space="preserve"> </w:t>
      </w:r>
    </w:p>
    <w:tbl>
      <w:tblPr>
        <w:tblStyle w:val="NormalTable1"/>
        <w:tblW w:w="96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21"/>
        <w:gridCol w:w="2481"/>
        <w:gridCol w:w="711"/>
        <w:gridCol w:w="2552"/>
      </w:tblGrid>
      <w:tr w:rsidR="00EA54AA" w:rsidRPr="0075141F" w14:paraId="45007688" w14:textId="77777777" w:rsidTr="007F0EB2">
        <w:trPr>
          <w:trHeight w:val="801"/>
          <w:tblHeader/>
        </w:trPr>
        <w:tc>
          <w:tcPr>
            <w:tcW w:w="3898" w:type="dxa"/>
            <w:gridSpan w:val="2"/>
            <w:shd w:val="clear" w:color="auto" w:fill="F4E6B5"/>
            <w:vAlign w:val="center"/>
          </w:tcPr>
          <w:p w14:paraId="2C3FAAA1" w14:textId="77777777" w:rsidR="00EA54AA" w:rsidRPr="0075141F" w:rsidRDefault="622DF820" w:rsidP="5CB9B77C">
            <w:pPr>
              <w:pStyle w:val="TableParagraph"/>
              <w:ind w:left="151" w:right="145"/>
              <w:jc w:val="center"/>
              <w:rPr>
                <w:rFonts w:ascii="Arial" w:hAnsi="Arial" w:cs="Arial"/>
                <w:b/>
                <w:bCs/>
                <w:sz w:val="18"/>
                <w:szCs w:val="18"/>
                <w:lang w:val="es-CO"/>
              </w:rPr>
            </w:pPr>
            <w:r w:rsidRPr="0075141F">
              <w:rPr>
                <w:rFonts w:ascii="Arial" w:hAnsi="Arial" w:cs="Arial"/>
                <w:b/>
                <w:bCs/>
                <w:sz w:val="18"/>
                <w:szCs w:val="18"/>
                <w:lang w:val="es-CO"/>
              </w:rPr>
              <w:t>Datos relacionados con la probabilidad e impacto inherentes</w:t>
            </w:r>
          </w:p>
        </w:tc>
        <w:tc>
          <w:tcPr>
            <w:tcW w:w="3192" w:type="dxa"/>
            <w:gridSpan w:val="2"/>
            <w:shd w:val="clear" w:color="auto" w:fill="F4E6B5"/>
            <w:vAlign w:val="center"/>
          </w:tcPr>
          <w:p w14:paraId="2181A3AE" w14:textId="4B349286" w:rsidR="00EA54AA" w:rsidRPr="0075141F" w:rsidRDefault="622DF820" w:rsidP="5CB9B77C">
            <w:pPr>
              <w:pStyle w:val="TableParagraph"/>
              <w:spacing w:before="167"/>
              <w:ind w:right="118"/>
              <w:jc w:val="center"/>
              <w:rPr>
                <w:rFonts w:ascii="Arial" w:hAnsi="Arial" w:cs="Arial"/>
                <w:b/>
                <w:bCs/>
                <w:sz w:val="18"/>
                <w:szCs w:val="18"/>
                <w:lang w:val="es-CO"/>
              </w:rPr>
            </w:pPr>
            <w:r w:rsidRPr="0075141F">
              <w:rPr>
                <w:rFonts w:ascii="Arial" w:hAnsi="Arial" w:cs="Arial"/>
                <w:b/>
                <w:bCs/>
                <w:sz w:val="18"/>
                <w:szCs w:val="18"/>
                <w:lang w:val="es-CO"/>
              </w:rPr>
              <w:t>Datos valoración de controles</w:t>
            </w:r>
          </w:p>
        </w:tc>
        <w:tc>
          <w:tcPr>
            <w:tcW w:w="2552" w:type="dxa"/>
            <w:shd w:val="clear" w:color="auto" w:fill="F4E6B5"/>
            <w:vAlign w:val="center"/>
          </w:tcPr>
          <w:p w14:paraId="5AE958CC" w14:textId="77777777" w:rsidR="00EA54AA" w:rsidRPr="0075141F" w:rsidRDefault="622DF820" w:rsidP="5CB9B77C">
            <w:pPr>
              <w:pStyle w:val="TableParagraph"/>
              <w:ind w:left="178" w:right="178"/>
              <w:jc w:val="center"/>
              <w:rPr>
                <w:rFonts w:ascii="Arial" w:hAnsi="Arial" w:cs="Arial"/>
                <w:b/>
                <w:bCs/>
                <w:sz w:val="18"/>
                <w:szCs w:val="18"/>
                <w:lang w:val="es-CO"/>
              </w:rPr>
            </w:pPr>
            <w:r w:rsidRPr="0075141F">
              <w:rPr>
                <w:rFonts w:ascii="Arial" w:hAnsi="Arial" w:cs="Arial"/>
                <w:b/>
                <w:bCs/>
                <w:sz w:val="18"/>
                <w:szCs w:val="18"/>
                <w:lang w:val="es-CO"/>
              </w:rPr>
              <w:t>Cálculos requeridos</w:t>
            </w:r>
          </w:p>
        </w:tc>
      </w:tr>
      <w:tr w:rsidR="00EA54AA" w:rsidRPr="0075141F" w14:paraId="52F98AA6" w14:textId="77777777" w:rsidTr="5CB9B77C">
        <w:trPr>
          <w:trHeight w:val="680"/>
        </w:trPr>
        <w:tc>
          <w:tcPr>
            <w:tcW w:w="2977" w:type="dxa"/>
            <w:vAlign w:val="center"/>
          </w:tcPr>
          <w:p w14:paraId="58186F02" w14:textId="77777777" w:rsidR="00EA54AA" w:rsidRPr="0075141F" w:rsidRDefault="622DF820" w:rsidP="5CB9B77C">
            <w:pPr>
              <w:pStyle w:val="TableParagraph"/>
              <w:spacing w:line="273" w:lineRule="auto"/>
              <w:ind w:left="291"/>
              <w:rPr>
                <w:rFonts w:ascii="Arial" w:hAnsi="Arial" w:cs="Arial"/>
                <w:sz w:val="18"/>
                <w:szCs w:val="18"/>
                <w:lang w:val="es-CO"/>
              </w:rPr>
            </w:pPr>
            <w:r w:rsidRPr="0075141F">
              <w:rPr>
                <w:rFonts w:ascii="Arial" w:hAnsi="Arial" w:cs="Arial"/>
                <w:sz w:val="18"/>
                <w:szCs w:val="18"/>
                <w:lang w:val="es-CO"/>
              </w:rPr>
              <w:t>Probabilidad inherente</w:t>
            </w:r>
          </w:p>
        </w:tc>
        <w:tc>
          <w:tcPr>
            <w:tcW w:w="921" w:type="dxa"/>
            <w:vAlign w:val="center"/>
          </w:tcPr>
          <w:p w14:paraId="6A6D0D4D" w14:textId="77777777" w:rsidR="00EA54AA" w:rsidRPr="0075141F" w:rsidRDefault="622DF820" w:rsidP="5CB9B77C">
            <w:pPr>
              <w:pStyle w:val="TableParagraph"/>
              <w:ind w:left="109" w:right="115"/>
              <w:jc w:val="center"/>
              <w:rPr>
                <w:rFonts w:ascii="Arial" w:hAnsi="Arial" w:cs="Arial"/>
                <w:sz w:val="18"/>
                <w:szCs w:val="18"/>
                <w:lang w:val="es-CO"/>
              </w:rPr>
            </w:pPr>
            <w:r w:rsidRPr="0075141F">
              <w:rPr>
                <w:rFonts w:ascii="Arial" w:hAnsi="Arial" w:cs="Arial"/>
                <w:sz w:val="18"/>
                <w:szCs w:val="18"/>
                <w:lang w:val="es-CO"/>
              </w:rPr>
              <w:t>60%</w:t>
            </w:r>
          </w:p>
        </w:tc>
        <w:tc>
          <w:tcPr>
            <w:tcW w:w="2481" w:type="dxa"/>
            <w:vAlign w:val="center"/>
          </w:tcPr>
          <w:p w14:paraId="58E372DC" w14:textId="54A283AD" w:rsidR="00EA54AA" w:rsidRPr="0075141F" w:rsidRDefault="622DF820" w:rsidP="5CB9B77C">
            <w:pPr>
              <w:pStyle w:val="TableParagraph"/>
              <w:spacing w:line="276" w:lineRule="auto"/>
              <w:ind w:left="218" w:right="131"/>
              <w:rPr>
                <w:rFonts w:ascii="Arial" w:hAnsi="Arial" w:cs="Arial"/>
                <w:sz w:val="18"/>
                <w:szCs w:val="18"/>
                <w:lang w:val="es-CO"/>
              </w:rPr>
            </w:pPr>
            <w:r w:rsidRPr="0075141F">
              <w:rPr>
                <w:rFonts w:ascii="Arial" w:hAnsi="Arial" w:cs="Arial"/>
                <w:sz w:val="18"/>
                <w:szCs w:val="18"/>
                <w:lang w:val="es-CO"/>
              </w:rPr>
              <w:t>Valoración control 1 preventivo</w:t>
            </w:r>
          </w:p>
        </w:tc>
        <w:tc>
          <w:tcPr>
            <w:tcW w:w="711" w:type="dxa"/>
            <w:vAlign w:val="center"/>
          </w:tcPr>
          <w:p w14:paraId="0DE95E9E" w14:textId="77777777" w:rsidR="00EA54AA" w:rsidRPr="0075141F" w:rsidRDefault="622DF820" w:rsidP="5CB9B77C">
            <w:pPr>
              <w:pStyle w:val="TableParagraph"/>
              <w:ind w:left="132"/>
              <w:rPr>
                <w:rFonts w:ascii="Arial" w:hAnsi="Arial" w:cs="Arial"/>
                <w:sz w:val="18"/>
                <w:szCs w:val="18"/>
                <w:lang w:val="es-CO"/>
              </w:rPr>
            </w:pPr>
            <w:r w:rsidRPr="0075141F">
              <w:rPr>
                <w:rFonts w:ascii="Arial" w:hAnsi="Arial" w:cs="Arial"/>
                <w:sz w:val="18"/>
                <w:szCs w:val="18"/>
                <w:lang w:val="es-CO"/>
              </w:rPr>
              <w:t>40%</w:t>
            </w:r>
          </w:p>
        </w:tc>
        <w:tc>
          <w:tcPr>
            <w:tcW w:w="2552" w:type="dxa"/>
            <w:vAlign w:val="center"/>
          </w:tcPr>
          <w:p w14:paraId="4CDF793D" w14:textId="601D3A04" w:rsidR="00EA54AA" w:rsidRPr="0075141F" w:rsidRDefault="2E4B5650" w:rsidP="5CB9B77C">
            <w:pPr>
              <w:pStyle w:val="TableParagraph"/>
              <w:rPr>
                <w:rFonts w:ascii="Arial" w:hAnsi="Arial" w:cs="Arial"/>
                <w:sz w:val="18"/>
                <w:szCs w:val="18"/>
                <w:lang w:val="es-CO"/>
              </w:rPr>
            </w:pPr>
            <w:r w:rsidRPr="0075141F">
              <w:rPr>
                <w:rFonts w:ascii="Arial" w:hAnsi="Arial" w:cs="Arial"/>
                <w:spacing w:val="11"/>
                <w:sz w:val="18"/>
                <w:szCs w:val="18"/>
                <w:lang w:val="es-CO"/>
              </w:rPr>
              <w:t xml:space="preserve">  </w:t>
            </w:r>
            <w:r w:rsidR="622DF820" w:rsidRPr="0075141F">
              <w:rPr>
                <w:rFonts w:ascii="Arial" w:hAnsi="Arial" w:cs="Arial"/>
                <w:spacing w:val="11"/>
                <w:sz w:val="18"/>
                <w:szCs w:val="18"/>
                <w:lang w:val="es-CO"/>
              </w:rPr>
              <w:t xml:space="preserve">60%* </w:t>
            </w:r>
            <w:r w:rsidR="2E74B58E" w:rsidRPr="0075141F">
              <w:rPr>
                <w:rFonts w:ascii="Arial" w:hAnsi="Arial" w:cs="Arial"/>
                <w:spacing w:val="9"/>
                <w:sz w:val="18"/>
                <w:szCs w:val="18"/>
                <w:lang w:val="es-CO"/>
              </w:rPr>
              <w:t xml:space="preserve">40% </w:t>
            </w:r>
            <w:r w:rsidR="622DF820" w:rsidRPr="0075141F">
              <w:rPr>
                <w:rFonts w:ascii="Arial" w:hAnsi="Arial" w:cs="Arial"/>
                <w:sz w:val="18"/>
                <w:szCs w:val="18"/>
                <w:lang w:val="es-CO"/>
              </w:rPr>
              <w:t>=</w:t>
            </w:r>
            <w:r w:rsidR="622DF820" w:rsidRPr="0075141F">
              <w:rPr>
                <w:rFonts w:ascii="Arial" w:hAnsi="Arial" w:cs="Arial"/>
                <w:spacing w:val="21"/>
                <w:sz w:val="18"/>
                <w:szCs w:val="18"/>
                <w:lang w:val="es-CO"/>
              </w:rPr>
              <w:t xml:space="preserve"> </w:t>
            </w:r>
            <w:r w:rsidR="622DF820" w:rsidRPr="0075141F">
              <w:rPr>
                <w:rFonts w:ascii="Arial" w:hAnsi="Arial" w:cs="Arial"/>
                <w:spacing w:val="9"/>
                <w:sz w:val="18"/>
                <w:szCs w:val="18"/>
                <w:lang w:val="es-CO"/>
              </w:rPr>
              <w:t>24%</w:t>
            </w:r>
          </w:p>
          <w:p w14:paraId="343AE896" w14:textId="77777777" w:rsidR="00EA54AA" w:rsidRPr="0075141F" w:rsidRDefault="622DF820" w:rsidP="5CB9B77C">
            <w:pPr>
              <w:pStyle w:val="TableParagraph"/>
              <w:ind w:left="144"/>
              <w:rPr>
                <w:rFonts w:ascii="Arial" w:hAnsi="Arial" w:cs="Arial"/>
                <w:b/>
                <w:bCs/>
                <w:sz w:val="18"/>
                <w:szCs w:val="18"/>
                <w:lang w:val="es-CO"/>
              </w:rPr>
            </w:pPr>
            <w:r w:rsidRPr="0075141F">
              <w:rPr>
                <w:rFonts w:ascii="Arial" w:hAnsi="Arial" w:cs="Arial"/>
                <w:spacing w:val="9"/>
                <w:sz w:val="18"/>
                <w:szCs w:val="18"/>
                <w:lang w:val="es-CO"/>
              </w:rPr>
              <w:t xml:space="preserve">60% </w:t>
            </w:r>
            <w:r w:rsidRPr="0075141F">
              <w:rPr>
                <w:rFonts w:ascii="Arial" w:hAnsi="Arial" w:cs="Arial"/>
                <w:sz w:val="18"/>
                <w:szCs w:val="18"/>
                <w:lang w:val="es-CO"/>
              </w:rPr>
              <w:t xml:space="preserve">-  </w:t>
            </w:r>
            <w:r w:rsidRPr="0075141F">
              <w:rPr>
                <w:rFonts w:ascii="Arial" w:hAnsi="Arial" w:cs="Arial"/>
                <w:spacing w:val="9"/>
                <w:sz w:val="18"/>
                <w:szCs w:val="18"/>
                <w:lang w:val="es-CO"/>
              </w:rPr>
              <w:t xml:space="preserve">24% </w:t>
            </w:r>
            <w:r w:rsidRPr="0075141F">
              <w:rPr>
                <w:rFonts w:ascii="Arial" w:hAnsi="Arial" w:cs="Arial"/>
                <w:sz w:val="18"/>
                <w:szCs w:val="18"/>
                <w:lang w:val="es-CO"/>
              </w:rPr>
              <w:t xml:space="preserve">= </w:t>
            </w:r>
            <w:r w:rsidRPr="0075141F">
              <w:rPr>
                <w:rFonts w:ascii="Arial" w:hAnsi="Arial" w:cs="Arial"/>
                <w:spacing w:val="18"/>
                <w:sz w:val="18"/>
                <w:szCs w:val="18"/>
                <w:lang w:val="es-CO"/>
              </w:rPr>
              <w:t xml:space="preserve"> </w:t>
            </w:r>
            <w:r w:rsidRPr="0075141F">
              <w:rPr>
                <w:rFonts w:ascii="Arial" w:hAnsi="Arial" w:cs="Arial"/>
                <w:b/>
                <w:bCs/>
                <w:spacing w:val="10"/>
                <w:sz w:val="18"/>
                <w:szCs w:val="18"/>
                <w:lang w:val="es-CO"/>
              </w:rPr>
              <w:t>36%</w:t>
            </w:r>
          </w:p>
        </w:tc>
      </w:tr>
      <w:tr w:rsidR="00EA54AA" w:rsidRPr="0075141F" w14:paraId="2CE3CE94" w14:textId="77777777" w:rsidTr="5CB9B77C">
        <w:trPr>
          <w:trHeight w:val="548"/>
        </w:trPr>
        <w:tc>
          <w:tcPr>
            <w:tcW w:w="2977" w:type="dxa"/>
            <w:vAlign w:val="center"/>
          </w:tcPr>
          <w:p w14:paraId="5CDC9802" w14:textId="661E60AB" w:rsidR="00EA54AA" w:rsidRPr="0075141F" w:rsidRDefault="622DF820" w:rsidP="5CB9B77C">
            <w:pPr>
              <w:pStyle w:val="TableParagraph"/>
              <w:spacing w:line="273" w:lineRule="auto"/>
              <w:ind w:left="291" w:right="143"/>
              <w:rPr>
                <w:rFonts w:ascii="Arial" w:hAnsi="Arial" w:cs="Arial"/>
                <w:sz w:val="18"/>
                <w:szCs w:val="18"/>
                <w:lang w:val="es-CO"/>
              </w:rPr>
            </w:pPr>
            <w:r w:rsidRPr="0075141F">
              <w:rPr>
                <w:rFonts w:ascii="Arial" w:hAnsi="Arial" w:cs="Arial"/>
                <w:sz w:val="18"/>
                <w:szCs w:val="18"/>
                <w:lang w:val="es-CO"/>
              </w:rPr>
              <w:t>Valor probabilidad para aplicar 2º control</w:t>
            </w:r>
          </w:p>
        </w:tc>
        <w:tc>
          <w:tcPr>
            <w:tcW w:w="921" w:type="dxa"/>
            <w:vAlign w:val="center"/>
          </w:tcPr>
          <w:p w14:paraId="12403819" w14:textId="77777777" w:rsidR="00EA54AA" w:rsidRPr="0075141F" w:rsidRDefault="622DF820" w:rsidP="5CB9B77C">
            <w:pPr>
              <w:pStyle w:val="TableParagraph"/>
              <w:ind w:left="109" w:right="115"/>
              <w:jc w:val="center"/>
              <w:rPr>
                <w:rFonts w:ascii="Arial" w:hAnsi="Arial" w:cs="Arial"/>
                <w:sz w:val="18"/>
                <w:szCs w:val="18"/>
                <w:lang w:val="es-CO"/>
              </w:rPr>
            </w:pPr>
            <w:r w:rsidRPr="0075141F">
              <w:rPr>
                <w:rFonts w:ascii="Arial" w:hAnsi="Arial" w:cs="Arial"/>
                <w:sz w:val="18"/>
                <w:szCs w:val="18"/>
                <w:lang w:val="es-CO"/>
              </w:rPr>
              <w:t>36%</w:t>
            </w:r>
          </w:p>
        </w:tc>
        <w:tc>
          <w:tcPr>
            <w:tcW w:w="2481" w:type="dxa"/>
            <w:vAlign w:val="center"/>
          </w:tcPr>
          <w:p w14:paraId="44B4D187" w14:textId="5767427F" w:rsidR="00EA54AA" w:rsidRPr="0075141F" w:rsidRDefault="622DF820" w:rsidP="5CB9B77C">
            <w:pPr>
              <w:pStyle w:val="TableParagraph"/>
              <w:spacing w:line="276" w:lineRule="auto"/>
              <w:ind w:left="218" w:right="131"/>
              <w:rPr>
                <w:rFonts w:ascii="Arial" w:hAnsi="Arial" w:cs="Arial"/>
                <w:sz w:val="18"/>
                <w:szCs w:val="18"/>
                <w:lang w:val="es-CO"/>
              </w:rPr>
            </w:pPr>
            <w:r w:rsidRPr="0075141F">
              <w:rPr>
                <w:rFonts w:ascii="Arial" w:hAnsi="Arial" w:cs="Arial"/>
                <w:sz w:val="18"/>
                <w:szCs w:val="18"/>
                <w:lang w:val="es-CO"/>
              </w:rPr>
              <w:t xml:space="preserve">Valoración control 2 </w:t>
            </w:r>
            <w:proofErr w:type="spellStart"/>
            <w:r w:rsidRPr="0075141F">
              <w:rPr>
                <w:rFonts w:ascii="Arial" w:hAnsi="Arial" w:cs="Arial"/>
                <w:sz w:val="18"/>
                <w:szCs w:val="18"/>
                <w:lang w:val="es-CO"/>
              </w:rPr>
              <w:t>detectivo</w:t>
            </w:r>
            <w:proofErr w:type="spellEnd"/>
          </w:p>
        </w:tc>
        <w:tc>
          <w:tcPr>
            <w:tcW w:w="711" w:type="dxa"/>
            <w:vAlign w:val="center"/>
          </w:tcPr>
          <w:p w14:paraId="3C98A1FC" w14:textId="77777777" w:rsidR="00EA54AA" w:rsidRPr="0075141F" w:rsidRDefault="622DF820" w:rsidP="5CB9B77C">
            <w:pPr>
              <w:pStyle w:val="TableParagraph"/>
              <w:ind w:left="132"/>
              <w:rPr>
                <w:rFonts w:ascii="Arial" w:hAnsi="Arial" w:cs="Arial"/>
                <w:sz w:val="18"/>
                <w:szCs w:val="18"/>
                <w:lang w:val="es-CO"/>
              </w:rPr>
            </w:pPr>
            <w:r w:rsidRPr="0075141F">
              <w:rPr>
                <w:rFonts w:ascii="Arial" w:hAnsi="Arial" w:cs="Arial"/>
                <w:sz w:val="18"/>
                <w:szCs w:val="18"/>
                <w:lang w:val="es-CO"/>
              </w:rPr>
              <w:t>30%</w:t>
            </w:r>
          </w:p>
        </w:tc>
        <w:tc>
          <w:tcPr>
            <w:tcW w:w="2552" w:type="dxa"/>
            <w:vAlign w:val="center"/>
          </w:tcPr>
          <w:p w14:paraId="468B0B40" w14:textId="77777777" w:rsidR="00EA54AA" w:rsidRPr="0075141F" w:rsidRDefault="622DF820" w:rsidP="5CB9B77C">
            <w:pPr>
              <w:pStyle w:val="TableParagraph"/>
              <w:ind w:left="162" w:right="178"/>
              <w:rPr>
                <w:rFonts w:ascii="Arial" w:hAnsi="Arial" w:cs="Arial"/>
                <w:sz w:val="18"/>
                <w:szCs w:val="18"/>
                <w:lang w:val="es-CO"/>
              </w:rPr>
            </w:pPr>
            <w:r w:rsidRPr="0075141F">
              <w:rPr>
                <w:rFonts w:ascii="Arial" w:hAnsi="Arial" w:cs="Arial"/>
                <w:sz w:val="18"/>
                <w:szCs w:val="18"/>
                <w:lang w:val="es-CO"/>
              </w:rPr>
              <w:t>36%* 30% = 10,8%</w:t>
            </w:r>
          </w:p>
          <w:p w14:paraId="06D4CDB2" w14:textId="3476DEDE" w:rsidR="00EA54AA" w:rsidRPr="0075141F" w:rsidRDefault="622DF820" w:rsidP="5CB9B77C">
            <w:pPr>
              <w:pStyle w:val="TableParagraph"/>
              <w:ind w:left="166" w:right="178"/>
              <w:rPr>
                <w:rFonts w:ascii="Arial" w:hAnsi="Arial" w:cs="Arial"/>
                <w:b/>
                <w:bCs/>
                <w:sz w:val="18"/>
                <w:szCs w:val="18"/>
                <w:lang w:val="es-CO"/>
              </w:rPr>
            </w:pPr>
            <w:r w:rsidRPr="0075141F">
              <w:rPr>
                <w:rFonts w:ascii="Arial" w:hAnsi="Arial" w:cs="Arial"/>
                <w:sz w:val="18"/>
                <w:szCs w:val="18"/>
                <w:lang w:val="es-CO"/>
              </w:rPr>
              <w:t xml:space="preserve">36% - 10,8% = </w:t>
            </w:r>
            <w:r w:rsidRPr="0075141F">
              <w:rPr>
                <w:rFonts w:ascii="Arial" w:hAnsi="Arial" w:cs="Arial"/>
                <w:b/>
                <w:bCs/>
                <w:sz w:val="18"/>
                <w:szCs w:val="18"/>
                <w:lang w:val="es-CO"/>
              </w:rPr>
              <w:t>25,2%</w:t>
            </w:r>
          </w:p>
        </w:tc>
      </w:tr>
      <w:tr w:rsidR="00EA54AA" w:rsidRPr="0075141F" w14:paraId="56E62292" w14:textId="77777777" w:rsidTr="5CB9B77C">
        <w:trPr>
          <w:trHeight w:val="405"/>
        </w:trPr>
        <w:tc>
          <w:tcPr>
            <w:tcW w:w="2977" w:type="dxa"/>
            <w:vAlign w:val="center"/>
          </w:tcPr>
          <w:p w14:paraId="451D4B8E" w14:textId="77777777" w:rsidR="00EA54AA" w:rsidRPr="0075141F" w:rsidRDefault="622DF820" w:rsidP="5CB9B77C">
            <w:pPr>
              <w:pStyle w:val="TableParagraph"/>
              <w:spacing w:line="273" w:lineRule="auto"/>
              <w:ind w:left="407" w:hanging="202"/>
              <w:rPr>
                <w:rFonts w:ascii="Arial" w:hAnsi="Arial" w:cs="Arial"/>
                <w:b/>
                <w:bCs/>
                <w:sz w:val="18"/>
                <w:szCs w:val="18"/>
                <w:lang w:val="es-CO"/>
              </w:rPr>
            </w:pPr>
            <w:r w:rsidRPr="0075141F">
              <w:rPr>
                <w:rFonts w:ascii="Arial" w:hAnsi="Arial" w:cs="Arial"/>
                <w:b/>
                <w:bCs/>
                <w:sz w:val="18"/>
                <w:szCs w:val="18"/>
                <w:lang w:val="es-CO"/>
              </w:rPr>
              <w:t>Probabilidad Residual</w:t>
            </w:r>
          </w:p>
        </w:tc>
        <w:tc>
          <w:tcPr>
            <w:tcW w:w="921" w:type="dxa"/>
            <w:vAlign w:val="center"/>
          </w:tcPr>
          <w:p w14:paraId="629F720F" w14:textId="3E794526" w:rsidR="00EA54AA" w:rsidRPr="0075141F" w:rsidRDefault="622DF820" w:rsidP="5CB9B77C">
            <w:pPr>
              <w:pStyle w:val="TableParagraph"/>
              <w:ind w:left="108" w:right="115"/>
              <w:jc w:val="center"/>
              <w:rPr>
                <w:rFonts w:ascii="Arial" w:hAnsi="Arial" w:cs="Arial"/>
                <w:b/>
                <w:bCs/>
                <w:sz w:val="18"/>
                <w:szCs w:val="18"/>
                <w:lang w:val="es-CO"/>
              </w:rPr>
            </w:pPr>
            <w:r w:rsidRPr="0075141F">
              <w:rPr>
                <w:rFonts w:ascii="Arial" w:hAnsi="Arial" w:cs="Arial"/>
                <w:b/>
                <w:bCs/>
                <w:sz w:val="18"/>
                <w:szCs w:val="18"/>
                <w:lang w:val="es-CO"/>
              </w:rPr>
              <w:t>25,2 %</w:t>
            </w:r>
          </w:p>
        </w:tc>
        <w:tc>
          <w:tcPr>
            <w:tcW w:w="2481" w:type="dxa"/>
            <w:vAlign w:val="center"/>
          </w:tcPr>
          <w:p w14:paraId="19E79187" w14:textId="77777777" w:rsidR="00EA54AA" w:rsidRPr="0075141F" w:rsidRDefault="00EA54AA" w:rsidP="5CB9B77C">
            <w:pPr>
              <w:pStyle w:val="TableParagraph"/>
              <w:rPr>
                <w:rFonts w:ascii="Arial" w:hAnsi="Arial" w:cs="Arial"/>
                <w:sz w:val="18"/>
                <w:szCs w:val="18"/>
                <w:lang w:val="es-CO"/>
              </w:rPr>
            </w:pPr>
          </w:p>
        </w:tc>
        <w:tc>
          <w:tcPr>
            <w:tcW w:w="711" w:type="dxa"/>
            <w:vAlign w:val="center"/>
          </w:tcPr>
          <w:p w14:paraId="63C6A6FB" w14:textId="77777777" w:rsidR="00EA54AA" w:rsidRPr="0075141F" w:rsidRDefault="00EA54AA" w:rsidP="5CB9B77C">
            <w:pPr>
              <w:pStyle w:val="TableParagraph"/>
              <w:rPr>
                <w:rFonts w:ascii="Arial" w:hAnsi="Arial" w:cs="Arial"/>
                <w:sz w:val="18"/>
                <w:szCs w:val="18"/>
                <w:lang w:val="es-CO"/>
              </w:rPr>
            </w:pPr>
          </w:p>
        </w:tc>
        <w:tc>
          <w:tcPr>
            <w:tcW w:w="2552" w:type="dxa"/>
            <w:vAlign w:val="center"/>
          </w:tcPr>
          <w:p w14:paraId="5700DB33" w14:textId="77777777" w:rsidR="00EA54AA" w:rsidRPr="0075141F" w:rsidRDefault="00EA54AA" w:rsidP="5CB9B77C">
            <w:pPr>
              <w:pStyle w:val="TableParagraph"/>
              <w:rPr>
                <w:rFonts w:ascii="Arial" w:hAnsi="Arial" w:cs="Arial"/>
                <w:sz w:val="18"/>
                <w:szCs w:val="18"/>
                <w:lang w:val="es-CO"/>
              </w:rPr>
            </w:pPr>
          </w:p>
        </w:tc>
      </w:tr>
      <w:tr w:rsidR="00EA54AA" w:rsidRPr="0075141F" w14:paraId="3043715B" w14:textId="77777777" w:rsidTr="5CB9B77C">
        <w:trPr>
          <w:trHeight w:val="402"/>
        </w:trPr>
        <w:tc>
          <w:tcPr>
            <w:tcW w:w="2977" w:type="dxa"/>
            <w:vAlign w:val="center"/>
          </w:tcPr>
          <w:p w14:paraId="1F4C80BD" w14:textId="77777777" w:rsidR="00EA54AA" w:rsidRPr="0075141F" w:rsidRDefault="622DF820" w:rsidP="5CB9B77C">
            <w:pPr>
              <w:pStyle w:val="TableParagraph"/>
              <w:spacing w:line="273" w:lineRule="auto"/>
              <w:ind w:left="291"/>
              <w:rPr>
                <w:rFonts w:ascii="Arial" w:hAnsi="Arial" w:cs="Arial"/>
                <w:sz w:val="18"/>
                <w:szCs w:val="18"/>
                <w:lang w:val="es-CO"/>
              </w:rPr>
            </w:pPr>
            <w:r w:rsidRPr="0075141F">
              <w:rPr>
                <w:rFonts w:ascii="Arial" w:hAnsi="Arial" w:cs="Arial"/>
                <w:sz w:val="18"/>
                <w:szCs w:val="18"/>
                <w:lang w:val="es-CO"/>
              </w:rPr>
              <w:lastRenderedPageBreak/>
              <w:t>Impacto Inherente</w:t>
            </w:r>
          </w:p>
        </w:tc>
        <w:tc>
          <w:tcPr>
            <w:tcW w:w="921" w:type="dxa"/>
            <w:vAlign w:val="center"/>
          </w:tcPr>
          <w:p w14:paraId="54F397D1" w14:textId="77777777" w:rsidR="00EA54AA" w:rsidRPr="0075141F" w:rsidRDefault="622DF820" w:rsidP="5CB9B77C">
            <w:pPr>
              <w:pStyle w:val="TableParagraph"/>
              <w:ind w:left="109" w:right="115"/>
              <w:jc w:val="center"/>
              <w:rPr>
                <w:rFonts w:ascii="Arial" w:hAnsi="Arial" w:cs="Arial"/>
                <w:sz w:val="18"/>
                <w:szCs w:val="18"/>
                <w:lang w:val="es-CO"/>
              </w:rPr>
            </w:pPr>
            <w:r w:rsidRPr="0075141F">
              <w:rPr>
                <w:rFonts w:ascii="Arial" w:hAnsi="Arial" w:cs="Arial"/>
                <w:sz w:val="18"/>
                <w:szCs w:val="18"/>
                <w:lang w:val="es-CO"/>
              </w:rPr>
              <w:t>80%</w:t>
            </w:r>
          </w:p>
        </w:tc>
        <w:tc>
          <w:tcPr>
            <w:tcW w:w="2481" w:type="dxa"/>
            <w:vAlign w:val="center"/>
          </w:tcPr>
          <w:p w14:paraId="20141FDE" w14:textId="77777777" w:rsidR="00EA54AA" w:rsidRPr="0075141F" w:rsidRDefault="00EA54AA" w:rsidP="5CB9B77C">
            <w:pPr>
              <w:pStyle w:val="TableParagraph"/>
              <w:rPr>
                <w:rFonts w:ascii="Arial" w:hAnsi="Arial" w:cs="Arial"/>
                <w:sz w:val="18"/>
                <w:szCs w:val="18"/>
                <w:lang w:val="es-CO"/>
              </w:rPr>
            </w:pPr>
          </w:p>
        </w:tc>
        <w:tc>
          <w:tcPr>
            <w:tcW w:w="711" w:type="dxa"/>
            <w:vAlign w:val="center"/>
          </w:tcPr>
          <w:p w14:paraId="3F17538D" w14:textId="77777777" w:rsidR="00EA54AA" w:rsidRPr="0075141F" w:rsidRDefault="00EA54AA" w:rsidP="5CB9B77C">
            <w:pPr>
              <w:pStyle w:val="TableParagraph"/>
              <w:rPr>
                <w:rFonts w:ascii="Arial" w:hAnsi="Arial" w:cs="Arial"/>
                <w:sz w:val="18"/>
                <w:szCs w:val="18"/>
                <w:lang w:val="es-CO"/>
              </w:rPr>
            </w:pPr>
          </w:p>
        </w:tc>
        <w:tc>
          <w:tcPr>
            <w:tcW w:w="2552" w:type="dxa"/>
            <w:vAlign w:val="center"/>
          </w:tcPr>
          <w:p w14:paraId="7CED2222" w14:textId="77777777" w:rsidR="00EA54AA" w:rsidRPr="0075141F" w:rsidRDefault="00EA54AA" w:rsidP="5CB9B77C">
            <w:pPr>
              <w:pStyle w:val="TableParagraph"/>
              <w:rPr>
                <w:rFonts w:ascii="Arial" w:hAnsi="Arial" w:cs="Arial"/>
                <w:sz w:val="18"/>
                <w:szCs w:val="18"/>
                <w:lang w:val="es-CO"/>
              </w:rPr>
            </w:pPr>
          </w:p>
        </w:tc>
      </w:tr>
      <w:tr w:rsidR="00EA54AA" w:rsidRPr="0075141F" w14:paraId="780D5BB3" w14:textId="77777777" w:rsidTr="5CB9B77C">
        <w:trPr>
          <w:trHeight w:val="531"/>
        </w:trPr>
        <w:tc>
          <w:tcPr>
            <w:tcW w:w="2977" w:type="dxa"/>
            <w:vAlign w:val="center"/>
          </w:tcPr>
          <w:p w14:paraId="4588CF05" w14:textId="05C07ED7" w:rsidR="00EA54AA" w:rsidRPr="0075141F" w:rsidRDefault="622DF820" w:rsidP="5CB9B77C">
            <w:pPr>
              <w:pStyle w:val="TableParagraph"/>
              <w:spacing w:line="273" w:lineRule="auto"/>
              <w:ind w:left="291" w:right="143"/>
              <w:rPr>
                <w:rFonts w:ascii="Arial" w:hAnsi="Arial" w:cs="Arial"/>
                <w:sz w:val="18"/>
                <w:szCs w:val="18"/>
                <w:lang w:val="es-CO"/>
              </w:rPr>
            </w:pPr>
            <w:r w:rsidRPr="0075141F">
              <w:rPr>
                <w:rFonts w:ascii="Arial" w:hAnsi="Arial" w:cs="Arial"/>
                <w:sz w:val="18"/>
                <w:szCs w:val="18"/>
                <w:lang w:val="es-CO"/>
              </w:rPr>
              <w:t>No se tienen controles para aplicar al impacto</w:t>
            </w:r>
          </w:p>
        </w:tc>
        <w:tc>
          <w:tcPr>
            <w:tcW w:w="921" w:type="dxa"/>
            <w:vAlign w:val="center"/>
          </w:tcPr>
          <w:p w14:paraId="7EADF354" w14:textId="77777777" w:rsidR="00EA54AA" w:rsidRPr="0075141F" w:rsidRDefault="622DF820" w:rsidP="5CB9B77C">
            <w:pPr>
              <w:pStyle w:val="TableParagraph"/>
              <w:ind w:left="109" w:right="115"/>
              <w:jc w:val="center"/>
              <w:rPr>
                <w:rFonts w:ascii="Arial" w:hAnsi="Arial" w:cs="Arial"/>
                <w:sz w:val="18"/>
                <w:szCs w:val="18"/>
                <w:lang w:val="es-CO"/>
              </w:rPr>
            </w:pPr>
            <w:r w:rsidRPr="0075141F">
              <w:rPr>
                <w:rFonts w:ascii="Arial" w:hAnsi="Arial" w:cs="Arial"/>
                <w:sz w:val="18"/>
                <w:szCs w:val="18"/>
                <w:lang w:val="es-CO"/>
              </w:rPr>
              <w:t>N/A</w:t>
            </w:r>
          </w:p>
        </w:tc>
        <w:tc>
          <w:tcPr>
            <w:tcW w:w="2481" w:type="dxa"/>
            <w:vAlign w:val="center"/>
          </w:tcPr>
          <w:p w14:paraId="6EEC5696" w14:textId="77777777" w:rsidR="00EA54AA" w:rsidRPr="0075141F" w:rsidRDefault="622DF820" w:rsidP="5CB9B77C">
            <w:pPr>
              <w:pStyle w:val="TableParagraph"/>
              <w:ind w:left="405" w:right="411"/>
              <w:jc w:val="center"/>
              <w:rPr>
                <w:rFonts w:ascii="Arial" w:hAnsi="Arial" w:cs="Arial"/>
                <w:sz w:val="18"/>
                <w:szCs w:val="18"/>
                <w:lang w:val="es-CO"/>
              </w:rPr>
            </w:pPr>
            <w:r w:rsidRPr="0075141F">
              <w:rPr>
                <w:rFonts w:ascii="Arial" w:hAnsi="Arial" w:cs="Arial"/>
                <w:sz w:val="18"/>
                <w:szCs w:val="18"/>
                <w:lang w:val="es-CO"/>
              </w:rPr>
              <w:t>N/A</w:t>
            </w:r>
          </w:p>
        </w:tc>
        <w:tc>
          <w:tcPr>
            <w:tcW w:w="711" w:type="dxa"/>
            <w:vAlign w:val="center"/>
          </w:tcPr>
          <w:p w14:paraId="76DB65ED" w14:textId="77777777" w:rsidR="00EA54AA" w:rsidRPr="0075141F" w:rsidRDefault="622DF820" w:rsidP="5CB9B77C">
            <w:pPr>
              <w:pStyle w:val="TableParagraph"/>
              <w:ind w:left="164"/>
              <w:jc w:val="center"/>
              <w:rPr>
                <w:rFonts w:ascii="Arial" w:hAnsi="Arial" w:cs="Arial"/>
                <w:sz w:val="18"/>
                <w:szCs w:val="18"/>
                <w:lang w:val="es-CO"/>
              </w:rPr>
            </w:pPr>
            <w:r w:rsidRPr="0075141F">
              <w:rPr>
                <w:rFonts w:ascii="Arial" w:hAnsi="Arial" w:cs="Arial"/>
                <w:sz w:val="18"/>
                <w:szCs w:val="18"/>
                <w:lang w:val="es-CO"/>
              </w:rPr>
              <w:t>N/A</w:t>
            </w:r>
          </w:p>
        </w:tc>
        <w:tc>
          <w:tcPr>
            <w:tcW w:w="2552" w:type="dxa"/>
            <w:vAlign w:val="center"/>
          </w:tcPr>
          <w:p w14:paraId="567F9894" w14:textId="77777777" w:rsidR="00EA54AA" w:rsidRPr="0075141F" w:rsidRDefault="622DF820" w:rsidP="5CB9B77C">
            <w:pPr>
              <w:pStyle w:val="TableParagraph"/>
              <w:ind w:left="169" w:right="178"/>
              <w:jc w:val="center"/>
              <w:rPr>
                <w:rFonts w:ascii="Arial" w:hAnsi="Arial" w:cs="Arial"/>
                <w:sz w:val="18"/>
                <w:szCs w:val="18"/>
                <w:lang w:val="es-CO"/>
              </w:rPr>
            </w:pPr>
            <w:r w:rsidRPr="0075141F">
              <w:rPr>
                <w:rFonts w:ascii="Arial" w:hAnsi="Arial" w:cs="Arial"/>
                <w:sz w:val="18"/>
                <w:szCs w:val="18"/>
                <w:lang w:val="es-CO"/>
              </w:rPr>
              <w:t>N/A</w:t>
            </w:r>
          </w:p>
        </w:tc>
      </w:tr>
      <w:tr w:rsidR="00EA54AA" w:rsidRPr="0075141F" w14:paraId="2683CB31" w14:textId="77777777" w:rsidTr="5CB9B77C">
        <w:trPr>
          <w:trHeight w:val="659"/>
        </w:trPr>
        <w:tc>
          <w:tcPr>
            <w:tcW w:w="2977" w:type="dxa"/>
            <w:vAlign w:val="center"/>
          </w:tcPr>
          <w:p w14:paraId="64FB09A5" w14:textId="77777777" w:rsidR="00EA54AA" w:rsidRPr="0075141F" w:rsidRDefault="622DF820" w:rsidP="5CB9B77C">
            <w:pPr>
              <w:pStyle w:val="TableParagraph"/>
              <w:spacing w:line="276" w:lineRule="auto"/>
              <w:ind w:left="407" w:firstLine="38"/>
              <w:rPr>
                <w:rFonts w:ascii="Arial" w:hAnsi="Arial" w:cs="Arial"/>
                <w:b/>
                <w:bCs/>
                <w:sz w:val="18"/>
                <w:szCs w:val="18"/>
                <w:lang w:val="es-CO"/>
              </w:rPr>
            </w:pPr>
            <w:r w:rsidRPr="0075141F">
              <w:rPr>
                <w:rFonts w:ascii="Arial" w:hAnsi="Arial" w:cs="Arial"/>
                <w:b/>
                <w:bCs/>
                <w:sz w:val="18"/>
                <w:szCs w:val="18"/>
                <w:lang w:val="es-CO"/>
              </w:rPr>
              <w:t>Impacto Residual</w:t>
            </w:r>
          </w:p>
        </w:tc>
        <w:tc>
          <w:tcPr>
            <w:tcW w:w="921" w:type="dxa"/>
            <w:vAlign w:val="center"/>
          </w:tcPr>
          <w:p w14:paraId="0DADED8A" w14:textId="77777777" w:rsidR="00EA54AA" w:rsidRPr="0075141F" w:rsidRDefault="622DF820" w:rsidP="5CB9B77C">
            <w:pPr>
              <w:pStyle w:val="TableParagraph"/>
              <w:ind w:left="110" w:right="114"/>
              <w:jc w:val="center"/>
              <w:rPr>
                <w:rFonts w:ascii="Arial" w:hAnsi="Arial" w:cs="Arial"/>
                <w:b/>
                <w:bCs/>
                <w:sz w:val="18"/>
                <w:szCs w:val="18"/>
                <w:lang w:val="es-CO"/>
              </w:rPr>
            </w:pPr>
            <w:r w:rsidRPr="0075141F">
              <w:rPr>
                <w:rFonts w:ascii="Arial" w:hAnsi="Arial" w:cs="Arial"/>
                <w:b/>
                <w:bCs/>
                <w:sz w:val="18"/>
                <w:szCs w:val="18"/>
                <w:lang w:val="es-CO"/>
              </w:rPr>
              <w:t>80%</w:t>
            </w:r>
          </w:p>
        </w:tc>
        <w:tc>
          <w:tcPr>
            <w:tcW w:w="2481" w:type="dxa"/>
            <w:vAlign w:val="center"/>
          </w:tcPr>
          <w:p w14:paraId="647E7E81" w14:textId="77777777" w:rsidR="00EA54AA" w:rsidRPr="0075141F" w:rsidRDefault="00EA54AA" w:rsidP="5CB9B77C">
            <w:pPr>
              <w:pStyle w:val="TableParagraph"/>
              <w:rPr>
                <w:rFonts w:ascii="Arial" w:hAnsi="Arial" w:cs="Arial"/>
                <w:sz w:val="18"/>
                <w:szCs w:val="18"/>
                <w:lang w:val="es-CO"/>
              </w:rPr>
            </w:pPr>
          </w:p>
        </w:tc>
        <w:tc>
          <w:tcPr>
            <w:tcW w:w="711" w:type="dxa"/>
            <w:vAlign w:val="center"/>
          </w:tcPr>
          <w:p w14:paraId="63C7FD9E" w14:textId="77777777" w:rsidR="00EA54AA" w:rsidRPr="0075141F" w:rsidRDefault="00EA54AA" w:rsidP="5CB9B77C">
            <w:pPr>
              <w:pStyle w:val="TableParagraph"/>
              <w:rPr>
                <w:rFonts w:ascii="Arial" w:hAnsi="Arial" w:cs="Arial"/>
                <w:sz w:val="18"/>
                <w:szCs w:val="18"/>
                <w:lang w:val="es-CO"/>
              </w:rPr>
            </w:pPr>
          </w:p>
        </w:tc>
        <w:tc>
          <w:tcPr>
            <w:tcW w:w="2552" w:type="dxa"/>
            <w:vAlign w:val="center"/>
          </w:tcPr>
          <w:p w14:paraId="0A597FAD" w14:textId="77777777" w:rsidR="00EA54AA" w:rsidRPr="0075141F" w:rsidRDefault="00EA54AA" w:rsidP="5CB9B77C">
            <w:pPr>
              <w:pStyle w:val="TableParagraph"/>
              <w:rPr>
                <w:rFonts w:ascii="Arial" w:hAnsi="Arial" w:cs="Arial"/>
                <w:sz w:val="18"/>
                <w:szCs w:val="18"/>
                <w:lang w:val="es-CO"/>
              </w:rPr>
            </w:pPr>
          </w:p>
        </w:tc>
      </w:tr>
    </w:tbl>
    <w:p w14:paraId="02E1F1CB" w14:textId="5808A179" w:rsidR="0029296D" w:rsidRPr="0075141F" w:rsidRDefault="08FBD606" w:rsidP="5CB9B77C">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xml:space="preserve"> Adaptado Guía para la administración del riesgo y el diseño de controles en entidades públicas Versión 5 diciembre 2020. DAFP. pág. 49.</w:t>
      </w:r>
    </w:p>
    <w:p w14:paraId="69001757" w14:textId="5808A179" w:rsidR="5CB9B77C" w:rsidRPr="0075141F" w:rsidRDefault="5CB9B77C" w:rsidP="5CB9B77C"/>
    <w:p w14:paraId="3447FB21" w14:textId="01D3E026" w:rsidR="6387B437" w:rsidRPr="0075141F" w:rsidRDefault="6387B437" w:rsidP="00E53EF4">
      <w:pPr>
        <w:spacing w:line="240" w:lineRule="auto"/>
        <w:rPr>
          <w:rFonts w:ascii="Arial" w:eastAsia="Arial" w:hAnsi="Arial" w:cs="Arial"/>
          <w:sz w:val="22"/>
          <w:szCs w:val="22"/>
        </w:rPr>
      </w:pPr>
      <w:r w:rsidRPr="0075141F">
        <w:rPr>
          <w:rFonts w:ascii="Arial" w:eastAsia="Arial" w:hAnsi="Arial" w:cs="Arial"/>
          <w:b/>
          <w:bCs/>
          <w:sz w:val="22"/>
          <w:szCs w:val="22"/>
        </w:rPr>
        <w:t>Nota:</w:t>
      </w:r>
      <w:r w:rsidRPr="0075141F">
        <w:rPr>
          <w:rFonts w:ascii="Arial" w:eastAsia="Arial" w:hAnsi="Arial" w:cs="Arial"/>
          <w:sz w:val="22"/>
          <w:szCs w:val="22"/>
        </w:rPr>
        <w:t xml:space="preserve"> El fin de los atributos informativos es conocer el entorno del control y complementar el análisis con elementos cualitativos; sin embargo, estos no tienen una incidencia directa en su efectividad.</w:t>
      </w:r>
    </w:p>
    <w:p w14:paraId="308E7C8E" w14:textId="4D54B3F6" w:rsidR="5CB9B77C" w:rsidRPr="0075141F" w:rsidRDefault="5CB9B77C" w:rsidP="5CB9B77C">
      <w:pPr>
        <w:rPr>
          <w:rFonts w:ascii="Arial" w:eastAsia="Arial" w:hAnsi="Arial" w:cs="Arial"/>
          <w:sz w:val="22"/>
          <w:szCs w:val="22"/>
        </w:rPr>
      </w:pPr>
    </w:p>
    <w:p w14:paraId="54CB046B" w14:textId="54179C7A" w:rsidR="00B2505C" w:rsidRPr="00B2505C" w:rsidRDefault="00B2505C" w:rsidP="00B2505C">
      <w:pPr>
        <w:pStyle w:val="Descripcin"/>
        <w:keepNext/>
        <w:jc w:val="center"/>
        <w:rPr>
          <w:rFonts w:ascii="Arial" w:hAnsi="Arial" w:cs="Arial"/>
          <w:b w:val="0"/>
          <w:bCs w:val="0"/>
          <w:color w:val="auto"/>
        </w:rPr>
      </w:pPr>
      <w:bookmarkStart w:id="72" w:name="_Toc116995975"/>
      <w:r w:rsidRPr="00B2505C">
        <w:rPr>
          <w:rFonts w:ascii="Arial" w:hAnsi="Arial" w:cs="Arial"/>
          <w:color w:val="auto"/>
        </w:rPr>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7</w:t>
      </w:r>
      <w:r w:rsidRPr="00B2505C">
        <w:rPr>
          <w:rFonts w:ascii="Arial" w:hAnsi="Arial" w:cs="Arial"/>
          <w:color w:val="auto"/>
        </w:rPr>
        <w:fldChar w:fldCharType="end"/>
      </w:r>
      <w:r w:rsidRPr="00B2505C">
        <w:rPr>
          <w:rFonts w:ascii="Arial" w:hAnsi="Arial" w:cs="Arial"/>
          <w:color w:val="auto"/>
        </w:rPr>
        <w:t xml:space="preserve"> </w:t>
      </w:r>
      <w:r w:rsidRPr="00B2505C">
        <w:rPr>
          <w:rFonts w:ascii="Arial" w:hAnsi="Arial" w:cs="Arial"/>
          <w:b w:val="0"/>
          <w:bCs w:val="0"/>
          <w:color w:val="auto"/>
        </w:rPr>
        <w:t>Movimiento en la matriz de calor acorde con el tipo de control</w:t>
      </w:r>
      <w:bookmarkEnd w:id="72"/>
    </w:p>
    <w:p w14:paraId="3116E76E" w14:textId="612BB764" w:rsidR="6387B437" w:rsidRPr="0075141F" w:rsidRDefault="6387B437" w:rsidP="5CB9B77C">
      <w:pPr>
        <w:jc w:val="center"/>
        <w:rPr>
          <w:rFonts w:ascii="Arial" w:eastAsia="Arial" w:hAnsi="Arial" w:cs="Arial"/>
        </w:rPr>
      </w:pPr>
      <w:r w:rsidRPr="0075141F">
        <w:rPr>
          <w:noProof/>
          <w:lang w:val="en-US" w:eastAsia="en-US"/>
        </w:rPr>
        <w:drawing>
          <wp:inline distT="0" distB="0" distL="0" distR="0" wp14:anchorId="75A61029" wp14:editId="48A59C42">
            <wp:extent cx="3790314" cy="2317048"/>
            <wp:effectExtent l="0" t="0" r="635" b="7620"/>
            <wp:docPr id="8259110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41">
                      <a:extLst>
                        <a:ext uri="{28A0092B-C50C-407E-A947-70E740481C1C}">
                          <a14:useLocalDpi xmlns:a14="http://schemas.microsoft.com/office/drawing/2010/main" val="0"/>
                        </a:ext>
                      </a:extLst>
                    </a:blip>
                    <a:stretch>
                      <a:fillRect/>
                    </a:stretch>
                  </pic:blipFill>
                  <pic:spPr>
                    <a:xfrm>
                      <a:off x="0" y="0"/>
                      <a:ext cx="3790314" cy="2317048"/>
                    </a:xfrm>
                    <a:prstGeom prst="rect">
                      <a:avLst/>
                    </a:prstGeom>
                  </pic:spPr>
                </pic:pic>
              </a:graphicData>
            </a:graphic>
          </wp:inline>
        </w:drawing>
      </w:r>
    </w:p>
    <w:p w14:paraId="649D73C0" w14:textId="16615D1F" w:rsidR="6387B437" w:rsidRPr="0075141F" w:rsidRDefault="6387B437" w:rsidP="5CB9B77C">
      <w:pPr>
        <w:pStyle w:val="Descripcin"/>
        <w:jc w:val="center"/>
        <w:rPr>
          <w:rFonts w:ascii="Arial" w:eastAsia="Arial" w:hAnsi="Arial" w:cs="Arial"/>
          <w:b w:val="0"/>
          <w:bCs w:val="0"/>
          <w:color w:val="auto"/>
        </w:rPr>
      </w:pPr>
      <w:r w:rsidRPr="0075141F">
        <w:rPr>
          <w:rFonts w:ascii="Arial" w:eastAsia="Arial" w:hAnsi="Arial" w:cs="Arial"/>
          <w:color w:val="auto"/>
        </w:rPr>
        <w:t>Fuente:</w:t>
      </w:r>
      <w:r w:rsidRPr="0075141F">
        <w:rPr>
          <w:rFonts w:ascii="Arial" w:eastAsia="Arial" w:hAnsi="Arial" w:cs="Arial"/>
          <w:b w:val="0"/>
          <w:bCs w:val="0"/>
          <w:color w:val="auto"/>
        </w:rPr>
        <w:t xml:space="preserve"> Guía para la administración del riesgo y el diseño de controles en entidades públicas Versión 5 diciembre 2020. DAFP. pág. 47.</w:t>
      </w:r>
    </w:p>
    <w:p w14:paraId="450B1DAD" w14:textId="5808A179" w:rsidR="5CB9B77C" w:rsidRPr="0075141F" w:rsidRDefault="5CB9B77C" w:rsidP="5CB9B77C">
      <w:pPr>
        <w:pStyle w:val="Pa4"/>
        <w:rPr>
          <w:rFonts w:ascii="Arial" w:eastAsia="Arial" w:hAnsi="Arial" w:cs="Arial"/>
          <w:sz w:val="22"/>
          <w:szCs w:val="22"/>
          <w:lang w:val="es-ES"/>
        </w:rPr>
      </w:pPr>
    </w:p>
    <w:p w14:paraId="498907BF" w14:textId="5DCC6149" w:rsidR="00852BA2" w:rsidRPr="0075141F" w:rsidRDefault="3D7804EC" w:rsidP="00E53EF4">
      <w:pPr>
        <w:pStyle w:val="Pa4"/>
        <w:spacing w:line="240" w:lineRule="auto"/>
        <w:rPr>
          <w:rFonts w:ascii="Arial" w:hAnsi="Arial" w:cs="Arial"/>
          <w:sz w:val="22"/>
          <w:szCs w:val="22"/>
          <w:lang w:val="es-ES"/>
        </w:rPr>
      </w:pPr>
      <w:r w:rsidRPr="0075141F">
        <w:rPr>
          <w:rFonts w:ascii="Arial" w:hAnsi="Arial" w:cs="Arial"/>
          <w:sz w:val="22"/>
          <w:szCs w:val="22"/>
          <w:lang w:val="es-ES"/>
        </w:rPr>
        <w:t>En caso de no contar con controles correctivos, el impacto residual es el mismo calculado inicialmente</w:t>
      </w:r>
      <w:r w:rsidR="372C835F" w:rsidRPr="0075141F">
        <w:rPr>
          <w:rFonts w:ascii="Arial" w:hAnsi="Arial" w:cs="Arial"/>
          <w:sz w:val="22"/>
          <w:szCs w:val="22"/>
          <w:lang w:val="es-ES"/>
        </w:rPr>
        <w:t xml:space="preserve">, por lo cual, </w:t>
      </w:r>
      <w:r w:rsidRPr="0075141F">
        <w:rPr>
          <w:rFonts w:ascii="Arial" w:hAnsi="Arial" w:cs="Arial"/>
          <w:sz w:val="22"/>
          <w:szCs w:val="22"/>
          <w:lang w:val="es-ES"/>
        </w:rPr>
        <w:t>no será posible su movimiento en la matriz para el impacto.</w:t>
      </w:r>
    </w:p>
    <w:p w14:paraId="10A7D84A" w14:textId="2C77F9ED" w:rsidR="5CB9B77C" w:rsidRPr="0075141F" w:rsidRDefault="5CB9B77C" w:rsidP="5CB9B77C">
      <w:pPr>
        <w:pStyle w:val="Default"/>
        <w:rPr>
          <w:color w:val="auto"/>
          <w:lang w:val="es-ES"/>
        </w:rPr>
      </w:pPr>
    </w:p>
    <w:p w14:paraId="494276E4" w14:textId="59375A08" w:rsidR="00777E9A" w:rsidRPr="0075141F" w:rsidRDefault="008B1CB3" w:rsidP="008B1CB3">
      <w:pPr>
        <w:pStyle w:val="Ttulo2"/>
        <w:numPr>
          <w:ilvl w:val="1"/>
          <w:numId w:val="11"/>
        </w:numPr>
        <w:spacing w:before="0" w:line="240" w:lineRule="auto"/>
        <w:rPr>
          <w:rFonts w:ascii="Arial" w:hAnsi="Arial" w:cs="Arial"/>
          <w:color w:val="auto"/>
          <w:sz w:val="22"/>
          <w:szCs w:val="22"/>
        </w:rPr>
      </w:pPr>
      <w:bookmarkStart w:id="73" w:name="_Toc86836408"/>
      <w:bookmarkStart w:id="74" w:name="_Toc116995121"/>
      <w:r w:rsidRPr="0075141F">
        <w:rPr>
          <w:rFonts w:ascii="Arial" w:hAnsi="Arial" w:cs="Arial"/>
          <w:color w:val="auto"/>
          <w:sz w:val="22"/>
          <w:szCs w:val="22"/>
        </w:rPr>
        <w:t>TRATAMIENTO DE RIESGOS</w:t>
      </w:r>
      <w:bookmarkEnd w:id="73"/>
      <w:bookmarkEnd w:id="74"/>
    </w:p>
    <w:p w14:paraId="2805ABA1" w14:textId="2D00AED0" w:rsidR="00777E9A" w:rsidRPr="0075141F" w:rsidRDefault="00777E9A" w:rsidP="00777E9A">
      <w:pPr>
        <w:pStyle w:val="Default"/>
        <w:rPr>
          <w:rFonts w:cs="Arial"/>
          <w:color w:val="auto"/>
          <w:sz w:val="22"/>
          <w:szCs w:val="22"/>
          <w:lang w:val="es-ES" w:eastAsia="es-CO"/>
        </w:rPr>
      </w:pPr>
    </w:p>
    <w:p w14:paraId="637C65F3" w14:textId="6C55F9A3" w:rsidR="00E5202A" w:rsidRPr="0075141F" w:rsidRDefault="331D00CF" w:rsidP="5CB9B77C">
      <w:pPr>
        <w:spacing w:line="240" w:lineRule="auto"/>
        <w:rPr>
          <w:rFonts w:ascii="Arial" w:hAnsi="Arial" w:cs="Arial"/>
          <w:sz w:val="22"/>
          <w:szCs w:val="22"/>
          <w:lang w:val="es-ES"/>
        </w:rPr>
      </w:pPr>
      <w:r w:rsidRPr="0075141F">
        <w:rPr>
          <w:rFonts w:ascii="Arial" w:hAnsi="Arial" w:cs="Arial"/>
          <w:sz w:val="22"/>
          <w:szCs w:val="22"/>
          <w:lang w:val="es-ES"/>
        </w:rPr>
        <w:t xml:space="preserve">Es la decisión que toma </w:t>
      </w:r>
      <w:r w:rsidR="1ED2986C" w:rsidRPr="0075141F">
        <w:rPr>
          <w:rFonts w:ascii="Arial" w:hAnsi="Arial" w:cs="Arial"/>
          <w:sz w:val="22"/>
          <w:szCs w:val="22"/>
          <w:lang w:val="es-ES"/>
        </w:rPr>
        <w:t xml:space="preserve">la primera línea de defensa </w:t>
      </w:r>
      <w:r w:rsidRPr="0075141F">
        <w:rPr>
          <w:rFonts w:ascii="Arial" w:hAnsi="Arial" w:cs="Arial"/>
          <w:sz w:val="22"/>
          <w:szCs w:val="22"/>
          <w:lang w:val="es-ES"/>
        </w:rPr>
        <w:t>frente al nivel del riesgo residual. A la hora de evaluar las opciones existentes en materia de tratamiento del riesgo, puede ser aceptar, reducir o evitar</w:t>
      </w:r>
      <w:r w:rsidR="5B3F8D91" w:rsidRPr="0075141F">
        <w:rPr>
          <w:rFonts w:ascii="Arial" w:hAnsi="Arial" w:cs="Arial"/>
          <w:sz w:val="22"/>
          <w:szCs w:val="22"/>
          <w:lang w:val="es-ES"/>
        </w:rPr>
        <w:t>, según el apetito del riesgo:</w:t>
      </w:r>
    </w:p>
    <w:p w14:paraId="1A3A3E7E" w14:textId="4CE3F79B" w:rsidR="5CB9B77C" w:rsidRPr="0075141F" w:rsidRDefault="5CB9B77C" w:rsidP="5CB9B77C">
      <w:pPr>
        <w:spacing w:line="240" w:lineRule="auto"/>
        <w:rPr>
          <w:rFonts w:ascii="Arial" w:hAnsi="Arial" w:cs="Arial"/>
          <w:sz w:val="22"/>
          <w:szCs w:val="22"/>
          <w:lang w:val="es-ES"/>
        </w:rPr>
      </w:pPr>
    </w:p>
    <w:p w14:paraId="2171C8F1" w14:textId="4A55AB0C" w:rsidR="5B3F8D91" w:rsidRPr="0075141F" w:rsidRDefault="5B3F8D91" w:rsidP="00E53EF4">
      <w:pPr>
        <w:pStyle w:val="Prrafodelista"/>
        <w:numPr>
          <w:ilvl w:val="0"/>
          <w:numId w:val="18"/>
        </w:numPr>
        <w:spacing w:line="240" w:lineRule="auto"/>
        <w:ind w:left="1068"/>
        <w:rPr>
          <w:rFonts w:ascii="Arial" w:hAnsi="Arial" w:cs="Arial"/>
          <w:sz w:val="22"/>
          <w:szCs w:val="22"/>
        </w:rPr>
      </w:pPr>
      <w:r w:rsidRPr="0075141F">
        <w:rPr>
          <w:rFonts w:ascii="Arial" w:hAnsi="Arial" w:cs="Arial"/>
          <w:b/>
          <w:bCs/>
          <w:sz w:val="22"/>
          <w:szCs w:val="22"/>
        </w:rPr>
        <w:t>Zona de riesgo BAJA</w:t>
      </w:r>
      <w:r w:rsidRPr="0075141F">
        <w:rPr>
          <w:rFonts w:ascii="Arial" w:hAnsi="Arial" w:cs="Arial"/>
          <w:sz w:val="22"/>
          <w:szCs w:val="22"/>
        </w:rPr>
        <w:t xml:space="preserve">: ACEPTAR el riesgo y se determina ASUMIR el mismo conociendo </w:t>
      </w:r>
      <w:r w:rsidRPr="0075141F">
        <w:rPr>
          <w:rFonts w:ascii="Arial" w:hAnsi="Arial" w:cs="Arial"/>
          <w:sz w:val="22"/>
          <w:szCs w:val="22"/>
        </w:rPr>
        <w:lastRenderedPageBreak/>
        <w:t xml:space="preserve">los efectos de su posible materialización. </w:t>
      </w:r>
      <w:r w:rsidR="32328CCF" w:rsidRPr="0075141F">
        <w:rPr>
          <w:rFonts w:ascii="Arial" w:hAnsi="Arial" w:cs="Arial"/>
          <w:sz w:val="22"/>
          <w:szCs w:val="22"/>
        </w:rPr>
        <w:t xml:space="preserve">(Ningún riesgo de corrupción podrá ser aceptado)  </w:t>
      </w:r>
    </w:p>
    <w:p w14:paraId="2AD61452" w14:textId="3EFD17B5" w:rsidR="5CB9B77C" w:rsidRPr="0075141F" w:rsidRDefault="5CB9B77C" w:rsidP="5CB9B77C">
      <w:pPr>
        <w:rPr>
          <w:rFonts w:ascii="Arial" w:hAnsi="Arial" w:cs="Arial"/>
          <w:sz w:val="22"/>
          <w:szCs w:val="22"/>
        </w:rPr>
      </w:pPr>
    </w:p>
    <w:p w14:paraId="1966202A" w14:textId="53CAF0F1" w:rsidR="5B3F8D91" w:rsidRPr="0075141F" w:rsidRDefault="5B3F8D91" w:rsidP="00E53EF4">
      <w:pPr>
        <w:pStyle w:val="Prrafodelista"/>
        <w:numPr>
          <w:ilvl w:val="0"/>
          <w:numId w:val="18"/>
        </w:numPr>
        <w:spacing w:line="240" w:lineRule="auto"/>
        <w:ind w:left="1068"/>
        <w:rPr>
          <w:rFonts w:ascii="Arial" w:hAnsi="Arial" w:cs="Arial"/>
          <w:sz w:val="22"/>
          <w:szCs w:val="22"/>
        </w:rPr>
      </w:pPr>
      <w:r w:rsidRPr="0075141F">
        <w:rPr>
          <w:rFonts w:ascii="Arial" w:hAnsi="Arial" w:cs="Arial"/>
          <w:b/>
          <w:bCs/>
          <w:sz w:val="22"/>
          <w:szCs w:val="22"/>
        </w:rPr>
        <w:t>Zona de riesgo</w:t>
      </w:r>
      <w:r w:rsidRPr="0075141F">
        <w:rPr>
          <w:rFonts w:ascii="Arial" w:hAnsi="Arial" w:cs="Arial"/>
          <w:sz w:val="22"/>
          <w:szCs w:val="22"/>
        </w:rPr>
        <w:t xml:space="preserve"> </w:t>
      </w:r>
      <w:r w:rsidRPr="0075141F">
        <w:rPr>
          <w:rFonts w:ascii="Arial" w:hAnsi="Arial" w:cs="Arial"/>
          <w:b/>
          <w:bCs/>
          <w:sz w:val="22"/>
          <w:szCs w:val="22"/>
        </w:rPr>
        <w:t>MODERADA</w:t>
      </w:r>
      <w:r w:rsidRPr="0075141F">
        <w:rPr>
          <w:rFonts w:ascii="Arial" w:hAnsi="Arial" w:cs="Arial"/>
          <w:sz w:val="22"/>
          <w:szCs w:val="22"/>
        </w:rPr>
        <w:t xml:space="preserve">: REDUCIR el riesgo, se establece plan de acción que MITIGUE el nivel de riesgo. </w:t>
      </w:r>
    </w:p>
    <w:p w14:paraId="275D4F8E" w14:textId="7C656696" w:rsidR="5CB9B77C" w:rsidRPr="0075141F" w:rsidRDefault="5CB9B77C" w:rsidP="00A34E8F">
      <w:pPr>
        <w:ind w:left="708"/>
        <w:rPr>
          <w:rFonts w:ascii="Arial" w:hAnsi="Arial" w:cs="Arial"/>
          <w:sz w:val="22"/>
          <w:szCs w:val="22"/>
        </w:rPr>
      </w:pPr>
    </w:p>
    <w:p w14:paraId="7AE2B9FD" w14:textId="712B4C6F" w:rsidR="5B3F8D91" w:rsidRPr="0075141F" w:rsidRDefault="5B3F8D91" w:rsidP="00E53EF4">
      <w:pPr>
        <w:pStyle w:val="Prrafodelista"/>
        <w:numPr>
          <w:ilvl w:val="0"/>
          <w:numId w:val="18"/>
        </w:numPr>
        <w:spacing w:line="240" w:lineRule="auto"/>
        <w:ind w:left="1068"/>
        <w:rPr>
          <w:rFonts w:ascii="Arial" w:hAnsi="Arial" w:cs="Arial"/>
          <w:sz w:val="22"/>
          <w:szCs w:val="22"/>
        </w:rPr>
      </w:pPr>
      <w:r w:rsidRPr="0075141F">
        <w:rPr>
          <w:rFonts w:ascii="Arial" w:hAnsi="Arial" w:cs="Arial"/>
          <w:b/>
          <w:bCs/>
          <w:sz w:val="22"/>
          <w:szCs w:val="22"/>
        </w:rPr>
        <w:t>Zona de riesgo</w:t>
      </w:r>
      <w:r w:rsidRPr="0075141F">
        <w:rPr>
          <w:rFonts w:ascii="Arial" w:hAnsi="Arial" w:cs="Arial"/>
          <w:sz w:val="22"/>
          <w:szCs w:val="22"/>
        </w:rPr>
        <w:t xml:space="preserve"> </w:t>
      </w:r>
      <w:r w:rsidRPr="0075141F">
        <w:rPr>
          <w:rFonts w:ascii="Arial" w:hAnsi="Arial" w:cs="Arial"/>
          <w:b/>
          <w:bCs/>
          <w:sz w:val="22"/>
          <w:szCs w:val="22"/>
        </w:rPr>
        <w:t>ALTA</w:t>
      </w:r>
      <w:r w:rsidRPr="0075141F">
        <w:rPr>
          <w:rFonts w:ascii="Arial" w:hAnsi="Arial" w:cs="Arial"/>
          <w:sz w:val="22"/>
          <w:szCs w:val="22"/>
        </w:rPr>
        <w:t>: REDUCIR el riesgo, se establece plan de acción que MITIGUE el nivel de riesgo o REDUCIR el riesgo y se considera TRANSFERIR el riesgo tercerizando el proceso/actividad o trasladar el riesgo a través de seguros o pólizas.</w:t>
      </w:r>
    </w:p>
    <w:p w14:paraId="7720E4FB" w14:textId="51FDFC51" w:rsidR="5CB9B77C" w:rsidRPr="0075141F" w:rsidRDefault="5CB9B77C" w:rsidP="00A34E8F">
      <w:pPr>
        <w:ind w:left="708"/>
        <w:rPr>
          <w:rFonts w:ascii="Arial" w:hAnsi="Arial" w:cs="Arial"/>
          <w:sz w:val="22"/>
          <w:szCs w:val="22"/>
        </w:rPr>
      </w:pPr>
    </w:p>
    <w:p w14:paraId="527B9712" w14:textId="4F41CF2E" w:rsidR="5B3F8D91" w:rsidRPr="0075141F" w:rsidRDefault="5B3F8D91" w:rsidP="00E53EF4">
      <w:pPr>
        <w:pStyle w:val="Prrafodelista"/>
        <w:numPr>
          <w:ilvl w:val="0"/>
          <w:numId w:val="18"/>
        </w:numPr>
        <w:spacing w:line="240" w:lineRule="auto"/>
        <w:ind w:left="1068"/>
        <w:rPr>
          <w:rFonts w:ascii="Arial" w:hAnsi="Arial" w:cs="Arial"/>
          <w:sz w:val="22"/>
          <w:szCs w:val="22"/>
        </w:rPr>
      </w:pPr>
      <w:r w:rsidRPr="0075141F">
        <w:rPr>
          <w:rFonts w:ascii="Arial" w:hAnsi="Arial" w:cs="Arial"/>
          <w:b/>
          <w:bCs/>
          <w:sz w:val="22"/>
          <w:szCs w:val="22"/>
        </w:rPr>
        <w:t>Zona de riesgo EXTREMA</w:t>
      </w:r>
      <w:r w:rsidRPr="0075141F">
        <w:rPr>
          <w:rFonts w:ascii="Arial" w:hAnsi="Arial" w:cs="Arial"/>
          <w:sz w:val="22"/>
          <w:szCs w:val="22"/>
        </w:rPr>
        <w:t>: REDUCIR el riesgo, se establece plan de acción que MITIGUE el nivel de riesgo o REDUCIR el riesgo y se determina TRANSFERIR el riesgo tercerizando el proceso/actividad o trasladar el riesgo a través de seguros o pólizas o EVITAR y se determina NO realizar la actividad que genera este riesgo.</w:t>
      </w:r>
    </w:p>
    <w:p w14:paraId="15391A5A" w14:textId="77777777" w:rsidR="00A34E8F" w:rsidRPr="0075141F" w:rsidRDefault="00A34E8F" w:rsidP="00A34E8F">
      <w:pPr>
        <w:pStyle w:val="Prrafodelista"/>
        <w:rPr>
          <w:rFonts w:ascii="Arial" w:hAnsi="Arial" w:cs="Arial"/>
          <w:sz w:val="22"/>
          <w:szCs w:val="22"/>
        </w:rPr>
      </w:pPr>
    </w:p>
    <w:p w14:paraId="2AB60615" w14:textId="0FB5E714" w:rsidR="00A34E8F" w:rsidRPr="0075141F" w:rsidRDefault="00A34E8F" w:rsidP="00A34E8F">
      <w:pPr>
        <w:rPr>
          <w:rFonts w:ascii="Arial" w:hAnsi="Arial" w:cs="Arial"/>
          <w:sz w:val="22"/>
          <w:szCs w:val="22"/>
        </w:rPr>
      </w:pPr>
      <w:r w:rsidRPr="0075141F">
        <w:rPr>
          <w:rFonts w:ascii="Arial" w:hAnsi="Arial" w:cs="Arial"/>
          <w:sz w:val="22"/>
          <w:szCs w:val="22"/>
        </w:rPr>
        <w:t>Existen planes coadyuvantes para el tratamiento de riesgos tales, como:</w:t>
      </w:r>
    </w:p>
    <w:p w14:paraId="74BB7659" w14:textId="3DBF19E2" w:rsidR="5CB9B77C" w:rsidRPr="0075141F" w:rsidRDefault="5CB9B77C" w:rsidP="5CB9B77C">
      <w:pPr>
        <w:spacing w:line="240" w:lineRule="auto"/>
        <w:rPr>
          <w:rFonts w:ascii="Arial" w:hAnsi="Arial" w:cs="Arial"/>
          <w:sz w:val="22"/>
          <w:szCs w:val="22"/>
          <w:lang w:val="es-ES"/>
        </w:rPr>
      </w:pPr>
    </w:p>
    <w:p w14:paraId="2D90EC69" w14:textId="143D7B23" w:rsidR="00777E9A" w:rsidRPr="0075141F" w:rsidRDefault="008B1CB3" w:rsidP="00A34E8F">
      <w:pPr>
        <w:pStyle w:val="Ttulo2"/>
        <w:keepNext w:val="0"/>
        <w:keepLines w:val="0"/>
        <w:numPr>
          <w:ilvl w:val="2"/>
          <w:numId w:val="11"/>
        </w:numPr>
        <w:spacing w:before="0" w:line="240" w:lineRule="auto"/>
        <w:rPr>
          <w:rFonts w:ascii="Arial" w:hAnsi="Arial" w:cs="Arial"/>
          <w:color w:val="auto"/>
          <w:sz w:val="22"/>
          <w:szCs w:val="22"/>
          <w:lang w:val="es-ES"/>
        </w:rPr>
      </w:pPr>
      <w:bookmarkStart w:id="75" w:name="_Toc86836409"/>
      <w:bookmarkStart w:id="76" w:name="_Toc116995122"/>
      <w:r w:rsidRPr="0075141F">
        <w:rPr>
          <w:rFonts w:ascii="Arial" w:hAnsi="Arial" w:cs="Arial"/>
          <w:color w:val="auto"/>
          <w:sz w:val="22"/>
          <w:szCs w:val="22"/>
          <w:lang w:val="es-ES"/>
        </w:rPr>
        <w:t>P</w:t>
      </w:r>
      <w:r w:rsidR="00A34E8F" w:rsidRPr="0075141F">
        <w:rPr>
          <w:rFonts w:ascii="Arial" w:hAnsi="Arial" w:cs="Arial"/>
          <w:color w:val="auto"/>
          <w:sz w:val="22"/>
          <w:szCs w:val="22"/>
          <w:lang w:val="es-ES"/>
        </w:rPr>
        <w:t>lan de acción</w:t>
      </w:r>
      <w:bookmarkEnd w:id="75"/>
      <w:bookmarkEnd w:id="76"/>
      <w:r w:rsidR="00A34E8F" w:rsidRPr="0075141F">
        <w:rPr>
          <w:rFonts w:ascii="Arial" w:hAnsi="Arial" w:cs="Arial"/>
          <w:color w:val="auto"/>
          <w:sz w:val="22"/>
          <w:szCs w:val="22"/>
          <w:lang w:val="es-ES"/>
        </w:rPr>
        <w:t xml:space="preserve"> </w:t>
      </w:r>
    </w:p>
    <w:p w14:paraId="0E62BDC2" w14:textId="102314F8" w:rsidR="003120BA" w:rsidRPr="0075141F" w:rsidRDefault="003120BA" w:rsidP="5CB9B77C">
      <w:pPr>
        <w:pStyle w:val="Pa4"/>
        <w:rPr>
          <w:rFonts w:ascii="Arial" w:eastAsia="Arial" w:hAnsi="Arial" w:cs="Arial"/>
          <w:b/>
          <w:bCs/>
          <w:sz w:val="22"/>
          <w:szCs w:val="22"/>
        </w:rPr>
      </w:pPr>
    </w:p>
    <w:p w14:paraId="139690D9" w14:textId="112FCE6E" w:rsidR="007A2379" w:rsidRPr="0075141F" w:rsidRDefault="4CD36F7C" w:rsidP="00E53EF4">
      <w:pPr>
        <w:spacing w:line="240" w:lineRule="auto"/>
        <w:rPr>
          <w:rFonts w:ascii="Arial" w:eastAsia="Arial" w:hAnsi="Arial" w:cs="Arial"/>
          <w:sz w:val="22"/>
          <w:szCs w:val="22"/>
          <w:lang w:val="es-ES"/>
        </w:rPr>
      </w:pPr>
      <w:r w:rsidRPr="0075141F">
        <w:rPr>
          <w:rFonts w:ascii="Arial" w:eastAsia="Arial" w:hAnsi="Arial" w:cs="Arial"/>
          <w:sz w:val="22"/>
          <w:szCs w:val="22"/>
          <w:lang w:val="es-ES"/>
        </w:rPr>
        <w:t>Para efectos del mapa de riesgos, cuando se define la opción de reducir, se requerirá la definición de un plan de acción que especifique: i) responsable, ii) fecha de implementación, y iii) fecha de seguimiento.</w:t>
      </w:r>
    </w:p>
    <w:p w14:paraId="69EBBDAE" w14:textId="1F147106" w:rsidR="5CB9B77C" w:rsidRPr="0075141F" w:rsidRDefault="5CB9B77C" w:rsidP="6864CD5A">
      <w:pPr>
        <w:spacing w:line="240" w:lineRule="auto"/>
        <w:rPr>
          <w:rFonts w:ascii="Arial" w:eastAsia="Arial" w:hAnsi="Arial" w:cs="Arial"/>
          <w:sz w:val="22"/>
          <w:szCs w:val="22"/>
          <w:lang w:val="es-ES"/>
        </w:rPr>
      </w:pPr>
    </w:p>
    <w:p w14:paraId="4A14F4E8" w14:textId="71E4B0AB" w:rsidR="5CB9B77C" w:rsidRPr="0075141F" w:rsidRDefault="00A34E8F" w:rsidP="00A34E8F">
      <w:pPr>
        <w:pStyle w:val="Ttulo2"/>
        <w:keepNext w:val="0"/>
        <w:keepLines w:val="0"/>
        <w:numPr>
          <w:ilvl w:val="2"/>
          <w:numId w:val="11"/>
        </w:numPr>
        <w:spacing w:before="0" w:line="240" w:lineRule="auto"/>
        <w:rPr>
          <w:rFonts w:ascii="Arial" w:hAnsi="Arial" w:cs="Arial"/>
          <w:color w:val="auto"/>
          <w:sz w:val="22"/>
          <w:szCs w:val="22"/>
          <w:lang w:val="es-ES"/>
        </w:rPr>
      </w:pPr>
      <w:bookmarkStart w:id="77" w:name="_Toc116995123"/>
      <w:r w:rsidRPr="0075141F">
        <w:rPr>
          <w:rFonts w:ascii="Arial" w:hAnsi="Arial" w:cs="Arial"/>
          <w:color w:val="auto"/>
          <w:sz w:val="22"/>
          <w:szCs w:val="22"/>
          <w:lang w:val="es-ES"/>
        </w:rPr>
        <w:t>Plan de contingencia</w:t>
      </w:r>
      <w:bookmarkEnd w:id="77"/>
      <w:r w:rsidRPr="0075141F">
        <w:rPr>
          <w:rFonts w:ascii="Arial" w:hAnsi="Arial" w:cs="Arial"/>
          <w:color w:val="auto"/>
          <w:sz w:val="22"/>
          <w:szCs w:val="22"/>
          <w:lang w:val="es-ES"/>
        </w:rPr>
        <w:t xml:space="preserve"> </w:t>
      </w:r>
    </w:p>
    <w:p w14:paraId="78BF9C47" w14:textId="3ACA8167" w:rsidR="5CB9B77C" w:rsidRPr="0075141F" w:rsidRDefault="5CB9B77C" w:rsidP="6864CD5A">
      <w:pPr>
        <w:rPr>
          <w:lang w:val="es-ES"/>
        </w:rPr>
      </w:pPr>
    </w:p>
    <w:p w14:paraId="2AC16519" w14:textId="02D5AB7E" w:rsidR="5CB9B77C" w:rsidRPr="0075141F" w:rsidRDefault="3EBA0D4C" w:rsidP="00E53EF4">
      <w:pPr>
        <w:spacing w:line="240" w:lineRule="auto"/>
        <w:rPr>
          <w:rFonts w:ascii="Arial" w:eastAsia="Arial" w:hAnsi="Arial" w:cs="Arial"/>
          <w:sz w:val="22"/>
          <w:szCs w:val="22"/>
          <w:lang w:val="es-ES"/>
        </w:rPr>
      </w:pPr>
      <w:r w:rsidRPr="0075141F">
        <w:rPr>
          <w:rFonts w:ascii="Arial" w:eastAsia="Arial" w:hAnsi="Arial" w:cs="Arial"/>
          <w:sz w:val="22"/>
          <w:szCs w:val="22"/>
          <w:lang w:val="es-ES"/>
        </w:rPr>
        <w:t xml:space="preserve">El Plan de contingencia, es </w:t>
      </w:r>
      <w:r w:rsidR="4B873A14" w:rsidRPr="0075141F">
        <w:rPr>
          <w:rFonts w:ascii="Arial" w:eastAsia="Arial" w:hAnsi="Arial" w:cs="Arial"/>
          <w:sz w:val="22"/>
          <w:szCs w:val="22"/>
          <w:lang w:val="es-ES"/>
        </w:rPr>
        <w:t xml:space="preserve">determinado por los procesos, se registra en el mapa </w:t>
      </w:r>
      <w:r w:rsidR="1E90B207" w:rsidRPr="0075141F">
        <w:rPr>
          <w:rFonts w:ascii="Arial" w:eastAsia="Arial" w:hAnsi="Arial" w:cs="Arial"/>
          <w:sz w:val="22"/>
          <w:szCs w:val="22"/>
          <w:lang w:val="es-ES"/>
        </w:rPr>
        <w:t>de riesgos</w:t>
      </w:r>
      <w:r w:rsidR="4B873A14" w:rsidRPr="0075141F">
        <w:rPr>
          <w:rFonts w:ascii="Arial" w:eastAsia="Arial" w:hAnsi="Arial" w:cs="Arial"/>
          <w:sz w:val="22"/>
          <w:szCs w:val="22"/>
          <w:lang w:val="es-ES"/>
        </w:rPr>
        <w:t xml:space="preserve"> y se aplica </w:t>
      </w:r>
      <w:r w:rsidR="4AA4B463" w:rsidRPr="0075141F">
        <w:rPr>
          <w:rFonts w:ascii="Arial" w:eastAsia="Arial" w:hAnsi="Arial" w:cs="Arial"/>
          <w:sz w:val="22"/>
          <w:szCs w:val="22"/>
          <w:lang w:val="es-ES"/>
        </w:rPr>
        <w:t>únicamente</w:t>
      </w:r>
      <w:r w:rsidR="4B873A14" w:rsidRPr="0075141F">
        <w:rPr>
          <w:rFonts w:ascii="Arial" w:eastAsia="Arial" w:hAnsi="Arial" w:cs="Arial"/>
          <w:sz w:val="22"/>
          <w:szCs w:val="22"/>
          <w:lang w:val="es-ES"/>
        </w:rPr>
        <w:t xml:space="preserve"> cuando un ries</w:t>
      </w:r>
      <w:r w:rsidR="00A34E8F" w:rsidRPr="0075141F">
        <w:rPr>
          <w:rFonts w:ascii="Arial" w:eastAsia="Arial" w:hAnsi="Arial" w:cs="Arial"/>
          <w:sz w:val="22"/>
          <w:szCs w:val="22"/>
          <w:lang w:val="es-ES"/>
        </w:rPr>
        <w:t>go se materializa, debe documenta</w:t>
      </w:r>
      <w:r w:rsidR="4B873A14" w:rsidRPr="0075141F">
        <w:rPr>
          <w:rFonts w:ascii="Arial" w:eastAsia="Arial" w:hAnsi="Arial" w:cs="Arial"/>
          <w:sz w:val="22"/>
          <w:szCs w:val="22"/>
          <w:lang w:val="es-ES"/>
        </w:rPr>
        <w:t xml:space="preserve">r claramente </w:t>
      </w:r>
      <w:r w:rsidRPr="0075141F">
        <w:rPr>
          <w:rFonts w:ascii="Arial" w:eastAsia="Arial" w:hAnsi="Arial" w:cs="Arial"/>
          <w:sz w:val="22"/>
          <w:szCs w:val="22"/>
          <w:lang w:val="es-ES"/>
        </w:rPr>
        <w:t>cómo actuar ante una posible eventualidad</w:t>
      </w:r>
      <w:r w:rsidR="56B929FE" w:rsidRPr="0075141F">
        <w:rPr>
          <w:rFonts w:ascii="Arial" w:eastAsia="Arial" w:hAnsi="Arial" w:cs="Arial"/>
          <w:sz w:val="22"/>
          <w:szCs w:val="22"/>
          <w:lang w:val="es-ES"/>
        </w:rPr>
        <w:t xml:space="preserve">. </w:t>
      </w:r>
    </w:p>
    <w:p w14:paraId="54195916" w14:textId="7FB55923" w:rsidR="5CB9B77C" w:rsidRPr="0075141F" w:rsidRDefault="5CB9B77C" w:rsidP="6864CD5A">
      <w:pPr>
        <w:spacing w:line="240" w:lineRule="auto"/>
        <w:rPr>
          <w:rFonts w:ascii="Arial" w:eastAsia="Arial" w:hAnsi="Arial" w:cs="Arial"/>
          <w:sz w:val="22"/>
          <w:szCs w:val="22"/>
          <w:lang w:val="es-ES"/>
        </w:rPr>
      </w:pPr>
    </w:p>
    <w:p w14:paraId="6089E2A0" w14:textId="0CBB955B" w:rsidR="00DD204E" w:rsidRPr="0075141F" w:rsidRDefault="6208DA07" w:rsidP="00BF2B27">
      <w:pPr>
        <w:pStyle w:val="Ttulo2"/>
        <w:numPr>
          <w:ilvl w:val="1"/>
          <w:numId w:val="11"/>
        </w:numPr>
        <w:spacing w:before="0" w:line="240" w:lineRule="auto"/>
        <w:rPr>
          <w:rFonts w:ascii="Arial" w:hAnsi="Arial" w:cs="Arial"/>
          <w:color w:val="auto"/>
          <w:sz w:val="22"/>
          <w:szCs w:val="22"/>
        </w:rPr>
      </w:pPr>
      <w:bookmarkStart w:id="78" w:name="_Toc86836416"/>
      <w:bookmarkStart w:id="79" w:name="_Toc116995124"/>
      <w:r w:rsidRPr="0075141F">
        <w:rPr>
          <w:rFonts w:ascii="Arial" w:hAnsi="Arial" w:cs="Arial"/>
          <w:color w:val="auto"/>
          <w:sz w:val="22"/>
          <w:szCs w:val="22"/>
        </w:rPr>
        <w:t>RIESGOS DE SEGURIDAD DE LA INFORMACIÓN</w:t>
      </w:r>
      <w:bookmarkEnd w:id="78"/>
      <w:bookmarkEnd w:id="79"/>
      <w:r w:rsidRPr="0075141F">
        <w:rPr>
          <w:rFonts w:ascii="Arial" w:hAnsi="Arial" w:cs="Arial"/>
          <w:color w:val="auto"/>
          <w:sz w:val="22"/>
          <w:szCs w:val="22"/>
        </w:rPr>
        <w:t xml:space="preserve"> </w:t>
      </w:r>
    </w:p>
    <w:p w14:paraId="135D68B4" w14:textId="77777777" w:rsidR="003E7B2F" w:rsidRPr="0075141F" w:rsidRDefault="003E7B2F" w:rsidP="5CB9B77C"/>
    <w:p w14:paraId="35CF9291" w14:textId="70A46705" w:rsidR="00DD204E" w:rsidRPr="0075141F" w:rsidRDefault="54B528AF" w:rsidP="00BF2B27">
      <w:pPr>
        <w:pStyle w:val="Ttulo2"/>
        <w:keepNext w:val="0"/>
        <w:keepLines w:val="0"/>
        <w:numPr>
          <w:ilvl w:val="2"/>
          <w:numId w:val="11"/>
        </w:numPr>
        <w:spacing w:before="0" w:line="240" w:lineRule="auto"/>
        <w:rPr>
          <w:rFonts w:ascii="Arial" w:hAnsi="Arial" w:cs="Arial"/>
          <w:color w:val="auto"/>
          <w:sz w:val="22"/>
          <w:szCs w:val="22"/>
        </w:rPr>
      </w:pPr>
      <w:bookmarkStart w:id="80" w:name="_Toc86836417"/>
      <w:bookmarkStart w:id="81" w:name="_Toc116995125"/>
      <w:r w:rsidRPr="0075141F">
        <w:rPr>
          <w:rFonts w:ascii="Arial" w:hAnsi="Arial" w:cs="Arial"/>
          <w:color w:val="auto"/>
          <w:sz w:val="22"/>
          <w:szCs w:val="22"/>
        </w:rPr>
        <w:t>Identificación de los activos de seguridad de la información</w:t>
      </w:r>
      <w:bookmarkEnd w:id="80"/>
      <w:bookmarkEnd w:id="81"/>
    </w:p>
    <w:p w14:paraId="0CB15E64" w14:textId="0A316FFE" w:rsidR="00DD204E" w:rsidRPr="0075141F" w:rsidRDefault="00DD204E" w:rsidP="5CB9B77C">
      <w:pPr>
        <w:rPr>
          <w:rFonts w:ascii="Arial" w:hAnsi="Arial" w:cs="Arial"/>
        </w:rPr>
      </w:pPr>
    </w:p>
    <w:p w14:paraId="1850D42C" w14:textId="77777777" w:rsidR="00DD204E" w:rsidRPr="0075141F" w:rsidRDefault="54B528AF" w:rsidP="5CB9B77C">
      <w:pPr>
        <w:pStyle w:val="Textoindependiente"/>
        <w:spacing w:after="0" w:line="240" w:lineRule="auto"/>
        <w:rPr>
          <w:rFonts w:ascii="Arial" w:hAnsi="Arial" w:cs="Arial"/>
          <w:sz w:val="22"/>
          <w:szCs w:val="22"/>
          <w:lang w:val="es-ES"/>
        </w:rPr>
      </w:pPr>
      <w:r w:rsidRPr="0075141F">
        <w:rPr>
          <w:rFonts w:ascii="Arial" w:hAnsi="Arial" w:cs="Arial"/>
          <w:sz w:val="22"/>
          <w:szCs w:val="22"/>
        </w:rPr>
        <w:t>Un activo es cualquier elemento que tenga valor para la organización. Sin embargo, en el contexto de la seguridad digital, son activos elementos tales como: aplicaciones de la entidad pública, servicios Web, redes, información física o digital, Tecnologías de la Información -TI- o Tecnologías de la Operación -TO-) que utiliza la organización para su funcionamiento</w:t>
      </w:r>
      <w:r w:rsidR="00DD204E" w:rsidRPr="0075141F">
        <w:rPr>
          <w:rStyle w:val="Refdenotaalpie"/>
          <w:rFonts w:ascii="Arial" w:hAnsi="Arial" w:cs="Arial"/>
          <w:sz w:val="22"/>
          <w:szCs w:val="22"/>
        </w:rPr>
        <w:footnoteReference w:id="4"/>
      </w:r>
      <w:r w:rsidRPr="0075141F">
        <w:rPr>
          <w:rFonts w:ascii="Arial" w:hAnsi="Arial" w:cs="Arial"/>
          <w:sz w:val="22"/>
          <w:szCs w:val="22"/>
        </w:rPr>
        <w:t xml:space="preserve">. </w:t>
      </w:r>
      <w:r w:rsidRPr="0075141F">
        <w:rPr>
          <w:rFonts w:ascii="Arial" w:hAnsi="Arial" w:cs="Arial"/>
          <w:sz w:val="22"/>
          <w:szCs w:val="22"/>
          <w:lang w:val="es-ES"/>
        </w:rPr>
        <w:t>Los procesos deben realizar la identificación de los activos de información y documentar el inventario de activos, así podrán saber lo que deben hacer para proteger y garantizar tanto su funcionamiento interno como su funcionamiento de cara al ciudadano.</w:t>
      </w:r>
    </w:p>
    <w:p w14:paraId="6FE8660C" w14:textId="77777777" w:rsidR="00DD204E" w:rsidRPr="0075141F" w:rsidRDefault="00DD204E" w:rsidP="5CB9B77C">
      <w:pPr>
        <w:pStyle w:val="Textoindependiente"/>
        <w:spacing w:after="0" w:line="240" w:lineRule="auto"/>
        <w:rPr>
          <w:rFonts w:ascii="Arial" w:hAnsi="Arial" w:cs="Arial"/>
          <w:sz w:val="22"/>
          <w:szCs w:val="22"/>
        </w:rPr>
      </w:pPr>
    </w:p>
    <w:p w14:paraId="419FDC8C" w14:textId="77777777" w:rsidR="00DD204E" w:rsidRPr="0075141F" w:rsidRDefault="54B528AF" w:rsidP="5CB9B77C">
      <w:pPr>
        <w:pStyle w:val="Textoindependiente"/>
        <w:spacing w:after="0" w:line="240" w:lineRule="auto"/>
        <w:rPr>
          <w:rFonts w:ascii="Arial" w:hAnsi="Arial" w:cs="Arial"/>
          <w:sz w:val="22"/>
          <w:szCs w:val="22"/>
        </w:rPr>
      </w:pPr>
      <w:r w:rsidRPr="0075141F">
        <w:rPr>
          <w:rFonts w:ascii="Arial" w:hAnsi="Arial" w:cs="Arial"/>
          <w:sz w:val="22"/>
          <w:szCs w:val="22"/>
        </w:rPr>
        <w:t xml:space="preserve">La identificación y valoración de activos debe ser realizada por la </w:t>
      </w:r>
      <w:r w:rsidRPr="0075141F">
        <w:rPr>
          <w:rFonts w:ascii="Arial" w:hAnsi="Arial" w:cs="Arial"/>
          <w:b/>
          <w:bCs/>
          <w:sz w:val="22"/>
          <w:szCs w:val="22"/>
        </w:rPr>
        <w:t xml:space="preserve">Primera Línea de Defensa – Líderes </w:t>
      </w:r>
      <w:r w:rsidRPr="0075141F">
        <w:rPr>
          <w:rFonts w:ascii="Arial" w:hAnsi="Arial" w:cs="Arial"/>
          <w:b/>
          <w:bCs/>
          <w:sz w:val="22"/>
          <w:szCs w:val="22"/>
        </w:rPr>
        <w:lastRenderedPageBreak/>
        <w:t>de Proceso</w:t>
      </w:r>
      <w:r w:rsidRPr="0075141F">
        <w:rPr>
          <w:rFonts w:ascii="Arial" w:hAnsi="Arial" w:cs="Arial"/>
          <w:sz w:val="22"/>
          <w:szCs w:val="22"/>
        </w:rPr>
        <w:t>, en cada proceso donde aplique la gestión del riesgo de seguridad digital</w:t>
      </w:r>
      <w:r w:rsidR="00DD204E" w:rsidRPr="0075141F">
        <w:rPr>
          <w:rStyle w:val="Refdenotaalpie"/>
          <w:rFonts w:ascii="Arial" w:hAnsi="Arial" w:cs="Arial"/>
          <w:sz w:val="22"/>
          <w:szCs w:val="22"/>
        </w:rPr>
        <w:footnoteReference w:id="5"/>
      </w:r>
      <w:r w:rsidRPr="0075141F">
        <w:rPr>
          <w:rFonts w:ascii="Arial" w:hAnsi="Arial" w:cs="Arial"/>
          <w:sz w:val="22"/>
          <w:szCs w:val="22"/>
        </w:rPr>
        <w:t>.</w:t>
      </w:r>
    </w:p>
    <w:p w14:paraId="1EA447D9" w14:textId="77777777" w:rsidR="00B2505C" w:rsidRPr="00B2505C" w:rsidRDefault="54B528AF" w:rsidP="5CB9B77C">
      <w:pPr>
        <w:pStyle w:val="Descripcin"/>
        <w:jc w:val="center"/>
        <w:rPr>
          <w:color w:val="auto"/>
        </w:rPr>
      </w:pPr>
      <w:r w:rsidRPr="00B2505C">
        <w:rPr>
          <w:rFonts w:ascii="Arial" w:hAnsi="Arial" w:cs="Arial"/>
          <w:noProof/>
          <w:color w:val="auto"/>
        </w:rPr>
        <w:t xml:space="preserve"> </w:t>
      </w:r>
    </w:p>
    <w:p w14:paraId="1F650E06" w14:textId="536CA87C" w:rsidR="00B2505C" w:rsidRPr="00B2505C" w:rsidRDefault="00B2505C" w:rsidP="00B2505C">
      <w:pPr>
        <w:pStyle w:val="Descripcin"/>
        <w:keepNext/>
        <w:jc w:val="center"/>
        <w:rPr>
          <w:rFonts w:ascii="Arial" w:hAnsi="Arial" w:cs="Arial"/>
          <w:b w:val="0"/>
          <w:bCs w:val="0"/>
          <w:color w:val="auto"/>
        </w:rPr>
      </w:pPr>
      <w:bookmarkStart w:id="82" w:name="_Toc116995976"/>
      <w:r w:rsidRPr="00B2505C">
        <w:rPr>
          <w:rFonts w:ascii="Arial" w:hAnsi="Arial" w:cs="Arial"/>
          <w:color w:val="auto"/>
        </w:rPr>
        <w:t xml:space="preserve">Ilustración </w:t>
      </w:r>
      <w:r w:rsidRPr="00B2505C">
        <w:rPr>
          <w:rFonts w:ascii="Arial" w:hAnsi="Arial" w:cs="Arial"/>
          <w:color w:val="auto"/>
        </w:rPr>
        <w:fldChar w:fldCharType="begin"/>
      </w:r>
      <w:r w:rsidRPr="00B2505C">
        <w:rPr>
          <w:rFonts w:ascii="Arial" w:hAnsi="Arial" w:cs="Arial"/>
          <w:color w:val="auto"/>
        </w:rPr>
        <w:instrText xml:space="preserve"> SEQ Ilustración \* ARABIC </w:instrText>
      </w:r>
      <w:r w:rsidRPr="00B2505C">
        <w:rPr>
          <w:rFonts w:ascii="Arial" w:hAnsi="Arial" w:cs="Arial"/>
          <w:color w:val="auto"/>
        </w:rPr>
        <w:fldChar w:fldCharType="separate"/>
      </w:r>
      <w:r w:rsidRPr="00B2505C">
        <w:rPr>
          <w:rFonts w:ascii="Arial" w:hAnsi="Arial" w:cs="Arial"/>
          <w:noProof/>
          <w:color w:val="auto"/>
        </w:rPr>
        <w:t>8</w:t>
      </w:r>
      <w:r w:rsidRPr="00B2505C">
        <w:rPr>
          <w:rFonts w:ascii="Arial" w:hAnsi="Arial" w:cs="Arial"/>
          <w:color w:val="auto"/>
        </w:rPr>
        <w:fldChar w:fldCharType="end"/>
      </w:r>
      <w:r w:rsidRPr="00B2505C">
        <w:rPr>
          <w:rFonts w:ascii="Arial" w:hAnsi="Arial" w:cs="Arial"/>
          <w:color w:val="auto"/>
        </w:rPr>
        <w:t xml:space="preserve"> </w:t>
      </w:r>
      <w:r w:rsidRPr="00B2505C">
        <w:rPr>
          <w:rFonts w:ascii="Arial" w:hAnsi="Arial" w:cs="Arial"/>
          <w:b w:val="0"/>
          <w:bCs w:val="0"/>
          <w:color w:val="auto"/>
        </w:rPr>
        <w:t>Esquema Pasos para identificar los activos</w:t>
      </w:r>
      <w:bookmarkEnd w:id="82"/>
    </w:p>
    <w:p w14:paraId="4FACC467" w14:textId="490D4F34" w:rsidR="00C45C51" w:rsidRPr="0075141F" w:rsidRDefault="00DD204E" w:rsidP="5CB9B77C">
      <w:pPr>
        <w:pStyle w:val="Descripcin"/>
        <w:jc w:val="center"/>
        <w:rPr>
          <w:rFonts w:ascii="Arial" w:hAnsi="Arial" w:cs="Arial"/>
          <w:b w:val="0"/>
          <w:bCs w:val="0"/>
          <w:color w:val="auto"/>
          <w:sz w:val="20"/>
          <w:szCs w:val="20"/>
        </w:rPr>
      </w:pPr>
      <w:r w:rsidRPr="0075141F">
        <w:rPr>
          <w:rFonts w:ascii="Arial" w:hAnsi="Arial" w:cs="Arial"/>
          <w:noProof/>
          <w:color w:val="auto"/>
          <w:sz w:val="22"/>
          <w:szCs w:val="22"/>
          <w:lang w:val="en-US" w:eastAsia="en-US"/>
        </w:rPr>
        <w:drawing>
          <wp:inline distT="0" distB="0" distL="0" distR="0" wp14:anchorId="60028617" wp14:editId="5BDF1B63">
            <wp:extent cx="6425968" cy="1199693"/>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1600" r="679"/>
                    <a:stretch/>
                  </pic:blipFill>
                  <pic:spPr bwMode="auto">
                    <a:xfrm>
                      <a:off x="0" y="0"/>
                      <a:ext cx="6461491" cy="1206325"/>
                    </a:xfrm>
                    <a:prstGeom prst="rect">
                      <a:avLst/>
                    </a:prstGeom>
                    <a:ln>
                      <a:noFill/>
                    </a:ln>
                    <a:extLst>
                      <a:ext uri="{53640926-AAD7-44D8-BBD7-CCE9431645EC}">
                        <a14:shadowObscured xmlns:a14="http://schemas.microsoft.com/office/drawing/2010/main"/>
                      </a:ext>
                    </a:extLst>
                  </pic:spPr>
                </pic:pic>
              </a:graphicData>
            </a:graphic>
          </wp:inline>
        </w:drawing>
      </w:r>
      <w:r w:rsidR="60E0A869" w:rsidRPr="0075141F">
        <w:rPr>
          <w:rFonts w:ascii="Arial" w:hAnsi="Arial" w:cs="Arial"/>
          <w:color w:val="auto"/>
        </w:rPr>
        <w:t>Fuente:</w:t>
      </w:r>
      <w:r w:rsidR="60E0A869" w:rsidRPr="0075141F">
        <w:rPr>
          <w:rFonts w:ascii="Arial" w:hAnsi="Arial" w:cs="Arial"/>
          <w:b w:val="0"/>
          <w:bCs w:val="0"/>
          <w:color w:val="auto"/>
        </w:rPr>
        <w:t xml:space="preserve"> Adaptado Guía para la administración del riesgo y el diseño de controles en entidades públicas Versión 5 diciembre 2020. DAFP. pág. 80.</w:t>
      </w:r>
    </w:p>
    <w:p w14:paraId="2C6EDDFA" w14:textId="1D0B2590" w:rsidR="00DD204E" w:rsidRPr="0075141F" w:rsidRDefault="00DD204E" w:rsidP="5CB9B77C">
      <w:pPr>
        <w:pStyle w:val="Descripcin"/>
        <w:jc w:val="center"/>
        <w:rPr>
          <w:rFonts w:ascii="Arial" w:hAnsi="Arial" w:cs="Arial"/>
          <w:b w:val="0"/>
          <w:bCs w:val="0"/>
          <w:i/>
          <w:iCs/>
          <w:color w:val="auto"/>
          <w:sz w:val="22"/>
          <w:szCs w:val="22"/>
        </w:rPr>
      </w:pPr>
    </w:p>
    <w:p w14:paraId="344682BB" w14:textId="77777777" w:rsidR="00DD204E" w:rsidRPr="0075141F" w:rsidRDefault="00DD204E" w:rsidP="5CB9B77C">
      <w:pPr>
        <w:pStyle w:val="Textoindependiente"/>
        <w:spacing w:after="0" w:line="240" w:lineRule="auto"/>
        <w:rPr>
          <w:rFonts w:ascii="Arial" w:hAnsi="Arial" w:cs="Arial"/>
          <w:sz w:val="22"/>
          <w:szCs w:val="22"/>
          <w:lang w:val="es-ES"/>
        </w:rPr>
      </w:pPr>
    </w:p>
    <w:p w14:paraId="101221A5" w14:textId="77777777" w:rsidR="00DD204E" w:rsidRPr="0075141F" w:rsidRDefault="54B528AF" w:rsidP="00D63360">
      <w:pPr>
        <w:pStyle w:val="Textoindependiente"/>
        <w:widowControl/>
        <w:numPr>
          <w:ilvl w:val="0"/>
          <w:numId w:val="12"/>
        </w:numPr>
        <w:adjustRightInd/>
        <w:spacing w:line="240" w:lineRule="auto"/>
        <w:jc w:val="left"/>
        <w:textAlignment w:val="auto"/>
        <w:rPr>
          <w:rFonts w:ascii="Arial" w:hAnsi="Arial" w:cs="Arial"/>
          <w:sz w:val="22"/>
          <w:szCs w:val="22"/>
        </w:rPr>
      </w:pPr>
      <w:r w:rsidRPr="0075141F">
        <w:rPr>
          <w:rFonts w:ascii="Arial" w:hAnsi="Arial" w:cs="Arial"/>
          <w:b/>
          <w:bCs/>
          <w:sz w:val="22"/>
          <w:szCs w:val="22"/>
          <w:lang w:val="es-ES"/>
        </w:rPr>
        <w:t>Listar los activos por cada proceso:</w:t>
      </w:r>
      <w:r w:rsidRPr="0075141F">
        <w:rPr>
          <w:rFonts w:ascii="Arial" w:hAnsi="Arial" w:cs="Arial"/>
          <w:sz w:val="22"/>
          <w:szCs w:val="22"/>
          <w:lang w:val="es-ES"/>
        </w:rPr>
        <w:t xml:space="preserve"> En cada proceso deberán listarse los activos indicando algún consecutivo, nombre y descripción breve de cada uno.</w:t>
      </w:r>
    </w:p>
    <w:p w14:paraId="22A16506" w14:textId="77777777" w:rsidR="00DD204E" w:rsidRPr="0075141F" w:rsidRDefault="54B528AF" w:rsidP="00D63360">
      <w:pPr>
        <w:pStyle w:val="Textoindependiente"/>
        <w:widowControl/>
        <w:numPr>
          <w:ilvl w:val="0"/>
          <w:numId w:val="12"/>
        </w:numPr>
        <w:adjustRightInd/>
        <w:spacing w:line="240" w:lineRule="auto"/>
        <w:textAlignment w:val="auto"/>
        <w:rPr>
          <w:rFonts w:ascii="Arial" w:hAnsi="Arial" w:cs="Arial"/>
          <w:sz w:val="22"/>
          <w:szCs w:val="22"/>
          <w:lang w:val="es-ES"/>
        </w:rPr>
      </w:pPr>
      <w:r w:rsidRPr="0075141F">
        <w:rPr>
          <w:rFonts w:ascii="Arial" w:hAnsi="Arial" w:cs="Arial"/>
          <w:b/>
          <w:bCs/>
          <w:sz w:val="22"/>
          <w:szCs w:val="22"/>
          <w:lang w:val="es-ES"/>
        </w:rPr>
        <w:t>Identificar el dueño de los activos:</w:t>
      </w:r>
      <w:r w:rsidRPr="0075141F">
        <w:rPr>
          <w:rFonts w:ascii="Arial" w:hAnsi="Arial" w:cs="Arial"/>
          <w:sz w:val="22"/>
          <w:szCs w:val="22"/>
          <w:lang w:val="es-ES"/>
        </w:rPr>
        <w:t xml:space="preserve"> Cada uno de los activos identificados deberá tener un dueño designado (área/ dependencia), Si un activo no posee un dueño, nadie se hará responsable ni lo protegerá debidamente.</w:t>
      </w:r>
    </w:p>
    <w:p w14:paraId="24AD65DB" w14:textId="4A98F565" w:rsidR="00DD204E" w:rsidRDefault="54B528AF" w:rsidP="00D63360">
      <w:pPr>
        <w:pStyle w:val="Textoindependiente"/>
        <w:widowControl/>
        <w:numPr>
          <w:ilvl w:val="0"/>
          <w:numId w:val="12"/>
        </w:numPr>
        <w:adjustRightInd/>
        <w:spacing w:line="240" w:lineRule="auto"/>
        <w:textAlignment w:val="auto"/>
        <w:rPr>
          <w:rFonts w:ascii="Arial" w:hAnsi="Arial" w:cs="Arial"/>
          <w:sz w:val="22"/>
          <w:szCs w:val="22"/>
          <w:lang w:val="es-ES"/>
        </w:rPr>
      </w:pPr>
      <w:r w:rsidRPr="0075141F">
        <w:rPr>
          <w:rFonts w:ascii="Arial" w:hAnsi="Arial" w:cs="Arial"/>
          <w:b/>
          <w:bCs/>
          <w:sz w:val="22"/>
          <w:szCs w:val="22"/>
          <w:lang w:val="es-ES"/>
        </w:rPr>
        <w:t>Clasificar los activos</w:t>
      </w:r>
      <w:r w:rsidRPr="0075141F">
        <w:rPr>
          <w:rFonts w:ascii="Arial" w:hAnsi="Arial" w:cs="Arial"/>
          <w:sz w:val="22"/>
          <w:szCs w:val="22"/>
          <w:u w:val="single"/>
          <w:lang w:val="es-ES"/>
        </w:rPr>
        <w:t>:</w:t>
      </w:r>
      <w:r w:rsidRPr="0075141F">
        <w:rPr>
          <w:rFonts w:ascii="Arial" w:hAnsi="Arial" w:cs="Arial"/>
          <w:sz w:val="22"/>
          <w:szCs w:val="22"/>
          <w:lang w:val="es-ES"/>
        </w:rPr>
        <w:t xml:space="preserve"> Cada activo debe tener una </w:t>
      </w:r>
      <w:bookmarkStart w:id="83" w:name="_Hlk535221693"/>
      <w:r w:rsidRPr="0075141F">
        <w:rPr>
          <w:rFonts w:ascii="Arial" w:hAnsi="Arial" w:cs="Arial"/>
          <w:sz w:val="22"/>
          <w:szCs w:val="22"/>
          <w:lang w:val="es-ES"/>
        </w:rPr>
        <w:t xml:space="preserve">clasificación </w:t>
      </w:r>
      <w:bookmarkEnd w:id="83"/>
      <w:r w:rsidRPr="0075141F">
        <w:rPr>
          <w:rFonts w:ascii="Arial" w:hAnsi="Arial" w:cs="Arial"/>
          <w:sz w:val="22"/>
          <w:szCs w:val="22"/>
          <w:lang w:val="es-ES"/>
        </w:rPr>
        <w:t xml:space="preserve">o pertenecer a un determinado grupo de activos según su naturaleza cómo, por ejemplo: Información, Software, Hardware, Componentes de Red entre otros (ver tabla </w:t>
      </w:r>
      <w:r w:rsidR="005C5111">
        <w:rPr>
          <w:rFonts w:ascii="Arial" w:hAnsi="Arial" w:cs="Arial"/>
          <w:sz w:val="22"/>
          <w:szCs w:val="22"/>
          <w:lang w:val="es-ES"/>
        </w:rPr>
        <w:t>1</w:t>
      </w:r>
      <w:r w:rsidRPr="0075141F">
        <w:rPr>
          <w:rFonts w:ascii="Arial" w:hAnsi="Arial" w:cs="Arial"/>
          <w:sz w:val="22"/>
          <w:szCs w:val="22"/>
          <w:lang w:val="es-ES"/>
        </w:rPr>
        <w:t>2).</w:t>
      </w:r>
    </w:p>
    <w:p w14:paraId="2B2951C2" w14:textId="6E2C80F3" w:rsidR="00DD204E" w:rsidRPr="0075141F" w:rsidRDefault="54B528AF" w:rsidP="5CB9B77C">
      <w:pPr>
        <w:pStyle w:val="Descripcin"/>
        <w:ind w:left="720"/>
        <w:jc w:val="center"/>
        <w:rPr>
          <w:rFonts w:ascii="Arial" w:hAnsi="Arial" w:cs="Arial"/>
          <w:b w:val="0"/>
          <w:bCs w:val="0"/>
          <w:color w:val="auto"/>
          <w:lang w:val="es-ES"/>
        </w:rPr>
      </w:pPr>
      <w:bookmarkStart w:id="84" w:name="_Toc52197162"/>
      <w:bookmarkStart w:id="85" w:name="_Toc86836435"/>
      <w:bookmarkStart w:id="86" w:name="_Toc116994918"/>
      <w:r w:rsidRPr="0075141F">
        <w:rPr>
          <w:rFonts w:ascii="Arial" w:hAnsi="Arial" w:cs="Arial"/>
          <w:color w:val="auto"/>
        </w:rPr>
        <w:t xml:space="preserve">Tabla </w:t>
      </w:r>
      <w:r w:rsidR="00DD204E" w:rsidRPr="0075141F">
        <w:rPr>
          <w:rFonts w:ascii="Arial" w:hAnsi="Arial" w:cs="Arial"/>
          <w:color w:val="auto"/>
        </w:rPr>
        <w:fldChar w:fldCharType="begin"/>
      </w:r>
      <w:r w:rsidR="00DD204E" w:rsidRPr="0075141F">
        <w:rPr>
          <w:rFonts w:ascii="Arial" w:hAnsi="Arial" w:cs="Arial"/>
          <w:color w:val="auto"/>
        </w:rPr>
        <w:instrText xml:space="preserve"> SEQ Tabla \* ARABIC </w:instrText>
      </w:r>
      <w:r w:rsidR="00DD204E" w:rsidRPr="0075141F">
        <w:rPr>
          <w:rFonts w:ascii="Arial" w:hAnsi="Arial" w:cs="Arial"/>
          <w:color w:val="auto"/>
        </w:rPr>
        <w:fldChar w:fldCharType="separate"/>
      </w:r>
      <w:r w:rsidR="007F0EB2">
        <w:rPr>
          <w:rFonts w:ascii="Arial" w:hAnsi="Arial" w:cs="Arial"/>
          <w:noProof/>
          <w:color w:val="auto"/>
        </w:rPr>
        <w:t>12</w:t>
      </w:r>
      <w:r w:rsidR="00DD204E" w:rsidRPr="0075141F">
        <w:rPr>
          <w:rFonts w:ascii="Arial" w:hAnsi="Arial" w:cs="Arial"/>
          <w:color w:val="auto"/>
        </w:rPr>
        <w:fldChar w:fldCharType="end"/>
      </w:r>
      <w:r w:rsidRPr="0075141F">
        <w:rPr>
          <w:rFonts w:ascii="Arial" w:hAnsi="Arial" w:cs="Arial"/>
          <w:b w:val="0"/>
          <w:bCs w:val="0"/>
          <w:color w:val="auto"/>
        </w:rPr>
        <w:t xml:space="preserve"> Clasificación de Activos</w:t>
      </w:r>
      <w:bookmarkEnd w:id="84"/>
      <w:bookmarkEnd w:id="85"/>
      <w:bookmarkEnd w:id="86"/>
    </w:p>
    <w:tbl>
      <w:tblPr>
        <w:tblStyle w:val="Tablaconcuadrcu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8244"/>
      </w:tblGrid>
      <w:tr w:rsidR="00DD204E" w:rsidRPr="0075141F" w14:paraId="23D13172" w14:textId="77777777" w:rsidTr="5CB9B77C">
        <w:trPr>
          <w:trHeight w:val="20"/>
          <w:tblHeader/>
        </w:trPr>
        <w:tc>
          <w:tcPr>
            <w:tcW w:w="909" w:type="pct"/>
            <w:shd w:val="clear" w:color="auto" w:fill="A8D08D"/>
            <w:noWrap/>
            <w:vAlign w:val="center"/>
            <w:hideMark/>
          </w:tcPr>
          <w:p w14:paraId="6B325917" w14:textId="77777777" w:rsidR="00DD204E" w:rsidRPr="0075141F" w:rsidRDefault="54B528AF" w:rsidP="5CB9B77C">
            <w:pPr>
              <w:spacing w:line="240" w:lineRule="auto"/>
              <w:jc w:val="center"/>
              <w:rPr>
                <w:rFonts w:ascii="Arial" w:hAnsi="Arial" w:cs="Arial"/>
                <w:b/>
                <w:bCs/>
                <w:sz w:val="18"/>
                <w:szCs w:val="18"/>
              </w:rPr>
            </w:pPr>
            <w:r w:rsidRPr="0075141F">
              <w:rPr>
                <w:rFonts w:ascii="Arial" w:hAnsi="Arial" w:cs="Arial"/>
                <w:b/>
                <w:bCs/>
                <w:sz w:val="18"/>
                <w:szCs w:val="18"/>
              </w:rPr>
              <w:t xml:space="preserve">CLASIFICACION </w:t>
            </w:r>
          </w:p>
          <w:p w14:paraId="0590AA7D" w14:textId="77777777" w:rsidR="00DD204E" w:rsidRPr="0075141F" w:rsidRDefault="54B528AF" w:rsidP="5CB9B77C">
            <w:pPr>
              <w:spacing w:line="240" w:lineRule="auto"/>
              <w:jc w:val="center"/>
              <w:rPr>
                <w:rFonts w:ascii="Arial" w:hAnsi="Arial" w:cs="Arial"/>
                <w:b/>
                <w:bCs/>
                <w:sz w:val="18"/>
                <w:szCs w:val="18"/>
              </w:rPr>
            </w:pPr>
            <w:r w:rsidRPr="0075141F">
              <w:rPr>
                <w:rFonts w:ascii="Arial" w:hAnsi="Arial" w:cs="Arial"/>
                <w:b/>
                <w:bCs/>
                <w:sz w:val="18"/>
                <w:szCs w:val="18"/>
              </w:rPr>
              <w:t>DE ACTIVOS</w:t>
            </w:r>
          </w:p>
        </w:tc>
        <w:tc>
          <w:tcPr>
            <w:tcW w:w="4091" w:type="pct"/>
            <w:shd w:val="clear" w:color="auto" w:fill="A8D08D"/>
            <w:noWrap/>
            <w:hideMark/>
          </w:tcPr>
          <w:p w14:paraId="19E93CE1" w14:textId="77777777" w:rsidR="00DD204E" w:rsidRPr="0075141F" w:rsidRDefault="54B528AF" w:rsidP="5CB9B77C">
            <w:pPr>
              <w:jc w:val="center"/>
              <w:rPr>
                <w:rFonts w:ascii="Arial" w:hAnsi="Arial" w:cs="Arial"/>
                <w:b/>
                <w:bCs/>
                <w:sz w:val="18"/>
                <w:szCs w:val="18"/>
              </w:rPr>
            </w:pPr>
            <w:r w:rsidRPr="0075141F">
              <w:rPr>
                <w:rFonts w:ascii="Arial" w:hAnsi="Arial" w:cs="Arial"/>
                <w:b/>
                <w:bCs/>
                <w:sz w:val="18"/>
                <w:szCs w:val="18"/>
              </w:rPr>
              <w:t>DESCRIPCION</w:t>
            </w:r>
          </w:p>
        </w:tc>
      </w:tr>
      <w:tr w:rsidR="00DD204E" w:rsidRPr="0075141F" w14:paraId="14C72810" w14:textId="77777777" w:rsidTr="5CB9B77C">
        <w:trPr>
          <w:trHeight w:val="20"/>
        </w:trPr>
        <w:tc>
          <w:tcPr>
            <w:tcW w:w="909" w:type="pct"/>
            <w:shd w:val="clear" w:color="auto" w:fill="A8D08D"/>
            <w:noWrap/>
            <w:vAlign w:val="center"/>
            <w:hideMark/>
          </w:tcPr>
          <w:p w14:paraId="2B62B49D"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t>Hardware</w:t>
            </w:r>
          </w:p>
        </w:tc>
        <w:tc>
          <w:tcPr>
            <w:tcW w:w="4091" w:type="pct"/>
            <w:vAlign w:val="center"/>
            <w:hideMark/>
          </w:tcPr>
          <w:p w14:paraId="04B7A87B"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Equipos físicos de cómputo y de comunicaciones como, servidores, biométricos</w:t>
            </w:r>
            <w:r w:rsidR="00DD204E" w:rsidRPr="0075141F">
              <w:br/>
            </w:r>
            <w:r w:rsidRPr="0075141F">
              <w:rPr>
                <w:rFonts w:ascii="Arial" w:hAnsi="Arial" w:cs="Arial"/>
                <w:sz w:val="18"/>
                <w:szCs w:val="18"/>
              </w:rPr>
              <w:t>que por su criticidad son considerados activos de información</w:t>
            </w:r>
          </w:p>
        </w:tc>
      </w:tr>
      <w:tr w:rsidR="00DD204E" w:rsidRPr="0075141F" w14:paraId="267350BA" w14:textId="77777777" w:rsidTr="5CB9B77C">
        <w:trPr>
          <w:trHeight w:val="20"/>
        </w:trPr>
        <w:tc>
          <w:tcPr>
            <w:tcW w:w="909" w:type="pct"/>
            <w:shd w:val="clear" w:color="auto" w:fill="A8D08D"/>
            <w:noWrap/>
            <w:vAlign w:val="center"/>
            <w:hideMark/>
          </w:tcPr>
          <w:p w14:paraId="3758BC30"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t>Información</w:t>
            </w:r>
          </w:p>
        </w:tc>
        <w:tc>
          <w:tcPr>
            <w:tcW w:w="4091" w:type="pct"/>
            <w:vAlign w:val="center"/>
            <w:hideMark/>
          </w:tcPr>
          <w:p w14:paraId="18B82157" w14:textId="77777777" w:rsidR="00DD204E" w:rsidRDefault="54B528AF" w:rsidP="5CB9B77C">
            <w:pPr>
              <w:spacing w:line="240" w:lineRule="auto"/>
              <w:rPr>
                <w:rFonts w:ascii="Arial" w:hAnsi="Arial" w:cs="Arial"/>
                <w:sz w:val="18"/>
                <w:szCs w:val="18"/>
              </w:rPr>
            </w:pPr>
            <w:r w:rsidRPr="0075141F">
              <w:rPr>
                <w:rFonts w:ascii="Arial" w:hAnsi="Arial" w:cs="Arial"/>
                <w:sz w:val="18"/>
                <w:szCs w:val="18"/>
              </w:rPr>
              <w:t>Información almacenada en formatos físicos (papel, carpetas, CD, DVD) o en formatos digitales o electrónicos (ficheros en bases de datos, correos electrónicos, archivos o servidores), teniendo en cuenta lo anterior, se puede distinguir como información: Contratos, acuerdos de confidencialidad, manuales de usuario, procedimientos operativos o de soporte, planes para la continuidad del negocio, registros contables, estados financieros, archivos ofimáticos, documentos y registros del sistema integrado de gestión, bases de datos con información personal o con información relevante para algún proceso (bases de datos de nóminas, estados financieros) entre otros.</w:t>
            </w:r>
          </w:p>
          <w:p w14:paraId="62385720" w14:textId="6F90952F" w:rsidR="00D63360" w:rsidRPr="0075141F" w:rsidRDefault="00D63360" w:rsidP="5CB9B77C">
            <w:pPr>
              <w:spacing w:line="240" w:lineRule="auto"/>
              <w:rPr>
                <w:rFonts w:ascii="Arial" w:hAnsi="Arial" w:cs="Arial"/>
                <w:sz w:val="18"/>
                <w:szCs w:val="18"/>
              </w:rPr>
            </w:pPr>
          </w:p>
        </w:tc>
      </w:tr>
      <w:tr w:rsidR="00DD204E" w:rsidRPr="0075141F" w14:paraId="228F71ED" w14:textId="77777777" w:rsidTr="5CB9B77C">
        <w:trPr>
          <w:trHeight w:val="20"/>
        </w:trPr>
        <w:tc>
          <w:tcPr>
            <w:tcW w:w="909" w:type="pct"/>
            <w:shd w:val="clear" w:color="auto" w:fill="A8D08D"/>
            <w:noWrap/>
            <w:vAlign w:val="center"/>
            <w:hideMark/>
          </w:tcPr>
          <w:p w14:paraId="30ECAAD7" w14:textId="77777777" w:rsidR="00DD204E" w:rsidRPr="0075141F" w:rsidRDefault="54B528AF" w:rsidP="5CB9B77C">
            <w:pPr>
              <w:spacing w:line="240" w:lineRule="auto"/>
              <w:rPr>
                <w:rFonts w:ascii="Arial" w:hAnsi="Arial" w:cs="Arial"/>
                <w:b/>
                <w:bCs/>
                <w:sz w:val="18"/>
                <w:szCs w:val="18"/>
              </w:rPr>
            </w:pPr>
            <w:r w:rsidRPr="0075141F">
              <w:rPr>
                <w:rFonts w:ascii="Arial" w:hAnsi="Arial" w:cs="Arial"/>
                <w:b/>
                <w:bCs/>
                <w:sz w:val="18"/>
                <w:szCs w:val="18"/>
              </w:rPr>
              <w:t>Componentes de red</w:t>
            </w:r>
          </w:p>
        </w:tc>
        <w:tc>
          <w:tcPr>
            <w:tcW w:w="4091" w:type="pct"/>
            <w:vAlign w:val="center"/>
            <w:hideMark/>
          </w:tcPr>
          <w:p w14:paraId="0262C796"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 xml:space="preserve">Medios necesarios para realizar la conexión de los elementos de hardware y software en una red, por ejemplo, el cableado estructurado y tarjetas de red, </w:t>
            </w:r>
            <w:proofErr w:type="spellStart"/>
            <w:r w:rsidRPr="0075141F">
              <w:rPr>
                <w:rFonts w:ascii="Arial" w:hAnsi="Arial" w:cs="Arial"/>
                <w:sz w:val="18"/>
                <w:szCs w:val="18"/>
              </w:rPr>
              <w:t>routers</w:t>
            </w:r>
            <w:proofErr w:type="spellEnd"/>
            <w:r w:rsidRPr="0075141F">
              <w:rPr>
                <w:rFonts w:ascii="Arial" w:hAnsi="Arial" w:cs="Arial"/>
                <w:sz w:val="18"/>
                <w:szCs w:val="18"/>
              </w:rPr>
              <w:t xml:space="preserve">, </w:t>
            </w:r>
            <w:proofErr w:type="spellStart"/>
            <w:r w:rsidRPr="0075141F">
              <w:rPr>
                <w:rFonts w:ascii="Arial" w:hAnsi="Arial" w:cs="Arial"/>
                <w:sz w:val="18"/>
                <w:szCs w:val="18"/>
              </w:rPr>
              <w:t>switches</w:t>
            </w:r>
            <w:proofErr w:type="spellEnd"/>
            <w:r w:rsidRPr="0075141F">
              <w:rPr>
                <w:rFonts w:ascii="Arial" w:hAnsi="Arial" w:cs="Arial"/>
                <w:sz w:val="18"/>
                <w:szCs w:val="18"/>
              </w:rPr>
              <w:t>, entre otros</w:t>
            </w:r>
          </w:p>
        </w:tc>
      </w:tr>
      <w:tr w:rsidR="00DD204E" w:rsidRPr="0075141F" w14:paraId="4D1A1A86" w14:textId="77777777" w:rsidTr="5CB9B77C">
        <w:trPr>
          <w:trHeight w:val="20"/>
        </w:trPr>
        <w:tc>
          <w:tcPr>
            <w:tcW w:w="909" w:type="pct"/>
            <w:shd w:val="clear" w:color="auto" w:fill="A8D08D"/>
            <w:noWrap/>
            <w:vAlign w:val="center"/>
            <w:hideMark/>
          </w:tcPr>
          <w:p w14:paraId="3B8980BB"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t>Know-How - Servicios</w:t>
            </w:r>
          </w:p>
        </w:tc>
        <w:tc>
          <w:tcPr>
            <w:tcW w:w="4091" w:type="pct"/>
            <w:vAlign w:val="center"/>
            <w:hideMark/>
          </w:tcPr>
          <w:p w14:paraId="251C634C"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Servicio brindado por parte de la entidad para el apoyo de las actividades de los procesos, tales como: Servicios WEB, intranet, CRM, ERP, Portales organizacionales, Aplicaciones entre otros (Pueden estar compuestos por hardware y software)</w:t>
            </w:r>
          </w:p>
        </w:tc>
      </w:tr>
      <w:tr w:rsidR="00DD204E" w:rsidRPr="0075141F" w14:paraId="7A4EB3C3" w14:textId="77777777" w:rsidTr="5CB9B77C">
        <w:trPr>
          <w:trHeight w:val="20"/>
        </w:trPr>
        <w:tc>
          <w:tcPr>
            <w:tcW w:w="909" w:type="pct"/>
            <w:shd w:val="clear" w:color="auto" w:fill="A8D08D"/>
            <w:noWrap/>
            <w:vAlign w:val="center"/>
            <w:hideMark/>
          </w:tcPr>
          <w:p w14:paraId="7D785E31"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t>Software</w:t>
            </w:r>
          </w:p>
        </w:tc>
        <w:tc>
          <w:tcPr>
            <w:tcW w:w="4091" w:type="pct"/>
            <w:vAlign w:val="center"/>
            <w:hideMark/>
          </w:tcPr>
          <w:p w14:paraId="0DC28400"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Activo informático lógico como programas, herramientas ofimáticas o sistemas lógicos para la ejecución de las actividades</w:t>
            </w:r>
          </w:p>
        </w:tc>
      </w:tr>
      <w:tr w:rsidR="00DD204E" w:rsidRPr="0075141F" w14:paraId="0B04F1FB" w14:textId="77777777" w:rsidTr="5CB9B77C">
        <w:trPr>
          <w:trHeight w:val="20"/>
        </w:trPr>
        <w:tc>
          <w:tcPr>
            <w:tcW w:w="909" w:type="pct"/>
            <w:shd w:val="clear" w:color="auto" w:fill="A8D08D"/>
            <w:noWrap/>
            <w:vAlign w:val="center"/>
            <w:hideMark/>
          </w:tcPr>
          <w:p w14:paraId="38532FC9"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t>Intangibles</w:t>
            </w:r>
          </w:p>
        </w:tc>
        <w:tc>
          <w:tcPr>
            <w:tcW w:w="4091" w:type="pct"/>
            <w:vAlign w:val="center"/>
            <w:hideMark/>
          </w:tcPr>
          <w:p w14:paraId="6A5CF3E1"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 xml:space="preserve">Se consideran intangibles aquellos activos inmateriales que otorgan a la entidad una ventaja competitiva relevante, uno de ellos es la imagen corporativa, reputación o el </w:t>
            </w:r>
            <w:proofErr w:type="spellStart"/>
            <w:r w:rsidRPr="0075141F">
              <w:rPr>
                <w:rFonts w:ascii="Arial" w:hAnsi="Arial" w:cs="Arial"/>
                <w:sz w:val="18"/>
                <w:szCs w:val="18"/>
              </w:rPr>
              <w:t>goodwill</w:t>
            </w:r>
            <w:proofErr w:type="spellEnd"/>
            <w:r w:rsidRPr="0075141F">
              <w:rPr>
                <w:rFonts w:ascii="Arial" w:hAnsi="Arial" w:cs="Arial"/>
                <w:sz w:val="18"/>
                <w:szCs w:val="18"/>
              </w:rPr>
              <w:t>, entre otros</w:t>
            </w:r>
          </w:p>
        </w:tc>
      </w:tr>
      <w:tr w:rsidR="00DD204E" w:rsidRPr="0075141F" w14:paraId="26834B3B" w14:textId="77777777" w:rsidTr="5CB9B77C">
        <w:trPr>
          <w:trHeight w:val="20"/>
        </w:trPr>
        <w:tc>
          <w:tcPr>
            <w:tcW w:w="909" w:type="pct"/>
            <w:shd w:val="clear" w:color="auto" w:fill="A8D08D"/>
            <w:noWrap/>
            <w:vAlign w:val="center"/>
          </w:tcPr>
          <w:p w14:paraId="57C3EB98"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t>Personas</w:t>
            </w:r>
          </w:p>
        </w:tc>
        <w:tc>
          <w:tcPr>
            <w:tcW w:w="4091" w:type="pct"/>
            <w:vAlign w:val="center"/>
          </w:tcPr>
          <w:p w14:paraId="12321604"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 xml:space="preserve">Aquellos roles que, por su conocimiento, experiencia y criticidad para el proceso, son considerados activos de información, por ejemplo: personal con experiencia y capacitado para realizar una tarea </w:t>
            </w:r>
            <w:r w:rsidRPr="0075141F">
              <w:rPr>
                <w:rFonts w:ascii="Arial" w:hAnsi="Arial" w:cs="Arial"/>
                <w:sz w:val="18"/>
                <w:szCs w:val="18"/>
              </w:rPr>
              <w:lastRenderedPageBreak/>
              <w:t>específica en la ejecución de las actividades.</w:t>
            </w:r>
          </w:p>
        </w:tc>
      </w:tr>
      <w:tr w:rsidR="00DD204E" w:rsidRPr="0075141F" w14:paraId="1D7FBA1C" w14:textId="77777777" w:rsidTr="5CB9B77C">
        <w:trPr>
          <w:trHeight w:val="20"/>
        </w:trPr>
        <w:tc>
          <w:tcPr>
            <w:tcW w:w="909" w:type="pct"/>
            <w:shd w:val="clear" w:color="auto" w:fill="A8D08D"/>
            <w:noWrap/>
            <w:vAlign w:val="center"/>
            <w:hideMark/>
          </w:tcPr>
          <w:p w14:paraId="23ED9A7B" w14:textId="77777777" w:rsidR="00DD204E" w:rsidRPr="0075141F" w:rsidRDefault="54B528AF" w:rsidP="5CB9B77C">
            <w:pPr>
              <w:rPr>
                <w:rFonts w:ascii="Arial" w:hAnsi="Arial" w:cs="Arial"/>
                <w:b/>
                <w:bCs/>
                <w:sz w:val="18"/>
                <w:szCs w:val="18"/>
              </w:rPr>
            </w:pPr>
            <w:r w:rsidRPr="0075141F">
              <w:rPr>
                <w:rFonts w:ascii="Arial" w:hAnsi="Arial" w:cs="Arial"/>
                <w:b/>
                <w:bCs/>
                <w:sz w:val="18"/>
                <w:szCs w:val="18"/>
              </w:rPr>
              <w:lastRenderedPageBreak/>
              <w:t>Instalaciones</w:t>
            </w:r>
          </w:p>
        </w:tc>
        <w:tc>
          <w:tcPr>
            <w:tcW w:w="4091" w:type="pct"/>
            <w:vAlign w:val="center"/>
            <w:hideMark/>
          </w:tcPr>
          <w:p w14:paraId="6D4C26F7" w14:textId="77777777" w:rsidR="00DD204E" w:rsidRPr="0075141F" w:rsidRDefault="54B528AF" w:rsidP="5CB9B77C">
            <w:pPr>
              <w:spacing w:line="240" w:lineRule="auto"/>
              <w:rPr>
                <w:rFonts w:ascii="Arial" w:hAnsi="Arial" w:cs="Arial"/>
                <w:sz w:val="18"/>
                <w:szCs w:val="18"/>
              </w:rPr>
            </w:pPr>
            <w:r w:rsidRPr="0075141F">
              <w:rPr>
                <w:rFonts w:ascii="Arial" w:hAnsi="Arial" w:cs="Arial"/>
                <w:sz w:val="18"/>
                <w:szCs w:val="18"/>
              </w:rPr>
              <w:t>Espacio o área asignada para alojar y salvaguardar los datos considerados como activos críticos para la empresa</w:t>
            </w:r>
          </w:p>
        </w:tc>
      </w:tr>
    </w:tbl>
    <w:p w14:paraId="481378B2" w14:textId="1BBF58ED" w:rsidR="00DD204E" w:rsidRDefault="54B528AF" w:rsidP="5CB9B77C">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Adaptado Anexo 4 Lineamientos para la Gestión del Riesgo de Seguridad Digital en Entidades Públicas - Guía riesgos 2018</w:t>
      </w:r>
    </w:p>
    <w:p w14:paraId="16C33977" w14:textId="77777777" w:rsidR="00E85D78" w:rsidRPr="00E85D78" w:rsidRDefault="00E85D78" w:rsidP="00E85D78"/>
    <w:p w14:paraId="5726D6AE" w14:textId="77777777" w:rsidR="00DD204E" w:rsidRPr="0075141F" w:rsidRDefault="54B528AF" w:rsidP="00E85D78">
      <w:pPr>
        <w:pStyle w:val="Textoindependiente"/>
        <w:widowControl/>
        <w:numPr>
          <w:ilvl w:val="0"/>
          <w:numId w:val="17"/>
        </w:numPr>
        <w:adjustRightInd/>
        <w:spacing w:line="240" w:lineRule="auto"/>
        <w:textAlignment w:val="auto"/>
        <w:rPr>
          <w:rFonts w:ascii="Arial" w:hAnsi="Arial" w:cs="Arial"/>
          <w:b/>
          <w:bCs/>
          <w:sz w:val="22"/>
          <w:szCs w:val="22"/>
          <w:lang w:val="es-ES"/>
        </w:rPr>
      </w:pPr>
      <w:r w:rsidRPr="0075141F">
        <w:rPr>
          <w:rFonts w:ascii="Arial" w:hAnsi="Arial" w:cs="Arial"/>
          <w:b/>
          <w:bCs/>
          <w:sz w:val="22"/>
          <w:szCs w:val="22"/>
          <w:lang w:val="es-ES"/>
        </w:rPr>
        <w:t>Clasificar la información:</w:t>
      </w:r>
      <w:r w:rsidRPr="0075141F">
        <w:rPr>
          <w:rFonts w:ascii="Arial" w:hAnsi="Arial" w:cs="Arial"/>
          <w:sz w:val="22"/>
          <w:szCs w:val="22"/>
          <w:lang w:val="es-ES"/>
        </w:rPr>
        <w:t xml:space="preserve"> Realizar la clasificación de la información conforme lo indican las leyes 1712 de 2014, 1581 de 2012, y demás normatividad aplicable. Esto adicionalmente ayudará a dilucidar la importancia de los activos de información </w:t>
      </w:r>
    </w:p>
    <w:p w14:paraId="0806A4AF" w14:textId="77777777" w:rsidR="00DD204E" w:rsidRPr="0075141F" w:rsidRDefault="54B528AF" w:rsidP="00E85D78">
      <w:pPr>
        <w:pStyle w:val="Textoindependiente"/>
        <w:spacing w:line="240" w:lineRule="auto"/>
        <w:rPr>
          <w:rFonts w:ascii="Arial" w:hAnsi="Arial" w:cs="Arial"/>
          <w:b/>
          <w:bCs/>
          <w:sz w:val="22"/>
          <w:szCs w:val="22"/>
          <w:lang w:val="es-ES"/>
        </w:rPr>
      </w:pPr>
      <w:r w:rsidRPr="0075141F">
        <w:rPr>
          <w:rFonts w:ascii="Arial" w:hAnsi="Arial" w:cs="Arial"/>
          <w:b/>
          <w:bCs/>
          <w:sz w:val="22"/>
          <w:szCs w:val="22"/>
          <w:lang w:val="es-ES"/>
        </w:rPr>
        <w:t xml:space="preserve">CONFIDENCIALIDAD </w:t>
      </w:r>
      <w:r w:rsidRPr="0075141F">
        <w:rPr>
          <w:rFonts w:ascii="Arial" w:hAnsi="Arial" w:cs="Arial"/>
          <w:sz w:val="22"/>
          <w:szCs w:val="22"/>
          <w:lang w:val="es-ES"/>
        </w:rPr>
        <w:t>se refiere a que la información no esté disponible ni sea revelada a individuos, entidades o procesos no autorizados.</w:t>
      </w:r>
    </w:p>
    <w:p w14:paraId="01E88E64" w14:textId="1D4B9CA2" w:rsidR="00DD204E" w:rsidRPr="0075141F" w:rsidRDefault="54B528AF" w:rsidP="5CB9B77C">
      <w:pPr>
        <w:pStyle w:val="Descripcin"/>
        <w:ind w:left="720"/>
        <w:jc w:val="center"/>
        <w:rPr>
          <w:rFonts w:ascii="Arial" w:hAnsi="Arial" w:cs="Arial"/>
          <w:b w:val="0"/>
          <w:bCs w:val="0"/>
          <w:color w:val="auto"/>
          <w:lang w:val="es-ES"/>
        </w:rPr>
      </w:pPr>
      <w:bookmarkStart w:id="87" w:name="_Toc52197163"/>
      <w:bookmarkStart w:id="88" w:name="_Toc86836436"/>
      <w:bookmarkStart w:id="89" w:name="_Toc116994919"/>
      <w:r w:rsidRPr="0075141F">
        <w:rPr>
          <w:rFonts w:ascii="Arial" w:hAnsi="Arial" w:cs="Arial"/>
          <w:color w:val="auto"/>
        </w:rPr>
        <w:t xml:space="preserve">Tabla </w:t>
      </w:r>
      <w:r w:rsidR="00DD204E" w:rsidRPr="0075141F">
        <w:rPr>
          <w:rFonts w:ascii="Arial" w:hAnsi="Arial" w:cs="Arial"/>
          <w:color w:val="auto"/>
        </w:rPr>
        <w:fldChar w:fldCharType="begin"/>
      </w:r>
      <w:r w:rsidR="00DD204E" w:rsidRPr="0075141F">
        <w:rPr>
          <w:rFonts w:ascii="Arial" w:hAnsi="Arial" w:cs="Arial"/>
          <w:color w:val="auto"/>
        </w:rPr>
        <w:instrText xml:space="preserve"> SEQ Tabla \* ARABIC </w:instrText>
      </w:r>
      <w:r w:rsidR="00DD204E" w:rsidRPr="0075141F">
        <w:rPr>
          <w:rFonts w:ascii="Arial" w:hAnsi="Arial" w:cs="Arial"/>
          <w:color w:val="auto"/>
        </w:rPr>
        <w:fldChar w:fldCharType="separate"/>
      </w:r>
      <w:r w:rsidR="007F0EB2">
        <w:rPr>
          <w:rFonts w:ascii="Arial" w:hAnsi="Arial" w:cs="Arial"/>
          <w:noProof/>
          <w:color w:val="auto"/>
        </w:rPr>
        <w:t>13</w:t>
      </w:r>
      <w:r w:rsidR="00DD204E" w:rsidRPr="0075141F">
        <w:rPr>
          <w:rFonts w:ascii="Arial" w:hAnsi="Arial" w:cs="Arial"/>
          <w:color w:val="auto"/>
        </w:rPr>
        <w:fldChar w:fldCharType="end"/>
      </w:r>
      <w:r w:rsidRPr="0075141F">
        <w:rPr>
          <w:rFonts w:ascii="Arial" w:hAnsi="Arial" w:cs="Arial"/>
          <w:b w:val="0"/>
          <w:bCs w:val="0"/>
          <w:color w:val="auto"/>
        </w:rPr>
        <w:t xml:space="preserve"> Clasificación de acuerdo con la confidencialidad</w:t>
      </w:r>
      <w:bookmarkEnd w:id="87"/>
      <w:bookmarkEnd w:id="88"/>
      <w:bookmarkEnd w:id="89"/>
    </w:p>
    <w:tbl>
      <w:tblPr>
        <w:tblStyle w:val="Tablaconcuadrcula"/>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D204E" w:rsidRPr="0075141F" w14:paraId="4950C3F3" w14:textId="77777777" w:rsidTr="5CB9B77C">
        <w:tc>
          <w:tcPr>
            <w:tcW w:w="2410" w:type="dxa"/>
            <w:shd w:val="clear" w:color="auto" w:fill="C00000"/>
            <w:vAlign w:val="center"/>
          </w:tcPr>
          <w:p w14:paraId="51AB4A60"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PÚBLICA RESERVADA</w:t>
            </w:r>
          </w:p>
        </w:tc>
        <w:tc>
          <w:tcPr>
            <w:tcW w:w="7655" w:type="dxa"/>
            <w:vAlign w:val="center"/>
          </w:tcPr>
          <w:p w14:paraId="3351199F"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disponible sólo para un proceso de la entidad y que en caso de ser conocida por terceros sin autorización puede conllevar un impacto negativo de índole legal, operativa, de pérdida de imagen o económica.</w:t>
            </w:r>
          </w:p>
        </w:tc>
      </w:tr>
      <w:tr w:rsidR="00DD204E" w:rsidRPr="0075141F" w14:paraId="3514FC42" w14:textId="77777777" w:rsidTr="5CB9B77C">
        <w:tc>
          <w:tcPr>
            <w:tcW w:w="2410" w:type="dxa"/>
            <w:shd w:val="clear" w:color="auto" w:fill="FFC000"/>
            <w:vAlign w:val="center"/>
          </w:tcPr>
          <w:p w14:paraId="3A7A1D4A"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INFORMACION PÚBLICA CLASIFICADA</w:t>
            </w:r>
          </w:p>
        </w:tc>
        <w:tc>
          <w:tcPr>
            <w:tcW w:w="7655" w:type="dxa"/>
            <w:vAlign w:val="center"/>
          </w:tcPr>
          <w:p w14:paraId="2B391BEE" w14:textId="77777777" w:rsidR="00145A0B" w:rsidRDefault="54B528AF" w:rsidP="5CB9B77C">
            <w:pPr>
              <w:pStyle w:val="Textoindependiente"/>
              <w:spacing w:after="0" w:line="240" w:lineRule="auto"/>
              <w:rPr>
                <w:rFonts w:ascii="Arial" w:hAnsi="Arial" w:cs="Arial"/>
                <w:sz w:val="18"/>
                <w:szCs w:val="18"/>
              </w:rPr>
            </w:pPr>
            <w:r w:rsidRPr="0075141F">
              <w:rPr>
                <w:rFonts w:ascii="Arial" w:hAnsi="Arial" w:cs="Arial"/>
                <w:sz w:val="18"/>
                <w:szCs w:val="18"/>
              </w:rPr>
              <w:t>Información disponible para todos los procesos de la entidad y que en caso de ser conocida por terceros sin autorización puede conllevar un impacto negativo para los procesos de esta.</w:t>
            </w:r>
          </w:p>
          <w:p w14:paraId="69C2A8EC" w14:textId="77777777" w:rsidR="00145A0B" w:rsidRDefault="00145A0B" w:rsidP="5CB9B77C">
            <w:pPr>
              <w:pStyle w:val="Textoindependiente"/>
              <w:spacing w:after="0" w:line="240" w:lineRule="auto"/>
              <w:rPr>
                <w:rFonts w:ascii="Arial" w:hAnsi="Arial" w:cs="Arial"/>
                <w:sz w:val="18"/>
                <w:szCs w:val="18"/>
              </w:rPr>
            </w:pPr>
          </w:p>
          <w:p w14:paraId="79C27BD1" w14:textId="6BD75DB1" w:rsidR="00DD204E" w:rsidRPr="00145A0B" w:rsidRDefault="54B528AF" w:rsidP="5CB9B77C">
            <w:pPr>
              <w:pStyle w:val="Textoindependiente"/>
              <w:spacing w:after="0" w:line="240" w:lineRule="auto"/>
              <w:rPr>
                <w:rFonts w:ascii="Arial" w:hAnsi="Arial" w:cs="Arial"/>
                <w:sz w:val="18"/>
                <w:szCs w:val="18"/>
              </w:rPr>
            </w:pPr>
            <w:r w:rsidRPr="0075141F">
              <w:rPr>
                <w:rFonts w:ascii="Arial" w:hAnsi="Arial" w:cs="Arial"/>
                <w:sz w:val="18"/>
                <w:szCs w:val="18"/>
              </w:rPr>
              <w:t>La información es propia de la entidad o de terceros y puede ser utilizada por todos los funcionarios de la entidad para realizar labores propias de los procesos, pero no puede ser conocida por terceros sin autorización del propietario</w:t>
            </w:r>
          </w:p>
        </w:tc>
      </w:tr>
      <w:tr w:rsidR="00DD204E" w:rsidRPr="0075141F" w14:paraId="48D77FD9" w14:textId="77777777" w:rsidTr="5CB9B77C">
        <w:tc>
          <w:tcPr>
            <w:tcW w:w="2410" w:type="dxa"/>
            <w:shd w:val="clear" w:color="auto" w:fill="00B050"/>
            <w:vAlign w:val="center"/>
          </w:tcPr>
          <w:p w14:paraId="011E4938"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PÚBLICA</w:t>
            </w:r>
          </w:p>
        </w:tc>
        <w:tc>
          <w:tcPr>
            <w:tcW w:w="7655" w:type="dxa"/>
            <w:vAlign w:val="center"/>
          </w:tcPr>
          <w:p w14:paraId="01EBA9A3"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que puede ser entregada o publicada sin restricciones a cualquier persona dentro y fuera de la entidad, sin que esto implique daños a terceros ni a las actividades y procesos de la entidad.</w:t>
            </w:r>
          </w:p>
        </w:tc>
      </w:tr>
      <w:tr w:rsidR="00DD204E" w:rsidRPr="0075141F" w14:paraId="3A3F2619" w14:textId="77777777" w:rsidTr="5CB9B77C">
        <w:tc>
          <w:tcPr>
            <w:tcW w:w="2410" w:type="dxa"/>
            <w:shd w:val="clear" w:color="auto" w:fill="0070C0"/>
            <w:vAlign w:val="center"/>
          </w:tcPr>
          <w:p w14:paraId="0E507E90"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NO CLASIFICADA</w:t>
            </w:r>
          </w:p>
        </w:tc>
        <w:tc>
          <w:tcPr>
            <w:tcW w:w="7655" w:type="dxa"/>
            <w:vAlign w:val="center"/>
          </w:tcPr>
          <w:p w14:paraId="4114138F" w14:textId="73C9F8C7" w:rsidR="00DD204E" w:rsidRPr="0075141F" w:rsidRDefault="00B972F9" w:rsidP="002E3E2F">
            <w:pPr>
              <w:pStyle w:val="Textoindependiente"/>
              <w:spacing w:line="240" w:lineRule="auto"/>
              <w:rPr>
                <w:rFonts w:ascii="Arial" w:hAnsi="Arial" w:cs="Arial"/>
                <w:sz w:val="18"/>
                <w:szCs w:val="18"/>
                <w:lang w:val="es-ES"/>
              </w:rPr>
            </w:pPr>
            <w:r w:rsidRPr="00B972F9">
              <w:rPr>
                <w:rFonts w:ascii="Arial" w:hAnsi="Arial" w:cs="Arial"/>
                <w:sz w:val="18"/>
                <w:szCs w:val="18"/>
              </w:rPr>
              <w:t>Activos de Información que deben ser incluidos en el inventario</w:t>
            </w:r>
            <w:r>
              <w:rPr>
                <w:rFonts w:ascii="Arial" w:hAnsi="Arial" w:cs="Arial"/>
                <w:sz w:val="18"/>
                <w:szCs w:val="18"/>
              </w:rPr>
              <w:t xml:space="preserve"> </w:t>
            </w:r>
            <w:r w:rsidRPr="00B972F9">
              <w:rPr>
                <w:rFonts w:ascii="Arial" w:hAnsi="Arial" w:cs="Arial"/>
                <w:sz w:val="18"/>
                <w:szCs w:val="18"/>
              </w:rPr>
              <w:t>y que aún no han sido clasificados, deben ser tratados como</w:t>
            </w:r>
            <w:r w:rsidR="002E3E2F">
              <w:rPr>
                <w:rFonts w:ascii="Arial" w:hAnsi="Arial" w:cs="Arial"/>
                <w:sz w:val="18"/>
                <w:szCs w:val="18"/>
              </w:rPr>
              <w:t xml:space="preserve"> </w:t>
            </w:r>
            <w:r w:rsidRPr="00B972F9">
              <w:rPr>
                <w:rFonts w:ascii="Arial" w:hAnsi="Arial" w:cs="Arial"/>
                <w:sz w:val="18"/>
                <w:szCs w:val="18"/>
              </w:rPr>
              <w:t>activos de INFORMACIÓN PUBLICA RESERVADA.</w:t>
            </w:r>
          </w:p>
        </w:tc>
      </w:tr>
    </w:tbl>
    <w:p w14:paraId="23A55C0F" w14:textId="090F0A27" w:rsidR="00DD204E" w:rsidRPr="0075141F" w:rsidRDefault="54B528AF" w:rsidP="5CB9B77C">
      <w:pPr>
        <w:pStyle w:val="Descripcin"/>
        <w:jc w:val="center"/>
        <w:rPr>
          <w:rFonts w:ascii="Arial" w:hAnsi="Arial" w:cs="Arial"/>
          <w:b w:val="0"/>
          <w:bCs w:val="0"/>
          <w:i/>
          <w:iCs/>
          <w:color w:val="auto"/>
        </w:rPr>
      </w:pPr>
      <w:r w:rsidRPr="0075141F">
        <w:rPr>
          <w:rFonts w:ascii="Arial" w:hAnsi="Arial" w:cs="Arial"/>
          <w:color w:val="auto"/>
        </w:rPr>
        <w:t>Fuente</w:t>
      </w:r>
      <w:r w:rsidRPr="0075141F">
        <w:rPr>
          <w:rFonts w:ascii="Arial" w:hAnsi="Arial" w:cs="Arial"/>
          <w:b w:val="0"/>
          <w:bCs w:val="0"/>
          <w:color w:val="auto"/>
        </w:rPr>
        <w:t>: Guía para la Gestión y Clasificación de Activos de Información MINTIC</w:t>
      </w:r>
      <w:r w:rsidR="6CCB01C5" w:rsidRPr="0075141F">
        <w:rPr>
          <w:rFonts w:ascii="Arial" w:hAnsi="Arial" w:cs="Arial"/>
          <w:b w:val="0"/>
          <w:bCs w:val="0"/>
          <w:color w:val="auto"/>
        </w:rPr>
        <w:t xml:space="preserve"> pag16</w:t>
      </w:r>
    </w:p>
    <w:p w14:paraId="19C97029" w14:textId="77777777" w:rsidR="00DD204E" w:rsidRPr="0075141F" w:rsidRDefault="00DD204E" w:rsidP="00E53EF4">
      <w:pPr>
        <w:pStyle w:val="Textoindependiente"/>
        <w:spacing w:after="0" w:line="240" w:lineRule="auto"/>
        <w:jc w:val="center"/>
        <w:rPr>
          <w:rFonts w:ascii="Arial" w:hAnsi="Arial" w:cs="Arial"/>
          <w:b/>
          <w:bCs/>
          <w:sz w:val="18"/>
          <w:szCs w:val="18"/>
          <w:lang w:val="es-ES"/>
        </w:rPr>
      </w:pPr>
    </w:p>
    <w:p w14:paraId="5FE09E06" w14:textId="77777777" w:rsidR="00DD204E" w:rsidRPr="0075141F" w:rsidRDefault="54B528AF" w:rsidP="00E53EF4">
      <w:pPr>
        <w:pStyle w:val="Textoindependiente"/>
        <w:spacing w:line="240" w:lineRule="auto"/>
        <w:rPr>
          <w:rFonts w:ascii="Arial" w:hAnsi="Arial" w:cs="Arial"/>
          <w:sz w:val="18"/>
          <w:szCs w:val="18"/>
          <w:lang w:val="es-ES"/>
        </w:rPr>
      </w:pPr>
      <w:r w:rsidRPr="0075141F">
        <w:rPr>
          <w:rFonts w:ascii="Arial" w:hAnsi="Arial" w:cs="Arial"/>
          <w:b/>
          <w:bCs/>
          <w:sz w:val="22"/>
          <w:szCs w:val="22"/>
          <w:lang w:val="es-ES"/>
        </w:rPr>
        <w:t>INTEGRIDAD</w:t>
      </w:r>
      <w:r w:rsidRPr="0075141F">
        <w:rPr>
          <w:rFonts w:ascii="Arial" w:hAnsi="Arial" w:cs="Arial"/>
          <w:sz w:val="22"/>
          <w:szCs w:val="22"/>
          <w:lang w:val="es-ES"/>
        </w:rPr>
        <w:t>:</w:t>
      </w:r>
      <w:r w:rsidRPr="0075141F">
        <w:rPr>
          <w:rFonts w:ascii="Arial" w:hAnsi="Arial" w:cs="Arial"/>
          <w:sz w:val="22"/>
          <w:szCs w:val="22"/>
        </w:rPr>
        <w:t xml:space="preserve"> </w:t>
      </w:r>
      <w:r w:rsidRPr="0075141F">
        <w:rPr>
          <w:rFonts w:ascii="Arial" w:hAnsi="Arial" w:cs="Arial"/>
          <w:sz w:val="22"/>
          <w:szCs w:val="22"/>
          <w:lang w:val="es-ES"/>
        </w:rPr>
        <w:t>se refiere a la exactitud y completitud de la información (ISO 27000) esta propiedad es la que permite que la información sea precisa, coherente y completa desde su creación hasta su destrucción.</w:t>
      </w:r>
    </w:p>
    <w:p w14:paraId="471B30CF" w14:textId="06150DC0" w:rsidR="00DD204E" w:rsidRPr="0075141F" w:rsidRDefault="54B528AF" w:rsidP="00DD204E">
      <w:pPr>
        <w:pStyle w:val="Descripcin"/>
        <w:ind w:left="720"/>
        <w:jc w:val="center"/>
        <w:rPr>
          <w:rFonts w:ascii="Arial" w:hAnsi="Arial" w:cs="Arial"/>
          <w:b w:val="0"/>
          <w:bCs w:val="0"/>
          <w:color w:val="auto"/>
          <w:lang w:val="es-ES"/>
        </w:rPr>
      </w:pPr>
      <w:bookmarkStart w:id="90" w:name="_Toc52197164"/>
      <w:bookmarkStart w:id="91" w:name="_Toc86836437"/>
      <w:bookmarkStart w:id="92" w:name="_Toc116994920"/>
      <w:r w:rsidRPr="0075141F">
        <w:rPr>
          <w:rFonts w:ascii="Arial" w:hAnsi="Arial" w:cs="Arial"/>
          <w:color w:val="auto"/>
        </w:rPr>
        <w:t xml:space="preserve">Tabla </w:t>
      </w:r>
      <w:r w:rsidR="00DD204E" w:rsidRPr="0075141F">
        <w:rPr>
          <w:rFonts w:ascii="Arial" w:hAnsi="Arial" w:cs="Arial"/>
          <w:color w:val="auto"/>
        </w:rPr>
        <w:fldChar w:fldCharType="begin"/>
      </w:r>
      <w:r w:rsidR="00DD204E" w:rsidRPr="0075141F">
        <w:rPr>
          <w:rFonts w:ascii="Arial" w:hAnsi="Arial" w:cs="Arial"/>
          <w:color w:val="auto"/>
        </w:rPr>
        <w:instrText xml:space="preserve"> SEQ Tabla \* ARABIC </w:instrText>
      </w:r>
      <w:r w:rsidR="00DD204E" w:rsidRPr="0075141F">
        <w:rPr>
          <w:rFonts w:ascii="Arial" w:hAnsi="Arial" w:cs="Arial"/>
          <w:color w:val="auto"/>
        </w:rPr>
        <w:fldChar w:fldCharType="separate"/>
      </w:r>
      <w:r w:rsidR="007F0EB2">
        <w:rPr>
          <w:rFonts w:ascii="Arial" w:hAnsi="Arial" w:cs="Arial"/>
          <w:noProof/>
          <w:color w:val="auto"/>
        </w:rPr>
        <w:t>14</w:t>
      </w:r>
      <w:r w:rsidR="00DD204E" w:rsidRPr="0075141F">
        <w:rPr>
          <w:rFonts w:ascii="Arial" w:hAnsi="Arial" w:cs="Arial"/>
          <w:color w:val="auto"/>
        </w:rPr>
        <w:fldChar w:fldCharType="end"/>
      </w:r>
      <w:r w:rsidRPr="0075141F">
        <w:rPr>
          <w:rFonts w:ascii="Arial" w:hAnsi="Arial" w:cs="Arial"/>
          <w:b w:val="0"/>
          <w:bCs w:val="0"/>
          <w:color w:val="auto"/>
        </w:rPr>
        <w:t xml:space="preserve"> Clasificación de acuerdo con la integridad</w:t>
      </w:r>
      <w:bookmarkEnd w:id="90"/>
      <w:bookmarkEnd w:id="91"/>
      <w:bookmarkEnd w:id="92"/>
    </w:p>
    <w:tbl>
      <w:tblPr>
        <w:tblStyle w:val="Tablaconcuadrcula"/>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D204E" w:rsidRPr="0075141F" w14:paraId="5C74FEF8" w14:textId="77777777" w:rsidTr="5CB9B77C">
        <w:tc>
          <w:tcPr>
            <w:tcW w:w="2410" w:type="dxa"/>
            <w:shd w:val="clear" w:color="auto" w:fill="C00000"/>
            <w:vAlign w:val="center"/>
          </w:tcPr>
          <w:p w14:paraId="792C4CDD"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A (ALTA)</w:t>
            </w:r>
          </w:p>
        </w:tc>
        <w:tc>
          <w:tcPr>
            <w:tcW w:w="7655" w:type="dxa"/>
          </w:tcPr>
          <w:p w14:paraId="338DA80E"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cuya pérdida de exactitud y completitud puede conllevar un impacto negativo de índole legal o económica, retrasar sus funciones, o generar pérdidas de imagen severas de la entidad.</w:t>
            </w:r>
          </w:p>
        </w:tc>
      </w:tr>
      <w:tr w:rsidR="00DD204E" w:rsidRPr="0075141F" w14:paraId="27EF352E" w14:textId="77777777" w:rsidTr="5CB9B77C">
        <w:tc>
          <w:tcPr>
            <w:tcW w:w="2410" w:type="dxa"/>
            <w:shd w:val="clear" w:color="auto" w:fill="FFC000"/>
            <w:vAlign w:val="center"/>
          </w:tcPr>
          <w:p w14:paraId="0F6660CA"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M (MEDIA)</w:t>
            </w:r>
          </w:p>
        </w:tc>
        <w:tc>
          <w:tcPr>
            <w:tcW w:w="7655" w:type="dxa"/>
          </w:tcPr>
          <w:p w14:paraId="659BE00D"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cuya pérdida de exactitud y completitud puede conllevar un impacto negativo de índole legal o económica, retrasar sus funciones, o generar pérdida de imagen moderado a funcionarios de la entidad.</w:t>
            </w:r>
          </w:p>
        </w:tc>
      </w:tr>
      <w:tr w:rsidR="00DD204E" w:rsidRPr="0075141F" w14:paraId="6EA1A1BA" w14:textId="77777777" w:rsidTr="5CB9B77C">
        <w:tc>
          <w:tcPr>
            <w:tcW w:w="2410" w:type="dxa"/>
            <w:shd w:val="clear" w:color="auto" w:fill="00B050"/>
            <w:vAlign w:val="center"/>
          </w:tcPr>
          <w:p w14:paraId="1ED7F31D"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B (BAJA)</w:t>
            </w:r>
          </w:p>
        </w:tc>
        <w:tc>
          <w:tcPr>
            <w:tcW w:w="7655" w:type="dxa"/>
          </w:tcPr>
          <w:p w14:paraId="5D966B5C"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Información cuya pérdida de exactitud y completitud conlleva un impacto no significativo para la entidad o entes externos</w:t>
            </w:r>
          </w:p>
        </w:tc>
      </w:tr>
      <w:tr w:rsidR="00DD204E" w:rsidRPr="0075141F" w14:paraId="178B73D1" w14:textId="77777777" w:rsidTr="5CB9B77C">
        <w:tc>
          <w:tcPr>
            <w:tcW w:w="2410" w:type="dxa"/>
            <w:shd w:val="clear" w:color="auto" w:fill="0070C0"/>
            <w:vAlign w:val="center"/>
          </w:tcPr>
          <w:p w14:paraId="49C65FB2"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NO CLASIFICADA</w:t>
            </w:r>
          </w:p>
        </w:tc>
        <w:tc>
          <w:tcPr>
            <w:tcW w:w="7655" w:type="dxa"/>
          </w:tcPr>
          <w:p w14:paraId="5A5204B5"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Activos de Información que deben ser incluidos en el inventario y que aún no han sido clasificados, deben ser tratados como activos de información de integridad ALTA.</w:t>
            </w:r>
          </w:p>
        </w:tc>
      </w:tr>
    </w:tbl>
    <w:p w14:paraId="5BE6C728" w14:textId="16D99E07" w:rsidR="00DD204E" w:rsidRPr="0075141F" w:rsidRDefault="54B528AF" w:rsidP="5CB9B77C">
      <w:pPr>
        <w:pStyle w:val="Descripcin"/>
        <w:jc w:val="center"/>
        <w:rPr>
          <w:rFonts w:ascii="Arial" w:hAnsi="Arial" w:cs="Arial"/>
          <w:b w:val="0"/>
          <w:bCs w:val="0"/>
          <w:i/>
          <w:iCs/>
          <w:color w:val="auto"/>
        </w:rPr>
      </w:pPr>
      <w:r w:rsidRPr="0075141F">
        <w:rPr>
          <w:rFonts w:ascii="Arial" w:hAnsi="Arial" w:cs="Arial"/>
          <w:color w:val="auto"/>
        </w:rPr>
        <w:t>Fuente</w:t>
      </w:r>
      <w:r w:rsidRPr="0075141F">
        <w:rPr>
          <w:rFonts w:ascii="Arial" w:hAnsi="Arial" w:cs="Arial"/>
          <w:b w:val="0"/>
          <w:bCs w:val="0"/>
          <w:color w:val="auto"/>
        </w:rPr>
        <w:t>: Guía para la Gestión y Clasificación de Activos de Información MINTIC</w:t>
      </w:r>
      <w:r w:rsidR="6CCB01C5" w:rsidRPr="0075141F">
        <w:rPr>
          <w:rFonts w:ascii="Arial" w:hAnsi="Arial" w:cs="Arial"/>
          <w:b w:val="0"/>
          <w:bCs w:val="0"/>
          <w:color w:val="auto"/>
        </w:rPr>
        <w:t xml:space="preserve"> </w:t>
      </w:r>
      <w:r w:rsidR="799823EC" w:rsidRPr="0075141F">
        <w:rPr>
          <w:rFonts w:ascii="Arial" w:hAnsi="Arial" w:cs="Arial"/>
          <w:b w:val="0"/>
          <w:bCs w:val="0"/>
          <w:color w:val="auto"/>
        </w:rPr>
        <w:t>pág.</w:t>
      </w:r>
      <w:r w:rsidR="6CCB01C5" w:rsidRPr="0075141F">
        <w:rPr>
          <w:rFonts w:ascii="Arial" w:hAnsi="Arial" w:cs="Arial"/>
          <w:b w:val="0"/>
          <w:bCs w:val="0"/>
          <w:color w:val="auto"/>
        </w:rPr>
        <w:t xml:space="preserve"> 17</w:t>
      </w:r>
    </w:p>
    <w:p w14:paraId="3F732625" w14:textId="77777777" w:rsidR="00DD204E" w:rsidRPr="0075141F" w:rsidRDefault="00DD204E" w:rsidP="5CB9B77C">
      <w:pPr>
        <w:pStyle w:val="Textoindependiente"/>
        <w:spacing w:after="0"/>
        <w:rPr>
          <w:rFonts w:ascii="Arial" w:hAnsi="Arial" w:cs="Arial"/>
          <w:sz w:val="22"/>
          <w:szCs w:val="22"/>
          <w:lang w:val="es-ES"/>
        </w:rPr>
      </w:pPr>
    </w:p>
    <w:p w14:paraId="3F8B2066" w14:textId="77777777" w:rsidR="00DD204E" w:rsidRPr="0075141F" w:rsidRDefault="54B528AF" w:rsidP="00E53EF4">
      <w:pPr>
        <w:pStyle w:val="Textoindependiente"/>
        <w:spacing w:line="240" w:lineRule="auto"/>
        <w:rPr>
          <w:rFonts w:ascii="Arial" w:hAnsi="Arial" w:cs="Arial"/>
          <w:sz w:val="22"/>
          <w:szCs w:val="22"/>
          <w:lang w:val="es-ES"/>
        </w:rPr>
      </w:pPr>
      <w:r w:rsidRPr="0075141F">
        <w:rPr>
          <w:rFonts w:ascii="Arial" w:hAnsi="Arial" w:cs="Arial"/>
          <w:b/>
          <w:bCs/>
          <w:sz w:val="22"/>
          <w:szCs w:val="22"/>
          <w:lang w:val="es-ES"/>
        </w:rPr>
        <w:t xml:space="preserve">DISPONIBILIDAD: </w:t>
      </w:r>
      <w:r w:rsidRPr="0075141F">
        <w:rPr>
          <w:rFonts w:ascii="Arial" w:hAnsi="Arial" w:cs="Arial"/>
          <w:sz w:val="22"/>
          <w:szCs w:val="22"/>
          <w:lang w:val="es-ES"/>
        </w:rPr>
        <w:t xml:space="preserve">La disponibilidad es la propiedad de la información que se refiere a que ésta debe </w:t>
      </w:r>
      <w:r w:rsidRPr="0075141F">
        <w:rPr>
          <w:rFonts w:ascii="Arial" w:hAnsi="Arial" w:cs="Arial"/>
          <w:sz w:val="22"/>
          <w:szCs w:val="22"/>
          <w:lang w:val="es-ES"/>
        </w:rPr>
        <w:lastRenderedPageBreak/>
        <w:t>ser accesible y utilizable por solicitud de una persona entidad o proceso autorizada cuando así lo requiera está, en el momento y en la forma que se requiere ahora y en el futuro, al igual que los recursos necesarios para su uso.</w:t>
      </w:r>
    </w:p>
    <w:p w14:paraId="5766C36B" w14:textId="2797C934" w:rsidR="00DD204E" w:rsidRPr="0075141F" w:rsidRDefault="54B528AF" w:rsidP="5CB9B77C">
      <w:pPr>
        <w:pStyle w:val="Descripcin"/>
        <w:ind w:left="720"/>
        <w:jc w:val="center"/>
        <w:rPr>
          <w:rFonts w:ascii="Arial" w:hAnsi="Arial" w:cs="Arial"/>
          <w:b w:val="0"/>
          <w:bCs w:val="0"/>
          <w:color w:val="auto"/>
          <w:lang w:val="es-ES"/>
        </w:rPr>
      </w:pPr>
      <w:bookmarkStart w:id="93" w:name="_Toc52197165"/>
      <w:bookmarkStart w:id="94" w:name="_Toc86836438"/>
      <w:bookmarkStart w:id="95" w:name="_Toc116994921"/>
      <w:r w:rsidRPr="0075141F">
        <w:rPr>
          <w:rFonts w:ascii="Arial" w:hAnsi="Arial" w:cs="Arial"/>
          <w:color w:val="auto"/>
        </w:rPr>
        <w:t xml:space="preserve">Tabla </w:t>
      </w:r>
      <w:r w:rsidR="00DD204E" w:rsidRPr="0075141F">
        <w:rPr>
          <w:rFonts w:ascii="Arial" w:hAnsi="Arial" w:cs="Arial"/>
          <w:color w:val="auto"/>
        </w:rPr>
        <w:fldChar w:fldCharType="begin"/>
      </w:r>
      <w:r w:rsidR="00DD204E" w:rsidRPr="0075141F">
        <w:rPr>
          <w:rFonts w:ascii="Arial" w:hAnsi="Arial" w:cs="Arial"/>
          <w:color w:val="auto"/>
        </w:rPr>
        <w:instrText xml:space="preserve"> SEQ Tabla \* ARABIC </w:instrText>
      </w:r>
      <w:r w:rsidR="00DD204E" w:rsidRPr="0075141F">
        <w:rPr>
          <w:rFonts w:ascii="Arial" w:hAnsi="Arial" w:cs="Arial"/>
          <w:color w:val="auto"/>
        </w:rPr>
        <w:fldChar w:fldCharType="separate"/>
      </w:r>
      <w:r w:rsidR="007F0EB2">
        <w:rPr>
          <w:rFonts w:ascii="Arial" w:hAnsi="Arial" w:cs="Arial"/>
          <w:noProof/>
          <w:color w:val="auto"/>
        </w:rPr>
        <w:t>15</w:t>
      </w:r>
      <w:r w:rsidR="00DD204E" w:rsidRPr="0075141F">
        <w:rPr>
          <w:rFonts w:ascii="Arial" w:hAnsi="Arial" w:cs="Arial"/>
          <w:color w:val="auto"/>
        </w:rPr>
        <w:fldChar w:fldCharType="end"/>
      </w:r>
      <w:r w:rsidRPr="0075141F">
        <w:rPr>
          <w:rFonts w:ascii="Arial" w:hAnsi="Arial" w:cs="Arial"/>
          <w:b w:val="0"/>
          <w:bCs w:val="0"/>
          <w:color w:val="auto"/>
        </w:rPr>
        <w:t xml:space="preserve"> Clasificación de acuerdo con la disponibilidad</w:t>
      </w:r>
      <w:bookmarkEnd w:id="93"/>
      <w:bookmarkEnd w:id="94"/>
      <w:bookmarkEnd w:id="95"/>
    </w:p>
    <w:tbl>
      <w:tblPr>
        <w:tblStyle w:val="Tablaconcuadrcula"/>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D204E" w:rsidRPr="0075141F" w14:paraId="4947237E" w14:textId="77777777" w:rsidTr="5CB9B77C">
        <w:tc>
          <w:tcPr>
            <w:tcW w:w="2410" w:type="dxa"/>
            <w:shd w:val="clear" w:color="auto" w:fill="C00000"/>
            <w:vAlign w:val="center"/>
          </w:tcPr>
          <w:p w14:paraId="1C63BBF6"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1 (ALTA)</w:t>
            </w:r>
          </w:p>
        </w:tc>
        <w:tc>
          <w:tcPr>
            <w:tcW w:w="7655" w:type="dxa"/>
          </w:tcPr>
          <w:p w14:paraId="392E88E9" w14:textId="77777777" w:rsidR="00DD204E" w:rsidRPr="0075141F" w:rsidRDefault="54B528AF" w:rsidP="5CB9B77C">
            <w:pPr>
              <w:pStyle w:val="Textoindependiente"/>
              <w:spacing w:after="0" w:line="240" w:lineRule="auto"/>
              <w:rPr>
                <w:rFonts w:ascii="Arial" w:hAnsi="Arial" w:cs="Arial"/>
                <w:sz w:val="18"/>
                <w:szCs w:val="18"/>
              </w:rPr>
            </w:pPr>
            <w:r w:rsidRPr="0075141F">
              <w:rPr>
                <w:rFonts w:ascii="Arial" w:hAnsi="Arial" w:cs="Arial"/>
                <w:sz w:val="18"/>
                <w:szCs w:val="18"/>
              </w:rPr>
              <w:t>La no disponibilidad de la información puede conllevar un impacto negativo de índole legal o económica, retrasar sus funciones, o generar pérdidas de imagen severas a entes externos</w:t>
            </w:r>
          </w:p>
        </w:tc>
      </w:tr>
      <w:tr w:rsidR="00DD204E" w:rsidRPr="0075141F" w14:paraId="4DC061B1" w14:textId="77777777" w:rsidTr="5CB9B77C">
        <w:tc>
          <w:tcPr>
            <w:tcW w:w="2410" w:type="dxa"/>
            <w:shd w:val="clear" w:color="auto" w:fill="FFC000"/>
            <w:vAlign w:val="center"/>
          </w:tcPr>
          <w:p w14:paraId="4929723D"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2 (MEDIA)</w:t>
            </w:r>
          </w:p>
        </w:tc>
        <w:tc>
          <w:tcPr>
            <w:tcW w:w="7655" w:type="dxa"/>
          </w:tcPr>
          <w:p w14:paraId="5610635A"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La no disponibilidad de la información puede conllevar un impacto negativo de índole legal o económica, retrasar sus funciones, o generar pérdida de imagen moderado de la entidad</w:t>
            </w:r>
          </w:p>
        </w:tc>
      </w:tr>
      <w:tr w:rsidR="00DD204E" w:rsidRPr="0075141F" w14:paraId="629D0DD1" w14:textId="77777777" w:rsidTr="5CB9B77C">
        <w:tc>
          <w:tcPr>
            <w:tcW w:w="2410" w:type="dxa"/>
            <w:shd w:val="clear" w:color="auto" w:fill="00B050"/>
            <w:vAlign w:val="center"/>
          </w:tcPr>
          <w:p w14:paraId="68708FA7"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3 (BAJA)</w:t>
            </w:r>
          </w:p>
        </w:tc>
        <w:tc>
          <w:tcPr>
            <w:tcW w:w="7655" w:type="dxa"/>
          </w:tcPr>
          <w:p w14:paraId="4143D707"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La no disponibilidad de la información puede afectar la operación normal de la entidad o entes externos, pero no conlleva implicaciones legales, económicas o de pérdida de imagen.</w:t>
            </w:r>
          </w:p>
        </w:tc>
      </w:tr>
      <w:tr w:rsidR="00DD204E" w:rsidRPr="0075141F" w14:paraId="4B94D42C" w14:textId="77777777" w:rsidTr="5CB9B77C">
        <w:tc>
          <w:tcPr>
            <w:tcW w:w="2410" w:type="dxa"/>
            <w:shd w:val="clear" w:color="auto" w:fill="0070C0"/>
            <w:vAlign w:val="center"/>
          </w:tcPr>
          <w:p w14:paraId="3E2808CE"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NO CLASIFICADA</w:t>
            </w:r>
          </w:p>
        </w:tc>
        <w:tc>
          <w:tcPr>
            <w:tcW w:w="7655" w:type="dxa"/>
          </w:tcPr>
          <w:p w14:paraId="20E6A6AC" w14:textId="77777777" w:rsidR="00DD204E" w:rsidRPr="0075141F" w:rsidRDefault="54B528AF" w:rsidP="5CB9B77C">
            <w:pPr>
              <w:pStyle w:val="Textoindependiente"/>
              <w:spacing w:after="0" w:line="240" w:lineRule="auto"/>
              <w:rPr>
                <w:rFonts w:ascii="Arial" w:hAnsi="Arial" w:cs="Arial"/>
                <w:sz w:val="18"/>
                <w:szCs w:val="18"/>
                <w:lang w:val="es-ES"/>
              </w:rPr>
            </w:pPr>
            <w:r w:rsidRPr="0075141F">
              <w:rPr>
                <w:rFonts w:ascii="Arial" w:hAnsi="Arial" w:cs="Arial"/>
                <w:sz w:val="18"/>
                <w:szCs w:val="18"/>
              </w:rPr>
              <w:t>Activos de Información que deben ser incluidos en el inventario y que aún no han sido clasificados, deben ser tratados como activos de información de integridad ALTA.</w:t>
            </w:r>
          </w:p>
        </w:tc>
      </w:tr>
    </w:tbl>
    <w:p w14:paraId="279C84F6" w14:textId="28FB768D" w:rsidR="00DD204E" w:rsidRPr="0075141F" w:rsidRDefault="54B528AF" w:rsidP="5CB9B77C">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Guía para la Gestión y Clasificación de Activos de Información MINTIC</w:t>
      </w:r>
      <w:r w:rsidR="6CCB01C5" w:rsidRPr="0075141F">
        <w:rPr>
          <w:rFonts w:ascii="Arial" w:hAnsi="Arial" w:cs="Arial"/>
          <w:b w:val="0"/>
          <w:bCs w:val="0"/>
          <w:color w:val="auto"/>
        </w:rPr>
        <w:t xml:space="preserve"> </w:t>
      </w:r>
      <w:r w:rsidR="799823EC" w:rsidRPr="0075141F">
        <w:rPr>
          <w:rFonts w:ascii="Arial" w:hAnsi="Arial" w:cs="Arial"/>
          <w:b w:val="0"/>
          <w:bCs w:val="0"/>
          <w:color w:val="auto"/>
        </w:rPr>
        <w:t xml:space="preserve">pág. </w:t>
      </w:r>
      <w:r w:rsidR="6CCB01C5" w:rsidRPr="0075141F">
        <w:rPr>
          <w:rFonts w:ascii="Arial" w:hAnsi="Arial" w:cs="Arial"/>
          <w:b w:val="0"/>
          <w:bCs w:val="0"/>
          <w:color w:val="auto"/>
        </w:rPr>
        <w:t>18</w:t>
      </w:r>
    </w:p>
    <w:p w14:paraId="3AA59733" w14:textId="77777777" w:rsidR="00DD204E" w:rsidRPr="0075141F" w:rsidRDefault="00DD204E" w:rsidP="5CB9B77C">
      <w:pPr>
        <w:rPr>
          <w:rFonts w:ascii="Arial" w:hAnsi="Arial" w:cs="Arial"/>
          <w:sz w:val="22"/>
          <w:szCs w:val="22"/>
        </w:rPr>
      </w:pPr>
    </w:p>
    <w:p w14:paraId="7DA66474" w14:textId="51D560A9" w:rsidR="00DD204E" w:rsidRPr="0075141F" w:rsidRDefault="54B528AF" w:rsidP="00E53EF4">
      <w:pPr>
        <w:pStyle w:val="Textoindependiente"/>
        <w:widowControl/>
        <w:numPr>
          <w:ilvl w:val="0"/>
          <w:numId w:val="17"/>
        </w:numPr>
        <w:adjustRightInd/>
        <w:spacing w:line="240" w:lineRule="auto"/>
        <w:textAlignment w:val="auto"/>
        <w:rPr>
          <w:rFonts w:ascii="Arial" w:hAnsi="Arial" w:cs="Arial"/>
          <w:sz w:val="22"/>
          <w:szCs w:val="22"/>
          <w:lang w:val="es-ES"/>
        </w:rPr>
      </w:pPr>
      <w:r w:rsidRPr="0075141F">
        <w:rPr>
          <w:rFonts w:ascii="Arial" w:hAnsi="Arial" w:cs="Arial"/>
          <w:b/>
          <w:bCs/>
          <w:sz w:val="22"/>
          <w:szCs w:val="22"/>
          <w:lang w:val="es-ES"/>
        </w:rPr>
        <w:t>Determinar la criticidad del activo: se</w:t>
      </w:r>
      <w:r w:rsidRPr="0075141F">
        <w:rPr>
          <w:rFonts w:ascii="Arial" w:hAnsi="Arial" w:cs="Arial"/>
          <w:sz w:val="22"/>
          <w:szCs w:val="22"/>
          <w:lang w:val="es-ES"/>
        </w:rPr>
        <w:t xml:space="preserve"> debe evaluar la criticidad de los activos, a través de preguntas que le permitan determinar el grado de importancia de cada uno, para posteriormente, durante el análisis de riesgos tener presente esta criticidad para hacer una valoración adecuada de cada caso.</w:t>
      </w:r>
    </w:p>
    <w:p w14:paraId="7368A9AD" w14:textId="3B5E0718" w:rsidR="00DD204E" w:rsidRPr="0075141F" w:rsidRDefault="54B528AF" w:rsidP="5CB9B77C">
      <w:pPr>
        <w:pStyle w:val="Descripcin"/>
        <w:ind w:left="720"/>
        <w:jc w:val="center"/>
        <w:rPr>
          <w:rFonts w:ascii="Arial" w:hAnsi="Arial" w:cs="Arial"/>
          <w:color w:val="auto"/>
          <w:lang w:val="es-ES"/>
        </w:rPr>
      </w:pPr>
      <w:bookmarkStart w:id="96" w:name="_Toc52197166"/>
      <w:bookmarkStart w:id="97" w:name="_Toc86836439"/>
      <w:bookmarkStart w:id="98" w:name="_Toc116994922"/>
      <w:r w:rsidRPr="0075141F">
        <w:rPr>
          <w:rFonts w:ascii="Arial" w:hAnsi="Arial" w:cs="Arial"/>
          <w:color w:val="auto"/>
        </w:rPr>
        <w:t xml:space="preserve">Tabla </w:t>
      </w:r>
      <w:r w:rsidR="00DD204E" w:rsidRPr="0075141F">
        <w:rPr>
          <w:rFonts w:ascii="Arial" w:hAnsi="Arial" w:cs="Arial"/>
          <w:color w:val="auto"/>
        </w:rPr>
        <w:fldChar w:fldCharType="begin"/>
      </w:r>
      <w:r w:rsidR="00DD204E" w:rsidRPr="0075141F">
        <w:rPr>
          <w:rFonts w:ascii="Arial" w:hAnsi="Arial" w:cs="Arial"/>
          <w:color w:val="auto"/>
        </w:rPr>
        <w:instrText xml:space="preserve"> SEQ Tabla \* ARABIC </w:instrText>
      </w:r>
      <w:r w:rsidR="00DD204E" w:rsidRPr="0075141F">
        <w:rPr>
          <w:rFonts w:ascii="Arial" w:hAnsi="Arial" w:cs="Arial"/>
          <w:color w:val="auto"/>
        </w:rPr>
        <w:fldChar w:fldCharType="separate"/>
      </w:r>
      <w:r w:rsidR="007F0EB2">
        <w:rPr>
          <w:rFonts w:ascii="Arial" w:hAnsi="Arial" w:cs="Arial"/>
          <w:noProof/>
          <w:color w:val="auto"/>
        </w:rPr>
        <w:t>16</w:t>
      </w:r>
      <w:r w:rsidR="00DD204E" w:rsidRPr="0075141F">
        <w:rPr>
          <w:rFonts w:ascii="Arial" w:hAnsi="Arial" w:cs="Arial"/>
          <w:color w:val="auto"/>
        </w:rPr>
        <w:fldChar w:fldCharType="end"/>
      </w:r>
      <w:r w:rsidRPr="0075141F">
        <w:rPr>
          <w:rFonts w:ascii="Arial" w:hAnsi="Arial" w:cs="Arial"/>
          <w:b w:val="0"/>
          <w:bCs w:val="0"/>
          <w:color w:val="auto"/>
        </w:rPr>
        <w:t xml:space="preserve"> Niveles de clasificación</w:t>
      </w:r>
      <w:bookmarkEnd w:id="96"/>
      <w:bookmarkEnd w:id="97"/>
      <w:bookmarkEnd w:id="98"/>
    </w:p>
    <w:tbl>
      <w:tblPr>
        <w:tblStyle w:val="Tablaconcuadrcula"/>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D204E" w:rsidRPr="0075141F" w14:paraId="7F644CB3" w14:textId="77777777" w:rsidTr="5CB9B77C">
        <w:tc>
          <w:tcPr>
            <w:tcW w:w="2410" w:type="dxa"/>
            <w:shd w:val="clear" w:color="auto" w:fill="C00000"/>
            <w:vAlign w:val="center"/>
          </w:tcPr>
          <w:p w14:paraId="114255A6"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(ALTA)</w:t>
            </w:r>
          </w:p>
        </w:tc>
        <w:tc>
          <w:tcPr>
            <w:tcW w:w="7655" w:type="dxa"/>
          </w:tcPr>
          <w:p w14:paraId="38DC8843" w14:textId="77777777" w:rsidR="00DD204E" w:rsidRPr="0075141F" w:rsidRDefault="54B528AF" w:rsidP="5CB9B77C">
            <w:pPr>
              <w:pStyle w:val="Textoindependiente"/>
              <w:spacing w:after="0" w:line="240" w:lineRule="auto"/>
              <w:rPr>
                <w:rFonts w:ascii="Arial" w:hAnsi="Arial" w:cs="Arial"/>
                <w:sz w:val="18"/>
                <w:szCs w:val="18"/>
              </w:rPr>
            </w:pPr>
            <w:r w:rsidRPr="0075141F">
              <w:rPr>
                <w:rFonts w:ascii="Arial" w:hAnsi="Arial" w:cs="Arial"/>
                <w:sz w:val="18"/>
                <w:szCs w:val="18"/>
              </w:rPr>
              <w:t>Activos de información en los cuales la clasificación de la información en dos (2) o todas las propiedades (confidencialidad, integridad, y disponibilidad) es alta.</w:t>
            </w:r>
          </w:p>
        </w:tc>
      </w:tr>
      <w:tr w:rsidR="00DD204E" w:rsidRPr="0075141F" w14:paraId="37A9B9CA" w14:textId="77777777" w:rsidTr="5CB9B77C">
        <w:tc>
          <w:tcPr>
            <w:tcW w:w="2410" w:type="dxa"/>
            <w:shd w:val="clear" w:color="auto" w:fill="FFC000"/>
            <w:vAlign w:val="center"/>
          </w:tcPr>
          <w:p w14:paraId="45DF717A"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(MEDIA)</w:t>
            </w:r>
          </w:p>
        </w:tc>
        <w:tc>
          <w:tcPr>
            <w:tcW w:w="7655" w:type="dxa"/>
          </w:tcPr>
          <w:p w14:paraId="2811384D" w14:textId="77777777" w:rsidR="00DD204E" w:rsidRPr="0075141F" w:rsidRDefault="54B528AF" w:rsidP="5CB9B77C">
            <w:pPr>
              <w:pStyle w:val="Textoindependiente"/>
              <w:spacing w:after="0" w:line="240" w:lineRule="auto"/>
              <w:rPr>
                <w:rFonts w:ascii="Arial" w:hAnsi="Arial" w:cs="Arial"/>
                <w:sz w:val="18"/>
                <w:szCs w:val="18"/>
              </w:rPr>
            </w:pPr>
            <w:r w:rsidRPr="0075141F">
              <w:rPr>
                <w:rFonts w:ascii="Arial" w:hAnsi="Arial" w:cs="Arial"/>
                <w:sz w:val="18"/>
                <w:szCs w:val="18"/>
              </w:rPr>
              <w:t>Activos de información en los cuales la clasificación de la información es alta en una (1) de sus propiedades o al menos una de ellas es de nivel medio.</w:t>
            </w:r>
          </w:p>
        </w:tc>
      </w:tr>
      <w:tr w:rsidR="00DD204E" w:rsidRPr="0075141F" w14:paraId="3A9BF130" w14:textId="77777777" w:rsidTr="5CB9B77C">
        <w:tc>
          <w:tcPr>
            <w:tcW w:w="2410" w:type="dxa"/>
            <w:shd w:val="clear" w:color="auto" w:fill="00B050"/>
            <w:vAlign w:val="center"/>
          </w:tcPr>
          <w:p w14:paraId="05494FBB" w14:textId="77777777" w:rsidR="00DD204E" w:rsidRPr="0075141F" w:rsidRDefault="54B528AF" w:rsidP="5CB9B77C">
            <w:pPr>
              <w:pStyle w:val="Textoindependiente"/>
              <w:spacing w:after="0" w:line="240" w:lineRule="auto"/>
              <w:jc w:val="center"/>
              <w:rPr>
                <w:rFonts w:ascii="Arial" w:hAnsi="Arial" w:cs="Arial"/>
                <w:sz w:val="18"/>
                <w:szCs w:val="18"/>
                <w:lang w:val="es-ES"/>
              </w:rPr>
            </w:pPr>
            <w:r w:rsidRPr="0075141F">
              <w:rPr>
                <w:rFonts w:ascii="Arial" w:hAnsi="Arial" w:cs="Arial"/>
                <w:sz w:val="18"/>
                <w:szCs w:val="18"/>
              </w:rPr>
              <w:t>(BAJA)</w:t>
            </w:r>
          </w:p>
        </w:tc>
        <w:tc>
          <w:tcPr>
            <w:tcW w:w="7655" w:type="dxa"/>
          </w:tcPr>
          <w:p w14:paraId="68846823" w14:textId="77777777" w:rsidR="00DD204E" w:rsidRPr="0075141F" w:rsidRDefault="54B528AF" w:rsidP="5CB9B77C">
            <w:pPr>
              <w:pStyle w:val="Textoindependiente"/>
              <w:spacing w:after="0" w:line="240" w:lineRule="auto"/>
              <w:rPr>
                <w:rFonts w:ascii="Arial" w:hAnsi="Arial" w:cs="Arial"/>
                <w:sz w:val="18"/>
                <w:szCs w:val="18"/>
              </w:rPr>
            </w:pPr>
            <w:r w:rsidRPr="0075141F">
              <w:rPr>
                <w:rFonts w:ascii="Arial" w:hAnsi="Arial" w:cs="Arial"/>
                <w:sz w:val="18"/>
                <w:szCs w:val="18"/>
              </w:rPr>
              <w:t>Activos de información en los cuales la clasificación de la información en todos sus niveles es baja.</w:t>
            </w:r>
          </w:p>
        </w:tc>
      </w:tr>
    </w:tbl>
    <w:p w14:paraId="0B809C8D" w14:textId="35EBA643" w:rsidR="00DD204E" w:rsidRPr="0075141F" w:rsidRDefault="54B528AF" w:rsidP="5CB9B77C">
      <w:pPr>
        <w:pStyle w:val="Textoindependiente"/>
        <w:spacing w:line="240" w:lineRule="auto"/>
        <w:jc w:val="center"/>
        <w:rPr>
          <w:rFonts w:ascii="Arial" w:hAnsi="Arial" w:cs="Arial"/>
          <w:sz w:val="18"/>
          <w:szCs w:val="18"/>
        </w:rPr>
      </w:pPr>
      <w:r w:rsidRPr="0075141F">
        <w:rPr>
          <w:rFonts w:ascii="Arial" w:hAnsi="Arial" w:cs="Arial"/>
          <w:b/>
          <w:bCs/>
          <w:sz w:val="18"/>
          <w:szCs w:val="18"/>
        </w:rPr>
        <w:t>Fuente</w:t>
      </w:r>
      <w:r w:rsidRPr="0075141F">
        <w:rPr>
          <w:rFonts w:ascii="Arial" w:hAnsi="Arial" w:cs="Arial"/>
          <w:sz w:val="18"/>
          <w:szCs w:val="18"/>
        </w:rPr>
        <w:t>: Guía para la Gestión y Clasificación de Activos de Información MINTIC</w:t>
      </w:r>
      <w:r w:rsidR="6CCB01C5" w:rsidRPr="0075141F">
        <w:rPr>
          <w:rFonts w:ascii="Arial" w:hAnsi="Arial" w:cs="Arial"/>
          <w:sz w:val="18"/>
          <w:szCs w:val="18"/>
        </w:rPr>
        <w:t xml:space="preserve"> </w:t>
      </w:r>
      <w:r w:rsidR="799823EC" w:rsidRPr="0075141F">
        <w:rPr>
          <w:rFonts w:ascii="Arial" w:hAnsi="Arial" w:cs="Arial"/>
          <w:sz w:val="18"/>
          <w:szCs w:val="18"/>
        </w:rPr>
        <w:t xml:space="preserve">pág. </w:t>
      </w:r>
      <w:r w:rsidR="6CCB01C5" w:rsidRPr="0075141F">
        <w:rPr>
          <w:rFonts w:ascii="Arial" w:hAnsi="Arial" w:cs="Arial"/>
          <w:sz w:val="18"/>
          <w:szCs w:val="18"/>
        </w:rPr>
        <w:t>13</w:t>
      </w:r>
    </w:p>
    <w:p w14:paraId="2D1D7B9F" w14:textId="01E1958D" w:rsidR="000428B0" w:rsidRPr="0075141F" w:rsidRDefault="041F2C4F" w:rsidP="00BF2B27">
      <w:pPr>
        <w:pStyle w:val="Ttulo2"/>
        <w:keepNext w:val="0"/>
        <w:keepLines w:val="0"/>
        <w:numPr>
          <w:ilvl w:val="2"/>
          <w:numId w:val="11"/>
        </w:numPr>
        <w:spacing w:before="0" w:line="240" w:lineRule="auto"/>
        <w:rPr>
          <w:rFonts w:ascii="Arial" w:hAnsi="Arial" w:cs="Arial"/>
          <w:color w:val="auto"/>
          <w:sz w:val="22"/>
          <w:szCs w:val="22"/>
        </w:rPr>
      </w:pPr>
      <w:bookmarkStart w:id="99" w:name="_Toc86836418"/>
      <w:bookmarkStart w:id="100" w:name="_Toc116995126"/>
      <w:r w:rsidRPr="0075141F">
        <w:rPr>
          <w:rFonts w:ascii="Arial" w:hAnsi="Arial" w:cs="Arial"/>
          <w:color w:val="auto"/>
          <w:sz w:val="22"/>
          <w:szCs w:val="22"/>
        </w:rPr>
        <w:t>Identificación riesgos de seguridad de la información</w:t>
      </w:r>
      <w:bookmarkEnd w:id="99"/>
      <w:bookmarkEnd w:id="100"/>
    </w:p>
    <w:p w14:paraId="24CC388D" w14:textId="31F0606F" w:rsidR="6864CD5A" w:rsidRPr="0075141F" w:rsidRDefault="6864CD5A" w:rsidP="6864CD5A"/>
    <w:p w14:paraId="2E034F07" w14:textId="51A343BE" w:rsidR="00BE348B" w:rsidRPr="0075141F" w:rsidRDefault="78FE7063" w:rsidP="5CB9B77C">
      <w:pPr>
        <w:pStyle w:val="Default"/>
        <w:rPr>
          <w:rFonts w:cs="Arial"/>
          <w:color w:val="auto"/>
          <w:sz w:val="22"/>
          <w:szCs w:val="22"/>
        </w:rPr>
      </w:pPr>
      <w:r w:rsidRPr="0075141F">
        <w:rPr>
          <w:rFonts w:cs="Arial"/>
          <w:color w:val="auto"/>
          <w:sz w:val="22"/>
          <w:szCs w:val="22"/>
        </w:rPr>
        <w:t>P</w:t>
      </w:r>
      <w:r w:rsidR="7CF43DBF" w:rsidRPr="0075141F">
        <w:rPr>
          <w:rFonts w:cs="Arial"/>
          <w:color w:val="auto"/>
          <w:sz w:val="22"/>
          <w:szCs w:val="22"/>
        </w:rPr>
        <w:t>ara la identificación de riesgos de seguridad d</w:t>
      </w:r>
      <w:r w:rsidR="5B1E3C08" w:rsidRPr="0075141F">
        <w:rPr>
          <w:rFonts w:cs="Arial"/>
          <w:color w:val="auto"/>
          <w:sz w:val="22"/>
          <w:szCs w:val="22"/>
        </w:rPr>
        <w:t>e la información</w:t>
      </w:r>
      <w:r w:rsidR="3DC19550" w:rsidRPr="0075141F">
        <w:rPr>
          <w:rFonts w:cs="Arial"/>
          <w:color w:val="auto"/>
          <w:sz w:val="22"/>
          <w:szCs w:val="22"/>
        </w:rPr>
        <w:t xml:space="preserve">, es necesario contar con la </w:t>
      </w:r>
      <w:r w:rsidR="7F4D8F43" w:rsidRPr="0075141F">
        <w:rPr>
          <w:rFonts w:cs="Arial"/>
          <w:color w:val="auto"/>
          <w:sz w:val="22"/>
          <w:szCs w:val="22"/>
        </w:rPr>
        <w:t xml:space="preserve">matriz de activos de información </w:t>
      </w:r>
      <w:r w:rsidR="16F5C82E" w:rsidRPr="0075141F">
        <w:rPr>
          <w:rFonts w:cs="Arial"/>
          <w:color w:val="auto"/>
          <w:sz w:val="22"/>
          <w:szCs w:val="22"/>
        </w:rPr>
        <w:t>consolidada, donde</w:t>
      </w:r>
      <w:r w:rsidR="7F4D8F43" w:rsidRPr="0075141F">
        <w:rPr>
          <w:rFonts w:cs="Arial"/>
          <w:color w:val="auto"/>
          <w:sz w:val="22"/>
          <w:szCs w:val="22"/>
        </w:rPr>
        <w:t xml:space="preserve"> el </w:t>
      </w:r>
      <w:r w:rsidR="3DC19550" w:rsidRPr="0075141F">
        <w:rPr>
          <w:rFonts w:cs="Arial"/>
          <w:color w:val="auto"/>
          <w:sz w:val="22"/>
          <w:szCs w:val="22"/>
        </w:rPr>
        <w:t xml:space="preserve">activo de información </w:t>
      </w:r>
      <w:r w:rsidR="7CF43DBF" w:rsidRPr="0075141F">
        <w:rPr>
          <w:rFonts w:cs="Arial"/>
          <w:color w:val="auto"/>
          <w:sz w:val="22"/>
          <w:szCs w:val="22"/>
        </w:rPr>
        <w:t xml:space="preserve">se </w:t>
      </w:r>
      <w:r w:rsidR="7F6506C7" w:rsidRPr="0075141F">
        <w:rPr>
          <w:rFonts w:cs="Arial"/>
          <w:color w:val="auto"/>
          <w:sz w:val="22"/>
          <w:szCs w:val="22"/>
        </w:rPr>
        <w:t xml:space="preserve">clasifique de </w:t>
      </w:r>
      <w:r w:rsidR="7CF43DBF" w:rsidRPr="0075141F">
        <w:rPr>
          <w:rFonts w:cs="Arial"/>
          <w:color w:val="auto"/>
          <w:sz w:val="22"/>
          <w:szCs w:val="22"/>
        </w:rPr>
        <w:t xml:space="preserve">acuerdo con los atributos de confidencialidad, integridad y disponibilidad </w:t>
      </w:r>
      <w:r w:rsidR="10AE21D3" w:rsidRPr="0075141F">
        <w:rPr>
          <w:rFonts w:cs="Arial"/>
          <w:color w:val="auto"/>
          <w:sz w:val="22"/>
          <w:szCs w:val="22"/>
        </w:rPr>
        <w:t xml:space="preserve">y </w:t>
      </w:r>
      <w:r w:rsidR="7FD3CF71" w:rsidRPr="0075141F">
        <w:rPr>
          <w:rFonts w:cs="Arial"/>
          <w:color w:val="auto"/>
          <w:sz w:val="22"/>
          <w:szCs w:val="22"/>
        </w:rPr>
        <w:t xml:space="preserve">que su </w:t>
      </w:r>
      <w:r w:rsidR="7CF43DBF" w:rsidRPr="0075141F">
        <w:rPr>
          <w:rFonts w:cs="Arial"/>
          <w:color w:val="auto"/>
          <w:sz w:val="22"/>
          <w:szCs w:val="22"/>
        </w:rPr>
        <w:t>e</w:t>
      </w:r>
      <w:r w:rsidR="0C6A96D1" w:rsidRPr="0075141F">
        <w:rPr>
          <w:rFonts w:cs="Arial"/>
          <w:color w:val="auto"/>
          <w:sz w:val="22"/>
          <w:szCs w:val="22"/>
        </w:rPr>
        <w:t>valua</w:t>
      </w:r>
      <w:r w:rsidR="085BBCBD" w:rsidRPr="0075141F">
        <w:rPr>
          <w:rFonts w:cs="Arial"/>
          <w:color w:val="auto"/>
          <w:sz w:val="22"/>
          <w:szCs w:val="22"/>
        </w:rPr>
        <w:t>ción del</w:t>
      </w:r>
      <w:r w:rsidR="0C6A96D1" w:rsidRPr="0075141F">
        <w:rPr>
          <w:rFonts w:cs="Arial"/>
          <w:color w:val="auto"/>
          <w:sz w:val="22"/>
          <w:szCs w:val="22"/>
        </w:rPr>
        <w:t xml:space="preserve"> nivel de</w:t>
      </w:r>
      <w:r w:rsidR="7CF43DBF" w:rsidRPr="0075141F">
        <w:rPr>
          <w:rFonts w:cs="Arial"/>
          <w:color w:val="auto"/>
          <w:sz w:val="22"/>
          <w:szCs w:val="22"/>
        </w:rPr>
        <w:t xml:space="preserve"> criticidad sea </w:t>
      </w:r>
      <w:r w:rsidR="7CF43DBF" w:rsidRPr="0075141F">
        <w:rPr>
          <w:rFonts w:cs="Arial"/>
          <w:b/>
          <w:bCs/>
          <w:color w:val="auto"/>
          <w:sz w:val="22"/>
          <w:szCs w:val="22"/>
        </w:rPr>
        <w:t>ALTO</w:t>
      </w:r>
      <w:r w:rsidR="345267DA" w:rsidRPr="0075141F">
        <w:rPr>
          <w:rFonts w:cs="Arial"/>
          <w:b/>
          <w:bCs/>
          <w:color w:val="auto"/>
          <w:sz w:val="22"/>
          <w:szCs w:val="22"/>
        </w:rPr>
        <w:t>.</w:t>
      </w:r>
      <w:r w:rsidR="10AE21D3" w:rsidRPr="0075141F">
        <w:rPr>
          <w:rFonts w:cs="Arial"/>
          <w:b/>
          <w:bCs/>
          <w:color w:val="auto"/>
          <w:sz w:val="22"/>
          <w:szCs w:val="22"/>
        </w:rPr>
        <w:t xml:space="preserve"> </w:t>
      </w:r>
    </w:p>
    <w:p w14:paraId="48379AD5" w14:textId="3EEC10C9" w:rsidR="00BE348B" w:rsidRPr="0075141F" w:rsidRDefault="3E45190E" w:rsidP="5CB9B77C">
      <w:pPr>
        <w:pStyle w:val="Default"/>
        <w:rPr>
          <w:rFonts w:cs="Arial"/>
          <w:color w:val="auto"/>
          <w:sz w:val="22"/>
          <w:szCs w:val="22"/>
        </w:rPr>
      </w:pPr>
      <w:r w:rsidRPr="0075141F">
        <w:rPr>
          <w:rFonts w:cs="Arial"/>
          <w:color w:val="auto"/>
          <w:sz w:val="22"/>
          <w:szCs w:val="22"/>
        </w:rPr>
        <w:t>las actividades de esta etapa deben ser enfocadas a los riesgos potenciales que ocasionen una incidencia negativa sobre el desarrollo de los objetivos de los procesos.</w:t>
      </w:r>
    </w:p>
    <w:p w14:paraId="418C555C" w14:textId="77777777" w:rsidR="00BE348B" w:rsidRPr="0075141F" w:rsidRDefault="00BE348B" w:rsidP="5CB9B77C">
      <w:pPr>
        <w:pStyle w:val="Default"/>
        <w:rPr>
          <w:rFonts w:cs="Arial"/>
          <w:color w:val="auto"/>
          <w:sz w:val="22"/>
          <w:szCs w:val="22"/>
        </w:rPr>
      </w:pPr>
    </w:p>
    <w:p w14:paraId="155DE4D4" w14:textId="7FBE7265" w:rsidR="000428B0" w:rsidRPr="0075141F" w:rsidRDefault="6D01B25A" w:rsidP="5CB9B77C">
      <w:pPr>
        <w:pStyle w:val="Default"/>
        <w:rPr>
          <w:rFonts w:cs="Arial"/>
          <w:color w:val="auto"/>
          <w:sz w:val="22"/>
          <w:szCs w:val="22"/>
        </w:rPr>
      </w:pPr>
      <w:r w:rsidRPr="0075141F">
        <w:rPr>
          <w:rFonts w:cs="Arial"/>
          <w:color w:val="auto"/>
          <w:sz w:val="22"/>
          <w:szCs w:val="22"/>
        </w:rPr>
        <w:t>Los tipos que se pueden identificar son los siguientes tres (3) riesgos inherentes de seguridad de la información:</w:t>
      </w:r>
    </w:p>
    <w:p w14:paraId="348B5F00" w14:textId="77777777" w:rsidR="000428B0" w:rsidRPr="0075141F" w:rsidRDefault="000428B0" w:rsidP="5CB9B77C">
      <w:pPr>
        <w:pStyle w:val="Default"/>
        <w:rPr>
          <w:rFonts w:cs="Arial"/>
          <w:color w:val="auto"/>
          <w:sz w:val="22"/>
          <w:szCs w:val="22"/>
        </w:rPr>
      </w:pPr>
    </w:p>
    <w:p w14:paraId="7EC1C968" w14:textId="77777777" w:rsidR="000428B0" w:rsidRPr="0075141F" w:rsidRDefault="6D01B25A" w:rsidP="5CB9B77C">
      <w:pPr>
        <w:pStyle w:val="Default"/>
        <w:numPr>
          <w:ilvl w:val="0"/>
          <w:numId w:val="16"/>
        </w:numPr>
        <w:rPr>
          <w:rFonts w:cs="Arial"/>
          <w:color w:val="auto"/>
          <w:sz w:val="22"/>
          <w:szCs w:val="22"/>
        </w:rPr>
      </w:pPr>
      <w:r w:rsidRPr="0075141F">
        <w:rPr>
          <w:rFonts w:cs="Arial"/>
          <w:color w:val="auto"/>
          <w:sz w:val="22"/>
          <w:szCs w:val="22"/>
        </w:rPr>
        <w:t>Pérdida de la confidencialidad</w:t>
      </w:r>
    </w:p>
    <w:p w14:paraId="6BC71D05" w14:textId="77777777" w:rsidR="000428B0" w:rsidRPr="0075141F" w:rsidRDefault="6D01B25A" w:rsidP="5CB9B77C">
      <w:pPr>
        <w:pStyle w:val="Default"/>
        <w:numPr>
          <w:ilvl w:val="0"/>
          <w:numId w:val="16"/>
        </w:numPr>
        <w:rPr>
          <w:rFonts w:cs="Arial"/>
          <w:color w:val="auto"/>
          <w:sz w:val="22"/>
          <w:szCs w:val="22"/>
        </w:rPr>
      </w:pPr>
      <w:r w:rsidRPr="0075141F">
        <w:rPr>
          <w:rFonts w:cs="Arial"/>
          <w:color w:val="auto"/>
          <w:sz w:val="22"/>
          <w:szCs w:val="22"/>
        </w:rPr>
        <w:t>Pérdida de la integridad</w:t>
      </w:r>
    </w:p>
    <w:p w14:paraId="7526B43F" w14:textId="7353D407" w:rsidR="00DD204E" w:rsidRPr="0075141F" w:rsidRDefault="6D01B25A" w:rsidP="5CB9B77C">
      <w:pPr>
        <w:pStyle w:val="Default"/>
        <w:numPr>
          <w:ilvl w:val="0"/>
          <w:numId w:val="16"/>
        </w:numPr>
        <w:rPr>
          <w:rFonts w:cs="Arial"/>
          <w:color w:val="auto"/>
          <w:sz w:val="22"/>
          <w:szCs w:val="22"/>
        </w:rPr>
      </w:pPr>
      <w:r w:rsidRPr="0075141F">
        <w:rPr>
          <w:rFonts w:cs="Arial"/>
          <w:color w:val="auto"/>
          <w:sz w:val="22"/>
          <w:szCs w:val="22"/>
        </w:rPr>
        <w:t>Pérdida de la disponibilidad</w:t>
      </w:r>
    </w:p>
    <w:p w14:paraId="71F9F505" w14:textId="7653583B" w:rsidR="00BE348B" w:rsidRPr="0075141F" w:rsidRDefault="00BE348B" w:rsidP="5CB9B77C">
      <w:pPr>
        <w:pStyle w:val="Default"/>
        <w:rPr>
          <w:rFonts w:cs="Arial"/>
          <w:color w:val="auto"/>
          <w:sz w:val="22"/>
          <w:szCs w:val="22"/>
        </w:rPr>
      </w:pPr>
    </w:p>
    <w:p w14:paraId="766CB94E" w14:textId="13AEC6AE" w:rsidR="00BE348B" w:rsidRPr="0075141F" w:rsidRDefault="7CF43DBF" w:rsidP="5CB9B77C">
      <w:pPr>
        <w:pStyle w:val="Default"/>
        <w:rPr>
          <w:rFonts w:cs="Arial"/>
          <w:color w:val="auto"/>
          <w:sz w:val="22"/>
          <w:szCs w:val="22"/>
        </w:rPr>
      </w:pPr>
      <w:r w:rsidRPr="0075141F">
        <w:rPr>
          <w:rFonts w:cs="Arial"/>
          <w:color w:val="auto"/>
          <w:sz w:val="22"/>
          <w:szCs w:val="22"/>
        </w:rPr>
        <w:t xml:space="preserve">Para el riesgo </w:t>
      </w:r>
      <w:r w:rsidRPr="0075141F">
        <w:rPr>
          <w:rFonts w:cs="Arial"/>
          <w:b/>
          <w:bCs/>
          <w:color w:val="auto"/>
          <w:sz w:val="22"/>
          <w:szCs w:val="22"/>
        </w:rPr>
        <w:t>identificado se deben asociar el grupo de activos o activos específicos del proceso</w:t>
      </w:r>
      <w:r w:rsidRPr="0075141F">
        <w:rPr>
          <w:rFonts w:cs="Arial"/>
          <w:color w:val="auto"/>
          <w:sz w:val="22"/>
          <w:szCs w:val="22"/>
        </w:rPr>
        <w:t xml:space="preserve"> y, conjuntamente, analizar las posibles amenazas y vulnerabilidades que podrían causar su materialización.</w:t>
      </w:r>
    </w:p>
    <w:p w14:paraId="242E8C1D" w14:textId="61469D3E" w:rsidR="6864CD5A" w:rsidRPr="0075141F" w:rsidRDefault="6864CD5A" w:rsidP="6864CD5A">
      <w:pPr>
        <w:pStyle w:val="Default"/>
        <w:rPr>
          <w:rFonts w:cs="Arial"/>
          <w:color w:val="auto"/>
          <w:sz w:val="22"/>
          <w:szCs w:val="22"/>
        </w:rPr>
      </w:pPr>
    </w:p>
    <w:p w14:paraId="09C698E0" w14:textId="5984DDB8" w:rsidR="00BE348B" w:rsidRPr="0075141F" w:rsidRDefault="7CF43DBF" w:rsidP="00BF2B27">
      <w:pPr>
        <w:pStyle w:val="Ttulo2"/>
        <w:keepNext w:val="0"/>
        <w:keepLines w:val="0"/>
        <w:numPr>
          <w:ilvl w:val="2"/>
          <w:numId w:val="11"/>
        </w:numPr>
        <w:spacing w:before="0" w:line="240" w:lineRule="auto"/>
        <w:rPr>
          <w:rFonts w:ascii="Arial" w:hAnsi="Arial" w:cs="Arial"/>
          <w:color w:val="auto"/>
          <w:sz w:val="22"/>
          <w:szCs w:val="22"/>
        </w:rPr>
      </w:pPr>
      <w:bookmarkStart w:id="101" w:name="_Toc86836419"/>
      <w:bookmarkStart w:id="102" w:name="_Toc116995127"/>
      <w:r w:rsidRPr="0075141F">
        <w:rPr>
          <w:rFonts w:ascii="Arial" w:hAnsi="Arial" w:cs="Arial"/>
          <w:color w:val="auto"/>
          <w:sz w:val="22"/>
          <w:szCs w:val="22"/>
        </w:rPr>
        <w:t>Identificación de amenazas y vulnerabilidades</w:t>
      </w:r>
      <w:bookmarkEnd w:id="101"/>
      <w:bookmarkEnd w:id="102"/>
    </w:p>
    <w:p w14:paraId="3B8A9229" w14:textId="43237CFF" w:rsidR="00BE348B" w:rsidRPr="0075141F" w:rsidRDefault="00BE348B" w:rsidP="5CB9B77C">
      <w:pPr>
        <w:pStyle w:val="Default"/>
        <w:rPr>
          <w:rFonts w:cs="Arial"/>
          <w:color w:val="auto"/>
          <w:sz w:val="22"/>
          <w:szCs w:val="22"/>
        </w:rPr>
      </w:pPr>
    </w:p>
    <w:p w14:paraId="5D6DBB4F" w14:textId="77777777" w:rsidR="00BE348B" w:rsidRPr="0075141F" w:rsidRDefault="3E45190E" w:rsidP="5CB9B77C">
      <w:pPr>
        <w:pStyle w:val="Default"/>
        <w:rPr>
          <w:rFonts w:cs="Arial"/>
          <w:color w:val="auto"/>
          <w:sz w:val="22"/>
          <w:szCs w:val="22"/>
        </w:rPr>
      </w:pPr>
      <w:r w:rsidRPr="0075141F">
        <w:rPr>
          <w:rFonts w:cs="Arial"/>
          <w:color w:val="auto"/>
          <w:sz w:val="22"/>
          <w:szCs w:val="22"/>
        </w:rPr>
        <w:t>Para cada riesgo, se deben asociar el grupo de activos o activos específicos del proceso, y conjuntamente analizar las posibles amenazas y vulnerabilidades que podrían causar su materialización. A continuación, se mencionan un listado de amenazas y vulnerabilidades que podrían materializar los tres (3) riesgos previamente mencionados:</w:t>
      </w:r>
    </w:p>
    <w:p w14:paraId="55B7A72E" w14:textId="77777777" w:rsidR="00BE348B" w:rsidRPr="0075141F" w:rsidRDefault="00BE348B" w:rsidP="5CB9B77C">
      <w:pPr>
        <w:pStyle w:val="Default"/>
        <w:rPr>
          <w:rFonts w:cs="Arial"/>
          <w:color w:val="auto"/>
          <w:sz w:val="22"/>
          <w:szCs w:val="22"/>
        </w:rPr>
      </w:pPr>
    </w:p>
    <w:p w14:paraId="0195759E" w14:textId="77777777" w:rsidR="00BE348B" w:rsidRPr="0075141F" w:rsidRDefault="3E45190E" w:rsidP="5CB9B77C">
      <w:pPr>
        <w:pStyle w:val="Default"/>
        <w:rPr>
          <w:rFonts w:cs="Arial"/>
          <w:color w:val="auto"/>
          <w:sz w:val="22"/>
          <w:szCs w:val="22"/>
        </w:rPr>
      </w:pPr>
      <w:bookmarkStart w:id="103" w:name="_Toc8760229"/>
      <w:r w:rsidRPr="0075141F">
        <w:rPr>
          <w:rFonts w:cs="Arial"/>
          <w:color w:val="auto"/>
          <w:sz w:val="22"/>
          <w:szCs w:val="22"/>
        </w:rPr>
        <w:t>Se deben identificar las amenazas de los activos: en la siguiente tabla se listan las amenazas, que representan situaciones o fuentes que pueden hacer daño a los activos y materializar los riesgos. A manera de ejemplo se citan las siguientes amenazas:</w:t>
      </w:r>
      <w:bookmarkEnd w:id="103"/>
      <w:r w:rsidRPr="0075141F">
        <w:rPr>
          <w:rFonts w:cs="Arial"/>
          <w:color w:val="auto"/>
          <w:sz w:val="22"/>
          <w:szCs w:val="22"/>
        </w:rPr>
        <w:t xml:space="preserve"> </w:t>
      </w:r>
    </w:p>
    <w:p w14:paraId="5DCDE312" w14:textId="77777777" w:rsidR="00BE348B" w:rsidRPr="0075141F" w:rsidRDefault="00BE348B" w:rsidP="5CB9B77C">
      <w:pPr>
        <w:spacing w:line="240" w:lineRule="auto"/>
        <w:rPr>
          <w:rFonts w:ascii="Arial" w:hAnsi="Arial" w:cs="Arial"/>
          <w:lang w:val="es-ES"/>
        </w:rPr>
      </w:pPr>
    </w:p>
    <w:p w14:paraId="3E8D1DFB" w14:textId="3C78E413" w:rsidR="00BE348B" w:rsidRPr="0075141F" w:rsidRDefault="3E45190E" w:rsidP="00BE348B">
      <w:pPr>
        <w:pStyle w:val="Descripcin"/>
        <w:jc w:val="center"/>
        <w:rPr>
          <w:rFonts w:ascii="Arial" w:hAnsi="Arial" w:cs="Arial"/>
          <w:color w:val="auto"/>
        </w:rPr>
      </w:pPr>
      <w:bookmarkStart w:id="104" w:name="_Toc52197173"/>
      <w:bookmarkStart w:id="105" w:name="_Toc86836440"/>
      <w:bookmarkStart w:id="106" w:name="_Toc116994923"/>
      <w:r w:rsidRPr="0075141F">
        <w:rPr>
          <w:rFonts w:ascii="Arial" w:hAnsi="Arial" w:cs="Arial"/>
          <w:color w:val="auto"/>
        </w:rPr>
        <w:t xml:space="preserve">Tabla </w:t>
      </w:r>
      <w:r w:rsidR="00BE348B" w:rsidRPr="0075141F">
        <w:rPr>
          <w:rFonts w:ascii="Arial" w:hAnsi="Arial" w:cs="Arial"/>
          <w:color w:val="auto"/>
        </w:rPr>
        <w:fldChar w:fldCharType="begin"/>
      </w:r>
      <w:r w:rsidR="00BE348B" w:rsidRPr="0075141F">
        <w:rPr>
          <w:rFonts w:ascii="Arial" w:hAnsi="Arial" w:cs="Arial"/>
          <w:color w:val="auto"/>
        </w:rPr>
        <w:instrText xml:space="preserve"> SEQ Tabla \* ARABIC </w:instrText>
      </w:r>
      <w:r w:rsidR="00BE348B" w:rsidRPr="0075141F">
        <w:rPr>
          <w:rFonts w:ascii="Arial" w:hAnsi="Arial" w:cs="Arial"/>
          <w:color w:val="auto"/>
        </w:rPr>
        <w:fldChar w:fldCharType="separate"/>
      </w:r>
      <w:r w:rsidR="007F0EB2">
        <w:rPr>
          <w:rFonts w:ascii="Arial" w:hAnsi="Arial" w:cs="Arial"/>
          <w:noProof/>
          <w:color w:val="auto"/>
        </w:rPr>
        <w:t>17</w:t>
      </w:r>
      <w:r w:rsidR="00BE348B" w:rsidRPr="0075141F">
        <w:rPr>
          <w:rFonts w:ascii="Arial" w:hAnsi="Arial" w:cs="Arial"/>
          <w:color w:val="auto"/>
        </w:rPr>
        <w:fldChar w:fldCharType="end"/>
      </w:r>
      <w:r w:rsidRPr="0075141F">
        <w:rPr>
          <w:rFonts w:ascii="Arial" w:hAnsi="Arial" w:cs="Arial"/>
          <w:b w:val="0"/>
          <w:bCs w:val="0"/>
          <w:color w:val="auto"/>
        </w:rPr>
        <w:t xml:space="preserve"> Amenazas más comunes</w:t>
      </w:r>
      <w:bookmarkEnd w:id="104"/>
      <w:bookmarkEnd w:id="105"/>
      <w:bookmarkEnd w:id="106"/>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4815"/>
      </w:tblGrid>
      <w:tr w:rsidR="00BE348B" w:rsidRPr="0075141F" w14:paraId="096D95C0" w14:textId="77777777" w:rsidTr="007F0EB2">
        <w:trPr>
          <w:trHeight w:val="248"/>
          <w:tblHeader/>
          <w:jc w:val="center"/>
        </w:trPr>
        <w:tc>
          <w:tcPr>
            <w:tcW w:w="2977" w:type="dxa"/>
            <w:shd w:val="clear" w:color="auto" w:fill="F2F2F2" w:themeFill="background1" w:themeFillShade="F2"/>
            <w:vAlign w:val="bottom"/>
            <w:hideMark/>
          </w:tcPr>
          <w:p w14:paraId="46C3EF77"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TIPO</w:t>
            </w:r>
          </w:p>
        </w:tc>
        <w:tc>
          <w:tcPr>
            <w:tcW w:w="4815" w:type="dxa"/>
            <w:shd w:val="clear" w:color="auto" w:fill="F2F2F2" w:themeFill="background1" w:themeFillShade="F2"/>
            <w:vAlign w:val="bottom"/>
            <w:hideMark/>
          </w:tcPr>
          <w:p w14:paraId="65C6746E"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AMENAZA</w:t>
            </w:r>
          </w:p>
        </w:tc>
      </w:tr>
      <w:tr w:rsidR="00BE348B" w:rsidRPr="0075141F" w14:paraId="5AA0A03C" w14:textId="77777777" w:rsidTr="007F0EB2">
        <w:trPr>
          <w:trHeight w:val="70"/>
          <w:jc w:val="center"/>
        </w:trPr>
        <w:tc>
          <w:tcPr>
            <w:tcW w:w="2977" w:type="dxa"/>
            <w:vMerge w:val="restart"/>
            <w:shd w:val="clear" w:color="auto" w:fill="auto"/>
            <w:vAlign w:val="center"/>
            <w:hideMark/>
          </w:tcPr>
          <w:p w14:paraId="4C16AEE8"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Daño físico </w:t>
            </w:r>
          </w:p>
        </w:tc>
        <w:tc>
          <w:tcPr>
            <w:tcW w:w="4815" w:type="dxa"/>
            <w:shd w:val="clear" w:color="auto" w:fill="auto"/>
            <w:vAlign w:val="bottom"/>
            <w:hideMark/>
          </w:tcPr>
          <w:p w14:paraId="1D40D10D" w14:textId="77777777" w:rsidR="00BE348B" w:rsidRPr="0075141F" w:rsidRDefault="3E45190E" w:rsidP="5CB9B77C">
            <w:pPr>
              <w:rPr>
                <w:rFonts w:ascii="Arial" w:hAnsi="Arial" w:cs="Arial"/>
                <w:sz w:val="18"/>
                <w:szCs w:val="18"/>
              </w:rPr>
            </w:pPr>
            <w:r w:rsidRPr="0075141F">
              <w:rPr>
                <w:rFonts w:ascii="Arial" w:hAnsi="Arial" w:cs="Arial"/>
                <w:sz w:val="18"/>
                <w:szCs w:val="18"/>
              </w:rPr>
              <w:t>Fuego</w:t>
            </w:r>
          </w:p>
        </w:tc>
      </w:tr>
      <w:tr w:rsidR="00BE348B" w:rsidRPr="0075141F" w14:paraId="033776E2" w14:textId="77777777" w:rsidTr="007F0EB2">
        <w:trPr>
          <w:trHeight w:val="70"/>
          <w:jc w:val="center"/>
        </w:trPr>
        <w:tc>
          <w:tcPr>
            <w:tcW w:w="2977" w:type="dxa"/>
            <w:vMerge/>
            <w:vAlign w:val="center"/>
            <w:hideMark/>
          </w:tcPr>
          <w:p w14:paraId="5F3006B2"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507DBFE4" w14:textId="77777777" w:rsidR="00BE348B" w:rsidRPr="0075141F" w:rsidRDefault="3E45190E" w:rsidP="5CB9B77C">
            <w:pPr>
              <w:rPr>
                <w:rFonts w:ascii="Arial" w:hAnsi="Arial" w:cs="Arial"/>
                <w:sz w:val="18"/>
                <w:szCs w:val="18"/>
              </w:rPr>
            </w:pPr>
            <w:r w:rsidRPr="0075141F">
              <w:rPr>
                <w:rFonts w:ascii="Arial" w:hAnsi="Arial" w:cs="Arial"/>
                <w:sz w:val="18"/>
                <w:szCs w:val="18"/>
              </w:rPr>
              <w:t>Agua</w:t>
            </w:r>
          </w:p>
        </w:tc>
      </w:tr>
      <w:tr w:rsidR="00BE348B" w:rsidRPr="0075141F" w14:paraId="42B48A1A" w14:textId="77777777" w:rsidTr="007F0EB2">
        <w:trPr>
          <w:trHeight w:val="70"/>
          <w:jc w:val="center"/>
        </w:trPr>
        <w:tc>
          <w:tcPr>
            <w:tcW w:w="2977" w:type="dxa"/>
            <w:vMerge/>
            <w:vAlign w:val="center"/>
            <w:hideMark/>
          </w:tcPr>
          <w:p w14:paraId="01D8628B"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654928F1" w14:textId="77777777" w:rsidR="00BE348B" w:rsidRPr="0075141F" w:rsidRDefault="3E45190E" w:rsidP="5CB9B77C">
            <w:pPr>
              <w:rPr>
                <w:rFonts w:ascii="Arial" w:hAnsi="Arial" w:cs="Arial"/>
                <w:sz w:val="18"/>
                <w:szCs w:val="18"/>
              </w:rPr>
            </w:pPr>
            <w:r w:rsidRPr="0075141F">
              <w:rPr>
                <w:rFonts w:ascii="Arial" w:hAnsi="Arial" w:cs="Arial"/>
                <w:sz w:val="18"/>
                <w:szCs w:val="18"/>
              </w:rPr>
              <w:t>Contaminación</w:t>
            </w:r>
          </w:p>
        </w:tc>
      </w:tr>
      <w:tr w:rsidR="00BE348B" w:rsidRPr="0075141F" w14:paraId="3164ACAF" w14:textId="77777777" w:rsidTr="007F0EB2">
        <w:trPr>
          <w:trHeight w:val="70"/>
          <w:jc w:val="center"/>
        </w:trPr>
        <w:tc>
          <w:tcPr>
            <w:tcW w:w="2977" w:type="dxa"/>
            <w:vMerge/>
            <w:vAlign w:val="center"/>
            <w:hideMark/>
          </w:tcPr>
          <w:p w14:paraId="2322D081"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09A59C2A" w14:textId="77777777" w:rsidR="00BE348B" w:rsidRPr="0075141F" w:rsidRDefault="3E45190E" w:rsidP="5CB9B77C">
            <w:pPr>
              <w:rPr>
                <w:rFonts w:ascii="Arial" w:hAnsi="Arial" w:cs="Arial"/>
                <w:sz w:val="18"/>
                <w:szCs w:val="18"/>
              </w:rPr>
            </w:pPr>
            <w:r w:rsidRPr="0075141F">
              <w:rPr>
                <w:rFonts w:ascii="Arial" w:hAnsi="Arial" w:cs="Arial"/>
                <w:sz w:val="18"/>
                <w:szCs w:val="18"/>
              </w:rPr>
              <w:t>Accidente Importante</w:t>
            </w:r>
          </w:p>
        </w:tc>
      </w:tr>
      <w:tr w:rsidR="00BE348B" w:rsidRPr="0075141F" w14:paraId="513B969E" w14:textId="77777777" w:rsidTr="007F0EB2">
        <w:trPr>
          <w:trHeight w:val="70"/>
          <w:jc w:val="center"/>
        </w:trPr>
        <w:tc>
          <w:tcPr>
            <w:tcW w:w="2977" w:type="dxa"/>
            <w:vMerge/>
            <w:vAlign w:val="center"/>
            <w:hideMark/>
          </w:tcPr>
          <w:p w14:paraId="7E417C9A"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315627A4" w14:textId="77777777" w:rsidR="00BE348B" w:rsidRPr="0075141F" w:rsidRDefault="3E45190E" w:rsidP="5CB9B77C">
            <w:pPr>
              <w:rPr>
                <w:rFonts w:ascii="Arial" w:hAnsi="Arial" w:cs="Arial"/>
                <w:sz w:val="18"/>
                <w:szCs w:val="18"/>
              </w:rPr>
            </w:pPr>
            <w:r w:rsidRPr="0075141F">
              <w:rPr>
                <w:rFonts w:ascii="Arial" w:hAnsi="Arial" w:cs="Arial"/>
                <w:sz w:val="18"/>
                <w:szCs w:val="18"/>
              </w:rPr>
              <w:t>Destrucción del equipo o medios </w:t>
            </w:r>
          </w:p>
        </w:tc>
      </w:tr>
      <w:tr w:rsidR="00BE348B" w:rsidRPr="0075141F" w14:paraId="507448E6" w14:textId="77777777" w:rsidTr="007F0EB2">
        <w:trPr>
          <w:trHeight w:val="176"/>
          <w:jc w:val="center"/>
        </w:trPr>
        <w:tc>
          <w:tcPr>
            <w:tcW w:w="2977" w:type="dxa"/>
            <w:vMerge/>
            <w:vAlign w:val="center"/>
            <w:hideMark/>
          </w:tcPr>
          <w:p w14:paraId="760E15A5"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15614A83" w14:textId="77777777" w:rsidR="00BE348B" w:rsidRPr="0075141F" w:rsidRDefault="3E45190E" w:rsidP="5CB9B77C">
            <w:pPr>
              <w:rPr>
                <w:rFonts w:ascii="Arial" w:hAnsi="Arial" w:cs="Arial"/>
                <w:sz w:val="18"/>
                <w:szCs w:val="18"/>
              </w:rPr>
            </w:pPr>
            <w:r w:rsidRPr="0075141F">
              <w:rPr>
                <w:rFonts w:ascii="Arial" w:hAnsi="Arial" w:cs="Arial"/>
                <w:sz w:val="18"/>
                <w:szCs w:val="18"/>
              </w:rPr>
              <w:t>Polvo, corrosión, congelamiento </w:t>
            </w:r>
          </w:p>
        </w:tc>
      </w:tr>
      <w:tr w:rsidR="00BE348B" w:rsidRPr="0075141F" w14:paraId="736D2730" w14:textId="77777777" w:rsidTr="007F0EB2">
        <w:trPr>
          <w:trHeight w:val="70"/>
          <w:jc w:val="center"/>
        </w:trPr>
        <w:tc>
          <w:tcPr>
            <w:tcW w:w="2977" w:type="dxa"/>
            <w:vMerge w:val="restart"/>
            <w:shd w:val="clear" w:color="auto" w:fill="auto"/>
            <w:vAlign w:val="center"/>
            <w:hideMark/>
          </w:tcPr>
          <w:p w14:paraId="181D7A12"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Eventos naturales </w:t>
            </w:r>
          </w:p>
        </w:tc>
        <w:tc>
          <w:tcPr>
            <w:tcW w:w="4815" w:type="dxa"/>
            <w:shd w:val="clear" w:color="auto" w:fill="auto"/>
            <w:vAlign w:val="bottom"/>
            <w:hideMark/>
          </w:tcPr>
          <w:p w14:paraId="3DE0C833" w14:textId="77777777" w:rsidR="00BE348B" w:rsidRPr="0075141F" w:rsidRDefault="3E45190E" w:rsidP="5CB9B77C">
            <w:pPr>
              <w:rPr>
                <w:rFonts w:ascii="Arial" w:hAnsi="Arial" w:cs="Arial"/>
                <w:sz w:val="18"/>
                <w:szCs w:val="18"/>
              </w:rPr>
            </w:pPr>
            <w:r w:rsidRPr="0075141F">
              <w:rPr>
                <w:rFonts w:ascii="Arial" w:hAnsi="Arial" w:cs="Arial"/>
                <w:sz w:val="18"/>
                <w:szCs w:val="18"/>
              </w:rPr>
              <w:t>Fenómenos climáticos </w:t>
            </w:r>
          </w:p>
        </w:tc>
      </w:tr>
      <w:tr w:rsidR="00BE348B" w:rsidRPr="0075141F" w14:paraId="090CBD8A" w14:textId="77777777" w:rsidTr="007F0EB2">
        <w:trPr>
          <w:trHeight w:val="70"/>
          <w:jc w:val="center"/>
        </w:trPr>
        <w:tc>
          <w:tcPr>
            <w:tcW w:w="2977" w:type="dxa"/>
            <w:vMerge/>
            <w:vAlign w:val="center"/>
            <w:hideMark/>
          </w:tcPr>
          <w:p w14:paraId="3D855466"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3F039F8D" w14:textId="77777777" w:rsidR="00BE348B" w:rsidRPr="0075141F" w:rsidRDefault="3E45190E" w:rsidP="5CB9B77C">
            <w:pPr>
              <w:rPr>
                <w:rFonts w:ascii="Arial" w:hAnsi="Arial" w:cs="Arial"/>
                <w:sz w:val="18"/>
                <w:szCs w:val="18"/>
              </w:rPr>
            </w:pPr>
            <w:r w:rsidRPr="0075141F">
              <w:rPr>
                <w:rFonts w:ascii="Arial" w:hAnsi="Arial" w:cs="Arial"/>
                <w:sz w:val="18"/>
                <w:szCs w:val="18"/>
              </w:rPr>
              <w:t>Fenómenos sísmicos </w:t>
            </w:r>
          </w:p>
        </w:tc>
      </w:tr>
      <w:tr w:rsidR="00BE348B" w:rsidRPr="0075141F" w14:paraId="4803407E" w14:textId="77777777" w:rsidTr="007F0EB2">
        <w:trPr>
          <w:trHeight w:val="70"/>
          <w:jc w:val="center"/>
        </w:trPr>
        <w:tc>
          <w:tcPr>
            <w:tcW w:w="2977" w:type="dxa"/>
            <w:vMerge/>
            <w:vAlign w:val="center"/>
            <w:hideMark/>
          </w:tcPr>
          <w:p w14:paraId="48D01E64"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732AB233" w14:textId="77777777" w:rsidR="00BE348B" w:rsidRPr="0075141F" w:rsidRDefault="3E45190E" w:rsidP="5CB9B77C">
            <w:pPr>
              <w:rPr>
                <w:rFonts w:ascii="Arial" w:hAnsi="Arial" w:cs="Arial"/>
                <w:sz w:val="18"/>
                <w:szCs w:val="18"/>
              </w:rPr>
            </w:pPr>
            <w:r w:rsidRPr="0075141F">
              <w:rPr>
                <w:rFonts w:ascii="Arial" w:hAnsi="Arial" w:cs="Arial"/>
                <w:sz w:val="18"/>
                <w:szCs w:val="18"/>
              </w:rPr>
              <w:t>Fenómenos volcánicos </w:t>
            </w:r>
          </w:p>
        </w:tc>
      </w:tr>
      <w:tr w:rsidR="00BE348B" w:rsidRPr="0075141F" w14:paraId="7783C09D" w14:textId="77777777" w:rsidTr="007F0EB2">
        <w:trPr>
          <w:trHeight w:val="70"/>
          <w:jc w:val="center"/>
        </w:trPr>
        <w:tc>
          <w:tcPr>
            <w:tcW w:w="2977" w:type="dxa"/>
            <w:vMerge/>
            <w:vAlign w:val="center"/>
            <w:hideMark/>
          </w:tcPr>
          <w:p w14:paraId="3FCE0641"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5DD2B557" w14:textId="77777777" w:rsidR="00BE348B" w:rsidRPr="0075141F" w:rsidRDefault="3E45190E" w:rsidP="5CB9B77C">
            <w:pPr>
              <w:rPr>
                <w:rFonts w:ascii="Arial" w:hAnsi="Arial" w:cs="Arial"/>
                <w:sz w:val="18"/>
                <w:szCs w:val="18"/>
              </w:rPr>
            </w:pPr>
            <w:r w:rsidRPr="0075141F">
              <w:rPr>
                <w:rFonts w:ascii="Arial" w:hAnsi="Arial" w:cs="Arial"/>
                <w:sz w:val="18"/>
                <w:szCs w:val="18"/>
              </w:rPr>
              <w:t>Fenómenos meteorológicos </w:t>
            </w:r>
          </w:p>
        </w:tc>
      </w:tr>
      <w:tr w:rsidR="00BE348B" w:rsidRPr="0075141F" w14:paraId="3E4A0DCF" w14:textId="77777777" w:rsidTr="007F0EB2">
        <w:trPr>
          <w:trHeight w:val="70"/>
          <w:jc w:val="center"/>
        </w:trPr>
        <w:tc>
          <w:tcPr>
            <w:tcW w:w="2977" w:type="dxa"/>
            <w:vMerge/>
            <w:vAlign w:val="center"/>
            <w:hideMark/>
          </w:tcPr>
          <w:p w14:paraId="14814A76"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3F125B6C" w14:textId="77777777" w:rsidR="00BE348B" w:rsidRPr="0075141F" w:rsidRDefault="3E45190E" w:rsidP="5CB9B77C">
            <w:pPr>
              <w:rPr>
                <w:rFonts w:ascii="Arial" w:hAnsi="Arial" w:cs="Arial"/>
                <w:sz w:val="18"/>
                <w:szCs w:val="18"/>
              </w:rPr>
            </w:pPr>
            <w:r w:rsidRPr="0075141F">
              <w:rPr>
                <w:rFonts w:ascii="Arial" w:hAnsi="Arial" w:cs="Arial"/>
                <w:sz w:val="18"/>
                <w:szCs w:val="18"/>
              </w:rPr>
              <w:t>Inundación </w:t>
            </w:r>
          </w:p>
        </w:tc>
      </w:tr>
      <w:tr w:rsidR="00BE348B" w:rsidRPr="0075141F" w14:paraId="6840A031" w14:textId="77777777" w:rsidTr="007F0EB2">
        <w:trPr>
          <w:trHeight w:val="70"/>
          <w:jc w:val="center"/>
        </w:trPr>
        <w:tc>
          <w:tcPr>
            <w:tcW w:w="2977" w:type="dxa"/>
            <w:vMerge w:val="restart"/>
            <w:shd w:val="clear" w:color="auto" w:fill="auto"/>
            <w:vAlign w:val="center"/>
            <w:hideMark/>
          </w:tcPr>
          <w:p w14:paraId="3A00944B"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Perdida de los servicios esenciales </w:t>
            </w:r>
          </w:p>
        </w:tc>
        <w:tc>
          <w:tcPr>
            <w:tcW w:w="4815" w:type="dxa"/>
            <w:shd w:val="clear" w:color="auto" w:fill="auto"/>
            <w:vAlign w:val="bottom"/>
            <w:hideMark/>
          </w:tcPr>
          <w:p w14:paraId="4345CFC5" w14:textId="77777777" w:rsidR="00BE348B" w:rsidRPr="0075141F" w:rsidRDefault="3E45190E" w:rsidP="5CB9B77C">
            <w:pPr>
              <w:rPr>
                <w:rFonts w:ascii="Arial" w:hAnsi="Arial" w:cs="Arial"/>
                <w:sz w:val="18"/>
                <w:szCs w:val="18"/>
              </w:rPr>
            </w:pPr>
            <w:r w:rsidRPr="0075141F">
              <w:rPr>
                <w:rFonts w:ascii="Arial" w:hAnsi="Arial" w:cs="Arial"/>
                <w:sz w:val="18"/>
                <w:szCs w:val="18"/>
              </w:rPr>
              <w:t>Fallas en el sistema de suministro de agua o aire acondicionado </w:t>
            </w:r>
          </w:p>
        </w:tc>
      </w:tr>
      <w:tr w:rsidR="00BE348B" w:rsidRPr="0075141F" w14:paraId="3C62FCF1" w14:textId="77777777" w:rsidTr="007F0EB2">
        <w:trPr>
          <w:trHeight w:val="70"/>
          <w:jc w:val="center"/>
        </w:trPr>
        <w:tc>
          <w:tcPr>
            <w:tcW w:w="2977" w:type="dxa"/>
            <w:vMerge/>
            <w:vAlign w:val="center"/>
            <w:hideMark/>
          </w:tcPr>
          <w:p w14:paraId="124E59A9"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62D26469" w14:textId="77777777" w:rsidR="00BE348B" w:rsidRPr="0075141F" w:rsidRDefault="3E45190E" w:rsidP="5CB9B77C">
            <w:pPr>
              <w:rPr>
                <w:rFonts w:ascii="Arial" w:hAnsi="Arial" w:cs="Arial"/>
                <w:sz w:val="18"/>
                <w:szCs w:val="18"/>
              </w:rPr>
            </w:pPr>
            <w:r w:rsidRPr="0075141F">
              <w:rPr>
                <w:rFonts w:ascii="Arial" w:hAnsi="Arial" w:cs="Arial"/>
                <w:sz w:val="18"/>
                <w:szCs w:val="18"/>
              </w:rPr>
              <w:t>Perdida de suministro de energía </w:t>
            </w:r>
          </w:p>
        </w:tc>
      </w:tr>
      <w:tr w:rsidR="00BE348B" w:rsidRPr="0075141F" w14:paraId="3807F0D3" w14:textId="77777777" w:rsidTr="007F0EB2">
        <w:trPr>
          <w:trHeight w:val="70"/>
          <w:jc w:val="center"/>
        </w:trPr>
        <w:tc>
          <w:tcPr>
            <w:tcW w:w="2977" w:type="dxa"/>
            <w:vMerge/>
            <w:vAlign w:val="center"/>
            <w:hideMark/>
          </w:tcPr>
          <w:p w14:paraId="3C8E7980"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40D7F612" w14:textId="77777777" w:rsidR="00BE348B" w:rsidRPr="0075141F" w:rsidRDefault="3E45190E" w:rsidP="5CB9B77C">
            <w:pPr>
              <w:rPr>
                <w:rFonts w:ascii="Arial" w:hAnsi="Arial" w:cs="Arial"/>
                <w:sz w:val="18"/>
                <w:szCs w:val="18"/>
              </w:rPr>
            </w:pPr>
            <w:r w:rsidRPr="0075141F">
              <w:rPr>
                <w:rFonts w:ascii="Arial" w:hAnsi="Arial" w:cs="Arial"/>
                <w:sz w:val="18"/>
                <w:szCs w:val="18"/>
              </w:rPr>
              <w:t>Falla en equipo de telecomunicaciones </w:t>
            </w:r>
          </w:p>
        </w:tc>
      </w:tr>
      <w:tr w:rsidR="00BE348B" w:rsidRPr="0075141F" w14:paraId="730688EE" w14:textId="77777777" w:rsidTr="007F0EB2">
        <w:trPr>
          <w:trHeight w:val="70"/>
          <w:jc w:val="center"/>
        </w:trPr>
        <w:tc>
          <w:tcPr>
            <w:tcW w:w="2977" w:type="dxa"/>
            <w:vMerge w:val="restart"/>
            <w:shd w:val="clear" w:color="auto" w:fill="auto"/>
            <w:vAlign w:val="center"/>
            <w:hideMark/>
          </w:tcPr>
          <w:p w14:paraId="23AE91CA"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Perturbación debida a la radiación </w:t>
            </w:r>
          </w:p>
        </w:tc>
        <w:tc>
          <w:tcPr>
            <w:tcW w:w="4815" w:type="dxa"/>
            <w:shd w:val="clear" w:color="auto" w:fill="auto"/>
            <w:vAlign w:val="bottom"/>
            <w:hideMark/>
          </w:tcPr>
          <w:p w14:paraId="7B1BC2A1" w14:textId="77777777" w:rsidR="00BE348B" w:rsidRPr="0075141F" w:rsidRDefault="3E45190E" w:rsidP="5CB9B77C">
            <w:pPr>
              <w:rPr>
                <w:rFonts w:ascii="Arial" w:hAnsi="Arial" w:cs="Arial"/>
                <w:sz w:val="18"/>
                <w:szCs w:val="18"/>
              </w:rPr>
            </w:pPr>
            <w:r w:rsidRPr="0075141F">
              <w:rPr>
                <w:rFonts w:ascii="Arial" w:hAnsi="Arial" w:cs="Arial"/>
                <w:sz w:val="18"/>
                <w:szCs w:val="18"/>
              </w:rPr>
              <w:t>Radiación electromagnética </w:t>
            </w:r>
          </w:p>
        </w:tc>
      </w:tr>
      <w:tr w:rsidR="00BE348B" w:rsidRPr="0075141F" w14:paraId="58F4FCA7" w14:textId="77777777" w:rsidTr="007F0EB2">
        <w:trPr>
          <w:trHeight w:val="70"/>
          <w:jc w:val="center"/>
        </w:trPr>
        <w:tc>
          <w:tcPr>
            <w:tcW w:w="2977" w:type="dxa"/>
            <w:vMerge/>
            <w:vAlign w:val="center"/>
            <w:hideMark/>
          </w:tcPr>
          <w:p w14:paraId="5CC008C5"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4E1D6693" w14:textId="77777777" w:rsidR="00BE348B" w:rsidRPr="0075141F" w:rsidRDefault="3E45190E" w:rsidP="5CB9B77C">
            <w:pPr>
              <w:rPr>
                <w:rFonts w:ascii="Arial" w:hAnsi="Arial" w:cs="Arial"/>
                <w:sz w:val="18"/>
                <w:szCs w:val="18"/>
              </w:rPr>
            </w:pPr>
            <w:r w:rsidRPr="0075141F">
              <w:rPr>
                <w:rFonts w:ascii="Arial" w:hAnsi="Arial" w:cs="Arial"/>
                <w:sz w:val="18"/>
                <w:szCs w:val="18"/>
              </w:rPr>
              <w:t>Radiación térmica </w:t>
            </w:r>
          </w:p>
        </w:tc>
      </w:tr>
      <w:tr w:rsidR="00BE348B" w:rsidRPr="0075141F" w14:paraId="54546C1B" w14:textId="77777777" w:rsidTr="007F0EB2">
        <w:trPr>
          <w:trHeight w:val="70"/>
          <w:jc w:val="center"/>
        </w:trPr>
        <w:tc>
          <w:tcPr>
            <w:tcW w:w="2977" w:type="dxa"/>
            <w:vMerge/>
            <w:vAlign w:val="center"/>
            <w:hideMark/>
          </w:tcPr>
          <w:p w14:paraId="498D780C"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534334FB" w14:textId="77777777" w:rsidR="00BE348B" w:rsidRPr="0075141F" w:rsidRDefault="3E45190E" w:rsidP="5CB9B77C">
            <w:pPr>
              <w:rPr>
                <w:rFonts w:ascii="Arial" w:hAnsi="Arial" w:cs="Arial"/>
                <w:sz w:val="18"/>
                <w:szCs w:val="18"/>
              </w:rPr>
            </w:pPr>
            <w:r w:rsidRPr="0075141F">
              <w:rPr>
                <w:rFonts w:ascii="Arial" w:hAnsi="Arial" w:cs="Arial"/>
                <w:sz w:val="18"/>
                <w:szCs w:val="18"/>
              </w:rPr>
              <w:t>Impulsos electromagnéticos </w:t>
            </w:r>
          </w:p>
        </w:tc>
      </w:tr>
      <w:tr w:rsidR="00BE348B" w:rsidRPr="0075141F" w14:paraId="20D920F3" w14:textId="77777777" w:rsidTr="007F0EB2">
        <w:trPr>
          <w:trHeight w:val="70"/>
          <w:jc w:val="center"/>
        </w:trPr>
        <w:tc>
          <w:tcPr>
            <w:tcW w:w="2977" w:type="dxa"/>
            <w:vMerge w:val="restart"/>
            <w:shd w:val="clear" w:color="auto" w:fill="auto"/>
            <w:vAlign w:val="center"/>
            <w:hideMark/>
          </w:tcPr>
          <w:p w14:paraId="45C4295D"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Compromiso de la información </w:t>
            </w:r>
          </w:p>
        </w:tc>
        <w:tc>
          <w:tcPr>
            <w:tcW w:w="4815" w:type="dxa"/>
            <w:shd w:val="clear" w:color="auto" w:fill="auto"/>
            <w:vAlign w:val="bottom"/>
            <w:hideMark/>
          </w:tcPr>
          <w:p w14:paraId="1173C1A9" w14:textId="77777777" w:rsidR="00BE348B" w:rsidRPr="0075141F" w:rsidRDefault="3E45190E" w:rsidP="5CB9B77C">
            <w:pPr>
              <w:rPr>
                <w:rFonts w:ascii="Arial" w:hAnsi="Arial" w:cs="Arial"/>
                <w:sz w:val="18"/>
                <w:szCs w:val="18"/>
              </w:rPr>
            </w:pPr>
            <w:r w:rsidRPr="0075141F">
              <w:rPr>
                <w:rFonts w:ascii="Arial" w:hAnsi="Arial" w:cs="Arial"/>
                <w:sz w:val="18"/>
                <w:szCs w:val="18"/>
              </w:rPr>
              <w:t>Interceptación de señales de interferencia comprometida </w:t>
            </w:r>
          </w:p>
        </w:tc>
      </w:tr>
      <w:tr w:rsidR="00BE348B" w:rsidRPr="0075141F" w14:paraId="229DEF0D" w14:textId="77777777" w:rsidTr="007F0EB2">
        <w:trPr>
          <w:trHeight w:val="70"/>
          <w:jc w:val="center"/>
        </w:trPr>
        <w:tc>
          <w:tcPr>
            <w:tcW w:w="2977" w:type="dxa"/>
            <w:vMerge/>
            <w:vAlign w:val="center"/>
            <w:hideMark/>
          </w:tcPr>
          <w:p w14:paraId="44D1D8BA"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4174383A" w14:textId="77777777" w:rsidR="00BE348B" w:rsidRPr="0075141F" w:rsidRDefault="3E45190E" w:rsidP="5CB9B77C">
            <w:pPr>
              <w:rPr>
                <w:rFonts w:ascii="Arial" w:hAnsi="Arial" w:cs="Arial"/>
                <w:sz w:val="18"/>
                <w:szCs w:val="18"/>
              </w:rPr>
            </w:pPr>
            <w:r w:rsidRPr="0075141F">
              <w:rPr>
                <w:rFonts w:ascii="Arial" w:hAnsi="Arial" w:cs="Arial"/>
                <w:sz w:val="18"/>
                <w:szCs w:val="18"/>
              </w:rPr>
              <w:t>Espionaje remoto </w:t>
            </w:r>
          </w:p>
        </w:tc>
      </w:tr>
      <w:tr w:rsidR="00BE348B" w:rsidRPr="0075141F" w14:paraId="64DE72FF" w14:textId="77777777" w:rsidTr="007F0EB2">
        <w:trPr>
          <w:trHeight w:val="70"/>
          <w:jc w:val="center"/>
        </w:trPr>
        <w:tc>
          <w:tcPr>
            <w:tcW w:w="2977" w:type="dxa"/>
            <w:vMerge/>
            <w:vAlign w:val="center"/>
            <w:hideMark/>
          </w:tcPr>
          <w:p w14:paraId="1FE8815E"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35B7BD1B" w14:textId="77777777" w:rsidR="00BE348B" w:rsidRPr="0075141F" w:rsidRDefault="3E45190E" w:rsidP="5CB9B77C">
            <w:pPr>
              <w:rPr>
                <w:rFonts w:ascii="Arial" w:hAnsi="Arial" w:cs="Arial"/>
                <w:sz w:val="18"/>
                <w:szCs w:val="18"/>
              </w:rPr>
            </w:pPr>
            <w:r w:rsidRPr="0075141F">
              <w:rPr>
                <w:rFonts w:ascii="Arial" w:hAnsi="Arial" w:cs="Arial"/>
                <w:sz w:val="18"/>
                <w:szCs w:val="18"/>
              </w:rPr>
              <w:t>Escucha encubierta </w:t>
            </w:r>
          </w:p>
        </w:tc>
      </w:tr>
      <w:tr w:rsidR="00BE348B" w:rsidRPr="0075141F" w14:paraId="47CA1A05" w14:textId="77777777" w:rsidTr="007F0EB2">
        <w:trPr>
          <w:trHeight w:val="70"/>
          <w:jc w:val="center"/>
        </w:trPr>
        <w:tc>
          <w:tcPr>
            <w:tcW w:w="2977" w:type="dxa"/>
            <w:vMerge/>
            <w:vAlign w:val="center"/>
            <w:hideMark/>
          </w:tcPr>
          <w:p w14:paraId="44EE97B3"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103E798F" w14:textId="77777777" w:rsidR="00BE348B" w:rsidRPr="0075141F" w:rsidRDefault="3E45190E" w:rsidP="5CB9B77C">
            <w:pPr>
              <w:rPr>
                <w:rFonts w:ascii="Arial" w:hAnsi="Arial" w:cs="Arial"/>
                <w:sz w:val="18"/>
                <w:szCs w:val="18"/>
              </w:rPr>
            </w:pPr>
            <w:r w:rsidRPr="0075141F">
              <w:rPr>
                <w:rFonts w:ascii="Arial" w:hAnsi="Arial" w:cs="Arial"/>
                <w:sz w:val="18"/>
                <w:szCs w:val="18"/>
              </w:rPr>
              <w:t>Hurto de medios o documentos </w:t>
            </w:r>
          </w:p>
        </w:tc>
      </w:tr>
      <w:tr w:rsidR="00BE348B" w:rsidRPr="0075141F" w14:paraId="54CADD76" w14:textId="77777777" w:rsidTr="007F0EB2">
        <w:trPr>
          <w:trHeight w:val="70"/>
          <w:jc w:val="center"/>
        </w:trPr>
        <w:tc>
          <w:tcPr>
            <w:tcW w:w="2977" w:type="dxa"/>
            <w:vMerge/>
            <w:vAlign w:val="center"/>
            <w:hideMark/>
          </w:tcPr>
          <w:p w14:paraId="2F551F10"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6F957C35" w14:textId="77777777" w:rsidR="00BE348B" w:rsidRPr="0075141F" w:rsidRDefault="3E45190E" w:rsidP="5CB9B77C">
            <w:pPr>
              <w:rPr>
                <w:rFonts w:ascii="Arial" w:hAnsi="Arial" w:cs="Arial"/>
                <w:sz w:val="18"/>
                <w:szCs w:val="18"/>
              </w:rPr>
            </w:pPr>
            <w:r w:rsidRPr="0075141F">
              <w:rPr>
                <w:rFonts w:ascii="Arial" w:hAnsi="Arial" w:cs="Arial"/>
                <w:sz w:val="18"/>
                <w:szCs w:val="18"/>
              </w:rPr>
              <w:t>Hurto de equipo </w:t>
            </w:r>
          </w:p>
        </w:tc>
      </w:tr>
      <w:tr w:rsidR="00BE348B" w:rsidRPr="0075141F" w14:paraId="774CD04D" w14:textId="77777777" w:rsidTr="007F0EB2">
        <w:trPr>
          <w:trHeight w:val="70"/>
          <w:jc w:val="center"/>
        </w:trPr>
        <w:tc>
          <w:tcPr>
            <w:tcW w:w="2977" w:type="dxa"/>
            <w:vMerge/>
            <w:vAlign w:val="center"/>
            <w:hideMark/>
          </w:tcPr>
          <w:p w14:paraId="059EDA67"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3A2D4F6D" w14:textId="77777777" w:rsidR="00BE348B" w:rsidRPr="0075141F" w:rsidRDefault="3E45190E" w:rsidP="5CB9B77C">
            <w:pPr>
              <w:rPr>
                <w:rFonts w:ascii="Arial" w:hAnsi="Arial" w:cs="Arial"/>
                <w:sz w:val="18"/>
                <w:szCs w:val="18"/>
              </w:rPr>
            </w:pPr>
            <w:r w:rsidRPr="0075141F">
              <w:rPr>
                <w:rFonts w:ascii="Arial" w:hAnsi="Arial" w:cs="Arial"/>
                <w:sz w:val="18"/>
                <w:szCs w:val="18"/>
              </w:rPr>
              <w:t>Recuperación de medios reciclados o desechados </w:t>
            </w:r>
          </w:p>
        </w:tc>
      </w:tr>
      <w:tr w:rsidR="00BE348B" w:rsidRPr="0075141F" w14:paraId="7FC156B7" w14:textId="77777777" w:rsidTr="007F0EB2">
        <w:trPr>
          <w:trHeight w:val="70"/>
          <w:jc w:val="center"/>
        </w:trPr>
        <w:tc>
          <w:tcPr>
            <w:tcW w:w="2977" w:type="dxa"/>
            <w:vMerge/>
            <w:vAlign w:val="center"/>
            <w:hideMark/>
          </w:tcPr>
          <w:p w14:paraId="58E013A8"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275EED46" w14:textId="77777777" w:rsidR="00BE348B" w:rsidRPr="0075141F" w:rsidRDefault="3E45190E" w:rsidP="5CB9B77C">
            <w:pPr>
              <w:rPr>
                <w:rFonts w:ascii="Arial" w:hAnsi="Arial" w:cs="Arial"/>
                <w:sz w:val="18"/>
                <w:szCs w:val="18"/>
              </w:rPr>
            </w:pPr>
            <w:r w:rsidRPr="0075141F">
              <w:rPr>
                <w:rFonts w:ascii="Arial" w:hAnsi="Arial" w:cs="Arial"/>
                <w:sz w:val="18"/>
                <w:szCs w:val="18"/>
              </w:rPr>
              <w:t>Divulgación </w:t>
            </w:r>
          </w:p>
        </w:tc>
      </w:tr>
      <w:tr w:rsidR="00BE348B" w:rsidRPr="0075141F" w14:paraId="54E55FAD" w14:textId="77777777" w:rsidTr="007F0EB2">
        <w:trPr>
          <w:trHeight w:val="70"/>
          <w:jc w:val="center"/>
        </w:trPr>
        <w:tc>
          <w:tcPr>
            <w:tcW w:w="2977" w:type="dxa"/>
            <w:vMerge/>
            <w:vAlign w:val="center"/>
            <w:hideMark/>
          </w:tcPr>
          <w:p w14:paraId="3728A4D7"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2D489769" w14:textId="77777777" w:rsidR="00BE348B" w:rsidRPr="0075141F" w:rsidRDefault="3E45190E" w:rsidP="5CB9B77C">
            <w:pPr>
              <w:rPr>
                <w:rFonts w:ascii="Arial" w:hAnsi="Arial" w:cs="Arial"/>
                <w:sz w:val="18"/>
                <w:szCs w:val="18"/>
              </w:rPr>
            </w:pPr>
            <w:r w:rsidRPr="0075141F">
              <w:rPr>
                <w:rFonts w:ascii="Arial" w:hAnsi="Arial" w:cs="Arial"/>
                <w:sz w:val="18"/>
                <w:szCs w:val="18"/>
              </w:rPr>
              <w:t>Datos provenientes de fuentes no confiables </w:t>
            </w:r>
          </w:p>
        </w:tc>
      </w:tr>
      <w:tr w:rsidR="00BE348B" w:rsidRPr="0075141F" w14:paraId="34C4F1D5" w14:textId="77777777" w:rsidTr="007F0EB2">
        <w:trPr>
          <w:trHeight w:val="70"/>
          <w:jc w:val="center"/>
        </w:trPr>
        <w:tc>
          <w:tcPr>
            <w:tcW w:w="2977" w:type="dxa"/>
            <w:vMerge/>
            <w:vAlign w:val="center"/>
            <w:hideMark/>
          </w:tcPr>
          <w:p w14:paraId="7E944317"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18DEC1FE" w14:textId="77777777" w:rsidR="00BE348B" w:rsidRPr="0075141F" w:rsidRDefault="3E45190E" w:rsidP="5CB9B77C">
            <w:pPr>
              <w:rPr>
                <w:rFonts w:ascii="Arial" w:hAnsi="Arial" w:cs="Arial"/>
                <w:sz w:val="18"/>
                <w:szCs w:val="18"/>
              </w:rPr>
            </w:pPr>
            <w:r w:rsidRPr="0075141F">
              <w:rPr>
                <w:rFonts w:ascii="Arial" w:hAnsi="Arial" w:cs="Arial"/>
                <w:sz w:val="18"/>
                <w:szCs w:val="18"/>
              </w:rPr>
              <w:t>Manipulación con hardware </w:t>
            </w:r>
          </w:p>
        </w:tc>
      </w:tr>
      <w:tr w:rsidR="00BE348B" w:rsidRPr="0075141F" w14:paraId="5BD30D95" w14:textId="77777777" w:rsidTr="007F0EB2">
        <w:trPr>
          <w:trHeight w:val="70"/>
          <w:jc w:val="center"/>
        </w:trPr>
        <w:tc>
          <w:tcPr>
            <w:tcW w:w="2977" w:type="dxa"/>
            <w:vMerge/>
            <w:vAlign w:val="center"/>
            <w:hideMark/>
          </w:tcPr>
          <w:p w14:paraId="027E59F1"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444D12B2" w14:textId="77777777" w:rsidR="00BE348B" w:rsidRPr="0075141F" w:rsidRDefault="3E45190E" w:rsidP="5CB9B77C">
            <w:pPr>
              <w:rPr>
                <w:rFonts w:ascii="Arial" w:hAnsi="Arial" w:cs="Arial"/>
                <w:sz w:val="18"/>
                <w:szCs w:val="18"/>
              </w:rPr>
            </w:pPr>
            <w:r w:rsidRPr="0075141F">
              <w:rPr>
                <w:rFonts w:ascii="Arial" w:hAnsi="Arial" w:cs="Arial"/>
                <w:sz w:val="18"/>
                <w:szCs w:val="18"/>
              </w:rPr>
              <w:t>Manipulación con software </w:t>
            </w:r>
          </w:p>
        </w:tc>
      </w:tr>
      <w:tr w:rsidR="00BE348B" w:rsidRPr="0075141F" w14:paraId="6A551AA5" w14:textId="77777777" w:rsidTr="007F0EB2">
        <w:trPr>
          <w:trHeight w:val="70"/>
          <w:jc w:val="center"/>
        </w:trPr>
        <w:tc>
          <w:tcPr>
            <w:tcW w:w="2977" w:type="dxa"/>
            <w:vMerge/>
            <w:vAlign w:val="center"/>
            <w:hideMark/>
          </w:tcPr>
          <w:p w14:paraId="4ABCF295"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4DB315B8" w14:textId="77777777" w:rsidR="00BE348B" w:rsidRPr="0075141F" w:rsidRDefault="3E45190E" w:rsidP="5CB9B77C">
            <w:pPr>
              <w:rPr>
                <w:rFonts w:ascii="Arial" w:hAnsi="Arial" w:cs="Arial"/>
                <w:sz w:val="18"/>
                <w:szCs w:val="18"/>
              </w:rPr>
            </w:pPr>
            <w:r w:rsidRPr="0075141F">
              <w:rPr>
                <w:rFonts w:ascii="Arial" w:hAnsi="Arial" w:cs="Arial"/>
                <w:sz w:val="18"/>
                <w:szCs w:val="18"/>
              </w:rPr>
              <w:t>Detección de la posición </w:t>
            </w:r>
          </w:p>
        </w:tc>
      </w:tr>
      <w:tr w:rsidR="00BE348B" w:rsidRPr="0075141F" w14:paraId="12566B1A" w14:textId="77777777" w:rsidTr="007F0EB2">
        <w:trPr>
          <w:trHeight w:val="70"/>
          <w:jc w:val="center"/>
        </w:trPr>
        <w:tc>
          <w:tcPr>
            <w:tcW w:w="2977" w:type="dxa"/>
            <w:vMerge w:val="restart"/>
            <w:shd w:val="clear" w:color="auto" w:fill="auto"/>
            <w:vAlign w:val="center"/>
            <w:hideMark/>
          </w:tcPr>
          <w:p w14:paraId="5DEC0DDF"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Fallas técnicas </w:t>
            </w:r>
          </w:p>
        </w:tc>
        <w:tc>
          <w:tcPr>
            <w:tcW w:w="4815" w:type="dxa"/>
            <w:shd w:val="clear" w:color="auto" w:fill="auto"/>
            <w:vAlign w:val="bottom"/>
            <w:hideMark/>
          </w:tcPr>
          <w:p w14:paraId="43DD0D5C" w14:textId="77777777" w:rsidR="00BE348B" w:rsidRPr="0075141F" w:rsidRDefault="3E45190E" w:rsidP="5CB9B77C">
            <w:pPr>
              <w:rPr>
                <w:rFonts w:ascii="Arial" w:hAnsi="Arial" w:cs="Arial"/>
                <w:sz w:val="18"/>
                <w:szCs w:val="18"/>
              </w:rPr>
            </w:pPr>
            <w:r w:rsidRPr="0075141F">
              <w:rPr>
                <w:rFonts w:ascii="Arial" w:hAnsi="Arial" w:cs="Arial"/>
                <w:sz w:val="18"/>
                <w:szCs w:val="18"/>
              </w:rPr>
              <w:t>Fallas del equipo </w:t>
            </w:r>
          </w:p>
        </w:tc>
      </w:tr>
      <w:tr w:rsidR="00BE348B" w:rsidRPr="0075141F" w14:paraId="6630690E" w14:textId="77777777" w:rsidTr="007F0EB2">
        <w:trPr>
          <w:trHeight w:val="70"/>
          <w:jc w:val="center"/>
        </w:trPr>
        <w:tc>
          <w:tcPr>
            <w:tcW w:w="2977" w:type="dxa"/>
            <w:vMerge/>
            <w:vAlign w:val="center"/>
            <w:hideMark/>
          </w:tcPr>
          <w:p w14:paraId="18576E68"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6D335AD4" w14:textId="77777777" w:rsidR="00BE348B" w:rsidRPr="0075141F" w:rsidRDefault="3E45190E" w:rsidP="5CB9B77C">
            <w:pPr>
              <w:rPr>
                <w:rFonts w:ascii="Arial" w:hAnsi="Arial" w:cs="Arial"/>
                <w:sz w:val="18"/>
                <w:szCs w:val="18"/>
              </w:rPr>
            </w:pPr>
            <w:r w:rsidRPr="0075141F">
              <w:rPr>
                <w:rFonts w:ascii="Arial" w:hAnsi="Arial" w:cs="Arial"/>
                <w:sz w:val="18"/>
                <w:szCs w:val="18"/>
              </w:rPr>
              <w:t>Mal funcionamiento del equipo </w:t>
            </w:r>
          </w:p>
        </w:tc>
      </w:tr>
      <w:tr w:rsidR="00BE348B" w:rsidRPr="0075141F" w14:paraId="02A0ED28" w14:textId="77777777" w:rsidTr="007F0EB2">
        <w:trPr>
          <w:trHeight w:val="70"/>
          <w:jc w:val="center"/>
        </w:trPr>
        <w:tc>
          <w:tcPr>
            <w:tcW w:w="2977" w:type="dxa"/>
            <w:vMerge/>
            <w:vAlign w:val="center"/>
            <w:hideMark/>
          </w:tcPr>
          <w:p w14:paraId="6A3B299B"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7AB8123F" w14:textId="77777777" w:rsidR="00BE348B" w:rsidRPr="0075141F" w:rsidRDefault="3E45190E" w:rsidP="5CB9B77C">
            <w:pPr>
              <w:rPr>
                <w:rFonts w:ascii="Arial" w:hAnsi="Arial" w:cs="Arial"/>
                <w:sz w:val="18"/>
                <w:szCs w:val="18"/>
              </w:rPr>
            </w:pPr>
            <w:r w:rsidRPr="0075141F">
              <w:rPr>
                <w:rFonts w:ascii="Arial" w:hAnsi="Arial" w:cs="Arial"/>
                <w:sz w:val="18"/>
                <w:szCs w:val="18"/>
              </w:rPr>
              <w:t>Saturación del sistema de información </w:t>
            </w:r>
          </w:p>
        </w:tc>
      </w:tr>
      <w:tr w:rsidR="00BE348B" w:rsidRPr="0075141F" w14:paraId="3845564E" w14:textId="77777777" w:rsidTr="007F0EB2">
        <w:trPr>
          <w:trHeight w:val="70"/>
          <w:jc w:val="center"/>
        </w:trPr>
        <w:tc>
          <w:tcPr>
            <w:tcW w:w="2977" w:type="dxa"/>
            <w:vMerge/>
            <w:vAlign w:val="center"/>
            <w:hideMark/>
          </w:tcPr>
          <w:p w14:paraId="72B6CB27"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699C9D24" w14:textId="77777777" w:rsidR="00BE348B" w:rsidRPr="0075141F" w:rsidRDefault="3E45190E" w:rsidP="5CB9B77C">
            <w:pPr>
              <w:rPr>
                <w:rFonts w:ascii="Arial" w:hAnsi="Arial" w:cs="Arial"/>
                <w:sz w:val="18"/>
                <w:szCs w:val="18"/>
              </w:rPr>
            </w:pPr>
            <w:r w:rsidRPr="0075141F">
              <w:rPr>
                <w:rFonts w:ascii="Arial" w:hAnsi="Arial" w:cs="Arial"/>
                <w:sz w:val="18"/>
                <w:szCs w:val="18"/>
              </w:rPr>
              <w:t>Mal funcionamiento del software </w:t>
            </w:r>
          </w:p>
        </w:tc>
      </w:tr>
      <w:tr w:rsidR="00BE348B" w:rsidRPr="0075141F" w14:paraId="53A4621F" w14:textId="77777777" w:rsidTr="007F0EB2">
        <w:trPr>
          <w:trHeight w:val="70"/>
          <w:jc w:val="center"/>
        </w:trPr>
        <w:tc>
          <w:tcPr>
            <w:tcW w:w="2977" w:type="dxa"/>
            <w:vMerge/>
            <w:vAlign w:val="center"/>
            <w:hideMark/>
          </w:tcPr>
          <w:p w14:paraId="570CBB36"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1E76EE65" w14:textId="77777777" w:rsidR="00BE348B" w:rsidRPr="0075141F" w:rsidRDefault="3E45190E" w:rsidP="5CB9B77C">
            <w:pPr>
              <w:rPr>
                <w:rFonts w:ascii="Arial" w:hAnsi="Arial" w:cs="Arial"/>
                <w:sz w:val="18"/>
                <w:szCs w:val="18"/>
              </w:rPr>
            </w:pPr>
            <w:r w:rsidRPr="0075141F">
              <w:rPr>
                <w:rFonts w:ascii="Arial" w:hAnsi="Arial" w:cs="Arial"/>
                <w:sz w:val="18"/>
                <w:szCs w:val="18"/>
              </w:rPr>
              <w:t>Incumplimiento en el mantenimiento del sistema de información. </w:t>
            </w:r>
          </w:p>
        </w:tc>
      </w:tr>
      <w:tr w:rsidR="00BE348B" w:rsidRPr="0075141F" w14:paraId="65AD1BD9" w14:textId="77777777" w:rsidTr="007F0EB2">
        <w:trPr>
          <w:trHeight w:val="70"/>
          <w:jc w:val="center"/>
        </w:trPr>
        <w:tc>
          <w:tcPr>
            <w:tcW w:w="2977" w:type="dxa"/>
            <w:vMerge w:val="restart"/>
            <w:shd w:val="clear" w:color="auto" w:fill="auto"/>
            <w:vAlign w:val="center"/>
            <w:hideMark/>
          </w:tcPr>
          <w:p w14:paraId="64551966"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Acciones no autorizadas </w:t>
            </w:r>
          </w:p>
        </w:tc>
        <w:tc>
          <w:tcPr>
            <w:tcW w:w="4815" w:type="dxa"/>
            <w:shd w:val="clear" w:color="auto" w:fill="auto"/>
            <w:vAlign w:val="bottom"/>
            <w:hideMark/>
          </w:tcPr>
          <w:p w14:paraId="2FBC4B9A" w14:textId="77777777" w:rsidR="00BE348B" w:rsidRPr="0075141F" w:rsidRDefault="3E45190E" w:rsidP="5CB9B77C">
            <w:pPr>
              <w:rPr>
                <w:rFonts w:ascii="Arial" w:hAnsi="Arial" w:cs="Arial"/>
                <w:sz w:val="18"/>
                <w:szCs w:val="18"/>
              </w:rPr>
            </w:pPr>
            <w:r w:rsidRPr="0075141F">
              <w:rPr>
                <w:rFonts w:ascii="Arial" w:hAnsi="Arial" w:cs="Arial"/>
                <w:sz w:val="18"/>
                <w:szCs w:val="18"/>
              </w:rPr>
              <w:t>Uso no autorizado del equipo </w:t>
            </w:r>
          </w:p>
        </w:tc>
      </w:tr>
      <w:tr w:rsidR="00BE348B" w:rsidRPr="0075141F" w14:paraId="09D855B4" w14:textId="77777777" w:rsidTr="007F0EB2">
        <w:trPr>
          <w:trHeight w:val="70"/>
          <w:jc w:val="center"/>
        </w:trPr>
        <w:tc>
          <w:tcPr>
            <w:tcW w:w="2977" w:type="dxa"/>
            <w:vMerge/>
            <w:vAlign w:val="center"/>
            <w:hideMark/>
          </w:tcPr>
          <w:p w14:paraId="3D1249EB"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01AAA068" w14:textId="77777777" w:rsidR="00BE348B" w:rsidRPr="0075141F" w:rsidRDefault="3E45190E" w:rsidP="5CB9B77C">
            <w:pPr>
              <w:rPr>
                <w:rFonts w:ascii="Arial" w:hAnsi="Arial" w:cs="Arial"/>
                <w:sz w:val="18"/>
                <w:szCs w:val="18"/>
              </w:rPr>
            </w:pPr>
            <w:r w:rsidRPr="0075141F">
              <w:rPr>
                <w:rFonts w:ascii="Arial" w:hAnsi="Arial" w:cs="Arial"/>
                <w:sz w:val="18"/>
                <w:szCs w:val="18"/>
              </w:rPr>
              <w:t>Copia fraudulenta del software </w:t>
            </w:r>
          </w:p>
        </w:tc>
      </w:tr>
      <w:tr w:rsidR="00BE348B" w:rsidRPr="0075141F" w14:paraId="19AD3141" w14:textId="77777777" w:rsidTr="007F0EB2">
        <w:trPr>
          <w:trHeight w:val="70"/>
          <w:jc w:val="center"/>
        </w:trPr>
        <w:tc>
          <w:tcPr>
            <w:tcW w:w="2977" w:type="dxa"/>
            <w:vMerge/>
            <w:vAlign w:val="center"/>
            <w:hideMark/>
          </w:tcPr>
          <w:p w14:paraId="4B5C9C68"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3AE90D3A" w14:textId="77777777" w:rsidR="00BE348B" w:rsidRPr="0075141F" w:rsidRDefault="3E45190E" w:rsidP="5CB9B77C">
            <w:pPr>
              <w:rPr>
                <w:rFonts w:ascii="Arial" w:hAnsi="Arial" w:cs="Arial"/>
                <w:sz w:val="18"/>
                <w:szCs w:val="18"/>
              </w:rPr>
            </w:pPr>
            <w:r w:rsidRPr="0075141F">
              <w:rPr>
                <w:rFonts w:ascii="Arial" w:hAnsi="Arial" w:cs="Arial"/>
                <w:sz w:val="18"/>
                <w:szCs w:val="18"/>
              </w:rPr>
              <w:t>Uso de software falso o copiado </w:t>
            </w:r>
          </w:p>
        </w:tc>
      </w:tr>
      <w:tr w:rsidR="00BE348B" w:rsidRPr="0075141F" w14:paraId="636E94A9" w14:textId="77777777" w:rsidTr="007F0EB2">
        <w:trPr>
          <w:trHeight w:val="70"/>
          <w:jc w:val="center"/>
        </w:trPr>
        <w:tc>
          <w:tcPr>
            <w:tcW w:w="2977" w:type="dxa"/>
            <w:vMerge/>
            <w:vAlign w:val="center"/>
            <w:hideMark/>
          </w:tcPr>
          <w:p w14:paraId="24475385"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5F5BE50A" w14:textId="77777777" w:rsidR="00BE348B" w:rsidRPr="0075141F" w:rsidRDefault="3E45190E" w:rsidP="5CB9B77C">
            <w:pPr>
              <w:rPr>
                <w:rFonts w:ascii="Arial" w:hAnsi="Arial" w:cs="Arial"/>
                <w:sz w:val="18"/>
                <w:szCs w:val="18"/>
              </w:rPr>
            </w:pPr>
            <w:r w:rsidRPr="0075141F">
              <w:rPr>
                <w:rFonts w:ascii="Arial" w:hAnsi="Arial" w:cs="Arial"/>
                <w:sz w:val="18"/>
                <w:szCs w:val="18"/>
              </w:rPr>
              <w:t>Corrupción de los datos </w:t>
            </w:r>
          </w:p>
        </w:tc>
      </w:tr>
      <w:tr w:rsidR="00BE348B" w:rsidRPr="0075141F" w14:paraId="31CA138A" w14:textId="77777777" w:rsidTr="007F0EB2">
        <w:trPr>
          <w:trHeight w:val="70"/>
          <w:jc w:val="center"/>
        </w:trPr>
        <w:tc>
          <w:tcPr>
            <w:tcW w:w="2977" w:type="dxa"/>
            <w:vMerge/>
            <w:vAlign w:val="center"/>
            <w:hideMark/>
          </w:tcPr>
          <w:p w14:paraId="244A040B"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4689DC02" w14:textId="77777777" w:rsidR="00BE348B" w:rsidRPr="0075141F" w:rsidRDefault="3E45190E" w:rsidP="5CB9B77C">
            <w:pPr>
              <w:rPr>
                <w:rFonts w:ascii="Arial" w:hAnsi="Arial" w:cs="Arial"/>
                <w:sz w:val="18"/>
                <w:szCs w:val="18"/>
              </w:rPr>
            </w:pPr>
            <w:r w:rsidRPr="0075141F">
              <w:rPr>
                <w:rFonts w:ascii="Arial" w:hAnsi="Arial" w:cs="Arial"/>
                <w:sz w:val="18"/>
                <w:szCs w:val="18"/>
              </w:rPr>
              <w:t>Procesamiento ilegal de datos </w:t>
            </w:r>
          </w:p>
        </w:tc>
      </w:tr>
      <w:tr w:rsidR="00BE348B" w:rsidRPr="0075141F" w14:paraId="7203F311" w14:textId="77777777" w:rsidTr="007F0EB2">
        <w:trPr>
          <w:trHeight w:val="70"/>
          <w:jc w:val="center"/>
        </w:trPr>
        <w:tc>
          <w:tcPr>
            <w:tcW w:w="2977" w:type="dxa"/>
            <w:vMerge w:val="restart"/>
            <w:shd w:val="clear" w:color="auto" w:fill="auto"/>
            <w:vAlign w:val="center"/>
            <w:hideMark/>
          </w:tcPr>
          <w:p w14:paraId="305C74AB" w14:textId="77777777" w:rsidR="00BE348B" w:rsidRPr="0075141F" w:rsidRDefault="3E45190E" w:rsidP="5CB9B77C">
            <w:pPr>
              <w:jc w:val="center"/>
              <w:rPr>
                <w:rFonts w:ascii="Arial" w:hAnsi="Arial" w:cs="Arial"/>
                <w:b/>
                <w:bCs/>
                <w:sz w:val="18"/>
                <w:szCs w:val="18"/>
              </w:rPr>
            </w:pPr>
            <w:r w:rsidRPr="0075141F">
              <w:rPr>
                <w:rFonts w:ascii="Arial" w:hAnsi="Arial" w:cs="Arial"/>
                <w:b/>
                <w:bCs/>
                <w:sz w:val="18"/>
                <w:szCs w:val="18"/>
              </w:rPr>
              <w:t>Compromiso de las funciones </w:t>
            </w:r>
          </w:p>
        </w:tc>
        <w:tc>
          <w:tcPr>
            <w:tcW w:w="4815" w:type="dxa"/>
            <w:shd w:val="clear" w:color="auto" w:fill="auto"/>
            <w:vAlign w:val="bottom"/>
            <w:hideMark/>
          </w:tcPr>
          <w:p w14:paraId="65F48E4C" w14:textId="77777777" w:rsidR="00BE348B" w:rsidRPr="0075141F" w:rsidRDefault="3E45190E" w:rsidP="5CB9B77C">
            <w:pPr>
              <w:rPr>
                <w:rFonts w:ascii="Arial" w:hAnsi="Arial" w:cs="Arial"/>
                <w:sz w:val="18"/>
                <w:szCs w:val="18"/>
              </w:rPr>
            </w:pPr>
            <w:r w:rsidRPr="0075141F">
              <w:rPr>
                <w:rFonts w:ascii="Arial" w:hAnsi="Arial" w:cs="Arial"/>
                <w:sz w:val="18"/>
                <w:szCs w:val="18"/>
              </w:rPr>
              <w:t>Error en el uso </w:t>
            </w:r>
          </w:p>
        </w:tc>
      </w:tr>
      <w:tr w:rsidR="00BE348B" w:rsidRPr="0075141F" w14:paraId="29076A6A" w14:textId="77777777" w:rsidTr="007F0EB2">
        <w:trPr>
          <w:trHeight w:val="70"/>
          <w:jc w:val="center"/>
        </w:trPr>
        <w:tc>
          <w:tcPr>
            <w:tcW w:w="2977" w:type="dxa"/>
            <w:vMerge/>
            <w:vAlign w:val="center"/>
            <w:hideMark/>
          </w:tcPr>
          <w:p w14:paraId="1C90BDE0"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77D10706" w14:textId="77777777" w:rsidR="00BE348B" w:rsidRPr="0075141F" w:rsidRDefault="3E45190E" w:rsidP="5CB9B77C">
            <w:pPr>
              <w:rPr>
                <w:rFonts w:ascii="Arial" w:hAnsi="Arial" w:cs="Arial"/>
                <w:sz w:val="18"/>
                <w:szCs w:val="18"/>
              </w:rPr>
            </w:pPr>
            <w:r w:rsidRPr="0075141F">
              <w:rPr>
                <w:rFonts w:ascii="Arial" w:hAnsi="Arial" w:cs="Arial"/>
                <w:sz w:val="18"/>
                <w:szCs w:val="18"/>
              </w:rPr>
              <w:t>Abuso de derechos </w:t>
            </w:r>
          </w:p>
        </w:tc>
      </w:tr>
      <w:tr w:rsidR="00BE348B" w:rsidRPr="0075141F" w14:paraId="2980B371" w14:textId="77777777" w:rsidTr="007F0EB2">
        <w:trPr>
          <w:trHeight w:val="70"/>
          <w:jc w:val="center"/>
        </w:trPr>
        <w:tc>
          <w:tcPr>
            <w:tcW w:w="2977" w:type="dxa"/>
            <w:vMerge/>
            <w:vAlign w:val="center"/>
            <w:hideMark/>
          </w:tcPr>
          <w:p w14:paraId="1C8A3A74"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7DF134BA" w14:textId="77777777" w:rsidR="00BE348B" w:rsidRPr="0075141F" w:rsidRDefault="3E45190E" w:rsidP="5CB9B77C">
            <w:pPr>
              <w:rPr>
                <w:rFonts w:ascii="Arial" w:hAnsi="Arial" w:cs="Arial"/>
                <w:sz w:val="18"/>
                <w:szCs w:val="18"/>
              </w:rPr>
            </w:pPr>
            <w:r w:rsidRPr="0075141F">
              <w:rPr>
                <w:rFonts w:ascii="Arial" w:hAnsi="Arial" w:cs="Arial"/>
                <w:sz w:val="18"/>
                <w:szCs w:val="18"/>
              </w:rPr>
              <w:t>Falsificación de derechos </w:t>
            </w:r>
          </w:p>
        </w:tc>
      </w:tr>
      <w:tr w:rsidR="00BE348B" w:rsidRPr="0075141F" w14:paraId="021FDC29" w14:textId="77777777" w:rsidTr="007F0EB2">
        <w:trPr>
          <w:trHeight w:val="70"/>
          <w:jc w:val="center"/>
        </w:trPr>
        <w:tc>
          <w:tcPr>
            <w:tcW w:w="2977" w:type="dxa"/>
            <w:vMerge/>
            <w:vAlign w:val="center"/>
            <w:hideMark/>
          </w:tcPr>
          <w:p w14:paraId="4970B0DF"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033E250B" w14:textId="77777777" w:rsidR="00BE348B" w:rsidRPr="0075141F" w:rsidRDefault="3E45190E" w:rsidP="5CB9B77C">
            <w:pPr>
              <w:rPr>
                <w:rFonts w:ascii="Arial" w:hAnsi="Arial" w:cs="Arial"/>
                <w:sz w:val="18"/>
                <w:szCs w:val="18"/>
              </w:rPr>
            </w:pPr>
            <w:r w:rsidRPr="0075141F">
              <w:rPr>
                <w:rFonts w:ascii="Arial" w:hAnsi="Arial" w:cs="Arial"/>
                <w:sz w:val="18"/>
                <w:szCs w:val="18"/>
              </w:rPr>
              <w:t>Negación de acciones </w:t>
            </w:r>
          </w:p>
        </w:tc>
      </w:tr>
      <w:tr w:rsidR="00BE348B" w:rsidRPr="0075141F" w14:paraId="5281F21B" w14:textId="77777777" w:rsidTr="007F0EB2">
        <w:trPr>
          <w:trHeight w:val="70"/>
          <w:jc w:val="center"/>
        </w:trPr>
        <w:tc>
          <w:tcPr>
            <w:tcW w:w="2977" w:type="dxa"/>
            <w:vMerge/>
            <w:vAlign w:val="center"/>
            <w:hideMark/>
          </w:tcPr>
          <w:p w14:paraId="1B4DB71D" w14:textId="77777777" w:rsidR="00BE348B" w:rsidRPr="0075141F" w:rsidRDefault="00BE348B" w:rsidP="00BC2E6A">
            <w:pPr>
              <w:rPr>
                <w:rFonts w:ascii="Arial" w:hAnsi="Arial" w:cs="Arial"/>
                <w:b/>
                <w:bCs/>
                <w:sz w:val="18"/>
                <w:szCs w:val="18"/>
              </w:rPr>
            </w:pPr>
          </w:p>
        </w:tc>
        <w:tc>
          <w:tcPr>
            <w:tcW w:w="4815" w:type="dxa"/>
            <w:shd w:val="clear" w:color="auto" w:fill="auto"/>
            <w:vAlign w:val="bottom"/>
            <w:hideMark/>
          </w:tcPr>
          <w:p w14:paraId="0F769013" w14:textId="77777777" w:rsidR="00BE348B" w:rsidRPr="0075141F" w:rsidRDefault="3E45190E" w:rsidP="5CB9B77C">
            <w:pPr>
              <w:rPr>
                <w:rFonts w:ascii="Arial" w:hAnsi="Arial" w:cs="Arial"/>
                <w:sz w:val="18"/>
                <w:szCs w:val="18"/>
              </w:rPr>
            </w:pPr>
            <w:r w:rsidRPr="0075141F">
              <w:rPr>
                <w:rFonts w:ascii="Arial" w:hAnsi="Arial" w:cs="Arial"/>
                <w:sz w:val="18"/>
                <w:szCs w:val="18"/>
              </w:rPr>
              <w:t>Incumplimiento en la disponibilidad del personal </w:t>
            </w:r>
          </w:p>
        </w:tc>
      </w:tr>
    </w:tbl>
    <w:p w14:paraId="5E31E167" w14:textId="77777777" w:rsidR="00BE348B" w:rsidRPr="0075141F" w:rsidRDefault="3E45190E" w:rsidP="00BE348B">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Adaptado Anexo 4 Lineamientos para la Gestión del Riesgo de Seguridad Digital en Entidades Públicas - Guía riesgos 2018</w:t>
      </w:r>
    </w:p>
    <w:p w14:paraId="3AA12654" w14:textId="77777777" w:rsidR="00BE348B" w:rsidRPr="0075141F" w:rsidRDefault="00BE348B" w:rsidP="5CB9B77C">
      <w:pPr>
        <w:rPr>
          <w:rFonts w:ascii="Arial" w:hAnsi="Arial" w:cs="Arial"/>
        </w:rPr>
      </w:pPr>
    </w:p>
    <w:p w14:paraId="0C3201AD" w14:textId="77777777" w:rsidR="00BE348B" w:rsidRPr="0075141F" w:rsidRDefault="3E45190E" w:rsidP="5CB9B77C">
      <w:pPr>
        <w:spacing w:line="240" w:lineRule="auto"/>
        <w:rPr>
          <w:rFonts w:ascii="Arial" w:hAnsi="Arial" w:cs="Arial"/>
          <w:sz w:val="22"/>
          <w:szCs w:val="22"/>
          <w:lang w:val="es-ES"/>
        </w:rPr>
      </w:pPr>
      <w:r w:rsidRPr="0075141F">
        <w:rPr>
          <w:rFonts w:ascii="Arial" w:hAnsi="Arial" w:cs="Arial"/>
          <w:sz w:val="22"/>
          <w:szCs w:val="22"/>
          <w:lang w:val="es-ES"/>
        </w:rPr>
        <w:t>Se deben identificar las vulnerabilidades (debilidades) en la siguiente tabla se lista más comunes:</w:t>
      </w:r>
    </w:p>
    <w:p w14:paraId="75770A82" w14:textId="77777777" w:rsidR="00BE348B" w:rsidRPr="0075141F" w:rsidRDefault="00BE348B" w:rsidP="5CB9B77C">
      <w:pPr>
        <w:spacing w:line="240" w:lineRule="auto"/>
        <w:rPr>
          <w:rFonts w:ascii="Arial" w:hAnsi="Arial" w:cs="Arial"/>
          <w:lang w:val="es-ES"/>
        </w:rPr>
      </w:pPr>
    </w:p>
    <w:p w14:paraId="599D86F2" w14:textId="16D9D8AB" w:rsidR="00BE348B" w:rsidRPr="0075141F" w:rsidRDefault="3E45190E" w:rsidP="00BE348B">
      <w:pPr>
        <w:pStyle w:val="Descripcin"/>
        <w:jc w:val="center"/>
        <w:rPr>
          <w:rFonts w:ascii="Arial" w:hAnsi="Arial" w:cs="Arial"/>
          <w:color w:val="auto"/>
        </w:rPr>
      </w:pPr>
      <w:bookmarkStart w:id="107" w:name="_Toc52197174"/>
      <w:bookmarkStart w:id="108" w:name="_Toc86836441"/>
      <w:bookmarkStart w:id="109" w:name="_Toc116994924"/>
      <w:r w:rsidRPr="0075141F">
        <w:rPr>
          <w:rFonts w:ascii="Arial" w:hAnsi="Arial" w:cs="Arial"/>
          <w:color w:val="auto"/>
        </w:rPr>
        <w:t xml:space="preserve">Tabla </w:t>
      </w:r>
      <w:r w:rsidR="00BE348B" w:rsidRPr="0075141F">
        <w:rPr>
          <w:rFonts w:ascii="Arial" w:hAnsi="Arial" w:cs="Arial"/>
          <w:color w:val="auto"/>
        </w:rPr>
        <w:fldChar w:fldCharType="begin"/>
      </w:r>
      <w:r w:rsidR="00BE348B" w:rsidRPr="0075141F">
        <w:rPr>
          <w:rFonts w:ascii="Arial" w:hAnsi="Arial" w:cs="Arial"/>
          <w:color w:val="auto"/>
        </w:rPr>
        <w:instrText xml:space="preserve"> SEQ Tabla \* ARABIC </w:instrText>
      </w:r>
      <w:r w:rsidR="00BE348B" w:rsidRPr="0075141F">
        <w:rPr>
          <w:rFonts w:ascii="Arial" w:hAnsi="Arial" w:cs="Arial"/>
          <w:color w:val="auto"/>
        </w:rPr>
        <w:fldChar w:fldCharType="separate"/>
      </w:r>
      <w:r w:rsidR="007F0EB2">
        <w:rPr>
          <w:rFonts w:ascii="Arial" w:hAnsi="Arial" w:cs="Arial"/>
          <w:noProof/>
          <w:color w:val="auto"/>
        </w:rPr>
        <w:t>18</w:t>
      </w:r>
      <w:r w:rsidR="00BE348B" w:rsidRPr="0075141F">
        <w:rPr>
          <w:rFonts w:ascii="Arial" w:hAnsi="Arial" w:cs="Arial"/>
          <w:color w:val="auto"/>
        </w:rPr>
        <w:fldChar w:fldCharType="end"/>
      </w:r>
      <w:r w:rsidRPr="0075141F">
        <w:rPr>
          <w:rFonts w:ascii="Arial" w:hAnsi="Arial" w:cs="Arial"/>
          <w:b w:val="0"/>
          <w:bCs w:val="0"/>
          <w:color w:val="auto"/>
        </w:rPr>
        <w:t xml:space="preserve"> Vulnerabilidades más comunes</w:t>
      </w:r>
      <w:bookmarkEnd w:id="107"/>
      <w:bookmarkEnd w:id="108"/>
      <w:bookmarkEnd w:id="109"/>
    </w:p>
    <w:tbl>
      <w:tblPr>
        <w:tblStyle w:val="NormalTable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7"/>
        <w:gridCol w:w="5605"/>
      </w:tblGrid>
      <w:tr w:rsidR="00BE348B" w:rsidRPr="0075141F" w14:paraId="7B2478AC" w14:textId="77777777" w:rsidTr="5CB9B77C">
        <w:trPr>
          <w:trHeight w:val="20"/>
          <w:tblHeader/>
          <w:jc w:val="center"/>
        </w:trPr>
        <w:tc>
          <w:tcPr>
            <w:tcW w:w="1637" w:type="dxa"/>
            <w:shd w:val="clear" w:color="auto" w:fill="D9D9D9" w:themeFill="background1" w:themeFillShade="D9"/>
            <w:vAlign w:val="center"/>
          </w:tcPr>
          <w:p w14:paraId="0B4EE9BA" w14:textId="77777777" w:rsidR="00BE348B" w:rsidRPr="0075141F" w:rsidRDefault="3E45190E" w:rsidP="5CB9B77C">
            <w:pPr>
              <w:pStyle w:val="TableParagraph"/>
              <w:ind w:left="556" w:right="550"/>
              <w:jc w:val="center"/>
              <w:rPr>
                <w:rFonts w:ascii="Arial" w:hAnsi="Arial" w:cs="Arial"/>
                <w:b/>
                <w:bCs/>
                <w:sz w:val="18"/>
                <w:szCs w:val="18"/>
              </w:rPr>
            </w:pPr>
            <w:r w:rsidRPr="0075141F">
              <w:rPr>
                <w:rFonts w:ascii="Arial" w:hAnsi="Arial" w:cs="Arial"/>
                <w:b/>
                <w:bCs/>
                <w:sz w:val="18"/>
                <w:szCs w:val="18"/>
              </w:rPr>
              <w:lastRenderedPageBreak/>
              <w:t>Tipo</w:t>
            </w:r>
          </w:p>
        </w:tc>
        <w:tc>
          <w:tcPr>
            <w:tcW w:w="5605" w:type="dxa"/>
            <w:shd w:val="clear" w:color="auto" w:fill="D9D9D9" w:themeFill="background1" w:themeFillShade="D9"/>
          </w:tcPr>
          <w:p w14:paraId="6D69490D" w14:textId="77777777" w:rsidR="00BE348B" w:rsidRPr="0075141F" w:rsidRDefault="3E45190E" w:rsidP="5CB9B77C">
            <w:pPr>
              <w:pStyle w:val="TableParagraph"/>
              <w:ind w:left="153" w:right="149"/>
              <w:jc w:val="center"/>
              <w:rPr>
                <w:rFonts w:ascii="Arial" w:hAnsi="Arial" w:cs="Arial"/>
                <w:b/>
                <w:bCs/>
                <w:sz w:val="18"/>
                <w:szCs w:val="18"/>
                <w:lang w:val="es-CO"/>
              </w:rPr>
            </w:pPr>
            <w:r w:rsidRPr="0075141F">
              <w:rPr>
                <w:rFonts w:ascii="Arial" w:hAnsi="Arial" w:cs="Arial"/>
                <w:b/>
                <w:bCs/>
                <w:sz w:val="18"/>
                <w:szCs w:val="18"/>
                <w:lang w:val="es-CO"/>
              </w:rPr>
              <w:t>Vulnerabilidades</w:t>
            </w:r>
          </w:p>
        </w:tc>
      </w:tr>
      <w:tr w:rsidR="00BE348B" w:rsidRPr="0075141F" w14:paraId="3F302705" w14:textId="77777777" w:rsidTr="5CB9B77C">
        <w:trPr>
          <w:trHeight w:val="20"/>
          <w:jc w:val="center"/>
        </w:trPr>
        <w:tc>
          <w:tcPr>
            <w:tcW w:w="1637" w:type="dxa"/>
            <w:vMerge w:val="restart"/>
            <w:vAlign w:val="center"/>
          </w:tcPr>
          <w:p w14:paraId="41364F8D" w14:textId="77777777" w:rsidR="00BE348B" w:rsidRPr="0075141F" w:rsidRDefault="3E45190E" w:rsidP="5CB9B77C">
            <w:pPr>
              <w:pStyle w:val="TableParagraph"/>
              <w:jc w:val="center"/>
              <w:rPr>
                <w:rFonts w:ascii="Arial" w:hAnsi="Arial" w:cs="Arial"/>
                <w:b/>
                <w:bCs/>
                <w:sz w:val="18"/>
                <w:szCs w:val="18"/>
              </w:rPr>
            </w:pPr>
            <w:r w:rsidRPr="0075141F">
              <w:rPr>
                <w:rFonts w:ascii="Arial" w:hAnsi="Arial" w:cs="Arial"/>
                <w:b/>
                <w:bCs/>
                <w:sz w:val="18"/>
                <w:szCs w:val="18"/>
              </w:rPr>
              <w:t>Hardware</w:t>
            </w:r>
          </w:p>
        </w:tc>
        <w:tc>
          <w:tcPr>
            <w:tcW w:w="5605" w:type="dxa"/>
          </w:tcPr>
          <w:p w14:paraId="5B96B1CF" w14:textId="77777777" w:rsidR="00BE348B" w:rsidRPr="0075141F" w:rsidRDefault="3E45190E" w:rsidP="5CB9B77C">
            <w:pPr>
              <w:pStyle w:val="TableParagraph"/>
              <w:ind w:left="53" w:right="149"/>
              <w:jc w:val="center"/>
              <w:rPr>
                <w:rFonts w:ascii="Arial" w:hAnsi="Arial" w:cs="Arial"/>
                <w:sz w:val="18"/>
                <w:szCs w:val="18"/>
                <w:lang w:val="es-CO"/>
              </w:rPr>
            </w:pPr>
            <w:r w:rsidRPr="0075141F">
              <w:rPr>
                <w:rFonts w:ascii="Arial" w:hAnsi="Arial" w:cs="Arial"/>
                <w:sz w:val="18"/>
                <w:szCs w:val="18"/>
                <w:lang w:val="es-CO"/>
              </w:rPr>
              <w:t>Mantenimiento insuficiente</w:t>
            </w:r>
          </w:p>
        </w:tc>
      </w:tr>
      <w:tr w:rsidR="00BE348B" w:rsidRPr="0075141F" w14:paraId="1BCAEA36" w14:textId="77777777" w:rsidTr="5CB9B77C">
        <w:trPr>
          <w:trHeight w:val="20"/>
          <w:jc w:val="center"/>
        </w:trPr>
        <w:tc>
          <w:tcPr>
            <w:tcW w:w="1637" w:type="dxa"/>
            <w:vMerge/>
            <w:vAlign w:val="center"/>
          </w:tcPr>
          <w:p w14:paraId="3555B5F8" w14:textId="77777777" w:rsidR="00BE348B" w:rsidRPr="0075141F" w:rsidRDefault="00BE348B" w:rsidP="00BC2E6A">
            <w:pPr>
              <w:jc w:val="center"/>
              <w:rPr>
                <w:rFonts w:ascii="Arial" w:hAnsi="Arial" w:cs="Arial"/>
                <w:sz w:val="18"/>
                <w:szCs w:val="18"/>
              </w:rPr>
            </w:pPr>
          </w:p>
        </w:tc>
        <w:tc>
          <w:tcPr>
            <w:tcW w:w="5605" w:type="dxa"/>
          </w:tcPr>
          <w:p w14:paraId="3432CC0D" w14:textId="77777777" w:rsidR="00BE348B" w:rsidRPr="0075141F" w:rsidRDefault="3E45190E" w:rsidP="5CB9B77C">
            <w:pPr>
              <w:pStyle w:val="TableParagraph"/>
              <w:ind w:left="53" w:right="151"/>
              <w:jc w:val="center"/>
              <w:rPr>
                <w:rFonts w:ascii="Arial" w:hAnsi="Arial" w:cs="Arial"/>
                <w:sz w:val="18"/>
                <w:szCs w:val="18"/>
                <w:lang w:val="es-CO"/>
              </w:rPr>
            </w:pPr>
            <w:r w:rsidRPr="0075141F">
              <w:rPr>
                <w:rFonts w:ascii="Arial" w:hAnsi="Arial" w:cs="Arial"/>
                <w:sz w:val="18"/>
                <w:szCs w:val="18"/>
                <w:lang w:val="es-CO"/>
              </w:rPr>
              <w:t>Ausencia de esquemas de reemplazo periódico</w:t>
            </w:r>
          </w:p>
        </w:tc>
      </w:tr>
      <w:tr w:rsidR="00BE348B" w:rsidRPr="0075141F" w14:paraId="1E132AE0" w14:textId="77777777" w:rsidTr="5CB9B77C">
        <w:trPr>
          <w:trHeight w:val="20"/>
          <w:jc w:val="center"/>
        </w:trPr>
        <w:tc>
          <w:tcPr>
            <w:tcW w:w="1637" w:type="dxa"/>
            <w:vMerge/>
            <w:vAlign w:val="center"/>
          </w:tcPr>
          <w:p w14:paraId="5287EB23" w14:textId="77777777" w:rsidR="00BE348B" w:rsidRPr="0075141F" w:rsidRDefault="00BE348B" w:rsidP="00BC2E6A">
            <w:pPr>
              <w:jc w:val="center"/>
              <w:rPr>
                <w:rFonts w:ascii="Arial" w:hAnsi="Arial" w:cs="Arial"/>
                <w:sz w:val="18"/>
                <w:szCs w:val="18"/>
                <w:lang w:val="es-CO"/>
              </w:rPr>
            </w:pPr>
          </w:p>
        </w:tc>
        <w:tc>
          <w:tcPr>
            <w:tcW w:w="5605" w:type="dxa"/>
          </w:tcPr>
          <w:p w14:paraId="43548F8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Sensibilidad a la radiación electromagnética</w:t>
            </w:r>
          </w:p>
        </w:tc>
      </w:tr>
      <w:tr w:rsidR="00BE348B" w:rsidRPr="0075141F" w14:paraId="663141B4" w14:textId="77777777" w:rsidTr="5CB9B77C">
        <w:trPr>
          <w:trHeight w:val="20"/>
          <w:jc w:val="center"/>
        </w:trPr>
        <w:tc>
          <w:tcPr>
            <w:tcW w:w="1637" w:type="dxa"/>
            <w:vMerge/>
            <w:vAlign w:val="center"/>
          </w:tcPr>
          <w:p w14:paraId="60609E60" w14:textId="77777777" w:rsidR="00BE348B" w:rsidRPr="0075141F" w:rsidRDefault="00BE348B" w:rsidP="00BC2E6A">
            <w:pPr>
              <w:jc w:val="center"/>
              <w:rPr>
                <w:rFonts w:ascii="Arial" w:hAnsi="Arial" w:cs="Arial"/>
                <w:sz w:val="18"/>
                <w:szCs w:val="18"/>
                <w:lang w:val="es-CO"/>
              </w:rPr>
            </w:pPr>
          </w:p>
        </w:tc>
        <w:tc>
          <w:tcPr>
            <w:tcW w:w="5605" w:type="dxa"/>
          </w:tcPr>
          <w:p w14:paraId="75A8C242" w14:textId="77777777" w:rsidR="00BE348B" w:rsidRPr="0075141F" w:rsidRDefault="3E45190E" w:rsidP="5CB9B77C">
            <w:pPr>
              <w:pStyle w:val="TableParagraph"/>
              <w:ind w:left="53"/>
              <w:rPr>
                <w:rFonts w:ascii="Arial" w:hAnsi="Arial" w:cs="Arial"/>
                <w:sz w:val="18"/>
                <w:szCs w:val="18"/>
                <w:lang w:val="es-CO"/>
              </w:rPr>
            </w:pPr>
            <w:r w:rsidRPr="0075141F">
              <w:rPr>
                <w:rFonts w:ascii="Arial" w:hAnsi="Arial" w:cs="Arial"/>
                <w:sz w:val="18"/>
                <w:szCs w:val="18"/>
                <w:lang w:val="es-CO"/>
              </w:rPr>
              <w:t>Susceptibilidad a las variaciones de temperatura (o al polvo y suciedad)</w:t>
            </w:r>
          </w:p>
        </w:tc>
      </w:tr>
      <w:tr w:rsidR="00BE348B" w:rsidRPr="0075141F" w14:paraId="37A15F57" w14:textId="77777777" w:rsidTr="5CB9B77C">
        <w:trPr>
          <w:trHeight w:val="20"/>
          <w:jc w:val="center"/>
        </w:trPr>
        <w:tc>
          <w:tcPr>
            <w:tcW w:w="1637" w:type="dxa"/>
            <w:vMerge/>
            <w:vAlign w:val="center"/>
          </w:tcPr>
          <w:p w14:paraId="0AB28D9B" w14:textId="77777777" w:rsidR="00BE348B" w:rsidRPr="0075141F" w:rsidRDefault="00BE348B" w:rsidP="00BC2E6A">
            <w:pPr>
              <w:jc w:val="center"/>
              <w:rPr>
                <w:rFonts w:ascii="Arial" w:hAnsi="Arial" w:cs="Arial"/>
                <w:sz w:val="18"/>
                <w:szCs w:val="18"/>
                <w:lang w:val="es-CO"/>
              </w:rPr>
            </w:pPr>
          </w:p>
        </w:tc>
        <w:tc>
          <w:tcPr>
            <w:tcW w:w="5605" w:type="dxa"/>
          </w:tcPr>
          <w:p w14:paraId="7EEF266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Almacenamiento sin protección</w:t>
            </w:r>
          </w:p>
        </w:tc>
      </w:tr>
      <w:tr w:rsidR="00BE348B" w:rsidRPr="0075141F" w14:paraId="5CF00CD7" w14:textId="77777777" w:rsidTr="5CB9B77C">
        <w:trPr>
          <w:trHeight w:val="20"/>
          <w:jc w:val="center"/>
        </w:trPr>
        <w:tc>
          <w:tcPr>
            <w:tcW w:w="1637" w:type="dxa"/>
            <w:vMerge/>
            <w:vAlign w:val="center"/>
          </w:tcPr>
          <w:p w14:paraId="44D35450" w14:textId="77777777" w:rsidR="00BE348B" w:rsidRPr="0075141F" w:rsidRDefault="00BE348B" w:rsidP="00BC2E6A">
            <w:pPr>
              <w:jc w:val="center"/>
              <w:rPr>
                <w:rFonts w:ascii="Arial" w:hAnsi="Arial" w:cs="Arial"/>
                <w:sz w:val="18"/>
                <w:szCs w:val="18"/>
              </w:rPr>
            </w:pPr>
          </w:p>
        </w:tc>
        <w:tc>
          <w:tcPr>
            <w:tcW w:w="5605" w:type="dxa"/>
          </w:tcPr>
          <w:p w14:paraId="7A565461" w14:textId="77777777" w:rsidR="00BE348B" w:rsidRPr="0075141F" w:rsidRDefault="3E45190E" w:rsidP="5CB9B77C">
            <w:pPr>
              <w:pStyle w:val="TableParagraph"/>
              <w:ind w:left="53" w:right="150"/>
              <w:jc w:val="center"/>
              <w:rPr>
                <w:rFonts w:ascii="Arial" w:hAnsi="Arial" w:cs="Arial"/>
                <w:sz w:val="18"/>
                <w:szCs w:val="18"/>
                <w:lang w:val="es-CO"/>
              </w:rPr>
            </w:pPr>
            <w:r w:rsidRPr="0075141F">
              <w:rPr>
                <w:rFonts w:ascii="Arial" w:hAnsi="Arial" w:cs="Arial"/>
                <w:sz w:val="18"/>
                <w:szCs w:val="18"/>
                <w:lang w:val="es-CO"/>
              </w:rPr>
              <w:t>Falta de cuidado en la disposición final</w:t>
            </w:r>
          </w:p>
        </w:tc>
      </w:tr>
      <w:tr w:rsidR="00BE348B" w:rsidRPr="0075141F" w14:paraId="6564AF13" w14:textId="77777777" w:rsidTr="5CB9B77C">
        <w:trPr>
          <w:trHeight w:val="20"/>
          <w:jc w:val="center"/>
        </w:trPr>
        <w:tc>
          <w:tcPr>
            <w:tcW w:w="1637" w:type="dxa"/>
            <w:vMerge/>
            <w:vAlign w:val="center"/>
          </w:tcPr>
          <w:p w14:paraId="00297AD6" w14:textId="77777777" w:rsidR="00BE348B" w:rsidRPr="0075141F" w:rsidRDefault="00BE348B" w:rsidP="00BC2E6A">
            <w:pPr>
              <w:jc w:val="center"/>
              <w:rPr>
                <w:rFonts w:ascii="Arial" w:hAnsi="Arial" w:cs="Arial"/>
                <w:sz w:val="18"/>
                <w:szCs w:val="18"/>
                <w:lang w:val="es-CO"/>
              </w:rPr>
            </w:pPr>
          </w:p>
        </w:tc>
        <w:tc>
          <w:tcPr>
            <w:tcW w:w="5605" w:type="dxa"/>
          </w:tcPr>
          <w:p w14:paraId="525A1857"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Copia no controlada</w:t>
            </w:r>
          </w:p>
        </w:tc>
      </w:tr>
      <w:tr w:rsidR="00BE348B" w:rsidRPr="0075141F" w14:paraId="7674D4F5" w14:textId="77777777" w:rsidTr="5CB9B77C">
        <w:trPr>
          <w:trHeight w:val="20"/>
          <w:jc w:val="center"/>
        </w:trPr>
        <w:tc>
          <w:tcPr>
            <w:tcW w:w="1637" w:type="dxa"/>
            <w:vMerge w:val="restart"/>
            <w:vAlign w:val="center"/>
          </w:tcPr>
          <w:p w14:paraId="629D6296" w14:textId="77777777" w:rsidR="00BE348B" w:rsidRPr="0075141F" w:rsidRDefault="3E45190E" w:rsidP="5CB9B77C">
            <w:pPr>
              <w:pStyle w:val="TableParagraph"/>
              <w:jc w:val="center"/>
              <w:rPr>
                <w:rFonts w:ascii="Arial" w:hAnsi="Arial" w:cs="Arial"/>
                <w:b/>
                <w:bCs/>
                <w:sz w:val="18"/>
                <w:szCs w:val="18"/>
              </w:rPr>
            </w:pPr>
            <w:r w:rsidRPr="0075141F">
              <w:rPr>
                <w:rFonts w:ascii="Arial" w:hAnsi="Arial" w:cs="Arial"/>
                <w:b/>
                <w:bCs/>
                <w:sz w:val="18"/>
                <w:szCs w:val="18"/>
              </w:rPr>
              <w:t>Software</w:t>
            </w:r>
          </w:p>
        </w:tc>
        <w:tc>
          <w:tcPr>
            <w:tcW w:w="5605" w:type="dxa"/>
          </w:tcPr>
          <w:p w14:paraId="4ADC09E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o insuficiencia de pruebas de software</w:t>
            </w:r>
          </w:p>
        </w:tc>
      </w:tr>
      <w:tr w:rsidR="00BE348B" w:rsidRPr="0075141F" w14:paraId="2F1E8CD4" w14:textId="77777777" w:rsidTr="5CB9B77C">
        <w:trPr>
          <w:trHeight w:val="20"/>
          <w:jc w:val="center"/>
        </w:trPr>
        <w:tc>
          <w:tcPr>
            <w:tcW w:w="1637" w:type="dxa"/>
            <w:vMerge/>
            <w:vAlign w:val="center"/>
          </w:tcPr>
          <w:p w14:paraId="7B1AA65F" w14:textId="77777777" w:rsidR="00BE348B" w:rsidRPr="0075141F" w:rsidRDefault="00BE348B" w:rsidP="00BC2E6A">
            <w:pPr>
              <w:jc w:val="center"/>
              <w:rPr>
                <w:rFonts w:ascii="Arial" w:hAnsi="Arial" w:cs="Arial"/>
                <w:sz w:val="18"/>
                <w:szCs w:val="18"/>
                <w:lang w:val="es-CO"/>
              </w:rPr>
            </w:pPr>
          </w:p>
        </w:tc>
        <w:tc>
          <w:tcPr>
            <w:tcW w:w="5605" w:type="dxa"/>
          </w:tcPr>
          <w:p w14:paraId="486D95F4" w14:textId="77777777" w:rsidR="00BE348B" w:rsidRPr="0075141F" w:rsidRDefault="3E45190E" w:rsidP="5CB9B77C">
            <w:pPr>
              <w:pStyle w:val="TableParagraph"/>
              <w:ind w:left="53" w:right="151"/>
              <w:jc w:val="center"/>
              <w:rPr>
                <w:rFonts w:ascii="Arial" w:hAnsi="Arial" w:cs="Arial"/>
                <w:sz w:val="18"/>
                <w:szCs w:val="18"/>
                <w:lang w:val="es-CO"/>
              </w:rPr>
            </w:pPr>
            <w:r w:rsidRPr="0075141F">
              <w:rPr>
                <w:rFonts w:ascii="Arial" w:hAnsi="Arial" w:cs="Arial"/>
                <w:sz w:val="18"/>
                <w:szCs w:val="18"/>
                <w:lang w:val="es-CO"/>
              </w:rPr>
              <w:t>Ausencia de terminación de sesión</w:t>
            </w:r>
          </w:p>
        </w:tc>
      </w:tr>
      <w:tr w:rsidR="00BE348B" w:rsidRPr="0075141F" w14:paraId="147CB0A8" w14:textId="77777777" w:rsidTr="5CB9B77C">
        <w:trPr>
          <w:trHeight w:val="20"/>
          <w:jc w:val="center"/>
        </w:trPr>
        <w:tc>
          <w:tcPr>
            <w:tcW w:w="1637" w:type="dxa"/>
            <w:vMerge/>
            <w:vAlign w:val="center"/>
          </w:tcPr>
          <w:p w14:paraId="420D7D07" w14:textId="77777777" w:rsidR="00BE348B" w:rsidRPr="0075141F" w:rsidRDefault="00BE348B" w:rsidP="00BC2E6A">
            <w:pPr>
              <w:jc w:val="center"/>
              <w:rPr>
                <w:rFonts w:ascii="Arial" w:hAnsi="Arial" w:cs="Arial"/>
                <w:sz w:val="18"/>
                <w:szCs w:val="18"/>
                <w:lang w:val="es-CO"/>
              </w:rPr>
            </w:pPr>
          </w:p>
        </w:tc>
        <w:tc>
          <w:tcPr>
            <w:tcW w:w="5605" w:type="dxa"/>
          </w:tcPr>
          <w:p w14:paraId="1A82517C" w14:textId="77777777" w:rsidR="00BE348B" w:rsidRPr="0075141F" w:rsidRDefault="3E45190E" w:rsidP="5CB9B77C">
            <w:pPr>
              <w:pStyle w:val="TableParagraph"/>
              <w:ind w:left="53" w:right="150"/>
              <w:jc w:val="center"/>
              <w:rPr>
                <w:rFonts w:ascii="Arial" w:hAnsi="Arial" w:cs="Arial"/>
                <w:sz w:val="18"/>
                <w:szCs w:val="18"/>
                <w:lang w:val="es-CO"/>
              </w:rPr>
            </w:pPr>
            <w:r w:rsidRPr="0075141F">
              <w:rPr>
                <w:rFonts w:ascii="Arial" w:hAnsi="Arial" w:cs="Arial"/>
                <w:sz w:val="18"/>
                <w:szCs w:val="18"/>
                <w:lang w:val="es-CO"/>
              </w:rPr>
              <w:t>Ausencia de registros de auditoría</w:t>
            </w:r>
          </w:p>
        </w:tc>
      </w:tr>
      <w:tr w:rsidR="00BE348B" w:rsidRPr="0075141F" w14:paraId="397F1A0A" w14:textId="77777777" w:rsidTr="5CB9B77C">
        <w:trPr>
          <w:trHeight w:val="20"/>
          <w:jc w:val="center"/>
        </w:trPr>
        <w:tc>
          <w:tcPr>
            <w:tcW w:w="1637" w:type="dxa"/>
            <w:vMerge/>
            <w:vAlign w:val="center"/>
          </w:tcPr>
          <w:p w14:paraId="0E91CFC3" w14:textId="77777777" w:rsidR="00BE348B" w:rsidRPr="0075141F" w:rsidRDefault="00BE348B" w:rsidP="00BC2E6A">
            <w:pPr>
              <w:jc w:val="center"/>
              <w:rPr>
                <w:rFonts w:ascii="Arial" w:hAnsi="Arial" w:cs="Arial"/>
                <w:sz w:val="18"/>
                <w:szCs w:val="18"/>
                <w:lang w:val="es-CO"/>
              </w:rPr>
            </w:pPr>
          </w:p>
        </w:tc>
        <w:tc>
          <w:tcPr>
            <w:tcW w:w="5605" w:type="dxa"/>
          </w:tcPr>
          <w:p w14:paraId="0ADC1E32"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Asignación errada de los derechos de acceso</w:t>
            </w:r>
          </w:p>
        </w:tc>
      </w:tr>
      <w:tr w:rsidR="00BE348B" w:rsidRPr="0075141F" w14:paraId="55D6D84A" w14:textId="77777777" w:rsidTr="5CB9B77C">
        <w:trPr>
          <w:trHeight w:val="20"/>
          <w:jc w:val="center"/>
        </w:trPr>
        <w:tc>
          <w:tcPr>
            <w:tcW w:w="1637" w:type="dxa"/>
            <w:vMerge/>
            <w:vAlign w:val="center"/>
          </w:tcPr>
          <w:p w14:paraId="5C16BC1C" w14:textId="77777777" w:rsidR="00BE348B" w:rsidRPr="0075141F" w:rsidRDefault="00BE348B" w:rsidP="00BC2E6A">
            <w:pPr>
              <w:jc w:val="center"/>
              <w:rPr>
                <w:rFonts w:ascii="Arial" w:hAnsi="Arial" w:cs="Arial"/>
                <w:sz w:val="18"/>
                <w:szCs w:val="18"/>
                <w:lang w:val="es-CO"/>
              </w:rPr>
            </w:pPr>
          </w:p>
        </w:tc>
        <w:tc>
          <w:tcPr>
            <w:tcW w:w="5605" w:type="dxa"/>
          </w:tcPr>
          <w:p w14:paraId="6F3B6D23" w14:textId="77777777" w:rsidR="00BE348B" w:rsidRPr="0075141F" w:rsidRDefault="3E45190E" w:rsidP="5CB9B77C">
            <w:pPr>
              <w:pStyle w:val="TableParagraph"/>
              <w:ind w:left="53" w:right="152"/>
              <w:jc w:val="center"/>
              <w:rPr>
                <w:rFonts w:ascii="Arial" w:hAnsi="Arial" w:cs="Arial"/>
                <w:sz w:val="18"/>
                <w:szCs w:val="18"/>
                <w:lang w:val="es-CO"/>
              </w:rPr>
            </w:pPr>
            <w:r w:rsidRPr="0075141F">
              <w:rPr>
                <w:rFonts w:ascii="Arial" w:hAnsi="Arial" w:cs="Arial"/>
                <w:sz w:val="18"/>
                <w:szCs w:val="18"/>
                <w:lang w:val="es-CO"/>
              </w:rPr>
              <w:t>Interfaz de usuario compleja</w:t>
            </w:r>
          </w:p>
        </w:tc>
      </w:tr>
      <w:tr w:rsidR="00BE348B" w:rsidRPr="0075141F" w14:paraId="673D9C34" w14:textId="77777777" w:rsidTr="5CB9B77C">
        <w:trPr>
          <w:trHeight w:val="20"/>
          <w:jc w:val="center"/>
        </w:trPr>
        <w:tc>
          <w:tcPr>
            <w:tcW w:w="1637" w:type="dxa"/>
            <w:vMerge/>
            <w:vAlign w:val="center"/>
          </w:tcPr>
          <w:p w14:paraId="2E348366" w14:textId="77777777" w:rsidR="00BE348B" w:rsidRPr="0075141F" w:rsidRDefault="00BE348B" w:rsidP="00BC2E6A">
            <w:pPr>
              <w:jc w:val="center"/>
              <w:rPr>
                <w:rFonts w:ascii="Arial" w:hAnsi="Arial" w:cs="Arial"/>
                <w:sz w:val="18"/>
                <w:szCs w:val="18"/>
              </w:rPr>
            </w:pPr>
          </w:p>
        </w:tc>
        <w:tc>
          <w:tcPr>
            <w:tcW w:w="5605" w:type="dxa"/>
          </w:tcPr>
          <w:p w14:paraId="2FA1A4D7" w14:textId="77777777" w:rsidR="00BE348B" w:rsidRPr="0075141F" w:rsidRDefault="3E45190E" w:rsidP="5CB9B77C">
            <w:pPr>
              <w:pStyle w:val="TableParagraph"/>
              <w:ind w:left="53" w:right="151"/>
              <w:jc w:val="center"/>
              <w:rPr>
                <w:rFonts w:ascii="Arial" w:hAnsi="Arial" w:cs="Arial"/>
                <w:sz w:val="18"/>
                <w:szCs w:val="18"/>
                <w:lang w:val="es-CO"/>
              </w:rPr>
            </w:pPr>
            <w:r w:rsidRPr="0075141F">
              <w:rPr>
                <w:rFonts w:ascii="Arial" w:hAnsi="Arial" w:cs="Arial"/>
                <w:sz w:val="18"/>
                <w:szCs w:val="18"/>
                <w:lang w:val="es-CO"/>
              </w:rPr>
              <w:t>Ausencia de documentación</w:t>
            </w:r>
          </w:p>
        </w:tc>
      </w:tr>
      <w:tr w:rsidR="00BE348B" w:rsidRPr="0075141F" w14:paraId="75BBCEF7" w14:textId="77777777" w:rsidTr="5CB9B77C">
        <w:trPr>
          <w:trHeight w:val="20"/>
          <w:jc w:val="center"/>
        </w:trPr>
        <w:tc>
          <w:tcPr>
            <w:tcW w:w="1637" w:type="dxa"/>
            <w:vMerge/>
            <w:vAlign w:val="center"/>
          </w:tcPr>
          <w:p w14:paraId="419E5766" w14:textId="77777777" w:rsidR="00BE348B" w:rsidRPr="0075141F" w:rsidRDefault="00BE348B" w:rsidP="00BC2E6A">
            <w:pPr>
              <w:jc w:val="center"/>
              <w:rPr>
                <w:rFonts w:ascii="Arial" w:hAnsi="Arial" w:cs="Arial"/>
                <w:sz w:val="18"/>
                <w:szCs w:val="18"/>
              </w:rPr>
            </w:pPr>
          </w:p>
        </w:tc>
        <w:tc>
          <w:tcPr>
            <w:tcW w:w="5605" w:type="dxa"/>
          </w:tcPr>
          <w:p w14:paraId="728BBC1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Fechas incorrectas</w:t>
            </w:r>
          </w:p>
        </w:tc>
      </w:tr>
      <w:tr w:rsidR="00BE348B" w:rsidRPr="0075141F" w14:paraId="426CFC73" w14:textId="77777777" w:rsidTr="5CB9B77C">
        <w:trPr>
          <w:trHeight w:val="20"/>
          <w:jc w:val="center"/>
        </w:trPr>
        <w:tc>
          <w:tcPr>
            <w:tcW w:w="1637" w:type="dxa"/>
            <w:vMerge/>
            <w:vAlign w:val="center"/>
          </w:tcPr>
          <w:p w14:paraId="40FFC973" w14:textId="77777777" w:rsidR="00BE348B" w:rsidRPr="0075141F" w:rsidRDefault="00BE348B" w:rsidP="00BC2E6A">
            <w:pPr>
              <w:jc w:val="center"/>
              <w:rPr>
                <w:rFonts w:ascii="Arial" w:hAnsi="Arial" w:cs="Arial"/>
                <w:sz w:val="18"/>
                <w:szCs w:val="18"/>
              </w:rPr>
            </w:pPr>
          </w:p>
        </w:tc>
        <w:tc>
          <w:tcPr>
            <w:tcW w:w="5605" w:type="dxa"/>
          </w:tcPr>
          <w:p w14:paraId="2FE01406" w14:textId="77777777" w:rsidR="00BE348B" w:rsidRPr="0075141F" w:rsidRDefault="3E45190E" w:rsidP="5CB9B77C">
            <w:pPr>
              <w:pStyle w:val="TableParagraph"/>
              <w:ind w:left="53"/>
              <w:rPr>
                <w:rFonts w:ascii="Arial" w:hAnsi="Arial" w:cs="Arial"/>
                <w:sz w:val="18"/>
                <w:szCs w:val="18"/>
                <w:lang w:val="es-CO"/>
              </w:rPr>
            </w:pPr>
            <w:r w:rsidRPr="0075141F">
              <w:rPr>
                <w:rFonts w:ascii="Arial" w:hAnsi="Arial" w:cs="Arial"/>
                <w:sz w:val="18"/>
                <w:szCs w:val="18"/>
                <w:lang w:val="es-CO"/>
              </w:rPr>
              <w:t>Ausencia de mecanismos de identificación y autenticación de usuarios</w:t>
            </w:r>
          </w:p>
        </w:tc>
      </w:tr>
      <w:tr w:rsidR="00BE348B" w:rsidRPr="0075141F" w14:paraId="0C759339" w14:textId="77777777" w:rsidTr="5CB9B77C">
        <w:trPr>
          <w:trHeight w:val="20"/>
          <w:jc w:val="center"/>
        </w:trPr>
        <w:tc>
          <w:tcPr>
            <w:tcW w:w="1637" w:type="dxa"/>
            <w:vMerge/>
            <w:vAlign w:val="center"/>
          </w:tcPr>
          <w:p w14:paraId="6A1DB28C" w14:textId="77777777" w:rsidR="00BE348B" w:rsidRPr="0075141F" w:rsidRDefault="00BE348B" w:rsidP="00BC2E6A">
            <w:pPr>
              <w:jc w:val="center"/>
              <w:rPr>
                <w:rFonts w:ascii="Arial" w:hAnsi="Arial" w:cs="Arial"/>
                <w:sz w:val="18"/>
                <w:szCs w:val="18"/>
                <w:lang w:val="es-CO"/>
              </w:rPr>
            </w:pPr>
          </w:p>
        </w:tc>
        <w:tc>
          <w:tcPr>
            <w:tcW w:w="5605" w:type="dxa"/>
          </w:tcPr>
          <w:p w14:paraId="10579ED9" w14:textId="77777777" w:rsidR="00BE348B" w:rsidRPr="0075141F" w:rsidRDefault="3E45190E" w:rsidP="5CB9B77C">
            <w:pPr>
              <w:pStyle w:val="TableParagraph"/>
              <w:ind w:left="53" w:right="151"/>
              <w:jc w:val="center"/>
              <w:rPr>
                <w:rFonts w:ascii="Arial" w:hAnsi="Arial" w:cs="Arial"/>
                <w:sz w:val="18"/>
                <w:szCs w:val="18"/>
                <w:lang w:val="es-CO"/>
              </w:rPr>
            </w:pPr>
            <w:r w:rsidRPr="0075141F">
              <w:rPr>
                <w:rFonts w:ascii="Arial" w:hAnsi="Arial" w:cs="Arial"/>
                <w:sz w:val="18"/>
                <w:szCs w:val="18"/>
                <w:lang w:val="es-CO"/>
              </w:rPr>
              <w:t>Contraseñas sin protección</w:t>
            </w:r>
          </w:p>
        </w:tc>
      </w:tr>
      <w:tr w:rsidR="00BE348B" w:rsidRPr="0075141F" w14:paraId="3F25AD22" w14:textId="77777777" w:rsidTr="5CB9B77C">
        <w:trPr>
          <w:trHeight w:val="20"/>
          <w:jc w:val="center"/>
        </w:trPr>
        <w:tc>
          <w:tcPr>
            <w:tcW w:w="1637" w:type="dxa"/>
            <w:vMerge/>
            <w:vAlign w:val="center"/>
          </w:tcPr>
          <w:p w14:paraId="159DA184" w14:textId="77777777" w:rsidR="00BE348B" w:rsidRPr="0075141F" w:rsidRDefault="00BE348B" w:rsidP="00BC2E6A">
            <w:pPr>
              <w:jc w:val="center"/>
              <w:rPr>
                <w:rFonts w:ascii="Arial" w:hAnsi="Arial" w:cs="Arial"/>
                <w:sz w:val="18"/>
                <w:szCs w:val="18"/>
              </w:rPr>
            </w:pPr>
          </w:p>
        </w:tc>
        <w:tc>
          <w:tcPr>
            <w:tcW w:w="5605" w:type="dxa"/>
          </w:tcPr>
          <w:p w14:paraId="5B49F415" w14:textId="77777777" w:rsidR="00BE348B" w:rsidRPr="0075141F" w:rsidRDefault="3E45190E" w:rsidP="5CB9B77C">
            <w:pPr>
              <w:pStyle w:val="TableParagraph"/>
              <w:ind w:left="53" w:right="152"/>
              <w:jc w:val="center"/>
              <w:rPr>
                <w:rFonts w:ascii="Arial" w:hAnsi="Arial" w:cs="Arial"/>
                <w:sz w:val="18"/>
                <w:szCs w:val="18"/>
                <w:lang w:val="es-CO"/>
              </w:rPr>
            </w:pPr>
            <w:r w:rsidRPr="0075141F">
              <w:rPr>
                <w:rFonts w:ascii="Arial" w:hAnsi="Arial" w:cs="Arial"/>
                <w:sz w:val="18"/>
                <w:szCs w:val="18"/>
                <w:lang w:val="es-CO"/>
              </w:rPr>
              <w:t>Software nuevo o inmaduro</w:t>
            </w:r>
          </w:p>
        </w:tc>
      </w:tr>
      <w:tr w:rsidR="00BE348B" w:rsidRPr="0075141F" w14:paraId="7EFB9719" w14:textId="77777777" w:rsidTr="5CB9B77C">
        <w:trPr>
          <w:trHeight w:val="20"/>
          <w:jc w:val="center"/>
        </w:trPr>
        <w:tc>
          <w:tcPr>
            <w:tcW w:w="1637" w:type="dxa"/>
            <w:vMerge w:val="restart"/>
            <w:vAlign w:val="center"/>
          </w:tcPr>
          <w:p w14:paraId="236FD396" w14:textId="77777777" w:rsidR="00BE348B" w:rsidRPr="0075141F" w:rsidRDefault="3E45190E" w:rsidP="5CB9B77C">
            <w:pPr>
              <w:pStyle w:val="TableParagraph"/>
              <w:ind w:right="-65"/>
              <w:jc w:val="center"/>
              <w:rPr>
                <w:rFonts w:ascii="Arial" w:hAnsi="Arial" w:cs="Arial"/>
                <w:b/>
                <w:bCs/>
                <w:sz w:val="18"/>
                <w:szCs w:val="18"/>
              </w:rPr>
            </w:pPr>
            <w:r w:rsidRPr="0075141F">
              <w:rPr>
                <w:rFonts w:ascii="Arial" w:hAnsi="Arial" w:cs="Arial"/>
                <w:b/>
                <w:bCs/>
                <w:sz w:val="18"/>
                <w:szCs w:val="18"/>
              </w:rPr>
              <w:t>Red</w:t>
            </w:r>
          </w:p>
        </w:tc>
        <w:tc>
          <w:tcPr>
            <w:tcW w:w="5605" w:type="dxa"/>
          </w:tcPr>
          <w:p w14:paraId="1414D9FE"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de pruebas de envío o recepción de mensajes</w:t>
            </w:r>
          </w:p>
        </w:tc>
      </w:tr>
      <w:tr w:rsidR="00BE348B" w:rsidRPr="0075141F" w14:paraId="7E1E52E3" w14:textId="77777777" w:rsidTr="5CB9B77C">
        <w:trPr>
          <w:trHeight w:val="20"/>
          <w:jc w:val="center"/>
        </w:trPr>
        <w:tc>
          <w:tcPr>
            <w:tcW w:w="1637" w:type="dxa"/>
            <w:vMerge/>
            <w:vAlign w:val="center"/>
          </w:tcPr>
          <w:p w14:paraId="14E09245" w14:textId="77777777" w:rsidR="00BE348B" w:rsidRPr="0075141F" w:rsidRDefault="00BE348B" w:rsidP="00BC2E6A">
            <w:pPr>
              <w:jc w:val="center"/>
              <w:rPr>
                <w:rFonts w:ascii="Arial" w:hAnsi="Arial" w:cs="Arial"/>
                <w:sz w:val="18"/>
                <w:szCs w:val="18"/>
                <w:lang w:val="es-CO"/>
              </w:rPr>
            </w:pPr>
          </w:p>
        </w:tc>
        <w:tc>
          <w:tcPr>
            <w:tcW w:w="5605" w:type="dxa"/>
          </w:tcPr>
          <w:p w14:paraId="0658220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Líneas de comunicación sin protección</w:t>
            </w:r>
          </w:p>
        </w:tc>
      </w:tr>
      <w:tr w:rsidR="00BE348B" w:rsidRPr="0075141F" w14:paraId="467B4F8B" w14:textId="77777777" w:rsidTr="5CB9B77C">
        <w:trPr>
          <w:trHeight w:val="20"/>
          <w:jc w:val="center"/>
        </w:trPr>
        <w:tc>
          <w:tcPr>
            <w:tcW w:w="1637" w:type="dxa"/>
            <w:vMerge/>
            <w:vAlign w:val="center"/>
          </w:tcPr>
          <w:p w14:paraId="6C5EC154" w14:textId="77777777" w:rsidR="00BE348B" w:rsidRPr="0075141F" w:rsidRDefault="00BE348B" w:rsidP="00BC2E6A">
            <w:pPr>
              <w:jc w:val="center"/>
              <w:rPr>
                <w:rFonts w:ascii="Arial" w:hAnsi="Arial" w:cs="Arial"/>
                <w:sz w:val="18"/>
                <w:szCs w:val="18"/>
                <w:lang w:val="es-CO"/>
              </w:rPr>
            </w:pPr>
          </w:p>
        </w:tc>
        <w:tc>
          <w:tcPr>
            <w:tcW w:w="5605" w:type="dxa"/>
          </w:tcPr>
          <w:p w14:paraId="0A2B9EE4"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Conexión deficiente de cableado</w:t>
            </w:r>
          </w:p>
        </w:tc>
      </w:tr>
      <w:tr w:rsidR="00BE348B" w:rsidRPr="0075141F" w14:paraId="66F37F89" w14:textId="77777777" w:rsidTr="5CB9B77C">
        <w:trPr>
          <w:trHeight w:val="20"/>
          <w:jc w:val="center"/>
        </w:trPr>
        <w:tc>
          <w:tcPr>
            <w:tcW w:w="1637" w:type="dxa"/>
            <w:vMerge/>
            <w:vAlign w:val="center"/>
          </w:tcPr>
          <w:p w14:paraId="03A7629D" w14:textId="77777777" w:rsidR="00BE348B" w:rsidRPr="0075141F" w:rsidRDefault="00BE348B" w:rsidP="00BC2E6A">
            <w:pPr>
              <w:jc w:val="center"/>
              <w:rPr>
                <w:rFonts w:ascii="Arial" w:hAnsi="Arial" w:cs="Arial"/>
                <w:sz w:val="18"/>
                <w:szCs w:val="18"/>
              </w:rPr>
            </w:pPr>
          </w:p>
        </w:tc>
        <w:tc>
          <w:tcPr>
            <w:tcW w:w="5605" w:type="dxa"/>
          </w:tcPr>
          <w:p w14:paraId="477ECFB7"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Tráfico sensible sin protección</w:t>
            </w:r>
          </w:p>
        </w:tc>
      </w:tr>
      <w:tr w:rsidR="00BE348B" w:rsidRPr="0075141F" w14:paraId="780AAB07" w14:textId="77777777" w:rsidTr="5CB9B77C">
        <w:trPr>
          <w:trHeight w:val="20"/>
          <w:jc w:val="center"/>
        </w:trPr>
        <w:tc>
          <w:tcPr>
            <w:tcW w:w="1637" w:type="dxa"/>
            <w:vMerge/>
            <w:vAlign w:val="center"/>
          </w:tcPr>
          <w:p w14:paraId="2670A5BB" w14:textId="77777777" w:rsidR="00BE348B" w:rsidRPr="0075141F" w:rsidRDefault="00BE348B" w:rsidP="00BC2E6A">
            <w:pPr>
              <w:jc w:val="center"/>
              <w:rPr>
                <w:rFonts w:ascii="Arial" w:hAnsi="Arial" w:cs="Arial"/>
                <w:sz w:val="18"/>
                <w:szCs w:val="18"/>
              </w:rPr>
            </w:pPr>
          </w:p>
        </w:tc>
        <w:tc>
          <w:tcPr>
            <w:tcW w:w="5605" w:type="dxa"/>
          </w:tcPr>
          <w:p w14:paraId="4A92AD2E"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Punto único de falla</w:t>
            </w:r>
          </w:p>
        </w:tc>
      </w:tr>
      <w:tr w:rsidR="00BE348B" w:rsidRPr="0075141F" w14:paraId="53868DD0" w14:textId="77777777" w:rsidTr="5CB9B77C">
        <w:trPr>
          <w:trHeight w:val="20"/>
          <w:jc w:val="center"/>
        </w:trPr>
        <w:tc>
          <w:tcPr>
            <w:tcW w:w="1637" w:type="dxa"/>
            <w:vMerge w:val="restart"/>
            <w:vAlign w:val="center"/>
          </w:tcPr>
          <w:p w14:paraId="4C502C45" w14:textId="77777777" w:rsidR="00BE348B" w:rsidRPr="0075141F" w:rsidRDefault="3E45190E" w:rsidP="5CB9B77C">
            <w:pPr>
              <w:pStyle w:val="TableParagraph"/>
              <w:jc w:val="center"/>
              <w:rPr>
                <w:rFonts w:ascii="Arial" w:hAnsi="Arial" w:cs="Arial"/>
                <w:b/>
                <w:bCs/>
                <w:sz w:val="18"/>
                <w:szCs w:val="18"/>
              </w:rPr>
            </w:pPr>
            <w:r w:rsidRPr="0075141F">
              <w:rPr>
                <w:rFonts w:ascii="Arial" w:hAnsi="Arial" w:cs="Arial"/>
                <w:b/>
                <w:bCs/>
                <w:sz w:val="18"/>
                <w:szCs w:val="18"/>
              </w:rPr>
              <w:t>Personal</w:t>
            </w:r>
          </w:p>
        </w:tc>
        <w:tc>
          <w:tcPr>
            <w:tcW w:w="5605" w:type="dxa"/>
          </w:tcPr>
          <w:p w14:paraId="3ABF2F4E"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del personal</w:t>
            </w:r>
          </w:p>
        </w:tc>
      </w:tr>
      <w:tr w:rsidR="00BE348B" w:rsidRPr="0075141F" w14:paraId="26943BEA" w14:textId="77777777" w:rsidTr="5CB9B77C">
        <w:trPr>
          <w:trHeight w:val="20"/>
          <w:jc w:val="center"/>
        </w:trPr>
        <w:tc>
          <w:tcPr>
            <w:tcW w:w="1637" w:type="dxa"/>
            <w:vMerge/>
            <w:vAlign w:val="center"/>
          </w:tcPr>
          <w:p w14:paraId="6BFB5387" w14:textId="77777777" w:rsidR="00BE348B" w:rsidRPr="0075141F" w:rsidRDefault="00BE348B" w:rsidP="00BC2E6A">
            <w:pPr>
              <w:jc w:val="center"/>
              <w:rPr>
                <w:rFonts w:ascii="Arial" w:hAnsi="Arial" w:cs="Arial"/>
                <w:sz w:val="18"/>
                <w:szCs w:val="18"/>
              </w:rPr>
            </w:pPr>
          </w:p>
        </w:tc>
        <w:tc>
          <w:tcPr>
            <w:tcW w:w="5605" w:type="dxa"/>
          </w:tcPr>
          <w:p w14:paraId="23C0629F" w14:textId="77777777" w:rsidR="00BE348B" w:rsidRPr="0075141F" w:rsidRDefault="3E45190E" w:rsidP="5CB9B77C">
            <w:pPr>
              <w:pStyle w:val="TableParagraph"/>
              <w:ind w:left="53" w:right="150"/>
              <w:jc w:val="center"/>
              <w:rPr>
                <w:rFonts w:ascii="Arial" w:hAnsi="Arial" w:cs="Arial"/>
                <w:sz w:val="18"/>
                <w:szCs w:val="18"/>
                <w:lang w:val="es-CO"/>
              </w:rPr>
            </w:pPr>
            <w:r w:rsidRPr="0075141F">
              <w:rPr>
                <w:rFonts w:ascii="Arial" w:hAnsi="Arial" w:cs="Arial"/>
                <w:sz w:val="18"/>
                <w:szCs w:val="18"/>
                <w:lang w:val="es-CO"/>
              </w:rPr>
              <w:t>Entrenamiento insuficiente</w:t>
            </w:r>
          </w:p>
        </w:tc>
      </w:tr>
      <w:tr w:rsidR="00BE348B" w:rsidRPr="0075141F" w14:paraId="287011FA" w14:textId="77777777" w:rsidTr="5CB9B77C">
        <w:trPr>
          <w:trHeight w:val="20"/>
          <w:jc w:val="center"/>
        </w:trPr>
        <w:tc>
          <w:tcPr>
            <w:tcW w:w="1637" w:type="dxa"/>
            <w:vMerge/>
            <w:vAlign w:val="center"/>
          </w:tcPr>
          <w:p w14:paraId="1FCB44CB" w14:textId="77777777" w:rsidR="00BE348B" w:rsidRPr="0075141F" w:rsidRDefault="00BE348B" w:rsidP="00BC2E6A">
            <w:pPr>
              <w:jc w:val="center"/>
              <w:rPr>
                <w:rFonts w:ascii="Arial" w:hAnsi="Arial" w:cs="Arial"/>
                <w:sz w:val="18"/>
                <w:szCs w:val="18"/>
              </w:rPr>
            </w:pPr>
          </w:p>
        </w:tc>
        <w:tc>
          <w:tcPr>
            <w:tcW w:w="5605" w:type="dxa"/>
          </w:tcPr>
          <w:p w14:paraId="541AEFD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Falta de conciencia en seguridad</w:t>
            </w:r>
          </w:p>
        </w:tc>
      </w:tr>
      <w:tr w:rsidR="00BE348B" w:rsidRPr="0075141F" w14:paraId="54D80E57" w14:textId="77777777" w:rsidTr="5CB9B77C">
        <w:trPr>
          <w:trHeight w:val="20"/>
          <w:jc w:val="center"/>
        </w:trPr>
        <w:tc>
          <w:tcPr>
            <w:tcW w:w="1637" w:type="dxa"/>
            <w:vMerge/>
            <w:vAlign w:val="center"/>
          </w:tcPr>
          <w:p w14:paraId="6E6E7BDC" w14:textId="77777777" w:rsidR="00BE348B" w:rsidRPr="0075141F" w:rsidRDefault="00BE348B" w:rsidP="00BC2E6A">
            <w:pPr>
              <w:jc w:val="center"/>
              <w:rPr>
                <w:rFonts w:ascii="Arial" w:hAnsi="Arial" w:cs="Arial"/>
                <w:sz w:val="18"/>
                <w:szCs w:val="18"/>
                <w:lang w:val="es-CO"/>
              </w:rPr>
            </w:pPr>
          </w:p>
        </w:tc>
        <w:tc>
          <w:tcPr>
            <w:tcW w:w="5605" w:type="dxa"/>
          </w:tcPr>
          <w:p w14:paraId="1F92912C"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de políticas de uso aceptable</w:t>
            </w:r>
          </w:p>
        </w:tc>
      </w:tr>
      <w:tr w:rsidR="00BE348B" w:rsidRPr="0075141F" w14:paraId="4CCEC130" w14:textId="77777777" w:rsidTr="5CB9B77C">
        <w:trPr>
          <w:trHeight w:val="20"/>
          <w:jc w:val="center"/>
        </w:trPr>
        <w:tc>
          <w:tcPr>
            <w:tcW w:w="1637" w:type="dxa"/>
            <w:vMerge/>
            <w:vAlign w:val="center"/>
          </w:tcPr>
          <w:p w14:paraId="7FAAF2C6" w14:textId="77777777" w:rsidR="00BE348B" w:rsidRPr="0075141F" w:rsidRDefault="00BE348B" w:rsidP="00BC2E6A">
            <w:pPr>
              <w:jc w:val="center"/>
              <w:rPr>
                <w:rFonts w:ascii="Arial" w:hAnsi="Arial" w:cs="Arial"/>
                <w:sz w:val="18"/>
                <w:szCs w:val="18"/>
                <w:lang w:val="es-CO"/>
              </w:rPr>
            </w:pPr>
          </w:p>
        </w:tc>
        <w:tc>
          <w:tcPr>
            <w:tcW w:w="5605" w:type="dxa"/>
          </w:tcPr>
          <w:p w14:paraId="5C308798"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Trabajo no supervisado de personal externo o de limpieza</w:t>
            </w:r>
          </w:p>
        </w:tc>
      </w:tr>
      <w:tr w:rsidR="00BE348B" w:rsidRPr="0075141F" w14:paraId="730FA912" w14:textId="77777777" w:rsidTr="5CB9B77C">
        <w:trPr>
          <w:trHeight w:val="20"/>
          <w:jc w:val="center"/>
        </w:trPr>
        <w:tc>
          <w:tcPr>
            <w:tcW w:w="1637" w:type="dxa"/>
            <w:vMerge w:val="restart"/>
            <w:vAlign w:val="center"/>
          </w:tcPr>
          <w:p w14:paraId="32D628A7" w14:textId="77777777" w:rsidR="00BE348B" w:rsidRPr="0075141F" w:rsidRDefault="3E45190E" w:rsidP="5CB9B77C">
            <w:pPr>
              <w:pStyle w:val="TableParagraph"/>
              <w:jc w:val="center"/>
              <w:rPr>
                <w:rFonts w:ascii="Arial" w:hAnsi="Arial" w:cs="Arial"/>
                <w:b/>
                <w:bCs/>
                <w:sz w:val="18"/>
                <w:szCs w:val="18"/>
              </w:rPr>
            </w:pPr>
            <w:r w:rsidRPr="0075141F">
              <w:rPr>
                <w:rFonts w:ascii="Arial" w:hAnsi="Arial" w:cs="Arial"/>
                <w:b/>
                <w:bCs/>
                <w:sz w:val="18"/>
                <w:szCs w:val="18"/>
              </w:rPr>
              <w:t>Lugar</w:t>
            </w:r>
          </w:p>
        </w:tc>
        <w:tc>
          <w:tcPr>
            <w:tcW w:w="5605" w:type="dxa"/>
          </w:tcPr>
          <w:p w14:paraId="5CE25CD1"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Uso inadecuado de los controles de acceso al edificio</w:t>
            </w:r>
          </w:p>
        </w:tc>
      </w:tr>
      <w:tr w:rsidR="00BE348B" w:rsidRPr="0075141F" w14:paraId="04779124" w14:textId="77777777" w:rsidTr="5CB9B77C">
        <w:trPr>
          <w:trHeight w:val="20"/>
          <w:jc w:val="center"/>
        </w:trPr>
        <w:tc>
          <w:tcPr>
            <w:tcW w:w="1637" w:type="dxa"/>
            <w:vMerge/>
            <w:vAlign w:val="center"/>
          </w:tcPr>
          <w:p w14:paraId="3AD60E00" w14:textId="77777777" w:rsidR="00BE348B" w:rsidRPr="0075141F" w:rsidRDefault="00BE348B" w:rsidP="00BC2E6A">
            <w:pPr>
              <w:jc w:val="center"/>
              <w:rPr>
                <w:rFonts w:ascii="Arial" w:hAnsi="Arial" w:cs="Arial"/>
                <w:sz w:val="18"/>
                <w:szCs w:val="18"/>
                <w:lang w:val="es-CO"/>
              </w:rPr>
            </w:pPr>
          </w:p>
        </w:tc>
        <w:tc>
          <w:tcPr>
            <w:tcW w:w="5605" w:type="dxa"/>
          </w:tcPr>
          <w:p w14:paraId="40E3F695"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Áreas susceptibles a inundación</w:t>
            </w:r>
          </w:p>
        </w:tc>
      </w:tr>
      <w:tr w:rsidR="00BE348B" w:rsidRPr="0075141F" w14:paraId="32D65596" w14:textId="77777777" w:rsidTr="5CB9B77C">
        <w:trPr>
          <w:trHeight w:val="20"/>
          <w:jc w:val="center"/>
        </w:trPr>
        <w:tc>
          <w:tcPr>
            <w:tcW w:w="1637" w:type="dxa"/>
            <w:vMerge/>
            <w:vAlign w:val="center"/>
          </w:tcPr>
          <w:p w14:paraId="7A07D1D7" w14:textId="77777777" w:rsidR="00BE348B" w:rsidRPr="0075141F" w:rsidRDefault="00BE348B" w:rsidP="00BC2E6A">
            <w:pPr>
              <w:jc w:val="center"/>
              <w:rPr>
                <w:rFonts w:ascii="Arial" w:hAnsi="Arial" w:cs="Arial"/>
                <w:sz w:val="18"/>
                <w:szCs w:val="18"/>
              </w:rPr>
            </w:pPr>
          </w:p>
        </w:tc>
        <w:tc>
          <w:tcPr>
            <w:tcW w:w="5605" w:type="dxa"/>
          </w:tcPr>
          <w:p w14:paraId="190A150D"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Red eléctrica inestable</w:t>
            </w:r>
          </w:p>
        </w:tc>
      </w:tr>
      <w:tr w:rsidR="00BE348B" w:rsidRPr="0075141F" w14:paraId="48419E87" w14:textId="77777777" w:rsidTr="5CB9B77C">
        <w:trPr>
          <w:trHeight w:val="20"/>
          <w:jc w:val="center"/>
        </w:trPr>
        <w:tc>
          <w:tcPr>
            <w:tcW w:w="1637" w:type="dxa"/>
            <w:vMerge/>
            <w:vAlign w:val="center"/>
          </w:tcPr>
          <w:p w14:paraId="639E285E" w14:textId="77777777" w:rsidR="00BE348B" w:rsidRPr="0075141F" w:rsidRDefault="00BE348B" w:rsidP="00BC2E6A">
            <w:pPr>
              <w:jc w:val="center"/>
              <w:rPr>
                <w:rFonts w:ascii="Arial" w:hAnsi="Arial" w:cs="Arial"/>
                <w:sz w:val="18"/>
                <w:szCs w:val="18"/>
              </w:rPr>
            </w:pPr>
          </w:p>
        </w:tc>
        <w:tc>
          <w:tcPr>
            <w:tcW w:w="5605" w:type="dxa"/>
          </w:tcPr>
          <w:p w14:paraId="457F85ED"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de protección en puertas o ventanas</w:t>
            </w:r>
          </w:p>
        </w:tc>
      </w:tr>
      <w:tr w:rsidR="00BE348B" w:rsidRPr="0075141F" w14:paraId="2DA889E2" w14:textId="77777777" w:rsidTr="5CB9B77C">
        <w:trPr>
          <w:trHeight w:val="20"/>
          <w:jc w:val="center"/>
        </w:trPr>
        <w:tc>
          <w:tcPr>
            <w:tcW w:w="1637" w:type="dxa"/>
            <w:vMerge w:val="restart"/>
            <w:vAlign w:val="center"/>
          </w:tcPr>
          <w:p w14:paraId="186B7B2F" w14:textId="77777777" w:rsidR="00BE348B" w:rsidRPr="0075141F" w:rsidRDefault="3E45190E" w:rsidP="5CB9B77C">
            <w:pPr>
              <w:pStyle w:val="TableParagraph"/>
              <w:jc w:val="center"/>
              <w:rPr>
                <w:rFonts w:ascii="Arial" w:hAnsi="Arial" w:cs="Arial"/>
                <w:b/>
                <w:bCs/>
                <w:sz w:val="18"/>
                <w:szCs w:val="18"/>
                <w:lang w:val="es-CO"/>
              </w:rPr>
            </w:pPr>
            <w:r w:rsidRPr="0075141F">
              <w:rPr>
                <w:rFonts w:ascii="Arial" w:hAnsi="Arial" w:cs="Arial"/>
                <w:b/>
                <w:bCs/>
                <w:sz w:val="18"/>
                <w:szCs w:val="18"/>
                <w:lang w:val="es-CO"/>
              </w:rPr>
              <w:t>Organización</w:t>
            </w:r>
          </w:p>
        </w:tc>
        <w:tc>
          <w:tcPr>
            <w:tcW w:w="5605" w:type="dxa"/>
          </w:tcPr>
          <w:p w14:paraId="6E618141"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de procedimiento de registro/retiro de usuarios</w:t>
            </w:r>
          </w:p>
        </w:tc>
      </w:tr>
      <w:tr w:rsidR="00BE348B" w:rsidRPr="0075141F" w14:paraId="5E9625BF" w14:textId="77777777" w:rsidTr="5CB9B77C">
        <w:trPr>
          <w:trHeight w:val="20"/>
          <w:jc w:val="center"/>
        </w:trPr>
        <w:tc>
          <w:tcPr>
            <w:tcW w:w="1637" w:type="dxa"/>
            <w:vMerge/>
          </w:tcPr>
          <w:p w14:paraId="35BE72E7" w14:textId="77777777" w:rsidR="00BE348B" w:rsidRPr="0075141F" w:rsidRDefault="00BE348B" w:rsidP="00BC2E6A">
            <w:pPr>
              <w:rPr>
                <w:rFonts w:ascii="Arial" w:hAnsi="Arial" w:cs="Arial"/>
                <w:sz w:val="18"/>
                <w:szCs w:val="18"/>
                <w:lang w:val="es-CO"/>
              </w:rPr>
            </w:pPr>
          </w:p>
        </w:tc>
        <w:tc>
          <w:tcPr>
            <w:tcW w:w="5605" w:type="dxa"/>
          </w:tcPr>
          <w:p w14:paraId="664ACC8D" w14:textId="77777777" w:rsidR="00BE348B" w:rsidRPr="0075141F" w:rsidRDefault="3E45190E" w:rsidP="5CB9B77C">
            <w:pPr>
              <w:pStyle w:val="TableParagraph"/>
              <w:ind w:left="53" w:right="153"/>
              <w:jc w:val="center"/>
              <w:rPr>
                <w:rFonts w:ascii="Arial" w:hAnsi="Arial" w:cs="Arial"/>
                <w:sz w:val="18"/>
                <w:szCs w:val="18"/>
                <w:lang w:val="es-CO"/>
              </w:rPr>
            </w:pPr>
            <w:r w:rsidRPr="0075141F">
              <w:rPr>
                <w:rFonts w:ascii="Arial" w:hAnsi="Arial" w:cs="Arial"/>
                <w:sz w:val="18"/>
                <w:szCs w:val="18"/>
                <w:lang w:val="es-CO"/>
              </w:rPr>
              <w:t>Ausencia de proceso para supervisión de derechos de acceso</w:t>
            </w:r>
          </w:p>
        </w:tc>
      </w:tr>
    </w:tbl>
    <w:p w14:paraId="4132F923" w14:textId="77777777" w:rsidR="00BE348B" w:rsidRPr="0075141F" w:rsidRDefault="3E45190E" w:rsidP="00BE348B">
      <w:pPr>
        <w:pStyle w:val="Descripcin"/>
        <w:jc w:val="center"/>
        <w:rPr>
          <w:rFonts w:ascii="Arial" w:hAnsi="Arial" w:cs="Arial"/>
          <w:b w:val="0"/>
          <w:bCs w:val="0"/>
          <w:color w:val="auto"/>
        </w:rPr>
      </w:pPr>
      <w:r w:rsidRPr="0075141F">
        <w:rPr>
          <w:rFonts w:ascii="Arial" w:hAnsi="Arial" w:cs="Arial"/>
          <w:color w:val="auto"/>
        </w:rPr>
        <w:t>Fuente</w:t>
      </w:r>
      <w:r w:rsidRPr="0075141F">
        <w:rPr>
          <w:rFonts w:ascii="Arial" w:hAnsi="Arial" w:cs="Arial"/>
          <w:b w:val="0"/>
          <w:bCs w:val="0"/>
          <w:color w:val="auto"/>
        </w:rPr>
        <w:t>: Adaptado Anexo 4 Lineamientos para la Gestión del Riesgo de Seguridad Digital en Entidades Públicas - Guía riesgos 2018</w:t>
      </w:r>
    </w:p>
    <w:p w14:paraId="5B8C8B01" w14:textId="77777777" w:rsidR="00BE348B" w:rsidRPr="0075141F" w:rsidRDefault="00BE348B" w:rsidP="5CB9B77C">
      <w:pPr>
        <w:pStyle w:val="Descripcin"/>
        <w:jc w:val="center"/>
        <w:rPr>
          <w:rFonts w:ascii="Arial" w:hAnsi="Arial" w:cs="Arial"/>
          <w:color w:val="auto"/>
        </w:rPr>
      </w:pPr>
    </w:p>
    <w:p w14:paraId="39BD96A8" w14:textId="6F37B0AF" w:rsidR="00BE348B" w:rsidRPr="0075141F" w:rsidRDefault="3E45190E" w:rsidP="5CB9B77C">
      <w:pPr>
        <w:pStyle w:val="Descripcin"/>
        <w:jc w:val="center"/>
        <w:rPr>
          <w:rFonts w:ascii="Arial" w:hAnsi="Arial" w:cs="Arial"/>
          <w:b w:val="0"/>
          <w:bCs w:val="0"/>
          <w:i/>
          <w:iCs/>
          <w:color w:val="auto"/>
        </w:rPr>
      </w:pPr>
      <w:bookmarkStart w:id="110" w:name="_Toc52197175"/>
      <w:bookmarkStart w:id="111" w:name="_Toc86836442"/>
      <w:bookmarkStart w:id="112" w:name="_Toc116994925"/>
      <w:r w:rsidRPr="0075141F">
        <w:rPr>
          <w:rFonts w:ascii="Arial" w:hAnsi="Arial" w:cs="Arial"/>
          <w:color w:val="auto"/>
        </w:rPr>
        <w:t xml:space="preserve">Tabla </w:t>
      </w:r>
      <w:r w:rsidR="00BE348B" w:rsidRPr="0075141F">
        <w:rPr>
          <w:rFonts w:ascii="Arial" w:hAnsi="Arial" w:cs="Arial"/>
          <w:color w:val="auto"/>
        </w:rPr>
        <w:fldChar w:fldCharType="begin"/>
      </w:r>
      <w:r w:rsidR="00BE348B" w:rsidRPr="0075141F">
        <w:rPr>
          <w:rFonts w:ascii="Arial" w:hAnsi="Arial" w:cs="Arial"/>
          <w:color w:val="auto"/>
        </w:rPr>
        <w:instrText xml:space="preserve"> SEQ Tabla \* ARABIC </w:instrText>
      </w:r>
      <w:r w:rsidR="00BE348B" w:rsidRPr="0075141F">
        <w:rPr>
          <w:rFonts w:ascii="Arial" w:hAnsi="Arial" w:cs="Arial"/>
          <w:color w:val="auto"/>
        </w:rPr>
        <w:fldChar w:fldCharType="separate"/>
      </w:r>
      <w:r w:rsidR="007F0EB2">
        <w:rPr>
          <w:rFonts w:ascii="Arial" w:hAnsi="Arial" w:cs="Arial"/>
          <w:noProof/>
          <w:color w:val="auto"/>
        </w:rPr>
        <w:t>19</w:t>
      </w:r>
      <w:r w:rsidR="00BE348B" w:rsidRPr="0075141F">
        <w:rPr>
          <w:rFonts w:ascii="Arial" w:hAnsi="Arial" w:cs="Arial"/>
          <w:color w:val="auto"/>
        </w:rPr>
        <w:fldChar w:fldCharType="end"/>
      </w:r>
      <w:r w:rsidRPr="0075141F">
        <w:rPr>
          <w:rFonts w:ascii="Arial" w:hAnsi="Arial" w:cs="Arial"/>
          <w:b w:val="0"/>
          <w:bCs w:val="0"/>
          <w:color w:val="auto"/>
        </w:rPr>
        <w:t xml:space="preserve"> Ejemplos de vulnerabilidades y amenazas</w:t>
      </w:r>
      <w:bookmarkEnd w:id="110"/>
      <w:bookmarkEnd w:id="111"/>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1"/>
        <w:gridCol w:w="5651"/>
        <w:gridCol w:w="2834"/>
      </w:tblGrid>
      <w:tr w:rsidR="00BE348B" w:rsidRPr="0075141F" w14:paraId="7D5E66A5" w14:textId="77777777" w:rsidTr="00B2505C">
        <w:trPr>
          <w:trHeight w:val="20"/>
          <w:tblHeader/>
        </w:trPr>
        <w:tc>
          <w:tcPr>
            <w:tcW w:w="0" w:type="auto"/>
            <w:shd w:val="clear" w:color="auto" w:fill="F2F2F2" w:themeFill="background1" w:themeFillShade="F2"/>
            <w:noWrap/>
            <w:vAlign w:val="center"/>
            <w:hideMark/>
          </w:tcPr>
          <w:p w14:paraId="39497716"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t>TIPO DE ACTIVO</w:t>
            </w:r>
          </w:p>
        </w:tc>
        <w:tc>
          <w:tcPr>
            <w:tcW w:w="5654" w:type="dxa"/>
            <w:shd w:val="clear" w:color="auto" w:fill="F2F2F2" w:themeFill="background1" w:themeFillShade="F2"/>
            <w:vAlign w:val="center"/>
            <w:hideMark/>
          </w:tcPr>
          <w:p w14:paraId="526A487B"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t>EJEMPLOS DE VULNERABILIDADES</w:t>
            </w:r>
          </w:p>
        </w:tc>
        <w:tc>
          <w:tcPr>
            <w:tcW w:w="2835" w:type="dxa"/>
            <w:shd w:val="clear" w:color="auto" w:fill="F2F2F2" w:themeFill="background1" w:themeFillShade="F2"/>
            <w:vAlign w:val="center"/>
            <w:hideMark/>
          </w:tcPr>
          <w:p w14:paraId="526B6715"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t>EJEMPLOS DE AMENAZAS</w:t>
            </w:r>
          </w:p>
        </w:tc>
      </w:tr>
      <w:tr w:rsidR="00BE348B" w:rsidRPr="0075141F" w14:paraId="5E7B04BD" w14:textId="77777777" w:rsidTr="00B2505C">
        <w:trPr>
          <w:trHeight w:val="20"/>
        </w:trPr>
        <w:tc>
          <w:tcPr>
            <w:tcW w:w="0" w:type="auto"/>
            <w:vMerge w:val="restart"/>
            <w:shd w:val="clear" w:color="auto" w:fill="auto"/>
            <w:noWrap/>
            <w:vAlign w:val="center"/>
            <w:hideMark/>
          </w:tcPr>
          <w:p w14:paraId="2994B5DD"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t>HARDWARE</w:t>
            </w:r>
          </w:p>
        </w:tc>
        <w:tc>
          <w:tcPr>
            <w:tcW w:w="5654" w:type="dxa"/>
            <w:shd w:val="clear" w:color="auto" w:fill="auto"/>
            <w:hideMark/>
          </w:tcPr>
          <w:p w14:paraId="4911A4BE"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Mantenimiento insuficiente/Instalación fallida de los medios de almacenamiento</w:t>
            </w:r>
          </w:p>
        </w:tc>
        <w:tc>
          <w:tcPr>
            <w:tcW w:w="2835" w:type="dxa"/>
            <w:shd w:val="clear" w:color="auto" w:fill="auto"/>
            <w:hideMark/>
          </w:tcPr>
          <w:p w14:paraId="44E9F579"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Incumplimiento en el mantenimiento del sistema de información.</w:t>
            </w:r>
          </w:p>
        </w:tc>
      </w:tr>
      <w:tr w:rsidR="00BE348B" w:rsidRPr="0075141F" w14:paraId="1C8BF25C" w14:textId="77777777" w:rsidTr="00B2505C">
        <w:trPr>
          <w:trHeight w:val="20"/>
        </w:trPr>
        <w:tc>
          <w:tcPr>
            <w:tcW w:w="0" w:type="auto"/>
            <w:vMerge/>
            <w:vAlign w:val="center"/>
            <w:hideMark/>
          </w:tcPr>
          <w:p w14:paraId="3071A21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2637D76"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esquemas de reemplazo periódico</w:t>
            </w:r>
          </w:p>
        </w:tc>
        <w:tc>
          <w:tcPr>
            <w:tcW w:w="2835" w:type="dxa"/>
            <w:shd w:val="clear" w:color="auto" w:fill="auto"/>
            <w:hideMark/>
          </w:tcPr>
          <w:p w14:paraId="0DD0C11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Destrucción de equipos o medios.</w:t>
            </w:r>
          </w:p>
        </w:tc>
      </w:tr>
      <w:tr w:rsidR="00BE348B" w:rsidRPr="0075141F" w14:paraId="4C13074A" w14:textId="77777777" w:rsidTr="00B2505C">
        <w:trPr>
          <w:trHeight w:val="20"/>
        </w:trPr>
        <w:tc>
          <w:tcPr>
            <w:tcW w:w="0" w:type="auto"/>
            <w:vMerge/>
            <w:vAlign w:val="center"/>
            <w:hideMark/>
          </w:tcPr>
          <w:p w14:paraId="3FDD81F2"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2FCF088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Susceptibilidad a la humedad, el polvo y la suciedad</w:t>
            </w:r>
          </w:p>
        </w:tc>
        <w:tc>
          <w:tcPr>
            <w:tcW w:w="2835" w:type="dxa"/>
            <w:shd w:val="clear" w:color="auto" w:fill="auto"/>
            <w:hideMark/>
          </w:tcPr>
          <w:p w14:paraId="348777F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Polvo, corrosión y congelamiento</w:t>
            </w:r>
          </w:p>
        </w:tc>
      </w:tr>
      <w:tr w:rsidR="00BE348B" w:rsidRPr="0075141F" w14:paraId="0BF57184" w14:textId="77777777" w:rsidTr="00B2505C">
        <w:trPr>
          <w:trHeight w:val="20"/>
        </w:trPr>
        <w:tc>
          <w:tcPr>
            <w:tcW w:w="0" w:type="auto"/>
            <w:vMerge/>
            <w:vAlign w:val="center"/>
            <w:hideMark/>
          </w:tcPr>
          <w:p w14:paraId="110B8EA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36D792A"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Sensibilidad a la radiación electromagnética</w:t>
            </w:r>
          </w:p>
        </w:tc>
        <w:tc>
          <w:tcPr>
            <w:tcW w:w="2835" w:type="dxa"/>
            <w:shd w:val="clear" w:color="auto" w:fill="auto"/>
            <w:hideMark/>
          </w:tcPr>
          <w:p w14:paraId="19CDEC7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Radiación electromagnética</w:t>
            </w:r>
          </w:p>
        </w:tc>
      </w:tr>
      <w:tr w:rsidR="00BE348B" w:rsidRPr="0075141F" w14:paraId="770D5020" w14:textId="77777777" w:rsidTr="00B2505C">
        <w:trPr>
          <w:trHeight w:val="20"/>
        </w:trPr>
        <w:tc>
          <w:tcPr>
            <w:tcW w:w="0" w:type="auto"/>
            <w:vMerge/>
            <w:vAlign w:val="center"/>
            <w:hideMark/>
          </w:tcPr>
          <w:p w14:paraId="62109816"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1A77A9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un eficiente control de cambios en la configuración</w:t>
            </w:r>
          </w:p>
        </w:tc>
        <w:tc>
          <w:tcPr>
            <w:tcW w:w="2835" w:type="dxa"/>
            <w:shd w:val="clear" w:color="auto" w:fill="auto"/>
            <w:hideMark/>
          </w:tcPr>
          <w:p w14:paraId="0117546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728D3084" w14:textId="77777777" w:rsidTr="00B2505C">
        <w:trPr>
          <w:trHeight w:val="20"/>
        </w:trPr>
        <w:tc>
          <w:tcPr>
            <w:tcW w:w="0" w:type="auto"/>
            <w:vMerge/>
            <w:vAlign w:val="center"/>
            <w:hideMark/>
          </w:tcPr>
          <w:p w14:paraId="54C7C69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F1BB5D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Susceptibilidad a las variaciones de voltaje</w:t>
            </w:r>
          </w:p>
        </w:tc>
        <w:tc>
          <w:tcPr>
            <w:tcW w:w="2835" w:type="dxa"/>
            <w:shd w:val="clear" w:color="auto" w:fill="auto"/>
            <w:hideMark/>
          </w:tcPr>
          <w:p w14:paraId="351B475B"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Pérdida del suministro de energía</w:t>
            </w:r>
          </w:p>
        </w:tc>
      </w:tr>
      <w:tr w:rsidR="00BE348B" w:rsidRPr="0075141F" w14:paraId="45DFE420" w14:textId="77777777" w:rsidTr="00B2505C">
        <w:trPr>
          <w:trHeight w:val="20"/>
        </w:trPr>
        <w:tc>
          <w:tcPr>
            <w:tcW w:w="0" w:type="auto"/>
            <w:vMerge/>
            <w:vAlign w:val="center"/>
            <w:hideMark/>
          </w:tcPr>
          <w:p w14:paraId="2D8B3C9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19FC0B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Susceptibilidad a las variaciones de temperatura</w:t>
            </w:r>
          </w:p>
        </w:tc>
        <w:tc>
          <w:tcPr>
            <w:tcW w:w="2835" w:type="dxa"/>
            <w:shd w:val="clear" w:color="auto" w:fill="auto"/>
            <w:hideMark/>
          </w:tcPr>
          <w:p w14:paraId="78B1539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Fenómenos meteorológicos</w:t>
            </w:r>
          </w:p>
        </w:tc>
      </w:tr>
      <w:tr w:rsidR="00BE348B" w:rsidRPr="0075141F" w14:paraId="4EC2CBA9" w14:textId="77777777" w:rsidTr="00B2505C">
        <w:trPr>
          <w:trHeight w:val="20"/>
        </w:trPr>
        <w:tc>
          <w:tcPr>
            <w:tcW w:w="0" w:type="auto"/>
            <w:vMerge/>
            <w:vAlign w:val="center"/>
            <w:hideMark/>
          </w:tcPr>
          <w:p w14:paraId="393F829B"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4824C20"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Almacenamiento sin protección</w:t>
            </w:r>
          </w:p>
        </w:tc>
        <w:tc>
          <w:tcPr>
            <w:tcW w:w="2835" w:type="dxa"/>
            <w:shd w:val="clear" w:color="auto" w:fill="auto"/>
            <w:hideMark/>
          </w:tcPr>
          <w:p w14:paraId="25AF3CF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Hurtos medios o documentos.</w:t>
            </w:r>
          </w:p>
        </w:tc>
      </w:tr>
      <w:tr w:rsidR="00BE348B" w:rsidRPr="0075141F" w14:paraId="329945CA" w14:textId="77777777" w:rsidTr="00B2505C">
        <w:trPr>
          <w:trHeight w:val="20"/>
        </w:trPr>
        <w:tc>
          <w:tcPr>
            <w:tcW w:w="0" w:type="auto"/>
            <w:vMerge/>
            <w:vAlign w:val="center"/>
            <w:hideMark/>
          </w:tcPr>
          <w:p w14:paraId="220BFCD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0F0AEC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Falta de cuidado en la disposición final</w:t>
            </w:r>
          </w:p>
        </w:tc>
        <w:tc>
          <w:tcPr>
            <w:tcW w:w="2835" w:type="dxa"/>
            <w:shd w:val="clear" w:color="auto" w:fill="auto"/>
            <w:hideMark/>
          </w:tcPr>
          <w:p w14:paraId="6C6D27B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Hurtos medios o documentos.</w:t>
            </w:r>
          </w:p>
        </w:tc>
      </w:tr>
      <w:tr w:rsidR="00BE348B" w:rsidRPr="0075141F" w14:paraId="2B01A7AA" w14:textId="77777777" w:rsidTr="00B2505C">
        <w:trPr>
          <w:trHeight w:val="20"/>
        </w:trPr>
        <w:tc>
          <w:tcPr>
            <w:tcW w:w="0" w:type="auto"/>
            <w:vMerge/>
            <w:vAlign w:val="center"/>
            <w:hideMark/>
          </w:tcPr>
          <w:p w14:paraId="3D1713C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95D7D86"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Copia no controlada</w:t>
            </w:r>
          </w:p>
        </w:tc>
        <w:tc>
          <w:tcPr>
            <w:tcW w:w="2835" w:type="dxa"/>
            <w:shd w:val="clear" w:color="auto" w:fill="auto"/>
            <w:hideMark/>
          </w:tcPr>
          <w:p w14:paraId="52A5502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Hurtos medios o documentos.</w:t>
            </w:r>
          </w:p>
        </w:tc>
      </w:tr>
      <w:tr w:rsidR="00BE348B" w:rsidRPr="0075141F" w14:paraId="56F9CA0B" w14:textId="77777777" w:rsidTr="00B2505C">
        <w:trPr>
          <w:trHeight w:val="20"/>
        </w:trPr>
        <w:tc>
          <w:tcPr>
            <w:tcW w:w="0" w:type="auto"/>
            <w:vMerge w:val="restart"/>
            <w:shd w:val="clear" w:color="auto" w:fill="auto"/>
            <w:noWrap/>
            <w:vAlign w:val="center"/>
            <w:hideMark/>
          </w:tcPr>
          <w:p w14:paraId="7989EC03"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t>SOFTWARE</w:t>
            </w:r>
          </w:p>
        </w:tc>
        <w:tc>
          <w:tcPr>
            <w:tcW w:w="5654" w:type="dxa"/>
            <w:shd w:val="clear" w:color="auto" w:fill="auto"/>
            <w:hideMark/>
          </w:tcPr>
          <w:p w14:paraId="3B30255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o insuficiencia de pruebas de software</w:t>
            </w:r>
          </w:p>
        </w:tc>
        <w:tc>
          <w:tcPr>
            <w:tcW w:w="2835" w:type="dxa"/>
            <w:shd w:val="clear" w:color="auto" w:fill="auto"/>
            <w:hideMark/>
          </w:tcPr>
          <w:p w14:paraId="4114D34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0EF047D8" w14:textId="77777777" w:rsidTr="00B2505C">
        <w:trPr>
          <w:trHeight w:val="20"/>
        </w:trPr>
        <w:tc>
          <w:tcPr>
            <w:tcW w:w="0" w:type="auto"/>
            <w:vMerge/>
            <w:vAlign w:val="center"/>
            <w:hideMark/>
          </w:tcPr>
          <w:p w14:paraId="47C8E8E1"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19AD443"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Defectos bien conocidos en el software</w:t>
            </w:r>
          </w:p>
        </w:tc>
        <w:tc>
          <w:tcPr>
            <w:tcW w:w="2835" w:type="dxa"/>
            <w:shd w:val="clear" w:color="auto" w:fill="auto"/>
            <w:hideMark/>
          </w:tcPr>
          <w:p w14:paraId="2BCDBD9F"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361F53E5" w14:textId="77777777" w:rsidTr="00B2505C">
        <w:trPr>
          <w:trHeight w:val="20"/>
        </w:trPr>
        <w:tc>
          <w:tcPr>
            <w:tcW w:w="0" w:type="auto"/>
            <w:vMerge/>
            <w:vAlign w:val="center"/>
            <w:hideMark/>
          </w:tcPr>
          <w:p w14:paraId="3300E899"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4E7FD7A"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“terminación de sesión” cuando se abandona la estación de trabajo</w:t>
            </w:r>
          </w:p>
        </w:tc>
        <w:tc>
          <w:tcPr>
            <w:tcW w:w="2835" w:type="dxa"/>
            <w:shd w:val="clear" w:color="auto" w:fill="auto"/>
            <w:hideMark/>
          </w:tcPr>
          <w:p w14:paraId="12F402E2"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6386F07C" w14:textId="77777777" w:rsidTr="00B2505C">
        <w:trPr>
          <w:trHeight w:val="20"/>
        </w:trPr>
        <w:tc>
          <w:tcPr>
            <w:tcW w:w="0" w:type="auto"/>
            <w:vMerge/>
            <w:vAlign w:val="center"/>
            <w:hideMark/>
          </w:tcPr>
          <w:p w14:paraId="6AE2501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72711F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Disposición o reutilización de los medios de almacenamiento sin borrado adecuado</w:t>
            </w:r>
          </w:p>
        </w:tc>
        <w:tc>
          <w:tcPr>
            <w:tcW w:w="2835" w:type="dxa"/>
            <w:shd w:val="clear" w:color="auto" w:fill="auto"/>
            <w:hideMark/>
          </w:tcPr>
          <w:p w14:paraId="00E81C0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0A4F1956" w14:textId="77777777" w:rsidTr="00B2505C">
        <w:trPr>
          <w:trHeight w:val="20"/>
        </w:trPr>
        <w:tc>
          <w:tcPr>
            <w:tcW w:w="0" w:type="auto"/>
            <w:vMerge/>
            <w:vAlign w:val="center"/>
            <w:hideMark/>
          </w:tcPr>
          <w:p w14:paraId="4AC49FA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42D064E"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Ausencias de pistas de auditoria</w:t>
            </w:r>
          </w:p>
        </w:tc>
        <w:tc>
          <w:tcPr>
            <w:tcW w:w="2835" w:type="dxa"/>
            <w:shd w:val="clear" w:color="auto" w:fill="auto"/>
            <w:hideMark/>
          </w:tcPr>
          <w:p w14:paraId="7E57D33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76E92C17" w14:textId="77777777" w:rsidTr="00B2505C">
        <w:trPr>
          <w:trHeight w:val="20"/>
        </w:trPr>
        <w:tc>
          <w:tcPr>
            <w:tcW w:w="0" w:type="auto"/>
            <w:vMerge/>
            <w:vAlign w:val="center"/>
            <w:hideMark/>
          </w:tcPr>
          <w:p w14:paraId="178BB3D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57DF58C"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Asignación errada de los derechos de acceso</w:t>
            </w:r>
          </w:p>
        </w:tc>
        <w:tc>
          <w:tcPr>
            <w:tcW w:w="2835" w:type="dxa"/>
            <w:shd w:val="clear" w:color="auto" w:fill="auto"/>
            <w:hideMark/>
          </w:tcPr>
          <w:p w14:paraId="2C41E489"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4F466916" w14:textId="77777777" w:rsidTr="00B2505C">
        <w:trPr>
          <w:trHeight w:val="20"/>
        </w:trPr>
        <w:tc>
          <w:tcPr>
            <w:tcW w:w="0" w:type="auto"/>
            <w:vMerge/>
            <w:vAlign w:val="center"/>
            <w:hideMark/>
          </w:tcPr>
          <w:p w14:paraId="6A4D63C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5F9485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Software ampliamente distribuido</w:t>
            </w:r>
          </w:p>
        </w:tc>
        <w:tc>
          <w:tcPr>
            <w:tcW w:w="2835" w:type="dxa"/>
            <w:shd w:val="clear" w:color="auto" w:fill="auto"/>
            <w:hideMark/>
          </w:tcPr>
          <w:p w14:paraId="37583DC4"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Corrupción de datos</w:t>
            </w:r>
          </w:p>
        </w:tc>
      </w:tr>
      <w:tr w:rsidR="00BE348B" w:rsidRPr="0075141F" w14:paraId="682BDB5D" w14:textId="77777777" w:rsidTr="00B2505C">
        <w:trPr>
          <w:trHeight w:val="20"/>
        </w:trPr>
        <w:tc>
          <w:tcPr>
            <w:tcW w:w="0" w:type="auto"/>
            <w:vMerge/>
            <w:vAlign w:val="center"/>
            <w:hideMark/>
          </w:tcPr>
          <w:p w14:paraId="5B3A458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589883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En términos de tiempo utilización de datos errados en los programas de aplicación</w:t>
            </w:r>
          </w:p>
        </w:tc>
        <w:tc>
          <w:tcPr>
            <w:tcW w:w="2835" w:type="dxa"/>
            <w:shd w:val="clear" w:color="auto" w:fill="auto"/>
            <w:hideMark/>
          </w:tcPr>
          <w:p w14:paraId="683C30DF"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Corrupción de datos</w:t>
            </w:r>
          </w:p>
        </w:tc>
      </w:tr>
      <w:tr w:rsidR="00BE348B" w:rsidRPr="0075141F" w14:paraId="08F9F64A" w14:textId="77777777" w:rsidTr="00B2505C">
        <w:trPr>
          <w:trHeight w:val="20"/>
        </w:trPr>
        <w:tc>
          <w:tcPr>
            <w:tcW w:w="0" w:type="auto"/>
            <w:vMerge/>
            <w:vAlign w:val="center"/>
            <w:hideMark/>
          </w:tcPr>
          <w:p w14:paraId="758B5E6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EB119D6"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Interfaz de usuario compleja</w:t>
            </w:r>
          </w:p>
        </w:tc>
        <w:tc>
          <w:tcPr>
            <w:tcW w:w="2835" w:type="dxa"/>
            <w:shd w:val="clear" w:color="auto" w:fill="auto"/>
            <w:hideMark/>
          </w:tcPr>
          <w:p w14:paraId="6B391C27"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54C7FFD4" w14:textId="77777777" w:rsidTr="00B2505C">
        <w:trPr>
          <w:trHeight w:val="20"/>
        </w:trPr>
        <w:tc>
          <w:tcPr>
            <w:tcW w:w="0" w:type="auto"/>
            <w:vMerge/>
            <w:vAlign w:val="center"/>
            <w:hideMark/>
          </w:tcPr>
          <w:p w14:paraId="786A1A92"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98A3AE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documentación</w:t>
            </w:r>
          </w:p>
        </w:tc>
        <w:tc>
          <w:tcPr>
            <w:tcW w:w="2835" w:type="dxa"/>
            <w:shd w:val="clear" w:color="auto" w:fill="auto"/>
            <w:hideMark/>
          </w:tcPr>
          <w:p w14:paraId="67020D60"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04A21CEB" w14:textId="77777777" w:rsidTr="00B2505C">
        <w:trPr>
          <w:trHeight w:val="20"/>
        </w:trPr>
        <w:tc>
          <w:tcPr>
            <w:tcW w:w="0" w:type="auto"/>
            <w:vMerge/>
            <w:vAlign w:val="center"/>
            <w:hideMark/>
          </w:tcPr>
          <w:p w14:paraId="17AE4DB2"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4E76BCD"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Configuración incorrecta de parámetros</w:t>
            </w:r>
          </w:p>
        </w:tc>
        <w:tc>
          <w:tcPr>
            <w:tcW w:w="2835" w:type="dxa"/>
            <w:shd w:val="clear" w:color="auto" w:fill="auto"/>
            <w:hideMark/>
          </w:tcPr>
          <w:p w14:paraId="0D1F4B8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65BAE338" w14:textId="77777777" w:rsidTr="00B2505C">
        <w:trPr>
          <w:trHeight w:val="20"/>
        </w:trPr>
        <w:tc>
          <w:tcPr>
            <w:tcW w:w="0" w:type="auto"/>
            <w:vMerge/>
            <w:vAlign w:val="center"/>
            <w:hideMark/>
          </w:tcPr>
          <w:p w14:paraId="5A3C1BCA"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F030BF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Fechas incorrectas</w:t>
            </w:r>
          </w:p>
        </w:tc>
        <w:tc>
          <w:tcPr>
            <w:tcW w:w="2835" w:type="dxa"/>
            <w:shd w:val="clear" w:color="auto" w:fill="auto"/>
            <w:hideMark/>
          </w:tcPr>
          <w:p w14:paraId="42EEFF09"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53759921" w14:textId="77777777" w:rsidTr="00B2505C">
        <w:trPr>
          <w:trHeight w:val="20"/>
        </w:trPr>
        <w:tc>
          <w:tcPr>
            <w:tcW w:w="0" w:type="auto"/>
            <w:vMerge/>
            <w:vAlign w:val="center"/>
            <w:hideMark/>
          </w:tcPr>
          <w:p w14:paraId="4DABCB36"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29FB7B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mecanismos de identificación y autentificación, como la autentificación de usuario</w:t>
            </w:r>
          </w:p>
        </w:tc>
        <w:tc>
          <w:tcPr>
            <w:tcW w:w="2835" w:type="dxa"/>
            <w:shd w:val="clear" w:color="auto" w:fill="auto"/>
            <w:hideMark/>
          </w:tcPr>
          <w:p w14:paraId="54581DA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Falsificación de derechos</w:t>
            </w:r>
          </w:p>
        </w:tc>
      </w:tr>
      <w:tr w:rsidR="00BE348B" w:rsidRPr="0075141F" w14:paraId="087022A8" w14:textId="77777777" w:rsidTr="00B2505C">
        <w:trPr>
          <w:trHeight w:val="20"/>
        </w:trPr>
        <w:tc>
          <w:tcPr>
            <w:tcW w:w="0" w:type="auto"/>
            <w:vMerge/>
            <w:vAlign w:val="center"/>
            <w:hideMark/>
          </w:tcPr>
          <w:p w14:paraId="6180798D"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8C40C03"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Tablas de contraseñas sin protección</w:t>
            </w:r>
          </w:p>
        </w:tc>
        <w:tc>
          <w:tcPr>
            <w:tcW w:w="2835" w:type="dxa"/>
            <w:shd w:val="clear" w:color="auto" w:fill="auto"/>
            <w:hideMark/>
          </w:tcPr>
          <w:p w14:paraId="340D973F"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Falsificación de derechos</w:t>
            </w:r>
          </w:p>
        </w:tc>
      </w:tr>
      <w:tr w:rsidR="00BE348B" w:rsidRPr="0075141F" w14:paraId="178E736C" w14:textId="77777777" w:rsidTr="00B2505C">
        <w:trPr>
          <w:trHeight w:val="20"/>
        </w:trPr>
        <w:tc>
          <w:tcPr>
            <w:tcW w:w="0" w:type="auto"/>
            <w:vMerge/>
            <w:vAlign w:val="center"/>
            <w:hideMark/>
          </w:tcPr>
          <w:p w14:paraId="50EE478B"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03B8865"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Gestión deficiente de las contraseñas</w:t>
            </w:r>
          </w:p>
        </w:tc>
        <w:tc>
          <w:tcPr>
            <w:tcW w:w="2835" w:type="dxa"/>
            <w:shd w:val="clear" w:color="auto" w:fill="auto"/>
            <w:hideMark/>
          </w:tcPr>
          <w:p w14:paraId="66EC6FEB"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Falsificación de derechos</w:t>
            </w:r>
          </w:p>
        </w:tc>
      </w:tr>
      <w:tr w:rsidR="00BE348B" w:rsidRPr="0075141F" w14:paraId="1930A0B1" w14:textId="77777777" w:rsidTr="00B2505C">
        <w:trPr>
          <w:trHeight w:val="20"/>
        </w:trPr>
        <w:tc>
          <w:tcPr>
            <w:tcW w:w="0" w:type="auto"/>
            <w:vMerge/>
            <w:vAlign w:val="center"/>
            <w:hideMark/>
          </w:tcPr>
          <w:p w14:paraId="4EEEC309"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8BD111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Habilitación de servicios innecesarios</w:t>
            </w:r>
          </w:p>
        </w:tc>
        <w:tc>
          <w:tcPr>
            <w:tcW w:w="2835" w:type="dxa"/>
            <w:shd w:val="clear" w:color="auto" w:fill="auto"/>
            <w:hideMark/>
          </w:tcPr>
          <w:p w14:paraId="4844F9D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Procesamiento ilegal de datos</w:t>
            </w:r>
          </w:p>
        </w:tc>
      </w:tr>
      <w:tr w:rsidR="00BE348B" w:rsidRPr="0075141F" w14:paraId="15959359" w14:textId="77777777" w:rsidTr="00B2505C">
        <w:trPr>
          <w:trHeight w:val="20"/>
        </w:trPr>
        <w:tc>
          <w:tcPr>
            <w:tcW w:w="0" w:type="auto"/>
            <w:vMerge/>
            <w:vAlign w:val="center"/>
            <w:hideMark/>
          </w:tcPr>
          <w:p w14:paraId="7991710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BA910DF"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Software nuevo o inmaduro</w:t>
            </w:r>
          </w:p>
        </w:tc>
        <w:tc>
          <w:tcPr>
            <w:tcW w:w="2835" w:type="dxa"/>
            <w:shd w:val="clear" w:color="auto" w:fill="auto"/>
            <w:hideMark/>
          </w:tcPr>
          <w:p w14:paraId="7FF92F39"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Mal funcionamiento del software</w:t>
            </w:r>
          </w:p>
        </w:tc>
      </w:tr>
      <w:tr w:rsidR="00BE348B" w:rsidRPr="0075141F" w14:paraId="5BA4FA4C" w14:textId="77777777" w:rsidTr="00B2505C">
        <w:trPr>
          <w:trHeight w:val="20"/>
        </w:trPr>
        <w:tc>
          <w:tcPr>
            <w:tcW w:w="0" w:type="auto"/>
            <w:vMerge/>
            <w:vAlign w:val="center"/>
            <w:hideMark/>
          </w:tcPr>
          <w:p w14:paraId="264277B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EF6FAF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Especificaciones incompletas o no claras para los desarrolladores</w:t>
            </w:r>
          </w:p>
        </w:tc>
        <w:tc>
          <w:tcPr>
            <w:tcW w:w="2835" w:type="dxa"/>
            <w:shd w:val="clear" w:color="auto" w:fill="auto"/>
            <w:hideMark/>
          </w:tcPr>
          <w:p w14:paraId="4407005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Mal funcionamiento del software</w:t>
            </w:r>
          </w:p>
        </w:tc>
      </w:tr>
      <w:tr w:rsidR="00BE348B" w:rsidRPr="0075141F" w14:paraId="06557451" w14:textId="77777777" w:rsidTr="00B2505C">
        <w:trPr>
          <w:trHeight w:val="20"/>
        </w:trPr>
        <w:tc>
          <w:tcPr>
            <w:tcW w:w="0" w:type="auto"/>
            <w:vMerge/>
            <w:vAlign w:val="center"/>
            <w:hideMark/>
          </w:tcPr>
          <w:p w14:paraId="632316A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428740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control de cambios eficaz</w:t>
            </w:r>
          </w:p>
        </w:tc>
        <w:tc>
          <w:tcPr>
            <w:tcW w:w="2835" w:type="dxa"/>
            <w:shd w:val="clear" w:color="auto" w:fill="auto"/>
            <w:hideMark/>
          </w:tcPr>
          <w:p w14:paraId="2EF84AAC"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Mal funcionamiento del software</w:t>
            </w:r>
          </w:p>
        </w:tc>
      </w:tr>
      <w:tr w:rsidR="00BE348B" w:rsidRPr="0075141F" w14:paraId="17F5C776" w14:textId="77777777" w:rsidTr="00B2505C">
        <w:trPr>
          <w:trHeight w:val="20"/>
        </w:trPr>
        <w:tc>
          <w:tcPr>
            <w:tcW w:w="0" w:type="auto"/>
            <w:vMerge/>
            <w:vAlign w:val="center"/>
            <w:hideMark/>
          </w:tcPr>
          <w:p w14:paraId="175BF40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DACCD7D"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Descarga y uso no controlado de software</w:t>
            </w:r>
          </w:p>
        </w:tc>
        <w:tc>
          <w:tcPr>
            <w:tcW w:w="2835" w:type="dxa"/>
            <w:shd w:val="clear" w:color="auto" w:fill="auto"/>
            <w:hideMark/>
          </w:tcPr>
          <w:p w14:paraId="2954094E"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Manipulación con software</w:t>
            </w:r>
          </w:p>
        </w:tc>
      </w:tr>
      <w:tr w:rsidR="00BE348B" w:rsidRPr="0075141F" w14:paraId="1FC6E66F" w14:textId="77777777" w:rsidTr="00B2505C">
        <w:trPr>
          <w:trHeight w:val="20"/>
        </w:trPr>
        <w:tc>
          <w:tcPr>
            <w:tcW w:w="0" w:type="auto"/>
            <w:vMerge/>
            <w:vAlign w:val="center"/>
            <w:hideMark/>
          </w:tcPr>
          <w:p w14:paraId="4AF1B057"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506D57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copias de respaldo</w:t>
            </w:r>
          </w:p>
        </w:tc>
        <w:tc>
          <w:tcPr>
            <w:tcW w:w="2835" w:type="dxa"/>
            <w:shd w:val="clear" w:color="auto" w:fill="auto"/>
            <w:hideMark/>
          </w:tcPr>
          <w:p w14:paraId="62382A9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Manipulación con software</w:t>
            </w:r>
          </w:p>
        </w:tc>
      </w:tr>
      <w:tr w:rsidR="00BE348B" w:rsidRPr="0075141F" w14:paraId="12B4928D" w14:textId="77777777" w:rsidTr="00B2505C">
        <w:trPr>
          <w:trHeight w:val="20"/>
        </w:trPr>
        <w:tc>
          <w:tcPr>
            <w:tcW w:w="0" w:type="auto"/>
            <w:vMerge/>
            <w:vAlign w:val="center"/>
            <w:hideMark/>
          </w:tcPr>
          <w:p w14:paraId="2C82E24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43083B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protección física de la edificación, puertas y ventanas</w:t>
            </w:r>
          </w:p>
        </w:tc>
        <w:tc>
          <w:tcPr>
            <w:tcW w:w="2835" w:type="dxa"/>
            <w:shd w:val="clear" w:color="auto" w:fill="auto"/>
            <w:hideMark/>
          </w:tcPr>
          <w:p w14:paraId="443A7C0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medios o documentos</w:t>
            </w:r>
          </w:p>
        </w:tc>
      </w:tr>
      <w:tr w:rsidR="00BE348B" w:rsidRPr="0075141F" w14:paraId="433F9DD6" w14:textId="77777777" w:rsidTr="00B2505C">
        <w:trPr>
          <w:trHeight w:val="20"/>
        </w:trPr>
        <w:tc>
          <w:tcPr>
            <w:tcW w:w="0" w:type="auto"/>
            <w:vMerge/>
            <w:vAlign w:val="center"/>
            <w:hideMark/>
          </w:tcPr>
          <w:p w14:paraId="3466F0A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C2C2BA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Fallas en la producción de informes de gestión</w:t>
            </w:r>
          </w:p>
        </w:tc>
        <w:tc>
          <w:tcPr>
            <w:tcW w:w="2835" w:type="dxa"/>
            <w:shd w:val="clear" w:color="auto" w:fill="auto"/>
            <w:hideMark/>
          </w:tcPr>
          <w:p w14:paraId="7593D42C"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Uso no autorizado del equipo</w:t>
            </w:r>
          </w:p>
        </w:tc>
      </w:tr>
      <w:tr w:rsidR="00BE348B" w:rsidRPr="0075141F" w14:paraId="5238F435" w14:textId="77777777" w:rsidTr="00B2505C">
        <w:trPr>
          <w:trHeight w:val="20"/>
        </w:trPr>
        <w:tc>
          <w:tcPr>
            <w:tcW w:w="0" w:type="auto"/>
            <w:vMerge/>
            <w:vAlign w:val="center"/>
            <w:hideMark/>
          </w:tcPr>
          <w:p w14:paraId="7A96EC56"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AF5980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pruebas de envío o recepción de mensajes</w:t>
            </w:r>
          </w:p>
        </w:tc>
        <w:tc>
          <w:tcPr>
            <w:tcW w:w="2835" w:type="dxa"/>
            <w:shd w:val="clear" w:color="auto" w:fill="auto"/>
            <w:hideMark/>
          </w:tcPr>
          <w:p w14:paraId="0AD616E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Negación de acciones</w:t>
            </w:r>
          </w:p>
        </w:tc>
      </w:tr>
      <w:tr w:rsidR="00BE348B" w:rsidRPr="0075141F" w14:paraId="648FEB16" w14:textId="77777777" w:rsidTr="00B2505C">
        <w:trPr>
          <w:trHeight w:val="20"/>
        </w:trPr>
        <w:tc>
          <w:tcPr>
            <w:tcW w:w="0" w:type="auto"/>
            <w:vMerge/>
            <w:vAlign w:val="center"/>
            <w:hideMark/>
          </w:tcPr>
          <w:p w14:paraId="6DFD64C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2D0F0F3D"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Líneas de comunicación sin protección</w:t>
            </w:r>
          </w:p>
        </w:tc>
        <w:tc>
          <w:tcPr>
            <w:tcW w:w="2835" w:type="dxa"/>
            <w:shd w:val="clear" w:color="auto" w:fill="auto"/>
            <w:hideMark/>
          </w:tcPr>
          <w:p w14:paraId="35C869CF"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Escucha encubierta</w:t>
            </w:r>
          </w:p>
        </w:tc>
      </w:tr>
      <w:tr w:rsidR="00BE348B" w:rsidRPr="0075141F" w14:paraId="028F8960" w14:textId="77777777" w:rsidTr="00B2505C">
        <w:trPr>
          <w:trHeight w:val="20"/>
        </w:trPr>
        <w:tc>
          <w:tcPr>
            <w:tcW w:w="0" w:type="auto"/>
            <w:vMerge/>
            <w:vAlign w:val="center"/>
            <w:hideMark/>
          </w:tcPr>
          <w:p w14:paraId="003A906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1C15D2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Tráfico sensible sin protección</w:t>
            </w:r>
          </w:p>
        </w:tc>
        <w:tc>
          <w:tcPr>
            <w:tcW w:w="2835" w:type="dxa"/>
            <w:shd w:val="clear" w:color="auto" w:fill="auto"/>
            <w:hideMark/>
          </w:tcPr>
          <w:p w14:paraId="521ECC46"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Escucha encubierta</w:t>
            </w:r>
          </w:p>
        </w:tc>
      </w:tr>
      <w:tr w:rsidR="00BE348B" w:rsidRPr="0075141F" w14:paraId="18BCD32F" w14:textId="77777777" w:rsidTr="00B2505C">
        <w:trPr>
          <w:trHeight w:val="20"/>
        </w:trPr>
        <w:tc>
          <w:tcPr>
            <w:tcW w:w="0" w:type="auto"/>
            <w:vMerge/>
            <w:vAlign w:val="center"/>
            <w:hideMark/>
          </w:tcPr>
          <w:p w14:paraId="5795E996"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2D2F04CD"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Conexión deficiente de los cables</w:t>
            </w:r>
          </w:p>
        </w:tc>
        <w:tc>
          <w:tcPr>
            <w:tcW w:w="2835" w:type="dxa"/>
            <w:shd w:val="clear" w:color="auto" w:fill="auto"/>
            <w:hideMark/>
          </w:tcPr>
          <w:p w14:paraId="7FD7E6C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Fallas del equipo de telecomunicaciones</w:t>
            </w:r>
          </w:p>
        </w:tc>
      </w:tr>
      <w:tr w:rsidR="00BE348B" w:rsidRPr="0075141F" w14:paraId="6A7CD5A8" w14:textId="77777777" w:rsidTr="00B2505C">
        <w:trPr>
          <w:trHeight w:val="20"/>
        </w:trPr>
        <w:tc>
          <w:tcPr>
            <w:tcW w:w="0" w:type="auto"/>
            <w:vMerge/>
            <w:vAlign w:val="center"/>
            <w:hideMark/>
          </w:tcPr>
          <w:p w14:paraId="1EFE6DCB"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21C6D5AC"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Punto único de fallas</w:t>
            </w:r>
          </w:p>
        </w:tc>
        <w:tc>
          <w:tcPr>
            <w:tcW w:w="2835" w:type="dxa"/>
            <w:shd w:val="clear" w:color="auto" w:fill="auto"/>
            <w:hideMark/>
          </w:tcPr>
          <w:p w14:paraId="63FFE18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Fallas del equipo de telecomunicaciones</w:t>
            </w:r>
          </w:p>
        </w:tc>
      </w:tr>
      <w:tr w:rsidR="00BE348B" w:rsidRPr="0075141F" w14:paraId="02615285" w14:textId="77777777" w:rsidTr="00B2505C">
        <w:trPr>
          <w:trHeight w:val="20"/>
        </w:trPr>
        <w:tc>
          <w:tcPr>
            <w:tcW w:w="0" w:type="auto"/>
            <w:vMerge/>
            <w:vAlign w:val="center"/>
            <w:hideMark/>
          </w:tcPr>
          <w:p w14:paraId="521D7C66"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03A443F"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identificación y autentificación de emisor y receptor</w:t>
            </w:r>
          </w:p>
        </w:tc>
        <w:tc>
          <w:tcPr>
            <w:tcW w:w="2835" w:type="dxa"/>
            <w:shd w:val="clear" w:color="auto" w:fill="auto"/>
            <w:hideMark/>
          </w:tcPr>
          <w:p w14:paraId="6659140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Falsificación de derechos</w:t>
            </w:r>
          </w:p>
        </w:tc>
      </w:tr>
      <w:tr w:rsidR="00BE348B" w:rsidRPr="0075141F" w14:paraId="2A2110EE" w14:textId="77777777" w:rsidTr="00B2505C">
        <w:trPr>
          <w:trHeight w:val="20"/>
        </w:trPr>
        <w:tc>
          <w:tcPr>
            <w:tcW w:w="0" w:type="auto"/>
            <w:vMerge/>
            <w:vAlign w:val="center"/>
            <w:hideMark/>
          </w:tcPr>
          <w:p w14:paraId="6AA757DC"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0E27ED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Arquitectura insegura de la red</w:t>
            </w:r>
          </w:p>
        </w:tc>
        <w:tc>
          <w:tcPr>
            <w:tcW w:w="2835" w:type="dxa"/>
            <w:shd w:val="clear" w:color="auto" w:fill="auto"/>
            <w:hideMark/>
          </w:tcPr>
          <w:p w14:paraId="7C281E5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Espionaje remoto</w:t>
            </w:r>
          </w:p>
        </w:tc>
      </w:tr>
      <w:tr w:rsidR="00BE348B" w:rsidRPr="0075141F" w14:paraId="041488FF" w14:textId="77777777" w:rsidTr="00B2505C">
        <w:trPr>
          <w:trHeight w:val="20"/>
        </w:trPr>
        <w:tc>
          <w:tcPr>
            <w:tcW w:w="0" w:type="auto"/>
            <w:vMerge/>
            <w:vAlign w:val="center"/>
            <w:hideMark/>
          </w:tcPr>
          <w:p w14:paraId="519330C9"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6C35CF3"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Transferencia de contraseñas en claro</w:t>
            </w:r>
          </w:p>
        </w:tc>
        <w:tc>
          <w:tcPr>
            <w:tcW w:w="2835" w:type="dxa"/>
            <w:shd w:val="clear" w:color="auto" w:fill="auto"/>
            <w:hideMark/>
          </w:tcPr>
          <w:p w14:paraId="5FD1862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Espionaje remoto</w:t>
            </w:r>
          </w:p>
        </w:tc>
      </w:tr>
      <w:tr w:rsidR="00BE348B" w:rsidRPr="0075141F" w14:paraId="0283AD2D" w14:textId="77777777" w:rsidTr="00B2505C">
        <w:trPr>
          <w:trHeight w:val="20"/>
        </w:trPr>
        <w:tc>
          <w:tcPr>
            <w:tcW w:w="0" w:type="auto"/>
            <w:vMerge/>
            <w:vAlign w:val="center"/>
            <w:hideMark/>
          </w:tcPr>
          <w:p w14:paraId="22D857A9"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0A7AAA3"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Gestión inadecuada de la red (tolerancia a fallas en el enrutamiento)</w:t>
            </w:r>
          </w:p>
        </w:tc>
        <w:tc>
          <w:tcPr>
            <w:tcW w:w="2835" w:type="dxa"/>
            <w:shd w:val="clear" w:color="auto" w:fill="auto"/>
            <w:hideMark/>
          </w:tcPr>
          <w:p w14:paraId="1B4A0A8E"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Saturación del sistema de información</w:t>
            </w:r>
          </w:p>
        </w:tc>
      </w:tr>
      <w:tr w:rsidR="00BE348B" w:rsidRPr="0075141F" w14:paraId="60805164" w14:textId="77777777" w:rsidTr="00B2505C">
        <w:trPr>
          <w:trHeight w:val="20"/>
        </w:trPr>
        <w:tc>
          <w:tcPr>
            <w:tcW w:w="0" w:type="auto"/>
            <w:vMerge/>
            <w:vAlign w:val="center"/>
            <w:hideMark/>
          </w:tcPr>
          <w:p w14:paraId="109744A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6329CEF"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Conexiones de red pública sin protección</w:t>
            </w:r>
          </w:p>
        </w:tc>
        <w:tc>
          <w:tcPr>
            <w:tcW w:w="2835" w:type="dxa"/>
            <w:shd w:val="clear" w:color="auto" w:fill="auto"/>
            <w:hideMark/>
          </w:tcPr>
          <w:p w14:paraId="2EBB3F8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Uso no autorizado del equipo</w:t>
            </w:r>
          </w:p>
        </w:tc>
      </w:tr>
      <w:tr w:rsidR="00BE348B" w:rsidRPr="0075141F" w14:paraId="628D464C" w14:textId="77777777" w:rsidTr="00B2505C">
        <w:trPr>
          <w:trHeight w:val="20"/>
        </w:trPr>
        <w:tc>
          <w:tcPr>
            <w:tcW w:w="0" w:type="auto"/>
            <w:vMerge/>
            <w:vAlign w:val="center"/>
            <w:hideMark/>
          </w:tcPr>
          <w:p w14:paraId="35BF4A2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68BEE45"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del personal</w:t>
            </w:r>
          </w:p>
        </w:tc>
        <w:tc>
          <w:tcPr>
            <w:tcW w:w="2835" w:type="dxa"/>
            <w:shd w:val="clear" w:color="auto" w:fill="auto"/>
            <w:hideMark/>
          </w:tcPr>
          <w:p w14:paraId="4140807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Incumplimiento en la disponibilidad del personal</w:t>
            </w:r>
          </w:p>
        </w:tc>
      </w:tr>
      <w:tr w:rsidR="00BE348B" w:rsidRPr="0075141F" w14:paraId="058CC6EF" w14:textId="77777777" w:rsidTr="00B2505C">
        <w:trPr>
          <w:trHeight w:val="20"/>
        </w:trPr>
        <w:tc>
          <w:tcPr>
            <w:tcW w:w="0" w:type="auto"/>
            <w:vMerge/>
            <w:vAlign w:val="center"/>
            <w:hideMark/>
          </w:tcPr>
          <w:p w14:paraId="60CEAF1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421061C"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Procedimientos inadecuados de contratación</w:t>
            </w:r>
          </w:p>
        </w:tc>
        <w:tc>
          <w:tcPr>
            <w:tcW w:w="2835" w:type="dxa"/>
            <w:shd w:val="clear" w:color="auto" w:fill="auto"/>
            <w:hideMark/>
          </w:tcPr>
          <w:p w14:paraId="31F455CF"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Destrucción de equipos y medios</w:t>
            </w:r>
          </w:p>
        </w:tc>
      </w:tr>
      <w:tr w:rsidR="00BE348B" w:rsidRPr="0075141F" w14:paraId="218E82D0" w14:textId="77777777" w:rsidTr="00B2505C">
        <w:trPr>
          <w:trHeight w:val="20"/>
        </w:trPr>
        <w:tc>
          <w:tcPr>
            <w:tcW w:w="0" w:type="auto"/>
            <w:vMerge/>
            <w:vAlign w:val="center"/>
            <w:hideMark/>
          </w:tcPr>
          <w:p w14:paraId="04B88569"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5E2C4A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Entrenamiento insuficiente en seguridad</w:t>
            </w:r>
          </w:p>
        </w:tc>
        <w:tc>
          <w:tcPr>
            <w:tcW w:w="2835" w:type="dxa"/>
            <w:shd w:val="clear" w:color="auto" w:fill="auto"/>
            <w:hideMark/>
          </w:tcPr>
          <w:p w14:paraId="579F9E7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68776FFB" w14:textId="77777777" w:rsidTr="00B2505C">
        <w:trPr>
          <w:trHeight w:val="20"/>
        </w:trPr>
        <w:tc>
          <w:tcPr>
            <w:tcW w:w="0" w:type="auto"/>
            <w:vMerge/>
            <w:vAlign w:val="center"/>
            <w:hideMark/>
          </w:tcPr>
          <w:p w14:paraId="733D21A7"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B40F770"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Uso incorrecto de software y hardware</w:t>
            </w:r>
          </w:p>
        </w:tc>
        <w:tc>
          <w:tcPr>
            <w:tcW w:w="2835" w:type="dxa"/>
            <w:shd w:val="clear" w:color="auto" w:fill="auto"/>
            <w:hideMark/>
          </w:tcPr>
          <w:p w14:paraId="5661293A"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481E424A" w14:textId="77777777" w:rsidTr="00B2505C">
        <w:trPr>
          <w:trHeight w:val="20"/>
        </w:trPr>
        <w:tc>
          <w:tcPr>
            <w:tcW w:w="0" w:type="auto"/>
            <w:vMerge/>
            <w:vAlign w:val="center"/>
            <w:hideMark/>
          </w:tcPr>
          <w:p w14:paraId="490FEF3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357D9B6"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Falta de conciencia acerca de la seguridad</w:t>
            </w:r>
          </w:p>
        </w:tc>
        <w:tc>
          <w:tcPr>
            <w:tcW w:w="2835" w:type="dxa"/>
            <w:shd w:val="clear" w:color="auto" w:fill="auto"/>
            <w:hideMark/>
          </w:tcPr>
          <w:p w14:paraId="5C47C35A"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1EF2A3C2" w14:textId="77777777" w:rsidTr="00B2505C">
        <w:trPr>
          <w:trHeight w:val="20"/>
        </w:trPr>
        <w:tc>
          <w:tcPr>
            <w:tcW w:w="0" w:type="auto"/>
            <w:vMerge/>
            <w:vAlign w:val="center"/>
            <w:hideMark/>
          </w:tcPr>
          <w:p w14:paraId="4BE1EE9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58C062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mecanismos de monitoreo</w:t>
            </w:r>
          </w:p>
        </w:tc>
        <w:tc>
          <w:tcPr>
            <w:tcW w:w="2835" w:type="dxa"/>
            <w:shd w:val="clear" w:color="auto" w:fill="auto"/>
            <w:hideMark/>
          </w:tcPr>
          <w:p w14:paraId="57D4EF7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Procesamiento ilegal de los datos</w:t>
            </w:r>
          </w:p>
        </w:tc>
      </w:tr>
      <w:tr w:rsidR="00BE348B" w:rsidRPr="0075141F" w14:paraId="0796A596" w14:textId="77777777" w:rsidTr="00B2505C">
        <w:trPr>
          <w:trHeight w:val="20"/>
        </w:trPr>
        <w:tc>
          <w:tcPr>
            <w:tcW w:w="0" w:type="auto"/>
            <w:vMerge/>
            <w:vAlign w:val="center"/>
            <w:hideMark/>
          </w:tcPr>
          <w:p w14:paraId="5D811DEB"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D65B56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Trabajo no supervisado del personal externo o de limpieza</w:t>
            </w:r>
          </w:p>
        </w:tc>
        <w:tc>
          <w:tcPr>
            <w:tcW w:w="2835" w:type="dxa"/>
            <w:shd w:val="clear" w:color="auto" w:fill="auto"/>
            <w:hideMark/>
          </w:tcPr>
          <w:p w14:paraId="01ED4C59"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medios o documentos.</w:t>
            </w:r>
          </w:p>
        </w:tc>
      </w:tr>
      <w:tr w:rsidR="00BE348B" w:rsidRPr="0075141F" w14:paraId="152C8AD6" w14:textId="77777777" w:rsidTr="00B2505C">
        <w:trPr>
          <w:trHeight w:val="20"/>
        </w:trPr>
        <w:tc>
          <w:tcPr>
            <w:tcW w:w="0" w:type="auto"/>
            <w:vMerge/>
            <w:vAlign w:val="center"/>
            <w:hideMark/>
          </w:tcPr>
          <w:p w14:paraId="395B284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92468B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políticas para el uso correcto de los medios de telecomunicaciones y mensajería</w:t>
            </w:r>
          </w:p>
        </w:tc>
        <w:tc>
          <w:tcPr>
            <w:tcW w:w="2835" w:type="dxa"/>
            <w:shd w:val="clear" w:color="auto" w:fill="auto"/>
            <w:hideMark/>
          </w:tcPr>
          <w:p w14:paraId="04D25C5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Uso no autorizado del equipo</w:t>
            </w:r>
          </w:p>
        </w:tc>
      </w:tr>
      <w:tr w:rsidR="00BE348B" w:rsidRPr="0075141F" w14:paraId="0BE98087" w14:textId="77777777" w:rsidTr="00B2505C">
        <w:trPr>
          <w:trHeight w:val="20"/>
        </w:trPr>
        <w:tc>
          <w:tcPr>
            <w:tcW w:w="0" w:type="auto"/>
            <w:vMerge w:val="restart"/>
            <w:shd w:val="clear" w:color="auto" w:fill="auto"/>
            <w:noWrap/>
            <w:vAlign w:val="center"/>
            <w:hideMark/>
          </w:tcPr>
          <w:p w14:paraId="68D6ED6F"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lastRenderedPageBreak/>
              <w:t>LUGAR</w:t>
            </w:r>
          </w:p>
        </w:tc>
        <w:tc>
          <w:tcPr>
            <w:tcW w:w="5654" w:type="dxa"/>
            <w:shd w:val="clear" w:color="auto" w:fill="auto"/>
            <w:hideMark/>
          </w:tcPr>
          <w:p w14:paraId="185FB64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Uso inadecuado o descuidado del control de acceso físico a las edificaciones y los recintos</w:t>
            </w:r>
          </w:p>
        </w:tc>
        <w:tc>
          <w:tcPr>
            <w:tcW w:w="2835" w:type="dxa"/>
            <w:shd w:val="clear" w:color="auto" w:fill="auto"/>
            <w:hideMark/>
          </w:tcPr>
          <w:p w14:paraId="2AE0C4C5" w14:textId="77777777" w:rsidR="00BE348B" w:rsidRPr="0075141F" w:rsidRDefault="00BE348B" w:rsidP="5CB9B77C">
            <w:pPr>
              <w:spacing w:line="240" w:lineRule="auto"/>
              <w:jc w:val="center"/>
              <w:rPr>
                <w:rFonts w:ascii="Arial" w:hAnsi="Arial" w:cs="Arial"/>
                <w:sz w:val="18"/>
                <w:szCs w:val="18"/>
              </w:rPr>
            </w:pPr>
          </w:p>
        </w:tc>
      </w:tr>
      <w:tr w:rsidR="00BE348B" w:rsidRPr="0075141F" w14:paraId="2F007D9E" w14:textId="77777777" w:rsidTr="00B2505C">
        <w:trPr>
          <w:trHeight w:val="20"/>
        </w:trPr>
        <w:tc>
          <w:tcPr>
            <w:tcW w:w="0" w:type="auto"/>
            <w:vMerge/>
            <w:vAlign w:val="center"/>
            <w:hideMark/>
          </w:tcPr>
          <w:p w14:paraId="17F46F0C"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754D516"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Ubicación en área susceptible de inundación</w:t>
            </w:r>
          </w:p>
        </w:tc>
        <w:tc>
          <w:tcPr>
            <w:tcW w:w="2835" w:type="dxa"/>
            <w:shd w:val="clear" w:color="auto" w:fill="auto"/>
            <w:hideMark/>
          </w:tcPr>
          <w:p w14:paraId="2C7F6989" w14:textId="77777777" w:rsidR="00BE348B" w:rsidRPr="0075141F" w:rsidRDefault="00BE348B" w:rsidP="5CB9B77C">
            <w:pPr>
              <w:spacing w:line="240" w:lineRule="auto"/>
              <w:jc w:val="center"/>
              <w:rPr>
                <w:rFonts w:ascii="Arial" w:hAnsi="Arial" w:cs="Arial"/>
                <w:sz w:val="18"/>
                <w:szCs w:val="18"/>
              </w:rPr>
            </w:pPr>
          </w:p>
        </w:tc>
      </w:tr>
      <w:tr w:rsidR="00BE348B" w:rsidRPr="0075141F" w14:paraId="5C0603C7" w14:textId="77777777" w:rsidTr="00B2505C">
        <w:trPr>
          <w:trHeight w:val="20"/>
        </w:trPr>
        <w:tc>
          <w:tcPr>
            <w:tcW w:w="0" w:type="auto"/>
            <w:vMerge/>
            <w:vAlign w:val="center"/>
            <w:hideMark/>
          </w:tcPr>
          <w:p w14:paraId="40DFEFDD"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A01C67A"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Red energética inestable</w:t>
            </w:r>
          </w:p>
        </w:tc>
        <w:tc>
          <w:tcPr>
            <w:tcW w:w="2835" w:type="dxa"/>
            <w:shd w:val="clear" w:color="auto" w:fill="auto"/>
            <w:hideMark/>
          </w:tcPr>
          <w:p w14:paraId="61282450" w14:textId="77777777" w:rsidR="00BE348B" w:rsidRPr="0075141F" w:rsidRDefault="00BE348B" w:rsidP="5CB9B77C">
            <w:pPr>
              <w:spacing w:line="240" w:lineRule="auto"/>
              <w:jc w:val="center"/>
              <w:rPr>
                <w:rFonts w:ascii="Arial" w:hAnsi="Arial" w:cs="Arial"/>
                <w:sz w:val="18"/>
                <w:szCs w:val="18"/>
              </w:rPr>
            </w:pPr>
          </w:p>
        </w:tc>
      </w:tr>
      <w:tr w:rsidR="00BE348B" w:rsidRPr="0075141F" w14:paraId="33A634AA" w14:textId="77777777" w:rsidTr="00B2505C">
        <w:trPr>
          <w:trHeight w:val="20"/>
        </w:trPr>
        <w:tc>
          <w:tcPr>
            <w:tcW w:w="0" w:type="auto"/>
            <w:vMerge/>
            <w:vAlign w:val="center"/>
            <w:hideMark/>
          </w:tcPr>
          <w:p w14:paraId="6DCBC6A7"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D90DAF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protección física de la edificación (Puertas y ventanas)</w:t>
            </w:r>
          </w:p>
        </w:tc>
        <w:tc>
          <w:tcPr>
            <w:tcW w:w="2835" w:type="dxa"/>
            <w:shd w:val="clear" w:color="auto" w:fill="auto"/>
            <w:hideMark/>
          </w:tcPr>
          <w:p w14:paraId="792C4D81" w14:textId="77777777" w:rsidR="00BE348B" w:rsidRPr="0075141F" w:rsidRDefault="00BE348B" w:rsidP="5CB9B77C">
            <w:pPr>
              <w:spacing w:line="240" w:lineRule="auto"/>
              <w:jc w:val="center"/>
              <w:rPr>
                <w:rFonts w:ascii="Arial" w:hAnsi="Arial" w:cs="Arial"/>
                <w:sz w:val="18"/>
                <w:szCs w:val="18"/>
              </w:rPr>
            </w:pPr>
          </w:p>
        </w:tc>
      </w:tr>
      <w:tr w:rsidR="00BE348B" w:rsidRPr="0075141F" w14:paraId="5025AF7D" w14:textId="77777777" w:rsidTr="00B2505C">
        <w:trPr>
          <w:trHeight w:val="20"/>
        </w:trPr>
        <w:tc>
          <w:tcPr>
            <w:tcW w:w="0" w:type="auto"/>
            <w:vMerge w:val="restart"/>
            <w:shd w:val="clear" w:color="auto" w:fill="auto"/>
            <w:noWrap/>
            <w:vAlign w:val="center"/>
            <w:hideMark/>
          </w:tcPr>
          <w:p w14:paraId="0A3F3FB1" w14:textId="77777777" w:rsidR="00BE348B" w:rsidRPr="0075141F" w:rsidRDefault="3E45190E" w:rsidP="5CB9B77C">
            <w:pPr>
              <w:spacing w:line="240" w:lineRule="auto"/>
              <w:jc w:val="center"/>
              <w:rPr>
                <w:rFonts w:ascii="Arial" w:hAnsi="Arial" w:cs="Arial"/>
                <w:b/>
                <w:bCs/>
                <w:sz w:val="18"/>
                <w:szCs w:val="18"/>
              </w:rPr>
            </w:pPr>
            <w:r w:rsidRPr="0075141F">
              <w:rPr>
                <w:rFonts w:ascii="Arial" w:hAnsi="Arial" w:cs="Arial"/>
                <w:b/>
                <w:bCs/>
                <w:sz w:val="18"/>
                <w:szCs w:val="18"/>
              </w:rPr>
              <w:t>ORGANIZACION</w:t>
            </w:r>
          </w:p>
        </w:tc>
        <w:tc>
          <w:tcPr>
            <w:tcW w:w="5654" w:type="dxa"/>
            <w:shd w:val="clear" w:color="auto" w:fill="auto"/>
            <w:hideMark/>
          </w:tcPr>
          <w:p w14:paraId="377B2C4A"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 formal para el registro y retiro de usuarios</w:t>
            </w:r>
          </w:p>
        </w:tc>
        <w:tc>
          <w:tcPr>
            <w:tcW w:w="2835" w:type="dxa"/>
            <w:shd w:val="clear" w:color="auto" w:fill="auto"/>
            <w:hideMark/>
          </w:tcPr>
          <w:p w14:paraId="0B5ED53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2B64E7BA" w14:textId="77777777" w:rsidTr="00B2505C">
        <w:trPr>
          <w:trHeight w:val="20"/>
        </w:trPr>
        <w:tc>
          <w:tcPr>
            <w:tcW w:w="0" w:type="auto"/>
            <w:vMerge/>
            <w:hideMark/>
          </w:tcPr>
          <w:p w14:paraId="50CA1D75"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4D9038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proceso formal para la revisión de los derechos de acceso</w:t>
            </w:r>
          </w:p>
        </w:tc>
        <w:tc>
          <w:tcPr>
            <w:tcW w:w="2835" w:type="dxa"/>
            <w:shd w:val="clear" w:color="auto" w:fill="auto"/>
            <w:hideMark/>
          </w:tcPr>
          <w:p w14:paraId="4469D6DE"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0AC0CD40" w14:textId="77777777" w:rsidTr="00B2505C">
        <w:trPr>
          <w:trHeight w:val="20"/>
        </w:trPr>
        <w:tc>
          <w:tcPr>
            <w:tcW w:w="0" w:type="auto"/>
            <w:vMerge/>
            <w:hideMark/>
          </w:tcPr>
          <w:p w14:paraId="591AA5A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E52FF9E"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disposición en los contratos con clientes o terceras partes (con respecto a la seguridad)</w:t>
            </w:r>
          </w:p>
        </w:tc>
        <w:tc>
          <w:tcPr>
            <w:tcW w:w="2835" w:type="dxa"/>
            <w:shd w:val="clear" w:color="auto" w:fill="auto"/>
            <w:hideMark/>
          </w:tcPr>
          <w:p w14:paraId="01253076"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0FE0B9B5" w14:textId="77777777" w:rsidTr="00B2505C">
        <w:trPr>
          <w:trHeight w:val="20"/>
        </w:trPr>
        <w:tc>
          <w:tcPr>
            <w:tcW w:w="0" w:type="auto"/>
            <w:vMerge/>
            <w:hideMark/>
          </w:tcPr>
          <w:p w14:paraId="218ED47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F7896E7"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de monitoreo de los recursos de procesamiento de la información</w:t>
            </w:r>
          </w:p>
        </w:tc>
        <w:tc>
          <w:tcPr>
            <w:tcW w:w="2835" w:type="dxa"/>
            <w:shd w:val="clear" w:color="auto" w:fill="auto"/>
            <w:hideMark/>
          </w:tcPr>
          <w:p w14:paraId="504205AE"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02F5E6EA" w14:textId="77777777" w:rsidTr="00B2505C">
        <w:trPr>
          <w:trHeight w:val="20"/>
        </w:trPr>
        <w:tc>
          <w:tcPr>
            <w:tcW w:w="0" w:type="auto"/>
            <w:vMerge/>
            <w:hideMark/>
          </w:tcPr>
          <w:p w14:paraId="3B4111E5"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A58606C"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auditorias</w:t>
            </w:r>
          </w:p>
        </w:tc>
        <w:tc>
          <w:tcPr>
            <w:tcW w:w="2835" w:type="dxa"/>
            <w:shd w:val="clear" w:color="auto" w:fill="auto"/>
            <w:hideMark/>
          </w:tcPr>
          <w:p w14:paraId="3B77EE1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2EA8AAA0" w14:textId="77777777" w:rsidTr="00B2505C">
        <w:trPr>
          <w:trHeight w:val="20"/>
        </w:trPr>
        <w:tc>
          <w:tcPr>
            <w:tcW w:w="0" w:type="auto"/>
            <w:vMerge/>
            <w:hideMark/>
          </w:tcPr>
          <w:p w14:paraId="2EA84A78"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93D9E90"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de identificación y valoración de riesgos</w:t>
            </w:r>
          </w:p>
        </w:tc>
        <w:tc>
          <w:tcPr>
            <w:tcW w:w="2835" w:type="dxa"/>
            <w:shd w:val="clear" w:color="auto" w:fill="auto"/>
            <w:hideMark/>
          </w:tcPr>
          <w:p w14:paraId="1BF8B0F0"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2C482B16" w14:textId="77777777" w:rsidTr="00B2505C">
        <w:trPr>
          <w:trHeight w:val="20"/>
        </w:trPr>
        <w:tc>
          <w:tcPr>
            <w:tcW w:w="0" w:type="auto"/>
            <w:vMerge/>
            <w:hideMark/>
          </w:tcPr>
          <w:p w14:paraId="17A681E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9D1990F"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reportes de fallas en los registros de</w:t>
            </w:r>
          </w:p>
        </w:tc>
        <w:tc>
          <w:tcPr>
            <w:tcW w:w="2835" w:type="dxa"/>
            <w:shd w:val="clear" w:color="auto" w:fill="auto"/>
            <w:hideMark/>
          </w:tcPr>
          <w:p w14:paraId="28E9CC1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Abuso de los derechos</w:t>
            </w:r>
          </w:p>
        </w:tc>
      </w:tr>
      <w:tr w:rsidR="00BE348B" w:rsidRPr="0075141F" w14:paraId="28F8AC5A" w14:textId="77777777" w:rsidTr="00B2505C">
        <w:trPr>
          <w:trHeight w:val="20"/>
        </w:trPr>
        <w:tc>
          <w:tcPr>
            <w:tcW w:w="0" w:type="auto"/>
            <w:vMerge/>
            <w:hideMark/>
          </w:tcPr>
          <w:p w14:paraId="67A9A775"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28A23BE"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administradores y operadores</w:t>
            </w:r>
          </w:p>
        </w:tc>
        <w:tc>
          <w:tcPr>
            <w:tcW w:w="2835" w:type="dxa"/>
            <w:shd w:val="clear" w:color="auto" w:fill="auto"/>
            <w:hideMark/>
          </w:tcPr>
          <w:p w14:paraId="388A33F9" w14:textId="77777777" w:rsidR="00BE348B" w:rsidRPr="0075141F" w:rsidRDefault="00BE348B" w:rsidP="5CB9B77C">
            <w:pPr>
              <w:spacing w:line="240" w:lineRule="auto"/>
              <w:jc w:val="center"/>
              <w:rPr>
                <w:rFonts w:ascii="Arial" w:hAnsi="Arial" w:cs="Arial"/>
                <w:sz w:val="18"/>
                <w:szCs w:val="18"/>
              </w:rPr>
            </w:pPr>
          </w:p>
        </w:tc>
      </w:tr>
      <w:tr w:rsidR="00BE348B" w:rsidRPr="0075141F" w14:paraId="5CBB1B8A" w14:textId="77777777" w:rsidTr="00B2505C">
        <w:trPr>
          <w:trHeight w:val="20"/>
        </w:trPr>
        <w:tc>
          <w:tcPr>
            <w:tcW w:w="0" w:type="auto"/>
            <w:vMerge/>
            <w:hideMark/>
          </w:tcPr>
          <w:p w14:paraId="66F8CAD1"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18990C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Respuesta inadecuada de mantenimiento del servicio</w:t>
            </w:r>
          </w:p>
        </w:tc>
        <w:tc>
          <w:tcPr>
            <w:tcW w:w="2835" w:type="dxa"/>
            <w:shd w:val="clear" w:color="auto" w:fill="auto"/>
            <w:hideMark/>
          </w:tcPr>
          <w:p w14:paraId="458364B4"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Incumplimiento en el mantenimiento del sistema de información</w:t>
            </w:r>
          </w:p>
        </w:tc>
      </w:tr>
      <w:tr w:rsidR="00BE348B" w:rsidRPr="0075141F" w14:paraId="24C4D54E" w14:textId="77777777" w:rsidTr="00B2505C">
        <w:trPr>
          <w:trHeight w:val="20"/>
        </w:trPr>
        <w:tc>
          <w:tcPr>
            <w:tcW w:w="0" w:type="auto"/>
            <w:vMerge/>
            <w:hideMark/>
          </w:tcPr>
          <w:p w14:paraId="111C6849"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9D9624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acuerdos de nivel de servicio o insuficiencia de estos</w:t>
            </w:r>
          </w:p>
        </w:tc>
        <w:tc>
          <w:tcPr>
            <w:tcW w:w="2835" w:type="dxa"/>
            <w:shd w:val="clear" w:color="auto" w:fill="auto"/>
            <w:hideMark/>
          </w:tcPr>
          <w:p w14:paraId="739B381E"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Incumplimiento en el mantenimiento del sistema de información</w:t>
            </w:r>
          </w:p>
        </w:tc>
      </w:tr>
      <w:tr w:rsidR="00BE348B" w:rsidRPr="0075141F" w14:paraId="1C0B8046" w14:textId="77777777" w:rsidTr="00B2505C">
        <w:trPr>
          <w:trHeight w:val="20"/>
        </w:trPr>
        <w:tc>
          <w:tcPr>
            <w:tcW w:w="0" w:type="auto"/>
            <w:vMerge/>
            <w:hideMark/>
          </w:tcPr>
          <w:p w14:paraId="2E37D54C"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2EFE94C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de control de cambios</w:t>
            </w:r>
          </w:p>
        </w:tc>
        <w:tc>
          <w:tcPr>
            <w:tcW w:w="2835" w:type="dxa"/>
            <w:shd w:val="clear" w:color="auto" w:fill="auto"/>
            <w:hideMark/>
          </w:tcPr>
          <w:p w14:paraId="779EA42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Incumplimiento en el mantenimiento del sistema de información</w:t>
            </w:r>
          </w:p>
        </w:tc>
      </w:tr>
      <w:tr w:rsidR="00BE348B" w:rsidRPr="0075141F" w14:paraId="13B82BF1" w14:textId="77777777" w:rsidTr="00B2505C">
        <w:trPr>
          <w:trHeight w:val="20"/>
        </w:trPr>
        <w:tc>
          <w:tcPr>
            <w:tcW w:w="0" w:type="auto"/>
            <w:vMerge/>
            <w:hideMark/>
          </w:tcPr>
          <w:p w14:paraId="0044C1B2"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8C768F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 formal para la documentación del MSPI</w:t>
            </w:r>
          </w:p>
        </w:tc>
        <w:tc>
          <w:tcPr>
            <w:tcW w:w="2835" w:type="dxa"/>
            <w:shd w:val="clear" w:color="auto" w:fill="auto"/>
            <w:hideMark/>
          </w:tcPr>
          <w:p w14:paraId="4513628A"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Corrupción de datos</w:t>
            </w:r>
          </w:p>
        </w:tc>
      </w:tr>
      <w:tr w:rsidR="00BE348B" w:rsidRPr="0075141F" w14:paraId="54831E0F" w14:textId="77777777" w:rsidTr="00B2505C">
        <w:trPr>
          <w:trHeight w:val="20"/>
        </w:trPr>
        <w:tc>
          <w:tcPr>
            <w:tcW w:w="0" w:type="auto"/>
            <w:vMerge/>
            <w:hideMark/>
          </w:tcPr>
          <w:p w14:paraId="1B7A6DE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2D811D6"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 formal para la supervisión del registro del MSPI</w:t>
            </w:r>
          </w:p>
        </w:tc>
        <w:tc>
          <w:tcPr>
            <w:tcW w:w="2835" w:type="dxa"/>
            <w:shd w:val="clear" w:color="auto" w:fill="auto"/>
            <w:hideMark/>
          </w:tcPr>
          <w:p w14:paraId="7631186E"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Corrupción de datos</w:t>
            </w:r>
          </w:p>
        </w:tc>
      </w:tr>
      <w:tr w:rsidR="00BE348B" w:rsidRPr="0075141F" w14:paraId="50569D22" w14:textId="77777777" w:rsidTr="00B2505C">
        <w:trPr>
          <w:trHeight w:val="20"/>
        </w:trPr>
        <w:tc>
          <w:tcPr>
            <w:tcW w:w="0" w:type="auto"/>
            <w:vMerge/>
            <w:hideMark/>
          </w:tcPr>
          <w:p w14:paraId="45250715"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88D7E1B"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 formal para la autorización de la información disponible al público</w:t>
            </w:r>
          </w:p>
        </w:tc>
        <w:tc>
          <w:tcPr>
            <w:tcW w:w="2835" w:type="dxa"/>
            <w:shd w:val="clear" w:color="auto" w:fill="auto"/>
            <w:hideMark/>
          </w:tcPr>
          <w:p w14:paraId="272BA49B"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Datos provenientes de fuentes no confiables</w:t>
            </w:r>
          </w:p>
        </w:tc>
      </w:tr>
      <w:tr w:rsidR="00BE348B" w:rsidRPr="0075141F" w14:paraId="6E1F347A" w14:textId="77777777" w:rsidTr="00B2505C">
        <w:trPr>
          <w:trHeight w:val="20"/>
        </w:trPr>
        <w:tc>
          <w:tcPr>
            <w:tcW w:w="0" w:type="auto"/>
            <w:vMerge/>
            <w:hideMark/>
          </w:tcPr>
          <w:p w14:paraId="25D6FE7D"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3EDD2C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asignación adecuada de responsabilidades en seguridad de la información</w:t>
            </w:r>
          </w:p>
        </w:tc>
        <w:tc>
          <w:tcPr>
            <w:tcW w:w="2835" w:type="dxa"/>
            <w:shd w:val="clear" w:color="auto" w:fill="auto"/>
            <w:hideMark/>
          </w:tcPr>
          <w:p w14:paraId="15BC268A"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Negación de acciones</w:t>
            </w:r>
          </w:p>
        </w:tc>
      </w:tr>
      <w:tr w:rsidR="00BE348B" w:rsidRPr="0075141F" w14:paraId="128F09F0" w14:textId="77777777" w:rsidTr="00B2505C">
        <w:trPr>
          <w:trHeight w:val="20"/>
        </w:trPr>
        <w:tc>
          <w:tcPr>
            <w:tcW w:w="0" w:type="auto"/>
            <w:vMerge/>
            <w:hideMark/>
          </w:tcPr>
          <w:p w14:paraId="3E2D1CF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3BBFD53"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planes de continuidad</w:t>
            </w:r>
          </w:p>
        </w:tc>
        <w:tc>
          <w:tcPr>
            <w:tcW w:w="2835" w:type="dxa"/>
            <w:shd w:val="clear" w:color="auto" w:fill="auto"/>
            <w:hideMark/>
          </w:tcPr>
          <w:p w14:paraId="3DF246B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Falla del equipo</w:t>
            </w:r>
          </w:p>
        </w:tc>
      </w:tr>
      <w:tr w:rsidR="00BE348B" w:rsidRPr="0075141F" w14:paraId="1BBA6E8D" w14:textId="77777777" w:rsidTr="00B2505C">
        <w:trPr>
          <w:trHeight w:val="20"/>
        </w:trPr>
        <w:tc>
          <w:tcPr>
            <w:tcW w:w="0" w:type="auto"/>
            <w:vMerge/>
            <w:hideMark/>
          </w:tcPr>
          <w:p w14:paraId="147CE58D"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167F0FE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políticas sobre el uso de correo electrónico</w:t>
            </w:r>
          </w:p>
        </w:tc>
        <w:tc>
          <w:tcPr>
            <w:tcW w:w="2835" w:type="dxa"/>
            <w:shd w:val="clear" w:color="auto" w:fill="auto"/>
            <w:hideMark/>
          </w:tcPr>
          <w:p w14:paraId="2391641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0FE11BE3" w14:textId="77777777" w:rsidTr="00B2505C">
        <w:trPr>
          <w:trHeight w:val="20"/>
        </w:trPr>
        <w:tc>
          <w:tcPr>
            <w:tcW w:w="0" w:type="auto"/>
            <w:vMerge/>
            <w:hideMark/>
          </w:tcPr>
          <w:p w14:paraId="5A2FCBAC"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6A5650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para introducción del software en los sistemas operativos</w:t>
            </w:r>
          </w:p>
        </w:tc>
        <w:tc>
          <w:tcPr>
            <w:tcW w:w="2835" w:type="dxa"/>
            <w:shd w:val="clear" w:color="auto" w:fill="auto"/>
            <w:hideMark/>
          </w:tcPr>
          <w:p w14:paraId="42213AFF"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60F681D3" w14:textId="77777777" w:rsidTr="00B2505C">
        <w:trPr>
          <w:trHeight w:val="20"/>
        </w:trPr>
        <w:tc>
          <w:tcPr>
            <w:tcW w:w="0" w:type="auto"/>
            <w:vMerge/>
            <w:hideMark/>
          </w:tcPr>
          <w:p w14:paraId="49F77F5F"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6DE4A4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registros en bitácoras</w:t>
            </w:r>
          </w:p>
        </w:tc>
        <w:tc>
          <w:tcPr>
            <w:tcW w:w="2835" w:type="dxa"/>
            <w:shd w:val="clear" w:color="auto" w:fill="auto"/>
            <w:hideMark/>
          </w:tcPr>
          <w:p w14:paraId="08D4A62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423644E3" w14:textId="77777777" w:rsidTr="00B2505C">
        <w:trPr>
          <w:trHeight w:val="20"/>
        </w:trPr>
        <w:tc>
          <w:tcPr>
            <w:tcW w:w="0" w:type="auto"/>
            <w:vMerge/>
            <w:hideMark/>
          </w:tcPr>
          <w:p w14:paraId="6BDF782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7127890"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para el manejo de información clasificada</w:t>
            </w:r>
          </w:p>
        </w:tc>
        <w:tc>
          <w:tcPr>
            <w:tcW w:w="2835" w:type="dxa"/>
            <w:shd w:val="clear" w:color="auto" w:fill="auto"/>
            <w:hideMark/>
          </w:tcPr>
          <w:p w14:paraId="1AA83642"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1C04EC6B" w14:textId="77777777" w:rsidTr="00B2505C">
        <w:trPr>
          <w:trHeight w:val="20"/>
        </w:trPr>
        <w:tc>
          <w:tcPr>
            <w:tcW w:w="0" w:type="auto"/>
            <w:vMerge/>
            <w:hideMark/>
          </w:tcPr>
          <w:p w14:paraId="36FD9A2C"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A105E6E"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responsabilidad en seguridad de la información en la descripción de los cargos</w:t>
            </w:r>
          </w:p>
        </w:tc>
        <w:tc>
          <w:tcPr>
            <w:tcW w:w="2835" w:type="dxa"/>
            <w:shd w:val="clear" w:color="auto" w:fill="auto"/>
            <w:hideMark/>
          </w:tcPr>
          <w:p w14:paraId="210370A3"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Error en el uso</w:t>
            </w:r>
          </w:p>
        </w:tc>
      </w:tr>
      <w:tr w:rsidR="00BE348B" w:rsidRPr="0075141F" w14:paraId="0B512CE2" w14:textId="77777777" w:rsidTr="00B2505C">
        <w:trPr>
          <w:trHeight w:val="20"/>
        </w:trPr>
        <w:tc>
          <w:tcPr>
            <w:tcW w:w="0" w:type="auto"/>
            <w:vMerge/>
            <w:hideMark/>
          </w:tcPr>
          <w:p w14:paraId="03EE782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6E83206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los procesos disciplinarios definidos en caso de incidentes de seguridad de la información</w:t>
            </w:r>
          </w:p>
        </w:tc>
        <w:tc>
          <w:tcPr>
            <w:tcW w:w="2835" w:type="dxa"/>
            <w:shd w:val="clear" w:color="auto" w:fill="auto"/>
            <w:hideMark/>
          </w:tcPr>
          <w:p w14:paraId="377E821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equipo</w:t>
            </w:r>
          </w:p>
        </w:tc>
      </w:tr>
      <w:tr w:rsidR="00BE348B" w:rsidRPr="0075141F" w14:paraId="5D362BAD" w14:textId="77777777" w:rsidTr="00B2505C">
        <w:trPr>
          <w:trHeight w:val="20"/>
        </w:trPr>
        <w:tc>
          <w:tcPr>
            <w:tcW w:w="0" w:type="auto"/>
            <w:vMerge/>
            <w:hideMark/>
          </w:tcPr>
          <w:p w14:paraId="443397F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A5AC677"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política formal sobre la utilización de computadores portátiles</w:t>
            </w:r>
          </w:p>
        </w:tc>
        <w:tc>
          <w:tcPr>
            <w:tcW w:w="2835" w:type="dxa"/>
            <w:shd w:val="clear" w:color="auto" w:fill="auto"/>
            <w:hideMark/>
          </w:tcPr>
          <w:p w14:paraId="577C78E1"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equipo</w:t>
            </w:r>
          </w:p>
        </w:tc>
      </w:tr>
      <w:tr w:rsidR="00BE348B" w:rsidRPr="0075141F" w14:paraId="1A5E71F0" w14:textId="77777777" w:rsidTr="00B2505C">
        <w:trPr>
          <w:trHeight w:val="20"/>
        </w:trPr>
        <w:tc>
          <w:tcPr>
            <w:tcW w:w="0" w:type="auto"/>
            <w:vMerge/>
            <w:hideMark/>
          </w:tcPr>
          <w:p w14:paraId="023660D2"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B2D0B03"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control de los activos que se encuentran fuera de las instalaciones</w:t>
            </w:r>
          </w:p>
        </w:tc>
        <w:tc>
          <w:tcPr>
            <w:tcW w:w="2835" w:type="dxa"/>
            <w:shd w:val="clear" w:color="auto" w:fill="auto"/>
            <w:hideMark/>
          </w:tcPr>
          <w:p w14:paraId="0A0C712D"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equipo</w:t>
            </w:r>
          </w:p>
        </w:tc>
      </w:tr>
      <w:tr w:rsidR="00BE348B" w:rsidRPr="0075141F" w14:paraId="44500A7E" w14:textId="77777777" w:rsidTr="00B2505C">
        <w:trPr>
          <w:trHeight w:val="20"/>
        </w:trPr>
        <w:tc>
          <w:tcPr>
            <w:tcW w:w="0" w:type="auto"/>
            <w:vMerge/>
            <w:hideMark/>
          </w:tcPr>
          <w:p w14:paraId="3445CC92"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74C5C25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política sobre limpieza de escritorio y pantalla</w:t>
            </w:r>
          </w:p>
        </w:tc>
        <w:tc>
          <w:tcPr>
            <w:tcW w:w="2835" w:type="dxa"/>
            <w:shd w:val="clear" w:color="auto" w:fill="auto"/>
            <w:hideMark/>
          </w:tcPr>
          <w:p w14:paraId="61BDAAD8"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medios o documentos</w:t>
            </w:r>
          </w:p>
        </w:tc>
      </w:tr>
      <w:tr w:rsidR="00BE348B" w:rsidRPr="0075141F" w14:paraId="046B29E7" w14:textId="77777777" w:rsidTr="00B2505C">
        <w:trPr>
          <w:trHeight w:val="20"/>
        </w:trPr>
        <w:tc>
          <w:tcPr>
            <w:tcW w:w="0" w:type="auto"/>
            <w:vMerge/>
            <w:hideMark/>
          </w:tcPr>
          <w:p w14:paraId="4DAF5E70"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5BC6C048"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autorización de los recursos de procesamiento de información</w:t>
            </w:r>
          </w:p>
        </w:tc>
        <w:tc>
          <w:tcPr>
            <w:tcW w:w="2835" w:type="dxa"/>
            <w:shd w:val="clear" w:color="auto" w:fill="auto"/>
            <w:hideMark/>
          </w:tcPr>
          <w:p w14:paraId="72CB82F0"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Hurto de medios o documentos</w:t>
            </w:r>
          </w:p>
        </w:tc>
      </w:tr>
      <w:tr w:rsidR="00BE348B" w:rsidRPr="0075141F" w14:paraId="07AF0CA5" w14:textId="77777777" w:rsidTr="00B2505C">
        <w:trPr>
          <w:trHeight w:val="20"/>
        </w:trPr>
        <w:tc>
          <w:tcPr>
            <w:tcW w:w="0" w:type="auto"/>
            <w:vMerge/>
            <w:hideMark/>
          </w:tcPr>
          <w:p w14:paraId="1E332803"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2B92AB32"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 xml:space="preserve">Ausencia de mecanismos de monitoreo establecidos para las brechas </w:t>
            </w:r>
            <w:r w:rsidRPr="0075141F">
              <w:rPr>
                <w:rFonts w:ascii="Arial" w:hAnsi="Arial" w:cs="Arial"/>
                <w:sz w:val="18"/>
                <w:szCs w:val="18"/>
              </w:rPr>
              <w:lastRenderedPageBreak/>
              <w:t>en seguridad</w:t>
            </w:r>
          </w:p>
        </w:tc>
        <w:tc>
          <w:tcPr>
            <w:tcW w:w="2835" w:type="dxa"/>
            <w:shd w:val="clear" w:color="auto" w:fill="auto"/>
            <w:hideMark/>
          </w:tcPr>
          <w:p w14:paraId="34BE682B"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lastRenderedPageBreak/>
              <w:t>Hurto de medios o documentos</w:t>
            </w:r>
          </w:p>
        </w:tc>
      </w:tr>
      <w:tr w:rsidR="00BE348B" w:rsidRPr="0075141F" w14:paraId="35AB1D75" w14:textId="77777777" w:rsidTr="00B2505C">
        <w:trPr>
          <w:trHeight w:val="20"/>
        </w:trPr>
        <w:tc>
          <w:tcPr>
            <w:tcW w:w="0" w:type="auto"/>
            <w:vMerge/>
            <w:hideMark/>
          </w:tcPr>
          <w:p w14:paraId="6184D34E"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3FAB4E79"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revisiones regulares por parte de la gerencia</w:t>
            </w:r>
          </w:p>
        </w:tc>
        <w:tc>
          <w:tcPr>
            <w:tcW w:w="2835" w:type="dxa"/>
            <w:shd w:val="clear" w:color="auto" w:fill="auto"/>
            <w:hideMark/>
          </w:tcPr>
          <w:p w14:paraId="29EE4A74"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Uso no autorizado de equipo</w:t>
            </w:r>
          </w:p>
        </w:tc>
      </w:tr>
      <w:tr w:rsidR="00BE348B" w:rsidRPr="0075141F" w14:paraId="6091ED88" w14:textId="77777777" w:rsidTr="00B2505C">
        <w:trPr>
          <w:trHeight w:val="20"/>
        </w:trPr>
        <w:tc>
          <w:tcPr>
            <w:tcW w:w="0" w:type="auto"/>
            <w:vMerge/>
            <w:hideMark/>
          </w:tcPr>
          <w:p w14:paraId="0095D8C4"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0FA980B7"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para la presentación de informes sobre las debilidades en la seguridad</w:t>
            </w:r>
          </w:p>
        </w:tc>
        <w:tc>
          <w:tcPr>
            <w:tcW w:w="2835" w:type="dxa"/>
            <w:shd w:val="clear" w:color="auto" w:fill="auto"/>
            <w:hideMark/>
          </w:tcPr>
          <w:p w14:paraId="74BBB815"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Uso no autorizado de equipo</w:t>
            </w:r>
          </w:p>
        </w:tc>
      </w:tr>
      <w:tr w:rsidR="00BE348B" w:rsidRPr="0075141F" w14:paraId="71C469EF" w14:textId="77777777" w:rsidTr="00B2505C">
        <w:trPr>
          <w:trHeight w:val="20"/>
        </w:trPr>
        <w:tc>
          <w:tcPr>
            <w:tcW w:w="0" w:type="auto"/>
            <w:vMerge/>
            <w:hideMark/>
          </w:tcPr>
          <w:p w14:paraId="59527237" w14:textId="77777777" w:rsidR="00BE348B" w:rsidRPr="0075141F" w:rsidRDefault="00BE348B" w:rsidP="00847D0D">
            <w:pPr>
              <w:spacing w:line="240" w:lineRule="auto"/>
              <w:jc w:val="center"/>
              <w:rPr>
                <w:rFonts w:ascii="Arial" w:hAnsi="Arial" w:cs="Arial"/>
                <w:b/>
                <w:bCs/>
                <w:sz w:val="18"/>
                <w:szCs w:val="18"/>
              </w:rPr>
            </w:pPr>
          </w:p>
        </w:tc>
        <w:tc>
          <w:tcPr>
            <w:tcW w:w="5654" w:type="dxa"/>
            <w:shd w:val="clear" w:color="auto" w:fill="auto"/>
            <w:hideMark/>
          </w:tcPr>
          <w:p w14:paraId="4AF492D4" w14:textId="77777777" w:rsidR="00BE348B" w:rsidRPr="0075141F" w:rsidRDefault="3E45190E" w:rsidP="5CB9B77C">
            <w:pPr>
              <w:spacing w:line="240" w:lineRule="auto"/>
              <w:rPr>
                <w:rFonts w:ascii="Arial" w:hAnsi="Arial" w:cs="Arial"/>
                <w:sz w:val="18"/>
                <w:szCs w:val="18"/>
              </w:rPr>
            </w:pPr>
            <w:r w:rsidRPr="0075141F">
              <w:rPr>
                <w:rFonts w:ascii="Arial" w:hAnsi="Arial" w:cs="Arial"/>
                <w:sz w:val="18"/>
                <w:szCs w:val="18"/>
              </w:rPr>
              <w:t>Ausencia de procedimientos del cumplimiento de las disposiciones con los derechos intelectuales.</w:t>
            </w:r>
          </w:p>
        </w:tc>
        <w:tc>
          <w:tcPr>
            <w:tcW w:w="2835" w:type="dxa"/>
            <w:shd w:val="clear" w:color="auto" w:fill="auto"/>
            <w:hideMark/>
          </w:tcPr>
          <w:p w14:paraId="23B1A99B" w14:textId="77777777" w:rsidR="00BE348B" w:rsidRPr="0075141F" w:rsidRDefault="3E45190E" w:rsidP="5CB9B77C">
            <w:pPr>
              <w:spacing w:line="240" w:lineRule="auto"/>
              <w:jc w:val="center"/>
              <w:rPr>
                <w:rFonts w:ascii="Arial" w:hAnsi="Arial" w:cs="Arial"/>
                <w:sz w:val="18"/>
                <w:szCs w:val="18"/>
              </w:rPr>
            </w:pPr>
            <w:r w:rsidRPr="0075141F">
              <w:rPr>
                <w:rFonts w:ascii="Arial" w:hAnsi="Arial" w:cs="Arial"/>
                <w:sz w:val="18"/>
                <w:szCs w:val="18"/>
              </w:rPr>
              <w:t>Uso de software falsificado o copiado</w:t>
            </w:r>
          </w:p>
        </w:tc>
      </w:tr>
    </w:tbl>
    <w:p w14:paraId="1720F2BC" w14:textId="77777777" w:rsidR="00BE348B" w:rsidRPr="0075141F" w:rsidRDefault="3E45190E" w:rsidP="5CB9B77C">
      <w:pPr>
        <w:jc w:val="center"/>
        <w:rPr>
          <w:rFonts w:ascii="Arial" w:hAnsi="Arial" w:cs="Arial"/>
          <w:sz w:val="18"/>
          <w:szCs w:val="18"/>
        </w:rPr>
      </w:pPr>
      <w:r w:rsidRPr="0075141F">
        <w:rPr>
          <w:rFonts w:ascii="Arial" w:hAnsi="Arial" w:cs="Arial"/>
          <w:b/>
          <w:bCs/>
          <w:sz w:val="18"/>
          <w:szCs w:val="18"/>
        </w:rPr>
        <w:t>Fuente:</w:t>
      </w:r>
      <w:r w:rsidRPr="0075141F">
        <w:rPr>
          <w:rFonts w:ascii="Arial" w:hAnsi="Arial" w:cs="Arial"/>
          <w:sz w:val="18"/>
          <w:szCs w:val="18"/>
        </w:rPr>
        <w:t xml:space="preserve"> ISO 27005</w:t>
      </w:r>
    </w:p>
    <w:p w14:paraId="7C7CB51E" w14:textId="77777777" w:rsidR="00D61788" w:rsidRPr="0075141F" w:rsidRDefault="00D61788" w:rsidP="5CB9B77C">
      <w:pPr>
        <w:pStyle w:val="Default"/>
        <w:rPr>
          <w:color w:val="auto"/>
          <w:sz w:val="23"/>
          <w:szCs w:val="23"/>
        </w:rPr>
      </w:pPr>
    </w:p>
    <w:p w14:paraId="708F88A5" w14:textId="51E36353" w:rsidR="00D61788" w:rsidRPr="0075141F" w:rsidRDefault="12EA58DB" w:rsidP="00BF2B27">
      <w:pPr>
        <w:pStyle w:val="Ttulo2"/>
        <w:keepNext w:val="0"/>
        <w:keepLines w:val="0"/>
        <w:numPr>
          <w:ilvl w:val="2"/>
          <w:numId w:val="11"/>
        </w:numPr>
        <w:spacing w:before="0" w:line="240" w:lineRule="auto"/>
        <w:rPr>
          <w:rFonts w:ascii="Arial" w:hAnsi="Arial" w:cs="Arial"/>
          <w:color w:val="auto"/>
          <w:sz w:val="22"/>
          <w:szCs w:val="22"/>
        </w:rPr>
      </w:pPr>
      <w:bookmarkStart w:id="113" w:name="_Toc86836420"/>
      <w:bookmarkStart w:id="114" w:name="_Toc116995128"/>
      <w:r w:rsidRPr="0075141F">
        <w:rPr>
          <w:rFonts w:ascii="Arial" w:hAnsi="Arial" w:cs="Arial"/>
          <w:color w:val="auto"/>
          <w:sz w:val="22"/>
          <w:szCs w:val="22"/>
        </w:rPr>
        <w:t>Controles asociados a la seguridad de la información</w:t>
      </w:r>
      <w:bookmarkEnd w:id="113"/>
      <w:bookmarkEnd w:id="114"/>
    </w:p>
    <w:p w14:paraId="510622FF" w14:textId="77777777" w:rsidR="00D61788" w:rsidRPr="0075141F" w:rsidRDefault="00D61788" w:rsidP="5CB9B77C"/>
    <w:p w14:paraId="437F0DCA" w14:textId="591AFECE" w:rsidR="00BE348B" w:rsidRPr="0075141F" w:rsidRDefault="12EA58DB" w:rsidP="5CB9B77C">
      <w:pPr>
        <w:pStyle w:val="Default"/>
        <w:rPr>
          <w:color w:val="auto"/>
          <w:sz w:val="23"/>
          <w:szCs w:val="23"/>
        </w:rPr>
      </w:pPr>
      <w:r w:rsidRPr="0075141F">
        <w:rPr>
          <w:color w:val="auto"/>
          <w:sz w:val="23"/>
          <w:szCs w:val="23"/>
        </w:rPr>
        <w:t xml:space="preserve">Para </w:t>
      </w:r>
      <w:r w:rsidR="0D2816C2" w:rsidRPr="0075141F">
        <w:rPr>
          <w:color w:val="auto"/>
          <w:sz w:val="23"/>
          <w:szCs w:val="23"/>
        </w:rPr>
        <w:t>mitigar/tratar los riesgos de seguridad de la información emplea</w:t>
      </w:r>
      <w:r w:rsidRPr="0075141F">
        <w:rPr>
          <w:color w:val="auto"/>
          <w:sz w:val="23"/>
          <w:szCs w:val="23"/>
        </w:rPr>
        <w:t xml:space="preserve">r </w:t>
      </w:r>
      <w:r w:rsidR="0D2816C2" w:rsidRPr="0075141F">
        <w:rPr>
          <w:color w:val="auto"/>
          <w:sz w:val="23"/>
          <w:szCs w:val="23"/>
        </w:rPr>
        <w:t>como mínimo los controles del Anexo A de la ISO/IEC 27001:2013, estos controles se encuentran en el anexo 4. “Modelo Nacional de Gestión de riesgo de seguridad de la Información en entidades públicas”, siempre y cuando se ajusten al análisis de riesgos.</w:t>
      </w:r>
    </w:p>
    <w:p w14:paraId="7BADF7EE" w14:textId="77777777" w:rsidR="009B72CF" w:rsidRPr="0075141F" w:rsidRDefault="009B72CF" w:rsidP="5CB9B77C">
      <w:pPr>
        <w:pStyle w:val="Default"/>
        <w:rPr>
          <w:rFonts w:cs="Arial"/>
          <w:color w:val="auto"/>
          <w:sz w:val="22"/>
          <w:szCs w:val="22"/>
        </w:rPr>
      </w:pPr>
    </w:p>
    <w:p w14:paraId="0A97E9F7" w14:textId="080D3DE0" w:rsidR="007A2379" w:rsidRPr="0075141F" w:rsidRDefault="58F7168F" w:rsidP="6864CD5A">
      <w:pPr>
        <w:pStyle w:val="Ttulo1"/>
        <w:numPr>
          <w:ilvl w:val="0"/>
          <w:numId w:val="11"/>
        </w:numPr>
        <w:spacing w:before="0"/>
        <w:rPr>
          <w:rFonts w:ascii="Arial" w:hAnsi="Arial" w:cs="Arial"/>
          <w:color w:val="auto"/>
          <w:sz w:val="23"/>
          <w:szCs w:val="23"/>
        </w:rPr>
      </w:pPr>
      <w:bookmarkStart w:id="115" w:name="_Toc86836421"/>
      <w:bookmarkStart w:id="116" w:name="_Toc116995129"/>
      <w:r w:rsidRPr="0075141F">
        <w:rPr>
          <w:rFonts w:ascii="Arial" w:hAnsi="Arial" w:cs="Arial"/>
          <w:color w:val="auto"/>
          <w:sz w:val="22"/>
          <w:szCs w:val="22"/>
        </w:rPr>
        <w:t>MONITOREO Y</w:t>
      </w:r>
      <w:r w:rsidR="4F111FC3" w:rsidRPr="0075141F">
        <w:rPr>
          <w:rFonts w:ascii="Arial" w:hAnsi="Arial" w:cs="Arial"/>
          <w:color w:val="auto"/>
          <w:sz w:val="22"/>
          <w:szCs w:val="22"/>
        </w:rPr>
        <w:t xml:space="preserve"> SEGUIMIENTO</w:t>
      </w:r>
      <w:bookmarkEnd w:id="115"/>
      <w:bookmarkEnd w:id="116"/>
    </w:p>
    <w:p w14:paraId="1DCB96B0" w14:textId="1342CF49" w:rsidR="007A2379" w:rsidRPr="0075141F" w:rsidRDefault="007A2379" w:rsidP="6864CD5A">
      <w:pPr>
        <w:pStyle w:val="Default"/>
        <w:rPr>
          <w:rFonts w:cs="Arial"/>
          <w:color w:val="auto"/>
          <w:sz w:val="23"/>
          <w:szCs w:val="23"/>
        </w:rPr>
      </w:pPr>
    </w:p>
    <w:p w14:paraId="63E1F379" w14:textId="32A4ED8C" w:rsidR="3AFFBEC5" w:rsidRPr="0075141F" w:rsidRDefault="3AFFBEC5" w:rsidP="6864CD5A">
      <w:pPr>
        <w:pStyle w:val="Default"/>
        <w:rPr>
          <w:rFonts w:cs="Arial"/>
          <w:color w:val="auto"/>
          <w:sz w:val="22"/>
          <w:szCs w:val="22"/>
        </w:rPr>
      </w:pPr>
      <w:r w:rsidRPr="0075141F">
        <w:rPr>
          <w:rFonts w:cs="Arial"/>
          <w:color w:val="auto"/>
          <w:sz w:val="22"/>
          <w:szCs w:val="22"/>
        </w:rPr>
        <w:t>Su importancia radica en la necesidad de monitorear permanentemente la gestión del riesgo y la efectividad de los controles establecido</w:t>
      </w:r>
      <w:r w:rsidR="07887CE3" w:rsidRPr="0075141F">
        <w:rPr>
          <w:rFonts w:cs="Arial"/>
          <w:color w:val="auto"/>
          <w:sz w:val="22"/>
          <w:szCs w:val="22"/>
        </w:rPr>
        <w:t>s</w:t>
      </w:r>
      <w:r w:rsidR="1E17A20F" w:rsidRPr="0075141F">
        <w:rPr>
          <w:rFonts w:cs="Arial"/>
          <w:color w:val="auto"/>
          <w:sz w:val="22"/>
          <w:szCs w:val="22"/>
        </w:rPr>
        <w:t xml:space="preserve"> para</w:t>
      </w:r>
      <w:r w:rsidRPr="0075141F">
        <w:rPr>
          <w:rFonts w:cs="Arial"/>
          <w:color w:val="auto"/>
          <w:sz w:val="22"/>
          <w:szCs w:val="22"/>
        </w:rPr>
        <w:t xml:space="preserve"> asegurar el logro de </w:t>
      </w:r>
      <w:r w:rsidR="5BEF2C8C" w:rsidRPr="0075141F">
        <w:rPr>
          <w:rFonts w:cs="Arial"/>
          <w:color w:val="auto"/>
          <w:sz w:val="22"/>
          <w:szCs w:val="22"/>
        </w:rPr>
        <w:t>los</w:t>
      </w:r>
      <w:r w:rsidRPr="0075141F">
        <w:rPr>
          <w:rFonts w:cs="Arial"/>
          <w:color w:val="auto"/>
          <w:sz w:val="22"/>
          <w:szCs w:val="22"/>
        </w:rPr>
        <w:t xml:space="preserve"> objetivos</w:t>
      </w:r>
      <w:r w:rsidR="062E2065" w:rsidRPr="0075141F">
        <w:rPr>
          <w:rFonts w:cs="Arial"/>
          <w:color w:val="auto"/>
          <w:sz w:val="22"/>
          <w:szCs w:val="22"/>
        </w:rPr>
        <w:t>,</w:t>
      </w:r>
      <w:r w:rsidRPr="0075141F">
        <w:rPr>
          <w:rFonts w:cs="Arial"/>
          <w:color w:val="auto"/>
          <w:sz w:val="22"/>
          <w:szCs w:val="22"/>
        </w:rPr>
        <w:t xml:space="preserve"> anticipándose a los eventos negativos relacionados con la gestión de la entidad</w:t>
      </w:r>
      <w:r w:rsidR="60DCA99F" w:rsidRPr="0075141F">
        <w:rPr>
          <w:rFonts w:cs="Arial"/>
          <w:color w:val="auto"/>
          <w:sz w:val="22"/>
          <w:szCs w:val="22"/>
        </w:rPr>
        <w:t xml:space="preserve">. Se </w:t>
      </w:r>
      <w:r w:rsidR="40BA7DDC" w:rsidRPr="0075141F">
        <w:rPr>
          <w:rFonts w:cs="Arial"/>
          <w:color w:val="auto"/>
          <w:sz w:val="22"/>
          <w:szCs w:val="22"/>
        </w:rPr>
        <w:t>realiza</w:t>
      </w:r>
      <w:r w:rsidR="60DCA99F" w:rsidRPr="0075141F">
        <w:rPr>
          <w:rFonts w:cs="Arial"/>
          <w:color w:val="auto"/>
          <w:sz w:val="22"/>
          <w:szCs w:val="22"/>
        </w:rPr>
        <w:t xml:space="preserve"> el seguimiento y monitoreo así</w:t>
      </w:r>
      <w:r w:rsidR="7A327551" w:rsidRPr="0075141F">
        <w:rPr>
          <w:rFonts w:cs="Arial"/>
          <w:color w:val="auto"/>
          <w:sz w:val="22"/>
          <w:szCs w:val="22"/>
        </w:rPr>
        <w:t>:</w:t>
      </w:r>
    </w:p>
    <w:p w14:paraId="614BB78B" w14:textId="5208D3D7" w:rsidR="001243AF" w:rsidRPr="0075141F" w:rsidRDefault="001243AF" w:rsidP="6864CD5A">
      <w:pPr>
        <w:pStyle w:val="Default"/>
        <w:rPr>
          <w:rFonts w:cs="Arial"/>
          <w:color w:val="auto"/>
          <w:sz w:val="22"/>
          <w:szCs w:val="22"/>
        </w:rPr>
      </w:pPr>
    </w:p>
    <w:p w14:paraId="2066AD47" w14:textId="0D87D82F" w:rsidR="007A2379" w:rsidRPr="0075141F" w:rsidRDefault="433E11A7" w:rsidP="00D63360">
      <w:pPr>
        <w:pStyle w:val="Default"/>
        <w:ind w:firstLine="708"/>
        <w:rPr>
          <w:rFonts w:cs="Arial"/>
          <w:color w:val="auto"/>
          <w:sz w:val="22"/>
          <w:szCs w:val="22"/>
          <w:u w:val="single"/>
        </w:rPr>
      </w:pPr>
      <w:r w:rsidRPr="0075141F">
        <w:rPr>
          <w:rFonts w:cs="Arial"/>
          <w:color w:val="auto"/>
          <w:sz w:val="22"/>
          <w:szCs w:val="22"/>
          <w:u w:val="single"/>
        </w:rPr>
        <w:t xml:space="preserve">Primera línea </w:t>
      </w:r>
    </w:p>
    <w:p w14:paraId="42F0D07F" w14:textId="77777777" w:rsidR="007F04C7" w:rsidRPr="0075141F" w:rsidRDefault="007F04C7" w:rsidP="6864CD5A">
      <w:pPr>
        <w:pStyle w:val="Default"/>
        <w:rPr>
          <w:rFonts w:cs="Arial"/>
          <w:color w:val="auto"/>
          <w:sz w:val="22"/>
          <w:szCs w:val="22"/>
          <w:lang w:val="es-MX"/>
        </w:rPr>
      </w:pPr>
    </w:p>
    <w:p w14:paraId="5D650692" w14:textId="65ACEF27" w:rsidR="007F04C7" w:rsidRPr="00CC203C" w:rsidRDefault="7B37CB2C" w:rsidP="6864CD5A">
      <w:pPr>
        <w:pStyle w:val="Pa17"/>
        <w:rPr>
          <w:rFonts w:ascii="Arial" w:eastAsia="Times New Roman" w:hAnsi="Arial" w:cs="Arial"/>
          <w:sz w:val="22"/>
          <w:szCs w:val="22"/>
          <w:lang w:eastAsia="zh-CN"/>
        </w:rPr>
      </w:pPr>
      <w:r w:rsidRPr="00CC203C">
        <w:rPr>
          <w:rFonts w:ascii="Arial" w:eastAsia="Times New Roman" w:hAnsi="Arial" w:cs="Arial"/>
          <w:sz w:val="22"/>
          <w:szCs w:val="22"/>
          <w:lang w:eastAsia="zh-CN"/>
        </w:rPr>
        <w:t>Se encarga del mantenimiento efectivo de controles internos, por consiguiente, identifica, evalúa</w:t>
      </w:r>
      <w:r w:rsidR="0AAD0D83" w:rsidRPr="00CC203C">
        <w:rPr>
          <w:rFonts w:ascii="Arial" w:eastAsia="Times New Roman" w:hAnsi="Arial" w:cs="Arial"/>
          <w:sz w:val="22"/>
          <w:szCs w:val="22"/>
          <w:lang w:eastAsia="zh-CN"/>
        </w:rPr>
        <w:t>, controla</w:t>
      </w:r>
      <w:r w:rsidR="4F4C9B95" w:rsidRPr="00CC203C">
        <w:rPr>
          <w:rFonts w:ascii="Arial" w:eastAsia="Times New Roman" w:hAnsi="Arial" w:cs="Arial"/>
          <w:sz w:val="22"/>
          <w:szCs w:val="22"/>
          <w:lang w:eastAsia="zh-CN"/>
        </w:rPr>
        <w:t>,</w:t>
      </w:r>
      <w:r w:rsidR="0AAD0D83" w:rsidRPr="00CC203C">
        <w:rPr>
          <w:rFonts w:ascii="Arial" w:eastAsia="Times New Roman" w:hAnsi="Arial" w:cs="Arial"/>
          <w:sz w:val="22"/>
          <w:szCs w:val="22"/>
          <w:lang w:eastAsia="zh-CN"/>
        </w:rPr>
        <w:t xml:space="preserve"> mitiga los riesgos y reporta sus </w:t>
      </w:r>
      <w:r w:rsidR="3FF31FBC" w:rsidRPr="00CC203C">
        <w:rPr>
          <w:rFonts w:ascii="Arial" w:eastAsia="Times New Roman" w:hAnsi="Arial" w:cs="Arial"/>
          <w:sz w:val="22"/>
          <w:szCs w:val="22"/>
          <w:lang w:eastAsia="zh-CN"/>
        </w:rPr>
        <w:t>seguimientos</w:t>
      </w:r>
      <w:r w:rsidR="0AAD0D83" w:rsidRPr="00CC203C">
        <w:rPr>
          <w:rFonts w:ascii="Arial" w:eastAsia="Times New Roman" w:hAnsi="Arial" w:cs="Arial"/>
          <w:sz w:val="22"/>
          <w:szCs w:val="22"/>
          <w:lang w:eastAsia="zh-CN"/>
        </w:rPr>
        <w:t xml:space="preserve"> </w:t>
      </w:r>
      <w:r w:rsidR="4F4C9B95" w:rsidRPr="00CC203C">
        <w:rPr>
          <w:rFonts w:ascii="Arial" w:eastAsia="Times New Roman" w:hAnsi="Arial" w:cs="Arial"/>
          <w:sz w:val="22"/>
          <w:szCs w:val="22"/>
          <w:lang w:eastAsia="zh-CN"/>
        </w:rPr>
        <w:t>a la 2ª línea.</w:t>
      </w:r>
      <w:r w:rsidR="47B78215" w:rsidRPr="00CC203C">
        <w:rPr>
          <w:rFonts w:ascii="Arial" w:eastAsia="Times New Roman" w:hAnsi="Arial" w:cs="Arial"/>
          <w:sz w:val="22"/>
          <w:szCs w:val="22"/>
          <w:lang w:eastAsia="zh-CN"/>
        </w:rPr>
        <w:t xml:space="preserve"> </w:t>
      </w:r>
    </w:p>
    <w:p w14:paraId="6AA8FC12" w14:textId="184CFE63" w:rsidR="007F04C7" w:rsidRPr="0075141F" w:rsidRDefault="007F04C7" w:rsidP="6864CD5A">
      <w:pPr>
        <w:pStyle w:val="Pa17"/>
        <w:rPr>
          <w:rFonts w:ascii="Arial" w:eastAsia="Arial" w:hAnsi="Arial" w:cs="Arial"/>
          <w:sz w:val="22"/>
          <w:szCs w:val="22"/>
        </w:rPr>
      </w:pPr>
    </w:p>
    <w:p w14:paraId="51F21374" w14:textId="2E6051CF" w:rsidR="007F04C7" w:rsidRPr="0075141F" w:rsidRDefault="47B78215" w:rsidP="6864CD5A">
      <w:pPr>
        <w:pStyle w:val="Pa17"/>
      </w:pPr>
      <w:r w:rsidRPr="0075141F">
        <w:rPr>
          <w:rFonts w:ascii="Arial" w:eastAsia="Arial" w:hAnsi="Arial" w:cs="Arial"/>
          <w:sz w:val="22"/>
          <w:szCs w:val="22"/>
        </w:rPr>
        <w:t xml:space="preserve">Por lo que remitirán </w:t>
      </w:r>
      <w:r w:rsidRPr="0075141F">
        <w:rPr>
          <w:rFonts w:ascii="Arial" w:eastAsia="Arial" w:hAnsi="Arial" w:cs="Arial"/>
          <w:b/>
          <w:bCs/>
          <w:sz w:val="22"/>
          <w:szCs w:val="22"/>
        </w:rPr>
        <w:t>cuatrimestralmente</w:t>
      </w:r>
      <w:r w:rsidRPr="0075141F">
        <w:rPr>
          <w:rFonts w:ascii="Arial" w:eastAsia="Arial" w:hAnsi="Arial" w:cs="Arial"/>
          <w:sz w:val="22"/>
          <w:szCs w:val="22"/>
        </w:rPr>
        <w:t xml:space="preserve"> a la Oficina Asesora de Planeación</w:t>
      </w:r>
      <w:r w:rsidR="29A8FC09" w:rsidRPr="0075141F">
        <w:rPr>
          <w:rFonts w:ascii="Arial" w:eastAsia="Arial" w:hAnsi="Arial" w:cs="Arial"/>
          <w:sz w:val="22"/>
          <w:szCs w:val="22"/>
        </w:rPr>
        <w:t xml:space="preserve"> en</w:t>
      </w:r>
      <w:r w:rsidRPr="0075141F">
        <w:rPr>
          <w:rFonts w:ascii="Arial" w:eastAsia="Arial" w:hAnsi="Arial" w:cs="Arial"/>
          <w:sz w:val="22"/>
          <w:szCs w:val="22"/>
        </w:rPr>
        <w:t xml:space="preserve"> el</w:t>
      </w:r>
      <w:r w:rsidR="0E77FF62" w:rsidRPr="0075141F">
        <w:rPr>
          <w:rFonts w:ascii="Arial" w:eastAsia="Arial" w:hAnsi="Arial" w:cs="Arial"/>
          <w:sz w:val="22"/>
          <w:szCs w:val="22"/>
        </w:rPr>
        <w:t xml:space="preserve"> formato</w:t>
      </w:r>
      <w:r w:rsidRPr="0075141F">
        <w:rPr>
          <w:rFonts w:ascii="Arial" w:eastAsia="Arial" w:hAnsi="Arial" w:cs="Arial"/>
          <w:sz w:val="22"/>
          <w:szCs w:val="22"/>
        </w:rPr>
        <w:t xml:space="preserve"> DESI-FM-019 Monitoreo al Mapa de Riesgos por Proceso diligenciado</w:t>
      </w:r>
      <w:r w:rsidR="4100AD99" w:rsidRPr="0075141F">
        <w:rPr>
          <w:rFonts w:ascii="Arial" w:eastAsia="Arial" w:hAnsi="Arial" w:cs="Arial"/>
          <w:sz w:val="22"/>
          <w:szCs w:val="22"/>
        </w:rPr>
        <w:t>.</w:t>
      </w:r>
      <w:r w:rsidRPr="0075141F">
        <w:rPr>
          <w:rFonts w:ascii="Arial" w:eastAsia="Arial" w:hAnsi="Arial" w:cs="Arial"/>
          <w:sz w:val="22"/>
          <w:szCs w:val="22"/>
        </w:rPr>
        <w:t xml:space="preserve"> </w:t>
      </w:r>
      <w:r w:rsidRPr="0075141F">
        <w:t xml:space="preserve"> </w:t>
      </w:r>
    </w:p>
    <w:p w14:paraId="693EE672" w14:textId="4DA74A83" w:rsidR="007F04C7" w:rsidRPr="0075141F" w:rsidRDefault="007F04C7" w:rsidP="6864CD5A">
      <w:pPr>
        <w:pStyle w:val="Default"/>
        <w:rPr>
          <w:rFonts w:cs="Arial"/>
          <w:color w:val="auto"/>
          <w:sz w:val="22"/>
          <w:szCs w:val="22"/>
        </w:rPr>
      </w:pPr>
    </w:p>
    <w:p w14:paraId="59973CBD" w14:textId="65BB15BA" w:rsidR="007D4B0E" w:rsidRPr="0075141F" w:rsidRDefault="3AFFBEC5" w:rsidP="00D63360">
      <w:pPr>
        <w:pStyle w:val="Default"/>
        <w:ind w:firstLine="708"/>
        <w:rPr>
          <w:rFonts w:cs="Arial"/>
          <w:color w:val="auto"/>
          <w:sz w:val="22"/>
          <w:szCs w:val="22"/>
          <w:u w:val="single"/>
        </w:rPr>
      </w:pPr>
      <w:r w:rsidRPr="0075141F">
        <w:rPr>
          <w:rFonts w:cs="Arial"/>
          <w:color w:val="auto"/>
          <w:sz w:val="22"/>
          <w:szCs w:val="22"/>
          <w:u w:val="single"/>
          <w:lang w:val="es-MX"/>
        </w:rPr>
        <w:t>Segunda</w:t>
      </w:r>
      <w:r w:rsidR="433E11A7" w:rsidRPr="0075141F">
        <w:rPr>
          <w:rFonts w:cs="Arial"/>
          <w:color w:val="auto"/>
          <w:sz w:val="22"/>
          <w:szCs w:val="22"/>
          <w:u w:val="single"/>
        </w:rPr>
        <w:t xml:space="preserve"> línea </w:t>
      </w:r>
    </w:p>
    <w:p w14:paraId="5B33EE04" w14:textId="77777777" w:rsidR="007F04C7" w:rsidRPr="0075141F" w:rsidRDefault="007F04C7" w:rsidP="6864CD5A">
      <w:pPr>
        <w:pStyle w:val="Default"/>
        <w:rPr>
          <w:rFonts w:cs="Arial"/>
          <w:color w:val="auto"/>
          <w:sz w:val="22"/>
          <w:szCs w:val="22"/>
          <w:lang w:val="es-MX"/>
        </w:rPr>
      </w:pPr>
    </w:p>
    <w:p w14:paraId="28D2D694" w14:textId="71EECCDC" w:rsidR="007F04C7" w:rsidRPr="0075141F" w:rsidRDefault="56CCEFA0" w:rsidP="6864CD5A">
      <w:pPr>
        <w:pStyle w:val="Default"/>
        <w:rPr>
          <w:rFonts w:cs="Arial"/>
          <w:color w:val="auto"/>
          <w:sz w:val="22"/>
          <w:szCs w:val="22"/>
          <w:highlight w:val="cyan"/>
        </w:rPr>
      </w:pPr>
      <w:r w:rsidRPr="0075141F">
        <w:rPr>
          <w:rFonts w:cs="Arial"/>
          <w:color w:val="auto"/>
          <w:sz w:val="22"/>
          <w:szCs w:val="22"/>
          <w:lang w:val="es-MX"/>
        </w:rPr>
        <w:t xml:space="preserve">Monitorea la ejecución de los </w:t>
      </w:r>
      <w:r w:rsidR="2F4E46FD" w:rsidRPr="0075141F">
        <w:rPr>
          <w:rFonts w:cs="Arial"/>
          <w:color w:val="auto"/>
          <w:sz w:val="22"/>
          <w:szCs w:val="22"/>
        </w:rPr>
        <w:t xml:space="preserve">controles </w:t>
      </w:r>
      <w:r w:rsidR="514A471E" w:rsidRPr="0075141F">
        <w:rPr>
          <w:rFonts w:cs="Arial"/>
          <w:color w:val="auto"/>
          <w:sz w:val="22"/>
          <w:szCs w:val="22"/>
        </w:rPr>
        <w:t xml:space="preserve">establecidos por </w:t>
      </w:r>
      <w:r w:rsidR="7B37CB2C" w:rsidRPr="0075141F">
        <w:rPr>
          <w:rFonts w:cs="Arial"/>
          <w:color w:val="auto"/>
          <w:sz w:val="22"/>
          <w:szCs w:val="22"/>
        </w:rPr>
        <w:t xml:space="preserve">la 1ª línea de defensa </w:t>
      </w:r>
      <w:r w:rsidR="0BC1C9C5" w:rsidRPr="0075141F">
        <w:rPr>
          <w:rFonts w:cs="Arial"/>
          <w:color w:val="auto"/>
          <w:sz w:val="22"/>
          <w:szCs w:val="22"/>
        </w:rPr>
        <w:t xml:space="preserve">revisando que </w:t>
      </w:r>
      <w:r w:rsidR="7B37CB2C" w:rsidRPr="0075141F">
        <w:rPr>
          <w:rFonts w:cs="Arial"/>
          <w:color w:val="auto"/>
          <w:sz w:val="22"/>
          <w:szCs w:val="22"/>
        </w:rPr>
        <w:t xml:space="preserve">sean apropiados y funcionen correctamente, además, se encarga de supervisar la eficacia e implementación de actividades de control </w:t>
      </w:r>
      <w:r w:rsidR="5640E0F2" w:rsidRPr="0075141F">
        <w:rPr>
          <w:rFonts w:cs="Arial"/>
          <w:color w:val="auto"/>
          <w:sz w:val="22"/>
          <w:szCs w:val="22"/>
        </w:rPr>
        <w:t>establecidas en el Plan de Acción del mapa de riesgo</w:t>
      </w:r>
      <w:r w:rsidR="596D0F97" w:rsidRPr="0075141F">
        <w:rPr>
          <w:rFonts w:cs="Arial"/>
          <w:color w:val="auto"/>
          <w:sz w:val="22"/>
          <w:szCs w:val="22"/>
        </w:rPr>
        <w:t>,</w:t>
      </w:r>
      <w:r w:rsidR="7B37CB2C" w:rsidRPr="0075141F">
        <w:rPr>
          <w:rFonts w:cs="Arial"/>
          <w:color w:val="auto"/>
          <w:sz w:val="22"/>
          <w:szCs w:val="22"/>
        </w:rPr>
        <w:t xml:space="preserve"> verificación </w:t>
      </w:r>
      <w:r w:rsidR="0DC1E23A" w:rsidRPr="0075141F">
        <w:rPr>
          <w:rFonts w:cs="Arial"/>
          <w:color w:val="auto"/>
          <w:sz w:val="22"/>
          <w:szCs w:val="22"/>
        </w:rPr>
        <w:t xml:space="preserve">se mantenga </w:t>
      </w:r>
      <w:r w:rsidR="7B37CB2C" w:rsidRPr="0075141F">
        <w:rPr>
          <w:rFonts w:cs="Arial"/>
          <w:color w:val="auto"/>
          <w:sz w:val="22"/>
          <w:szCs w:val="22"/>
        </w:rPr>
        <w:t>un enfoque basado en riesgos</w:t>
      </w:r>
      <w:r w:rsidR="38360197" w:rsidRPr="0075141F">
        <w:rPr>
          <w:rFonts w:cs="Arial"/>
          <w:color w:val="auto"/>
          <w:sz w:val="22"/>
          <w:szCs w:val="22"/>
        </w:rPr>
        <w:t>.</w:t>
      </w:r>
    </w:p>
    <w:p w14:paraId="63CB34ED" w14:textId="77777777" w:rsidR="007F04C7" w:rsidRPr="0075141F" w:rsidRDefault="007F04C7" w:rsidP="5CB9B77C">
      <w:pPr>
        <w:pStyle w:val="Default"/>
        <w:rPr>
          <w:rFonts w:cs="Arial"/>
          <w:color w:val="auto"/>
          <w:sz w:val="22"/>
          <w:szCs w:val="22"/>
          <w:u w:val="single"/>
        </w:rPr>
      </w:pPr>
    </w:p>
    <w:p w14:paraId="38341831" w14:textId="73589D81" w:rsidR="007A2379" w:rsidRPr="0075141F" w:rsidRDefault="38360197" w:rsidP="6864CD5A">
      <w:pPr>
        <w:pStyle w:val="Default"/>
        <w:rPr>
          <w:rFonts w:cs="Arial"/>
          <w:color w:val="auto"/>
          <w:sz w:val="22"/>
          <w:szCs w:val="22"/>
        </w:rPr>
      </w:pPr>
      <w:r w:rsidRPr="0075141F">
        <w:rPr>
          <w:rFonts w:cs="Arial"/>
          <w:color w:val="auto"/>
          <w:sz w:val="22"/>
          <w:szCs w:val="22"/>
        </w:rPr>
        <w:t xml:space="preserve">La segunda </w:t>
      </w:r>
      <w:r w:rsidR="1698ACCF" w:rsidRPr="0075141F">
        <w:rPr>
          <w:rFonts w:cs="Arial"/>
          <w:color w:val="auto"/>
          <w:sz w:val="22"/>
          <w:szCs w:val="22"/>
        </w:rPr>
        <w:t>línea de defensa</w:t>
      </w:r>
      <w:r w:rsidRPr="0075141F">
        <w:rPr>
          <w:rFonts w:cs="Arial"/>
          <w:color w:val="auto"/>
          <w:sz w:val="22"/>
          <w:szCs w:val="22"/>
        </w:rPr>
        <w:t xml:space="preserve"> de los riesgos </w:t>
      </w:r>
      <w:r w:rsidR="129E5931" w:rsidRPr="0075141F">
        <w:rPr>
          <w:rFonts w:cs="Arial"/>
          <w:color w:val="auto"/>
          <w:sz w:val="22"/>
          <w:szCs w:val="22"/>
        </w:rPr>
        <w:t>de seguridad</w:t>
      </w:r>
      <w:r w:rsidR="084DCB0A" w:rsidRPr="0075141F">
        <w:rPr>
          <w:rFonts w:cs="Arial"/>
          <w:b/>
          <w:bCs/>
          <w:color w:val="auto"/>
          <w:sz w:val="22"/>
          <w:szCs w:val="22"/>
        </w:rPr>
        <w:t xml:space="preserve"> </w:t>
      </w:r>
      <w:r w:rsidR="084DCB0A" w:rsidRPr="0075141F">
        <w:rPr>
          <w:rFonts w:cs="Arial"/>
          <w:color w:val="auto"/>
          <w:sz w:val="22"/>
          <w:szCs w:val="22"/>
        </w:rPr>
        <w:t xml:space="preserve">de la información </w:t>
      </w:r>
      <w:r w:rsidR="13AAD17B" w:rsidRPr="0075141F">
        <w:rPr>
          <w:rFonts w:cs="Arial"/>
          <w:color w:val="auto"/>
          <w:sz w:val="22"/>
          <w:szCs w:val="22"/>
        </w:rPr>
        <w:t>est</w:t>
      </w:r>
      <w:r w:rsidR="0098CD80" w:rsidRPr="0075141F">
        <w:rPr>
          <w:rFonts w:cs="Arial"/>
          <w:color w:val="auto"/>
          <w:sz w:val="22"/>
          <w:szCs w:val="22"/>
        </w:rPr>
        <w:t>á</w:t>
      </w:r>
      <w:r w:rsidR="28F33FE6" w:rsidRPr="0075141F">
        <w:rPr>
          <w:rFonts w:cs="Arial"/>
          <w:color w:val="auto"/>
          <w:sz w:val="22"/>
          <w:szCs w:val="22"/>
        </w:rPr>
        <w:t xml:space="preserve"> a cargo de la mesa </w:t>
      </w:r>
      <w:r w:rsidR="0F722A8C" w:rsidRPr="0075141F">
        <w:rPr>
          <w:rFonts w:cs="Arial"/>
          <w:color w:val="auto"/>
          <w:sz w:val="22"/>
          <w:szCs w:val="22"/>
        </w:rPr>
        <w:t xml:space="preserve">de </w:t>
      </w:r>
      <w:r w:rsidR="6624DBAC" w:rsidRPr="0075141F">
        <w:rPr>
          <w:rFonts w:cs="Arial"/>
          <w:color w:val="auto"/>
          <w:sz w:val="22"/>
          <w:szCs w:val="22"/>
        </w:rPr>
        <w:t>activos</w:t>
      </w:r>
      <w:r w:rsidR="0F722A8C" w:rsidRPr="0075141F">
        <w:rPr>
          <w:rFonts w:cs="Arial"/>
          <w:color w:val="auto"/>
          <w:sz w:val="22"/>
          <w:szCs w:val="22"/>
        </w:rPr>
        <w:t>, conformada por</w:t>
      </w:r>
      <w:r w:rsidR="334BE698" w:rsidRPr="0075141F">
        <w:rPr>
          <w:rFonts w:cs="Arial"/>
          <w:color w:val="auto"/>
          <w:sz w:val="22"/>
          <w:szCs w:val="22"/>
        </w:rPr>
        <w:t xml:space="preserve"> profesionales designados de la Secretaría General, </w:t>
      </w:r>
      <w:r w:rsidR="34B8D0E4" w:rsidRPr="0075141F">
        <w:rPr>
          <w:rFonts w:cs="Arial"/>
          <w:color w:val="auto"/>
          <w:sz w:val="22"/>
          <w:szCs w:val="22"/>
        </w:rPr>
        <w:t>Oficina Asesora Jurídica</w:t>
      </w:r>
      <w:r w:rsidR="334BE698" w:rsidRPr="0075141F">
        <w:rPr>
          <w:rFonts w:cs="Arial"/>
          <w:color w:val="auto"/>
          <w:sz w:val="22"/>
          <w:szCs w:val="22"/>
        </w:rPr>
        <w:t xml:space="preserve"> y la Oficina Asesora de Planeación</w:t>
      </w:r>
      <w:r w:rsidR="0CBBF4EF" w:rsidRPr="0075141F">
        <w:rPr>
          <w:rFonts w:cs="Arial"/>
          <w:color w:val="auto"/>
          <w:sz w:val="22"/>
          <w:szCs w:val="22"/>
        </w:rPr>
        <w:t>.</w:t>
      </w:r>
    </w:p>
    <w:p w14:paraId="55960080" w14:textId="62E0ED26" w:rsidR="6864CD5A" w:rsidRPr="0075141F" w:rsidRDefault="6864CD5A" w:rsidP="6864CD5A">
      <w:pPr>
        <w:pStyle w:val="Default"/>
        <w:rPr>
          <w:rFonts w:cs="Arial"/>
          <w:color w:val="auto"/>
          <w:sz w:val="22"/>
          <w:szCs w:val="22"/>
        </w:rPr>
      </w:pPr>
    </w:p>
    <w:p w14:paraId="587F8923" w14:textId="77777777" w:rsidR="00E42CA6" w:rsidRPr="0075141F" w:rsidRDefault="6B77CCC7" w:rsidP="00D63360">
      <w:pPr>
        <w:pStyle w:val="Default"/>
        <w:ind w:firstLine="708"/>
        <w:rPr>
          <w:rFonts w:cs="Arial"/>
          <w:color w:val="auto"/>
          <w:sz w:val="22"/>
          <w:szCs w:val="22"/>
          <w:lang w:val="es-MX"/>
        </w:rPr>
      </w:pPr>
      <w:r w:rsidRPr="0075141F">
        <w:rPr>
          <w:rFonts w:cs="Arial"/>
          <w:color w:val="auto"/>
          <w:sz w:val="22"/>
          <w:szCs w:val="22"/>
          <w:u w:val="single"/>
          <w:lang w:val="es-MX"/>
        </w:rPr>
        <w:t xml:space="preserve">Tercera línea </w:t>
      </w:r>
    </w:p>
    <w:p w14:paraId="2FBCE3D9" w14:textId="77777777" w:rsidR="00E42CA6" w:rsidRPr="0075141F" w:rsidRDefault="00E42CA6" w:rsidP="5CB9B77C">
      <w:pPr>
        <w:pStyle w:val="Default"/>
        <w:rPr>
          <w:rFonts w:cs="Arial"/>
          <w:color w:val="auto"/>
          <w:sz w:val="22"/>
          <w:szCs w:val="22"/>
        </w:rPr>
      </w:pPr>
    </w:p>
    <w:p w14:paraId="6D06CEF3" w14:textId="217E389B" w:rsidR="7FB0E72C" w:rsidRPr="0075141F" w:rsidRDefault="57A9D4C6" w:rsidP="6864CD5A">
      <w:pPr>
        <w:pStyle w:val="Default"/>
        <w:rPr>
          <w:rFonts w:cs="Arial"/>
          <w:color w:val="auto"/>
          <w:sz w:val="22"/>
          <w:szCs w:val="22"/>
        </w:rPr>
      </w:pPr>
      <w:r w:rsidRPr="0075141F">
        <w:rPr>
          <w:rFonts w:cs="Arial"/>
          <w:color w:val="auto"/>
          <w:sz w:val="22"/>
          <w:szCs w:val="22"/>
        </w:rPr>
        <w:t>Evalúa</w:t>
      </w:r>
      <w:r w:rsidR="64BA6FD5" w:rsidRPr="0075141F">
        <w:rPr>
          <w:rFonts w:cs="Arial"/>
          <w:color w:val="auto"/>
          <w:sz w:val="22"/>
          <w:szCs w:val="22"/>
        </w:rPr>
        <w:t xml:space="preserve"> de manera independiente y objetiva los controles de 2ª línea de defensa para asegurar su </w:t>
      </w:r>
      <w:r w:rsidR="64BA6FD5" w:rsidRPr="0075141F">
        <w:rPr>
          <w:rFonts w:cs="Arial"/>
          <w:color w:val="auto"/>
          <w:sz w:val="22"/>
          <w:szCs w:val="22"/>
        </w:rPr>
        <w:lastRenderedPageBreak/>
        <w:t xml:space="preserve">efectividad y cobertura; así mismo, </w:t>
      </w:r>
      <w:r w:rsidR="457E75DE" w:rsidRPr="0075141F">
        <w:rPr>
          <w:rFonts w:cs="Arial"/>
          <w:color w:val="auto"/>
          <w:sz w:val="22"/>
          <w:szCs w:val="22"/>
        </w:rPr>
        <w:t>evalúa</w:t>
      </w:r>
      <w:r w:rsidR="64BA6FD5" w:rsidRPr="0075141F">
        <w:rPr>
          <w:rFonts w:cs="Arial"/>
          <w:color w:val="auto"/>
          <w:sz w:val="22"/>
          <w:szCs w:val="22"/>
        </w:rPr>
        <w:t xml:space="preserve"> los controles de 1ª línea de defensa que no se encuentren cubiertos y los que inadecuadamente son cubiertos por la 2ª línea de defensa en las auditorias programadas en el Plan Anual de Auditorías.  </w:t>
      </w:r>
    </w:p>
    <w:p w14:paraId="392CA980" w14:textId="53EC6437" w:rsidR="7FB0E72C" w:rsidRPr="0075141F" w:rsidRDefault="64BA6FD5" w:rsidP="6864CD5A">
      <w:pPr>
        <w:pStyle w:val="Default"/>
        <w:rPr>
          <w:rFonts w:cs="Arial"/>
          <w:color w:val="auto"/>
          <w:sz w:val="22"/>
          <w:szCs w:val="22"/>
        </w:rPr>
      </w:pPr>
      <w:r w:rsidRPr="0075141F">
        <w:rPr>
          <w:rFonts w:cs="Arial"/>
          <w:color w:val="auto"/>
          <w:sz w:val="22"/>
          <w:szCs w:val="22"/>
        </w:rPr>
        <w:t xml:space="preserve"> </w:t>
      </w:r>
    </w:p>
    <w:p w14:paraId="3D566B6F" w14:textId="47076416" w:rsidR="7FB0E72C" w:rsidRPr="0075141F" w:rsidRDefault="41D54575" w:rsidP="6864CD5A">
      <w:pPr>
        <w:pStyle w:val="Default"/>
        <w:rPr>
          <w:rFonts w:cs="Arial"/>
          <w:color w:val="auto"/>
          <w:sz w:val="22"/>
          <w:szCs w:val="22"/>
        </w:rPr>
      </w:pPr>
      <w:r w:rsidRPr="0075141F">
        <w:rPr>
          <w:rFonts w:cs="Arial"/>
          <w:color w:val="auto"/>
          <w:sz w:val="22"/>
          <w:szCs w:val="22"/>
        </w:rPr>
        <w:t>Evalúa</w:t>
      </w:r>
      <w:r w:rsidR="64BA6FD5" w:rsidRPr="0075141F">
        <w:rPr>
          <w:rFonts w:cs="Arial"/>
          <w:color w:val="auto"/>
          <w:sz w:val="22"/>
          <w:szCs w:val="22"/>
        </w:rPr>
        <w:t xml:space="preserve"> a través de las auditorías internas, las actividades adelantadas por la segunda línea de defensa frente al análisis de contexto y de identificación del riesgo que deben aplicar los procesos para su identificación de riesgos. </w:t>
      </w:r>
    </w:p>
    <w:p w14:paraId="5B2C9567" w14:textId="52E98BC0" w:rsidR="5CB9B77C" w:rsidRPr="0075141F" w:rsidRDefault="5CB9B77C" w:rsidP="5CB9B77C"/>
    <w:p w14:paraId="7760080B" w14:textId="351D1BB0" w:rsidR="55ED680B" w:rsidRPr="0075141F" w:rsidRDefault="00CF6EA9" w:rsidP="00CF6EA9">
      <w:pPr>
        <w:pStyle w:val="Ttulo1"/>
        <w:numPr>
          <w:ilvl w:val="0"/>
          <w:numId w:val="11"/>
        </w:numPr>
        <w:spacing w:before="0"/>
        <w:rPr>
          <w:rFonts w:ascii="Arial" w:eastAsia="Arial" w:hAnsi="Arial" w:cs="Arial"/>
          <w:color w:val="auto"/>
          <w:sz w:val="22"/>
          <w:szCs w:val="22"/>
        </w:rPr>
      </w:pPr>
      <w:bookmarkStart w:id="117" w:name="_Toc116995130"/>
      <w:r w:rsidRPr="0075141F">
        <w:rPr>
          <w:rFonts w:ascii="Arial" w:hAnsi="Arial" w:cs="Arial"/>
          <w:color w:val="auto"/>
          <w:sz w:val="22"/>
          <w:szCs w:val="22"/>
        </w:rPr>
        <w:t>AJUSTES Y MODIFICACIONES:</w:t>
      </w:r>
      <w:bookmarkEnd w:id="117"/>
      <w:r w:rsidRPr="0075141F">
        <w:rPr>
          <w:rFonts w:ascii="Arial" w:eastAsia="Arial" w:hAnsi="Arial" w:cs="Arial"/>
          <w:color w:val="auto"/>
          <w:sz w:val="22"/>
          <w:szCs w:val="22"/>
        </w:rPr>
        <w:t xml:space="preserve"> </w:t>
      </w:r>
    </w:p>
    <w:p w14:paraId="07A5B7C3" w14:textId="145AD458" w:rsidR="5CB9B77C" w:rsidRPr="0075141F" w:rsidRDefault="5CB9B77C" w:rsidP="6864CD5A">
      <w:pPr>
        <w:spacing w:line="240" w:lineRule="auto"/>
        <w:rPr>
          <w:rFonts w:ascii="Arial" w:eastAsia="Arial" w:hAnsi="Arial" w:cs="Arial"/>
        </w:rPr>
      </w:pPr>
    </w:p>
    <w:p w14:paraId="257EC665" w14:textId="2E97EC6B" w:rsidR="5CB9B77C" w:rsidRPr="0075141F" w:rsidRDefault="286BDFC6" w:rsidP="6864CD5A">
      <w:pPr>
        <w:pStyle w:val="Default"/>
        <w:rPr>
          <w:rFonts w:eastAsia="Arial" w:cs="Arial"/>
          <w:color w:val="auto"/>
          <w:sz w:val="22"/>
          <w:szCs w:val="22"/>
        </w:rPr>
      </w:pPr>
      <w:r w:rsidRPr="0075141F">
        <w:rPr>
          <w:rFonts w:eastAsia="Arial" w:cs="Arial"/>
          <w:color w:val="auto"/>
          <w:sz w:val="22"/>
          <w:szCs w:val="22"/>
        </w:rPr>
        <w:t xml:space="preserve">Se podrán llevar a cabo los ajustes </w:t>
      </w:r>
      <w:r w:rsidR="1F647D3D" w:rsidRPr="0075141F">
        <w:rPr>
          <w:rFonts w:eastAsia="Arial" w:cs="Arial"/>
          <w:color w:val="auto"/>
          <w:sz w:val="22"/>
          <w:szCs w:val="22"/>
        </w:rPr>
        <w:t>orientad</w:t>
      </w:r>
      <w:r w:rsidR="72E3EE37" w:rsidRPr="0075141F">
        <w:rPr>
          <w:rFonts w:eastAsia="Arial" w:cs="Arial"/>
          <w:color w:val="auto"/>
          <w:sz w:val="22"/>
          <w:szCs w:val="22"/>
        </w:rPr>
        <w:t>o</w:t>
      </w:r>
      <w:r w:rsidR="1F647D3D" w:rsidRPr="0075141F">
        <w:rPr>
          <w:rFonts w:eastAsia="Arial" w:cs="Arial"/>
          <w:color w:val="auto"/>
          <w:sz w:val="22"/>
          <w:szCs w:val="22"/>
        </w:rPr>
        <w:t xml:space="preserve">s a mejorar </w:t>
      </w:r>
      <w:r w:rsidRPr="0075141F">
        <w:rPr>
          <w:rFonts w:eastAsia="Arial" w:cs="Arial"/>
          <w:color w:val="auto"/>
          <w:sz w:val="22"/>
          <w:szCs w:val="22"/>
        </w:rPr>
        <w:t xml:space="preserve">y </w:t>
      </w:r>
      <w:r w:rsidR="7EB6EFD5" w:rsidRPr="0075141F">
        <w:rPr>
          <w:rFonts w:eastAsia="Arial" w:cs="Arial"/>
          <w:color w:val="auto"/>
          <w:sz w:val="22"/>
          <w:szCs w:val="22"/>
        </w:rPr>
        <w:t xml:space="preserve">las </w:t>
      </w:r>
      <w:r w:rsidRPr="0075141F">
        <w:rPr>
          <w:rFonts w:eastAsia="Arial" w:cs="Arial"/>
          <w:color w:val="auto"/>
          <w:sz w:val="22"/>
          <w:szCs w:val="22"/>
        </w:rPr>
        <w:t xml:space="preserve">modificaciones necesarias de los mapas de riesgos de </w:t>
      </w:r>
      <w:r w:rsidR="3D54A4A9" w:rsidRPr="0075141F">
        <w:rPr>
          <w:rFonts w:eastAsia="Arial" w:cs="Arial"/>
          <w:color w:val="auto"/>
          <w:sz w:val="22"/>
          <w:szCs w:val="22"/>
        </w:rPr>
        <w:t>los procesos</w:t>
      </w:r>
      <w:r w:rsidR="3B250618" w:rsidRPr="0075141F">
        <w:rPr>
          <w:rFonts w:eastAsia="Arial" w:cs="Arial"/>
          <w:color w:val="auto"/>
          <w:sz w:val="22"/>
          <w:szCs w:val="22"/>
        </w:rPr>
        <w:t>.</w:t>
      </w:r>
      <w:r w:rsidRPr="0075141F">
        <w:rPr>
          <w:rFonts w:eastAsia="Arial" w:cs="Arial"/>
          <w:color w:val="auto"/>
          <w:sz w:val="22"/>
          <w:szCs w:val="22"/>
        </w:rPr>
        <w:t xml:space="preserve"> En </w:t>
      </w:r>
      <w:r w:rsidR="1CAE47A0" w:rsidRPr="0075141F">
        <w:rPr>
          <w:rFonts w:eastAsia="Arial" w:cs="Arial"/>
          <w:color w:val="auto"/>
          <w:sz w:val="22"/>
          <w:szCs w:val="22"/>
        </w:rPr>
        <w:t>este</w:t>
      </w:r>
      <w:r w:rsidRPr="0075141F">
        <w:rPr>
          <w:rFonts w:eastAsia="Arial" w:cs="Arial"/>
          <w:color w:val="auto"/>
          <w:sz w:val="22"/>
          <w:szCs w:val="22"/>
        </w:rPr>
        <w:t xml:space="preserve"> caso</w:t>
      </w:r>
      <w:r w:rsidR="283E2464" w:rsidRPr="0075141F">
        <w:rPr>
          <w:rFonts w:eastAsia="Arial" w:cs="Arial"/>
          <w:color w:val="auto"/>
          <w:sz w:val="22"/>
          <w:szCs w:val="22"/>
        </w:rPr>
        <w:t>,</w:t>
      </w:r>
      <w:r w:rsidRPr="0075141F">
        <w:rPr>
          <w:rFonts w:eastAsia="Arial" w:cs="Arial"/>
          <w:color w:val="auto"/>
          <w:sz w:val="22"/>
          <w:szCs w:val="22"/>
        </w:rPr>
        <w:t xml:space="preserve"> deberán </w:t>
      </w:r>
      <w:r w:rsidR="7DA7E70F" w:rsidRPr="0075141F">
        <w:rPr>
          <w:rFonts w:eastAsia="Arial" w:cs="Arial"/>
          <w:color w:val="auto"/>
          <w:sz w:val="22"/>
          <w:szCs w:val="22"/>
        </w:rPr>
        <w:t xml:space="preserve">remitirse a la Oficina Asesora de Planeación a través del Sistema de </w:t>
      </w:r>
      <w:r w:rsidR="433E3949" w:rsidRPr="0075141F">
        <w:rPr>
          <w:rFonts w:eastAsia="Arial" w:cs="Arial"/>
          <w:color w:val="auto"/>
          <w:sz w:val="22"/>
          <w:szCs w:val="22"/>
        </w:rPr>
        <w:t>Correspondencia</w:t>
      </w:r>
      <w:r w:rsidR="7DA7E70F" w:rsidRPr="0075141F">
        <w:rPr>
          <w:rFonts w:eastAsia="Arial" w:cs="Arial"/>
          <w:color w:val="auto"/>
          <w:sz w:val="22"/>
          <w:szCs w:val="22"/>
        </w:rPr>
        <w:t xml:space="preserve"> de la entidad</w:t>
      </w:r>
      <w:r w:rsidR="1AE3DC71" w:rsidRPr="0075141F">
        <w:rPr>
          <w:rFonts w:eastAsia="Arial" w:cs="Arial"/>
          <w:color w:val="auto"/>
          <w:sz w:val="22"/>
          <w:szCs w:val="22"/>
        </w:rPr>
        <w:t>,</w:t>
      </w:r>
      <w:r w:rsidR="7C6F82E2" w:rsidRPr="0075141F">
        <w:rPr>
          <w:rFonts w:eastAsia="Arial" w:cs="Arial"/>
          <w:color w:val="auto"/>
          <w:sz w:val="22"/>
          <w:szCs w:val="22"/>
        </w:rPr>
        <w:t xml:space="preserve"> para el </w:t>
      </w:r>
      <w:r w:rsidR="7DA7E70F" w:rsidRPr="0075141F">
        <w:rPr>
          <w:rFonts w:eastAsia="Arial" w:cs="Arial"/>
          <w:color w:val="auto"/>
          <w:sz w:val="22"/>
          <w:szCs w:val="22"/>
        </w:rPr>
        <w:t>carg</w:t>
      </w:r>
      <w:r w:rsidR="543E5263" w:rsidRPr="0075141F">
        <w:rPr>
          <w:rFonts w:eastAsia="Arial" w:cs="Arial"/>
          <w:color w:val="auto"/>
          <w:sz w:val="22"/>
          <w:szCs w:val="22"/>
        </w:rPr>
        <w:t xml:space="preserve">ue </w:t>
      </w:r>
      <w:r w:rsidR="7DA7E70F" w:rsidRPr="0075141F">
        <w:rPr>
          <w:rFonts w:eastAsia="Arial" w:cs="Arial"/>
          <w:color w:val="auto"/>
          <w:sz w:val="22"/>
          <w:szCs w:val="22"/>
        </w:rPr>
        <w:t>en el pun</w:t>
      </w:r>
      <w:r w:rsidR="79D24B2E" w:rsidRPr="0075141F">
        <w:rPr>
          <w:rFonts w:eastAsia="Arial" w:cs="Arial"/>
          <w:color w:val="auto"/>
          <w:sz w:val="22"/>
          <w:szCs w:val="22"/>
        </w:rPr>
        <w:t>to de uso de</w:t>
      </w:r>
      <w:r w:rsidR="453089F6" w:rsidRPr="0075141F">
        <w:rPr>
          <w:rFonts w:eastAsia="Arial" w:cs="Arial"/>
          <w:color w:val="auto"/>
          <w:sz w:val="22"/>
          <w:szCs w:val="22"/>
        </w:rPr>
        <w:t xml:space="preserve"> la unidad</w:t>
      </w:r>
      <w:r w:rsidR="79D24B2E" w:rsidRPr="0075141F">
        <w:rPr>
          <w:rFonts w:eastAsia="Arial" w:cs="Arial"/>
          <w:color w:val="auto"/>
          <w:sz w:val="22"/>
          <w:szCs w:val="22"/>
        </w:rPr>
        <w:t xml:space="preserve"> SISGESTIÓN en la versión siguiente de la vigencia. </w:t>
      </w:r>
    </w:p>
    <w:p w14:paraId="39F52109" w14:textId="264E634A" w:rsidR="6864CD5A" w:rsidRPr="0075141F" w:rsidRDefault="6864CD5A" w:rsidP="6864CD5A">
      <w:pPr>
        <w:pStyle w:val="Default"/>
        <w:rPr>
          <w:rFonts w:eastAsia="Arial" w:cs="Arial"/>
          <w:color w:val="auto"/>
          <w:sz w:val="22"/>
          <w:szCs w:val="22"/>
        </w:rPr>
      </w:pPr>
    </w:p>
    <w:p w14:paraId="4A594D93" w14:textId="7ADC37EF" w:rsidR="55ED680B" w:rsidRPr="0075141F" w:rsidRDefault="286BDFC6" w:rsidP="6864CD5A">
      <w:pPr>
        <w:spacing w:line="240" w:lineRule="auto"/>
        <w:rPr>
          <w:rFonts w:ascii="Arial" w:eastAsia="Arial" w:hAnsi="Arial" w:cs="Arial"/>
          <w:sz w:val="22"/>
          <w:szCs w:val="22"/>
        </w:rPr>
      </w:pPr>
      <w:r w:rsidRPr="0075141F">
        <w:rPr>
          <w:rFonts w:ascii="Arial" w:eastAsia="Arial" w:hAnsi="Arial" w:cs="Arial"/>
          <w:sz w:val="22"/>
          <w:szCs w:val="22"/>
        </w:rPr>
        <w:t xml:space="preserve">De acuerdo con el monitoreo y seguimiento realizado es importante revisar al final de cada vigencia si los </w:t>
      </w:r>
      <w:r w:rsidR="353203D2" w:rsidRPr="0075141F">
        <w:rPr>
          <w:rFonts w:ascii="Arial" w:eastAsia="Arial" w:hAnsi="Arial" w:cs="Arial"/>
          <w:sz w:val="22"/>
          <w:szCs w:val="22"/>
        </w:rPr>
        <w:t>ma</w:t>
      </w:r>
      <w:r w:rsidRPr="0075141F">
        <w:rPr>
          <w:rFonts w:ascii="Arial" w:eastAsia="Arial" w:hAnsi="Arial" w:cs="Arial"/>
          <w:sz w:val="22"/>
          <w:szCs w:val="22"/>
        </w:rPr>
        <w:t xml:space="preserve">pas de </w:t>
      </w:r>
      <w:r w:rsidR="2EAA5998" w:rsidRPr="0075141F">
        <w:rPr>
          <w:rFonts w:ascii="Arial" w:eastAsia="Arial" w:hAnsi="Arial" w:cs="Arial"/>
          <w:sz w:val="22"/>
          <w:szCs w:val="22"/>
        </w:rPr>
        <w:t>r</w:t>
      </w:r>
      <w:r w:rsidRPr="0075141F">
        <w:rPr>
          <w:rFonts w:ascii="Arial" w:eastAsia="Arial" w:hAnsi="Arial" w:cs="Arial"/>
          <w:sz w:val="22"/>
          <w:szCs w:val="22"/>
        </w:rPr>
        <w:t>iesgos deben ser actualizados o si se mantienen bajo las mismas condiciones en cuanto a factores de riesgo, identificación, análisis y valoración del riesgo. Para poder determinarlo, se analizará si no se han presentado hechos significativos como son:</w:t>
      </w:r>
    </w:p>
    <w:p w14:paraId="0F9948B6" w14:textId="64E7C48C" w:rsidR="5CB9B77C" w:rsidRPr="0075141F" w:rsidRDefault="5CB9B77C" w:rsidP="6864CD5A">
      <w:pPr>
        <w:spacing w:line="240" w:lineRule="auto"/>
        <w:rPr>
          <w:rFonts w:ascii="Arial" w:eastAsia="Arial" w:hAnsi="Arial" w:cs="Arial"/>
          <w:sz w:val="22"/>
          <w:szCs w:val="22"/>
        </w:rPr>
      </w:pPr>
    </w:p>
    <w:p w14:paraId="666F8C5E" w14:textId="5B0883D7" w:rsidR="55ED680B" w:rsidRPr="0075141F" w:rsidRDefault="1A9F3D6B" w:rsidP="6864CD5A">
      <w:pPr>
        <w:pStyle w:val="Prrafodelista"/>
        <w:numPr>
          <w:ilvl w:val="0"/>
          <w:numId w:val="2"/>
        </w:numPr>
        <w:spacing w:line="240" w:lineRule="auto"/>
        <w:rPr>
          <w:rFonts w:ascii="Arial" w:eastAsia="Arial" w:hAnsi="Arial" w:cs="Arial"/>
          <w:sz w:val="22"/>
          <w:szCs w:val="22"/>
        </w:rPr>
      </w:pPr>
      <w:r w:rsidRPr="0075141F">
        <w:rPr>
          <w:rFonts w:ascii="Arial" w:eastAsia="Arial" w:hAnsi="Arial" w:cs="Arial"/>
          <w:sz w:val="22"/>
          <w:szCs w:val="22"/>
        </w:rPr>
        <w:t>Cambios importantes en el entorno que puedan generar nuevos riesgos</w:t>
      </w:r>
      <w:r w:rsidR="5EEE2420" w:rsidRPr="0075141F">
        <w:rPr>
          <w:rFonts w:ascii="Arial" w:eastAsia="Arial" w:hAnsi="Arial" w:cs="Arial"/>
          <w:sz w:val="22"/>
          <w:szCs w:val="22"/>
        </w:rPr>
        <w:t>.</w:t>
      </w:r>
      <w:r w:rsidRPr="0075141F">
        <w:rPr>
          <w:rFonts w:ascii="Arial" w:eastAsia="Arial" w:hAnsi="Arial" w:cs="Arial"/>
          <w:sz w:val="22"/>
          <w:szCs w:val="22"/>
        </w:rPr>
        <w:t xml:space="preserve"> </w:t>
      </w:r>
    </w:p>
    <w:p w14:paraId="63400F70" w14:textId="642CEC0D" w:rsidR="55ED680B" w:rsidRPr="0075141F" w:rsidRDefault="286BDFC6" w:rsidP="6864CD5A">
      <w:pPr>
        <w:pStyle w:val="Prrafodelista"/>
        <w:numPr>
          <w:ilvl w:val="0"/>
          <w:numId w:val="2"/>
        </w:numPr>
        <w:spacing w:line="240" w:lineRule="auto"/>
        <w:rPr>
          <w:rFonts w:ascii="Arial" w:eastAsia="Arial" w:hAnsi="Arial" w:cs="Arial"/>
          <w:sz w:val="22"/>
          <w:szCs w:val="22"/>
        </w:rPr>
      </w:pPr>
      <w:r w:rsidRPr="0075141F">
        <w:rPr>
          <w:rFonts w:ascii="Arial" w:eastAsia="Arial" w:hAnsi="Arial" w:cs="Arial"/>
          <w:sz w:val="22"/>
          <w:szCs w:val="22"/>
        </w:rPr>
        <w:t xml:space="preserve">Riesgos materializados </w:t>
      </w:r>
    </w:p>
    <w:p w14:paraId="1FBF7839" w14:textId="01E26583" w:rsidR="55ED680B" w:rsidRPr="0075141F" w:rsidRDefault="286BDFC6" w:rsidP="6864CD5A">
      <w:pPr>
        <w:pStyle w:val="Prrafodelista"/>
        <w:numPr>
          <w:ilvl w:val="0"/>
          <w:numId w:val="2"/>
        </w:numPr>
        <w:spacing w:line="240" w:lineRule="auto"/>
        <w:rPr>
          <w:rFonts w:ascii="Arial" w:eastAsia="Arial" w:hAnsi="Arial" w:cs="Arial"/>
          <w:sz w:val="22"/>
          <w:szCs w:val="22"/>
        </w:rPr>
      </w:pPr>
      <w:r w:rsidRPr="0075141F">
        <w:rPr>
          <w:rFonts w:ascii="Arial" w:eastAsia="Arial" w:hAnsi="Arial" w:cs="Arial"/>
          <w:sz w:val="22"/>
          <w:szCs w:val="22"/>
        </w:rPr>
        <w:t>Observaciones o hallazgos por parte de la Oficina de Control Interno o bien por parte de un ente de control, respecto a la idoneidad y efectividad de los controles.</w:t>
      </w:r>
    </w:p>
    <w:p w14:paraId="2251CC73" w14:textId="742DBF56" w:rsidR="5CB9B77C" w:rsidRPr="0075141F" w:rsidRDefault="5CB9B77C" w:rsidP="6864CD5A">
      <w:pPr>
        <w:spacing w:line="240" w:lineRule="auto"/>
        <w:rPr>
          <w:rFonts w:ascii="Arial" w:eastAsia="Arial" w:hAnsi="Arial" w:cs="Arial"/>
          <w:sz w:val="22"/>
          <w:szCs w:val="22"/>
        </w:rPr>
      </w:pPr>
    </w:p>
    <w:p w14:paraId="2B8F61DD" w14:textId="03E6E680" w:rsidR="55ED680B" w:rsidRDefault="286BDFC6" w:rsidP="6864CD5A">
      <w:pPr>
        <w:spacing w:line="240" w:lineRule="auto"/>
        <w:rPr>
          <w:rFonts w:ascii="Arial" w:eastAsia="Arial" w:hAnsi="Arial" w:cs="Arial"/>
          <w:sz w:val="22"/>
          <w:szCs w:val="22"/>
          <w:u w:val="single"/>
        </w:rPr>
      </w:pPr>
      <w:r w:rsidRPr="0075141F">
        <w:rPr>
          <w:rFonts w:ascii="Arial" w:eastAsia="Arial" w:hAnsi="Arial" w:cs="Arial"/>
          <w:sz w:val="22"/>
          <w:szCs w:val="22"/>
          <w:u w:val="single"/>
        </w:rPr>
        <w:t>Para la eliminación de cualquier riesgo el líder del proceso debe presentar una justificación y ésta deberá ser aprobada por el C</w:t>
      </w:r>
      <w:r w:rsidR="2B2945C1" w:rsidRPr="0075141F">
        <w:rPr>
          <w:rFonts w:ascii="Arial" w:eastAsia="Arial" w:hAnsi="Arial" w:cs="Arial"/>
          <w:sz w:val="22"/>
          <w:szCs w:val="22"/>
          <w:u w:val="single"/>
        </w:rPr>
        <w:t xml:space="preserve">omité </w:t>
      </w:r>
      <w:r w:rsidRPr="0075141F">
        <w:rPr>
          <w:rFonts w:ascii="Arial" w:eastAsia="Arial" w:hAnsi="Arial" w:cs="Arial"/>
          <w:sz w:val="22"/>
          <w:szCs w:val="22"/>
          <w:u w:val="single"/>
        </w:rPr>
        <w:t>I</w:t>
      </w:r>
      <w:r w:rsidR="10587B8D" w:rsidRPr="0075141F">
        <w:rPr>
          <w:rFonts w:ascii="Arial" w:eastAsia="Arial" w:hAnsi="Arial" w:cs="Arial"/>
          <w:sz w:val="22"/>
          <w:szCs w:val="22"/>
          <w:u w:val="single"/>
        </w:rPr>
        <w:t xml:space="preserve">nstitucional de Gestión y Desempeño. </w:t>
      </w:r>
    </w:p>
    <w:p w14:paraId="4C257200" w14:textId="77777777" w:rsidR="00F92204" w:rsidRDefault="00F92204" w:rsidP="6864CD5A">
      <w:pPr>
        <w:spacing w:line="240" w:lineRule="auto"/>
        <w:rPr>
          <w:rFonts w:ascii="Arial" w:eastAsia="Arial" w:hAnsi="Arial" w:cs="Arial"/>
          <w:sz w:val="22"/>
          <w:szCs w:val="22"/>
          <w:u w:val="single"/>
        </w:rPr>
      </w:pPr>
    </w:p>
    <w:p w14:paraId="675F4948" w14:textId="0CAB75FA" w:rsidR="101CDB37" w:rsidRPr="0075141F" w:rsidRDefault="00CF6EA9" w:rsidP="00CF6EA9">
      <w:pPr>
        <w:pStyle w:val="Ttulo1"/>
        <w:numPr>
          <w:ilvl w:val="0"/>
          <w:numId w:val="11"/>
        </w:numPr>
        <w:spacing w:before="0"/>
        <w:rPr>
          <w:rFonts w:ascii="Arial" w:hAnsi="Arial" w:cs="Arial"/>
          <w:color w:val="auto"/>
          <w:sz w:val="22"/>
          <w:szCs w:val="22"/>
        </w:rPr>
      </w:pPr>
      <w:bookmarkStart w:id="118" w:name="_Toc116995131"/>
      <w:r w:rsidRPr="0075141F">
        <w:rPr>
          <w:rFonts w:ascii="Arial" w:hAnsi="Arial" w:cs="Arial"/>
          <w:color w:val="auto"/>
          <w:sz w:val="22"/>
          <w:szCs w:val="22"/>
        </w:rPr>
        <w:t>LINEAMIENTOS PARA EL MANEJO DE RIESGOS MATERIALIZADOS</w:t>
      </w:r>
      <w:bookmarkEnd w:id="118"/>
    </w:p>
    <w:p w14:paraId="53B94894" w14:textId="77777777" w:rsidR="6864CD5A" w:rsidRPr="0075141F" w:rsidRDefault="6864CD5A" w:rsidP="6864CD5A">
      <w:pPr>
        <w:rPr>
          <w:rFonts w:ascii="Arial" w:eastAsia="Arial" w:hAnsi="Arial" w:cs="Arial"/>
          <w:sz w:val="22"/>
          <w:szCs w:val="22"/>
          <w:lang w:val="es-ES"/>
        </w:rPr>
      </w:pPr>
    </w:p>
    <w:p w14:paraId="25FBE5C5" w14:textId="3D61DD85" w:rsidR="738DCDCA" w:rsidRPr="0075141F" w:rsidRDefault="738DCDCA" w:rsidP="6864CD5A">
      <w:pPr>
        <w:pStyle w:val="Default"/>
        <w:rPr>
          <w:rFonts w:eastAsia="Arial" w:cs="Arial"/>
          <w:color w:val="auto"/>
          <w:sz w:val="22"/>
          <w:szCs w:val="22"/>
          <w:lang w:val="es-ES"/>
        </w:rPr>
      </w:pPr>
      <w:r w:rsidRPr="0075141F">
        <w:rPr>
          <w:rFonts w:eastAsia="Arial" w:cs="Arial"/>
          <w:color w:val="auto"/>
          <w:sz w:val="22"/>
          <w:szCs w:val="22"/>
          <w:lang w:val="es-MX"/>
        </w:rPr>
        <w:t>U</w:t>
      </w:r>
      <w:r w:rsidRPr="0075141F">
        <w:rPr>
          <w:rFonts w:eastAsia="Arial" w:cs="Arial"/>
          <w:color w:val="auto"/>
          <w:sz w:val="22"/>
          <w:szCs w:val="22"/>
        </w:rPr>
        <w:t>n evento es un riesgo materializado, se pueden considerar incidentes que generan o podrían generar pérdidas a la entidad</w:t>
      </w:r>
      <w:r w:rsidR="67C90546" w:rsidRPr="0075141F">
        <w:rPr>
          <w:rFonts w:eastAsia="Arial" w:cs="Arial"/>
          <w:color w:val="auto"/>
          <w:sz w:val="22"/>
          <w:szCs w:val="22"/>
        </w:rPr>
        <w:t xml:space="preserve">. Cuando se materializa </w:t>
      </w:r>
      <w:r w:rsidR="101CDB37" w:rsidRPr="0075141F">
        <w:rPr>
          <w:rFonts w:eastAsia="Arial" w:cs="Arial"/>
          <w:color w:val="auto"/>
          <w:sz w:val="22"/>
          <w:szCs w:val="22"/>
          <w:lang w:val="es-ES"/>
        </w:rPr>
        <w:t>un riesgo, es necesario realizar los ajustes necesarios con acciones tales como:</w:t>
      </w:r>
    </w:p>
    <w:p w14:paraId="274F9113" w14:textId="77777777" w:rsidR="6864CD5A" w:rsidRPr="0075141F" w:rsidRDefault="6864CD5A" w:rsidP="6864CD5A">
      <w:pPr>
        <w:pStyle w:val="Prrafodelista"/>
        <w:rPr>
          <w:rFonts w:ascii="Arial" w:eastAsia="Arial" w:hAnsi="Arial" w:cs="Arial"/>
          <w:sz w:val="22"/>
          <w:szCs w:val="22"/>
        </w:rPr>
      </w:pPr>
    </w:p>
    <w:p w14:paraId="1AD64F00" w14:textId="77777777" w:rsidR="00163010" w:rsidRPr="0075141F" w:rsidRDefault="00163010" w:rsidP="00163010">
      <w:pPr>
        <w:pStyle w:val="Prrafodelista"/>
        <w:widowControl/>
        <w:numPr>
          <w:ilvl w:val="0"/>
          <w:numId w:val="14"/>
        </w:numPr>
        <w:spacing w:after="200" w:line="276" w:lineRule="auto"/>
        <w:rPr>
          <w:rFonts w:ascii="Arial" w:eastAsia="Arial" w:hAnsi="Arial" w:cs="Arial"/>
          <w:sz w:val="22"/>
          <w:szCs w:val="22"/>
        </w:rPr>
      </w:pPr>
      <w:r w:rsidRPr="0075141F">
        <w:rPr>
          <w:rFonts w:ascii="Arial" w:eastAsia="Arial" w:hAnsi="Arial" w:cs="Arial"/>
          <w:sz w:val="22"/>
          <w:szCs w:val="22"/>
        </w:rPr>
        <w:t xml:space="preserve">Aplicar el Plan de contingencia, que se encuentra en el mapa de riesgos del proceso. </w:t>
      </w:r>
    </w:p>
    <w:p w14:paraId="56B7174D" w14:textId="690EDA38" w:rsidR="101CDB37" w:rsidRPr="0075141F" w:rsidRDefault="101CDB37" w:rsidP="6864CD5A">
      <w:pPr>
        <w:pStyle w:val="Prrafodelista"/>
        <w:widowControl/>
        <w:numPr>
          <w:ilvl w:val="0"/>
          <w:numId w:val="14"/>
        </w:numPr>
        <w:spacing w:after="200" w:line="276" w:lineRule="auto"/>
        <w:rPr>
          <w:rFonts w:ascii="Arial" w:eastAsia="Arial" w:hAnsi="Arial" w:cs="Arial"/>
          <w:sz w:val="22"/>
          <w:szCs w:val="22"/>
        </w:rPr>
      </w:pPr>
      <w:r w:rsidRPr="0075141F">
        <w:rPr>
          <w:rFonts w:ascii="Arial" w:eastAsia="Arial" w:hAnsi="Arial" w:cs="Arial"/>
          <w:sz w:val="22"/>
          <w:szCs w:val="22"/>
        </w:rPr>
        <w:t>Informar a las autoridades de la ocurrencia del hecho de corrupción</w:t>
      </w:r>
      <w:r w:rsidR="64D405ED" w:rsidRPr="0075141F">
        <w:rPr>
          <w:rFonts w:ascii="Arial" w:eastAsia="Arial" w:hAnsi="Arial" w:cs="Arial"/>
          <w:sz w:val="22"/>
          <w:szCs w:val="22"/>
        </w:rPr>
        <w:t>.</w:t>
      </w:r>
      <w:r w:rsidRPr="0075141F">
        <w:rPr>
          <w:rFonts w:ascii="Arial" w:eastAsia="Arial" w:hAnsi="Arial" w:cs="Arial"/>
          <w:sz w:val="22"/>
          <w:szCs w:val="22"/>
        </w:rPr>
        <w:t xml:space="preserve"> </w:t>
      </w:r>
    </w:p>
    <w:p w14:paraId="00765D2A" w14:textId="722C2778" w:rsidR="101CDB37" w:rsidRPr="0075141F" w:rsidRDefault="101CDB37" w:rsidP="6864CD5A">
      <w:pPr>
        <w:pStyle w:val="Prrafodelista"/>
        <w:widowControl/>
        <w:numPr>
          <w:ilvl w:val="0"/>
          <w:numId w:val="14"/>
        </w:numPr>
        <w:spacing w:after="200" w:line="276" w:lineRule="auto"/>
        <w:rPr>
          <w:rFonts w:ascii="Arial" w:eastAsia="Arial" w:hAnsi="Arial" w:cs="Arial"/>
          <w:sz w:val="22"/>
          <w:szCs w:val="22"/>
        </w:rPr>
      </w:pPr>
      <w:r w:rsidRPr="0075141F">
        <w:rPr>
          <w:rFonts w:ascii="Arial" w:eastAsia="Arial" w:hAnsi="Arial" w:cs="Arial"/>
          <w:sz w:val="22"/>
          <w:szCs w:val="22"/>
        </w:rPr>
        <w:t xml:space="preserve">Volver a realizar la valoración del riesgo (causas, probabilidad, impacto) </w:t>
      </w:r>
    </w:p>
    <w:p w14:paraId="69093A13" w14:textId="324E90F3" w:rsidR="101CDB37" w:rsidRPr="0075141F" w:rsidRDefault="101CDB37" w:rsidP="6864CD5A">
      <w:pPr>
        <w:pStyle w:val="Prrafodelista"/>
        <w:widowControl/>
        <w:numPr>
          <w:ilvl w:val="0"/>
          <w:numId w:val="14"/>
        </w:numPr>
        <w:spacing w:after="200" w:line="276" w:lineRule="auto"/>
        <w:rPr>
          <w:rFonts w:ascii="Arial" w:eastAsia="Arial" w:hAnsi="Arial" w:cs="Arial"/>
          <w:sz w:val="22"/>
          <w:szCs w:val="22"/>
        </w:rPr>
      </w:pPr>
      <w:r w:rsidRPr="0075141F">
        <w:rPr>
          <w:rFonts w:ascii="Arial" w:eastAsia="Arial" w:hAnsi="Arial" w:cs="Arial"/>
          <w:sz w:val="22"/>
          <w:szCs w:val="22"/>
        </w:rPr>
        <w:t xml:space="preserve">Revisar controles y ajustarlos </w:t>
      </w:r>
    </w:p>
    <w:p w14:paraId="3C8C1579" w14:textId="30CC8DE2" w:rsidR="101CDB37" w:rsidRPr="0075141F" w:rsidRDefault="101CDB37" w:rsidP="6864CD5A">
      <w:pPr>
        <w:pStyle w:val="Prrafodelista"/>
        <w:widowControl/>
        <w:numPr>
          <w:ilvl w:val="0"/>
          <w:numId w:val="14"/>
        </w:numPr>
        <w:spacing w:after="200" w:line="276" w:lineRule="auto"/>
        <w:rPr>
          <w:rFonts w:ascii="Arial" w:eastAsia="Arial" w:hAnsi="Arial" w:cs="Arial"/>
          <w:sz w:val="22"/>
          <w:szCs w:val="22"/>
          <w:lang w:val="es-ES"/>
        </w:rPr>
      </w:pPr>
      <w:r w:rsidRPr="0075141F">
        <w:rPr>
          <w:rFonts w:ascii="Arial" w:eastAsia="Arial" w:hAnsi="Arial" w:cs="Arial"/>
          <w:sz w:val="22"/>
          <w:szCs w:val="22"/>
        </w:rPr>
        <w:t>Evaluar si se necesitan nuevos controles</w:t>
      </w:r>
      <w:r w:rsidRPr="0075141F">
        <w:rPr>
          <w:rFonts w:ascii="Arial" w:eastAsia="Arial" w:hAnsi="Arial" w:cs="Arial"/>
          <w:sz w:val="22"/>
          <w:szCs w:val="22"/>
          <w:lang w:val="es-ES"/>
        </w:rPr>
        <w:t>.</w:t>
      </w:r>
    </w:p>
    <w:p w14:paraId="76C877E4" w14:textId="77777777" w:rsidR="101CDB37" w:rsidRPr="0075141F" w:rsidRDefault="101CDB37" w:rsidP="6864CD5A">
      <w:pPr>
        <w:pStyle w:val="Prrafodelista"/>
        <w:widowControl/>
        <w:numPr>
          <w:ilvl w:val="0"/>
          <w:numId w:val="14"/>
        </w:numPr>
        <w:spacing w:line="276" w:lineRule="auto"/>
        <w:rPr>
          <w:rFonts w:ascii="Arial" w:eastAsia="Arial" w:hAnsi="Arial" w:cs="Arial"/>
          <w:sz w:val="22"/>
          <w:szCs w:val="22"/>
          <w:lang w:val="es-ES"/>
        </w:rPr>
      </w:pPr>
      <w:r w:rsidRPr="0075141F">
        <w:rPr>
          <w:rFonts w:ascii="Arial" w:eastAsia="Arial" w:hAnsi="Arial" w:cs="Arial"/>
          <w:sz w:val="22"/>
          <w:szCs w:val="22"/>
          <w:lang w:val="es-ES"/>
        </w:rPr>
        <w:t>Realizar un monitoreo permanente.</w:t>
      </w:r>
    </w:p>
    <w:p w14:paraId="14015F38" w14:textId="77777777" w:rsidR="6864CD5A" w:rsidRPr="0075141F" w:rsidRDefault="6864CD5A" w:rsidP="6864CD5A">
      <w:pPr>
        <w:spacing w:line="240" w:lineRule="auto"/>
        <w:rPr>
          <w:rFonts w:ascii="Arial" w:eastAsia="Arial" w:hAnsi="Arial" w:cs="Arial"/>
          <w:sz w:val="22"/>
          <w:szCs w:val="22"/>
        </w:rPr>
      </w:pPr>
    </w:p>
    <w:p w14:paraId="65841B12" w14:textId="2AC8DD6D" w:rsidR="101CDB37" w:rsidRPr="0075141F" w:rsidRDefault="101CDB37" w:rsidP="6864CD5A">
      <w:pPr>
        <w:pStyle w:val="Default"/>
        <w:rPr>
          <w:rFonts w:eastAsia="Arial" w:cs="Arial"/>
          <w:color w:val="auto"/>
          <w:sz w:val="22"/>
          <w:szCs w:val="22"/>
        </w:rPr>
      </w:pPr>
      <w:r w:rsidRPr="0075141F">
        <w:rPr>
          <w:rFonts w:eastAsia="Arial" w:cs="Arial"/>
          <w:color w:val="auto"/>
          <w:sz w:val="22"/>
          <w:szCs w:val="22"/>
        </w:rPr>
        <w:lastRenderedPageBreak/>
        <w:t>En caso de que el riesgo no se hubiese identificado,</w:t>
      </w:r>
      <w:r w:rsidR="4F9802C9" w:rsidRPr="0075141F">
        <w:rPr>
          <w:rFonts w:eastAsia="Arial" w:cs="Arial"/>
          <w:color w:val="auto"/>
          <w:sz w:val="22"/>
          <w:szCs w:val="22"/>
        </w:rPr>
        <w:t xml:space="preserve"> el proceso </w:t>
      </w:r>
      <w:r w:rsidRPr="0075141F">
        <w:rPr>
          <w:rFonts w:eastAsia="Arial" w:cs="Arial"/>
          <w:color w:val="auto"/>
          <w:sz w:val="22"/>
          <w:szCs w:val="22"/>
        </w:rPr>
        <w:t xml:space="preserve">debe </w:t>
      </w:r>
      <w:r w:rsidR="7AFDFD70" w:rsidRPr="0075141F">
        <w:rPr>
          <w:rFonts w:eastAsia="Arial" w:cs="Arial"/>
          <w:color w:val="auto"/>
          <w:sz w:val="22"/>
          <w:szCs w:val="22"/>
        </w:rPr>
        <w:t xml:space="preserve">formularlo </w:t>
      </w:r>
      <w:r w:rsidRPr="0075141F">
        <w:rPr>
          <w:rFonts w:eastAsia="Arial" w:cs="Arial"/>
          <w:color w:val="auto"/>
          <w:sz w:val="22"/>
          <w:szCs w:val="22"/>
        </w:rPr>
        <w:t xml:space="preserve">y dar el tratamiento correspondiente de acuerdo con la </w:t>
      </w:r>
      <w:r w:rsidR="1E8981A9" w:rsidRPr="0075141F">
        <w:rPr>
          <w:rFonts w:eastAsia="Arial" w:cs="Arial"/>
          <w:color w:val="auto"/>
          <w:sz w:val="22"/>
          <w:szCs w:val="22"/>
        </w:rPr>
        <w:t>presente política.</w:t>
      </w:r>
    </w:p>
    <w:p w14:paraId="75B1B194" w14:textId="737E69BC" w:rsidR="6864CD5A" w:rsidRPr="0075141F" w:rsidRDefault="6864CD5A" w:rsidP="6864CD5A">
      <w:pPr>
        <w:pStyle w:val="Default"/>
        <w:rPr>
          <w:rFonts w:eastAsia="Arial" w:cs="Arial"/>
          <w:color w:val="auto"/>
          <w:sz w:val="22"/>
          <w:szCs w:val="22"/>
        </w:rPr>
      </w:pPr>
    </w:p>
    <w:p w14:paraId="19C04847" w14:textId="03DAF1CC" w:rsidR="1E7D3FC7" w:rsidRPr="0075141F" w:rsidRDefault="1E7D3FC7" w:rsidP="6864CD5A">
      <w:pPr>
        <w:pStyle w:val="Default"/>
        <w:rPr>
          <w:rFonts w:eastAsia="Arial" w:cs="Arial"/>
          <w:color w:val="auto"/>
          <w:sz w:val="22"/>
          <w:szCs w:val="22"/>
        </w:rPr>
      </w:pPr>
      <w:r w:rsidRPr="0075141F">
        <w:rPr>
          <w:rFonts w:eastAsia="Arial" w:cs="Arial"/>
          <w:color w:val="auto"/>
          <w:sz w:val="22"/>
          <w:szCs w:val="22"/>
        </w:rPr>
        <w:t xml:space="preserve">La Oficina Asesora de Planeación, documenta una </w:t>
      </w:r>
      <w:r w:rsidR="1100F373" w:rsidRPr="0075141F">
        <w:rPr>
          <w:rFonts w:eastAsia="Arial" w:cs="Arial"/>
          <w:color w:val="auto"/>
          <w:sz w:val="22"/>
          <w:szCs w:val="22"/>
        </w:rPr>
        <w:t xml:space="preserve">base histórica de </w:t>
      </w:r>
      <w:r w:rsidR="0008E639" w:rsidRPr="0075141F">
        <w:rPr>
          <w:rFonts w:eastAsia="Arial" w:cs="Arial"/>
          <w:color w:val="auto"/>
          <w:sz w:val="22"/>
          <w:szCs w:val="22"/>
        </w:rPr>
        <w:t>riesgos materializados, según el reporte de los procesos y presenta los resulta</w:t>
      </w:r>
      <w:r w:rsidR="6DDD8750" w:rsidRPr="0075141F">
        <w:rPr>
          <w:rFonts w:eastAsia="Arial" w:cs="Arial"/>
          <w:color w:val="auto"/>
          <w:sz w:val="22"/>
          <w:szCs w:val="22"/>
        </w:rPr>
        <w:t>dos al CIGD</w:t>
      </w:r>
      <w:r w:rsidR="16C127CF" w:rsidRPr="0075141F">
        <w:rPr>
          <w:rFonts w:eastAsia="Arial" w:cs="Arial"/>
          <w:color w:val="auto"/>
          <w:sz w:val="22"/>
          <w:szCs w:val="22"/>
        </w:rPr>
        <w:t>.</w:t>
      </w:r>
    </w:p>
    <w:p w14:paraId="6E5855FA" w14:textId="77777777" w:rsidR="6864CD5A" w:rsidRPr="0075141F" w:rsidRDefault="6864CD5A" w:rsidP="6864CD5A">
      <w:pPr>
        <w:pStyle w:val="Default"/>
        <w:rPr>
          <w:rFonts w:eastAsia="Arial" w:cs="Arial"/>
          <w:color w:val="auto"/>
          <w:sz w:val="22"/>
          <w:szCs w:val="22"/>
          <w:highlight w:val="yellow"/>
        </w:rPr>
      </w:pPr>
    </w:p>
    <w:p w14:paraId="0F6D23F9" w14:textId="5831A898" w:rsidR="007A2379" w:rsidRPr="0075141F" w:rsidRDefault="007A2379" w:rsidP="5CB9B77C">
      <w:pPr>
        <w:pStyle w:val="Default"/>
        <w:rPr>
          <w:rFonts w:cs="Arial"/>
          <w:color w:val="auto"/>
          <w:sz w:val="23"/>
          <w:szCs w:val="23"/>
        </w:rPr>
      </w:pPr>
    </w:p>
    <w:p w14:paraId="5A031297" w14:textId="410651C0" w:rsidR="005B5A98" w:rsidRPr="0075141F" w:rsidRDefault="7A602E24" w:rsidP="5CB9B77C">
      <w:pPr>
        <w:rPr>
          <w:rFonts w:ascii="Arial" w:hAnsi="Arial" w:cs="Arial"/>
          <w:sz w:val="22"/>
          <w:szCs w:val="22"/>
        </w:rPr>
      </w:pPr>
      <w:r w:rsidRPr="0075141F">
        <w:rPr>
          <w:rFonts w:ascii="Arial" w:hAnsi="Arial" w:cs="Arial"/>
          <w:b/>
          <w:bCs/>
          <w:sz w:val="22"/>
          <w:szCs w:val="22"/>
          <w:lang w:val="es-ES"/>
        </w:rPr>
        <w:t>REVISIÓN Y APROBACIÓN: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0"/>
        <w:gridCol w:w="3263"/>
        <w:gridCol w:w="3273"/>
      </w:tblGrid>
      <w:tr w:rsidR="00533D28" w:rsidRPr="0075141F" w14:paraId="5C560B93" w14:textId="77777777" w:rsidTr="6864CD5A">
        <w:trPr>
          <w:trHeight w:val="20"/>
          <w:jc w:val="center"/>
        </w:trPr>
        <w:tc>
          <w:tcPr>
            <w:tcW w:w="17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D2FABEE" w14:textId="3CA5C021" w:rsidR="005B5A98" w:rsidRPr="0075141F" w:rsidRDefault="7A602E24" w:rsidP="5CB9B77C">
            <w:pPr>
              <w:spacing w:line="240" w:lineRule="auto"/>
              <w:ind w:left="142" w:right="179"/>
              <w:jc w:val="center"/>
              <w:rPr>
                <w:rFonts w:ascii="Arial" w:hAnsi="Arial" w:cs="Arial"/>
                <w:b/>
                <w:bCs/>
                <w:sz w:val="18"/>
                <w:szCs w:val="18"/>
              </w:rPr>
            </w:pPr>
            <w:r w:rsidRPr="0075141F">
              <w:rPr>
                <w:rFonts w:ascii="Arial" w:hAnsi="Arial" w:cs="Arial"/>
                <w:b/>
                <w:bCs/>
                <w:sz w:val="18"/>
                <w:szCs w:val="18"/>
              </w:rPr>
              <w:t>Elaborado y/o Actualizado por: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E4B34C5" w14:textId="77777777" w:rsidR="007923CC" w:rsidRPr="0075141F" w:rsidRDefault="2A691DA5" w:rsidP="5CB9B77C">
            <w:pPr>
              <w:spacing w:line="240" w:lineRule="auto"/>
              <w:ind w:left="142" w:right="179"/>
              <w:jc w:val="center"/>
              <w:rPr>
                <w:rFonts w:ascii="Arial" w:hAnsi="Arial" w:cs="Arial"/>
                <w:b/>
                <w:bCs/>
                <w:sz w:val="18"/>
                <w:szCs w:val="18"/>
              </w:rPr>
            </w:pPr>
            <w:r w:rsidRPr="0075141F">
              <w:rPr>
                <w:rFonts w:ascii="Arial" w:hAnsi="Arial" w:cs="Arial"/>
                <w:b/>
                <w:bCs/>
                <w:sz w:val="18"/>
                <w:szCs w:val="18"/>
              </w:rPr>
              <w:t xml:space="preserve">Validado por  </w:t>
            </w:r>
          </w:p>
          <w:p w14:paraId="70929E9B" w14:textId="16342330" w:rsidR="005B5A98" w:rsidRPr="0075141F" w:rsidRDefault="2A691DA5" w:rsidP="5CB9B77C">
            <w:pPr>
              <w:spacing w:line="240" w:lineRule="auto"/>
              <w:ind w:left="142" w:right="179"/>
              <w:jc w:val="center"/>
              <w:rPr>
                <w:rFonts w:ascii="Arial" w:hAnsi="Arial" w:cs="Arial"/>
                <w:b/>
                <w:bCs/>
                <w:sz w:val="18"/>
                <w:szCs w:val="18"/>
              </w:rPr>
            </w:pPr>
            <w:r w:rsidRPr="0075141F">
              <w:rPr>
                <w:rFonts w:ascii="Arial" w:hAnsi="Arial" w:cs="Arial"/>
                <w:b/>
                <w:bCs/>
                <w:sz w:val="18"/>
                <w:szCs w:val="18"/>
              </w:rPr>
              <w:t>Líderes (Estratégico u Operativo) del Proceso:</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3DBA502" w14:textId="77777777" w:rsidR="005B5A98" w:rsidRPr="0075141F" w:rsidRDefault="7A602E24" w:rsidP="5CB9B77C">
            <w:pPr>
              <w:spacing w:line="240" w:lineRule="auto"/>
              <w:ind w:left="142" w:right="179"/>
              <w:jc w:val="center"/>
              <w:rPr>
                <w:rFonts w:ascii="Arial" w:hAnsi="Arial" w:cs="Arial"/>
                <w:b/>
                <w:bCs/>
                <w:sz w:val="18"/>
                <w:szCs w:val="18"/>
              </w:rPr>
            </w:pPr>
            <w:r w:rsidRPr="0075141F">
              <w:rPr>
                <w:rFonts w:ascii="Arial" w:hAnsi="Arial" w:cs="Arial"/>
                <w:b/>
                <w:bCs/>
                <w:sz w:val="18"/>
                <w:szCs w:val="18"/>
              </w:rPr>
              <w:t>Aprobado por:</w:t>
            </w:r>
          </w:p>
        </w:tc>
      </w:tr>
      <w:tr w:rsidR="00533D28" w:rsidRPr="0075141F" w14:paraId="040A5CE6" w14:textId="77777777" w:rsidTr="6864CD5A">
        <w:trPr>
          <w:trHeight w:val="775"/>
          <w:jc w:val="center"/>
        </w:trPr>
        <w:tc>
          <w:tcPr>
            <w:tcW w:w="175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C06FC0A" w14:textId="472AB58E" w:rsidR="005B5A98" w:rsidRDefault="5BC1F57B" w:rsidP="5CB9B77C">
            <w:pPr>
              <w:spacing w:line="240" w:lineRule="auto"/>
              <w:jc w:val="center"/>
              <w:rPr>
                <w:rFonts w:ascii="Arial" w:hAnsi="Arial" w:cs="Arial"/>
                <w:b/>
                <w:bCs/>
                <w:sz w:val="18"/>
                <w:szCs w:val="18"/>
              </w:rPr>
            </w:pPr>
            <w:r w:rsidRPr="0075141F">
              <w:rPr>
                <w:rFonts w:ascii="Arial" w:hAnsi="Arial" w:cs="Arial"/>
                <w:b/>
                <w:bCs/>
                <w:sz w:val="18"/>
                <w:szCs w:val="18"/>
              </w:rPr>
              <w:t>MARIA</w:t>
            </w:r>
            <w:r w:rsidR="16C1335B" w:rsidRPr="0075141F">
              <w:rPr>
                <w:rFonts w:ascii="Arial" w:hAnsi="Arial" w:cs="Arial"/>
                <w:b/>
                <w:bCs/>
                <w:sz w:val="18"/>
                <w:szCs w:val="18"/>
              </w:rPr>
              <w:t xml:space="preserve"> </w:t>
            </w:r>
            <w:r w:rsidRPr="0075141F">
              <w:rPr>
                <w:rFonts w:ascii="Arial" w:hAnsi="Arial" w:cs="Arial"/>
                <w:b/>
                <w:bCs/>
                <w:sz w:val="18"/>
                <w:szCs w:val="18"/>
              </w:rPr>
              <w:t xml:space="preserve">NATALIA NORATO </w:t>
            </w:r>
          </w:p>
          <w:p w14:paraId="4C83E80B" w14:textId="267FD342" w:rsidR="007F0EB2" w:rsidRDefault="007F0EB2" w:rsidP="5CB9B77C">
            <w:pPr>
              <w:spacing w:line="240" w:lineRule="auto"/>
              <w:jc w:val="center"/>
              <w:rPr>
                <w:rFonts w:ascii="Arial" w:eastAsia="Calibri" w:hAnsi="Arial" w:cs="Arial"/>
                <w:b/>
                <w:bCs/>
                <w:sz w:val="18"/>
                <w:szCs w:val="18"/>
              </w:rPr>
            </w:pPr>
            <w:r w:rsidRPr="0075141F">
              <w:rPr>
                <w:rFonts w:ascii="Arial" w:eastAsia="Calibri" w:hAnsi="Arial" w:cs="Arial"/>
                <w:b/>
                <w:bCs/>
                <w:sz w:val="18"/>
                <w:szCs w:val="18"/>
              </w:rPr>
              <w:t>Contratista OAP -DESI</w:t>
            </w:r>
          </w:p>
          <w:p w14:paraId="10D84EF1" w14:textId="77777777" w:rsidR="007F0EB2" w:rsidRPr="0075141F" w:rsidRDefault="007F0EB2" w:rsidP="5CB9B77C">
            <w:pPr>
              <w:spacing w:line="240" w:lineRule="auto"/>
              <w:jc w:val="center"/>
              <w:rPr>
                <w:rFonts w:ascii="Arial" w:eastAsia="Calibri" w:hAnsi="Arial" w:cs="Arial"/>
                <w:b/>
                <w:bCs/>
                <w:sz w:val="18"/>
                <w:szCs w:val="18"/>
              </w:rPr>
            </w:pPr>
          </w:p>
          <w:p w14:paraId="5D1A96AE" w14:textId="12F140FC" w:rsidR="66C311CF" w:rsidRPr="0075141F" w:rsidRDefault="66C311CF" w:rsidP="6864CD5A">
            <w:pPr>
              <w:spacing w:line="240" w:lineRule="auto"/>
              <w:jc w:val="center"/>
              <w:rPr>
                <w:rFonts w:ascii="Arial" w:hAnsi="Arial" w:cs="Arial"/>
                <w:b/>
                <w:bCs/>
                <w:sz w:val="18"/>
                <w:szCs w:val="18"/>
              </w:rPr>
            </w:pPr>
            <w:r w:rsidRPr="0075141F">
              <w:rPr>
                <w:rFonts w:ascii="Arial" w:hAnsi="Arial" w:cs="Arial"/>
                <w:b/>
                <w:bCs/>
                <w:sz w:val="18"/>
                <w:szCs w:val="18"/>
              </w:rPr>
              <w:t xml:space="preserve">PAULA LIZZETTE RUIZ </w:t>
            </w:r>
          </w:p>
          <w:p w14:paraId="62FFEC37" w14:textId="7306B9C9" w:rsidR="005B5A98" w:rsidRPr="0075141F" w:rsidRDefault="5D47137D" w:rsidP="5CB9B77C">
            <w:pPr>
              <w:spacing w:line="240" w:lineRule="auto"/>
              <w:jc w:val="center"/>
              <w:rPr>
                <w:rFonts w:ascii="Arial" w:hAnsi="Arial" w:cs="Arial"/>
                <w:b/>
                <w:bCs/>
                <w:sz w:val="18"/>
                <w:szCs w:val="18"/>
              </w:rPr>
            </w:pPr>
            <w:r w:rsidRPr="0075141F">
              <w:rPr>
                <w:rFonts w:ascii="Arial" w:eastAsia="Calibri" w:hAnsi="Arial" w:cs="Arial"/>
                <w:b/>
                <w:bCs/>
                <w:sz w:val="18"/>
                <w:szCs w:val="18"/>
              </w:rPr>
              <w:t>Contratista OAP</w:t>
            </w:r>
            <w:r w:rsidR="2E17FE20" w:rsidRPr="0075141F">
              <w:rPr>
                <w:rFonts w:ascii="Arial" w:eastAsia="Calibri" w:hAnsi="Arial" w:cs="Arial"/>
                <w:b/>
                <w:bCs/>
                <w:sz w:val="18"/>
                <w:szCs w:val="18"/>
              </w:rPr>
              <w:t xml:space="preserve"> -DESI</w:t>
            </w:r>
          </w:p>
        </w:tc>
        <w:tc>
          <w:tcPr>
            <w:tcW w:w="1619" w:type="pct"/>
            <w:vMerge w:val="restart"/>
            <w:tcBorders>
              <w:top w:val="single" w:sz="4" w:space="0" w:color="000000" w:themeColor="text1"/>
              <w:left w:val="single" w:sz="4" w:space="0" w:color="000000" w:themeColor="text1"/>
              <w:right w:val="single" w:sz="4" w:space="0" w:color="000000" w:themeColor="text1"/>
            </w:tcBorders>
            <w:vAlign w:val="bottom"/>
          </w:tcPr>
          <w:p w14:paraId="0F15D911" w14:textId="77777777" w:rsidR="005B5A98" w:rsidRPr="0075141F" w:rsidRDefault="005B5A98" w:rsidP="5CB9B77C">
            <w:pPr>
              <w:tabs>
                <w:tab w:val="left" w:pos="567"/>
              </w:tabs>
              <w:spacing w:line="240" w:lineRule="auto"/>
              <w:ind w:left="567" w:hanging="567"/>
              <w:rPr>
                <w:rFonts w:ascii="Arial" w:hAnsi="Arial" w:cs="Arial"/>
                <w:sz w:val="18"/>
                <w:szCs w:val="18"/>
              </w:rPr>
            </w:pPr>
          </w:p>
          <w:p w14:paraId="543527E8" w14:textId="77777777" w:rsidR="005B5A98" w:rsidRPr="0075141F" w:rsidRDefault="7A602E24" w:rsidP="5CB9B77C">
            <w:pPr>
              <w:tabs>
                <w:tab w:val="left" w:pos="567"/>
              </w:tabs>
              <w:spacing w:line="240" w:lineRule="auto"/>
              <w:ind w:left="567" w:hanging="567"/>
              <w:rPr>
                <w:rFonts w:ascii="Arial" w:hAnsi="Arial" w:cs="Arial"/>
                <w:sz w:val="18"/>
                <w:szCs w:val="18"/>
              </w:rPr>
            </w:pPr>
            <w:r w:rsidRPr="0075141F">
              <w:rPr>
                <w:rFonts w:ascii="Arial" w:hAnsi="Arial" w:cs="Arial"/>
                <w:sz w:val="18"/>
                <w:szCs w:val="18"/>
              </w:rPr>
              <w:t>Firma:</w:t>
            </w:r>
          </w:p>
        </w:tc>
        <w:tc>
          <w:tcPr>
            <w:tcW w:w="1624" w:type="pct"/>
            <w:vMerge w:val="restart"/>
            <w:tcBorders>
              <w:top w:val="single" w:sz="4" w:space="0" w:color="000000" w:themeColor="text1"/>
              <w:left w:val="single" w:sz="4" w:space="0" w:color="000000" w:themeColor="text1"/>
              <w:right w:val="single" w:sz="4" w:space="0" w:color="000000" w:themeColor="text1"/>
            </w:tcBorders>
            <w:vAlign w:val="bottom"/>
          </w:tcPr>
          <w:p w14:paraId="1648DB1B" w14:textId="77777777" w:rsidR="005B5A98" w:rsidRPr="0075141F" w:rsidRDefault="7A602E24" w:rsidP="5CB9B77C">
            <w:pPr>
              <w:tabs>
                <w:tab w:val="left" w:pos="567"/>
              </w:tabs>
              <w:spacing w:line="240" w:lineRule="auto"/>
              <w:ind w:left="567" w:hanging="567"/>
              <w:rPr>
                <w:rFonts w:ascii="Arial" w:hAnsi="Arial" w:cs="Arial"/>
                <w:sz w:val="18"/>
                <w:szCs w:val="18"/>
              </w:rPr>
            </w:pPr>
            <w:r w:rsidRPr="0075141F">
              <w:rPr>
                <w:rFonts w:ascii="Arial" w:hAnsi="Arial" w:cs="Arial"/>
                <w:sz w:val="18"/>
                <w:szCs w:val="18"/>
              </w:rPr>
              <w:t>Firma:</w:t>
            </w:r>
          </w:p>
        </w:tc>
      </w:tr>
      <w:tr w:rsidR="00533D28" w:rsidRPr="0075141F" w14:paraId="6461A453" w14:textId="77777777" w:rsidTr="00B2505C">
        <w:trPr>
          <w:trHeight w:val="339"/>
          <w:jc w:val="center"/>
        </w:trPr>
        <w:tc>
          <w:tcPr>
            <w:tcW w:w="175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1C9A9EFA" w14:textId="28273313" w:rsidR="005B5A98" w:rsidRPr="0075141F" w:rsidRDefault="547371E7" w:rsidP="5CB9B77C">
            <w:pPr>
              <w:spacing w:line="240" w:lineRule="auto"/>
              <w:jc w:val="center"/>
              <w:rPr>
                <w:rFonts w:ascii="Arial" w:hAnsi="Arial" w:cs="Arial"/>
                <w:b/>
                <w:bCs/>
                <w:sz w:val="18"/>
                <w:szCs w:val="18"/>
              </w:rPr>
            </w:pPr>
            <w:r w:rsidRPr="0075141F">
              <w:rPr>
                <w:rFonts w:ascii="Arial" w:hAnsi="Arial" w:cs="Arial"/>
                <w:b/>
                <w:bCs/>
                <w:sz w:val="18"/>
                <w:szCs w:val="18"/>
              </w:rPr>
              <w:t>Acompañamiento Asesor OAP:</w:t>
            </w:r>
          </w:p>
        </w:tc>
        <w:tc>
          <w:tcPr>
            <w:tcW w:w="1619" w:type="pct"/>
            <w:vMerge/>
            <w:vAlign w:val="center"/>
          </w:tcPr>
          <w:p w14:paraId="72D191DE" w14:textId="77777777" w:rsidR="005B5A98" w:rsidRPr="0075141F" w:rsidRDefault="005B5A98" w:rsidP="009B7706">
            <w:pPr>
              <w:tabs>
                <w:tab w:val="left" w:pos="567"/>
              </w:tabs>
              <w:spacing w:line="240" w:lineRule="auto"/>
              <w:ind w:left="567" w:hanging="567"/>
              <w:rPr>
                <w:rFonts w:ascii="Arial" w:hAnsi="Arial" w:cs="Arial"/>
                <w:sz w:val="18"/>
              </w:rPr>
            </w:pPr>
          </w:p>
        </w:tc>
        <w:tc>
          <w:tcPr>
            <w:tcW w:w="1624" w:type="pct"/>
            <w:vMerge/>
            <w:vAlign w:val="center"/>
          </w:tcPr>
          <w:p w14:paraId="6CD5E290" w14:textId="77777777" w:rsidR="005B5A98" w:rsidRPr="0075141F" w:rsidRDefault="005B5A98" w:rsidP="009B7706">
            <w:pPr>
              <w:tabs>
                <w:tab w:val="left" w:pos="567"/>
              </w:tabs>
              <w:spacing w:line="240" w:lineRule="auto"/>
              <w:ind w:left="567" w:hanging="567"/>
              <w:rPr>
                <w:rFonts w:ascii="Arial" w:hAnsi="Arial" w:cs="Arial"/>
                <w:sz w:val="18"/>
              </w:rPr>
            </w:pPr>
          </w:p>
        </w:tc>
      </w:tr>
      <w:tr w:rsidR="00533D28" w:rsidRPr="0075141F" w14:paraId="39FBA12C" w14:textId="77777777" w:rsidTr="6864CD5A">
        <w:trPr>
          <w:trHeight w:val="253"/>
          <w:jc w:val="center"/>
        </w:trPr>
        <w:tc>
          <w:tcPr>
            <w:tcW w:w="175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35AE8F4" w14:textId="46821698" w:rsidR="005B5A98" w:rsidRPr="0075141F" w:rsidRDefault="7A3D7F67" w:rsidP="5CB9B77C">
            <w:pPr>
              <w:spacing w:line="240" w:lineRule="auto"/>
              <w:jc w:val="center"/>
              <w:rPr>
                <w:rFonts w:ascii="Arial" w:hAnsi="Arial" w:cs="Arial"/>
                <w:b/>
                <w:bCs/>
                <w:sz w:val="18"/>
                <w:szCs w:val="18"/>
              </w:rPr>
            </w:pPr>
            <w:r w:rsidRPr="0075141F">
              <w:rPr>
                <w:rFonts w:ascii="Arial" w:hAnsi="Arial" w:cs="Arial"/>
                <w:b/>
                <w:bCs/>
                <w:sz w:val="18"/>
                <w:szCs w:val="18"/>
              </w:rPr>
              <w:t xml:space="preserve">JULIO CESAR GUAPACHA </w:t>
            </w:r>
          </w:p>
          <w:p w14:paraId="7774A540" w14:textId="76DA4782" w:rsidR="00EF73B8" w:rsidRPr="0075141F" w:rsidRDefault="5D47137D" w:rsidP="5CB9B77C">
            <w:pPr>
              <w:spacing w:line="240" w:lineRule="auto"/>
              <w:jc w:val="center"/>
              <w:rPr>
                <w:rFonts w:ascii="Arial" w:hAnsi="Arial" w:cs="Arial"/>
                <w:b/>
                <w:bCs/>
                <w:sz w:val="18"/>
                <w:szCs w:val="18"/>
              </w:rPr>
            </w:pPr>
            <w:r w:rsidRPr="0075141F">
              <w:rPr>
                <w:rFonts w:ascii="Arial" w:eastAsia="Calibri" w:hAnsi="Arial" w:cs="Arial"/>
                <w:b/>
                <w:bCs/>
                <w:sz w:val="18"/>
                <w:szCs w:val="18"/>
              </w:rPr>
              <w:t>Contratista OAP</w:t>
            </w:r>
            <w:r w:rsidR="2E17FE20" w:rsidRPr="0075141F">
              <w:rPr>
                <w:rFonts w:ascii="Arial" w:eastAsia="Calibri" w:hAnsi="Arial" w:cs="Arial"/>
                <w:b/>
                <w:bCs/>
                <w:sz w:val="18"/>
                <w:szCs w:val="18"/>
              </w:rPr>
              <w:t>- DESI</w:t>
            </w:r>
          </w:p>
        </w:tc>
        <w:tc>
          <w:tcPr>
            <w:tcW w:w="1619" w:type="pct"/>
            <w:vMerge/>
            <w:vAlign w:val="center"/>
          </w:tcPr>
          <w:p w14:paraId="50F4927E" w14:textId="77777777" w:rsidR="005B5A98" w:rsidRPr="0075141F" w:rsidRDefault="005B5A98" w:rsidP="009B7706">
            <w:pPr>
              <w:tabs>
                <w:tab w:val="left" w:pos="567"/>
              </w:tabs>
              <w:spacing w:line="240" w:lineRule="auto"/>
              <w:ind w:left="567" w:hanging="567"/>
              <w:rPr>
                <w:rFonts w:ascii="Arial" w:hAnsi="Arial" w:cs="Arial"/>
                <w:sz w:val="18"/>
              </w:rPr>
            </w:pPr>
          </w:p>
        </w:tc>
        <w:tc>
          <w:tcPr>
            <w:tcW w:w="1624" w:type="pct"/>
            <w:vMerge/>
            <w:vAlign w:val="center"/>
          </w:tcPr>
          <w:p w14:paraId="51A4CA8F" w14:textId="77777777" w:rsidR="005B5A98" w:rsidRPr="0075141F" w:rsidRDefault="005B5A98" w:rsidP="009B7706">
            <w:pPr>
              <w:tabs>
                <w:tab w:val="left" w:pos="567"/>
              </w:tabs>
              <w:spacing w:line="240" w:lineRule="auto"/>
              <w:ind w:left="567" w:hanging="567"/>
              <w:rPr>
                <w:rFonts w:ascii="Arial" w:hAnsi="Arial" w:cs="Arial"/>
                <w:sz w:val="18"/>
              </w:rPr>
            </w:pPr>
          </w:p>
        </w:tc>
      </w:tr>
      <w:tr w:rsidR="005B5A98" w:rsidRPr="0075141F" w14:paraId="32FA8237" w14:textId="77777777" w:rsidTr="6864CD5A">
        <w:trPr>
          <w:trHeight w:val="491"/>
          <w:jc w:val="center"/>
        </w:trPr>
        <w:tc>
          <w:tcPr>
            <w:tcW w:w="1757" w:type="pct"/>
            <w:vMerge/>
            <w:vAlign w:val="center"/>
            <w:hideMark/>
          </w:tcPr>
          <w:p w14:paraId="0562EAEE" w14:textId="77777777" w:rsidR="005B5A98" w:rsidRPr="0075141F" w:rsidRDefault="005B5A98" w:rsidP="009B7706">
            <w:pPr>
              <w:spacing w:line="240" w:lineRule="auto"/>
              <w:rPr>
                <w:rFonts w:ascii="Arial" w:hAnsi="Arial" w:cs="Arial"/>
                <w:b/>
                <w:i/>
                <w:sz w:val="18"/>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EC859A" w14:textId="32732D2F" w:rsidR="00D91232" w:rsidRPr="0075141F" w:rsidRDefault="20C40125" w:rsidP="5CB9B77C">
            <w:pPr>
              <w:spacing w:line="240" w:lineRule="auto"/>
              <w:ind w:left="-4" w:firstLine="4"/>
              <w:jc w:val="center"/>
              <w:rPr>
                <w:rFonts w:ascii="Arial" w:hAnsi="Arial" w:cs="Arial"/>
                <w:b/>
                <w:bCs/>
                <w:sz w:val="18"/>
                <w:szCs w:val="18"/>
              </w:rPr>
            </w:pPr>
            <w:r w:rsidRPr="0075141F">
              <w:rPr>
                <w:rFonts w:ascii="Arial" w:hAnsi="Arial" w:cs="Arial"/>
                <w:b/>
                <w:bCs/>
                <w:sz w:val="18"/>
                <w:szCs w:val="18"/>
              </w:rPr>
              <w:t>DIANA MARCELA REYES TOLEDO</w:t>
            </w:r>
          </w:p>
          <w:p w14:paraId="02F3553B" w14:textId="3B99A342" w:rsidR="005B5A98" w:rsidRPr="0075141F" w:rsidRDefault="547371E7" w:rsidP="5CB9B77C">
            <w:pPr>
              <w:spacing w:line="240" w:lineRule="auto"/>
              <w:ind w:left="-4" w:firstLine="4"/>
              <w:jc w:val="center"/>
              <w:rPr>
                <w:rFonts w:ascii="Arial" w:hAnsi="Arial" w:cs="Arial"/>
                <w:b/>
                <w:bCs/>
                <w:sz w:val="18"/>
                <w:szCs w:val="18"/>
                <w:lang w:val="es-ES"/>
              </w:rPr>
            </w:pPr>
            <w:r w:rsidRPr="0075141F">
              <w:rPr>
                <w:rFonts w:ascii="Arial" w:eastAsia="Calibri" w:hAnsi="Arial" w:cs="Arial"/>
                <w:sz w:val="18"/>
                <w:szCs w:val="18"/>
              </w:rPr>
              <w:t>Jefe Oficina Asesora de Planeación</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B9245" w14:textId="77777777" w:rsidR="00B15891" w:rsidRPr="0075141F" w:rsidRDefault="51552E34" w:rsidP="5CB9B77C">
            <w:pPr>
              <w:spacing w:line="240" w:lineRule="auto"/>
              <w:ind w:left="-4" w:firstLine="4"/>
              <w:jc w:val="center"/>
              <w:rPr>
                <w:rFonts w:ascii="Arial" w:hAnsi="Arial" w:cs="Arial"/>
                <w:b/>
                <w:bCs/>
                <w:sz w:val="18"/>
                <w:szCs w:val="18"/>
              </w:rPr>
            </w:pPr>
            <w:r w:rsidRPr="0075141F">
              <w:rPr>
                <w:rFonts w:ascii="Arial" w:hAnsi="Arial" w:cs="Arial"/>
                <w:b/>
                <w:bCs/>
                <w:sz w:val="18"/>
                <w:szCs w:val="18"/>
              </w:rPr>
              <w:t>DIANA MARCELA REYES TOLEDO</w:t>
            </w:r>
          </w:p>
          <w:p w14:paraId="07646EC7" w14:textId="32B28E65" w:rsidR="005B5A98" w:rsidRPr="0075141F" w:rsidRDefault="57D5F0FE" w:rsidP="6864CD5A">
            <w:pPr>
              <w:spacing w:line="240" w:lineRule="auto"/>
              <w:ind w:left="-4" w:firstLine="4"/>
              <w:jc w:val="center"/>
              <w:rPr>
                <w:rFonts w:ascii="Arial" w:hAnsi="Arial" w:cs="Arial"/>
                <w:b/>
                <w:bCs/>
                <w:sz w:val="18"/>
                <w:szCs w:val="18"/>
                <w:lang w:val="es-ES"/>
              </w:rPr>
            </w:pPr>
            <w:r w:rsidRPr="0075141F">
              <w:rPr>
                <w:rFonts w:ascii="Arial" w:eastAsia="Calibri" w:hAnsi="Arial" w:cs="Arial"/>
                <w:sz w:val="18"/>
                <w:szCs w:val="18"/>
              </w:rPr>
              <w:t>Jefe Oficina Asesora de Planeación</w:t>
            </w:r>
          </w:p>
        </w:tc>
      </w:tr>
    </w:tbl>
    <w:p w14:paraId="4F623B1E" w14:textId="77777777" w:rsidR="001F7026" w:rsidRPr="0075141F" w:rsidRDefault="001F7026" w:rsidP="5CB9B77C">
      <w:pPr>
        <w:tabs>
          <w:tab w:val="left" w:pos="1740"/>
        </w:tabs>
        <w:spacing w:line="240" w:lineRule="auto"/>
        <w:rPr>
          <w:rFonts w:ascii="Arial" w:eastAsia="Calibri" w:hAnsi="Arial" w:cs="Arial"/>
          <w:sz w:val="22"/>
          <w:szCs w:val="22"/>
        </w:rPr>
      </w:pPr>
    </w:p>
    <w:p w14:paraId="0682BE27" w14:textId="77777777" w:rsidR="001F7026" w:rsidRPr="0075141F" w:rsidRDefault="77636CD7" w:rsidP="5CB9B77C">
      <w:pPr>
        <w:spacing w:line="240" w:lineRule="auto"/>
        <w:contextualSpacing/>
        <w:rPr>
          <w:rFonts w:ascii="Arial" w:eastAsia="Calibri" w:hAnsi="Arial" w:cs="Arial"/>
          <w:b/>
          <w:bCs/>
          <w:sz w:val="22"/>
          <w:szCs w:val="22"/>
        </w:rPr>
      </w:pPr>
      <w:r w:rsidRPr="0075141F">
        <w:rPr>
          <w:rFonts w:ascii="Arial" w:eastAsia="Calibri" w:hAnsi="Arial" w:cs="Arial"/>
          <w:b/>
          <w:bCs/>
          <w:sz w:val="22"/>
          <w:szCs w:val="22"/>
        </w:rPr>
        <w:t>CONTROL DE CAMBIOS:</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5"/>
        <w:gridCol w:w="5121"/>
        <w:gridCol w:w="1470"/>
        <w:gridCol w:w="2464"/>
      </w:tblGrid>
      <w:tr w:rsidR="00533D28" w:rsidRPr="0075141F" w14:paraId="67B5E5CD" w14:textId="77777777" w:rsidTr="6864CD5A">
        <w:trPr>
          <w:trHeight w:val="389"/>
          <w:tblHeader/>
        </w:trPr>
        <w:tc>
          <w:tcPr>
            <w:tcW w:w="1065" w:type="dxa"/>
            <w:shd w:val="clear" w:color="auto" w:fill="D9D9D9" w:themeFill="background1" w:themeFillShade="D9"/>
            <w:vAlign w:val="center"/>
          </w:tcPr>
          <w:p w14:paraId="60C57FE2" w14:textId="77777777" w:rsidR="001F7026" w:rsidRPr="0075141F" w:rsidRDefault="284C0006" w:rsidP="5CB9B77C">
            <w:pPr>
              <w:spacing w:line="240" w:lineRule="auto"/>
              <w:jc w:val="center"/>
              <w:rPr>
                <w:rFonts w:ascii="Arial" w:eastAsia="Calibri" w:hAnsi="Arial" w:cs="Arial"/>
                <w:b/>
                <w:bCs/>
                <w:sz w:val="18"/>
                <w:szCs w:val="18"/>
              </w:rPr>
            </w:pPr>
            <w:r w:rsidRPr="0075141F">
              <w:rPr>
                <w:rFonts w:ascii="Arial" w:eastAsia="Calibri" w:hAnsi="Arial" w:cs="Arial"/>
                <w:b/>
                <w:bCs/>
                <w:sz w:val="18"/>
                <w:szCs w:val="18"/>
              </w:rPr>
              <w:t>VERSIÓN</w:t>
            </w:r>
          </w:p>
        </w:tc>
        <w:tc>
          <w:tcPr>
            <w:tcW w:w="5121" w:type="dxa"/>
            <w:shd w:val="clear" w:color="auto" w:fill="D9D9D9" w:themeFill="background1" w:themeFillShade="D9"/>
            <w:vAlign w:val="center"/>
          </w:tcPr>
          <w:p w14:paraId="13C7F744" w14:textId="77777777" w:rsidR="001F7026" w:rsidRPr="0075141F" w:rsidRDefault="77636CD7" w:rsidP="5CB9B77C">
            <w:pPr>
              <w:spacing w:line="240" w:lineRule="auto"/>
              <w:jc w:val="center"/>
              <w:rPr>
                <w:rFonts w:ascii="Arial" w:eastAsia="Calibri" w:hAnsi="Arial" w:cs="Arial"/>
                <w:b/>
                <w:bCs/>
                <w:sz w:val="18"/>
                <w:szCs w:val="18"/>
              </w:rPr>
            </w:pPr>
            <w:r w:rsidRPr="0075141F">
              <w:rPr>
                <w:rFonts w:ascii="Arial" w:eastAsia="Calibri" w:hAnsi="Arial" w:cs="Arial"/>
                <w:b/>
                <w:bCs/>
                <w:sz w:val="18"/>
                <w:szCs w:val="18"/>
              </w:rPr>
              <w:t>DESCRIPCIÓN</w:t>
            </w:r>
          </w:p>
        </w:tc>
        <w:tc>
          <w:tcPr>
            <w:tcW w:w="1470" w:type="dxa"/>
            <w:shd w:val="clear" w:color="auto" w:fill="D9D9D9" w:themeFill="background1" w:themeFillShade="D9"/>
            <w:vAlign w:val="center"/>
          </w:tcPr>
          <w:p w14:paraId="7965B056" w14:textId="77777777" w:rsidR="001F7026" w:rsidRPr="0075141F" w:rsidRDefault="77636CD7" w:rsidP="5CB9B77C">
            <w:pPr>
              <w:spacing w:line="240" w:lineRule="auto"/>
              <w:jc w:val="center"/>
              <w:rPr>
                <w:rFonts w:ascii="Arial" w:eastAsia="Calibri" w:hAnsi="Arial" w:cs="Arial"/>
                <w:b/>
                <w:bCs/>
                <w:sz w:val="18"/>
                <w:szCs w:val="18"/>
              </w:rPr>
            </w:pPr>
            <w:r w:rsidRPr="0075141F">
              <w:rPr>
                <w:rFonts w:ascii="Arial" w:eastAsia="Calibri" w:hAnsi="Arial" w:cs="Arial"/>
                <w:b/>
                <w:bCs/>
                <w:sz w:val="18"/>
                <w:szCs w:val="18"/>
              </w:rPr>
              <w:t>FECHA</w:t>
            </w:r>
          </w:p>
        </w:tc>
        <w:tc>
          <w:tcPr>
            <w:tcW w:w="2464" w:type="dxa"/>
            <w:shd w:val="clear" w:color="auto" w:fill="D9D9D9" w:themeFill="background1" w:themeFillShade="D9"/>
            <w:vAlign w:val="center"/>
          </w:tcPr>
          <w:p w14:paraId="7B723706" w14:textId="313B57AC" w:rsidR="001F7026" w:rsidRPr="0075141F" w:rsidRDefault="40FDFCB4" w:rsidP="5CB9B77C">
            <w:pPr>
              <w:pStyle w:val="Piedepgina"/>
              <w:jc w:val="center"/>
              <w:rPr>
                <w:rFonts w:ascii="Arial" w:eastAsia="Calibri" w:hAnsi="Arial" w:cs="Arial"/>
                <w:b/>
                <w:bCs/>
                <w:sz w:val="18"/>
                <w:szCs w:val="18"/>
              </w:rPr>
            </w:pPr>
            <w:r w:rsidRPr="0075141F">
              <w:rPr>
                <w:rFonts w:ascii="Arial" w:eastAsia="Calibri" w:hAnsi="Arial" w:cs="Arial"/>
                <w:b/>
                <w:bCs/>
                <w:sz w:val="18"/>
                <w:szCs w:val="18"/>
              </w:rPr>
              <w:t>APROBADO</w:t>
            </w:r>
          </w:p>
        </w:tc>
      </w:tr>
      <w:tr w:rsidR="00533D28" w:rsidRPr="0075141F" w14:paraId="41B0AEF3" w14:textId="77777777" w:rsidTr="6864CD5A">
        <w:trPr>
          <w:cantSplit/>
          <w:trHeight w:val="392"/>
        </w:trPr>
        <w:tc>
          <w:tcPr>
            <w:tcW w:w="1065" w:type="dxa"/>
            <w:shd w:val="clear" w:color="auto" w:fill="FFFFFF" w:themeFill="background1"/>
            <w:vAlign w:val="center"/>
          </w:tcPr>
          <w:p w14:paraId="483DD6CB" w14:textId="7EF5816E" w:rsidR="001F7026" w:rsidRPr="0075141F" w:rsidRDefault="77636CD7" w:rsidP="5CB9B77C">
            <w:pPr>
              <w:pStyle w:val="Piedepgina"/>
              <w:jc w:val="center"/>
              <w:rPr>
                <w:rFonts w:ascii="Arial" w:eastAsia="Calibri" w:hAnsi="Arial" w:cs="Arial"/>
                <w:sz w:val="18"/>
                <w:szCs w:val="18"/>
              </w:rPr>
            </w:pPr>
            <w:r w:rsidRPr="0075141F">
              <w:rPr>
                <w:rFonts w:ascii="Arial" w:eastAsia="Calibri" w:hAnsi="Arial" w:cs="Arial"/>
                <w:sz w:val="18"/>
                <w:szCs w:val="18"/>
              </w:rPr>
              <w:t>1</w:t>
            </w:r>
          </w:p>
        </w:tc>
        <w:tc>
          <w:tcPr>
            <w:tcW w:w="5121" w:type="dxa"/>
            <w:shd w:val="clear" w:color="auto" w:fill="FFFFFF" w:themeFill="background1"/>
            <w:vAlign w:val="center"/>
          </w:tcPr>
          <w:p w14:paraId="0766041D" w14:textId="77777777" w:rsidR="001F7026" w:rsidRPr="0075141F" w:rsidRDefault="1E8C7E52" w:rsidP="5CB9B77C">
            <w:pPr>
              <w:pStyle w:val="Piedepgina"/>
              <w:rPr>
                <w:rFonts w:ascii="Arial" w:eastAsia="Calibri" w:hAnsi="Arial" w:cs="Arial"/>
                <w:sz w:val="18"/>
                <w:szCs w:val="18"/>
              </w:rPr>
            </w:pPr>
            <w:r w:rsidRPr="0075141F">
              <w:rPr>
                <w:rFonts w:ascii="Arial" w:eastAsia="Calibri" w:hAnsi="Arial" w:cs="Arial"/>
                <w:sz w:val="18"/>
                <w:szCs w:val="18"/>
              </w:rPr>
              <w:t xml:space="preserve">Se estructura política de riesgo teniendo en cuenta la metodología del Departamento Administrativo de la Gestión Pública DAFP, y el cronograma establecido en el plan anticorrupción y de atención al ciudadano. </w:t>
            </w:r>
          </w:p>
        </w:tc>
        <w:tc>
          <w:tcPr>
            <w:tcW w:w="1470" w:type="dxa"/>
            <w:shd w:val="clear" w:color="auto" w:fill="FFFFFF" w:themeFill="background1"/>
            <w:vAlign w:val="center"/>
          </w:tcPr>
          <w:p w14:paraId="6FB88242" w14:textId="77777777" w:rsidR="001F7026" w:rsidRPr="0075141F" w:rsidRDefault="77636CD7" w:rsidP="5CB9B77C">
            <w:pPr>
              <w:pStyle w:val="Piedepgina"/>
              <w:jc w:val="center"/>
              <w:rPr>
                <w:rFonts w:ascii="Arial" w:eastAsia="Calibri" w:hAnsi="Arial" w:cs="Arial"/>
                <w:sz w:val="18"/>
                <w:szCs w:val="18"/>
              </w:rPr>
            </w:pPr>
            <w:r w:rsidRPr="0075141F">
              <w:rPr>
                <w:rFonts w:ascii="Arial" w:hAnsi="Arial" w:cs="Arial"/>
                <w:sz w:val="18"/>
                <w:szCs w:val="18"/>
              </w:rPr>
              <w:t>ABRIL 2016</w:t>
            </w:r>
          </w:p>
        </w:tc>
        <w:tc>
          <w:tcPr>
            <w:tcW w:w="2464" w:type="dxa"/>
            <w:shd w:val="clear" w:color="auto" w:fill="FFFFFF" w:themeFill="background1"/>
            <w:vAlign w:val="center"/>
          </w:tcPr>
          <w:p w14:paraId="146A00E3" w14:textId="77777777" w:rsidR="001F7026" w:rsidRPr="0075141F" w:rsidRDefault="77636CD7" w:rsidP="5CB9B77C">
            <w:pPr>
              <w:pStyle w:val="Piedepgina"/>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r w:rsidR="00533D28" w:rsidRPr="0075141F" w14:paraId="3BE9DE58" w14:textId="77777777" w:rsidTr="6864CD5A">
        <w:trPr>
          <w:cantSplit/>
          <w:trHeight w:val="392"/>
        </w:trPr>
        <w:tc>
          <w:tcPr>
            <w:tcW w:w="1065" w:type="dxa"/>
            <w:shd w:val="clear" w:color="auto" w:fill="FFFFFF" w:themeFill="background1"/>
            <w:vAlign w:val="center"/>
          </w:tcPr>
          <w:p w14:paraId="323479BE" w14:textId="77777777" w:rsidR="00DB1564" w:rsidRPr="0075141F" w:rsidRDefault="7A602E24" w:rsidP="5CB9B77C">
            <w:pPr>
              <w:pStyle w:val="Piedepgina"/>
              <w:jc w:val="center"/>
              <w:rPr>
                <w:rFonts w:ascii="Arial" w:eastAsia="Calibri" w:hAnsi="Arial" w:cs="Arial"/>
                <w:sz w:val="18"/>
                <w:szCs w:val="18"/>
              </w:rPr>
            </w:pPr>
            <w:r w:rsidRPr="0075141F">
              <w:rPr>
                <w:rFonts w:ascii="Arial" w:eastAsia="Calibri" w:hAnsi="Arial" w:cs="Arial"/>
                <w:sz w:val="18"/>
                <w:szCs w:val="18"/>
              </w:rPr>
              <w:t>2</w:t>
            </w:r>
          </w:p>
        </w:tc>
        <w:tc>
          <w:tcPr>
            <w:tcW w:w="5121" w:type="dxa"/>
            <w:shd w:val="clear" w:color="auto" w:fill="FFFFFF" w:themeFill="background1"/>
            <w:vAlign w:val="center"/>
          </w:tcPr>
          <w:p w14:paraId="222F4338" w14:textId="77777777" w:rsidR="00DB1564" w:rsidRPr="0075141F" w:rsidRDefault="5B8D119C" w:rsidP="5CB9B77C">
            <w:pPr>
              <w:pStyle w:val="Piedepgina"/>
              <w:rPr>
                <w:rFonts w:ascii="Arial" w:eastAsia="Calibri" w:hAnsi="Arial" w:cs="Arial"/>
                <w:sz w:val="18"/>
                <w:szCs w:val="18"/>
              </w:rPr>
            </w:pPr>
            <w:r w:rsidRPr="0075141F">
              <w:rPr>
                <w:rFonts w:ascii="Arial" w:eastAsia="Calibri" w:hAnsi="Arial" w:cs="Arial"/>
                <w:sz w:val="18"/>
                <w:szCs w:val="18"/>
              </w:rPr>
              <w:t xml:space="preserve">Se </w:t>
            </w:r>
            <w:r w:rsidR="7F95140A" w:rsidRPr="0075141F">
              <w:rPr>
                <w:rFonts w:ascii="Arial" w:eastAsia="Calibri" w:hAnsi="Arial" w:cs="Arial"/>
                <w:sz w:val="18"/>
                <w:szCs w:val="18"/>
              </w:rPr>
              <w:t>ajustó</w:t>
            </w:r>
            <w:r w:rsidRPr="0075141F">
              <w:rPr>
                <w:rFonts w:ascii="Arial" w:eastAsia="Calibri" w:hAnsi="Arial" w:cs="Arial"/>
                <w:sz w:val="18"/>
                <w:szCs w:val="18"/>
              </w:rPr>
              <w:t xml:space="preserve"> </w:t>
            </w:r>
            <w:r w:rsidR="7F95140A" w:rsidRPr="0075141F">
              <w:rPr>
                <w:rFonts w:ascii="Arial" w:eastAsia="Calibri" w:hAnsi="Arial" w:cs="Arial"/>
                <w:sz w:val="18"/>
                <w:szCs w:val="18"/>
              </w:rPr>
              <w:t xml:space="preserve">la metodología </w:t>
            </w:r>
            <w:r w:rsidR="7562F65A" w:rsidRPr="0075141F">
              <w:rPr>
                <w:rFonts w:ascii="Arial" w:eastAsia="Calibri" w:hAnsi="Arial" w:cs="Arial"/>
                <w:sz w:val="18"/>
                <w:szCs w:val="18"/>
              </w:rPr>
              <w:t>según lineamientos normativos de Departamento Administrativo de la Gestión Pública DAFP y la Presidencia de la Republica</w:t>
            </w:r>
            <w:r w:rsidR="284C0006" w:rsidRPr="0075141F">
              <w:rPr>
                <w:rFonts w:ascii="Arial" w:eastAsia="Calibri" w:hAnsi="Arial" w:cs="Arial"/>
                <w:sz w:val="18"/>
                <w:szCs w:val="18"/>
              </w:rPr>
              <w:t>. Se actualiza normatividad MECI:2014</w:t>
            </w:r>
            <w:r w:rsidR="7562F65A" w:rsidRPr="0075141F">
              <w:rPr>
                <w:rFonts w:ascii="Arial" w:eastAsia="Calibri" w:hAnsi="Arial" w:cs="Arial"/>
                <w:sz w:val="18"/>
                <w:szCs w:val="18"/>
              </w:rPr>
              <w:t xml:space="preserve"> </w:t>
            </w:r>
          </w:p>
        </w:tc>
        <w:tc>
          <w:tcPr>
            <w:tcW w:w="1470" w:type="dxa"/>
            <w:shd w:val="clear" w:color="auto" w:fill="FFFFFF" w:themeFill="background1"/>
            <w:vAlign w:val="center"/>
          </w:tcPr>
          <w:p w14:paraId="0A3282FB" w14:textId="77777777" w:rsidR="00DB1564" w:rsidRPr="0075141F" w:rsidRDefault="5B8D119C" w:rsidP="5CB9B77C">
            <w:pPr>
              <w:pStyle w:val="Piedepgina"/>
              <w:jc w:val="center"/>
              <w:rPr>
                <w:rFonts w:ascii="Arial" w:hAnsi="Arial" w:cs="Arial"/>
                <w:sz w:val="18"/>
                <w:szCs w:val="18"/>
              </w:rPr>
            </w:pPr>
            <w:r w:rsidRPr="0075141F">
              <w:rPr>
                <w:rFonts w:ascii="Arial" w:hAnsi="Arial" w:cs="Arial"/>
                <w:sz w:val="18"/>
                <w:szCs w:val="18"/>
              </w:rPr>
              <w:t>DICIEMBRE  2016</w:t>
            </w:r>
          </w:p>
        </w:tc>
        <w:tc>
          <w:tcPr>
            <w:tcW w:w="2464" w:type="dxa"/>
            <w:shd w:val="clear" w:color="auto" w:fill="FFFFFF" w:themeFill="background1"/>
            <w:vAlign w:val="center"/>
          </w:tcPr>
          <w:p w14:paraId="4ED77D2C" w14:textId="1524BEF4" w:rsidR="00DB1564" w:rsidRPr="0075141F" w:rsidRDefault="18F1FC83" w:rsidP="5CB9B77C">
            <w:pPr>
              <w:spacing w:line="240" w:lineRule="auto"/>
              <w:ind w:left="-4" w:firstLine="4"/>
              <w:jc w:val="center"/>
              <w:rPr>
                <w:rFonts w:ascii="Arial" w:hAnsi="Arial" w:cs="Arial"/>
                <w:sz w:val="18"/>
                <w:szCs w:val="18"/>
              </w:rPr>
            </w:pPr>
            <w:r w:rsidRPr="0075141F">
              <w:rPr>
                <w:rFonts w:ascii="Arial" w:hAnsi="Arial" w:cs="Arial"/>
                <w:sz w:val="18"/>
                <w:szCs w:val="18"/>
              </w:rPr>
              <w:t>Martha Patricia Aguilar Copete</w:t>
            </w:r>
          </w:p>
        </w:tc>
      </w:tr>
      <w:tr w:rsidR="00533D28" w:rsidRPr="0075141F" w14:paraId="71A51EDD" w14:textId="77777777" w:rsidTr="6864CD5A">
        <w:trPr>
          <w:cantSplit/>
          <w:trHeight w:val="392"/>
        </w:trPr>
        <w:tc>
          <w:tcPr>
            <w:tcW w:w="1065" w:type="dxa"/>
            <w:shd w:val="clear" w:color="auto" w:fill="FFFFFF" w:themeFill="background1"/>
            <w:vAlign w:val="center"/>
          </w:tcPr>
          <w:p w14:paraId="379F6383" w14:textId="3F5137E1" w:rsidR="00EC6CA3" w:rsidRPr="0075141F" w:rsidRDefault="18A876AF" w:rsidP="5CB9B77C">
            <w:pPr>
              <w:pStyle w:val="Piedepgina"/>
              <w:jc w:val="center"/>
              <w:rPr>
                <w:rFonts w:ascii="Arial" w:eastAsia="Calibri" w:hAnsi="Arial" w:cs="Arial"/>
                <w:sz w:val="18"/>
                <w:szCs w:val="18"/>
              </w:rPr>
            </w:pPr>
            <w:r w:rsidRPr="0075141F">
              <w:rPr>
                <w:rFonts w:ascii="Arial" w:eastAsia="Calibri" w:hAnsi="Arial" w:cs="Arial"/>
                <w:sz w:val="18"/>
                <w:szCs w:val="18"/>
              </w:rPr>
              <w:t>3</w:t>
            </w:r>
          </w:p>
        </w:tc>
        <w:tc>
          <w:tcPr>
            <w:tcW w:w="5121" w:type="dxa"/>
            <w:shd w:val="clear" w:color="auto" w:fill="FFFFFF" w:themeFill="background1"/>
            <w:vAlign w:val="center"/>
          </w:tcPr>
          <w:p w14:paraId="78B9634A" w14:textId="47716AE7" w:rsidR="00EC6CA3" w:rsidRPr="0075141F" w:rsidRDefault="73F0D48E" w:rsidP="5CB9B77C">
            <w:pPr>
              <w:pStyle w:val="Piedepgina"/>
              <w:rPr>
                <w:rFonts w:ascii="Arial" w:eastAsia="Calibri" w:hAnsi="Arial" w:cs="Arial"/>
                <w:sz w:val="18"/>
                <w:szCs w:val="18"/>
              </w:rPr>
            </w:pPr>
            <w:r w:rsidRPr="0075141F">
              <w:rPr>
                <w:rFonts w:ascii="Arial" w:eastAsia="Calibri" w:hAnsi="Arial" w:cs="Arial"/>
                <w:sz w:val="18"/>
                <w:szCs w:val="18"/>
              </w:rPr>
              <w:t>Se ajustó la política, la metodología de identificación evaluación y tratamiento de riesgos conforme a la normatividad vigente</w:t>
            </w:r>
          </w:p>
        </w:tc>
        <w:tc>
          <w:tcPr>
            <w:tcW w:w="1470" w:type="dxa"/>
            <w:shd w:val="clear" w:color="auto" w:fill="FFFFFF" w:themeFill="background1"/>
            <w:vAlign w:val="center"/>
          </w:tcPr>
          <w:p w14:paraId="29D999D7" w14:textId="77777777" w:rsidR="00EC6CA3" w:rsidRPr="0075141F" w:rsidRDefault="18A876AF" w:rsidP="5CB9B77C">
            <w:pPr>
              <w:pStyle w:val="Piedepgina"/>
              <w:jc w:val="center"/>
              <w:rPr>
                <w:rFonts w:ascii="Arial" w:hAnsi="Arial" w:cs="Arial"/>
                <w:sz w:val="18"/>
                <w:szCs w:val="18"/>
              </w:rPr>
            </w:pPr>
            <w:r w:rsidRPr="0075141F">
              <w:rPr>
                <w:rFonts w:ascii="Arial" w:hAnsi="Arial" w:cs="Arial"/>
                <w:sz w:val="18"/>
                <w:szCs w:val="18"/>
              </w:rPr>
              <w:t>OCTUBRE</w:t>
            </w:r>
          </w:p>
          <w:p w14:paraId="7B2311C1" w14:textId="538867B9" w:rsidR="007152B3" w:rsidRPr="0075141F" w:rsidRDefault="18A876AF" w:rsidP="5CB9B77C">
            <w:pPr>
              <w:pStyle w:val="Piedepgina"/>
              <w:jc w:val="center"/>
              <w:rPr>
                <w:rFonts w:ascii="Arial" w:hAnsi="Arial" w:cs="Arial"/>
                <w:sz w:val="18"/>
                <w:szCs w:val="18"/>
              </w:rPr>
            </w:pPr>
            <w:r w:rsidRPr="0075141F">
              <w:rPr>
                <w:rFonts w:ascii="Arial" w:hAnsi="Arial" w:cs="Arial"/>
                <w:sz w:val="18"/>
                <w:szCs w:val="18"/>
              </w:rPr>
              <w:t>2017</w:t>
            </w:r>
          </w:p>
        </w:tc>
        <w:tc>
          <w:tcPr>
            <w:tcW w:w="2464" w:type="dxa"/>
            <w:shd w:val="clear" w:color="auto" w:fill="FFFFFF" w:themeFill="background1"/>
            <w:vAlign w:val="center"/>
          </w:tcPr>
          <w:p w14:paraId="0B6D0D55" w14:textId="67EC5DCD" w:rsidR="00EC6CA3" w:rsidRPr="0075141F" w:rsidRDefault="70063D41" w:rsidP="5CB9B77C">
            <w:pPr>
              <w:spacing w:line="240" w:lineRule="auto"/>
              <w:ind w:left="-4" w:firstLine="4"/>
              <w:jc w:val="center"/>
              <w:rPr>
                <w:rFonts w:ascii="Arial" w:hAnsi="Arial" w:cs="Arial"/>
                <w:b/>
                <w:bCs/>
                <w:sz w:val="18"/>
                <w:szCs w:val="18"/>
              </w:rPr>
            </w:pPr>
            <w:r w:rsidRPr="0075141F">
              <w:rPr>
                <w:rFonts w:ascii="Arial" w:eastAsia="Calibri" w:hAnsi="Arial" w:cs="Arial"/>
                <w:sz w:val="18"/>
                <w:szCs w:val="18"/>
              </w:rPr>
              <w:t>Jefe Oficina Asesora de Planeación</w:t>
            </w:r>
          </w:p>
        </w:tc>
      </w:tr>
      <w:tr w:rsidR="00533D28" w:rsidRPr="0075141F" w14:paraId="554ACA18" w14:textId="77777777" w:rsidTr="6864CD5A">
        <w:trPr>
          <w:cantSplit/>
          <w:trHeight w:val="392"/>
        </w:trPr>
        <w:tc>
          <w:tcPr>
            <w:tcW w:w="1065" w:type="dxa"/>
            <w:shd w:val="clear" w:color="auto" w:fill="FFFFFF" w:themeFill="background1"/>
            <w:vAlign w:val="center"/>
          </w:tcPr>
          <w:p w14:paraId="48EF7373" w14:textId="3137EDBC" w:rsidR="004F2375" w:rsidRPr="0075141F" w:rsidRDefault="604E1EE6" w:rsidP="5CB9B77C">
            <w:pPr>
              <w:pStyle w:val="Piedepgina"/>
              <w:jc w:val="center"/>
              <w:rPr>
                <w:rFonts w:ascii="Arial" w:eastAsia="Calibri" w:hAnsi="Arial" w:cs="Arial"/>
                <w:sz w:val="18"/>
                <w:szCs w:val="18"/>
              </w:rPr>
            </w:pPr>
            <w:r w:rsidRPr="0075141F">
              <w:rPr>
                <w:rFonts w:ascii="Arial" w:eastAsia="Calibri" w:hAnsi="Arial" w:cs="Arial"/>
                <w:sz w:val="18"/>
                <w:szCs w:val="18"/>
              </w:rPr>
              <w:t>4</w:t>
            </w:r>
          </w:p>
        </w:tc>
        <w:tc>
          <w:tcPr>
            <w:tcW w:w="5121" w:type="dxa"/>
            <w:shd w:val="clear" w:color="auto" w:fill="FFFFFF" w:themeFill="background1"/>
            <w:vAlign w:val="center"/>
          </w:tcPr>
          <w:p w14:paraId="252CE250" w14:textId="05826739" w:rsidR="004F2375" w:rsidRPr="0075141F" w:rsidRDefault="604E1EE6" w:rsidP="5CB9B77C">
            <w:pPr>
              <w:pStyle w:val="Piedepgina"/>
              <w:rPr>
                <w:rFonts w:ascii="Arial" w:eastAsia="Calibri" w:hAnsi="Arial" w:cs="Arial"/>
                <w:sz w:val="18"/>
                <w:szCs w:val="18"/>
              </w:rPr>
            </w:pPr>
            <w:r w:rsidRPr="0075141F">
              <w:rPr>
                <w:rFonts w:ascii="Arial" w:eastAsia="Calibri" w:hAnsi="Arial" w:cs="Arial"/>
                <w:sz w:val="18"/>
                <w:szCs w:val="18"/>
              </w:rPr>
              <w:t xml:space="preserve">Se actualiza la codificación del documento conforme al nuevo mapa de procesos. </w:t>
            </w:r>
          </w:p>
        </w:tc>
        <w:tc>
          <w:tcPr>
            <w:tcW w:w="1470" w:type="dxa"/>
            <w:shd w:val="clear" w:color="auto" w:fill="FFFFFF" w:themeFill="background1"/>
            <w:vAlign w:val="center"/>
          </w:tcPr>
          <w:p w14:paraId="45F2E13E" w14:textId="2B735F02" w:rsidR="004F2375" w:rsidRPr="0075141F" w:rsidRDefault="674EF372" w:rsidP="5CB9B77C">
            <w:pPr>
              <w:pStyle w:val="Piedepgina"/>
              <w:jc w:val="center"/>
              <w:rPr>
                <w:rFonts w:ascii="Arial" w:hAnsi="Arial" w:cs="Arial"/>
                <w:sz w:val="18"/>
                <w:szCs w:val="18"/>
              </w:rPr>
            </w:pPr>
            <w:r w:rsidRPr="0075141F">
              <w:rPr>
                <w:rFonts w:ascii="Arial" w:hAnsi="Arial" w:cs="Arial"/>
                <w:sz w:val="18"/>
                <w:szCs w:val="18"/>
              </w:rPr>
              <w:t xml:space="preserve">ENERO </w:t>
            </w:r>
            <w:r w:rsidR="604E1EE6" w:rsidRPr="0075141F">
              <w:rPr>
                <w:rFonts w:ascii="Arial" w:hAnsi="Arial" w:cs="Arial"/>
                <w:sz w:val="18"/>
                <w:szCs w:val="18"/>
              </w:rPr>
              <w:t>2019</w:t>
            </w:r>
          </w:p>
        </w:tc>
        <w:tc>
          <w:tcPr>
            <w:tcW w:w="2464" w:type="dxa"/>
            <w:shd w:val="clear" w:color="auto" w:fill="FFFFFF" w:themeFill="background1"/>
            <w:vAlign w:val="center"/>
          </w:tcPr>
          <w:p w14:paraId="11B7DA9F" w14:textId="326F8125" w:rsidR="004F2375" w:rsidRPr="0075141F" w:rsidRDefault="604E1EE6" w:rsidP="5CB9B77C">
            <w:pPr>
              <w:spacing w:line="240" w:lineRule="auto"/>
              <w:ind w:left="-4" w:firstLine="4"/>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r w:rsidR="00533D28" w:rsidRPr="0075141F" w14:paraId="30AA1912" w14:textId="77777777" w:rsidTr="6864CD5A">
        <w:trPr>
          <w:cantSplit/>
          <w:trHeight w:val="392"/>
        </w:trPr>
        <w:tc>
          <w:tcPr>
            <w:tcW w:w="1065" w:type="dxa"/>
            <w:shd w:val="clear" w:color="auto" w:fill="FFFFFF" w:themeFill="background1"/>
            <w:vAlign w:val="center"/>
          </w:tcPr>
          <w:p w14:paraId="3E208273" w14:textId="77E7A24F" w:rsidR="004D7D78" w:rsidRPr="0075141F" w:rsidRDefault="6F84F3D1" w:rsidP="5CB9B77C">
            <w:pPr>
              <w:pStyle w:val="Piedepgina"/>
              <w:jc w:val="center"/>
              <w:rPr>
                <w:rFonts w:ascii="Arial" w:eastAsia="Calibri" w:hAnsi="Arial" w:cs="Arial"/>
                <w:sz w:val="18"/>
                <w:szCs w:val="18"/>
              </w:rPr>
            </w:pPr>
            <w:r w:rsidRPr="0075141F">
              <w:rPr>
                <w:rFonts w:ascii="Arial" w:eastAsia="Calibri" w:hAnsi="Arial" w:cs="Arial"/>
                <w:sz w:val="18"/>
                <w:szCs w:val="18"/>
              </w:rPr>
              <w:t>5</w:t>
            </w:r>
          </w:p>
        </w:tc>
        <w:tc>
          <w:tcPr>
            <w:tcW w:w="5121" w:type="dxa"/>
            <w:shd w:val="clear" w:color="auto" w:fill="FFFFFF" w:themeFill="background1"/>
            <w:vAlign w:val="center"/>
          </w:tcPr>
          <w:p w14:paraId="00394A13" w14:textId="6F66A4F8" w:rsidR="004D7D78" w:rsidRPr="0075141F" w:rsidRDefault="6F84F3D1" w:rsidP="5CB9B77C">
            <w:pPr>
              <w:pStyle w:val="Piedepgina"/>
              <w:rPr>
                <w:rFonts w:ascii="Arial" w:eastAsia="Calibri" w:hAnsi="Arial" w:cs="Arial"/>
                <w:sz w:val="18"/>
                <w:szCs w:val="18"/>
              </w:rPr>
            </w:pPr>
            <w:r w:rsidRPr="0075141F">
              <w:rPr>
                <w:rFonts w:ascii="Arial" w:eastAsia="Calibri" w:hAnsi="Arial" w:cs="Arial"/>
                <w:sz w:val="18"/>
                <w:szCs w:val="18"/>
              </w:rPr>
              <w:t xml:space="preserve">Se actualizo la política de administración de riesgo y su metodología </w:t>
            </w:r>
            <w:r w:rsidR="3071F49C" w:rsidRPr="0075141F">
              <w:rPr>
                <w:rFonts w:ascii="Arial" w:eastAsia="Calibri" w:hAnsi="Arial" w:cs="Arial"/>
                <w:sz w:val="18"/>
                <w:szCs w:val="18"/>
              </w:rPr>
              <w:t>de acuerdo con</w:t>
            </w:r>
            <w:r w:rsidRPr="0075141F">
              <w:rPr>
                <w:rFonts w:ascii="Arial" w:eastAsia="Calibri" w:hAnsi="Arial" w:cs="Arial"/>
                <w:sz w:val="18"/>
                <w:szCs w:val="18"/>
              </w:rPr>
              <w:t xml:space="preserve"> la Guía para la administración del riesgo de gestión, Corrupción y seguridad Digital y el Diseño de controles en Entidades Públicas </w:t>
            </w:r>
            <w:r w:rsidR="1C3BB18A" w:rsidRPr="0075141F">
              <w:rPr>
                <w:rFonts w:ascii="Arial" w:eastAsia="Calibri" w:hAnsi="Arial" w:cs="Arial"/>
                <w:sz w:val="18"/>
                <w:szCs w:val="18"/>
              </w:rPr>
              <w:t>agosto</w:t>
            </w:r>
            <w:r w:rsidRPr="0075141F">
              <w:rPr>
                <w:rFonts w:ascii="Arial" w:eastAsia="Calibri" w:hAnsi="Arial" w:cs="Arial"/>
                <w:sz w:val="18"/>
                <w:szCs w:val="18"/>
              </w:rPr>
              <w:t xml:space="preserve"> de 2018</w:t>
            </w:r>
          </w:p>
        </w:tc>
        <w:tc>
          <w:tcPr>
            <w:tcW w:w="1470" w:type="dxa"/>
            <w:shd w:val="clear" w:color="auto" w:fill="FFFFFF" w:themeFill="background1"/>
            <w:vAlign w:val="center"/>
          </w:tcPr>
          <w:p w14:paraId="30DB7BA4" w14:textId="0410A7EC" w:rsidR="004D7D78" w:rsidRPr="0075141F" w:rsidRDefault="674EF372" w:rsidP="5CB9B77C">
            <w:pPr>
              <w:pStyle w:val="Piedepgina"/>
              <w:jc w:val="center"/>
              <w:rPr>
                <w:rFonts w:ascii="Arial" w:hAnsi="Arial" w:cs="Arial"/>
                <w:sz w:val="18"/>
                <w:szCs w:val="18"/>
              </w:rPr>
            </w:pPr>
            <w:r w:rsidRPr="0075141F">
              <w:rPr>
                <w:rFonts w:ascii="Arial" w:hAnsi="Arial" w:cs="Arial"/>
                <w:sz w:val="18"/>
                <w:szCs w:val="18"/>
              </w:rPr>
              <w:t xml:space="preserve">ENERO </w:t>
            </w:r>
            <w:r w:rsidR="6F84F3D1" w:rsidRPr="0075141F">
              <w:rPr>
                <w:rFonts w:ascii="Arial" w:hAnsi="Arial" w:cs="Arial"/>
                <w:sz w:val="18"/>
                <w:szCs w:val="18"/>
              </w:rPr>
              <w:t>2019</w:t>
            </w:r>
          </w:p>
        </w:tc>
        <w:tc>
          <w:tcPr>
            <w:tcW w:w="2464" w:type="dxa"/>
            <w:shd w:val="clear" w:color="auto" w:fill="FFFFFF" w:themeFill="background1"/>
            <w:vAlign w:val="center"/>
          </w:tcPr>
          <w:p w14:paraId="6F231A05" w14:textId="7F9E4399" w:rsidR="004D7D78" w:rsidRPr="0075141F" w:rsidRDefault="6F84F3D1" w:rsidP="5CB9B77C">
            <w:pPr>
              <w:spacing w:line="240" w:lineRule="auto"/>
              <w:ind w:left="-4" w:firstLine="4"/>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r w:rsidR="00533D28" w:rsidRPr="0075141F" w14:paraId="795E7827" w14:textId="77777777" w:rsidTr="6864CD5A">
        <w:trPr>
          <w:cantSplit/>
          <w:trHeight w:val="392"/>
        </w:trPr>
        <w:tc>
          <w:tcPr>
            <w:tcW w:w="1065" w:type="dxa"/>
            <w:shd w:val="clear" w:color="auto" w:fill="FFFFFF" w:themeFill="background1"/>
            <w:vAlign w:val="center"/>
          </w:tcPr>
          <w:p w14:paraId="5F4796A5" w14:textId="38346F9F" w:rsidR="00D845E9" w:rsidRPr="0075141F" w:rsidRDefault="4F0392B5" w:rsidP="5CB9B77C">
            <w:pPr>
              <w:pStyle w:val="Piedepgina"/>
              <w:jc w:val="center"/>
              <w:rPr>
                <w:rFonts w:ascii="Arial" w:eastAsia="Calibri" w:hAnsi="Arial" w:cs="Arial"/>
                <w:sz w:val="18"/>
                <w:szCs w:val="18"/>
              </w:rPr>
            </w:pPr>
            <w:r w:rsidRPr="0075141F">
              <w:rPr>
                <w:rFonts w:ascii="Arial" w:eastAsia="Calibri" w:hAnsi="Arial" w:cs="Arial"/>
                <w:sz w:val="18"/>
                <w:szCs w:val="18"/>
              </w:rPr>
              <w:t>6</w:t>
            </w:r>
          </w:p>
        </w:tc>
        <w:tc>
          <w:tcPr>
            <w:tcW w:w="5121" w:type="dxa"/>
            <w:shd w:val="clear" w:color="auto" w:fill="FFFFFF" w:themeFill="background1"/>
            <w:vAlign w:val="center"/>
          </w:tcPr>
          <w:p w14:paraId="586B1321" w14:textId="72E57050" w:rsidR="00D845E9" w:rsidRPr="0075141F" w:rsidRDefault="4F0392B5" w:rsidP="5CB9B77C">
            <w:pPr>
              <w:pStyle w:val="Piedepgina"/>
              <w:rPr>
                <w:rFonts w:ascii="Arial" w:hAnsi="Arial" w:cs="Arial"/>
                <w:sz w:val="18"/>
                <w:szCs w:val="18"/>
              </w:rPr>
            </w:pPr>
            <w:r w:rsidRPr="0075141F">
              <w:rPr>
                <w:rFonts w:ascii="Arial" w:eastAsia="Calibri" w:hAnsi="Arial" w:cs="Arial"/>
                <w:sz w:val="18"/>
                <w:szCs w:val="18"/>
              </w:rPr>
              <w:t xml:space="preserve">Se agregan criterios adicionales para el proceso de gestión del laboratorio en los Criterios para calificar el impacto de riesgos de gestión y se ajustan los lineamientos en caso de materializarse un riesgo </w:t>
            </w:r>
          </w:p>
        </w:tc>
        <w:tc>
          <w:tcPr>
            <w:tcW w:w="1470" w:type="dxa"/>
            <w:shd w:val="clear" w:color="auto" w:fill="FFFFFF" w:themeFill="background1"/>
            <w:vAlign w:val="center"/>
          </w:tcPr>
          <w:p w14:paraId="63EE61D2" w14:textId="77777777" w:rsidR="00D845E9" w:rsidRPr="0075141F" w:rsidRDefault="4F0392B5" w:rsidP="5CB9B77C">
            <w:pPr>
              <w:pStyle w:val="Piedepgina"/>
              <w:jc w:val="center"/>
              <w:rPr>
                <w:rFonts w:ascii="Arial" w:hAnsi="Arial" w:cs="Arial"/>
                <w:sz w:val="18"/>
                <w:szCs w:val="18"/>
              </w:rPr>
            </w:pPr>
            <w:r w:rsidRPr="0075141F">
              <w:rPr>
                <w:rFonts w:ascii="Arial" w:hAnsi="Arial" w:cs="Arial"/>
                <w:sz w:val="18"/>
                <w:szCs w:val="18"/>
              </w:rPr>
              <w:t>SEPTIEMBRE</w:t>
            </w:r>
          </w:p>
          <w:p w14:paraId="1EC9B501" w14:textId="4B2B9C3D" w:rsidR="00D845E9" w:rsidRPr="0075141F" w:rsidRDefault="4F0392B5" w:rsidP="5CB9B77C">
            <w:pPr>
              <w:pStyle w:val="Piedepgina"/>
              <w:jc w:val="center"/>
              <w:rPr>
                <w:rFonts w:ascii="Arial" w:hAnsi="Arial" w:cs="Arial"/>
                <w:sz w:val="18"/>
                <w:szCs w:val="18"/>
              </w:rPr>
            </w:pPr>
            <w:r w:rsidRPr="0075141F">
              <w:rPr>
                <w:rFonts w:ascii="Arial" w:hAnsi="Arial" w:cs="Arial"/>
                <w:sz w:val="18"/>
                <w:szCs w:val="18"/>
              </w:rPr>
              <w:t>2019</w:t>
            </w:r>
          </w:p>
        </w:tc>
        <w:tc>
          <w:tcPr>
            <w:tcW w:w="2464" w:type="dxa"/>
            <w:shd w:val="clear" w:color="auto" w:fill="FFFFFF" w:themeFill="background1"/>
            <w:vAlign w:val="center"/>
          </w:tcPr>
          <w:p w14:paraId="3B319CF0" w14:textId="5474ADA6" w:rsidR="00D845E9" w:rsidRPr="0075141F" w:rsidRDefault="4F0392B5" w:rsidP="5CB9B77C">
            <w:pPr>
              <w:spacing w:line="240" w:lineRule="auto"/>
              <w:ind w:left="-4" w:firstLine="4"/>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r w:rsidR="00533D28" w:rsidRPr="0075141F" w14:paraId="04F0718B" w14:textId="77777777" w:rsidTr="6864CD5A">
        <w:trPr>
          <w:cantSplit/>
          <w:trHeight w:val="392"/>
        </w:trPr>
        <w:tc>
          <w:tcPr>
            <w:tcW w:w="1065" w:type="dxa"/>
            <w:shd w:val="clear" w:color="auto" w:fill="FFFFFF" w:themeFill="background1"/>
            <w:vAlign w:val="center"/>
          </w:tcPr>
          <w:p w14:paraId="748BACBC" w14:textId="174091C1" w:rsidR="00AB350F" w:rsidRPr="0075141F" w:rsidRDefault="648DC3BB" w:rsidP="5CB9B77C">
            <w:pPr>
              <w:pStyle w:val="Piedepgina"/>
              <w:jc w:val="center"/>
              <w:rPr>
                <w:rFonts w:ascii="Arial" w:eastAsia="Calibri" w:hAnsi="Arial" w:cs="Arial"/>
                <w:sz w:val="18"/>
                <w:szCs w:val="18"/>
              </w:rPr>
            </w:pPr>
            <w:r w:rsidRPr="0075141F">
              <w:rPr>
                <w:rFonts w:ascii="Arial" w:eastAsia="Calibri" w:hAnsi="Arial" w:cs="Arial"/>
                <w:sz w:val="18"/>
                <w:szCs w:val="18"/>
              </w:rPr>
              <w:lastRenderedPageBreak/>
              <w:t>7</w:t>
            </w:r>
          </w:p>
        </w:tc>
        <w:tc>
          <w:tcPr>
            <w:tcW w:w="5121" w:type="dxa"/>
            <w:shd w:val="clear" w:color="auto" w:fill="FFFFFF" w:themeFill="background1"/>
            <w:vAlign w:val="center"/>
          </w:tcPr>
          <w:p w14:paraId="2D6E916C" w14:textId="685D6BD4" w:rsidR="00AB350F" w:rsidRPr="0075141F" w:rsidRDefault="204F63FE" w:rsidP="5CB9B77C">
            <w:pPr>
              <w:pStyle w:val="Piedepgina"/>
              <w:rPr>
                <w:rFonts w:ascii="Arial" w:eastAsia="Calibri" w:hAnsi="Arial" w:cs="Arial"/>
                <w:sz w:val="18"/>
                <w:szCs w:val="18"/>
              </w:rPr>
            </w:pPr>
            <w:r w:rsidRPr="0075141F">
              <w:rPr>
                <w:rFonts w:ascii="Arial" w:hAnsi="Arial" w:cs="Arial"/>
                <w:sz w:val="18"/>
                <w:szCs w:val="18"/>
                <w:lang w:eastAsia="es-ES"/>
              </w:rPr>
              <w:t xml:space="preserve">Se </w:t>
            </w:r>
            <w:r w:rsidR="3B7AA2A2" w:rsidRPr="0075141F">
              <w:rPr>
                <w:rFonts w:ascii="Arial" w:hAnsi="Arial" w:cs="Arial"/>
                <w:sz w:val="18"/>
                <w:szCs w:val="18"/>
                <w:lang w:eastAsia="es-ES"/>
              </w:rPr>
              <w:t>ajust</w:t>
            </w:r>
            <w:r w:rsidR="0984EC07" w:rsidRPr="0075141F">
              <w:rPr>
                <w:rFonts w:ascii="Arial" w:hAnsi="Arial" w:cs="Arial"/>
                <w:sz w:val="18"/>
                <w:szCs w:val="18"/>
                <w:lang w:eastAsia="es-ES"/>
              </w:rPr>
              <w:t>ó el documento</w:t>
            </w:r>
            <w:r w:rsidR="3B7AA2A2" w:rsidRPr="0075141F">
              <w:rPr>
                <w:rFonts w:ascii="Arial" w:hAnsi="Arial" w:cs="Arial"/>
                <w:sz w:val="18"/>
                <w:szCs w:val="18"/>
                <w:lang w:eastAsia="es-ES"/>
              </w:rPr>
              <w:t xml:space="preserve"> para alinear </w:t>
            </w:r>
            <w:r w:rsidR="1AEFF329" w:rsidRPr="0075141F">
              <w:rPr>
                <w:rFonts w:ascii="Arial" w:hAnsi="Arial" w:cs="Arial"/>
                <w:sz w:val="18"/>
                <w:szCs w:val="18"/>
                <w:lang w:eastAsia="es-ES"/>
              </w:rPr>
              <w:t>política</w:t>
            </w:r>
            <w:r w:rsidR="3B7AA2A2" w:rsidRPr="0075141F">
              <w:rPr>
                <w:rFonts w:ascii="Arial" w:hAnsi="Arial" w:cs="Arial"/>
                <w:sz w:val="18"/>
                <w:szCs w:val="18"/>
                <w:lang w:eastAsia="es-ES"/>
              </w:rPr>
              <w:t xml:space="preserve"> a l</w:t>
            </w:r>
            <w:r w:rsidR="7274AF8C" w:rsidRPr="0075141F">
              <w:rPr>
                <w:rFonts w:ascii="Arial" w:hAnsi="Arial" w:cs="Arial"/>
                <w:sz w:val="18"/>
                <w:szCs w:val="18"/>
                <w:lang w:eastAsia="es-ES"/>
              </w:rPr>
              <w:t>os Lineamientos para la Gestión del Riesgo de Seguridad Digital en Entidades Pública</w:t>
            </w:r>
            <w:r w:rsidR="0984EC07" w:rsidRPr="0075141F">
              <w:rPr>
                <w:rFonts w:ascii="Arial" w:hAnsi="Arial" w:cs="Arial"/>
                <w:sz w:val="18"/>
                <w:szCs w:val="18"/>
                <w:lang w:eastAsia="es-ES"/>
              </w:rPr>
              <w:t>s</w:t>
            </w:r>
            <w:r w:rsidR="6E460745" w:rsidRPr="0075141F">
              <w:rPr>
                <w:rFonts w:ascii="Arial" w:hAnsi="Arial" w:cs="Arial"/>
                <w:sz w:val="18"/>
                <w:szCs w:val="18"/>
                <w:lang w:eastAsia="es-ES"/>
              </w:rPr>
              <w:t xml:space="preserve"> e </w:t>
            </w:r>
            <w:r w:rsidR="1CF9620F" w:rsidRPr="0075141F">
              <w:rPr>
                <w:rFonts w:ascii="Arial" w:hAnsi="Arial" w:cs="Arial"/>
                <w:sz w:val="18"/>
                <w:szCs w:val="18"/>
                <w:lang w:eastAsia="es-ES"/>
              </w:rPr>
              <w:t>incorpora</w:t>
            </w:r>
            <w:r w:rsidR="0984EC07" w:rsidRPr="0075141F">
              <w:rPr>
                <w:rFonts w:ascii="Arial" w:hAnsi="Arial" w:cs="Arial"/>
                <w:sz w:val="18"/>
                <w:szCs w:val="18"/>
                <w:lang w:eastAsia="es-ES"/>
              </w:rPr>
              <w:t>r</w:t>
            </w:r>
            <w:r w:rsidR="1CF9620F" w:rsidRPr="0075141F">
              <w:rPr>
                <w:rFonts w:ascii="Arial" w:hAnsi="Arial" w:cs="Arial"/>
                <w:sz w:val="18"/>
                <w:szCs w:val="18"/>
                <w:lang w:eastAsia="es-ES"/>
              </w:rPr>
              <w:t xml:space="preserve"> la </w:t>
            </w:r>
            <w:r w:rsidR="3B437F26" w:rsidRPr="0075141F">
              <w:rPr>
                <w:rFonts w:ascii="Arial" w:hAnsi="Arial" w:cs="Arial"/>
                <w:sz w:val="18"/>
                <w:szCs w:val="18"/>
                <w:lang w:eastAsia="es-ES"/>
              </w:rPr>
              <w:t>EGTI-PL-002-V1</w:t>
            </w:r>
            <w:r w:rsidR="4EED7930" w:rsidRPr="0075141F">
              <w:rPr>
                <w:rFonts w:ascii="Arial" w:hAnsi="Arial" w:cs="Arial"/>
                <w:sz w:val="18"/>
                <w:szCs w:val="18"/>
                <w:lang w:eastAsia="es-ES"/>
              </w:rPr>
              <w:t xml:space="preserve"> </w:t>
            </w:r>
            <w:r w:rsidR="3B437F26" w:rsidRPr="0075141F">
              <w:rPr>
                <w:rFonts w:ascii="Arial" w:hAnsi="Arial" w:cs="Arial"/>
                <w:sz w:val="18"/>
                <w:szCs w:val="18"/>
                <w:lang w:eastAsia="es-ES"/>
              </w:rPr>
              <w:t>Plan</w:t>
            </w:r>
            <w:r w:rsidR="4EED7930" w:rsidRPr="0075141F">
              <w:rPr>
                <w:rFonts w:ascii="Arial" w:hAnsi="Arial" w:cs="Arial"/>
                <w:sz w:val="18"/>
                <w:szCs w:val="18"/>
                <w:lang w:eastAsia="es-ES"/>
              </w:rPr>
              <w:t xml:space="preserve"> </w:t>
            </w:r>
            <w:r w:rsidR="3B437F26" w:rsidRPr="0075141F">
              <w:rPr>
                <w:rFonts w:ascii="Arial" w:hAnsi="Arial" w:cs="Arial"/>
                <w:sz w:val="18"/>
                <w:szCs w:val="18"/>
                <w:lang w:eastAsia="es-ES"/>
              </w:rPr>
              <w:t>de</w:t>
            </w:r>
            <w:r w:rsidR="4EED7930" w:rsidRPr="0075141F">
              <w:rPr>
                <w:rFonts w:ascii="Arial" w:hAnsi="Arial" w:cs="Arial"/>
                <w:sz w:val="18"/>
                <w:szCs w:val="18"/>
                <w:lang w:eastAsia="es-ES"/>
              </w:rPr>
              <w:t xml:space="preserve"> </w:t>
            </w:r>
            <w:r w:rsidR="3B437F26" w:rsidRPr="0075141F">
              <w:rPr>
                <w:rFonts w:ascii="Arial" w:hAnsi="Arial" w:cs="Arial"/>
                <w:sz w:val="18"/>
                <w:szCs w:val="18"/>
                <w:lang w:eastAsia="es-ES"/>
              </w:rPr>
              <w:t>tratamiento</w:t>
            </w:r>
            <w:r w:rsidR="4EED7930" w:rsidRPr="0075141F">
              <w:rPr>
                <w:rFonts w:ascii="Arial" w:hAnsi="Arial" w:cs="Arial"/>
                <w:sz w:val="18"/>
                <w:szCs w:val="18"/>
                <w:lang w:eastAsia="es-ES"/>
              </w:rPr>
              <w:t xml:space="preserve"> </w:t>
            </w:r>
            <w:r w:rsidR="3B437F26" w:rsidRPr="0075141F">
              <w:rPr>
                <w:rFonts w:ascii="Arial" w:hAnsi="Arial" w:cs="Arial"/>
                <w:sz w:val="18"/>
                <w:szCs w:val="18"/>
                <w:lang w:eastAsia="es-ES"/>
              </w:rPr>
              <w:t>de</w:t>
            </w:r>
            <w:r w:rsidR="4EED7930" w:rsidRPr="0075141F">
              <w:rPr>
                <w:rFonts w:ascii="Arial" w:hAnsi="Arial" w:cs="Arial"/>
                <w:sz w:val="18"/>
                <w:szCs w:val="18"/>
                <w:lang w:eastAsia="es-ES"/>
              </w:rPr>
              <w:t xml:space="preserve"> </w:t>
            </w:r>
            <w:r w:rsidR="3B437F26" w:rsidRPr="0075141F">
              <w:rPr>
                <w:rFonts w:ascii="Arial" w:hAnsi="Arial" w:cs="Arial"/>
                <w:sz w:val="18"/>
                <w:szCs w:val="18"/>
                <w:lang w:eastAsia="es-ES"/>
              </w:rPr>
              <w:t>riesgo</w:t>
            </w:r>
            <w:r w:rsidR="5B873ABD" w:rsidRPr="0075141F">
              <w:rPr>
                <w:rFonts w:ascii="Arial" w:hAnsi="Arial" w:cs="Arial"/>
                <w:sz w:val="18"/>
                <w:szCs w:val="18"/>
                <w:lang w:eastAsia="es-ES"/>
              </w:rPr>
              <w:t xml:space="preserve"> y</w:t>
            </w:r>
            <w:r w:rsidR="7568DBA1" w:rsidRPr="0075141F">
              <w:rPr>
                <w:rFonts w:ascii="Arial" w:hAnsi="Arial" w:cs="Arial"/>
                <w:sz w:val="18"/>
                <w:szCs w:val="18"/>
                <w:lang w:eastAsia="es-ES"/>
              </w:rPr>
              <w:t xml:space="preserve"> EGTI-DI-013V1 política de Seguridad para la gestión de Riesgos</w:t>
            </w:r>
          </w:p>
        </w:tc>
        <w:tc>
          <w:tcPr>
            <w:tcW w:w="1470" w:type="dxa"/>
            <w:shd w:val="clear" w:color="auto" w:fill="FFFFFF" w:themeFill="background1"/>
            <w:vAlign w:val="center"/>
          </w:tcPr>
          <w:p w14:paraId="05CDB015" w14:textId="5EC47D35" w:rsidR="00AB350F" w:rsidRPr="0075141F" w:rsidRDefault="433F594E" w:rsidP="5CB9B77C">
            <w:pPr>
              <w:pStyle w:val="Piedepgina"/>
              <w:jc w:val="center"/>
              <w:rPr>
                <w:rFonts w:ascii="Arial" w:hAnsi="Arial" w:cs="Arial"/>
                <w:sz w:val="18"/>
                <w:szCs w:val="18"/>
              </w:rPr>
            </w:pPr>
            <w:r w:rsidRPr="0075141F">
              <w:rPr>
                <w:rFonts w:ascii="Arial" w:hAnsi="Arial" w:cs="Arial"/>
                <w:sz w:val="18"/>
                <w:szCs w:val="18"/>
              </w:rPr>
              <w:t>JUNIO</w:t>
            </w:r>
            <w:r w:rsidR="4261E420" w:rsidRPr="0075141F">
              <w:rPr>
                <w:rFonts w:ascii="Arial" w:hAnsi="Arial" w:cs="Arial"/>
                <w:sz w:val="18"/>
                <w:szCs w:val="18"/>
              </w:rPr>
              <w:t xml:space="preserve"> 2020</w:t>
            </w:r>
          </w:p>
        </w:tc>
        <w:tc>
          <w:tcPr>
            <w:tcW w:w="2464" w:type="dxa"/>
            <w:shd w:val="clear" w:color="auto" w:fill="FFFFFF" w:themeFill="background1"/>
            <w:vAlign w:val="center"/>
          </w:tcPr>
          <w:p w14:paraId="5CAD090B" w14:textId="1FE83BC5" w:rsidR="0033214B" w:rsidRPr="0075141F" w:rsidRDefault="0A13301B" w:rsidP="5CB9B77C">
            <w:pPr>
              <w:spacing w:line="240" w:lineRule="auto"/>
              <w:ind w:left="-4" w:firstLine="4"/>
              <w:jc w:val="center"/>
              <w:rPr>
                <w:rFonts w:ascii="Arial" w:eastAsia="Calibri" w:hAnsi="Arial" w:cs="Arial"/>
                <w:sz w:val="18"/>
                <w:szCs w:val="18"/>
              </w:rPr>
            </w:pPr>
            <w:r w:rsidRPr="0075141F">
              <w:rPr>
                <w:rFonts w:ascii="Arial" w:hAnsi="Arial" w:cs="Arial"/>
                <w:sz w:val="18"/>
                <w:szCs w:val="18"/>
              </w:rPr>
              <w:t>Martha Patricia Aguilar Copete</w:t>
            </w:r>
          </w:p>
          <w:p w14:paraId="3EE8D2EC" w14:textId="790F57ED" w:rsidR="00AB350F" w:rsidRPr="0075141F" w:rsidRDefault="0A13301B" w:rsidP="5CB9B77C">
            <w:pPr>
              <w:spacing w:line="240" w:lineRule="auto"/>
              <w:ind w:left="-4" w:firstLine="4"/>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r w:rsidR="00533D28" w:rsidRPr="0075141F" w14:paraId="5718AE35" w14:textId="77777777" w:rsidTr="6864CD5A">
        <w:trPr>
          <w:cantSplit/>
          <w:trHeight w:val="392"/>
        </w:trPr>
        <w:tc>
          <w:tcPr>
            <w:tcW w:w="1065" w:type="dxa"/>
            <w:shd w:val="clear" w:color="auto" w:fill="FFFFFF" w:themeFill="background1"/>
            <w:vAlign w:val="center"/>
          </w:tcPr>
          <w:p w14:paraId="22DA1FC0" w14:textId="68E00703" w:rsidR="00D845E9" w:rsidRPr="0075141F" w:rsidRDefault="4F0392B5" w:rsidP="5CB9B77C">
            <w:pPr>
              <w:pStyle w:val="Piedepgina"/>
              <w:jc w:val="center"/>
              <w:rPr>
                <w:rFonts w:ascii="Arial" w:eastAsia="Calibri" w:hAnsi="Arial" w:cs="Arial"/>
                <w:sz w:val="18"/>
                <w:szCs w:val="18"/>
              </w:rPr>
            </w:pPr>
            <w:r w:rsidRPr="0075141F">
              <w:rPr>
                <w:rFonts w:ascii="Arial" w:eastAsia="Calibri" w:hAnsi="Arial" w:cs="Arial"/>
                <w:sz w:val="18"/>
                <w:szCs w:val="18"/>
              </w:rPr>
              <w:t>8</w:t>
            </w:r>
          </w:p>
        </w:tc>
        <w:tc>
          <w:tcPr>
            <w:tcW w:w="5121" w:type="dxa"/>
            <w:shd w:val="clear" w:color="auto" w:fill="FFFFFF" w:themeFill="background1"/>
            <w:vAlign w:val="center"/>
          </w:tcPr>
          <w:p w14:paraId="2500BE40" w14:textId="6D8B4231" w:rsidR="00D845E9" w:rsidRPr="0075141F" w:rsidRDefault="4F0392B5" w:rsidP="5CB9B77C">
            <w:pPr>
              <w:pStyle w:val="Piedepgina"/>
              <w:rPr>
                <w:rFonts w:ascii="Arial" w:hAnsi="Arial" w:cs="Arial"/>
                <w:sz w:val="18"/>
                <w:szCs w:val="18"/>
                <w:lang w:eastAsia="es-ES"/>
              </w:rPr>
            </w:pPr>
            <w:r w:rsidRPr="0075141F">
              <w:rPr>
                <w:rFonts w:ascii="Arial" w:hAnsi="Arial" w:cs="Arial"/>
                <w:sz w:val="18"/>
                <w:szCs w:val="18"/>
                <w:lang w:eastAsia="es-ES"/>
              </w:rPr>
              <w:t xml:space="preserve">Se incorporó la identificación del riesgo de corrupción </w:t>
            </w:r>
            <w:r w:rsidR="0FBA9EDD" w:rsidRPr="0075141F">
              <w:rPr>
                <w:rFonts w:ascii="Arial" w:hAnsi="Arial" w:cs="Arial"/>
                <w:sz w:val="18"/>
                <w:szCs w:val="18"/>
                <w:lang w:eastAsia="es-ES"/>
              </w:rPr>
              <w:t>-</w:t>
            </w:r>
            <w:r w:rsidRPr="0075141F">
              <w:rPr>
                <w:rFonts w:ascii="Arial" w:hAnsi="Arial" w:cs="Arial"/>
                <w:sz w:val="18"/>
                <w:szCs w:val="18"/>
                <w:lang w:eastAsia="es-ES"/>
              </w:rPr>
              <w:t xml:space="preserve"> soborno </w:t>
            </w:r>
          </w:p>
        </w:tc>
        <w:tc>
          <w:tcPr>
            <w:tcW w:w="1470" w:type="dxa"/>
            <w:shd w:val="clear" w:color="auto" w:fill="FFFFFF" w:themeFill="background1"/>
            <w:vAlign w:val="center"/>
          </w:tcPr>
          <w:p w14:paraId="738FFD22" w14:textId="77777777" w:rsidR="00D845E9" w:rsidRPr="0075141F" w:rsidRDefault="4F0392B5" w:rsidP="5CB9B77C">
            <w:pPr>
              <w:pStyle w:val="Piedepgina"/>
              <w:jc w:val="center"/>
              <w:rPr>
                <w:rFonts w:ascii="Arial" w:hAnsi="Arial" w:cs="Arial"/>
                <w:sz w:val="18"/>
                <w:szCs w:val="18"/>
              </w:rPr>
            </w:pPr>
            <w:r w:rsidRPr="0075141F">
              <w:rPr>
                <w:rFonts w:ascii="Arial" w:hAnsi="Arial" w:cs="Arial"/>
                <w:sz w:val="18"/>
                <w:szCs w:val="18"/>
              </w:rPr>
              <w:t>SEPTIEMBRE</w:t>
            </w:r>
          </w:p>
          <w:p w14:paraId="288F6B41" w14:textId="1E0EF566" w:rsidR="00D845E9" w:rsidRPr="0075141F" w:rsidRDefault="4F0392B5" w:rsidP="5CB9B77C">
            <w:pPr>
              <w:pStyle w:val="Piedepgina"/>
              <w:jc w:val="center"/>
              <w:rPr>
                <w:rFonts w:ascii="Arial" w:hAnsi="Arial" w:cs="Arial"/>
                <w:sz w:val="18"/>
                <w:szCs w:val="18"/>
              </w:rPr>
            </w:pPr>
            <w:r w:rsidRPr="0075141F">
              <w:rPr>
                <w:rFonts w:ascii="Arial" w:hAnsi="Arial" w:cs="Arial"/>
                <w:sz w:val="18"/>
                <w:szCs w:val="18"/>
              </w:rPr>
              <w:t>2020</w:t>
            </w:r>
          </w:p>
        </w:tc>
        <w:tc>
          <w:tcPr>
            <w:tcW w:w="2464" w:type="dxa"/>
            <w:shd w:val="clear" w:color="auto" w:fill="FFFFFF" w:themeFill="background1"/>
            <w:vAlign w:val="center"/>
          </w:tcPr>
          <w:p w14:paraId="21125377" w14:textId="6DBF4EE2" w:rsidR="00D845E9" w:rsidRPr="0075141F" w:rsidRDefault="4F0392B5" w:rsidP="5CB9B77C">
            <w:pPr>
              <w:spacing w:line="240" w:lineRule="auto"/>
              <w:ind w:left="-4" w:firstLine="4"/>
              <w:jc w:val="center"/>
              <w:rPr>
                <w:rFonts w:ascii="Arial" w:hAnsi="Arial" w:cs="Arial"/>
                <w:sz w:val="18"/>
                <w:szCs w:val="18"/>
              </w:rPr>
            </w:pPr>
            <w:r w:rsidRPr="0075141F">
              <w:rPr>
                <w:rFonts w:ascii="Arial" w:eastAsia="Calibri" w:hAnsi="Arial" w:cs="Arial"/>
                <w:sz w:val="18"/>
                <w:szCs w:val="18"/>
              </w:rPr>
              <w:t>Jefe Oficina Asesora de Planeación</w:t>
            </w:r>
          </w:p>
        </w:tc>
      </w:tr>
      <w:tr w:rsidR="00066EDD" w:rsidRPr="0075141F" w14:paraId="6F4F0100" w14:textId="77777777" w:rsidTr="6864CD5A">
        <w:trPr>
          <w:cantSplit/>
          <w:trHeight w:val="392"/>
        </w:trPr>
        <w:tc>
          <w:tcPr>
            <w:tcW w:w="1065" w:type="dxa"/>
            <w:shd w:val="clear" w:color="auto" w:fill="FFFFFF" w:themeFill="background1"/>
            <w:vAlign w:val="center"/>
          </w:tcPr>
          <w:p w14:paraId="31756EB0" w14:textId="22E9C7B1" w:rsidR="00066EDD" w:rsidRPr="0075141F" w:rsidRDefault="102D1AEE" w:rsidP="5CB9B77C">
            <w:pPr>
              <w:pStyle w:val="Piedepgina"/>
              <w:jc w:val="center"/>
              <w:rPr>
                <w:rFonts w:ascii="Arial" w:eastAsia="Calibri" w:hAnsi="Arial" w:cs="Arial"/>
                <w:sz w:val="18"/>
                <w:szCs w:val="18"/>
              </w:rPr>
            </w:pPr>
            <w:r w:rsidRPr="0075141F">
              <w:rPr>
                <w:rFonts w:ascii="Arial" w:eastAsia="Calibri" w:hAnsi="Arial" w:cs="Arial"/>
                <w:sz w:val="18"/>
                <w:szCs w:val="18"/>
              </w:rPr>
              <w:t>9</w:t>
            </w:r>
          </w:p>
        </w:tc>
        <w:tc>
          <w:tcPr>
            <w:tcW w:w="5121" w:type="dxa"/>
            <w:shd w:val="clear" w:color="auto" w:fill="FFFFFF" w:themeFill="background1"/>
            <w:vAlign w:val="center"/>
          </w:tcPr>
          <w:p w14:paraId="01241A94" w14:textId="34A11042" w:rsidR="00066EDD" w:rsidRPr="0075141F" w:rsidRDefault="102D1AEE" w:rsidP="5CB9B77C">
            <w:pPr>
              <w:pStyle w:val="Piedepgina"/>
              <w:rPr>
                <w:rFonts w:ascii="Arial" w:hAnsi="Arial" w:cs="Arial"/>
                <w:sz w:val="18"/>
                <w:szCs w:val="18"/>
                <w:lang w:eastAsia="es-ES"/>
              </w:rPr>
            </w:pPr>
            <w:r w:rsidRPr="0075141F">
              <w:rPr>
                <w:rFonts w:ascii="Arial" w:hAnsi="Arial" w:cs="Arial"/>
                <w:sz w:val="18"/>
                <w:szCs w:val="18"/>
                <w:lang w:eastAsia="es-ES"/>
              </w:rPr>
              <w:t xml:space="preserve">Se ajustó el documento para alinear política a la guía para la administración del riesgo y el diseño de controles en entidades </w:t>
            </w:r>
            <w:r w:rsidR="582CD1CE" w:rsidRPr="0075141F">
              <w:rPr>
                <w:rFonts w:ascii="Arial" w:hAnsi="Arial" w:cs="Arial"/>
                <w:sz w:val="18"/>
                <w:szCs w:val="18"/>
                <w:lang w:eastAsia="es-ES"/>
              </w:rPr>
              <w:t>públicas</w:t>
            </w:r>
            <w:r w:rsidRPr="0075141F">
              <w:rPr>
                <w:rFonts w:ascii="Arial" w:hAnsi="Arial" w:cs="Arial"/>
                <w:sz w:val="18"/>
                <w:szCs w:val="18"/>
                <w:lang w:eastAsia="es-ES"/>
              </w:rPr>
              <w:t xml:space="preserve"> v5</w:t>
            </w:r>
          </w:p>
        </w:tc>
        <w:tc>
          <w:tcPr>
            <w:tcW w:w="1470" w:type="dxa"/>
            <w:shd w:val="clear" w:color="auto" w:fill="FFFFFF" w:themeFill="background1"/>
            <w:vAlign w:val="center"/>
          </w:tcPr>
          <w:p w14:paraId="20676D46" w14:textId="25447923" w:rsidR="00066EDD" w:rsidRPr="0075141F" w:rsidRDefault="7C29728C" w:rsidP="5CB9B77C">
            <w:pPr>
              <w:pStyle w:val="Piedepgina"/>
              <w:jc w:val="center"/>
              <w:rPr>
                <w:rFonts w:ascii="Arial" w:hAnsi="Arial" w:cs="Arial"/>
                <w:sz w:val="18"/>
                <w:szCs w:val="18"/>
              </w:rPr>
            </w:pPr>
            <w:r w:rsidRPr="0075141F">
              <w:rPr>
                <w:rFonts w:ascii="Arial" w:hAnsi="Arial" w:cs="Arial"/>
                <w:sz w:val="18"/>
                <w:szCs w:val="18"/>
              </w:rPr>
              <w:t>NOVIEMBRE</w:t>
            </w:r>
          </w:p>
          <w:p w14:paraId="611C5291" w14:textId="4680E0C5" w:rsidR="00066EDD" w:rsidRPr="0075141F" w:rsidRDefault="102D1AEE" w:rsidP="5CB9B77C">
            <w:pPr>
              <w:pStyle w:val="Piedepgina"/>
              <w:jc w:val="center"/>
              <w:rPr>
                <w:rFonts w:ascii="Arial" w:hAnsi="Arial" w:cs="Arial"/>
                <w:sz w:val="18"/>
                <w:szCs w:val="18"/>
              </w:rPr>
            </w:pPr>
            <w:r w:rsidRPr="0075141F">
              <w:rPr>
                <w:rFonts w:ascii="Arial" w:hAnsi="Arial" w:cs="Arial"/>
                <w:sz w:val="18"/>
                <w:szCs w:val="18"/>
              </w:rPr>
              <w:t>2021</w:t>
            </w:r>
          </w:p>
        </w:tc>
        <w:tc>
          <w:tcPr>
            <w:tcW w:w="2464" w:type="dxa"/>
            <w:shd w:val="clear" w:color="auto" w:fill="FFFFFF" w:themeFill="background1"/>
            <w:vAlign w:val="center"/>
          </w:tcPr>
          <w:p w14:paraId="1698645D" w14:textId="07073150" w:rsidR="00066EDD" w:rsidRPr="0075141F" w:rsidRDefault="102D1AEE" w:rsidP="5CB9B77C">
            <w:pPr>
              <w:spacing w:line="240" w:lineRule="auto"/>
              <w:ind w:left="-4" w:firstLine="4"/>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r w:rsidR="5CB9B77C" w:rsidRPr="0075141F" w14:paraId="26FDD645" w14:textId="77777777" w:rsidTr="6864CD5A">
        <w:trPr>
          <w:cantSplit/>
          <w:trHeight w:val="392"/>
        </w:trPr>
        <w:tc>
          <w:tcPr>
            <w:tcW w:w="1065" w:type="dxa"/>
            <w:shd w:val="clear" w:color="auto" w:fill="FFFFFF" w:themeFill="background1"/>
            <w:vAlign w:val="center"/>
          </w:tcPr>
          <w:p w14:paraId="383A9BC7" w14:textId="713B9237" w:rsidR="01B59F92" w:rsidRPr="0075141F" w:rsidRDefault="01B59F92" w:rsidP="5CB9B77C">
            <w:pPr>
              <w:pStyle w:val="Piedepgina"/>
              <w:jc w:val="center"/>
              <w:rPr>
                <w:rFonts w:ascii="Arial" w:eastAsia="Calibri" w:hAnsi="Arial" w:cs="Arial"/>
                <w:sz w:val="18"/>
                <w:szCs w:val="18"/>
              </w:rPr>
            </w:pPr>
            <w:r w:rsidRPr="0075141F">
              <w:rPr>
                <w:rFonts w:ascii="Arial" w:eastAsia="Calibri" w:hAnsi="Arial" w:cs="Arial"/>
                <w:sz w:val="18"/>
                <w:szCs w:val="18"/>
              </w:rPr>
              <w:t>10</w:t>
            </w:r>
          </w:p>
        </w:tc>
        <w:tc>
          <w:tcPr>
            <w:tcW w:w="5121" w:type="dxa"/>
            <w:shd w:val="clear" w:color="auto" w:fill="FFFFFF" w:themeFill="background1"/>
            <w:vAlign w:val="center"/>
          </w:tcPr>
          <w:p w14:paraId="3AE97ADE" w14:textId="77777777" w:rsidR="00ED7533" w:rsidRDefault="2A0A6B3B" w:rsidP="5CB9B77C">
            <w:pPr>
              <w:pStyle w:val="Piedepgina"/>
              <w:rPr>
                <w:rFonts w:ascii="Arial" w:hAnsi="Arial" w:cs="Arial"/>
                <w:sz w:val="18"/>
                <w:szCs w:val="18"/>
                <w:lang w:eastAsia="es-ES"/>
              </w:rPr>
            </w:pPr>
            <w:r w:rsidRPr="0075141F">
              <w:rPr>
                <w:rFonts w:ascii="Arial" w:hAnsi="Arial" w:cs="Arial"/>
                <w:sz w:val="18"/>
                <w:szCs w:val="18"/>
                <w:lang w:eastAsia="es-ES"/>
              </w:rPr>
              <w:t>Se ajust</w:t>
            </w:r>
            <w:r w:rsidR="00F92204">
              <w:rPr>
                <w:rFonts w:ascii="Arial" w:hAnsi="Arial" w:cs="Arial"/>
                <w:sz w:val="18"/>
                <w:szCs w:val="18"/>
                <w:lang w:eastAsia="es-ES"/>
              </w:rPr>
              <w:t>ó</w:t>
            </w:r>
            <w:r w:rsidRPr="0075141F">
              <w:rPr>
                <w:rFonts w:ascii="Arial" w:hAnsi="Arial" w:cs="Arial"/>
                <w:sz w:val="18"/>
                <w:szCs w:val="18"/>
                <w:lang w:eastAsia="es-ES"/>
              </w:rPr>
              <w:t xml:space="preserve"> la </w:t>
            </w:r>
            <w:r w:rsidR="00F92204">
              <w:rPr>
                <w:rFonts w:ascii="Arial" w:hAnsi="Arial" w:cs="Arial"/>
                <w:sz w:val="18"/>
                <w:szCs w:val="18"/>
                <w:lang w:eastAsia="es-ES"/>
              </w:rPr>
              <w:t xml:space="preserve">redacción de la declaración de la </w:t>
            </w:r>
            <w:r w:rsidRPr="0075141F">
              <w:rPr>
                <w:rFonts w:ascii="Arial" w:hAnsi="Arial" w:cs="Arial"/>
                <w:sz w:val="18"/>
                <w:szCs w:val="18"/>
                <w:lang w:eastAsia="es-ES"/>
              </w:rPr>
              <w:t>política,</w:t>
            </w:r>
            <w:r w:rsidR="00F92204">
              <w:rPr>
                <w:rFonts w:ascii="Arial" w:hAnsi="Arial" w:cs="Arial"/>
                <w:sz w:val="18"/>
                <w:szCs w:val="18"/>
                <w:lang w:eastAsia="es-ES"/>
              </w:rPr>
              <w:t xml:space="preserve"> se ajustaron</w:t>
            </w:r>
            <w:r w:rsidRPr="0075141F">
              <w:rPr>
                <w:rFonts w:ascii="Arial" w:hAnsi="Arial" w:cs="Arial"/>
                <w:sz w:val="18"/>
                <w:szCs w:val="18"/>
                <w:lang w:eastAsia="es-ES"/>
              </w:rPr>
              <w:t xml:space="preserve"> los roles y responsabilidades de conformidad al manual operativo </w:t>
            </w:r>
            <w:r w:rsidR="761D4E1F" w:rsidRPr="0075141F">
              <w:rPr>
                <w:rFonts w:ascii="Arial" w:hAnsi="Arial" w:cs="Arial"/>
                <w:sz w:val="18"/>
                <w:szCs w:val="18"/>
                <w:lang w:eastAsia="es-ES"/>
              </w:rPr>
              <w:t xml:space="preserve">del </w:t>
            </w:r>
            <w:r w:rsidR="00F92204">
              <w:rPr>
                <w:rFonts w:ascii="Arial" w:hAnsi="Arial" w:cs="Arial"/>
                <w:sz w:val="18"/>
                <w:szCs w:val="18"/>
                <w:lang w:eastAsia="es-ES"/>
              </w:rPr>
              <w:t>M</w:t>
            </w:r>
            <w:r w:rsidR="761D4E1F" w:rsidRPr="0075141F">
              <w:rPr>
                <w:rFonts w:ascii="Arial" w:hAnsi="Arial" w:cs="Arial"/>
                <w:sz w:val="18"/>
                <w:szCs w:val="18"/>
                <w:lang w:eastAsia="es-ES"/>
              </w:rPr>
              <w:t>odelo</w:t>
            </w:r>
            <w:r w:rsidRPr="0075141F">
              <w:rPr>
                <w:rFonts w:ascii="Arial" w:hAnsi="Arial" w:cs="Arial"/>
                <w:sz w:val="18"/>
                <w:szCs w:val="18"/>
                <w:lang w:eastAsia="es-ES"/>
              </w:rPr>
              <w:t xml:space="preserve"> </w:t>
            </w:r>
            <w:r w:rsidR="00F92204">
              <w:rPr>
                <w:rFonts w:ascii="Arial" w:hAnsi="Arial" w:cs="Arial"/>
                <w:sz w:val="18"/>
                <w:szCs w:val="18"/>
                <w:lang w:eastAsia="es-ES"/>
              </w:rPr>
              <w:t>I</w:t>
            </w:r>
            <w:r w:rsidRPr="0075141F">
              <w:rPr>
                <w:rFonts w:ascii="Arial" w:hAnsi="Arial" w:cs="Arial"/>
                <w:sz w:val="18"/>
                <w:szCs w:val="18"/>
                <w:lang w:eastAsia="es-ES"/>
              </w:rPr>
              <w:t xml:space="preserve">ntegrado de </w:t>
            </w:r>
            <w:r w:rsidR="00F92204">
              <w:rPr>
                <w:rFonts w:ascii="Arial" w:hAnsi="Arial" w:cs="Arial"/>
                <w:sz w:val="18"/>
                <w:szCs w:val="18"/>
                <w:lang w:eastAsia="es-ES"/>
              </w:rPr>
              <w:t xml:space="preserve">Planeación y Gestión – MIPG </w:t>
            </w:r>
            <w:r w:rsidR="00CC203C">
              <w:rPr>
                <w:rFonts w:ascii="Arial" w:hAnsi="Arial" w:cs="Arial"/>
                <w:sz w:val="18"/>
                <w:szCs w:val="18"/>
                <w:lang w:eastAsia="es-ES"/>
              </w:rPr>
              <w:t xml:space="preserve">vigente, se </w:t>
            </w:r>
            <w:r w:rsidR="00F92204">
              <w:rPr>
                <w:rFonts w:ascii="Arial" w:hAnsi="Arial" w:cs="Arial"/>
                <w:sz w:val="18"/>
                <w:szCs w:val="18"/>
                <w:lang w:eastAsia="es-ES"/>
              </w:rPr>
              <w:t xml:space="preserve">ajustó un objetivo estratégico y la periodicidad del monitoreo para realizarse cuatrimestralmente. </w:t>
            </w:r>
          </w:p>
          <w:p w14:paraId="6199D88A" w14:textId="06606403" w:rsidR="2A0A6B3B" w:rsidRPr="0075141F" w:rsidRDefault="00F92204" w:rsidP="5CB9B77C">
            <w:pPr>
              <w:pStyle w:val="Piedepgina"/>
              <w:rPr>
                <w:rFonts w:ascii="Arial" w:hAnsi="Arial" w:cs="Arial"/>
                <w:sz w:val="18"/>
                <w:szCs w:val="18"/>
                <w:lang w:eastAsia="es-ES"/>
              </w:rPr>
            </w:pPr>
            <w:r>
              <w:rPr>
                <w:rFonts w:ascii="Arial" w:hAnsi="Arial" w:cs="Arial"/>
                <w:sz w:val="18"/>
                <w:szCs w:val="18"/>
                <w:lang w:eastAsia="es-ES"/>
              </w:rPr>
              <w:t xml:space="preserve">Mediante Comité extraordinario de Coordinación de Control Interno 006 2022 se aprueba la presente versión del Manual de la Política de Administración del riesgo. </w:t>
            </w:r>
          </w:p>
        </w:tc>
        <w:tc>
          <w:tcPr>
            <w:tcW w:w="1470" w:type="dxa"/>
            <w:shd w:val="clear" w:color="auto" w:fill="FFFFFF" w:themeFill="background1"/>
            <w:vAlign w:val="center"/>
          </w:tcPr>
          <w:p w14:paraId="63D8472F" w14:textId="77777777" w:rsidR="00A93EDA" w:rsidRPr="0075141F" w:rsidRDefault="00A93EDA" w:rsidP="00A93EDA">
            <w:pPr>
              <w:pStyle w:val="Piedepgina"/>
              <w:jc w:val="center"/>
              <w:rPr>
                <w:rFonts w:ascii="Arial" w:hAnsi="Arial" w:cs="Arial"/>
                <w:sz w:val="18"/>
                <w:szCs w:val="18"/>
              </w:rPr>
            </w:pPr>
            <w:r w:rsidRPr="0075141F">
              <w:rPr>
                <w:rFonts w:ascii="Arial" w:hAnsi="Arial" w:cs="Arial"/>
                <w:sz w:val="18"/>
                <w:szCs w:val="18"/>
              </w:rPr>
              <w:t>NOVIEMBRE</w:t>
            </w:r>
          </w:p>
          <w:p w14:paraId="45929927" w14:textId="795598EA" w:rsidR="2A0A6B3B" w:rsidRPr="0075141F" w:rsidRDefault="5CB9B77C" w:rsidP="5CB9B77C">
            <w:pPr>
              <w:pStyle w:val="Piedepgina"/>
              <w:jc w:val="center"/>
              <w:rPr>
                <w:rFonts w:ascii="Arial" w:hAnsi="Arial" w:cs="Arial"/>
                <w:sz w:val="18"/>
                <w:szCs w:val="18"/>
              </w:rPr>
            </w:pPr>
            <w:r w:rsidRPr="0075141F">
              <w:rPr>
                <w:rFonts w:ascii="Arial" w:hAnsi="Arial" w:cs="Arial"/>
                <w:sz w:val="18"/>
                <w:szCs w:val="18"/>
              </w:rPr>
              <w:t>202</w:t>
            </w:r>
            <w:r w:rsidR="414C6A4A" w:rsidRPr="0075141F">
              <w:rPr>
                <w:rFonts w:ascii="Arial" w:hAnsi="Arial" w:cs="Arial"/>
                <w:sz w:val="18"/>
                <w:szCs w:val="18"/>
              </w:rPr>
              <w:t>2</w:t>
            </w:r>
          </w:p>
        </w:tc>
        <w:tc>
          <w:tcPr>
            <w:tcW w:w="2464" w:type="dxa"/>
            <w:shd w:val="clear" w:color="auto" w:fill="FFFFFF" w:themeFill="background1"/>
            <w:vAlign w:val="center"/>
          </w:tcPr>
          <w:p w14:paraId="2E19560F" w14:textId="07073150" w:rsidR="5CB9B77C" w:rsidRPr="0075141F" w:rsidRDefault="5CB9B77C" w:rsidP="5CB9B77C">
            <w:pPr>
              <w:spacing w:line="240" w:lineRule="auto"/>
              <w:ind w:left="-4" w:firstLine="4"/>
              <w:jc w:val="center"/>
              <w:rPr>
                <w:rFonts w:ascii="Arial" w:eastAsia="Calibri" w:hAnsi="Arial" w:cs="Arial"/>
                <w:sz w:val="18"/>
                <w:szCs w:val="18"/>
              </w:rPr>
            </w:pPr>
            <w:r w:rsidRPr="0075141F">
              <w:rPr>
                <w:rFonts w:ascii="Arial" w:eastAsia="Calibri" w:hAnsi="Arial" w:cs="Arial"/>
                <w:sz w:val="18"/>
                <w:szCs w:val="18"/>
              </w:rPr>
              <w:t>Jefe Oficina Asesora de Planeación</w:t>
            </w:r>
          </w:p>
        </w:tc>
      </w:tr>
    </w:tbl>
    <w:p w14:paraId="757638E3" w14:textId="013CDA46" w:rsidR="009B72CF" w:rsidRPr="0075141F" w:rsidRDefault="009B72CF" w:rsidP="5CB9B77C">
      <w:pPr>
        <w:spacing w:line="240" w:lineRule="auto"/>
        <w:rPr>
          <w:rFonts w:ascii="Arial" w:hAnsi="Arial" w:cs="Arial"/>
          <w:lang w:eastAsia="es-ES"/>
        </w:rPr>
      </w:pPr>
    </w:p>
    <w:p w14:paraId="7AD20811" w14:textId="0D1BE8BA" w:rsidR="00E3625A" w:rsidRPr="0075141F" w:rsidRDefault="009B72CF" w:rsidP="5CB9B77C">
      <w:pPr>
        <w:tabs>
          <w:tab w:val="left" w:pos="1110"/>
        </w:tabs>
        <w:rPr>
          <w:rFonts w:ascii="Arial" w:eastAsia="Calibri" w:hAnsi="Arial" w:cs="Arial"/>
        </w:rPr>
      </w:pPr>
      <w:r w:rsidRPr="0075141F">
        <w:rPr>
          <w:rFonts w:ascii="Arial" w:hAnsi="Arial" w:cs="Arial"/>
          <w:lang w:eastAsia="es-ES_tradnl"/>
        </w:rPr>
        <w:tab/>
      </w:r>
    </w:p>
    <w:sectPr w:rsidR="00E3625A" w:rsidRPr="0075141F" w:rsidSect="009B72CF">
      <w:headerReference w:type="default" r:id="rId43"/>
      <w:footerReference w:type="default" r:id="rId44"/>
      <w:pgSz w:w="12240" w:h="15840"/>
      <w:pgMar w:top="1440" w:right="1077" w:bottom="1440" w:left="1077"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1035B" w14:textId="77777777" w:rsidR="00E13849" w:rsidRDefault="00E13849" w:rsidP="00AF746B">
      <w:pPr>
        <w:spacing w:line="240" w:lineRule="auto"/>
      </w:pPr>
      <w:r>
        <w:separator/>
      </w:r>
    </w:p>
  </w:endnote>
  <w:endnote w:type="continuationSeparator" w:id="0">
    <w:p w14:paraId="72ADE308" w14:textId="77777777" w:rsidR="00E13849" w:rsidRDefault="00E13849" w:rsidP="00AF746B">
      <w:pPr>
        <w:spacing w:line="240" w:lineRule="auto"/>
      </w:pPr>
      <w:r>
        <w:continuationSeparator/>
      </w:r>
    </w:p>
  </w:endnote>
  <w:endnote w:type="continuationNotice" w:id="1">
    <w:p w14:paraId="5317C3D9" w14:textId="77777777" w:rsidR="00E13849" w:rsidRDefault="00E138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lama Book">
    <w:altName w:val="Calibri"/>
    <w:panose1 w:val="020B0604020202020204"/>
    <w:charset w:val="00"/>
    <w:family w:val="swiss"/>
    <w:notTrueType/>
    <w:pitch w:val="default"/>
    <w:sig w:usb0="00000003" w:usb1="00000000" w:usb2="00000000" w:usb3="00000000" w:csb0="00000001" w:csb1="00000000"/>
  </w:font>
  <w:font w:name="Flama Semibold">
    <w:altName w:val="Calibri"/>
    <w:panose1 w:val="020B0604020202020204"/>
    <w:charset w:val="00"/>
    <w:family w:val="swiss"/>
    <w:notTrueType/>
    <w:pitch w:val="default"/>
    <w:sig w:usb0="00000003" w:usb1="00000000" w:usb2="00000000" w:usb3="00000000" w:csb0="00000001" w:csb1="00000000"/>
  </w:font>
  <w:font w:name="Dosis">
    <w:panose1 w:val="00000000000000000000"/>
    <w:charset w:val="00"/>
    <w:family w:val="auto"/>
    <w:pitch w:val="variable"/>
    <w:sig w:usb0="A00000BF" w:usb1="4000207B" w:usb2="00000000" w:usb3="00000000" w:csb0="00000093" w:csb1="00000000"/>
  </w:font>
  <w:font w:name="Optima-Regular">
    <w:altName w:val="MS Gothic"/>
    <w:panose1 w:val="020005030600000200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A20F" w14:textId="77777777" w:rsidR="00CF6EA9" w:rsidRPr="001C37F3" w:rsidRDefault="00CF6EA9" w:rsidP="00AF746B">
    <w:pPr>
      <w:pStyle w:val="Piedepgina"/>
      <w:ind w:left="-567"/>
      <w:jc w:val="center"/>
      <w:rPr>
        <w:rFonts w:ascii="Arial" w:hAnsi="Arial" w:cs="Arial"/>
        <w:i/>
        <w:sz w:val="14"/>
        <w:szCs w:val="14"/>
      </w:rPr>
    </w:pPr>
    <w:r w:rsidRPr="001C37F3">
      <w:rPr>
        <w:rFonts w:ascii="Arial" w:hAnsi="Arial" w:cs="Arial"/>
        <w:i/>
        <w:sz w:val="14"/>
        <w:szCs w:val="14"/>
      </w:rPr>
      <w:t xml:space="preserve">La impresión de este documento se considera </w:t>
    </w:r>
    <w:r w:rsidRPr="001C37F3">
      <w:rPr>
        <w:rFonts w:ascii="Arial" w:hAnsi="Arial" w:cs="Arial"/>
        <w:i/>
        <w:sz w:val="14"/>
        <w:szCs w:val="14"/>
        <w:u w:val="single"/>
      </w:rPr>
      <w:t>Copia No Controlada</w:t>
    </w:r>
    <w:r w:rsidRPr="00B53F1B">
      <w:rPr>
        <w:rFonts w:ascii="Arial" w:hAnsi="Arial" w:cs="Arial"/>
        <w:i/>
        <w:sz w:val="14"/>
        <w:szCs w:val="14"/>
      </w:rPr>
      <w:t xml:space="preserve"> </w:t>
    </w:r>
    <w:r w:rsidRPr="001C37F3">
      <w:rPr>
        <w:rFonts w:ascii="Arial" w:hAnsi="Arial" w:cs="Arial"/>
        <w:i/>
        <w:sz w:val="14"/>
        <w:szCs w:val="14"/>
      </w:rPr>
      <w:t>La versión vigente se encuentra en la intranet SISGESTION de la UAERMV</w:t>
    </w:r>
  </w:p>
  <w:p w14:paraId="216F18FB" w14:textId="77777777" w:rsidR="00CF6EA9" w:rsidRPr="007A5EBB" w:rsidRDefault="00CF6EA9" w:rsidP="00AF746B">
    <w:pPr>
      <w:tabs>
        <w:tab w:val="center" w:pos="4419"/>
        <w:tab w:val="right" w:pos="8838"/>
      </w:tabs>
      <w:rPr>
        <w:rFonts w:cs="Arial"/>
        <w:sz w:val="8"/>
        <w:szCs w:val="16"/>
      </w:rPr>
    </w:pPr>
  </w:p>
  <w:p w14:paraId="08675C8A" w14:textId="7EB62509" w:rsidR="00D36B85" w:rsidRDefault="00D36B85" w:rsidP="00D36B85">
    <w:pPr>
      <w:tabs>
        <w:tab w:val="center" w:pos="4419"/>
        <w:tab w:val="right" w:pos="8838"/>
      </w:tabs>
      <w:rPr>
        <w:rFonts w:ascii="Arial" w:eastAsia="Calibri" w:hAnsi="Arial" w:cs="Arial"/>
        <w:sz w:val="16"/>
        <w:szCs w:val="16"/>
      </w:rPr>
    </w:pPr>
    <w:r>
      <w:rPr>
        <w:rFonts w:ascii="Arial" w:hAnsi="Arial" w:cs="Arial"/>
        <w:sz w:val="16"/>
        <w:szCs w:val="16"/>
      </w:rPr>
      <w:t>Calle</w:t>
    </w:r>
    <w:r>
      <w:rPr>
        <w:rFonts w:ascii="Arial" w:eastAsia="Calibri" w:hAnsi="Arial" w:cs="Arial"/>
        <w:sz w:val="16"/>
        <w:szCs w:val="16"/>
      </w:rPr>
      <w:t xml:space="preserve"> 26 No.69-76 Edificio Elemento Torre 1, Piso 3 – C.P. 111071</w:t>
    </w:r>
    <w:r>
      <w:rPr>
        <w:rFonts w:ascii="Arial" w:eastAsia="Calibri" w:hAnsi="Arial" w:cs="Arial"/>
        <w:sz w:val="16"/>
        <w:szCs w:val="16"/>
      </w:rPr>
      <w:tab/>
      <w:t>DESI-MA-002</w:t>
    </w:r>
  </w:p>
  <w:p w14:paraId="0055E1C5" w14:textId="77777777" w:rsidR="00D36B85" w:rsidRDefault="00D36B85" w:rsidP="00D36B85">
    <w:pPr>
      <w:tabs>
        <w:tab w:val="right" w:pos="4111"/>
      </w:tabs>
      <w:spacing w:line="180" w:lineRule="exact"/>
      <w:rPr>
        <w:rFonts w:ascii="Arial" w:eastAsia="Calibri" w:hAnsi="Arial" w:cs="Arial"/>
        <w:sz w:val="16"/>
        <w:szCs w:val="16"/>
      </w:rPr>
    </w:pPr>
    <w:r>
      <w:rPr>
        <w:rFonts w:ascii="Arial" w:eastAsia="Calibri" w:hAnsi="Arial" w:cs="Arial"/>
        <w:sz w:val="16"/>
        <w:szCs w:val="16"/>
      </w:rPr>
      <w:t>PBX: 3779555 – Información: Línea 195</w:t>
    </w:r>
  </w:p>
  <w:p w14:paraId="79C2E88D" w14:textId="77777777" w:rsidR="00D36B85" w:rsidRPr="00DB23E7" w:rsidRDefault="00D36B85" w:rsidP="00D36B85">
    <w:pPr>
      <w:suppressAutoHyphens/>
      <w:spacing w:line="240" w:lineRule="auto"/>
      <w:rPr>
        <w:rFonts w:ascii="Arial" w:hAnsi="Arial" w:cs="Arial"/>
        <w:sz w:val="16"/>
        <w:szCs w:val="16"/>
      </w:rPr>
    </w:pPr>
    <w:r w:rsidRPr="00DB23E7">
      <w:rPr>
        <w:rFonts w:ascii="Arial" w:hAnsi="Arial" w:cs="Arial"/>
        <w:color w:val="000000" w:themeColor="text1"/>
        <w:sz w:val="16"/>
        <w:szCs w:val="16"/>
        <w:lang w:val="es-ES" w:eastAsia="es-ES"/>
      </w:rPr>
      <w:t>Sede Operativa - Atención al Ciudadano: Calle 22D No. 120-40</w:t>
    </w:r>
  </w:p>
  <w:p w14:paraId="45606CF3" w14:textId="7C193D52" w:rsidR="00D36B85" w:rsidRDefault="00E13849" w:rsidP="00D36B85">
    <w:pPr>
      <w:tabs>
        <w:tab w:val="center" w:pos="4419"/>
        <w:tab w:val="right" w:pos="8838"/>
      </w:tabs>
      <w:spacing w:line="240" w:lineRule="auto"/>
      <w:rPr>
        <w:rFonts w:ascii="Arial" w:hAnsi="Arial" w:cs="Arial"/>
        <w:sz w:val="16"/>
        <w:szCs w:val="16"/>
      </w:rPr>
    </w:pPr>
    <w:hyperlink r:id="rId1" w:history="1">
      <w:r w:rsidR="00D36B85" w:rsidRPr="005A6C53">
        <w:rPr>
          <w:rStyle w:val="Hipervnculo"/>
          <w:rFonts w:ascii="Arial" w:hAnsi="Arial" w:cs="Arial"/>
          <w:sz w:val="16"/>
          <w:szCs w:val="16"/>
        </w:rPr>
        <w:t>www.umv.gov.co</w:t>
      </w:r>
    </w:hyperlink>
    <w:r w:rsidR="00D36B85">
      <w:rPr>
        <w:rFonts w:ascii="Arial" w:hAnsi="Arial" w:cs="Arial"/>
        <w:sz w:val="16"/>
        <w:szCs w:val="16"/>
      </w:rPr>
      <w:tab/>
    </w:r>
  </w:p>
  <w:p w14:paraId="1AAB7F20" w14:textId="3AE8D270" w:rsidR="00CF6EA9" w:rsidRPr="001938EB" w:rsidRDefault="00CF6EA9" w:rsidP="001938EB">
    <w:pPr>
      <w:tabs>
        <w:tab w:val="right" w:pos="4111"/>
      </w:tabs>
      <w:spacing w:line="180" w:lineRule="exact"/>
      <w:rPr>
        <w:rFonts w:ascii="Arial" w:hAnsi="Arial" w:cs="Arial"/>
        <w:sz w:val="16"/>
        <w:szCs w:val="16"/>
        <w:lang w:val="es-ES"/>
      </w:rPr>
    </w:pPr>
    <w:r>
      <w:rPr>
        <w:rFonts w:ascii="Arial" w:eastAsia="Calibri" w:hAnsi="Arial" w:cs="Arial"/>
        <w:sz w:val="16"/>
        <w:szCs w:val="16"/>
        <w:lang w:eastAsia="en-US"/>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CC4B84">
      <w:rPr>
        <w:rFonts w:ascii="Arial" w:hAnsi="Arial" w:cs="Arial"/>
        <w:noProof/>
        <w:sz w:val="16"/>
        <w:szCs w:val="16"/>
      </w:rPr>
      <w:t>1</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CC4B84">
      <w:rPr>
        <w:rFonts w:ascii="Arial" w:hAnsi="Arial" w:cs="Arial"/>
        <w:noProof/>
        <w:sz w:val="16"/>
        <w:szCs w:val="16"/>
      </w:rPr>
      <w:t>38</w:t>
    </w:r>
    <w:r>
      <w:rPr>
        <w:rFonts w:ascii="Arial" w:hAnsi="Arial" w:cs="Arial"/>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4E93" w14:textId="77777777" w:rsidR="00E13849" w:rsidRDefault="00E13849" w:rsidP="00AF746B">
      <w:pPr>
        <w:spacing w:line="240" w:lineRule="auto"/>
      </w:pPr>
      <w:r>
        <w:separator/>
      </w:r>
    </w:p>
  </w:footnote>
  <w:footnote w:type="continuationSeparator" w:id="0">
    <w:p w14:paraId="21909683" w14:textId="77777777" w:rsidR="00E13849" w:rsidRDefault="00E13849" w:rsidP="00AF746B">
      <w:pPr>
        <w:spacing w:line="240" w:lineRule="auto"/>
      </w:pPr>
      <w:r>
        <w:continuationSeparator/>
      </w:r>
    </w:p>
  </w:footnote>
  <w:footnote w:type="continuationNotice" w:id="1">
    <w:p w14:paraId="4698DA5F" w14:textId="77777777" w:rsidR="00E13849" w:rsidRDefault="00E13849">
      <w:pPr>
        <w:spacing w:line="240" w:lineRule="auto"/>
      </w:pPr>
    </w:p>
  </w:footnote>
  <w:footnote w:id="2">
    <w:p w14:paraId="73297399" w14:textId="77777777" w:rsidR="00CF6EA9" w:rsidRPr="00091033" w:rsidRDefault="00CF6EA9" w:rsidP="008847C6">
      <w:pPr>
        <w:autoSpaceDE w:val="0"/>
        <w:autoSpaceDN w:val="0"/>
        <w:spacing w:line="240" w:lineRule="auto"/>
        <w:rPr>
          <w:rFonts w:cstheme="minorHAnsi"/>
          <w:sz w:val="18"/>
          <w:szCs w:val="18"/>
        </w:rPr>
      </w:pPr>
      <w:r w:rsidRPr="00091033">
        <w:rPr>
          <w:rStyle w:val="Refdenotaalpie"/>
          <w:rFonts w:cstheme="minorHAnsi"/>
          <w:sz w:val="18"/>
          <w:szCs w:val="18"/>
        </w:rPr>
        <w:footnoteRef/>
      </w:r>
      <w:r w:rsidRPr="00091033">
        <w:rPr>
          <w:rFonts w:cstheme="minorHAnsi"/>
          <w:sz w:val="18"/>
          <w:szCs w:val="18"/>
        </w:rPr>
        <w:t xml:space="preserve"> </w:t>
      </w:r>
      <w:proofErr w:type="spellStart"/>
      <w:r w:rsidRPr="00091033">
        <w:rPr>
          <w:rFonts w:eastAsia="Optima-Regular" w:cstheme="minorHAnsi"/>
          <w:sz w:val="18"/>
          <w:szCs w:val="18"/>
          <w:lang w:val="es-ES"/>
        </w:rPr>
        <w:t>Intosai</w:t>
      </w:r>
      <w:proofErr w:type="spellEnd"/>
      <w:r w:rsidRPr="00091033">
        <w:rPr>
          <w:rFonts w:eastAsia="Optima-Regular" w:cstheme="minorHAnsi"/>
          <w:sz w:val="18"/>
          <w:szCs w:val="18"/>
          <w:lang w:val="es-ES"/>
        </w:rPr>
        <w:t>: Guía para las normas de control interno del sector público http://www.Intosai.org</w:t>
      </w:r>
    </w:p>
  </w:footnote>
  <w:footnote w:id="3">
    <w:p w14:paraId="1844B948" w14:textId="2AA263A0" w:rsidR="00CF6EA9" w:rsidRPr="00D63360" w:rsidRDefault="00CF6EA9" w:rsidP="008847C6">
      <w:pPr>
        <w:pStyle w:val="Textonotapie"/>
        <w:rPr>
          <w:rFonts w:ascii="Arial" w:hAnsi="Arial" w:cs="Arial"/>
          <w:sz w:val="18"/>
          <w:szCs w:val="18"/>
          <w:lang w:val="es-ES"/>
        </w:rPr>
      </w:pPr>
      <w:r w:rsidRPr="00D63360">
        <w:rPr>
          <w:rStyle w:val="Refdenotaalpie"/>
          <w:rFonts w:ascii="Arial" w:hAnsi="Arial" w:cs="Arial"/>
          <w:sz w:val="16"/>
          <w:szCs w:val="16"/>
        </w:rPr>
        <w:footnoteRef/>
      </w:r>
      <w:r w:rsidRPr="00D63360">
        <w:rPr>
          <w:rFonts w:ascii="Arial" w:hAnsi="Arial" w:cs="Arial"/>
          <w:sz w:val="16"/>
          <w:szCs w:val="16"/>
        </w:rPr>
        <w:t xml:space="preserve"> </w:t>
      </w:r>
      <w:r w:rsidRPr="00D63360">
        <w:rPr>
          <w:rFonts w:ascii="Arial" w:hAnsi="Arial" w:cs="Arial"/>
          <w:sz w:val="16"/>
          <w:szCs w:val="16"/>
          <w:lang w:val="es-ES"/>
        </w:rPr>
        <w:t xml:space="preserve">Guía para la administración del riesgo y el diseño de controles en entidades públicas Riesgos de gestión, Corrupción y seguridad digital versión 4  </w:t>
      </w:r>
    </w:p>
  </w:footnote>
  <w:footnote w:id="4">
    <w:p w14:paraId="192A888C" w14:textId="77777777" w:rsidR="00CF6EA9" w:rsidRPr="00D63360" w:rsidRDefault="00CF6EA9" w:rsidP="00DD204E">
      <w:pPr>
        <w:pStyle w:val="Textonotapie"/>
        <w:rPr>
          <w:rFonts w:ascii="Arial" w:hAnsi="Arial" w:cs="Arial"/>
          <w:sz w:val="16"/>
          <w:szCs w:val="16"/>
          <w:lang w:val="es-ES"/>
        </w:rPr>
      </w:pPr>
      <w:r w:rsidRPr="00D63360">
        <w:rPr>
          <w:rStyle w:val="Refdenotaalpie"/>
          <w:rFonts w:ascii="Arial" w:hAnsi="Arial" w:cs="Arial"/>
          <w:sz w:val="16"/>
          <w:szCs w:val="16"/>
        </w:rPr>
        <w:footnoteRef/>
      </w:r>
      <w:r w:rsidRPr="00D63360">
        <w:rPr>
          <w:rFonts w:ascii="Arial" w:hAnsi="Arial" w:cs="Arial"/>
          <w:sz w:val="16"/>
          <w:szCs w:val="16"/>
        </w:rPr>
        <w:t xml:space="preserve"> </w:t>
      </w:r>
      <w:r w:rsidRPr="00D63360">
        <w:rPr>
          <w:rFonts w:ascii="Arial" w:hAnsi="Arial" w:cs="Arial"/>
          <w:sz w:val="16"/>
          <w:szCs w:val="16"/>
          <w:lang w:val="es-ES"/>
        </w:rPr>
        <w:t>Anexo 4 Lineamientos para la Gestión del Riesgo de Seguridad Digital en Entidades Públicas.</w:t>
      </w:r>
    </w:p>
  </w:footnote>
  <w:footnote w:id="5">
    <w:p w14:paraId="0FC525B3" w14:textId="52B1722D" w:rsidR="00CF6EA9" w:rsidRPr="00091033" w:rsidRDefault="00CF6EA9" w:rsidP="00DD204E">
      <w:pPr>
        <w:pStyle w:val="Textonotapie"/>
        <w:rPr>
          <w:rFonts w:cstheme="minorHAnsi"/>
          <w:sz w:val="18"/>
          <w:szCs w:val="18"/>
          <w:lang w:val="es-ES"/>
        </w:rPr>
      </w:pPr>
      <w:r w:rsidRPr="00D63360">
        <w:rPr>
          <w:rStyle w:val="Refdenotaalpie"/>
          <w:rFonts w:ascii="Arial" w:hAnsi="Arial" w:cs="Arial"/>
          <w:sz w:val="16"/>
          <w:szCs w:val="16"/>
        </w:rPr>
        <w:footnoteRef/>
      </w:r>
      <w:r w:rsidRPr="00D63360">
        <w:rPr>
          <w:rFonts w:ascii="Arial" w:hAnsi="Arial" w:cs="Arial"/>
          <w:sz w:val="16"/>
          <w:szCs w:val="16"/>
        </w:rPr>
        <w:t xml:space="preserve"> </w:t>
      </w:r>
      <w:r w:rsidRPr="00D63360">
        <w:rPr>
          <w:rFonts w:ascii="Arial" w:hAnsi="Arial" w:cs="Arial"/>
          <w:sz w:val="16"/>
          <w:szCs w:val="16"/>
        </w:rPr>
        <w:t>Ibídem</w:t>
      </w:r>
      <w:r w:rsidRPr="00D63360">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4793"/>
      <w:gridCol w:w="1119"/>
      <w:gridCol w:w="1346"/>
      <w:gridCol w:w="1461"/>
    </w:tblGrid>
    <w:tr w:rsidR="00CF6EA9" w:rsidRPr="006D1E07" w14:paraId="7E60FB1E" w14:textId="77777777" w:rsidTr="21332B5F">
      <w:trPr>
        <w:trHeight w:val="416"/>
      </w:trPr>
      <w:tc>
        <w:tcPr>
          <w:tcW w:w="673" w:type="pct"/>
          <w:vMerge w:val="restart"/>
          <w:vAlign w:val="center"/>
        </w:tcPr>
        <w:p w14:paraId="13B3C9EE" w14:textId="77777777" w:rsidR="00CF6EA9" w:rsidRPr="006D1E07" w:rsidRDefault="00CF6EA9" w:rsidP="004F2375">
          <w:pPr>
            <w:pStyle w:val="Encabezado"/>
            <w:jc w:val="center"/>
            <w:rPr>
              <w:rFonts w:ascii="Arial" w:hAnsi="Arial" w:cs="Arial"/>
              <w:b/>
            </w:rPr>
          </w:pPr>
          <w:r>
            <w:rPr>
              <w:noProof/>
              <w:color w:val="2B579A"/>
              <w:shd w:val="clear" w:color="auto" w:fill="E6E6E6"/>
              <w:lang w:val="en-US" w:eastAsia="en-US"/>
            </w:rPr>
            <w:drawing>
              <wp:inline distT="0" distB="0" distL="0" distR="0" wp14:anchorId="46E9FA06" wp14:editId="17C0692D">
                <wp:extent cx="723207" cy="723207"/>
                <wp:effectExtent l="0" t="0" r="1270" b="1270"/>
                <wp:docPr id="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378" w:type="pct"/>
          <w:vAlign w:val="center"/>
        </w:tcPr>
        <w:p w14:paraId="735678F6" w14:textId="6B2970B8" w:rsidR="00CF6EA9" w:rsidRPr="0072602B" w:rsidRDefault="00CF6EA9" w:rsidP="004F2375">
          <w:pPr>
            <w:pStyle w:val="Encabezado"/>
            <w:jc w:val="center"/>
            <w:rPr>
              <w:rFonts w:ascii="Arial" w:hAnsi="Arial" w:cs="Arial"/>
              <w:b/>
              <w:color w:val="403152" w:themeColor="accent4" w:themeShade="80"/>
            </w:rPr>
          </w:pPr>
          <w:r w:rsidRPr="0072602B">
            <w:rPr>
              <w:rFonts w:ascii="Arial" w:hAnsi="Arial" w:cs="Arial"/>
              <w:b/>
              <w:color w:val="403152" w:themeColor="accent4" w:themeShade="80"/>
            </w:rPr>
            <w:t xml:space="preserve">Procesos Estratégicos </w:t>
          </w:r>
        </w:p>
      </w:tc>
      <w:tc>
        <w:tcPr>
          <w:tcW w:w="555" w:type="pct"/>
          <w:vMerge w:val="restart"/>
          <w:vAlign w:val="center"/>
        </w:tcPr>
        <w:p w14:paraId="576B7CD6" w14:textId="46253FBB" w:rsidR="00CF6EA9" w:rsidRPr="0072602B" w:rsidRDefault="00CF6EA9" w:rsidP="004F2375">
          <w:pPr>
            <w:pStyle w:val="Encabezado"/>
            <w:jc w:val="center"/>
            <w:rPr>
              <w:rFonts w:ascii="Arial" w:hAnsi="Arial" w:cs="Arial"/>
              <w:b/>
              <w:color w:val="403152" w:themeColor="accent4" w:themeShade="80"/>
            </w:rPr>
          </w:pPr>
          <w:r w:rsidRPr="0072602B">
            <w:rPr>
              <w:rFonts w:ascii="Arial" w:hAnsi="Arial" w:cs="Arial"/>
              <w:b/>
              <w:color w:val="403152" w:themeColor="accent4" w:themeShade="80"/>
            </w:rPr>
            <w:t>CÓDIGO</w:t>
          </w:r>
        </w:p>
      </w:tc>
      <w:tc>
        <w:tcPr>
          <w:tcW w:w="668" w:type="pct"/>
          <w:vMerge w:val="restart"/>
          <w:vAlign w:val="center"/>
        </w:tcPr>
        <w:p w14:paraId="51A1072A" w14:textId="1C1BABE9" w:rsidR="00CF6EA9" w:rsidRPr="0072602B" w:rsidRDefault="00CF6EA9" w:rsidP="0072602B">
          <w:pPr>
            <w:pStyle w:val="Encabezado"/>
            <w:ind w:left="-144" w:right="-146"/>
            <w:jc w:val="center"/>
            <w:rPr>
              <w:rFonts w:ascii="Arial" w:hAnsi="Arial" w:cs="Arial"/>
              <w:b/>
              <w:color w:val="403152" w:themeColor="accent4" w:themeShade="80"/>
            </w:rPr>
          </w:pPr>
          <w:r w:rsidRPr="0072602B">
            <w:rPr>
              <w:rFonts w:ascii="Arial" w:hAnsi="Arial" w:cs="Arial"/>
              <w:b/>
              <w:color w:val="403152" w:themeColor="accent4" w:themeShade="80"/>
            </w:rPr>
            <w:t>DESI-MA-002</w:t>
          </w:r>
        </w:p>
      </w:tc>
      <w:tc>
        <w:tcPr>
          <w:tcW w:w="725" w:type="pct"/>
          <w:vMerge w:val="restart"/>
          <w:vAlign w:val="center"/>
        </w:tcPr>
        <w:p w14:paraId="299CC5E7" w14:textId="77777777" w:rsidR="00CF6EA9" w:rsidRPr="006D1E07" w:rsidRDefault="00CF6EA9" w:rsidP="004F2375">
          <w:pPr>
            <w:pStyle w:val="Encabezado"/>
            <w:jc w:val="center"/>
            <w:rPr>
              <w:rFonts w:ascii="Arial" w:hAnsi="Arial" w:cs="Arial"/>
              <w:b/>
            </w:rPr>
          </w:pPr>
          <w:r>
            <w:rPr>
              <w:noProof/>
              <w:color w:val="2B579A"/>
              <w:shd w:val="clear" w:color="auto" w:fill="E6E6E6"/>
              <w:lang w:val="en-US" w:eastAsia="en-US"/>
            </w:rPr>
            <w:drawing>
              <wp:inline distT="0" distB="0" distL="0" distR="0" wp14:anchorId="6A43F057" wp14:editId="7370C0AC">
                <wp:extent cx="790575" cy="773573"/>
                <wp:effectExtent l="0" t="0" r="0" b="7620"/>
                <wp:docPr id="6" name="Imagen 13"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2">
                          <a:extLst>
                            <a:ext uri="{28A0092B-C50C-407E-A947-70E740481C1C}">
                              <a14:useLocalDpi xmlns:a14="http://schemas.microsoft.com/office/drawing/2010/main" val="0"/>
                            </a:ext>
                          </a:extLst>
                        </a:blip>
                        <a:stretch>
                          <a:fillRect/>
                        </a:stretch>
                      </pic:blipFill>
                      <pic:spPr>
                        <a:xfrm>
                          <a:off x="0" y="0"/>
                          <a:ext cx="790575" cy="773573"/>
                        </a:xfrm>
                        <a:prstGeom prst="rect">
                          <a:avLst/>
                        </a:prstGeom>
                      </pic:spPr>
                    </pic:pic>
                  </a:graphicData>
                </a:graphic>
              </wp:inline>
            </w:drawing>
          </w:r>
        </w:p>
      </w:tc>
    </w:tr>
    <w:tr w:rsidR="00CF6EA9" w:rsidRPr="006D1E07" w14:paraId="7E73E714" w14:textId="77777777" w:rsidTr="21332B5F">
      <w:trPr>
        <w:trHeight w:val="271"/>
      </w:trPr>
      <w:tc>
        <w:tcPr>
          <w:tcW w:w="673" w:type="pct"/>
          <w:vMerge/>
          <w:vAlign w:val="center"/>
        </w:tcPr>
        <w:p w14:paraId="698EA3AF" w14:textId="77777777" w:rsidR="00CF6EA9" w:rsidRPr="006D1E07" w:rsidRDefault="00CF6EA9" w:rsidP="004F2375">
          <w:pPr>
            <w:pStyle w:val="Encabezado"/>
            <w:jc w:val="center"/>
            <w:rPr>
              <w:rFonts w:ascii="Arial" w:hAnsi="Arial" w:cs="Arial"/>
              <w:b/>
              <w:noProof/>
            </w:rPr>
          </w:pPr>
        </w:p>
      </w:tc>
      <w:tc>
        <w:tcPr>
          <w:tcW w:w="2378" w:type="pct"/>
          <w:vAlign w:val="center"/>
        </w:tcPr>
        <w:p w14:paraId="202A5F19" w14:textId="1FF289A3" w:rsidR="00CF6EA9" w:rsidRPr="0072602B" w:rsidRDefault="00CF6EA9" w:rsidP="004F2375">
          <w:pPr>
            <w:pStyle w:val="Encabezado"/>
            <w:jc w:val="center"/>
            <w:rPr>
              <w:rFonts w:ascii="Arial" w:hAnsi="Arial" w:cs="Arial"/>
              <w:b/>
              <w:color w:val="403152" w:themeColor="accent4" w:themeShade="80"/>
            </w:rPr>
          </w:pPr>
          <w:r w:rsidRPr="0072602B">
            <w:rPr>
              <w:rFonts w:ascii="Arial" w:hAnsi="Arial" w:cs="Arial"/>
              <w:b/>
              <w:color w:val="403152" w:themeColor="accent4" w:themeShade="80"/>
            </w:rPr>
            <w:t>Proceso Direccionamiento Estratégico e Innovación</w:t>
          </w:r>
        </w:p>
      </w:tc>
      <w:tc>
        <w:tcPr>
          <w:tcW w:w="555" w:type="pct"/>
          <w:vMerge/>
          <w:vAlign w:val="center"/>
        </w:tcPr>
        <w:p w14:paraId="148EF27D" w14:textId="77777777" w:rsidR="00CF6EA9" w:rsidRPr="0072602B" w:rsidRDefault="00CF6EA9" w:rsidP="004F2375">
          <w:pPr>
            <w:pStyle w:val="Encabezado"/>
            <w:jc w:val="center"/>
            <w:rPr>
              <w:rFonts w:ascii="Arial" w:hAnsi="Arial" w:cs="Arial"/>
              <w:b/>
              <w:color w:val="403152" w:themeColor="accent4" w:themeShade="80"/>
            </w:rPr>
          </w:pPr>
        </w:p>
      </w:tc>
      <w:tc>
        <w:tcPr>
          <w:tcW w:w="668" w:type="pct"/>
          <w:vMerge/>
          <w:vAlign w:val="center"/>
        </w:tcPr>
        <w:p w14:paraId="4AF965EC" w14:textId="77777777" w:rsidR="00CF6EA9" w:rsidRPr="0072602B" w:rsidRDefault="00CF6EA9" w:rsidP="004F2375">
          <w:pPr>
            <w:pStyle w:val="Encabezado"/>
            <w:jc w:val="center"/>
            <w:rPr>
              <w:rFonts w:ascii="Arial" w:hAnsi="Arial" w:cs="Arial"/>
              <w:b/>
              <w:color w:val="403152" w:themeColor="accent4" w:themeShade="80"/>
            </w:rPr>
          </w:pPr>
        </w:p>
      </w:tc>
      <w:tc>
        <w:tcPr>
          <w:tcW w:w="725" w:type="pct"/>
          <w:vMerge/>
          <w:vAlign w:val="center"/>
        </w:tcPr>
        <w:p w14:paraId="5CC7F7A2" w14:textId="77777777" w:rsidR="00CF6EA9" w:rsidRPr="006D1E07" w:rsidRDefault="00CF6EA9" w:rsidP="004F2375">
          <w:pPr>
            <w:pStyle w:val="Encabezado"/>
            <w:jc w:val="center"/>
            <w:rPr>
              <w:rFonts w:ascii="Arial" w:hAnsi="Arial" w:cs="Arial"/>
              <w:b/>
            </w:rPr>
          </w:pPr>
        </w:p>
      </w:tc>
    </w:tr>
    <w:tr w:rsidR="00CF6EA9" w:rsidRPr="006D1E07" w14:paraId="5470A474" w14:textId="77777777" w:rsidTr="21332B5F">
      <w:trPr>
        <w:trHeight w:val="454"/>
      </w:trPr>
      <w:tc>
        <w:tcPr>
          <w:tcW w:w="673" w:type="pct"/>
          <w:vMerge/>
          <w:vAlign w:val="center"/>
        </w:tcPr>
        <w:p w14:paraId="3F74D351" w14:textId="77777777" w:rsidR="00CF6EA9" w:rsidRPr="006D1E07" w:rsidRDefault="00CF6EA9" w:rsidP="004F2375">
          <w:pPr>
            <w:pStyle w:val="Encabezado"/>
            <w:jc w:val="center"/>
            <w:rPr>
              <w:rFonts w:ascii="Arial" w:hAnsi="Arial" w:cs="Arial"/>
              <w:b/>
            </w:rPr>
          </w:pPr>
        </w:p>
      </w:tc>
      <w:tc>
        <w:tcPr>
          <w:tcW w:w="2378" w:type="pct"/>
          <w:vAlign w:val="center"/>
        </w:tcPr>
        <w:p w14:paraId="563B85DE" w14:textId="77777777" w:rsidR="00CF6EA9" w:rsidRPr="0072602B" w:rsidRDefault="00CF6EA9" w:rsidP="004F2375">
          <w:pPr>
            <w:pStyle w:val="Encabezado"/>
            <w:jc w:val="center"/>
            <w:rPr>
              <w:rFonts w:ascii="Arial" w:hAnsi="Arial" w:cs="Arial"/>
              <w:b/>
              <w:color w:val="403152" w:themeColor="accent4" w:themeShade="80"/>
            </w:rPr>
          </w:pPr>
          <w:r w:rsidRPr="0072602B">
            <w:rPr>
              <w:rFonts w:ascii="Arial" w:hAnsi="Arial" w:cs="Arial"/>
              <w:b/>
              <w:color w:val="403152" w:themeColor="accent4" w:themeShade="80"/>
            </w:rPr>
            <w:t xml:space="preserve">Manual </w:t>
          </w:r>
        </w:p>
        <w:p w14:paraId="264B2C9F" w14:textId="448B7F39" w:rsidR="00CF6EA9" w:rsidRPr="0072602B" w:rsidRDefault="00CF6EA9" w:rsidP="004F2375">
          <w:pPr>
            <w:pStyle w:val="Encabezado"/>
            <w:jc w:val="center"/>
            <w:rPr>
              <w:rFonts w:ascii="Arial" w:hAnsi="Arial" w:cs="Arial"/>
              <w:b/>
              <w:color w:val="403152" w:themeColor="accent4" w:themeShade="80"/>
            </w:rPr>
          </w:pPr>
          <w:r w:rsidRPr="0072602B">
            <w:rPr>
              <w:rFonts w:ascii="Arial" w:hAnsi="Arial" w:cs="Arial"/>
              <w:b/>
              <w:color w:val="403152" w:themeColor="accent4" w:themeShade="80"/>
            </w:rPr>
            <w:t>Política de Administración del Riesgo</w:t>
          </w:r>
        </w:p>
      </w:tc>
      <w:tc>
        <w:tcPr>
          <w:tcW w:w="555" w:type="pct"/>
          <w:vAlign w:val="center"/>
        </w:tcPr>
        <w:p w14:paraId="2CFB9539" w14:textId="2DA43C0F" w:rsidR="00CF6EA9" w:rsidRPr="0072602B" w:rsidRDefault="00CF6EA9" w:rsidP="004F2375">
          <w:pPr>
            <w:pStyle w:val="Encabezado"/>
            <w:jc w:val="center"/>
            <w:rPr>
              <w:rFonts w:ascii="Arial" w:hAnsi="Arial" w:cs="Arial"/>
              <w:b/>
              <w:color w:val="403152" w:themeColor="accent4" w:themeShade="80"/>
            </w:rPr>
          </w:pPr>
          <w:r w:rsidRPr="0072602B">
            <w:rPr>
              <w:rFonts w:ascii="Arial" w:hAnsi="Arial" w:cs="Arial"/>
              <w:b/>
              <w:color w:val="403152" w:themeColor="accent4" w:themeShade="80"/>
            </w:rPr>
            <w:t>VERSIÓN</w:t>
          </w:r>
        </w:p>
      </w:tc>
      <w:tc>
        <w:tcPr>
          <w:tcW w:w="668" w:type="pct"/>
          <w:vAlign w:val="center"/>
        </w:tcPr>
        <w:p w14:paraId="4A986DCB" w14:textId="250AA61A" w:rsidR="00CF6EA9" w:rsidRPr="0072602B" w:rsidRDefault="00CF6EA9" w:rsidP="00533D28">
          <w:pPr>
            <w:pStyle w:val="Encabezado"/>
            <w:jc w:val="center"/>
            <w:rPr>
              <w:rFonts w:ascii="Arial" w:hAnsi="Arial" w:cs="Arial"/>
              <w:b/>
              <w:color w:val="403152" w:themeColor="accent4" w:themeShade="80"/>
            </w:rPr>
          </w:pPr>
          <w:r>
            <w:rPr>
              <w:rFonts w:ascii="Arial" w:hAnsi="Arial" w:cs="Arial"/>
              <w:b/>
              <w:color w:val="403152" w:themeColor="accent4" w:themeShade="80"/>
            </w:rPr>
            <w:t>10</w:t>
          </w:r>
        </w:p>
      </w:tc>
      <w:tc>
        <w:tcPr>
          <w:tcW w:w="725" w:type="pct"/>
          <w:vMerge/>
          <w:vAlign w:val="center"/>
        </w:tcPr>
        <w:p w14:paraId="54B8E687" w14:textId="77777777" w:rsidR="00CF6EA9" w:rsidRPr="006D1E07" w:rsidRDefault="00CF6EA9" w:rsidP="004F2375">
          <w:pPr>
            <w:pStyle w:val="Encabezado"/>
            <w:jc w:val="center"/>
            <w:rPr>
              <w:rFonts w:ascii="Arial" w:hAnsi="Arial" w:cs="Arial"/>
              <w:b/>
            </w:rPr>
          </w:pPr>
        </w:p>
      </w:tc>
    </w:tr>
  </w:tbl>
  <w:p w14:paraId="0061E710" w14:textId="77777777" w:rsidR="00CF6EA9" w:rsidRPr="00637BD3" w:rsidRDefault="00CF6EA9">
    <w:pPr>
      <w:pStyle w:val="Encabezad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722"/>
    <w:multiLevelType w:val="hybridMultilevel"/>
    <w:tmpl w:val="05527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0D62EE"/>
    <w:multiLevelType w:val="hybridMultilevel"/>
    <w:tmpl w:val="AE429CE4"/>
    <w:lvl w:ilvl="0" w:tplc="4FD89D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5FD43B"/>
    <w:multiLevelType w:val="hybridMultilevel"/>
    <w:tmpl w:val="CCFA4012"/>
    <w:lvl w:ilvl="0" w:tplc="86B8E778">
      <w:start w:val="1"/>
      <w:numFmt w:val="decimal"/>
      <w:lvlText w:val="%1."/>
      <w:lvlJc w:val="left"/>
      <w:pPr>
        <w:ind w:left="720" w:hanging="360"/>
      </w:pPr>
    </w:lvl>
    <w:lvl w:ilvl="1" w:tplc="AE24074C">
      <w:start w:val="1"/>
      <w:numFmt w:val="lowerLetter"/>
      <w:lvlText w:val="%2."/>
      <w:lvlJc w:val="left"/>
      <w:pPr>
        <w:ind w:left="1440" w:hanging="360"/>
      </w:pPr>
    </w:lvl>
    <w:lvl w:ilvl="2" w:tplc="4E34B3CE">
      <w:start w:val="1"/>
      <w:numFmt w:val="lowerRoman"/>
      <w:lvlText w:val="%3."/>
      <w:lvlJc w:val="right"/>
      <w:pPr>
        <w:ind w:left="2160" w:hanging="180"/>
      </w:pPr>
    </w:lvl>
    <w:lvl w:ilvl="3" w:tplc="60200870">
      <w:start w:val="1"/>
      <w:numFmt w:val="decimal"/>
      <w:lvlText w:val="%4."/>
      <w:lvlJc w:val="left"/>
      <w:pPr>
        <w:ind w:left="2880" w:hanging="360"/>
      </w:pPr>
    </w:lvl>
    <w:lvl w:ilvl="4" w:tplc="F0C07EDA">
      <w:start w:val="1"/>
      <w:numFmt w:val="lowerLetter"/>
      <w:lvlText w:val="%5."/>
      <w:lvlJc w:val="left"/>
      <w:pPr>
        <w:ind w:left="3600" w:hanging="360"/>
      </w:pPr>
    </w:lvl>
    <w:lvl w:ilvl="5" w:tplc="DF0A0FCC">
      <w:start w:val="1"/>
      <w:numFmt w:val="lowerRoman"/>
      <w:lvlText w:val="%6."/>
      <w:lvlJc w:val="right"/>
      <w:pPr>
        <w:ind w:left="4320" w:hanging="180"/>
      </w:pPr>
    </w:lvl>
    <w:lvl w:ilvl="6" w:tplc="82603E00">
      <w:start w:val="1"/>
      <w:numFmt w:val="decimal"/>
      <w:lvlText w:val="%7."/>
      <w:lvlJc w:val="left"/>
      <w:pPr>
        <w:ind w:left="5040" w:hanging="360"/>
      </w:pPr>
    </w:lvl>
    <w:lvl w:ilvl="7" w:tplc="118EF028">
      <w:start w:val="1"/>
      <w:numFmt w:val="lowerLetter"/>
      <w:lvlText w:val="%8."/>
      <w:lvlJc w:val="left"/>
      <w:pPr>
        <w:ind w:left="5760" w:hanging="360"/>
      </w:pPr>
    </w:lvl>
    <w:lvl w:ilvl="8" w:tplc="F392BBE2">
      <w:start w:val="1"/>
      <w:numFmt w:val="lowerRoman"/>
      <w:lvlText w:val="%9."/>
      <w:lvlJc w:val="right"/>
      <w:pPr>
        <w:ind w:left="6480" w:hanging="180"/>
      </w:pPr>
    </w:lvl>
  </w:abstractNum>
  <w:abstractNum w:abstractNumId="3" w15:restartNumberingAfterBreak="0">
    <w:nsid w:val="1193814A"/>
    <w:multiLevelType w:val="hybridMultilevel"/>
    <w:tmpl w:val="5ECC549C"/>
    <w:lvl w:ilvl="0" w:tplc="79EA870E">
      <w:start w:val="1"/>
      <w:numFmt w:val="bullet"/>
      <w:lvlText w:val=""/>
      <w:lvlJc w:val="left"/>
      <w:pPr>
        <w:ind w:left="720" w:hanging="360"/>
      </w:pPr>
      <w:rPr>
        <w:rFonts w:ascii="Symbol" w:hAnsi="Symbol" w:hint="default"/>
      </w:rPr>
    </w:lvl>
    <w:lvl w:ilvl="1" w:tplc="A75ABFE8">
      <w:start w:val="1"/>
      <w:numFmt w:val="bullet"/>
      <w:lvlText w:val="o"/>
      <w:lvlJc w:val="left"/>
      <w:pPr>
        <w:ind w:left="1440" w:hanging="360"/>
      </w:pPr>
      <w:rPr>
        <w:rFonts w:ascii="Courier New" w:hAnsi="Courier New" w:hint="default"/>
      </w:rPr>
    </w:lvl>
    <w:lvl w:ilvl="2" w:tplc="96EC5670">
      <w:start w:val="1"/>
      <w:numFmt w:val="bullet"/>
      <w:lvlText w:val=""/>
      <w:lvlJc w:val="left"/>
      <w:pPr>
        <w:ind w:left="2160" w:hanging="360"/>
      </w:pPr>
      <w:rPr>
        <w:rFonts w:ascii="Wingdings" w:hAnsi="Wingdings" w:hint="default"/>
      </w:rPr>
    </w:lvl>
    <w:lvl w:ilvl="3" w:tplc="7F148128">
      <w:start w:val="1"/>
      <w:numFmt w:val="bullet"/>
      <w:lvlText w:val=""/>
      <w:lvlJc w:val="left"/>
      <w:pPr>
        <w:ind w:left="2880" w:hanging="360"/>
      </w:pPr>
      <w:rPr>
        <w:rFonts w:ascii="Symbol" w:hAnsi="Symbol" w:hint="default"/>
      </w:rPr>
    </w:lvl>
    <w:lvl w:ilvl="4" w:tplc="67EEB50A">
      <w:start w:val="1"/>
      <w:numFmt w:val="bullet"/>
      <w:lvlText w:val="o"/>
      <w:lvlJc w:val="left"/>
      <w:pPr>
        <w:ind w:left="3600" w:hanging="360"/>
      </w:pPr>
      <w:rPr>
        <w:rFonts w:ascii="Courier New" w:hAnsi="Courier New" w:hint="default"/>
      </w:rPr>
    </w:lvl>
    <w:lvl w:ilvl="5" w:tplc="CEA293FC">
      <w:start w:val="1"/>
      <w:numFmt w:val="bullet"/>
      <w:lvlText w:val=""/>
      <w:lvlJc w:val="left"/>
      <w:pPr>
        <w:ind w:left="4320" w:hanging="360"/>
      </w:pPr>
      <w:rPr>
        <w:rFonts w:ascii="Wingdings" w:hAnsi="Wingdings" w:hint="default"/>
      </w:rPr>
    </w:lvl>
    <w:lvl w:ilvl="6" w:tplc="AB905254">
      <w:start w:val="1"/>
      <w:numFmt w:val="bullet"/>
      <w:lvlText w:val=""/>
      <w:lvlJc w:val="left"/>
      <w:pPr>
        <w:ind w:left="5040" w:hanging="360"/>
      </w:pPr>
      <w:rPr>
        <w:rFonts w:ascii="Symbol" w:hAnsi="Symbol" w:hint="default"/>
      </w:rPr>
    </w:lvl>
    <w:lvl w:ilvl="7" w:tplc="B7E2D048">
      <w:start w:val="1"/>
      <w:numFmt w:val="bullet"/>
      <w:lvlText w:val="o"/>
      <w:lvlJc w:val="left"/>
      <w:pPr>
        <w:ind w:left="5760" w:hanging="360"/>
      </w:pPr>
      <w:rPr>
        <w:rFonts w:ascii="Courier New" w:hAnsi="Courier New" w:hint="default"/>
      </w:rPr>
    </w:lvl>
    <w:lvl w:ilvl="8" w:tplc="F8A46F80">
      <w:start w:val="1"/>
      <w:numFmt w:val="bullet"/>
      <w:lvlText w:val=""/>
      <w:lvlJc w:val="left"/>
      <w:pPr>
        <w:ind w:left="6480" w:hanging="360"/>
      </w:pPr>
      <w:rPr>
        <w:rFonts w:ascii="Wingdings" w:hAnsi="Wingdings" w:hint="default"/>
      </w:rPr>
    </w:lvl>
  </w:abstractNum>
  <w:abstractNum w:abstractNumId="4" w15:restartNumberingAfterBreak="0">
    <w:nsid w:val="14AB3D76"/>
    <w:multiLevelType w:val="hybridMultilevel"/>
    <w:tmpl w:val="53CAE390"/>
    <w:lvl w:ilvl="0" w:tplc="9AF64368">
      <w:numFmt w:val="none"/>
      <w:lvlText w:val=""/>
      <w:lvlJc w:val="left"/>
      <w:pPr>
        <w:tabs>
          <w:tab w:val="num" w:pos="360"/>
        </w:tabs>
      </w:pPr>
    </w:lvl>
    <w:lvl w:ilvl="1" w:tplc="81B6BC14">
      <w:start w:val="1"/>
      <w:numFmt w:val="lowerLetter"/>
      <w:lvlText w:val="%2."/>
      <w:lvlJc w:val="left"/>
      <w:pPr>
        <w:ind w:left="1440" w:hanging="360"/>
      </w:pPr>
    </w:lvl>
    <w:lvl w:ilvl="2" w:tplc="EB70E2A6">
      <w:start w:val="1"/>
      <w:numFmt w:val="lowerRoman"/>
      <w:lvlText w:val="%3."/>
      <w:lvlJc w:val="right"/>
      <w:pPr>
        <w:ind w:left="2160" w:hanging="180"/>
      </w:pPr>
    </w:lvl>
    <w:lvl w:ilvl="3" w:tplc="AFCCCC0E">
      <w:start w:val="1"/>
      <w:numFmt w:val="decimal"/>
      <w:lvlText w:val="%4."/>
      <w:lvlJc w:val="left"/>
      <w:pPr>
        <w:ind w:left="2880" w:hanging="360"/>
      </w:pPr>
    </w:lvl>
    <w:lvl w:ilvl="4" w:tplc="DDDE4A84">
      <w:start w:val="1"/>
      <w:numFmt w:val="lowerLetter"/>
      <w:lvlText w:val="%5."/>
      <w:lvlJc w:val="left"/>
      <w:pPr>
        <w:ind w:left="3600" w:hanging="360"/>
      </w:pPr>
    </w:lvl>
    <w:lvl w:ilvl="5" w:tplc="F8AC7F3A">
      <w:start w:val="1"/>
      <w:numFmt w:val="lowerRoman"/>
      <w:lvlText w:val="%6."/>
      <w:lvlJc w:val="right"/>
      <w:pPr>
        <w:ind w:left="4320" w:hanging="180"/>
      </w:pPr>
    </w:lvl>
    <w:lvl w:ilvl="6" w:tplc="4B94FD6A">
      <w:start w:val="1"/>
      <w:numFmt w:val="decimal"/>
      <w:lvlText w:val="%7."/>
      <w:lvlJc w:val="left"/>
      <w:pPr>
        <w:ind w:left="5040" w:hanging="360"/>
      </w:pPr>
    </w:lvl>
    <w:lvl w:ilvl="7" w:tplc="77FC978C">
      <w:start w:val="1"/>
      <w:numFmt w:val="lowerLetter"/>
      <w:lvlText w:val="%8."/>
      <w:lvlJc w:val="left"/>
      <w:pPr>
        <w:ind w:left="5760" w:hanging="360"/>
      </w:pPr>
    </w:lvl>
    <w:lvl w:ilvl="8" w:tplc="4DBA5C0C">
      <w:start w:val="1"/>
      <w:numFmt w:val="lowerRoman"/>
      <w:lvlText w:val="%9."/>
      <w:lvlJc w:val="right"/>
      <w:pPr>
        <w:ind w:left="6480" w:hanging="180"/>
      </w:pPr>
    </w:lvl>
  </w:abstractNum>
  <w:abstractNum w:abstractNumId="5" w15:restartNumberingAfterBreak="0">
    <w:nsid w:val="23424894"/>
    <w:multiLevelType w:val="multilevel"/>
    <w:tmpl w:val="B36250EA"/>
    <w:lvl w:ilvl="0">
      <w:start w:val="4"/>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3F50C6A"/>
    <w:multiLevelType w:val="multilevel"/>
    <w:tmpl w:val="BF60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07B73"/>
    <w:multiLevelType w:val="hybridMultilevel"/>
    <w:tmpl w:val="5588D89A"/>
    <w:lvl w:ilvl="0" w:tplc="0D54A65E">
      <w:start w:val="1"/>
      <w:numFmt w:val="bullet"/>
      <w:lvlText w:val=""/>
      <w:lvlJc w:val="left"/>
      <w:pPr>
        <w:ind w:left="720" w:hanging="360"/>
      </w:pPr>
      <w:rPr>
        <w:rFonts w:ascii="Wingdings" w:hAnsi="Wingdings" w:hint="default"/>
      </w:rPr>
    </w:lvl>
    <w:lvl w:ilvl="1" w:tplc="EB942F1C">
      <w:start w:val="1"/>
      <w:numFmt w:val="bullet"/>
      <w:lvlText w:val="o"/>
      <w:lvlJc w:val="left"/>
      <w:pPr>
        <w:ind w:left="1440" w:hanging="360"/>
      </w:pPr>
      <w:rPr>
        <w:rFonts w:ascii="Courier New" w:hAnsi="Courier New" w:hint="default"/>
      </w:rPr>
    </w:lvl>
    <w:lvl w:ilvl="2" w:tplc="89F88E18">
      <w:start w:val="1"/>
      <w:numFmt w:val="bullet"/>
      <w:lvlText w:val=""/>
      <w:lvlJc w:val="left"/>
      <w:pPr>
        <w:ind w:left="2160" w:hanging="360"/>
      </w:pPr>
      <w:rPr>
        <w:rFonts w:ascii="Wingdings" w:hAnsi="Wingdings" w:hint="default"/>
      </w:rPr>
    </w:lvl>
    <w:lvl w:ilvl="3" w:tplc="AA5040C2">
      <w:start w:val="1"/>
      <w:numFmt w:val="bullet"/>
      <w:lvlText w:val=""/>
      <w:lvlJc w:val="left"/>
      <w:pPr>
        <w:ind w:left="2880" w:hanging="360"/>
      </w:pPr>
      <w:rPr>
        <w:rFonts w:ascii="Symbol" w:hAnsi="Symbol" w:hint="default"/>
      </w:rPr>
    </w:lvl>
    <w:lvl w:ilvl="4" w:tplc="E3666678">
      <w:start w:val="1"/>
      <w:numFmt w:val="bullet"/>
      <w:lvlText w:val="o"/>
      <w:lvlJc w:val="left"/>
      <w:pPr>
        <w:ind w:left="3600" w:hanging="360"/>
      </w:pPr>
      <w:rPr>
        <w:rFonts w:ascii="Courier New" w:hAnsi="Courier New" w:hint="default"/>
      </w:rPr>
    </w:lvl>
    <w:lvl w:ilvl="5" w:tplc="97343132">
      <w:start w:val="1"/>
      <w:numFmt w:val="bullet"/>
      <w:lvlText w:val=""/>
      <w:lvlJc w:val="left"/>
      <w:pPr>
        <w:ind w:left="4320" w:hanging="360"/>
      </w:pPr>
      <w:rPr>
        <w:rFonts w:ascii="Wingdings" w:hAnsi="Wingdings" w:hint="default"/>
      </w:rPr>
    </w:lvl>
    <w:lvl w:ilvl="6" w:tplc="9A02E614">
      <w:start w:val="1"/>
      <w:numFmt w:val="bullet"/>
      <w:lvlText w:val=""/>
      <w:lvlJc w:val="left"/>
      <w:pPr>
        <w:ind w:left="5040" w:hanging="360"/>
      </w:pPr>
      <w:rPr>
        <w:rFonts w:ascii="Symbol" w:hAnsi="Symbol" w:hint="default"/>
      </w:rPr>
    </w:lvl>
    <w:lvl w:ilvl="7" w:tplc="16D6727E">
      <w:start w:val="1"/>
      <w:numFmt w:val="bullet"/>
      <w:lvlText w:val="o"/>
      <w:lvlJc w:val="left"/>
      <w:pPr>
        <w:ind w:left="5760" w:hanging="360"/>
      </w:pPr>
      <w:rPr>
        <w:rFonts w:ascii="Courier New" w:hAnsi="Courier New" w:hint="default"/>
      </w:rPr>
    </w:lvl>
    <w:lvl w:ilvl="8" w:tplc="D452DF8E">
      <w:start w:val="1"/>
      <w:numFmt w:val="bullet"/>
      <w:lvlText w:val=""/>
      <w:lvlJc w:val="left"/>
      <w:pPr>
        <w:ind w:left="6480" w:hanging="360"/>
      </w:pPr>
      <w:rPr>
        <w:rFonts w:ascii="Wingdings" w:hAnsi="Wingdings" w:hint="default"/>
      </w:rPr>
    </w:lvl>
  </w:abstractNum>
  <w:abstractNum w:abstractNumId="8" w15:restartNumberingAfterBreak="0">
    <w:nsid w:val="3C497754"/>
    <w:multiLevelType w:val="hybridMultilevel"/>
    <w:tmpl w:val="561E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43A49"/>
    <w:multiLevelType w:val="hybridMultilevel"/>
    <w:tmpl w:val="75FA71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4C24D5"/>
    <w:multiLevelType w:val="hybridMultilevel"/>
    <w:tmpl w:val="53E8684E"/>
    <w:lvl w:ilvl="0" w:tplc="EB8C089A">
      <w:start w:val="1"/>
      <w:numFmt w:val="bullet"/>
      <w:lvlText w:val="-"/>
      <w:lvlJc w:val="left"/>
      <w:pPr>
        <w:ind w:left="720" w:hanging="360"/>
      </w:pPr>
      <w:rPr>
        <w:rFonts w:ascii="Calibri" w:hAnsi="Calibri" w:hint="default"/>
      </w:rPr>
    </w:lvl>
    <w:lvl w:ilvl="1" w:tplc="569287B4">
      <w:start w:val="1"/>
      <w:numFmt w:val="bullet"/>
      <w:lvlText w:val="o"/>
      <w:lvlJc w:val="left"/>
      <w:pPr>
        <w:ind w:left="1440" w:hanging="360"/>
      </w:pPr>
      <w:rPr>
        <w:rFonts w:ascii="Courier New" w:hAnsi="Courier New" w:hint="default"/>
      </w:rPr>
    </w:lvl>
    <w:lvl w:ilvl="2" w:tplc="A984B754">
      <w:start w:val="1"/>
      <w:numFmt w:val="bullet"/>
      <w:lvlText w:val=""/>
      <w:lvlJc w:val="left"/>
      <w:pPr>
        <w:ind w:left="2160" w:hanging="360"/>
      </w:pPr>
      <w:rPr>
        <w:rFonts w:ascii="Wingdings" w:hAnsi="Wingdings" w:hint="default"/>
      </w:rPr>
    </w:lvl>
    <w:lvl w:ilvl="3" w:tplc="AEFEE400">
      <w:start w:val="1"/>
      <w:numFmt w:val="bullet"/>
      <w:lvlText w:val=""/>
      <w:lvlJc w:val="left"/>
      <w:pPr>
        <w:ind w:left="2880" w:hanging="360"/>
      </w:pPr>
      <w:rPr>
        <w:rFonts w:ascii="Symbol" w:hAnsi="Symbol" w:hint="default"/>
      </w:rPr>
    </w:lvl>
    <w:lvl w:ilvl="4" w:tplc="766692D6">
      <w:start w:val="1"/>
      <w:numFmt w:val="bullet"/>
      <w:lvlText w:val="o"/>
      <w:lvlJc w:val="left"/>
      <w:pPr>
        <w:ind w:left="3600" w:hanging="360"/>
      </w:pPr>
      <w:rPr>
        <w:rFonts w:ascii="Courier New" w:hAnsi="Courier New" w:hint="default"/>
      </w:rPr>
    </w:lvl>
    <w:lvl w:ilvl="5" w:tplc="9788E424">
      <w:start w:val="1"/>
      <w:numFmt w:val="bullet"/>
      <w:lvlText w:val=""/>
      <w:lvlJc w:val="left"/>
      <w:pPr>
        <w:ind w:left="4320" w:hanging="360"/>
      </w:pPr>
      <w:rPr>
        <w:rFonts w:ascii="Wingdings" w:hAnsi="Wingdings" w:hint="default"/>
      </w:rPr>
    </w:lvl>
    <w:lvl w:ilvl="6" w:tplc="E65633C4">
      <w:start w:val="1"/>
      <w:numFmt w:val="bullet"/>
      <w:lvlText w:val=""/>
      <w:lvlJc w:val="left"/>
      <w:pPr>
        <w:ind w:left="5040" w:hanging="360"/>
      </w:pPr>
      <w:rPr>
        <w:rFonts w:ascii="Symbol" w:hAnsi="Symbol" w:hint="default"/>
      </w:rPr>
    </w:lvl>
    <w:lvl w:ilvl="7" w:tplc="51EE69B6">
      <w:start w:val="1"/>
      <w:numFmt w:val="bullet"/>
      <w:lvlText w:val="o"/>
      <w:lvlJc w:val="left"/>
      <w:pPr>
        <w:ind w:left="5760" w:hanging="360"/>
      </w:pPr>
      <w:rPr>
        <w:rFonts w:ascii="Courier New" w:hAnsi="Courier New" w:hint="default"/>
      </w:rPr>
    </w:lvl>
    <w:lvl w:ilvl="8" w:tplc="00F06C76">
      <w:start w:val="1"/>
      <w:numFmt w:val="bullet"/>
      <w:lvlText w:val=""/>
      <w:lvlJc w:val="left"/>
      <w:pPr>
        <w:ind w:left="6480" w:hanging="360"/>
      </w:pPr>
      <w:rPr>
        <w:rFonts w:ascii="Wingdings" w:hAnsi="Wingdings" w:hint="default"/>
      </w:rPr>
    </w:lvl>
  </w:abstractNum>
  <w:abstractNum w:abstractNumId="11" w15:restartNumberingAfterBreak="0">
    <w:nsid w:val="46C82273"/>
    <w:multiLevelType w:val="hybridMultilevel"/>
    <w:tmpl w:val="487E56B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CA17DE3"/>
    <w:multiLevelType w:val="multilevel"/>
    <w:tmpl w:val="885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B117F"/>
    <w:multiLevelType w:val="multilevel"/>
    <w:tmpl w:val="9C342410"/>
    <w:lvl w:ilvl="0">
      <w:start w:val="1"/>
      <w:numFmt w:val="decimal"/>
      <w:lvlText w:val="%1."/>
      <w:lvlJc w:val="left"/>
      <w:pPr>
        <w:ind w:left="720" w:hanging="360"/>
      </w:pPr>
      <w:rPr>
        <w:rFonts w:hint="default"/>
      </w:r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5BE8E2A"/>
    <w:multiLevelType w:val="hybridMultilevel"/>
    <w:tmpl w:val="E96440E6"/>
    <w:lvl w:ilvl="0" w:tplc="11E019D4">
      <w:start w:val="1"/>
      <w:numFmt w:val="bullet"/>
      <w:lvlText w:val=""/>
      <w:lvlJc w:val="left"/>
      <w:pPr>
        <w:ind w:left="360" w:hanging="360"/>
      </w:pPr>
      <w:rPr>
        <w:rFonts w:ascii="Symbol" w:hAnsi="Symbol" w:hint="default"/>
      </w:rPr>
    </w:lvl>
    <w:lvl w:ilvl="1" w:tplc="3AF2C8AC">
      <w:start w:val="1"/>
      <w:numFmt w:val="bullet"/>
      <w:lvlText w:val="o"/>
      <w:lvlJc w:val="left"/>
      <w:pPr>
        <w:ind w:left="1440" w:hanging="360"/>
      </w:pPr>
      <w:rPr>
        <w:rFonts w:ascii="Courier New" w:hAnsi="Courier New" w:hint="default"/>
      </w:rPr>
    </w:lvl>
    <w:lvl w:ilvl="2" w:tplc="1EB6B798">
      <w:start w:val="1"/>
      <w:numFmt w:val="bullet"/>
      <w:lvlText w:val=""/>
      <w:lvlJc w:val="left"/>
      <w:pPr>
        <w:ind w:left="2160" w:hanging="360"/>
      </w:pPr>
      <w:rPr>
        <w:rFonts w:ascii="Wingdings" w:hAnsi="Wingdings" w:hint="default"/>
      </w:rPr>
    </w:lvl>
    <w:lvl w:ilvl="3" w:tplc="BFEE8C72">
      <w:start w:val="1"/>
      <w:numFmt w:val="bullet"/>
      <w:lvlText w:val=""/>
      <w:lvlJc w:val="left"/>
      <w:pPr>
        <w:ind w:left="2880" w:hanging="360"/>
      </w:pPr>
      <w:rPr>
        <w:rFonts w:ascii="Symbol" w:hAnsi="Symbol" w:hint="default"/>
      </w:rPr>
    </w:lvl>
    <w:lvl w:ilvl="4" w:tplc="876CBE96">
      <w:start w:val="1"/>
      <w:numFmt w:val="bullet"/>
      <w:lvlText w:val="o"/>
      <w:lvlJc w:val="left"/>
      <w:pPr>
        <w:ind w:left="3600" w:hanging="360"/>
      </w:pPr>
      <w:rPr>
        <w:rFonts w:ascii="Courier New" w:hAnsi="Courier New" w:hint="default"/>
      </w:rPr>
    </w:lvl>
    <w:lvl w:ilvl="5" w:tplc="05EC824E">
      <w:start w:val="1"/>
      <w:numFmt w:val="bullet"/>
      <w:lvlText w:val=""/>
      <w:lvlJc w:val="left"/>
      <w:pPr>
        <w:ind w:left="4320" w:hanging="360"/>
      </w:pPr>
      <w:rPr>
        <w:rFonts w:ascii="Wingdings" w:hAnsi="Wingdings" w:hint="default"/>
      </w:rPr>
    </w:lvl>
    <w:lvl w:ilvl="6" w:tplc="8F2AEAB2">
      <w:start w:val="1"/>
      <w:numFmt w:val="bullet"/>
      <w:lvlText w:val=""/>
      <w:lvlJc w:val="left"/>
      <w:pPr>
        <w:ind w:left="5040" w:hanging="360"/>
      </w:pPr>
      <w:rPr>
        <w:rFonts w:ascii="Symbol" w:hAnsi="Symbol" w:hint="default"/>
      </w:rPr>
    </w:lvl>
    <w:lvl w:ilvl="7" w:tplc="5888BE1C">
      <w:start w:val="1"/>
      <w:numFmt w:val="bullet"/>
      <w:lvlText w:val="o"/>
      <w:lvlJc w:val="left"/>
      <w:pPr>
        <w:ind w:left="5760" w:hanging="360"/>
      </w:pPr>
      <w:rPr>
        <w:rFonts w:ascii="Courier New" w:hAnsi="Courier New" w:hint="default"/>
      </w:rPr>
    </w:lvl>
    <w:lvl w:ilvl="8" w:tplc="EC26016E">
      <w:start w:val="1"/>
      <w:numFmt w:val="bullet"/>
      <w:lvlText w:val=""/>
      <w:lvlJc w:val="left"/>
      <w:pPr>
        <w:ind w:left="6480" w:hanging="360"/>
      </w:pPr>
      <w:rPr>
        <w:rFonts w:ascii="Wingdings" w:hAnsi="Wingdings" w:hint="default"/>
      </w:rPr>
    </w:lvl>
  </w:abstractNum>
  <w:abstractNum w:abstractNumId="15" w15:restartNumberingAfterBreak="0">
    <w:nsid w:val="59334EFB"/>
    <w:multiLevelType w:val="hybridMultilevel"/>
    <w:tmpl w:val="6C50D5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F6512C"/>
    <w:multiLevelType w:val="hybridMultilevel"/>
    <w:tmpl w:val="932A534E"/>
    <w:lvl w:ilvl="0" w:tplc="FFFFFFFF">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B743A0B"/>
    <w:multiLevelType w:val="hybridMultilevel"/>
    <w:tmpl w:val="D12C3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3ED44F1"/>
    <w:multiLevelType w:val="hybridMultilevel"/>
    <w:tmpl w:val="63DEA5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740428B"/>
    <w:multiLevelType w:val="hybridMultilevel"/>
    <w:tmpl w:val="1FF8CD7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6E796A9E"/>
    <w:multiLevelType w:val="hybridMultilevel"/>
    <w:tmpl w:val="F558CAC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1" w15:restartNumberingAfterBreak="0">
    <w:nsid w:val="75EB13CC"/>
    <w:multiLevelType w:val="hybridMultilevel"/>
    <w:tmpl w:val="6D70C0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C00540"/>
    <w:multiLevelType w:val="hybridMultilevel"/>
    <w:tmpl w:val="3EF47110"/>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4"/>
  </w:num>
  <w:num w:numId="4">
    <w:abstractNumId w:val="10"/>
  </w:num>
  <w:num w:numId="5">
    <w:abstractNumId w:val="4"/>
  </w:num>
  <w:num w:numId="6">
    <w:abstractNumId w:val="7"/>
  </w:num>
  <w:num w:numId="7">
    <w:abstractNumId w:val="15"/>
  </w:num>
  <w:num w:numId="8">
    <w:abstractNumId w:val="9"/>
  </w:num>
  <w:num w:numId="9">
    <w:abstractNumId w:val="21"/>
  </w:num>
  <w:num w:numId="10">
    <w:abstractNumId w:val="22"/>
  </w:num>
  <w:num w:numId="11">
    <w:abstractNumId w:val="13"/>
  </w:num>
  <w:num w:numId="12">
    <w:abstractNumId w:val="1"/>
  </w:num>
  <w:num w:numId="13">
    <w:abstractNumId w:val="11"/>
  </w:num>
  <w:num w:numId="14">
    <w:abstractNumId w:val="18"/>
  </w:num>
  <w:num w:numId="15">
    <w:abstractNumId w:val="20"/>
  </w:num>
  <w:num w:numId="16">
    <w:abstractNumId w:val="19"/>
  </w:num>
  <w:num w:numId="17">
    <w:abstractNumId w:val="5"/>
  </w:num>
  <w:num w:numId="18">
    <w:abstractNumId w:val="16"/>
  </w:num>
  <w:num w:numId="19">
    <w:abstractNumId w:val="17"/>
  </w:num>
  <w:num w:numId="20">
    <w:abstractNumId w:val="12"/>
  </w:num>
  <w:num w:numId="21">
    <w:abstractNumId w:val="6"/>
  </w:num>
  <w:num w:numId="22">
    <w:abstractNumId w:val="8"/>
  </w:num>
  <w:num w:numId="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4C"/>
    <w:rsid w:val="00002BE5"/>
    <w:rsid w:val="00003B28"/>
    <w:rsid w:val="00004EA1"/>
    <w:rsid w:val="0000555E"/>
    <w:rsid w:val="000055FB"/>
    <w:rsid w:val="00005A3E"/>
    <w:rsid w:val="000078F9"/>
    <w:rsid w:val="000115D5"/>
    <w:rsid w:val="00011C59"/>
    <w:rsid w:val="00012073"/>
    <w:rsid w:val="00012E4E"/>
    <w:rsid w:val="00013B00"/>
    <w:rsid w:val="00016CAA"/>
    <w:rsid w:val="00017A5B"/>
    <w:rsid w:val="00020128"/>
    <w:rsid w:val="00021B33"/>
    <w:rsid w:val="00022311"/>
    <w:rsid w:val="00022506"/>
    <w:rsid w:val="00023AD0"/>
    <w:rsid w:val="00023D9B"/>
    <w:rsid w:val="0002434D"/>
    <w:rsid w:val="00025EF0"/>
    <w:rsid w:val="00026AD4"/>
    <w:rsid w:val="00026FE9"/>
    <w:rsid w:val="00030E99"/>
    <w:rsid w:val="000329B2"/>
    <w:rsid w:val="00035478"/>
    <w:rsid w:val="00036211"/>
    <w:rsid w:val="00036A8A"/>
    <w:rsid w:val="00036B2E"/>
    <w:rsid w:val="00040458"/>
    <w:rsid w:val="000405E4"/>
    <w:rsid w:val="000406DF"/>
    <w:rsid w:val="00040D82"/>
    <w:rsid w:val="00041056"/>
    <w:rsid w:val="000411F1"/>
    <w:rsid w:val="000421A8"/>
    <w:rsid w:val="000428B0"/>
    <w:rsid w:val="000428FA"/>
    <w:rsid w:val="00043473"/>
    <w:rsid w:val="0004406B"/>
    <w:rsid w:val="00044E0C"/>
    <w:rsid w:val="000451FF"/>
    <w:rsid w:val="00046178"/>
    <w:rsid w:val="000507ED"/>
    <w:rsid w:val="00050E02"/>
    <w:rsid w:val="00051B86"/>
    <w:rsid w:val="00053E1E"/>
    <w:rsid w:val="000541C5"/>
    <w:rsid w:val="00056006"/>
    <w:rsid w:val="000562F6"/>
    <w:rsid w:val="0005639C"/>
    <w:rsid w:val="00056B27"/>
    <w:rsid w:val="0006215E"/>
    <w:rsid w:val="00062384"/>
    <w:rsid w:val="00062B91"/>
    <w:rsid w:val="00062C3F"/>
    <w:rsid w:val="00063832"/>
    <w:rsid w:val="00064AF3"/>
    <w:rsid w:val="0006506F"/>
    <w:rsid w:val="000662B5"/>
    <w:rsid w:val="00066EDD"/>
    <w:rsid w:val="000674BD"/>
    <w:rsid w:val="00067DC4"/>
    <w:rsid w:val="000704C4"/>
    <w:rsid w:val="00071558"/>
    <w:rsid w:val="000722F5"/>
    <w:rsid w:val="00072693"/>
    <w:rsid w:val="00072BA2"/>
    <w:rsid w:val="00073638"/>
    <w:rsid w:val="00073EBF"/>
    <w:rsid w:val="0007425D"/>
    <w:rsid w:val="00076097"/>
    <w:rsid w:val="0007619D"/>
    <w:rsid w:val="00076AD5"/>
    <w:rsid w:val="00077742"/>
    <w:rsid w:val="00080B46"/>
    <w:rsid w:val="00081D0E"/>
    <w:rsid w:val="00081D0F"/>
    <w:rsid w:val="000821DC"/>
    <w:rsid w:val="00083FDD"/>
    <w:rsid w:val="000840BE"/>
    <w:rsid w:val="000848F8"/>
    <w:rsid w:val="00084EA6"/>
    <w:rsid w:val="000850C3"/>
    <w:rsid w:val="000859FF"/>
    <w:rsid w:val="00086BC3"/>
    <w:rsid w:val="0008745E"/>
    <w:rsid w:val="000875F0"/>
    <w:rsid w:val="0008E639"/>
    <w:rsid w:val="00091033"/>
    <w:rsid w:val="00093369"/>
    <w:rsid w:val="00093B5B"/>
    <w:rsid w:val="000953B4"/>
    <w:rsid w:val="0009597F"/>
    <w:rsid w:val="00097B25"/>
    <w:rsid w:val="00097CDD"/>
    <w:rsid w:val="000A240A"/>
    <w:rsid w:val="000A49C1"/>
    <w:rsid w:val="000A5ECB"/>
    <w:rsid w:val="000A66A6"/>
    <w:rsid w:val="000A6809"/>
    <w:rsid w:val="000A75C6"/>
    <w:rsid w:val="000A762D"/>
    <w:rsid w:val="000A7C76"/>
    <w:rsid w:val="000A7E39"/>
    <w:rsid w:val="000A9766"/>
    <w:rsid w:val="000B00D2"/>
    <w:rsid w:val="000B055F"/>
    <w:rsid w:val="000B0C63"/>
    <w:rsid w:val="000B27F7"/>
    <w:rsid w:val="000B3181"/>
    <w:rsid w:val="000B334F"/>
    <w:rsid w:val="000B39E4"/>
    <w:rsid w:val="000B4168"/>
    <w:rsid w:val="000B422D"/>
    <w:rsid w:val="000B4527"/>
    <w:rsid w:val="000B6581"/>
    <w:rsid w:val="000B6971"/>
    <w:rsid w:val="000B6B05"/>
    <w:rsid w:val="000B721F"/>
    <w:rsid w:val="000B7D2E"/>
    <w:rsid w:val="000C0E15"/>
    <w:rsid w:val="000C1194"/>
    <w:rsid w:val="000C149B"/>
    <w:rsid w:val="000C2FF0"/>
    <w:rsid w:val="000C5FC0"/>
    <w:rsid w:val="000C61D3"/>
    <w:rsid w:val="000C6281"/>
    <w:rsid w:val="000C6441"/>
    <w:rsid w:val="000C6852"/>
    <w:rsid w:val="000D0081"/>
    <w:rsid w:val="000D1B6B"/>
    <w:rsid w:val="000D2274"/>
    <w:rsid w:val="000D2F98"/>
    <w:rsid w:val="000D38A3"/>
    <w:rsid w:val="000D40E9"/>
    <w:rsid w:val="000D50AD"/>
    <w:rsid w:val="000D54A9"/>
    <w:rsid w:val="000D5539"/>
    <w:rsid w:val="000D596D"/>
    <w:rsid w:val="000D6340"/>
    <w:rsid w:val="000D74A0"/>
    <w:rsid w:val="000D7510"/>
    <w:rsid w:val="000D7596"/>
    <w:rsid w:val="000E1D02"/>
    <w:rsid w:val="000E220B"/>
    <w:rsid w:val="000E3372"/>
    <w:rsid w:val="000E3629"/>
    <w:rsid w:val="000E3B7D"/>
    <w:rsid w:val="000E3C31"/>
    <w:rsid w:val="000E6154"/>
    <w:rsid w:val="000E7729"/>
    <w:rsid w:val="000F018F"/>
    <w:rsid w:val="000F061F"/>
    <w:rsid w:val="000F0B76"/>
    <w:rsid w:val="000F29C7"/>
    <w:rsid w:val="000F2FCE"/>
    <w:rsid w:val="000F436C"/>
    <w:rsid w:val="000F6293"/>
    <w:rsid w:val="000F6CB8"/>
    <w:rsid w:val="000F729C"/>
    <w:rsid w:val="00100B60"/>
    <w:rsid w:val="00100C50"/>
    <w:rsid w:val="00100D0D"/>
    <w:rsid w:val="00103297"/>
    <w:rsid w:val="001032DC"/>
    <w:rsid w:val="0010446B"/>
    <w:rsid w:val="00104A73"/>
    <w:rsid w:val="00104D53"/>
    <w:rsid w:val="00104E89"/>
    <w:rsid w:val="001065CC"/>
    <w:rsid w:val="00106728"/>
    <w:rsid w:val="001069DE"/>
    <w:rsid w:val="00106A00"/>
    <w:rsid w:val="001071C1"/>
    <w:rsid w:val="0010772E"/>
    <w:rsid w:val="00110914"/>
    <w:rsid w:val="00113177"/>
    <w:rsid w:val="00113D2E"/>
    <w:rsid w:val="001140D3"/>
    <w:rsid w:val="001142FC"/>
    <w:rsid w:val="001145A8"/>
    <w:rsid w:val="00116127"/>
    <w:rsid w:val="00116C18"/>
    <w:rsid w:val="00121877"/>
    <w:rsid w:val="00122E59"/>
    <w:rsid w:val="001238F4"/>
    <w:rsid w:val="001239FE"/>
    <w:rsid w:val="00123A18"/>
    <w:rsid w:val="0012409B"/>
    <w:rsid w:val="001243AF"/>
    <w:rsid w:val="00126179"/>
    <w:rsid w:val="00126710"/>
    <w:rsid w:val="00126F0F"/>
    <w:rsid w:val="001275A4"/>
    <w:rsid w:val="0013044F"/>
    <w:rsid w:val="001305B2"/>
    <w:rsid w:val="0013331B"/>
    <w:rsid w:val="001337C2"/>
    <w:rsid w:val="00134BEE"/>
    <w:rsid w:val="00135644"/>
    <w:rsid w:val="00135A87"/>
    <w:rsid w:val="00135D01"/>
    <w:rsid w:val="00135E58"/>
    <w:rsid w:val="00135EF5"/>
    <w:rsid w:val="0013627A"/>
    <w:rsid w:val="001371A7"/>
    <w:rsid w:val="00137A7F"/>
    <w:rsid w:val="00140322"/>
    <w:rsid w:val="00140634"/>
    <w:rsid w:val="001415F8"/>
    <w:rsid w:val="001423A6"/>
    <w:rsid w:val="00142414"/>
    <w:rsid w:val="00142634"/>
    <w:rsid w:val="00142942"/>
    <w:rsid w:val="00142F21"/>
    <w:rsid w:val="00143257"/>
    <w:rsid w:val="001440FD"/>
    <w:rsid w:val="00144822"/>
    <w:rsid w:val="00145A0B"/>
    <w:rsid w:val="001472EF"/>
    <w:rsid w:val="00150096"/>
    <w:rsid w:val="00150784"/>
    <w:rsid w:val="00152953"/>
    <w:rsid w:val="00153242"/>
    <w:rsid w:val="00153613"/>
    <w:rsid w:val="00154D87"/>
    <w:rsid w:val="0015681B"/>
    <w:rsid w:val="00156AB5"/>
    <w:rsid w:val="00157490"/>
    <w:rsid w:val="00160C3C"/>
    <w:rsid w:val="00160C64"/>
    <w:rsid w:val="00162037"/>
    <w:rsid w:val="00163010"/>
    <w:rsid w:val="0016361F"/>
    <w:rsid w:val="00165174"/>
    <w:rsid w:val="00166B32"/>
    <w:rsid w:val="00167CAE"/>
    <w:rsid w:val="00173DEF"/>
    <w:rsid w:val="00176648"/>
    <w:rsid w:val="00177422"/>
    <w:rsid w:val="0017753D"/>
    <w:rsid w:val="00181D32"/>
    <w:rsid w:val="00186ACB"/>
    <w:rsid w:val="00186E62"/>
    <w:rsid w:val="00187CF9"/>
    <w:rsid w:val="00190BCF"/>
    <w:rsid w:val="00190DA5"/>
    <w:rsid w:val="00190FE7"/>
    <w:rsid w:val="00192B05"/>
    <w:rsid w:val="00193561"/>
    <w:rsid w:val="001938EB"/>
    <w:rsid w:val="001971EA"/>
    <w:rsid w:val="0019757C"/>
    <w:rsid w:val="00197CBA"/>
    <w:rsid w:val="001A026E"/>
    <w:rsid w:val="001A1029"/>
    <w:rsid w:val="001A1131"/>
    <w:rsid w:val="001A2692"/>
    <w:rsid w:val="001A2B7A"/>
    <w:rsid w:val="001A31C6"/>
    <w:rsid w:val="001A31D9"/>
    <w:rsid w:val="001A33FF"/>
    <w:rsid w:val="001A3AF4"/>
    <w:rsid w:val="001A450E"/>
    <w:rsid w:val="001A5757"/>
    <w:rsid w:val="001A598C"/>
    <w:rsid w:val="001A68E3"/>
    <w:rsid w:val="001B0389"/>
    <w:rsid w:val="001B0B35"/>
    <w:rsid w:val="001B34B7"/>
    <w:rsid w:val="001B6699"/>
    <w:rsid w:val="001B69FF"/>
    <w:rsid w:val="001B74F3"/>
    <w:rsid w:val="001C0BCE"/>
    <w:rsid w:val="001C2366"/>
    <w:rsid w:val="001C247C"/>
    <w:rsid w:val="001C371C"/>
    <w:rsid w:val="001C37B2"/>
    <w:rsid w:val="001C3B10"/>
    <w:rsid w:val="001C6BAF"/>
    <w:rsid w:val="001D0F9B"/>
    <w:rsid w:val="001D17FE"/>
    <w:rsid w:val="001D1B5D"/>
    <w:rsid w:val="001D2D31"/>
    <w:rsid w:val="001D2EF2"/>
    <w:rsid w:val="001D3337"/>
    <w:rsid w:val="001D3679"/>
    <w:rsid w:val="001D379F"/>
    <w:rsid w:val="001D4788"/>
    <w:rsid w:val="001D49BB"/>
    <w:rsid w:val="001D56C1"/>
    <w:rsid w:val="001D57A8"/>
    <w:rsid w:val="001D6F53"/>
    <w:rsid w:val="001D7E9D"/>
    <w:rsid w:val="001E0B4E"/>
    <w:rsid w:val="001E1326"/>
    <w:rsid w:val="001E176A"/>
    <w:rsid w:val="001E1989"/>
    <w:rsid w:val="001E2219"/>
    <w:rsid w:val="001E287C"/>
    <w:rsid w:val="001E2AFF"/>
    <w:rsid w:val="001E2F87"/>
    <w:rsid w:val="001E313D"/>
    <w:rsid w:val="001E342C"/>
    <w:rsid w:val="001E5931"/>
    <w:rsid w:val="001E59B1"/>
    <w:rsid w:val="001E61BB"/>
    <w:rsid w:val="001F00F5"/>
    <w:rsid w:val="001F142B"/>
    <w:rsid w:val="001F20B5"/>
    <w:rsid w:val="001F2E9A"/>
    <w:rsid w:val="001F306B"/>
    <w:rsid w:val="001F4A68"/>
    <w:rsid w:val="001F594E"/>
    <w:rsid w:val="001F67AF"/>
    <w:rsid w:val="001F7026"/>
    <w:rsid w:val="001F7AB7"/>
    <w:rsid w:val="001F7ADE"/>
    <w:rsid w:val="001F7F93"/>
    <w:rsid w:val="00202BA4"/>
    <w:rsid w:val="00202FF7"/>
    <w:rsid w:val="00204871"/>
    <w:rsid w:val="00206086"/>
    <w:rsid w:val="00206413"/>
    <w:rsid w:val="00207AB6"/>
    <w:rsid w:val="00211523"/>
    <w:rsid w:val="00211B22"/>
    <w:rsid w:val="002127E2"/>
    <w:rsid w:val="0021349D"/>
    <w:rsid w:val="00214286"/>
    <w:rsid w:val="0021449E"/>
    <w:rsid w:val="00214516"/>
    <w:rsid w:val="0021481E"/>
    <w:rsid w:val="00214F55"/>
    <w:rsid w:val="00215F0E"/>
    <w:rsid w:val="002178A4"/>
    <w:rsid w:val="00217C37"/>
    <w:rsid w:val="00217F81"/>
    <w:rsid w:val="00220918"/>
    <w:rsid w:val="00220EE7"/>
    <w:rsid w:val="00220F44"/>
    <w:rsid w:val="002212C2"/>
    <w:rsid w:val="00221E20"/>
    <w:rsid w:val="0022216B"/>
    <w:rsid w:val="002233F4"/>
    <w:rsid w:val="00223ADE"/>
    <w:rsid w:val="00223B4E"/>
    <w:rsid w:val="00224682"/>
    <w:rsid w:val="00225621"/>
    <w:rsid w:val="002256EC"/>
    <w:rsid w:val="0022667E"/>
    <w:rsid w:val="0022669E"/>
    <w:rsid w:val="0022698D"/>
    <w:rsid w:val="00227AD7"/>
    <w:rsid w:val="00227E07"/>
    <w:rsid w:val="00230BE6"/>
    <w:rsid w:val="00231662"/>
    <w:rsid w:val="00231AA1"/>
    <w:rsid w:val="00232850"/>
    <w:rsid w:val="00233EEE"/>
    <w:rsid w:val="00234213"/>
    <w:rsid w:val="0023474D"/>
    <w:rsid w:val="00235499"/>
    <w:rsid w:val="00237105"/>
    <w:rsid w:val="00240F7D"/>
    <w:rsid w:val="002420A6"/>
    <w:rsid w:val="0024266C"/>
    <w:rsid w:val="002426E6"/>
    <w:rsid w:val="00242A4F"/>
    <w:rsid w:val="00242A96"/>
    <w:rsid w:val="00242CE4"/>
    <w:rsid w:val="00244E11"/>
    <w:rsid w:val="0024634C"/>
    <w:rsid w:val="00246AA4"/>
    <w:rsid w:val="00247B52"/>
    <w:rsid w:val="00247D6D"/>
    <w:rsid w:val="00252842"/>
    <w:rsid w:val="0025286F"/>
    <w:rsid w:val="0025480A"/>
    <w:rsid w:val="002556C3"/>
    <w:rsid w:val="00255E42"/>
    <w:rsid w:val="002561E2"/>
    <w:rsid w:val="00256346"/>
    <w:rsid w:val="00256B69"/>
    <w:rsid w:val="0025713A"/>
    <w:rsid w:val="00262019"/>
    <w:rsid w:val="002648C6"/>
    <w:rsid w:val="002655C9"/>
    <w:rsid w:val="002658B1"/>
    <w:rsid w:val="00265D5A"/>
    <w:rsid w:val="002660D7"/>
    <w:rsid w:val="002663A7"/>
    <w:rsid w:val="00266FB6"/>
    <w:rsid w:val="00271AB5"/>
    <w:rsid w:val="00273D07"/>
    <w:rsid w:val="002754FC"/>
    <w:rsid w:val="002755FB"/>
    <w:rsid w:val="0027572F"/>
    <w:rsid w:val="0027585C"/>
    <w:rsid w:val="0027649D"/>
    <w:rsid w:val="00276839"/>
    <w:rsid w:val="002804E3"/>
    <w:rsid w:val="00283338"/>
    <w:rsid w:val="0028364E"/>
    <w:rsid w:val="00283F77"/>
    <w:rsid w:val="00285389"/>
    <w:rsid w:val="0028580F"/>
    <w:rsid w:val="00286C97"/>
    <w:rsid w:val="00287425"/>
    <w:rsid w:val="00290823"/>
    <w:rsid w:val="0029082E"/>
    <w:rsid w:val="00290FF6"/>
    <w:rsid w:val="002927E9"/>
    <w:rsid w:val="0029296D"/>
    <w:rsid w:val="002936C3"/>
    <w:rsid w:val="00294865"/>
    <w:rsid w:val="00294B39"/>
    <w:rsid w:val="00295B66"/>
    <w:rsid w:val="00296623"/>
    <w:rsid w:val="00296C4C"/>
    <w:rsid w:val="00297033"/>
    <w:rsid w:val="00297C6E"/>
    <w:rsid w:val="002A2906"/>
    <w:rsid w:val="002A2C7F"/>
    <w:rsid w:val="002A3707"/>
    <w:rsid w:val="002A5BE8"/>
    <w:rsid w:val="002A6FA8"/>
    <w:rsid w:val="002A7973"/>
    <w:rsid w:val="002A7A9D"/>
    <w:rsid w:val="002B12AD"/>
    <w:rsid w:val="002B1B75"/>
    <w:rsid w:val="002B2C5A"/>
    <w:rsid w:val="002B2EFF"/>
    <w:rsid w:val="002B3D3D"/>
    <w:rsid w:val="002B402C"/>
    <w:rsid w:val="002B4433"/>
    <w:rsid w:val="002B4CCF"/>
    <w:rsid w:val="002B4D49"/>
    <w:rsid w:val="002B51B1"/>
    <w:rsid w:val="002B579C"/>
    <w:rsid w:val="002B5900"/>
    <w:rsid w:val="002B59A0"/>
    <w:rsid w:val="002B5F4C"/>
    <w:rsid w:val="002B6AAB"/>
    <w:rsid w:val="002B6F7F"/>
    <w:rsid w:val="002B7C38"/>
    <w:rsid w:val="002B7F8F"/>
    <w:rsid w:val="002C07B6"/>
    <w:rsid w:val="002C07E5"/>
    <w:rsid w:val="002C3923"/>
    <w:rsid w:val="002C3A0A"/>
    <w:rsid w:val="002C4012"/>
    <w:rsid w:val="002C46AA"/>
    <w:rsid w:val="002C56E6"/>
    <w:rsid w:val="002C6401"/>
    <w:rsid w:val="002D0C80"/>
    <w:rsid w:val="002D114E"/>
    <w:rsid w:val="002D11BD"/>
    <w:rsid w:val="002D16E2"/>
    <w:rsid w:val="002D2E71"/>
    <w:rsid w:val="002D357F"/>
    <w:rsid w:val="002D3C2D"/>
    <w:rsid w:val="002D3C83"/>
    <w:rsid w:val="002D4169"/>
    <w:rsid w:val="002D5171"/>
    <w:rsid w:val="002D517F"/>
    <w:rsid w:val="002D5724"/>
    <w:rsid w:val="002D5D1D"/>
    <w:rsid w:val="002D5E5A"/>
    <w:rsid w:val="002D65B5"/>
    <w:rsid w:val="002D65C5"/>
    <w:rsid w:val="002D6FF3"/>
    <w:rsid w:val="002D7AE1"/>
    <w:rsid w:val="002D7CA0"/>
    <w:rsid w:val="002E1514"/>
    <w:rsid w:val="002E15D2"/>
    <w:rsid w:val="002E2122"/>
    <w:rsid w:val="002E2216"/>
    <w:rsid w:val="002E37AE"/>
    <w:rsid w:val="002E3E2F"/>
    <w:rsid w:val="002E46F3"/>
    <w:rsid w:val="002E5E39"/>
    <w:rsid w:val="002E7F9B"/>
    <w:rsid w:val="002F16A6"/>
    <w:rsid w:val="002F1962"/>
    <w:rsid w:val="002F200A"/>
    <w:rsid w:val="002F398A"/>
    <w:rsid w:val="002F3EC4"/>
    <w:rsid w:val="002F49EE"/>
    <w:rsid w:val="002F739D"/>
    <w:rsid w:val="002F73A2"/>
    <w:rsid w:val="00300A24"/>
    <w:rsid w:val="00301816"/>
    <w:rsid w:val="00302219"/>
    <w:rsid w:val="003036BB"/>
    <w:rsid w:val="0030370D"/>
    <w:rsid w:val="0030606A"/>
    <w:rsid w:val="00306353"/>
    <w:rsid w:val="003077CD"/>
    <w:rsid w:val="003104D9"/>
    <w:rsid w:val="0031092A"/>
    <w:rsid w:val="00311581"/>
    <w:rsid w:val="003120BA"/>
    <w:rsid w:val="00312596"/>
    <w:rsid w:val="003130CE"/>
    <w:rsid w:val="00315EED"/>
    <w:rsid w:val="0031694C"/>
    <w:rsid w:val="00317678"/>
    <w:rsid w:val="00322E88"/>
    <w:rsid w:val="0032352D"/>
    <w:rsid w:val="003248F6"/>
    <w:rsid w:val="00325BAE"/>
    <w:rsid w:val="00325FAD"/>
    <w:rsid w:val="00326E4D"/>
    <w:rsid w:val="00326FED"/>
    <w:rsid w:val="0032736A"/>
    <w:rsid w:val="00327968"/>
    <w:rsid w:val="003300F0"/>
    <w:rsid w:val="003303DD"/>
    <w:rsid w:val="00331A05"/>
    <w:rsid w:val="00331AED"/>
    <w:rsid w:val="00331F39"/>
    <w:rsid w:val="0033214B"/>
    <w:rsid w:val="00332DB5"/>
    <w:rsid w:val="0033500F"/>
    <w:rsid w:val="00335160"/>
    <w:rsid w:val="0033626B"/>
    <w:rsid w:val="003363E0"/>
    <w:rsid w:val="0033676F"/>
    <w:rsid w:val="00337476"/>
    <w:rsid w:val="0033750C"/>
    <w:rsid w:val="003402E6"/>
    <w:rsid w:val="00340ED0"/>
    <w:rsid w:val="003410E9"/>
    <w:rsid w:val="00341985"/>
    <w:rsid w:val="0034342A"/>
    <w:rsid w:val="003435D7"/>
    <w:rsid w:val="00343C11"/>
    <w:rsid w:val="00344CE3"/>
    <w:rsid w:val="00345B1F"/>
    <w:rsid w:val="00346AD3"/>
    <w:rsid w:val="00350085"/>
    <w:rsid w:val="00350A7C"/>
    <w:rsid w:val="00350BDC"/>
    <w:rsid w:val="00351755"/>
    <w:rsid w:val="00351A81"/>
    <w:rsid w:val="003550C6"/>
    <w:rsid w:val="00355AC9"/>
    <w:rsid w:val="00355C64"/>
    <w:rsid w:val="00356730"/>
    <w:rsid w:val="003609E4"/>
    <w:rsid w:val="003628B8"/>
    <w:rsid w:val="00362C3F"/>
    <w:rsid w:val="003633EF"/>
    <w:rsid w:val="00363639"/>
    <w:rsid w:val="00363829"/>
    <w:rsid w:val="003649C1"/>
    <w:rsid w:val="00365E48"/>
    <w:rsid w:val="00366146"/>
    <w:rsid w:val="00367017"/>
    <w:rsid w:val="00367D82"/>
    <w:rsid w:val="0037016C"/>
    <w:rsid w:val="00371DA8"/>
    <w:rsid w:val="00371E34"/>
    <w:rsid w:val="0037374D"/>
    <w:rsid w:val="00374C36"/>
    <w:rsid w:val="00374D1D"/>
    <w:rsid w:val="00374DA1"/>
    <w:rsid w:val="00374E51"/>
    <w:rsid w:val="0037569B"/>
    <w:rsid w:val="003757B9"/>
    <w:rsid w:val="00375A83"/>
    <w:rsid w:val="00376F5D"/>
    <w:rsid w:val="003770F8"/>
    <w:rsid w:val="0037734C"/>
    <w:rsid w:val="00377747"/>
    <w:rsid w:val="0038073E"/>
    <w:rsid w:val="0038144A"/>
    <w:rsid w:val="00381511"/>
    <w:rsid w:val="00381AC4"/>
    <w:rsid w:val="00382CD0"/>
    <w:rsid w:val="00382D2D"/>
    <w:rsid w:val="0038332A"/>
    <w:rsid w:val="003833A2"/>
    <w:rsid w:val="00383A1A"/>
    <w:rsid w:val="00384CC3"/>
    <w:rsid w:val="00385CC8"/>
    <w:rsid w:val="00386EE0"/>
    <w:rsid w:val="0038713B"/>
    <w:rsid w:val="00387DD0"/>
    <w:rsid w:val="00387EE9"/>
    <w:rsid w:val="00390435"/>
    <w:rsid w:val="00391D6D"/>
    <w:rsid w:val="003920DD"/>
    <w:rsid w:val="0039221D"/>
    <w:rsid w:val="00393334"/>
    <w:rsid w:val="00394511"/>
    <w:rsid w:val="003955F7"/>
    <w:rsid w:val="00395E5B"/>
    <w:rsid w:val="00396323"/>
    <w:rsid w:val="003976BE"/>
    <w:rsid w:val="00397973"/>
    <w:rsid w:val="003A0E67"/>
    <w:rsid w:val="003A1AB7"/>
    <w:rsid w:val="003A26DB"/>
    <w:rsid w:val="003A3205"/>
    <w:rsid w:val="003A33CD"/>
    <w:rsid w:val="003A4ED4"/>
    <w:rsid w:val="003A4F91"/>
    <w:rsid w:val="003A5F6E"/>
    <w:rsid w:val="003A6B01"/>
    <w:rsid w:val="003A6C9F"/>
    <w:rsid w:val="003A75D0"/>
    <w:rsid w:val="003B05E2"/>
    <w:rsid w:val="003B0B68"/>
    <w:rsid w:val="003B2F3B"/>
    <w:rsid w:val="003B3B1B"/>
    <w:rsid w:val="003C116A"/>
    <w:rsid w:val="003C2DF8"/>
    <w:rsid w:val="003C3240"/>
    <w:rsid w:val="003C34BE"/>
    <w:rsid w:val="003C6272"/>
    <w:rsid w:val="003C66B8"/>
    <w:rsid w:val="003C6857"/>
    <w:rsid w:val="003C6C7E"/>
    <w:rsid w:val="003C7C87"/>
    <w:rsid w:val="003D0412"/>
    <w:rsid w:val="003D10DC"/>
    <w:rsid w:val="003D1C29"/>
    <w:rsid w:val="003D2808"/>
    <w:rsid w:val="003D41D3"/>
    <w:rsid w:val="003D4D58"/>
    <w:rsid w:val="003D4F31"/>
    <w:rsid w:val="003D54D6"/>
    <w:rsid w:val="003E0235"/>
    <w:rsid w:val="003E356A"/>
    <w:rsid w:val="003E5AC0"/>
    <w:rsid w:val="003E5F8C"/>
    <w:rsid w:val="003E6633"/>
    <w:rsid w:val="003E7969"/>
    <w:rsid w:val="003E7B2F"/>
    <w:rsid w:val="003E7FED"/>
    <w:rsid w:val="003F015D"/>
    <w:rsid w:val="003F306B"/>
    <w:rsid w:val="003F3099"/>
    <w:rsid w:val="003F3DC1"/>
    <w:rsid w:val="003F4426"/>
    <w:rsid w:val="003F5DE2"/>
    <w:rsid w:val="003F6C51"/>
    <w:rsid w:val="003F78C2"/>
    <w:rsid w:val="00400E7F"/>
    <w:rsid w:val="00401466"/>
    <w:rsid w:val="00401651"/>
    <w:rsid w:val="004021F4"/>
    <w:rsid w:val="00402323"/>
    <w:rsid w:val="00403300"/>
    <w:rsid w:val="0040411B"/>
    <w:rsid w:val="004042DB"/>
    <w:rsid w:val="004053C8"/>
    <w:rsid w:val="0040662A"/>
    <w:rsid w:val="00406E22"/>
    <w:rsid w:val="004072C1"/>
    <w:rsid w:val="00407980"/>
    <w:rsid w:val="004105D2"/>
    <w:rsid w:val="00412797"/>
    <w:rsid w:val="00412893"/>
    <w:rsid w:val="00412FE9"/>
    <w:rsid w:val="004132CB"/>
    <w:rsid w:val="00415CF0"/>
    <w:rsid w:val="0041644E"/>
    <w:rsid w:val="0041742A"/>
    <w:rsid w:val="004174FA"/>
    <w:rsid w:val="004203E4"/>
    <w:rsid w:val="0042065C"/>
    <w:rsid w:val="00421869"/>
    <w:rsid w:val="00423443"/>
    <w:rsid w:val="00423D3D"/>
    <w:rsid w:val="00423E66"/>
    <w:rsid w:val="00425532"/>
    <w:rsid w:val="00425F3B"/>
    <w:rsid w:val="004263E5"/>
    <w:rsid w:val="00426D76"/>
    <w:rsid w:val="0042729E"/>
    <w:rsid w:val="004273A6"/>
    <w:rsid w:val="00427948"/>
    <w:rsid w:val="00430347"/>
    <w:rsid w:val="0043082A"/>
    <w:rsid w:val="00430B42"/>
    <w:rsid w:val="004340C7"/>
    <w:rsid w:val="00435055"/>
    <w:rsid w:val="00436D71"/>
    <w:rsid w:val="00436F95"/>
    <w:rsid w:val="004379D0"/>
    <w:rsid w:val="00437A07"/>
    <w:rsid w:val="00442003"/>
    <w:rsid w:val="00442124"/>
    <w:rsid w:val="0044235E"/>
    <w:rsid w:val="00443479"/>
    <w:rsid w:val="004439E6"/>
    <w:rsid w:val="00443A1D"/>
    <w:rsid w:val="00443F3E"/>
    <w:rsid w:val="00444276"/>
    <w:rsid w:val="004469AA"/>
    <w:rsid w:val="00451038"/>
    <w:rsid w:val="004511A7"/>
    <w:rsid w:val="0045155C"/>
    <w:rsid w:val="00452476"/>
    <w:rsid w:val="00453631"/>
    <w:rsid w:val="00454273"/>
    <w:rsid w:val="00456C25"/>
    <w:rsid w:val="004604E7"/>
    <w:rsid w:val="00461916"/>
    <w:rsid w:val="00462E41"/>
    <w:rsid w:val="004636C3"/>
    <w:rsid w:val="004643BE"/>
    <w:rsid w:val="00464BB7"/>
    <w:rsid w:val="0046554A"/>
    <w:rsid w:val="00465D62"/>
    <w:rsid w:val="00466168"/>
    <w:rsid w:val="0046619D"/>
    <w:rsid w:val="00466BAD"/>
    <w:rsid w:val="00466CBB"/>
    <w:rsid w:val="004672E7"/>
    <w:rsid w:val="00470129"/>
    <w:rsid w:val="00470197"/>
    <w:rsid w:val="00471074"/>
    <w:rsid w:val="0047247B"/>
    <w:rsid w:val="00472B50"/>
    <w:rsid w:val="00473EA7"/>
    <w:rsid w:val="00474AC8"/>
    <w:rsid w:val="0047523A"/>
    <w:rsid w:val="00475719"/>
    <w:rsid w:val="0047587D"/>
    <w:rsid w:val="00475C7C"/>
    <w:rsid w:val="00476792"/>
    <w:rsid w:val="00477B95"/>
    <w:rsid w:val="004824D5"/>
    <w:rsid w:val="00482D3C"/>
    <w:rsid w:val="00484C71"/>
    <w:rsid w:val="00485854"/>
    <w:rsid w:val="00486227"/>
    <w:rsid w:val="00487339"/>
    <w:rsid w:val="00487603"/>
    <w:rsid w:val="004876BA"/>
    <w:rsid w:val="00487B62"/>
    <w:rsid w:val="00487C12"/>
    <w:rsid w:val="00487E6A"/>
    <w:rsid w:val="00490A65"/>
    <w:rsid w:val="00490EEB"/>
    <w:rsid w:val="00491571"/>
    <w:rsid w:val="00491FAC"/>
    <w:rsid w:val="00492B66"/>
    <w:rsid w:val="00492CC3"/>
    <w:rsid w:val="00492F19"/>
    <w:rsid w:val="00493B8B"/>
    <w:rsid w:val="00494BA6"/>
    <w:rsid w:val="004954A4"/>
    <w:rsid w:val="0049559C"/>
    <w:rsid w:val="00496838"/>
    <w:rsid w:val="004A073B"/>
    <w:rsid w:val="004A1328"/>
    <w:rsid w:val="004A17D8"/>
    <w:rsid w:val="004A1955"/>
    <w:rsid w:val="004A2737"/>
    <w:rsid w:val="004A2D06"/>
    <w:rsid w:val="004A334E"/>
    <w:rsid w:val="004A3B0C"/>
    <w:rsid w:val="004A50C7"/>
    <w:rsid w:val="004A5875"/>
    <w:rsid w:val="004A6979"/>
    <w:rsid w:val="004A759F"/>
    <w:rsid w:val="004A7EBA"/>
    <w:rsid w:val="004B0C84"/>
    <w:rsid w:val="004B3796"/>
    <w:rsid w:val="004B4F62"/>
    <w:rsid w:val="004B5589"/>
    <w:rsid w:val="004B59D2"/>
    <w:rsid w:val="004B64F4"/>
    <w:rsid w:val="004B7292"/>
    <w:rsid w:val="004B75C4"/>
    <w:rsid w:val="004C024D"/>
    <w:rsid w:val="004C027D"/>
    <w:rsid w:val="004C1279"/>
    <w:rsid w:val="004C2552"/>
    <w:rsid w:val="004C261A"/>
    <w:rsid w:val="004C284C"/>
    <w:rsid w:val="004C2908"/>
    <w:rsid w:val="004C2F65"/>
    <w:rsid w:val="004C3283"/>
    <w:rsid w:val="004C3628"/>
    <w:rsid w:val="004C502D"/>
    <w:rsid w:val="004C529C"/>
    <w:rsid w:val="004C531E"/>
    <w:rsid w:val="004C5B57"/>
    <w:rsid w:val="004C6BE9"/>
    <w:rsid w:val="004C7753"/>
    <w:rsid w:val="004D0CA8"/>
    <w:rsid w:val="004D0CEC"/>
    <w:rsid w:val="004D1207"/>
    <w:rsid w:val="004D291E"/>
    <w:rsid w:val="004D2C67"/>
    <w:rsid w:val="004D3383"/>
    <w:rsid w:val="004D3463"/>
    <w:rsid w:val="004D3C88"/>
    <w:rsid w:val="004D3D2E"/>
    <w:rsid w:val="004D5C11"/>
    <w:rsid w:val="004D5EB7"/>
    <w:rsid w:val="004D6774"/>
    <w:rsid w:val="004D6AD0"/>
    <w:rsid w:val="004D71B5"/>
    <w:rsid w:val="004D7294"/>
    <w:rsid w:val="004D73B9"/>
    <w:rsid w:val="004D7676"/>
    <w:rsid w:val="004D7D78"/>
    <w:rsid w:val="004E00AF"/>
    <w:rsid w:val="004E1CCD"/>
    <w:rsid w:val="004E33F2"/>
    <w:rsid w:val="004E4386"/>
    <w:rsid w:val="004E4C93"/>
    <w:rsid w:val="004E5E3E"/>
    <w:rsid w:val="004E5E87"/>
    <w:rsid w:val="004F2375"/>
    <w:rsid w:val="004F3CD0"/>
    <w:rsid w:val="004F4378"/>
    <w:rsid w:val="004F4983"/>
    <w:rsid w:val="004F5DBD"/>
    <w:rsid w:val="004F7957"/>
    <w:rsid w:val="005000EF"/>
    <w:rsid w:val="005001F3"/>
    <w:rsid w:val="0050025C"/>
    <w:rsid w:val="00501BC1"/>
    <w:rsid w:val="0050219A"/>
    <w:rsid w:val="0050287A"/>
    <w:rsid w:val="00502EDA"/>
    <w:rsid w:val="00503DA7"/>
    <w:rsid w:val="0050451E"/>
    <w:rsid w:val="0050474A"/>
    <w:rsid w:val="0050522A"/>
    <w:rsid w:val="00505562"/>
    <w:rsid w:val="00505ECA"/>
    <w:rsid w:val="00506053"/>
    <w:rsid w:val="005064D0"/>
    <w:rsid w:val="00507E49"/>
    <w:rsid w:val="00507FE3"/>
    <w:rsid w:val="00512512"/>
    <w:rsid w:val="005126FA"/>
    <w:rsid w:val="005140B4"/>
    <w:rsid w:val="00514910"/>
    <w:rsid w:val="00515498"/>
    <w:rsid w:val="00516C2A"/>
    <w:rsid w:val="00516F2E"/>
    <w:rsid w:val="005208A1"/>
    <w:rsid w:val="00521079"/>
    <w:rsid w:val="005217AE"/>
    <w:rsid w:val="00523041"/>
    <w:rsid w:val="00523C77"/>
    <w:rsid w:val="00523CFC"/>
    <w:rsid w:val="0052611D"/>
    <w:rsid w:val="00526163"/>
    <w:rsid w:val="00526D78"/>
    <w:rsid w:val="00531D7A"/>
    <w:rsid w:val="00532054"/>
    <w:rsid w:val="005329A7"/>
    <w:rsid w:val="00533333"/>
    <w:rsid w:val="00533D28"/>
    <w:rsid w:val="005341F5"/>
    <w:rsid w:val="00534A06"/>
    <w:rsid w:val="00536BFA"/>
    <w:rsid w:val="00537219"/>
    <w:rsid w:val="0053721E"/>
    <w:rsid w:val="005407B9"/>
    <w:rsid w:val="00543295"/>
    <w:rsid w:val="00544035"/>
    <w:rsid w:val="005441B8"/>
    <w:rsid w:val="00545829"/>
    <w:rsid w:val="00545CDD"/>
    <w:rsid w:val="00546018"/>
    <w:rsid w:val="00546607"/>
    <w:rsid w:val="00546B02"/>
    <w:rsid w:val="0054711D"/>
    <w:rsid w:val="00547695"/>
    <w:rsid w:val="00547C46"/>
    <w:rsid w:val="0055025B"/>
    <w:rsid w:val="0055065E"/>
    <w:rsid w:val="00550D86"/>
    <w:rsid w:val="00552105"/>
    <w:rsid w:val="0055252D"/>
    <w:rsid w:val="00552EE0"/>
    <w:rsid w:val="00553E16"/>
    <w:rsid w:val="00554A42"/>
    <w:rsid w:val="00554D3F"/>
    <w:rsid w:val="005559AA"/>
    <w:rsid w:val="00560264"/>
    <w:rsid w:val="00561AFD"/>
    <w:rsid w:val="00564456"/>
    <w:rsid w:val="005657D0"/>
    <w:rsid w:val="00565DD3"/>
    <w:rsid w:val="00570696"/>
    <w:rsid w:val="00570D1F"/>
    <w:rsid w:val="00571C31"/>
    <w:rsid w:val="00571D7F"/>
    <w:rsid w:val="00571E99"/>
    <w:rsid w:val="005729CB"/>
    <w:rsid w:val="00573551"/>
    <w:rsid w:val="00573E66"/>
    <w:rsid w:val="00573EE7"/>
    <w:rsid w:val="005750CE"/>
    <w:rsid w:val="005801E6"/>
    <w:rsid w:val="005819D5"/>
    <w:rsid w:val="00582A8F"/>
    <w:rsid w:val="0058313B"/>
    <w:rsid w:val="00583336"/>
    <w:rsid w:val="00584634"/>
    <w:rsid w:val="005855D2"/>
    <w:rsid w:val="00585E7C"/>
    <w:rsid w:val="005868D0"/>
    <w:rsid w:val="00586C84"/>
    <w:rsid w:val="00586D52"/>
    <w:rsid w:val="00587780"/>
    <w:rsid w:val="0059040E"/>
    <w:rsid w:val="00590F39"/>
    <w:rsid w:val="00592107"/>
    <w:rsid w:val="005927ED"/>
    <w:rsid w:val="005952E3"/>
    <w:rsid w:val="00597969"/>
    <w:rsid w:val="005A0592"/>
    <w:rsid w:val="005A22D8"/>
    <w:rsid w:val="005A247D"/>
    <w:rsid w:val="005A34D4"/>
    <w:rsid w:val="005A34F7"/>
    <w:rsid w:val="005A35EF"/>
    <w:rsid w:val="005A789F"/>
    <w:rsid w:val="005A7F5E"/>
    <w:rsid w:val="005B006B"/>
    <w:rsid w:val="005B068A"/>
    <w:rsid w:val="005B0E2F"/>
    <w:rsid w:val="005B16BE"/>
    <w:rsid w:val="005B2AE4"/>
    <w:rsid w:val="005B2D52"/>
    <w:rsid w:val="005B313F"/>
    <w:rsid w:val="005B5A98"/>
    <w:rsid w:val="005B5BDC"/>
    <w:rsid w:val="005C009F"/>
    <w:rsid w:val="005C0B13"/>
    <w:rsid w:val="005C1969"/>
    <w:rsid w:val="005C3517"/>
    <w:rsid w:val="005C3697"/>
    <w:rsid w:val="005C3725"/>
    <w:rsid w:val="005C3F42"/>
    <w:rsid w:val="005C4EBF"/>
    <w:rsid w:val="005C5111"/>
    <w:rsid w:val="005C556A"/>
    <w:rsid w:val="005C5D3D"/>
    <w:rsid w:val="005C7A05"/>
    <w:rsid w:val="005D04D1"/>
    <w:rsid w:val="005D0D8F"/>
    <w:rsid w:val="005D0E30"/>
    <w:rsid w:val="005D1FED"/>
    <w:rsid w:val="005D2032"/>
    <w:rsid w:val="005D275E"/>
    <w:rsid w:val="005D4CB7"/>
    <w:rsid w:val="005D6697"/>
    <w:rsid w:val="005D6FCE"/>
    <w:rsid w:val="005D7F0F"/>
    <w:rsid w:val="005E00AC"/>
    <w:rsid w:val="005E20E6"/>
    <w:rsid w:val="005E2303"/>
    <w:rsid w:val="005E2F9B"/>
    <w:rsid w:val="005E3063"/>
    <w:rsid w:val="005E3153"/>
    <w:rsid w:val="005E3A88"/>
    <w:rsid w:val="005E4267"/>
    <w:rsid w:val="005E43D0"/>
    <w:rsid w:val="005E5A75"/>
    <w:rsid w:val="005E5F2D"/>
    <w:rsid w:val="005E70E5"/>
    <w:rsid w:val="005E71E7"/>
    <w:rsid w:val="005E7C99"/>
    <w:rsid w:val="005F04C3"/>
    <w:rsid w:val="005F16E7"/>
    <w:rsid w:val="005F28A1"/>
    <w:rsid w:val="005F32A0"/>
    <w:rsid w:val="005F3DC6"/>
    <w:rsid w:val="005F4C82"/>
    <w:rsid w:val="005F52D4"/>
    <w:rsid w:val="005F6933"/>
    <w:rsid w:val="005F776A"/>
    <w:rsid w:val="00600A51"/>
    <w:rsid w:val="00600BC5"/>
    <w:rsid w:val="00601351"/>
    <w:rsid w:val="00602299"/>
    <w:rsid w:val="0060313A"/>
    <w:rsid w:val="00603DAC"/>
    <w:rsid w:val="00604C51"/>
    <w:rsid w:val="006057B1"/>
    <w:rsid w:val="00605A31"/>
    <w:rsid w:val="006071F0"/>
    <w:rsid w:val="006076DE"/>
    <w:rsid w:val="006125D6"/>
    <w:rsid w:val="0061332E"/>
    <w:rsid w:val="00613C1A"/>
    <w:rsid w:val="0061496A"/>
    <w:rsid w:val="00614C38"/>
    <w:rsid w:val="006150A0"/>
    <w:rsid w:val="00615562"/>
    <w:rsid w:val="00615581"/>
    <w:rsid w:val="00615782"/>
    <w:rsid w:val="00616B4E"/>
    <w:rsid w:val="00617119"/>
    <w:rsid w:val="0062168B"/>
    <w:rsid w:val="00622273"/>
    <w:rsid w:val="00622359"/>
    <w:rsid w:val="00622C41"/>
    <w:rsid w:val="00622F1A"/>
    <w:rsid w:val="00623109"/>
    <w:rsid w:val="0062337B"/>
    <w:rsid w:val="00623A8A"/>
    <w:rsid w:val="00623D66"/>
    <w:rsid w:val="00624945"/>
    <w:rsid w:val="00625722"/>
    <w:rsid w:val="0062629D"/>
    <w:rsid w:val="00626342"/>
    <w:rsid w:val="006263BD"/>
    <w:rsid w:val="00630BF8"/>
    <w:rsid w:val="006310CB"/>
    <w:rsid w:val="00633083"/>
    <w:rsid w:val="006336FC"/>
    <w:rsid w:val="00633FBE"/>
    <w:rsid w:val="00635B98"/>
    <w:rsid w:val="00637375"/>
    <w:rsid w:val="00637BD3"/>
    <w:rsid w:val="00637CF1"/>
    <w:rsid w:val="00640587"/>
    <w:rsid w:val="00641239"/>
    <w:rsid w:val="006413E7"/>
    <w:rsid w:val="00642BA1"/>
    <w:rsid w:val="00644F26"/>
    <w:rsid w:val="006477F2"/>
    <w:rsid w:val="00650085"/>
    <w:rsid w:val="006504C5"/>
    <w:rsid w:val="006505CD"/>
    <w:rsid w:val="0065098C"/>
    <w:rsid w:val="00650DDE"/>
    <w:rsid w:val="006545C7"/>
    <w:rsid w:val="00655C9C"/>
    <w:rsid w:val="0066239D"/>
    <w:rsid w:val="00663674"/>
    <w:rsid w:val="006638DC"/>
    <w:rsid w:val="00663B9C"/>
    <w:rsid w:val="006641BF"/>
    <w:rsid w:val="00664259"/>
    <w:rsid w:val="00664D03"/>
    <w:rsid w:val="006653FA"/>
    <w:rsid w:val="00665B57"/>
    <w:rsid w:val="00665B8B"/>
    <w:rsid w:val="006670F5"/>
    <w:rsid w:val="0066713D"/>
    <w:rsid w:val="00670201"/>
    <w:rsid w:val="00670EF8"/>
    <w:rsid w:val="00671626"/>
    <w:rsid w:val="006720B4"/>
    <w:rsid w:val="00673C03"/>
    <w:rsid w:val="00674174"/>
    <w:rsid w:val="00674372"/>
    <w:rsid w:val="006750EB"/>
    <w:rsid w:val="006753B2"/>
    <w:rsid w:val="006761CE"/>
    <w:rsid w:val="00680485"/>
    <w:rsid w:val="006808D0"/>
    <w:rsid w:val="006810DE"/>
    <w:rsid w:val="00681AE5"/>
    <w:rsid w:val="00681E35"/>
    <w:rsid w:val="00682D5D"/>
    <w:rsid w:val="00683970"/>
    <w:rsid w:val="0068466A"/>
    <w:rsid w:val="00686197"/>
    <w:rsid w:val="00686CA5"/>
    <w:rsid w:val="00687206"/>
    <w:rsid w:val="006877AC"/>
    <w:rsid w:val="006902CF"/>
    <w:rsid w:val="006906BB"/>
    <w:rsid w:val="006909BE"/>
    <w:rsid w:val="0069211E"/>
    <w:rsid w:val="00694337"/>
    <w:rsid w:val="0069461F"/>
    <w:rsid w:val="00696BE4"/>
    <w:rsid w:val="006A016E"/>
    <w:rsid w:val="006A0ED1"/>
    <w:rsid w:val="006A0ED2"/>
    <w:rsid w:val="006A15E5"/>
    <w:rsid w:val="006A1BD1"/>
    <w:rsid w:val="006A2354"/>
    <w:rsid w:val="006A3C0B"/>
    <w:rsid w:val="006A5A23"/>
    <w:rsid w:val="006B07D4"/>
    <w:rsid w:val="006B0A3F"/>
    <w:rsid w:val="006B0A88"/>
    <w:rsid w:val="006B18E4"/>
    <w:rsid w:val="006B1970"/>
    <w:rsid w:val="006B2400"/>
    <w:rsid w:val="006B2771"/>
    <w:rsid w:val="006B28E4"/>
    <w:rsid w:val="006B347A"/>
    <w:rsid w:val="006B408D"/>
    <w:rsid w:val="006B5D9F"/>
    <w:rsid w:val="006B6D6A"/>
    <w:rsid w:val="006B71A3"/>
    <w:rsid w:val="006C0892"/>
    <w:rsid w:val="006C0F82"/>
    <w:rsid w:val="006C1143"/>
    <w:rsid w:val="006C13A0"/>
    <w:rsid w:val="006C1E03"/>
    <w:rsid w:val="006C2603"/>
    <w:rsid w:val="006C298E"/>
    <w:rsid w:val="006C2EC9"/>
    <w:rsid w:val="006C6853"/>
    <w:rsid w:val="006C6B8A"/>
    <w:rsid w:val="006D0EBB"/>
    <w:rsid w:val="006D30BF"/>
    <w:rsid w:val="006D361F"/>
    <w:rsid w:val="006D4324"/>
    <w:rsid w:val="006D458D"/>
    <w:rsid w:val="006D5C1A"/>
    <w:rsid w:val="006D671B"/>
    <w:rsid w:val="006D706F"/>
    <w:rsid w:val="006D7127"/>
    <w:rsid w:val="006E0AA8"/>
    <w:rsid w:val="006E1E33"/>
    <w:rsid w:val="006E2F2A"/>
    <w:rsid w:val="006E51E0"/>
    <w:rsid w:val="006E5433"/>
    <w:rsid w:val="006E782E"/>
    <w:rsid w:val="006E7C1C"/>
    <w:rsid w:val="006F2166"/>
    <w:rsid w:val="006F2D5E"/>
    <w:rsid w:val="006F4FCB"/>
    <w:rsid w:val="006F5276"/>
    <w:rsid w:val="006F5CFC"/>
    <w:rsid w:val="006F6076"/>
    <w:rsid w:val="006F65FD"/>
    <w:rsid w:val="006F6A2D"/>
    <w:rsid w:val="006F7789"/>
    <w:rsid w:val="006F7C27"/>
    <w:rsid w:val="00700635"/>
    <w:rsid w:val="00700CB5"/>
    <w:rsid w:val="00701C97"/>
    <w:rsid w:val="00703455"/>
    <w:rsid w:val="00703B97"/>
    <w:rsid w:val="007041E4"/>
    <w:rsid w:val="00706E96"/>
    <w:rsid w:val="00712630"/>
    <w:rsid w:val="007136C3"/>
    <w:rsid w:val="00713744"/>
    <w:rsid w:val="00713D42"/>
    <w:rsid w:val="0071432B"/>
    <w:rsid w:val="00714499"/>
    <w:rsid w:val="00714FB5"/>
    <w:rsid w:val="007151E2"/>
    <w:rsid w:val="007152B3"/>
    <w:rsid w:val="00715491"/>
    <w:rsid w:val="007166D3"/>
    <w:rsid w:val="007205E4"/>
    <w:rsid w:val="007206A9"/>
    <w:rsid w:val="00720B88"/>
    <w:rsid w:val="007216D0"/>
    <w:rsid w:val="007220A8"/>
    <w:rsid w:val="007220E5"/>
    <w:rsid w:val="00725B95"/>
    <w:rsid w:val="0072602B"/>
    <w:rsid w:val="0072608D"/>
    <w:rsid w:val="007261A6"/>
    <w:rsid w:val="007266CE"/>
    <w:rsid w:val="00727267"/>
    <w:rsid w:val="007276B5"/>
    <w:rsid w:val="007276C9"/>
    <w:rsid w:val="00730A38"/>
    <w:rsid w:val="00730CA6"/>
    <w:rsid w:val="007316E4"/>
    <w:rsid w:val="00731F59"/>
    <w:rsid w:val="00733E1B"/>
    <w:rsid w:val="00734522"/>
    <w:rsid w:val="0073506B"/>
    <w:rsid w:val="007350D2"/>
    <w:rsid w:val="0073524E"/>
    <w:rsid w:val="007352A4"/>
    <w:rsid w:val="00740357"/>
    <w:rsid w:val="00741C94"/>
    <w:rsid w:val="00742284"/>
    <w:rsid w:val="00743FDF"/>
    <w:rsid w:val="0074445F"/>
    <w:rsid w:val="007446F9"/>
    <w:rsid w:val="007449B4"/>
    <w:rsid w:val="00745189"/>
    <w:rsid w:val="00745BC5"/>
    <w:rsid w:val="00746AAF"/>
    <w:rsid w:val="00746BD3"/>
    <w:rsid w:val="007471F4"/>
    <w:rsid w:val="00747A38"/>
    <w:rsid w:val="0075129C"/>
    <w:rsid w:val="0075141F"/>
    <w:rsid w:val="00751C4E"/>
    <w:rsid w:val="007524AB"/>
    <w:rsid w:val="00753272"/>
    <w:rsid w:val="007535A9"/>
    <w:rsid w:val="007545EB"/>
    <w:rsid w:val="007552AD"/>
    <w:rsid w:val="00755924"/>
    <w:rsid w:val="007566EA"/>
    <w:rsid w:val="00756F64"/>
    <w:rsid w:val="00757E31"/>
    <w:rsid w:val="007611D3"/>
    <w:rsid w:val="007618E0"/>
    <w:rsid w:val="00762635"/>
    <w:rsid w:val="0076289D"/>
    <w:rsid w:val="00762DB3"/>
    <w:rsid w:val="007635BA"/>
    <w:rsid w:val="0076371E"/>
    <w:rsid w:val="00763D32"/>
    <w:rsid w:val="00763E7B"/>
    <w:rsid w:val="007647CC"/>
    <w:rsid w:val="007656DD"/>
    <w:rsid w:val="00766983"/>
    <w:rsid w:val="00767601"/>
    <w:rsid w:val="00767C9A"/>
    <w:rsid w:val="0077128B"/>
    <w:rsid w:val="007716B7"/>
    <w:rsid w:val="00772486"/>
    <w:rsid w:val="00772FC0"/>
    <w:rsid w:val="00774E4B"/>
    <w:rsid w:val="00775139"/>
    <w:rsid w:val="00775887"/>
    <w:rsid w:val="00776998"/>
    <w:rsid w:val="00777E9A"/>
    <w:rsid w:val="007801CA"/>
    <w:rsid w:val="007807AA"/>
    <w:rsid w:val="00780F49"/>
    <w:rsid w:val="0078131A"/>
    <w:rsid w:val="00781EF4"/>
    <w:rsid w:val="00782F4C"/>
    <w:rsid w:val="00784230"/>
    <w:rsid w:val="007851A5"/>
    <w:rsid w:val="0078576B"/>
    <w:rsid w:val="00785D32"/>
    <w:rsid w:val="00786534"/>
    <w:rsid w:val="00786866"/>
    <w:rsid w:val="00787C35"/>
    <w:rsid w:val="007908E6"/>
    <w:rsid w:val="00790C87"/>
    <w:rsid w:val="00790DC7"/>
    <w:rsid w:val="007920DF"/>
    <w:rsid w:val="007923CC"/>
    <w:rsid w:val="00792624"/>
    <w:rsid w:val="00792B23"/>
    <w:rsid w:val="007934DB"/>
    <w:rsid w:val="00793C38"/>
    <w:rsid w:val="00796222"/>
    <w:rsid w:val="00796381"/>
    <w:rsid w:val="00796B92"/>
    <w:rsid w:val="00796C68"/>
    <w:rsid w:val="00797EBA"/>
    <w:rsid w:val="007A0B28"/>
    <w:rsid w:val="007A12CE"/>
    <w:rsid w:val="007A1CB4"/>
    <w:rsid w:val="007A2379"/>
    <w:rsid w:val="007A4042"/>
    <w:rsid w:val="007B09BE"/>
    <w:rsid w:val="007B09E0"/>
    <w:rsid w:val="007B17C3"/>
    <w:rsid w:val="007B2A61"/>
    <w:rsid w:val="007B2C97"/>
    <w:rsid w:val="007B3E1A"/>
    <w:rsid w:val="007B52C4"/>
    <w:rsid w:val="007B5879"/>
    <w:rsid w:val="007B699D"/>
    <w:rsid w:val="007B6B7E"/>
    <w:rsid w:val="007C12D9"/>
    <w:rsid w:val="007C12FA"/>
    <w:rsid w:val="007C362F"/>
    <w:rsid w:val="007C3CDD"/>
    <w:rsid w:val="007C71E4"/>
    <w:rsid w:val="007D0FB3"/>
    <w:rsid w:val="007D290C"/>
    <w:rsid w:val="007D2E97"/>
    <w:rsid w:val="007D3A99"/>
    <w:rsid w:val="007D3BF4"/>
    <w:rsid w:val="007D3D40"/>
    <w:rsid w:val="007D4448"/>
    <w:rsid w:val="007D44EE"/>
    <w:rsid w:val="007D48D8"/>
    <w:rsid w:val="007D4B0E"/>
    <w:rsid w:val="007D4F7B"/>
    <w:rsid w:val="007D5284"/>
    <w:rsid w:val="007D5E7D"/>
    <w:rsid w:val="007D6CCA"/>
    <w:rsid w:val="007D7598"/>
    <w:rsid w:val="007D77D7"/>
    <w:rsid w:val="007E0B33"/>
    <w:rsid w:val="007E0FA8"/>
    <w:rsid w:val="007E34A7"/>
    <w:rsid w:val="007E3899"/>
    <w:rsid w:val="007E3A16"/>
    <w:rsid w:val="007E437B"/>
    <w:rsid w:val="007F04C7"/>
    <w:rsid w:val="007F0D64"/>
    <w:rsid w:val="007F0EB2"/>
    <w:rsid w:val="007F123D"/>
    <w:rsid w:val="007F1316"/>
    <w:rsid w:val="007F230C"/>
    <w:rsid w:val="007F23A3"/>
    <w:rsid w:val="007F23A8"/>
    <w:rsid w:val="007F2FD3"/>
    <w:rsid w:val="007F31B6"/>
    <w:rsid w:val="007F335D"/>
    <w:rsid w:val="007F38BA"/>
    <w:rsid w:val="007F4906"/>
    <w:rsid w:val="007F4E0C"/>
    <w:rsid w:val="007F4EF3"/>
    <w:rsid w:val="007F62E2"/>
    <w:rsid w:val="007F6705"/>
    <w:rsid w:val="007F6E66"/>
    <w:rsid w:val="007F7051"/>
    <w:rsid w:val="007F76DE"/>
    <w:rsid w:val="00800596"/>
    <w:rsid w:val="00800E3A"/>
    <w:rsid w:val="00800FB0"/>
    <w:rsid w:val="00801029"/>
    <w:rsid w:val="00801183"/>
    <w:rsid w:val="0080157D"/>
    <w:rsid w:val="00801BC5"/>
    <w:rsid w:val="00802337"/>
    <w:rsid w:val="0080344A"/>
    <w:rsid w:val="008037C7"/>
    <w:rsid w:val="00803C2B"/>
    <w:rsid w:val="00803CD9"/>
    <w:rsid w:val="00803D8A"/>
    <w:rsid w:val="008054EF"/>
    <w:rsid w:val="00805962"/>
    <w:rsid w:val="00806048"/>
    <w:rsid w:val="008069DA"/>
    <w:rsid w:val="00811FFA"/>
    <w:rsid w:val="00812716"/>
    <w:rsid w:val="00812803"/>
    <w:rsid w:val="008143CC"/>
    <w:rsid w:val="00814768"/>
    <w:rsid w:val="00814BF9"/>
    <w:rsid w:val="00816EEF"/>
    <w:rsid w:val="00820D99"/>
    <w:rsid w:val="00821748"/>
    <w:rsid w:val="00821DAC"/>
    <w:rsid w:val="008249CD"/>
    <w:rsid w:val="00824CA7"/>
    <w:rsid w:val="0082727F"/>
    <w:rsid w:val="008302BB"/>
    <w:rsid w:val="0083213F"/>
    <w:rsid w:val="0083275C"/>
    <w:rsid w:val="008327F0"/>
    <w:rsid w:val="00832BB0"/>
    <w:rsid w:val="008331CC"/>
    <w:rsid w:val="00833231"/>
    <w:rsid w:val="00833633"/>
    <w:rsid w:val="0083699D"/>
    <w:rsid w:val="00836A8C"/>
    <w:rsid w:val="0084242F"/>
    <w:rsid w:val="00843249"/>
    <w:rsid w:val="00843B23"/>
    <w:rsid w:val="00843E50"/>
    <w:rsid w:val="00843F76"/>
    <w:rsid w:val="008445B4"/>
    <w:rsid w:val="00844C10"/>
    <w:rsid w:val="00844C97"/>
    <w:rsid w:val="0084503F"/>
    <w:rsid w:val="00846B70"/>
    <w:rsid w:val="008471C9"/>
    <w:rsid w:val="00847D0D"/>
    <w:rsid w:val="008503A1"/>
    <w:rsid w:val="008503D5"/>
    <w:rsid w:val="008509F7"/>
    <w:rsid w:val="00851002"/>
    <w:rsid w:val="00851738"/>
    <w:rsid w:val="00852BA2"/>
    <w:rsid w:val="00853FA8"/>
    <w:rsid w:val="00854BBB"/>
    <w:rsid w:val="00855965"/>
    <w:rsid w:val="00855AA0"/>
    <w:rsid w:val="008562B2"/>
    <w:rsid w:val="008565A4"/>
    <w:rsid w:val="008567BD"/>
    <w:rsid w:val="00856995"/>
    <w:rsid w:val="008607E1"/>
    <w:rsid w:val="00860A66"/>
    <w:rsid w:val="0086297D"/>
    <w:rsid w:val="00863161"/>
    <w:rsid w:val="008640E3"/>
    <w:rsid w:val="00864200"/>
    <w:rsid w:val="008649CF"/>
    <w:rsid w:val="00864FFB"/>
    <w:rsid w:val="00866833"/>
    <w:rsid w:val="00871790"/>
    <w:rsid w:val="00872C0C"/>
    <w:rsid w:val="00873AC0"/>
    <w:rsid w:val="00873DC4"/>
    <w:rsid w:val="008744B5"/>
    <w:rsid w:val="00874DE6"/>
    <w:rsid w:val="00875BA1"/>
    <w:rsid w:val="00875E35"/>
    <w:rsid w:val="008763E8"/>
    <w:rsid w:val="0087648A"/>
    <w:rsid w:val="00876BC9"/>
    <w:rsid w:val="008824DB"/>
    <w:rsid w:val="00882FB6"/>
    <w:rsid w:val="00883F0A"/>
    <w:rsid w:val="00884172"/>
    <w:rsid w:val="008847C6"/>
    <w:rsid w:val="00885898"/>
    <w:rsid w:val="0088595F"/>
    <w:rsid w:val="00885C63"/>
    <w:rsid w:val="00885CBB"/>
    <w:rsid w:val="00886B0C"/>
    <w:rsid w:val="00886DAA"/>
    <w:rsid w:val="0089096D"/>
    <w:rsid w:val="00890CE4"/>
    <w:rsid w:val="00890CFC"/>
    <w:rsid w:val="00891628"/>
    <w:rsid w:val="00893262"/>
    <w:rsid w:val="008936C1"/>
    <w:rsid w:val="0089390B"/>
    <w:rsid w:val="00897ED5"/>
    <w:rsid w:val="008A0FDD"/>
    <w:rsid w:val="008A3152"/>
    <w:rsid w:val="008A41FA"/>
    <w:rsid w:val="008A47CF"/>
    <w:rsid w:val="008A4DEC"/>
    <w:rsid w:val="008A5644"/>
    <w:rsid w:val="008A646A"/>
    <w:rsid w:val="008A72E8"/>
    <w:rsid w:val="008A78B5"/>
    <w:rsid w:val="008A7CC2"/>
    <w:rsid w:val="008B1CB3"/>
    <w:rsid w:val="008B2C21"/>
    <w:rsid w:val="008B31B4"/>
    <w:rsid w:val="008B37ED"/>
    <w:rsid w:val="008C0733"/>
    <w:rsid w:val="008C09D1"/>
    <w:rsid w:val="008C1086"/>
    <w:rsid w:val="008C19C6"/>
    <w:rsid w:val="008C30D7"/>
    <w:rsid w:val="008C5F3D"/>
    <w:rsid w:val="008C6FAC"/>
    <w:rsid w:val="008C78D1"/>
    <w:rsid w:val="008D085B"/>
    <w:rsid w:val="008D1FAE"/>
    <w:rsid w:val="008D2B0D"/>
    <w:rsid w:val="008D2C56"/>
    <w:rsid w:val="008D3382"/>
    <w:rsid w:val="008D3504"/>
    <w:rsid w:val="008D482E"/>
    <w:rsid w:val="008D4EA4"/>
    <w:rsid w:val="008D5E1A"/>
    <w:rsid w:val="008D627E"/>
    <w:rsid w:val="008D64BE"/>
    <w:rsid w:val="008D72F7"/>
    <w:rsid w:val="008E01B0"/>
    <w:rsid w:val="008E06AC"/>
    <w:rsid w:val="008E2372"/>
    <w:rsid w:val="008E2CE6"/>
    <w:rsid w:val="008E3BCC"/>
    <w:rsid w:val="008E3CC3"/>
    <w:rsid w:val="008E62F8"/>
    <w:rsid w:val="008E6354"/>
    <w:rsid w:val="008F016D"/>
    <w:rsid w:val="008F41F6"/>
    <w:rsid w:val="008F4411"/>
    <w:rsid w:val="008F4CF4"/>
    <w:rsid w:val="008F5AC8"/>
    <w:rsid w:val="008F687C"/>
    <w:rsid w:val="008F6AD4"/>
    <w:rsid w:val="008F7E76"/>
    <w:rsid w:val="00902DB0"/>
    <w:rsid w:val="009030FE"/>
    <w:rsid w:val="0090363E"/>
    <w:rsid w:val="00905F84"/>
    <w:rsid w:val="00907473"/>
    <w:rsid w:val="0090774C"/>
    <w:rsid w:val="00907AB3"/>
    <w:rsid w:val="00907C45"/>
    <w:rsid w:val="0091042A"/>
    <w:rsid w:val="00911D72"/>
    <w:rsid w:val="00912314"/>
    <w:rsid w:val="009129D2"/>
    <w:rsid w:val="009134C4"/>
    <w:rsid w:val="0091357C"/>
    <w:rsid w:val="00914CD0"/>
    <w:rsid w:val="0091774C"/>
    <w:rsid w:val="00917AF4"/>
    <w:rsid w:val="009204EE"/>
    <w:rsid w:val="00920569"/>
    <w:rsid w:val="00920FA8"/>
    <w:rsid w:val="009212CF"/>
    <w:rsid w:val="009227CF"/>
    <w:rsid w:val="00922FC2"/>
    <w:rsid w:val="0092357E"/>
    <w:rsid w:val="00923C7A"/>
    <w:rsid w:val="00923DF0"/>
    <w:rsid w:val="00923E4C"/>
    <w:rsid w:val="009244BC"/>
    <w:rsid w:val="009246D1"/>
    <w:rsid w:val="009252DB"/>
    <w:rsid w:val="0092623A"/>
    <w:rsid w:val="00927CA0"/>
    <w:rsid w:val="00927D18"/>
    <w:rsid w:val="00927E5D"/>
    <w:rsid w:val="009302C8"/>
    <w:rsid w:val="009310BC"/>
    <w:rsid w:val="00934523"/>
    <w:rsid w:val="00934D7C"/>
    <w:rsid w:val="009350C0"/>
    <w:rsid w:val="009350F8"/>
    <w:rsid w:val="00935634"/>
    <w:rsid w:val="00937403"/>
    <w:rsid w:val="009377B7"/>
    <w:rsid w:val="00937C70"/>
    <w:rsid w:val="00937EE4"/>
    <w:rsid w:val="00942644"/>
    <w:rsid w:val="0094277D"/>
    <w:rsid w:val="00942A21"/>
    <w:rsid w:val="00944229"/>
    <w:rsid w:val="00946279"/>
    <w:rsid w:val="00947667"/>
    <w:rsid w:val="009477CB"/>
    <w:rsid w:val="009504C5"/>
    <w:rsid w:val="00950756"/>
    <w:rsid w:val="0095180C"/>
    <w:rsid w:val="00951A7E"/>
    <w:rsid w:val="00951F02"/>
    <w:rsid w:val="0095218C"/>
    <w:rsid w:val="009521F5"/>
    <w:rsid w:val="009564CE"/>
    <w:rsid w:val="00957390"/>
    <w:rsid w:val="0096045E"/>
    <w:rsid w:val="0096303B"/>
    <w:rsid w:val="009642E2"/>
    <w:rsid w:val="00964D9B"/>
    <w:rsid w:val="009659F3"/>
    <w:rsid w:val="00965BE0"/>
    <w:rsid w:val="00966502"/>
    <w:rsid w:val="00966BF8"/>
    <w:rsid w:val="00966DC6"/>
    <w:rsid w:val="0096757F"/>
    <w:rsid w:val="009676D5"/>
    <w:rsid w:val="00967CE2"/>
    <w:rsid w:val="009711E4"/>
    <w:rsid w:val="00971F79"/>
    <w:rsid w:val="00972A69"/>
    <w:rsid w:val="00980949"/>
    <w:rsid w:val="00982F23"/>
    <w:rsid w:val="00983719"/>
    <w:rsid w:val="00984716"/>
    <w:rsid w:val="009868FF"/>
    <w:rsid w:val="00986E1B"/>
    <w:rsid w:val="0098CD80"/>
    <w:rsid w:val="0099112F"/>
    <w:rsid w:val="0099238D"/>
    <w:rsid w:val="0099349C"/>
    <w:rsid w:val="00994854"/>
    <w:rsid w:val="009959EB"/>
    <w:rsid w:val="00996526"/>
    <w:rsid w:val="009967FF"/>
    <w:rsid w:val="00996B4F"/>
    <w:rsid w:val="00996B8E"/>
    <w:rsid w:val="00996FDB"/>
    <w:rsid w:val="00997813"/>
    <w:rsid w:val="009A1279"/>
    <w:rsid w:val="009A392D"/>
    <w:rsid w:val="009A588B"/>
    <w:rsid w:val="009A5A91"/>
    <w:rsid w:val="009A5C2C"/>
    <w:rsid w:val="009A6A1B"/>
    <w:rsid w:val="009A703B"/>
    <w:rsid w:val="009B05AD"/>
    <w:rsid w:val="009B1738"/>
    <w:rsid w:val="009B248A"/>
    <w:rsid w:val="009B3261"/>
    <w:rsid w:val="009B416D"/>
    <w:rsid w:val="009B5AE1"/>
    <w:rsid w:val="009B6546"/>
    <w:rsid w:val="009B7150"/>
    <w:rsid w:val="009B72CF"/>
    <w:rsid w:val="009B7706"/>
    <w:rsid w:val="009B7CD7"/>
    <w:rsid w:val="009C1A03"/>
    <w:rsid w:val="009C2717"/>
    <w:rsid w:val="009C28F9"/>
    <w:rsid w:val="009C2B24"/>
    <w:rsid w:val="009C3AF1"/>
    <w:rsid w:val="009C515E"/>
    <w:rsid w:val="009C6125"/>
    <w:rsid w:val="009C7613"/>
    <w:rsid w:val="009D0DDF"/>
    <w:rsid w:val="009D1310"/>
    <w:rsid w:val="009D32B9"/>
    <w:rsid w:val="009D49EE"/>
    <w:rsid w:val="009D4FA9"/>
    <w:rsid w:val="009D53DF"/>
    <w:rsid w:val="009D6F7C"/>
    <w:rsid w:val="009E00A2"/>
    <w:rsid w:val="009E0518"/>
    <w:rsid w:val="009E0FCB"/>
    <w:rsid w:val="009E12B6"/>
    <w:rsid w:val="009E174C"/>
    <w:rsid w:val="009E3FE4"/>
    <w:rsid w:val="009E62F4"/>
    <w:rsid w:val="009E765E"/>
    <w:rsid w:val="009E7A04"/>
    <w:rsid w:val="009F20E2"/>
    <w:rsid w:val="009F2420"/>
    <w:rsid w:val="009F2C2D"/>
    <w:rsid w:val="009F3C83"/>
    <w:rsid w:val="009F3E44"/>
    <w:rsid w:val="009F42CE"/>
    <w:rsid w:val="009F52FB"/>
    <w:rsid w:val="009F6092"/>
    <w:rsid w:val="009F7F5E"/>
    <w:rsid w:val="00A00C6C"/>
    <w:rsid w:val="00A00FC0"/>
    <w:rsid w:val="00A02BC8"/>
    <w:rsid w:val="00A031F6"/>
    <w:rsid w:val="00A03E98"/>
    <w:rsid w:val="00A05528"/>
    <w:rsid w:val="00A058DA"/>
    <w:rsid w:val="00A059DC"/>
    <w:rsid w:val="00A05E5E"/>
    <w:rsid w:val="00A076CB"/>
    <w:rsid w:val="00A117A5"/>
    <w:rsid w:val="00A127B4"/>
    <w:rsid w:val="00A1410F"/>
    <w:rsid w:val="00A152C4"/>
    <w:rsid w:val="00A16953"/>
    <w:rsid w:val="00A16F82"/>
    <w:rsid w:val="00A172AF"/>
    <w:rsid w:val="00A2034F"/>
    <w:rsid w:val="00A20F6F"/>
    <w:rsid w:val="00A222C1"/>
    <w:rsid w:val="00A226CE"/>
    <w:rsid w:val="00A227C9"/>
    <w:rsid w:val="00A228C6"/>
    <w:rsid w:val="00A22961"/>
    <w:rsid w:val="00A23EA3"/>
    <w:rsid w:val="00A249B5"/>
    <w:rsid w:val="00A24A1A"/>
    <w:rsid w:val="00A2677C"/>
    <w:rsid w:val="00A306AD"/>
    <w:rsid w:val="00A30B98"/>
    <w:rsid w:val="00A32A66"/>
    <w:rsid w:val="00A332C3"/>
    <w:rsid w:val="00A3338F"/>
    <w:rsid w:val="00A333E3"/>
    <w:rsid w:val="00A34E8F"/>
    <w:rsid w:val="00A34FB8"/>
    <w:rsid w:val="00A35066"/>
    <w:rsid w:val="00A35738"/>
    <w:rsid w:val="00A3605A"/>
    <w:rsid w:val="00A361D8"/>
    <w:rsid w:val="00A36EA7"/>
    <w:rsid w:val="00A37134"/>
    <w:rsid w:val="00A37737"/>
    <w:rsid w:val="00A409B4"/>
    <w:rsid w:val="00A43068"/>
    <w:rsid w:val="00A4375A"/>
    <w:rsid w:val="00A44D0E"/>
    <w:rsid w:val="00A45A81"/>
    <w:rsid w:val="00A5032D"/>
    <w:rsid w:val="00A51B8B"/>
    <w:rsid w:val="00A52718"/>
    <w:rsid w:val="00A53348"/>
    <w:rsid w:val="00A539CC"/>
    <w:rsid w:val="00A539F4"/>
    <w:rsid w:val="00A56ECA"/>
    <w:rsid w:val="00A572BB"/>
    <w:rsid w:val="00A57360"/>
    <w:rsid w:val="00A5780B"/>
    <w:rsid w:val="00A63913"/>
    <w:rsid w:val="00A647B7"/>
    <w:rsid w:val="00A64CF0"/>
    <w:rsid w:val="00A64F72"/>
    <w:rsid w:val="00A655B8"/>
    <w:rsid w:val="00A66701"/>
    <w:rsid w:val="00A66EF9"/>
    <w:rsid w:val="00A70D9B"/>
    <w:rsid w:val="00A70DC5"/>
    <w:rsid w:val="00A70E99"/>
    <w:rsid w:val="00A70F0C"/>
    <w:rsid w:val="00A71B10"/>
    <w:rsid w:val="00A71CE1"/>
    <w:rsid w:val="00A73A09"/>
    <w:rsid w:val="00A73A76"/>
    <w:rsid w:val="00A74D09"/>
    <w:rsid w:val="00A75C0B"/>
    <w:rsid w:val="00A77516"/>
    <w:rsid w:val="00A7754D"/>
    <w:rsid w:val="00A77704"/>
    <w:rsid w:val="00A77F50"/>
    <w:rsid w:val="00A80202"/>
    <w:rsid w:val="00A813DF"/>
    <w:rsid w:val="00A81455"/>
    <w:rsid w:val="00A82417"/>
    <w:rsid w:val="00A833CA"/>
    <w:rsid w:val="00A842FD"/>
    <w:rsid w:val="00A84C1D"/>
    <w:rsid w:val="00A84E16"/>
    <w:rsid w:val="00A86273"/>
    <w:rsid w:val="00A87333"/>
    <w:rsid w:val="00A87893"/>
    <w:rsid w:val="00A90491"/>
    <w:rsid w:val="00A91BC1"/>
    <w:rsid w:val="00A91F95"/>
    <w:rsid w:val="00A92F0F"/>
    <w:rsid w:val="00A92FFA"/>
    <w:rsid w:val="00A93EDA"/>
    <w:rsid w:val="00A94C58"/>
    <w:rsid w:val="00A95B26"/>
    <w:rsid w:val="00A95E30"/>
    <w:rsid w:val="00A95F2F"/>
    <w:rsid w:val="00A9607C"/>
    <w:rsid w:val="00A961E6"/>
    <w:rsid w:val="00A96AEC"/>
    <w:rsid w:val="00A96CC7"/>
    <w:rsid w:val="00AA24CB"/>
    <w:rsid w:val="00AA2529"/>
    <w:rsid w:val="00AA271E"/>
    <w:rsid w:val="00AA2EDB"/>
    <w:rsid w:val="00AA6AD3"/>
    <w:rsid w:val="00AA7F0C"/>
    <w:rsid w:val="00AB0D60"/>
    <w:rsid w:val="00AB350F"/>
    <w:rsid w:val="00AB3BB3"/>
    <w:rsid w:val="00AB3C9E"/>
    <w:rsid w:val="00AB45DD"/>
    <w:rsid w:val="00AB4A72"/>
    <w:rsid w:val="00AB4E16"/>
    <w:rsid w:val="00AB4EBC"/>
    <w:rsid w:val="00AB6417"/>
    <w:rsid w:val="00AC02CE"/>
    <w:rsid w:val="00AC02D5"/>
    <w:rsid w:val="00AC0BA0"/>
    <w:rsid w:val="00AC2374"/>
    <w:rsid w:val="00AC40D5"/>
    <w:rsid w:val="00AC5A5B"/>
    <w:rsid w:val="00AC5E71"/>
    <w:rsid w:val="00AC66FC"/>
    <w:rsid w:val="00AC7619"/>
    <w:rsid w:val="00AC7E05"/>
    <w:rsid w:val="00AD093D"/>
    <w:rsid w:val="00AD0DE0"/>
    <w:rsid w:val="00AD3B82"/>
    <w:rsid w:val="00AD3C06"/>
    <w:rsid w:val="00AD40C0"/>
    <w:rsid w:val="00AD50BB"/>
    <w:rsid w:val="00AD620D"/>
    <w:rsid w:val="00AD76B3"/>
    <w:rsid w:val="00AE0362"/>
    <w:rsid w:val="00AE0981"/>
    <w:rsid w:val="00AE09DC"/>
    <w:rsid w:val="00AE0BC9"/>
    <w:rsid w:val="00AE14B2"/>
    <w:rsid w:val="00AE313E"/>
    <w:rsid w:val="00AE3A3B"/>
    <w:rsid w:val="00AE41BA"/>
    <w:rsid w:val="00AE5CEF"/>
    <w:rsid w:val="00AE606C"/>
    <w:rsid w:val="00AE6139"/>
    <w:rsid w:val="00AE7B61"/>
    <w:rsid w:val="00AF089F"/>
    <w:rsid w:val="00AF0EF0"/>
    <w:rsid w:val="00AF109B"/>
    <w:rsid w:val="00AF3D37"/>
    <w:rsid w:val="00AF401F"/>
    <w:rsid w:val="00AF4EE2"/>
    <w:rsid w:val="00AF59C7"/>
    <w:rsid w:val="00AF5F6D"/>
    <w:rsid w:val="00AF6664"/>
    <w:rsid w:val="00AF746B"/>
    <w:rsid w:val="00AF7EA0"/>
    <w:rsid w:val="00B000B2"/>
    <w:rsid w:val="00B005AE"/>
    <w:rsid w:val="00B023AB"/>
    <w:rsid w:val="00B05DFA"/>
    <w:rsid w:val="00B06B1F"/>
    <w:rsid w:val="00B0789E"/>
    <w:rsid w:val="00B1383D"/>
    <w:rsid w:val="00B13851"/>
    <w:rsid w:val="00B13C52"/>
    <w:rsid w:val="00B13D41"/>
    <w:rsid w:val="00B1431F"/>
    <w:rsid w:val="00B150FB"/>
    <w:rsid w:val="00B15891"/>
    <w:rsid w:val="00B173BA"/>
    <w:rsid w:val="00B218A0"/>
    <w:rsid w:val="00B22B90"/>
    <w:rsid w:val="00B231C9"/>
    <w:rsid w:val="00B2369C"/>
    <w:rsid w:val="00B2422B"/>
    <w:rsid w:val="00B24A2A"/>
    <w:rsid w:val="00B2505C"/>
    <w:rsid w:val="00B25DCE"/>
    <w:rsid w:val="00B260F6"/>
    <w:rsid w:val="00B27151"/>
    <w:rsid w:val="00B304A6"/>
    <w:rsid w:val="00B307A6"/>
    <w:rsid w:val="00B30BD6"/>
    <w:rsid w:val="00B326DB"/>
    <w:rsid w:val="00B329A8"/>
    <w:rsid w:val="00B32ADE"/>
    <w:rsid w:val="00B33266"/>
    <w:rsid w:val="00B337D6"/>
    <w:rsid w:val="00B33A61"/>
    <w:rsid w:val="00B34D13"/>
    <w:rsid w:val="00B35172"/>
    <w:rsid w:val="00B3518E"/>
    <w:rsid w:val="00B358C1"/>
    <w:rsid w:val="00B35FA7"/>
    <w:rsid w:val="00B364D3"/>
    <w:rsid w:val="00B36AAD"/>
    <w:rsid w:val="00B37171"/>
    <w:rsid w:val="00B376A2"/>
    <w:rsid w:val="00B42320"/>
    <w:rsid w:val="00B434BD"/>
    <w:rsid w:val="00B43ED8"/>
    <w:rsid w:val="00B43F3C"/>
    <w:rsid w:val="00B43FEC"/>
    <w:rsid w:val="00B44526"/>
    <w:rsid w:val="00B44E31"/>
    <w:rsid w:val="00B4594B"/>
    <w:rsid w:val="00B46512"/>
    <w:rsid w:val="00B47795"/>
    <w:rsid w:val="00B477DA"/>
    <w:rsid w:val="00B47C42"/>
    <w:rsid w:val="00B5188A"/>
    <w:rsid w:val="00B533C4"/>
    <w:rsid w:val="00B54E63"/>
    <w:rsid w:val="00B559FB"/>
    <w:rsid w:val="00B57CC3"/>
    <w:rsid w:val="00B60065"/>
    <w:rsid w:val="00B611D0"/>
    <w:rsid w:val="00B6177C"/>
    <w:rsid w:val="00B61B18"/>
    <w:rsid w:val="00B622D3"/>
    <w:rsid w:val="00B62DB8"/>
    <w:rsid w:val="00B63AA2"/>
    <w:rsid w:val="00B65B5E"/>
    <w:rsid w:val="00B663BB"/>
    <w:rsid w:val="00B674E5"/>
    <w:rsid w:val="00B6777D"/>
    <w:rsid w:val="00B67C2B"/>
    <w:rsid w:val="00B70CFE"/>
    <w:rsid w:val="00B70F28"/>
    <w:rsid w:val="00B7112C"/>
    <w:rsid w:val="00B71D2E"/>
    <w:rsid w:val="00B72507"/>
    <w:rsid w:val="00B7353D"/>
    <w:rsid w:val="00B73882"/>
    <w:rsid w:val="00B738F3"/>
    <w:rsid w:val="00B74806"/>
    <w:rsid w:val="00B75DE4"/>
    <w:rsid w:val="00B800A2"/>
    <w:rsid w:val="00B803BC"/>
    <w:rsid w:val="00B81620"/>
    <w:rsid w:val="00B819EC"/>
    <w:rsid w:val="00B83B55"/>
    <w:rsid w:val="00B85034"/>
    <w:rsid w:val="00B85CBE"/>
    <w:rsid w:val="00B8626A"/>
    <w:rsid w:val="00B871EA"/>
    <w:rsid w:val="00B874D1"/>
    <w:rsid w:val="00B9028B"/>
    <w:rsid w:val="00B91462"/>
    <w:rsid w:val="00B9159C"/>
    <w:rsid w:val="00B91FB8"/>
    <w:rsid w:val="00B94BCD"/>
    <w:rsid w:val="00B95A21"/>
    <w:rsid w:val="00B9626F"/>
    <w:rsid w:val="00B972F9"/>
    <w:rsid w:val="00B9786C"/>
    <w:rsid w:val="00BA01F3"/>
    <w:rsid w:val="00BA157D"/>
    <w:rsid w:val="00BA1703"/>
    <w:rsid w:val="00BA42C3"/>
    <w:rsid w:val="00BA618A"/>
    <w:rsid w:val="00BA743B"/>
    <w:rsid w:val="00BB086C"/>
    <w:rsid w:val="00BB0A1F"/>
    <w:rsid w:val="00BB1585"/>
    <w:rsid w:val="00BB2C7E"/>
    <w:rsid w:val="00BB2EC0"/>
    <w:rsid w:val="00BB311A"/>
    <w:rsid w:val="00BB3238"/>
    <w:rsid w:val="00BB3C24"/>
    <w:rsid w:val="00BB3CAA"/>
    <w:rsid w:val="00BB4076"/>
    <w:rsid w:val="00BB4D1E"/>
    <w:rsid w:val="00BB5DC7"/>
    <w:rsid w:val="00BB6558"/>
    <w:rsid w:val="00BB70BB"/>
    <w:rsid w:val="00BB7366"/>
    <w:rsid w:val="00BB75CF"/>
    <w:rsid w:val="00BB7702"/>
    <w:rsid w:val="00BC049A"/>
    <w:rsid w:val="00BC24EB"/>
    <w:rsid w:val="00BC296F"/>
    <w:rsid w:val="00BC2E6A"/>
    <w:rsid w:val="00BC3A39"/>
    <w:rsid w:val="00BC5CB9"/>
    <w:rsid w:val="00BC7200"/>
    <w:rsid w:val="00BC74A2"/>
    <w:rsid w:val="00BC7EB8"/>
    <w:rsid w:val="00BD0C60"/>
    <w:rsid w:val="00BD1CA8"/>
    <w:rsid w:val="00BD23B1"/>
    <w:rsid w:val="00BD35F6"/>
    <w:rsid w:val="00BD3906"/>
    <w:rsid w:val="00BD51B0"/>
    <w:rsid w:val="00BD5EBE"/>
    <w:rsid w:val="00BD6EF0"/>
    <w:rsid w:val="00BD7968"/>
    <w:rsid w:val="00BE070F"/>
    <w:rsid w:val="00BE0731"/>
    <w:rsid w:val="00BE1646"/>
    <w:rsid w:val="00BE2044"/>
    <w:rsid w:val="00BE2105"/>
    <w:rsid w:val="00BE27EE"/>
    <w:rsid w:val="00BE3152"/>
    <w:rsid w:val="00BE3154"/>
    <w:rsid w:val="00BE348B"/>
    <w:rsid w:val="00BE38A6"/>
    <w:rsid w:val="00BE3AA9"/>
    <w:rsid w:val="00BE3F08"/>
    <w:rsid w:val="00BE435E"/>
    <w:rsid w:val="00BE62A7"/>
    <w:rsid w:val="00BE6306"/>
    <w:rsid w:val="00BF0069"/>
    <w:rsid w:val="00BF1269"/>
    <w:rsid w:val="00BF2B27"/>
    <w:rsid w:val="00BF3579"/>
    <w:rsid w:val="00BF3AD8"/>
    <w:rsid w:val="00BF67EF"/>
    <w:rsid w:val="00BF7456"/>
    <w:rsid w:val="00BF7478"/>
    <w:rsid w:val="00C00B47"/>
    <w:rsid w:val="00C01258"/>
    <w:rsid w:val="00C020B6"/>
    <w:rsid w:val="00C0260B"/>
    <w:rsid w:val="00C027CC"/>
    <w:rsid w:val="00C02C53"/>
    <w:rsid w:val="00C03345"/>
    <w:rsid w:val="00C03405"/>
    <w:rsid w:val="00C0389E"/>
    <w:rsid w:val="00C03B75"/>
    <w:rsid w:val="00C05FC2"/>
    <w:rsid w:val="00C07B65"/>
    <w:rsid w:val="00C07BB2"/>
    <w:rsid w:val="00C1017A"/>
    <w:rsid w:val="00C1093E"/>
    <w:rsid w:val="00C10D80"/>
    <w:rsid w:val="00C10EA9"/>
    <w:rsid w:val="00C1149C"/>
    <w:rsid w:val="00C115C9"/>
    <w:rsid w:val="00C11C13"/>
    <w:rsid w:val="00C120EC"/>
    <w:rsid w:val="00C12CB2"/>
    <w:rsid w:val="00C13674"/>
    <w:rsid w:val="00C13820"/>
    <w:rsid w:val="00C13A0A"/>
    <w:rsid w:val="00C14DDF"/>
    <w:rsid w:val="00C15B03"/>
    <w:rsid w:val="00C15CD7"/>
    <w:rsid w:val="00C15CF3"/>
    <w:rsid w:val="00C17028"/>
    <w:rsid w:val="00C17D0E"/>
    <w:rsid w:val="00C20710"/>
    <w:rsid w:val="00C24365"/>
    <w:rsid w:val="00C257D8"/>
    <w:rsid w:val="00C2639D"/>
    <w:rsid w:val="00C274BD"/>
    <w:rsid w:val="00C27DBC"/>
    <w:rsid w:val="00C313DE"/>
    <w:rsid w:val="00C318AA"/>
    <w:rsid w:val="00C3298B"/>
    <w:rsid w:val="00C32F43"/>
    <w:rsid w:val="00C33371"/>
    <w:rsid w:val="00C33400"/>
    <w:rsid w:val="00C3389B"/>
    <w:rsid w:val="00C350B0"/>
    <w:rsid w:val="00C36030"/>
    <w:rsid w:val="00C368A8"/>
    <w:rsid w:val="00C37670"/>
    <w:rsid w:val="00C37D8D"/>
    <w:rsid w:val="00C40549"/>
    <w:rsid w:val="00C406F2"/>
    <w:rsid w:val="00C4106A"/>
    <w:rsid w:val="00C41210"/>
    <w:rsid w:val="00C43428"/>
    <w:rsid w:val="00C444D8"/>
    <w:rsid w:val="00C44F93"/>
    <w:rsid w:val="00C4535E"/>
    <w:rsid w:val="00C45C51"/>
    <w:rsid w:val="00C45ED3"/>
    <w:rsid w:val="00C464CC"/>
    <w:rsid w:val="00C46AED"/>
    <w:rsid w:val="00C47CFB"/>
    <w:rsid w:val="00C512B5"/>
    <w:rsid w:val="00C51633"/>
    <w:rsid w:val="00C51685"/>
    <w:rsid w:val="00C5169E"/>
    <w:rsid w:val="00C524DE"/>
    <w:rsid w:val="00C52F89"/>
    <w:rsid w:val="00C535A7"/>
    <w:rsid w:val="00C53C93"/>
    <w:rsid w:val="00C53FD8"/>
    <w:rsid w:val="00C54119"/>
    <w:rsid w:val="00C546B1"/>
    <w:rsid w:val="00C54B65"/>
    <w:rsid w:val="00C55E35"/>
    <w:rsid w:val="00C57404"/>
    <w:rsid w:val="00C624C2"/>
    <w:rsid w:val="00C629CC"/>
    <w:rsid w:val="00C635C2"/>
    <w:rsid w:val="00C6491C"/>
    <w:rsid w:val="00C65107"/>
    <w:rsid w:val="00C67C46"/>
    <w:rsid w:val="00C708B0"/>
    <w:rsid w:val="00C77226"/>
    <w:rsid w:val="00C80BAE"/>
    <w:rsid w:val="00C80CC9"/>
    <w:rsid w:val="00C83A45"/>
    <w:rsid w:val="00C856D8"/>
    <w:rsid w:val="00C87861"/>
    <w:rsid w:val="00C87BDA"/>
    <w:rsid w:val="00C90917"/>
    <w:rsid w:val="00C91FA4"/>
    <w:rsid w:val="00C920F6"/>
    <w:rsid w:val="00C924BB"/>
    <w:rsid w:val="00C92D47"/>
    <w:rsid w:val="00C93677"/>
    <w:rsid w:val="00C947D1"/>
    <w:rsid w:val="00C94952"/>
    <w:rsid w:val="00C95393"/>
    <w:rsid w:val="00C95A2A"/>
    <w:rsid w:val="00C96516"/>
    <w:rsid w:val="00C97411"/>
    <w:rsid w:val="00C975D7"/>
    <w:rsid w:val="00C976AA"/>
    <w:rsid w:val="00CA0122"/>
    <w:rsid w:val="00CA031B"/>
    <w:rsid w:val="00CA0CA7"/>
    <w:rsid w:val="00CA1CAB"/>
    <w:rsid w:val="00CA21A5"/>
    <w:rsid w:val="00CA26AF"/>
    <w:rsid w:val="00CA26F7"/>
    <w:rsid w:val="00CA2BBC"/>
    <w:rsid w:val="00CA2CF7"/>
    <w:rsid w:val="00CA3229"/>
    <w:rsid w:val="00CA35F5"/>
    <w:rsid w:val="00CA3614"/>
    <w:rsid w:val="00CA38E2"/>
    <w:rsid w:val="00CA3E7D"/>
    <w:rsid w:val="00CA4EDA"/>
    <w:rsid w:val="00CA58C8"/>
    <w:rsid w:val="00CA73C3"/>
    <w:rsid w:val="00CB2CBE"/>
    <w:rsid w:val="00CB4650"/>
    <w:rsid w:val="00CB53F2"/>
    <w:rsid w:val="00CB655F"/>
    <w:rsid w:val="00CB741D"/>
    <w:rsid w:val="00CC0F4B"/>
    <w:rsid w:val="00CC1119"/>
    <w:rsid w:val="00CC203C"/>
    <w:rsid w:val="00CC26CC"/>
    <w:rsid w:val="00CC35E8"/>
    <w:rsid w:val="00CC3BB4"/>
    <w:rsid w:val="00CC45EA"/>
    <w:rsid w:val="00CC4965"/>
    <w:rsid w:val="00CC4B84"/>
    <w:rsid w:val="00CC602B"/>
    <w:rsid w:val="00CC784F"/>
    <w:rsid w:val="00CD0572"/>
    <w:rsid w:val="00CD0E92"/>
    <w:rsid w:val="00CD3583"/>
    <w:rsid w:val="00CD3920"/>
    <w:rsid w:val="00CD4D7A"/>
    <w:rsid w:val="00CD6A58"/>
    <w:rsid w:val="00CD7C80"/>
    <w:rsid w:val="00CE0324"/>
    <w:rsid w:val="00CE0DDF"/>
    <w:rsid w:val="00CE184B"/>
    <w:rsid w:val="00CE23F1"/>
    <w:rsid w:val="00CE305B"/>
    <w:rsid w:val="00CE31BE"/>
    <w:rsid w:val="00CE3256"/>
    <w:rsid w:val="00CE33C3"/>
    <w:rsid w:val="00CE4086"/>
    <w:rsid w:val="00CE48E6"/>
    <w:rsid w:val="00CE5A83"/>
    <w:rsid w:val="00CE64C2"/>
    <w:rsid w:val="00CE7652"/>
    <w:rsid w:val="00CE789A"/>
    <w:rsid w:val="00CF0587"/>
    <w:rsid w:val="00CF082F"/>
    <w:rsid w:val="00CF09EA"/>
    <w:rsid w:val="00CF0FC4"/>
    <w:rsid w:val="00CF1BF6"/>
    <w:rsid w:val="00CF22DA"/>
    <w:rsid w:val="00CF2ED6"/>
    <w:rsid w:val="00CF345B"/>
    <w:rsid w:val="00CF3FC2"/>
    <w:rsid w:val="00CF465B"/>
    <w:rsid w:val="00CF6EA9"/>
    <w:rsid w:val="00CF7ACF"/>
    <w:rsid w:val="00D0050A"/>
    <w:rsid w:val="00D00D75"/>
    <w:rsid w:val="00D0223B"/>
    <w:rsid w:val="00D02993"/>
    <w:rsid w:val="00D035C8"/>
    <w:rsid w:val="00D04BC3"/>
    <w:rsid w:val="00D073F2"/>
    <w:rsid w:val="00D14C31"/>
    <w:rsid w:val="00D15D62"/>
    <w:rsid w:val="00D16413"/>
    <w:rsid w:val="00D171BA"/>
    <w:rsid w:val="00D20F0C"/>
    <w:rsid w:val="00D222E8"/>
    <w:rsid w:val="00D234BF"/>
    <w:rsid w:val="00D24419"/>
    <w:rsid w:val="00D25925"/>
    <w:rsid w:val="00D25F20"/>
    <w:rsid w:val="00D26BF8"/>
    <w:rsid w:val="00D276E5"/>
    <w:rsid w:val="00D27AA0"/>
    <w:rsid w:val="00D307B6"/>
    <w:rsid w:val="00D3124B"/>
    <w:rsid w:val="00D3221B"/>
    <w:rsid w:val="00D32DCF"/>
    <w:rsid w:val="00D3334F"/>
    <w:rsid w:val="00D33E2A"/>
    <w:rsid w:val="00D34111"/>
    <w:rsid w:val="00D3414C"/>
    <w:rsid w:val="00D34692"/>
    <w:rsid w:val="00D35710"/>
    <w:rsid w:val="00D36B85"/>
    <w:rsid w:val="00D36D8E"/>
    <w:rsid w:val="00D370AD"/>
    <w:rsid w:val="00D42B70"/>
    <w:rsid w:val="00D4300A"/>
    <w:rsid w:val="00D4313E"/>
    <w:rsid w:val="00D4415C"/>
    <w:rsid w:val="00D448FF"/>
    <w:rsid w:val="00D4539E"/>
    <w:rsid w:val="00D45EB7"/>
    <w:rsid w:val="00D465BF"/>
    <w:rsid w:val="00D46BAE"/>
    <w:rsid w:val="00D52C19"/>
    <w:rsid w:val="00D534DB"/>
    <w:rsid w:val="00D537A2"/>
    <w:rsid w:val="00D53A6A"/>
    <w:rsid w:val="00D543BD"/>
    <w:rsid w:val="00D5503A"/>
    <w:rsid w:val="00D557A6"/>
    <w:rsid w:val="00D56538"/>
    <w:rsid w:val="00D56853"/>
    <w:rsid w:val="00D572D2"/>
    <w:rsid w:val="00D57621"/>
    <w:rsid w:val="00D61788"/>
    <w:rsid w:val="00D623FF"/>
    <w:rsid w:val="00D62812"/>
    <w:rsid w:val="00D63360"/>
    <w:rsid w:val="00D64182"/>
    <w:rsid w:val="00D6427A"/>
    <w:rsid w:val="00D644AD"/>
    <w:rsid w:val="00D6579C"/>
    <w:rsid w:val="00D673C7"/>
    <w:rsid w:val="00D67661"/>
    <w:rsid w:val="00D70023"/>
    <w:rsid w:val="00D707AF"/>
    <w:rsid w:val="00D70B75"/>
    <w:rsid w:val="00D72BE5"/>
    <w:rsid w:val="00D73CF3"/>
    <w:rsid w:val="00D741BD"/>
    <w:rsid w:val="00D742A1"/>
    <w:rsid w:val="00D744CA"/>
    <w:rsid w:val="00D7592E"/>
    <w:rsid w:val="00D75B76"/>
    <w:rsid w:val="00D7630B"/>
    <w:rsid w:val="00D76E24"/>
    <w:rsid w:val="00D77AEF"/>
    <w:rsid w:val="00D80435"/>
    <w:rsid w:val="00D80803"/>
    <w:rsid w:val="00D832C6"/>
    <w:rsid w:val="00D84013"/>
    <w:rsid w:val="00D845E9"/>
    <w:rsid w:val="00D84BF1"/>
    <w:rsid w:val="00D853ED"/>
    <w:rsid w:val="00D85EA1"/>
    <w:rsid w:val="00D87239"/>
    <w:rsid w:val="00D87880"/>
    <w:rsid w:val="00D878E3"/>
    <w:rsid w:val="00D90787"/>
    <w:rsid w:val="00D91232"/>
    <w:rsid w:val="00D91506"/>
    <w:rsid w:val="00D91531"/>
    <w:rsid w:val="00D91827"/>
    <w:rsid w:val="00D92B62"/>
    <w:rsid w:val="00D934B5"/>
    <w:rsid w:val="00D95422"/>
    <w:rsid w:val="00D95CC1"/>
    <w:rsid w:val="00D96F65"/>
    <w:rsid w:val="00D97493"/>
    <w:rsid w:val="00DA0F0B"/>
    <w:rsid w:val="00DA0F98"/>
    <w:rsid w:val="00DA10A4"/>
    <w:rsid w:val="00DA1183"/>
    <w:rsid w:val="00DA3749"/>
    <w:rsid w:val="00DA4116"/>
    <w:rsid w:val="00DA5B97"/>
    <w:rsid w:val="00DA716B"/>
    <w:rsid w:val="00DB1564"/>
    <w:rsid w:val="00DB211E"/>
    <w:rsid w:val="00DB3A06"/>
    <w:rsid w:val="00DB3ABE"/>
    <w:rsid w:val="00DB41AF"/>
    <w:rsid w:val="00DB43BB"/>
    <w:rsid w:val="00DB4B5A"/>
    <w:rsid w:val="00DB5829"/>
    <w:rsid w:val="00DB5C5D"/>
    <w:rsid w:val="00DB7C1D"/>
    <w:rsid w:val="00DC0597"/>
    <w:rsid w:val="00DC0B6D"/>
    <w:rsid w:val="00DC0E88"/>
    <w:rsid w:val="00DC1846"/>
    <w:rsid w:val="00DC1C14"/>
    <w:rsid w:val="00DC25D1"/>
    <w:rsid w:val="00DC2625"/>
    <w:rsid w:val="00DC28B1"/>
    <w:rsid w:val="00DC4761"/>
    <w:rsid w:val="00DC535A"/>
    <w:rsid w:val="00DC640F"/>
    <w:rsid w:val="00DC766D"/>
    <w:rsid w:val="00DD06E4"/>
    <w:rsid w:val="00DD1B09"/>
    <w:rsid w:val="00DD204E"/>
    <w:rsid w:val="00DD3415"/>
    <w:rsid w:val="00DD3762"/>
    <w:rsid w:val="00DD3A4B"/>
    <w:rsid w:val="00DD487E"/>
    <w:rsid w:val="00DD4C9B"/>
    <w:rsid w:val="00DD5BA7"/>
    <w:rsid w:val="00DD6238"/>
    <w:rsid w:val="00DD6C3D"/>
    <w:rsid w:val="00DD7313"/>
    <w:rsid w:val="00DD7501"/>
    <w:rsid w:val="00DE0479"/>
    <w:rsid w:val="00DE1548"/>
    <w:rsid w:val="00DE19E9"/>
    <w:rsid w:val="00DE21B5"/>
    <w:rsid w:val="00DE3D63"/>
    <w:rsid w:val="00DE42DB"/>
    <w:rsid w:val="00DE5B8E"/>
    <w:rsid w:val="00DE70D4"/>
    <w:rsid w:val="00DE7495"/>
    <w:rsid w:val="00DE7B48"/>
    <w:rsid w:val="00DF07F8"/>
    <w:rsid w:val="00DF104F"/>
    <w:rsid w:val="00DF162E"/>
    <w:rsid w:val="00DF16DE"/>
    <w:rsid w:val="00DF1E29"/>
    <w:rsid w:val="00DF3BDB"/>
    <w:rsid w:val="00DF3C5A"/>
    <w:rsid w:val="00DF6A22"/>
    <w:rsid w:val="00DF6F2C"/>
    <w:rsid w:val="00DF7380"/>
    <w:rsid w:val="00DF7F6A"/>
    <w:rsid w:val="00E021D1"/>
    <w:rsid w:val="00E02AB2"/>
    <w:rsid w:val="00E037FE"/>
    <w:rsid w:val="00E04770"/>
    <w:rsid w:val="00E04F96"/>
    <w:rsid w:val="00E0706F"/>
    <w:rsid w:val="00E07711"/>
    <w:rsid w:val="00E10044"/>
    <w:rsid w:val="00E10D71"/>
    <w:rsid w:val="00E11702"/>
    <w:rsid w:val="00E1345C"/>
    <w:rsid w:val="00E13849"/>
    <w:rsid w:val="00E13E3C"/>
    <w:rsid w:val="00E1401A"/>
    <w:rsid w:val="00E145E4"/>
    <w:rsid w:val="00E15273"/>
    <w:rsid w:val="00E16610"/>
    <w:rsid w:val="00E207A4"/>
    <w:rsid w:val="00E2098F"/>
    <w:rsid w:val="00E20DCC"/>
    <w:rsid w:val="00E22792"/>
    <w:rsid w:val="00E22F6F"/>
    <w:rsid w:val="00E248F8"/>
    <w:rsid w:val="00E257E8"/>
    <w:rsid w:val="00E25BC4"/>
    <w:rsid w:val="00E25E6A"/>
    <w:rsid w:val="00E26AB9"/>
    <w:rsid w:val="00E26E25"/>
    <w:rsid w:val="00E26E9F"/>
    <w:rsid w:val="00E27E1D"/>
    <w:rsid w:val="00E308F7"/>
    <w:rsid w:val="00E31C07"/>
    <w:rsid w:val="00E32B50"/>
    <w:rsid w:val="00E331B4"/>
    <w:rsid w:val="00E34C63"/>
    <w:rsid w:val="00E36164"/>
    <w:rsid w:val="00E3625A"/>
    <w:rsid w:val="00E3650B"/>
    <w:rsid w:val="00E365EF"/>
    <w:rsid w:val="00E36937"/>
    <w:rsid w:val="00E36B1B"/>
    <w:rsid w:val="00E37980"/>
    <w:rsid w:val="00E4056D"/>
    <w:rsid w:val="00E40F1A"/>
    <w:rsid w:val="00E4101A"/>
    <w:rsid w:val="00E41024"/>
    <w:rsid w:val="00E410E4"/>
    <w:rsid w:val="00E41464"/>
    <w:rsid w:val="00E4165B"/>
    <w:rsid w:val="00E419DD"/>
    <w:rsid w:val="00E41F7D"/>
    <w:rsid w:val="00E42CA6"/>
    <w:rsid w:val="00E440FC"/>
    <w:rsid w:val="00E44209"/>
    <w:rsid w:val="00E45E90"/>
    <w:rsid w:val="00E45FFC"/>
    <w:rsid w:val="00E466DE"/>
    <w:rsid w:val="00E475A5"/>
    <w:rsid w:val="00E47F3D"/>
    <w:rsid w:val="00E51717"/>
    <w:rsid w:val="00E52022"/>
    <w:rsid w:val="00E5202A"/>
    <w:rsid w:val="00E536C1"/>
    <w:rsid w:val="00E53E7E"/>
    <w:rsid w:val="00E53EF4"/>
    <w:rsid w:val="00E5457B"/>
    <w:rsid w:val="00E55E85"/>
    <w:rsid w:val="00E566A3"/>
    <w:rsid w:val="00E575F3"/>
    <w:rsid w:val="00E5792D"/>
    <w:rsid w:val="00E6193D"/>
    <w:rsid w:val="00E61FD2"/>
    <w:rsid w:val="00E623DC"/>
    <w:rsid w:val="00E63021"/>
    <w:rsid w:val="00E63460"/>
    <w:rsid w:val="00E646F0"/>
    <w:rsid w:val="00E65319"/>
    <w:rsid w:val="00E6584E"/>
    <w:rsid w:val="00E67368"/>
    <w:rsid w:val="00E676B9"/>
    <w:rsid w:val="00E67D7C"/>
    <w:rsid w:val="00E71672"/>
    <w:rsid w:val="00E717DF"/>
    <w:rsid w:val="00E71963"/>
    <w:rsid w:val="00E71E30"/>
    <w:rsid w:val="00E71FC7"/>
    <w:rsid w:val="00E725B6"/>
    <w:rsid w:val="00E72A11"/>
    <w:rsid w:val="00E73487"/>
    <w:rsid w:val="00E7542A"/>
    <w:rsid w:val="00E75DBD"/>
    <w:rsid w:val="00E767AB"/>
    <w:rsid w:val="00E7710A"/>
    <w:rsid w:val="00E8008D"/>
    <w:rsid w:val="00E8010E"/>
    <w:rsid w:val="00E81EBD"/>
    <w:rsid w:val="00E82943"/>
    <w:rsid w:val="00E82C01"/>
    <w:rsid w:val="00E83333"/>
    <w:rsid w:val="00E839F9"/>
    <w:rsid w:val="00E83AFA"/>
    <w:rsid w:val="00E83E61"/>
    <w:rsid w:val="00E8459D"/>
    <w:rsid w:val="00E8481F"/>
    <w:rsid w:val="00E85D78"/>
    <w:rsid w:val="00E86ADA"/>
    <w:rsid w:val="00E90A55"/>
    <w:rsid w:val="00E91031"/>
    <w:rsid w:val="00E91CFA"/>
    <w:rsid w:val="00E92B20"/>
    <w:rsid w:val="00E92BF1"/>
    <w:rsid w:val="00E945DC"/>
    <w:rsid w:val="00E9460A"/>
    <w:rsid w:val="00E94A5C"/>
    <w:rsid w:val="00E95CA7"/>
    <w:rsid w:val="00E96188"/>
    <w:rsid w:val="00E963AF"/>
    <w:rsid w:val="00E975B8"/>
    <w:rsid w:val="00EA0DA6"/>
    <w:rsid w:val="00EA1CD1"/>
    <w:rsid w:val="00EA1D71"/>
    <w:rsid w:val="00EA2927"/>
    <w:rsid w:val="00EA393C"/>
    <w:rsid w:val="00EA53B1"/>
    <w:rsid w:val="00EA54AA"/>
    <w:rsid w:val="00EA6C71"/>
    <w:rsid w:val="00EB1B80"/>
    <w:rsid w:val="00EB4529"/>
    <w:rsid w:val="00EB471F"/>
    <w:rsid w:val="00EC186B"/>
    <w:rsid w:val="00EC259E"/>
    <w:rsid w:val="00EC2D13"/>
    <w:rsid w:val="00EC3474"/>
    <w:rsid w:val="00EC35D2"/>
    <w:rsid w:val="00EC38EB"/>
    <w:rsid w:val="00EC6907"/>
    <w:rsid w:val="00EC6CA3"/>
    <w:rsid w:val="00EC72B3"/>
    <w:rsid w:val="00EC7B20"/>
    <w:rsid w:val="00ED03E9"/>
    <w:rsid w:val="00ED062B"/>
    <w:rsid w:val="00ED0D4A"/>
    <w:rsid w:val="00ED10B3"/>
    <w:rsid w:val="00ED16C7"/>
    <w:rsid w:val="00ED2535"/>
    <w:rsid w:val="00ED6611"/>
    <w:rsid w:val="00ED6A8A"/>
    <w:rsid w:val="00ED7533"/>
    <w:rsid w:val="00ED7704"/>
    <w:rsid w:val="00ED7A4C"/>
    <w:rsid w:val="00EE0D2A"/>
    <w:rsid w:val="00EE1263"/>
    <w:rsid w:val="00EE29F3"/>
    <w:rsid w:val="00EE3E1C"/>
    <w:rsid w:val="00EE4427"/>
    <w:rsid w:val="00EE4F51"/>
    <w:rsid w:val="00EE5B2E"/>
    <w:rsid w:val="00EE6F1D"/>
    <w:rsid w:val="00EF0E1A"/>
    <w:rsid w:val="00EF0E2C"/>
    <w:rsid w:val="00EF1F2D"/>
    <w:rsid w:val="00EF226A"/>
    <w:rsid w:val="00EF32D2"/>
    <w:rsid w:val="00EF4E6A"/>
    <w:rsid w:val="00EF538D"/>
    <w:rsid w:val="00EF56CE"/>
    <w:rsid w:val="00EF57D8"/>
    <w:rsid w:val="00EF5C85"/>
    <w:rsid w:val="00EF6425"/>
    <w:rsid w:val="00EF73B8"/>
    <w:rsid w:val="00EF7C61"/>
    <w:rsid w:val="00EF7E71"/>
    <w:rsid w:val="00F00432"/>
    <w:rsid w:val="00F024F1"/>
    <w:rsid w:val="00F03F11"/>
    <w:rsid w:val="00F03F26"/>
    <w:rsid w:val="00F03F96"/>
    <w:rsid w:val="00F04110"/>
    <w:rsid w:val="00F04620"/>
    <w:rsid w:val="00F05456"/>
    <w:rsid w:val="00F06F9B"/>
    <w:rsid w:val="00F07094"/>
    <w:rsid w:val="00F07809"/>
    <w:rsid w:val="00F10994"/>
    <w:rsid w:val="00F10ACD"/>
    <w:rsid w:val="00F11461"/>
    <w:rsid w:val="00F116E5"/>
    <w:rsid w:val="00F13F30"/>
    <w:rsid w:val="00F147D4"/>
    <w:rsid w:val="00F14DD4"/>
    <w:rsid w:val="00F1EDE7"/>
    <w:rsid w:val="00F213B4"/>
    <w:rsid w:val="00F21A36"/>
    <w:rsid w:val="00F21FC3"/>
    <w:rsid w:val="00F22D06"/>
    <w:rsid w:val="00F24C1A"/>
    <w:rsid w:val="00F259A4"/>
    <w:rsid w:val="00F26DF4"/>
    <w:rsid w:val="00F27449"/>
    <w:rsid w:val="00F30218"/>
    <w:rsid w:val="00F30963"/>
    <w:rsid w:val="00F319BF"/>
    <w:rsid w:val="00F33FA7"/>
    <w:rsid w:val="00F34ACD"/>
    <w:rsid w:val="00F35D6B"/>
    <w:rsid w:val="00F361B4"/>
    <w:rsid w:val="00F37346"/>
    <w:rsid w:val="00F37841"/>
    <w:rsid w:val="00F37C5E"/>
    <w:rsid w:val="00F40AB3"/>
    <w:rsid w:val="00F41BE7"/>
    <w:rsid w:val="00F4226D"/>
    <w:rsid w:val="00F432DE"/>
    <w:rsid w:val="00F43C90"/>
    <w:rsid w:val="00F4493C"/>
    <w:rsid w:val="00F45281"/>
    <w:rsid w:val="00F46663"/>
    <w:rsid w:val="00F46EB3"/>
    <w:rsid w:val="00F47409"/>
    <w:rsid w:val="00F50A83"/>
    <w:rsid w:val="00F517BA"/>
    <w:rsid w:val="00F51EFA"/>
    <w:rsid w:val="00F526EE"/>
    <w:rsid w:val="00F52B1F"/>
    <w:rsid w:val="00F54ABC"/>
    <w:rsid w:val="00F56055"/>
    <w:rsid w:val="00F5765A"/>
    <w:rsid w:val="00F57EBC"/>
    <w:rsid w:val="00F60336"/>
    <w:rsid w:val="00F642F8"/>
    <w:rsid w:val="00F64C42"/>
    <w:rsid w:val="00F64C8E"/>
    <w:rsid w:val="00F65F2F"/>
    <w:rsid w:val="00F67740"/>
    <w:rsid w:val="00F70A63"/>
    <w:rsid w:val="00F72D10"/>
    <w:rsid w:val="00F72D2A"/>
    <w:rsid w:val="00F72D82"/>
    <w:rsid w:val="00F7341A"/>
    <w:rsid w:val="00F7345F"/>
    <w:rsid w:val="00F73FA9"/>
    <w:rsid w:val="00F7593F"/>
    <w:rsid w:val="00F75B59"/>
    <w:rsid w:val="00F75EEA"/>
    <w:rsid w:val="00F8064D"/>
    <w:rsid w:val="00F81CDC"/>
    <w:rsid w:val="00F8302A"/>
    <w:rsid w:val="00F83467"/>
    <w:rsid w:val="00F8709D"/>
    <w:rsid w:val="00F90D46"/>
    <w:rsid w:val="00F919DD"/>
    <w:rsid w:val="00F92204"/>
    <w:rsid w:val="00F9230A"/>
    <w:rsid w:val="00F92A1C"/>
    <w:rsid w:val="00F92C25"/>
    <w:rsid w:val="00F93932"/>
    <w:rsid w:val="00F93FBF"/>
    <w:rsid w:val="00F93FE3"/>
    <w:rsid w:val="00F943F9"/>
    <w:rsid w:val="00F9505D"/>
    <w:rsid w:val="00F951C5"/>
    <w:rsid w:val="00F9527A"/>
    <w:rsid w:val="00F952DB"/>
    <w:rsid w:val="00F95AD6"/>
    <w:rsid w:val="00F95D10"/>
    <w:rsid w:val="00F972DF"/>
    <w:rsid w:val="00F977D9"/>
    <w:rsid w:val="00FA04E7"/>
    <w:rsid w:val="00FA082C"/>
    <w:rsid w:val="00FA1C7A"/>
    <w:rsid w:val="00FA239F"/>
    <w:rsid w:val="00FA260B"/>
    <w:rsid w:val="00FA2EF2"/>
    <w:rsid w:val="00FA38D3"/>
    <w:rsid w:val="00FA4A9F"/>
    <w:rsid w:val="00FA4E70"/>
    <w:rsid w:val="00FA5679"/>
    <w:rsid w:val="00FA671F"/>
    <w:rsid w:val="00FA79F2"/>
    <w:rsid w:val="00FA7B1C"/>
    <w:rsid w:val="00FB0235"/>
    <w:rsid w:val="00FB1136"/>
    <w:rsid w:val="00FB1791"/>
    <w:rsid w:val="00FB2667"/>
    <w:rsid w:val="00FB4123"/>
    <w:rsid w:val="00FB46EA"/>
    <w:rsid w:val="00FB47AB"/>
    <w:rsid w:val="00FB47C7"/>
    <w:rsid w:val="00FB489F"/>
    <w:rsid w:val="00FB49DC"/>
    <w:rsid w:val="00FB6A11"/>
    <w:rsid w:val="00FB71A4"/>
    <w:rsid w:val="00FB79F8"/>
    <w:rsid w:val="00FC00CE"/>
    <w:rsid w:val="00FC03D2"/>
    <w:rsid w:val="00FC1A29"/>
    <w:rsid w:val="00FC1D62"/>
    <w:rsid w:val="00FC2444"/>
    <w:rsid w:val="00FC3E18"/>
    <w:rsid w:val="00FC4557"/>
    <w:rsid w:val="00FC472F"/>
    <w:rsid w:val="00FC4F09"/>
    <w:rsid w:val="00FC5186"/>
    <w:rsid w:val="00FC666F"/>
    <w:rsid w:val="00FD0A41"/>
    <w:rsid w:val="00FD299D"/>
    <w:rsid w:val="00FD2F7A"/>
    <w:rsid w:val="00FD3309"/>
    <w:rsid w:val="00FD3728"/>
    <w:rsid w:val="00FD459C"/>
    <w:rsid w:val="00FD480F"/>
    <w:rsid w:val="00FD4D4C"/>
    <w:rsid w:val="00FD6510"/>
    <w:rsid w:val="00FD6E1B"/>
    <w:rsid w:val="00FD6FB7"/>
    <w:rsid w:val="00FD71ED"/>
    <w:rsid w:val="00FDB3FA"/>
    <w:rsid w:val="00FE0A34"/>
    <w:rsid w:val="00FE1066"/>
    <w:rsid w:val="00FE2226"/>
    <w:rsid w:val="00FE2AEE"/>
    <w:rsid w:val="00FE3518"/>
    <w:rsid w:val="00FE3D3E"/>
    <w:rsid w:val="00FE3DE1"/>
    <w:rsid w:val="00FE4A82"/>
    <w:rsid w:val="00FE58B5"/>
    <w:rsid w:val="00FE7ABC"/>
    <w:rsid w:val="00FE7D48"/>
    <w:rsid w:val="00FF034F"/>
    <w:rsid w:val="00FF0BAC"/>
    <w:rsid w:val="00FF1BC1"/>
    <w:rsid w:val="00FF2597"/>
    <w:rsid w:val="00FF375E"/>
    <w:rsid w:val="00FF4887"/>
    <w:rsid w:val="00FF4D39"/>
    <w:rsid w:val="00FF6F88"/>
    <w:rsid w:val="010CCDC6"/>
    <w:rsid w:val="0122E78F"/>
    <w:rsid w:val="0159DF0F"/>
    <w:rsid w:val="015B27D5"/>
    <w:rsid w:val="016AF91F"/>
    <w:rsid w:val="017C4CDC"/>
    <w:rsid w:val="01884D90"/>
    <w:rsid w:val="018F0D00"/>
    <w:rsid w:val="01B59F92"/>
    <w:rsid w:val="01C5CD3C"/>
    <w:rsid w:val="01DCB330"/>
    <w:rsid w:val="0226DADC"/>
    <w:rsid w:val="023A6450"/>
    <w:rsid w:val="02475A21"/>
    <w:rsid w:val="025FBDF7"/>
    <w:rsid w:val="02655109"/>
    <w:rsid w:val="02C16FF8"/>
    <w:rsid w:val="03201982"/>
    <w:rsid w:val="0324C001"/>
    <w:rsid w:val="036F719C"/>
    <w:rsid w:val="0373F0AC"/>
    <w:rsid w:val="03878852"/>
    <w:rsid w:val="040C0876"/>
    <w:rsid w:val="0411395F"/>
    <w:rsid w:val="041D7FA0"/>
    <w:rsid w:val="041F2C4F"/>
    <w:rsid w:val="0481C184"/>
    <w:rsid w:val="04A7B839"/>
    <w:rsid w:val="04D52538"/>
    <w:rsid w:val="051D5267"/>
    <w:rsid w:val="05254893"/>
    <w:rsid w:val="05634D68"/>
    <w:rsid w:val="062E2065"/>
    <w:rsid w:val="06718E04"/>
    <w:rsid w:val="0686A0B4"/>
    <w:rsid w:val="06925457"/>
    <w:rsid w:val="06F2A79A"/>
    <w:rsid w:val="0701A2E7"/>
    <w:rsid w:val="071F73FB"/>
    <w:rsid w:val="073B8448"/>
    <w:rsid w:val="073C5BF4"/>
    <w:rsid w:val="074CCEDD"/>
    <w:rsid w:val="0760D857"/>
    <w:rsid w:val="076CF57E"/>
    <w:rsid w:val="07887CE3"/>
    <w:rsid w:val="07CB85E7"/>
    <w:rsid w:val="07DE66B7"/>
    <w:rsid w:val="082DF3D8"/>
    <w:rsid w:val="084DCB0A"/>
    <w:rsid w:val="085BBCBD"/>
    <w:rsid w:val="085F47AC"/>
    <w:rsid w:val="089D7348"/>
    <w:rsid w:val="08A891B2"/>
    <w:rsid w:val="08B6BC90"/>
    <w:rsid w:val="08FBD606"/>
    <w:rsid w:val="0913DC3B"/>
    <w:rsid w:val="092D7811"/>
    <w:rsid w:val="0966C1FB"/>
    <w:rsid w:val="097A3718"/>
    <w:rsid w:val="0982EDEC"/>
    <w:rsid w:val="0984EC07"/>
    <w:rsid w:val="09A15943"/>
    <w:rsid w:val="09C23ED4"/>
    <w:rsid w:val="09C953F7"/>
    <w:rsid w:val="09C9F519"/>
    <w:rsid w:val="09FFB000"/>
    <w:rsid w:val="0A13301B"/>
    <w:rsid w:val="0A30E80A"/>
    <w:rsid w:val="0A9ECE33"/>
    <w:rsid w:val="0AAD0D83"/>
    <w:rsid w:val="0AB42FA8"/>
    <w:rsid w:val="0AC67465"/>
    <w:rsid w:val="0AD72368"/>
    <w:rsid w:val="0B020A1B"/>
    <w:rsid w:val="0B1506A4"/>
    <w:rsid w:val="0B1EBE4D"/>
    <w:rsid w:val="0B2631F1"/>
    <w:rsid w:val="0B4AD7B0"/>
    <w:rsid w:val="0B66AC10"/>
    <w:rsid w:val="0BC1C9C5"/>
    <w:rsid w:val="0BD14236"/>
    <w:rsid w:val="0BF4FA1B"/>
    <w:rsid w:val="0C0013EF"/>
    <w:rsid w:val="0C6A96D1"/>
    <w:rsid w:val="0C6EB1EB"/>
    <w:rsid w:val="0CB6284A"/>
    <w:rsid w:val="0CBBF4EF"/>
    <w:rsid w:val="0D22EC01"/>
    <w:rsid w:val="0D25B29F"/>
    <w:rsid w:val="0D2816C2"/>
    <w:rsid w:val="0D349E36"/>
    <w:rsid w:val="0D491106"/>
    <w:rsid w:val="0D915DA5"/>
    <w:rsid w:val="0DAC9997"/>
    <w:rsid w:val="0DC1E23A"/>
    <w:rsid w:val="0E286B57"/>
    <w:rsid w:val="0E56A305"/>
    <w:rsid w:val="0E67747D"/>
    <w:rsid w:val="0E77FF62"/>
    <w:rsid w:val="0E79A0A3"/>
    <w:rsid w:val="0E907B98"/>
    <w:rsid w:val="0F16C1E4"/>
    <w:rsid w:val="0F3396C3"/>
    <w:rsid w:val="0F722A8C"/>
    <w:rsid w:val="0FBA9EDD"/>
    <w:rsid w:val="0FCE0504"/>
    <w:rsid w:val="10134C4C"/>
    <w:rsid w:val="101CDB37"/>
    <w:rsid w:val="102AC94E"/>
    <w:rsid w:val="102D1AEE"/>
    <w:rsid w:val="10570BA1"/>
    <w:rsid w:val="10587B8D"/>
    <w:rsid w:val="106FEA63"/>
    <w:rsid w:val="108283AA"/>
    <w:rsid w:val="109B7854"/>
    <w:rsid w:val="10AE21D3"/>
    <w:rsid w:val="10C094C5"/>
    <w:rsid w:val="10CF6724"/>
    <w:rsid w:val="10FD235C"/>
    <w:rsid w:val="1100F373"/>
    <w:rsid w:val="1113C5B9"/>
    <w:rsid w:val="112B4EEC"/>
    <w:rsid w:val="112F4A08"/>
    <w:rsid w:val="11461CEC"/>
    <w:rsid w:val="116CE097"/>
    <w:rsid w:val="119C4820"/>
    <w:rsid w:val="11A87AAC"/>
    <w:rsid w:val="11BFA70E"/>
    <w:rsid w:val="12383A3C"/>
    <w:rsid w:val="129E5931"/>
    <w:rsid w:val="12EA58DB"/>
    <w:rsid w:val="13006A18"/>
    <w:rsid w:val="131EF024"/>
    <w:rsid w:val="1343859F"/>
    <w:rsid w:val="1378FA0C"/>
    <w:rsid w:val="137907E4"/>
    <w:rsid w:val="13AAD17B"/>
    <w:rsid w:val="13B9817A"/>
    <w:rsid w:val="13EA3307"/>
    <w:rsid w:val="13FA4989"/>
    <w:rsid w:val="14435E2C"/>
    <w:rsid w:val="144ACFE5"/>
    <w:rsid w:val="14E4BF12"/>
    <w:rsid w:val="152F18AA"/>
    <w:rsid w:val="159619EA"/>
    <w:rsid w:val="15D3DDF4"/>
    <w:rsid w:val="1634D2D7"/>
    <w:rsid w:val="164C57CF"/>
    <w:rsid w:val="165690E6"/>
    <w:rsid w:val="166E44B6"/>
    <w:rsid w:val="167B49BF"/>
    <w:rsid w:val="1687ACF5"/>
    <w:rsid w:val="1698ACCF"/>
    <w:rsid w:val="169FB26A"/>
    <w:rsid w:val="16C127CF"/>
    <w:rsid w:val="16C1335B"/>
    <w:rsid w:val="16E14F45"/>
    <w:rsid w:val="16F5C82E"/>
    <w:rsid w:val="16FFF72E"/>
    <w:rsid w:val="170D9902"/>
    <w:rsid w:val="176428DE"/>
    <w:rsid w:val="1780DA2B"/>
    <w:rsid w:val="17B7D56E"/>
    <w:rsid w:val="17C23E88"/>
    <w:rsid w:val="17F26147"/>
    <w:rsid w:val="17F85429"/>
    <w:rsid w:val="182D03AA"/>
    <w:rsid w:val="184647C2"/>
    <w:rsid w:val="18A876AF"/>
    <w:rsid w:val="18C08FF6"/>
    <w:rsid w:val="18CF8A92"/>
    <w:rsid w:val="18F1FC83"/>
    <w:rsid w:val="19016C29"/>
    <w:rsid w:val="1908EE72"/>
    <w:rsid w:val="190F6EA9"/>
    <w:rsid w:val="19403BFA"/>
    <w:rsid w:val="198FD912"/>
    <w:rsid w:val="19B83035"/>
    <w:rsid w:val="19C18059"/>
    <w:rsid w:val="19FBF834"/>
    <w:rsid w:val="1A27931B"/>
    <w:rsid w:val="1A6E0B0B"/>
    <w:rsid w:val="1A789C88"/>
    <w:rsid w:val="1A9575D7"/>
    <w:rsid w:val="1A9ACE8F"/>
    <w:rsid w:val="1A9F3D6B"/>
    <w:rsid w:val="1AA8F7F8"/>
    <w:rsid w:val="1AC9DA64"/>
    <w:rsid w:val="1ADC0C5B"/>
    <w:rsid w:val="1AE3DC71"/>
    <w:rsid w:val="1AEFF329"/>
    <w:rsid w:val="1B1658D4"/>
    <w:rsid w:val="1B22D617"/>
    <w:rsid w:val="1B272ECB"/>
    <w:rsid w:val="1B29FF37"/>
    <w:rsid w:val="1B47D31D"/>
    <w:rsid w:val="1BF6AED1"/>
    <w:rsid w:val="1C02830A"/>
    <w:rsid w:val="1C055B6E"/>
    <w:rsid w:val="1C1FEE36"/>
    <w:rsid w:val="1C31E47F"/>
    <w:rsid w:val="1C3BB18A"/>
    <w:rsid w:val="1C3EAE49"/>
    <w:rsid w:val="1C4B1570"/>
    <w:rsid w:val="1C6FAC37"/>
    <w:rsid w:val="1CA52B86"/>
    <w:rsid w:val="1CAE47A0"/>
    <w:rsid w:val="1CBB6610"/>
    <w:rsid w:val="1CF9620F"/>
    <w:rsid w:val="1D0419A7"/>
    <w:rsid w:val="1D6B6246"/>
    <w:rsid w:val="1D9E2646"/>
    <w:rsid w:val="1DB49A61"/>
    <w:rsid w:val="1DF2235B"/>
    <w:rsid w:val="1E17A20F"/>
    <w:rsid w:val="1E24E7F4"/>
    <w:rsid w:val="1E6DD557"/>
    <w:rsid w:val="1E750D8E"/>
    <w:rsid w:val="1E7D3FC7"/>
    <w:rsid w:val="1E8981A9"/>
    <w:rsid w:val="1E8C7E52"/>
    <w:rsid w:val="1E90B207"/>
    <w:rsid w:val="1E94CD97"/>
    <w:rsid w:val="1EAECF41"/>
    <w:rsid w:val="1ED2986C"/>
    <w:rsid w:val="1EEE47B3"/>
    <w:rsid w:val="1F43919A"/>
    <w:rsid w:val="1F52707F"/>
    <w:rsid w:val="1F647D3D"/>
    <w:rsid w:val="1F6778C7"/>
    <w:rsid w:val="1FF30814"/>
    <w:rsid w:val="1FFC3119"/>
    <w:rsid w:val="1FFD3D7E"/>
    <w:rsid w:val="202D27B8"/>
    <w:rsid w:val="204F63FE"/>
    <w:rsid w:val="2087758E"/>
    <w:rsid w:val="208C15DD"/>
    <w:rsid w:val="208F4151"/>
    <w:rsid w:val="20932E89"/>
    <w:rsid w:val="20C40125"/>
    <w:rsid w:val="20F8153C"/>
    <w:rsid w:val="21332B5F"/>
    <w:rsid w:val="213A1308"/>
    <w:rsid w:val="218A4FB6"/>
    <w:rsid w:val="21A350A5"/>
    <w:rsid w:val="21BD8A8F"/>
    <w:rsid w:val="21C2DF8F"/>
    <w:rsid w:val="21F35B4D"/>
    <w:rsid w:val="2201C465"/>
    <w:rsid w:val="2243F712"/>
    <w:rsid w:val="22504BA9"/>
    <w:rsid w:val="229EDE31"/>
    <w:rsid w:val="22CD045F"/>
    <w:rsid w:val="22D5C679"/>
    <w:rsid w:val="2365E377"/>
    <w:rsid w:val="237DD346"/>
    <w:rsid w:val="238F2BAE"/>
    <w:rsid w:val="239F0835"/>
    <w:rsid w:val="23E42E84"/>
    <w:rsid w:val="23F43F6D"/>
    <w:rsid w:val="23F925BC"/>
    <w:rsid w:val="24091663"/>
    <w:rsid w:val="2411D7BE"/>
    <w:rsid w:val="246F6A2A"/>
    <w:rsid w:val="249750A6"/>
    <w:rsid w:val="249DB86E"/>
    <w:rsid w:val="24A13C62"/>
    <w:rsid w:val="24BF972E"/>
    <w:rsid w:val="24E560CB"/>
    <w:rsid w:val="257C907E"/>
    <w:rsid w:val="2586C48A"/>
    <w:rsid w:val="2594F61D"/>
    <w:rsid w:val="2596B839"/>
    <w:rsid w:val="25D9408A"/>
    <w:rsid w:val="2615C625"/>
    <w:rsid w:val="268F3FD8"/>
    <w:rsid w:val="26B59199"/>
    <w:rsid w:val="27285E35"/>
    <w:rsid w:val="2751B5CB"/>
    <w:rsid w:val="275920BB"/>
    <w:rsid w:val="27601C14"/>
    <w:rsid w:val="2779A000"/>
    <w:rsid w:val="27AA007D"/>
    <w:rsid w:val="28183E2D"/>
    <w:rsid w:val="282285A0"/>
    <w:rsid w:val="283E2464"/>
    <w:rsid w:val="284C0006"/>
    <w:rsid w:val="28629CD1"/>
    <w:rsid w:val="286BDFC6"/>
    <w:rsid w:val="28ADD011"/>
    <w:rsid w:val="28DD90FC"/>
    <w:rsid w:val="28EC533E"/>
    <w:rsid w:val="28F33FE6"/>
    <w:rsid w:val="28F4C4BA"/>
    <w:rsid w:val="293AE51D"/>
    <w:rsid w:val="29A8FC09"/>
    <w:rsid w:val="29BABB61"/>
    <w:rsid w:val="29EF4C41"/>
    <w:rsid w:val="2A0A6B3B"/>
    <w:rsid w:val="2A2B3343"/>
    <w:rsid w:val="2A691DA5"/>
    <w:rsid w:val="2A8D6871"/>
    <w:rsid w:val="2AABC7B4"/>
    <w:rsid w:val="2AB77E06"/>
    <w:rsid w:val="2AE36D18"/>
    <w:rsid w:val="2B2945C1"/>
    <w:rsid w:val="2B572C85"/>
    <w:rsid w:val="2BB94584"/>
    <w:rsid w:val="2BBD4AB9"/>
    <w:rsid w:val="2BE5B5AF"/>
    <w:rsid w:val="2BEE219E"/>
    <w:rsid w:val="2BF93BB8"/>
    <w:rsid w:val="2C8E0086"/>
    <w:rsid w:val="2CB3ABCF"/>
    <w:rsid w:val="2CB64DDE"/>
    <w:rsid w:val="2CD29133"/>
    <w:rsid w:val="2CFF1EB3"/>
    <w:rsid w:val="2D4E34FF"/>
    <w:rsid w:val="2D5EEA2A"/>
    <w:rsid w:val="2D75606C"/>
    <w:rsid w:val="2D7E97F0"/>
    <w:rsid w:val="2D8C64BF"/>
    <w:rsid w:val="2D92FE50"/>
    <w:rsid w:val="2D9BDB6C"/>
    <w:rsid w:val="2DF58259"/>
    <w:rsid w:val="2E087805"/>
    <w:rsid w:val="2E17FE20"/>
    <w:rsid w:val="2E4B5650"/>
    <w:rsid w:val="2E64A009"/>
    <w:rsid w:val="2E74B58E"/>
    <w:rsid w:val="2E7825C3"/>
    <w:rsid w:val="2E7FB41B"/>
    <w:rsid w:val="2E80D159"/>
    <w:rsid w:val="2E8FD62D"/>
    <w:rsid w:val="2E9C872D"/>
    <w:rsid w:val="2EAA5998"/>
    <w:rsid w:val="2ECABEDB"/>
    <w:rsid w:val="2ED0C34F"/>
    <w:rsid w:val="2ED39E2C"/>
    <w:rsid w:val="2F4896D4"/>
    <w:rsid w:val="2F496315"/>
    <w:rsid w:val="2F4E46FD"/>
    <w:rsid w:val="2F8768B0"/>
    <w:rsid w:val="2FEBCA78"/>
    <w:rsid w:val="302BA68E"/>
    <w:rsid w:val="3071F49C"/>
    <w:rsid w:val="309F6D05"/>
    <w:rsid w:val="30B70137"/>
    <w:rsid w:val="31273FFA"/>
    <w:rsid w:val="31371934"/>
    <w:rsid w:val="314212F6"/>
    <w:rsid w:val="3159995E"/>
    <w:rsid w:val="319E090E"/>
    <w:rsid w:val="31B9C0F5"/>
    <w:rsid w:val="31BEB8D4"/>
    <w:rsid w:val="32328CCF"/>
    <w:rsid w:val="32433243"/>
    <w:rsid w:val="3254F733"/>
    <w:rsid w:val="3274C252"/>
    <w:rsid w:val="32836DDC"/>
    <w:rsid w:val="32BCE1DE"/>
    <w:rsid w:val="32EC0733"/>
    <w:rsid w:val="331D00CF"/>
    <w:rsid w:val="331DCA30"/>
    <w:rsid w:val="334BE698"/>
    <w:rsid w:val="336255C9"/>
    <w:rsid w:val="336662EB"/>
    <w:rsid w:val="3389DE76"/>
    <w:rsid w:val="339799E5"/>
    <w:rsid w:val="33A89C94"/>
    <w:rsid w:val="33B439AF"/>
    <w:rsid w:val="33E825F3"/>
    <w:rsid w:val="33FC4B87"/>
    <w:rsid w:val="34065FE1"/>
    <w:rsid w:val="341BEBB0"/>
    <w:rsid w:val="345267DA"/>
    <w:rsid w:val="3471BA49"/>
    <w:rsid w:val="34B8D0E4"/>
    <w:rsid w:val="34F5BEB6"/>
    <w:rsid w:val="34FB282B"/>
    <w:rsid w:val="353203D2"/>
    <w:rsid w:val="35E65B88"/>
    <w:rsid w:val="36325DB1"/>
    <w:rsid w:val="3633B8B9"/>
    <w:rsid w:val="3696147C"/>
    <w:rsid w:val="3696DF96"/>
    <w:rsid w:val="36A90653"/>
    <w:rsid w:val="36ADFD2E"/>
    <w:rsid w:val="36B23246"/>
    <w:rsid w:val="36CB65E7"/>
    <w:rsid w:val="36DACBDB"/>
    <w:rsid w:val="36F1D7AC"/>
    <w:rsid w:val="372C835F"/>
    <w:rsid w:val="37383BD6"/>
    <w:rsid w:val="3755603D"/>
    <w:rsid w:val="3790BF07"/>
    <w:rsid w:val="37C72C7A"/>
    <w:rsid w:val="37CE1DDC"/>
    <w:rsid w:val="38172724"/>
    <w:rsid w:val="381D9016"/>
    <w:rsid w:val="38360197"/>
    <w:rsid w:val="383D41E8"/>
    <w:rsid w:val="3843102D"/>
    <w:rsid w:val="385E04E8"/>
    <w:rsid w:val="3891E8F8"/>
    <w:rsid w:val="38AFD722"/>
    <w:rsid w:val="38B2034C"/>
    <w:rsid w:val="38D40C37"/>
    <w:rsid w:val="38EFFA2D"/>
    <w:rsid w:val="390478E8"/>
    <w:rsid w:val="392D16AA"/>
    <w:rsid w:val="3994B2FC"/>
    <w:rsid w:val="39D4B242"/>
    <w:rsid w:val="39DF49A8"/>
    <w:rsid w:val="3A29786E"/>
    <w:rsid w:val="3A32E627"/>
    <w:rsid w:val="3A8B2D34"/>
    <w:rsid w:val="3A9D31D9"/>
    <w:rsid w:val="3AD58F56"/>
    <w:rsid w:val="3AF62794"/>
    <w:rsid w:val="3AFFBEC5"/>
    <w:rsid w:val="3B250618"/>
    <w:rsid w:val="3B29FAB4"/>
    <w:rsid w:val="3B31821E"/>
    <w:rsid w:val="3B437F26"/>
    <w:rsid w:val="3B4C315C"/>
    <w:rsid w:val="3B50FC5F"/>
    <w:rsid w:val="3B7AA2A2"/>
    <w:rsid w:val="3BC67D43"/>
    <w:rsid w:val="3BCB7B67"/>
    <w:rsid w:val="3BE2B11C"/>
    <w:rsid w:val="3BE33007"/>
    <w:rsid w:val="3BF7D504"/>
    <w:rsid w:val="3C26736D"/>
    <w:rsid w:val="3C289309"/>
    <w:rsid w:val="3C6DBA06"/>
    <w:rsid w:val="3CD9883F"/>
    <w:rsid w:val="3D18D4A1"/>
    <w:rsid w:val="3D2161E0"/>
    <w:rsid w:val="3D3341FA"/>
    <w:rsid w:val="3D54A4A9"/>
    <w:rsid w:val="3D5A0C17"/>
    <w:rsid w:val="3D7804EC"/>
    <w:rsid w:val="3DB37B4C"/>
    <w:rsid w:val="3DBFE337"/>
    <w:rsid w:val="3DC19550"/>
    <w:rsid w:val="3DD4A21A"/>
    <w:rsid w:val="3DDD31B0"/>
    <w:rsid w:val="3DFD4EAC"/>
    <w:rsid w:val="3E38072B"/>
    <w:rsid w:val="3E45190E"/>
    <w:rsid w:val="3E5065C7"/>
    <w:rsid w:val="3E59597C"/>
    <w:rsid w:val="3EAA367D"/>
    <w:rsid w:val="3EBA0D4C"/>
    <w:rsid w:val="3EE53060"/>
    <w:rsid w:val="3EE659EA"/>
    <w:rsid w:val="3EED6A8A"/>
    <w:rsid w:val="3F214DDD"/>
    <w:rsid w:val="3F6245F2"/>
    <w:rsid w:val="3F730A28"/>
    <w:rsid w:val="3F795B25"/>
    <w:rsid w:val="3FF31FBC"/>
    <w:rsid w:val="4017C2F7"/>
    <w:rsid w:val="40249B6D"/>
    <w:rsid w:val="4050E168"/>
    <w:rsid w:val="40A89F7D"/>
    <w:rsid w:val="40BA7DDC"/>
    <w:rsid w:val="40FDFCB4"/>
    <w:rsid w:val="4100AD99"/>
    <w:rsid w:val="411ABB45"/>
    <w:rsid w:val="4126A59C"/>
    <w:rsid w:val="412D35A9"/>
    <w:rsid w:val="414501BA"/>
    <w:rsid w:val="414C6A4A"/>
    <w:rsid w:val="414F4C25"/>
    <w:rsid w:val="416CC048"/>
    <w:rsid w:val="41B5E917"/>
    <w:rsid w:val="41CD9740"/>
    <w:rsid w:val="41D54575"/>
    <w:rsid w:val="41DA197C"/>
    <w:rsid w:val="4230D727"/>
    <w:rsid w:val="4261E420"/>
    <w:rsid w:val="42636AE0"/>
    <w:rsid w:val="42C5E451"/>
    <w:rsid w:val="42DF7BED"/>
    <w:rsid w:val="42F46AD2"/>
    <w:rsid w:val="4305B041"/>
    <w:rsid w:val="433E11A7"/>
    <w:rsid w:val="433E3949"/>
    <w:rsid w:val="433F594E"/>
    <w:rsid w:val="436D68FB"/>
    <w:rsid w:val="43740C70"/>
    <w:rsid w:val="437A71D1"/>
    <w:rsid w:val="438353E0"/>
    <w:rsid w:val="43A40ABC"/>
    <w:rsid w:val="43AD01F3"/>
    <w:rsid w:val="4402E8BE"/>
    <w:rsid w:val="4406CB47"/>
    <w:rsid w:val="441551A3"/>
    <w:rsid w:val="4475D779"/>
    <w:rsid w:val="44844AB4"/>
    <w:rsid w:val="4489D4D7"/>
    <w:rsid w:val="44ACF89A"/>
    <w:rsid w:val="44AF3635"/>
    <w:rsid w:val="44C2BAF3"/>
    <w:rsid w:val="44C6739F"/>
    <w:rsid w:val="44D8DD43"/>
    <w:rsid w:val="45224B55"/>
    <w:rsid w:val="4525D26D"/>
    <w:rsid w:val="453089F6"/>
    <w:rsid w:val="456EF929"/>
    <w:rsid w:val="457E75DE"/>
    <w:rsid w:val="4580A98C"/>
    <w:rsid w:val="45B84F10"/>
    <w:rsid w:val="45BABC11"/>
    <w:rsid w:val="45F1E700"/>
    <w:rsid w:val="45FD8513"/>
    <w:rsid w:val="46171CAF"/>
    <w:rsid w:val="461ED629"/>
    <w:rsid w:val="466FCE8C"/>
    <w:rsid w:val="46C00E26"/>
    <w:rsid w:val="46D2B83C"/>
    <w:rsid w:val="474263F4"/>
    <w:rsid w:val="474BD33B"/>
    <w:rsid w:val="47A6B883"/>
    <w:rsid w:val="47B78215"/>
    <w:rsid w:val="47CABB9C"/>
    <w:rsid w:val="47F0120C"/>
    <w:rsid w:val="485ACA79"/>
    <w:rsid w:val="48874A76"/>
    <w:rsid w:val="48AF5D02"/>
    <w:rsid w:val="48E6EC07"/>
    <w:rsid w:val="48F12329"/>
    <w:rsid w:val="490C0083"/>
    <w:rsid w:val="4914F0B4"/>
    <w:rsid w:val="491EB8B8"/>
    <w:rsid w:val="492FCBA2"/>
    <w:rsid w:val="495A2006"/>
    <w:rsid w:val="49816EFE"/>
    <w:rsid w:val="4991580F"/>
    <w:rsid w:val="49E01B33"/>
    <w:rsid w:val="4A032A2E"/>
    <w:rsid w:val="4A43D692"/>
    <w:rsid w:val="4A46DA49"/>
    <w:rsid w:val="4A77389B"/>
    <w:rsid w:val="4A7FE9D3"/>
    <w:rsid w:val="4A91E0C9"/>
    <w:rsid w:val="4A99FCC5"/>
    <w:rsid w:val="4AA4B463"/>
    <w:rsid w:val="4ABB0A14"/>
    <w:rsid w:val="4B389C42"/>
    <w:rsid w:val="4B65EB60"/>
    <w:rsid w:val="4B7250A1"/>
    <w:rsid w:val="4B873A14"/>
    <w:rsid w:val="4B8B017D"/>
    <w:rsid w:val="4BA5BF6F"/>
    <w:rsid w:val="4BE27412"/>
    <w:rsid w:val="4BE2D3B2"/>
    <w:rsid w:val="4C0B9CDC"/>
    <w:rsid w:val="4C4A2FF7"/>
    <w:rsid w:val="4C6CC697"/>
    <w:rsid w:val="4CD36F7C"/>
    <w:rsid w:val="4CE9C31C"/>
    <w:rsid w:val="4D620FB9"/>
    <w:rsid w:val="4DAE4E28"/>
    <w:rsid w:val="4DC14324"/>
    <w:rsid w:val="4DDC7BB1"/>
    <w:rsid w:val="4DF9F66F"/>
    <w:rsid w:val="4E2E3F67"/>
    <w:rsid w:val="4E3D6FB1"/>
    <w:rsid w:val="4E412284"/>
    <w:rsid w:val="4E5D8F36"/>
    <w:rsid w:val="4EA9F163"/>
    <w:rsid w:val="4ED3C61F"/>
    <w:rsid w:val="4EED7930"/>
    <w:rsid w:val="4EF3E530"/>
    <w:rsid w:val="4F0392B5"/>
    <w:rsid w:val="4F111FC3"/>
    <w:rsid w:val="4F1F783A"/>
    <w:rsid w:val="4F4C9B95"/>
    <w:rsid w:val="4F561BE2"/>
    <w:rsid w:val="4F659F0E"/>
    <w:rsid w:val="4F81F3AF"/>
    <w:rsid w:val="4F92C8D1"/>
    <w:rsid w:val="4F9802C9"/>
    <w:rsid w:val="4FA1A4D2"/>
    <w:rsid w:val="4FB64AD1"/>
    <w:rsid w:val="4FBF51D9"/>
    <w:rsid w:val="4FCF05B6"/>
    <w:rsid w:val="502FBC8E"/>
    <w:rsid w:val="509CBCD8"/>
    <w:rsid w:val="50BE2137"/>
    <w:rsid w:val="50D09860"/>
    <w:rsid w:val="50FA9341"/>
    <w:rsid w:val="5117B6B2"/>
    <w:rsid w:val="512D8F7A"/>
    <w:rsid w:val="514A471E"/>
    <w:rsid w:val="51552E34"/>
    <w:rsid w:val="515595DE"/>
    <w:rsid w:val="5165E029"/>
    <w:rsid w:val="516B0626"/>
    <w:rsid w:val="516FF07C"/>
    <w:rsid w:val="51D59D6D"/>
    <w:rsid w:val="52024F97"/>
    <w:rsid w:val="5242402C"/>
    <w:rsid w:val="525A9E40"/>
    <w:rsid w:val="52748BC6"/>
    <w:rsid w:val="5274EBEB"/>
    <w:rsid w:val="52889195"/>
    <w:rsid w:val="52B92584"/>
    <w:rsid w:val="52BDD08B"/>
    <w:rsid w:val="52C25A6D"/>
    <w:rsid w:val="52EB2BDC"/>
    <w:rsid w:val="53126DFC"/>
    <w:rsid w:val="5342B100"/>
    <w:rsid w:val="53542940"/>
    <w:rsid w:val="5379B186"/>
    <w:rsid w:val="5379CA41"/>
    <w:rsid w:val="53ABE744"/>
    <w:rsid w:val="53ACAE3B"/>
    <w:rsid w:val="53D3944C"/>
    <w:rsid w:val="53D3E0F3"/>
    <w:rsid w:val="53D45D9A"/>
    <w:rsid w:val="53EAB8D8"/>
    <w:rsid w:val="5432AD47"/>
    <w:rsid w:val="543E5263"/>
    <w:rsid w:val="547371E7"/>
    <w:rsid w:val="5489BBF4"/>
    <w:rsid w:val="548D36A0"/>
    <w:rsid w:val="549D0444"/>
    <w:rsid w:val="549E8CA6"/>
    <w:rsid w:val="54B528AF"/>
    <w:rsid w:val="54D11B5E"/>
    <w:rsid w:val="5532EC4A"/>
    <w:rsid w:val="554AF1BF"/>
    <w:rsid w:val="5559FCE7"/>
    <w:rsid w:val="555E09C3"/>
    <w:rsid w:val="55759161"/>
    <w:rsid w:val="5585FE34"/>
    <w:rsid w:val="558EB9BE"/>
    <w:rsid w:val="55C03257"/>
    <w:rsid w:val="55D41813"/>
    <w:rsid w:val="55ED680B"/>
    <w:rsid w:val="55F5714D"/>
    <w:rsid w:val="55FA8080"/>
    <w:rsid w:val="560248F4"/>
    <w:rsid w:val="5619D931"/>
    <w:rsid w:val="56291179"/>
    <w:rsid w:val="5640E0F2"/>
    <w:rsid w:val="56569081"/>
    <w:rsid w:val="56771B50"/>
    <w:rsid w:val="56818F60"/>
    <w:rsid w:val="569BD8F2"/>
    <w:rsid w:val="56B13AF2"/>
    <w:rsid w:val="56B7F1AF"/>
    <w:rsid w:val="56B929FE"/>
    <w:rsid w:val="56CCEFA0"/>
    <w:rsid w:val="56E651EE"/>
    <w:rsid w:val="5709313D"/>
    <w:rsid w:val="5719E6EB"/>
    <w:rsid w:val="575C02B8"/>
    <w:rsid w:val="577F8CF5"/>
    <w:rsid w:val="57A9D4C6"/>
    <w:rsid w:val="57D5F0FE"/>
    <w:rsid w:val="57DFA66D"/>
    <w:rsid w:val="582CD1CE"/>
    <w:rsid w:val="58643A1B"/>
    <w:rsid w:val="586F0E0A"/>
    <w:rsid w:val="58AEE762"/>
    <w:rsid w:val="58CD3C53"/>
    <w:rsid w:val="58CD901E"/>
    <w:rsid w:val="58F7168F"/>
    <w:rsid w:val="596D0F97"/>
    <w:rsid w:val="59ABF997"/>
    <w:rsid w:val="5A07C4A5"/>
    <w:rsid w:val="5A0917B2"/>
    <w:rsid w:val="5A213B7E"/>
    <w:rsid w:val="5A3FFD1E"/>
    <w:rsid w:val="5A4AB7C3"/>
    <w:rsid w:val="5A59FA5C"/>
    <w:rsid w:val="5ABCE99D"/>
    <w:rsid w:val="5AF8FD78"/>
    <w:rsid w:val="5B092C73"/>
    <w:rsid w:val="5B1E3C08"/>
    <w:rsid w:val="5B216347"/>
    <w:rsid w:val="5B3F8D91"/>
    <w:rsid w:val="5B873ABD"/>
    <w:rsid w:val="5B8D119C"/>
    <w:rsid w:val="5BC1F57B"/>
    <w:rsid w:val="5BC32783"/>
    <w:rsid w:val="5BCBA38E"/>
    <w:rsid w:val="5BEF2C8C"/>
    <w:rsid w:val="5C1AEAA0"/>
    <w:rsid w:val="5C1D398F"/>
    <w:rsid w:val="5C2CA483"/>
    <w:rsid w:val="5C4185D8"/>
    <w:rsid w:val="5C6CF749"/>
    <w:rsid w:val="5CB2894A"/>
    <w:rsid w:val="5CB9B77C"/>
    <w:rsid w:val="5CBC20A5"/>
    <w:rsid w:val="5CBF310D"/>
    <w:rsid w:val="5CD0BF62"/>
    <w:rsid w:val="5D47137D"/>
    <w:rsid w:val="5D88576A"/>
    <w:rsid w:val="5D9CA43F"/>
    <w:rsid w:val="5DDF546F"/>
    <w:rsid w:val="5DE89A7E"/>
    <w:rsid w:val="5E2FEB01"/>
    <w:rsid w:val="5E798FD0"/>
    <w:rsid w:val="5E907D35"/>
    <w:rsid w:val="5E96DBE7"/>
    <w:rsid w:val="5EA8EB99"/>
    <w:rsid w:val="5EABF883"/>
    <w:rsid w:val="5EEE2420"/>
    <w:rsid w:val="5F2AD1C0"/>
    <w:rsid w:val="5F2DFA12"/>
    <w:rsid w:val="5F8DC608"/>
    <w:rsid w:val="5FBE325E"/>
    <w:rsid w:val="603A99CE"/>
    <w:rsid w:val="604E1EE6"/>
    <w:rsid w:val="607EB818"/>
    <w:rsid w:val="609525B9"/>
    <w:rsid w:val="60B7C1CB"/>
    <w:rsid w:val="60C2F768"/>
    <w:rsid w:val="60DCA99F"/>
    <w:rsid w:val="60DEB02F"/>
    <w:rsid w:val="60E0A869"/>
    <w:rsid w:val="60F286E9"/>
    <w:rsid w:val="6152AE0A"/>
    <w:rsid w:val="61667E9F"/>
    <w:rsid w:val="617E5008"/>
    <w:rsid w:val="6190EFC5"/>
    <w:rsid w:val="61C06432"/>
    <w:rsid w:val="61C8885C"/>
    <w:rsid w:val="61D66A2F"/>
    <w:rsid w:val="6208DA07"/>
    <w:rsid w:val="62273BE0"/>
    <w:rsid w:val="622A81D6"/>
    <w:rsid w:val="622DF820"/>
    <w:rsid w:val="62448554"/>
    <w:rsid w:val="62C53F8C"/>
    <w:rsid w:val="62D573AC"/>
    <w:rsid w:val="62E0344D"/>
    <w:rsid w:val="62E3C6FB"/>
    <w:rsid w:val="62F4BAD3"/>
    <w:rsid w:val="62F513D5"/>
    <w:rsid w:val="636458BD"/>
    <w:rsid w:val="6387B437"/>
    <w:rsid w:val="63E34390"/>
    <w:rsid w:val="63E7B445"/>
    <w:rsid w:val="63F26EEA"/>
    <w:rsid w:val="64310152"/>
    <w:rsid w:val="644726B2"/>
    <w:rsid w:val="648DC3BB"/>
    <w:rsid w:val="64BA6FD5"/>
    <w:rsid w:val="64C50CF0"/>
    <w:rsid w:val="64D39CC8"/>
    <w:rsid w:val="64D405ED"/>
    <w:rsid w:val="64F754B4"/>
    <w:rsid w:val="64FA0118"/>
    <w:rsid w:val="64FCD01A"/>
    <w:rsid w:val="6538F392"/>
    <w:rsid w:val="659A6F5A"/>
    <w:rsid w:val="65B59B25"/>
    <w:rsid w:val="65E3280B"/>
    <w:rsid w:val="6609F147"/>
    <w:rsid w:val="66129674"/>
    <w:rsid w:val="6624DBAC"/>
    <w:rsid w:val="66260841"/>
    <w:rsid w:val="663D655E"/>
    <w:rsid w:val="666D28B8"/>
    <w:rsid w:val="66760F07"/>
    <w:rsid w:val="6683C99C"/>
    <w:rsid w:val="668E2DDA"/>
    <w:rsid w:val="66AD6A26"/>
    <w:rsid w:val="66BC84A0"/>
    <w:rsid w:val="66C311CF"/>
    <w:rsid w:val="674E3177"/>
    <w:rsid w:val="674EF372"/>
    <w:rsid w:val="674F1701"/>
    <w:rsid w:val="678475E8"/>
    <w:rsid w:val="67875156"/>
    <w:rsid w:val="67AF879F"/>
    <w:rsid w:val="67C90546"/>
    <w:rsid w:val="6821DD2F"/>
    <w:rsid w:val="6822EE65"/>
    <w:rsid w:val="682EDAA5"/>
    <w:rsid w:val="6848D2E1"/>
    <w:rsid w:val="6864CD5A"/>
    <w:rsid w:val="68A24C9B"/>
    <w:rsid w:val="68D11566"/>
    <w:rsid w:val="68E7F114"/>
    <w:rsid w:val="69419209"/>
    <w:rsid w:val="699C52AF"/>
    <w:rsid w:val="69B1DEDF"/>
    <w:rsid w:val="69EA1EF3"/>
    <w:rsid w:val="6A0D84DB"/>
    <w:rsid w:val="6A968376"/>
    <w:rsid w:val="6AD89664"/>
    <w:rsid w:val="6ADBAE11"/>
    <w:rsid w:val="6B529AC8"/>
    <w:rsid w:val="6B77CCC7"/>
    <w:rsid w:val="6B8CD79D"/>
    <w:rsid w:val="6BB3CEE5"/>
    <w:rsid w:val="6BB414BC"/>
    <w:rsid w:val="6BCB0461"/>
    <w:rsid w:val="6BDBC9D7"/>
    <w:rsid w:val="6BDF04CB"/>
    <w:rsid w:val="6BE0394F"/>
    <w:rsid w:val="6BE4225C"/>
    <w:rsid w:val="6C07DC63"/>
    <w:rsid w:val="6C141F0C"/>
    <w:rsid w:val="6C574902"/>
    <w:rsid w:val="6C632D95"/>
    <w:rsid w:val="6C716637"/>
    <w:rsid w:val="6C816ECD"/>
    <w:rsid w:val="6C989184"/>
    <w:rsid w:val="6CCB01C5"/>
    <w:rsid w:val="6CCFBF31"/>
    <w:rsid w:val="6CF66DC6"/>
    <w:rsid w:val="6D01B25A"/>
    <w:rsid w:val="6D30DE2C"/>
    <w:rsid w:val="6D8B0660"/>
    <w:rsid w:val="6DA631C2"/>
    <w:rsid w:val="6DDD8750"/>
    <w:rsid w:val="6E00AFC2"/>
    <w:rsid w:val="6E034D83"/>
    <w:rsid w:val="6E37C851"/>
    <w:rsid w:val="6E460745"/>
    <w:rsid w:val="6E5E1C8D"/>
    <w:rsid w:val="6E5FEA61"/>
    <w:rsid w:val="6E60C313"/>
    <w:rsid w:val="6E927789"/>
    <w:rsid w:val="6F49B75D"/>
    <w:rsid w:val="6F4F6B76"/>
    <w:rsid w:val="6F70291A"/>
    <w:rsid w:val="6F7C4D4B"/>
    <w:rsid w:val="6F84F3D1"/>
    <w:rsid w:val="6FCB1F47"/>
    <w:rsid w:val="6FFA4893"/>
    <w:rsid w:val="70063D41"/>
    <w:rsid w:val="705B871E"/>
    <w:rsid w:val="706A2263"/>
    <w:rsid w:val="709565F5"/>
    <w:rsid w:val="70B74C64"/>
    <w:rsid w:val="7183D7CD"/>
    <w:rsid w:val="718F9D9D"/>
    <w:rsid w:val="71C22AC5"/>
    <w:rsid w:val="71C7969A"/>
    <w:rsid w:val="71E699AC"/>
    <w:rsid w:val="7269F534"/>
    <w:rsid w:val="7274AF8C"/>
    <w:rsid w:val="72B8079E"/>
    <w:rsid w:val="72C247A5"/>
    <w:rsid w:val="72C9CAC0"/>
    <w:rsid w:val="72D46226"/>
    <w:rsid w:val="72E3EE37"/>
    <w:rsid w:val="73023424"/>
    <w:rsid w:val="73075CF6"/>
    <w:rsid w:val="7341A701"/>
    <w:rsid w:val="736989B4"/>
    <w:rsid w:val="737447F0"/>
    <w:rsid w:val="738DCDCA"/>
    <w:rsid w:val="73A60A92"/>
    <w:rsid w:val="73AFCECE"/>
    <w:rsid w:val="73D93943"/>
    <w:rsid w:val="73F0D48E"/>
    <w:rsid w:val="73F87A12"/>
    <w:rsid w:val="73FE7618"/>
    <w:rsid w:val="7431C357"/>
    <w:rsid w:val="74498E3D"/>
    <w:rsid w:val="7471F000"/>
    <w:rsid w:val="7501B90D"/>
    <w:rsid w:val="750B065E"/>
    <w:rsid w:val="753C7BA6"/>
    <w:rsid w:val="7551A712"/>
    <w:rsid w:val="7562026D"/>
    <w:rsid w:val="7562F65A"/>
    <w:rsid w:val="7568DBA1"/>
    <w:rsid w:val="7597A4B8"/>
    <w:rsid w:val="75E7AE6D"/>
    <w:rsid w:val="761D4E1F"/>
    <w:rsid w:val="76255281"/>
    <w:rsid w:val="7625BADD"/>
    <w:rsid w:val="76338B9B"/>
    <w:rsid w:val="763D11CD"/>
    <w:rsid w:val="76550D54"/>
    <w:rsid w:val="76727D99"/>
    <w:rsid w:val="76800267"/>
    <w:rsid w:val="76991670"/>
    <w:rsid w:val="76BFFF1C"/>
    <w:rsid w:val="7716DD8D"/>
    <w:rsid w:val="7756359B"/>
    <w:rsid w:val="775C9919"/>
    <w:rsid w:val="77636CD7"/>
    <w:rsid w:val="77C3D2F8"/>
    <w:rsid w:val="77EC4811"/>
    <w:rsid w:val="781534C4"/>
    <w:rsid w:val="78306A80"/>
    <w:rsid w:val="78436B96"/>
    <w:rsid w:val="78D065B5"/>
    <w:rsid w:val="78E60824"/>
    <w:rsid w:val="78FE7063"/>
    <w:rsid w:val="79251299"/>
    <w:rsid w:val="792DEDF1"/>
    <w:rsid w:val="7957B4D0"/>
    <w:rsid w:val="7975BC5B"/>
    <w:rsid w:val="797CF004"/>
    <w:rsid w:val="799823EC"/>
    <w:rsid w:val="79A557EE"/>
    <w:rsid w:val="79A789E0"/>
    <w:rsid w:val="79B1C203"/>
    <w:rsid w:val="79D24B2E"/>
    <w:rsid w:val="79D4ECC7"/>
    <w:rsid w:val="7A08A4A6"/>
    <w:rsid w:val="7A327551"/>
    <w:rsid w:val="7A3D7F67"/>
    <w:rsid w:val="7A602E24"/>
    <w:rsid w:val="7A6BB44B"/>
    <w:rsid w:val="7AAA4FCF"/>
    <w:rsid w:val="7AACD916"/>
    <w:rsid w:val="7AFDFD70"/>
    <w:rsid w:val="7B03D565"/>
    <w:rsid w:val="7B1FF4A3"/>
    <w:rsid w:val="7B27B72C"/>
    <w:rsid w:val="7B37CB2C"/>
    <w:rsid w:val="7B7DF55F"/>
    <w:rsid w:val="7B853877"/>
    <w:rsid w:val="7B88D660"/>
    <w:rsid w:val="7C29728C"/>
    <w:rsid w:val="7C41A3DF"/>
    <w:rsid w:val="7C6A8156"/>
    <w:rsid w:val="7C6F82E2"/>
    <w:rsid w:val="7C81E1AC"/>
    <w:rsid w:val="7C8B533F"/>
    <w:rsid w:val="7CA0DF0E"/>
    <w:rsid w:val="7CAC4E8C"/>
    <w:rsid w:val="7CDE5B7C"/>
    <w:rsid w:val="7CF43DBF"/>
    <w:rsid w:val="7D0BE350"/>
    <w:rsid w:val="7D10CF38"/>
    <w:rsid w:val="7D3D9C59"/>
    <w:rsid w:val="7D9E3A23"/>
    <w:rsid w:val="7DA7E70F"/>
    <w:rsid w:val="7E0C7C6F"/>
    <w:rsid w:val="7E1C3213"/>
    <w:rsid w:val="7E641F20"/>
    <w:rsid w:val="7E879C80"/>
    <w:rsid w:val="7E9A518D"/>
    <w:rsid w:val="7EB6EFD5"/>
    <w:rsid w:val="7EE9B0DA"/>
    <w:rsid w:val="7F2DEE03"/>
    <w:rsid w:val="7F471CF9"/>
    <w:rsid w:val="7F4D8F43"/>
    <w:rsid w:val="7F6506C7"/>
    <w:rsid w:val="7F757600"/>
    <w:rsid w:val="7F9462E8"/>
    <w:rsid w:val="7F95140A"/>
    <w:rsid w:val="7FB0E72C"/>
    <w:rsid w:val="7FD1EA66"/>
    <w:rsid w:val="7FD37ACF"/>
    <w:rsid w:val="7FD3CF71"/>
    <w:rsid w:val="7FEF0C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6C40E"/>
  <w15:docId w15:val="{AF1545D1-EBCA-414A-8F39-0C99D7E6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8909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h2"/>
    <w:basedOn w:val="Normal"/>
    <w:next w:val="Normal"/>
    <w:link w:val="Ttulo2Car"/>
    <w:unhideWhenUsed/>
    <w:qFormat/>
    <w:rsid w:val="00F92A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
    <w:basedOn w:val="Normal"/>
    <w:next w:val="Normal"/>
    <w:link w:val="Ttulo3Car"/>
    <w:unhideWhenUsed/>
    <w:qFormat/>
    <w:rsid w:val="0058778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C25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96C4C"/>
    <w:pPr>
      <w:ind w:left="720"/>
      <w:contextualSpacing/>
    </w:pPr>
  </w:style>
  <w:style w:type="table" w:styleId="Tablaconcuadrcula">
    <w:name w:val="Table Grid"/>
    <w:basedOn w:val="Tablanormal"/>
    <w:uiPriority w:val="39"/>
    <w:rsid w:val="00CE789A"/>
    <w:pPr>
      <w:spacing w:after="0" w:line="240" w:lineRule="auto"/>
    </w:p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styleId="Encabezado">
    <w:name w:val="header"/>
    <w:aliases w:val="Encabezado 1"/>
    <w:basedOn w:val="Normal"/>
    <w:link w:val="EncabezadoCar"/>
    <w:uiPriority w:val="99"/>
    <w:unhideWhenUsed/>
    <w:rsid w:val="00AF746B"/>
    <w:pPr>
      <w:tabs>
        <w:tab w:val="center" w:pos="4419"/>
        <w:tab w:val="right" w:pos="8838"/>
      </w:tabs>
      <w:spacing w:line="240" w:lineRule="auto"/>
    </w:pPr>
  </w:style>
  <w:style w:type="character" w:customStyle="1" w:styleId="EncabezadoCar">
    <w:name w:val="Encabezado Car"/>
    <w:aliases w:val="Encabezado 1 Car"/>
    <w:basedOn w:val="Fuentedeprrafopredeter"/>
    <w:link w:val="Encabezado"/>
    <w:uiPriority w:val="99"/>
    <w:rsid w:val="00AF746B"/>
  </w:style>
  <w:style w:type="paragraph" w:styleId="Piedepgina">
    <w:name w:val="footer"/>
    <w:basedOn w:val="Normal"/>
    <w:link w:val="PiedepginaCar"/>
    <w:unhideWhenUsed/>
    <w:rsid w:val="00AF746B"/>
    <w:pPr>
      <w:tabs>
        <w:tab w:val="center" w:pos="4419"/>
        <w:tab w:val="right" w:pos="8838"/>
      </w:tabs>
      <w:spacing w:line="240" w:lineRule="auto"/>
    </w:pPr>
  </w:style>
  <w:style w:type="character" w:customStyle="1" w:styleId="PiedepginaCar">
    <w:name w:val="Pie de página Car"/>
    <w:basedOn w:val="Fuentedeprrafopredeter"/>
    <w:link w:val="Piedepgina"/>
    <w:rsid w:val="00AF746B"/>
  </w:style>
  <w:style w:type="paragraph" w:styleId="Textodeglobo">
    <w:name w:val="Balloon Text"/>
    <w:basedOn w:val="Normal"/>
    <w:link w:val="TextodegloboCar"/>
    <w:uiPriority w:val="99"/>
    <w:semiHidden/>
    <w:unhideWhenUsed/>
    <w:rsid w:val="00AF746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746B"/>
    <w:rPr>
      <w:rFonts w:ascii="Tahoma" w:hAnsi="Tahoma" w:cs="Tahoma"/>
      <w:sz w:val="16"/>
      <w:szCs w:val="16"/>
    </w:rPr>
  </w:style>
  <w:style w:type="paragraph" w:customStyle="1" w:styleId="Default">
    <w:name w:val="Default"/>
    <w:rsid w:val="00966DC6"/>
    <w:pPr>
      <w:widowControl w:val="0"/>
      <w:autoSpaceDE w:val="0"/>
      <w:autoSpaceDN w:val="0"/>
      <w:adjustRightInd w:val="0"/>
      <w:spacing w:after="0" w:line="240" w:lineRule="auto"/>
      <w:jc w:val="both"/>
      <w:textAlignment w:val="baseline"/>
    </w:pPr>
    <w:rPr>
      <w:rFonts w:ascii="Arial" w:eastAsia="Times New Roman" w:hAnsi="Arial" w:cs="Times New Roman"/>
      <w:color w:val="000000"/>
      <w:sz w:val="24"/>
      <w:szCs w:val="24"/>
      <w:lang w:eastAsia="zh-CN"/>
    </w:rPr>
  </w:style>
  <w:style w:type="character" w:customStyle="1" w:styleId="Ttulo1Car">
    <w:name w:val="Título 1 Car"/>
    <w:basedOn w:val="Fuentedeprrafopredeter"/>
    <w:link w:val="Ttulo1"/>
    <w:uiPriority w:val="9"/>
    <w:rsid w:val="0089096D"/>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89096D"/>
    <w:pPr>
      <w:outlineLvl w:val="9"/>
    </w:pPr>
    <w:rPr>
      <w:lang w:val="es-ES"/>
    </w:rPr>
  </w:style>
  <w:style w:type="paragraph" w:styleId="TDC1">
    <w:name w:val="toc 1"/>
    <w:basedOn w:val="Normal"/>
    <w:next w:val="Normal"/>
    <w:autoRedefine/>
    <w:uiPriority w:val="39"/>
    <w:unhideWhenUsed/>
    <w:rsid w:val="0089096D"/>
    <w:pPr>
      <w:spacing w:after="100"/>
    </w:pPr>
  </w:style>
  <w:style w:type="character" w:styleId="Hipervnculo">
    <w:name w:val="Hyperlink"/>
    <w:basedOn w:val="Fuentedeprrafopredeter"/>
    <w:uiPriority w:val="99"/>
    <w:unhideWhenUsed/>
    <w:rsid w:val="0089096D"/>
    <w:rPr>
      <w:color w:val="0000FF" w:themeColor="hyperlink"/>
      <w:u w:val="single"/>
    </w:rPr>
  </w:style>
  <w:style w:type="paragraph" w:styleId="TDC2">
    <w:name w:val="toc 2"/>
    <w:basedOn w:val="Normal"/>
    <w:next w:val="Normal"/>
    <w:autoRedefine/>
    <w:uiPriority w:val="39"/>
    <w:unhideWhenUsed/>
    <w:rsid w:val="00386EE0"/>
    <w:pPr>
      <w:spacing w:after="100"/>
      <w:ind w:left="220"/>
    </w:pPr>
  </w:style>
  <w:style w:type="character" w:customStyle="1" w:styleId="Ttulo2Car">
    <w:name w:val="Título 2 Car"/>
    <w:aliases w:val="h2 Car"/>
    <w:basedOn w:val="Fuentedeprrafopredeter"/>
    <w:link w:val="Ttulo2"/>
    <w:uiPriority w:val="9"/>
    <w:rsid w:val="00F92A1C"/>
    <w:rPr>
      <w:rFonts w:asciiTheme="majorHAnsi" w:eastAsiaTheme="majorEastAsia" w:hAnsiTheme="majorHAnsi" w:cstheme="majorBidi"/>
      <w:b/>
      <w:bCs/>
      <w:color w:val="4F81BD" w:themeColor="accent1"/>
      <w:sz w:val="26"/>
      <w:szCs w:val="26"/>
    </w:rPr>
  </w:style>
  <w:style w:type="paragraph" w:styleId="TDC3">
    <w:name w:val="toc 3"/>
    <w:basedOn w:val="Normal"/>
    <w:next w:val="Normal"/>
    <w:autoRedefine/>
    <w:uiPriority w:val="39"/>
    <w:unhideWhenUsed/>
    <w:rsid w:val="00E75DBD"/>
    <w:pPr>
      <w:tabs>
        <w:tab w:val="right" w:leader="dot" w:pos="10070"/>
      </w:tabs>
      <w:spacing w:after="100" w:line="240" w:lineRule="auto"/>
      <w:ind w:left="440"/>
    </w:pPr>
  </w:style>
  <w:style w:type="character" w:customStyle="1" w:styleId="Ttulo3Car">
    <w:name w:val="Título 3 Car"/>
    <w:aliases w:val="h3 Car"/>
    <w:basedOn w:val="Fuentedeprrafopredeter"/>
    <w:link w:val="Ttulo3"/>
    <w:uiPriority w:val="9"/>
    <w:rsid w:val="00587780"/>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AE0362"/>
    <w:rPr>
      <w:sz w:val="16"/>
      <w:szCs w:val="16"/>
    </w:rPr>
  </w:style>
  <w:style w:type="paragraph" w:styleId="Textocomentario">
    <w:name w:val="annotation text"/>
    <w:basedOn w:val="Normal"/>
    <w:link w:val="TextocomentarioCar"/>
    <w:uiPriority w:val="99"/>
    <w:semiHidden/>
    <w:unhideWhenUsed/>
    <w:rsid w:val="00AE0362"/>
    <w:pPr>
      <w:spacing w:line="240" w:lineRule="auto"/>
    </w:pPr>
  </w:style>
  <w:style w:type="character" w:customStyle="1" w:styleId="TextocomentarioCar">
    <w:name w:val="Texto comentario Car"/>
    <w:basedOn w:val="Fuentedeprrafopredeter"/>
    <w:link w:val="Textocomentario"/>
    <w:uiPriority w:val="99"/>
    <w:semiHidden/>
    <w:rsid w:val="00AE0362"/>
    <w:rPr>
      <w:sz w:val="20"/>
      <w:szCs w:val="20"/>
    </w:rPr>
  </w:style>
  <w:style w:type="paragraph" w:styleId="Asuntodelcomentario">
    <w:name w:val="annotation subject"/>
    <w:basedOn w:val="Textocomentario"/>
    <w:next w:val="Textocomentario"/>
    <w:link w:val="AsuntodelcomentarioCar"/>
    <w:uiPriority w:val="99"/>
    <w:semiHidden/>
    <w:unhideWhenUsed/>
    <w:rsid w:val="00AE0362"/>
    <w:rPr>
      <w:b/>
      <w:bCs/>
    </w:rPr>
  </w:style>
  <w:style w:type="character" w:customStyle="1" w:styleId="AsuntodelcomentarioCar">
    <w:name w:val="Asunto del comentario Car"/>
    <w:basedOn w:val="TextocomentarioCar"/>
    <w:link w:val="Asuntodelcomentario"/>
    <w:uiPriority w:val="99"/>
    <w:semiHidden/>
    <w:rsid w:val="00AE0362"/>
    <w:rPr>
      <w:b/>
      <w:bCs/>
      <w:sz w:val="20"/>
      <w:szCs w:val="20"/>
    </w:rPr>
  </w:style>
  <w:style w:type="paragraph" w:styleId="Textoindependiente">
    <w:name w:val="Body Text"/>
    <w:basedOn w:val="Normal"/>
    <w:link w:val="TextoindependienteCar"/>
    <w:uiPriority w:val="99"/>
    <w:unhideWhenUsed/>
    <w:rsid w:val="001E0B4E"/>
    <w:pPr>
      <w:spacing w:after="120"/>
    </w:pPr>
  </w:style>
  <w:style w:type="character" w:customStyle="1" w:styleId="TextoindependienteCar">
    <w:name w:val="Texto independiente Car"/>
    <w:basedOn w:val="Fuentedeprrafopredeter"/>
    <w:link w:val="Textoindependiente"/>
    <w:uiPriority w:val="99"/>
    <w:rsid w:val="001E0B4E"/>
  </w:style>
  <w:style w:type="character" w:customStyle="1" w:styleId="PrrafodelistaCar">
    <w:name w:val="Párrafo de lista Car"/>
    <w:link w:val="Prrafodelista"/>
    <w:uiPriority w:val="34"/>
    <w:locked/>
    <w:rsid w:val="00F4226D"/>
  </w:style>
  <w:style w:type="paragraph" w:styleId="Continuarlista">
    <w:name w:val="List Continue"/>
    <w:basedOn w:val="Normal"/>
    <w:uiPriority w:val="99"/>
    <w:unhideWhenUsed/>
    <w:rsid w:val="0021481E"/>
    <w:pPr>
      <w:spacing w:after="120"/>
      <w:ind w:left="283"/>
      <w:contextualSpacing/>
    </w:pPr>
  </w:style>
  <w:style w:type="paragraph" w:styleId="Lista2">
    <w:name w:val="List 2"/>
    <w:basedOn w:val="Normal"/>
    <w:uiPriority w:val="99"/>
    <w:unhideWhenUsed/>
    <w:rsid w:val="00343C11"/>
    <w:pPr>
      <w:ind w:left="566" w:hanging="283"/>
      <w:contextualSpacing/>
    </w:pPr>
  </w:style>
  <w:style w:type="paragraph" w:styleId="NormalWeb">
    <w:name w:val="Normal (Web)"/>
    <w:basedOn w:val="Normal"/>
    <w:uiPriority w:val="99"/>
    <w:semiHidden/>
    <w:unhideWhenUsed/>
    <w:rsid w:val="00343C11"/>
    <w:pPr>
      <w:spacing w:before="100" w:beforeAutospacing="1" w:after="100" w:afterAutospacing="1" w:line="240" w:lineRule="auto"/>
    </w:pPr>
    <w:rPr>
      <w:sz w:val="24"/>
      <w:szCs w:val="24"/>
      <w:lang w:val="es-MX" w:eastAsia="es-MX"/>
    </w:rPr>
  </w:style>
  <w:style w:type="character" w:styleId="nfasis">
    <w:name w:val="Emphasis"/>
    <w:basedOn w:val="Fuentedeprrafopredeter"/>
    <w:uiPriority w:val="20"/>
    <w:qFormat/>
    <w:rsid w:val="00743FDF"/>
    <w:rPr>
      <w:i/>
      <w:iCs/>
    </w:rPr>
  </w:style>
  <w:style w:type="paragraph" w:styleId="Textonotapie">
    <w:name w:val="footnote text"/>
    <w:basedOn w:val="Normal"/>
    <w:link w:val="TextonotapieCar"/>
    <w:uiPriority w:val="99"/>
    <w:semiHidden/>
    <w:unhideWhenUsed/>
    <w:rsid w:val="009204EE"/>
    <w:pPr>
      <w:spacing w:line="240" w:lineRule="auto"/>
    </w:pPr>
  </w:style>
  <w:style w:type="character" w:customStyle="1" w:styleId="TextonotapieCar">
    <w:name w:val="Texto nota pie Car"/>
    <w:basedOn w:val="Fuentedeprrafopredeter"/>
    <w:link w:val="Textonotapie"/>
    <w:uiPriority w:val="99"/>
    <w:semiHidden/>
    <w:rsid w:val="009204EE"/>
    <w:rPr>
      <w:sz w:val="20"/>
      <w:szCs w:val="20"/>
    </w:rPr>
  </w:style>
  <w:style w:type="character" w:styleId="Refdenotaalpie">
    <w:name w:val="footnote reference"/>
    <w:basedOn w:val="Fuentedeprrafopredeter"/>
    <w:uiPriority w:val="99"/>
    <w:semiHidden/>
    <w:unhideWhenUsed/>
    <w:rsid w:val="009204EE"/>
    <w:rPr>
      <w:vertAlign w:val="superscript"/>
    </w:rPr>
  </w:style>
  <w:style w:type="paragraph" w:styleId="Descripcin">
    <w:name w:val="caption"/>
    <w:basedOn w:val="Normal"/>
    <w:next w:val="Normal"/>
    <w:unhideWhenUsed/>
    <w:qFormat/>
    <w:rsid w:val="001E5931"/>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0A66A6"/>
  </w:style>
  <w:style w:type="table" w:customStyle="1" w:styleId="NormalTable0">
    <w:name w:val="Normal Table0"/>
    <w:uiPriority w:val="2"/>
    <w:semiHidden/>
    <w:unhideWhenUsed/>
    <w:qFormat/>
    <w:rsid w:val="001F20B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20B5"/>
    <w:pPr>
      <w:autoSpaceDE w:val="0"/>
      <w:autoSpaceDN w:val="0"/>
      <w:spacing w:line="240" w:lineRule="auto"/>
    </w:pPr>
    <w:rPr>
      <w:rFonts w:ascii="Calibri" w:eastAsia="Calibri" w:hAnsi="Calibri" w:cs="Calibri"/>
      <w:lang w:val="en-US" w:eastAsia="en-US"/>
    </w:rPr>
  </w:style>
  <w:style w:type="table" w:styleId="Tablaconcuadrcula5oscura-nfasis5">
    <w:name w:val="Grid Table 5 Dark Accent 5"/>
    <w:basedOn w:val="Tablanormal"/>
    <w:uiPriority w:val="50"/>
    <w:rsid w:val="009D13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4-nfasis5">
    <w:name w:val="Grid Table 4 Accent 5"/>
    <w:basedOn w:val="Tablanormal"/>
    <w:uiPriority w:val="49"/>
    <w:rsid w:val="0011317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n">
    <w:name w:val="Revision"/>
    <w:hidden/>
    <w:uiPriority w:val="99"/>
    <w:semiHidden/>
    <w:rsid w:val="00923E4C"/>
    <w:pPr>
      <w:widowControl w:val="0"/>
      <w:adjustRightInd w:val="0"/>
      <w:spacing w:after="0" w:line="240" w:lineRule="auto"/>
      <w:jc w:val="both"/>
      <w:textAlignment w:val="baseline"/>
    </w:pPr>
    <w:rPr>
      <w:rFonts w:ascii="Times New Roman" w:eastAsia="Times New Roman" w:hAnsi="Times New Roman" w:cs="Times New Roman"/>
      <w:sz w:val="20"/>
      <w:szCs w:val="20"/>
    </w:rPr>
  </w:style>
  <w:style w:type="paragraph" w:customStyle="1" w:styleId="Pa26">
    <w:name w:val="Pa26"/>
    <w:basedOn w:val="Default"/>
    <w:next w:val="Default"/>
    <w:uiPriority w:val="99"/>
    <w:rsid w:val="00FE0A34"/>
    <w:pPr>
      <w:spacing w:line="201" w:lineRule="atLeast"/>
    </w:pPr>
    <w:rPr>
      <w:rFonts w:ascii="Flama Book" w:eastAsiaTheme="minorEastAsia" w:hAnsi="Flama Book" w:cstheme="minorBidi"/>
      <w:color w:val="auto"/>
      <w:lang w:eastAsia="es-CO"/>
    </w:rPr>
  </w:style>
  <w:style w:type="paragraph" w:customStyle="1" w:styleId="Pa15">
    <w:name w:val="Pa15"/>
    <w:basedOn w:val="Default"/>
    <w:next w:val="Default"/>
    <w:uiPriority w:val="99"/>
    <w:rsid w:val="0090363E"/>
    <w:pPr>
      <w:spacing w:line="201" w:lineRule="atLeast"/>
    </w:pPr>
    <w:rPr>
      <w:rFonts w:ascii="Flama Book" w:eastAsiaTheme="minorEastAsia" w:hAnsi="Flama Book" w:cstheme="minorBidi"/>
      <w:color w:val="auto"/>
      <w:lang w:eastAsia="es-CO"/>
    </w:rPr>
  </w:style>
  <w:style w:type="paragraph" w:customStyle="1" w:styleId="Pa24">
    <w:name w:val="Pa24"/>
    <w:basedOn w:val="Default"/>
    <w:next w:val="Default"/>
    <w:uiPriority w:val="99"/>
    <w:rsid w:val="002C07B6"/>
    <w:pPr>
      <w:spacing w:line="201" w:lineRule="atLeast"/>
    </w:pPr>
    <w:rPr>
      <w:rFonts w:ascii="Flama Book" w:eastAsiaTheme="minorEastAsia" w:hAnsi="Flama Book" w:cstheme="minorBidi"/>
      <w:color w:val="auto"/>
      <w:lang w:eastAsia="es-CO"/>
    </w:rPr>
  </w:style>
  <w:style w:type="paragraph" w:customStyle="1" w:styleId="Pa4">
    <w:name w:val="Pa4"/>
    <w:basedOn w:val="Default"/>
    <w:next w:val="Default"/>
    <w:uiPriority w:val="99"/>
    <w:rsid w:val="000A7C76"/>
    <w:pPr>
      <w:spacing w:line="221" w:lineRule="atLeast"/>
    </w:pPr>
    <w:rPr>
      <w:rFonts w:ascii="Flama Semibold" w:eastAsiaTheme="minorEastAsia" w:hAnsi="Flama Semibold" w:cstheme="minorBidi"/>
      <w:color w:val="auto"/>
      <w:lang w:eastAsia="es-CO"/>
    </w:rPr>
  </w:style>
  <w:style w:type="character" w:customStyle="1" w:styleId="A7">
    <w:name w:val="A7"/>
    <w:uiPriority w:val="99"/>
    <w:rsid w:val="000A7C76"/>
    <w:rPr>
      <w:rFonts w:cs="Flama Semibold"/>
      <w:b/>
      <w:bCs/>
      <w:color w:val="000000"/>
      <w:sz w:val="22"/>
      <w:szCs w:val="22"/>
      <w:u w:val="single"/>
    </w:rPr>
  </w:style>
  <w:style w:type="paragraph" w:customStyle="1" w:styleId="Pa17">
    <w:name w:val="Pa17"/>
    <w:basedOn w:val="Default"/>
    <w:next w:val="Default"/>
    <w:uiPriority w:val="99"/>
    <w:rsid w:val="00A35738"/>
    <w:pPr>
      <w:spacing w:line="221" w:lineRule="atLeast"/>
    </w:pPr>
    <w:rPr>
      <w:rFonts w:ascii="Flama Book" w:eastAsiaTheme="minorEastAsia" w:hAnsi="Flama Book" w:cstheme="minorBidi"/>
      <w:color w:val="auto"/>
      <w:lang w:eastAsia="es-CO"/>
    </w:rPr>
  </w:style>
  <w:style w:type="character" w:customStyle="1" w:styleId="A1">
    <w:name w:val="A1"/>
    <w:uiPriority w:val="99"/>
    <w:rsid w:val="007F7051"/>
    <w:rPr>
      <w:rFonts w:cs="Flama Book"/>
      <w:color w:val="000000"/>
      <w:sz w:val="22"/>
      <w:szCs w:val="22"/>
    </w:rPr>
  </w:style>
  <w:style w:type="character" w:customStyle="1" w:styleId="A10">
    <w:name w:val="A10"/>
    <w:uiPriority w:val="99"/>
    <w:rsid w:val="006D0EBB"/>
    <w:rPr>
      <w:rFonts w:cs="Flama Book"/>
      <w:color w:val="000000"/>
      <w:sz w:val="20"/>
      <w:szCs w:val="20"/>
    </w:rPr>
  </w:style>
  <w:style w:type="paragraph" w:customStyle="1" w:styleId="Pa28">
    <w:name w:val="Pa28"/>
    <w:basedOn w:val="Default"/>
    <w:next w:val="Default"/>
    <w:uiPriority w:val="99"/>
    <w:rsid w:val="00755924"/>
    <w:pPr>
      <w:spacing w:line="221" w:lineRule="atLeast"/>
    </w:pPr>
    <w:rPr>
      <w:rFonts w:ascii="Flama Book" w:eastAsiaTheme="minorEastAsia" w:hAnsi="Flama Book" w:cstheme="minorBidi"/>
      <w:color w:val="auto"/>
      <w:lang w:eastAsia="es-CO"/>
    </w:rPr>
  </w:style>
  <w:style w:type="paragraph" w:customStyle="1" w:styleId="Pa46">
    <w:name w:val="Pa46"/>
    <w:basedOn w:val="Default"/>
    <w:next w:val="Default"/>
    <w:uiPriority w:val="99"/>
    <w:rsid w:val="00387EE9"/>
    <w:pPr>
      <w:spacing w:line="201" w:lineRule="atLeast"/>
    </w:pPr>
    <w:rPr>
      <w:rFonts w:ascii="Dosis" w:eastAsiaTheme="minorEastAsia" w:hAnsi="Dosis" w:cstheme="minorBidi"/>
      <w:color w:val="auto"/>
      <w:lang w:eastAsia="es-CO"/>
    </w:rPr>
  </w:style>
  <w:style w:type="character" w:customStyle="1" w:styleId="A6">
    <w:name w:val="A6"/>
    <w:uiPriority w:val="99"/>
    <w:rsid w:val="007D3BF4"/>
    <w:rPr>
      <w:rFonts w:ascii="Flama Book" w:hAnsi="Flama Book" w:cs="Flama Book"/>
      <w:color w:val="000000"/>
      <w:sz w:val="22"/>
      <w:szCs w:val="22"/>
    </w:rPr>
  </w:style>
  <w:style w:type="character" w:styleId="Textoennegrita">
    <w:name w:val="Strong"/>
    <w:uiPriority w:val="22"/>
    <w:qFormat/>
    <w:rsid w:val="00922FC2"/>
    <w:rPr>
      <w:b/>
      <w:bCs/>
    </w:rPr>
  </w:style>
  <w:style w:type="paragraph" w:customStyle="1" w:styleId="Estilo2">
    <w:name w:val="Estilo2"/>
    <w:basedOn w:val="Ttulo2"/>
    <w:link w:val="Estilo2Car"/>
    <w:qFormat/>
    <w:rsid w:val="00665B8B"/>
    <w:pPr>
      <w:keepLines w:val="0"/>
      <w:spacing w:before="0" w:line="240" w:lineRule="auto"/>
      <w:ind w:left="360" w:hanging="360"/>
    </w:pPr>
    <w:rPr>
      <w:rFonts w:ascii="Arial" w:eastAsia="Times New Roman" w:hAnsi="Arial" w:cs="Arial"/>
      <w:bCs w:val="0"/>
      <w:color w:val="17365D" w:themeColor="text2" w:themeShade="BF"/>
      <w:sz w:val="22"/>
      <w:szCs w:val="20"/>
      <w:lang w:val="es-US" w:eastAsia="es-ES"/>
    </w:rPr>
  </w:style>
  <w:style w:type="character" w:customStyle="1" w:styleId="Estilo2Car">
    <w:name w:val="Estilo2 Car"/>
    <w:basedOn w:val="Fuentedeprrafopredeter"/>
    <w:link w:val="Estilo2"/>
    <w:rsid w:val="00665B8B"/>
    <w:rPr>
      <w:rFonts w:ascii="Arial" w:eastAsia="Times New Roman" w:hAnsi="Arial" w:cs="Arial"/>
      <w:b/>
      <w:color w:val="17365D" w:themeColor="text2" w:themeShade="BF"/>
      <w:szCs w:val="20"/>
      <w:lang w:val="es-US" w:eastAsia="es-ES"/>
    </w:rPr>
  </w:style>
  <w:style w:type="table" w:customStyle="1" w:styleId="TableNormal1">
    <w:name w:val="Table Normal1"/>
    <w:uiPriority w:val="2"/>
    <w:semiHidden/>
    <w:unhideWhenUsed/>
    <w:qFormat/>
    <w:rsid w:val="004C775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642F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highlight">
    <w:name w:val="highlight"/>
    <w:basedOn w:val="Fuentedeprrafopredeter"/>
    <w:rsid w:val="00CE789A"/>
  </w:style>
  <w:style w:type="paragraph" w:customStyle="1" w:styleId="paragraph">
    <w:name w:val="paragraph"/>
    <w:basedOn w:val="Normal"/>
    <w:rsid w:val="00812803"/>
    <w:pPr>
      <w:spacing w:before="100" w:beforeAutospacing="1" w:after="100" w:afterAutospacing="1" w:line="240" w:lineRule="auto"/>
    </w:pPr>
    <w:rPr>
      <w:sz w:val="24"/>
      <w:szCs w:val="24"/>
    </w:rPr>
  </w:style>
  <w:style w:type="character" w:customStyle="1" w:styleId="normaltextrun">
    <w:name w:val="normaltextrun"/>
    <w:basedOn w:val="Fuentedeprrafopredeter"/>
    <w:rsid w:val="00812803"/>
  </w:style>
  <w:style w:type="character" w:customStyle="1" w:styleId="eop">
    <w:name w:val="eop"/>
    <w:basedOn w:val="Fuentedeprrafopredeter"/>
    <w:rsid w:val="00812803"/>
  </w:style>
  <w:style w:type="table" w:styleId="Tablaconcuadrcula5oscura-nfasis1">
    <w:name w:val="Grid Table 5 Dark Accent 1"/>
    <w:basedOn w:val="Tablanormal"/>
    <w:uiPriority w:val="50"/>
    <w:rsid w:val="005F52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3">
    <w:name w:val="Grid Table 5 Dark Accent 3"/>
    <w:basedOn w:val="Tablanormal"/>
    <w:uiPriority w:val="50"/>
    <w:rsid w:val="005F52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a3">
    <w:name w:val="Pa3"/>
    <w:basedOn w:val="Default"/>
    <w:next w:val="Default"/>
    <w:uiPriority w:val="99"/>
    <w:rsid w:val="001E2F87"/>
    <w:pPr>
      <w:spacing w:line="281" w:lineRule="atLeast"/>
    </w:pPr>
    <w:rPr>
      <w:rFonts w:ascii="Flama Book" w:eastAsiaTheme="minorEastAsia" w:hAnsi="Flama Book" w:cstheme="minorBidi"/>
      <w:color w:val="auto"/>
      <w:lang w:eastAsia="es-CO"/>
    </w:rPr>
  </w:style>
  <w:style w:type="character" w:customStyle="1" w:styleId="Mencionar1">
    <w:name w:val="Mencionar1"/>
    <w:basedOn w:val="Fuentedeprrafopredeter"/>
    <w:uiPriority w:val="99"/>
    <w:unhideWhenUsed/>
    <w:rPr>
      <w:color w:val="2B579A"/>
      <w:shd w:val="clear" w:color="auto" w:fill="E6E6E6"/>
    </w:rPr>
  </w:style>
  <w:style w:type="table" w:customStyle="1" w:styleId="NormalTable1">
    <w:name w:val="Normal Table1"/>
    <w:uiPriority w:val="2"/>
    <w:semiHidden/>
    <w:unhideWhenUsed/>
    <w:qFormat/>
    <w:rsid w:val="003120B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4Car">
    <w:name w:val="Título 4 Car"/>
    <w:basedOn w:val="Fuentedeprrafopredeter"/>
    <w:link w:val="Ttulo4"/>
    <w:uiPriority w:val="9"/>
    <w:rsid w:val="00EC259E"/>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6280">
      <w:bodyDiv w:val="1"/>
      <w:marLeft w:val="0"/>
      <w:marRight w:val="0"/>
      <w:marTop w:val="0"/>
      <w:marBottom w:val="0"/>
      <w:divBdr>
        <w:top w:val="none" w:sz="0" w:space="0" w:color="auto"/>
        <w:left w:val="none" w:sz="0" w:space="0" w:color="auto"/>
        <w:bottom w:val="none" w:sz="0" w:space="0" w:color="auto"/>
        <w:right w:val="none" w:sz="0" w:space="0" w:color="auto"/>
      </w:divBdr>
    </w:div>
    <w:div w:id="63991524">
      <w:bodyDiv w:val="1"/>
      <w:marLeft w:val="0"/>
      <w:marRight w:val="0"/>
      <w:marTop w:val="0"/>
      <w:marBottom w:val="0"/>
      <w:divBdr>
        <w:top w:val="none" w:sz="0" w:space="0" w:color="auto"/>
        <w:left w:val="none" w:sz="0" w:space="0" w:color="auto"/>
        <w:bottom w:val="none" w:sz="0" w:space="0" w:color="auto"/>
        <w:right w:val="none" w:sz="0" w:space="0" w:color="auto"/>
      </w:divBdr>
    </w:div>
    <w:div w:id="65882609">
      <w:bodyDiv w:val="1"/>
      <w:marLeft w:val="0"/>
      <w:marRight w:val="0"/>
      <w:marTop w:val="0"/>
      <w:marBottom w:val="0"/>
      <w:divBdr>
        <w:top w:val="none" w:sz="0" w:space="0" w:color="auto"/>
        <w:left w:val="none" w:sz="0" w:space="0" w:color="auto"/>
        <w:bottom w:val="none" w:sz="0" w:space="0" w:color="auto"/>
        <w:right w:val="none" w:sz="0" w:space="0" w:color="auto"/>
      </w:divBdr>
    </w:div>
    <w:div w:id="284704032">
      <w:bodyDiv w:val="1"/>
      <w:marLeft w:val="0"/>
      <w:marRight w:val="0"/>
      <w:marTop w:val="0"/>
      <w:marBottom w:val="0"/>
      <w:divBdr>
        <w:top w:val="none" w:sz="0" w:space="0" w:color="auto"/>
        <w:left w:val="none" w:sz="0" w:space="0" w:color="auto"/>
        <w:bottom w:val="none" w:sz="0" w:space="0" w:color="auto"/>
        <w:right w:val="none" w:sz="0" w:space="0" w:color="auto"/>
      </w:divBdr>
      <w:divsChild>
        <w:div w:id="415786865">
          <w:marLeft w:val="0"/>
          <w:marRight w:val="0"/>
          <w:marTop w:val="0"/>
          <w:marBottom w:val="0"/>
          <w:divBdr>
            <w:top w:val="none" w:sz="0" w:space="0" w:color="auto"/>
            <w:left w:val="none" w:sz="0" w:space="0" w:color="auto"/>
            <w:bottom w:val="none" w:sz="0" w:space="0" w:color="auto"/>
            <w:right w:val="none" w:sz="0" w:space="0" w:color="auto"/>
          </w:divBdr>
        </w:div>
        <w:div w:id="1600679848">
          <w:marLeft w:val="0"/>
          <w:marRight w:val="0"/>
          <w:marTop w:val="0"/>
          <w:marBottom w:val="0"/>
          <w:divBdr>
            <w:top w:val="none" w:sz="0" w:space="0" w:color="auto"/>
            <w:left w:val="none" w:sz="0" w:space="0" w:color="auto"/>
            <w:bottom w:val="none" w:sz="0" w:space="0" w:color="auto"/>
            <w:right w:val="none" w:sz="0" w:space="0" w:color="auto"/>
          </w:divBdr>
        </w:div>
      </w:divsChild>
    </w:div>
    <w:div w:id="312102195">
      <w:bodyDiv w:val="1"/>
      <w:marLeft w:val="0"/>
      <w:marRight w:val="0"/>
      <w:marTop w:val="0"/>
      <w:marBottom w:val="0"/>
      <w:divBdr>
        <w:top w:val="none" w:sz="0" w:space="0" w:color="auto"/>
        <w:left w:val="none" w:sz="0" w:space="0" w:color="auto"/>
        <w:bottom w:val="none" w:sz="0" w:space="0" w:color="auto"/>
        <w:right w:val="none" w:sz="0" w:space="0" w:color="auto"/>
      </w:divBdr>
    </w:div>
    <w:div w:id="329598881">
      <w:bodyDiv w:val="1"/>
      <w:marLeft w:val="0"/>
      <w:marRight w:val="0"/>
      <w:marTop w:val="0"/>
      <w:marBottom w:val="0"/>
      <w:divBdr>
        <w:top w:val="none" w:sz="0" w:space="0" w:color="auto"/>
        <w:left w:val="none" w:sz="0" w:space="0" w:color="auto"/>
        <w:bottom w:val="none" w:sz="0" w:space="0" w:color="auto"/>
        <w:right w:val="none" w:sz="0" w:space="0" w:color="auto"/>
      </w:divBdr>
    </w:div>
    <w:div w:id="347294569">
      <w:bodyDiv w:val="1"/>
      <w:marLeft w:val="0"/>
      <w:marRight w:val="0"/>
      <w:marTop w:val="0"/>
      <w:marBottom w:val="0"/>
      <w:divBdr>
        <w:top w:val="none" w:sz="0" w:space="0" w:color="auto"/>
        <w:left w:val="none" w:sz="0" w:space="0" w:color="auto"/>
        <w:bottom w:val="none" w:sz="0" w:space="0" w:color="auto"/>
        <w:right w:val="none" w:sz="0" w:space="0" w:color="auto"/>
      </w:divBdr>
    </w:div>
    <w:div w:id="383676682">
      <w:bodyDiv w:val="1"/>
      <w:marLeft w:val="0"/>
      <w:marRight w:val="0"/>
      <w:marTop w:val="0"/>
      <w:marBottom w:val="0"/>
      <w:divBdr>
        <w:top w:val="none" w:sz="0" w:space="0" w:color="auto"/>
        <w:left w:val="none" w:sz="0" w:space="0" w:color="auto"/>
        <w:bottom w:val="none" w:sz="0" w:space="0" w:color="auto"/>
        <w:right w:val="none" w:sz="0" w:space="0" w:color="auto"/>
      </w:divBdr>
    </w:div>
    <w:div w:id="425921983">
      <w:bodyDiv w:val="1"/>
      <w:marLeft w:val="0"/>
      <w:marRight w:val="0"/>
      <w:marTop w:val="0"/>
      <w:marBottom w:val="0"/>
      <w:divBdr>
        <w:top w:val="none" w:sz="0" w:space="0" w:color="auto"/>
        <w:left w:val="none" w:sz="0" w:space="0" w:color="auto"/>
        <w:bottom w:val="none" w:sz="0" w:space="0" w:color="auto"/>
        <w:right w:val="none" w:sz="0" w:space="0" w:color="auto"/>
      </w:divBdr>
      <w:divsChild>
        <w:div w:id="1666517887">
          <w:marLeft w:val="0"/>
          <w:marRight w:val="0"/>
          <w:marTop w:val="0"/>
          <w:marBottom w:val="0"/>
          <w:divBdr>
            <w:top w:val="none" w:sz="0" w:space="0" w:color="auto"/>
            <w:left w:val="none" w:sz="0" w:space="0" w:color="auto"/>
            <w:bottom w:val="none" w:sz="0" w:space="0" w:color="auto"/>
            <w:right w:val="none" w:sz="0" w:space="0" w:color="auto"/>
          </w:divBdr>
        </w:div>
      </w:divsChild>
    </w:div>
    <w:div w:id="433476343">
      <w:bodyDiv w:val="1"/>
      <w:marLeft w:val="0"/>
      <w:marRight w:val="0"/>
      <w:marTop w:val="0"/>
      <w:marBottom w:val="0"/>
      <w:divBdr>
        <w:top w:val="none" w:sz="0" w:space="0" w:color="auto"/>
        <w:left w:val="none" w:sz="0" w:space="0" w:color="auto"/>
        <w:bottom w:val="none" w:sz="0" w:space="0" w:color="auto"/>
        <w:right w:val="none" w:sz="0" w:space="0" w:color="auto"/>
      </w:divBdr>
    </w:div>
    <w:div w:id="515734149">
      <w:bodyDiv w:val="1"/>
      <w:marLeft w:val="0"/>
      <w:marRight w:val="0"/>
      <w:marTop w:val="0"/>
      <w:marBottom w:val="0"/>
      <w:divBdr>
        <w:top w:val="none" w:sz="0" w:space="0" w:color="auto"/>
        <w:left w:val="none" w:sz="0" w:space="0" w:color="auto"/>
        <w:bottom w:val="none" w:sz="0" w:space="0" w:color="auto"/>
        <w:right w:val="none" w:sz="0" w:space="0" w:color="auto"/>
      </w:divBdr>
    </w:div>
    <w:div w:id="533806499">
      <w:bodyDiv w:val="1"/>
      <w:marLeft w:val="0"/>
      <w:marRight w:val="0"/>
      <w:marTop w:val="0"/>
      <w:marBottom w:val="0"/>
      <w:divBdr>
        <w:top w:val="none" w:sz="0" w:space="0" w:color="auto"/>
        <w:left w:val="none" w:sz="0" w:space="0" w:color="auto"/>
        <w:bottom w:val="none" w:sz="0" w:space="0" w:color="auto"/>
        <w:right w:val="none" w:sz="0" w:space="0" w:color="auto"/>
      </w:divBdr>
    </w:div>
    <w:div w:id="537858605">
      <w:bodyDiv w:val="1"/>
      <w:marLeft w:val="0"/>
      <w:marRight w:val="0"/>
      <w:marTop w:val="0"/>
      <w:marBottom w:val="0"/>
      <w:divBdr>
        <w:top w:val="none" w:sz="0" w:space="0" w:color="auto"/>
        <w:left w:val="none" w:sz="0" w:space="0" w:color="auto"/>
        <w:bottom w:val="none" w:sz="0" w:space="0" w:color="auto"/>
        <w:right w:val="none" w:sz="0" w:space="0" w:color="auto"/>
      </w:divBdr>
      <w:divsChild>
        <w:div w:id="92895750">
          <w:marLeft w:val="0"/>
          <w:marRight w:val="0"/>
          <w:marTop w:val="0"/>
          <w:marBottom w:val="0"/>
          <w:divBdr>
            <w:top w:val="none" w:sz="0" w:space="0" w:color="auto"/>
            <w:left w:val="none" w:sz="0" w:space="0" w:color="auto"/>
            <w:bottom w:val="none" w:sz="0" w:space="0" w:color="auto"/>
            <w:right w:val="none" w:sz="0" w:space="0" w:color="auto"/>
          </w:divBdr>
        </w:div>
        <w:div w:id="722094569">
          <w:marLeft w:val="0"/>
          <w:marRight w:val="0"/>
          <w:marTop w:val="0"/>
          <w:marBottom w:val="0"/>
          <w:divBdr>
            <w:top w:val="none" w:sz="0" w:space="0" w:color="auto"/>
            <w:left w:val="none" w:sz="0" w:space="0" w:color="auto"/>
            <w:bottom w:val="none" w:sz="0" w:space="0" w:color="auto"/>
            <w:right w:val="none" w:sz="0" w:space="0" w:color="auto"/>
          </w:divBdr>
          <w:divsChild>
            <w:div w:id="2076733142">
              <w:marLeft w:val="0"/>
              <w:marRight w:val="0"/>
              <w:marTop w:val="0"/>
              <w:marBottom w:val="0"/>
              <w:divBdr>
                <w:top w:val="none" w:sz="0" w:space="0" w:color="auto"/>
                <w:left w:val="none" w:sz="0" w:space="0" w:color="auto"/>
                <w:bottom w:val="none" w:sz="0" w:space="0" w:color="auto"/>
                <w:right w:val="none" w:sz="0" w:space="0" w:color="auto"/>
              </w:divBdr>
            </w:div>
          </w:divsChild>
        </w:div>
        <w:div w:id="1547257008">
          <w:marLeft w:val="0"/>
          <w:marRight w:val="0"/>
          <w:marTop w:val="0"/>
          <w:marBottom w:val="0"/>
          <w:divBdr>
            <w:top w:val="none" w:sz="0" w:space="0" w:color="auto"/>
            <w:left w:val="none" w:sz="0" w:space="0" w:color="auto"/>
            <w:bottom w:val="none" w:sz="0" w:space="0" w:color="auto"/>
            <w:right w:val="none" w:sz="0" w:space="0" w:color="auto"/>
          </w:divBdr>
        </w:div>
      </w:divsChild>
    </w:div>
    <w:div w:id="557741123">
      <w:bodyDiv w:val="1"/>
      <w:marLeft w:val="0"/>
      <w:marRight w:val="0"/>
      <w:marTop w:val="0"/>
      <w:marBottom w:val="0"/>
      <w:divBdr>
        <w:top w:val="none" w:sz="0" w:space="0" w:color="auto"/>
        <w:left w:val="none" w:sz="0" w:space="0" w:color="auto"/>
        <w:bottom w:val="none" w:sz="0" w:space="0" w:color="auto"/>
        <w:right w:val="none" w:sz="0" w:space="0" w:color="auto"/>
      </w:divBdr>
    </w:div>
    <w:div w:id="592670397">
      <w:bodyDiv w:val="1"/>
      <w:marLeft w:val="0"/>
      <w:marRight w:val="0"/>
      <w:marTop w:val="0"/>
      <w:marBottom w:val="0"/>
      <w:divBdr>
        <w:top w:val="none" w:sz="0" w:space="0" w:color="auto"/>
        <w:left w:val="none" w:sz="0" w:space="0" w:color="auto"/>
        <w:bottom w:val="none" w:sz="0" w:space="0" w:color="auto"/>
        <w:right w:val="none" w:sz="0" w:space="0" w:color="auto"/>
      </w:divBdr>
    </w:div>
    <w:div w:id="639727303">
      <w:bodyDiv w:val="1"/>
      <w:marLeft w:val="0"/>
      <w:marRight w:val="0"/>
      <w:marTop w:val="0"/>
      <w:marBottom w:val="0"/>
      <w:divBdr>
        <w:top w:val="none" w:sz="0" w:space="0" w:color="auto"/>
        <w:left w:val="none" w:sz="0" w:space="0" w:color="auto"/>
        <w:bottom w:val="none" w:sz="0" w:space="0" w:color="auto"/>
        <w:right w:val="none" w:sz="0" w:space="0" w:color="auto"/>
      </w:divBdr>
    </w:div>
    <w:div w:id="655962888">
      <w:bodyDiv w:val="1"/>
      <w:marLeft w:val="0"/>
      <w:marRight w:val="0"/>
      <w:marTop w:val="0"/>
      <w:marBottom w:val="0"/>
      <w:divBdr>
        <w:top w:val="none" w:sz="0" w:space="0" w:color="auto"/>
        <w:left w:val="none" w:sz="0" w:space="0" w:color="auto"/>
        <w:bottom w:val="none" w:sz="0" w:space="0" w:color="auto"/>
        <w:right w:val="none" w:sz="0" w:space="0" w:color="auto"/>
      </w:divBdr>
    </w:div>
    <w:div w:id="662859209">
      <w:bodyDiv w:val="1"/>
      <w:marLeft w:val="0"/>
      <w:marRight w:val="0"/>
      <w:marTop w:val="0"/>
      <w:marBottom w:val="0"/>
      <w:divBdr>
        <w:top w:val="none" w:sz="0" w:space="0" w:color="auto"/>
        <w:left w:val="none" w:sz="0" w:space="0" w:color="auto"/>
        <w:bottom w:val="none" w:sz="0" w:space="0" w:color="auto"/>
        <w:right w:val="none" w:sz="0" w:space="0" w:color="auto"/>
      </w:divBdr>
    </w:div>
    <w:div w:id="665520724">
      <w:bodyDiv w:val="1"/>
      <w:marLeft w:val="0"/>
      <w:marRight w:val="0"/>
      <w:marTop w:val="0"/>
      <w:marBottom w:val="0"/>
      <w:divBdr>
        <w:top w:val="none" w:sz="0" w:space="0" w:color="auto"/>
        <w:left w:val="none" w:sz="0" w:space="0" w:color="auto"/>
        <w:bottom w:val="none" w:sz="0" w:space="0" w:color="auto"/>
        <w:right w:val="none" w:sz="0" w:space="0" w:color="auto"/>
      </w:divBdr>
    </w:div>
    <w:div w:id="674042351">
      <w:bodyDiv w:val="1"/>
      <w:marLeft w:val="0"/>
      <w:marRight w:val="0"/>
      <w:marTop w:val="0"/>
      <w:marBottom w:val="0"/>
      <w:divBdr>
        <w:top w:val="none" w:sz="0" w:space="0" w:color="auto"/>
        <w:left w:val="none" w:sz="0" w:space="0" w:color="auto"/>
        <w:bottom w:val="none" w:sz="0" w:space="0" w:color="auto"/>
        <w:right w:val="none" w:sz="0" w:space="0" w:color="auto"/>
      </w:divBdr>
    </w:div>
    <w:div w:id="690881901">
      <w:bodyDiv w:val="1"/>
      <w:marLeft w:val="0"/>
      <w:marRight w:val="0"/>
      <w:marTop w:val="0"/>
      <w:marBottom w:val="0"/>
      <w:divBdr>
        <w:top w:val="none" w:sz="0" w:space="0" w:color="auto"/>
        <w:left w:val="none" w:sz="0" w:space="0" w:color="auto"/>
        <w:bottom w:val="none" w:sz="0" w:space="0" w:color="auto"/>
        <w:right w:val="none" w:sz="0" w:space="0" w:color="auto"/>
      </w:divBdr>
    </w:div>
    <w:div w:id="717124788">
      <w:bodyDiv w:val="1"/>
      <w:marLeft w:val="0"/>
      <w:marRight w:val="0"/>
      <w:marTop w:val="0"/>
      <w:marBottom w:val="0"/>
      <w:divBdr>
        <w:top w:val="none" w:sz="0" w:space="0" w:color="auto"/>
        <w:left w:val="none" w:sz="0" w:space="0" w:color="auto"/>
        <w:bottom w:val="none" w:sz="0" w:space="0" w:color="auto"/>
        <w:right w:val="none" w:sz="0" w:space="0" w:color="auto"/>
      </w:divBdr>
    </w:div>
    <w:div w:id="719011862">
      <w:bodyDiv w:val="1"/>
      <w:marLeft w:val="0"/>
      <w:marRight w:val="0"/>
      <w:marTop w:val="0"/>
      <w:marBottom w:val="0"/>
      <w:divBdr>
        <w:top w:val="none" w:sz="0" w:space="0" w:color="auto"/>
        <w:left w:val="none" w:sz="0" w:space="0" w:color="auto"/>
        <w:bottom w:val="none" w:sz="0" w:space="0" w:color="auto"/>
        <w:right w:val="none" w:sz="0" w:space="0" w:color="auto"/>
      </w:divBdr>
    </w:div>
    <w:div w:id="744185071">
      <w:bodyDiv w:val="1"/>
      <w:marLeft w:val="0"/>
      <w:marRight w:val="0"/>
      <w:marTop w:val="0"/>
      <w:marBottom w:val="0"/>
      <w:divBdr>
        <w:top w:val="none" w:sz="0" w:space="0" w:color="auto"/>
        <w:left w:val="none" w:sz="0" w:space="0" w:color="auto"/>
        <w:bottom w:val="none" w:sz="0" w:space="0" w:color="auto"/>
        <w:right w:val="none" w:sz="0" w:space="0" w:color="auto"/>
      </w:divBdr>
    </w:div>
    <w:div w:id="805782659">
      <w:bodyDiv w:val="1"/>
      <w:marLeft w:val="0"/>
      <w:marRight w:val="0"/>
      <w:marTop w:val="0"/>
      <w:marBottom w:val="0"/>
      <w:divBdr>
        <w:top w:val="none" w:sz="0" w:space="0" w:color="auto"/>
        <w:left w:val="none" w:sz="0" w:space="0" w:color="auto"/>
        <w:bottom w:val="none" w:sz="0" w:space="0" w:color="auto"/>
        <w:right w:val="none" w:sz="0" w:space="0" w:color="auto"/>
      </w:divBdr>
    </w:div>
    <w:div w:id="813716336">
      <w:bodyDiv w:val="1"/>
      <w:marLeft w:val="0"/>
      <w:marRight w:val="0"/>
      <w:marTop w:val="0"/>
      <w:marBottom w:val="0"/>
      <w:divBdr>
        <w:top w:val="none" w:sz="0" w:space="0" w:color="auto"/>
        <w:left w:val="none" w:sz="0" w:space="0" w:color="auto"/>
        <w:bottom w:val="none" w:sz="0" w:space="0" w:color="auto"/>
        <w:right w:val="none" w:sz="0" w:space="0" w:color="auto"/>
      </w:divBdr>
    </w:div>
    <w:div w:id="836841576">
      <w:bodyDiv w:val="1"/>
      <w:marLeft w:val="0"/>
      <w:marRight w:val="0"/>
      <w:marTop w:val="0"/>
      <w:marBottom w:val="0"/>
      <w:divBdr>
        <w:top w:val="none" w:sz="0" w:space="0" w:color="auto"/>
        <w:left w:val="none" w:sz="0" w:space="0" w:color="auto"/>
        <w:bottom w:val="none" w:sz="0" w:space="0" w:color="auto"/>
        <w:right w:val="none" w:sz="0" w:space="0" w:color="auto"/>
      </w:divBdr>
    </w:div>
    <w:div w:id="897858905">
      <w:bodyDiv w:val="1"/>
      <w:marLeft w:val="0"/>
      <w:marRight w:val="0"/>
      <w:marTop w:val="0"/>
      <w:marBottom w:val="0"/>
      <w:divBdr>
        <w:top w:val="none" w:sz="0" w:space="0" w:color="auto"/>
        <w:left w:val="none" w:sz="0" w:space="0" w:color="auto"/>
        <w:bottom w:val="none" w:sz="0" w:space="0" w:color="auto"/>
        <w:right w:val="none" w:sz="0" w:space="0" w:color="auto"/>
      </w:divBdr>
    </w:div>
    <w:div w:id="904947592">
      <w:bodyDiv w:val="1"/>
      <w:marLeft w:val="0"/>
      <w:marRight w:val="0"/>
      <w:marTop w:val="0"/>
      <w:marBottom w:val="0"/>
      <w:divBdr>
        <w:top w:val="none" w:sz="0" w:space="0" w:color="auto"/>
        <w:left w:val="none" w:sz="0" w:space="0" w:color="auto"/>
        <w:bottom w:val="none" w:sz="0" w:space="0" w:color="auto"/>
        <w:right w:val="none" w:sz="0" w:space="0" w:color="auto"/>
      </w:divBdr>
    </w:div>
    <w:div w:id="920529312">
      <w:bodyDiv w:val="1"/>
      <w:marLeft w:val="0"/>
      <w:marRight w:val="0"/>
      <w:marTop w:val="0"/>
      <w:marBottom w:val="0"/>
      <w:divBdr>
        <w:top w:val="none" w:sz="0" w:space="0" w:color="auto"/>
        <w:left w:val="none" w:sz="0" w:space="0" w:color="auto"/>
        <w:bottom w:val="none" w:sz="0" w:space="0" w:color="auto"/>
        <w:right w:val="none" w:sz="0" w:space="0" w:color="auto"/>
      </w:divBdr>
    </w:div>
    <w:div w:id="926814888">
      <w:bodyDiv w:val="1"/>
      <w:marLeft w:val="0"/>
      <w:marRight w:val="0"/>
      <w:marTop w:val="0"/>
      <w:marBottom w:val="0"/>
      <w:divBdr>
        <w:top w:val="none" w:sz="0" w:space="0" w:color="auto"/>
        <w:left w:val="none" w:sz="0" w:space="0" w:color="auto"/>
        <w:bottom w:val="none" w:sz="0" w:space="0" w:color="auto"/>
        <w:right w:val="none" w:sz="0" w:space="0" w:color="auto"/>
      </w:divBdr>
    </w:div>
    <w:div w:id="950862122">
      <w:bodyDiv w:val="1"/>
      <w:marLeft w:val="0"/>
      <w:marRight w:val="0"/>
      <w:marTop w:val="0"/>
      <w:marBottom w:val="0"/>
      <w:divBdr>
        <w:top w:val="none" w:sz="0" w:space="0" w:color="auto"/>
        <w:left w:val="none" w:sz="0" w:space="0" w:color="auto"/>
        <w:bottom w:val="none" w:sz="0" w:space="0" w:color="auto"/>
        <w:right w:val="none" w:sz="0" w:space="0" w:color="auto"/>
      </w:divBdr>
    </w:div>
    <w:div w:id="958299214">
      <w:bodyDiv w:val="1"/>
      <w:marLeft w:val="0"/>
      <w:marRight w:val="0"/>
      <w:marTop w:val="0"/>
      <w:marBottom w:val="0"/>
      <w:divBdr>
        <w:top w:val="none" w:sz="0" w:space="0" w:color="auto"/>
        <w:left w:val="none" w:sz="0" w:space="0" w:color="auto"/>
        <w:bottom w:val="none" w:sz="0" w:space="0" w:color="auto"/>
        <w:right w:val="none" w:sz="0" w:space="0" w:color="auto"/>
      </w:divBdr>
    </w:div>
    <w:div w:id="991524465">
      <w:bodyDiv w:val="1"/>
      <w:marLeft w:val="0"/>
      <w:marRight w:val="0"/>
      <w:marTop w:val="0"/>
      <w:marBottom w:val="0"/>
      <w:divBdr>
        <w:top w:val="none" w:sz="0" w:space="0" w:color="auto"/>
        <w:left w:val="none" w:sz="0" w:space="0" w:color="auto"/>
        <w:bottom w:val="none" w:sz="0" w:space="0" w:color="auto"/>
        <w:right w:val="none" w:sz="0" w:space="0" w:color="auto"/>
      </w:divBdr>
    </w:div>
    <w:div w:id="1011370708">
      <w:bodyDiv w:val="1"/>
      <w:marLeft w:val="0"/>
      <w:marRight w:val="0"/>
      <w:marTop w:val="0"/>
      <w:marBottom w:val="0"/>
      <w:divBdr>
        <w:top w:val="none" w:sz="0" w:space="0" w:color="auto"/>
        <w:left w:val="none" w:sz="0" w:space="0" w:color="auto"/>
        <w:bottom w:val="none" w:sz="0" w:space="0" w:color="auto"/>
        <w:right w:val="none" w:sz="0" w:space="0" w:color="auto"/>
      </w:divBdr>
    </w:div>
    <w:div w:id="1012417838">
      <w:bodyDiv w:val="1"/>
      <w:marLeft w:val="0"/>
      <w:marRight w:val="0"/>
      <w:marTop w:val="0"/>
      <w:marBottom w:val="0"/>
      <w:divBdr>
        <w:top w:val="none" w:sz="0" w:space="0" w:color="auto"/>
        <w:left w:val="none" w:sz="0" w:space="0" w:color="auto"/>
        <w:bottom w:val="none" w:sz="0" w:space="0" w:color="auto"/>
        <w:right w:val="none" w:sz="0" w:space="0" w:color="auto"/>
      </w:divBdr>
    </w:div>
    <w:div w:id="1017804426">
      <w:bodyDiv w:val="1"/>
      <w:marLeft w:val="0"/>
      <w:marRight w:val="0"/>
      <w:marTop w:val="0"/>
      <w:marBottom w:val="0"/>
      <w:divBdr>
        <w:top w:val="none" w:sz="0" w:space="0" w:color="auto"/>
        <w:left w:val="none" w:sz="0" w:space="0" w:color="auto"/>
        <w:bottom w:val="none" w:sz="0" w:space="0" w:color="auto"/>
        <w:right w:val="none" w:sz="0" w:space="0" w:color="auto"/>
      </w:divBdr>
    </w:div>
    <w:div w:id="1029261031">
      <w:bodyDiv w:val="1"/>
      <w:marLeft w:val="0"/>
      <w:marRight w:val="0"/>
      <w:marTop w:val="0"/>
      <w:marBottom w:val="0"/>
      <w:divBdr>
        <w:top w:val="none" w:sz="0" w:space="0" w:color="auto"/>
        <w:left w:val="none" w:sz="0" w:space="0" w:color="auto"/>
        <w:bottom w:val="none" w:sz="0" w:space="0" w:color="auto"/>
        <w:right w:val="none" w:sz="0" w:space="0" w:color="auto"/>
      </w:divBdr>
    </w:div>
    <w:div w:id="1029914995">
      <w:bodyDiv w:val="1"/>
      <w:marLeft w:val="0"/>
      <w:marRight w:val="0"/>
      <w:marTop w:val="0"/>
      <w:marBottom w:val="0"/>
      <w:divBdr>
        <w:top w:val="none" w:sz="0" w:space="0" w:color="auto"/>
        <w:left w:val="none" w:sz="0" w:space="0" w:color="auto"/>
        <w:bottom w:val="none" w:sz="0" w:space="0" w:color="auto"/>
        <w:right w:val="none" w:sz="0" w:space="0" w:color="auto"/>
      </w:divBdr>
    </w:div>
    <w:div w:id="1031299576">
      <w:bodyDiv w:val="1"/>
      <w:marLeft w:val="0"/>
      <w:marRight w:val="0"/>
      <w:marTop w:val="0"/>
      <w:marBottom w:val="0"/>
      <w:divBdr>
        <w:top w:val="none" w:sz="0" w:space="0" w:color="auto"/>
        <w:left w:val="none" w:sz="0" w:space="0" w:color="auto"/>
        <w:bottom w:val="none" w:sz="0" w:space="0" w:color="auto"/>
        <w:right w:val="none" w:sz="0" w:space="0" w:color="auto"/>
      </w:divBdr>
    </w:div>
    <w:div w:id="1039401308">
      <w:bodyDiv w:val="1"/>
      <w:marLeft w:val="0"/>
      <w:marRight w:val="0"/>
      <w:marTop w:val="0"/>
      <w:marBottom w:val="0"/>
      <w:divBdr>
        <w:top w:val="none" w:sz="0" w:space="0" w:color="auto"/>
        <w:left w:val="none" w:sz="0" w:space="0" w:color="auto"/>
        <w:bottom w:val="none" w:sz="0" w:space="0" w:color="auto"/>
        <w:right w:val="none" w:sz="0" w:space="0" w:color="auto"/>
      </w:divBdr>
    </w:div>
    <w:div w:id="1048457385">
      <w:bodyDiv w:val="1"/>
      <w:marLeft w:val="0"/>
      <w:marRight w:val="0"/>
      <w:marTop w:val="0"/>
      <w:marBottom w:val="0"/>
      <w:divBdr>
        <w:top w:val="none" w:sz="0" w:space="0" w:color="auto"/>
        <w:left w:val="none" w:sz="0" w:space="0" w:color="auto"/>
        <w:bottom w:val="none" w:sz="0" w:space="0" w:color="auto"/>
        <w:right w:val="none" w:sz="0" w:space="0" w:color="auto"/>
      </w:divBdr>
    </w:div>
    <w:div w:id="1089079317">
      <w:bodyDiv w:val="1"/>
      <w:marLeft w:val="0"/>
      <w:marRight w:val="0"/>
      <w:marTop w:val="0"/>
      <w:marBottom w:val="0"/>
      <w:divBdr>
        <w:top w:val="none" w:sz="0" w:space="0" w:color="auto"/>
        <w:left w:val="none" w:sz="0" w:space="0" w:color="auto"/>
        <w:bottom w:val="none" w:sz="0" w:space="0" w:color="auto"/>
        <w:right w:val="none" w:sz="0" w:space="0" w:color="auto"/>
      </w:divBdr>
    </w:div>
    <w:div w:id="1099984784">
      <w:bodyDiv w:val="1"/>
      <w:marLeft w:val="0"/>
      <w:marRight w:val="0"/>
      <w:marTop w:val="0"/>
      <w:marBottom w:val="0"/>
      <w:divBdr>
        <w:top w:val="none" w:sz="0" w:space="0" w:color="auto"/>
        <w:left w:val="none" w:sz="0" w:space="0" w:color="auto"/>
        <w:bottom w:val="none" w:sz="0" w:space="0" w:color="auto"/>
        <w:right w:val="none" w:sz="0" w:space="0" w:color="auto"/>
      </w:divBdr>
    </w:div>
    <w:div w:id="1175460408">
      <w:bodyDiv w:val="1"/>
      <w:marLeft w:val="0"/>
      <w:marRight w:val="0"/>
      <w:marTop w:val="0"/>
      <w:marBottom w:val="0"/>
      <w:divBdr>
        <w:top w:val="none" w:sz="0" w:space="0" w:color="auto"/>
        <w:left w:val="none" w:sz="0" w:space="0" w:color="auto"/>
        <w:bottom w:val="none" w:sz="0" w:space="0" w:color="auto"/>
        <w:right w:val="none" w:sz="0" w:space="0" w:color="auto"/>
      </w:divBdr>
    </w:div>
    <w:div w:id="1188906545">
      <w:bodyDiv w:val="1"/>
      <w:marLeft w:val="0"/>
      <w:marRight w:val="0"/>
      <w:marTop w:val="0"/>
      <w:marBottom w:val="0"/>
      <w:divBdr>
        <w:top w:val="none" w:sz="0" w:space="0" w:color="auto"/>
        <w:left w:val="none" w:sz="0" w:space="0" w:color="auto"/>
        <w:bottom w:val="none" w:sz="0" w:space="0" w:color="auto"/>
        <w:right w:val="none" w:sz="0" w:space="0" w:color="auto"/>
      </w:divBdr>
    </w:div>
    <w:div w:id="1208838890">
      <w:bodyDiv w:val="1"/>
      <w:marLeft w:val="0"/>
      <w:marRight w:val="0"/>
      <w:marTop w:val="0"/>
      <w:marBottom w:val="0"/>
      <w:divBdr>
        <w:top w:val="none" w:sz="0" w:space="0" w:color="auto"/>
        <w:left w:val="none" w:sz="0" w:space="0" w:color="auto"/>
        <w:bottom w:val="none" w:sz="0" w:space="0" w:color="auto"/>
        <w:right w:val="none" w:sz="0" w:space="0" w:color="auto"/>
      </w:divBdr>
    </w:div>
    <w:div w:id="1242720451">
      <w:bodyDiv w:val="1"/>
      <w:marLeft w:val="0"/>
      <w:marRight w:val="0"/>
      <w:marTop w:val="0"/>
      <w:marBottom w:val="0"/>
      <w:divBdr>
        <w:top w:val="none" w:sz="0" w:space="0" w:color="auto"/>
        <w:left w:val="none" w:sz="0" w:space="0" w:color="auto"/>
        <w:bottom w:val="none" w:sz="0" w:space="0" w:color="auto"/>
        <w:right w:val="none" w:sz="0" w:space="0" w:color="auto"/>
      </w:divBdr>
    </w:div>
    <w:div w:id="1334256979">
      <w:bodyDiv w:val="1"/>
      <w:marLeft w:val="0"/>
      <w:marRight w:val="0"/>
      <w:marTop w:val="0"/>
      <w:marBottom w:val="0"/>
      <w:divBdr>
        <w:top w:val="none" w:sz="0" w:space="0" w:color="auto"/>
        <w:left w:val="none" w:sz="0" w:space="0" w:color="auto"/>
        <w:bottom w:val="none" w:sz="0" w:space="0" w:color="auto"/>
        <w:right w:val="none" w:sz="0" w:space="0" w:color="auto"/>
      </w:divBdr>
    </w:div>
    <w:div w:id="1402630643">
      <w:bodyDiv w:val="1"/>
      <w:marLeft w:val="0"/>
      <w:marRight w:val="0"/>
      <w:marTop w:val="0"/>
      <w:marBottom w:val="0"/>
      <w:divBdr>
        <w:top w:val="none" w:sz="0" w:space="0" w:color="auto"/>
        <w:left w:val="none" w:sz="0" w:space="0" w:color="auto"/>
        <w:bottom w:val="none" w:sz="0" w:space="0" w:color="auto"/>
        <w:right w:val="none" w:sz="0" w:space="0" w:color="auto"/>
      </w:divBdr>
    </w:div>
    <w:div w:id="1428888682">
      <w:bodyDiv w:val="1"/>
      <w:marLeft w:val="0"/>
      <w:marRight w:val="0"/>
      <w:marTop w:val="0"/>
      <w:marBottom w:val="0"/>
      <w:divBdr>
        <w:top w:val="none" w:sz="0" w:space="0" w:color="auto"/>
        <w:left w:val="none" w:sz="0" w:space="0" w:color="auto"/>
        <w:bottom w:val="none" w:sz="0" w:space="0" w:color="auto"/>
        <w:right w:val="none" w:sz="0" w:space="0" w:color="auto"/>
      </w:divBdr>
    </w:div>
    <w:div w:id="1443265191">
      <w:bodyDiv w:val="1"/>
      <w:marLeft w:val="0"/>
      <w:marRight w:val="0"/>
      <w:marTop w:val="0"/>
      <w:marBottom w:val="0"/>
      <w:divBdr>
        <w:top w:val="none" w:sz="0" w:space="0" w:color="auto"/>
        <w:left w:val="none" w:sz="0" w:space="0" w:color="auto"/>
        <w:bottom w:val="none" w:sz="0" w:space="0" w:color="auto"/>
        <w:right w:val="none" w:sz="0" w:space="0" w:color="auto"/>
      </w:divBdr>
    </w:div>
    <w:div w:id="1459757541">
      <w:bodyDiv w:val="1"/>
      <w:marLeft w:val="0"/>
      <w:marRight w:val="0"/>
      <w:marTop w:val="0"/>
      <w:marBottom w:val="0"/>
      <w:divBdr>
        <w:top w:val="none" w:sz="0" w:space="0" w:color="auto"/>
        <w:left w:val="none" w:sz="0" w:space="0" w:color="auto"/>
        <w:bottom w:val="none" w:sz="0" w:space="0" w:color="auto"/>
        <w:right w:val="none" w:sz="0" w:space="0" w:color="auto"/>
      </w:divBdr>
    </w:div>
    <w:div w:id="1500273327">
      <w:bodyDiv w:val="1"/>
      <w:marLeft w:val="0"/>
      <w:marRight w:val="0"/>
      <w:marTop w:val="0"/>
      <w:marBottom w:val="0"/>
      <w:divBdr>
        <w:top w:val="none" w:sz="0" w:space="0" w:color="auto"/>
        <w:left w:val="none" w:sz="0" w:space="0" w:color="auto"/>
        <w:bottom w:val="none" w:sz="0" w:space="0" w:color="auto"/>
        <w:right w:val="none" w:sz="0" w:space="0" w:color="auto"/>
      </w:divBdr>
    </w:div>
    <w:div w:id="1505780045">
      <w:bodyDiv w:val="1"/>
      <w:marLeft w:val="0"/>
      <w:marRight w:val="0"/>
      <w:marTop w:val="0"/>
      <w:marBottom w:val="0"/>
      <w:divBdr>
        <w:top w:val="none" w:sz="0" w:space="0" w:color="auto"/>
        <w:left w:val="none" w:sz="0" w:space="0" w:color="auto"/>
        <w:bottom w:val="none" w:sz="0" w:space="0" w:color="auto"/>
        <w:right w:val="none" w:sz="0" w:space="0" w:color="auto"/>
      </w:divBdr>
    </w:div>
    <w:div w:id="1588466290">
      <w:bodyDiv w:val="1"/>
      <w:marLeft w:val="0"/>
      <w:marRight w:val="0"/>
      <w:marTop w:val="0"/>
      <w:marBottom w:val="0"/>
      <w:divBdr>
        <w:top w:val="none" w:sz="0" w:space="0" w:color="auto"/>
        <w:left w:val="none" w:sz="0" w:space="0" w:color="auto"/>
        <w:bottom w:val="none" w:sz="0" w:space="0" w:color="auto"/>
        <w:right w:val="none" w:sz="0" w:space="0" w:color="auto"/>
      </w:divBdr>
      <w:divsChild>
        <w:div w:id="1186559730">
          <w:marLeft w:val="547"/>
          <w:marRight w:val="0"/>
          <w:marTop w:val="0"/>
          <w:marBottom w:val="0"/>
          <w:divBdr>
            <w:top w:val="none" w:sz="0" w:space="0" w:color="auto"/>
            <w:left w:val="none" w:sz="0" w:space="0" w:color="auto"/>
            <w:bottom w:val="none" w:sz="0" w:space="0" w:color="auto"/>
            <w:right w:val="none" w:sz="0" w:space="0" w:color="auto"/>
          </w:divBdr>
        </w:div>
        <w:div w:id="1556434155">
          <w:marLeft w:val="547"/>
          <w:marRight w:val="0"/>
          <w:marTop w:val="0"/>
          <w:marBottom w:val="0"/>
          <w:divBdr>
            <w:top w:val="none" w:sz="0" w:space="0" w:color="auto"/>
            <w:left w:val="none" w:sz="0" w:space="0" w:color="auto"/>
            <w:bottom w:val="none" w:sz="0" w:space="0" w:color="auto"/>
            <w:right w:val="none" w:sz="0" w:space="0" w:color="auto"/>
          </w:divBdr>
        </w:div>
        <w:div w:id="1842503332">
          <w:marLeft w:val="547"/>
          <w:marRight w:val="0"/>
          <w:marTop w:val="0"/>
          <w:marBottom w:val="0"/>
          <w:divBdr>
            <w:top w:val="none" w:sz="0" w:space="0" w:color="auto"/>
            <w:left w:val="none" w:sz="0" w:space="0" w:color="auto"/>
            <w:bottom w:val="none" w:sz="0" w:space="0" w:color="auto"/>
            <w:right w:val="none" w:sz="0" w:space="0" w:color="auto"/>
          </w:divBdr>
        </w:div>
        <w:div w:id="2119981381">
          <w:marLeft w:val="547"/>
          <w:marRight w:val="0"/>
          <w:marTop w:val="0"/>
          <w:marBottom w:val="0"/>
          <w:divBdr>
            <w:top w:val="none" w:sz="0" w:space="0" w:color="auto"/>
            <w:left w:val="none" w:sz="0" w:space="0" w:color="auto"/>
            <w:bottom w:val="none" w:sz="0" w:space="0" w:color="auto"/>
            <w:right w:val="none" w:sz="0" w:space="0" w:color="auto"/>
          </w:divBdr>
        </w:div>
      </w:divsChild>
    </w:div>
    <w:div w:id="1590700317">
      <w:bodyDiv w:val="1"/>
      <w:marLeft w:val="0"/>
      <w:marRight w:val="0"/>
      <w:marTop w:val="0"/>
      <w:marBottom w:val="0"/>
      <w:divBdr>
        <w:top w:val="none" w:sz="0" w:space="0" w:color="auto"/>
        <w:left w:val="none" w:sz="0" w:space="0" w:color="auto"/>
        <w:bottom w:val="none" w:sz="0" w:space="0" w:color="auto"/>
        <w:right w:val="none" w:sz="0" w:space="0" w:color="auto"/>
      </w:divBdr>
    </w:div>
    <w:div w:id="1622109937">
      <w:bodyDiv w:val="1"/>
      <w:marLeft w:val="0"/>
      <w:marRight w:val="0"/>
      <w:marTop w:val="0"/>
      <w:marBottom w:val="0"/>
      <w:divBdr>
        <w:top w:val="none" w:sz="0" w:space="0" w:color="auto"/>
        <w:left w:val="none" w:sz="0" w:space="0" w:color="auto"/>
        <w:bottom w:val="none" w:sz="0" w:space="0" w:color="auto"/>
        <w:right w:val="none" w:sz="0" w:space="0" w:color="auto"/>
      </w:divBdr>
    </w:div>
    <w:div w:id="1634671747">
      <w:bodyDiv w:val="1"/>
      <w:marLeft w:val="0"/>
      <w:marRight w:val="0"/>
      <w:marTop w:val="0"/>
      <w:marBottom w:val="0"/>
      <w:divBdr>
        <w:top w:val="none" w:sz="0" w:space="0" w:color="auto"/>
        <w:left w:val="none" w:sz="0" w:space="0" w:color="auto"/>
        <w:bottom w:val="none" w:sz="0" w:space="0" w:color="auto"/>
        <w:right w:val="none" w:sz="0" w:space="0" w:color="auto"/>
      </w:divBdr>
    </w:div>
    <w:div w:id="1636763620">
      <w:bodyDiv w:val="1"/>
      <w:marLeft w:val="0"/>
      <w:marRight w:val="0"/>
      <w:marTop w:val="0"/>
      <w:marBottom w:val="0"/>
      <w:divBdr>
        <w:top w:val="none" w:sz="0" w:space="0" w:color="auto"/>
        <w:left w:val="none" w:sz="0" w:space="0" w:color="auto"/>
        <w:bottom w:val="none" w:sz="0" w:space="0" w:color="auto"/>
        <w:right w:val="none" w:sz="0" w:space="0" w:color="auto"/>
      </w:divBdr>
    </w:div>
    <w:div w:id="1640720012">
      <w:bodyDiv w:val="1"/>
      <w:marLeft w:val="0"/>
      <w:marRight w:val="0"/>
      <w:marTop w:val="0"/>
      <w:marBottom w:val="0"/>
      <w:divBdr>
        <w:top w:val="none" w:sz="0" w:space="0" w:color="auto"/>
        <w:left w:val="none" w:sz="0" w:space="0" w:color="auto"/>
        <w:bottom w:val="none" w:sz="0" w:space="0" w:color="auto"/>
        <w:right w:val="none" w:sz="0" w:space="0" w:color="auto"/>
      </w:divBdr>
    </w:div>
    <w:div w:id="1656449754">
      <w:bodyDiv w:val="1"/>
      <w:marLeft w:val="0"/>
      <w:marRight w:val="0"/>
      <w:marTop w:val="0"/>
      <w:marBottom w:val="0"/>
      <w:divBdr>
        <w:top w:val="none" w:sz="0" w:space="0" w:color="auto"/>
        <w:left w:val="none" w:sz="0" w:space="0" w:color="auto"/>
        <w:bottom w:val="none" w:sz="0" w:space="0" w:color="auto"/>
        <w:right w:val="none" w:sz="0" w:space="0" w:color="auto"/>
      </w:divBdr>
    </w:div>
    <w:div w:id="1657025858">
      <w:bodyDiv w:val="1"/>
      <w:marLeft w:val="0"/>
      <w:marRight w:val="0"/>
      <w:marTop w:val="0"/>
      <w:marBottom w:val="0"/>
      <w:divBdr>
        <w:top w:val="none" w:sz="0" w:space="0" w:color="auto"/>
        <w:left w:val="none" w:sz="0" w:space="0" w:color="auto"/>
        <w:bottom w:val="none" w:sz="0" w:space="0" w:color="auto"/>
        <w:right w:val="none" w:sz="0" w:space="0" w:color="auto"/>
      </w:divBdr>
    </w:div>
    <w:div w:id="1657880776">
      <w:bodyDiv w:val="1"/>
      <w:marLeft w:val="0"/>
      <w:marRight w:val="0"/>
      <w:marTop w:val="0"/>
      <w:marBottom w:val="0"/>
      <w:divBdr>
        <w:top w:val="none" w:sz="0" w:space="0" w:color="auto"/>
        <w:left w:val="none" w:sz="0" w:space="0" w:color="auto"/>
        <w:bottom w:val="none" w:sz="0" w:space="0" w:color="auto"/>
        <w:right w:val="none" w:sz="0" w:space="0" w:color="auto"/>
      </w:divBdr>
    </w:div>
    <w:div w:id="1722632989">
      <w:bodyDiv w:val="1"/>
      <w:marLeft w:val="0"/>
      <w:marRight w:val="0"/>
      <w:marTop w:val="0"/>
      <w:marBottom w:val="0"/>
      <w:divBdr>
        <w:top w:val="none" w:sz="0" w:space="0" w:color="auto"/>
        <w:left w:val="none" w:sz="0" w:space="0" w:color="auto"/>
        <w:bottom w:val="none" w:sz="0" w:space="0" w:color="auto"/>
        <w:right w:val="none" w:sz="0" w:space="0" w:color="auto"/>
      </w:divBdr>
    </w:div>
    <w:div w:id="1725133671">
      <w:bodyDiv w:val="1"/>
      <w:marLeft w:val="0"/>
      <w:marRight w:val="0"/>
      <w:marTop w:val="0"/>
      <w:marBottom w:val="0"/>
      <w:divBdr>
        <w:top w:val="none" w:sz="0" w:space="0" w:color="auto"/>
        <w:left w:val="none" w:sz="0" w:space="0" w:color="auto"/>
        <w:bottom w:val="none" w:sz="0" w:space="0" w:color="auto"/>
        <w:right w:val="none" w:sz="0" w:space="0" w:color="auto"/>
      </w:divBdr>
    </w:div>
    <w:div w:id="1781990075">
      <w:bodyDiv w:val="1"/>
      <w:marLeft w:val="0"/>
      <w:marRight w:val="0"/>
      <w:marTop w:val="0"/>
      <w:marBottom w:val="0"/>
      <w:divBdr>
        <w:top w:val="none" w:sz="0" w:space="0" w:color="auto"/>
        <w:left w:val="none" w:sz="0" w:space="0" w:color="auto"/>
        <w:bottom w:val="none" w:sz="0" w:space="0" w:color="auto"/>
        <w:right w:val="none" w:sz="0" w:space="0" w:color="auto"/>
      </w:divBdr>
    </w:div>
    <w:div w:id="1782609300">
      <w:bodyDiv w:val="1"/>
      <w:marLeft w:val="0"/>
      <w:marRight w:val="0"/>
      <w:marTop w:val="0"/>
      <w:marBottom w:val="0"/>
      <w:divBdr>
        <w:top w:val="none" w:sz="0" w:space="0" w:color="auto"/>
        <w:left w:val="none" w:sz="0" w:space="0" w:color="auto"/>
        <w:bottom w:val="none" w:sz="0" w:space="0" w:color="auto"/>
        <w:right w:val="none" w:sz="0" w:space="0" w:color="auto"/>
      </w:divBdr>
    </w:div>
    <w:div w:id="1790123029">
      <w:bodyDiv w:val="1"/>
      <w:marLeft w:val="0"/>
      <w:marRight w:val="0"/>
      <w:marTop w:val="0"/>
      <w:marBottom w:val="0"/>
      <w:divBdr>
        <w:top w:val="none" w:sz="0" w:space="0" w:color="auto"/>
        <w:left w:val="none" w:sz="0" w:space="0" w:color="auto"/>
        <w:bottom w:val="none" w:sz="0" w:space="0" w:color="auto"/>
        <w:right w:val="none" w:sz="0" w:space="0" w:color="auto"/>
      </w:divBdr>
    </w:div>
    <w:div w:id="1818568191">
      <w:bodyDiv w:val="1"/>
      <w:marLeft w:val="0"/>
      <w:marRight w:val="0"/>
      <w:marTop w:val="0"/>
      <w:marBottom w:val="0"/>
      <w:divBdr>
        <w:top w:val="none" w:sz="0" w:space="0" w:color="auto"/>
        <w:left w:val="none" w:sz="0" w:space="0" w:color="auto"/>
        <w:bottom w:val="none" w:sz="0" w:space="0" w:color="auto"/>
        <w:right w:val="none" w:sz="0" w:space="0" w:color="auto"/>
      </w:divBdr>
      <w:divsChild>
        <w:div w:id="418675230">
          <w:marLeft w:val="0"/>
          <w:marRight w:val="0"/>
          <w:marTop w:val="0"/>
          <w:marBottom w:val="0"/>
          <w:divBdr>
            <w:top w:val="none" w:sz="0" w:space="0" w:color="auto"/>
            <w:left w:val="none" w:sz="0" w:space="0" w:color="auto"/>
            <w:bottom w:val="none" w:sz="0" w:space="0" w:color="auto"/>
            <w:right w:val="none" w:sz="0" w:space="0" w:color="auto"/>
          </w:divBdr>
          <w:divsChild>
            <w:div w:id="1387757447">
              <w:marLeft w:val="0"/>
              <w:marRight w:val="0"/>
              <w:marTop w:val="0"/>
              <w:marBottom w:val="0"/>
              <w:divBdr>
                <w:top w:val="none" w:sz="0" w:space="0" w:color="auto"/>
                <w:left w:val="none" w:sz="0" w:space="0" w:color="auto"/>
                <w:bottom w:val="none" w:sz="0" w:space="0" w:color="auto"/>
                <w:right w:val="none" w:sz="0" w:space="0" w:color="auto"/>
              </w:divBdr>
              <w:divsChild>
                <w:div w:id="535001472">
                  <w:marLeft w:val="0"/>
                  <w:marRight w:val="0"/>
                  <w:marTop w:val="0"/>
                  <w:marBottom w:val="0"/>
                  <w:divBdr>
                    <w:top w:val="none" w:sz="0" w:space="0" w:color="auto"/>
                    <w:left w:val="none" w:sz="0" w:space="0" w:color="auto"/>
                    <w:bottom w:val="none" w:sz="0" w:space="0" w:color="auto"/>
                    <w:right w:val="none" w:sz="0" w:space="0" w:color="auto"/>
                  </w:divBdr>
                  <w:divsChild>
                    <w:div w:id="16887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636732">
      <w:bodyDiv w:val="1"/>
      <w:marLeft w:val="0"/>
      <w:marRight w:val="0"/>
      <w:marTop w:val="0"/>
      <w:marBottom w:val="0"/>
      <w:divBdr>
        <w:top w:val="none" w:sz="0" w:space="0" w:color="auto"/>
        <w:left w:val="none" w:sz="0" w:space="0" w:color="auto"/>
        <w:bottom w:val="none" w:sz="0" w:space="0" w:color="auto"/>
        <w:right w:val="none" w:sz="0" w:space="0" w:color="auto"/>
      </w:divBdr>
      <w:divsChild>
        <w:div w:id="16741997">
          <w:marLeft w:val="0"/>
          <w:marRight w:val="0"/>
          <w:marTop w:val="0"/>
          <w:marBottom w:val="0"/>
          <w:divBdr>
            <w:top w:val="none" w:sz="0" w:space="0" w:color="auto"/>
            <w:left w:val="none" w:sz="0" w:space="0" w:color="auto"/>
            <w:bottom w:val="none" w:sz="0" w:space="0" w:color="auto"/>
            <w:right w:val="none" w:sz="0" w:space="0" w:color="auto"/>
          </w:divBdr>
        </w:div>
        <w:div w:id="53698772">
          <w:marLeft w:val="0"/>
          <w:marRight w:val="0"/>
          <w:marTop w:val="0"/>
          <w:marBottom w:val="0"/>
          <w:divBdr>
            <w:top w:val="none" w:sz="0" w:space="0" w:color="auto"/>
            <w:left w:val="none" w:sz="0" w:space="0" w:color="auto"/>
            <w:bottom w:val="none" w:sz="0" w:space="0" w:color="auto"/>
            <w:right w:val="none" w:sz="0" w:space="0" w:color="auto"/>
          </w:divBdr>
        </w:div>
        <w:div w:id="61560229">
          <w:marLeft w:val="0"/>
          <w:marRight w:val="0"/>
          <w:marTop w:val="0"/>
          <w:marBottom w:val="0"/>
          <w:divBdr>
            <w:top w:val="none" w:sz="0" w:space="0" w:color="auto"/>
            <w:left w:val="none" w:sz="0" w:space="0" w:color="auto"/>
            <w:bottom w:val="none" w:sz="0" w:space="0" w:color="auto"/>
            <w:right w:val="none" w:sz="0" w:space="0" w:color="auto"/>
          </w:divBdr>
        </w:div>
        <w:div w:id="271788829">
          <w:marLeft w:val="0"/>
          <w:marRight w:val="0"/>
          <w:marTop w:val="0"/>
          <w:marBottom w:val="0"/>
          <w:divBdr>
            <w:top w:val="none" w:sz="0" w:space="0" w:color="auto"/>
            <w:left w:val="none" w:sz="0" w:space="0" w:color="auto"/>
            <w:bottom w:val="none" w:sz="0" w:space="0" w:color="auto"/>
            <w:right w:val="none" w:sz="0" w:space="0" w:color="auto"/>
          </w:divBdr>
        </w:div>
        <w:div w:id="306402330">
          <w:marLeft w:val="0"/>
          <w:marRight w:val="0"/>
          <w:marTop w:val="0"/>
          <w:marBottom w:val="0"/>
          <w:divBdr>
            <w:top w:val="none" w:sz="0" w:space="0" w:color="auto"/>
            <w:left w:val="none" w:sz="0" w:space="0" w:color="auto"/>
            <w:bottom w:val="none" w:sz="0" w:space="0" w:color="auto"/>
            <w:right w:val="none" w:sz="0" w:space="0" w:color="auto"/>
          </w:divBdr>
        </w:div>
        <w:div w:id="360862106">
          <w:marLeft w:val="0"/>
          <w:marRight w:val="0"/>
          <w:marTop w:val="0"/>
          <w:marBottom w:val="0"/>
          <w:divBdr>
            <w:top w:val="none" w:sz="0" w:space="0" w:color="auto"/>
            <w:left w:val="none" w:sz="0" w:space="0" w:color="auto"/>
            <w:bottom w:val="none" w:sz="0" w:space="0" w:color="auto"/>
            <w:right w:val="none" w:sz="0" w:space="0" w:color="auto"/>
          </w:divBdr>
        </w:div>
        <w:div w:id="363598452">
          <w:marLeft w:val="0"/>
          <w:marRight w:val="0"/>
          <w:marTop w:val="0"/>
          <w:marBottom w:val="0"/>
          <w:divBdr>
            <w:top w:val="none" w:sz="0" w:space="0" w:color="auto"/>
            <w:left w:val="none" w:sz="0" w:space="0" w:color="auto"/>
            <w:bottom w:val="none" w:sz="0" w:space="0" w:color="auto"/>
            <w:right w:val="none" w:sz="0" w:space="0" w:color="auto"/>
          </w:divBdr>
        </w:div>
        <w:div w:id="487553016">
          <w:marLeft w:val="0"/>
          <w:marRight w:val="0"/>
          <w:marTop w:val="0"/>
          <w:marBottom w:val="0"/>
          <w:divBdr>
            <w:top w:val="none" w:sz="0" w:space="0" w:color="auto"/>
            <w:left w:val="none" w:sz="0" w:space="0" w:color="auto"/>
            <w:bottom w:val="none" w:sz="0" w:space="0" w:color="auto"/>
            <w:right w:val="none" w:sz="0" w:space="0" w:color="auto"/>
          </w:divBdr>
        </w:div>
        <w:div w:id="495845585">
          <w:marLeft w:val="0"/>
          <w:marRight w:val="0"/>
          <w:marTop w:val="0"/>
          <w:marBottom w:val="0"/>
          <w:divBdr>
            <w:top w:val="none" w:sz="0" w:space="0" w:color="auto"/>
            <w:left w:val="none" w:sz="0" w:space="0" w:color="auto"/>
            <w:bottom w:val="none" w:sz="0" w:space="0" w:color="auto"/>
            <w:right w:val="none" w:sz="0" w:space="0" w:color="auto"/>
          </w:divBdr>
        </w:div>
        <w:div w:id="497696505">
          <w:marLeft w:val="0"/>
          <w:marRight w:val="0"/>
          <w:marTop w:val="0"/>
          <w:marBottom w:val="0"/>
          <w:divBdr>
            <w:top w:val="none" w:sz="0" w:space="0" w:color="auto"/>
            <w:left w:val="none" w:sz="0" w:space="0" w:color="auto"/>
            <w:bottom w:val="none" w:sz="0" w:space="0" w:color="auto"/>
            <w:right w:val="none" w:sz="0" w:space="0" w:color="auto"/>
          </w:divBdr>
        </w:div>
        <w:div w:id="586498282">
          <w:marLeft w:val="0"/>
          <w:marRight w:val="0"/>
          <w:marTop w:val="0"/>
          <w:marBottom w:val="0"/>
          <w:divBdr>
            <w:top w:val="none" w:sz="0" w:space="0" w:color="auto"/>
            <w:left w:val="none" w:sz="0" w:space="0" w:color="auto"/>
            <w:bottom w:val="none" w:sz="0" w:space="0" w:color="auto"/>
            <w:right w:val="none" w:sz="0" w:space="0" w:color="auto"/>
          </w:divBdr>
        </w:div>
        <w:div w:id="691801164">
          <w:marLeft w:val="0"/>
          <w:marRight w:val="0"/>
          <w:marTop w:val="0"/>
          <w:marBottom w:val="0"/>
          <w:divBdr>
            <w:top w:val="none" w:sz="0" w:space="0" w:color="auto"/>
            <w:left w:val="none" w:sz="0" w:space="0" w:color="auto"/>
            <w:bottom w:val="none" w:sz="0" w:space="0" w:color="auto"/>
            <w:right w:val="none" w:sz="0" w:space="0" w:color="auto"/>
          </w:divBdr>
        </w:div>
        <w:div w:id="696351565">
          <w:marLeft w:val="0"/>
          <w:marRight w:val="0"/>
          <w:marTop w:val="0"/>
          <w:marBottom w:val="0"/>
          <w:divBdr>
            <w:top w:val="none" w:sz="0" w:space="0" w:color="auto"/>
            <w:left w:val="none" w:sz="0" w:space="0" w:color="auto"/>
            <w:bottom w:val="none" w:sz="0" w:space="0" w:color="auto"/>
            <w:right w:val="none" w:sz="0" w:space="0" w:color="auto"/>
          </w:divBdr>
        </w:div>
        <w:div w:id="699479692">
          <w:marLeft w:val="0"/>
          <w:marRight w:val="0"/>
          <w:marTop w:val="0"/>
          <w:marBottom w:val="0"/>
          <w:divBdr>
            <w:top w:val="none" w:sz="0" w:space="0" w:color="auto"/>
            <w:left w:val="none" w:sz="0" w:space="0" w:color="auto"/>
            <w:bottom w:val="none" w:sz="0" w:space="0" w:color="auto"/>
            <w:right w:val="none" w:sz="0" w:space="0" w:color="auto"/>
          </w:divBdr>
        </w:div>
        <w:div w:id="718015687">
          <w:marLeft w:val="0"/>
          <w:marRight w:val="0"/>
          <w:marTop w:val="0"/>
          <w:marBottom w:val="0"/>
          <w:divBdr>
            <w:top w:val="none" w:sz="0" w:space="0" w:color="auto"/>
            <w:left w:val="none" w:sz="0" w:space="0" w:color="auto"/>
            <w:bottom w:val="none" w:sz="0" w:space="0" w:color="auto"/>
            <w:right w:val="none" w:sz="0" w:space="0" w:color="auto"/>
          </w:divBdr>
        </w:div>
        <w:div w:id="736703897">
          <w:marLeft w:val="0"/>
          <w:marRight w:val="0"/>
          <w:marTop w:val="0"/>
          <w:marBottom w:val="0"/>
          <w:divBdr>
            <w:top w:val="none" w:sz="0" w:space="0" w:color="auto"/>
            <w:left w:val="none" w:sz="0" w:space="0" w:color="auto"/>
            <w:bottom w:val="none" w:sz="0" w:space="0" w:color="auto"/>
            <w:right w:val="none" w:sz="0" w:space="0" w:color="auto"/>
          </w:divBdr>
        </w:div>
        <w:div w:id="752821982">
          <w:marLeft w:val="0"/>
          <w:marRight w:val="0"/>
          <w:marTop w:val="0"/>
          <w:marBottom w:val="0"/>
          <w:divBdr>
            <w:top w:val="none" w:sz="0" w:space="0" w:color="auto"/>
            <w:left w:val="none" w:sz="0" w:space="0" w:color="auto"/>
            <w:bottom w:val="none" w:sz="0" w:space="0" w:color="auto"/>
            <w:right w:val="none" w:sz="0" w:space="0" w:color="auto"/>
          </w:divBdr>
        </w:div>
        <w:div w:id="784420430">
          <w:marLeft w:val="0"/>
          <w:marRight w:val="0"/>
          <w:marTop w:val="0"/>
          <w:marBottom w:val="0"/>
          <w:divBdr>
            <w:top w:val="none" w:sz="0" w:space="0" w:color="auto"/>
            <w:left w:val="none" w:sz="0" w:space="0" w:color="auto"/>
            <w:bottom w:val="none" w:sz="0" w:space="0" w:color="auto"/>
            <w:right w:val="none" w:sz="0" w:space="0" w:color="auto"/>
          </w:divBdr>
        </w:div>
        <w:div w:id="1043095978">
          <w:marLeft w:val="0"/>
          <w:marRight w:val="0"/>
          <w:marTop w:val="0"/>
          <w:marBottom w:val="0"/>
          <w:divBdr>
            <w:top w:val="none" w:sz="0" w:space="0" w:color="auto"/>
            <w:left w:val="none" w:sz="0" w:space="0" w:color="auto"/>
            <w:bottom w:val="none" w:sz="0" w:space="0" w:color="auto"/>
            <w:right w:val="none" w:sz="0" w:space="0" w:color="auto"/>
          </w:divBdr>
        </w:div>
        <w:div w:id="1066026927">
          <w:marLeft w:val="0"/>
          <w:marRight w:val="0"/>
          <w:marTop w:val="0"/>
          <w:marBottom w:val="0"/>
          <w:divBdr>
            <w:top w:val="none" w:sz="0" w:space="0" w:color="auto"/>
            <w:left w:val="none" w:sz="0" w:space="0" w:color="auto"/>
            <w:bottom w:val="none" w:sz="0" w:space="0" w:color="auto"/>
            <w:right w:val="none" w:sz="0" w:space="0" w:color="auto"/>
          </w:divBdr>
        </w:div>
        <w:div w:id="1140152444">
          <w:marLeft w:val="0"/>
          <w:marRight w:val="0"/>
          <w:marTop w:val="0"/>
          <w:marBottom w:val="0"/>
          <w:divBdr>
            <w:top w:val="none" w:sz="0" w:space="0" w:color="auto"/>
            <w:left w:val="none" w:sz="0" w:space="0" w:color="auto"/>
            <w:bottom w:val="none" w:sz="0" w:space="0" w:color="auto"/>
            <w:right w:val="none" w:sz="0" w:space="0" w:color="auto"/>
          </w:divBdr>
        </w:div>
        <w:div w:id="1272474419">
          <w:marLeft w:val="0"/>
          <w:marRight w:val="0"/>
          <w:marTop w:val="0"/>
          <w:marBottom w:val="0"/>
          <w:divBdr>
            <w:top w:val="none" w:sz="0" w:space="0" w:color="auto"/>
            <w:left w:val="none" w:sz="0" w:space="0" w:color="auto"/>
            <w:bottom w:val="none" w:sz="0" w:space="0" w:color="auto"/>
            <w:right w:val="none" w:sz="0" w:space="0" w:color="auto"/>
          </w:divBdr>
        </w:div>
        <w:div w:id="1343313552">
          <w:marLeft w:val="0"/>
          <w:marRight w:val="0"/>
          <w:marTop w:val="0"/>
          <w:marBottom w:val="0"/>
          <w:divBdr>
            <w:top w:val="none" w:sz="0" w:space="0" w:color="auto"/>
            <w:left w:val="none" w:sz="0" w:space="0" w:color="auto"/>
            <w:bottom w:val="none" w:sz="0" w:space="0" w:color="auto"/>
            <w:right w:val="none" w:sz="0" w:space="0" w:color="auto"/>
          </w:divBdr>
        </w:div>
        <w:div w:id="1432163601">
          <w:marLeft w:val="0"/>
          <w:marRight w:val="0"/>
          <w:marTop w:val="0"/>
          <w:marBottom w:val="0"/>
          <w:divBdr>
            <w:top w:val="none" w:sz="0" w:space="0" w:color="auto"/>
            <w:left w:val="none" w:sz="0" w:space="0" w:color="auto"/>
            <w:bottom w:val="none" w:sz="0" w:space="0" w:color="auto"/>
            <w:right w:val="none" w:sz="0" w:space="0" w:color="auto"/>
          </w:divBdr>
        </w:div>
        <w:div w:id="1446732922">
          <w:marLeft w:val="0"/>
          <w:marRight w:val="0"/>
          <w:marTop w:val="0"/>
          <w:marBottom w:val="0"/>
          <w:divBdr>
            <w:top w:val="none" w:sz="0" w:space="0" w:color="auto"/>
            <w:left w:val="none" w:sz="0" w:space="0" w:color="auto"/>
            <w:bottom w:val="none" w:sz="0" w:space="0" w:color="auto"/>
            <w:right w:val="none" w:sz="0" w:space="0" w:color="auto"/>
          </w:divBdr>
        </w:div>
        <w:div w:id="1502509145">
          <w:marLeft w:val="0"/>
          <w:marRight w:val="0"/>
          <w:marTop w:val="0"/>
          <w:marBottom w:val="0"/>
          <w:divBdr>
            <w:top w:val="none" w:sz="0" w:space="0" w:color="auto"/>
            <w:left w:val="none" w:sz="0" w:space="0" w:color="auto"/>
            <w:bottom w:val="none" w:sz="0" w:space="0" w:color="auto"/>
            <w:right w:val="none" w:sz="0" w:space="0" w:color="auto"/>
          </w:divBdr>
        </w:div>
        <w:div w:id="1597664545">
          <w:marLeft w:val="0"/>
          <w:marRight w:val="0"/>
          <w:marTop w:val="0"/>
          <w:marBottom w:val="0"/>
          <w:divBdr>
            <w:top w:val="none" w:sz="0" w:space="0" w:color="auto"/>
            <w:left w:val="none" w:sz="0" w:space="0" w:color="auto"/>
            <w:bottom w:val="none" w:sz="0" w:space="0" w:color="auto"/>
            <w:right w:val="none" w:sz="0" w:space="0" w:color="auto"/>
          </w:divBdr>
        </w:div>
        <w:div w:id="1618096845">
          <w:marLeft w:val="0"/>
          <w:marRight w:val="0"/>
          <w:marTop w:val="0"/>
          <w:marBottom w:val="0"/>
          <w:divBdr>
            <w:top w:val="none" w:sz="0" w:space="0" w:color="auto"/>
            <w:left w:val="none" w:sz="0" w:space="0" w:color="auto"/>
            <w:bottom w:val="none" w:sz="0" w:space="0" w:color="auto"/>
            <w:right w:val="none" w:sz="0" w:space="0" w:color="auto"/>
          </w:divBdr>
        </w:div>
        <w:div w:id="1932355472">
          <w:marLeft w:val="0"/>
          <w:marRight w:val="0"/>
          <w:marTop w:val="0"/>
          <w:marBottom w:val="0"/>
          <w:divBdr>
            <w:top w:val="none" w:sz="0" w:space="0" w:color="auto"/>
            <w:left w:val="none" w:sz="0" w:space="0" w:color="auto"/>
            <w:bottom w:val="none" w:sz="0" w:space="0" w:color="auto"/>
            <w:right w:val="none" w:sz="0" w:space="0" w:color="auto"/>
          </w:divBdr>
        </w:div>
        <w:div w:id="1936130502">
          <w:marLeft w:val="0"/>
          <w:marRight w:val="0"/>
          <w:marTop w:val="0"/>
          <w:marBottom w:val="0"/>
          <w:divBdr>
            <w:top w:val="none" w:sz="0" w:space="0" w:color="auto"/>
            <w:left w:val="none" w:sz="0" w:space="0" w:color="auto"/>
            <w:bottom w:val="none" w:sz="0" w:space="0" w:color="auto"/>
            <w:right w:val="none" w:sz="0" w:space="0" w:color="auto"/>
          </w:divBdr>
        </w:div>
        <w:div w:id="1943759489">
          <w:marLeft w:val="0"/>
          <w:marRight w:val="0"/>
          <w:marTop w:val="0"/>
          <w:marBottom w:val="0"/>
          <w:divBdr>
            <w:top w:val="none" w:sz="0" w:space="0" w:color="auto"/>
            <w:left w:val="none" w:sz="0" w:space="0" w:color="auto"/>
            <w:bottom w:val="none" w:sz="0" w:space="0" w:color="auto"/>
            <w:right w:val="none" w:sz="0" w:space="0" w:color="auto"/>
          </w:divBdr>
        </w:div>
        <w:div w:id="2064938148">
          <w:marLeft w:val="0"/>
          <w:marRight w:val="0"/>
          <w:marTop w:val="0"/>
          <w:marBottom w:val="0"/>
          <w:divBdr>
            <w:top w:val="none" w:sz="0" w:space="0" w:color="auto"/>
            <w:left w:val="none" w:sz="0" w:space="0" w:color="auto"/>
            <w:bottom w:val="none" w:sz="0" w:space="0" w:color="auto"/>
            <w:right w:val="none" w:sz="0" w:space="0" w:color="auto"/>
          </w:divBdr>
        </w:div>
        <w:div w:id="2124765146">
          <w:marLeft w:val="0"/>
          <w:marRight w:val="0"/>
          <w:marTop w:val="0"/>
          <w:marBottom w:val="0"/>
          <w:divBdr>
            <w:top w:val="none" w:sz="0" w:space="0" w:color="auto"/>
            <w:left w:val="none" w:sz="0" w:space="0" w:color="auto"/>
            <w:bottom w:val="none" w:sz="0" w:space="0" w:color="auto"/>
            <w:right w:val="none" w:sz="0" w:space="0" w:color="auto"/>
          </w:divBdr>
        </w:div>
      </w:divsChild>
    </w:div>
    <w:div w:id="1941646878">
      <w:bodyDiv w:val="1"/>
      <w:marLeft w:val="0"/>
      <w:marRight w:val="0"/>
      <w:marTop w:val="0"/>
      <w:marBottom w:val="0"/>
      <w:divBdr>
        <w:top w:val="none" w:sz="0" w:space="0" w:color="auto"/>
        <w:left w:val="none" w:sz="0" w:space="0" w:color="auto"/>
        <w:bottom w:val="none" w:sz="0" w:space="0" w:color="auto"/>
        <w:right w:val="none" w:sz="0" w:space="0" w:color="auto"/>
      </w:divBdr>
    </w:div>
    <w:div w:id="1981110215">
      <w:bodyDiv w:val="1"/>
      <w:marLeft w:val="0"/>
      <w:marRight w:val="0"/>
      <w:marTop w:val="0"/>
      <w:marBottom w:val="0"/>
      <w:divBdr>
        <w:top w:val="none" w:sz="0" w:space="0" w:color="auto"/>
        <w:left w:val="none" w:sz="0" w:space="0" w:color="auto"/>
        <w:bottom w:val="none" w:sz="0" w:space="0" w:color="auto"/>
        <w:right w:val="none" w:sz="0" w:space="0" w:color="auto"/>
      </w:divBdr>
    </w:div>
    <w:div w:id="1995907870">
      <w:bodyDiv w:val="1"/>
      <w:marLeft w:val="0"/>
      <w:marRight w:val="0"/>
      <w:marTop w:val="0"/>
      <w:marBottom w:val="0"/>
      <w:divBdr>
        <w:top w:val="none" w:sz="0" w:space="0" w:color="auto"/>
        <w:left w:val="none" w:sz="0" w:space="0" w:color="auto"/>
        <w:bottom w:val="none" w:sz="0" w:space="0" w:color="auto"/>
        <w:right w:val="none" w:sz="0" w:space="0" w:color="auto"/>
      </w:divBdr>
    </w:div>
    <w:div w:id="2004970282">
      <w:bodyDiv w:val="1"/>
      <w:marLeft w:val="0"/>
      <w:marRight w:val="0"/>
      <w:marTop w:val="0"/>
      <w:marBottom w:val="0"/>
      <w:divBdr>
        <w:top w:val="none" w:sz="0" w:space="0" w:color="auto"/>
        <w:left w:val="none" w:sz="0" w:space="0" w:color="auto"/>
        <w:bottom w:val="none" w:sz="0" w:space="0" w:color="auto"/>
        <w:right w:val="none" w:sz="0" w:space="0" w:color="auto"/>
      </w:divBdr>
    </w:div>
    <w:div w:id="2010399130">
      <w:bodyDiv w:val="1"/>
      <w:marLeft w:val="0"/>
      <w:marRight w:val="0"/>
      <w:marTop w:val="0"/>
      <w:marBottom w:val="0"/>
      <w:divBdr>
        <w:top w:val="none" w:sz="0" w:space="0" w:color="auto"/>
        <w:left w:val="none" w:sz="0" w:space="0" w:color="auto"/>
        <w:bottom w:val="none" w:sz="0" w:space="0" w:color="auto"/>
        <w:right w:val="none" w:sz="0" w:space="0" w:color="auto"/>
      </w:divBdr>
    </w:div>
    <w:div w:id="2014213467">
      <w:bodyDiv w:val="1"/>
      <w:marLeft w:val="0"/>
      <w:marRight w:val="0"/>
      <w:marTop w:val="0"/>
      <w:marBottom w:val="0"/>
      <w:divBdr>
        <w:top w:val="none" w:sz="0" w:space="0" w:color="auto"/>
        <w:left w:val="none" w:sz="0" w:space="0" w:color="auto"/>
        <w:bottom w:val="none" w:sz="0" w:space="0" w:color="auto"/>
        <w:right w:val="none" w:sz="0" w:space="0" w:color="auto"/>
      </w:divBdr>
    </w:div>
    <w:div w:id="2035181208">
      <w:bodyDiv w:val="1"/>
      <w:marLeft w:val="0"/>
      <w:marRight w:val="0"/>
      <w:marTop w:val="0"/>
      <w:marBottom w:val="0"/>
      <w:divBdr>
        <w:top w:val="none" w:sz="0" w:space="0" w:color="auto"/>
        <w:left w:val="none" w:sz="0" w:space="0" w:color="auto"/>
        <w:bottom w:val="none" w:sz="0" w:space="0" w:color="auto"/>
        <w:right w:val="none" w:sz="0" w:space="0" w:color="auto"/>
      </w:divBdr>
    </w:div>
    <w:div w:id="2099475110">
      <w:bodyDiv w:val="1"/>
      <w:marLeft w:val="0"/>
      <w:marRight w:val="0"/>
      <w:marTop w:val="0"/>
      <w:marBottom w:val="0"/>
      <w:divBdr>
        <w:top w:val="none" w:sz="0" w:space="0" w:color="auto"/>
        <w:left w:val="none" w:sz="0" w:space="0" w:color="auto"/>
        <w:bottom w:val="none" w:sz="0" w:space="0" w:color="auto"/>
        <w:right w:val="none" w:sz="0" w:space="0" w:color="auto"/>
      </w:divBdr>
    </w:div>
    <w:div w:id="212572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diagramColors" Target="diagrams/colors1.xml"/><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jpg"/><Relationship Id="rId40" Type="http://schemas.openxmlformats.org/officeDocument/2006/relationships/image" Target="media/image24.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image" Target="media/image15.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jpg"/><Relationship Id="rId35" Type="http://schemas.openxmlformats.org/officeDocument/2006/relationships/image" Target="media/image19.pn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natis\Downloads\DESI-MA-002-V10%20Politica%20Administracion%20del%20Riesgo%20EN%20ACTUALIZACI&#211;N%20PR.docx" TargetMode="External"/><Relationship Id="rId17" Type="http://schemas.openxmlformats.org/officeDocument/2006/relationships/diagramQuickStyle" Target="diagrams/quickStyle1.xml"/><Relationship Id="rId25" Type="http://schemas.openxmlformats.org/officeDocument/2006/relationships/image" Target="media/image9.jpg"/><Relationship Id="rId33" Type="http://schemas.openxmlformats.org/officeDocument/2006/relationships/image" Target="media/image17.jpg"/><Relationship Id="rId38" Type="http://schemas.openxmlformats.org/officeDocument/2006/relationships/image" Target="media/image22.jpg"/><Relationship Id="rId46" Type="http://schemas.openxmlformats.org/officeDocument/2006/relationships/theme" Target="theme/theme1.xml"/><Relationship Id="rId20" Type="http://schemas.openxmlformats.org/officeDocument/2006/relationships/image" Target="media/image4.jpg"/><Relationship Id="rId41" Type="http://schemas.openxmlformats.org/officeDocument/2006/relationships/image" Target="media/image25.png"/></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8.png"/><Relationship Id="rId1" Type="http://schemas.openxmlformats.org/officeDocument/2006/relationships/image" Target="media/image27.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6AB60-6828-4501-A4E6-F9B4C4075FEA}" type="doc">
      <dgm:prSet loTypeId="urn:microsoft.com/office/officeart/2005/8/layout/arrow3" loCatId="relationship" qsTypeId="urn:microsoft.com/office/officeart/2005/8/quickstyle/simple1" qsCatId="simple" csTypeId="urn:microsoft.com/office/officeart/2005/8/colors/accent1_2" csCatId="accent1" phldr="1"/>
      <dgm:spPr/>
      <dgm:t>
        <a:bodyPr/>
        <a:lstStyle/>
        <a:p>
          <a:endParaRPr lang="es-ES"/>
        </a:p>
      </dgm:t>
    </dgm:pt>
    <dgm:pt modelId="{5EF6DABE-7242-49D4-8424-5B4E8F32330A}">
      <dgm:prSet phldrT="[Texto]"/>
      <dgm:spPr/>
      <dgm:t>
        <a:bodyPr/>
        <a:lstStyle/>
        <a:p>
          <a:r>
            <a:rPr lang="es-CO"/>
            <a:t>Económica </a:t>
          </a:r>
          <a:endParaRPr lang="es-ES"/>
        </a:p>
      </dgm:t>
    </dgm:pt>
    <dgm:pt modelId="{3A28FB8C-AF33-4852-B5A2-A828F574B48C}" type="parTrans" cxnId="{CEF0BE70-2F8A-421B-BC46-8035EFD5536C}">
      <dgm:prSet/>
      <dgm:spPr/>
      <dgm:t>
        <a:bodyPr/>
        <a:lstStyle/>
        <a:p>
          <a:endParaRPr lang="es-ES"/>
        </a:p>
      </dgm:t>
    </dgm:pt>
    <dgm:pt modelId="{AE93F903-3B57-414F-8A7D-BB8B3E1612BD}" type="sibTrans" cxnId="{CEF0BE70-2F8A-421B-BC46-8035EFD5536C}">
      <dgm:prSet/>
      <dgm:spPr/>
      <dgm:t>
        <a:bodyPr/>
        <a:lstStyle/>
        <a:p>
          <a:endParaRPr lang="es-ES"/>
        </a:p>
      </dgm:t>
    </dgm:pt>
    <dgm:pt modelId="{B5F36346-57B2-41E4-AD38-5AE97534A0DE}">
      <dgm:prSet phldrT="[Texto]"/>
      <dgm:spPr/>
      <dgm:t>
        <a:bodyPr/>
        <a:lstStyle/>
        <a:p>
          <a:r>
            <a:rPr lang="es-CO"/>
            <a:t>Reputacional</a:t>
          </a:r>
          <a:endParaRPr lang="es-ES"/>
        </a:p>
      </dgm:t>
    </dgm:pt>
    <dgm:pt modelId="{D419FA71-C174-4864-BD6E-A3D9998C3F81}" type="parTrans" cxnId="{A0EED47F-824E-4D66-8D80-7E0E913A7579}">
      <dgm:prSet/>
      <dgm:spPr/>
      <dgm:t>
        <a:bodyPr/>
        <a:lstStyle/>
        <a:p>
          <a:endParaRPr lang="es-ES"/>
        </a:p>
      </dgm:t>
    </dgm:pt>
    <dgm:pt modelId="{00F43290-E9B3-4669-8B9C-1C757E0C7B99}" type="sibTrans" cxnId="{A0EED47F-824E-4D66-8D80-7E0E913A7579}">
      <dgm:prSet/>
      <dgm:spPr/>
      <dgm:t>
        <a:bodyPr/>
        <a:lstStyle/>
        <a:p>
          <a:endParaRPr lang="es-ES"/>
        </a:p>
      </dgm:t>
    </dgm:pt>
    <dgm:pt modelId="{13F3A782-BF3B-4E89-96A4-E74656099812}">
      <dgm:prSet/>
      <dgm:spPr/>
      <dgm:t>
        <a:bodyPr/>
        <a:lstStyle/>
        <a:p>
          <a:endParaRPr lang="es-ES"/>
        </a:p>
      </dgm:t>
    </dgm:pt>
    <dgm:pt modelId="{EAA3A5CA-C771-4D32-9D72-D7DD3F5BC860}" type="parTrans" cxnId="{CA48C602-E8B3-4231-8F84-DA31C6A7DF0F}">
      <dgm:prSet/>
      <dgm:spPr/>
      <dgm:t>
        <a:bodyPr/>
        <a:lstStyle/>
        <a:p>
          <a:endParaRPr lang="es-ES"/>
        </a:p>
      </dgm:t>
    </dgm:pt>
    <dgm:pt modelId="{99B9EC91-1F27-4D0F-9B09-81686AD9E5A4}" type="sibTrans" cxnId="{CA48C602-E8B3-4231-8F84-DA31C6A7DF0F}">
      <dgm:prSet/>
      <dgm:spPr/>
      <dgm:t>
        <a:bodyPr/>
        <a:lstStyle/>
        <a:p>
          <a:endParaRPr lang="es-ES"/>
        </a:p>
      </dgm:t>
    </dgm:pt>
    <dgm:pt modelId="{42310B87-34A7-4AFB-87FF-691CBEBB0D17}" type="pres">
      <dgm:prSet presAssocID="{5136AB60-6828-4501-A4E6-F9B4C4075FEA}" presName="compositeShape" presStyleCnt="0">
        <dgm:presLayoutVars>
          <dgm:chMax val="2"/>
          <dgm:dir/>
          <dgm:resizeHandles val="exact"/>
        </dgm:presLayoutVars>
      </dgm:prSet>
      <dgm:spPr/>
    </dgm:pt>
    <dgm:pt modelId="{B39E9C57-B688-4D3A-8C00-7B6045AB21EB}" type="pres">
      <dgm:prSet presAssocID="{5136AB60-6828-4501-A4E6-F9B4C4075FEA}" presName="divider" presStyleLbl="fgShp" presStyleIdx="0" presStyleCnt="1"/>
      <dgm:spPr/>
    </dgm:pt>
    <dgm:pt modelId="{4A09026E-4C5C-4349-8C4E-50B873BFC592}" type="pres">
      <dgm:prSet presAssocID="{5EF6DABE-7242-49D4-8424-5B4E8F32330A}" presName="downArrow" presStyleLbl="node1" presStyleIdx="0" presStyleCnt="2"/>
      <dgm:spPr/>
    </dgm:pt>
    <dgm:pt modelId="{2C272CBB-6D6B-419A-9EE4-4B03403CA8C4}" type="pres">
      <dgm:prSet presAssocID="{5EF6DABE-7242-49D4-8424-5B4E8F32330A}" presName="downArrowText" presStyleLbl="revTx" presStyleIdx="0" presStyleCnt="2">
        <dgm:presLayoutVars>
          <dgm:bulletEnabled val="1"/>
        </dgm:presLayoutVars>
      </dgm:prSet>
      <dgm:spPr/>
    </dgm:pt>
    <dgm:pt modelId="{D795BC88-9415-4636-AC14-6471B73839DA}" type="pres">
      <dgm:prSet presAssocID="{B5F36346-57B2-41E4-AD38-5AE97534A0DE}" presName="upArrow" presStyleLbl="node1" presStyleIdx="1" presStyleCnt="2"/>
      <dgm:spPr/>
    </dgm:pt>
    <dgm:pt modelId="{183E3EE9-BD26-42FC-84E5-1B46DC48143C}" type="pres">
      <dgm:prSet presAssocID="{B5F36346-57B2-41E4-AD38-5AE97534A0DE}" presName="upArrowText" presStyleLbl="revTx" presStyleIdx="1" presStyleCnt="2">
        <dgm:presLayoutVars>
          <dgm:bulletEnabled val="1"/>
        </dgm:presLayoutVars>
      </dgm:prSet>
      <dgm:spPr/>
    </dgm:pt>
  </dgm:ptLst>
  <dgm:cxnLst>
    <dgm:cxn modelId="{CA48C602-E8B3-4231-8F84-DA31C6A7DF0F}" srcId="{5136AB60-6828-4501-A4E6-F9B4C4075FEA}" destId="{13F3A782-BF3B-4E89-96A4-E74656099812}" srcOrd="2" destOrd="0" parTransId="{EAA3A5CA-C771-4D32-9D72-D7DD3F5BC860}" sibTransId="{99B9EC91-1F27-4D0F-9B09-81686AD9E5A4}"/>
    <dgm:cxn modelId="{F19E4224-DA74-4CCE-94F6-39E2E1CE7AD2}" type="presOf" srcId="{5136AB60-6828-4501-A4E6-F9B4C4075FEA}" destId="{42310B87-34A7-4AFB-87FF-691CBEBB0D17}" srcOrd="0" destOrd="0" presId="urn:microsoft.com/office/officeart/2005/8/layout/arrow3"/>
    <dgm:cxn modelId="{574FE536-4ECC-44C5-B7E0-F10464DD4EBC}" type="presOf" srcId="{B5F36346-57B2-41E4-AD38-5AE97534A0DE}" destId="{183E3EE9-BD26-42FC-84E5-1B46DC48143C}" srcOrd="0" destOrd="0" presId="urn:microsoft.com/office/officeart/2005/8/layout/arrow3"/>
    <dgm:cxn modelId="{A61A2D69-2A4E-4666-A440-43CBF4250A78}" type="presOf" srcId="{5EF6DABE-7242-49D4-8424-5B4E8F32330A}" destId="{2C272CBB-6D6B-419A-9EE4-4B03403CA8C4}" srcOrd="0" destOrd="0" presId="urn:microsoft.com/office/officeart/2005/8/layout/arrow3"/>
    <dgm:cxn modelId="{CEF0BE70-2F8A-421B-BC46-8035EFD5536C}" srcId="{5136AB60-6828-4501-A4E6-F9B4C4075FEA}" destId="{5EF6DABE-7242-49D4-8424-5B4E8F32330A}" srcOrd="0" destOrd="0" parTransId="{3A28FB8C-AF33-4852-B5A2-A828F574B48C}" sibTransId="{AE93F903-3B57-414F-8A7D-BB8B3E1612BD}"/>
    <dgm:cxn modelId="{A0EED47F-824E-4D66-8D80-7E0E913A7579}" srcId="{5136AB60-6828-4501-A4E6-F9B4C4075FEA}" destId="{B5F36346-57B2-41E4-AD38-5AE97534A0DE}" srcOrd="1" destOrd="0" parTransId="{D419FA71-C174-4864-BD6E-A3D9998C3F81}" sibTransId="{00F43290-E9B3-4669-8B9C-1C757E0C7B99}"/>
    <dgm:cxn modelId="{DAD8BEB3-12A2-41AE-838E-A83712EEDE08}" type="presParOf" srcId="{42310B87-34A7-4AFB-87FF-691CBEBB0D17}" destId="{B39E9C57-B688-4D3A-8C00-7B6045AB21EB}" srcOrd="0" destOrd="0" presId="urn:microsoft.com/office/officeart/2005/8/layout/arrow3"/>
    <dgm:cxn modelId="{2E5E384C-A4A9-433C-A0C3-0C64D033A395}" type="presParOf" srcId="{42310B87-34A7-4AFB-87FF-691CBEBB0D17}" destId="{4A09026E-4C5C-4349-8C4E-50B873BFC592}" srcOrd="1" destOrd="0" presId="urn:microsoft.com/office/officeart/2005/8/layout/arrow3"/>
    <dgm:cxn modelId="{17C23480-E9D8-4EEE-A1DD-CB410B04D1FF}" type="presParOf" srcId="{42310B87-34A7-4AFB-87FF-691CBEBB0D17}" destId="{2C272CBB-6D6B-419A-9EE4-4B03403CA8C4}" srcOrd="2" destOrd="0" presId="urn:microsoft.com/office/officeart/2005/8/layout/arrow3"/>
    <dgm:cxn modelId="{0BC98725-3CD3-4D35-A0DA-90A7F8CF84A3}" type="presParOf" srcId="{42310B87-34A7-4AFB-87FF-691CBEBB0D17}" destId="{D795BC88-9415-4636-AC14-6471B73839DA}" srcOrd="3" destOrd="0" presId="urn:microsoft.com/office/officeart/2005/8/layout/arrow3"/>
    <dgm:cxn modelId="{F93D6E29-E113-4880-A391-F93DEA471403}" type="presParOf" srcId="{42310B87-34A7-4AFB-87FF-691CBEBB0D17}" destId="{183E3EE9-BD26-42FC-84E5-1B46DC48143C}" srcOrd="4" destOrd="0" presId="urn:microsoft.com/office/officeart/2005/8/layout/arrow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9E9C57-B688-4D3A-8C00-7B6045AB21EB}">
      <dsp:nvSpPr>
        <dsp:cNvPr id="0" name=""/>
        <dsp:cNvSpPr/>
      </dsp:nvSpPr>
      <dsp:spPr>
        <a:xfrm rot="21300000">
          <a:off x="10318" y="704013"/>
          <a:ext cx="3341688" cy="382673"/>
        </a:xfrm>
        <a:prstGeom prst="mathMinus">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09026E-4C5C-4349-8C4E-50B873BFC592}">
      <dsp:nvSpPr>
        <dsp:cNvPr id="0" name=""/>
        <dsp:cNvSpPr/>
      </dsp:nvSpPr>
      <dsp:spPr>
        <a:xfrm>
          <a:off x="403479" y="89535"/>
          <a:ext cx="1008697" cy="716280"/>
        </a:xfrm>
        <a:prstGeom prst="down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272CBB-6D6B-419A-9EE4-4B03403CA8C4}">
      <dsp:nvSpPr>
        <dsp:cNvPr id="0" name=""/>
        <dsp:cNvSpPr/>
      </dsp:nvSpPr>
      <dsp:spPr>
        <a:xfrm>
          <a:off x="1782032" y="0"/>
          <a:ext cx="1075944" cy="7520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Económica </a:t>
          </a:r>
          <a:endParaRPr lang="es-ES" sz="1300" kern="1200"/>
        </a:p>
      </dsp:txBody>
      <dsp:txXfrm>
        <a:off x="1782032" y="0"/>
        <a:ext cx="1075944" cy="752094"/>
      </dsp:txXfrm>
    </dsp:sp>
    <dsp:sp modelId="{D795BC88-9415-4636-AC14-6471B73839DA}">
      <dsp:nvSpPr>
        <dsp:cNvPr id="0" name=""/>
        <dsp:cNvSpPr/>
      </dsp:nvSpPr>
      <dsp:spPr>
        <a:xfrm>
          <a:off x="1950148" y="984885"/>
          <a:ext cx="1008697" cy="716280"/>
        </a:xfrm>
        <a:prstGeom prst="up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83E3EE9-BD26-42FC-84E5-1B46DC48143C}">
      <dsp:nvSpPr>
        <dsp:cNvPr id="0" name=""/>
        <dsp:cNvSpPr/>
      </dsp:nvSpPr>
      <dsp:spPr>
        <a:xfrm>
          <a:off x="504348" y="1038606"/>
          <a:ext cx="1075944" cy="7520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es-CO" sz="1300" kern="1200"/>
            <a:t>Reputacional</a:t>
          </a:r>
          <a:endParaRPr lang="es-ES" sz="1300" kern="1200"/>
        </a:p>
      </dsp:txBody>
      <dsp:txXfrm>
        <a:off x="504348" y="1038606"/>
        <a:ext cx="1075944" cy="752094"/>
      </dsp:txXfrm>
    </dsp:sp>
  </dsp:spTree>
</dsp:drawing>
</file>

<file path=word/diagrams/layout1.xml><?xml version="1.0" encoding="utf-8"?>
<dgm:layoutDef xmlns:dgm="http://schemas.openxmlformats.org/drawingml/2006/diagram" xmlns:a="http://schemas.openxmlformats.org/drawingml/2006/main" uniqueId="urn:microsoft.com/office/officeart/2005/8/layout/arrow3">
  <dgm:title val=""/>
  <dgm:desc val=""/>
  <dgm:catLst>
    <dgm:cat type="relationship" pri="5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Lst>
      <dgm:cxnLst>
        <dgm:cxn modelId="3" srcId="0" destId="1" srcOrd="0" destOrd="0"/>
        <dgm:cxn modelId="4" srcId="0" destId="2" srcOrd="1" destOrd="0"/>
      </dgm:cxnLst>
      <dgm:bg/>
      <dgm:whole/>
    </dgm:dataModel>
  </dgm:clrData>
  <dgm:layoutNode name="compositeShape">
    <dgm:varLst>
      <dgm:chMax val="2"/>
      <dgm:dir/>
      <dgm:resizeHandles val="exact"/>
    </dgm:varLst>
    <dgm:alg type="composite">
      <dgm:param type="horzAlign" val="none"/>
      <dgm:param type="vertAlign" val="none"/>
    </dgm:alg>
    <dgm:shape xmlns:r="http://schemas.openxmlformats.org/officeDocument/2006/relationships" r:blip="">
      <dgm:adjLst/>
    </dgm:shape>
    <dgm:presOf/>
    <dgm:choose name="Name0">
      <dgm:if name="Name1" func="var" arg="dir" op="equ" val="norm">
        <dgm:choose name="Name2">
          <dgm:if name="Name3"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l" for="ch" forName="downArrow" refType="w" fact="0.1"/>
              <dgm:constr type="t" for="ch" forName="downArrow" refType="h" fact="0.05"/>
              <dgm:constr type="lOff" for="ch" forName="downArrow" refType="w" fact="0.02"/>
              <dgm:constr type="w" for="ch" forName="downArrowText" refType="w" fact="0.32"/>
              <dgm:constr type="h" for="ch" forName="downArrowText" refType="h" fact="0.42"/>
              <dgm:constr type="t" for="ch" forName="downArrowText"/>
              <dgm:constr type="r" for="ch" forName="downArrowText" refType="w" fact="0.85"/>
              <dgm:constr type="w" for="ch" forName="upArrow" refType="w" fact="0.3"/>
              <dgm:constr type="h" for="ch" forName="upArrow" refType="h" fact="0.4"/>
              <dgm:constr type="b" for="ch" forName="upArrow" refType="h" fact="0.95"/>
              <dgm:constr type="r" for="ch" forName="upArrow" refType="w" fact="0.9"/>
              <dgm:constr type="rOff" for="ch" forName="upArrow" refType="w" fact="-0.02"/>
              <dgm:constr type="w" for="ch" forName="upArrowText" refType="w" fact="0.32"/>
              <dgm:constr type="h" for="ch" forName="upArrowText" refType="h" fact="0.42"/>
              <dgm:constr type="b" for="ch" forName="upArrowText" refType="h"/>
              <dgm:constr type="l" for="ch" forName="upArrowText" refType="w" fact="0.15"/>
              <dgm:constr type="primFontSz" for="ch" ptType="node" op="equ" val="65"/>
            </dgm:constrLst>
          </dgm:if>
          <dgm:else name="Name4">
            <dgm:constrLst>
              <dgm:constr type="w" for="ch" forName="downArrow" refType="w" fact="0.4"/>
              <dgm:constr type="h" for="ch" forName="downArrow" refType="h" fact="0.8"/>
              <dgm:constr type="l" for="ch" forName="downArrow" refType="w" fact="0.02"/>
              <dgm:constr type="t" for="ch" forName="downArrow" refType="h" fact="0.05"/>
              <dgm:constr type="lOff" for="ch" forName="downArrow" refType="w" fact="0.02"/>
              <dgm:constr type="w" for="ch" forName="downArrowText" refType="w" fact="0.5"/>
              <dgm:constr type="h" for="ch" forName="downArrowText" refType="h"/>
              <dgm:constr type="t" for="ch" forName="downArrowText"/>
              <dgm:constr type="r" for="ch" forName="downArrowText" refType="w"/>
              <dgm:constr type="primFontSz" for="ch" ptType="node" op="equ" val="65"/>
            </dgm:constrLst>
          </dgm:else>
        </dgm:choose>
      </dgm:if>
      <dgm:else name="Name5">
        <dgm:choose name="Name6">
          <dgm:if name="Name7" axis="ch" ptType="node" func="cnt" op="gte" val="2">
            <dgm:constrLst>
              <dgm:constr type="w" for="ch" forName="divider" refType="w"/>
              <dgm:constr type="h" for="ch" forName="divider" refType="w" fact="0.2"/>
              <dgm:constr type="h" for="ch" forName="divider" refType="h" op="gte" fact="0.2"/>
              <dgm:constr type="h" for="ch" forName="divider" refType="h" op="lte" fact="0.4"/>
              <dgm:constr type="ctrX" for="ch" forName="divider" refType="w" fact="0.5"/>
              <dgm:constr type="ctrY" for="ch" forName="divider" refType="h" fact="0.5"/>
              <dgm:constr type="w" for="ch" forName="downArrow" refType="w" fact="0.3"/>
              <dgm:constr type="h" for="ch" forName="downArrow" refType="h" fact="0.4"/>
              <dgm:constr type="r" for="ch" forName="downArrow" refType="w" fact="0.9"/>
              <dgm:constr type="t" for="ch" forName="downArrow" refType="h" fact="0.05"/>
              <dgm:constr type="rOff" for="ch" forName="downArrow" refType="w" fact="-0.02"/>
              <dgm:constr type="w" for="ch" forName="downArrowText" refType="w" fact="0.32"/>
              <dgm:constr type="h" for="ch" forName="downArrowText" refType="h" fact="0.42"/>
              <dgm:constr type="t" for="ch" forName="downArrowText"/>
              <dgm:constr type="l" for="ch" forName="downArrowText" refType="w" fact="0.15"/>
              <dgm:constr type="w" for="ch" forName="upArrow" refType="w" fact="0.3"/>
              <dgm:constr type="h" for="ch" forName="upArrow" refType="h" fact="0.4"/>
              <dgm:constr type="b" for="ch" forName="upArrow" refType="h" fact="0.95"/>
              <dgm:constr type="l" for="ch" forName="upArrow" refType="w" fact="0.1"/>
              <dgm:constr type="lOff" for="ch" forName="upArrow" refType="w" fact="0.02"/>
              <dgm:constr type="w" for="ch" forName="upArrowText" refType="w" fact="0.32"/>
              <dgm:constr type="h" for="ch" forName="upArrowText" refType="h" fact="0.42"/>
              <dgm:constr type="b" for="ch" forName="upArrowText" refType="h"/>
              <dgm:constr type="r" for="ch" forName="upArrowText" refType="w" fact="0.85"/>
              <dgm:constr type="primFontSz" for="ch" ptType="node" op="equ" val="65"/>
            </dgm:constrLst>
          </dgm:if>
          <dgm:else name="Name8">
            <dgm:constrLst>
              <dgm:constr type="w" for="ch" forName="downArrow" refType="w" fact="0.4"/>
              <dgm:constr type="h" for="ch" forName="downArrow" refType="h" fact="0.8"/>
              <dgm:constr type="r" for="ch" forName="downArrow" refType="w" fact="0.98"/>
              <dgm:constr type="t" for="ch" forName="downArrow" refType="h" fact="0.05"/>
              <dgm:constr type="rOff" for="ch" forName="downArrow" refType="w" fact="-0.02"/>
              <dgm:constr type="w" for="ch" forName="downArrowText" refType="w" fact="0.5"/>
              <dgm:constr type="h" for="ch" forName="downArrowText" refType="h"/>
              <dgm:constr type="t" for="ch" forName="downArrowText"/>
              <dgm:constr type="l" for="ch" forName="downArrowText"/>
              <dgm:constr type="primFontSz" for="ch" ptType="node" op="equ" val="65"/>
            </dgm:constrLst>
          </dgm:else>
        </dgm:choose>
      </dgm:else>
    </dgm:choose>
    <dgm:ruleLst/>
    <dgm:choose name="Name9">
      <dgm:if name="Name10" axis="ch" ptType="node" func="cnt" op="gte" val="2">
        <dgm:layoutNode name="divider" styleLbl="fgShp">
          <dgm:alg type="sp"/>
          <dgm:choose name="Name11">
            <dgm:if name="Name12" func="var" arg="dir" op="equ" val="norm">
              <dgm:shape xmlns:r="http://schemas.openxmlformats.org/officeDocument/2006/relationships" rot="-5" type="mathMinus" r:blip="">
                <dgm:adjLst/>
              </dgm:shape>
            </dgm:if>
            <dgm:else name="Name13">
              <dgm:shape xmlns:r="http://schemas.openxmlformats.org/officeDocument/2006/relationships" rot="5" type="mathMinus" r:blip="">
                <dgm:adjLst/>
              </dgm:shape>
            </dgm:else>
          </dgm:choose>
          <dgm:presOf/>
          <dgm:constrLst/>
          <dgm:ruleLst/>
        </dgm:layoutNode>
      </dgm:if>
      <dgm:else name="Name14"/>
    </dgm:choose>
    <dgm:forEach name="Name15" axis="ch" ptType="node" cnt="1">
      <dgm:layoutNode name="downArrow" styleLbl="node1">
        <dgm:alg type="sp"/>
        <dgm:shape xmlns:r="http://schemas.openxmlformats.org/officeDocument/2006/relationships" type="downArrow" r:blip="">
          <dgm:adjLst/>
        </dgm:shape>
        <dgm:presOf/>
        <dgm:constrLst/>
        <dgm:ruleLst/>
      </dgm:layoutNode>
      <dgm:layoutNode name="down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forEach name="Name16" axis="ch" ptType="node" st="2" cnt="1">
      <dgm:layoutNode name="upArrow" styleLbl="node1">
        <dgm:alg type="sp"/>
        <dgm:shape xmlns:r="http://schemas.openxmlformats.org/officeDocument/2006/relationships" type="upArrow" r:blip="">
          <dgm:adjLst/>
        </dgm:shape>
        <dgm:presOf/>
        <dgm:constrLst/>
        <dgm:ruleLst/>
      </dgm:layoutNode>
      <dgm:layoutNode name="upArrowText" styleLbl="revTx">
        <dgm:varLst>
          <dgm:bulletEnabled val="1"/>
        </dgm:varLst>
        <dgm:alg type="tx">
          <dgm:param type="txAnchorVertCh" val="mid"/>
        </dgm:alg>
        <dgm:shape xmlns:r="http://schemas.openxmlformats.org/officeDocument/2006/relationships" type="rect" r:blip="">
          <dgm:adjLst/>
        </dgm:shape>
        <dgm:presOf axis="desOrSelf" ptType="node"/>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1AD22AF6-38EF-44BC-ADB8-56BA403FB91E}">
    <t:Anchor>
      <t:Comment id="925706746"/>
    </t:Anchor>
    <t:History>
      <t:Event id="{917114F6-63BB-462D-84EF-306B887A07E8}" time="2021-10-13T20:57:41.742Z">
        <t:Attribution userId="S::natalia.norato@umv.gov.co::a7f20160-359e-4cef-8b73-f8491900a007" userProvider="AD" userName="Natalia Norato Mora"/>
        <t:Anchor>
          <t:Comment id="925706746"/>
        </t:Anchor>
        <t:Create/>
      </t:Event>
      <t:Event id="{7B6CCADD-F4E3-464A-ADC2-5CE60C6AED36}" time="2021-10-13T20:57:41.742Z">
        <t:Attribution userId="S::natalia.norato@umv.gov.co::a7f20160-359e-4cef-8b73-f8491900a007" userProvider="AD" userName="Natalia Norato Mora"/>
        <t:Anchor>
          <t:Comment id="925706746"/>
        </t:Anchor>
        <t:Assign userId="S::diana.mendez@umv.gov.co::010f6be5-9389-41ea-b229-187751ebc9da" userProvider="AD" userName="Diana Camila Mendez Restrepo"/>
      </t:Event>
      <t:Event id="{ACF3A0FC-3C39-4150-BD0C-D57E2A6AE49A}" time="2021-10-13T20:57:41.742Z">
        <t:Attribution userId="S::natalia.norato@umv.gov.co::a7f20160-359e-4cef-8b73-f8491900a007" userProvider="AD" userName="Natalia Norato Mora"/>
        <t:Anchor>
          <t:Comment id="925706746"/>
        </t:Anchor>
        <t:SetTitle title="@Diana Camila Mendez Restrepo por favor nos ayudas a validar esta información"/>
      </t:Event>
      <t:Event id="{3947B4D8-6ED4-42EF-9B30-796D125F0FE4}" time="2021-10-13T20:57:45.441Z">
        <t:Attribution userId="S::natalia.norato@umv.gov.co::a7f20160-359e-4cef-8b73-f8491900a007" userProvider="AD" userName="Natalia Norato Mora"/>
        <t:Progress percentComplete="100"/>
      </t:Event>
      <t:Event id="{2FBE0E5C-65FD-4E9A-8FA6-A943A9D29488}" time="2021-10-13T20:57:50.655Z">
        <t:Attribution userId="S::natalia.norato@umv.gov.co::a7f20160-359e-4cef-8b73-f8491900a007" userProvider="AD" userName="Natalia Norato Mora"/>
        <t:Progress percentComplete="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18" ma:contentTypeDescription="Crear nuevo documento." ma:contentTypeScope="" ma:versionID="58c11e15b91a2d584b323e9c7ba5a5ed">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79cdc359a82ef12ddd8d7e71febe80b"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6B146-9F8D-4326-86E4-74DB4A615589}">
  <ds:schemaRefs>
    <ds:schemaRef ds:uri="http://schemas.microsoft.com/sharepoint/v3/contenttype/forms"/>
  </ds:schemaRefs>
</ds:datastoreItem>
</file>

<file path=customXml/itemProps2.xml><?xml version="1.0" encoding="utf-8"?>
<ds:datastoreItem xmlns:ds="http://schemas.openxmlformats.org/officeDocument/2006/customXml" ds:itemID="{5448A698-5A00-4493-B0C1-8BA237AC2B4A}">
  <ds:schemaRefs>
    <ds:schemaRef ds:uri="http://schemas.openxmlformats.org/officeDocument/2006/bibliography"/>
  </ds:schemaRefs>
</ds:datastoreItem>
</file>

<file path=customXml/itemProps3.xml><?xml version="1.0" encoding="utf-8"?>
<ds:datastoreItem xmlns:ds="http://schemas.openxmlformats.org/officeDocument/2006/customXml" ds:itemID="{6F7BCF58-ACF2-451D-AF10-999F5E16C62C}">
  <ds:schemaRefs>
    <ds:schemaRef ds:uri="http://schemas.microsoft.com/office/2006/metadata/properties"/>
    <ds:schemaRef ds:uri="http://schemas.microsoft.com/office/infopath/2007/PartnerControls"/>
    <ds:schemaRef ds:uri="http://schemas.microsoft.com/sharepoint/v3"/>
    <ds:schemaRef ds:uri="70eaac67-e064-433b-ba54-6f78c0f1ecb1"/>
    <ds:schemaRef ds:uri="64d77176-54eb-4753-be67-9b2e2fa23e0f"/>
  </ds:schemaRefs>
</ds:datastoreItem>
</file>

<file path=customXml/itemProps4.xml><?xml version="1.0" encoding="utf-8"?>
<ds:datastoreItem xmlns:ds="http://schemas.openxmlformats.org/officeDocument/2006/customXml" ds:itemID="{78C2A6F3-F523-4CDB-B4D0-8FFFB168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11412</Words>
  <Characters>62771</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 2</dc:creator>
  <cp:keywords/>
  <dc:description/>
  <cp:lastModifiedBy>Julio Cesar Guapacha Osorio</cp:lastModifiedBy>
  <cp:revision>2</cp:revision>
  <cp:lastPrinted>2019-01-15T16:10:00Z</cp:lastPrinted>
  <dcterms:created xsi:type="dcterms:W3CDTF">2022-11-02T17:08:00Z</dcterms:created>
  <dcterms:modified xsi:type="dcterms:W3CDTF">2022-11-02T17:08:00Z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