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5DE5A" w14:textId="4425E113" w:rsidR="00761CF9" w:rsidRPr="00745647" w:rsidRDefault="001C5B50" w:rsidP="00471AD0">
      <w:pPr>
        <w:pStyle w:val="Ttulo"/>
        <w:rPr>
          <w:lang w:eastAsia="es-CO"/>
        </w:rPr>
      </w:pPr>
      <w:bookmarkStart w:id="0" w:name="_GoBack"/>
      <w:bookmarkEnd w:id="0"/>
      <w:r w:rsidRPr="00745647">
        <w:rPr>
          <w:noProof/>
          <w:lang w:val="es-CO" w:eastAsia="es-CO"/>
        </w:rPr>
        <w:drawing>
          <wp:anchor distT="0" distB="0" distL="114300" distR="114300" simplePos="0" relativeHeight="251662336" behindDoc="0" locked="0" layoutInCell="1" allowOverlap="1" wp14:anchorId="2417A089" wp14:editId="5EFFFDEC">
            <wp:simplePos x="0" y="0"/>
            <wp:positionH relativeFrom="page">
              <wp:align>center</wp:align>
            </wp:positionH>
            <wp:positionV relativeFrom="paragraph">
              <wp:posOffset>12065</wp:posOffset>
            </wp:positionV>
            <wp:extent cx="3032760" cy="29241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E36FC" w14:textId="65C0AF02" w:rsidR="00987618" w:rsidRPr="00745647" w:rsidRDefault="00987618" w:rsidP="003F726F">
      <w:pPr>
        <w:rPr>
          <w:rFonts w:eastAsia="Calibri" w:cs="Arial"/>
          <w:sz w:val="22"/>
          <w:szCs w:val="22"/>
          <w:lang w:eastAsia="es-CO"/>
        </w:rPr>
      </w:pPr>
    </w:p>
    <w:p w14:paraId="3D95DE5B" w14:textId="77777777" w:rsidR="00761CF9" w:rsidRPr="00745647" w:rsidRDefault="00761CF9" w:rsidP="003F726F">
      <w:pPr>
        <w:rPr>
          <w:rFonts w:eastAsia="Calibri" w:cs="Arial"/>
          <w:sz w:val="22"/>
          <w:szCs w:val="22"/>
          <w:lang w:eastAsia="es-CO"/>
        </w:rPr>
      </w:pPr>
    </w:p>
    <w:p w14:paraId="3D95DE5C" w14:textId="607A04A2" w:rsidR="00987155" w:rsidRPr="00745647" w:rsidRDefault="00987155" w:rsidP="005F0673">
      <w:pPr>
        <w:autoSpaceDE w:val="0"/>
        <w:autoSpaceDN w:val="0"/>
        <w:adjustRightInd w:val="0"/>
        <w:rPr>
          <w:rFonts w:eastAsia="Calibri" w:cs="Arial"/>
          <w:sz w:val="22"/>
          <w:szCs w:val="22"/>
          <w:lang w:eastAsia="es-CO"/>
        </w:rPr>
      </w:pPr>
    </w:p>
    <w:p w14:paraId="3D95DE5D" w14:textId="6E656D7A" w:rsidR="00761CF9" w:rsidRPr="00745647" w:rsidRDefault="001174D9" w:rsidP="00D9441D">
      <w:pPr>
        <w:pStyle w:val="Ttulo3"/>
        <w:numPr>
          <w:ilvl w:val="0"/>
          <w:numId w:val="0"/>
        </w:numPr>
        <w:ind w:left="720"/>
        <w:rPr>
          <w:rFonts w:eastAsia="Calibri" w:cs="Arial"/>
          <w:sz w:val="22"/>
          <w:szCs w:val="22"/>
          <w:lang w:eastAsia="es-CO"/>
        </w:rPr>
      </w:pPr>
      <w:r w:rsidRPr="00745647">
        <w:rPr>
          <w:rFonts w:eastAsia="Calibri" w:cs="Arial"/>
          <w:sz w:val="22"/>
          <w:szCs w:val="22"/>
          <w:lang w:eastAsia="es-CO"/>
        </w:rPr>
        <w:br w:type="textWrapping" w:clear="all"/>
      </w:r>
    </w:p>
    <w:p w14:paraId="2FF71E99" w14:textId="77777777" w:rsidR="00584127" w:rsidRPr="00745647" w:rsidRDefault="00584127" w:rsidP="00584127">
      <w:pPr>
        <w:rPr>
          <w:lang w:eastAsia="es-CO"/>
        </w:rPr>
      </w:pPr>
    </w:p>
    <w:p w14:paraId="42CA3A4B" w14:textId="77777777" w:rsidR="00584127" w:rsidRPr="00481ED8" w:rsidRDefault="00584127" w:rsidP="00584127">
      <w:pPr>
        <w:rPr>
          <w:rFonts w:cs="Arial"/>
          <w:sz w:val="22"/>
          <w:szCs w:val="22"/>
          <w:lang w:eastAsia="es-CO"/>
        </w:rPr>
      </w:pPr>
    </w:p>
    <w:p w14:paraId="3D95DE60" w14:textId="77777777" w:rsidR="005F0673" w:rsidRPr="00481ED8" w:rsidRDefault="005F0673" w:rsidP="005F0673">
      <w:pPr>
        <w:autoSpaceDE w:val="0"/>
        <w:autoSpaceDN w:val="0"/>
        <w:adjustRightInd w:val="0"/>
        <w:jc w:val="center"/>
        <w:rPr>
          <w:rFonts w:cs="Arial"/>
          <w:b/>
          <w:sz w:val="22"/>
          <w:szCs w:val="22"/>
        </w:rPr>
      </w:pPr>
    </w:p>
    <w:p w14:paraId="2DC47E74" w14:textId="1E71437D" w:rsidR="00FB4DA2" w:rsidRPr="00481ED8" w:rsidRDefault="000A608E" w:rsidP="00E318C0">
      <w:pPr>
        <w:autoSpaceDE w:val="0"/>
        <w:autoSpaceDN w:val="0"/>
        <w:adjustRightInd w:val="0"/>
        <w:jc w:val="center"/>
        <w:rPr>
          <w:rFonts w:cs="Arial"/>
          <w:b/>
          <w:sz w:val="22"/>
          <w:szCs w:val="22"/>
        </w:rPr>
      </w:pPr>
      <w:bookmarkStart w:id="1" w:name="_Hlk106989434"/>
      <w:r w:rsidRPr="00481ED8">
        <w:rPr>
          <w:rFonts w:cs="Arial"/>
          <w:b/>
          <w:sz w:val="22"/>
          <w:szCs w:val="22"/>
        </w:rPr>
        <w:t xml:space="preserve">PLAN </w:t>
      </w:r>
      <w:r w:rsidR="00535719" w:rsidRPr="00481ED8">
        <w:rPr>
          <w:rFonts w:cs="Arial"/>
          <w:b/>
          <w:sz w:val="22"/>
          <w:szCs w:val="22"/>
        </w:rPr>
        <w:t>INSTITUCIONAL DE CAPACITACIÓN PIC</w:t>
      </w:r>
      <w:r w:rsidR="00895C88" w:rsidRPr="00481ED8">
        <w:rPr>
          <w:rFonts w:cs="Arial"/>
          <w:b/>
          <w:sz w:val="22"/>
          <w:szCs w:val="22"/>
        </w:rPr>
        <w:t>- UAERMV</w:t>
      </w:r>
      <w:r w:rsidR="00E445AF" w:rsidRPr="00481ED8">
        <w:rPr>
          <w:rFonts w:cs="Arial"/>
          <w:b/>
          <w:sz w:val="22"/>
          <w:szCs w:val="22"/>
        </w:rPr>
        <w:t xml:space="preserve"> 202</w:t>
      </w:r>
      <w:r w:rsidR="001846C9" w:rsidRPr="00481ED8">
        <w:rPr>
          <w:rFonts w:cs="Arial"/>
          <w:b/>
          <w:sz w:val="22"/>
          <w:szCs w:val="22"/>
        </w:rPr>
        <w:t>6</w:t>
      </w:r>
    </w:p>
    <w:bookmarkEnd w:id="1"/>
    <w:p w14:paraId="3D95DE68" w14:textId="77777777" w:rsidR="005F0673" w:rsidRPr="00481ED8" w:rsidRDefault="005F0673" w:rsidP="005F0673">
      <w:pPr>
        <w:autoSpaceDE w:val="0"/>
        <w:autoSpaceDN w:val="0"/>
        <w:adjustRightInd w:val="0"/>
        <w:jc w:val="center"/>
        <w:rPr>
          <w:rFonts w:eastAsia="Calibri" w:cs="Arial"/>
          <w:b/>
          <w:bCs/>
          <w:sz w:val="22"/>
          <w:szCs w:val="22"/>
          <w:lang w:eastAsia="es-CO"/>
        </w:rPr>
      </w:pPr>
    </w:p>
    <w:p w14:paraId="3D95DE69" w14:textId="77777777" w:rsidR="005F0673" w:rsidRPr="00481ED8" w:rsidRDefault="005F0673" w:rsidP="005F0673">
      <w:pPr>
        <w:autoSpaceDE w:val="0"/>
        <w:autoSpaceDN w:val="0"/>
        <w:adjustRightInd w:val="0"/>
        <w:jc w:val="center"/>
        <w:rPr>
          <w:rFonts w:eastAsia="Calibri" w:cs="Arial"/>
          <w:b/>
          <w:bCs/>
          <w:sz w:val="22"/>
          <w:szCs w:val="22"/>
          <w:lang w:eastAsia="es-CO"/>
        </w:rPr>
      </w:pPr>
    </w:p>
    <w:p w14:paraId="3D95DE6A" w14:textId="77777777" w:rsidR="005F0673" w:rsidRPr="00481ED8" w:rsidRDefault="005F0673" w:rsidP="005F0673">
      <w:pPr>
        <w:autoSpaceDE w:val="0"/>
        <w:autoSpaceDN w:val="0"/>
        <w:adjustRightInd w:val="0"/>
        <w:jc w:val="center"/>
        <w:rPr>
          <w:rFonts w:eastAsia="Calibri" w:cs="Arial"/>
          <w:b/>
          <w:bCs/>
          <w:sz w:val="22"/>
          <w:szCs w:val="22"/>
          <w:lang w:eastAsia="es-CO"/>
        </w:rPr>
      </w:pPr>
    </w:p>
    <w:p w14:paraId="3D95DE6C" w14:textId="290ABF7D" w:rsidR="00761CF9" w:rsidRPr="00481ED8" w:rsidRDefault="00761CF9" w:rsidP="00F9579A">
      <w:pPr>
        <w:tabs>
          <w:tab w:val="left" w:pos="1230"/>
        </w:tabs>
        <w:autoSpaceDE w:val="0"/>
        <w:autoSpaceDN w:val="0"/>
        <w:adjustRightInd w:val="0"/>
        <w:rPr>
          <w:rFonts w:eastAsia="Calibri" w:cs="Arial"/>
          <w:bCs/>
          <w:sz w:val="22"/>
          <w:szCs w:val="22"/>
          <w:lang w:eastAsia="es-CO"/>
        </w:rPr>
      </w:pPr>
    </w:p>
    <w:p w14:paraId="7AFFBEE1" w14:textId="77777777" w:rsidR="00584127" w:rsidRPr="00481ED8" w:rsidRDefault="00584127" w:rsidP="00F9579A">
      <w:pPr>
        <w:tabs>
          <w:tab w:val="left" w:pos="1230"/>
        </w:tabs>
        <w:autoSpaceDE w:val="0"/>
        <w:autoSpaceDN w:val="0"/>
        <w:adjustRightInd w:val="0"/>
        <w:rPr>
          <w:rFonts w:eastAsia="Calibri" w:cs="Arial"/>
          <w:bCs/>
          <w:sz w:val="22"/>
          <w:szCs w:val="22"/>
          <w:lang w:eastAsia="es-CO"/>
        </w:rPr>
      </w:pPr>
    </w:p>
    <w:p w14:paraId="0F936AA6" w14:textId="77777777" w:rsidR="00584127" w:rsidRPr="00481ED8" w:rsidRDefault="00584127" w:rsidP="00F9579A">
      <w:pPr>
        <w:tabs>
          <w:tab w:val="left" w:pos="1230"/>
        </w:tabs>
        <w:autoSpaceDE w:val="0"/>
        <w:autoSpaceDN w:val="0"/>
        <w:adjustRightInd w:val="0"/>
        <w:rPr>
          <w:rFonts w:eastAsia="Calibri" w:cs="Arial"/>
          <w:bCs/>
          <w:sz w:val="22"/>
          <w:szCs w:val="22"/>
          <w:lang w:eastAsia="es-CO"/>
        </w:rPr>
      </w:pPr>
    </w:p>
    <w:p w14:paraId="3D95DE6D" w14:textId="255A8438" w:rsidR="00761CF9" w:rsidRPr="00481ED8" w:rsidRDefault="00761CF9" w:rsidP="00256073">
      <w:pPr>
        <w:autoSpaceDE w:val="0"/>
        <w:autoSpaceDN w:val="0"/>
        <w:adjustRightInd w:val="0"/>
        <w:ind w:left="708"/>
        <w:jc w:val="center"/>
        <w:rPr>
          <w:rFonts w:eastAsia="Calibri" w:cs="Arial"/>
          <w:sz w:val="22"/>
          <w:szCs w:val="22"/>
          <w:lang w:eastAsia="es-CO"/>
        </w:rPr>
      </w:pPr>
      <w:r w:rsidRPr="00481ED8">
        <w:rPr>
          <w:rFonts w:eastAsia="Calibri" w:cs="Arial"/>
          <w:sz w:val="22"/>
          <w:szCs w:val="22"/>
          <w:lang w:eastAsia="es-CO"/>
        </w:rPr>
        <w:t>Bogotá, D.C.</w:t>
      </w:r>
      <w:r w:rsidR="00E65DF8" w:rsidRPr="00481ED8">
        <w:rPr>
          <w:rFonts w:eastAsia="Calibri" w:cs="Arial"/>
          <w:sz w:val="22"/>
          <w:szCs w:val="22"/>
          <w:lang w:eastAsia="es-CO"/>
        </w:rPr>
        <w:t xml:space="preserve"> </w:t>
      </w:r>
      <w:r w:rsidR="00584127" w:rsidRPr="00481ED8">
        <w:rPr>
          <w:rFonts w:eastAsia="Calibri" w:cs="Arial"/>
          <w:sz w:val="22"/>
          <w:szCs w:val="22"/>
          <w:lang w:eastAsia="es-CO"/>
        </w:rPr>
        <w:t>enero</w:t>
      </w:r>
      <w:r w:rsidR="00B56CDE" w:rsidRPr="00481ED8">
        <w:rPr>
          <w:rFonts w:eastAsia="Calibri" w:cs="Arial"/>
          <w:sz w:val="22"/>
          <w:szCs w:val="22"/>
          <w:lang w:eastAsia="es-CO"/>
        </w:rPr>
        <w:t xml:space="preserve"> </w:t>
      </w:r>
      <w:r w:rsidR="00EF48C9" w:rsidRPr="00481ED8">
        <w:rPr>
          <w:rFonts w:eastAsia="Calibri" w:cs="Arial"/>
          <w:sz w:val="22"/>
          <w:szCs w:val="22"/>
          <w:lang w:eastAsia="es-CO"/>
        </w:rPr>
        <w:t>de 20</w:t>
      </w:r>
      <w:r w:rsidR="00E65DF8" w:rsidRPr="00481ED8">
        <w:rPr>
          <w:rFonts w:eastAsia="Calibri" w:cs="Arial"/>
          <w:sz w:val="22"/>
          <w:szCs w:val="22"/>
          <w:lang w:eastAsia="es-CO"/>
        </w:rPr>
        <w:t>2</w:t>
      </w:r>
      <w:r w:rsidR="001846C9" w:rsidRPr="00481ED8">
        <w:rPr>
          <w:rFonts w:eastAsia="Calibri" w:cs="Arial"/>
          <w:sz w:val="22"/>
          <w:szCs w:val="22"/>
          <w:lang w:eastAsia="es-CO"/>
        </w:rPr>
        <w:t>6</w:t>
      </w:r>
    </w:p>
    <w:p w14:paraId="3D95DE6F" w14:textId="77777777" w:rsidR="00761CF9" w:rsidRPr="00481ED8" w:rsidRDefault="00761CF9" w:rsidP="005F0673">
      <w:pPr>
        <w:autoSpaceDE w:val="0"/>
        <w:autoSpaceDN w:val="0"/>
        <w:adjustRightInd w:val="0"/>
        <w:rPr>
          <w:rFonts w:eastAsia="Calibri" w:cs="Arial"/>
          <w:b/>
          <w:bCs/>
          <w:sz w:val="22"/>
          <w:szCs w:val="22"/>
          <w:lang w:eastAsia="es-CO"/>
        </w:rPr>
      </w:pPr>
    </w:p>
    <w:p w14:paraId="568EC5B5" w14:textId="77777777" w:rsidR="004D31D8" w:rsidRPr="00481ED8" w:rsidRDefault="004D31D8" w:rsidP="007F406B">
      <w:pPr>
        <w:pStyle w:val="Ttulo2"/>
        <w:rPr>
          <w:rFonts w:eastAsia="Trebuchet MS" w:cs="Arial"/>
          <w:spacing w:val="1"/>
          <w:sz w:val="22"/>
          <w:szCs w:val="22"/>
        </w:rPr>
        <w:sectPr w:rsidR="004D31D8" w:rsidRPr="00481ED8" w:rsidSect="00A867EB">
          <w:headerReference w:type="default" r:id="rId12"/>
          <w:footerReference w:type="default" r:id="rId13"/>
          <w:type w:val="nextColumn"/>
          <w:pgSz w:w="12242" w:h="15842" w:code="1"/>
          <w:pgMar w:top="1134" w:right="1418" w:bottom="1134" w:left="1134" w:header="709" w:footer="293" w:gutter="0"/>
          <w:cols w:space="708"/>
          <w:docGrid w:linePitch="360"/>
        </w:sectPr>
      </w:pPr>
    </w:p>
    <w:sdt>
      <w:sdtPr>
        <w:rPr>
          <w:rFonts w:eastAsia="MS Mincho" w:cs="Arial"/>
          <w:b w:val="0"/>
          <w:bCs w:val="0"/>
          <w:color w:val="auto"/>
          <w:sz w:val="22"/>
          <w:szCs w:val="22"/>
          <w:lang w:val="es-ES" w:eastAsia="ja-JP"/>
        </w:rPr>
        <w:id w:val="1196418771"/>
        <w:docPartObj>
          <w:docPartGallery w:val="Table of Contents"/>
          <w:docPartUnique/>
        </w:docPartObj>
      </w:sdtPr>
      <w:sdtEndPr/>
      <w:sdtContent>
        <w:p w14:paraId="0FF829E4" w14:textId="34FB3186" w:rsidR="00F81F92" w:rsidRPr="00481ED8" w:rsidRDefault="00F81F92" w:rsidP="00F830EB">
          <w:pPr>
            <w:pStyle w:val="TtuloTDC"/>
            <w:ind w:left="708" w:hanging="708"/>
            <w:rPr>
              <w:rFonts w:cs="Arial"/>
              <w:color w:val="auto"/>
              <w:sz w:val="22"/>
              <w:szCs w:val="22"/>
            </w:rPr>
          </w:pPr>
          <w:r w:rsidRPr="00481ED8">
            <w:rPr>
              <w:rFonts w:cs="Arial"/>
              <w:color w:val="auto"/>
              <w:sz w:val="22"/>
              <w:szCs w:val="22"/>
              <w:lang w:val="es-ES"/>
            </w:rPr>
            <w:t>Contenido</w:t>
          </w:r>
        </w:p>
        <w:p w14:paraId="3E66B487" w14:textId="3EE0DF2A" w:rsidR="00004C51" w:rsidRDefault="00F81F92">
          <w:pPr>
            <w:pStyle w:val="TDC1"/>
            <w:rPr>
              <w:rFonts w:asciiTheme="minorHAnsi" w:eastAsiaTheme="minorEastAsia" w:hAnsiTheme="minorHAnsi" w:cstheme="minorBidi"/>
              <w:noProof/>
              <w:sz w:val="22"/>
              <w:szCs w:val="22"/>
              <w:lang w:eastAsia="es-CO"/>
            </w:rPr>
          </w:pPr>
          <w:r w:rsidRPr="00481ED8">
            <w:rPr>
              <w:rFonts w:cs="Arial"/>
              <w:sz w:val="22"/>
              <w:szCs w:val="22"/>
            </w:rPr>
            <w:fldChar w:fldCharType="begin"/>
          </w:r>
          <w:r w:rsidRPr="00481ED8">
            <w:rPr>
              <w:rFonts w:cs="Arial"/>
              <w:sz w:val="22"/>
              <w:szCs w:val="22"/>
            </w:rPr>
            <w:instrText xml:space="preserve"> TOC \o "1-3" \h \z \u </w:instrText>
          </w:r>
          <w:r w:rsidRPr="00481ED8">
            <w:rPr>
              <w:rFonts w:cs="Arial"/>
              <w:sz w:val="22"/>
              <w:szCs w:val="22"/>
            </w:rPr>
            <w:fldChar w:fldCharType="separate"/>
          </w:r>
          <w:hyperlink w:anchor="_Toc220587631" w:history="1">
            <w:r w:rsidR="00004C51" w:rsidRPr="00971471">
              <w:rPr>
                <w:rStyle w:val="Hipervnculo"/>
                <w:rFonts w:eastAsia="Arial" w:cs="Arial"/>
                <w:noProof/>
                <w:lang w:eastAsia="es-CO"/>
              </w:rPr>
              <w:t>1. JUSTIFICACIÓN</w:t>
            </w:r>
            <w:r w:rsidR="00004C51">
              <w:rPr>
                <w:noProof/>
                <w:webHidden/>
              </w:rPr>
              <w:tab/>
            </w:r>
            <w:r w:rsidR="00004C51">
              <w:rPr>
                <w:noProof/>
                <w:webHidden/>
              </w:rPr>
              <w:fldChar w:fldCharType="begin"/>
            </w:r>
            <w:r w:rsidR="00004C51">
              <w:rPr>
                <w:noProof/>
                <w:webHidden/>
              </w:rPr>
              <w:instrText xml:space="preserve"> PAGEREF _Toc220587631 \h </w:instrText>
            </w:r>
            <w:r w:rsidR="00004C51">
              <w:rPr>
                <w:noProof/>
                <w:webHidden/>
              </w:rPr>
            </w:r>
            <w:r w:rsidR="00004C51">
              <w:rPr>
                <w:noProof/>
                <w:webHidden/>
              </w:rPr>
              <w:fldChar w:fldCharType="separate"/>
            </w:r>
            <w:r w:rsidR="00400561">
              <w:rPr>
                <w:noProof/>
                <w:webHidden/>
              </w:rPr>
              <w:t>6</w:t>
            </w:r>
            <w:r w:rsidR="00004C51">
              <w:rPr>
                <w:noProof/>
                <w:webHidden/>
              </w:rPr>
              <w:fldChar w:fldCharType="end"/>
            </w:r>
          </w:hyperlink>
        </w:p>
        <w:p w14:paraId="0528645B" w14:textId="76F8E9F1" w:rsidR="00004C51" w:rsidRDefault="00DE71A4">
          <w:pPr>
            <w:pStyle w:val="TDC1"/>
            <w:rPr>
              <w:rFonts w:asciiTheme="minorHAnsi" w:eastAsiaTheme="minorEastAsia" w:hAnsiTheme="minorHAnsi" w:cstheme="minorBidi"/>
              <w:noProof/>
              <w:sz w:val="22"/>
              <w:szCs w:val="22"/>
              <w:lang w:eastAsia="es-CO"/>
            </w:rPr>
          </w:pPr>
          <w:hyperlink w:anchor="_Toc220587632" w:history="1">
            <w:r w:rsidR="00004C51" w:rsidRPr="00971471">
              <w:rPr>
                <w:rStyle w:val="Hipervnculo"/>
                <w:rFonts w:eastAsia="Arial" w:cs="Arial"/>
                <w:noProof/>
                <w:lang w:eastAsia="es-CO"/>
              </w:rPr>
              <w:t>2. OBJETIVOS</w:t>
            </w:r>
            <w:r w:rsidR="00004C51">
              <w:rPr>
                <w:noProof/>
                <w:webHidden/>
              </w:rPr>
              <w:tab/>
            </w:r>
            <w:r w:rsidR="00004C51">
              <w:rPr>
                <w:noProof/>
                <w:webHidden/>
              </w:rPr>
              <w:fldChar w:fldCharType="begin"/>
            </w:r>
            <w:r w:rsidR="00004C51">
              <w:rPr>
                <w:noProof/>
                <w:webHidden/>
              </w:rPr>
              <w:instrText xml:space="preserve"> PAGEREF _Toc220587632 \h </w:instrText>
            </w:r>
            <w:r w:rsidR="00004C51">
              <w:rPr>
                <w:noProof/>
                <w:webHidden/>
              </w:rPr>
            </w:r>
            <w:r w:rsidR="00004C51">
              <w:rPr>
                <w:noProof/>
                <w:webHidden/>
              </w:rPr>
              <w:fldChar w:fldCharType="separate"/>
            </w:r>
            <w:r w:rsidR="00400561">
              <w:rPr>
                <w:noProof/>
                <w:webHidden/>
              </w:rPr>
              <w:t>7</w:t>
            </w:r>
            <w:r w:rsidR="00004C51">
              <w:rPr>
                <w:noProof/>
                <w:webHidden/>
              </w:rPr>
              <w:fldChar w:fldCharType="end"/>
            </w:r>
          </w:hyperlink>
        </w:p>
        <w:p w14:paraId="799EB6AB" w14:textId="49F720F8"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33" w:history="1">
            <w:r w:rsidR="00004C51" w:rsidRPr="00971471">
              <w:rPr>
                <w:rStyle w:val="Hipervnculo"/>
                <w:rFonts w:eastAsia="Arial" w:cs="Arial"/>
                <w:noProof/>
                <w:lang w:eastAsia="es-CO"/>
              </w:rPr>
              <w:t>2.1 Objetivo Estratégico</w:t>
            </w:r>
            <w:r w:rsidR="00004C51">
              <w:rPr>
                <w:noProof/>
                <w:webHidden/>
              </w:rPr>
              <w:tab/>
            </w:r>
            <w:r w:rsidR="00004C51">
              <w:rPr>
                <w:noProof/>
                <w:webHidden/>
              </w:rPr>
              <w:fldChar w:fldCharType="begin"/>
            </w:r>
            <w:r w:rsidR="00004C51">
              <w:rPr>
                <w:noProof/>
                <w:webHidden/>
              </w:rPr>
              <w:instrText xml:space="preserve"> PAGEREF _Toc220587633 \h </w:instrText>
            </w:r>
            <w:r w:rsidR="00004C51">
              <w:rPr>
                <w:noProof/>
                <w:webHidden/>
              </w:rPr>
            </w:r>
            <w:r w:rsidR="00004C51">
              <w:rPr>
                <w:noProof/>
                <w:webHidden/>
              </w:rPr>
              <w:fldChar w:fldCharType="separate"/>
            </w:r>
            <w:r w:rsidR="00400561">
              <w:rPr>
                <w:noProof/>
                <w:webHidden/>
              </w:rPr>
              <w:t>7</w:t>
            </w:r>
            <w:r w:rsidR="00004C51">
              <w:rPr>
                <w:noProof/>
                <w:webHidden/>
              </w:rPr>
              <w:fldChar w:fldCharType="end"/>
            </w:r>
          </w:hyperlink>
        </w:p>
        <w:p w14:paraId="58D2C67D" w14:textId="4C3F92F9"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34" w:history="1">
            <w:r w:rsidR="00004C51" w:rsidRPr="00971471">
              <w:rPr>
                <w:rStyle w:val="Hipervnculo"/>
                <w:rFonts w:eastAsia="Arial" w:cs="Arial"/>
                <w:noProof/>
                <w:lang w:eastAsia="es-CO"/>
              </w:rPr>
              <w:t>2.2 Objetivos de gestión</w:t>
            </w:r>
            <w:r w:rsidR="00004C51">
              <w:rPr>
                <w:noProof/>
                <w:webHidden/>
              </w:rPr>
              <w:tab/>
            </w:r>
            <w:r w:rsidR="00004C51">
              <w:rPr>
                <w:noProof/>
                <w:webHidden/>
              </w:rPr>
              <w:fldChar w:fldCharType="begin"/>
            </w:r>
            <w:r w:rsidR="00004C51">
              <w:rPr>
                <w:noProof/>
                <w:webHidden/>
              </w:rPr>
              <w:instrText xml:space="preserve"> PAGEREF _Toc220587634 \h </w:instrText>
            </w:r>
            <w:r w:rsidR="00004C51">
              <w:rPr>
                <w:noProof/>
                <w:webHidden/>
              </w:rPr>
            </w:r>
            <w:r w:rsidR="00004C51">
              <w:rPr>
                <w:noProof/>
                <w:webHidden/>
              </w:rPr>
              <w:fldChar w:fldCharType="separate"/>
            </w:r>
            <w:r w:rsidR="00400561">
              <w:rPr>
                <w:noProof/>
                <w:webHidden/>
              </w:rPr>
              <w:t>7</w:t>
            </w:r>
            <w:r w:rsidR="00004C51">
              <w:rPr>
                <w:noProof/>
                <w:webHidden/>
              </w:rPr>
              <w:fldChar w:fldCharType="end"/>
            </w:r>
          </w:hyperlink>
        </w:p>
        <w:p w14:paraId="291599BB" w14:textId="2A1E6F53" w:rsidR="00004C51" w:rsidRDefault="00DE71A4">
          <w:pPr>
            <w:pStyle w:val="TDC1"/>
            <w:rPr>
              <w:rFonts w:asciiTheme="minorHAnsi" w:eastAsiaTheme="minorEastAsia" w:hAnsiTheme="minorHAnsi" w:cstheme="minorBidi"/>
              <w:noProof/>
              <w:sz w:val="22"/>
              <w:szCs w:val="22"/>
              <w:lang w:eastAsia="es-CO"/>
            </w:rPr>
          </w:pPr>
          <w:hyperlink w:anchor="_Toc220587635" w:history="1">
            <w:r w:rsidR="00004C51" w:rsidRPr="00971471">
              <w:rPr>
                <w:rStyle w:val="Hipervnculo"/>
                <w:rFonts w:eastAsia="Arial" w:cs="Arial"/>
                <w:noProof/>
                <w:lang w:eastAsia="es-CO"/>
              </w:rPr>
              <w:t>3. ALCANCE</w:t>
            </w:r>
            <w:r w:rsidR="00004C51">
              <w:rPr>
                <w:noProof/>
                <w:webHidden/>
              </w:rPr>
              <w:tab/>
            </w:r>
            <w:r w:rsidR="00004C51">
              <w:rPr>
                <w:noProof/>
                <w:webHidden/>
              </w:rPr>
              <w:fldChar w:fldCharType="begin"/>
            </w:r>
            <w:r w:rsidR="00004C51">
              <w:rPr>
                <w:noProof/>
                <w:webHidden/>
              </w:rPr>
              <w:instrText xml:space="preserve"> PAGEREF _Toc220587635 \h </w:instrText>
            </w:r>
            <w:r w:rsidR="00004C51">
              <w:rPr>
                <w:noProof/>
                <w:webHidden/>
              </w:rPr>
            </w:r>
            <w:r w:rsidR="00004C51">
              <w:rPr>
                <w:noProof/>
                <w:webHidden/>
              </w:rPr>
              <w:fldChar w:fldCharType="separate"/>
            </w:r>
            <w:r w:rsidR="00400561">
              <w:rPr>
                <w:noProof/>
                <w:webHidden/>
              </w:rPr>
              <w:t>7</w:t>
            </w:r>
            <w:r w:rsidR="00004C51">
              <w:rPr>
                <w:noProof/>
                <w:webHidden/>
              </w:rPr>
              <w:fldChar w:fldCharType="end"/>
            </w:r>
          </w:hyperlink>
        </w:p>
        <w:p w14:paraId="3CB75920" w14:textId="0D6FC0B3" w:rsidR="00004C51" w:rsidRDefault="00DE71A4">
          <w:pPr>
            <w:pStyle w:val="TDC1"/>
            <w:rPr>
              <w:rFonts w:asciiTheme="minorHAnsi" w:eastAsiaTheme="minorEastAsia" w:hAnsiTheme="minorHAnsi" w:cstheme="minorBidi"/>
              <w:noProof/>
              <w:sz w:val="22"/>
              <w:szCs w:val="22"/>
              <w:lang w:eastAsia="es-CO"/>
            </w:rPr>
          </w:pPr>
          <w:hyperlink w:anchor="_Toc220587636" w:history="1">
            <w:r w:rsidR="00004C51" w:rsidRPr="00971471">
              <w:rPr>
                <w:rStyle w:val="Hipervnculo"/>
                <w:rFonts w:eastAsia="Arial" w:cs="Arial"/>
                <w:noProof/>
                <w:lang w:eastAsia="es-CO"/>
              </w:rPr>
              <w:t>4. MARCO LEGAL</w:t>
            </w:r>
            <w:r w:rsidR="00004C51">
              <w:rPr>
                <w:noProof/>
                <w:webHidden/>
              </w:rPr>
              <w:tab/>
            </w:r>
            <w:r w:rsidR="00004C51">
              <w:rPr>
                <w:noProof/>
                <w:webHidden/>
              </w:rPr>
              <w:fldChar w:fldCharType="begin"/>
            </w:r>
            <w:r w:rsidR="00004C51">
              <w:rPr>
                <w:noProof/>
                <w:webHidden/>
              </w:rPr>
              <w:instrText xml:space="preserve"> PAGEREF _Toc220587636 \h </w:instrText>
            </w:r>
            <w:r w:rsidR="00004C51">
              <w:rPr>
                <w:noProof/>
                <w:webHidden/>
              </w:rPr>
            </w:r>
            <w:r w:rsidR="00004C51">
              <w:rPr>
                <w:noProof/>
                <w:webHidden/>
              </w:rPr>
              <w:fldChar w:fldCharType="separate"/>
            </w:r>
            <w:r w:rsidR="00400561">
              <w:rPr>
                <w:noProof/>
                <w:webHidden/>
              </w:rPr>
              <w:t>8</w:t>
            </w:r>
            <w:r w:rsidR="00004C51">
              <w:rPr>
                <w:noProof/>
                <w:webHidden/>
              </w:rPr>
              <w:fldChar w:fldCharType="end"/>
            </w:r>
          </w:hyperlink>
        </w:p>
        <w:p w14:paraId="60E2F152" w14:textId="271F2F08"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37" w:history="1">
            <w:r w:rsidR="00004C51" w:rsidRPr="00971471">
              <w:rPr>
                <w:rStyle w:val="Hipervnculo"/>
                <w:rFonts w:eastAsia="Arial" w:cs="Arial"/>
                <w:noProof/>
                <w:lang w:eastAsia="es-CO"/>
              </w:rPr>
              <w:t>4.1 Principios Rectores</w:t>
            </w:r>
            <w:r w:rsidR="00004C51">
              <w:rPr>
                <w:noProof/>
                <w:webHidden/>
              </w:rPr>
              <w:tab/>
            </w:r>
            <w:r w:rsidR="00004C51">
              <w:rPr>
                <w:noProof/>
                <w:webHidden/>
              </w:rPr>
              <w:fldChar w:fldCharType="begin"/>
            </w:r>
            <w:r w:rsidR="00004C51">
              <w:rPr>
                <w:noProof/>
                <w:webHidden/>
              </w:rPr>
              <w:instrText xml:space="preserve"> PAGEREF _Toc220587637 \h </w:instrText>
            </w:r>
            <w:r w:rsidR="00004C51">
              <w:rPr>
                <w:noProof/>
                <w:webHidden/>
              </w:rPr>
            </w:r>
            <w:r w:rsidR="00004C51">
              <w:rPr>
                <w:noProof/>
                <w:webHidden/>
              </w:rPr>
              <w:fldChar w:fldCharType="separate"/>
            </w:r>
            <w:r w:rsidR="00400561">
              <w:rPr>
                <w:noProof/>
                <w:webHidden/>
              </w:rPr>
              <w:t>8</w:t>
            </w:r>
            <w:r w:rsidR="00004C51">
              <w:rPr>
                <w:noProof/>
                <w:webHidden/>
              </w:rPr>
              <w:fldChar w:fldCharType="end"/>
            </w:r>
          </w:hyperlink>
        </w:p>
        <w:p w14:paraId="7D50C8AD" w14:textId="52493EEC"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38" w:history="1">
            <w:r w:rsidR="00004C51" w:rsidRPr="00971471">
              <w:rPr>
                <w:rStyle w:val="Hipervnculo"/>
                <w:rFonts w:cs="Arial"/>
                <w:noProof/>
                <w:lang w:eastAsia="es-CO"/>
              </w:rPr>
              <w:t>4.2 Normatividad aplicable</w:t>
            </w:r>
            <w:r w:rsidR="00004C51">
              <w:rPr>
                <w:noProof/>
                <w:webHidden/>
              </w:rPr>
              <w:tab/>
            </w:r>
            <w:r w:rsidR="00004C51">
              <w:rPr>
                <w:noProof/>
                <w:webHidden/>
              </w:rPr>
              <w:fldChar w:fldCharType="begin"/>
            </w:r>
            <w:r w:rsidR="00004C51">
              <w:rPr>
                <w:noProof/>
                <w:webHidden/>
              </w:rPr>
              <w:instrText xml:space="preserve"> PAGEREF _Toc220587638 \h </w:instrText>
            </w:r>
            <w:r w:rsidR="00004C51">
              <w:rPr>
                <w:noProof/>
                <w:webHidden/>
              </w:rPr>
            </w:r>
            <w:r w:rsidR="00004C51">
              <w:rPr>
                <w:noProof/>
                <w:webHidden/>
              </w:rPr>
              <w:fldChar w:fldCharType="separate"/>
            </w:r>
            <w:r w:rsidR="00400561">
              <w:rPr>
                <w:noProof/>
                <w:webHidden/>
              </w:rPr>
              <w:t>9</w:t>
            </w:r>
            <w:r w:rsidR="00004C51">
              <w:rPr>
                <w:noProof/>
                <w:webHidden/>
              </w:rPr>
              <w:fldChar w:fldCharType="end"/>
            </w:r>
          </w:hyperlink>
        </w:p>
        <w:p w14:paraId="1F2F98A6" w14:textId="142F810B" w:rsidR="00004C51" w:rsidRDefault="00DE71A4">
          <w:pPr>
            <w:pStyle w:val="TDC1"/>
            <w:rPr>
              <w:rFonts w:asciiTheme="minorHAnsi" w:eastAsiaTheme="minorEastAsia" w:hAnsiTheme="minorHAnsi" w:cstheme="minorBidi"/>
              <w:noProof/>
              <w:sz w:val="22"/>
              <w:szCs w:val="22"/>
              <w:lang w:eastAsia="es-CO"/>
            </w:rPr>
          </w:pPr>
          <w:hyperlink w:anchor="_Toc220587639" w:history="1">
            <w:r w:rsidR="00004C51" w:rsidRPr="00971471">
              <w:rPr>
                <w:rStyle w:val="Hipervnculo"/>
                <w:rFonts w:cs="Arial"/>
                <w:noProof/>
                <w:lang w:eastAsia="es-CO"/>
              </w:rPr>
              <w:t>5. LINEAMIENTOS CONCEPTUALES Y PEDAGÓGICOS</w:t>
            </w:r>
            <w:r w:rsidR="00004C51">
              <w:rPr>
                <w:noProof/>
                <w:webHidden/>
              </w:rPr>
              <w:tab/>
            </w:r>
            <w:r w:rsidR="00004C51">
              <w:rPr>
                <w:noProof/>
                <w:webHidden/>
              </w:rPr>
              <w:fldChar w:fldCharType="begin"/>
            </w:r>
            <w:r w:rsidR="00004C51">
              <w:rPr>
                <w:noProof/>
                <w:webHidden/>
              </w:rPr>
              <w:instrText xml:space="preserve"> PAGEREF _Toc220587639 \h </w:instrText>
            </w:r>
            <w:r w:rsidR="00004C51">
              <w:rPr>
                <w:noProof/>
                <w:webHidden/>
              </w:rPr>
            </w:r>
            <w:r w:rsidR="00004C51">
              <w:rPr>
                <w:noProof/>
                <w:webHidden/>
              </w:rPr>
              <w:fldChar w:fldCharType="separate"/>
            </w:r>
            <w:r w:rsidR="00400561">
              <w:rPr>
                <w:noProof/>
                <w:webHidden/>
              </w:rPr>
              <w:t>11</w:t>
            </w:r>
            <w:r w:rsidR="00004C51">
              <w:rPr>
                <w:noProof/>
                <w:webHidden/>
              </w:rPr>
              <w:fldChar w:fldCharType="end"/>
            </w:r>
          </w:hyperlink>
        </w:p>
        <w:p w14:paraId="7FFFDF42" w14:textId="3BD24918"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40" w:history="1">
            <w:r w:rsidR="00004C51" w:rsidRPr="00971471">
              <w:rPr>
                <w:rStyle w:val="Hipervnculo"/>
                <w:rFonts w:cs="Arial"/>
                <w:noProof/>
                <w:lang w:eastAsia="es-CO"/>
              </w:rPr>
              <w:t>5.1 Marco conceptual</w:t>
            </w:r>
            <w:r w:rsidR="00004C51">
              <w:rPr>
                <w:noProof/>
                <w:webHidden/>
              </w:rPr>
              <w:tab/>
            </w:r>
            <w:r w:rsidR="00004C51">
              <w:rPr>
                <w:noProof/>
                <w:webHidden/>
              </w:rPr>
              <w:fldChar w:fldCharType="begin"/>
            </w:r>
            <w:r w:rsidR="00004C51">
              <w:rPr>
                <w:noProof/>
                <w:webHidden/>
              </w:rPr>
              <w:instrText xml:space="preserve"> PAGEREF _Toc220587640 \h </w:instrText>
            </w:r>
            <w:r w:rsidR="00004C51">
              <w:rPr>
                <w:noProof/>
                <w:webHidden/>
              </w:rPr>
            </w:r>
            <w:r w:rsidR="00004C51">
              <w:rPr>
                <w:noProof/>
                <w:webHidden/>
              </w:rPr>
              <w:fldChar w:fldCharType="separate"/>
            </w:r>
            <w:r w:rsidR="00400561">
              <w:rPr>
                <w:noProof/>
                <w:webHidden/>
              </w:rPr>
              <w:t>11</w:t>
            </w:r>
            <w:r w:rsidR="00004C51">
              <w:rPr>
                <w:noProof/>
                <w:webHidden/>
              </w:rPr>
              <w:fldChar w:fldCharType="end"/>
            </w:r>
          </w:hyperlink>
        </w:p>
        <w:p w14:paraId="1624E7B5" w14:textId="0F728159" w:rsidR="00004C51" w:rsidRDefault="00DE71A4">
          <w:pPr>
            <w:pStyle w:val="TDC1"/>
            <w:rPr>
              <w:rFonts w:asciiTheme="minorHAnsi" w:eastAsiaTheme="minorEastAsia" w:hAnsiTheme="minorHAnsi" w:cstheme="minorBidi"/>
              <w:noProof/>
              <w:sz w:val="22"/>
              <w:szCs w:val="22"/>
              <w:lang w:eastAsia="es-CO"/>
            </w:rPr>
          </w:pPr>
          <w:hyperlink w:anchor="_Toc220587641" w:history="1">
            <w:r w:rsidR="00004C51" w:rsidRPr="00971471">
              <w:rPr>
                <w:rStyle w:val="Hipervnculo"/>
                <w:rFonts w:cs="Arial"/>
                <w:noProof/>
                <w:lang w:eastAsia="es-CO"/>
              </w:rPr>
              <w:t>6. METODOLOGÍA</w:t>
            </w:r>
            <w:r w:rsidR="00004C51">
              <w:rPr>
                <w:noProof/>
                <w:webHidden/>
              </w:rPr>
              <w:tab/>
            </w:r>
            <w:r w:rsidR="00004C51">
              <w:rPr>
                <w:noProof/>
                <w:webHidden/>
              </w:rPr>
              <w:fldChar w:fldCharType="begin"/>
            </w:r>
            <w:r w:rsidR="00004C51">
              <w:rPr>
                <w:noProof/>
                <w:webHidden/>
              </w:rPr>
              <w:instrText xml:space="preserve"> PAGEREF _Toc220587641 \h </w:instrText>
            </w:r>
            <w:r w:rsidR="00004C51">
              <w:rPr>
                <w:noProof/>
                <w:webHidden/>
              </w:rPr>
            </w:r>
            <w:r w:rsidR="00004C51">
              <w:rPr>
                <w:noProof/>
                <w:webHidden/>
              </w:rPr>
              <w:fldChar w:fldCharType="separate"/>
            </w:r>
            <w:r w:rsidR="00400561">
              <w:rPr>
                <w:noProof/>
                <w:webHidden/>
              </w:rPr>
              <w:t>12</w:t>
            </w:r>
            <w:r w:rsidR="00004C51">
              <w:rPr>
                <w:noProof/>
                <w:webHidden/>
              </w:rPr>
              <w:fldChar w:fldCharType="end"/>
            </w:r>
          </w:hyperlink>
        </w:p>
        <w:p w14:paraId="20D9C0A1" w14:textId="3D687EDA"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42" w:history="1">
            <w:r w:rsidR="00004C51" w:rsidRPr="00971471">
              <w:rPr>
                <w:rStyle w:val="Hipervnculo"/>
                <w:rFonts w:cs="Arial"/>
                <w:noProof/>
                <w:lang w:eastAsia="es-CO"/>
              </w:rPr>
              <w:t>6.1 DIAGNÓSTICO DE NECESIDADES DE APRENDIZAJE ORGANIZACIONAL (DNAO)</w:t>
            </w:r>
            <w:r w:rsidR="00004C51">
              <w:rPr>
                <w:noProof/>
                <w:webHidden/>
              </w:rPr>
              <w:tab/>
            </w:r>
            <w:r w:rsidR="00004C51">
              <w:rPr>
                <w:noProof/>
                <w:webHidden/>
              </w:rPr>
              <w:fldChar w:fldCharType="begin"/>
            </w:r>
            <w:r w:rsidR="00004C51">
              <w:rPr>
                <w:noProof/>
                <w:webHidden/>
              </w:rPr>
              <w:instrText xml:space="preserve"> PAGEREF _Toc220587642 \h </w:instrText>
            </w:r>
            <w:r w:rsidR="00004C51">
              <w:rPr>
                <w:noProof/>
                <w:webHidden/>
              </w:rPr>
            </w:r>
            <w:r w:rsidR="00004C51">
              <w:rPr>
                <w:noProof/>
                <w:webHidden/>
              </w:rPr>
              <w:fldChar w:fldCharType="separate"/>
            </w:r>
            <w:r w:rsidR="00400561">
              <w:rPr>
                <w:noProof/>
                <w:webHidden/>
              </w:rPr>
              <w:t>13</w:t>
            </w:r>
            <w:r w:rsidR="00004C51">
              <w:rPr>
                <w:noProof/>
                <w:webHidden/>
              </w:rPr>
              <w:fldChar w:fldCharType="end"/>
            </w:r>
          </w:hyperlink>
        </w:p>
        <w:p w14:paraId="5CBFAAF7" w14:textId="16FC9142" w:rsidR="00004C51" w:rsidRDefault="00DE71A4">
          <w:pPr>
            <w:pStyle w:val="TDC3"/>
            <w:tabs>
              <w:tab w:val="right" w:leader="dot" w:pos="9680"/>
            </w:tabs>
            <w:rPr>
              <w:rFonts w:asciiTheme="minorHAnsi" w:eastAsiaTheme="minorEastAsia" w:hAnsiTheme="minorHAnsi" w:cstheme="minorBidi"/>
              <w:noProof/>
              <w:sz w:val="22"/>
              <w:szCs w:val="22"/>
              <w:lang w:eastAsia="es-CO"/>
            </w:rPr>
          </w:pPr>
          <w:hyperlink w:anchor="_Toc220587643" w:history="1">
            <w:r w:rsidR="00004C51" w:rsidRPr="00971471">
              <w:rPr>
                <w:rStyle w:val="Hipervnculo"/>
                <w:rFonts w:cs="Arial"/>
                <w:noProof/>
                <w:lang w:eastAsia="es-CO"/>
              </w:rPr>
              <w:t>6.1.1 Plataforma estratégica de la entidad</w:t>
            </w:r>
            <w:r w:rsidR="00004C51">
              <w:rPr>
                <w:noProof/>
                <w:webHidden/>
              </w:rPr>
              <w:tab/>
            </w:r>
            <w:r w:rsidR="00004C51">
              <w:rPr>
                <w:noProof/>
                <w:webHidden/>
              </w:rPr>
              <w:fldChar w:fldCharType="begin"/>
            </w:r>
            <w:r w:rsidR="00004C51">
              <w:rPr>
                <w:noProof/>
                <w:webHidden/>
              </w:rPr>
              <w:instrText xml:space="preserve"> PAGEREF _Toc220587643 \h </w:instrText>
            </w:r>
            <w:r w:rsidR="00004C51">
              <w:rPr>
                <w:noProof/>
                <w:webHidden/>
              </w:rPr>
            </w:r>
            <w:r w:rsidR="00004C51">
              <w:rPr>
                <w:noProof/>
                <w:webHidden/>
              </w:rPr>
              <w:fldChar w:fldCharType="separate"/>
            </w:r>
            <w:r w:rsidR="00400561">
              <w:rPr>
                <w:noProof/>
                <w:webHidden/>
              </w:rPr>
              <w:t>13</w:t>
            </w:r>
            <w:r w:rsidR="00004C51">
              <w:rPr>
                <w:noProof/>
                <w:webHidden/>
              </w:rPr>
              <w:fldChar w:fldCharType="end"/>
            </w:r>
          </w:hyperlink>
        </w:p>
        <w:p w14:paraId="400EB4B3" w14:textId="02D23CE1" w:rsidR="00004C51" w:rsidRDefault="00DE71A4">
          <w:pPr>
            <w:pStyle w:val="TDC3"/>
            <w:tabs>
              <w:tab w:val="right" w:leader="dot" w:pos="9680"/>
            </w:tabs>
            <w:rPr>
              <w:rFonts w:asciiTheme="minorHAnsi" w:eastAsiaTheme="minorEastAsia" w:hAnsiTheme="minorHAnsi" w:cstheme="minorBidi"/>
              <w:noProof/>
              <w:sz w:val="22"/>
              <w:szCs w:val="22"/>
              <w:lang w:eastAsia="es-CO"/>
            </w:rPr>
          </w:pPr>
          <w:hyperlink w:anchor="_Toc220587644" w:history="1">
            <w:r w:rsidR="00004C51" w:rsidRPr="00971471">
              <w:rPr>
                <w:rStyle w:val="Hipervnculo"/>
                <w:rFonts w:cs="Arial"/>
                <w:noProof/>
                <w:lang w:eastAsia="es-CO"/>
              </w:rPr>
              <w:t>6.1.2 Lineamientos de la Política de Gestión Estratégica del Talento Humano - PGETH- del MIPG.</w:t>
            </w:r>
            <w:r w:rsidR="00004C51">
              <w:rPr>
                <w:noProof/>
                <w:webHidden/>
              </w:rPr>
              <w:tab/>
            </w:r>
            <w:r w:rsidR="00004C51">
              <w:rPr>
                <w:noProof/>
                <w:webHidden/>
              </w:rPr>
              <w:fldChar w:fldCharType="begin"/>
            </w:r>
            <w:r w:rsidR="00004C51">
              <w:rPr>
                <w:noProof/>
                <w:webHidden/>
              </w:rPr>
              <w:instrText xml:space="preserve"> PAGEREF _Toc220587644 \h </w:instrText>
            </w:r>
            <w:r w:rsidR="00004C51">
              <w:rPr>
                <w:noProof/>
                <w:webHidden/>
              </w:rPr>
            </w:r>
            <w:r w:rsidR="00004C51">
              <w:rPr>
                <w:noProof/>
                <w:webHidden/>
              </w:rPr>
              <w:fldChar w:fldCharType="separate"/>
            </w:r>
            <w:r w:rsidR="00400561">
              <w:rPr>
                <w:noProof/>
                <w:webHidden/>
              </w:rPr>
              <w:t>14</w:t>
            </w:r>
            <w:r w:rsidR="00004C51">
              <w:rPr>
                <w:noProof/>
                <w:webHidden/>
              </w:rPr>
              <w:fldChar w:fldCharType="end"/>
            </w:r>
          </w:hyperlink>
        </w:p>
        <w:p w14:paraId="0F37113F" w14:textId="1213F4EE" w:rsidR="00004C51" w:rsidRDefault="00DE71A4">
          <w:pPr>
            <w:pStyle w:val="TDC3"/>
            <w:tabs>
              <w:tab w:val="right" w:leader="dot" w:pos="9680"/>
            </w:tabs>
            <w:rPr>
              <w:rFonts w:asciiTheme="minorHAnsi" w:eastAsiaTheme="minorEastAsia" w:hAnsiTheme="minorHAnsi" w:cstheme="minorBidi"/>
              <w:noProof/>
              <w:sz w:val="22"/>
              <w:szCs w:val="22"/>
              <w:lang w:eastAsia="es-CO"/>
            </w:rPr>
          </w:pPr>
          <w:hyperlink w:anchor="_Toc220587645" w:history="1">
            <w:r w:rsidR="00004C51" w:rsidRPr="00971471">
              <w:rPr>
                <w:rStyle w:val="Hipervnculo"/>
                <w:rFonts w:cs="Arial"/>
                <w:noProof/>
                <w:lang w:eastAsia="es-CO"/>
              </w:rPr>
              <w:t>6.1.3 Recolección de necesidades de aprendizaje individual y colectivo:</w:t>
            </w:r>
            <w:r w:rsidR="00004C51">
              <w:rPr>
                <w:noProof/>
                <w:webHidden/>
              </w:rPr>
              <w:tab/>
            </w:r>
            <w:r w:rsidR="00004C51">
              <w:rPr>
                <w:noProof/>
                <w:webHidden/>
              </w:rPr>
              <w:fldChar w:fldCharType="begin"/>
            </w:r>
            <w:r w:rsidR="00004C51">
              <w:rPr>
                <w:noProof/>
                <w:webHidden/>
              </w:rPr>
              <w:instrText xml:space="preserve"> PAGEREF _Toc220587645 \h </w:instrText>
            </w:r>
            <w:r w:rsidR="00004C51">
              <w:rPr>
                <w:noProof/>
                <w:webHidden/>
              </w:rPr>
            </w:r>
            <w:r w:rsidR="00004C51">
              <w:rPr>
                <w:noProof/>
                <w:webHidden/>
              </w:rPr>
              <w:fldChar w:fldCharType="separate"/>
            </w:r>
            <w:r w:rsidR="00400561">
              <w:rPr>
                <w:noProof/>
                <w:webHidden/>
              </w:rPr>
              <w:t>14</w:t>
            </w:r>
            <w:r w:rsidR="00004C51">
              <w:rPr>
                <w:noProof/>
                <w:webHidden/>
              </w:rPr>
              <w:fldChar w:fldCharType="end"/>
            </w:r>
          </w:hyperlink>
        </w:p>
        <w:p w14:paraId="4E9D45AC" w14:textId="257B620A" w:rsidR="00004C51" w:rsidRDefault="00DE71A4">
          <w:pPr>
            <w:pStyle w:val="TDC3"/>
            <w:tabs>
              <w:tab w:val="right" w:leader="dot" w:pos="9680"/>
            </w:tabs>
            <w:rPr>
              <w:rFonts w:asciiTheme="minorHAnsi" w:eastAsiaTheme="minorEastAsia" w:hAnsiTheme="minorHAnsi" w:cstheme="minorBidi"/>
              <w:noProof/>
              <w:sz w:val="22"/>
              <w:szCs w:val="22"/>
              <w:lang w:eastAsia="es-CO"/>
            </w:rPr>
          </w:pPr>
          <w:hyperlink w:anchor="_Toc220587646" w:history="1">
            <w:r w:rsidR="00004C51" w:rsidRPr="00971471">
              <w:rPr>
                <w:rStyle w:val="Hipervnculo"/>
                <w:rFonts w:cs="Arial"/>
                <w:noProof/>
                <w:lang w:eastAsia="es-CO"/>
              </w:rPr>
              <w:t>6.1.4 Caracterización de la población</w:t>
            </w:r>
            <w:r w:rsidR="00004C51">
              <w:rPr>
                <w:noProof/>
                <w:webHidden/>
              </w:rPr>
              <w:tab/>
            </w:r>
            <w:r w:rsidR="00004C51">
              <w:rPr>
                <w:noProof/>
                <w:webHidden/>
              </w:rPr>
              <w:fldChar w:fldCharType="begin"/>
            </w:r>
            <w:r w:rsidR="00004C51">
              <w:rPr>
                <w:noProof/>
                <w:webHidden/>
              </w:rPr>
              <w:instrText xml:space="preserve"> PAGEREF _Toc220587646 \h </w:instrText>
            </w:r>
            <w:r w:rsidR="00004C51">
              <w:rPr>
                <w:noProof/>
                <w:webHidden/>
              </w:rPr>
            </w:r>
            <w:r w:rsidR="00004C51">
              <w:rPr>
                <w:noProof/>
                <w:webHidden/>
              </w:rPr>
              <w:fldChar w:fldCharType="separate"/>
            </w:r>
            <w:r w:rsidR="00400561">
              <w:rPr>
                <w:noProof/>
                <w:webHidden/>
              </w:rPr>
              <w:t>15</w:t>
            </w:r>
            <w:r w:rsidR="00004C51">
              <w:rPr>
                <w:noProof/>
                <w:webHidden/>
              </w:rPr>
              <w:fldChar w:fldCharType="end"/>
            </w:r>
          </w:hyperlink>
        </w:p>
        <w:p w14:paraId="0286C2A3" w14:textId="2F5B8D75" w:rsidR="00004C51" w:rsidRDefault="00DE71A4">
          <w:pPr>
            <w:pStyle w:val="TDC1"/>
            <w:rPr>
              <w:rFonts w:asciiTheme="minorHAnsi" w:eastAsiaTheme="minorEastAsia" w:hAnsiTheme="minorHAnsi" w:cstheme="minorBidi"/>
              <w:noProof/>
              <w:sz w:val="22"/>
              <w:szCs w:val="22"/>
              <w:lang w:eastAsia="es-CO"/>
            </w:rPr>
          </w:pPr>
          <w:hyperlink w:anchor="_Toc220587647" w:history="1">
            <w:r w:rsidR="00004C51" w:rsidRPr="00971471">
              <w:rPr>
                <w:rStyle w:val="Hipervnculo"/>
                <w:rFonts w:cs="Arial"/>
                <w:noProof/>
              </w:rPr>
              <w:t xml:space="preserve">7. Análisis de retiro de Servidores Públicos presentados durante la vigencia </w:t>
            </w:r>
            <w:r w:rsidR="00004C51" w:rsidRPr="00971471">
              <w:rPr>
                <w:rStyle w:val="Hipervnculo"/>
                <w:rFonts w:cs="Arial"/>
                <w:noProof/>
                <w:spacing w:val="-64"/>
              </w:rPr>
              <w:t xml:space="preserve">             </w:t>
            </w:r>
            <w:r w:rsidR="00004C51" w:rsidRPr="00971471">
              <w:rPr>
                <w:rStyle w:val="Hipervnculo"/>
                <w:rFonts w:cs="Arial"/>
                <w:noProof/>
              </w:rPr>
              <w:t>2025.</w:t>
            </w:r>
            <w:r w:rsidR="00004C51">
              <w:rPr>
                <w:noProof/>
                <w:webHidden/>
              </w:rPr>
              <w:tab/>
            </w:r>
            <w:r w:rsidR="00004C51">
              <w:rPr>
                <w:noProof/>
                <w:webHidden/>
              </w:rPr>
              <w:fldChar w:fldCharType="begin"/>
            </w:r>
            <w:r w:rsidR="00004C51">
              <w:rPr>
                <w:noProof/>
                <w:webHidden/>
              </w:rPr>
              <w:instrText xml:space="preserve"> PAGEREF _Toc220587647 \h </w:instrText>
            </w:r>
            <w:r w:rsidR="00004C51">
              <w:rPr>
                <w:noProof/>
                <w:webHidden/>
              </w:rPr>
            </w:r>
            <w:r w:rsidR="00004C51">
              <w:rPr>
                <w:noProof/>
                <w:webHidden/>
              </w:rPr>
              <w:fldChar w:fldCharType="separate"/>
            </w:r>
            <w:r w:rsidR="00400561">
              <w:rPr>
                <w:noProof/>
                <w:webHidden/>
              </w:rPr>
              <w:t>20</w:t>
            </w:r>
            <w:r w:rsidR="00004C51">
              <w:rPr>
                <w:noProof/>
                <w:webHidden/>
              </w:rPr>
              <w:fldChar w:fldCharType="end"/>
            </w:r>
          </w:hyperlink>
        </w:p>
        <w:p w14:paraId="06E590F4" w14:textId="6C186546"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48" w:history="1">
            <w:r w:rsidR="00004C51" w:rsidRPr="00971471">
              <w:rPr>
                <w:rStyle w:val="Hipervnculo"/>
                <w:rFonts w:cs="Arial"/>
                <w:noProof/>
                <w:lang w:eastAsia="es-CO"/>
              </w:rPr>
              <w:t>5.2. FORMULACIÓN DEL PIC</w:t>
            </w:r>
            <w:r w:rsidR="00004C51">
              <w:rPr>
                <w:noProof/>
                <w:webHidden/>
              </w:rPr>
              <w:tab/>
            </w:r>
            <w:r w:rsidR="00004C51">
              <w:rPr>
                <w:noProof/>
                <w:webHidden/>
              </w:rPr>
              <w:fldChar w:fldCharType="begin"/>
            </w:r>
            <w:r w:rsidR="00004C51">
              <w:rPr>
                <w:noProof/>
                <w:webHidden/>
              </w:rPr>
              <w:instrText xml:space="preserve"> PAGEREF _Toc220587648 \h </w:instrText>
            </w:r>
            <w:r w:rsidR="00004C51">
              <w:rPr>
                <w:noProof/>
                <w:webHidden/>
              </w:rPr>
            </w:r>
            <w:r w:rsidR="00004C51">
              <w:rPr>
                <w:noProof/>
                <w:webHidden/>
              </w:rPr>
              <w:fldChar w:fldCharType="separate"/>
            </w:r>
            <w:r w:rsidR="00400561">
              <w:rPr>
                <w:noProof/>
                <w:webHidden/>
              </w:rPr>
              <w:t>20</w:t>
            </w:r>
            <w:r w:rsidR="00004C51">
              <w:rPr>
                <w:noProof/>
                <w:webHidden/>
              </w:rPr>
              <w:fldChar w:fldCharType="end"/>
            </w:r>
          </w:hyperlink>
        </w:p>
        <w:p w14:paraId="2FF69ACA" w14:textId="2A4781F2" w:rsidR="00004C51" w:rsidRDefault="00DE71A4">
          <w:pPr>
            <w:pStyle w:val="TDC3"/>
            <w:tabs>
              <w:tab w:val="left" w:pos="1320"/>
              <w:tab w:val="right" w:leader="dot" w:pos="9680"/>
            </w:tabs>
            <w:rPr>
              <w:rFonts w:asciiTheme="minorHAnsi" w:eastAsiaTheme="minorEastAsia" w:hAnsiTheme="minorHAnsi" w:cstheme="minorBidi"/>
              <w:noProof/>
              <w:sz w:val="22"/>
              <w:szCs w:val="22"/>
              <w:lang w:eastAsia="es-CO"/>
            </w:rPr>
          </w:pPr>
          <w:hyperlink w:anchor="_Toc220587649" w:history="1">
            <w:r w:rsidR="00004C51" w:rsidRPr="00971471">
              <w:rPr>
                <w:rStyle w:val="Hipervnculo"/>
                <w:rFonts w:cs="Arial"/>
                <w:noProof/>
                <w:lang w:eastAsia="es-CO"/>
              </w:rPr>
              <w:t>5.2.1.</w:t>
            </w:r>
            <w:r w:rsidR="00004C51">
              <w:rPr>
                <w:rFonts w:asciiTheme="minorHAnsi" w:eastAsiaTheme="minorEastAsia" w:hAnsiTheme="minorHAnsi" w:cstheme="minorBidi"/>
                <w:noProof/>
                <w:sz w:val="22"/>
                <w:szCs w:val="22"/>
                <w:lang w:eastAsia="es-CO"/>
              </w:rPr>
              <w:tab/>
            </w:r>
            <w:r w:rsidR="00004C51" w:rsidRPr="00971471">
              <w:rPr>
                <w:rStyle w:val="Hipervnculo"/>
                <w:rFonts w:cs="Arial"/>
                <w:noProof/>
                <w:lang w:eastAsia="es-CO"/>
              </w:rPr>
              <w:t>Ejes temáticos para la formulación del PIC 2026</w:t>
            </w:r>
            <w:r w:rsidR="00004C51">
              <w:rPr>
                <w:noProof/>
                <w:webHidden/>
              </w:rPr>
              <w:tab/>
            </w:r>
            <w:r w:rsidR="00004C51">
              <w:rPr>
                <w:noProof/>
                <w:webHidden/>
              </w:rPr>
              <w:fldChar w:fldCharType="begin"/>
            </w:r>
            <w:r w:rsidR="00004C51">
              <w:rPr>
                <w:noProof/>
                <w:webHidden/>
              </w:rPr>
              <w:instrText xml:space="preserve"> PAGEREF _Toc220587649 \h </w:instrText>
            </w:r>
            <w:r w:rsidR="00004C51">
              <w:rPr>
                <w:noProof/>
                <w:webHidden/>
              </w:rPr>
            </w:r>
            <w:r w:rsidR="00004C51">
              <w:rPr>
                <w:noProof/>
                <w:webHidden/>
              </w:rPr>
              <w:fldChar w:fldCharType="separate"/>
            </w:r>
            <w:r w:rsidR="00400561">
              <w:rPr>
                <w:noProof/>
                <w:webHidden/>
              </w:rPr>
              <w:t>21</w:t>
            </w:r>
            <w:r w:rsidR="00004C51">
              <w:rPr>
                <w:noProof/>
                <w:webHidden/>
              </w:rPr>
              <w:fldChar w:fldCharType="end"/>
            </w:r>
          </w:hyperlink>
        </w:p>
        <w:p w14:paraId="229D000E" w14:textId="7E01BA33" w:rsidR="00004C51" w:rsidRDefault="00DE71A4">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220587650" w:history="1">
            <w:r w:rsidR="00004C51" w:rsidRPr="00971471">
              <w:rPr>
                <w:rStyle w:val="Hipervnculo"/>
                <w:rFonts w:cs="Arial"/>
                <w:noProof/>
                <w:lang w:eastAsia="es-CO"/>
              </w:rPr>
              <w:t>5.2.1.1.</w:t>
            </w:r>
            <w:r w:rsidR="00004C51">
              <w:rPr>
                <w:rFonts w:asciiTheme="minorHAnsi" w:eastAsiaTheme="minorEastAsia" w:hAnsiTheme="minorHAnsi" w:cstheme="minorBidi"/>
                <w:noProof/>
                <w:sz w:val="22"/>
                <w:szCs w:val="22"/>
                <w:lang w:eastAsia="es-CO"/>
              </w:rPr>
              <w:tab/>
            </w:r>
            <w:r w:rsidR="00004C51" w:rsidRPr="00971471">
              <w:rPr>
                <w:rStyle w:val="Hipervnculo"/>
                <w:rFonts w:cs="Arial"/>
                <w:noProof/>
                <w:lang w:eastAsia="es-CO"/>
              </w:rPr>
              <w:t>Eje 1: Paz total, memoria y derechos humanos</w:t>
            </w:r>
            <w:r w:rsidR="00004C51">
              <w:rPr>
                <w:noProof/>
                <w:webHidden/>
              </w:rPr>
              <w:tab/>
            </w:r>
            <w:r w:rsidR="00004C51">
              <w:rPr>
                <w:noProof/>
                <w:webHidden/>
              </w:rPr>
              <w:fldChar w:fldCharType="begin"/>
            </w:r>
            <w:r w:rsidR="00004C51">
              <w:rPr>
                <w:noProof/>
                <w:webHidden/>
              </w:rPr>
              <w:instrText xml:space="preserve"> PAGEREF _Toc220587650 \h </w:instrText>
            </w:r>
            <w:r w:rsidR="00004C51">
              <w:rPr>
                <w:noProof/>
                <w:webHidden/>
              </w:rPr>
            </w:r>
            <w:r w:rsidR="00004C51">
              <w:rPr>
                <w:noProof/>
                <w:webHidden/>
              </w:rPr>
              <w:fldChar w:fldCharType="separate"/>
            </w:r>
            <w:r w:rsidR="00400561">
              <w:rPr>
                <w:noProof/>
                <w:webHidden/>
              </w:rPr>
              <w:t>21</w:t>
            </w:r>
            <w:r w:rsidR="00004C51">
              <w:rPr>
                <w:noProof/>
                <w:webHidden/>
              </w:rPr>
              <w:fldChar w:fldCharType="end"/>
            </w:r>
          </w:hyperlink>
        </w:p>
        <w:p w14:paraId="7C17EB04" w14:textId="7EF526EF" w:rsidR="00004C51" w:rsidRDefault="00DE71A4">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220587651" w:history="1">
            <w:r w:rsidR="00004C51" w:rsidRPr="00971471">
              <w:rPr>
                <w:rStyle w:val="Hipervnculo"/>
                <w:rFonts w:cs="Arial"/>
                <w:noProof/>
                <w:lang w:eastAsia="es-CO"/>
              </w:rPr>
              <w:t>5.2.1.2.</w:t>
            </w:r>
            <w:r w:rsidR="00004C51">
              <w:rPr>
                <w:rFonts w:asciiTheme="minorHAnsi" w:eastAsiaTheme="minorEastAsia" w:hAnsiTheme="minorHAnsi" w:cstheme="minorBidi"/>
                <w:noProof/>
                <w:sz w:val="22"/>
                <w:szCs w:val="22"/>
                <w:lang w:eastAsia="es-CO"/>
              </w:rPr>
              <w:tab/>
            </w:r>
            <w:r w:rsidR="00004C51" w:rsidRPr="00971471">
              <w:rPr>
                <w:rStyle w:val="Hipervnculo"/>
                <w:rFonts w:cs="Arial"/>
                <w:noProof/>
                <w:lang w:eastAsia="es-CO"/>
              </w:rPr>
              <w:t>Eje 2: Territorio, vida y ambiente</w:t>
            </w:r>
            <w:r w:rsidR="00004C51">
              <w:rPr>
                <w:noProof/>
                <w:webHidden/>
              </w:rPr>
              <w:tab/>
            </w:r>
            <w:r w:rsidR="00004C51">
              <w:rPr>
                <w:noProof/>
                <w:webHidden/>
              </w:rPr>
              <w:fldChar w:fldCharType="begin"/>
            </w:r>
            <w:r w:rsidR="00004C51">
              <w:rPr>
                <w:noProof/>
                <w:webHidden/>
              </w:rPr>
              <w:instrText xml:space="preserve"> PAGEREF _Toc220587651 \h </w:instrText>
            </w:r>
            <w:r w:rsidR="00004C51">
              <w:rPr>
                <w:noProof/>
                <w:webHidden/>
              </w:rPr>
            </w:r>
            <w:r w:rsidR="00004C51">
              <w:rPr>
                <w:noProof/>
                <w:webHidden/>
              </w:rPr>
              <w:fldChar w:fldCharType="separate"/>
            </w:r>
            <w:r w:rsidR="00400561">
              <w:rPr>
                <w:noProof/>
                <w:webHidden/>
              </w:rPr>
              <w:t>22</w:t>
            </w:r>
            <w:r w:rsidR="00004C51">
              <w:rPr>
                <w:noProof/>
                <w:webHidden/>
              </w:rPr>
              <w:fldChar w:fldCharType="end"/>
            </w:r>
          </w:hyperlink>
        </w:p>
        <w:p w14:paraId="3C9FFD6A" w14:textId="3FE88642" w:rsidR="00004C51" w:rsidRDefault="00DE71A4">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220587652" w:history="1">
            <w:r w:rsidR="00004C51" w:rsidRPr="00971471">
              <w:rPr>
                <w:rStyle w:val="Hipervnculo"/>
                <w:rFonts w:cs="Arial"/>
                <w:noProof/>
                <w:lang w:eastAsia="es-CO"/>
              </w:rPr>
              <w:t>5.2.1.3.</w:t>
            </w:r>
            <w:r w:rsidR="00004C51">
              <w:rPr>
                <w:rFonts w:asciiTheme="minorHAnsi" w:eastAsiaTheme="minorEastAsia" w:hAnsiTheme="minorHAnsi" w:cstheme="minorBidi"/>
                <w:noProof/>
                <w:sz w:val="22"/>
                <w:szCs w:val="22"/>
                <w:lang w:eastAsia="es-CO"/>
              </w:rPr>
              <w:tab/>
            </w:r>
            <w:r w:rsidR="00004C51" w:rsidRPr="00971471">
              <w:rPr>
                <w:rStyle w:val="Hipervnculo"/>
                <w:rFonts w:cs="Arial"/>
                <w:noProof/>
                <w:lang w:eastAsia="es-CO"/>
              </w:rPr>
              <w:t>Eje 3: Mujeres, inclusión y diversidad</w:t>
            </w:r>
            <w:r w:rsidR="00004C51">
              <w:rPr>
                <w:noProof/>
                <w:webHidden/>
              </w:rPr>
              <w:tab/>
            </w:r>
            <w:r w:rsidR="00004C51">
              <w:rPr>
                <w:noProof/>
                <w:webHidden/>
              </w:rPr>
              <w:fldChar w:fldCharType="begin"/>
            </w:r>
            <w:r w:rsidR="00004C51">
              <w:rPr>
                <w:noProof/>
                <w:webHidden/>
              </w:rPr>
              <w:instrText xml:space="preserve"> PAGEREF _Toc220587652 \h </w:instrText>
            </w:r>
            <w:r w:rsidR="00004C51">
              <w:rPr>
                <w:noProof/>
                <w:webHidden/>
              </w:rPr>
            </w:r>
            <w:r w:rsidR="00004C51">
              <w:rPr>
                <w:noProof/>
                <w:webHidden/>
              </w:rPr>
              <w:fldChar w:fldCharType="separate"/>
            </w:r>
            <w:r w:rsidR="00400561">
              <w:rPr>
                <w:noProof/>
                <w:webHidden/>
              </w:rPr>
              <w:t>23</w:t>
            </w:r>
            <w:r w:rsidR="00004C51">
              <w:rPr>
                <w:noProof/>
                <w:webHidden/>
              </w:rPr>
              <w:fldChar w:fldCharType="end"/>
            </w:r>
          </w:hyperlink>
        </w:p>
        <w:p w14:paraId="60C99E9A" w14:textId="260196D5" w:rsidR="00004C51" w:rsidRDefault="00DE71A4">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220587653" w:history="1">
            <w:r w:rsidR="00004C51" w:rsidRPr="00971471">
              <w:rPr>
                <w:rStyle w:val="Hipervnculo"/>
                <w:rFonts w:eastAsia="Arial" w:cs="Arial"/>
                <w:noProof/>
                <w:lang w:eastAsia="es-CO"/>
              </w:rPr>
              <w:t>5.2.1.4.</w:t>
            </w:r>
            <w:r w:rsidR="00004C51">
              <w:rPr>
                <w:rFonts w:asciiTheme="minorHAnsi" w:eastAsiaTheme="minorEastAsia" w:hAnsiTheme="minorHAnsi" w:cstheme="minorBidi"/>
                <w:noProof/>
                <w:sz w:val="22"/>
                <w:szCs w:val="22"/>
                <w:lang w:eastAsia="es-CO"/>
              </w:rPr>
              <w:tab/>
            </w:r>
            <w:r w:rsidR="00004C51" w:rsidRPr="00971471">
              <w:rPr>
                <w:rStyle w:val="Hipervnculo"/>
                <w:rFonts w:cs="Arial"/>
                <w:noProof/>
                <w:lang w:eastAsia="es-CO"/>
              </w:rPr>
              <w:t>Eje 4: Transformación digital y cibercultura</w:t>
            </w:r>
            <w:r w:rsidR="00004C51">
              <w:rPr>
                <w:noProof/>
                <w:webHidden/>
              </w:rPr>
              <w:tab/>
            </w:r>
            <w:r w:rsidR="00004C51">
              <w:rPr>
                <w:noProof/>
                <w:webHidden/>
              </w:rPr>
              <w:fldChar w:fldCharType="begin"/>
            </w:r>
            <w:r w:rsidR="00004C51">
              <w:rPr>
                <w:noProof/>
                <w:webHidden/>
              </w:rPr>
              <w:instrText xml:space="preserve"> PAGEREF _Toc220587653 \h </w:instrText>
            </w:r>
            <w:r w:rsidR="00004C51">
              <w:rPr>
                <w:noProof/>
                <w:webHidden/>
              </w:rPr>
            </w:r>
            <w:r w:rsidR="00004C51">
              <w:rPr>
                <w:noProof/>
                <w:webHidden/>
              </w:rPr>
              <w:fldChar w:fldCharType="separate"/>
            </w:r>
            <w:r w:rsidR="00400561">
              <w:rPr>
                <w:noProof/>
                <w:webHidden/>
              </w:rPr>
              <w:t>24</w:t>
            </w:r>
            <w:r w:rsidR="00004C51">
              <w:rPr>
                <w:noProof/>
                <w:webHidden/>
              </w:rPr>
              <w:fldChar w:fldCharType="end"/>
            </w:r>
          </w:hyperlink>
        </w:p>
        <w:p w14:paraId="31D664A5" w14:textId="080D2123" w:rsidR="00004C51" w:rsidRDefault="00DE71A4">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220587654" w:history="1">
            <w:r w:rsidR="00004C51" w:rsidRPr="00971471">
              <w:rPr>
                <w:rStyle w:val="Hipervnculo"/>
                <w:rFonts w:cs="Arial"/>
                <w:noProof/>
                <w:lang w:eastAsia="es-CO"/>
              </w:rPr>
              <w:t>5.2.1.5.</w:t>
            </w:r>
            <w:r w:rsidR="00004C51">
              <w:rPr>
                <w:rFonts w:asciiTheme="minorHAnsi" w:eastAsiaTheme="minorEastAsia" w:hAnsiTheme="minorHAnsi" w:cstheme="minorBidi"/>
                <w:noProof/>
                <w:sz w:val="22"/>
                <w:szCs w:val="22"/>
                <w:lang w:eastAsia="es-CO"/>
              </w:rPr>
              <w:tab/>
            </w:r>
            <w:r w:rsidR="00004C51" w:rsidRPr="00971471">
              <w:rPr>
                <w:rStyle w:val="Hipervnculo"/>
                <w:rFonts w:cs="Arial"/>
                <w:noProof/>
                <w:lang w:eastAsia="es-CO"/>
              </w:rPr>
              <w:t>Eje 5: Probidad, ética e identidad de lo público</w:t>
            </w:r>
            <w:r w:rsidR="00004C51">
              <w:rPr>
                <w:noProof/>
                <w:webHidden/>
              </w:rPr>
              <w:tab/>
            </w:r>
            <w:r w:rsidR="00004C51">
              <w:rPr>
                <w:noProof/>
                <w:webHidden/>
              </w:rPr>
              <w:fldChar w:fldCharType="begin"/>
            </w:r>
            <w:r w:rsidR="00004C51">
              <w:rPr>
                <w:noProof/>
                <w:webHidden/>
              </w:rPr>
              <w:instrText xml:space="preserve"> PAGEREF _Toc220587654 \h </w:instrText>
            </w:r>
            <w:r w:rsidR="00004C51">
              <w:rPr>
                <w:noProof/>
                <w:webHidden/>
              </w:rPr>
            </w:r>
            <w:r w:rsidR="00004C51">
              <w:rPr>
                <w:noProof/>
                <w:webHidden/>
              </w:rPr>
              <w:fldChar w:fldCharType="separate"/>
            </w:r>
            <w:r w:rsidR="00400561">
              <w:rPr>
                <w:noProof/>
                <w:webHidden/>
              </w:rPr>
              <w:t>25</w:t>
            </w:r>
            <w:r w:rsidR="00004C51">
              <w:rPr>
                <w:noProof/>
                <w:webHidden/>
              </w:rPr>
              <w:fldChar w:fldCharType="end"/>
            </w:r>
          </w:hyperlink>
        </w:p>
        <w:p w14:paraId="08DFDA99" w14:textId="3ECC09FB" w:rsidR="00004C51" w:rsidRDefault="00DE71A4">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220587655" w:history="1">
            <w:r w:rsidR="00004C51" w:rsidRPr="00971471">
              <w:rPr>
                <w:rStyle w:val="Hipervnculo"/>
                <w:rFonts w:cs="Arial"/>
                <w:noProof/>
                <w:lang w:eastAsia="es-CO"/>
              </w:rPr>
              <w:t>5.2.1.6.</w:t>
            </w:r>
            <w:r w:rsidR="00004C51">
              <w:rPr>
                <w:rFonts w:asciiTheme="minorHAnsi" w:eastAsiaTheme="minorEastAsia" w:hAnsiTheme="minorHAnsi" w:cstheme="minorBidi"/>
                <w:noProof/>
                <w:sz w:val="22"/>
                <w:szCs w:val="22"/>
                <w:lang w:eastAsia="es-CO"/>
              </w:rPr>
              <w:tab/>
            </w:r>
            <w:r w:rsidR="00004C51" w:rsidRPr="00971471">
              <w:rPr>
                <w:rStyle w:val="Hipervnculo"/>
                <w:rFonts w:cs="Arial"/>
                <w:noProof/>
                <w:lang w:eastAsia="es-CO"/>
              </w:rPr>
              <w:t>Eje 6: Habilidades y competencias</w:t>
            </w:r>
            <w:r w:rsidR="00004C51">
              <w:rPr>
                <w:noProof/>
                <w:webHidden/>
              </w:rPr>
              <w:tab/>
            </w:r>
            <w:r w:rsidR="00004C51">
              <w:rPr>
                <w:noProof/>
                <w:webHidden/>
              </w:rPr>
              <w:fldChar w:fldCharType="begin"/>
            </w:r>
            <w:r w:rsidR="00004C51">
              <w:rPr>
                <w:noProof/>
                <w:webHidden/>
              </w:rPr>
              <w:instrText xml:space="preserve"> PAGEREF _Toc220587655 \h </w:instrText>
            </w:r>
            <w:r w:rsidR="00004C51">
              <w:rPr>
                <w:noProof/>
                <w:webHidden/>
              </w:rPr>
            </w:r>
            <w:r w:rsidR="00004C51">
              <w:rPr>
                <w:noProof/>
                <w:webHidden/>
              </w:rPr>
              <w:fldChar w:fldCharType="separate"/>
            </w:r>
            <w:r w:rsidR="00400561">
              <w:rPr>
                <w:noProof/>
                <w:webHidden/>
              </w:rPr>
              <w:t>26</w:t>
            </w:r>
            <w:r w:rsidR="00004C51">
              <w:rPr>
                <w:noProof/>
                <w:webHidden/>
              </w:rPr>
              <w:fldChar w:fldCharType="end"/>
            </w:r>
          </w:hyperlink>
        </w:p>
        <w:p w14:paraId="0ED1CC18" w14:textId="1FC2DC6D" w:rsidR="00004C51" w:rsidRDefault="00DE71A4">
          <w:pPr>
            <w:pStyle w:val="TDC1"/>
            <w:rPr>
              <w:rFonts w:asciiTheme="minorHAnsi" w:eastAsiaTheme="minorEastAsia" w:hAnsiTheme="minorHAnsi" w:cstheme="minorBidi"/>
              <w:noProof/>
              <w:sz w:val="22"/>
              <w:szCs w:val="22"/>
              <w:lang w:eastAsia="es-CO"/>
            </w:rPr>
          </w:pPr>
          <w:hyperlink w:anchor="_Toc220587656" w:history="1">
            <w:r w:rsidR="00004C51" w:rsidRPr="00971471">
              <w:rPr>
                <w:rStyle w:val="Hipervnculo"/>
                <w:rFonts w:cs="Arial"/>
                <w:noProof/>
                <w:lang w:eastAsia="es-CO"/>
              </w:rPr>
              <w:t>8. ALCANCE - SERVIDORES PÚBLICOS BENEFICIARIOS</w:t>
            </w:r>
            <w:r w:rsidR="00004C51">
              <w:rPr>
                <w:noProof/>
                <w:webHidden/>
              </w:rPr>
              <w:tab/>
            </w:r>
            <w:r w:rsidR="00004C51">
              <w:rPr>
                <w:noProof/>
                <w:webHidden/>
              </w:rPr>
              <w:fldChar w:fldCharType="begin"/>
            </w:r>
            <w:r w:rsidR="00004C51">
              <w:rPr>
                <w:noProof/>
                <w:webHidden/>
              </w:rPr>
              <w:instrText xml:space="preserve"> PAGEREF _Toc220587656 \h </w:instrText>
            </w:r>
            <w:r w:rsidR="00004C51">
              <w:rPr>
                <w:noProof/>
                <w:webHidden/>
              </w:rPr>
            </w:r>
            <w:r w:rsidR="00004C51">
              <w:rPr>
                <w:noProof/>
                <w:webHidden/>
              </w:rPr>
              <w:fldChar w:fldCharType="separate"/>
            </w:r>
            <w:r w:rsidR="00400561">
              <w:rPr>
                <w:noProof/>
                <w:webHidden/>
              </w:rPr>
              <w:t>27</w:t>
            </w:r>
            <w:r w:rsidR="00004C51">
              <w:rPr>
                <w:noProof/>
                <w:webHidden/>
              </w:rPr>
              <w:fldChar w:fldCharType="end"/>
            </w:r>
          </w:hyperlink>
        </w:p>
        <w:p w14:paraId="218F6427" w14:textId="36A71131" w:rsidR="00004C51" w:rsidRDefault="00DE71A4">
          <w:pPr>
            <w:pStyle w:val="TDC1"/>
            <w:rPr>
              <w:rFonts w:asciiTheme="minorHAnsi" w:eastAsiaTheme="minorEastAsia" w:hAnsiTheme="minorHAnsi" w:cstheme="minorBidi"/>
              <w:noProof/>
              <w:sz w:val="22"/>
              <w:szCs w:val="22"/>
              <w:lang w:eastAsia="es-CO"/>
            </w:rPr>
          </w:pPr>
          <w:hyperlink w:anchor="_Toc220587657" w:history="1">
            <w:r w:rsidR="00004C51" w:rsidRPr="00971471">
              <w:rPr>
                <w:rStyle w:val="Hipervnculo"/>
                <w:rFonts w:eastAsia="Arial" w:cs="Arial"/>
                <w:noProof/>
                <w:lang w:eastAsia="es-CO"/>
              </w:rPr>
              <w:t>9. MODALIDADES DE CAPACITACIÓN</w:t>
            </w:r>
            <w:r w:rsidR="00004C51">
              <w:rPr>
                <w:noProof/>
                <w:webHidden/>
              </w:rPr>
              <w:tab/>
            </w:r>
            <w:r w:rsidR="00004C51">
              <w:rPr>
                <w:noProof/>
                <w:webHidden/>
              </w:rPr>
              <w:fldChar w:fldCharType="begin"/>
            </w:r>
            <w:r w:rsidR="00004C51">
              <w:rPr>
                <w:noProof/>
                <w:webHidden/>
              </w:rPr>
              <w:instrText xml:space="preserve"> PAGEREF _Toc220587657 \h </w:instrText>
            </w:r>
            <w:r w:rsidR="00004C51">
              <w:rPr>
                <w:noProof/>
                <w:webHidden/>
              </w:rPr>
            </w:r>
            <w:r w:rsidR="00004C51">
              <w:rPr>
                <w:noProof/>
                <w:webHidden/>
              </w:rPr>
              <w:fldChar w:fldCharType="separate"/>
            </w:r>
            <w:r w:rsidR="00400561">
              <w:rPr>
                <w:noProof/>
                <w:webHidden/>
              </w:rPr>
              <w:t>28</w:t>
            </w:r>
            <w:r w:rsidR="00004C51">
              <w:rPr>
                <w:noProof/>
                <w:webHidden/>
              </w:rPr>
              <w:fldChar w:fldCharType="end"/>
            </w:r>
          </w:hyperlink>
        </w:p>
        <w:p w14:paraId="1501DED3" w14:textId="60E7C655" w:rsidR="00004C51" w:rsidRDefault="00DE71A4">
          <w:pPr>
            <w:pStyle w:val="TDC2"/>
            <w:tabs>
              <w:tab w:val="left" w:pos="880"/>
              <w:tab w:val="right" w:leader="dot" w:pos="9680"/>
            </w:tabs>
            <w:rPr>
              <w:rFonts w:asciiTheme="minorHAnsi" w:eastAsiaTheme="minorEastAsia" w:hAnsiTheme="minorHAnsi" w:cstheme="minorBidi"/>
              <w:noProof/>
              <w:sz w:val="22"/>
              <w:szCs w:val="22"/>
              <w:lang w:eastAsia="es-CO"/>
            </w:rPr>
          </w:pPr>
          <w:hyperlink w:anchor="_Toc220587658" w:history="1">
            <w:r w:rsidR="00004C51" w:rsidRPr="00971471">
              <w:rPr>
                <w:rStyle w:val="Hipervnculo"/>
                <w:rFonts w:eastAsia="Arial" w:cs="Arial"/>
                <w:noProof/>
                <w:lang w:eastAsia="es-CO"/>
              </w:rPr>
              <w:t>7.1.</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Modalidad presencial:</w:t>
            </w:r>
            <w:r w:rsidR="00004C51">
              <w:rPr>
                <w:noProof/>
                <w:webHidden/>
              </w:rPr>
              <w:tab/>
            </w:r>
            <w:r w:rsidR="00004C51">
              <w:rPr>
                <w:noProof/>
                <w:webHidden/>
              </w:rPr>
              <w:fldChar w:fldCharType="begin"/>
            </w:r>
            <w:r w:rsidR="00004C51">
              <w:rPr>
                <w:noProof/>
                <w:webHidden/>
              </w:rPr>
              <w:instrText xml:space="preserve"> PAGEREF _Toc220587658 \h </w:instrText>
            </w:r>
            <w:r w:rsidR="00004C51">
              <w:rPr>
                <w:noProof/>
                <w:webHidden/>
              </w:rPr>
            </w:r>
            <w:r w:rsidR="00004C51">
              <w:rPr>
                <w:noProof/>
                <w:webHidden/>
              </w:rPr>
              <w:fldChar w:fldCharType="separate"/>
            </w:r>
            <w:r w:rsidR="00400561">
              <w:rPr>
                <w:noProof/>
                <w:webHidden/>
              </w:rPr>
              <w:t>28</w:t>
            </w:r>
            <w:r w:rsidR="00004C51">
              <w:rPr>
                <w:noProof/>
                <w:webHidden/>
              </w:rPr>
              <w:fldChar w:fldCharType="end"/>
            </w:r>
          </w:hyperlink>
        </w:p>
        <w:p w14:paraId="03CDF00A" w14:textId="32161C82" w:rsidR="00004C51" w:rsidRDefault="00DE71A4">
          <w:pPr>
            <w:pStyle w:val="TDC2"/>
            <w:tabs>
              <w:tab w:val="left" w:pos="880"/>
              <w:tab w:val="right" w:leader="dot" w:pos="9680"/>
            </w:tabs>
            <w:rPr>
              <w:rFonts w:asciiTheme="minorHAnsi" w:eastAsiaTheme="minorEastAsia" w:hAnsiTheme="minorHAnsi" w:cstheme="minorBidi"/>
              <w:noProof/>
              <w:sz w:val="22"/>
              <w:szCs w:val="22"/>
              <w:lang w:eastAsia="es-CO"/>
            </w:rPr>
          </w:pPr>
          <w:hyperlink w:anchor="_Toc220587659" w:history="1">
            <w:r w:rsidR="00004C51" w:rsidRPr="00971471">
              <w:rPr>
                <w:rStyle w:val="Hipervnculo"/>
                <w:rFonts w:eastAsia="Arial" w:cs="Arial"/>
                <w:noProof/>
                <w:lang w:eastAsia="es-CO"/>
              </w:rPr>
              <w:t>7.3.</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Modalidad mixta:</w:t>
            </w:r>
            <w:r w:rsidR="00004C51">
              <w:rPr>
                <w:noProof/>
                <w:webHidden/>
              </w:rPr>
              <w:tab/>
            </w:r>
            <w:r w:rsidR="00004C51">
              <w:rPr>
                <w:noProof/>
                <w:webHidden/>
              </w:rPr>
              <w:fldChar w:fldCharType="begin"/>
            </w:r>
            <w:r w:rsidR="00004C51">
              <w:rPr>
                <w:noProof/>
                <w:webHidden/>
              </w:rPr>
              <w:instrText xml:space="preserve"> PAGEREF _Toc220587659 \h </w:instrText>
            </w:r>
            <w:r w:rsidR="00004C51">
              <w:rPr>
                <w:noProof/>
                <w:webHidden/>
              </w:rPr>
            </w:r>
            <w:r w:rsidR="00004C51">
              <w:rPr>
                <w:noProof/>
                <w:webHidden/>
              </w:rPr>
              <w:fldChar w:fldCharType="separate"/>
            </w:r>
            <w:r w:rsidR="00400561">
              <w:rPr>
                <w:noProof/>
                <w:webHidden/>
              </w:rPr>
              <w:t>29</w:t>
            </w:r>
            <w:r w:rsidR="00004C51">
              <w:rPr>
                <w:noProof/>
                <w:webHidden/>
              </w:rPr>
              <w:fldChar w:fldCharType="end"/>
            </w:r>
          </w:hyperlink>
        </w:p>
        <w:p w14:paraId="0E7E69A1" w14:textId="4D48F147" w:rsidR="00004C51" w:rsidRDefault="00DE71A4">
          <w:pPr>
            <w:pStyle w:val="TDC1"/>
            <w:tabs>
              <w:tab w:val="left" w:pos="480"/>
            </w:tabs>
            <w:rPr>
              <w:rFonts w:asciiTheme="minorHAnsi" w:eastAsiaTheme="minorEastAsia" w:hAnsiTheme="minorHAnsi" w:cstheme="minorBidi"/>
              <w:noProof/>
              <w:sz w:val="22"/>
              <w:szCs w:val="22"/>
              <w:lang w:eastAsia="es-CO"/>
            </w:rPr>
          </w:pPr>
          <w:hyperlink w:anchor="_Toc220587660" w:history="1">
            <w:r w:rsidR="00004C51" w:rsidRPr="00971471">
              <w:rPr>
                <w:rStyle w:val="Hipervnculo"/>
                <w:rFonts w:eastAsia="Arial" w:cs="Arial"/>
                <w:noProof/>
                <w:lang w:eastAsia="es-CO"/>
              </w:rPr>
              <w:t>8.</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EJECUCIÓN</w:t>
            </w:r>
            <w:r w:rsidR="00004C51">
              <w:rPr>
                <w:noProof/>
                <w:webHidden/>
              </w:rPr>
              <w:tab/>
            </w:r>
            <w:r w:rsidR="00004C51">
              <w:rPr>
                <w:noProof/>
                <w:webHidden/>
              </w:rPr>
              <w:fldChar w:fldCharType="begin"/>
            </w:r>
            <w:r w:rsidR="00004C51">
              <w:rPr>
                <w:noProof/>
                <w:webHidden/>
              </w:rPr>
              <w:instrText xml:space="preserve"> PAGEREF _Toc220587660 \h </w:instrText>
            </w:r>
            <w:r w:rsidR="00004C51">
              <w:rPr>
                <w:noProof/>
                <w:webHidden/>
              </w:rPr>
            </w:r>
            <w:r w:rsidR="00004C51">
              <w:rPr>
                <w:noProof/>
                <w:webHidden/>
              </w:rPr>
              <w:fldChar w:fldCharType="separate"/>
            </w:r>
            <w:r w:rsidR="00400561">
              <w:rPr>
                <w:noProof/>
                <w:webHidden/>
              </w:rPr>
              <w:t>29</w:t>
            </w:r>
            <w:r w:rsidR="00004C51">
              <w:rPr>
                <w:noProof/>
                <w:webHidden/>
              </w:rPr>
              <w:fldChar w:fldCharType="end"/>
            </w:r>
          </w:hyperlink>
        </w:p>
        <w:p w14:paraId="22A70F98" w14:textId="46A737F0" w:rsidR="00004C51" w:rsidRDefault="00DE71A4">
          <w:pPr>
            <w:pStyle w:val="TDC2"/>
            <w:tabs>
              <w:tab w:val="left" w:pos="880"/>
              <w:tab w:val="right" w:leader="dot" w:pos="9680"/>
            </w:tabs>
            <w:rPr>
              <w:rFonts w:asciiTheme="minorHAnsi" w:eastAsiaTheme="minorEastAsia" w:hAnsiTheme="minorHAnsi" w:cstheme="minorBidi"/>
              <w:noProof/>
              <w:sz w:val="22"/>
              <w:szCs w:val="22"/>
              <w:lang w:eastAsia="es-CO"/>
            </w:rPr>
          </w:pPr>
          <w:hyperlink w:anchor="_Toc220587661" w:history="1">
            <w:r w:rsidR="00004C51" w:rsidRPr="00971471">
              <w:rPr>
                <w:rStyle w:val="Hipervnculo"/>
                <w:rFonts w:eastAsia="Arial" w:cs="Arial"/>
                <w:noProof/>
                <w:lang w:eastAsia="es-CO"/>
              </w:rPr>
              <w:t>8.1.</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Programas de aprendizaje</w:t>
            </w:r>
            <w:r w:rsidR="00004C51">
              <w:rPr>
                <w:noProof/>
                <w:webHidden/>
              </w:rPr>
              <w:tab/>
            </w:r>
            <w:r w:rsidR="00004C51">
              <w:rPr>
                <w:noProof/>
                <w:webHidden/>
              </w:rPr>
              <w:fldChar w:fldCharType="begin"/>
            </w:r>
            <w:r w:rsidR="00004C51">
              <w:rPr>
                <w:noProof/>
                <w:webHidden/>
              </w:rPr>
              <w:instrText xml:space="preserve"> PAGEREF _Toc220587661 \h </w:instrText>
            </w:r>
            <w:r w:rsidR="00004C51">
              <w:rPr>
                <w:noProof/>
                <w:webHidden/>
              </w:rPr>
            </w:r>
            <w:r w:rsidR="00004C51">
              <w:rPr>
                <w:noProof/>
                <w:webHidden/>
              </w:rPr>
              <w:fldChar w:fldCharType="separate"/>
            </w:r>
            <w:r w:rsidR="00400561">
              <w:rPr>
                <w:noProof/>
                <w:webHidden/>
              </w:rPr>
              <w:t>29</w:t>
            </w:r>
            <w:r w:rsidR="00004C51">
              <w:rPr>
                <w:noProof/>
                <w:webHidden/>
              </w:rPr>
              <w:fldChar w:fldCharType="end"/>
            </w:r>
          </w:hyperlink>
        </w:p>
        <w:p w14:paraId="7E0E0658" w14:textId="2FC95BD3" w:rsidR="00004C51" w:rsidRDefault="00DE71A4">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220587662" w:history="1">
            <w:r w:rsidR="00004C51" w:rsidRPr="00971471">
              <w:rPr>
                <w:rStyle w:val="Hipervnculo"/>
                <w:rFonts w:eastAsia="Arial" w:cs="Arial"/>
                <w:noProof/>
                <w:lang w:eastAsia="es-CO"/>
              </w:rPr>
              <w:t>8.1.1.</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Inducción - reinducción</w:t>
            </w:r>
            <w:r w:rsidR="00004C51">
              <w:rPr>
                <w:noProof/>
                <w:webHidden/>
              </w:rPr>
              <w:tab/>
            </w:r>
            <w:r w:rsidR="00004C51">
              <w:rPr>
                <w:noProof/>
                <w:webHidden/>
              </w:rPr>
              <w:fldChar w:fldCharType="begin"/>
            </w:r>
            <w:r w:rsidR="00004C51">
              <w:rPr>
                <w:noProof/>
                <w:webHidden/>
              </w:rPr>
              <w:instrText xml:space="preserve"> PAGEREF _Toc220587662 \h </w:instrText>
            </w:r>
            <w:r w:rsidR="00004C51">
              <w:rPr>
                <w:noProof/>
                <w:webHidden/>
              </w:rPr>
            </w:r>
            <w:r w:rsidR="00004C51">
              <w:rPr>
                <w:noProof/>
                <w:webHidden/>
              </w:rPr>
              <w:fldChar w:fldCharType="separate"/>
            </w:r>
            <w:r w:rsidR="00400561">
              <w:rPr>
                <w:noProof/>
                <w:webHidden/>
              </w:rPr>
              <w:t>30</w:t>
            </w:r>
            <w:r w:rsidR="00004C51">
              <w:rPr>
                <w:noProof/>
                <w:webHidden/>
              </w:rPr>
              <w:fldChar w:fldCharType="end"/>
            </w:r>
          </w:hyperlink>
        </w:p>
        <w:p w14:paraId="7B164CC9" w14:textId="23D7FB8C" w:rsidR="00004C51" w:rsidRDefault="00DE71A4">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220587663" w:history="1">
            <w:r w:rsidR="00004C51" w:rsidRPr="00971471">
              <w:rPr>
                <w:rStyle w:val="Hipervnculo"/>
                <w:rFonts w:eastAsia="Arial" w:cs="Arial"/>
                <w:noProof/>
                <w:lang w:eastAsia="es-CO"/>
              </w:rPr>
              <w:t>8.1.2.</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Entrenamiento en puesto de trabajo</w:t>
            </w:r>
            <w:r w:rsidR="00004C51">
              <w:rPr>
                <w:noProof/>
                <w:webHidden/>
              </w:rPr>
              <w:tab/>
            </w:r>
            <w:r w:rsidR="00004C51">
              <w:rPr>
                <w:noProof/>
                <w:webHidden/>
              </w:rPr>
              <w:fldChar w:fldCharType="begin"/>
            </w:r>
            <w:r w:rsidR="00004C51">
              <w:rPr>
                <w:noProof/>
                <w:webHidden/>
              </w:rPr>
              <w:instrText xml:space="preserve"> PAGEREF _Toc220587663 \h </w:instrText>
            </w:r>
            <w:r w:rsidR="00004C51">
              <w:rPr>
                <w:noProof/>
                <w:webHidden/>
              </w:rPr>
            </w:r>
            <w:r w:rsidR="00004C51">
              <w:rPr>
                <w:noProof/>
                <w:webHidden/>
              </w:rPr>
              <w:fldChar w:fldCharType="separate"/>
            </w:r>
            <w:r w:rsidR="00400561">
              <w:rPr>
                <w:noProof/>
                <w:webHidden/>
              </w:rPr>
              <w:t>31</w:t>
            </w:r>
            <w:r w:rsidR="00004C51">
              <w:rPr>
                <w:noProof/>
                <w:webHidden/>
              </w:rPr>
              <w:fldChar w:fldCharType="end"/>
            </w:r>
          </w:hyperlink>
        </w:p>
        <w:p w14:paraId="218CADBD" w14:textId="54F5D370" w:rsidR="00004C51" w:rsidRDefault="00DE71A4">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220587664" w:history="1">
            <w:r w:rsidR="00004C51" w:rsidRPr="00971471">
              <w:rPr>
                <w:rStyle w:val="Hipervnculo"/>
                <w:rFonts w:eastAsia="Arial" w:cs="Arial"/>
                <w:noProof/>
                <w:lang w:eastAsia="es-CO"/>
              </w:rPr>
              <w:t>8.1.3.</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Programa de bilingüismo</w:t>
            </w:r>
            <w:r w:rsidR="00004C51">
              <w:rPr>
                <w:noProof/>
                <w:webHidden/>
              </w:rPr>
              <w:tab/>
            </w:r>
            <w:r w:rsidR="00004C51">
              <w:rPr>
                <w:noProof/>
                <w:webHidden/>
              </w:rPr>
              <w:fldChar w:fldCharType="begin"/>
            </w:r>
            <w:r w:rsidR="00004C51">
              <w:rPr>
                <w:noProof/>
                <w:webHidden/>
              </w:rPr>
              <w:instrText xml:space="preserve"> PAGEREF _Toc220587664 \h </w:instrText>
            </w:r>
            <w:r w:rsidR="00004C51">
              <w:rPr>
                <w:noProof/>
                <w:webHidden/>
              </w:rPr>
            </w:r>
            <w:r w:rsidR="00004C51">
              <w:rPr>
                <w:noProof/>
                <w:webHidden/>
              </w:rPr>
              <w:fldChar w:fldCharType="separate"/>
            </w:r>
            <w:r w:rsidR="00400561">
              <w:rPr>
                <w:noProof/>
                <w:webHidden/>
              </w:rPr>
              <w:t>31</w:t>
            </w:r>
            <w:r w:rsidR="00004C51">
              <w:rPr>
                <w:noProof/>
                <w:webHidden/>
              </w:rPr>
              <w:fldChar w:fldCharType="end"/>
            </w:r>
          </w:hyperlink>
        </w:p>
        <w:p w14:paraId="2CF1E2BC" w14:textId="7B611EB3" w:rsidR="00004C51" w:rsidRDefault="00DE71A4">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220587665" w:history="1">
            <w:r w:rsidR="00004C51" w:rsidRPr="00971471">
              <w:rPr>
                <w:rStyle w:val="Hipervnculo"/>
                <w:rFonts w:eastAsia="Arial" w:cs="Arial"/>
                <w:noProof/>
                <w:lang w:eastAsia="es-CO"/>
              </w:rPr>
              <w:t>8.1.4.</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Entornos enseñar-aprender</w:t>
            </w:r>
            <w:r w:rsidR="00004C51">
              <w:rPr>
                <w:noProof/>
                <w:webHidden/>
              </w:rPr>
              <w:tab/>
            </w:r>
            <w:r w:rsidR="00004C51">
              <w:rPr>
                <w:noProof/>
                <w:webHidden/>
              </w:rPr>
              <w:fldChar w:fldCharType="begin"/>
            </w:r>
            <w:r w:rsidR="00004C51">
              <w:rPr>
                <w:noProof/>
                <w:webHidden/>
              </w:rPr>
              <w:instrText xml:space="preserve"> PAGEREF _Toc220587665 \h </w:instrText>
            </w:r>
            <w:r w:rsidR="00004C51">
              <w:rPr>
                <w:noProof/>
                <w:webHidden/>
              </w:rPr>
            </w:r>
            <w:r w:rsidR="00004C51">
              <w:rPr>
                <w:noProof/>
                <w:webHidden/>
              </w:rPr>
              <w:fldChar w:fldCharType="separate"/>
            </w:r>
            <w:r w:rsidR="00400561">
              <w:rPr>
                <w:noProof/>
                <w:webHidden/>
              </w:rPr>
              <w:t>31</w:t>
            </w:r>
            <w:r w:rsidR="00004C51">
              <w:rPr>
                <w:noProof/>
                <w:webHidden/>
              </w:rPr>
              <w:fldChar w:fldCharType="end"/>
            </w:r>
          </w:hyperlink>
        </w:p>
        <w:p w14:paraId="56940D2E" w14:textId="576B10FD" w:rsidR="00004C51" w:rsidRDefault="00DE71A4">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220587666" w:history="1">
            <w:r w:rsidR="00004C51" w:rsidRPr="00971471">
              <w:rPr>
                <w:rStyle w:val="Hipervnculo"/>
                <w:rFonts w:eastAsia="Arial" w:cs="Arial"/>
                <w:noProof/>
                <w:lang w:eastAsia="es-CO"/>
              </w:rPr>
              <w:t>8.1.5.</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Formación de directivos públicos</w:t>
            </w:r>
            <w:r w:rsidR="00004C51">
              <w:rPr>
                <w:noProof/>
                <w:webHidden/>
              </w:rPr>
              <w:tab/>
            </w:r>
            <w:r w:rsidR="00004C51">
              <w:rPr>
                <w:noProof/>
                <w:webHidden/>
              </w:rPr>
              <w:fldChar w:fldCharType="begin"/>
            </w:r>
            <w:r w:rsidR="00004C51">
              <w:rPr>
                <w:noProof/>
                <w:webHidden/>
              </w:rPr>
              <w:instrText xml:space="preserve"> PAGEREF _Toc220587666 \h </w:instrText>
            </w:r>
            <w:r w:rsidR="00004C51">
              <w:rPr>
                <w:noProof/>
                <w:webHidden/>
              </w:rPr>
            </w:r>
            <w:r w:rsidR="00004C51">
              <w:rPr>
                <w:noProof/>
                <w:webHidden/>
              </w:rPr>
              <w:fldChar w:fldCharType="separate"/>
            </w:r>
            <w:r w:rsidR="00400561">
              <w:rPr>
                <w:noProof/>
                <w:webHidden/>
              </w:rPr>
              <w:t>32</w:t>
            </w:r>
            <w:r w:rsidR="00004C51">
              <w:rPr>
                <w:noProof/>
                <w:webHidden/>
              </w:rPr>
              <w:fldChar w:fldCharType="end"/>
            </w:r>
          </w:hyperlink>
        </w:p>
        <w:p w14:paraId="08CA711C" w14:textId="24A55054" w:rsidR="00004C51" w:rsidRDefault="00DE71A4">
          <w:pPr>
            <w:pStyle w:val="TDC1"/>
            <w:tabs>
              <w:tab w:val="left" w:pos="480"/>
            </w:tabs>
            <w:rPr>
              <w:rFonts w:asciiTheme="minorHAnsi" w:eastAsiaTheme="minorEastAsia" w:hAnsiTheme="minorHAnsi" w:cstheme="minorBidi"/>
              <w:noProof/>
              <w:sz w:val="22"/>
              <w:szCs w:val="22"/>
              <w:lang w:eastAsia="es-CO"/>
            </w:rPr>
          </w:pPr>
          <w:hyperlink w:anchor="_Toc220587667" w:history="1">
            <w:r w:rsidR="00004C51" w:rsidRPr="00971471">
              <w:rPr>
                <w:rStyle w:val="Hipervnculo"/>
                <w:rFonts w:eastAsia="Arial" w:cs="Arial"/>
                <w:noProof/>
                <w:lang w:eastAsia="es-CO"/>
              </w:rPr>
              <w:t>9.</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SEGUIMIENTO Y EVALUACIÓN</w:t>
            </w:r>
            <w:r w:rsidR="00004C51">
              <w:rPr>
                <w:noProof/>
                <w:webHidden/>
              </w:rPr>
              <w:tab/>
            </w:r>
            <w:r w:rsidR="00004C51">
              <w:rPr>
                <w:noProof/>
                <w:webHidden/>
              </w:rPr>
              <w:fldChar w:fldCharType="begin"/>
            </w:r>
            <w:r w:rsidR="00004C51">
              <w:rPr>
                <w:noProof/>
                <w:webHidden/>
              </w:rPr>
              <w:instrText xml:space="preserve"> PAGEREF _Toc220587667 \h </w:instrText>
            </w:r>
            <w:r w:rsidR="00004C51">
              <w:rPr>
                <w:noProof/>
                <w:webHidden/>
              </w:rPr>
            </w:r>
            <w:r w:rsidR="00004C51">
              <w:rPr>
                <w:noProof/>
                <w:webHidden/>
              </w:rPr>
              <w:fldChar w:fldCharType="separate"/>
            </w:r>
            <w:r w:rsidR="00400561">
              <w:rPr>
                <w:noProof/>
                <w:webHidden/>
              </w:rPr>
              <w:t>32</w:t>
            </w:r>
            <w:r w:rsidR="00004C51">
              <w:rPr>
                <w:noProof/>
                <w:webHidden/>
              </w:rPr>
              <w:fldChar w:fldCharType="end"/>
            </w:r>
          </w:hyperlink>
        </w:p>
        <w:p w14:paraId="5961F904" w14:textId="37AF4474" w:rsidR="00004C51" w:rsidRDefault="00DE71A4">
          <w:pPr>
            <w:pStyle w:val="TDC2"/>
            <w:tabs>
              <w:tab w:val="left" w:pos="880"/>
              <w:tab w:val="right" w:leader="dot" w:pos="9680"/>
            </w:tabs>
            <w:rPr>
              <w:rFonts w:asciiTheme="minorHAnsi" w:eastAsiaTheme="minorEastAsia" w:hAnsiTheme="minorHAnsi" w:cstheme="minorBidi"/>
              <w:noProof/>
              <w:sz w:val="22"/>
              <w:szCs w:val="22"/>
              <w:lang w:eastAsia="es-CO"/>
            </w:rPr>
          </w:pPr>
          <w:hyperlink w:anchor="_Toc220587668" w:history="1">
            <w:r w:rsidR="00004C51" w:rsidRPr="00971471">
              <w:rPr>
                <w:rStyle w:val="Hipervnculo"/>
                <w:rFonts w:eastAsia="Arial" w:cs="Arial"/>
                <w:noProof/>
                <w:lang w:eastAsia="es-CO"/>
              </w:rPr>
              <w:t>9.1.</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Indicadores</w:t>
            </w:r>
            <w:r w:rsidR="00004C51">
              <w:rPr>
                <w:noProof/>
                <w:webHidden/>
              </w:rPr>
              <w:tab/>
            </w:r>
            <w:r w:rsidR="00004C51">
              <w:rPr>
                <w:noProof/>
                <w:webHidden/>
              </w:rPr>
              <w:fldChar w:fldCharType="begin"/>
            </w:r>
            <w:r w:rsidR="00004C51">
              <w:rPr>
                <w:noProof/>
                <w:webHidden/>
              </w:rPr>
              <w:instrText xml:space="preserve"> PAGEREF _Toc220587668 \h </w:instrText>
            </w:r>
            <w:r w:rsidR="00004C51">
              <w:rPr>
                <w:noProof/>
                <w:webHidden/>
              </w:rPr>
            </w:r>
            <w:r w:rsidR="00004C51">
              <w:rPr>
                <w:noProof/>
                <w:webHidden/>
              </w:rPr>
              <w:fldChar w:fldCharType="separate"/>
            </w:r>
            <w:r w:rsidR="00400561">
              <w:rPr>
                <w:noProof/>
                <w:webHidden/>
              </w:rPr>
              <w:t>32</w:t>
            </w:r>
            <w:r w:rsidR="00004C51">
              <w:rPr>
                <w:noProof/>
                <w:webHidden/>
              </w:rPr>
              <w:fldChar w:fldCharType="end"/>
            </w:r>
          </w:hyperlink>
        </w:p>
        <w:p w14:paraId="1E9AF0FC" w14:textId="499E1A6D"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69" w:history="1">
            <w:r w:rsidR="00004C51" w:rsidRPr="00971471">
              <w:rPr>
                <w:rStyle w:val="Hipervnculo"/>
                <w:rFonts w:eastAsia="Arial" w:cs="Arial"/>
                <w:noProof/>
                <w:lang w:eastAsia="es-CO"/>
              </w:rPr>
              <w:t>9.1 Adopción del plan institucional de capacitación vigencia 2026</w:t>
            </w:r>
            <w:r w:rsidR="00004C51">
              <w:rPr>
                <w:noProof/>
                <w:webHidden/>
              </w:rPr>
              <w:tab/>
            </w:r>
            <w:r w:rsidR="00004C51">
              <w:rPr>
                <w:noProof/>
                <w:webHidden/>
              </w:rPr>
              <w:fldChar w:fldCharType="begin"/>
            </w:r>
            <w:r w:rsidR="00004C51">
              <w:rPr>
                <w:noProof/>
                <w:webHidden/>
              </w:rPr>
              <w:instrText xml:space="preserve"> PAGEREF _Toc220587669 \h </w:instrText>
            </w:r>
            <w:r w:rsidR="00004C51">
              <w:rPr>
                <w:noProof/>
                <w:webHidden/>
              </w:rPr>
            </w:r>
            <w:r w:rsidR="00004C51">
              <w:rPr>
                <w:noProof/>
                <w:webHidden/>
              </w:rPr>
              <w:fldChar w:fldCharType="separate"/>
            </w:r>
            <w:r w:rsidR="00400561">
              <w:rPr>
                <w:noProof/>
                <w:webHidden/>
              </w:rPr>
              <w:t>32</w:t>
            </w:r>
            <w:r w:rsidR="00004C51">
              <w:rPr>
                <w:noProof/>
                <w:webHidden/>
              </w:rPr>
              <w:fldChar w:fldCharType="end"/>
            </w:r>
          </w:hyperlink>
        </w:p>
        <w:p w14:paraId="391BC7EB" w14:textId="38507CFA"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70" w:history="1">
            <w:r w:rsidR="00004C51" w:rsidRPr="00971471">
              <w:rPr>
                <w:rStyle w:val="Hipervnculo"/>
                <w:rFonts w:eastAsia="Arial" w:cs="Arial"/>
                <w:noProof/>
                <w:lang w:eastAsia="es-CO"/>
              </w:rPr>
              <w:t>9.2 Divulgación plan institucional de capacitación vigencia 2026.</w:t>
            </w:r>
            <w:r w:rsidR="00004C51">
              <w:rPr>
                <w:noProof/>
                <w:webHidden/>
              </w:rPr>
              <w:tab/>
            </w:r>
            <w:r w:rsidR="00004C51">
              <w:rPr>
                <w:noProof/>
                <w:webHidden/>
              </w:rPr>
              <w:fldChar w:fldCharType="begin"/>
            </w:r>
            <w:r w:rsidR="00004C51">
              <w:rPr>
                <w:noProof/>
                <w:webHidden/>
              </w:rPr>
              <w:instrText xml:space="preserve"> PAGEREF _Toc220587670 \h </w:instrText>
            </w:r>
            <w:r w:rsidR="00004C51">
              <w:rPr>
                <w:noProof/>
                <w:webHidden/>
              </w:rPr>
            </w:r>
            <w:r w:rsidR="00004C51">
              <w:rPr>
                <w:noProof/>
                <w:webHidden/>
              </w:rPr>
              <w:fldChar w:fldCharType="separate"/>
            </w:r>
            <w:r w:rsidR="00400561">
              <w:rPr>
                <w:noProof/>
                <w:webHidden/>
              </w:rPr>
              <w:t>33</w:t>
            </w:r>
            <w:r w:rsidR="00004C51">
              <w:rPr>
                <w:noProof/>
                <w:webHidden/>
              </w:rPr>
              <w:fldChar w:fldCharType="end"/>
            </w:r>
          </w:hyperlink>
        </w:p>
        <w:p w14:paraId="79D14A13" w14:textId="1B77CC28" w:rsidR="00004C51" w:rsidRDefault="00DE71A4">
          <w:pPr>
            <w:pStyle w:val="TDC2"/>
            <w:tabs>
              <w:tab w:val="left" w:pos="880"/>
              <w:tab w:val="right" w:leader="dot" w:pos="9680"/>
            </w:tabs>
            <w:rPr>
              <w:rFonts w:asciiTheme="minorHAnsi" w:eastAsiaTheme="minorEastAsia" w:hAnsiTheme="minorHAnsi" w:cstheme="minorBidi"/>
              <w:noProof/>
              <w:sz w:val="22"/>
              <w:szCs w:val="22"/>
              <w:lang w:eastAsia="es-CO"/>
            </w:rPr>
          </w:pPr>
          <w:hyperlink w:anchor="_Toc220587671" w:history="1">
            <w:r w:rsidR="00004C51" w:rsidRPr="00971471">
              <w:rPr>
                <w:rStyle w:val="Hipervnculo"/>
                <w:rFonts w:eastAsia="Arial" w:cs="Arial"/>
                <w:noProof/>
                <w:lang w:eastAsia="es-CO"/>
              </w:rPr>
              <w:t>9.2.</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Ejecución del plan institucional de capacitación 2026.</w:t>
            </w:r>
            <w:r w:rsidR="00004C51">
              <w:rPr>
                <w:noProof/>
                <w:webHidden/>
              </w:rPr>
              <w:tab/>
            </w:r>
            <w:r w:rsidR="00004C51">
              <w:rPr>
                <w:noProof/>
                <w:webHidden/>
              </w:rPr>
              <w:fldChar w:fldCharType="begin"/>
            </w:r>
            <w:r w:rsidR="00004C51">
              <w:rPr>
                <w:noProof/>
                <w:webHidden/>
              </w:rPr>
              <w:instrText xml:space="preserve"> PAGEREF _Toc220587671 \h </w:instrText>
            </w:r>
            <w:r w:rsidR="00004C51">
              <w:rPr>
                <w:noProof/>
                <w:webHidden/>
              </w:rPr>
            </w:r>
            <w:r w:rsidR="00004C51">
              <w:rPr>
                <w:noProof/>
                <w:webHidden/>
              </w:rPr>
              <w:fldChar w:fldCharType="separate"/>
            </w:r>
            <w:r w:rsidR="00400561">
              <w:rPr>
                <w:noProof/>
                <w:webHidden/>
              </w:rPr>
              <w:t>33</w:t>
            </w:r>
            <w:r w:rsidR="00004C51">
              <w:rPr>
                <w:noProof/>
                <w:webHidden/>
              </w:rPr>
              <w:fldChar w:fldCharType="end"/>
            </w:r>
          </w:hyperlink>
        </w:p>
        <w:p w14:paraId="6D13B495" w14:textId="6D65119B" w:rsidR="00004C51" w:rsidRDefault="00DE71A4">
          <w:pPr>
            <w:pStyle w:val="TDC1"/>
            <w:tabs>
              <w:tab w:val="left" w:pos="660"/>
            </w:tabs>
            <w:rPr>
              <w:rFonts w:asciiTheme="minorHAnsi" w:eastAsiaTheme="minorEastAsia" w:hAnsiTheme="minorHAnsi" w:cstheme="minorBidi"/>
              <w:noProof/>
              <w:sz w:val="22"/>
              <w:szCs w:val="22"/>
              <w:lang w:eastAsia="es-CO"/>
            </w:rPr>
          </w:pPr>
          <w:hyperlink w:anchor="_Toc220587672" w:history="1">
            <w:r w:rsidR="00004C51" w:rsidRPr="00971471">
              <w:rPr>
                <w:rStyle w:val="Hipervnculo"/>
                <w:rFonts w:eastAsia="Arial" w:cs="Arial"/>
                <w:noProof/>
                <w:lang w:eastAsia="es-CO"/>
              </w:rPr>
              <w:t>10.</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PRESUPUESTO</w:t>
            </w:r>
            <w:r w:rsidR="00004C51">
              <w:rPr>
                <w:noProof/>
                <w:webHidden/>
              </w:rPr>
              <w:tab/>
            </w:r>
            <w:r w:rsidR="00004C51">
              <w:rPr>
                <w:noProof/>
                <w:webHidden/>
              </w:rPr>
              <w:fldChar w:fldCharType="begin"/>
            </w:r>
            <w:r w:rsidR="00004C51">
              <w:rPr>
                <w:noProof/>
                <w:webHidden/>
              </w:rPr>
              <w:instrText xml:space="preserve"> PAGEREF _Toc220587672 \h </w:instrText>
            </w:r>
            <w:r w:rsidR="00004C51">
              <w:rPr>
                <w:noProof/>
                <w:webHidden/>
              </w:rPr>
            </w:r>
            <w:r w:rsidR="00004C51">
              <w:rPr>
                <w:noProof/>
                <w:webHidden/>
              </w:rPr>
              <w:fldChar w:fldCharType="separate"/>
            </w:r>
            <w:r w:rsidR="00400561">
              <w:rPr>
                <w:noProof/>
                <w:webHidden/>
              </w:rPr>
              <w:t>36</w:t>
            </w:r>
            <w:r w:rsidR="00004C51">
              <w:rPr>
                <w:noProof/>
                <w:webHidden/>
              </w:rPr>
              <w:fldChar w:fldCharType="end"/>
            </w:r>
          </w:hyperlink>
        </w:p>
        <w:p w14:paraId="2803B7BC" w14:textId="0845C458" w:rsidR="00004C51" w:rsidRDefault="00DE71A4">
          <w:pPr>
            <w:pStyle w:val="TDC1"/>
            <w:tabs>
              <w:tab w:val="left" w:pos="660"/>
            </w:tabs>
            <w:rPr>
              <w:rFonts w:asciiTheme="minorHAnsi" w:eastAsiaTheme="minorEastAsia" w:hAnsiTheme="minorHAnsi" w:cstheme="minorBidi"/>
              <w:noProof/>
              <w:sz w:val="22"/>
              <w:szCs w:val="22"/>
              <w:lang w:eastAsia="es-CO"/>
            </w:rPr>
          </w:pPr>
          <w:hyperlink w:anchor="_Toc220587673" w:history="1">
            <w:r w:rsidR="00004C51" w:rsidRPr="00971471">
              <w:rPr>
                <w:rStyle w:val="Hipervnculo"/>
                <w:rFonts w:eastAsia="Arial" w:cs="Arial"/>
                <w:noProof/>
                <w:lang w:eastAsia="es-CO"/>
              </w:rPr>
              <w:t>11.</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CRONOGRAMA</w:t>
            </w:r>
            <w:r w:rsidR="00004C51">
              <w:rPr>
                <w:noProof/>
                <w:webHidden/>
              </w:rPr>
              <w:tab/>
            </w:r>
            <w:r w:rsidR="00004C51">
              <w:rPr>
                <w:noProof/>
                <w:webHidden/>
              </w:rPr>
              <w:fldChar w:fldCharType="begin"/>
            </w:r>
            <w:r w:rsidR="00004C51">
              <w:rPr>
                <w:noProof/>
                <w:webHidden/>
              </w:rPr>
              <w:instrText xml:space="preserve"> PAGEREF _Toc220587673 \h </w:instrText>
            </w:r>
            <w:r w:rsidR="00004C51">
              <w:rPr>
                <w:noProof/>
                <w:webHidden/>
              </w:rPr>
            </w:r>
            <w:r w:rsidR="00004C51">
              <w:rPr>
                <w:noProof/>
                <w:webHidden/>
              </w:rPr>
              <w:fldChar w:fldCharType="separate"/>
            </w:r>
            <w:r w:rsidR="00400561">
              <w:rPr>
                <w:noProof/>
                <w:webHidden/>
              </w:rPr>
              <w:t>36</w:t>
            </w:r>
            <w:r w:rsidR="00004C51">
              <w:rPr>
                <w:noProof/>
                <w:webHidden/>
              </w:rPr>
              <w:fldChar w:fldCharType="end"/>
            </w:r>
          </w:hyperlink>
        </w:p>
        <w:p w14:paraId="388B5D62" w14:textId="016FF06A" w:rsidR="0495DA95" w:rsidRPr="00481ED8" w:rsidRDefault="00F81F92" w:rsidP="0495DA95">
          <w:pPr>
            <w:rPr>
              <w:rFonts w:cs="Arial"/>
              <w:sz w:val="22"/>
              <w:szCs w:val="22"/>
            </w:rPr>
          </w:pPr>
          <w:r w:rsidRPr="00481ED8">
            <w:rPr>
              <w:rFonts w:cs="Arial"/>
              <w:b/>
              <w:bCs/>
              <w:sz w:val="22"/>
              <w:szCs w:val="22"/>
              <w:lang w:val="es-ES"/>
            </w:rPr>
            <w:fldChar w:fldCharType="end"/>
          </w:r>
        </w:p>
      </w:sdtContent>
    </w:sdt>
    <w:p w14:paraId="526EABD9" w14:textId="0FA9BCB3" w:rsidR="0495DA95" w:rsidRPr="00481ED8" w:rsidRDefault="0495DA95" w:rsidP="0495DA95">
      <w:pPr>
        <w:rPr>
          <w:rFonts w:eastAsia="Arial" w:cs="Arial"/>
          <w:sz w:val="22"/>
          <w:szCs w:val="22"/>
          <w:lang w:val="es-ES"/>
        </w:rPr>
      </w:pPr>
    </w:p>
    <w:p w14:paraId="7DB8DCB1" w14:textId="7BE6E564" w:rsidR="00E445AF" w:rsidRPr="00481ED8" w:rsidRDefault="00E445AF" w:rsidP="0495DA95">
      <w:pPr>
        <w:rPr>
          <w:rFonts w:eastAsia="Arial" w:cs="Arial"/>
          <w:sz w:val="22"/>
          <w:szCs w:val="22"/>
          <w:lang w:val="es-ES"/>
        </w:rPr>
      </w:pPr>
    </w:p>
    <w:p w14:paraId="63FB1853" w14:textId="67BE3D70" w:rsidR="00E445AF" w:rsidRPr="00481ED8" w:rsidRDefault="00E445AF" w:rsidP="0495DA95">
      <w:pPr>
        <w:rPr>
          <w:rFonts w:eastAsia="Arial" w:cs="Arial"/>
          <w:sz w:val="22"/>
          <w:szCs w:val="22"/>
          <w:lang w:val="es-ES"/>
        </w:rPr>
      </w:pPr>
    </w:p>
    <w:p w14:paraId="0847EE39" w14:textId="78CA742C" w:rsidR="00E445AF" w:rsidRPr="00481ED8" w:rsidRDefault="00E445AF" w:rsidP="0495DA95">
      <w:pPr>
        <w:rPr>
          <w:rFonts w:eastAsia="Arial" w:cs="Arial"/>
          <w:sz w:val="22"/>
          <w:szCs w:val="22"/>
          <w:lang w:val="es-ES"/>
        </w:rPr>
      </w:pPr>
    </w:p>
    <w:p w14:paraId="09D7BF90" w14:textId="6BF84DDA" w:rsidR="00E445AF" w:rsidRPr="00481ED8" w:rsidRDefault="00E445AF" w:rsidP="0495DA95">
      <w:pPr>
        <w:rPr>
          <w:rFonts w:eastAsia="Arial" w:cs="Arial"/>
          <w:sz w:val="22"/>
          <w:szCs w:val="22"/>
          <w:lang w:val="es-ES"/>
        </w:rPr>
      </w:pPr>
    </w:p>
    <w:p w14:paraId="2FCF84EE" w14:textId="0E015936" w:rsidR="00E445AF" w:rsidRPr="00481ED8" w:rsidRDefault="00E445AF" w:rsidP="0495DA95">
      <w:pPr>
        <w:rPr>
          <w:rFonts w:eastAsia="Arial" w:cs="Arial"/>
          <w:sz w:val="22"/>
          <w:szCs w:val="22"/>
          <w:lang w:val="es-ES"/>
        </w:rPr>
      </w:pPr>
    </w:p>
    <w:p w14:paraId="64C8154D" w14:textId="63F11FD4" w:rsidR="00E445AF" w:rsidRPr="00481ED8" w:rsidRDefault="00E445AF" w:rsidP="0495DA95">
      <w:pPr>
        <w:rPr>
          <w:rFonts w:eastAsia="Arial" w:cs="Arial"/>
          <w:sz w:val="22"/>
          <w:szCs w:val="22"/>
          <w:lang w:val="es-ES"/>
        </w:rPr>
      </w:pPr>
    </w:p>
    <w:p w14:paraId="345EF94F" w14:textId="27157F09" w:rsidR="00E445AF" w:rsidRPr="00481ED8" w:rsidRDefault="00E445AF" w:rsidP="0495DA95">
      <w:pPr>
        <w:rPr>
          <w:rFonts w:eastAsia="Arial" w:cs="Arial"/>
          <w:sz w:val="22"/>
          <w:szCs w:val="22"/>
          <w:lang w:val="es-ES"/>
        </w:rPr>
      </w:pPr>
    </w:p>
    <w:p w14:paraId="7EB753C8" w14:textId="77777777" w:rsidR="00E445AF" w:rsidRPr="00481ED8" w:rsidRDefault="00E445AF" w:rsidP="0495DA95">
      <w:pPr>
        <w:rPr>
          <w:rFonts w:eastAsia="Arial" w:cs="Arial"/>
          <w:sz w:val="22"/>
          <w:szCs w:val="22"/>
          <w:lang w:val="es-ES"/>
        </w:rPr>
      </w:pPr>
    </w:p>
    <w:p w14:paraId="2904FA88" w14:textId="77777777" w:rsidR="00AD54D3" w:rsidRPr="00481ED8" w:rsidRDefault="00AD54D3" w:rsidP="283648A9">
      <w:pPr>
        <w:jc w:val="center"/>
        <w:rPr>
          <w:rFonts w:eastAsia="Arial" w:cs="Arial"/>
          <w:b/>
          <w:bCs/>
          <w:sz w:val="22"/>
          <w:szCs w:val="22"/>
          <w:lang w:val="es-ES"/>
        </w:rPr>
      </w:pPr>
    </w:p>
    <w:p w14:paraId="4A11F654" w14:textId="04A4B9F0" w:rsidR="00AD54D3" w:rsidRPr="00481ED8" w:rsidRDefault="00AD54D3" w:rsidP="283648A9">
      <w:pPr>
        <w:jc w:val="center"/>
        <w:rPr>
          <w:rFonts w:eastAsia="Arial" w:cs="Arial"/>
          <w:b/>
          <w:bCs/>
          <w:sz w:val="22"/>
          <w:szCs w:val="22"/>
          <w:lang w:val="es-ES"/>
        </w:rPr>
      </w:pPr>
      <w:r w:rsidRPr="00481ED8">
        <w:rPr>
          <w:rFonts w:eastAsia="Arial" w:cs="Arial"/>
          <w:b/>
          <w:bCs/>
          <w:sz w:val="22"/>
          <w:szCs w:val="22"/>
          <w:lang w:val="es-ES"/>
        </w:rPr>
        <w:t>Ilustraciones</w:t>
      </w:r>
    </w:p>
    <w:p w14:paraId="080D3C20" w14:textId="0956CA19" w:rsidR="00342562" w:rsidRPr="00481ED8" w:rsidRDefault="00AD54D3">
      <w:pPr>
        <w:pStyle w:val="Tabladeilustraciones"/>
        <w:tabs>
          <w:tab w:val="right" w:leader="dot" w:pos="9680"/>
        </w:tabs>
        <w:rPr>
          <w:rFonts w:eastAsiaTheme="minorEastAsia" w:cs="Arial"/>
          <w:noProof/>
          <w:kern w:val="2"/>
          <w:sz w:val="22"/>
          <w:szCs w:val="22"/>
          <w:lang w:eastAsia="es-CO"/>
          <w14:ligatures w14:val="standardContextual"/>
        </w:rPr>
      </w:pPr>
      <w:r w:rsidRPr="00481ED8">
        <w:rPr>
          <w:rFonts w:eastAsia="Arial" w:cs="Arial"/>
          <w:b/>
          <w:bCs/>
          <w:sz w:val="22"/>
          <w:szCs w:val="22"/>
          <w:lang w:val="es-ES"/>
        </w:rPr>
        <w:fldChar w:fldCharType="begin"/>
      </w:r>
      <w:r w:rsidRPr="00481ED8">
        <w:rPr>
          <w:rFonts w:eastAsia="Arial" w:cs="Arial"/>
          <w:b/>
          <w:bCs/>
          <w:sz w:val="22"/>
          <w:szCs w:val="22"/>
          <w:lang w:val="es-ES"/>
        </w:rPr>
        <w:instrText xml:space="preserve"> TOC \h \z \c "Ilustración" </w:instrText>
      </w:r>
      <w:r w:rsidRPr="00481ED8">
        <w:rPr>
          <w:rFonts w:eastAsia="Arial" w:cs="Arial"/>
          <w:b/>
          <w:bCs/>
          <w:sz w:val="22"/>
          <w:szCs w:val="22"/>
          <w:lang w:val="es-ES"/>
        </w:rPr>
        <w:fldChar w:fldCharType="separate"/>
      </w:r>
      <w:hyperlink w:anchor="_Toc220333762" w:history="1">
        <w:r w:rsidR="00342562" w:rsidRPr="00481ED8">
          <w:rPr>
            <w:rStyle w:val="Hipervnculo"/>
            <w:rFonts w:cs="Arial"/>
            <w:noProof/>
            <w:sz w:val="22"/>
            <w:szCs w:val="22"/>
          </w:rPr>
          <w:t>Ilustración 1 - Principios Rectores Artículo 6, Decreto Ley No. 1567 de 1998</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_Toc220333762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8</w:t>
        </w:r>
        <w:r w:rsidR="00342562" w:rsidRPr="00481ED8">
          <w:rPr>
            <w:rFonts w:cs="Arial"/>
            <w:noProof/>
            <w:webHidden/>
            <w:sz w:val="22"/>
            <w:szCs w:val="22"/>
          </w:rPr>
          <w:fldChar w:fldCharType="end"/>
        </w:r>
      </w:hyperlink>
    </w:p>
    <w:p w14:paraId="7EC84AB9" w14:textId="7EDE28A9"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63" w:history="1">
        <w:r w:rsidR="00342562" w:rsidRPr="00481ED8">
          <w:rPr>
            <w:rStyle w:val="Hipervnculo"/>
            <w:rFonts w:cs="Arial"/>
            <w:noProof/>
            <w:sz w:val="22"/>
            <w:szCs w:val="22"/>
          </w:rPr>
          <w:t>Ilustración 2 - Etapas formulación Plan Institucional de Capacitación</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_Toc220333763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13</w:t>
        </w:r>
        <w:r w:rsidR="00342562" w:rsidRPr="00481ED8">
          <w:rPr>
            <w:rFonts w:cs="Arial"/>
            <w:noProof/>
            <w:webHidden/>
            <w:sz w:val="22"/>
            <w:szCs w:val="22"/>
          </w:rPr>
          <w:fldChar w:fldCharType="end"/>
        </w:r>
      </w:hyperlink>
    </w:p>
    <w:p w14:paraId="64E796C3" w14:textId="215CE2A3"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64" w:history="1">
        <w:r w:rsidR="00342562" w:rsidRPr="00481ED8">
          <w:rPr>
            <w:rStyle w:val="Hipervnculo"/>
            <w:rFonts w:cs="Arial"/>
            <w:noProof/>
            <w:sz w:val="22"/>
            <w:szCs w:val="22"/>
          </w:rPr>
          <w:t>Ilustración 3- Empleados Públicos por Localidades</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_Toc220333764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18</w:t>
        </w:r>
        <w:r w:rsidR="00342562" w:rsidRPr="00481ED8">
          <w:rPr>
            <w:rFonts w:cs="Arial"/>
            <w:noProof/>
            <w:webHidden/>
            <w:sz w:val="22"/>
            <w:szCs w:val="22"/>
          </w:rPr>
          <w:fldChar w:fldCharType="end"/>
        </w:r>
      </w:hyperlink>
    </w:p>
    <w:p w14:paraId="238FA4E9" w14:textId="607B63D2"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65" w:history="1">
        <w:r w:rsidR="00342562" w:rsidRPr="00481ED8">
          <w:rPr>
            <w:rStyle w:val="Hipervnculo"/>
            <w:rFonts w:cs="Arial"/>
            <w:noProof/>
            <w:sz w:val="22"/>
            <w:szCs w:val="22"/>
          </w:rPr>
          <w:t>Ilustración 4-Porcentaje de discapacidad - Servidores Públicos - UAERMV</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_Toc220333765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19</w:t>
        </w:r>
        <w:r w:rsidR="00342562" w:rsidRPr="00481ED8">
          <w:rPr>
            <w:rFonts w:cs="Arial"/>
            <w:noProof/>
            <w:webHidden/>
            <w:sz w:val="22"/>
            <w:szCs w:val="22"/>
          </w:rPr>
          <w:fldChar w:fldCharType="end"/>
        </w:r>
      </w:hyperlink>
    </w:p>
    <w:p w14:paraId="58B651F7" w14:textId="460714E0"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66" w:history="1">
        <w:r w:rsidR="00342562" w:rsidRPr="00481ED8">
          <w:rPr>
            <w:rStyle w:val="Hipervnculo"/>
            <w:rFonts w:cs="Arial"/>
            <w:noProof/>
            <w:sz w:val="22"/>
            <w:szCs w:val="22"/>
          </w:rPr>
          <w:t>Ilustración 5-Ejes temáticos formulación Plan Institucional de Capacitación</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_Toc220333766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21</w:t>
        </w:r>
        <w:r w:rsidR="00342562" w:rsidRPr="00481ED8">
          <w:rPr>
            <w:rFonts w:cs="Arial"/>
            <w:noProof/>
            <w:webHidden/>
            <w:sz w:val="22"/>
            <w:szCs w:val="22"/>
          </w:rPr>
          <w:fldChar w:fldCharType="end"/>
        </w:r>
      </w:hyperlink>
    </w:p>
    <w:p w14:paraId="657349F8" w14:textId="7D974023"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67" w:history="1">
        <w:r w:rsidR="00342562" w:rsidRPr="00481ED8">
          <w:rPr>
            <w:rStyle w:val="Hipervnculo"/>
            <w:rFonts w:cs="Arial"/>
            <w:noProof/>
            <w:sz w:val="22"/>
            <w:szCs w:val="22"/>
          </w:rPr>
          <w:t>Ilustración 6-Temáticas sugeridas del Eje 1: Paz total, memoria y Derechos Humanos</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_Toc220333767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22</w:t>
        </w:r>
        <w:r w:rsidR="00342562" w:rsidRPr="00481ED8">
          <w:rPr>
            <w:rFonts w:cs="Arial"/>
            <w:noProof/>
            <w:webHidden/>
            <w:sz w:val="22"/>
            <w:szCs w:val="22"/>
          </w:rPr>
          <w:fldChar w:fldCharType="end"/>
        </w:r>
      </w:hyperlink>
    </w:p>
    <w:p w14:paraId="12E995C0" w14:textId="29093185"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68" w:history="1">
        <w:r w:rsidR="00342562" w:rsidRPr="00481ED8">
          <w:rPr>
            <w:rStyle w:val="Hipervnculo"/>
            <w:rFonts w:cs="Arial"/>
            <w:noProof/>
            <w:sz w:val="22"/>
            <w:szCs w:val="22"/>
          </w:rPr>
          <w:t>Ilustración 7-Temáticas sugeridas del Eje 2: Territorio, vida y ambiente</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_Toc220333768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23</w:t>
        </w:r>
        <w:r w:rsidR="00342562" w:rsidRPr="00481ED8">
          <w:rPr>
            <w:rFonts w:cs="Arial"/>
            <w:noProof/>
            <w:webHidden/>
            <w:sz w:val="22"/>
            <w:szCs w:val="22"/>
          </w:rPr>
          <w:fldChar w:fldCharType="end"/>
        </w:r>
      </w:hyperlink>
    </w:p>
    <w:p w14:paraId="26229462" w14:textId="62976225"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69" w:history="1">
        <w:r w:rsidR="00342562" w:rsidRPr="00481ED8">
          <w:rPr>
            <w:rStyle w:val="Hipervnculo"/>
            <w:rFonts w:cs="Arial"/>
            <w:noProof/>
            <w:sz w:val="22"/>
            <w:szCs w:val="22"/>
          </w:rPr>
          <w:t>Ilustración 8-Temáticas sugeridas del Eje 3: Mujeres, inclusión y diversidad</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_Toc220333769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24</w:t>
        </w:r>
        <w:r w:rsidR="00342562" w:rsidRPr="00481ED8">
          <w:rPr>
            <w:rFonts w:cs="Arial"/>
            <w:noProof/>
            <w:webHidden/>
            <w:sz w:val="22"/>
            <w:szCs w:val="22"/>
          </w:rPr>
          <w:fldChar w:fldCharType="end"/>
        </w:r>
      </w:hyperlink>
    </w:p>
    <w:p w14:paraId="17A33ED5" w14:textId="76535AD1"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70" w:history="1">
        <w:r w:rsidR="00342562" w:rsidRPr="00481ED8">
          <w:rPr>
            <w:rStyle w:val="Hipervnculo"/>
            <w:rFonts w:cs="Arial"/>
            <w:noProof/>
            <w:sz w:val="22"/>
            <w:szCs w:val="22"/>
          </w:rPr>
          <w:t>Ilustración 9-Temáticas sugeridas del Eje 4 Transformación digital y Cibercultura</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_Toc220333770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25</w:t>
        </w:r>
        <w:r w:rsidR="00342562" w:rsidRPr="00481ED8">
          <w:rPr>
            <w:rFonts w:cs="Arial"/>
            <w:noProof/>
            <w:webHidden/>
            <w:sz w:val="22"/>
            <w:szCs w:val="22"/>
          </w:rPr>
          <w:fldChar w:fldCharType="end"/>
        </w:r>
      </w:hyperlink>
    </w:p>
    <w:p w14:paraId="6CAE32F0" w14:textId="23442E4B"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71" w:history="1">
        <w:r w:rsidR="00342562" w:rsidRPr="00481ED8">
          <w:rPr>
            <w:rStyle w:val="Hipervnculo"/>
            <w:rFonts w:cs="Arial"/>
            <w:noProof/>
            <w:sz w:val="22"/>
            <w:szCs w:val="22"/>
          </w:rPr>
          <w:t>Ilustración 10-Temáticas sugeridas del Eje 5: Probidad, Ética e Identidad de lo Público</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_Toc220333771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26</w:t>
        </w:r>
        <w:r w:rsidR="00342562" w:rsidRPr="00481ED8">
          <w:rPr>
            <w:rFonts w:cs="Arial"/>
            <w:noProof/>
            <w:webHidden/>
            <w:sz w:val="22"/>
            <w:szCs w:val="22"/>
          </w:rPr>
          <w:fldChar w:fldCharType="end"/>
        </w:r>
      </w:hyperlink>
    </w:p>
    <w:p w14:paraId="71E51EEA" w14:textId="5D8224A1"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72" w:history="1">
        <w:r w:rsidR="00342562" w:rsidRPr="00481ED8">
          <w:rPr>
            <w:rStyle w:val="Hipervnculo"/>
            <w:rFonts w:cs="Arial"/>
            <w:noProof/>
            <w:sz w:val="22"/>
            <w:szCs w:val="22"/>
          </w:rPr>
          <w:t>Ilustración 11-Temáticas sugeridas del Eje 6: Habilidades y Competencias</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_Toc220333772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27</w:t>
        </w:r>
        <w:r w:rsidR="00342562" w:rsidRPr="00481ED8">
          <w:rPr>
            <w:rFonts w:cs="Arial"/>
            <w:noProof/>
            <w:webHidden/>
            <w:sz w:val="22"/>
            <w:szCs w:val="22"/>
          </w:rPr>
          <w:fldChar w:fldCharType="end"/>
        </w:r>
      </w:hyperlink>
    </w:p>
    <w:p w14:paraId="2FFADBDC" w14:textId="7DDFEF6A" w:rsidR="00AD54D3" w:rsidRPr="00481ED8" w:rsidRDefault="00AD54D3" w:rsidP="283648A9">
      <w:pPr>
        <w:jc w:val="center"/>
        <w:rPr>
          <w:rFonts w:eastAsia="Arial" w:cs="Arial"/>
          <w:b/>
          <w:bCs/>
          <w:sz w:val="22"/>
          <w:szCs w:val="22"/>
          <w:lang w:val="es-ES"/>
        </w:rPr>
      </w:pPr>
      <w:r w:rsidRPr="00481ED8">
        <w:rPr>
          <w:rFonts w:eastAsia="Arial" w:cs="Arial"/>
          <w:b/>
          <w:bCs/>
          <w:sz w:val="22"/>
          <w:szCs w:val="22"/>
          <w:lang w:val="es-ES"/>
        </w:rPr>
        <w:fldChar w:fldCharType="end"/>
      </w:r>
    </w:p>
    <w:p w14:paraId="489570E5" w14:textId="77777777" w:rsidR="00AD54D3" w:rsidRPr="00481ED8" w:rsidRDefault="00AD54D3" w:rsidP="283648A9">
      <w:pPr>
        <w:jc w:val="center"/>
        <w:rPr>
          <w:rFonts w:eastAsia="Arial" w:cs="Arial"/>
          <w:b/>
          <w:bCs/>
          <w:sz w:val="22"/>
          <w:szCs w:val="22"/>
          <w:lang w:val="es-ES"/>
        </w:rPr>
      </w:pPr>
    </w:p>
    <w:p w14:paraId="033221EA" w14:textId="3F0BFDBC" w:rsidR="00C60611" w:rsidRPr="00481ED8" w:rsidRDefault="486DD0C7" w:rsidP="283648A9">
      <w:pPr>
        <w:jc w:val="center"/>
        <w:rPr>
          <w:rFonts w:eastAsia="Arial" w:cs="Arial"/>
          <w:b/>
          <w:bCs/>
          <w:sz w:val="22"/>
          <w:szCs w:val="22"/>
          <w:lang w:val="es-ES"/>
        </w:rPr>
      </w:pPr>
      <w:r w:rsidRPr="00481ED8">
        <w:rPr>
          <w:rFonts w:eastAsia="Arial" w:cs="Arial"/>
          <w:b/>
          <w:bCs/>
          <w:sz w:val="22"/>
          <w:szCs w:val="22"/>
          <w:lang w:val="es-ES"/>
        </w:rPr>
        <w:t>CONTENIDO DE TABLAS</w:t>
      </w:r>
    </w:p>
    <w:p w14:paraId="0BA7F9F3" w14:textId="77777777" w:rsidR="001F5D14" w:rsidRPr="00481ED8" w:rsidRDefault="001F5D14" w:rsidP="283648A9">
      <w:pPr>
        <w:rPr>
          <w:rStyle w:val="Hipervnculo"/>
          <w:rFonts w:cs="Arial"/>
          <w:noProof/>
          <w:color w:val="auto"/>
          <w:sz w:val="22"/>
          <w:szCs w:val="22"/>
          <w:vertAlign w:val="superscript"/>
        </w:rPr>
      </w:pPr>
    </w:p>
    <w:p w14:paraId="176C4CEF" w14:textId="53CA9721" w:rsidR="00626D7D" w:rsidRPr="00481ED8" w:rsidRDefault="001F5D14">
      <w:pPr>
        <w:pStyle w:val="Tabladeilustraciones"/>
        <w:tabs>
          <w:tab w:val="right" w:leader="dot" w:pos="9680"/>
        </w:tabs>
        <w:rPr>
          <w:rFonts w:eastAsiaTheme="minorEastAsia" w:cs="Arial"/>
          <w:noProof/>
          <w:kern w:val="2"/>
          <w:sz w:val="22"/>
          <w:szCs w:val="22"/>
          <w:lang w:eastAsia="es-CO"/>
          <w14:ligatures w14:val="standardContextual"/>
        </w:rPr>
      </w:pPr>
      <w:r w:rsidRPr="00481ED8">
        <w:rPr>
          <w:rStyle w:val="Hipervnculo"/>
          <w:rFonts w:cs="Arial"/>
          <w:noProof/>
          <w:color w:val="auto"/>
          <w:sz w:val="22"/>
          <w:szCs w:val="22"/>
          <w:vertAlign w:val="superscript"/>
        </w:rPr>
        <w:fldChar w:fldCharType="begin"/>
      </w:r>
      <w:r w:rsidRPr="00481ED8">
        <w:rPr>
          <w:rStyle w:val="Hipervnculo"/>
          <w:rFonts w:cs="Arial"/>
          <w:noProof/>
          <w:color w:val="auto"/>
          <w:sz w:val="22"/>
          <w:szCs w:val="22"/>
          <w:vertAlign w:val="superscript"/>
        </w:rPr>
        <w:instrText xml:space="preserve"> TOC \h \z \c "Tabla" </w:instrText>
      </w:r>
      <w:r w:rsidRPr="00481ED8">
        <w:rPr>
          <w:rStyle w:val="Hipervnculo"/>
          <w:rFonts w:cs="Arial"/>
          <w:noProof/>
          <w:color w:val="auto"/>
          <w:sz w:val="22"/>
          <w:szCs w:val="22"/>
          <w:vertAlign w:val="superscript"/>
        </w:rPr>
        <w:fldChar w:fldCharType="separate"/>
      </w:r>
      <w:hyperlink w:anchor="_Toc220333505" w:history="1">
        <w:r w:rsidR="00626D7D" w:rsidRPr="00481ED8">
          <w:rPr>
            <w:rStyle w:val="Hipervnculo"/>
            <w:rFonts w:cs="Arial"/>
            <w:noProof/>
            <w:sz w:val="22"/>
            <w:szCs w:val="22"/>
          </w:rPr>
          <w:t>Tabla 1- Distribución por Género –Servidores Públicos – UAERMV</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_Toc220333505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15</w:t>
        </w:r>
        <w:r w:rsidR="00626D7D" w:rsidRPr="00481ED8">
          <w:rPr>
            <w:rFonts w:cs="Arial"/>
            <w:noProof/>
            <w:webHidden/>
            <w:sz w:val="22"/>
            <w:szCs w:val="22"/>
          </w:rPr>
          <w:fldChar w:fldCharType="end"/>
        </w:r>
      </w:hyperlink>
    </w:p>
    <w:p w14:paraId="30D01B48" w14:textId="1C75C07B" w:rsidR="00626D7D"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506" w:history="1">
        <w:r w:rsidR="00626D7D" w:rsidRPr="00481ED8">
          <w:rPr>
            <w:rStyle w:val="Hipervnculo"/>
            <w:rFonts w:cs="Arial"/>
            <w:noProof/>
            <w:sz w:val="22"/>
            <w:szCs w:val="22"/>
          </w:rPr>
          <w:t>Tabla 2- Rango de Edad Funcionarios UAERMV</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_Toc220333506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16</w:t>
        </w:r>
        <w:r w:rsidR="00626D7D" w:rsidRPr="00481ED8">
          <w:rPr>
            <w:rFonts w:cs="Arial"/>
            <w:noProof/>
            <w:webHidden/>
            <w:sz w:val="22"/>
            <w:szCs w:val="22"/>
          </w:rPr>
          <w:fldChar w:fldCharType="end"/>
        </w:r>
      </w:hyperlink>
    </w:p>
    <w:p w14:paraId="3AB3644F" w14:textId="1B1DD685" w:rsidR="00626D7D"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507" w:history="1">
        <w:r w:rsidR="00626D7D" w:rsidRPr="00481ED8">
          <w:rPr>
            <w:rStyle w:val="Hipervnculo"/>
            <w:rFonts w:cs="Arial"/>
            <w:noProof/>
            <w:sz w:val="22"/>
            <w:szCs w:val="22"/>
          </w:rPr>
          <w:t>Tabla 3-Grado de escolaridad Funcionarios Públicos</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_Toc220333507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16</w:t>
        </w:r>
        <w:r w:rsidR="00626D7D" w:rsidRPr="00481ED8">
          <w:rPr>
            <w:rFonts w:cs="Arial"/>
            <w:noProof/>
            <w:webHidden/>
            <w:sz w:val="22"/>
            <w:szCs w:val="22"/>
          </w:rPr>
          <w:fldChar w:fldCharType="end"/>
        </w:r>
      </w:hyperlink>
    </w:p>
    <w:p w14:paraId="0F1C0BA9" w14:textId="48EF4513" w:rsidR="00626D7D"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508" w:history="1">
        <w:r w:rsidR="00626D7D" w:rsidRPr="00481ED8">
          <w:rPr>
            <w:rStyle w:val="Hipervnculo"/>
            <w:rFonts w:cs="Arial"/>
            <w:noProof/>
            <w:sz w:val="22"/>
            <w:szCs w:val="22"/>
          </w:rPr>
          <w:t>Tabla 4- Grado de escolaridad Trabajadores Oficiales</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_Toc220333508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17</w:t>
        </w:r>
        <w:r w:rsidR="00626D7D" w:rsidRPr="00481ED8">
          <w:rPr>
            <w:rFonts w:cs="Arial"/>
            <w:noProof/>
            <w:webHidden/>
            <w:sz w:val="22"/>
            <w:szCs w:val="22"/>
          </w:rPr>
          <w:fldChar w:fldCharType="end"/>
        </w:r>
      </w:hyperlink>
    </w:p>
    <w:p w14:paraId="41F80785" w14:textId="28426B44" w:rsidR="00626D7D"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509" w:history="1">
        <w:r w:rsidR="00626D7D" w:rsidRPr="00481ED8">
          <w:rPr>
            <w:rStyle w:val="Hipervnculo"/>
            <w:rFonts w:cs="Arial"/>
            <w:noProof/>
            <w:sz w:val="22"/>
            <w:szCs w:val="22"/>
          </w:rPr>
          <w:t>Tabla 5- Disciplinas académicas con mayor representación</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_Toc220333509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17</w:t>
        </w:r>
        <w:r w:rsidR="00626D7D" w:rsidRPr="00481ED8">
          <w:rPr>
            <w:rFonts w:cs="Arial"/>
            <w:noProof/>
            <w:webHidden/>
            <w:sz w:val="22"/>
            <w:szCs w:val="22"/>
          </w:rPr>
          <w:fldChar w:fldCharType="end"/>
        </w:r>
      </w:hyperlink>
    </w:p>
    <w:p w14:paraId="63454AD6" w14:textId="57C54F4E" w:rsidR="00626D7D"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510" w:history="1">
        <w:r w:rsidR="00626D7D" w:rsidRPr="00481ED8">
          <w:rPr>
            <w:rStyle w:val="Hipervnculo"/>
            <w:rFonts w:cs="Arial"/>
            <w:noProof/>
            <w:sz w:val="22"/>
            <w:szCs w:val="22"/>
          </w:rPr>
          <w:t>Tabla 6- Necesidades de capacitación por grupos temáticos</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_Toc220333510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33</w:t>
        </w:r>
        <w:r w:rsidR="00626D7D" w:rsidRPr="00481ED8">
          <w:rPr>
            <w:rFonts w:cs="Arial"/>
            <w:noProof/>
            <w:webHidden/>
            <w:sz w:val="22"/>
            <w:szCs w:val="22"/>
          </w:rPr>
          <w:fldChar w:fldCharType="end"/>
        </w:r>
      </w:hyperlink>
    </w:p>
    <w:p w14:paraId="7454E58E" w14:textId="202A5CD4" w:rsidR="00626D7D"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511" w:history="1">
        <w:r w:rsidR="00626D7D" w:rsidRPr="00481ED8">
          <w:rPr>
            <w:rStyle w:val="Hipervnculo"/>
            <w:rFonts w:cs="Arial"/>
            <w:noProof/>
            <w:sz w:val="22"/>
            <w:szCs w:val="22"/>
          </w:rPr>
          <w:t>Tabla 7 -Cronograma actividades vigencia 2026</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_Toc220333511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36</w:t>
        </w:r>
        <w:r w:rsidR="00626D7D" w:rsidRPr="00481ED8">
          <w:rPr>
            <w:rFonts w:cs="Arial"/>
            <w:noProof/>
            <w:webHidden/>
            <w:sz w:val="22"/>
            <w:szCs w:val="22"/>
          </w:rPr>
          <w:fldChar w:fldCharType="end"/>
        </w:r>
      </w:hyperlink>
    </w:p>
    <w:p w14:paraId="77F7756A" w14:textId="428CE1AF" w:rsidR="00626D7D"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512" w:history="1">
        <w:r w:rsidR="00626D7D" w:rsidRPr="00481ED8">
          <w:rPr>
            <w:rStyle w:val="Hipervnculo"/>
            <w:rFonts w:cs="Arial"/>
            <w:noProof/>
            <w:sz w:val="22"/>
            <w:szCs w:val="22"/>
          </w:rPr>
          <w:t>Tabla 8-Actividades de Formación 2026- Equipo Directivo</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_Toc220333512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38</w:t>
        </w:r>
        <w:r w:rsidR="00626D7D" w:rsidRPr="00481ED8">
          <w:rPr>
            <w:rFonts w:cs="Arial"/>
            <w:noProof/>
            <w:webHidden/>
            <w:sz w:val="22"/>
            <w:szCs w:val="22"/>
          </w:rPr>
          <w:fldChar w:fldCharType="end"/>
        </w:r>
      </w:hyperlink>
    </w:p>
    <w:p w14:paraId="3551DB72" w14:textId="6B605506" w:rsidR="001F5D14" w:rsidRPr="00481ED8" w:rsidRDefault="001F5D14" w:rsidP="283648A9">
      <w:pPr>
        <w:rPr>
          <w:rStyle w:val="Hipervnculo"/>
          <w:rFonts w:cs="Arial"/>
          <w:noProof/>
          <w:color w:val="auto"/>
          <w:sz w:val="22"/>
          <w:szCs w:val="22"/>
          <w:vertAlign w:val="superscript"/>
        </w:rPr>
      </w:pPr>
      <w:r w:rsidRPr="00481ED8">
        <w:rPr>
          <w:rStyle w:val="Hipervnculo"/>
          <w:rFonts w:cs="Arial"/>
          <w:noProof/>
          <w:color w:val="auto"/>
          <w:sz w:val="22"/>
          <w:szCs w:val="22"/>
          <w:vertAlign w:val="superscript"/>
        </w:rPr>
        <w:fldChar w:fldCharType="end"/>
      </w:r>
    </w:p>
    <w:p w14:paraId="64386B82" w14:textId="4BC900FD" w:rsidR="283648A9" w:rsidRPr="00481ED8" w:rsidRDefault="00945A16" w:rsidP="00945A16">
      <w:pPr>
        <w:tabs>
          <w:tab w:val="left" w:pos="3893"/>
        </w:tabs>
        <w:rPr>
          <w:rFonts w:eastAsia="Arial" w:cs="Arial"/>
          <w:sz w:val="22"/>
          <w:szCs w:val="22"/>
        </w:rPr>
      </w:pPr>
      <w:r w:rsidRPr="00481ED8">
        <w:rPr>
          <w:rFonts w:eastAsia="Arial" w:cs="Arial"/>
          <w:sz w:val="22"/>
          <w:szCs w:val="22"/>
        </w:rPr>
        <w:tab/>
      </w:r>
    </w:p>
    <w:p w14:paraId="6CCD5DDE" w14:textId="77777777" w:rsidR="00945A16" w:rsidRPr="00481ED8" w:rsidRDefault="00945A16" w:rsidP="00945A16">
      <w:pPr>
        <w:tabs>
          <w:tab w:val="left" w:pos="3893"/>
        </w:tabs>
        <w:rPr>
          <w:rFonts w:eastAsia="Arial" w:cs="Arial"/>
          <w:sz w:val="22"/>
          <w:szCs w:val="22"/>
        </w:rPr>
      </w:pPr>
    </w:p>
    <w:p w14:paraId="429FE81F" w14:textId="77777777" w:rsidR="00945A16" w:rsidRPr="00481ED8" w:rsidRDefault="00945A16" w:rsidP="00945A16">
      <w:pPr>
        <w:tabs>
          <w:tab w:val="left" w:pos="3893"/>
        </w:tabs>
        <w:rPr>
          <w:rFonts w:eastAsia="Arial" w:cs="Arial"/>
          <w:sz w:val="22"/>
          <w:szCs w:val="22"/>
        </w:rPr>
      </w:pPr>
    </w:p>
    <w:p w14:paraId="7E3DAC12" w14:textId="455B32B1" w:rsidR="00945A16" w:rsidRDefault="00945A16" w:rsidP="00945A16">
      <w:pPr>
        <w:tabs>
          <w:tab w:val="left" w:pos="3893"/>
        </w:tabs>
        <w:rPr>
          <w:rFonts w:eastAsia="Arial" w:cs="Arial"/>
          <w:sz w:val="22"/>
          <w:szCs w:val="22"/>
        </w:rPr>
      </w:pPr>
    </w:p>
    <w:p w14:paraId="56B497A0" w14:textId="2AB776B7" w:rsidR="00400561" w:rsidRDefault="00400561" w:rsidP="00945A16">
      <w:pPr>
        <w:tabs>
          <w:tab w:val="left" w:pos="3893"/>
        </w:tabs>
        <w:rPr>
          <w:rFonts w:eastAsia="Arial" w:cs="Arial"/>
          <w:sz w:val="22"/>
          <w:szCs w:val="22"/>
        </w:rPr>
      </w:pPr>
    </w:p>
    <w:p w14:paraId="5B521329" w14:textId="2DD161DF" w:rsidR="00400561" w:rsidRDefault="00400561" w:rsidP="00945A16">
      <w:pPr>
        <w:tabs>
          <w:tab w:val="left" w:pos="3893"/>
        </w:tabs>
        <w:rPr>
          <w:rFonts w:eastAsia="Arial" w:cs="Arial"/>
          <w:sz w:val="22"/>
          <w:szCs w:val="22"/>
        </w:rPr>
      </w:pPr>
    </w:p>
    <w:p w14:paraId="54A46707" w14:textId="56CAAE83" w:rsidR="00400561" w:rsidRDefault="00400561" w:rsidP="00945A16">
      <w:pPr>
        <w:tabs>
          <w:tab w:val="left" w:pos="3893"/>
        </w:tabs>
        <w:rPr>
          <w:rFonts w:eastAsia="Arial" w:cs="Arial"/>
          <w:sz w:val="22"/>
          <w:szCs w:val="22"/>
        </w:rPr>
      </w:pPr>
    </w:p>
    <w:p w14:paraId="3895B926" w14:textId="3F03EA93" w:rsidR="00400561" w:rsidRDefault="00400561" w:rsidP="00945A16">
      <w:pPr>
        <w:tabs>
          <w:tab w:val="left" w:pos="3893"/>
        </w:tabs>
        <w:rPr>
          <w:rFonts w:eastAsia="Arial" w:cs="Arial"/>
          <w:sz w:val="22"/>
          <w:szCs w:val="22"/>
        </w:rPr>
      </w:pPr>
    </w:p>
    <w:p w14:paraId="144AD6E2" w14:textId="77777777" w:rsidR="00400561" w:rsidRPr="00481ED8" w:rsidRDefault="00400561" w:rsidP="00945A16">
      <w:pPr>
        <w:tabs>
          <w:tab w:val="left" w:pos="3893"/>
        </w:tabs>
        <w:rPr>
          <w:rFonts w:eastAsia="Arial" w:cs="Arial"/>
          <w:sz w:val="22"/>
          <w:szCs w:val="22"/>
        </w:rPr>
      </w:pPr>
    </w:p>
    <w:p w14:paraId="053D2DB8" w14:textId="77777777" w:rsidR="00945A16" w:rsidRPr="00481ED8" w:rsidRDefault="00945A16" w:rsidP="283648A9">
      <w:pPr>
        <w:rPr>
          <w:rFonts w:eastAsia="Arial" w:cs="Arial"/>
          <w:sz w:val="22"/>
          <w:szCs w:val="22"/>
        </w:rPr>
      </w:pPr>
    </w:p>
    <w:p w14:paraId="6936F75E" w14:textId="77777777" w:rsidR="00F17804" w:rsidRPr="00481ED8" w:rsidRDefault="00F17804" w:rsidP="00F17804">
      <w:pPr>
        <w:widowControl w:val="0"/>
        <w:autoSpaceDE w:val="0"/>
        <w:autoSpaceDN w:val="0"/>
        <w:spacing w:after="0"/>
        <w:rPr>
          <w:rFonts w:eastAsia="Arial MT" w:cs="Arial"/>
          <w:b/>
          <w:bCs/>
          <w:sz w:val="22"/>
          <w:szCs w:val="22"/>
          <w:lang w:val="es-ES" w:eastAsia="en-US"/>
        </w:rPr>
      </w:pPr>
      <w:r w:rsidRPr="00481ED8">
        <w:rPr>
          <w:rFonts w:eastAsia="Arial MT" w:cs="Arial"/>
          <w:b/>
          <w:bCs/>
          <w:sz w:val="22"/>
          <w:szCs w:val="22"/>
          <w:lang w:val="es-ES" w:eastAsia="en-US"/>
        </w:rPr>
        <w:t>Equipo</w:t>
      </w:r>
      <w:r w:rsidRPr="00481ED8">
        <w:rPr>
          <w:rFonts w:eastAsia="Arial MT" w:cs="Arial"/>
          <w:b/>
          <w:bCs/>
          <w:spacing w:val="-4"/>
          <w:sz w:val="22"/>
          <w:szCs w:val="22"/>
          <w:lang w:val="es-ES" w:eastAsia="en-US"/>
        </w:rPr>
        <w:t xml:space="preserve"> </w:t>
      </w:r>
      <w:r w:rsidRPr="00481ED8">
        <w:rPr>
          <w:rFonts w:eastAsia="Arial MT" w:cs="Arial"/>
          <w:b/>
          <w:bCs/>
          <w:sz w:val="22"/>
          <w:szCs w:val="22"/>
          <w:lang w:val="es-ES" w:eastAsia="en-US"/>
        </w:rPr>
        <w:t>Directivo</w:t>
      </w:r>
    </w:p>
    <w:p w14:paraId="7CBCCB5A" w14:textId="77777777" w:rsidR="00F17804" w:rsidRPr="00481ED8" w:rsidRDefault="00F17804" w:rsidP="00F17804">
      <w:pPr>
        <w:widowControl w:val="0"/>
        <w:autoSpaceDE w:val="0"/>
        <w:autoSpaceDN w:val="0"/>
        <w:spacing w:after="0"/>
        <w:ind w:left="112"/>
        <w:rPr>
          <w:rFonts w:eastAsia="Arial MT" w:cs="Arial"/>
          <w:b/>
          <w:bCs/>
          <w:sz w:val="22"/>
          <w:szCs w:val="22"/>
          <w:lang w:val="es-ES" w:eastAsia="en-US"/>
        </w:rPr>
      </w:pPr>
    </w:p>
    <w:p w14:paraId="71D245B6" w14:textId="0AB73F2D" w:rsidR="00F17804" w:rsidRPr="00481ED8" w:rsidRDefault="005936C9" w:rsidP="00F17804">
      <w:pPr>
        <w:widowControl w:val="0"/>
        <w:tabs>
          <w:tab w:val="left" w:pos="4361"/>
        </w:tabs>
        <w:autoSpaceDE w:val="0"/>
        <w:autoSpaceDN w:val="0"/>
        <w:spacing w:after="0"/>
        <w:rPr>
          <w:rFonts w:eastAsia="Arial MT" w:cs="Arial"/>
          <w:sz w:val="22"/>
          <w:szCs w:val="22"/>
          <w:lang w:val="es-ES" w:eastAsia="en-US"/>
        </w:rPr>
      </w:pPr>
      <w:r w:rsidRPr="00481ED8">
        <w:rPr>
          <w:rFonts w:cs="Arial"/>
          <w:sz w:val="22"/>
          <w:szCs w:val="22"/>
        </w:rPr>
        <w:t xml:space="preserve">Mónica Rueda Peña                                                </w:t>
      </w:r>
      <w:r w:rsidR="00F17804" w:rsidRPr="00481ED8">
        <w:rPr>
          <w:rFonts w:eastAsia="Arial MT" w:cs="Arial"/>
          <w:sz w:val="22"/>
          <w:szCs w:val="22"/>
          <w:lang w:val="es-ES" w:eastAsia="en-US"/>
        </w:rPr>
        <w:tab/>
        <w:t xml:space="preserve">          Director</w:t>
      </w:r>
      <w:r w:rsidR="00D115DE" w:rsidRPr="00481ED8">
        <w:rPr>
          <w:rFonts w:eastAsia="Arial MT" w:cs="Arial"/>
          <w:sz w:val="22"/>
          <w:szCs w:val="22"/>
          <w:lang w:val="es-ES" w:eastAsia="en-US"/>
        </w:rPr>
        <w:t>a</w:t>
      </w:r>
      <w:r w:rsidR="00F17804" w:rsidRPr="00481ED8">
        <w:rPr>
          <w:rFonts w:eastAsia="Arial MT" w:cs="Arial"/>
          <w:spacing w:val="-2"/>
          <w:sz w:val="22"/>
          <w:szCs w:val="22"/>
          <w:lang w:val="es-ES" w:eastAsia="en-US"/>
        </w:rPr>
        <w:t xml:space="preserve"> </w:t>
      </w:r>
      <w:r w:rsidR="00F17804" w:rsidRPr="00481ED8">
        <w:rPr>
          <w:rFonts w:eastAsia="Arial MT" w:cs="Arial"/>
          <w:sz w:val="22"/>
          <w:szCs w:val="22"/>
          <w:lang w:val="es-ES" w:eastAsia="en-US"/>
        </w:rPr>
        <w:t xml:space="preserve">General </w:t>
      </w:r>
    </w:p>
    <w:p w14:paraId="2AC94770" w14:textId="440654B0" w:rsidR="00F17804" w:rsidRPr="00481ED8" w:rsidRDefault="001846C9" w:rsidP="00F17804">
      <w:pPr>
        <w:widowControl w:val="0"/>
        <w:tabs>
          <w:tab w:val="left" w:pos="4361"/>
        </w:tabs>
        <w:autoSpaceDE w:val="0"/>
        <w:autoSpaceDN w:val="0"/>
        <w:spacing w:after="0"/>
        <w:rPr>
          <w:rFonts w:eastAsia="Arial MT" w:cs="Arial"/>
          <w:sz w:val="22"/>
          <w:szCs w:val="22"/>
          <w:lang w:val="es-ES" w:eastAsia="en-US"/>
        </w:rPr>
      </w:pPr>
      <w:r w:rsidRPr="00481ED8">
        <w:rPr>
          <w:rFonts w:eastAsia="Arial MT" w:cs="Arial"/>
          <w:sz w:val="22"/>
          <w:szCs w:val="22"/>
          <w:lang w:val="es-ES" w:eastAsia="en-US"/>
        </w:rPr>
        <w:t>María Angélica Acuña Porras</w:t>
      </w:r>
      <w:r w:rsidR="00F17804" w:rsidRPr="00481ED8">
        <w:rPr>
          <w:rFonts w:eastAsia="Arial MT" w:cs="Arial"/>
          <w:sz w:val="22"/>
          <w:szCs w:val="22"/>
          <w:lang w:val="es-ES" w:eastAsia="en-US"/>
        </w:rPr>
        <w:tab/>
        <w:t xml:space="preserve">     </w:t>
      </w:r>
      <w:r w:rsidR="005936C9" w:rsidRPr="00481ED8">
        <w:rPr>
          <w:rFonts w:eastAsia="Arial MT" w:cs="Arial"/>
          <w:sz w:val="22"/>
          <w:szCs w:val="22"/>
          <w:lang w:val="es-ES" w:eastAsia="en-US"/>
        </w:rPr>
        <w:t xml:space="preserve">         </w:t>
      </w:r>
      <w:r w:rsidR="00F17804" w:rsidRPr="00481ED8">
        <w:rPr>
          <w:rFonts w:eastAsia="Arial MT" w:cs="Arial"/>
          <w:sz w:val="22"/>
          <w:szCs w:val="22"/>
          <w:lang w:val="es-ES" w:eastAsia="en-US"/>
        </w:rPr>
        <w:t xml:space="preserve">     Secretaria</w:t>
      </w:r>
      <w:r w:rsidR="00F17804" w:rsidRPr="00481ED8">
        <w:rPr>
          <w:rFonts w:eastAsia="Arial MT" w:cs="Arial"/>
          <w:spacing w:val="-2"/>
          <w:sz w:val="22"/>
          <w:szCs w:val="22"/>
          <w:lang w:val="es-ES" w:eastAsia="en-US"/>
        </w:rPr>
        <w:t xml:space="preserve"> </w:t>
      </w:r>
      <w:r w:rsidR="00F17804" w:rsidRPr="00481ED8">
        <w:rPr>
          <w:rFonts w:eastAsia="Arial MT" w:cs="Arial"/>
          <w:sz w:val="22"/>
          <w:szCs w:val="22"/>
          <w:lang w:val="es-ES" w:eastAsia="en-US"/>
        </w:rPr>
        <w:t>General</w:t>
      </w:r>
    </w:p>
    <w:p w14:paraId="06C651F5" w14:textId="026D2541" w:rsidR="00F17804" w:rsidRPr="00481ED8" w:rsidRDefault="001846C9" w:rsidP="00F17804">
      <w:pPr>
        <w:widowControl w:val="0"/>
        <w:tabs>
          <w:tab w:val="left" w:pos="4361"/>
        </w:tabs>
        <w:autoSpaceDE w:val="0"/>
        <w:autoSpaceDN w:val="0"/>
        <w:spacing w:after="0"/>
        <w:rPr>
          <w:rFonts w:eastAsia="Arial MT" w:cs="Arial"/>
          <w:sz w:val="22"/>
          <w:szCs w:val="22"/>
          <w:lang w:val="es-ES" w:eastAsia="en-US"/>
        </w:rPr>
      </w:pPr>
      <w:r w:rsidRPr="00481ED8">
        <w:rPr>
          <w:rFonts w:eastAsia="Arial MT" w:cs="Arial"/>
          <w:sz w:val="22"/>
          <w:szCs w:val="22"/>
          <w:lang w:val="es-ES" w:eastAsia="en-US"/>
        </w:rPr>
        <w:t xml:space="preserve">Claudia Jinet Alvarez </w:t>
      </w:r>
      <w:r w:rsidR="00BB3644" w:rsidRPr="00481ED8">
        <w:rPr>
          <w:rFonts w:eastAsia="Arial MT" w:cs="Arial"/>
          <w:sz w:val="22"/>
          <w:szCs w:val="22"/>
          <w:lang w:val="es-ES" w:eastAsia="en-US"/>
        </w:rPr>
        <w:t>Benitez</w:t>
      </w:r>
      <w:r w:rsidR="00F17804" w:rsidRPr="00481ED8">
        <w:rPr>
          <w:rFonts w:eastAsia="Arial MT" w:cs="Arial"/>
          <w:sz w:val="22"/>
          <w:szCs w:val="22"/>
          <w:lang w:val="es-ES" w:eastAsia="en-US"/>
        </w:rPr>
        <w:tab/>
        <w:t xml:space="preserve">          </w:t>
      </w:r>
      <w:r w:rsidR="005936C9" w:rsidRPr="00481ED8">
        <w:rPr>
          <w:rFonts w:eastAsia="Arial MT" w:cs="Arial"/>
          <w:sz w:val="22"/>
          <w:szCs w:val="22"/>
          <w:lang w:val="es-ES" w:eastAsia="en-US"/>
        </w:rPr>
        <w:t xml:space="preserve">         </w:t>
      </w:r>
      <w:r w:rsidR="00F17804" w:rsidRPr="00481ED8">
        <w:rPr>
          <w:rFonts w:eastAsia="Arial MT" w:cs="Arial"/>
          <w:sz w:val="22"/>
          <w:szCs w:val="22"/>
          <w:lang w:val="es-ES" w:eastAsia="en-US"/>
        </w:rPr>
        <w:t>Gerente Administrativo y Financiero</w:t>
      </w:r>
    </w:p>
    <w:p w14:paraId="74989BB4" w14:textId="77777777" w:rsidR="005936C9" w:rsidRPr="00481ED8" w:rsidRDefault="005936C9" w:rsidP="00F17804">
      <w:pPr>
        <w:widowControl w:val="0"/>
        <w:tabs>
          <w:tab w:val="left" w:pos="4361"/>
        </w:tabs>
        <w:autoSpaceDE w:val="0"/>
        <w:autoSpaceDN w:val="0"/>
        <w:spacing w:after="0"/>
        <w:rPr>
          <w:rFonts w:eastAsia="Arial MT" w:cs="Arial"/>
          <w:sz w:val="22"/>
          <w:szCs w:val="22"/>
          <w:lang w:val="es-ES" w:eastAsia="en-US"/>
        </w:rPr>
      </w:pPr>
    </w:p>
    <w:p w14:paraId="0142D550" w14:textId="77777777" w:rsidR="00F17804" w:rsidRPr="00481ED8" w:rsidRDefault="00F17804" w:rsidP="00F17804">
      <w:pPr>
        <w:widowControl w:val="0"/>
        <w:autoSpaceDE w:val="0"/>
        <w:autoSpaceDN w:val="0"/>
        <w:spacing w:after="0"/>
        <w:rPr>
          <w:rFonts w:eastAsia="Arial MT" w:cs="Arial"/>
          <w:sz w:val="22"/>
          <w:szCs w:val="22"/>
          <w:lang w:val="es-ES" w:eastAsia="en-US"/>
        </w:rPr>
      </w:pPr>
    </w:p>
    <w:p w14:paraId="7BFDFF1A" w14:textId="77777777" w:rsidR="00F17804" w:rsidRPr="00481ED8" w:rsidRDefault="00F17804" w:rsidP="00F17804">
      <w:pPr>
        <w:widowControl w:val="0"/>
        <w:autoSpaceDE w:val="0"/>
        <w:autoSpaceDN w:val="0"/>
        <w:spacing w:after="0"/>
        <w:rPr>
          <w:rFonts w:eastAsia="Arial MT" w:cs="Arial"/>
          <w:sz w:val="22"/>
          <w:szCs w:val="22"/>
          <w:lang w:val="es-ES" w:eastAsia="en-US"/>
        </w:rPr>
      </w:pPr>
    </w:p>
    <w:p w14:paraId="5A308C9E" w14:textId="77777777" w:rsidR="00F17804" w:rsidRPr="00481ED8" w:rsidRDefault="00F17804" w:rsidP="00F17804">
      <w:pPr>
        <w:spacing w:after="0"/>
        <w:textAlignment w:val="baseline"/>
        <w:rPr>
          <w:rFonts w:eastAsia="Times New Roman" w:cs="Arial"/>
          <w:sz w:val="22"/>
          <w:szCs w:val="22"/>
          <w:lang w:eastAsia="es-CO"/>
        </w:rPr>
      </w:pPr>
      <w:r w:rsidRPr="00481ED8">
        <w:rPr>
          <w:rFonts w:eastAsia="Times New Roman" w:cs="Arial"/>
          <w:b/>
          <w:bCs/>
          <w:sz w:val="22"/>
          <w:szCs w:val="22"/>
          <w:lang w:eastAsia="es-CO"/>
        </w:rPr>
        <w:t>Equipo Técnico</w:t>
      </w:r>
      <w:r w:rsidRPr="00481ED8">
        <w:rPr>
          <w:rFonts w:eastAsia="Times New Roman" w:cs="Arial"/>
          <w:sz w:val="22"/>
          <w:szCs w:val="22"/>
          <w:lang w:eastAsia="es-CO"/>
        </w:rPr>
        <w:t> </w:t>
      </w:r>
    </w:p>
    <w:p w14:paraId="138F7EAA" w14:textId="77777777" w:rsidR="00F17804" w:rsidRPr="00481ED8" w:rsidRDefault="00F17804" w:rsidP="00F17804">
      <w:pPr>
        <w:spacing w:after="0"/>
        <w:textAlignment w:val="baseline"/>
        <w:rPr>
          <w:rFonts w:eastAsia="Times New Roman" w:cs="Arial"/>
          <w:sz w:val="22"/>
          <w:szCs w:val="22"/>
          <w:lang w:eastAsia="es-CO"/>
        </w:rPr>
      </w:pPr>
    </w:p>
    <w:p w14:paraId="20AB0C54" w14:textId="77777777" w:rsidR="005936C9" w:rsidRPr="00481ED8" w:rsidRDefault="005936C9" w:rsidP="005936C9">
      <w:pPr>
        <w:spacing w:after="0"/>
        <w:textAlignment w:val="baseline"/>
        <w:rPr>
          <w:rFonts w:eastAsia="Times New Roman" w:cs="Arial"/>
          <w:sz w:val="22"/>
          <w:szCs w:val="22"/>
          <w:lang w:eastAsia="es-CO"/>
        </w:rPr>
      </w:pPr>
      <w:r w:rsidRPr="00481ED8">
        <w:rPr>
          <w:rFonts w:eastAsia="Times New Roman" w:cs="Arial"/>
          <w:sz w:val="22"/>
          <w:szCs w:val="22"/>
          <w:lang w:eastAsia="es-CO"/>
        </w:rPr>
        <w:t>Carlos Enrique Camelo Castillo</w:t>
      </w:r>
      <w:r w:rsidRPr="00481ED8">
        <w:rPr>
          <w:rFonts w:eastAsia="Times New Roman" w:cs="Arial"/>
          <w:b/>
          <w:bCs/>
          <w:sz w:val="22"/>
          <w:szCs w:val="22"/>
          <w:lang w:eastAsia="es-CO"/>
        </w:rPr>
        <w:t>      </w:t>
      </w:r>
      <w:r w:rsidRPr="00481ED8">
        <w:rPr>
          <w:rFonts w:eastAsia="Times New Roman" w:cs="Arial"/>
          <w:sz w:val="22"/>
          <w:szCs w:val="22"/>
          <w:lang w:eastAsia="es-CO"/>
        </w:rPr>
        <w:t>                          Profesional Especializado – SG – GAF-PGTH </w:t>
      </w:r>
    </w:p>
    <w:p w14:paraId="5D04BFB1" w14:textId="77777777" w:rsidR="005936C9" w:rsidRPr="00481ED8" w:rsidRDefault="005936C9" w:rsidP="005936C9">
      <w:pPr>
        <w:spacing w:after="0"/>
        <w:textAlignment w:val="baseline"/>
        <w:rPr>
          <w:rFonts w:eastAsia="Times New Roman" w:cs="Arial"/>
          <w:sz w:val="22"/>
          <w:szCs w:val="22"/>
          <w:lang w:eastAsia="es-CO"/>
        </w:rPr>
      </w:pPr>
      <w:r w:rsidRPr="00481ED8">
        <w:rPr>
          <w:rFonts w:eastAsia="Times New Roman" w:cs="Arial"/>
          <w:sz w:val="22"/>
          <w:szCs w:val="22"/>
          <w:lang w:eastAsia="es-CO"/>
        </w:rPr>
        <w:t>Nayibe Rocío González Cortés                                 Profesional Universitario – SG – GAF-PGTH </w:t>
      </w:r>
    </w:p>
    <w:p w14:paraId="1A3AC697" w14:textId="77777777" w:rsidR="005936C9" w:rsidRPr="00481ED8" w:rsidRDefault="005936C9" w:rsidP="005936C9">
      <w:pPr>
        <w:spacing w:after="0"/>
        <w:textAlignment w:val="baseline"/>
        <w:rPr>
          <w:rFonts w:eastAsia="Times New Roman" w:cs="Arial"/>
          <w:sz w:val="22"/>
          <w:szCs w:val="22"/>
          <w:lang w:eastAsia="es-CO"/>
        </w:rPr>
      </w:pPr>
      <w:r w:rsidRPr="00481ED8">
        <w:rPr>
          <w:rFonts w:eastAsia="Times New Roman" w:cs="Arial"/>
          <w:sz w:val="22"/>
          <w:szCs w:val="22"/>
          <w:lang w:eastAsia="es-CO"/>
        </w:rPr>
        <w:t>Natali Páez Castellanos                                            Contratista – SG – GAF-PGTH </w:t>
      </w:r>
    </w:p>
    <w:p w14:paraId="5BE147CD" w14:textId="77777777" w:rsidR="005936C9" w:rsidRPr="00481ED8" w:rsidRDefault="005936C9" w:rsidP="005936C9">
      <w:pPr>
        <w:spacing w:after="0"/>
        <w:textAlignment w:val="baseline"/>
        <w:rPr>
          <w:rFonts w:eastAsia="Times New Roman" w:cs="Arial"/>
          <w:sz w:val="22"/>
          <w:szCs w:val="22"/>
          <w:lang w:eastAsia="es-CO"/>
        </w:rPr>
      </w:pPr>
      <w:r w:rsidRPr="00481ED8">
        <w:rPr>
          <w:rFonts w:eastAsia="Times New Roman" w:cs="Arial"/>
          <w:sz w:val="22"/>
          <w:szCs w:val="22"/>
          <w:lang w:eastAsia="es-CO"/>
        </w:rPr>
        <w:t>Sandra Patricia Durán Leal                                       Contratista – SG – GAF-PGTH </w:t>
      </w:r>
    </w:p>
    <w:p w14:paraId="6C8C5F1C" w14:textId="77777777" w:rsidR="005936C9" w:rsidRPr="00481ED8" w:rsidRDefault="005936C9" w:rsidP="005936C9">
      <w:pPr>
        <w:widowControl w:val="0"/>
        <w:autoSpaceDE w:val="0"/>
        <w:autoSpaceDN w:val="0"/>
        <w:spacing w:after="0"/>
        <w:jc w:val="left"/>
        <w:rPr>
          <w:rFonts w:eastAsia="Arial MT" w:cs="Arial"/>
          <w:sz w:val="22"/>
          <w:szCs w:val="22"/>
          <w:lang w:val="es-ES" w:eastAsia="en-US"/>
        </w:rPr>
      </w:pPr>
    </w:p>
    <w:p w14:paraId="08E234E3" w14:textId="77777777" w:rsidR="005936C9" w:rsidRPr="00481ED8" w:rsidRDefault="005936C9" w:rsidP="00F17804">
      <w:pPr>
        <w:spacing w:after="0"/>
        <w:textAlignment w:val="baseline"/>
        <w:rPr>
          <w:rFonts w:eastAsia="Times New Roman" w:cs="Arial"/>
          <w:sz w:val="22"/>
          <w:szCs w:val="22"/>
          <w:lang w:eastAsia="es-CO"/>
        </w:rPr>
      </w:pPr>
    </w:p>
    <w:p w14:paraId="6488680F" w14:textId="77777777" w:rsidR="00F17804" w:rsidRPr="00481ED8" w:rsidRDefault="00F17804" w:rsidP="00F17804">
      <w:pPr>
        <w:widowControl w:val="0"/>
        <w:autoSpaceDE w:val="0"/>
        <w:autoSpaceDN w:val="0"/>
        <w:spacing w:after="0"/>
        <w:jc w:val="left"/>
        <w:rPr>
          <w:rFonts w:eastAsia="Arial MT" w:cs="Arial"/>
          <w:sz w:val="22"/>
          <w:szCs w:val="22"/>
          <w:lang w:val="es-ES" w:eastAsia="en-US"/>
        </w:rPr>
      </w:pPr>
    </w:p>
    <w:p w14:paraId="600CE82E" w14:textId="77777777" w:rsidR="00F17804" w:rsidRPr="00481ED8" w:rsidRDefault="00F17804" w:rsidP="00F17804">
      <w:pPr>
        <w:widowControl w:val="0"/>
        <w:autoSpaceDE w:val="0"/>
        <w:autoSpaceDN w:val="0"/>
        <w:spacing w:after="0"/>
        <w:jc w:val="left"/>
        <w:rPr>
          <w:rFonts w:eastAsia="Arial MT" w:cs="Arial"/>
          <w:sz w:val="22"/>
          <w:szCs w:val="22"/>
          <w:lang w:val="es-ES" w:eastAsia="en-US"/>
        </w:rPr>
      </w:pPr>
    </w:p>
    <w:p w14:paraId="6A3419A8" w14:textId="77777777" w:rsidR="00F17804" w:rsidRPr="00481ED8" w:rsidRDefault="00F17804" w:rsidP="00F17804">
      <w:pPr>
        <w:widowControl w:val="0"/>
        <w:autoSpaceDE w:val="0"/>
        <w:autoSpaceDN w:val="0"/>
        <w:spacing w:after="0"/>
        <w:jc w:val="left"/>
        <w:rPr>
          <w:rFonts w:eastAsia="Arial MT" w:cs="Arial"/>
          <w:b/>
          <w:bCs/>
          <w:color w:val="FF0000"/>
          <w:sz w:val="22"/>
          <w:szCs w:val="22"/>
          <w:lang w:val="es-ES" w:eastAsia="en-US"/>
        </w:rPr>
      </w:pPr>
      <w:r w:rsidRPr="00481ED8">
        <w:rPr>
          <w:rFonts w:eastAsia="Arial MT" w:cs="Arial"/>
          <w:b/>
          <w:bCs/>
          <w:sz w:val="22"/>
          <w:szCs w:val="22"/>
          <w:lang w:val="es-ES" w:eastAsia="en-US"/>
        </w:rPr>
        <w:t>Comisión</w:t>
      </w:r>
      <w:r w:rsidRPr="00481ED8">
        <w:rPr>
          <w:rFonts w:eastAsia="Arial MT" w:cs="Arial"/>
          <w:b/>
          <w:bCs/>
          <w:spacing w:val="-2"/>
          <w:sz w:val="22"/>
          <w:szCs w:val="22"/>
          <w:lang w:val="es-ES" w:eastAsia="en-US"/>
        </w:rPr>
        <w:t xml:space="preserve"> </w:t>
      </w:r>
      <w:r w:rsidRPr="00481ED8">
        <w:rPr>
          <w:rFonts w:eastAsia="Arial MT" w:cs="Arial"/>
          <w:b/>
          <w:bCs/>
          <w:sz w:val="22"/>
          <w:szCs w:val="22"/>
          <w:lang w:val="es-ES" w:eastAsia="en-US"/>
        </w:rPr>
        <w:t>de</w:t>
      </w:r>
      <w:r w:rsidRPr="00481ED8">
        <w:rPr>
          <w:rFonts w:eastAsia="Arial MT" w:cs="Arial"/>
          <w:b/>
          <w:bCs/>
          <w:spacing w:val="-1"/>
          <w:sz w:val="22"/>
          <w:szCs w:val="22"/>
          <w:lang w:val="es-ES" w:eastAsia="en-US"/>
        </w:rPr>
        <w:t xml:space="preserve"> </w:t>
      </w:r>
      <w:r w:rsidRPr="00481ED8">
        <w:rPr>
          <w:rFonts w:eastAsia="Arial MT" w:cs="Arial"/>
          <w:b/>
          <w:bCs/>
          <w:sz w:val="22"/>
          <w:szCs w:val="22"/>
          <w:lang w:val="es-ES" w:eastAsia="en-US"/>
        </w:rPr>
        <w:t>Personal</w:t>
      </w:r>
      <w:r w:rsidRPr="00481ED8">
        <w:rPr>
          <w:rFonts w:eastAsia="Arial MT" w:cs="Arial"/>
          <w:b/>
          <w:bCs/>
          <w:spacing w:val="-2"/>
          <w:sz w:val="22"/>
          <w:szCs w:val="22"/>
          <w:lang w:val="es-ES" w:eastAsia="en-US"/>
        </w:rPr>
        <w:t xml:space="preserve"> </w:t>
      </w:r>
      <w:r w:rsidRPr="00481ED8">
        <w:rPr>
          <w:rFonts w:eastAsia="Arial MT" w:cs="Arial"/>
          <w:b/>
          <w:bCs/>
          <w:sz w:val="22"/>
          <w:szCs w:val="22"/>
          <w:lang w:val="es-ES" w:eastAsia="en-US"/>
        </w:rPr>
        <w:t>Período</w:t>
      </w:r>
      <w:r w:rsidRPr="00481ED8">
        <w:rPr>
          <w:rFonts w:eastAsia="Arial MT" w:cs="Arial"/>
          <w:b/>
          <w:bCs/>
          <w:spacing w:val="-1"/>
          <w:sz w:val="22"/>
          <w:szCs w:val="22"/>
          <w:lang w:val="es-ES" w:eastAsia="en-US"/>
        </w:rPr>
        <w:t xml:space="preserve"> </w:t>
      </w:r>
      <w:r w:rsidRPr="00481ED8">
        <w:rPr>
          <w:rFonts w:eastAsia="Arial MT" w:cs="Arial"/>
          <w:b/>
          <w:bCs/>
          <w:sz w:val="22"/>
          <w:szCs w:val="22"/>
          <w:lang w:val="es-ES" w:eastAsia="en-US"/>
        </w:rPr>
        <w:t>2023 –</w:t>
      </w:r>
      <w:r w:rsidRPr="00481ED8">
        <w:rPr>
          <w:rFonts w:eastAsia="Arial MT" w:cs="Arial"/>
          <w:b/>
          <w:bCs/>
          <w:spacing w:val="-1"/>
          <w:sz w:val="22"/>
          <w:szCs w:val="22"/>
          <w:lang w:val="es-ES" w:eastAsia="en-US"/>
        </w:rPr>
        <w:t xml:space="preserve"> </w:t>
      </w:r>
      <w:r w:rsidRPr="00481ED8">
        <w:rPr>
          <w:rFonts w:eastAsia="Arial MT" w:cs="Arial"/>
          <w:b/>
          <w:bCs/>
          <w:sz w:val="22"/>
          <w:szCs w:val="22"/>
          <w:lang w:val="es-ES" w:eastAsia="en-US"/>
        </w:rPr>
        <w:t>2025</w:t>
      </w:r>
    </w:p>
    <w:p w14:paraId="1F59582A" w14:textId="77777777" w:rsidR="00D115DE" w:rsidRPr="00481ED8" w:rsidRDefault="00D115DE" w:rsidP="005936C9">
      <w:pPr>
        <w:widowControl w:val="0"/>
        <w:tabs>
          <w:tab w:val="left" w:pos="5069"/>
        </w:tabs>
        <w:autoSpaceDE w:val="0"/>
        <w:autoSpaceDN w:val="0"/>
        <w:spacing w:after="0"/>
        <w:ind w:right="-135"/>
        <w:jc w:val="left"/>
        <w:rPr>
          <w:rFonts w:eastAsia="Arial MT" w:cs="Arial"/>
          <w:sz w:val="22"/>
          <w:szCs w:val="22"/>
          <w:lang w:val="es-ES" w:eastAsia="en-US"/>
        </w:rPr>
      </w:pPr>
    </w:p>
    <w:p w14:paraId="3E94C28C" w14:textId="32C7356D" w:rsidR="005936C9" w:rsidRPr="00481ED8" w:rsidRDefault="005936C9" w:rsidP="005936C9">
      <w:pPr>
        <w:widowControl w:val="0"/>
        <w:tabs>
          <w:tab w:val="left" w:pos="5069"/>
        </w:tabs>
        <w:autoSpaceDE w:val="0"/>
        <w:autoSpaceDN w:val="0"/>
        <w:spacing w:after="0"/>
        <w:ind w:right="-135"/>
        <w:jc w:val="left"/>
        <w:rPr>
          <w:rFonts w:eastAsia="Arial MT" w:cs="Arial"/>
          <w:spacing w:val="-58"/>
          <w:sz w:val="22"/>
          <w:szCs w:val="22"/>
          <w:lang w:val="es-ES" w:eastAsia="en-US"/>
        </w:rPr>
      </w:pPr>
      <w:r w:rsidRPr="00481ED8">
        <w:rPr>
          <w:rFonts w:eastAsia="Arial MT" w:cs="Arial"/>
          <w:sz w:val="22"/>
          <w:szCs w:val="22"/>
          <w:lang w:val="es-ES" w:eastAsia="en-US"/>
        </w:rPr>
        <w:t>Claudia Jineth Álvarez Benítez (Principal)</w:t>
      </w:r>
      <w:r w:rsidRPr="00481ED8">
        <w:rPr>
          <w:rFonts w:eastAsia="Arial MT" w:cs="Arial"/>
          <w:sz w:val="22"/>
          <w:szCs w:val="22"/>
          <w:lang w:val="es-ES" w:eastAsia="en-US"/>
        </w:rPr>
        <w:tab/>
        <w:t>Representante de la Administración</w:t>
      </w:r>
      <w:r w:rsidRPr="00481ED8">
        <w:rPr>
          <w:rFonts w:eastAsia="Arial MT" w:cs="Arial"/>
          <w:spacing w:val="-58"/>
          <w:sz w:val="22"/>
          <w:szCs w:val="22"/>
          <w:lang w:val="es-ES" w:eastAsia="en-US"/>
        </w:rPr>
        <w:t xml:space="preserve"> </w:t>
      </w:r>
    </w:p>
    <w:p w14:paraId="6BF84CE6" w14:textId="77777777" w:rsidR="005936C9" w:rsidRPr="00481ED8" w:rsidRDefault="005936C9" w:rsidP="005936C9">
      <w:pPr>
        <w:widowControl w:val="0"/>
        <w:tabs>
          <w:tab w:val="left" w:pos="5069"/>
        </w:tabs>
        <w:autoSpaceDE w:val="0"/>
        <w:autoSpaceDN w:val="0"/>
        <w:spacing w:after="0"/>
        <w:ind w:right="-135"/>
        <w:jc w:val="left"/>
        <w:rPr>
          <w:rFonts w:eastAsia="Arial MT" w:cs="Arial"/>
          <w:sz w:val="22"/>
          <w:szCs w:val="22"/>
          <w:lang w:val="es-ES" w:eastAsia="en-US"/>
        </w:rPr>
      </w:pPr>
      <w:r w:rsidRPr="00481ED8">
        <w:rPr>
          <w:rFonts w:eastAsia="Arial MT" w:cs="Arial"/>
          <w:spacing w:val="-58"/>
          <w:sz w:val="22"/>
          <w:szCs w:val="22"/>
          <w:lang w:val="es-ES" w:eastAsia="en-US"/>
        </w:rPr>
        <w:tab/>
      </w:r>
      <w:r w:rsidRPr="00481ED8">
        <w:rPr>
          <w:rFonts w:eastAsia="Arial MT" w:cs="Arial"/>
          <w:sz w:val="22"/>
          <w:szCs w:val="22"/>
          <w:lang w:val="es-ES" w:eastAsia="en-US"/>
        </w:rPr>
        <w:t>Gerente Administrativo y Financiero</w:t>
      </w:r>
    </w:p>
    <w:p w14:paraId="2FAAFDCE" w14:textId="77777777" w:rsidR="005936C9" w:rsidRPr="00481ED8" w:rsidRDefault="005936C9" w:rsidP="005936C9">
      <w:pPr>
        <w:widowControl w:val="0"/>
        <w:tabs>
          <w:tab w:val="left" w:pos="5069"/>
        </w:tabs>
        <w:autoSpaceDE w:val="0"/>
        <w:autoSpaceDN w:val="0"/>
        <w:spacing w:after="0"/>
        <w:ind w:right="-135"/>
        <w:rPr>
          <w:rFonts w:eastAsia="Arial MT" w:cs="Arial"/>
          <w:spacing w:val="-58"/>
          <w:sz w:val="22"/>
          <w:szCs w:val="22"/>
          <w:lang w:val="es-ES" w:eastAsia="en-US"/>
        </w:rPr>
      </w:pPr>
      <w:r w:rsidRPr="00481ED8">
        <w:rPr>
          <w:rFonts w:eastAsia="Arial MT" w:cs="Arial"/>
          <w:sz w:val="22"/>
          <w:szCs w:val="22"/>
          <w:lang w:val="es-ES" w:eastAsia="en-US"/>
        </w:rPr>
        <w:t>Claudia Helena Álvarez Sanmiguel (Principal)</w:t>
      </w:r>
      <w:r w:rsidRPr="00481ED8">
        <w:rPr>
          <w:rFonts w:eastAsia="Arial MT" w:cs="Arial"/>
          <w:sz w:val="22"/>
          <w:szCs w:val="22"/>
          <w:lang w:val="es-ES" w:eastAsia="en-US"/>
        </w:rPr>
        <w:tab/>
        <w:t>Representante de la Administración</w:t>
      </w:r>
      <w:r w:rsidRPr="00481ED8">
        <w:rPr>
          <w:rFonts w:eastAsia="Arial MT" w:cs="Arial"/>
          <w:spacing w:val="-58"/>
          <w:sz w:val="22"/>
          <w:szCs w:val="22"/>
          <w:lang w:val="es-ES" w:eastAsia="en-US"/>
        </w:rPr>
        <w:t xml:space="preserve"> </w:t>
      </w:r>
    </w:p>
    <w:p w14:paraId="4DD79131" w14:textId="77777777" w:rsidR="005936C9" w:rsidRPr="00481ED8" w:rsidRDefault="005936C9" w:rsidP="005936C9">
      <w:pPr>
        <w:widowControl w:val="0"/>
        <w:tabs>
          <w:tab w:val="left" w:pos="5069"/>
        </w:tabs>
        <w:autoSpaceDE w:val="0"/>
        <w:autoSpaceDN w:val="0"/>
        <w:spacing w:after="0"/>
        <w:ind w:right="-135"/>
        <w:rPr>
          <w:rFonts w:eastAsia="Arial MT" w:cs="Arial"/>
          <w:sz w:val="22"/>
          <w:szCs w:val="22"/>
          <w:lang w:val="es-ES" w:eastAsia="en-US"/>
        </w:rPr>
      </w:pPr>
      <w:r w:rsidRPr="00481ED8">
        <w:rPr>
          <w:rFonts w:eastAsia="Arial MT" w:cs="Arial"/>
          <w:spacing w:val="-58"/>
          <w:sz w:val="22"/>
          <w:szCs w:val="22"/>
          <w:lang w:val="es-ES" w:eastAsia="en-US"/>
        </w:rPr>
        <w:tab/>
      </w:r>
      <w:r w:rsidRPr="00481ED8">
        <w:rPr>
          <w:rFonts w:eastAsia="Arial MT" w:cs="Arial"/>
          <w:sz w:val="22"/>
          <w:szCs w:val="22"/>
          <w:lang w:val="es-ES" w:eastAsia="en-US"/>
        </w:rPr>
        <w:t>Gerente de Contratación</w:t>
      </w:r>
    </w:p>
    <w:p w14:paraId="61E9D7F8" w14:textId="77777777" w:rsidR="005936C9" w:rsidRPr="00481ED8" w:rsidRDefault="005936C9" w:rsidP="005936C9">
      <w:pPr>
        <w:widowControl w:val="0"/>
        <w:tabs>
          <w:tab w:val="left" w:pos="5069"/>
        </w:tabs>
        <w:autoSpaceDE w:val="0"/>
        <w:autoSpaceDN w:val="0"/>
        <w:spacing w:after="0"/>
        <w:ind w:right="-135"/>
        <w:jc w:val="left"/>
        <w:rPr>
          <w:rFonts w:eastAsia="Arial MT" w:cs="Arial"/>
          <w:spacing w:val="-58"/>
          <w:sz w:val="22"/>
          <w:szCs w:val="22"/>
          <w:lang w:val="es-ES" w:eastAsia="en-US"/>
        </w:rPr>
      </w:pPr>
      <w:r w:rsidRPr="00481ED8">
        <w:rPr>
          <w:rFonts w:eastAsia="Arial MT" w:cs="Arial"/>
          <w:sz w:val="22"/>
          <w:szCs w:val="22"/>
          <w:lang w:val="es-ES" w:eastAsia="en-US"/>
        </w:rPr>
        <w:t>Rafael Antonio Uribe Echeverri (Suplente)</w:t>
      </w:r>
      <w:r w:rsidRPr="00481ED8">
        <w:rPr>
          <w:rFonts w:eastAsia="Arial MT" w:cs="Arial"/>
          <w:sz w:val="22"/>
          <w:szCs w:val="22"/>
          <w:lang w:val="es-ES" w:eastAsia="en-US"/>
        </w:rPr>
        <w:tab/>
        <w:t>Representante de la Administración</w:t>
      </w:r>
      <w:r w:rsidRPr="00481ED8">
        <w:rPr>
          <w:rFonts w:eastAsia="Arial MT" w:cs="Arial"/>
          <w:spacing w:val="-58"/>
          <w:sz w:val="22"/>
          <w:szCs w:val="22"/>
          <w:lang w:val="es-ES" w:eastAsia="en-US"/>
        </w:rPr>
        <w:t xml:space="preserve"> </w:t>
      </w:r>
    </w:p>
    <w:p w14:paraId="630F36C2" w14:textId="77777777" w:rsidR="005936C9" w:rsidRPr="00481ED8" w:rsidRDefault="005936C9" w:rsidP="005936C9">
      <w:pPr>
        <w:widowControl w:val="0"/>
        <w:tabs>
          <w:tab w:val="left" w:pos="5069"/>
        </w:tabs>
        <w:autoSpaceDE w:val="0"/>
        <w:autoSpaceDN w:val="0"/>
        <w:spacing w:after="0"/>
        <w:ind w:right="-135"/>
        <w:jc w:val="left"/>
        <w:rPr>
          <w:rFonts w:eastAsia="Arial MT" w:cs="Arial"/>
          <w:sz w:val="22"/>
          <w:szCs w:val="22"/>
          <w:lang w:val="es-ES" w:eastAsia="en-US"/>
        </w:rPr>
      </w:pPr>
      <w:r w:rsidRPr="00481ED8">
        <w:rPr>
          <w:rFonts w:eastAsia="Arial MT" w:cs="Arial"/>
          <w:spacing w:val="-58"/>
          <w:sz w:val="22"/>
          <w:szCs w:val="22"/>
          <w:lang w:val="es-ES" w:eastAsia="en-US"/>
        </w:rPr>
        <w:tab/>
      </w:r>
      <w:r w:rsidRPr="00481ED8">
        <w:rPr>
          <w:rFonts w:eastAsia="Arial MT" w:cs="Arial"/>
          <w:sz w:val="22"/>
          <w:szCs w:val="22"/>
          <w:lang w:val="es-ES" w:eastAsia="en-US"/>
        </w:rPr>
        <w:t>Jefe Oficina Jurídica</w:t>
      </w:r>
    </w:p>
    <w:p w14:paraId="59B49F5F" w14:textId="77777777" w:rsidR="005936C9" w:rsidRPr="00481ED8" w:rsidRDefault="005936C9" w:rsidP="005936C9">
      <w:pPr>
        <w:widowControl w:val="0"/>
        <w:tabs>
          <w:tab w:val="left" w:pos="5069"/>
        </w:tabs>
        <w:autoSpaceDE w:val="0"/>
        <w:autoSpaceDN w:val="0"/>
        <w:spacing w:after="0"/>
        <w:ind w:right="-135"/>
        <w:rPr>
          <w:rFonts w:eastAsia="Arial MT" w:cs="Arial"/>
          <w:spacing w:val="-58"/>
          <w:sz w:val="22"/>
          <w:szCs w:val="22"/>
          <w:lang w:val="es-ES" w:eastAsia="en-US"/>
        </w:rPr>
      </w:pPr>
      <w:r w:rsidRPr="00481ED8">
        <w:rPr>
          <w:rFonts w:eastAsia="Arial MT" w:cs="Arial"/>
          <w:sz w:val="22"/>
          <w:szCs w:val="22"/>
          <w:lang w:val="es-ES" w:eastAsia="en-US"/>
        </w:rPr>
        <w:t>Edgar Alonso Forero Castro (Suplente)</w:t>
      </w:r>
      <w:r w:rsidRPr="00481ED8">
        <w:rPr>
          <w:rFonts w:eastAsia="Arial MT" w:cs="Arial"/>
          <w:sz w:val="22"/>
          <w:szCs w:val="22"/>
          <w:lang w:val="es-ES" w:eastAsia="en-US"/>
        </w:rPr>
        <w:tab/>
        <w:t>Representante de la Administración</w:t>
      </w:r>
      <w:r w:rsidRPr="00481ED8">
        <w:rPr>
          <w:rFonts w:eastAsia="Arial MT" w:cs="Arial"/>
          <w:spacing w:val="-58"/>
          <w:sz w:val="22"/>
          <w:szCs w:val="22"/>
          <w:lang w:val="es-ES" w:eastAsia="en-US"/>
        </w:rPr>
        <w:t xml:space="preserve"> </w:t>
      </w:r>
    </w:p>
    <w:p w14:paraId="0152D2C3" w14:textId="77777777" w:rsidR="005936C9" w:rsidRPr="00481ED8" w:rsidRDefault="005936C9" w:rsidP="005936C9">
      <w:pPr>
        <w:widowControl w:val="0"/>
        <w:tabs>
          <w:tab w:val="left" w:pos="5069"/>
        </w:tabs>
        <w:autoSpaceDE w:val="0"/>
        <w:autoSpaceDN w:val="0"/>
        <w:spacing w:after="0"/>
        <w:ind w:right="-135"/>
        <w:rPr>
          <w:rFonts w:eastAsia="Arial MT" w:cs="Arial"/>
          <w:sz w:val="22"/>
          <w:szCs w:val="22"/>
          <w:lang w:val="es-ES" w:eastAsia="en-US"/>
        </w:rPr>
      </w:pPr>
      <w:r w:rsidRPr="00481ED8">
        <w:rPr>
          <w:rFonts w:eastAsia="Arial MT" w:cs="Arial"/>
          <w:spacing w:val="-58"/>
          <w:sz w:val="22"/>
          <w:szCs w:val="22"/>
          <w:lang w:val="es-ES" w:eastAsia="en-US"/>
        </w:rPr>
        <w:tab/>
      </w:r>
      <w:r w:rsidRPr="00481ED8">
        <w:rPr>
          <w:rFonts w:eastAsia="Arial MT" w:cs="Arial"/>
          <w:sz w:val="22"/>
          <w:szCs w:val="22"/>
          <w:lang w:val="es-ES" w:eastAsia="en-US"/>
        </w:rPr>
        <w:t>Jefe</w:t>
      </w:r>
      <w:r w:rsidRPr="00481ED8">
        <w:rPr>
          <w:rFonts w:eastAsia="Arial MT" w:cs="Arial"/>
          <w:spacing w:val="-1"/>
          <w:sz w:val="22"/>
          <w:szCs w:val="22"/>
          <w:lang w:val="es-ES" w:eastAsia="en-US"/>
        </w:rPr>
        <w:t xml:space="preserve"> </w:t>
      </w:r>
      <w:r w:rsidRPr="00481ED8">
        <w:rPr>
          <w:rFonts w:eastAsia="Arial MT" w:cs="Arial"/>
          <w:sz w:val="22"/>
          <w:szCs w:val="22"/>
          <w:lang w:val="es-ES" w:eastAsia="en-US"/>
        </w:rPr>
        <w:t xml:space="preserve">Oficina Asesora de Planeación </w:t>
      </w:r>
    </w:p>
    <w:p w14:paraId="616C2EBF" w14:textId="77777777" w:rsidR="005936C9" w:rsidRPr="00481ED8" w:rsidRDefault="005936C9" w:rsidP="005936C9">
      <w:pPr>
        <w:widowControl w:val="0"/>
        <w:autoSpaceDE w:val="0"/>
        <w:autoSpaceDN w:val="0"/>
        <w:spacing w:after="0"/>
        <w:ind w:right="-135"/>
        <w:jc w:val="left"/>
        <w:rPr>
          <w:rFonts w:eastAsia="Arial MT" w:cs="Arial"/>
          <w:sz w:val="22"/>
          <w:szCs w:val="22"/>
          <w:lang w:val="es-ES" w:eastAsia="en-US"/>
        </w:rPr>
      </w:pPr>
    </w:p>
    <w:p w14:paraId="0E4A402A" w14:textId="77777777" w:rsidR="005936C9" w:rsidRPr="00481ED8" w:rsidRDefault="005936C9" w:rsidP="005936C9">
      <w:pPr>
        <w:widowControl w:val="0"/>
        <w:tabs>
          <w:tab w:val="left" w:pos="5069"/>
        </w:tabs>
        <w:autoSpaceDE w:val="0"/>
        <w:autoSpaceDN w:val="0"/>
        <w:spacing w:after="0"/>
        <w:ind w:right="-135"/>
        <w:rPr>
          <w:rFonts w:eastAsia="Arial MT" w:cs="Arial"/>
          <w:sz w:val="22"/>
          <w:szCs w:val="22"/>
          <w:lang w:val="es-ES" w:eastAsia="en-US"/>
        </w:rPr>
      </w:pPr>
    </w:p>
    <w:p w14:paraId="518C43FA" w14:textId="77777777" w:rsidR="005936C9" w:rsidRPr="00481ED8" w:rsidRDefault="005936C9" w:rsidP="005936C9">
      <w:pPr>
        <w:widowControl w:val="0"/>
        <w:tabs>
          <w:tab w:val="left" w:pos="5069"/>
        </w:tabs>
        <w:autoSpaceDE w:val="0"/>
        <w:autoSpaceDN w:val="0"/>
        <w:spacing w:after="0"/>
        <w:ind w:right="-135"/>
        <w:rPr>
          <w:rFonts w:eastAsia="Arial MT" w:cs="Arial"/>
          <w:spacing w:val="-58"/>
          <w:sz w:val="22"/>
          <w:szCs w:val="22"/>
          <w:lang w:val="es-ES" w:eastAsia="en-US"/>
        </w:rPr>
      </w:pPr>
      <w:r w:rsidRPr="00481ED8">
        <w:rPr>
          <w:rFonts w:eastAsia="Arial MT" w:cs="Arial"/>
          <w:sz w:val="22"/>
          <w:szCs w:val="22"/>
          <w:lang w:val="es-ES" w:eastAsia="en-US"/>
        </w:rPr>
        <w:t xml:space="preserve">Angela María Correa Covelli </w:t>
      </w:r>
      <w:r w:rsidRPr="00481ED8">
        <w:rPr>
          <w:rFonts w:eastAsia="Arial MT" w:cs="Arial"/>
          <w:spacing w:val="-2"/>
          <w:sz w:val="22"/>
          <w:szCs w:val="22"/>
          <w:lang w:val="es-ES" w:eastAsia="en-US"/>
        </w:rPr>
        <w:t>(</w:t>
      </w:r>
      <w:r w:rsidRPr="00481ED8">
        <w:rPr>
          <w:rFonts w:eastAsia="Arial MT" w:cs="Arial"/>
          <w:sz w:val="22"/>
          <w:szCs w:val="22"/>
          <w:lang w:val="es-ES" w:eastAsia="en-US"/>
        </w:rPr>
        <w:t>Principal)</w:t>
      </w:r>
      <w:r w:rsidRPr="00481ED8">
        <w:rPr>
          <w:rFonts w:eastAsia="Arial MT" w:cs="Arial"/>
          <w:sz w:val="22"/>
          <w:szCs w:val="22"/>
          <w:lang w:val="es-ES" w:eastAsia="en-US"/>
        </w:rPr>
        <w:tab/>
        <w:t>Representante de los empleados</w:t>
      </w:r>
      <w:r w:rsidRPr="00481ED8">
        <w:rPr>
          <w:rFonts w:eastAsia="Arial MT" w:cs="Arial"/>
          <w:spacing w:val="-58"/>
          <w:sz w:val="22"/>
          <w:szCs w:val="22"/>
          <w:lang w:val="es-ES" w:eastAsia="en-US"/>
        </w:rPr>
        <w:t xml:space="preserve"> </w:t>
      </w:r>
    </w:p>
    <w:p w14:paraId="0D18BAEB" w14:textId="77777777" w:rsidR="005936C9" w:rsidRPr="00481ED8" w:rsidRDefault="005936C9" w:rsidP="005936C9">
      <w:pPr>
        <w:widowControl w:val="0"/>
        <w:tabs>
          <w:tab w:val="left" w:pos="5069"/>
        </w:tabs>
        <w:autoSpaceDE w:val="0"/>
        <w:autoSpaceDN w:val="0"/>
        <w:spacing w:after="0"/>
        <w:ind w:right="-135"/>
        <w:rPr>
          <w:rFonts w:eastAsia="Arial MT" w:cs="Arial"/>
          <w:spacing w:val="-58"/>
          <w:sz w:val="22"/>
          <w:szCs w:val="22"/>
          <w:lang w:val="es-ES" w:eastAsia="en-US"/>
        </w:rPr>
      </w:pPr>
      <w:r w:rsidRPr="00481ED8">
        <w:rPr>
          <w:rFonts w:eastAsia="Arial MT" w:cs="Arial"/>
          <w:sz w:val="22"/>
          <w:szCs w:val="22"/>
          <w:lang w:val="es-ES" w:eastAsia="en-US"/>
        </w:rPr>
        <w:t>Rodrigo Enrique Lamadrid Acosta (Principal)</w:t>
      </w:r>
      <w:r w:rsidRPr="00481ED8">
        <w:rPr>
          <w:rFonts w:eastAsia="Arial MT" w:cs="Arial"/>
          <w:sz w:val="22"/>
          <w:szCs w:val="22"/>
          <w:lang w:val="es-ES" w:eastAsia="en-US"/>
        </w:rPr>
        <w:tab/>
        <w:t>Representante de los empleados</w:t>
      </w:r>
      <w:r w:rsidRPr="00481ED8">
        <w:rPr>
          <w:rFonts w:eastAsia="Arial MT" w:cs="Arial"/>
          <w:spacing w:val="-58"/>
          <w:sz w:val="22"/>
          <w:szCs w:val="22"/>
          <w:lang w:val="es-ES" w:eastAsia="en-US"/>
        </w:rPr>
        <w:t xml:space="preserve"> </w:t>
      </w:r>
    </w:p>
    <w:p w14:paraId="08C78ED5" w14:textId="77777777" w:rsidR="005936C9" w:rsidRPr="00481ED8" w:rsidRDefault="005936C9" w:rsidP="005936C9">
      <w:pPr>
        <w:widowControl w:val="0"/>
        <w:tabs>
          <w:tab w:val="left" w:pos="5069"/>
        </w:tabs>
        <w:autoSpaceDE w:val="0"/>
        <w:autoSpaceDN w:val="0"/>
        <w:spacing w:after="0"/>
        <w:ind w:right="-135"/>
        <w:rPr>
          <w:rFonts w:eastAsia="Arial MT" w:cs="Arial"/>
          <w:spacing w:val="-58"/>
          <w:sz w:val="22"/>
          <w:szCs w:val="22"/>
          <w:lang w:val="es-ES" w:eastAsia="en-US"/>
        </w:rPr>
      </w:pPr>
      <w:r w:rsidRPr="00481ED8">
        <w:rPr>
          <w:rFonts w:eastAsia="Arial MT" w:cs="Arial"/>
          <w:sz w:val="22"/>
          <w:szCs w:val="22"/>
          <w:lang w:val="es-ES" w:eastAsia="en-US"/>
        </w:rPr>
        <w:t>Marco Tulio Arias Avila</w:t>
      </w:r>
      <w:r w:rsidRPr="00481ED8">
        <w:rPr>
          <w:rFonts w:eastAsia="Arial MT" w:cs="Arial"/>
          <w:spacing w:val="-1"/>
          <w:sz w:val="22"/>
          <w:szCs w:val="22"/>
          <w:lang w:val="es-ES" w:eastAsia="en-US"/>
        </w:rPr>
        <w:t xml:space="preserve"> </w:t>
      </w:r>
      <w:r w:rsidRPr="00481ED8">
        <w:rPr>
          <w:rFonts w:eastAsia="Arial MT" w:cs="Arial"/>
          <w:sz w:val="22"/>
          <w:szCs w:val="22"/>
          <w:lang w:val="es-ES" w:eastAsia="en-US"/>
        </w:rPr>
        <w:t>(Suplente)</w:t>
      </w:r>
      <w:r w:rsidRPr="00481ED8">
        <w:rPr>
          <w:rFonts w:eastAsia="Arial MT" w:cs="Arial"/>
          <w:sz w:val="22"/>
          <w:szCs w:val="22"/>
          <w:lang w:val="es-ES" w:eastAsia="en-US"/>
        </w:rPr>
        <w:tab/>
        <w:t>Representante de los empleados</w:t>
      </w:r>
      <w:r w:rsidRPr="00481ED8">
        <w:rPr>
          <w:rFonts w:eastAsia="Arial MT" w:cs="Arial"/>
          <w:spacing w:val="-58"/>
          <w:sz w:val="22"/>
          <w:szCs w:val="22"/>
          <w:lang w:val="es-ES" w:eastAsia="en-US"/>
        </w:rPr>
        <w:t xml:space="preserve"> </w:t>
      </w:r>
    </w:p>
    <w:p w14:paraId="6ABF4377" w14:textId="77777777" w:rsidR="005936C9" w:rsidRPr="00481ED8" w:rsidRDefault="005936C9" w:rsidP="005936C9">
      <w:pPr>
        <w:widowControl w:val="0"/>
        <w:tabs>
          <w:tab w:val="left" w:pos="5069"/>
        </w:tabs>
        <w:autoSpaceDE w:val="0"/>
        <w:autoSpaceDN w:val="0"/>
        <w:spacing w:after="0"/>
        <w:ind w:right="-135"/>
        <w:rPr>
          <w:rFonts w:eastAsia="Arial MT" w:cs="Arial"/>
          <w:spacing w:val="-58"/>
          <w:sz w:val="22"/>
          <w:szCs w:val="22"/>
          <w:lang w:val="es-ES" w:eastAsia="en-US"/>
        </w:rPr>
      </w:pPr>
      <w:r w:rsidRPr="00481ED8">
        <w:rPr>
          <w:rFonts w:eastAsia="Arial MT" w:cs="Arial"/>
          <w:sz w:val="22"/>
          <w:szCs w:val="22"/>
          <w:lang w:val="es-ES" w:eastAsia="en-US"/>
        </w:rPr>
        <w:t xml:space="preserve">Liset Bibiana Castro Vidal </w:t>
      </w:r>
      <w:r w:rsidRPr="00481ED8">
        <w:rPr>
          <w:rFonts w:eastAsia="Arial MT" w:cs="Arial"/>
          <w:spacing w:val="-2"/>
          <w:sz w:val="22"/>
          <w:szCs w:val="22"/>
          <w:lang w:val="es-ES" w:eastAsia="en-US"/>
        </w:rPr>
        <w:t>(</w:t>
      </w:r>
      <w:r w:rsidRPr="00481ED8">
        <w:rPr>
          <w:rFonts w:eastAsia="Arial MT" w:cs="Arial"/>
          <w:sz w:val="22"/>
          <w:szCs w:val="22"/>
          <w:lang w:val="es-ES" w:eastAsia="en-US"/>
        </w:rPr>
        <w:t>Suplente)</w:t>
      </w:r>
      <w:r w:rsidRPr="00481ED8">
        <w:rPr>
          <w:rFonts w:eastAsia="Arial MT" w:cs="Arial"/>
          <w:spacing w:val="60"/>
          <w:sz w:val="22"/>
          <w:szCs w:val="22"/>
          <w:lang w:val="es-ES" w:eastAsia="en-US"/>
        </w:rPr>
        <w:t xml:space="preserve"> </w:t>
      </w:r>
      <w:r w:rsidRPr="00481ED8">
        <w:rPr>
          <w:rFonts w:eastAsia="Arial MT" w:cs="Arial"/>
          <w:spacing w:val="60"/>
          <w:sz w:val="22"/>
          <w:szCs w:val="22"/>
          <w:lang w:val="es-ES" w:eastAsia="en-US"/>
        </w:rPr>
        <w:tab/>
      </w:r>
      <w:r w:rsidRPr="00481ED8">
        <w:rPr>
          <w:rFonts w:eastAsia="Arial MT" w:cs="Arial"/>
          <w:sz w:val="22"/>
          <w:szCs w:val="22"/>
          <w:lang w:val="es-ES" w:eastAsia="en-US"/>
        </w:rPr>
        <w:t>Representante</w:t>
      </w:r>
      <w:r w:rsidRPr="00481ED8">
        <w:rPr>
          <w:rFonts w:eastAsia="Arial MT" w:cs="Arial"/>
          <w:spacing w:val="-1"/>
          <w:sz w:val="22"/>
          <w:szCs w:val="22"/>
          <w:lang w:val="es-ES" w:eastAsia="en-US"/>
        </w:rPr>
        <w:t xml:space="preserve"> </w:t>
      </w:r>
      <w:r w:rsidRPr="00481ED8">
        <w:rPr>
          <w:rFonts w:eastAsia="Arial MT" w:cs="Arial"/>
          <w:sz w:val="22"/>
          <w:szCs w:val="22"/>
          <w:lang w:val="es-ES" w:eastAsia="en-US"/>
        </w:rPr>
        <w:t>de</w:t>
      </w:r>
      <w:r w:rsidRPr="00481ED8">
        <w:rPr>
          <w:rFonts w:eastAsia="Arial MT" w:cs="Arial"/>
          <w:spacing w:val="-3"/>
          <w:sz w:val="22"/>
          <w:szCs w:val="22"/>
          <w:lang w:val="es-ES" w:eastAsia="en-US"/>
        </w:rPr>
        <w:t xml:space="preserve"> </w:t>
      </w:r>
      <w:r w:rsidRPr="00481ED8">
        <w:rPr>
          <w:rFonts w:eastAsia="Arial MT" w:cs="Arial"/>
          <w:sz w:val="22"/>
          <w:szCs w:val="22"/>
          <w:lang w:val="es-ES" w:eastAsia="en-US"/>
        </w:rPr>
        <w:t>los empleados</w:t>
      </w:r>
    </w:p>
    <w:p w14:paraId="468C0E03" w14:textId="77777777" w:rsidR="005936C9" w:rsidRPr="00481ED8" w:rsidRDefault="005936C9" w:rsidP="005936C9">
      <w:pPr>
        <w:widowControl w:val="0"/>
        <w:tabs>
          <w:tab w:val="left" w:pos="5069"/>
        </w:tabs>
        <w:autoSpaceDE w:val="0"/>
        <w:autoSpaceDN w:val="0"/>
        <w:spacing w:after="0"/>
        <w:ind w:left="112" w:right="-135"/>
        <w:rPr>
          <w:rFonts w:eastAsia="Arial MT" w:cs="Arial"/>
          <w:sz w:val="22"/>
          <w:szCs w:val="22"/>
          <w:lang w:val="es-ES" w:eastAsia="en-US"/>
        </w:rPr>
      </w:pPr>
    </w:p>
    <w:p w14:paraId="06026482" w14:textId="77777777" w:rsidR="005936C9" w:rsidRPr="00481ED8" w:rsidRDefault="005936C9" w:rsidP="005936C9">
      <w:pPr>
        <w:widowControl w:val="0"/>
        <w:tabs>
          <w:tab w:val="left" w:pos="5069"/>
        </w:tabs>
        <w:autoSpaceDE w:val="0"/>
        <w:autoSpaceDN w:val="0"/>
        <w:spacing w:after="0"/>
        <w:ind w:left="112" w:right="-135"/>
        <w:rPr>
          <w:rFonts w:eastAsia="Arial MT" w:cs="Arial"/>
          <w:sz w:val="22"/>
          <w:szCs w:val="22"/>
          <w:lang w:val="es-ES" w:eastAsia="en-US"/>
        </w:rPr>
      </w:pPr>
    </w:p>
    <w:p w14:paraId="24D6736B" w14:textId="77777777" w:rsidR="005936C9" w:rsidRPr="00481ED8" w:rsidRDefault="005936C9" w:rsidP="005936C9">
      <w:pPr>
        <w:widowControl w:val="0"/>
        <w:tabs>
          <w:tab w:val="left" w:pos="5069"/>
        </w:tabs>
        <w:autoSpaceDE w:val="0"/>
        <w:autoSpaceDN w:val="0"/>
        <w:spacing w:after="0"/>
        <w:ind w:right="-135"/>
        <w:rPr>
          <w:rFonts w:eastAsia="Arial MT" w:cs="Arial"/>
          <w:sz w:val="22"/>
          <w:szCs w:val="22"/>
          <w:lang w:val="es-ES" w:eastAsia="en-US"/>
        </w:rPr>
      </w:pPr>
      <w:r w:rsidRPr="00481ED8">
        <w:rPr>
          <w:rFonts w:eastAsia="Arial MT" w:cs="Arial"/>
          <w:sz w:val="22"/>
          <w:szCs w:val="22"/>
          <w:lang w:val="es-ES" w:eastAsia="en-US"/>
        </w:rPr>
        <w:t xml:space="preserve">Angélica María Acuña Porras </w:t>
      </w:r>
      <w:r w:rsidRPr="00481ED8">
        <w:rPr>
          <w:rFonts w:eastAsia="Arial MT" w:cs="Arial"/>
          <w:sz w:val="22"/>
          <w:szCs w:val="22"/>
          <w:lang w:val="es-ES" w:eastAsia="en-US"/>
        </w:rPr>
        <w:tab/>
        <w:t>Secretaria</w:t>
      </w:r>
      <w:r w:rsidRPr="00481ED8">
        <w:rPr>
          <w:rFonts w:eastAsia="Arial MT" w:cs="Arial"/>
          <w:spacing w:val="-3"/>
          <w:sz w:val="22"/>
          <w:szCs w:val="22"/>
          <w:lang w:val="es-ES" w:eastAsia="en-US"/>
        </w:rPr>
        <w:t xml:space="preserve"> </w:t>
      </w:r>
      <w:r w:rsidRPr="00481ED8">
        <w:rPr>
          <w:rFonts w:eastAsia="Arial MT" w:cs="Arial"/>
          <w:sz w:val="22"/>
          <w:szCs w:val="22"/>
          <w:lang w:val="es-ES" w:eastAsia="en-US"/>
        </w:rPr>
        <w:t xml:space="preserve">Técnica </w:t>
      </w:r>
    </w:p>
    <w:p w14:paraId="52169F72" w14:textId="77777777" w:rsidR="005936C9" w:rsidRPr="00481ED8" w:rsidRDefault="005936C9" w:rsidP="005936C9">
      <w:pPr>
        <w:widowControl w:val="0"/>
        <w:autoSpaceDE w:val="0"/>
        <w:autoSpaceDN w:val="0"/>
        <w:spacing w:after="0"/>
        <w:ind w:right="-135"/>
        <w:rPr>
          <w:rFonts w:eastAsia="Arial MT" w:cs="Arial"/>
          <w:sz w:val="22"/>
          <w:szCs w:val="22"/>
          <w:lang w:val="es-ES" w:eastAsia="en-US"/>
        </w:rPr>
      </w:pPr>
      <w:r w:rsidRPr="00481ED8">
        <w:rPr>
          <w:rFonts w:eastAsia="Arial MT" w:cs="Arial"/>
          <w:sz w:val="22"/>
          <w:szCs w:val="22"/>
          <w:lang w:val="es-ES" w:eastAsia="en-US"/>
        </w:rPr>
        <w:t xml:space="preserve">Carlos Enrique Camelo Castillo </w:t>
      </w:r>
      <w:r w:rsidRPr="00481ED8">
        <w:rPr>
          <w:rFonts w:eastAsia="Arial MT" w:cs="Arial"/>
          <w:sz w:val="22"/>
          <w:szCs w:val="22"/>
          <w:lang w:val="es-ES" w:eastAsia="en-US"/>
        </w:rPr>
        <w:tab/>
      </w:r>
      <w:r w:rsidRPr="00481ED8">
        <w:rPr>
          <w:rFonts w:eastAsia="Arial MT" w:cs="Arial"/>
          <w:sz w:val="22"/>
          <w:szCs w:val="22"/>
          <w:lang w:val="es-ES" w:eastAsia="en-US"/>
        </w:rPr>
        <w:tab/>
        <w:t xml:space="preserve">            Apoyo Secretaría Técnica</w:t>
      </w:r>
    </w:p>
    <w:p w14:paraId="1BDA3FFE" w14:textId="77777777" w:rsidR="005936C9" w:rsidRPr="00481ED8" w:rsidRDefault="005936C9" w:rsidP="00F17804">
      <w:pPr>
        <w:spacing w:after="0"/>
        <w:textAlignment w:val="baseline"/>
        <w:rPr>
          <w:rFonts w:eastAsia="Times New Roman" w:cs="Arial"/>
          <w:sz w:val="22"/>
          <w:szCs w:val="22"/>
          <w:lang w:eastAsia="es-CO"/>
        </w:rPr>
      </w:pPr>
    </w:p>
    <w:p w14:paraId="310FEBE5" w14:textId="5CF91BA2" w:rsidR="00F17804" w:rsidRDefault="00F17804" w:rsidP="00F17804">
      <w:pPr>
        <w:spacing w:after="0"/>
        <w:textAlignment w:val="baseline"/>
        <w:rPr>
          <w:rFonts w:eastAsia="Times New Roman" w:cs="Arial"/>
          <w:sz w:val="22"/>
          <w:szCs w:val="22"/>
          <w:lang w:eastAsia="es-CO"/>
        </w:rPr>
      </w:pPr>
    </w:p>
    <w:p w14:paraId="5BA608A4" w14:textId="67FB99CD" w:rsidR="00004C51" w:rsidRDefault="00004C51" w:rsidP="00F17804">
      <w:pPr>
        <w:spacing w:after="0"/>
        <w:textAlignment w:val="baseline"/>
        <w:rPr>
          <w:rFonts w:eastAsia="Times New Roman" w:cs="Arial"/>
          <w:sz w:val="22"/>
          <w:szCs w:val="22"/>
          <w:lang w:eastAsia="es-CO"/>
        </w:rPr>
      </w:pPr>
    </w:p>
    <w:p w14:paraId="3A482FDB" w14:textId="37DD5D76" w:rsidR="00004C51" w:rsidRDefault="00004C51" w:rsidP="00F17804">
      <w:pPr>
        <w:spacing w:after="0"/>
        <w:textAlignment w:val="baseline"/>
        <w:rPr>
          <w:rFonts w:eastAsia="Times New Roman" w:cs="Arial"/>
          <w:sz w:val="22"/>
          <w:szCs w:val="22"/>
          <w:lang w:eastAsia="es-CO"/>
        </w:rPr>
      </w:pPr>
    </w:p>
    <w:p w14:paraId="09999FEA" w14:textId="77777777" w:rsidR="00004C51" w:rsidRPr="00481ED8" w:rsidRDefault="00004C51" w:rsidP="00F17804">
      <w:pPr>
        <w:spacing w:after="0"/>
        <w:textAlignment w:val="baseline"/>
        <w:rPr>
          <w:rFonts w:eastAsia="Times New Roman" w:cs="Arial"/>
          <w:sz w:val="22"/>
          <w:szCs w:val="22"/>
          <w:lang w:eastAsia="es-CO"/>
        </w:rPr>
      </w:pPr>
    </w:p>
    <w:p w14:paraId="37305D0A" w14:textId="23D4448C" w:rsidR="003C4BCB" w:rsidRPr="00481ED8" w:rsidRDefault="587A49B9" w:rsidP="283648A9">
      <w:pPr>
        <w:pStyle w:val="Ttulo1"/>
        <w:rPr>
          <w:rFonts w:eastAsia="Arial" w:cs="Arial"/>
          <w:sz w:val="22"/>
          <w:szCs w:val="22"/>
          <w:lang w:eastAsia="es-CO"/>
        </w:rPr>
      </w:pPr>
      <w:bookmarkStart w:id="4" w:name="_Toc220587631"/>
      <w:r w:rsidRPr="00481ED8">
        <w:rPr>
          <w:rFonts w:eastAsia="Arial" w:cs="Arial"/>
          <w:sz w:val="22"/>
          <w:szCs w:val="22"/>
          <w:lang w:eastAsia="es-CO"/>
        </w:rPr>
        <w:t>JUSTIFICACIÓN</w:t>
      </w:r>
      <w:bookmarkEnd w:id="4"/>
    </w:p>
    <w:p w14:paraId="556E2744" w14:textId="77777777" w:rsidR="003C4BCB" w:rsidRPr="00481ED8" w:rsidRDefault="003C4BCB" w:rsidP="283648A9">
      <w:pPr>
        <w:rPr>
          <w:rFonts w:eastAsia="Arial" w:cs="Arial"/>
          <w:sz w:val="22"/>
          <w:szCs w:val="22"/>
          <w:lang w:eastAsia="es-CO"/>
        </w:rPr>
      </w:pPr>
    </w:p>
    <w:p w14:paraId="60534E75" w14:textId="504D09A9" w:rsidR="00724AA5" w:rsidRDefault="587A49B9" w:rsidP="283648A9">
      <w:pPr>
        <w:rPr>
          <w:rFonts w:eastAsia="Arial" w:cs="Arial"/>
          <w:sz w:val="22"/>
          <w:szCs w:val="22"/>
          <w:lang w:eastAsia="es-CO"/>
        </w:rPr>
      </w:pPr>
      <w:r w:rsidRPr="00481ED8">
        <w:rPr>
          <w:rFonts w:eastAsia="Arial" w:cs="Arial"/>
          <w:sz w:val="22"/>
          <w:szCs w:val="22"/>
          <w:lang w:eastAsia="es-CO"/>
        </w:rPr>
        <w:t>La Unidad Administrativa Especial de Rehabilitación y Mantenimiento Vial UAERMV, conforme con las disposiciones legales sobre la materia</w:t>
      </w:r>
      <w:r w:rsidR="006C7E04" w:rsidRPr="00481ED8">
        <w:rPr>
          <w:rFonts w:eastAsia="Arial" w:cs="Arial"/>
          <w:sz w:val="22"/>
          <w:szCs w:val="22"/>
          <w:lang w:eastAsia="es-CO"/>
        </w:rPr>
        <w:t>, los lineamientos establecidos por el Departamento Administrativo de la Función Pública - DAFP, el Departamento Administrativo del Servicio Civil Distrital – DASCD, y la Escuela Superior de Administración Pública -ESAP</w:t>
      </w:r>
      <w:r w:rsidRPr="00481ED8">
        <w:rPr>
          <w:rFonts w:eastAsia="Arial" w:cs="Arial"/>
          <w:sz w:val="22"/>
          <w:szCs w:val="22"/>
          <w:lang w:eastAsia="es-CO"/>
        </w:rPr>
        <w:t>, y e</w:t>
      </w:r>
      <w:r w:rsidR="00052406" w:rsidRPr="00481ED8">
        <w:rPr>
          <w:rFonts w:eastAsia="Arial" w:cs="Arial"/>
          <w:sz w:val="22"/>
          <w:szCs w:val="22"/>
          <w:lang w:eastAsia="es-CO"/>
        </w:rPr>
        <w:t xml:space="preserve">n especial </w:t>
      </w:r>
      <w:r w:rsidRPr="00481ED8">
        <w:rPr>
          <w:rFonts w:eastAsia="Arial" w:cs="Arial"/>
          <w:sz w:val="22"/>
          <w:szCs w:val="22"/>
          <w:lang w:eastAsia="es-CO"/>
        </w:rPr>
        <w:t xml:space="preserve"> Manual Operativo del Modelo Integrado de Planeación y Gestión MIPG, </w:t>
      </w:r>
      <w:r w:rsidR="00052406" w:rsidRPr="00481ED8">
        <w:rPr>
          <w:rFonts w:eastAsia="Arial" w:cs="Arial"/>
          <w:sz w:val="22"/>
          <w:szCs w:val="22"/>
          <w:lang w:eastAsia="es-CO"/>
        </w:rPr>
        <w:t xml:space="preserve">el cual concibe </w:t>
      </w:r>
      <w:r w:rsidR="00052406" w:rsidRPr="00481ED8">
        <w:rPr>
          <w:rFonts w:cs="Arial"/>
          <w:sz w:val="22"/>
          <w:szCs w:val="22"/>
        </w:rPr>
        <w:t>al talento humano como el activo más importante con el que cuentan las entidades</w:t>
      </w:r>
      <w:r w:rsidR="00052406" w:rsidRPr="00481ED8">
        <w:rPr>
          <w:rFonts w:eastAsia="Arial" w:cs="Arial"/>
          <w:sz w:val="22"/>
          <w:szCs w:val="22"/>
          <w:lang w:eastAsia="es-CO"/>
        </w:rPr>
        <w:t xml:space="preserve">, </w:t>
      </w:r>
      <w:r w:rsidR="007E2D98" w:rsidRPr="00481ED8">
        <w:rPr>
          <w:rFonts w:eastAsia="Arial" w:cs="Arial"/>
          <w:sz w:val="22"/>
          <w:szCs w:val="22"/>
          <w:lang w:eastAsia="es-CO"/>
        </w:rPr>
        <w:t>considera</w:t>
      </w:r>
      <w:r w:rsidR="00052406" w:rsidRPr="00481ED8">
        <w:rPr>
          <w:rFonts w:eastAsia="Arial" w:cs="Arial"/>
          <w:sz w:val="22"/>
          <w:szCs w:val="22"/>
          <w:lang w:eastAsia="es-CO"/>
        </w:rPr>
        <w:t xml:space="preserve"> imprescindible crear estrategias que permitan la </w:t>
      </w:r>
      <w:r w:rsidR="00052406" w:rsidRPr="00481ED8">
        <w:rPr>
          <w:rFonts w:cs="Arial"/>
          <w:sz w:val="22"/>
          <w:szCs w:val="22"/>
        </w:rPr>
        <w:t>transferencia y adquisición  de conocimientos al servidor público a través de actividades de capacitación,  inducción y reinducción enmarcadas en el Plan Institucional de Capacitación (PIC), que contribuyan en el fortalecimiento</w:t>
      </w:r>
      <w:r w:rsidR="00C57DC1" w:rsidRPr="00481ED8">
        <w:rPr>
          <w:rFonts w:eastAsia="Arial" w:cs="Arial"/>
          <w:sz w:val="22"/>
          <w:szCs w:val="22"/>
          <w:lang w:eastAsia="es-CO"/>
        </w:rPr>
        <w:t xml:space="preserve"> </w:t>
      </w:r>
      <w:r w:rsidRPr="00481ED8">
        <w:rPr>
          <w:rFonts w:eastAsia="Arial" w:cs="Arial"/>
          <w:sz w:val="22"/>
          <w:szCs w:val="22"/>
          <w:lang w:eastAsia="es-CO"/>
        </w:rPr>
        <w:t>sus competencias y habilidades, no solo para la optimización de los procesos y servicios de la entidad, sino también para el desarrollo de los servidores, la generación de conocimiento, innovación y generando valor a la ciudadanía, a través de un equipo humano comprometido y competente.</w:t>
      </w:r>
    </w:p>
    <w:p w14:paraId="36788916" w14:textId="77777777" w:rsidR="00400561" w:rsidRPr="00481ED8" w:rsidRDefault="00400561" w:rsidP="283648A9">
      <w:pPr>
        <w:rPr>
          <w:rFonts w:eastAsia="Arial" w:cs="Arial"/>
          <w:sz w:val="22"/>
          <w:szCs w:val="22"/>
          <w:lang w:eastAsia="es-CO"/>
        </w:rPr>
      </w:pPr>
    </w:p>
    <w:p w14:paraId="00BEA160" w14:textId="19313CF3" w:rsidR="0070149E" w:rsidRDefault="00724AA5" w:rsidP="283648A9">
      <w:pPr>
        <w:rPr>
          <w:rFonts w:eastAsia="Arial" w:cs="Arial"/>
          <w:sz w:val="22"/>
          <w:szCs w:val="22"/>
          <w:lang w:eastAsia="es-CO"/>
        </w:rPr>
      </w:pPr>
      <w:r w:rsidRPr="00481ED8">
        <w:rPr>
          <w:rFonts w:eastAsia="Arial" w:cs="Arial"/>
          <w:sz w:val="22"/>
          <w:szCs w:val="22"/>
          <w:lang w:eastAsia="es-CO"/>
        </w:rPr>
        <w:t>Teniendo como referencia el</w:t>
      </w:r>
      <w:r w:rsidRPr="00481ED8">
        <w:rPr>
          <w:rFonts w:cs="Arial"/>
          <w:sz w:val="22"/>
          <w:szCs w:val="22"/>
        </w:rPr>
        <w:t xml:space="preserve"> Plan Nacional de Formación y Capacitación 202</w:t>
      </w:r>
      <w:r w:rsidR="00D77574" w:rsidRPr="00481ED8">
        <w:rPr>
          <w:rFonts w:cs="Arial"/>
          <w:sz w:val="22"/>
          <w:szCs w:val="22"/>
        </w:rPr>
        <w:t>3</w:t>
      </w:r>
      <w:r w:rsidRPr="00481ED8">
        <w:rPr>
          <w:rFonts w:cs="Arial"/>
          <w:sz w:val="22"/>
          <w:szCs w:val="22"/>
        </w:rPr>
        <w:t xml:space="preserve">-2030, </w:t>
      </w:r>
      <w:r w:rsidR="00710ED9" w:rsidRPr="00481ED8">
        <w:rPr>
          <w:rFonts w:cs="Arial"/>
          <w:sz w:val="22"/>
          <w:szCs w:val="22"/>
        </w:rPr>
        <w:t xml:space="preserve">el cual </w:t>
      </w:r>
      <w:r w:rsidRPr="00481ED8">
        <w:rPr>
          <w:rFonts w:cs="Arial"/>
          <w:i/>
          <w:iCs/>
          <w:sz w:val="22"/>
          <w:szCs w:val="22"/>
        </w:rPr>
        <w:t xml:space="preserve">  contempla  </w:t>
      </w:r>
      <w:r w:rsidR="00710ED9" w:rsidRPr="00481ED8">
        <w:rPr>
          <w:rFonts w:cs="Arial"/>
          <w:i/>
          <w:iCs/>
          <w:sz w:val="22"/>
          <w:szCs w:val="22"/>
        </w:rPr>
        <w:t>“</w:t>
      </w:r>
      <w:r w:rsidRPr="00481ED8">
        <w:rPr>
          <w:rFonts w:cs="Arial"/>
          <w:i/>
          <w:iCs/>
          <w:sz w:val="22"/>
          <w:szCs w:val="22"/>
        </w:rPr>
        <w:t>que la capacitación y la formación constituyen los pilares de aprendizaje para dinamizar los procesos e innovación en el Estado</w:t>
      </w:r>
      <w:r w:rsidRPr="00481ED8">
        <w:rPr>
          <w:rFonts w:cs="Arial"/>
          <w:sz w:val="22"/>
          <w:szCs w:val="22"/>
        </w:rPr>
        <w:t xml:space="preserve">, </w:t>
      </w:r>
      <w:r w:rsidR="00C96B04" w:rsidRPr="00481ED8">
        <w:rPr>
          <w:rFonts w:cs="Arial"/>
          <w:i/>
          <w:iCs/>
          <w:sz w:val="22"/>
          <w:szCs w:val="22"/>
        </w:rPr>
        <w:t xml:space="preserve">así como </w:t>
      </w:r>
      <w:r w:rsidRPr="00481ED8">
        <w:rPr>
          <w:rFonts w:cs="Arial"/>
          <w:i/>
          <w:iCs/>
          <w:sz w:val="22"/>
          <w:szCs w:val="22"/>
        </w:rPr>
        <w:t>promover una cultura organizacional del aprendizaje orientada a resolver las problemáticas y necesidades, con el aprovechamiento de la capacidad y activos intangibles como el conocimiento, generando que las entidades aprenden, evolucionan, innovan y mantienen un desempeño óptimo</w:t>
      </w:r>
      <w:r w:rsidR="00710ED9" w:rsidRPr="00481ED8">
        <w:rPr>
          <w:rFonts w:cs="Arial"/>
          <w:i/>
          <w:iCs/>
          <w:sz w:val="22"/>
          <w:szCs w:val="22"/>
        </w:rPr>
        <w:t>”</w:t>
      </w:r>
      <w:r w:rsidR="00C96B04" w:rsidRPr="00481ED8">
        <w:rPr>
          <w:rFonts w:cs="Arial"/>
          <w:i/>
          <w:iCs/>
          <w:sz w:val="22"/>
          <w:szCs w:val="22"/>
        </w:rPr>
        <w:t xml:space="preserve">, </w:t>
      </w:r>
      <w:r w:rsidR="00A65549" w:rsidRPr="00481ED8">
        <w:rPr>
          <w:rFonts w:cs="Arial"/>
          <w:sz w:val="22"/>
          <w:szCs w:val="22"/>
        </w:rPr>
        <w:t>por cuanto en el presente plan se abord</w:t>
      </w:r>
      <w:r w:rsidR="001B1627" w:rsidRPr="00481ED8">
        <w:rPr>
          <w:rFonts w:cs="Arial"/>
          <w:sz w:val="22"/>
          <w:szCs w:val="22"/>
        </w:rPr>
        <w:t>a</w:t>
      </w:r>
      <w:r w:rsidR="00A65549" w:rsidRPr="00481ED8">
        <w:rPr>
          <w:rFonts w:cs="Arial"/>
          <w:sz w:val="22"/>
          <w:szCs w:val="22"/>
        </w:rPr>
        <w:t>r</w:t>
      </w:r>
      <w:r w:rsidR="001B1627" w:rsidRPr="00481ED8">
        <w:rPr>
          <w:rFonts w:cs="Arial"/>
          <w:sz w:val="22"/>
          <w:szCs w:val="22"/>
        </w:rPr>
        <w:t>á</w:t>
      </w:r>
      <w:r w:rsidR="00A65549" w:rsidRPr="00481ED8">
        <w:rPr>
          <w:rFonts w:cs="Arial"/>
          <w:sz w:val="22"/>
          <w:szCs w:val="22"/>
        </w:rPr>
        <w:t>n las dimensiones</w:t>
      </w:r>
      <w:r w:rsidR="0070149E" w:rsidRPr="00481ED8">
        <w:rPr>
          <w:rFonts w:cs="Arial"/>
          <w:sz w:val="22"/>
          <w:szCs w:val="22"/>
        </w:rPr>
        <w:t xml:space="preserve"> del</w:t>
      </w:r>
      <w:r w:rsidR="00A65549" w:rsidRPr="00481ED8">
        <w:rPr>
          <w:rFonts w:cs="Arial"/>
          <w:sz w:val="22"/>
          <w:szCs w:val="22"/>
        </w:rPr>
        <w:t xml:space="preserve"> </w:t>
      </w:r>
      <w:r w:rsidR="0070149E" w:rsidRPr="00481ED8">
        <w:rPr>
          <w:rFonts w:cs="Arial"/>
          <w:sz w:val="22"/>
          <w:szCs w:val="22"/>
        </w:rPr>
        <w:t>(</w:t>
      </w:r>
      <w:r w:rsidR="001B1627" w:rsidRPr="00481ED8">
        <w:rPr>
          <w:rFonts w:cs="Arial"/>
          <w:sz w:val="22"/>
          <w:szCs w:val="22"/>
        </w:rPr>
        <w:t>s</w:t>
      </w:r>
      <w:r w:rsidR="00A65549" w:rsidRPr="00481ED8">
        <w:rPr>
          <w:rFonts w:cs="Arial"/>
          <w:sz w:val="22"/>
          <w:szCs w:val="22"/>
        </w:rPr>
        <w:t xml:space="preserve">aber- </w:t>
      </w:r>
      <w:r w:rsidR="001B1627" w:rsidRPr="00481ED8">
        <w:rPr>
          <w:rFonts w:cs="Arial"/>
          <w:sz w:val="22"/>
          <w:szCs w:val="22"/>
        </w:rPr>
        <w:t>s</w:t>
      </w:r>
      <w:r w:rsidR="00A65549" w:rsidRPr="00481ED8">
        <w:rPr>
          <w:rFonts w:cs="Arial"/>
          <w:sz w:val="22"/>
          <w:szCs w:val="22"/>
        </w:rPr>
        <w:t>aber), las habilidades (</w:t>
      </w:r>
      <w:r w:rsidR="001B1627" w:rsidRPr="00481ED8">
        <w:rPr>
          <w:rFonts w:cs="Arial"/>
          <w:sz w:val="22"/>
          <w:szCs w:val="22"/>
        </w:rPr>
        <w:t>s</w:t>
      </w:r>
      <w:r w:rsidR="00A65549" w:rsidRPr="00481ED8">
        <w:rPr>
          <w:rFonts w:cs="Arial"/>
          <w:sz w:val="22"/>
          <w:szCs w:val="22"/>
        </w:rPr>
        <w:t xml:space="preserve">aber – </w:t>
      </w:r>
      <w:r w:rsidR="001B1627" w:rsidRPr="00481ED8">
        <w:rPr>
          <w:rFonts w:cs="Arial"/>
          <w:sz w:val="22"/>
          <w:szCs w:val="22"/>
        </w:rPr>
        <w:t>h</w:t>
      </w:r>
      <w:r w:rsidR="00A65549" w:rsidRPr="00481ED8">
        <w:rPr>
          <w:rFonts w:cs="Arial"/>
          <w:sz w:val="22"/>
          <w:szCs w:val="22"/>
        </w:rPr>
        <w:t>acer) y las actitudes (saber-</w:t>
      </w:r>
      <w:r w:rsidR="001B1627" w:rsidRPr="00481ED8">
        <w:rPr>
          <w:rFonts w:cs="Arial"/>
          <w:sz w:val="22"/>
          <w:szCs w:val="22"/>
        </w:rPr>
        <w:t>s</w:t>
      </w:r>
      <w:r w:rsidR="00A65549" w:rsidRPr="00481ED8">
        <w:rPr>
          <w:rFonts w:cs="Arial"/>
          <w:sz w:val="22"/>
          <w:szCs w:val="22"/>
        </w:rPr>
        <w:t xml:space="preserve">er) de los servidores públicos adscritos a la </w:t>
      </w:r>
      <w:r w:rsidR="00A65549" w:rsidRPr="00481ED8">
        <w:rPr>
          <w:rFonts w:eastAsia="Arial" w:cs="Arial"/>
          <w:sz w:val="22"/>
          <w:szCs w:val="22"/>
          <w:lang w:eastAsia="es-CO"/>
        </w:rPr>
        <w:t>UAERMV</w:t>
      </w:r>
      <w:r w:rsidR="0070149E" w:rsidRPr="00481ED8">
        <w:rPr>
          <w:rFonts w:cs="Arial"/>
          <w:sz w:val="22"/>
          <w:szCs w:val="22"/>
        </w:rPr>
        <w:t>, con el fin de abarcar su aprendizaje cont</w:t>
      </w:r>
      <w:r w:rsidR="001B1627" w:rsidRPr="00481ED8">
        <w:rPr>
          <w:rFonts w:cs="Arial"/>
          <w:sz w:val="22"/>
          <w:szCs w:val="22"/>
        </w:rPr>
        <w:t>i</w:t>
      </w:r>
      <w:r w:rsidR="0070149E" w:rsidRPr="00481ED8">
        <w:rPr>
          <w:rFonts w:cs="Arial"/>
          <w:sz w:val="22"/>
          <w:szCs w:val="22"/>
        </w:rPr>
        <w:t>nuo</w:t>
      </w:r>
      <w:r w:rsidR="005E11F1" w:rsidRPr="00481ED8">
        <w:rPr>
          <w:rFonts w:cs="Arial"/>
          <w:sz w:val="22"/>
          <w:szCs w:val="22"/>
        </w:rPr>
        <w:t xml:space="preserve"> en el </w:t>
      </w:r>
      <w:r w:rsidR="005E11F1" w:rsidRPr="00481ED8">
        <w:rPr>
          <w:rFonts w:eastAsia="Arial" w:cs="Arial"/>
          <w:sz w:val="22"/>
          <w:szCs w:val="22"/>
          <w:lang w:eastAsia="es-CO"/>
        </w:rPr>
        <w:t>marco de las competencias básicas o esenciales, específicas y comportamentales para el desempeño</w:t>
      </w:r>
      <w:r w:rsidR="0070149E" w:rsidRPr="00481ED8">
        <w:rPr>
          <w:rFonts w:eastAsia="Arial" w:cs="Arial"/>
          <w:sz w:val="22"/>
          <w:szCs w:val="22"/>
          <w:lang w:eastAsia="es-CO"/>
        </w:rPr>
        <w:t xml:space="preserve"> integral.</w:t>
      </w:r>
      <w:r w:rsidR="00013D8F" w:rsidRPr="00481ED8">
        <w:rPr>
          <w:rFonts w:eastAsia="Arial" w:cs="Arial"/>
          <w:sz w:val="22"/>
          <w:szCs w:val="22"/>
          <w:lang w:eastAsia="es-CO"/>
        </w:rPr>
        <w:t xml:space="preserve"> </w:t>
      </w:r>
    </w:p>
    <w:p w14:paraId="10FBEF87" w14:textId="77777777" w:rsidR="00400561" w:rsidRPr="00481ED8" w:rsidRDefault="00400561" w:rsidP="283648A9">
      <w:pPr>
        <w:rPr>
          <w:rFonts w:eastAsia="Arial" w:cs="Arial"/>
          <w:sz w:val="22"/>
          <w:szCs w:val="22"/>
          <w:lang w:eastAsia="es-CO"/>
        </w:rPr>
      </w:pPr>
    </w:p>
    <w:p w14:paraId="1CF01027" w14:textId="7A0E7D0A" w:rsidR="003C4BCB" w:rsidRDefault="4016232D" w:rsidP="283648A9">
      <w:pPr>
        <w:rPr>
          <w:rFonts w:eastAsia="Arial" w:cs="Arial"/>
          <w:sz w:val="22"/>
          <w:szCs w:val="22"/>
          <w:lang w:eastAsia="es-CO"/>
        </w:rPr>
      </w:pPr>
      <w:r w:rsidRPr="00481ED8">
        <w:rPr>
          <w:rFonts w:eastAsia="Arial" w:cs="Arial"/>
          <w:sz w:val="22"/>
          <w:szCs w:val="22"/>
          <w:lang w:eastAsia="es-CO"/>
        </w:rPr>
        <w:t xml:space="preserve">La </w:t>
      </w:r>
      <w:r w:rsidR="001B1627" w:rsidRPr="00481ED8">
        <w:rPr>
          <w:rFonts w:eastAsia="Arial" w:cs="Arial"/>
          <w:sz w:val="22"/>
          <w:szCs w:val="22"/>
          <w:lang w:eastAsia="es-CO"/>
        </w:rPr>
        <w:t>e</w:t>
      </w:r>
      <w:r w:rsidR="547BEDEC" w:rsidRPr="00481ED8">
        <w:rPr>
          <w:rFonts w:eastAsia="Arial" w:cs="Arial"/>
          <w:sz w:val="22"/>
          <w:szCs w:val="22"/>
          <w:lang w:eastAsia="es-CO"/>
        </w:rPr>
        <w:t>laboración</w:t>
      </w:r>
      <w:r w:rsidRPr="00481ED8">
        <w:rPr>
          <w:rFonts w:eastAsia="Arial" w:cs="Arial"/>
          <w:sz w:val="22"/>
          <w:szCs w:val="22"/>
          <w:lang w:eastAsia="es-CO"/>
        </w:rPr>
        <w:t xml:space="preserve"> del PIC responde a una construcción participativa, en donde se </w:t>
      </w:r>
      <w:r w:rsidR="3802B9BE" w:rsidRPr="00481ED8">
        <w:rPr>
          <w:rFonts w:eastAsia="Arial" w:cs="Arial"/>
          <w:sz w:val="22"/>
          <w:szCs w:val="22"/>
          <w:lang w:eastAsia="es-CO"/>
        </w:rPr>
        <w:t>tuvieron en</w:t>
      </w:r>
      <w:r w:rsidRPr="00481ED8">
        <w:rPr>
          <w:rFonts w:eastAsia="Arial" w:cs="Arial"/>
          <w:sz w:val="22"/>
          <w:szCs w:val="22"/>
          <w:lang w:eastAsia="es-CO"/>
        </w:rPr>
        <w:t xml:space="preserve"> cuenta l</w:t>
      </w:r>
      <w:r w:rsidR="3802B9BE" w:rsidRPr="00481ED8">
        <w:rPr>
          <w:rFonts w:eastAsia="Arial" w:cs="Arial"/>
          <w:sz w:val="22"/>
          <w:szCs w:val="22"/>
          <w:lang w:eastAsia="es-CO"/>
        </w:rPr>
        <w:t>o</w:t>
      </w:r>
      <w:r w:rsidRPr="00481ED8">
        <w:rPr>
          <w:rFonts w:eastAsia="Arial" w:cs="Arial"/>
          <w:sz w:val="22"/>
          <w:szCs w:val="22"/>
          <w:lang w:eastAsia="es-CO"/>
        </w:rPr>
        <w:t xml:space="preserve">s diferentes </w:t>
      </w:r>
      <w:r w:rsidR="3802B9BE" w:rsidRPr="00481ED8">
        <w:rPr>
          <w:rFonts w:eastAsia="Arial" w:cs="Arial"/>
          <w:sz w:val="22"/>
          <w:szCs w:val="22"/>
          <w:lang w:eastAsia="es-CO"/>
        </w:rPr>
        <w:t>insumos de información</w:t>
      </w:r>
      <w:r w:rsidRPr="00481ED8">
        <w:rPr>
          <w:rFonts w:eastAsia="Arial" w:cs="Arial"/>
          <w:sz w:val="22"/>
          <w:szCs w:val="22"/>
          <w:lang w:eastAsia="es-CO"/>
        </w:rPr>
        <w:t xml:space="preserve"> que procuran abarcar todos los frentes para responder a las necesidades </w:t>
      </w:r>
      <w:r w:rsidR="3802B9BE" w:rsidRPr="00481ED8">
        <w:rPr>
          <w:rFonts w:eastAsia="Arial" w:cs="Arial"/>
          <w:sz w:val="22"/>
          <w:szCs w:val="22"/>
          <w:lang w:eastAsia="es-CO"/>
        </w:rPr>
        <w:t>tanto de los servidores como de la unidad</w:t>
      </w:r>
      <w:r w:rsidRPr="00481ED8">
        <w:rPr>
          <w:rFonts w:eastAsia="Arial" w:cs="Arial"/>
          <w:sz w:val="22"/>
          <w:szCs w:val="22"/>
          <w:lang w:eastAsia="es-CO"/>
        </w:rPr>
        <w:t>,</w:t>
      </w:r>
      <w:r w:rsidR="3802B9BE" w:rsidRPr="00481ED8">
        <w:rPr>
          <w:rFonts w:eastAsia="Arial" w:cs="Arial"/>
          <w:sz w:val="22"/>
          <w:szCs w:val="22"/>
          <w:lang w:eastAsia="es-CO"/>
        </w:rPr>
        <w:t xml:space="preserve"> tales como </w:t>
      </w:r>
      <w:r w:rsidR="5A0B3E8A" w:rsidRPr="00481ED8">
        <w:rPr>
          <w:rFonts w:eastAsia="Arial" w:cs="Arial"/>
          <w:sz w:val="22"/>
          <w:szCs w:val="22"/>
          <w:lang w:eastAsia="es-CO"/>
        </w:rPr>
        <w:t>la encuesta</w:t>
      </w:r>
      <w:r w:rsidR="3802B9BE" w:rsidRPr="00481ED8">
        <w:rPr>
          <w:rFonts w:eastAsia="Arial" w:cs="Arial"/>
          <w:sz w:val="22"/>
          <w:szCs w:val="22"/>
          <w:lang w:eastAsia="es-CO"/>
        </w:rPr>
        <w:t xml:space="preserve"> de necesidades de servidores públicos y el </w:t>
      </w:r>
      <w:r w:rsidR="5A0B3E8A" w:rsidRPr="00481ED8">
        <w:rPr>
          <w:rFonts w:eastAsia="Arial" w:cs="Arial"/>
          <w:sz w:val="22"/>
          <w:szCs w:val="22"/>
          <w:lang w:eastAsia="es-CO"/>
        </w:rPr>
        <w:t>d</w:t>
      </w:r>
      <w:r w:rsidR="3802B9BE" w:rsidRPr="00481ED8">
        <w:rPr>
          <w:rFonts w:eastAsia="Arial" w:cs="Arial"/>
          <w:sz w:val="22"/>
          <w:szCs w:val="22"/>
          <w:lang w:eastAsia="es-CO"/>
        </w:rPr>
        <w:t xml:space="preserve">iagnóstico de </w:t>
      </w:r>
      <w:r w:rsidR="5A0B3E8A" w:rsidRPr="00481ED8">
        <w:rPr>
          <w:rFonts w:eastAsia="Arial" w:cs="Arial"/>
          <w:sz w:val="22"/>
          <w:szCs w:val="22"/>
          <w:lang w:eastAsia="es-CO"/>
        </w:rPr>
        <w:t>n</w:t>
      </w:r>
      <w:r w:rsidR="3802B9BE" w:rsidRPr="00481ED8">
        <w:rPr>
          <w:rFonts w:eastAsia="Arial" w:cs="Arial"/>
          <w:sz w:val="22"/>
          <w:szCs w:val="22"/>
          <w:lang w:eastAsia="es-CO"/>
        </w:rPr>
        <w:t xml:space="preserve">ecesidades </w:t>
      </w:r>
      <w:r w:rsidR="5A0B3E8A" w:rsidRPr="00481ED8">
        <w:rPr>
          <w:rFonts w:eastAsia="Arial" w:cs="Arial"/>
          <w:sz w:val="22"/>
          <w:szCs w:val="22"/>
          <w:lang w:eastAsia="es-CO"/>
        </w:rPr>
        <w:t xml:space="preserve">de formación </w:t>
      </w:r>
      <w:r w:rsidR="3802B9BE" w:rsidRPr="00481ED8">
        <w:rPr>
          <w:rFonts w:eastAsia="Arial" w:cs="Arial"/>
          <w:sz w:val="22"/>
          <w:szCs w:val="22"/>
          <w:lang w:eastAsia="es-CO"/>
        </w:rPr>
        <w:t>de las diferentes dependencias</w:t>
      </w:r>
      <w:r w:rsidR="5A0B3E8A" w:rsidRPr="00481ED8">
        <w:rPr>
          <w:rFonts w:eastAsia="Arial" w:cs="Arial"/>
          <w:sz w:val="22"/>
          <w:szCs w:val="22"/>
          <w:lang w:eastAsia="es-CO"/>
        </w:rPr>
        <w:t xml:space="preserve"> adscritas a la UAERMV.</w:t>
      </w:r>
    </w:p>
    <w:p w14:paraId="18DFE1DF" w14:textId="77777777" w:rsidR="00400561" w:rsidRPr="00481ED8" w:rsidRDefault="00400561" w:rsidP="283648A9">
      <w:pPr>
        <w:rPr>
          <w:rFonts w:eastAsia="Arial" w:cs="Arial"/>
          <w:sz w:val="22"/>
          <w:szCs w:val="22"/>
          <w:lang w:eastAsia="es-CO"/>
        </w:rPr>
      </w:pPr>
    </w:p>
    <w:p w14:paraId="195CF0C7" w14:textId="3E58B7FA" w:rsidR="00013D8F" w:rsidRPr="00481ED8" w:rsidRDefault="12B178AB" w:rsidP="35D8A6EB">
      <w:pPr>
        <w:rPr>
          <w:rFonts w:eastAsia="Arial" w:cs="Arial"/>
          <w:sz w:val="22"/>
          <w:szCs w:val="22"/>
          <w:lang w:eastAsia="es-CO"/>
        </w:rPr>
      </w:pPr>
      <w:r w:rsidRPr="00481ED8">
        <w:rPr>
          <w:rFonts w:cs="Arial"/>
          <w:sz w:val="22"/>
          <w:szCs w:val="22"/>
        </w:rPr>
        <w:t>A</w:t>
      </w:r>
      <w:r w:rsidR="0B3A2B6D" w:rsidRPr="00481ED8">
        <w:rPr>
          <w:rFonts w:cs="Arial"/>
          <w:sz w:val="22"/>
          <w:szCs w:val="22"/>
        </w:rPr>
        <w:t xml:space="preserve"> </w:t>
      </w:r>
      <w:r w:rsidRPr="00481ED8">
        <w:rPr>
          <w:rFonts w:cs="Arial"/>
          <w:sz w:val="22"/>
          <w:szCs w:val="22"/>
        </w:rPr>
        <w:t xml:space="preserve">su vez, el presente plan se </w:t>
      </w:r>
      <w:r w:rsidR="209C8527" w:rsidRPr="00481ED8">
        <w:rPr>
          <w:rFonts w:cs="Arial"/>
          <w:sz w:val="22"/>
          <w:szCs w:val="22"/>
        </w:rPr>
        <w:t>diseñó</w:t>
      </w:r>
      <w:r w:rsidRPr="00481ED8">
        <w:rPr>
          <w:rFonts w:cs="Arial"/>
          <w:sz w:val="22"/>
          <w:szCs w:val="22"/>
        </w:rPr>
        <w:t xml:space="preserve"> de manera incluyente, sin considerar el grupo étnico, género, discapacidad, edad, orientación sexual, política, religiosa o filosófica de los servidores, de tal </w:t>
      </w:r>
      <w:r w:rsidR="209C8527" w:rsidRPr="00481ED8">
        <w:rPr>
          <w:rFonts w:cs="Arial"/>
          <w:sz w:val="22"/>
          <w:szCs w:val="22"/>
        </w:rPr>
        <w:t xml:space="preserve">forma </w:t>
      </w:r>
      <w:r w:rsidRPr="00481ED8">
        <w:rPr>
          <w:rFonts w:cs="Arial"/>
          <w:sz w:val="22"/>
          <w:szCs w:val="22"/>
        </w:rPr>
        <w:t xml:space="preserve">que se promueva la diversidad, la igualdad y la participación, promoviendo el desarrollo organizacional y la realización personal de los servidores de la </w:t>
      </w:r>
      <w:r w:rsidRPr="00481ED8">
        <w:rPr>
          <w:rFonts w:eastAsia="Arial" w:cs="Arial"/>
          <w:sz w:val="22"/>
          <w:szCs w:val="22"/>
          <w:lang w:eastAsia="es-CO"/>
        </w:rPr>
        <w:t>UAERMV.</w:t>
      </w:r>
    </w:p>
    <w:p w14:paraId="0F5ADD8C" w14:textId="77777777" w:rsidR="00342562" w:rsidRPr="00481ED8" w:rsidRDefault="00342562" w:rsidP="35D8A6EB">
      <w:pPr>
        <w:rPr>
          <w:rFonts w:eastAsia="Arial" w:cs="Arial"/>
          <w:sz w:val="22"/>
          <w:szCs w:val="22"/>
          <w:lang w:eastAsia="es-CO"/>
        </w:rPr>
      </w:pPr>
    </w:p>
    <w:p w14:paraId="3F3BAD7C" w14:textId="77777777" w:rsidR="00732ECC" w:rsidRPr="00481ED8" w:rsidRDefault="00732ECC" w:rsidP="283648A9">
      <w:pPr>
        <w:rPr>
          <w:rFonts w:eastAsia="Arial" w:cs="Arial"/>
          <w:sz w:val="22"/>
          <w:szCs w:val="22"/>
          <w:lang w:eastAsia="es-CO"/>
        </w:rPr>
      </w:pPr>
    </w:p>
    <w:p w14:paraId="40A86AC8" w14:textId="6A257A39" w:rsidR="003C4BCB" w:rsidRPr="00481ED8" w:rsidRDefault="587A49B9" w:rsidP="283648A9">
      <w:pPr>
        <w:pStyle w:val="Ttulo1"/>
        <w:rPr>
          <w:rFonts w:eastAsia="Arial" w:cs="Arial"/>
          <w:sz w:val="22"/>
          <w:szCs w:val="22"/>
          <w:lang w:eastAsia="es-CO"/>
        </w:rPr>
      </w:pPr>
      <w:bookmarkStart w:id="5" w:name="_Toc220587632"/>
      <w:r w:rsidRPr="00481ED8">
        <w:rPr>
          <w:rFonts w:eastAsia="Arial" w:cs="Arial"/>
          <w:sz w:val="22"/>
          <w:szCs w:val="22"/>
          <w:lang w:eastAsia="es-CO"/>
        </w:rPr>
        <w:t>OBJETIVOS</w:t>
      </w:r>
      <w:bookmarkEnd w:id="5"/>
    </w:p>
    <w:p w14:paraId="5C3C4B38" w14:textId="444EE241" w:rsidR="000D332F" w:rsidRPr="00481ED8" w:rsidRDefault="587A49B9" w:rsidP="000D332F">
      <w:pPr>
        <w:pStyle w:val="Ttulo2"/>
        <w:rPr>
          <w:rFonts w:eastAsia="Arial" w:cs="Arial"/>
          <w:sz w:val="22"/>
          <w:szCs w:val="22"/>
          <w:lang w:eastAsia="es-CO"/>
        </w:rPr>
      </w:pPr>
      <w:bookmarkStart w:id="6" w:name="_Toc220587633"/>
      <w:r w:rsidRPr="00481ED8">
        <w:rPr>
          <w:rFonts w:eastAsia="Arial" w:cs="Arial"/>
          <w:sz w:val="22"/>
          <w:szCs w:val="22"/>
          <w:lang w:eastAsia="es-CO"/>
        </w:rPr>
        <w:t>Objetivo Estratégico</w:t>
      </w:r>
      <w:bookmarkEnd w:id="6"/>
    </w:p>
    <w:p w14:paraId="11BEDE66" w14:textId="39FA9684" w:rsidR="004D48CC" w:rsidRPr="00481ED8" w:rsidRDefault="000D332F" w:rsidP="283648A9">
      <w:pPr>
        <w:rPr>
          <w:rFonts w:cs="Arial"/>
          <w:sz w:val="22"/>
          <w:szCs w:val="22"/>
        </w:rPr>
      </w:pPr>
      <w:r w:rsidRPr="00481ED8">
        <w:rPr>
          <w:rFonts w:cs="Arial"/>
          <w:sz w:val="22"/>
          <w:szCs w:val="22"/>
        </w:rPr>
        <w:t xml:space="preserve">Implementar el Plan Institucional de Capacitación de la </w:t>
      </w:r>
      <w:r w:rsidRPr="00481ED8">
        <w:rPr>
          <w:rFonts w:eastAsia="Arial" w:cs="Arial"/>
          <w:sz w:val="22"/>
          <w:szCs w:val="22"/>
          <w:lang w:eastAsia="es-CO"/>
        </w:rPr>
        <w:t>UAERMV</w:t>
      </w:r>
      <w:r w:rsidR="0035774A" w:rsidRPr="00481ED8">
        <w:rPr>
          <w:rFonts w:cs="Arial"/>
          <w:sz w:val="22"/>
          <w:szCs w:val="22"/>
        </w:rPr>
        <w:t xml:space="preserve"> para la vigencia 202</w:t>
      </w:r>
      <w:r w:rsidR="001846C9" w:rsidRPr="00481ED8">
        <w:rPr>
          <w:rFonts w:cs="Arial"/>
          <w:sz w:val="22"/>
          <w:szCs w:val="22"/>
        </w:rPr>
        <w:t>6</w:t>
      </w:r>
      <w:r w:rsidRPr="00481ED8">
        <w:rPr>
          <w:rFonts w:cs="Arial"/>
          <w:sz w:val="22"/>
          <w:szCs w:val="22"/>
        </w:rPr>
        <w:t xml:space="preserve">, contribuyendo de manera integral en el aprendizaje continuo de los servidores públicos,  a través de actividades de formación, capacitación y entrenamiento, orientadas al fortalecimiento de conocimientos, habilidades y competencias tanto individuales como organizacionales promoviendo así una cultura organizacional  centrada en la innovación,  la transparencia, la ética </w:t>
      </w:r>
      <w:r w:rsidR="00871E4C" w:rsidRPr="00481ED8">
        <w:rPr>
          <w:rFonts w:cs="Arial"/>
          <w:sz w:val="22"/>
          <w:szCs w:val="22"/>
        </w:rPr>
        <w:t xml:space="preserve">y el valor </w:t>
      </w:r>
      <w:r w:rsidRPr="00481ED8">
        <w:rPr>
          <w:rFonts w:cs="Arial"/>
          <w:sz w:val="22"/>
          <w:szCs w:val="22"/>
        </w:rPr>
        <w:t>de lo público y la eficiencia en la prestación de los servicios a la ciudadanía.</w:t>
      </w:r>
    </w:p>
    <w:p w14:paraId="2212D98F" w14:textId="77777777" w:rsidR="000D332F" w:rsidRPr="00481ED8" w:rsidRDefault="000D332F" w:rsidP="00FA786C">
      <w:pPr>
        <w:spacing w:after="0"/>
        <w:rPr>
          <w:rFonts w:cs="Arial"/>
          <w:sz w:val="22"/>
          <w:szCs w:val="22"/>
        </w:rPr>
      </w:pPr>
    </w:p>
    <w:p w14:paraId="50DBBB08" w14:textId="772F4509" w:rsidR="004D48CC" w:rsidRPr="00481ED8" w:rsidRDefault="2A144390" w:rsidP="283648A9">
      <w:pPr>
        <w:pStyle w:val="Ttulo2"/>
        <w:rPr>
          <w:rFonts w:eastAsia="Arial" w:cs="Arial"/>
          <w:sz w:val="22"/>
          <w:szCs w:val="22"/>
          <w:lang w:eastAsia="es-CO"/>
        </w:rPr>
      </w:pPr>
      <w:bookmarkStart w:id="7" w:name="_Toc220587634"/>
      <w:r w:rsidRPr="00481ED8">
        <w:rPr>
          <w:rFonts w:eastAsia="Arial" w:cs="Arial"/>
          <w:sz w:val="22"/>
          <w:szCs w:val="22"/>
          <w:lang w:eastAsia="es-CO"/>
        </w:rPr>
        <w:t>Objetivos de gestión</w:t>
      </w:r>
      <w:bookmarkEnd w:id="7"/>
    </w:p>
    <w:p w14:paraId="3E89CC9B" w14:textId="77777777" w:rsidR="004D48CC" w:rsidRPr="00481ED8" w:rsidRDefault="004D48CC" w:rsidP="00FA786C">
      <w:pPr>
        <w:spacing w:after="0"/>
        <w:rPr>
          <w:rFonts w:eastAsia="Arial" w:cs="Arial"/>
          <w:sz w:val="22"/>
          <w:szCs w:val="22"/>
          <w:lang w:eastAsia="es-CO"/>
        </w:rPr>
      </w:pPr>
    </w:p>
    <w:p w14:paraId="7D3356E0" w14:textId="475C0AC6" w:rsidR="003C4BCB" w:rsidRPr="00481ED8" w:rsidRDefault="587A49B9" w:rsidP="283648A9">
      <w:pPr>
        <w:rPr>
          <w:rFonts w:eastAsia="Arial" w:cs="Arial"/>
          <w:sz w:val="22"/>
          <w:szCs w:val="22"/>
          <w:lang w:eastAsia="es-CO"/>
        </w:rPr>
      </w:pPr>
      <w:r w:rsidRPr="00481ED8">
        <w:rPr>
          <w:rFonts w:eastAsia="Arial" w:cs="Arial"/>
          <w:sz w:val="22"/>
          <w:szCs w:val="22"/>
          <w:lang w:eastAsia="es-CO"/>
        </w:rPr>
        <w:t xml:space="preserve">Contribuir al cumplimiento de la misión institucional y la mejor prestación de servicios a la ciudadanía. </w:t>
      </w:r>
    </w:p>
    <w:p w14:paraId="3598DD11" w14:textId="19F90D80" w:rsidR="003C4BCB" w:rsidRPr="00481ED8" w:rsidRDefault="587A49B9" w:rsidP="00414099">
      <w:pPr>
        <w:pStyle w:val="Prrafodelista"/>
        <w:numPr>
          <w:ilvl w:val="0"/>
          <w:numId w:val="3"/>
        </w:numPr>
        <w:rPr>
          <w:rFonts w:eastAsia="Arial" w:cs="Arial"/>
          <w:sz w:val="22"/>
          <w:szCs w:val="22"/>
          <w:lang w:eastAsia="es-CO"/>
        </w:rPr>
      </w:pPr>
      <w:r w:rsidRPr="00481ED8">
        <w:rPr>
          <w:rFonts w:eastAsia="Arial" w:cs="Arial"/>
          <w:sz w:val="22"/>
          <w:szCs w:val="22"/>
          <w:lang w:eastAsia="es-CO"/>
        </w:rPr>
        <w:t>Promover el</w:t>
      </w:r>
      <w:r w:rsidR="00A252A8" w:rsidRPr="00481ED8">
        <w:rPr>
          <w:rFonts w:eastAsia="Arial" w:cs="Arial"/>
          <w:sz w:val="22"/>
          <w:szCs w:val="22"/>
          <w:lang w:eastAsia="es-CO"/>
        </w:rPr>
        <w:t xml:space="preserve"> desarrollo integral del talento</w:t>
      </w:r>
      <w:r w:rsidRPr="00481ED8">
        <w:rPr>
          <w:rFonts w:eastAsia="Arial" w:cs="Arial"/>
          <w:sz w:val="22"/>
          <w:szCs w:val="22"/>
          <w:lang w:eastAsia="es-CO"/>
        </w:rPr>
        <w:t xml:space="preserve"> humano</w:t>
      </w:r>
      <w:r w:rsidR="00C212EF" w:rsidRPr="00481ED8">
        <w:rPr>
          <w:rFonts w:eastAsia="Arial" w:cs="Arial"/>
          <w:sz w:val="22"/>
          <w:szCs w:val="22"/>
          <w:lang w:eastAsia="es-CO"/>
        </w:rPr>
        <w:t xml:space="preserve">, </w:t>
      </w:r>
      <w:r w:rsidR="00C212EF" w:rsidRPr="00481ED8">
        <w:rPr>
          <w:rFonts w:cs="Arial"/>
          <w:sz w:val="22"/>
          <w:szCs w:val="22"/>
        </w:rPr>
        <w:t>a nivel individual y colectivo, buscando mayor</w:t>
      </w:r>
      <w:r w:rsidR="00A252A8" w:rsidRPr="00481ED8">
        <w:rPr>
          <w:rFonts w:cs="Arial"/>
          <w:sz w:val="22"/>
          <w:szCs w:val="22"/>
        </w:rPr>
        <w:t xml:space="preserve"> coordinación institucional</w:t>
      </w:r>
      <w:r w:rsidR="00C212EF" w:rsidRPr="00481ED8">
        <w:rPr>
          <w:rFonts w:cs="Arial"/>
          <w:sz w:val="22"/>
          <w:szCs w:val="22"/>
        </w:rPr>
        <w:t xml:space="preserve"> </w:t>
      </w:r>
      <w:r w:rsidRPr="00481ED8">
        <w:rPr>
          <w:rFonts w:eastAsia="Arial" w:cs="Arial"/>
          <w:sz w:val="22"/>
          <w:szCs w:val="22"/>
          <w:lang w:eastAsia="es-CO"/>
        </w:rPr>
        <w:t xml:space="preserve">y el </w:t>
      </w:r>
      <w:r w:rsidR="008316D0" w:rsidRPr="00481ED8">
        <w:rPr>
          <w:rFonts w:eastAsia="Arial" w:cs="Arial"/>
          <w:sz w:val="22"/>
          <w:szCs w:val="22"/>
          <w:lang w:eastAsia="es-CO"/>
        </w:rPr>
        <w:t>afianzamiento</w:t>
      </w:r>
      <w:r w:rsidR="00A252A8" w:rsidRPr="00481ED8">
        <w:rPr>
          <w:rFonts w:eastAsia="Arial" w:cs="Arial"/>
          <w:sz w:val="22"/>
          <w:szCs w:val="22"/>
          <w:lang w:eastAsia="es-CO"/>
        </w:rPr>
        <w:t xml:space="preserve"> de la</w:t>
      </w:r>
      <w:r w:rsidRPr="00481ED8">
        <w:rPr>
          <w:rFonts w:eastAsia="Arial" w:cs="Arial"/>
          <w:sz w:val="22"/>
          <w:szCs w:val="22"/>
          <w:lang w:eastAsia="es-CO"/>
        </w:rPr>
        <w:t xml:space="preserve"> ética </w:t>
      </w:r>
      <w:r w:rsidR="008316D0" w:rsidRPr="00481ED8">
        <w:rPr>
          <w:rFonts w:eastAsia="Arial" w:cs="Arial"/>
          <w:sz w:val="22"/>
          <w:szCs w:val="22"/>
          <w:lang w:eastAsia="es-CO"/>
        </w:rPr>
        <w:t>en el</w:t>
      </w:r>
      <w:r w:rsidRPr="00481ED8">
        <w:rPr>
          <w:rFonts w:eastAsia="Arial" w:cs="Arial"/>
          <w:sz w:val="22"/>
          <w:szCs w:val="22"/>
          <w:lang w:eastAsia="es-CO"/>
        </w:rPr>
        <w:t xml:space="preserve"> servicio público</w:t>
      </w:r>
      <w:r w:rsidR="00853913" w:rsidRPr="00481ED8">
        <w:rPr>
          <w:rFonts w:eastAsia="Arial" w:cs="Arial"/>
          <w:sz w:val="22"/>
          <w:szCs w:val="22"/>
          <w:lang w:eastAsia="es-CO"/>
        </w:rPr>
        <w:t>.</w:t>
      </w:r>
    </w:p>
    <w:p w14:paraId="44659B3C" w14:textId="12C8BEC6" w:rsidR="003C4BCB" w:rsidRPr="00481ED8" w:rsidRDefault="587A49B9" w:rsidP="00414099">
      <w:pPr>
        <w:pStyle w:val="Prrafodelista"/>
        <w:numPr>
          <w:ilvl w:val="0"/>
          <w:numId w:val="3"/>
        </w:numPr>
        <w:rPr>
          <w:rFonts w:eastAsia="Arial" w:cs="Arial"/>
          <w:sz w:val="22"/>
          <w:szCs w:val="22"/>
          <w:lang w:eastAsia="es-CO"/>
        </w:rPr>
      </w:pPr>
      <w:r w:rsidRPr="00481ED8">
        <w:rPr>
          <w:rFonts w:eastAsia="Arial" w:cs="Arial"/>
          <w:sz w:val="22"/>
          <w:szCs w:val="22"/>
          <w:lang w:eastAsia="es-CO"/>
        </w:rPr>
        <w:t>Elevar el nivel de compromiso de los empleados con respecto a las políticas, los planes, los programas, los proyectos y los objetivos del Estado y de sus respectivas entidades.</w:t>
      </w:r>
    </w:p>
    <w:p w14:paraId="09012045" w14:textId="7AF6A782" w:rsidR="003C4BCB" w:rsidRPr="00481ED8" w:rsidRDefault="587A49B9" w:rsidP="00414099">
      <w:pPr>
        <w:pStyle w:val="Prrafodelista"/>
        <w:numPr>
          <w:ilvl w:val="0"/>
          <w:numId w:val="3"/>
        </w:numPr>
        <w:rPr>
          <w:rFonts w:eastAsia="Arial" w:cs="Arial"/>
          <w:sz w:val="22"/>
          <w:szCs w:val="22"/>
          <w:lang w:eastAsia="es-CO"/>
        </w:rPr>
      </w:pPr>
      <w:r w:rsidRPr="00481ED8">
        <w:rPr>
          <w:rFonts w:eastAsia="Arial" w:cs="Arial"/>
          <w:sz w:val="22"/>
          <w:szCs w:val="22"/>
          <w:lang w:eastAsia="es-CO"/>
        </w:rPr>
        <w:t>Fortalecer la capacidad, tanto individual como colectiva, de aportar conocimientos, habilidades y actitudes para el mejor desempeño laboral y para el logro de los objetivos institucionales.</w:t>
      </w:r>
    </w:p>
    <w:p w14:paraId="0B3FB7E2" w14:textId="54163ABC" w:rsidR="003C4BCB" w:rsidRPr="00481ED8" w:rsidRDefault="587A49B9" w:rsidP="00414099">
      <w:pPr>
        <w:pStyle w:val="Prrafodelista"/>
        <w:numPr>
          <w:ilvl w:val="0"/>
          <w:numId w:val="3"/>
        </w:numPr>
        <w:rPr>
          <w:rFonts w:eastAsia="Arial" w:cs="Arial"/>
          <w:sz w:val="22"/>
          <w:szCs w:val="22"/>
          <w:lang w:eastAsia="es-CO"/>
        </w:rPr>
      </w:pPr>
      <w:r w:rsidRPr="00481ED8">
        <w:rPr>
          <w:rFonts w:eastAsia="Arial" w:cs="Arial"/>
          <w:sz w:val="22"/>
          <w:szCs w:val="22"/>
          <w:lang w:eastAsia="es-CO"/>
        </w:rPr>
        <w:t>Facilitar la preparación pertinente de los empleados con el fin de elevar sus niveles de satisfacción personal y laboral, así como de incrementar sus posibilidades de ascenso dentro de la carrera administrativa.</w:t>
      </w:r>
    </w:p>
    <w:p w14:paraId="79C08488" w14:textId="6FA89AAA" w:rsidR="002863A8" w:rsidRPr="00481ED8" w:rsidRDefault="00D8456D" w:rsidP="00414099">
      <w:pPr>
        <w:pStyle w:val="Prrafodelista"/>
        <w:numPr>
          <w:ilvl w:val="0"/>
          <w:numId w:val="3"/>
        </w:numPr>
        <w:rPr>
          <w:rFonts w:eastAsia="Arial" w:cs="Arial"/>
          <w:sz w:val="22"/>
          <w:szCs w:val="22"/>
          <w:lang w:eastAsia="es-CO"/>
        </w:rPr>
      </w:pPr>
      <w:r w:rsidRPr="00481ED8">
        <w:rPr>
          <w:rFonts w:cs="Arial"/>
          <w:sz w:val="22"/>
          <w:szCs w:val="22"/>
        </w:rPr>
        <w:t xml:space="preserve">Contribuir al desarrollo de las competencias de los servidores públicos de la unidad, en </w:t>
      </w:r>
      <w:r w:rsidR="00C212EF" w:rsidRPr="00481ED8">
        <w:rPr>
          <w:rFonts w:cs="Arial"/>
          <w:sz w:val="22"/>
          <w:szCs w:val="22"/>
        </w:rPr>
        <w:t>el marco</w:t>
      </w:r>
      <w:r w:rsidRPr="00481ED8">
        <w:rPr>
          <w:rFonts w:cs="Arial"/>
          <w:sz w:val="22"/>
          <w:szCs w:val="22"/>
        </w:rPr>
        <w:t xml:space="preserve"> de las dimensiones del saber, del hacer y del ser, para promover su desempeño laboral y favorecer su crecimiento personal.</w:t>
      </w:r>
    </w:p>
    <w:p w14:paraId="738C1890" w14:textId="18BDD22F" w:rsidR="00FA786C" w:rsidRPr="00481ED8" w:rsidRDefault="00FA786C" w:rsidP="00FA786C">
      <w:pPr>
        <w:rPr>
          <w:rFonts w:eastAsia="Arial" w:cs="Arial"/>
          <w:sz w:val="22"/>
          <w:szCs w:val="22"/>
          <w:lang w:eastAsia="es-CO"/>
        </w:rPr>
      </w:pPr>
    </w:p>
    <w:p w14:paraId="0F490214" w14:textId="39EEB740" w:rsidR="00E445AF" w:rsidRPr="00481ED8" w:rsidRDefault="00E445AF" w:rsidP="00E445AF">
      <w:pPr>
        <w:pStyle w:val="Ttulo1"/>
        <w:rPr>
          <w:rFonts w:eastAsia="Arial" w:cs="Arial"/>
          <w:sz w:val="22"/>
          <w:szCs w:val="22"/>
          <w:lang w:eastAsia="es-CO"/>
        </w:rPr>
      </w:pPr>
      <w:bookmarkStart w:id="8" w:name="_Toc220587635"/>
      <w:r w:rsidRPr="00481ED8">
        <w:rPr>
          <w:rFonts w:eastAsia="Arial" w:cs="Arial"/>
          <w:sz w:val="22"/>
          <w:szCs w:val="22"/>
          <w:lang w:eastAsia="es-CO"/>
        </w:rPr>
        <w:t>ALCANCE</w:t>
      </w:r>
      <w:bookmarkEnd w:id="8"/>
    </w:p>
    <w:p w14:paraId="4C4422EF" w14:textId="3B58C3B9" w:rsidR="00CE04B1" w:rsidRPr="00481ED8" w:rsidRDefault="00CE04B1" w:rsidP="00CE04B1">
      <w:pPr>
        <w:spacing w:before="197"/>
        <w:ind w:left="112" w:right="119"/>
        <w:rPr>
          <w:rFonts w:cs="Arial"/>
          <w:sz w:val="22"/>
          <w:szCs w:val="22"/>
        </w:rPr>
      </w:pPr>
      <w:r w:rsidRPr="00481ED8">
        <w:rPr>
          <w:rFonts w:cs="Arial"/>
          <w:sz w:val="22"/>
          <w:szCs w:val="22"/>
        </w:rPr>
        <w:t>Los beneficiarios del Plan de Capacitación 202</w:t>
      </w:r>
      <w:r w:rsidR="001846C9" w:rsidRPr="00481ED8">
        <w:rPr>
          <w:rFonts w:cs="Arial"/>
          <w:sz w:val="22"/>
          <w:szCs w:val="22"/>
        </w:rPr>
        <w:t>6</w:t>
      </w:r>
      <w:r w:rsidRPr="00481ED8">
        <w:rPr>
          <w:rFonts w:cs="Arial"/>
          <w:sz w:val="22"/>
          <w:szCs w:val="22"/>
        </w:rPr>
        <w:t xml:space="preserve"> son los servidores públicos de carrera</w:t>
      </w:r>
      <w:r w:rsidRPr="00481ED8">
        <w:rPr>
          <w:rFonts w:cs="Arial"/>
          <w:spacing w:val="1"/>
          <w:sz w:val="22"/>
          <w:szCs w:val="22"/>
        </w:rPr>
        <w:t xml:space="preserve"> </w:t>
      </w:r>
      <w:r w:rsidRPr="00481ED8">
        <w:rPr>
          <w:rFonts w:cs="Arial"/>
          <w:sz w:val="22"/>
          <w:szCs w:val="22"/>
        </w:rPr>
        <w:t>administrativa</w:t>
      </w:r>
      <w:r w:rsidRPr="00481ED8">
        <w:rPr>
          <w:rFonts w:cs="Arial"/>
          <w:spacing w:val="-1"/>
          <w:sz w:val="22"/>
          <w:szCs w:val="22"/>
        </w:rPr>
        <w:t xml:space="preserve"> </w:t>
      </w:r>
      <w:r w:rsidRPr="00481ED8">
        <w:rPr>
          <w:rFonts w:cs="Arial"/>
          <w:sz w:val="22"/>
          <w:szCs w:val="22"/>
        </w:rPr>
        <w:t>y</w:t>
      </w:r>
      <w:r w:rsidRPr="00481ED8">
        <w:rPr>
          <w:rFonts w:cs="Arial"/>
          <w:spacing w:val="-1"/>
          <w:sz w:val="22"/>
          <w:szCs w:val="22"/>
        </w:rPr>
        <w:t xml:space="preserve"> </w:t>
      </w:r>
      <w:r w:rsidRPr="00481ED8">
        <w:rPr>
          <w:rFonts w:cs="Arial"/>
          <w:sz w:val="22"/>
          <w:szCs w:val="22"/>
        </w:rPr>
        <w:t>de libre</w:t>
      </w:r>
      <w:r w:rsidRPr="00481ED8">
        <w:rPr>
          <w:rFonts w:cs="Arial"/>
          <w:spacing w:val="-3"/>
          <w:sz w:val="22"/>
          <w:szCs w:val="22"/>
        </w:rPr>
        <w:t xml:space="preserve"> </w:t>
      </w:r>
      <w:r w:rsidRPr="00481ED8">
        <w:rPr>
          <w:rFonts w:cs="Arial"/>
          <w:sz w:val="22"/>
          <w:szCs w:val="22"/>
        </w:rPr>
        <w:t>nombramiento</w:t>
      </w:r>
      <w:r w:rsidRPr="00481ED8">
        <w:rPr>
          <w:rFonts w:cs="Arial"/>
          <w:spacing w:val="-2"/>
          <w:sz w:val="22"/>
          <w:szCs w:val="22"/>
        </w:rPr>
        <w:t xml:space="preserve"> </w:t>
      </w:r>
      <w:r w:rsidRPr="00481ED8">
        <w:rPr>
          <w:rFonts w:cs="Arial"/>
          <w:sz w:val="22"/>
          <w:szCs w:val="22"/>
        </w:rPr>
        <w:t>y</w:t>
      </w:r>
      <w:r w:rsidRPr="00481ED8">
        <w:rPr>
          <w:rFonts w:cs="Arial"/>
          <w:spacing w:val="-2"/>
          <w:sz w:val="22"/>
          <w:szCs w:val="22"/>
        </w:rPr>
        <w:t xml:space="preserve"> </w:t>
      </w:r>
      <w:r w:rsidRPr="00481ED8">
        <w:rPr>
          <w:rFonts w:cs="Arial"/>
          <w:sz w:val="22"/>
          <w:szCs w:val="22"/>
        </w:rPr>
        <w:t>remoción</w:t>
      </w:r>
      <w:r w:rsidRPr="00481ED8">
        <w:rPr>
          <w:rFonts w:cs="Arial"/>
          <w:spacing w:val="-1"/>
          <w:sz w:val="22"/>
          <w:szCs w:val="22"/>
        </w:rPr>
        <w:t xml:space="preserve"> </w:t>
      </w:r>
      <w:r w:rsidRPr="00481ED8">
        <w:rPr>
          <w:rFonts w:cs="Arial"/>
          <w:sz w:val="22"/>
          <w:szCs w:val="22"/>
        </w:rPr>
        <w:t>de la Unidad Administrativa Especial de Rehabilitación y Mantenimiento Vial - UAERMV.</w:t>
      </w:r>
    </w:p>
    <w:p w14:paraId="42411893" w14:textId="77777777" w:rsidR="00CE04B1" w:rsidRPr="00481ED8" w:rsidRDefault="00CE04B1" w:rsidP="00CE04B1">
      <w:pPr>
        <w:ind w:left="112" w:right="114"/>
        <w:rPr>
          <w:rFonts w:cs="Arial"/>
          <w:sz w:val="22"/>
          <w:szCs w:val="22"/>
        </w:rPr>
      </w:pPr>
      <w:r w:rsidRPr="00481ED8">
        <w:rPr>
          <w:rFonts w:cs="Arial"/>
          <w:sz w:val="22"/>
          <w:szCs w:val="22"/>
        </w:rPr>
        <w:t>Así mismo y, conforme a las disposiciones presupuestales se beneficiarán los demás servidores</w:t>
      </w:r>
      <w:r w:rsidRPr="00481ED8">
        <w:rPr>
          <w:rFonts w:cs="Arial"/>
          <w:spacing w:val="1"/>
          <w:sz w:val="22"/>
          <w:szCs w:val="22"/>
        </w:rPr>
        <w:t xml:space="preserve"> </w:t>
      </w:r>
      <w:r w:rsidRPr="00481ED8">
        <w:rPr>
          <w:rFonts w:cs="Arial"/>
          <w:sz w:val="22"/>
          <w:szCs w:val="22"/>
        </w:rPr>
        <w:t>públicos de la entidad, de conformidad con el literal g del artículo tercero de la Ley 1960 de 2019</w:t>
      </w:r>
      <w:r w:rsidRPr="00481ED8">
        <w:rPr>
          <w:rFonts w:cs="Arial"/>
          <w:spacing w:val="1"/>
          <w:sz w:val="22"/>
          <w:szCs w:val="22"/>
        </w:rPr>
        <w:t xml:space="preserve"> </w:t>
      </w:r>
      <w:r w:rsidRPr="00481ED8">
        <w:rPr>
          <w:rFonts w:cs="Arial"/>
          <w:sz w:val="22"/>
          <w:szCs w:val="22"/>
        </w:rPr>
        <w:t>que establece lo siguiente: “(...) g) profesionalización del servidor público. Los servidores públicos,</w:t>
      </w:r>
      <w:r w:rsidRPr="00481ED8">
        <w:rPr>
          <w:rFonts w:cs="Arial"/>
          <w:spacing w:val="1"/>
          <w:sz w:val="22"/>
          <w:szCs w:val="22"/>
        </w:rPr>
        <w:t xml:space="preserve"> </w:t>
      </w:r>
      <w:r w:rsidRPr="00481ED8">
        <w:rPr>
          <w:rFonts w:cs="Arial"/>
          <w:sz w:val="22"/>
          <w:szCs w:val="22"/>
        </w:rPr>
        <w:t>independientemente de su tipo de vinculación con el Estado, podrán acceder a los programas de</w:t>
      </w:r>
      <w:r w:rsidRPr="00481ED8">
        <w:rPr>
          <w:rFonts w:cs="Arial"/>
          <w:spacing w:val="1"/>
          <w:sz w:val="22"/>
          <w:szCs w:val="22"/>
        </w:rPr>
        <w:t xml:space="preserve"> </w:t>
      </w:r>
      <w:r w:rsidRPr="00481ED8">
        <w:rPr>
          <w:rFonts w:cs="Arial"/>
          <w:sz w:val="22"/>
          <w:szCs w:val="22"/>
        </w:rPr>
        <w:t>capacitación y bienestar que adelante la entidad, atendiendo a las necesidades y al presupuesto</w:t>
      </w:r>
      <w:r w:rsidRPr="00481ED8">
        <w:rPr>
          <w:rFonts w:cs="Arial"/>
          <w:spacing w:val="1"/>
          <w:sz w:val="22"/>
          <w:szCs w:val="22"/>
        </w:rPr>
        <w:t xml:space="preserve"> </w:t>
      </w:r>
      <w:r w:rsidRPr="00481ED8">
        <w:rPr>
          <w:rFonts w:cs="Arial"/>
          <w:sz w:val="22"/>
          <w:szCs w:val="22"/>
        </w:rPr>
        <w:lastRenderedPageBreak/>
        <w:t>asignado. En todo caso, si el presupuesto es insuficiente se dará prioridad a los empleados con</w:t>
      </w:r>
      <w:r w:rsidRPr="00481ED8">
        <w:rPr>
          <w:rFonts w:cs="Arial"/>
          <w:spacing w:val="1"/>
          <w:sz w:val="22"/>
          <w:szCs w:val="22"/>
        </w:rPr>
        <w:t xml:space="preserve"> </w:t>
      </w:r>
      <w:r w:rsidRPr="00481ED8">
        <w:rPr>
          <w:rFonts w:cs="Arial"/>
          <w:sz w:val="22"/>
          <w:szCs w:val="22"/>
        </w:rPr>
        <w:t>derechos de carrera administrativa (...)”. De esta manera, en lo relativo a las actividades del programa</w:t>
      </w:r>
      <w:r w:rsidRPr="00481ED8">
        <w:rPr>
          <w:rFonts w:cs="Arial"/>
          <w:spacing w:val="1"/>
          <w:sz w:val="22"/>
          <w:szCs w:val="22"/>
        </w:rPr>
        <w:t xml:space="preserve"> </w:t>
      </w:r>
      <w:r w:rsidRPr="00481ED8">
        <w:rPr>
          <w:rFonts w:cs="Arial"/>
          <w:sz w:val="22"/>
          <w:szCs w:val="22"/>
        </w:rPr>
        <w:t>de bienestar, son beneficiarios también los empleos públicos de libre nombramiento y remoción,</w:t>
      </w:r>
      <w:r w:rsidRPr="00481ED8">
        <w:rPr>
          <w:rFonts w:cs="Arial"/>
          <w:spacing w:val="1"/>
          <w:sz w:val="22"/>
          <w:szCs w:val="22"/>
        </w:rPr>
        <w:t xml:space="preserve"> </w:t>
      </w:r>
      <w:r w:rsidRPr="00481ED8">
        <w:rPr>
          <w:rFonts w:cs="Arial"/>
          <w:sz w:val="22"/>
          <w:szCs w:val="22"/>
        </w:rPr>
        <w:t>trabajadores oficiales, empleados vinculados de forma provisional, de periodo fijo y temporales</w:t>
      </w:r>
      <w:r w:rsidRPr="00481ED8">
        <w:rPr>
          <w:rFonts w:cs="Arial"/>
          <w:spacing w:val="1"/>
          <w:sz w:val="22"/>
          <w:szCs w:val="22"/>
        </w:rPr>
        <w:t xml:space="preserve"> </w:t>
      </w:r>
      <w:r w:rsidRPr="00481ED8">
        <w:rPr>
          <w:rFonts w:cs="Arial"/>
          <w:sz w:val="22"/>
          <w:szCs w:val="22"/>
        </w:rPr>
        <w:t>sujeto</w:t>
      </w:r>
      <w:r w:rsidRPr="00481ED8">
        <w:rPr>
          <w:rFonts w:cs="Arial"/>
          <w:spacing w:val="-3"/>
          <w:sz w:val="22"/>
          <w:szCs w:val="22"/>
        </w:rPr>
        <w:t xml:space="preserve"> </w:t>
      </w:r>
      <w:r w:rsidRPr="00481ED8">
        <w:rPr>
          <w:rFonts w:cs="Arial"/>
          <w:sz w:val="22"/>
          <w:szCs w:val="22"/>
        </w:rPr>
        <w:t>a disponibilidad del presupuesto.</w:t>
      </w:r>
    </w:p>
    <w:p w14:paraId="296483F3" w14:textId="79A00302" w:rsidR="008146A0" w:rsidRPr="00481ED8" w:rsidRDefault="008146A0" w:rsidP="00FA786C">
      <w:pPr>
        <w:rPr>
          <w:rFonts w:eastAsia="Arial" w:cs="Arial"/>
          <w:sz w:val="22"/>
          <w:szCs w:val="22"/>
          <w:lang w:eastAsia="es-CO"/>
        </w:rPr>
      </w:pPr>
    </w:p>
    <w:p w14:paraId="2B48EC69" w14:textId="0F65BF9C" w:rsidR="003C4BCB" w:rsidRPr="00481ED8" w:rsidRDefault="56EB2755" w:rsidP="283648A9">
      <w:pPr>
        <w:pStyle w:val="Ttulo1"/>
        <w:rPr>
          <w:rFonts w:eastAsia="Arial" w:cs="Arial"/>
          <w:sz w:val="22"/>
          <w:szCs w:val="22"/>
          <w:lang w:eastAsia="es-CO"/>
        </w:rPr>
      </w:pPr>
      <w:bookmarkStart w:id="9" w:name="_Toc220587636"/>
      <w:r w:rsidRPr="00481ED8">
        <w:rPr>
          <w:rFonts w:eastAsia="Arial" w:cs="Arial"/>
          <w:sz w:val="22"/>
          <w:szCs w:val="22"/>
          <w:lang w:eastAsia="es-CO"/>
        </w:rPr>
        <w:t>M</w:t>
      </w:r>
      <w:r w:rsidR="587A49B9" w:rsidRPr="00481ED8">
        <w:rPr>
          <w:rFonts w:eastAsia="Arial" w:cs="Arial"/>
          <w:sz w:val="22"/>
          <w:szCs w:val="22"/>
          <w:lang w:eastAsia="es-CO"/>
        </w:rPr>
        <w:t>ARCO LEGAL</w:t>
      </w:r>
      <w:bookmarkEnd w:id="9"/>
    </w:p>
    <w:p w14:paraId="4D7476FF" w14:textId="77777777" w:rsidR="0018317A" w:rsidRPr="00481ED8" w:rsidRDefault="0018317A" w:rsidP="0018317A">
      <w:pPr>
        <w:rPr>
          <w:rFonts w:cs="Arial"/>
          <w:sz w:val="22"/>
          <w:szCs w:val="22"/>
          <w:lang w:eastAsia="es-CO"/>
        </w:rPr>
      </w:pPr>
    </w:p>
    <w:p w14:paraId="72403B4F" w14:textId="6C472C25" w:rsidR="003C4BCB" w:rsidRPr="00481ED8" w:rsidRDefault="587A49B9" w:rsidP="00FA786C">
      <w:pPr>
        <w:pStyle w:val="Ttulo2"/>
        <w:rPr>
          <w:rFonts w:eastAsia="Arial" w:cs="Arial"/>
          <w:sz w:val="22"/>
          <w:szCs w:val="22"/>
          <w:lang w:eastAsia="es-CO"/>
        </w:rPr>
      </w:pPr>
      <w:bookmarkStart w:id="10" w:name="_Toc220587637"/>
      <w:r w:rsidRPr="00481ED8">
        <w:rPr>
          <w:rFonts w:eastAsia="Arial" w:cs="Arial"/>
          <w:sz w:val="22"/>
          <w:szCs w:val="22"/>
          <w:lang w:eastAsia="es-CO"/>
        </w:rPr>
        <w:t>Principios Rectores</w:t>
      </w:r>
      <w:r w:rsidR="00DA037E" w:rsidRPr="00481ED8">
        <w:rPr>
          <w:rStyle w:val="Refdenotaalpie"/>
          <w:rFonts w:eastAsia="Arial" w:cs="Arial"/>
          <w:sz w:val="22"/>
          <w:szCs w:val="22"/>
          <w:lang w:eastAsia="es-CO"/>
        </w:rPr>
        <w:footnoteReference w:id="1"/>
      </w:r>
      <w:bookmarkEnd w:id="10"/>
    </w:p>
    <w:p w14:paraId="335087C1" w14:textId="012F5657" w:rsidR="008146A0" w:rsidRPr="00481ED8" w:rsidRDefault="008146A0" w:rsidP="008146A0">
      <w:pPr>
        <w:pStyle w:val="Descripcin"/>
        <w:keepNext/>
        <w:rPr>
          <w:rFonts w:cs="Arial"/>
          <w:sz w:val="22"/>
          <w:szCs w:val="22"/>
        </w:rPr>
      </w:pPr>
      <w:bookmarkStart w:id="11" w:name="_Toc220333762"/>
      <w:r w:rsidRPr="00481ED8">
        <w:rPr>
          <w:rFonts w:cs="Arial"/>
          <w:sz w:val="22"/>
          <w:szCs w:val="22"/>
        </w:rPr>
        <w:t xml:space="preserve">Ilustración </w:t>
      </w:r>
      <w:r w:rsidR="00264BF1" w:rsidRPr="00481ED8">
        <w:rPr>
          <w:rFonts w:cs="Arial"/>
          <w:sz w:val="22"/>
          <w:szCs w:val="22"/>
        </w:rPr>
        <w:fldChar w:fldCharType="begin"/>
      </w:r>
      <w:r w:rsidR="00264BF1" w:rsidRPr="00481ED8">
        <w:rPr>
          <w:rFonts w:cs="Arial"/>
          <w:sz w:val="22"/>
          <w:szCs w:val="22"/>
        </w:rPr>
        <w:instrText xml:space="preserve"> SEQ Ilustración \* ARABIC </w:instrText>
      </w:r>
      <w:r w:rsidR="00264BF1" w:rsidRPr="00481ED8">
        <w:rPr>
          <w:rFonts w:cs="Arial"/>
          <w:sz w:val="22"/>
          <w:szCs w:val="22"/>
        </w:rPr>
        <w:fldChar w:fldCharType="separate"/>
      </w:r>
      <w:r w:rsidR="00400561">
        <w:rPr>
          <w:rFonts w:cs="Arial"/>
          <w:noProof/>
          <w:sz w:val="22"/>
          <w:szCs w:val="22"/>
        </w:rPr>
        <w:t>1</w:t>
      </w:r>
      <w:r w:rsidR="00264BF1" w:rsidRPr="00481ED8">
        <w:rPr>
          <w:rFonts w:cs="Arial"/>
          <w:sz w:val="22"/>
          <w:szCs w:val="22"/>
        </w:rPr>
        <w:fldChar w:fldCharType="end"/>
      </w:r>
      <w:r w:rsidRPr="00481ED8">
        <w:rPr>
          <w:rFonts w:cs="Arial"/>
          <w:sz w:val="22"/>
          <w:szCs w:val="22"/>
        </w:rPr>
        <w:t xml:space="preserve"> - Principios Rectores Artículo 6, Decreto Ley No. 1567 de 1998</w:t>
      </w:r>
      <w:bookmarkEnd w:id="11"/>
    </w:p>
    <w:p w14:paraId="0A571567" w14:textId="67F2C6B9" w:rsidR="00D83CF3" w:rsidRPr="00481ED8" w:rsidRDefault="004909F9" w:rsidP="00D83CF3">
      <w:pPr>
        <w:rPr>
          <w:rFonts w:cs="Arial"/>
          <w:sz w:val="22"/>
          <w:szCs w:val="22"/>
        </w:rPr>
      </w:pPr>
      <w:r w:rsidRPr="00481ED8">
        <w:rPr>
          <w:rFonts w:cs="Arial"/>
          <w:noProof/>
          <w:sz w:val="22"/>
          <w:szCs w:val="22"/>
          <w:lang w:eastAsia="es-CO"/>
        </w:rPr>
        <w:drawing>
          <wp:inline distT="0" distB="0" distL="0" distR="0" wp14:anchorId="24418AE1" wp14:editId="1EBFA23A">
            <wp:extent cx="6153150" cy="1804453"/>
            <wp:effectExtent l="0" t="0" r="0" b="5715"/>
            <wp:docPr id="1623877698" name="Imagen 162387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150" cy="1804453"/>
                    </a:xfrm>
                    <a:prstGeom prst="rect">
                      <a:avLst/>
                    </a:prstGeom>
                    <a:noFill/>
                  </pic:spPr>
                </pic:pic>
              </a:graphicData>
            </a:graphic>
          </wp:inline>
        </w:drawing>
      </w:r>
    </w:p>
    <w:p w14:paraId="4287CC49" w14:textId="77777777" w:rsidR="008146A0" w:rsidRPr="00481ED8" w:rsidRDefault="004909F9" w:rsidP="008146A0">
      <w:pPr>
        <w:keepNext/>
        <w:rPr>
          <w:rFonts w:cs="Arial"/>
          <w:sz w:val="22"/>
          <w:szCs w:val="22"/>
        </w:rPr>
      </w:pPr>
      <w:r w:rsidRPr="00481ED8">
        <w:rPr>
          <w:rFonts w:cs="Arial"/>
          <w:noProof/>
          <w:sz w:val="22"/>
          <w:szCs w:val="22"/>
          <w:lang w:eastAsia="es-CO"/>
        </w:rPr>
        <w:drawing>
          <wp:inline distT="0" distB="0" distL="0" distR="0" wp14:anchorId="13B45897" wp14:editId="5745C427">
            <wp:extent cx="6153150" cy="1571484"/>
            <wp:effectExtent l="0" t="0" r="0" b="0"/>
            <wp:docPr id="1623877703" name="Imagen 162387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1571484"/>
                    </a:xfrm>
                    <a:prstGeom prst="rect">
                      <a:avLst/>
                    </a:prstGeom>
                    <a:noFill/>
                  </pic:spPr>
                </pic:pic>
              </a:graphicData>
            </a:graphic>
          </wp:inline>
        </w:drawing>
      </w:r>
    </w:p>
    <w:p w14:paraId="161B2870" w14:textId="19117969" w:rsidR="0035774A" w:rsidRPr="00481ED8" w:rsidRDefault="428C5313" w:rsidP="35D8A6EB">
      <w:pPr>
        <w:pStyle w:val="Descripcin"/>
        <w:rPr>
          <w:rFonts w:cs="Arial"/>
          <w:sz w:val="22"/>
          <w:szCs w:val="22"/>
        </w:rPr>
      </w:pPr>
      <w:r w:rsidRPr="00481ED8">
        <w:rPr>
          <w:rFonts w:cs="Arial"/>
          <w:sz w:val="22"/>
          <w:szCs w:val="22"/>
        </w:rPr>
        <w:t xml:space="preserve">Fuente: </w:t>
      </w:r>
      <w:r w:rsidR="0035774A" w:rsidRPr="00481ED8">
        <w:rPr>
          <w:rFonts w:cs="Arial"/>
          <w:sz w:val="22"/>
          <w:szCs w:val="22"/>
        </w:rPr>
        <w:fldChar w:fldCharType="begin"/>
      </w:r>
      <w:r w:rsidR="0035774A" w:rsidRPr="00481ED8">
        <w:rPr>
          <w:rFonts w:cs="Arial"/>
          <w:sz w:val="22"/>
          <w:szCs w:val="22"/>
        </w:rPr>
        <w:instrText xml:space="preserve"> SEQ Fuente: \* ARABIC </w:instrText>
      </w:r>
      <w:r w:rsidR="0035774A" w:rsidRPr="00481ED8">
        <w:rPr>
          <w:rFonts w:cs="Arial"/>
          <w:sz w:val="22"/>
          <w:szCs w:val="22"/>
        </w:rPr>
        <w:fldChar w:fldCharType="separate"/>
      </w:r>
      <w:r w:rsidR="00400561">
        <w:rPr>
          <w:rFonts w:cs="Arial"/>
          <w:noProof/>
          <w:sz w:val="22"/>
          <w:szCs w:val="22"/>
        </w:rPr>
        <w:t>1</w:t>
      </w:r>
      <w:r w:rsidR="0035774A" w:rsidRPr="00481ED8">
        <w:rPr>
          <w:rFonts w:cs="Arial"/>
          <w:noProof/>
          <w:sz w:val="22"/>
          <w:szCs w:val="22"/>
        </w:rPr>
        <w:fldChar w:fldCharType="end"/>
      </w:r>
      <w:r w:rsidRPr="00481ED8">
        <w:rPr>
          <w:rFonts w:cs="Arial"/>
          <w:sz w:val="22"/>
          <w:szCs w:val="22"/>
        </w:rPr>
        <w:t xml:space="preserve"> - Decreto Ley No. 1567 de 1998</w:t>
      </w:r>
    </w:p>
    <w:p w14:paraId="2490D000" w14:textId="4DFEB139" w:rsidR="35D8A6EB" w:rsidRPr="00481ED8" w:rsidRDefault="35D8A6EB" w:rsidP="35D8A6EB">
      <w:pPr>
        <w:rPr>
          <w:rFonts w:cs="Arial"/>
          <w:sz w:val="22"/>
          <w:szCs w:val="22"/>
        </w:rPr>
      </w:pPr>
    </w:p>
    <w:p w14:paraId="63DF5E83" w14:textId="448D7F29" w:rsidR="003C4BCB" w:rsidRPr="00481ED8" w:rsidRDefault="6D17D196" w:rsidP="001607FD">
      <w:pPr>
        <w:pStyle w:val="Ttulo2"/>
        <w:rPr>
          <w:rFonts w:cs="Arial"/>
          <w:sz w:val="22"/>
          <w:szCs w:val="22"/>
          <w:lang w:eastAsia="es-CO"/>
        </w:rPr>
      </w:pPr>
      <w:bookmarkStart w:id="12" w:name="_Toc220587638"/>
      <w:r w:rsidRPr="00481ED8">
        <w:rPr>
          <w:rFonts w:cs="Arial"/>
          <w:sz w:val="22"/>
          <w:szCs w:val="22"/>
          <w:lang w:eastAsia="es-CO"/>
        </w:rPr>
        <w:lastRenderedPageBreak/>
        <w:t xml:space="preserve">Normatividad </w:t>
      </w:r>
      <w:r w:rsidR="00DA3CF5" w:rsidRPr="00481ED8">
        <w:rPr>
          <w:rFonts w:cs="Arial"/>
          <w:sz w:val="22"/>
          <w:szCs w:val="22"/>
          <w:lang w:eastAsia="es-CO"/>
        </w:rPr>
        <w:t>a</w:t>
      </w:r>
      <w:r w:rsidRPr="00481ED8">
        <w:rPr>
          <w:rFonts w:cs="Arial"/>
          <w:sz w:val="22"/>
          <w:szCs w:val="22"/>
          <w:lang w:eastAsia="es-CO"/>
        </w:rPr>
        <w:t>plicable</w:t>
      </w:r>
      <w:bookmarkEnd w:id="12"/>
    </w:p>
    <w:p w14:paraId="7234137F" w14:textId="6FFB5913" w:rsidR="3A19291E" w:rsidRPr="00481ED8" w:rsidRDefault="6AB13C2A" w:rsidP="59F93096">
      <w:pPr>
        <w:spacing w:line="259" w:lineRule="auto"/>
        <w:rPr>
          <w:rFonts w:cs="Arial"/>
          <w:sz w:val="22"/>
          <w:szCs w:val="22"/>
          <w:lang w:eastAsia="es-CO"/>
        </w:rPr>
      </w:pPr>
      <w:r w:rsidRPr="00481ED8">
        <w:rPr>
          <w:rFonts w:cs="Arial"/>
          <w:sz w:val="22"/>
          <w:szCs w:val="22"/>
          <w:lang w:eastAsia="es-CO"/>
        </w:rPr>
        <w:t xml:space="preserve">          </w:t>
      </w:r>
      <w:r w:rsidR="3A19291E" w:rsidRPr="00481ED8">
        <w:rPr>
          <w:rFonts w:cs="Arial"/>
          <w:sz w:val="22"/>
          <w:szCs w:val="22"/>
          <w:lang w:eastAsia="es-CO"/>
        </w:rPr>
        <w:t>Constitución Política de Colombia de 1991</w:t>
      </w:r>
    </w:p>
    <w:p w14:paraId="049D7599" w14:textId="10C78397" w:rsidR="003C4BCB" w:rsidRPr="00481ED8" w:rsidRDefault="6D17D196" w:rsidP="59F93096">
      <w:pPr>
        <w:pStyle w:val="Prrafodelista"/>
        <w:numPr>
          <w:ilvl w:val="0"/>
          <w:numId w:val="4"/>
        </w:numPr>
        <w:rPr>
          <w:rFonts w:cs="Arial"/>
          <w:sz w:val="22"/>
          <w:szCs w:val="22"/>
          <w:lang w:eastAsia="es-CO"/>
        </w:rPr>
      </w:pPr>
      <w:r w:rsidRPr="00481ED8">
        <w:rPr>
          <w:rFonts w:cs="Arial"/>
          <w:sz w:val="22"/>
          <w:szCs w:val="22"/>
          <w:lang w:eastAsia="es-CO"/>
        </w:rPr>
        <w:t xml:space="preserve">Artículo 53 de la </w:t>
      </w:r>
      <w:r w:rsidR="00D80390" w:rsidRPr="00481ED8">
        <w:rPr>
          <w:rFonts w:cs="Arial"/>
          <w:sz w:val="22"/>
          <w:szCs w:val="22"/>
          <w:lang w:eastAsia="es-CO"/>
        </w:rPr>
        <w:t>C</w:t>
      </w:r>
      <w:r w:rsidRPr="00481ED8">
        <w:rPr>
          <w:rFonts w:cs="Arial"/>
          <w:sz w:val="22"/>
          <w:szCs w:val="22"/>
          <w:lang w:eastAsia="es-CO"/>
        </w:rPr>
        <w:t xml:space="preserve">onstitución </w:t>
      </w:r>
      <w:r w:rsidR="00D80390" w:rsidRPr="00481ED8">
        <w:rPr>
          <w:rFonts w:cs="Arial"/>
          <w:sz w:val="22"/>
          <w:szCs w:val="22"/>
          <w:lang w:eastAsia="es-CO"/>
        </w:rPr>
        <w:t>P</w:t>
      </w:r>
      <w:r w:rsidRPr="00481ED8">
        <w:rPr>
          <w:rFonts w:cs="Arial"/>
          <w:sz w:val="22"/>
          <w:szCs w:val="22"/>
          <w:lang w:eastAsia="es-CO"/>
        </w:rPr>
        <w:t>olítica</w:t>
      </w:r>
      <w:r w:rsidR="3EAB662E" w:rsidRPr="00481ED8">
        <w:rPr>
          <w:rFonts w:cs="Arial"/>
          <w:sz w:val="22"/>
          <w:szCs w:val="22"/>
          <w:lang w:eastAsia="es-CO"/>
        </w:rPr>
        <w:t xml:space="preserve"> dispone:</w:t>
      </w:r>
      <w:r w:rsidRPr="00481ED8">
        <w:rPr>
          <w:rFonts w:cs="Arial"/>
          <w:sz w:val="22"/>
          <w:szCs w:val="22"/>
          <w:lang w:eastAsia="es-CO"/>
        </w:rPr>
        <w:t xml:space="preserve"> la ley correspondiente tendrá en cuenta por lo menos los siguientes principios mínimos fundamentales igualdad de oportunidades para los trabajadores; remuneración mínima vital y móvil, proporcional a la cantidad y irrenunciabilidad a los beneficios mínimos establecidos  en normas laborales; facultades para transigir y conciliar sobre los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y el descanso necesario; protección especial a la mujer, a la maternidad y al trabajador menor de edad.   </w:t>
      </w:r>
    </w:p>
    <w:p w14:paraId="7C8E16D7" w14:textId="6E5DA053" w:rsidR="010CE720" w:rsidRPr="00481ED8" w:rsidRDefault="010CE720" w:rsidP="59F93096">
      <w:pPr>
        <w:pStyle w:val="Prrafodelista"/>
        <w:numPr>
          <w:ilvl w:val="0"/>
          <w:numId w:val="4"/>
        </w:numPr>
        <w:rPr>
          <w:rFonts w:cs="Arial"/>
          <w:sz w:val="22"/>
          <w:szCs w:val="22"/>
          <w:lang w:eastAsia="es-CO"/>
        </w:rPr>
      </w:pPr>
      <w:r w:rsidRPr="00481ED8">
        <w:rPr>
          <w:rFonts w:cs="Arial"/>
          <w:sz w:val="22"/>
          <w:szCs w:val="22"/>
          <w:lang w:eastAsia="es-CO"/>
        </w:rPr>
        <w:t>Artículo 54 dispone: “Es obligación del Estado y de los empleadores ofrecer formación y habilitación profesional y técnica a quienes lo requieran. (...)”.</w:t>
      </w:r>
    </w:p>
    <w:p w14:paraId="3EC642A2" w14:textId="3BACC366" w:rsidR="010CE720" w:rsidRPr="00481ED8" w:rsidRDefault="010CE720" w:rsidP="59F93096">
      <w:pPr>
        <w:pStyle w:val="Prrafodelista"/>
        <w:ind w:left="720"/>
        <w:rPr>
          <w:rFonts w:cs="Arial"/>
          <w:sz w:val="22"/>
          <w:szCs w:val="22"/>
          <w:lang w:eastAsia="es-CO"/>
        </w:rPr>
      </w:pPr>
      <w:r w:rsidRPr="00481ED8">
        <w:rPr>
          <w:rFonts w:cs="Arial"/>
          <w:sz w:val="22"/>
          <w:szCs w:val="22"/>
          <w:lang w:eastAsia="es-CO"/>
        </w:rPr>
        <w:t>http://www.alcaldiabogota.gov.co/sisjur/normas/Norma1.jsp?i=4125</w:t>
      </w:r>
    </w:p>
    <w:p w14:paraId="269A7D39" w14:textId="41C70208" w:rsidR="35D8A6EB" w:rsidRPr="00481ED8" w:rsidRDefault="72A59AF3" w:rsidP="59F93096">
      <w:pPr>
        <w:pStyle w:val="Prrafodelista"/>
        <w:numPr>
          <w:ilvl w:val="0"/>
          <w:numId w:val="5"/>
        </w:numPr>
        <w:rPr>
          <w:rFonts w:cs="Arial"/>
          <w:sz w:val="22"/>
          <w:szCs w:val="22"/>
          <w:lang w:eastAsia="es-CO"/>
        </w:rPr>
      </w:pPr>
      <w:r w:rsidRPr="00481ED8">
        <w:rPr>
          <w:rFonts w:cs="Arial"/>
          <w:sz w:val="22"/>
          <w:szCs w:val="22"/>
          <w:lang w:eastAsia="es-CO"/>
        </w:rPr>
        <w:t xml:space="preserve">Ley No. 909 de 2004 “Por la cual se expiden normas que regulan el empleo público, la carrera administrativa, gerencia pública y se dictan otras disposiciones”. (...) Título VI, Capítulo I, artículo 36, numeral 1, La capacitación y la formación de los 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 </w:t>
      </w:r>
      <w:hyperlink r:id="rId16">
        <w:r w:rsidRPr="00481ED8">
          <w:rPr>
            <w:rStyle w:val="Hipervnculo"/>
            <w:rFonts w:cs="Arial"/>
            <w:color w:val="auto"/>
            <w:sz w:val="22"/>
            <w:szCs w:val="22"/>
            <w:lang w:eastAsia="es-CO"/>
          </w:rPr>
          <w:t>http://www.alcaldiabogota.gov.co/sisjur/normas/Norma1.jsp?i=14861</w:t>
        </w:r>
      </w:hyperlink>
    </w:p>
    <w:p w14:paraId="7D37CF7B" w14:textId="1E7BE554" w:rsidR="35D8A6EB" w:rsidRPr="00481ED8" w:rsidRDefault="003C4BCB" w:rsidP="35D8A6EB">
      <w:pPr>
        <w:pStyle w:val="Prrafodelista"/>
        <w:numPr>
          <w:ilvl w:val="0"/>
          <w:numId w:val="6"/>
        </w:numPr>
        <w:rPr>
          <w:rFonts w:cs="Arial"/>
          <w:sz w:val="22"/>
          <w:szCs w:val="22"/>
          <w:lang w:eastAsia="es-CO"/>
        </w:rPr>
      </w:pPr>
      <w:r w:rsidRPr="00481ED8">
        <w:rPr>
          <w:rFonts w:cs="Arial"/>
          <w:sz w:val="22"/>
          <w:szCs w:val="22"/>
          <w:lang w:eastAsia="es-CO"/>
        </w:rPr>
        <w:t xml:space="preserve">Ley </w:t>
      </w:r>
      <w:r w:rsidR="005B20FD" w:rsidRPr="00481ED8">
        <w:rPr>
          <w:rFonts w:cs="Arial"/>
          <w:sz w:val="22"/>
          <w:szCs w:val="22"/>
          <w:lang w:eastAsia="es-CO"/>
        </w:rPr>
        <w:t xml:space="preserve">No. </w:t>
      </w:r>
      <w:r w:rsidRPr="00481ED8">
        <w:rPr>
          <w:rFonts w:cs="Arial"/>
          <w:sz w:val="22"/>
          <w:szCs w:val="22"/>
          <w:lang w:eastAsia="es-CO"/>
        </w:rPr>
        <w:t>1064 de 2006 “Por la cual se dictan normas para el apoyo y el fortalecimiento de la educación para el Trabajo y el Desarrollo Humano establecida como educación no formal en la ley general de educación”.</w:t>
      </w:r>
    </w:p>
    <w:p w14:paraId="085893B7" w14:textId="39FF9027" w:rsidR="35D8A6EB" w:rsidRPr="00481ED8" w:rsidRDefault="00290CD4" w:rsidP="59F93096">
      <w:pPr>
        <w:pStyle w:val="Prrafodelista"/>
        <w:ind w:left="720"/>
        <w:rPr>
          <w:rFonts w:cs="Arial"/>
          <w:sz w:val="22"/>
          <w:szCs w:val="22"/>
          <w:lang w:eastAsia="es-CO"/>
        </w:rPr>
      </w:pPr>
      <w:r w:rsidRPr="00481ED8">
        <w:rPr>
          <w:rFonts w:cs="Arial"/>
          <w:sz w:val="22"/>
          <w:szCs w:val="22"/>
          <w:lang w:eastAsia="es-CO"/>
        </w:rPr>
        <w:t xml:space="preserve"> </w:t>
      </w:r>
      <w:hyperlink r:id="rId17">
        <w:r w:rsidRPr="00481ED8">
          <w:rPr>
            <w:rStyle w:val="Hipervnculo"/>
            <w:rFonts w:cs="Arial"/>
            <w:color w:val="auto"/>
            <w:sz w:val="22"/>
            <w:szCs w:val="22"/>
            <w:lang w:eastAsia="es-CO"/>
          </w:rPr>
          <w:t>http://www.alcaldiabogota.gov.co/sisjur/normas/Norma1.jsp?i=20854</w:t>
        </w:r>
      </w:hyperlink>
    </w:p>
    <w:p w14:paraId="3438998E" w14:textId="15A68F79" w:rsidR="35D8A6EB" w:rsidRPr="00481ED8" w:rsidRDefault="622A1682" w:rsidP="59F93096">
      <w:pPr>
        <w:ind w:left="720"/>
        <w:rPr>
          <w:rFonts w:eastAsia="Arial Nova" w:cs="Arial"/>
          <w:sz w:val="22"/>
          <w:szCs w:val="22"/>
        </w:rPr>
      </w:pPr>
      <w:r w:rsidRPr="00481ED8">
        <w:rPr>
          <w:rFonts w:eastAsia="Arial Nova" w:cs="Arial"/>
          <w:sz w:val="22"/>
          <w:szCs w:val="22"/>
        </w:rPr>
        <w:t xml:space="preserve">Ley 1960 de 2019 “Por el cual se modifican la Ley </w:t>
      </w:r>
      <w:hyperlink r:id="rId18" w:anchor="909">
        <w:r w:rsidRPr="00481ED8">
          <w:rPr>
            <w:rStyle w:val="Hipervnculo"/>
            <w:rFonts w:eastAsia="Arial Nova" w:cs="Arial"/>
            <w:color w:val="auto"/>
            <w:sz w:val="22"/>
            <w:szCs w:val="22"/>
            <w:u w:val="none"/>
          </w:rPr>
          <w:t xml:space="preserve">909 </w:t>
        </w:r>
      </w:hyperlink>
      <w:r w:rsidRPr="00481ED8">
        <w:rPr>
          <w:rFonts w:eastAsia="Arial Nova" w:cs="Arial"/>
          <w:sz w:val="22"/>
          <w:szCs w:val="22"/>
        </w:rPr>
        <w:t xml:space="preserve">de 2004, el Decreto Ley </w:t>
      </w:r>
      <w:hyperlink r:id="rId19" w:anchor="1567">
        <w:r w:rsidRPr="00481ED8">
          <w:rPr>
            <w:rStyle w:val="Hipervnculo"/>
            <w:rFonts w:eastAsia="Arial Nova" w:cs="Arial"/>
            <w:color w:val="auto"/>
            <w:sz w:val="22"/>
            <w:szCs w:val="22"/>
            <w:u w:val="none"/>
          </w:rPr>
          <w:t xml:space="preserve">1567 </w:t>
        </w:r>
      </w:hyperlink>
      <w:r w:rsidRPr="00481ED8">
        <w:rPr>
          <w:rFonts w:eastAsia="Arial Nova" w:cs="Arial"/>
          <w:sz w:val="22"/>
          <w:szCs w:val="22"/>
        </w:rPr>
        <w:t>de 1998 y se dictan otras disposiciones”</w:t>
      </w:r>
    </w:p>
    <w:p w14:paraId="519E33EE" w14:textId="067B73DD" w:rsidR="35D8A6EB" w:rsidRPr="00481ED8" w:rsidRDefault="07D8BC31" w:rsidP="59F93096">
      <w:pPr>
        <w:pStyle w:val="Prrafodelista"/>
        <w:numPr>
          <w:ilvl w:val="0"/>
          <w:numId w:val="5"/>
        </w:numPr>
        <w:rPr>
          <w:rFonts w:eastAsia="Arial Nova" w:cs="Arial"/>
          <w:sz w:val="22"/>
          <w:szCs w:val="22"/>
        </w:rPr>
      </w:pPr>
      <w:r w:rsidRPr="00481ED8">
        <w:rPr>
          <w:rFonts w:eastAsia="Arial Nova" w:cs="Arial"/>
          <w:sz w:val="22"/>
          <w:szCs w:val="22"/>
          <w:lang w:eastAsia="es-CO"/>
        </w:rPr>
        <w:t>Ley 1952 de 2019, “</w:t>
      </w:r>
      <w:r w:rsidRPr="00481ED8">
        <w:rPr>
          <w:rFonts w:eastAsia="Arial Nova" w:cs="Arial"/>
          <w:sz w:val="22"/>
          <w:szCs w:val="22"/>
        </w:rPr>
        <w:t>Por medio de la cual se expide el código general disciplinario se derogan la ley 734 de 2002 y algunas disposiciones de la ley 1474 de 2011, relacionadas con el derecho disciplinario”</w:t>
      </w:r>
    </w:p>
    <w:p w14:paraId="108576D4" w14:textId="376DB712" w:rsidR="35D8A6EB" w:rsidRPr="00481ED8" w:rsidRDefault="07D8BC31" w:rsidP="59F93096">
      <w:pPr>
        <w:pStyle w:val="Prrafodelista"/>
        <w:ind w:left="720"/>
        <w:rPr>
          <w:rFonts w:eastAsia="Arial Nova" w:cs="Arial"/>
          <w:sz w:val="22"/>
          <w:szCs w:val="22"/>
          <w:lang w:eastAsia="es-CO"/>
        </w:rPr>
      </w:pPr>
      <w:r w:rsidRPr="00481ED8">
        <w:rPr>
          <w:rFonts w:eastAsia="Arial Nova" w:cs="Arial"/>
          <w:sz w:val="22"/>
          <w:szCs w:val="22"/>
          <w:lang w:eastAsia="es-CO"/>
        </w:rPr>
        <w:t xml:space="preserve">El </w:t>
      </w:r>
      <w:r w:rsidRPr="00481ED8">
        <w:rPr>
          <w:rFonts w:eastAsia="Arial Nova" w:cs="Arial"/>
          <w:sz w:val="22"/>
          <w:szCs w:val="22"/>
        </w:rPr>
        <w:t xml:space="preserve">Capítulo I Derechos, </w:t>
      </w:r>
      <w:r w:rsidRPr="00481ED8">
        <w:rPr>
          <w:rFonts w:eastAsia="Arial Nova" w:cs="Arial"/>
          <w:sz w:val="22"/>
          <w:szCs w:val="22"/>
          <w:lang w:eastAsia="es-CO"/>
        </w:rPr>
        <w:t xml:space="preserve">Articulo 37, numeral 3 dispone:  </w:t>
      </w:r>
    </w:p>
    <w:p w14:paraId="7D8CB6F3" w14:textId="1659F28E" w:rsidR="35D8A6EB" w:rsidRPr="00481ED8" w:rsidRDefault="07D8BC31" w:rsidP="59F93096">
      <w:pPr>
        <w:shd w:val="clear" w:color="auto" w:fill="FFFFFF" w:themeFill="background1"/>
        <w:spacing w:before="240" w:after="240"/>
        <w:jc w:val="left"/>
        <w:rPr>
          <w:rFonts w:eastAsia="Arial Nova" w:cs="Arial"/>
          <w:sz w:val="22"/>
          <w:szCs w:val="22"/>
        </w:rPr>
      </w:pPr>
      <w:r w:rsidRPr="00481ED8">
        <w:rPr>
          <w:rFonts w:eastAsia="Arial Nova" w:cs="Arial"/>
          <w:sz w:val="22"/>
          <w:szCs w:val="22"/>
          <w:lang w:eastAsia="es-CO"/>
        </w:rPr>
        <w:t xml:space="preserve">         “ (...) </w:t>
      </w:r>
    </w:p>
    <w:p w14:paraId="0B691064" w14:textId="4FFF17C7" w:rsidR="35D8A6EB" w:rsidRPr="00481ED8" w:rsidRDefault="07D8BC31" w:rsidP="59F93096">
      <w:pPr>
        <w:shd w:val="clear" w:color="auto" w:fill="FFFFFF" w:themeFill="background1"/>
        <w:spacing w:before="240" w:after="240"/>
        <w:jc w:val="left"/>
        <w:rPr>
          <w:rFonts w:eastAsia="Arial Nova" w:cs="Arial"/>
          <w:sz w:val="22"/>
          <w:szCs w:val="22"/>
        </w:rPr>
      </w:pPr>
      <w:r w:rsidRPr="00481ED8">
        <w:rPr>
          <w:rFonts w:eastAsia="Arial Nova" w:cs="Arial"/>
          <w:sz w:val="22"/>
          <w:szCs w:val="22"/>
        </w:rPr>
        <w:t xml:space="preserve">          3. Recibir capacitación para el mejor desempeño de sus funciones.</w:t>
      </w:r>
    </w:p>
    <w:p w14:paraId="327BAB67" w14:textId="2652736D" w:rsidR="35D8A6EB" w:rsidRPr="00481ED8" w:rsidRDefault="07D8BC31" w:rsidP="59F93096">
      <w:pPr>
        <w:shd w:val="clear" w:color="auto" w:fill="FFFFFF" w:themeFill="background1"/>
        <w:spacing w:before="240" w:after="240"/>
        <w:jc w:val="left"/>
        <w:rPr>
          <w:rFonts w:eastAsia="Arial Nova" w:cs="Arial"/>
          <w:sz w:val="22"/>
          <w:szCs w:val="22"/>
        </w:rPr>
      </w:pPr>
      <w:r w:rsidRPr="00481ED8">
        <w:rPr>
          <w:rFonts w:eastAsia="Arial Nova" w:cs="Arial"/>
          <w:sz w:val="22"/>
          <w:szCs w:val="22"/>
        </w:rPr>
        <w:t xml:space="preserve">         </w:t>
      </w:r>
      <w:r w:rsidR="05C6E41E" w:rsidRPr="00481ED8">
        <w:rPr>
          <w:rFonts w:eastAsia="Arial Nova" w:cs="Arial"/>
          <w:sz w:val="22"/>
          <w:szCs w:val="22"/>
        </w:rPr>
        <w:t xml:space="preserve"> </w:t>
      </w:r>
      <w:r w:rsidRPr="00481ED8">
        <w:rPr>
          <w:rFonts w:eastAsia="Arial Nova" w:cs="Arial"/>
          <w:sz w:val="22"/>
          <w:szCs w:val="22"/>
        </w:rPr>
        <w:t>(...)”</w:t>
      </w:r>
    </w:p>
    <w:p w14:paraId="29A32B5D" w14:textId="602EAB31" w:rsidR="003C4BCB" w:rsidRPr="00481ED8" w:rsidRDefault="6D17D196" w:rsidP="59F93096">
      <w:pPr>
        <w:pStyle w:val="Prrafodelista"/>
        <w:numPr>
          <w:ilvl w:val="0"/>
          <w:numId w:val="6"/>
        </w:numPr>
        <w:rPr>
          <w:rFonts w:eastAsia="Arial Nova" w:cs="Arial"/>
          <w:sz w:val="22"/>
          <w:szCs w:val="22"/>
          <w:lang w:eastAsia="es-CO"/>
        </w:rPr>
      </w:pPr>
      <w:r w:rsidRPr="00481ED8">
        <w:rPr>
          <w:rFonts w:eastAsia="Arial Nova" w:cs="Arial"/>
          <w:sz w:val="22"/>
          <w:szCs w:val="22"/>
          <w:lang w:eastAsia="es-CO"/>
        </w:rPr>
        <w:lastRenderedPageBreak/>
        <w:t xml:space="preserve">Decreto Ley </w:t>
      </w:r>
      <w:r w:rsidR="639A4E0D" w:rsidRPr="00481ED8">
        <w:rPr>
          <w:rFonts w:eastAsia="Arial Nova" w:cs="Arial"/>
          <w:sz w:val="22"/>
          <w:szCs w:val="22"/>
          <w:lang w:eastAsia="es-CO"/>
        </w:rPr>
        <w:t xml:space="preserve">No. </w:t>
      </w:r>
      <w:r w:rsidRPr="00481ED8">
        <w:rPr>
          <w:rFonts w:eastAsia="Arial Nova" w:cs="Arial"/>
          <w:sz w:val="22"/>
          <w:szCs w:val="22"/>
          <w:lang w:eastAsia="es-CO"/>
        </w:rPr>
        <w:t>1567 de 1998 “Por el cual se crean el Sistema Nacional de Capacitación y el Sistema de Estímulos para los Empleados del Estado”.</w:t>
      </w:r>
      <w:r w:rsidR="61612B75" w:rsidRPr="00481ED8">
        <w:rPr>
          <w:rFonts w:eastAsia="Arial Nova" w:cs="Arial"/>
          <w:sz w:val="22"/>
          <w:szCs w:val="22"/>
          <w:lang w:eastAsia="es-CO"/>
        </w:rPr>
        <w:t xml:space="preserve"> </w:t>
      </w:r>
      <w:hyperlink r:id="rId20">
        <w:r w:rsidR="61612B75" w:rsidRPr="00481ED8">
          <w:rPr>
            <w:rStyle w:val="Hipervnculo"/>
            <w:rFonts w:eastAsia="Arial Nova" w:cs="Arial"/>
            <w:color w:val="auto"/>
            <w:sz w:val="22"/>
            <w:szCs w:val="22"/>
            <w:lang w:eastAsia="es-CO"/>
          </w:rPr>
          <w:t>http://www.alcaldiabogota.gov.co/sisjur/normas/Norma1.jsp?i=1246</w:t>
        </w:r>
      </w:hyperlink>
    </w:p>
    <w:p w14:paraId="329DC782" w14:textId="6F55906F" w:rsidR="5AFA7658" w:rsidRPr="00481ED8" w:rsidRDefault="5AFA7658" w:rsidP="59F93096">
      <w:pPr>
        <w:pStyle w:val="Prrafodelista"/>
        <w:numPr>
          <w:ilvl w:val="0"/>
          <w:numId w:val="6"/>
        </w:numPr>
        <w:rPr>
          <w:rFonts w:eastAsia="Arial Nova" w:cs="Arial"/>
          <w:sz w:val="22"/>
          <w:szCs w:val="22"/>
          <w:lang w:eastAsia="es-CO"/>
        </w:rPr>
      </w:pPr>
      <w:r w:rsidRPr="00481ED8">
        <w:rPr>
          <w:rFonts w:eastAsia="Arial Nova" w:cs="Arial"/>
          <w:sz w:val="22"/>
          <w:szCs w:val="22"/>
          <w:lang w:eastAsia="es-CO"/>
        </w:rPr>
        <w:t>Decreto Nacional No. 1227 de 2005 Título V, Capítulo I, artículo 65, Los Planes de Capacitación deben responder a estudios técnicos que identifiquen necesidades y requerimientos de las áreas de trabajo y de los empleados, para desarrollar los planes anuales institucionales y las competencias laborales.</w:t>
      </w:r>
    </w:p>
    <w:p w14:paraId="23EBADA2" w14:textId="3D62C61B" w:rsidR="35D8A6EB" w:rsidRPr="00481ED8" w:rsidRDefault="130DF0EB" w:rsidP="59F93096">
      <w:pPr>
        <w:pStyle w:val="Prrafodelista"/>
        <w:numPr>
          <w:ilvl w:val="0"/>
          <w:numId w:val="6"/>
        </w:numPr>
        <w:rPr>
          <w:rFonts w:eastAsia="Arial Nova" w:cs="Arial"/>
          <w:sz w:val="22"/>
          <w:szCs w:val="22"/>
          <w:lang w:eastAsia="es-CO"/>
        </w:rPr>
      </w:pPr>
      <w:r w:rsidRPr="00481ED8">
        <w:rPr>
          <w:rFonts w:eastAsia="Arial Nova" w:cs="Arial"/>
          <w:sz w:val="22"/>
          <w:szCs w:val="22"/>
          <w:lang w:eastAsia="es-CO"/>
        </w:rPr>
        <w:t>Decreto Nacional No. 612 de 2018” por el cual se fijan directrices para la integración de los planes institucionales y estratégicos al plan de Acción por parte de las entidades del estado”.</w:t>
      </w:r>
    </w:p>
    <w:p w14:paraId="51721BE6" w14:textId="516A281A" w:rsidR="003C4BCB" w:rsidRPr="00481ED8" w:rsidRDefault="003C4BCB" w:rsidP="59F93096">
      <w:pPr>
        <w:pStyle w:val="Prrafodelista"/>
        <w:numPr>
          <w:ilvl w:val="0"/>
          <w:numId w:val="7"/>
        </w:numPr>
        <w:rPr>
          <w:rFonts w:eastAsia="Arial Nova" w:cs="Arial"/>
          <w:sz w:val="22"/>
          <w:szCs w:val="22"/>
          <w:lang w:eastAsia="es-CO"/>
        </w:rPr>
      </w:pPr>
      <w:r w:rsidRPr="00481ED8">
        <w:rPr>
          <w:rFonts w:eastAsia="Arial Nova" w:cs="Arial"/>
          <w:sz w:val="22"/>
          <w:szCs w:val="22"/>
          <w:lang w:eastAsia="es-CO"/>
        </w:rPr>
        <w:t xml:space="preserve">Decreto </w:t>
      </w:r>
      <w:r w:rsidR="0044148A" w:rsidRPr="00481ED8">
        <w:rPr>
          <w:rFonts w:eastAsia="Arial Nova" w:cs="Arial"/>
          <w:sz w:val="22"/>
          <w:szCs w:val="22"/>
          <w:lang w:eastAsia="es-CO"/>
        </w:rPr>
        <w:t>Nacional No.</w:t>
      </w:r>
      <w:r w:rsidRPr="00481ED8">
        <w:rPr>
          <w:rFonts w:eastAsia="Arial Nova" w:cs="Arial"/>
          <w:sz w:val="22"/>
          <w:szCs w:val="22"/>
          <w:lang w:eastAsia="es-CO"/>
        </w:rPr>
        <w:t xml:space="preserve">1227 de 2005 “Por el cual se reglamenta parcialmente la Ley 909 de 2004 y el Decreto-ley 1567 de 1998”. </w:t>
      </w:r>
    </w:p>
    <w:p w14:paraId="57621E9A" w14:textId="7782513D" w:rsidR="003C4BCB" w:rsidRPr="00481ED8" w:rsidRDefault="003C4BCB" w:rsidP="59F93096">
      <w:pPr>
        <w:pStyle w:val="Prrafodelista"/>
        <w:numPr>
          <w:ilvl w:val="0"/>
          <w:numId w:val="7"/>
        </w:numPr>
        <w:rPr>
          <w:rFonts w:cs="Arial"/>
          <w:sz w:val="22"/>
          <w:szCs w:val="22"/>
          <w:lang w:eastAsia="es-CO"/>
        </w:rPr>
      </w:pPr>
      <w:r w:rsidRPr="00481ED8">
        <w:rPr>
          <w:rFonts w:cs="Arial"/>
          <w:sz w:val="22"/>
          <w:szCs w:val="22"/>
          <w:lang w:eastAsia="es-CO"/>
        </w:rPr>
        <w:t>Decreto 2482 de 2012 “por el cual se establecen los lineamientos generales para la integración de planeación y la gestión.</w:t>
      </w:r>
      <w:r w:rsidR="00290CD4" w:rsidRPr="00481ED8">
        <w:rPr>
          <w:rFonts w:cs="Arial"/>
          <w:sz w:val="22"/>
          <w:szCs w:val="22"/>
          <w:lang w:eastAsia="es-CO"/>
        </w:rPr>
        <w:t xml:space="preserve"> </w:t>
      </w:r>
      <w:hyperlink r:id="rId21" w:anchor="9">
        <w:r w:rsidR="00290CD4" w:rsidRPr="00481ED8">
          <w:rPr>
            <w:rStyle w:val="Hipervnculo"/>
            <w:rFonts w:cs="Arial"/>
            <w:color w:val="auto"/>
            <w:sz w:val="22"/>
            <w:szCs w:val="22"/>
            <w:lang w:eastAsia="es-CO"/>
          </w:rPr>
          <w:t>https://www.alcaldiabogota.gov.co/sisjur/normas/Norma1.jsp?i=50803#9</w:t>
        </w:r>
      </w:hyperlink>
      <w:r w:rsidR="00BA1307" w:rsidRPr="00481ED8">
        <w:rPr>
          <w:rFonts w:cs="Arial"/>
          <w:sz w:val="22"/>
          <w:szCs w:val="22"/>
          <w:lang w:eastAsia="es-CO"/>
        </w:rPr>
        <w:t>.</w:t>
      </w:r>
    </w:p>
    <w:p w14:paraId="398D2397" w14:textId="33212B30" w:rsidR="003C4BCB" w:rsidRPr="00481ED8" w:rsidRDefault="003C4BCB" w:rsidP="59F93096">
      <w:pPr>
        <w:pStyle w:val="Prrafodelista"/>
        <w:numPr>
          <w:ilvl w:val="0"/>
          <w:numId w:val="8"/>
        </w:numPr>
        <w:rPr>
          <w:rFonts w:cs="Arial"/>
          <w:sz w:val="22"/>
          <w:szCs w:val="22"/>
          <w:lang w:eastAsia="es-CO"/>
        </w:rPr>
      </w:pPr>
      <w:r w:rsidRPr="00481ED8">
        <w:rPr>
          <w:rFonts w:cs="Arial"/>
          <w:sz w:val="22"/>
          <w:szCs w:val="22"/>
          <w:lang w:eastAsia="es-CO"/>
        </w:rPr>
        <w:t xml:space="preserve">Decreto </w:t>
      </w:r>
      <w:r w:rsidR="0044148A" w:rsidRPr="00481ED8">
        <w:rPr>
          <w:rFonts w:cs="Arial"/>
          <w:sz w:val="22"/>
          <w:szCs w:val="22"/>
          <w:lang w:eastAsia="es-CO"/>
        </w:rPr>
        <w:t xml:space="preserve">Nacional No. </w:t>
      </w:r>
      <w:r w:rsidRPr="00481ED8">
        <w:rPr>
          <w:rFonts w:cs="Arial"/>
          <w:sz w:val="22"/>
          <w:szCs w:val="22"/>
          <w:lang w:eastAsia="es-CO"/>
        </w:rPr>
        <w:t>2539 de 2005 “Por el cual se establecen las competencias laborales generales para los empleos públicos de los distintos niveles jerárquicos de las entidades a las cuales se aplican los Decretos-ley 770 y 785 de 2005”.</w:t>
      </w:r>
      <w:r w:rsidR="00290CD4" w:rsidRPr="00481ED8">
        <w:rPr>
          <w:rFonts w:cs="Arial"/>
          <w:sz w:val="22"/>
          <w:szCs w:val="22"/>
          <w:lang w:eastAsia="es-CO"/>
        </w:rPr>
        <w:t xml:space="preserve"> </w:t>
      </w:r>
      <w:hyperlink r:id="rId22">
        <w:r w:rsidR="00290CD4" w:rsidRPr="00481ED8">
          <w:rPr>
            <w:rStyle w:val="Hipervnculo"/>
            <w:rFonts w:cs="Arial"/>
            <w:color w:val="auto"/>
            <w:sz w:val="22"/>
            <w:szCs w:val="22"/>
            <w:lang w:eastAsia="es-CO"/>
          </w:rPr>
          <w:t>http://www.alcaldiabogota.gov.co/sisjur/normas/Norma1.jsp?i=17318</w:t>
        </w:r>
      </w:hyperlink>
      <w:r w:rsidR="00BA1307" w:rsidRPr="00481ED8">
        <w:rPr>
          <w:rFonts w:cs="Arial"/>
          <w:sz w:val="22"/>
          <w:szCs w:val="22"/>
          <w:lang w:eastAsia="es-CO"/>
        </w:rPr>
        <w:t>.</w:t>
      </w:r>
    </w:p>
    <w:p w14:paraId="3A1093DF" w14:textId="4BD15128" w:rsidR="003C4BCB" w:rsidRPr="00481ED8" w:rsidRDefault="003C4BCB" w:rsidP="59F93096">
      <w:pPr>
        <w:pStyle w:val="Prrafodelista"/>
        <w:numPr>
          <w:ilvl w:val="0"/>
          <w:numId w:val="8"/>
        </w:numPr>
        <w:rPr>
          <w:rFonts w:cs="Arial"/>
          <w:sz w:val="22"/>
          <w:szCs w:val="22"/>
          <w:lang w:eastAsia="es-CO"/>
        </w:rPr>
      </w:pPr>
      <w:r w:rsidRPr="00481ED8">
        <w:rPr>
          <w:rFonts w:cs="Arial"/>
          <w:sz w:val="22"/>
          <w:szCs w:val="22"/>
          <w:lang w:eastAsia="es-CO"/>
        </w:rPr>
        <w:t>Decreto</w:t>
      </w:r>
      <w:r w:rsidR="0044148A" w:rsidRPr="00481ED8">
        <w:rPr>
          <w:rFonts w:cs="Arial"/>
          <w:sz w:val="22"/>
          <w:szCs w:val="22"/>
          <w:lang w:eastAsia="es-CO"/>
        </w:rPr>
        <w:t xml:space="preserve"> Nacional No.</w:t>
      </w:r>
      <w:r w:rsidRPr="00481ED8">
        <w:rPr>
          <w:rFonts w:cs="Arial"/>
          <w:sz w:val="22"/>
          <w:szCs w:val="22"/>
          <w:lang w:eastAsia="es-CO"/>
        </w:rPr>
        <w:t xml:space="preserve"> 4665 de 2007 “Por el cual se adopta la actualización del Plan Nacional de Formación y Capacitación de Servidores Públicos, formulado por el DAFP y la ESAP”.</w:t>
      </w:r>
      <w:r w:rsidR="00290CD4" w:rsidRPr="00481ED8">
        <w:rPr>
          <w:rFonts w:cs="Arial"/>
          <w:sz w:val="22"/>
          <w:szCs w:val="22"/>
          <w:lang w:eastAsia="es-CO"/>
        </w:rPr>
        <w:t xml:space="preserve"> </w:t>
      </w:r>
      <w:hyperlink r:id="rId23">
        <w:r w:rsidR="00290CD4" w:rsidRPr="00481ED8">
          <w:rPr>
            <w:rStyle w:val="Hipervnculo"/>
            <w:rFonts w:cs="Arial"/>
            <w:color w:val="auto"/>
            <w:sz w:val="22"/>
            <w:szCs w:val="22"/>
            <w:lang w:eastAsia="es-CO"/>
          </w:rPr>
          <w:t>http://www.alcaldiabogota.gov.co/sisjur/normas/Norma1.jsp?i=27750</w:t>
        </w:r>
      </w:hyperlink>
      <w:r w:rsidR="00BA1307" w:rsidRPr="00481ED8">
        <w:rPr>
          <w:rFonts w:cs="Arial"/>
          <w:sz w:val="22"/>
          <w:szCs w:val="22"/>
          <w:lang w:eastAsia="es-CO"/>
        </w:rPr>
        <w:t>.</w:t>
      </w:r>
    </w:p>
    <w:p w14:paraId="6FCEF8A9" w14:textId="3CCE8567" w:rsidR="003C4BCB" w:rsidRPr="00481ED8" w:rsidRDefault="003C4BCB" w:rsidP="59F93096">
      <w:pPr>
        <w:pStyle w:val="Prrafodelista"/>
        <w:numPr>
          <w:ilvl w:val="0"/>
          <w:numId w:val="8"/>
        </w:numPr>
        <w:rPr>
          <w:rFonts w:cs="Arial"/>
          <w:sz w:val="22"/>
          <w:szCs w:val="22"/>
          <w:lang w:eastAsia="es-CO"/>
        </w:rPr>
      </w:pPr>
      <w:r w:rsidRPr="00481ED8">
        <w:rPr>
          <w:rFonts w:cs="Arial"/>
          <w:sz w:val="22"/>
          <w:szCs w:val="22"/>
          <w:lang w:eastAsia="es-CO"/>
        </w:rPr>
        <w:t xml:space="preserve">Decreto </w:t>
      </w:r>
      <w:r w:rsidR="0044148A" w:rsidRPr="00481ED8">
        <w:rPr>
          <w:rFonts w:cs="Arial"/>
          <w:sz w:val="22"/>
          <w:szCs w:val="22"/>
          <w:lang w:eastAsia="es-CO"/>
        </w:rPr>
        <w:t xml:space="preserve">Nacional No. </w:t>
      </w:r>
      <w:r w:rsidRPr="00481ED8">
        <w:rPr>
          <w:rFonts w:cs="Arial"/>
          <w:sz w:val="22"/>
          <w:szCs w:val="22"/>
          <w:lang w:eastAsia="es-CO"/>
        </w:rPr>
        <w:t>160 de 2014 “Por el cual se reglamenta la Ley 411 de 1997 aprobatoria del Convenio 151 de la OIT, en lo relativo a los procedimientos de negociación y solución de controversias con las organizaciones de empleados públicos”.</w:t>
      </w:r>
      <w:r w:rsidR="00233FF3" w:rsidRPr="00481ED8">
        <w:rPr>
          <w:rFonts w:cs="Arial"/>
          <w:sz w:val="22"/>
          <w:szCs w:val="22"/>
          <w:lang w:eastAsia="es-CO"/>
        </w:rPr>
        <w:t xml:space="preserve"> </w:t>
      </w:r>
      <w:r w:rsidRPr="00481ED8">
        <w:rPr>
          <w:rFonts w:cs="Arial"/>
          <w:sz w:val="22"/>
          <w:szCs w:val="22"/>
          <w:lang w:eastAsia="es-CO"/>
        </w:rPr>
        <w:t>(...) Artículo 16, Los organismos y entidades públicas que están dentro del campo de aplicación del presente decreto, deberán incluir dentro de los Planes Institucionales de Capacitación la realización de programas y talleres dirigidos a impartir formación a los servidores públicos en materia de negociación colectiva.</w:t>
      </w:r>
      <w:r w:rsidR="00290CD4" w:rsidRPr="00481ED8">
        <w:rPr>
          <w:rFonts w:cs="Arial"/>
          <w:sz w:val="22"/>
          <w:szCs w:val="22"/>
          <w:lang w:eastAsia="es-CO"/>
        </w:rPr>
        <w:t xml:space="preserve"> </w:t>
      </w:r>
      <w:hyperlink r:id="rId24">
        <w:r w:rsidR="00290CD4" w:rsidRPr="00481ED8">
          <w:rPr>
            <w:rStyle w:val="Hipervnculo"/>
            <w:rFonts w:cs="Arial"/>
            <w:color w:val="auto"/>
            <w:sz w:val="22"/>
            <w:szCs w:val="22"/>
            <w:lang w:eastAsia="es-CO"/>
          </w:rPr>
          <w:t>http://www.alcaldiabogota.gov.co/sisjur/normas/Norma1.jsp?i=57218</w:t>
        </w:r>
      </w:hyperlink>
      <w:r w:rsidR="00290CD4" w:rsidRPr="00481ED8">
        <w:rPr>
          <w:rFonts w:cs="Arial"/>
          <w:sz w:val="22"/>
          <w:szCs w:val="22"/>
          <w:lang w:eastAsia="es-CO"/>
        </w:rPr>
        <w:t xml:space="preserve"> </w:t>
      </w:r>
    </w:p>
    <w:p w14:paraId="477BF86F" w14:textId="6800D690" w:rsidR="003C4BCB" w:rsidRPr="00481ED8" w:rsidRDefault="003C4BCB" w:rsidP="00414099">
      <w:pPr>
        <w:pStyle w:val="Prrafodelista"/>
        <w:numPr>
          <w:ilvl w:val="0"/>
          <w:numId w:val="8"/>
        </w:numPr>
        <w:rPr>
          <w:rFonts w:cs="Arial"/>
          <w:sz w:val="22"/>
          <w:szCs w:val="22"/>
          <w:lang w:eastAsia="es-CO"/>
        </w:rPr>
      </w:pPr>
      <w:r w:rsidRPr="00481ED8">
        <w:rPr>
          <w:rFonts w:cs="Arial"/>
          <w:sz w:val="22"/>
          <w:szCs w:val="22"/>
          <w:lang w:eastAsia="es-CO"/>
        </w:rPr>
        <w:t xml:space="preserve">Decreto </w:t>
      </w:r>
      <w:r w:rsidR="0044148A" w:rsidRPr="00481ED8">
        <w:rPr>
          <w:rFonts w:cs="Arial"/>
          <w:sz w:val="22"/>
          <w:szCs w:val="22"/>
          <w:lang w:eastAsia="es-CO"/>
        </w:rPr>
        <w:t xml:space="preserve">Nacional No. </w:t>
      </w:r>
      <w:r w:rsidRPr="00481ED8">
        <w:rPr>
          <w:rFonts w:cs="Arial"/>
          <w:sz w:val="22"/>
          <w:szCs w:val="22"/>
          <w:lang w:eastAsia="es-CO"/>
        </w:rPr>
        <w:t>1083 de 2015 “Por medio del cual se expide el Decreto Único Reglamentario del Sector de Función Pública”.</w:t>
      </w:r>
      <w:r w:rsidR="00290CD4" w:rsidRPr="00481ED8">
        <w:rPr>
          <w:rFonts w:cs="Arial"/>
          <w:sz w:val="22"/>
          <w:szCs w:val="22"/>
          <w:lang w:eastAsia="es-CO"/>
        </w:rPr>
        <w:t xml:space="preserve"> </w:t>
      </w:r>
      <w:hyperlink r:id="rId25">
        <w:r w:rsidR="00290CD4" w:rsidRPr="00481ED8">
          <w:rPr>
            <w:rStyle w:val="Hipervnculo"/>
            <w:rFonts w:cs="Arial"/>
            <w:color w:val="auto"/>
            <w:sz w:val="22"/>
            <w:szCs w:val="22"/>
            <w:lang w:eastAsia="es-CO"/>
          </w:rPr>
          <w:t>http://www.alcaldiabogota.gov.co/sisjur/normas/Norma1.jsp?i=62518</w:t>
        </w:r>
      </w:hyperlink>
      <w:r w:rsidR="00290CD4" w:rsidRPr="00481ED8">
        <w:rPr>
          <w:rFonts w:cs="Arial"/>
          <w:sz w:val="22"/>
          <w:szCs w:val="22"/>
          <w:lang w:eastAsia="es-CO"/>
        </w:rPr>
        <w:t xml:space="preserve"> </w:t>
      </w:r>
    </w:p>
    <w:p w14:paraId="03343748" w14:textId="2BE11586" w:rsidR="00D61F99" w:rsidRPr="00481ED8" w:rsidRDefault="00D61F99" w:rsidP="59F93096">
      <w:pPr>
        <w:pStyle w:val="Prrafodelista"/>
        <w:numPr>
          <w:ilvl w:val="0"/>
          <w:numId w:val="8"/>
        </w:numPr>
        <w:spacing w:after="0"/>
        <w:rPr>
          <w:rFonts w:cs="Arial"/>
          <w:sz w:val="22"/>
          <w:szCs w:val="22"/>
          <w:lang w:eastAsia="es-CO"/>
        </w:rPr>
      </w:pPr>
      <w:r w:rsidRPr="00481ED8">
        <w:rPr>
          <w:rFonts w:cs="Arial"/>
          <w:sz w:val="22"/>
          <w:szCs w:val="22"/>
          <w:lang w:eastAsia="es-CO"/>
        </w:rPr>
        <w:t>Decreto 815 de 2018.</w:t>
      </w:r>
      <w:r w:rsidRPr="00481ED8">
        <w:rPr>
          <w:rFonts w:cs="Arial"/>
          <w:color w:val="00B050"/>
          <w:sz w:val="22"/>
          <w:szCs w:val="22"/>
          <w:lang w:eastAsia="es-CO"/>
        </w:rPr>
        <w:t xml:space="preserve"> </w:t>
      </w:r>
      <w:r w:rsidRPr="00481ED8">
        <w:rPr>
          <w:rFonts w:cs="Arial"/>
          <w:sz w:val="22"/>
          <w:szCs w:val="22"/>
          <w:lang w:eastAsia="es-CO"/>
        </w:rPr>
        <w:t>“Por el cual se modifica el Decreto 1083 de 2015, Único Reglamentario del Sector de Función Pública, en lo relacionado con las competencias laborales generales para los empleos públicos de los distintos niveles jerárquicos”.</w:t>
      </w:r>
    </w:p>
    <w:p w14:paraId="198C5821" w14:textId="481A29B4" w:rsidR="59F93096" w:rsidRPr="00481ED8" w:rsidRDefault="59F93096" w:rsidP="59F93096">
      <w:pPr>
        <w:pStyle w:val="Prrafodelista"/>
        <w:spacing w:after="0"/>
        <w:ind w:left="720"/>
        <w:rPr>
          <w:rFonts w:cs="Arial"/>
          <w:sz w:val="22"/>
          <w:szCs w:val="22"/>
          <w:lang w:eastAsia="es-CO"/>
        </w:rPr>
      </w:pPr>
    </w:p>
    <w:p w14:paraId="5C252526" w14:textId="0065A25F" w:rsidR="00290CD4" w:rsidRPr="00481ED8" w:rsidRDefault="003C4BCB" w:rsidP="00414099">
      <w:pPr>
        <w:pStyle w:val="Prrafodelista"/>
        <w:numPr>
          <w:ilvl w:val="0"/>
          <w:numId w:val="8"/>
        </w:numPr>
        <w:rPr>
          <w:rFonts w:cs="Arial"/>
          <w:sz w:val="22"/>
          <w:szCs w:val="22"/>
          <w:lang w:eastAsia="es-CO"/>
        </w:rPr>
      </w:pPr>
      <w:r w:rsidRPr="00481ED8">
        <w:rPr>
          <w:rFonts w:cs="Arial"/>
          <w:sz w:val="22"/>
          <w:szCs w:val="22"/>
          <w:lang w:eastAsia="es-CO"/>
        </w:rPr>
        <w:t xml:space="preserve">Decreto </w:t>
      </w:r>
      <w:r w:rsidR="0044148A" w:rsidRPr="00481ED8">
        <w:rPr>
          <w:rFonts w:cs="Arial"/>
          <w:sz w:val="22"/>
          <w:szCs w:val="22"/>
          <w:lang w:eastAsia="es-CO"/>
        </w:rPr>
        <w:t xml:space="preserve">Nacional No. </w:t>
      </w:r>
      <w:r w:rsidRPr="00481ED8">
        <w:rPr>
          <w:rFonts w:cs="Arial"/>
          <w:sz w:val="22"/>
          <w:szCs w:val="22"/>
          <w:lang w:eastAsia="es-CO"/>
        </w:rPr>
        <w:t>894 de 2017 “Por el cual se dictan normas en materia de empleo público con el fin de facilitar y asegurar la implementación y desarrollo normativo del Acuerdo Final para la Terminación del conflicto y la Construcción de una Paz estable y duradera”.</w:t>
      </w:r>
      <w:r w:rsidR="00290CD4" w:rsidRPr="00481ED8">
        <w:rPr>
          <w:rFonts w:cs="Arial"/>
          <w:sz w:val="22"/>
          <w:szCs w:val="22"/>
          <w:lang w:eastAsia="es-CO"/>
        </w:rPr>
        <w:t xml:space="preserve"> </w:t>
      </w:r>
      <w:hyperlink r:id="rId26">
        <w:r w:rsidR="00290CD4" w:rsidRPr="00481ED8">
          <w:rPr>
            <w:rStyle w:val="Hipervnculo"/>
            <w:rFonts w:cs="Arial"/>
            <w:color w:val="auto"/>
            <w:sz w:val="22"/>
            <w:szCs w:val="22"/>
            <w:lang w:eastAsia="es-CO"/>
          </w:rPr>
          <w:t>http://www.bogotajuridica.gov.co/sisjur/normas/Norma1.jsp?i=69314</w:t>
        </w:r>
      </w:hyperlink>
      <w:r w:rsidR="00290CD4" w:rsidRPr="00481ED8">
        <w:rPr>
          <w:rFonts w:cs="Arial"/>
          <w:sz w:val="22"/>
          <w:szCs w:val="22"/>
          <w:lang w:eastAsia="es-CO"/>
        </w:rPr>
        <w:t xml:space="preserve"> </w:t>
      </w:r>
    </w:p>
    <w:p w14:paraId="56220E48" w14:textId="43CB1D7A" w:rsidR="00C076E3" w:rsidRPr="00481ED8" w:rsidRDefault="00C076E3" w:rsidP="00414099">
      <w:pPr>
        <w:pStyle w:val="Prrafodelista"/>
        <w:numPr>
          <w:ilvl w:val="0"/>
          <w:numId w:val="8"/>
        </w:numPr>
        <w:rPr>
          <w:rStyle w:val="eop"/>
          <w:rFonts w:cs="Arial"/>
          <w:sz w:val="22"/>
          <w:szCs w:val="22"/>
          <w:lang w:eastAsia="es-CO"/>
        </w:rPr>
      </w:pPr>
      <w:r w:rsidRPr="00481ED8">
        <w:rPr>
          <w:rStyle w:val="normaltextrun"/>
          <w:rFonts w:cs="Arial"/>
          <w:sz w:val="22"/>
          <w:szCs w:val="22"/>
          <w:shd w:val="clear" w:color="auto" w:fill="FFFFFF"/>
          <w:lang w:val="es-ES"/>
        </w:rPr>
        <w:lastRenderedPageBreak/>
        <w:t>Decreto 062 de 2024.</w:t>
      </w:r>
      <w:r w:rsidRPr="00481ED8">
        <w:rPr>
          <w:rStyle w:val="normaltextrun"/>
          <w:rFonts w:cs="Arial"/>
          <w:color w:val="00B050"/>
          <w:sz w:val="22"/>
          <w:szCs w:val="22"/>
          <w:shd w:val="clear" w:color="auto" w:fill="FFFFFF"/>
          <w:lang w:val="es-ES"/>
        </w:rPr>
        <w:t xml:space="preserve"> </w:t>
      </w:r>
      <w:r w:rsidRPr="00481ED8">
        <w:rPr>
          <w:rStyle w:val="normaltextrun"/>
          <w:rFonts w:cs="Arial"/>
          <w:sz w:val="22"/>
          <w:szCs w:val="22"/>
          <w:shd w:val="clear" w:color="auto" w:fill="FFFFFF"/>
          <w:lang w:val="es-ES"/>
        </w:rPr>
        <w:t>“Por el cual se ordena implementar medidas de austeridad y eficiencia del gasto público en las entidades y organismos de la administración distrital”. </w:t>
      </w:r>
      <w:r w:rsidRPr="00481ED8">
        <w:rPr>
          <w:rStyle w:val="eop"/>
          <w:rFonts w:cs="Arial"/>
          <w:sz w:val="22"/>
          <w:szCs w:val="22"/>
          <w:shd w:val="clear" w:color="auto" w:fill="FFFFFF"/>
        </w:rPr>
        <w:t> </w:t>
      </w:r>
    </w:p>
    <w:p w14:paraId="231F55C0" w14:textId="2FC189F1" w:rsidR="00E81475" w:rsidRPr="00481ED8" w:rsidRDefault="003C4BCB" w:rsidP="59F93096">
      <w:pPr>
        <w:pStyle w:val="Prrafodelista"/>
        <w:numPr>
          <w:ilvl w:val="0"/>
          <w:numId w:val="8"/>
        </w:numPr>
        <w:rPr>
          <w:rFonts w:cs="Arial"/>
          <w:sz w:val="22"/>
          <w:szCs w:val="22"/>
          <w:lang w:eastAsia="es-CO"/>
        </w:rPr>
      </w:pPr>
      <w:r w:rsidRPr="00481ED8">
        <w:rPr>
          <w:rFonts w:cs="Arial"/>
          <w:sz w:val="22"/>
          <w:szCs w:val="22"/>
          <w:lang w:eastAsia="es-CO"/>
        </w:rPr>
        <w:t>Carta Iberoamericana de la Función Pública. V Conferencia Iberoamericana de Ministros de Administración Pública y Reforma del Estado. Santa Cruz de la Sierra,</w:t>
      </w:r>
      <w:r w:rsidR="006A6C33" w:rsidRPr="00481ED8">
        <w:rPr>
          <w:rFonts w:cs="Arial"/>
          <w:sz w:val="22"/>
          <w:szCs w:val="22"/>
          <w:lang w:eastAsia="es-CO"/>
        </w:rPr>
        <w:t xml:space="preserve"> </w:t>
      </w:r>
      <w:r w:rsidRPr="00481ED8">
        <w:rPr>
          <w:rFonts w:cs="Arial"/>
          <w:sz w:val="22"/>
          <w:szCs w:val="22"/>
          <w:lang w:eastAsia="es-CO"/>
        </w:rPr>
        <w:t>Bolivia, 26 y 27 de junio de 2003 de la Función Pública.</w:t>
      </w:r>
      <w:r w:rsidR="00E81475" w:rsidRPr="00481ED8">
        <w:rPr>
          <w:rFonts w:cs="Arial"/>
          <w:sz w:val="22"/>
          <w:szCs w:val="22"/>
          <w:lang w:eastAsia="es-CO"/>
        </w:rPr>
        <w:t xml:space="preserve"> </w:t>
      </w:r>
      <w:r w:rsidRPr="00481ED8">
        <w:rPr>
          <w:rFonts w:cs="Arial"/>
          <w:sz w:val="22"/>
          <w:szCs w:val="22"/>
          <w:lang w:eastAsia="es-CO"/>
        </w:rPr>
        <w:t>chrome-extension://efaidnbmnnnibpcajpcglclefindmkaj/https://clad.org/wp-content/uploads/2020/07/Carta-Iberoamericana-de-la-Funcion-Publica-06-2003.pdf</w:t>
      </w:r>
      <w:r w:rsidR="00412A79" w:rsidRPr="00481ED8">
        <w:rPr>
          <w:rFonts w:cs="Arial"/>
          <w:sz w:val="22"/>
          <w:szCs w:val="22"/>
          <w:lang w:eastAsia="es-CO"/>
        </w:rPr>
        <w:t xml:space="preserve"> </w:t>
      </w:r>
      <w:r w:rsidR="00E81475" w:rsidRPr="00481ED8">
        <w:rPr>
          <w:rFonts w:cs="Arial"/>
          <w:sz w:val="22"/>
          <w:szCs w:val="22"/>
          <w:lang w:eastAsia="es-CO"/>
        </w:rPr>
        <w:t xml:space="preserve"> </w:t>
      </w:r>
    </w:p>
    <w:p w14:paraId="1FAF4D71" w14:textId="4A1D375F" w:rsidR="003C4BCB" w:rsidRPr="00481ED8" w:rsidRDefault="003C4BCB" w:rsidP="59F93096">
      <w:pPr>
        <w:pStyle w:val="Prrafodelista"/>
        <w:numPr>
          <w:ilvl w:val="0"/>
          <w:numId w:val="8"/>
        </w:numPr>
        <w:rPr>
          <w:rFonts w:eastAsia="Arial Nova" w:cs="Arial"/>
          <w:sz w:val="22"/>
          <w:szCs w:val="22"/>
          <w:lang w:eastAsia="es-CO"/>
        </w:rPr>
      </w:pPr>
      <w:r w:rsidRPr="00481ED8">
        <w:rPr>
          <w:rFonts w:eastAsia="Arial Nova" w:cs="Arial"/>
          <w:sz w:val="22"/>
          <w:szCs w:val="22"/>
          <w:lang w:eastAsia="es-CO"/>
        </w:rPr>
        <w:t>Circular Externa No 100-010-2014</w:t>
      </w:r>
      <w:r w:rsidR="006A6C33" w:rsidRPr="00481ED8">
        <w:rPr>
          <w:rFonts w:eastAsia="Arial Nova" w:cs="Arial"/>
          <w:sz w:val="22"/>
          <w:szCs w:val="22"/>
          <w:lang w:eastAsia="es-CO"/>
        </w:rPr>
        <w:t xml:space="preserve"> del DAFP</w:t>
      </w:r>
      <w:r w:rsidRPr="00481ED8">
        <w:rPr>
          <w:rFonts w:eastAsia="Arial Nova" w:cs="Arial"/>
          <w:sz w:val="22"/>
          <w:szCs w:val="22"/>
          <w:lang w:eastAsia="es-CO"/>
        </w:rPr>
        <w:t xml:space="preserve"> “Orientaciones en materia de capacitación y formación de los empleados públicos”.</w:t>
      </w:r>
      <w:r w:rsidR="00E81475" w:rsidRPr="00481ED8">
        <w:rPr>
          <w:rFonts w:eastAsia="Arial Nova" w:cs="Arial"/>
          <w:sz w:val="22"/>
          <w:szCs w:val="22"/>
          <w:lang w:eastAsia="es-CO"/>
        </w:rPr>
        <w:t xml:space="preserve"> </w:t>
      </w:r>
      <w:hyperlink r:id="rId27">
        <w:r w:rsidR="00E81475" w:rsidRPr="00481ED8">
          <w:rPr>
            <w:rStyle w:val="Hipervnculo"/>
            <w:rFonts w:eastAsia="Arial Nova" w:cs="Arial"/>
            <w:color w:val="auto"/>
            <w:sz w:val="22"/>
            <w:szCs w:val="22"/>
            <w:lang w:eastAsia="es-CO"/>
          </w:rPr>
          <w:t>http://www.alcaldiabogota.gov.co/sisjur/normas/Norma1.jsp?i=60893</w:t>
        </w:r>
      </w:hyperlink>
      <w:r w:rsidR="00E81475" w:rsidRPr="00481ED8">
        <w:rPr>
          <w:rFonts w:eastAsia="Arial Nova" w:cs="Arial"/>
          <w:sz w:val="22"/>
          <w:szCs w:val="22"/>
          <w:lang w:eastAsia="es-CO"/>
        </w:rPr>
        <w:t xml:space="preserve"> </w:t>
      </w:r>
    </w:p>
    <w:p w14:paraId="2C861801" w14:textId="586FC479" w:rsidR="3CDAB7B2" w:rsidRPr="00481ED8" w:rsidRDefault="3CDAB7B2" w:rsidP="59F93096">
      <w:pPr>
        <w:pStyle w:val="Prrafodelista"/>
        <w:numPr>
          <w:ilvl w:val="0"/>
          <w:numId w:val="8"/>
        </w:numPr>
        <w:rPr>
          <w:rFonts w:eastAsia="Arial Nova" w:cs="Arial"/>
          <w:sz w:val="22"/>
          <w:szCs w:val="22"/>
          <w:lang w:eastAsia="es-CO"/>
        </w:rPr>
      </w:pPr>
      <w:r w:rsidRPr="00481ED8">
        <w:rPr>
          <w:rStyle w:val="normaltextrun"/>
          <w:rFonts w:eastAsia="Arial Nova" w:cs="Arial"/>
          <w:sz w:val="22"/>
          <w:szCs w:val="22"/>
          <w:lang w:val="es-ES"/>
        </w:rPr>
        <w:t>Circular Externa No.</w:t>
      </w:r>
      <w:r w:rsidRPr="00481ED8">
        <w:rPr>
          <w:rFonts w:eastAsia="Arial Nova" w:cs="Arial"/>
          <w:sz w:val="22"/>
          <w:szCs w:val="22"/>
          <w:lang w:eastAsia="es-CO"/>
        </w:rPr>
        <w:t xml:space="preserve"> SDH-000002 del 10 2025 “Plan de Austeridad en el Gasto Distrital 2025-2027”</w:t>
      </w:r>
    </w:p>
    <w:p w14:paraId="6FEA2A28" w14:textId="7F7E4832" w:rsidR="00BB3644" w:rsidRPr="00481ED8" w:rsidRDefault="00BB3644" w:rsidP="00BB3644">
      <w:pPr>
        <w:pStyle w:val="Prrafodelista"/>
        <w:widowControl w:val="0"/>
        <w:numPr>
          <w:ilvl w:val="0"/>
          <w:numId w:val="8"/>
        </w:numPr>
        <w:autoSpaceDE w:val="0"/>
        <w:autoSpaceDN w:val="0"/>
        <w:spacing w:before="120" w:after="0"/>
        <w:ind w:right="113"/>
        <w:rPr>
          <w:rFonts w:eastAsia="Arial" w:cs="Arial"/>
          <w:sz w:val="22"/>
          <w:szCs w:val="22"/>
        </w:rPr>
      </w:pPr>
      <w:r w:rsidRPr="00481ED8">
        <w:rPr>
          <w:rFonts w:eastAsia="Arial" w:cs="Arial"/>
          <w:sz w:val="22"/>
          <w:szCs w:val="22"/>
        </w:rPr>
        <w:t>Circular Externa No 2</w:t>
      </w:r>
      <w:r w:rsidR="00C156BF" w:rsidRPr="00481ED8">
        <w:rPr>
          <w:rFonts w:eastAsia="Arial" w:cs="Arial"/>
          <w:sz w:val="22"/>
          <w:szCs w:val="22"/>
        </w:rPr>
        <w:t>4</w:t>
      </w:r>
      <w:r w:rsidRPr="00481ED8">
        <w:rPr>
          <w:rFonts w:eastAsia="Arial" w:cs="Arial"/>
          <w:sz w:val="22"/>
          <w:szCs w:val="22"/>
        </w:rPr>
        <w:t xml:space="preserve"> de 2025 DASCD - Lineamientos Planeación Estratégica del Talento Humano</w:t>
      </w:r>
      <w:r w:rsidRPr="00481ED8">
        <w:rPr>
          <w:rFonts w:eastAsia="Arial" w:cs="Arial"/>
          <w:b/>
          <w:bCs/>
          <w:sz w:val="22"/>
          <w:szCs w:val="22"/>
        </w:rPr>
        <w:t xml:space="preserve"> </w:t>
      </w:r>
      <w:r w:rsidRPr="00481ED8">
        <w:rPr>
          <w:rFonts w:eastAsia="Arial" w:cs="Arial"/>
          <w:sz w:val="22"/>
          <w:szCs w:val="22"/>
        </w:rPr>
        <w:t>2026.</w:t>
      </w:r>
    </w:p>
    <w:p w14:paraId="621B6F43" w14:textId="0D07DFC3" w:rsidR="006010E1" w:rsidRPr="00481ED8" w:rsidRDefault="006010E1" w:rsidP="59F93096">
      <w:pPr>
        <w:pStyle w:val="Prrafodelista"/>
        <w:numPr>
          <w:ilvl w:val="0"/>
          <w:numId w:val="8"/>
        </w:numPr>
        <w:spacing w:after="0"/>
        <w:jc w:val="left"/>
        <w:rPr>
          <w:rFonts w:eastAsia="Arial Nova" w:cs="Arial"/>
          <w:sz w:val="22"/>
          <w:szCs w:val="22"/>
        </w:rPr>
      </w:pPr>
      <w:r w:rsidRPr="00481ED8">
        <w:rPr>
          <w:rFonts w:eastAsia="Arial Nova" w:cs="Arial"/>
          <w:sz w:val="22"/>
          <w:szCs w:val="22"/>
        </w:rPr>
        <w:t>Acuerdo Distrital 927 de 2024 Por medio del cual se adopta el Plan de Desarrollo Económico, Social, Ambiental y de Obras Públicas del Distrito Capital 2024-2027 “Bogotá Camina Segura</w:t>
      </w:r>
    </w:p>
    <w:p w14:paraId="5601C954" w14:textId="77777777" w:rsidR="006839AA" w:rsidRPr="00481ED8" w:rsidRDefault="003C4BCB" w:rsidP="59F93096">
      <w:pPr>
        <w:pStyle w:val="Prrafodelista"/>
        <w:numPr>
          <w:ilvl w:val="0"/>
          <w:numId w:val="9"/>
        </w:numPr>
        <w:rPr>
          <w:rFonts w:cs="Arial"/>
          <w:sz w:val="22"/>
          <w:szCs w:val="22"/>
          <w:lang w:eastAsia="es-CO"/>
        </w:rPr>
      </w:pPr>
      <w:r w:rsidRPr="00481ED8">
        <w:rPr>
          <w:rFonts w:cs="Arial"/>
          <w:sz w:val="22"/>
          <w:szCs w:val="22"/>
          <w:lang w:eastAsia="es-CO"/>
        </w:rPr>
        <w:t xml:space="preserve">Manual Operativo del Modelo Integrado de Planeación y Gestión – MIPG. </w:t>
      </w:r>
    </w:p>
    <w:p w14:paraId="324F8D4F" w14:textId="7C7D9AD0" w:rsidR="005F3C64" w:rsidRPr="00481ED8" w:rsidRDefault="003C4BCB" w:rsidP="59F93096">
      <w:pPr>
        <w:pStyle w:val="Prrafodelista"/>
        <w:numPr>
          <w:ilvl w:val="0"/>
          <w:numId w:val="9"/>
        </w:numPr>
        <w:rPr>
          <w:rFonts w:cs="Arial"/>
          <w:sz w:val="22"/>
          <w:szCs w:val="22"/>
          <w:lang w:eastAsia="es-CO"/>
        </w:rPr>
      </w:pPr>
      <w:r w:rsidRPr="00481ED8">
        <w:rPr>
          <w:rFonts w:cs="Arial"/>
          <w:sz w:val="22"/>
          <w:szCs w:val="22"/>
          <w:lang w:eastAsia="es-CO"/>
        </w:rPr>
        <w:t xml:space="preserve">Guía para la </w:t>
      </w:r>
      <w:r w:rsidR="00974B81" w:rsidRPr="00481ED8">
        <w:rPr>
          <w:rFonts w:cs="Arial"/>
          <w:sz w:val="22"/>
          <w:szCs w:val="22"/>
          <w:lang w:eastAsia="es-CO"/>
        </w:rPr>
        <w:t>Formulación</w:t>
      </w:r>
      <w:r w:rsidR="005F3C64" w:rsidRPr="00481ED8">
        <w:rPr>
          <w:rFonts w:cs="Arial"/>
          <w:sz w:val="22"/>
          <w:szCs w:val="22"/>
          <w:lang w:eastAsia="es-CO"/>
        </w:rPr>
        <w:t xml:space="preserve">, ejecución, seguimiento y </w:t>
      </w:r>
      <w:r w:rsidR="006839AA" w:rsidRPr="00481ED8">
        <w:rPr>
          <w:rFonts w:cs="Arial"/>
          <w:sz w:val="22"/>
          <w:szCs w:val="22"/>
          <w:lang w:eastAsia="es-CO"/>
        </w:rPr>
        <w:t>evaluación del</w:t>
      </w:r>
      <w:r w:rsidRPr="00481ED8">
        <w:rPr>
          <w:rFonts w:cs="Arial"/>
          <w:sz w:val="22"/>
          <w:szCs w:val="22"/>
          <w:lang w:eastAsia="es-CO"/>
        </w:rPr>
        <w:t xml:space="preserve"> Plan Institucional de Capacitación –PIC- enfocado desde el Plan Nacional de Formación y Capacitación 202</w:t>
      </w:r>
      <w:r w:rsidR="005F3C64" w:rsidRPr="00481ED8">
        <w:rPr>
          <w:rFonts w:cs="Arial"/>
          <w:sz w:val="22"/>
          <w:szCs w:val="22"/>
          <w:lang w:eastAsia="es-CO"/>
        </w:rPr>
        <w:t>3</w:t>
      </w:r>
      <w:r w:rsidRPr="00481ED8">
        <w:rPr>
          <w:rFonts w:cs="Arial"/>
          <w:sz w:val="22"/>
          <w:szCs w:val="22"/>
          <w:lang w:eastAsia="es-CO"/>
        </w:rPr>
        <w:t>-2030 (ESAP).</w:t>
      </w:r>
    </w:p>
    <w:p w14:paraId="0FEEB3DD" w14:textId="1E5607FB" w:rsidR="00C83D08" w:rsidRPr="00481ED8" w:rsidRDefault="00E956A7" w:rsidP="59F93096">
      <w:pPr>
        <w:pStyle w:val="Prrafodelista"/>
        <w:numPr>
          <w:ilvl w:val="0"/>
          <w:numId w:val="9"/>
        </w:numPr>
        <w:rPr>
          <w:rFonts w:cs="Arial"/>
          <w:sz w:val="22"/>
          <w:szCs w:val="22"/>
          <w:lang w:eastAsia="es-CO"/>
        </w:rPr>
      </w:pPr>
      <w:r w:rsidRPr="00481ED8">
        <w:rPr>
          <w:rFonts w:cs="Arial"/>
          <w:sz w:val="22"/>
          <w:szCs w:val="22"/>
          <w:lang w:eastAsia="es-CO"/>
        </w:rPr>
        <w:t xml:space="preserve">Resolución No. 104 de 2020 expedida por el DAFP y la ESAP “Por la cual se actualiza el Plan Nacional de Formación y Capacitación”. </w:t>
      </w:r>
      <w:hyperlink r:id="rId28">
        <w:r w:rsidRPr="00481ED8">
          <w:rPr>
            <w:rStyle w:val="Hipervnculo"/>
            <w:rFonts w:cs="Arial"/>
            <w:color w:val="auto"/>
            <w:sz w:val="22"/>
            <w:szCs w:val="22"/>
            <w:lang w:eastAsia="es-CO"/>
          </w:rPr>
          <w:t>https://n9.cl/yswh3</w:t>
        </w:r>
      </w:hyperlink>
    </w:p>
    <w:p w14:paraId="79A91884" w14:textId="6CEA226F" w:rsidR="00C83D08" w:rsidRPr="00481ED8" w:rsidRDefault="00C83D08" w:rsidP="00CE04B1">
      <w:pPr>
        <w:pStyle w:val="Prrafodelista"/>
        <w:numPr>
          <w:ilvl w:val="0"/>
          <w:numId w:val="9"/>
        </w:numPr>
        <w:rPr>
          <w:rFonts w:cs="Arial"/>
          <w:color w:val="00B050"/>
          <w:sz w:val="22"/>
          <w:szCs w:val="22"/>
          <w:lang w:eastAsia="es-CO"/>
        </w:rPr>
      </w:pPr>
      <w:r w:rsidRPr="00481ED8">
        <w:rPr>
          <w:rFonts w:cs="Arial"/>
          <w:sz w:val="22"/>
          <w:szCs w:val="22"/>
          <w:lang w:eastAsia="es-CO"/>
        </w:rPr>
        <w:t>Resolución 702 de 2024 “Por la cual se adopta el Plan Estratégico Institucional de la Unidad Administrativa Especial de Rehabilitación y Mantenimiento Vial 2024-2027”.</w:t>
      </w:r>
    </w:p>
    <w:p w14:paraId="6593662F" w14:textId="77777777" w:rsidR="0026630D" w:rsidRPr="00481ED8" w:rsidRDefault="0026630D" w:rsidP="283648A9">
      <w:pPr>
        <w:rPr>
          <w:rFonts w:cs="Arial"/>
          <w:sz w:val="22"/>
          <w:szCs w:val="22"/>
          <w:lang w:eastAsia="es-CO"/>
        </w:rPr>
      </w:pPr>
    </w:p>
    <w:p w14:paraId="608036C7" w14:textId="02041670" w:rsidR="003C4BCB" w:rsidRPr="00481ED8" w:rsidRDefault="587A49B9" w:rsidP="283648A9">
      <w:pPr>
        <w:pStyle w:val="Ttulo1"/>
        <w:rPr>
          <w:rFonts w:cs="Arial"/>
          <w:sz w:val="22"/>
          <w:szCs w:val="22"/>
          <w:lang w:eastAsia="es-CO"/>
        </w:rPr>
      </w:pPr>
      <w:bookmarkStart w:id="13" w:name="_Toc220587639"/>
      <w:r w:rsidRPr="00481ED8">
        <w:rPr>
          <w:rFonts w:cs="Arial"/>
          <w:sz w:val="22"/>
          <w:szCs w:val="22"/>
          <w:lang w:eastAsia="es-CO"/>
        </w:rPr>
        <w:t>LINEAMIENTOS CONCEPTUALES Y PEDAGÓGICOS</w:t>
      </w:r>
      <w:bookmarkEnd w:id="13"/>
    </w:p>
    <w:p w14:paraId="31C25BAB" w14:textId="77777777" w:rsidR="003C4BCB" w:rsidRPr="00481ED8" w:rsidRDefault="003C4BCB" w:rsidP="283648A9">
      <w:pPr>
        <w:rPr>
          <w:rFonts w:cs="Arial"/>
          <w:sz w:val="22"/>
          <w:szCs w:val="22"/>
          <w:lang w:eastAsia="es-CO"/>
        </w:rPr>
      </w:pPr>
    </w:p>
    <w:p w14:paraId="4EAA8DB6" w14:textId="1FAD2BB1" w:rsidR="003C4BCB" w:rsidRPr="00481ED8" w:rsidRDefault="587A49B9" w:rsidP="283648A9">
      <w:pPr>
        <w:rPr>
          <w:rFonts w:cs="Arial"/>
          <w:sz w:val="22"/>
          <w:szCs w:val="22"/>
          <w:lang w:eastAsia="es-CO"/>
        </w:rPr>
      </w:pPr>
      <w:r w:rsidRPr="00481ED8">
        <w:rPr>
          <w:rFonts w:cs="Arial"/>
          <w:sz w:val="22"/>
          <w:szCs w:val="22"/>
          <w:lang w:eastAsia="es-CO"/>
        </w:rPr>
        <w:t>El Plan Institucional de Capacitación– PIC, se desarrolla bajo el enfoque integral del ser humano y la formación basada en competencias.</w:t>
      </w:r>
    </w:p>
    <w:p w14:paraId="1867F287" w14:textId="77777777" w:rsidR="00BA1307" w:rsidRPr="00481ED8" w:rsidRDefault="00BA1307" w:rsidP="283648A9">
      <w:pPr>
        <w:rPr>
          <w:rFonts w:cs="Arial"/>
          <w:sz w:val="22"/>
          <w:szCs w:val="22"/>
          <w:lang w:eastAsia="es-CO"/>
        </w:rPr>
      </w:pPr>
    </w:p>
    <w:p w14:paraId="000B5ECE" w14:textId="5D37FF46" w:rsidR="003C4BCB" w:rsidRPr="00481ED8" w:rsidRDefault="587A49B9" w:rsidP="283648A9">
      <w:pPr>
        <w:pStyle w:val="Ttulo2"/>
        <w:rPr>
          <w:rFonts w:cs="Arial"/>
          <w:sz w:val="22"/>
          <w:szCs w:val="22"/>
          <w:lang w:eastAsia="es-CO"/>
        </w:rPr>
      </w:pPr>
      <w:bookmarkStart w:id="14" w:name="_Toc220587640"/>
      <w:r w:rsidRPr="00481ED8">
        <w:rPr>
          <w:rFonts w:cs="Arial"/>
          <w:sz w:val="22"/>
          <w:szCs w:val="22"/>
          <w:lang w:eastAsia="es-CO"/>
        </w:rPr>
        <w:t xml:space="preserve">Marco </w:t>
      </w:r>
      <w:r w:rsidR="00DA3CF5" w:rsidRPr="00481ED8">
        <w:rPr>
          <w:rFonts w:cs="Arial"/>
          <w:sz w:val="22"/>
          <w:szCs w:val="22"/>
          <w:lang w:eastAsia="es-CO"/>
        </w:rPr>
        <w:t>c</w:t>
      </w:r>
      <w:r w:rsidRPr="00481ED8">
        <w:rPr>
          <w:rFonts w:cs="Arial"/>
          <w:sz w:val="22"/>
          <w:szCs w:val="22"/>
          <w:lang w:eastAsia="es-CO"/>
        </w:rPr>
        <w:t>onceptual</w:t>
      </w:r>
      <w:bookmarkEnd w:id="14"/>
    </w:p>
    <w:p w14:paraId="4F40B696" w14:textId="7CA628E6" w:rsidR="003C4BCB" w:rsidRPr="00481ED8" w:rsidRDefault="587A49B9" w:rsidP="283648A9">
      <w:pPr>
        <w:rPr>
          <w:rFonts w:cs="Arial"/>
          <w:sz w:val="22"/>
          <w:szCs w:val="22"/>
          <w:lang w:eastAsia="es-CO"/>
        </w:rPr>
      </w:pPr>
      <w:r w:rsidRPr="00481ED8">
        <w:rPr>
          <w:rFonts w:cs="Arial"/>
          <w:sz w:val="22"/>
          <w:szCs w:val="22"/>
          <w:lang w:eastAsia="es-CO"/>
        </w:rPr>
        <w:t xml:space="preserve">Se fundamenta en el enfoque integral del ser humano, que concibe el equilibrio entre las dimensiones del </w:t>
      </w:r>
      <w:r w:rsidR="001846C9" w:rsidRPr="00481ED8">
        <w:rPr>
          <w:rFonts w:cs="Arial"/>
          <w:sz w:val="22"/>
          <w:szCs w:val="22"/>
          <w:lang w:eastAsia="es-CO"/>
        </w:rPr>
        <w:t>s</w:t>
      </w:r>
      <w:r w:rsidRPr="00481ED8">
        <w:rPr>
          <w:rFonts w:cs="Arial"/>
          <w:sz w:val="22"/>
          <w:szCs w:val="22"/>
          <w:lang w:eastAsia="es-CO"/>
        </w:rPr>
        <w:t xml:space="preserve">er </w:t>
      </w:r>
      <w:r w:rsidR="001846C9" w:rsidRPr="00481ED8">
        <w:rPr>
          <w:rFonts w:cs="Arial"/>
          <w:sz w:val="22"/>
          <w:szCs w:val="22"/>
          <w:lang w:eastAsia="es-CO"/>
        </w:rPr>
        <w:t>h</w:t>
      </w:r>
      <w:r w:rsidRPr="00481ED8">
        <w:rPr>
          <w:rFonts w:cs="Arial"/>
          <w:sz w:val="22"/>
          <w:szCs w:val="22"/>
          <w:lang w:eastAsia="es-CO"/>
        </w:rPr>
        <w:t>umano, relacionadas a continuación:</w:t>
      </w:r>
    </w:p>
    <w:p w14:paraId="00A989B7" w14:textId="34E3A1A6" w:rsidR="003C4BCB" w:rsidRPr="00481ED8" w:rsidRDefault="587A49B9" w:rsidP="283648A9">
      <w:pPr>
        <w:rPr>
          <w:rFonts w:cs="Arial"/>
          <w:sz w:val="22"/>
          <w:szCs w:val="22"/>
          <w:lang w:eastAsia="es-CO"/>
        </w:rPr>
      </w:pPr>
      <w:r w:rsidRPr="00481ED8">
        <w:rPr>
          <w:rFonts w:cs="Arial"/>
          <w:b/>
          <w:sz w:val="22"/>
          <w:szCs w:val="22"/>
          <w:lang w:eastAsia="es-CO"/>
        </w:rPr>
        <w:t xml:space="preserve">Dimensión </w:t>
      </w:r>
      <w:r w:rsidR="00DA3CF5" w:rsidRPr="00481ED8">
        <w:rPr>
          <w:rFonts w:cs="Arial"/>
          <w:b/>
          <w:sz w:val="22"/>
          <w:szCs w:val="22"/>
          <w:lang w:eastAsia="es-CO"/>
        </w:rPr>
        <w:t>s</w:t>
      </w:r>
      <w:r w:rsidRPr="00481ED8">
        <w:rPr>
          <w:rFonts w:cs="Arial"/>
          <w:b/>
          <w:sz w:val="22"/>
          <w:szCs w:val="22"/>
          <w:lang w:eastAsia="es-CO"/>
        </w:rPr>
        <w:t>er</w:t>
      </w:r>
      <w:r w:rsidRPr="00481ED8">
        <w:rPr>
          <w:rFonts w:cs="Arial"/>
          <w:sz w:val="22"/>
          <w:szCs w:val="22"/>
          <w:lang w:eastAsia="es-CO"/>
        </w:rPr>
        <w:t xml:space="preserve">: Conjunto de características personales (motivación, compromiso con el trabajo, disciplina, liderazgo y actitud) que se evidencian en el desempeño competente y son determinantes </w:t>
      </w:r>
      <w:r w:rsidRPr="00481ED8">
        <w:rPr>
          <w:rFonts w:cs="Arial"/>
          <w:sz w:val="22"/>
          <w:szCs w:val="22"/>
          <w:lang w:eastAsia="es-CO"/>
        </w:rPr>
        <w:lastRenderedPageBreak/>
        <w:t>para el desarrollo de las personas, el trabajo en equipo y el desempeño superior en las organizaciones.</w:t>
      </w:r>
    </w:p>
    <w:p w14:paraId="528F48F6" w14:textId="45D3CE49" w:rsidR="003C4BCB" w:rsidRPr="00481ED8" w:rsidRDefault="587A49B9" w:rsidP="283648A9">
      <w:pPr>
        <w:rPr>
          <w:rFonts w:cs="Arial"/>
          <w:sz w:val="22"/>
          <w:szCs w:val="22"/>
          <w:lang w:eastAsia="es-CO"/>
        </w:rPr>
      </w:pPr>
      <w:r w:rsidRPr="00481ED8">
        <w:rPr>
          <w:rFonts w:cs="Arial"/>
          <w:b/>
          <w:sz w:val="22"/>
          <w:szCs w:val="22"/>
          <w:lang w:eastAsia="es-CO"/>
        </w:rPr>
        <w:t xml:space="preserve">Dimensión </w:t>
      </w:r>
      <w:r w:rsidR="00DA3CF5" w:rsidRPr="00481ED8">
        <w:rPr>
          <w:rFonts w:cs="Arial"/>
          <w:b/>
          <w:sz w:val="22"/>
          <w:szCs w:val="22"/>
          <w:lang w:eastAsia="es-CO"/>
        </w:rPr>
        <w:t>s</w:t>
      </w:r>
      <w:r w:rsidRPr="00481ED8">
        <w:rPr>
          <w:rFonts w:cs="Arial"/>
          <w:b/>
          <w:sz w:val="22"/>
          <w:szCs w:val="22"/>
          <w:lang w:eastAsia="es-CO"/>
        </w:rPr>
        <w:t>abe</w:t>
      </w:r>
      <w:r w:rsidR="004E09D1" w:rsidRPr="00481ED8">
        <w:rPr>
          <w:rFonts w:cs="Arial"/>
          <w:sz w:val="22"/>
          <w:szCs w:val="22"/>
          <w:lang w:eastAsia="es-CO"/>
        </w:rPr>
        <w:t>r</w:t>
      </w:r>
      <w:r w:rsidRPr="00481ED8">
        <w:rPr>
          <w:rFonts w:cs="Arial"/>
          <w:sz w:val="22"/>
          <w:szCs w:val="22"/>
          <w:lang w:eastAsia="es-CO"/>
        </w:rPr>
        <w:t>: Conjunto de conocimientos, teorías, principios, conceptos y datos que se requieren para fundamentar el desempeño competente y resolver retos laborales.</w:t>
      </w:r>
    </w:p>
    <w:p w14:paraId="43B95785" w14:textId="5E1B06BB" w:rsidR="003C4BCB" w:rsidRPr="00481ED8" w:rsidRDefault="587A49B9" w:rsidP="283648A9">
      <w:pPr>
        <w:rPr>
          <w:rFonts w:cs="Arial"/>
          <w:sz w:val="22"/>
          <w:szCs w:val="22"/>
          <w:lang w:eastAsia="es-CO"/>
        </w:rPr>
      </w:pPr>
      <w:r w:rsidRPr="00481ED8">
        <w:rPr>
          <w:rFonts w:cs="Arial"/>
          <w:b/>
          <w:sz w:val="22"/>
          <w:szCs w:val="22"/>
          <w:lang w:eastAsia="es-CO"/>
        </w:rPr>
        <w:t xml:space="preserve">Dimensión </w:t>
      </w:r>
      <w:r w:rsidR="00DA3CF5" w:rsidRPr="00481ED8">
        <w:rPr>
          <w:rFonts w:cs="Arial"/>
          <w:b/>
          <w:sz w:val="22"/>
          <w:szCs w:val="22"/>
          <w:lang w:eastAsia="es-CO"/>
        </w:rPr>
        <w:t>h</w:t>
      </w:r>
      <w:r w:rsidRPr="00481ED8">
        <w:rPr>
          <w:rFonts w:cs="Arial"/>
          <w:b/>
          <w:sz w:val="22"/>
          <w:szCs w:val="22"/>
          <w:lang w:eastAsia="es-CO"/>
        </w:rPr>
        <w:t xml:space="preserve">acer: </w:t>
      </w:r>
      <w:r w:rsidRPr="00481ED8">
        <w:rPr>
          <w:rFonts w:cs="Arial"/>
          <w:sz w:val="22"/>
          <w:szCs w:val="22"/>
          <w:lang w:eastAsia="es-CO"/>
        </w:rPr>
        <w:t>Conjunto de habilidades necesarias para el desempeño competente, en el cual se pone en práctica el conocimiento que se posee, mediante la aplicación de técnicas y procedimientos y la utilización de equipos, herramientas y materiales específicos.</w:t>
      </w:r>
    </w:p>
    <w:p w14:paraId="47EDE1E8" w14:textId="77777777" w:rsidR="00E445AF" w:rsidRPr="00481ED8" w:rsidRDefault="00E445AF" w:rsidP="283648A9">
      <w:pPr>
        <w:rPr>
          <w:rFonts w:cs="Arial"/>
          <w:sz w:val="22"/>
          <w:szCs w:val="22"/>
          <w:lang w:eastAsia="es-CO"/>
        </w:rPr>
      </w:pPr>
    </w:p>
    <w:p w14:paraId="6DEEF2E2" w14:textId="7DEB5376" w:rsidR="00BA1307" w:rsidRPr="00481ED8" w:rsidRDefault="587A49B9" w:rsidP="283648A9">
      <w:pPr>
        <w:rPr>
          <w:rFonts w:cs="Arial"/>
          <w:sz w:val="22"/>
          <w:szCs w:val="22"/>
          <w:lang w:eastAsia="es-CO"/>
        </w:rPr>
      </w:pPr>
      <w:r w:rsidRPr="00481ED8">
        <w:rPr>
          <w:rFonts w:cs="Arial"/>
          <w:sz w:val="22"/>
          <w:szCs w:val="22"/>
          <w:lang w:eastAsia="es-CO"/>
        </w:rPr>
        <w:t>Adicionalmente se soporta en:</w:t>
      </w:r>
    </w:p>
    <w:p w14:paraId="63BCA859" w14:textId="4CA17499" w:rsidR="003C4BCB" w:rsidRPr="00481ED8" w:rsidRDefault="587A49B9" w:rsidP="00414099">
      <w:pPr>
        <w:pStyle w:val="Prrafodelista"/>
        <w:numPr>
          <w:ilvl w:val="0"/>
          <w:numId w:val="17"/>
        </w:numPr>
        <w:rPr>
          <w:rFonts w:cs="Arial"/>
          <w:b/>
          <w:sz w:val="22"/>
          <w:szCs w:val="22"/>
          <w:lang w:eastAsia="es-CO"/>
        </w:rPr>
      </w:pPr>
      <w:r w:rsidRPr="00481ED8">
        <w:rPr>
          <w:rFonts w:cs="Arial"/>
          <w:b/>
          <w:sz w:val="22"/>
          <w:szCs w:val="22"/>
          <w:lang w:eastAsia="es-CO"/>
        </w:rPr>
        <w:t xml:space="preserve">Desarrollo de </w:t>
      </w:r>
      <w:r w:rsidR="00DA3CF5" w:rsidRPr="00481ED8">
        <w:rPr>
          <w:rFonts w:cs="Arial"/>
          <w:b/>
          <w:sz w:val="22"/>
          <w:szCs w:val="22"/>
          <w:lang w:eastAsia="es-CO"/>
        </w:rPr>
        <w:t>c</w:t>
      </w:r>
      <w:r w:rsidRPr="00481ED8">
        <w:rPr>
          <w:rFonts w:cs="Arial"/>
          <w:b/>
          <w:sz w:val="22"/>
          <w:szCs w:val="22"/>
          <w:lang w:eastAsia="es-CO"/>
        </w:rPr>
        <w:t xml:space="preserve">ompetencias </w:t>
      </w:r>
      <w:r w:rsidR="00DA3CF5" w:rsidRPr="00481ED8">
        <w:rPr>
          <w:rFonts w:cs="Arial"/>
          <w:b/>
          <w:sz w:val="22"/>
          <w:szCs w:val="22"/>
          <w:lang w:eastAsia="es-CO"/>
        </w:rPr>
        <w:t>l</w:t>
      </w:r>
      <w:r w:rsidRPr="00481ED8">
        <w:rPr>
          <w:rFonts w:cs="Arial"/>
          <w:b/>
          <w:sz w:val="22"/>
          <w:szCs w:val="22"/>
          <w:lang w:eastAsia="es-CO"/>
        </w:rPr>
        <w:t>aborales:</w:t>
      </w:r>
    </w:p>
    <w:p w14:paraId="57935099" w14:textId="77777777" w:rsidR="003C4BCB" w:rsidRPr="00481ED8" w:rsidRDefault="587A49B9" w:rsidP="283648A9">
      <w:pPr>
        <w:rPr>
          <w:rFonts w:cs="Arial"/>
          <w:sz w:val="22"/>
          <w:szCs w:val="22"/>
          <w:lang w:eastAsia="es-CO"/>
        </w:rPr>
      </w:pPr>
      <w:r w:rsidRPr="00481ED8">
        <w:rPr>
          <w:rFonts w:cs="Arial"/>
          <w:sz w:val="22"/>
          <w:szCs w:val="22"/>
          <w:lang w:eastAsia="es-CO"/>
        </w:rPr>
        <w:t>Las competencias laborales están definidas como la capacidad de una persona para desempeñar en diferentes contextos y con base en los requerimientos de calidad y resultados las funciones inherentes a un empleo, capacidad que está determinada por los conocimientos, destrezas, habilidades, valores, actitudes y aptitudes que debe poseer y demostrar el(la) empleado(a) público(a).</w:t>
      </w:r>
    </w:p>
    <w:p w14:paraId="4987D77F" w14:textId="60FA5ECF" w:rsidR="003C4BCB" w:rsidRPr="00481ED8" w:rsidRDefault="587A49B9" w:rsidP="00414099">
      <w:pPr>
        <w:pStyle w:val="Prrafodelista"/>
        <w:numPr>
          <w:ilvl w:val="0"/>
          <w:numId w:val="17"/>
        </w:numPr>
        <w:rPr>
          <w:rFonts w:cs="Arial"/>
          <w:b/>
          <w:bCs/>
          <w:sz w:val="22"/>
          <w:szCs w:val="22"/>
          <w:lang w:eastAsia="es-CO"/>
        </w:rPr>
      </w:pPr>
      <w:r w:rsidRPr="00481ED8">
        <w:rPr>
          <w:rFonts w:cs="Arial"/>
          <w:b/>
          <w:bCs/>
          <w:sz w:val="22"/>
          <w:szCs w:val="22"/>
          <w:lang w:eastAsia="es-CO"/>
        </w:rPr>
        <w:t xml:space="preserve">Profesionalización del </w:t>
      </w:r>
      <w:r w:rsidR="00DA3CF5" w:rsidRPr="00481ED8">
        <w:rPr>
          <w:rFonts w:cs="Arial"/>
          <w:b/>
          <w:bCs/>
          <w:sz w:val="22"/>
          <w:szCs w:val="22"/>
          <w:lang w:eastAsia="es-CO"/>
        </w:rPr>
        <w:t>e</w:t>
      </w:r>
      <w:r w:rsidRPr="00481ED8">
        <w:rPr>
          <w:rFonts w:cs="Arial"/>
          <w:b/>
          <w:bCs/>
          <w:sz w:val="22"/>
          <w:szCs w:val="22"/>
          <w:lang w:eastAsia="es-CO"/>
        </w:rPr>
        <w:t xml:space="preserve">mpleo </w:t>
      </w:r>
      <w:r w:rsidR="00DA3CF5" w:rsidRPr="00481ED8">
        <w:rPr>
          <w:rFonts w:cs="Arial"/>
          <w:b/>
          <w:bCs/>
          <w:sz w:val="22"/>
          <w:szCs w:val="22"/>
          <w:lang w:eastAsia="es-CO"/>
        </w:rPr>
        <w:t>p</w:t>
      </w:r>
      <w:r w:rsidRPr="00481ED8">
        <w:rPr>
          <w:rFonts w:cs="Arial"/>
          <w:b/>
          <w:bCs/>
          <w:sz w:val="22"/>
          <w:szCs w:val="22"/>
          <w:lang w:eastAsia="es-CO"/>
        </w:rPr>
        <w:t>úblico:</w:t>
      </w:r>
    </w:p>
    <w:p w14:paraId="67F941CD" w14:textId="77777777" w:rsidR="00BA1307" w:rsidRPr="00481ED8" w:rsidRDefault="587A49B9" w:rsidP="283648A9">
      <w:pPr>
        <w:rPr>
          <w:rFonts w:cs="Arial"/>
          <w:sz w:val="22"/>
          <w:szCs w:val="22"/>
          <w:lang w:eastAsia="es-CO"/>
        </w:rPr>
      </w:pPr>
      <w:r w:rsidRPr="00481ED8">
        <w:rPr>
          <w:rFonts w:cs="Arial"/>
          <w:sz w:val="22"/>
          <w:szCs w:val="22"/>
          <w:lang w:eastAsia="es-CO"/>
        </w:rPr>
        <w:t>Para alcanzar esta profesionalización es necesario garantizar que los(as) empleados(as) públicos(as) posean una serie de atributos como el mérito, la vocación de servicio, responsabilidad, eficiencia, innovación, ética y transparencia, de manera que se logre una administración efectiva con servidores(as) públicos(as) felices.</w:t>
      </w:r>
    </w:p>
    <w:p w14:paraId="78C5BA9C" w14:textId="304C6D2B" w:rsidR="00BA1307" w:rsidRPr="00481ED8" w:rsidRDefault="587A49B9" w:rsidP="00414099">
      <w:pPr>
        <w:pStyle w:val="Prrafodelista"/>
        <w:numPr>
          <w:ilvl w:val="0"/>
          <w:numId w:val="17"/>
        </w:numPr>
        <w:rPr>
          <w:rFonts w:cs="Arial"/>
          <w:sz w:val="22"/>
          <w:szCs w:val="22"/>
          <w:lang w:eastAsia="es-CO"/>
        </w:rPr>
      </w:pPr>
      <w:r w:rsidRPr="00481ED8">
        <w:rPr>
          <w:rFonts w:cs="Arial"/>
          <w:b/>
          <w:bCs/>
          <w:sz w:val="22"/>
          <w:szCs w:val="22"/>
          <w:lang w:eastAsia="es-CO"/>
        </w:rPr>
        <w:t xml:space="preserve">Enfoque de la </w:t>
      </w:r>
      <w:r w:rsidR="00DA3CF5" w:rsidRPr="00481ED8">
        <w:rPr>
          <w:rFonts w:cs="Arial"/>
          <w:b/>
          <w:bCs/>
          <w:sz w:val="22"/>
          <w:szCs w:val="22"/>
          <w:lang w:eastAsia="es-CO"/>
        </w:rPr>
        <w:t>f</w:t>
      </w:r>
      <w:r w:rsidRPr="00481ED8">
        <w:rPr>
          <w:rFonts w:cs="Arial"/>
          <w:b/>
          <w:bCs/>
          <w:sz w:val="22"/>
          <w:szCs w:val="22"/>
          <w:lang w:eastAsia="es-CO"/>
        </w:rPr>
        <w:t xml:space="preserve">ormación </w:t>
      </w:r>
      <w:r w:rsidR="00DA3CF5" w:rsidRPr="00481ED8">
        <w:rPr>
          <w:rFonts w:cs="Arial"/>
          <w:b/>
          <w:bCs/>
          <w:sz w:val="22"/>
          <w:szCs w:val="22"/>
          <w:lang w:eastAsia="es-CO"/>
        </w:rPr>
        <w:t>b</w:t>
      </w:r>
      <w:r w:rsidRPr="00481ED8">
        <w:rPr>
          <w:rFonts w:cs="Arial"/>
          <w:b/>
          <w:bCs/>
          <w:sz w:val="22"/>
          <w:szCs w:val="22"/>
          <w:lang w:eastAsia="es-CO"/>
        </w:rPr>
        <w:t xml:space="preserve">asada en </w:t>
      </w:r>
      <w:r w:rsidR="00DA3CF5" w:rsidRPr="00481ED8">
        <w:rPr>
          <w:rFonts w:cs="Arial"/>
          <w:b/>
          <w:bCs/>
          <w:sz w:val="22"/>
          <w:szCs w:val="22"/>
          <w:lang w:eastAsia="es-CO"/>
        </w:rPr>
        <w:t>c</w:t>
      </w:r>
      <w:r w:rsidRPr="00481ED8">
        <w:rPr>
          <w:rFonts w:cs="Arial"/>
          <w:b/>
          <w:bCs/>
          <w:sz w:val="22"/>
          <w:szCs w:val="22"/>
          <w:lang w:eastAsia="es-CO"/>
        </w:rPr>
        <w:t>ompetencias:</w:t>
      </w:r>
    </w:p>
    <w:p w14:paraId="07712111" w14:textId="62B16A5A" w:rsidR="003C4BCB" w:rsidRPr="00481ED8" w:rsidRDefault="587A49B9" w:rsidP="283648A9">
      <w:pPr>
        <w:rPr>
          <w:rFonts w:cs="Arial"/>
          <w:sz w:val="22"/>
          <w:szCs w:val="22"/>
          <w:lang w:eastAsia="es-CO"/>
        </w:rPr>
      </w:pPr>
      <w:r w:rsidRPr="00481ED8">
        <w:rPr>
          <w:rFonts w:cs="Arial"/>
          <w:sz w:val="22"/>
          <w:szCs w:val="22"/>
          <w:lang w:eastAsia="es-CO"/>
        </w:rPr>
        <w:t>Se es competente solo si se es capaz de resolver un problema aplicando un saber, con una conducta asociada adecuada y con la ejecución de unos procedimientos requeridos en un contexto específico.</w:t>
      </w:r>
    </w:p>
    <w:p w14:paraId="4B49F1EF" w14:textId="77777777" w:rsidR="0035774A" w:rsidRPr="00481ED8" w:rsidRDefault="0035774A" w:rsidP="283648A9">
      <w:pPr>
        <w:rPr>
          <w:rFonts w:cs="Arial"/>
          <w:sz w:val="22"/>
          <w:szCs w:val="22"/>
          <w:lang w:eastAsia="es-CO"/>
        </w:rPr>
      </w:pPr>
    </w:p>
    <w:p w14:paraId="1A0E38FC" w14:textId="77777777" w:rsidR="003C4BCB" w:rsidRPr="00481ED8" w:rsidRDefault="003C4BCB" w:rsidP="283648A9">
      <w:pPr>
        <w:rPr>
          <w:rFonts w:cs="Arial"/>
          <w:sz w:val="22"/>
          <w:szCs w:val="22"/>
          <w:lang w:eastAsia="es-CO"/>
        </w:rPr>
      </w:pPr>
    </w:p>
    <w:p w14:paraId="43CAF922" w14:textId="0C7EF2DD" w:rsidR="006960AF" w:rsidRPr="00481ED8" w:rsidRDefault="587A49B9" w:rsidP="006960AF">
      <w:pPr>
        <w:pStyle w:val="Ttulo1"/>
        <w:rPr>
          <w:rFonts w:cs="Arial"/>
          <w:sz w:val="22"/>
          <w:szCs w:val="22"/>
          <w:lang w:eastAsia="es-CO"/>
        </w:rPr>
      </w:pPr>
      <w:bookmarkStart w:id="15" w:name="_Toc220587641"/>
      <w:r w:rsidRPr="00481ED8">
        <w:rPr>
          <w:rFonts w:cs="Arial"/>
          <w:sz w:val="22"/>
          <w:szCs w:val="22"/>
          <w:lang w:eastAsia="es-CO"/>
        </w:rPr>
        <w:t>METODOLOG</w:t>
      </w:r>
      <w:r w:rsidR="003A4696" w:rsidRPr="00481ED8">
        <w:rPr>
          <w:rFonts w:cs="Arial"/>
          <w:sz w:val="22"/>
          <w:szCs w:val="22"/>
          <w:lang w:eastAsia="es-CO"/>
        </w:rPr>
        <w:t>Í</w:t>
      </w:r>
      <w:r w:rsidRPr="00481ED8">
        <w:rPr>
          <w:rFonts w:cs="Arial"/>
          <w:sz w:val="22"/>
          <w:szCs w:val="22"/>
          <w:lang w:eastAsia="es-CO"/>
        </w:rPr>
        <w:t>A</w:t>
      </w:r>
      <w:bookmarkEnd w:id="15"/>
    </w:p>
    <w:p w14:paraId="5D14260E" w14:textId="77777777" w:rsidR="00BA1307" w:rsidRPr="00481ED8" w:rsidRDefault="00BA1307" w:rsidP="00BA1307">
      <w:pPr>
        <w:rPr>
          <w:rFonts w:cs="Arial"/>
          <w:sz w:val="22"/>
          <w:szCs w:val="22"/>
          <w:lang w:eastAsia="es-CO"/>
        </w:rPr>
      </w:pPr>
    </w:p>
    <w:p w14:paraId="2989F29C" w14:textId="7970CA20" w:rsidR="00702C9E" w:rsidRPr="00481ED8" w:rsidRDefault="006960AF" w:rsidP="006960AF">
      <w:pPr>
        <w:rPr>
          <w:rFonts w:cs="Arial"/>
          <w:sz w:val="22"/>
          <w:szCs w:val="22"/>
          <w:lang w:eastAsia="es-CO"/>
        </w:rPr>
      </w:pPr>
      <w:r w:rsidRPr="00481ED8">
        <w:rPr>
          <w:rFonts w:cs="Arial"/>
          <w:sz w:val="22"/>
          <w:szCs w:val="22"/>
          <w:lang w:eastAsia="es-CO"/>
        </w:rPr>
        <w:t>La UAERMV</w:t>
      </w:r>
      <w:r w:rsidR="007F6AFF" w:rsidRPr="00481ED8">
        <w:rPr>
          <w:rFonts w:cs="Arial"/>
          <w:sz w:val="22"/>
          <w:szCs w:val="22"/>
          <w:lang w:eastAsia="es-CO"/>
        </w:rPr>
        <w:t>, desarrollar</w:t>
      </w:r>
      <w:r w:rsidR="00CE40D6" w:rsidRPr="00481ED8">
        <w:rPr>
          <w:rFonts w:cs="Arial"/>
          <w:sz w:val="22"/>
          <w:szCs w:val="22"/>
          <w:lang w:eastAsia="es-CO"/>
        </w:rPr>
        <w:t>á</w:t>
      </w:r>
      <w:r w:rsidR="007F6AFF" w:rsidRPr="00481ED8">
        <w:rPr>
          <w:rFonts w:cs="Arial"/>
          <w:sz w:val="22"/>
          <w:szCs w:val="22"/>
          <w:lang w:eastAsia="es-CO"/>
        </w:rPr>
        <w:t xml:space="preserve"> la implementación del presente Plan con base en los lineamientos descritos en la en </w:t>
      </w:r>
      <w:r w:rsidR="00CE40D6" w:rsidRPr="00481ED8">
        <w:rPr>
          <w:rFonts w:cs="Arial"/>
          <w:sz w:val="22"/>
          <w:szCs w:val="22"/>
          <w:lang w:eastAsia="es-CO"/>
        </w:rPr>
        <w:t>g</w:t>
      </w:r>
      <w:r w:rsidR="007F6AFF" w:rsidRPr="00481ED8">
        <w:rPr>
          <w:rFonts w:cs="Arial"/>
          <w:sz w:val="22"/>
          <w:szCs w:val="22"/>
          <w:lang w:eastAsia="es-CO"/>
        </w:rPr>
        <w:t xml:space="preserve">uía para la </w:t>
      </w:r>
      <w:r w:rsidR="00CE40D6" w:rsidRPr="00481ED8">
        <w:rPr>
          <w:rFonts w:cs="Arial"/>
          <w:sz w:val="22"/>
          <w:szCs w:val="22"/>
          <w:lang w:eastAsia="es-CO"/>
        </w:rPr>
        <w:t>f</w:t>
      </w:r>
      <w:r w:rsidR="007F6AFF" w:rsidRPr="00481ED8">
        <w:rPr>
          <w:rFonts w:cs="Arial"/>
          <w:sz w:val="22"/>
          <w:szCs w:val="22"/>
          <w:lang w:eastAsia="es-CO"/>
        </w:rPr>
        <w:t xml:space="preserve">ormulación, ejecución, seguimiento y evaluación del Plan Institucional de Capacitación –PIC- enfocado desde el Plan Nacional de Formación y Capacitación 2023-2030 (ESAP), en donde se contemplan las siguientes </w:t>
      </w:r>
      <w:r w:rsidR="002D4B90" w:rsidRPr="00481ED8">
        <w:rPr>
          <w:rFonts w:cs="Arial"/>
          <w:sz w:val="22"/>
          <w:szCs w:val="22"/>
          <w:lang w:eastAsia="es-CO"/>
        </w:rPr>
        <w:t>etapas</w:t>
      </w:r>
      <w:r w:rsidR="007F6AFF" w:rsidRPr="00481ED8">
        <w:rPr>
          <w:rFonts w:cs="Arial"/>
          <w:sz w:val="22"/>
          <w:szCs w:val="22"/>
          <w:lang w:eastAsia="es-CO"/>
        </w:rPr>
        <w:t xml:space="preserve"> para su desarrollo:</w:t>
      </w:r>
    </w:p>
    <w:p w14:paraId="0BB5CB73" w14:textId="0BF607F2" w:rsidR="008146A0" w:rsidRPr="00481ED8" w:rsidRDefault="008146A0" w:rsidP="00626D7D">
      <w:pPr>
        <w:pStyle w:val="Descripcin"/>
        <w:keepNext/>
        <w:rPr>
          <w:rFonts w:cs="Arial"/>
          <w:sz w:val="22"/>
          <w:szCs w:val="22"/>
        </w:rPr>
      </w:pPr>
      <w:bookmarkStart w:id="16" w:name="_Toc220333763"/>
      <w:r w:rsidRPr="00481ED8">
        <w:rPr>
          <w:rFonts w:cs="Arial"/>
          <w:sz w:val="22"/>
          <w:szCs w:val="22"/>
        </w:rPr>
        <w:lastRenderedPageBreak/>
        <w:t xml:space="preserve">Ilustración </w:t>
      </w:r>
      <w:r w:rsidR="00264BF1" w:rsidRPr="00481ED8">
        <w:rPr>
          <w:rFonts w:cs="Arial"/>
          <w:sz w:val="22"/>
          <w:szCs w:val="22"/>
        </w:rPr>
        <w:fldChar w:fldCharType="begin"/>
      </w:r>
      <w:r w:rsidR="00264BF1" w:rsidRPr="00481ED8">
        <w:rPr>
          <w:rFonts w:cs="Arial"/>
          <w:sz w:val="22"/>
          <w:szCs w:val="22"/>
        </w:rPr>
        <w:instrText xml:space="preserve"> SEQ Ilustración \* ARABIC </w:instrText>
      </w:r>
      <w:r w:rsidR="00264BF1" w:rsidRPr="00481ED8">
        <w:rPr>
          <w:rFonts w:cs="Arial"/>
          <w:sz w:val="22"/>
          <w:szCs w:val="22"/>
        </w:rPr>
        <w:fldChar w:fldCharType="separate"/>
      </w:r>
      <w:r w:rsidR="00400561">
        <w:rPr>
          <w:rFonts w:cs="Arial"/>
          <w:noProof/>
          <w:sz w:val="22"/>
          <w:szCs w:val="22"/>
        </w:rPr>
        <w:t>2</w:t>
      </w:r>
      <w:r w:rsidR="00264BF1" w:rsidRPr="00481ED8">
        <w:rPr>
          <w:rFonts w:cs="Arial"/>
          <w:sz w:val="22"/>
          <w:szCs w:val="22"/>
        </w:rPr>
        <w:fldChar w:fldCharType="end"/>
      </w:r>
      <w:r w:rsidRPr="00481ED8">
        <w:rPr>
          <w:rFonts w:cs="Arial"/>
          <w:sz w:val="22"/>
          <w:szCs w:val="22"/>
        </w:rPr>
        <w:t xml:space="preserve"> - Etapas formulación Plan Institucional de Capacitación</w:t>
      </w:r>
      <w:bookmarkEnd w:id="16"/>
    </w:p>
    <w:p w14:paraId="71059A41" w14:textId="77777777" w:rsidR="00770867" w:rsidRPr="00481ED8" w:rsidRDefault="007F6AFF" w:rsidP="00770867">
      <w:pPr>
        <w:keepNext/>
        <w:jc w:val="center"/>
        <w:rPr>
          <w:rFonts w:cs="Arial"/>
          <w:sz w:val="22"/>
          <w:szCs w:val="22"/>
        </w:rPr>
      </w:pPr>
      <w:r w:rsidRPr="00481ED8">
        <w:rPr>
          <w:rFonts w:cs="Arial"/>
          <w:noProof/>
          <w:sz w:val="22"/>
          <w:szCs w:val="22"/>
          <w:lang w:eastAsia="es-CO"/>
        </w:rPr>
        <w:drawing>
          <wp:inline distT="0" distB="0" distL="0" distR="0" wp14:anchorId="2337F566" wp14:editId="52A9C31E">
            <wp:extent cx="3471285" cy="3003871"/>
            <wp:effectExtent l="0" t="0" r="0" b="6350"/>
            <wp:docPr id="16789729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8815" cy="3010387"/>
                    </a:xfrm>
                    <a:prstGeom prst="rect">
                      <a:avLst/>
                    </a:prstGeom>
                    <a:noFill/>
                    <a:ln>
                      <a:noFill/>
                    </a:ln>
                  </pic:spPr>
                </pic:pic>
              </a:graphicData>
            </a:graphic>
          </wp:inline>
        </w:drawing>
      </w:r>
    </w:p>
    <w:p w14:paraId="35E8325A" w14:textId="3BB57A77" w:rsidR="003C4BCB" w:rsidRPr="00481ED8" w:rsidRDefault="00770867" w:rsidP="00770867">
      <w:pPr>
        <w:pStyle w:val="Descripcin"/>
        <w:jc w:val="center"/>
        <w:rPr>
          <w:rFonts w:cs="Arial"/>
          <w:sz w:val="22"/>
          <w:szCs w:val="22"/>
          <w:lang w:eastAsia="es-CO"/>
        </w:rPr>
      </w:pPr>
      <w:r w:rsidRPr="00481ED8">
        <w:rPr>
          <w:rFonts w:cs="Arial"/>
          <w:sz w:val="22"/>
          <w:szCs w:val="22"/>
        </w:rPr>
        <w:t xml:space="preserve">Fuente: </w:t>
      </w:r>
      <w:r w:rsidR="00E445AF" w:rsidRPr="00481ED8">
        <w:rPr>
          <w:rFonts w:cs="Arial"/>
          <w:sz w:val="22"/>
          <w:szCs w:val="22"/>
        </w:rPr>
        <w:fldChar w:fldCharType="begin"/>
      </w:r>
      <w:r w:rsidR="00E445AF" w:rsidRPr="00481ED8">
        <w:rPr>
          <w:rFonts w:cs="Arial"/>
          <w:sz w:val="22"/>
          <w:szCs w:val="22"/>
        </w:rPr>
        <w:instrText xml:space="preserve"> SEQ Fuente: \* ARABIC </w:instrText>
      </w:r>
      <w:r w:rsidR="00E445AF" w:rsidRPr="00481ED8">
        <w:rPr>
          <w:rFonts w:cs="Arial"/>
          <w:sz w:val="22"/>
          <w:szCs w:val="22"/>
        </w:rPr>
        <w:fldChar w:fldCharType="separate"/>
      </w:r>
      <w:r w:rsidR="00400561">
        <w:rPr>
          <w:rFonts w:cs="Arial"/>
          <w:noProof/>
          <w:sz w:val="22"/>
          <w:szCs w:val="22"/>
        </w:rPr>
        <w:t>2</w:t>
      </w:r>
      <w:r w:rsidR="00E445AF" w:rsidRPr="00481ED8">
        <w:rPr>
          <w:rFonts w:cs="Arial"/>
          <w:noProof/>
          <w:sz w:val="22"/>
          <w:szCs w:val="22"/>
        </w:rPr>
        <w:fldChar w:fldCharType="end"/>
      </w:r>
      <w:r w:rsidRPr="00481ED8">
        <w:rPr>
          <w:rFonts w:cs="Arial"/>
          <w:sz w:val="22"/>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05E99EE3" w14:textId="77777777" w:rsidR="00A9190A" w:rsidRPr="00481ED8" w:rsidRDefault="00A9190A" w:rsidP="00702C9E">
      <w:pPr>
        <w:rPr>
          <w:rFonts w:cs="Arial"/>
          <w:sz w:val="22"/>
          <w:szCs w:val="22"/>
          <w:lang w:eastAsia="es-CO"/>
        </w:rPr>
      </w:pPr>
    </w:p>
    <w:p w14:paraId="27E088EE" w14:textId="7637DE4F" w:rsidR="003C4BCB" w:rsidRPr="00481ED8" w:rsidRDefault="587A49B9" w:rsidP="283648A9">
      <w:pPr>
        <w:pStyle w:val="Ttulo2"/>
        <w:rPr>
          <w:rFonts w:cs="Arial"/>
          <w:sz w:val="22"/>
          <w:szCs w:val="22"/>
          <w:lang w:eastAsia="es-CO"/>
        </w:rPr>
      </w:pPr>
      <w:bookmarkStart w:id="17" w:name="_Toc220587642"/>
      <w:r w:rsidRPr="00481ED8">
        <w:rPr>
          <w:rFonts w:cs="Arial"/>
          <w:sz w:val="22"/>
          <w:szCs w:val="22"/>
          <w:lang w:eastAsia="es-CO"/>
        </w:rPr>
        <w:t>DIAGNÓSTICO DE NECESIDADES DE APRENDIZAJE ORGANIZACIONAL (DNAO)</w:t>
      </w:r>
      <w:bookmarkEnd w:id="17"/>
    </w:p>
    <w:p w14:paraId="6BF1CAF4" w14:textId="77777777" w:rsidR="003C4BCB" w:rsidRPr="00481ED8" w:rsidRDefault="003C4BCB" w:rsidP="283648A9">
      <w:pPr>
        <w:rPr>
          <w:rFonts w:cs="Arial"/>
          <w:sz w:val="22"/>
          <w:szCs w:val="22"/>
          <w:lang w:eastAsia="es-CO"/>
        </w:rPr>
      </w:pPr>
    </w:p>
    <w:p w14:paraId="3603F132" w14:textId="65A77B87" w:rsidR="003C4BCB" w:rsidRPr="00481ED8" w:rsidRDefault="587A49B9" w:rsidP="283648A9">
      <w:pPr>
        <w:rPr>
          <w:rFonts w:cs="Arial"/>
          <w:sz w:val="22"/>
          <w:szCs w:val="22"/>
          <w:lang w:eastAsia="es-CO"/>
        </w:rPr>
      </w:pPr>
      <w:r w:rsidRPr="00481ED8">
        <w:rPr>
          <w:rFonts w:cs="Arial"/>
          <w:sz w:val="22"/>
          <w:szCs w:val="22"/>
          <w:lang w:eastAsia="es-CO"/>
        </w:rPr>
        <w:t xml:space="preserve">El diagnóstico de necesidades </w:t>
      </w:r>
      <w:r w:rsidR="00E570CB" w:rsidRPr="00481ED8">
        <w:rPr>
          <w:rFonts w:cs="Arial"/>
          <w:sz w:val="22"/>
          <w:szCs w:val="22"/>
          <w:lang w:eastAsia="es-CO"/>
        </w:rPr>
        <w:t>pretende</w:t>
      </w:r>
      <w:r w:rsidRPr="00481ED8">
        <w:rPr>
          <w:rFonts w:cs="Arial"/>
          <w:sz w:val="22"/>
          <w:szCs w:val="22"/>
          <w:lang w:eastAsia="es-CO"/>
        </w:rPr>
        <w:t xml:space="preserve"> identificar las carencias de conocimientos, habilidades y destrezas de los servidores públicos</w:t>
      </w:r>
      <w:r w:rsidR="00E570CB" w:rsidRPr="00481ED8">
        <w:rPr>
          <w:rFonts w:cs="Arial"/>
          <w:sz w:val="22"/>
          <w:szCs w:val="22"/>
          <w:lang w:eastAsia="es-CO"/>
        </w:rPr>
        <w:t xml:space="preserve"> y de las diferentes dependencias</w:t>
      </w:r>
      <w:r w:rsidRPr="00481ED8">
        <w:rPr>
          <w:rFonts w:cs="Arial"/>
          <w:sz w:val="22"/>
          <w:szCs w:val="22"/>
          <w:lang w:eastAsia="es-CO"/>
        </w:rPr>
        <w:t>, donde les permita ejecutar sus funciones</w:t>
      </w:r>
      <w:r w:rsidR="00C46B02" w:rsidRPr="00481ED8">
        <w:rPr>
          <w:rFonts w:cs="Arial"/>
          <w:sz w:val="22"/>
          <w:szCs w:val="22"/>
          <w:lang w:eastAsia="es-CO"/>
        </w:rPr>
        <w:t>, dicho diagn</w:t>
      </w:r>
      <w:r w:rsidR="00CE40D6" w:rsidRPr="00481ED8">
        <w:rPr>
          <w:rFonts w:cs="Arial"/>
          <w:sz w:val="22"/>
          <w:szCs w:val="22"/>
          <w:lang w:eastAsia="es-CO"/>
        </w:rPr>
        <w:t>ó</w:t>
      </w:r>
      <w:r w:rsidR="00C46B02" w:rsidRPr="00481ED8">
        <w:rPr>
          <w:rFonts w:cs="Arial"/>
          <w:sz w:val="22"/>
          <w:szCs w:val="22"/>
          <w:lang w:eastAsia="es-CO"/>
        </w:rPr>
        <w:t>stico se desarrolló</w:t>
      </w:r>
      <w:r w:rsidR="00E570CB" w:rsidRPr="00481ED8">
        <w:rPr>
          <w:rFonts w:cs="Arial"/>
          <w:sz w:val="22"/>
          <w:szCs w:val="22"/>
          <w:lang w:eastAsia="es-CO"/>
        </w:rPr>
        <w:t xml:space="preserve"> con base en </w:t>
      </w:r>
      <w:r w:rsidRPr="00481ED8">
        <w:rPr>
          <w:rFonts w:cs="Arial"/>
          <w:sz w:val="22"/>
          <w:szCs w:val="22"/>
          <w:lang w:eastAsia="es-CO"/>
        </w:rPr>
        <w:t>los siguientes insumos:</w:t>
      </w:r>
    </w:p>
    <w:p w14:paraId="5048DD0F" w14:textId="77777777" w:rsidR="003C4BCB" w:rsidRPr="00481ED8" w:rsidRDefault="003C4BCB" w:rsidP="283648A9">
      <w:pPr>
        <w:rPr>
          <w:rFonts w:cs="Arial"/>
          <w:sz w:val="22"/>
          <w:szCs w:val="22"/>
          <w:lang w:eastAsia="es-CO"/>
        </w:rPr>
      </w:pPr>
    </w:p>
    <w:p w14:paraId="67B93F3F" w14:textId="533E0707" w:rsidR="003C4BCB" w:rsidRDefault="587A49B9" w:rsidP="283648A9">
      <w:pPr>
        <w:pStyle w:val="Ttulo3"/>
        <w:rPr>
          <w:rFonts w:cs="Arial"/>
          <w:b/>
          <w:sz w:val="22"/>
          <w:szCs w:val="22"/>
          <w:lang w:eastAsia="es-CO"/>
        </w:rPr>
      </w:pPr>
      <w:bookmarkStart w:id="18" w:name="_Toc220587643"/>
      <w:r w:rsidRPr="00E24EC1">
        <w:rPr>
          <w:rFonts w:cs="Arial"/>
          <w:b/>
          <w:sz w:val="22"/>
          <w:szCs w:val="22"/>
          <w:lang w:eastAsia="es-CO"/>
        </w:rPr>
        <w:t>Plataforma estratégica de la entidad</w:t>
      </w:r>
      <w:bookmarkEnd w:id="18"/>
    </w:p>
    <w:p w14:paraId="0DA08863" w14:textId="77777777" w:rsidR="00E24EC1" w:rsidRPr="00E24EC1" w:rsidRDefault="00E24EC1" w:rsidP="00E24EC1">
      <w:pPr>
        <w:rPr>
          <w:lang w:eastAsia="es-CO"/>
        </w:rPr>
      </w:pPr>
    </w:p>
    <w:p w14:paraId="48BC4720" w14:textId="72A2C930" w:rsidR="003C4BCB" w:rsidRPr="00481ED8" w:rsidRDefault="587A49B9" w:rsidP="283648A9">
      <w:pPr>
        <w:rPr>
          <w:rFonts w:cs="Arial"/>
          <w:sz w:val="22"/>
          <w:szCs w:val="22"/>
          <w:lang w:eastAsia="es-CO"/>
        </w:rPr>
      </w:pPr>
      <w:r w:rsidRPr="00E24EC1">
        <w:rPr>
          <w:rFonts w:cs="Arial"/>
          <w:sz w:val="22"/>
          <w:szCs w:val="22"/>
          <w:lang w:eastAsia="es-CO"/>
        </w:rPr>
        <w:t xml:space="preserve">Adoptada mediante </w:t>
      </w:r>
      <w:r w:rsidR="00834944" w:rsidRPr="00E24EC1">
        <w:rPr>
          <w:rFonts w:cs="Arial"/>
          <w:sz w:val="22"/>
          <w:szCs w:val="22"/>
          <w:lang w:eastAsia="es-CO"/>
        </w:rPr>
        <w:t>Resolución 702 de 2024</w:t>
      </w:r>
      <w:r w:rsidR="00C54B2A" w:rsidRPr="00E24EC1">
        <w:rPr>
          <w:rFonts w:cs="Arial"/>
          <w:sz w:val="22"/>
          <w:szCs w:val="22"/>
          <w:lang w:eastAsia="es-CO"/>
        </w:rPr>
        <w:t>, d</w:t>
      </w:r>
      <w:r w:rsidRPr="00E24EC1">
        <w:rPr>
          <w:rFonts w:cs="Arial"/>
          <w:sz w:val="22"/>
          <w:szCs w:val="22"/>
          <w:lang w:eastAsia="es-CO"/>
        </w:rPr>
        <w:t>e</w:t>
      </w:r>
      <w:r w:rsidRPr="00481ED8">
        <w:rPr>
          <w:rFonts w:cs="Arial"/>
          <w:sz w:val="22"/>
          <w:szCs w:val="22"/>
          <w:lang w:eastAsia="es-CO"/>
        </w:rPr>
        <w:t xml:space="preserve"> igual manera se tuvieron en cuenta los </w:t>
      </w:r>
      <w:r w:rsidR="00CE40D6" w:rsidRPr="00481ED8">
        <w:rPr>
          <w:rFonts w:cs="Arial"/>
          <w:sz w:val="22"/>
          <w:szCs w:val="22"/>
          <w:lang w:eastAsia="es-CO"/>
        </w:rPr>
        <w:t>p</w:t>
      </w:r>
      <w:r w:rsidRPr="00481ED8">
        <w:rPr>
          <w:rFonts w:cs="Arial"/>
          <w:sz w:val="22"/>
          <w:szCs w:val="22"/>
          <w:lang w:eastAsia="es-CO"/>
        </w:rPr>
        <w:t xml:space="preserve">lanes </w:t>
      </w:r>
      <w:r w:rsidR="00CE40D6" w:rsidRPr="00481ED8">
        <w:rPr>
          <w:rFonts w:cs="Arial"/>
          <w:sz w:val="22"/>
          <w:szCs w:val="22"/>
          <w:lang w:eastAsia="es-CO"/>
        </w:rPr>
        <w:t>a</w:t>
      </w:r>
      <w:r w:rsidRPr="00481ED8">
        <w:rPr>
          <w:rFonts w:cs="Arial"/>
          <w:sz w:val="22"/>
          <w:szCs w:val="22"/>
          <w:lang w:eastAsia="es-CO"/>
        </w:rPr>
        <w:t>nuales que se expiden en cada vigencia y que se publican siguiendo el vínculo: https://www.umv.gov.co/portal/plataforma-estrategica/</w:t>
      </w:r>
    </w:p>
    <w:p w14:paraId="265AFED9" w14:textId="07E1B07F" w:rsidR="003C4BCB" w:rsidRPr="00481ED8" w:rsidRDefault="587A49B9" w:rsidP="283648A9">
      <w:pPr>
        <w:rPr>
          <w:rFonts w:cs="Arial"/>
          <w:sz w:val="22"/>
          <w:szCs w:val="22"/>
          <w:lang w:eastAsia="es-CO"/>
        </w:rPr>
      </w:pPr>
      <w:r w:rsidRPr="00481ED8">
        <w:rPr>
          <w:rFonts w:cs="Arial"/>
          <w:sz w:val="22"/>
          <w:szCs w:val="22"/>
          <w:lang w:eastAsia="es-CO"/>
        </w:rPr>
        <w:t xml:space="preserve"> </w:t>
      </w:r>
    </w:p>
    <w:p w14:paraId="3CEAF19C" w14:textId="1B23B9B9" w:rsidR="004B0FE8" w:rsidRPr="00481ED8" w:rsidRDefault="587A49B9" w:rsidP="004B0FE8">
      <w:pPr>
        <w:pStyle w:val="Ttulo3"/>
        <w:ind w:left="1068"/>
        <w:rPr>
          <w:rFonts w:cs="Arial"/>
          <w:sz w:val="22"/>
          <w:szCs w:val="22"/>
          <w:lang w:eastAsia="es-CO"/>
        </w:rPr>
      </w:pPr>
      <w:bookmarkStart w:id="19" w:name="_Toc220587644"/>
      <w:r w:rsidRPr="00481ED8">
        <w:rPr>
          <w:rFonts w:cs="Arial"/>
          <w:sz w:val="22"/>
          <w:szCs w:val="22"/>
          <w:lang w:eastAsia="es-CO"/>
        </w:rPr>
        <w:lastRenderedPageBreak/>
        <w:t>Lineamientos de la Política de Gestión Estratégica del Talento Humano - PGETH- del MIPG.</w:t>
      </w:r>
      <w:bookmarkEnd w:id="19"/>
    </w:p>
    <w:p w14:paraId="44989E63" w14:textId="5837E6D7" w:rsidR="004B0FE8" w:rsidRPr="00481ED8" w:rsidRDefault="004B0FE8" w:rsidP="004B0FE8">
      <w:pPr>
        <w:rPr>
          <w:rStyle w:val="normaltextrun"/>
          <w:rFonts w:cs="Arial"/>
          <w:sz w:val="22"/>
          <w:szCs w:val="22"/>
          <w:shd w:val="clear" w:color="auto" w:fill="FFFFFF"/>
        </w:rPr>
      </w:pPr>
      <w:r w:rsidRPr="00481ED8">
        <w:rPr>
          <w:rStyle w:val="normaltextrun"/>
          <w:rFonts w:cs="Arial"/>
          <w:sz w:val="22"/>
          <w:szCs w:val="22"/>
          <w:shd w:val="clear" w:color="auto" w:fill="FFFFFF"/>
        </w:rPr>
        <w:t xml:space="preserve">De acuerdo con el </w:t>
      </w:r>
      <w:r w:rsidRPr="00481ED8">
        <w:rPr>
          <w:rFonts w:cs="Arial"/>
          <w:sz w:val="22"/>
          <w:szCs w:val="22"/>
          <w:lang w:eastAsia="es-CO"/>
        </w:rPr>
        <w:t>Plan Nacional de Formación y Capacitación 2023-2030 (ESAP) y con</w:t>
      </w:r>
      <w:r w:rsidRPr="00481ED8">
        <w:rPr>
          <w:rStyle w:val="normaltextrun"/>
          <w:rFonts w:cs="Arial"/>
          <w:sz w:val="22"/>
          <w:szCs w:val="22"/>
          <w:shd w:val="clear" w:color="auto" w:fill="FFFFFF"/>
        </w:rPr>
        <w:t xml:space="preserve"> la articulación en la </w:t>
      </w:r>
      <w:r w:rsidR="00210CF4" w:rsidRPr="00481ED8">
        <w:rPr>
          <w:rStyle w:val="normaltextrun"/>
          <w:rFonts w:cs="Arial"/>
          <w:sz w:val="22"/>
          <w:szCs w:val="22"/>
          <w:shd w:val="clear" w:color="auto" w:fill="FFFFFF"/>
        </w:rPr>
        <w:t>implementación de</w:t>
      </w:r>
      <w:r w:rsidRPr="00481ED8">
        <w:rPr>
          <w:rStyle w:val="normaltextrun"/>
          <w:rFonts w:cs="Arial"/>
          <w:sz w:val="22"/>
          <w:szCs w:val="22"/>
          <w:shd w:val="clear" w:color="auto" w:fill="FFFFFF"/>
        </w:rPr>
        <w:t xml:space="preserve"> la Política de Gestión Estratégica de Talento Humano – PGETH – del MIPG, se deben tener en cuenta los siguientes ejes temáticos:</w:t>
      </w:r>
    </w:p>
    <w:p w14:paraId="268E7C5A" w14:textId="4F8B2448" w:rsidR="004B0FE8" w:rsidRPr="00481ED8" w:rsidRDefault="004B0FE8" w:rsidP="004B0FE8">
      <w:pPr>
        <w:pStyle w:val="Prrafodelista"/>
        <w:numPr>
          <w:ilvl w:val="0"/>
          <w:numId w:val="21"/>
        </w:numPr>
        <w:spacing w:after="0"/>
        <w:rPr>
          <w:rStyle w:val="normaltextrun"/>
          <w:rFonts w:cs="Arial"/>
          <w:sz w:val="22"/>
          <w:szCs w:val="22"/>
          <w:shd w:val="clear" w:color="auto" w:fill="FFFFFF"/>
        </w:rPr>
      </w:pPr>
      <w:r w:rsidRPr="00481ED8">
        <w:rPr>
          <w:rStyle w:val="normaltextrun"/>
          <w:rFonts w:cs="Arial"/>
          <w:sz w:val="22"/>
          <w:szCs w:val="22"/>
          <w:shd w:val="clear" w:color="auto" w:fill="FFFFFF"/>
        </w:rPr>
        <w:t xml:space="preserve">Eje 1: Paz total, memoria y </w:t>
      </w:r>
      <w:r w:rsidR="00CE40D6" w:rsidRPr="00481ED8">
        <w:rPr>
          <w:rStyle w:val="normaltextrun"/>
          <w:rFonts w:cs="Arial"/>
          <w:sz w:val="22"/>
          <w:szCs w:val="22"/>
          <w:shd w:val="clear" w:color="auto" w:fill="FFFFFF"/>
        </w:rPr>
        <w:t>d</w:t>
      </w:r>
      <w:r w:rsidRPr="00481ED8">
        <w:rPr>
          <w:rStyle w:val="normaltextrun"/>
          <w:rFonts w:cs="Arial"/>
          <w:sz w:val="22"/>
          <w:szCs w:val="22"/>
          <w:shd w:val="clear" w:color="auto" w:fill="FFFFFF"/>
        </w:rPr>
        <w:t xml:space="preserve">erechos Humanos </w:t>
      </w:r>
    </w:p>
    <w:p w14:paraId="50DEBCAA" w14:textId="77777777" w:rsidR="004B0FE8" w:rsidRPr="00481ED8" w:rsidRDefault="004B0FE8" w:rsidP="004B0FE8">
      <w:pPr>
        <w:pStyle w:val="Prrafodelista"/>
        <w:numPr>
          <w:ilvl w:val="0"/>
          <w:numId w:val="21"/>
        </w:numPr>
        <w:spacing w:after="0"/>
        <w:rPr>
          <w:rStyle w:val="normaltextrun"/>
          <w:rFonts w:cs="Arial"/>
          <w:sz w:val="22"/>
          <w:szCs w:val="22"/>
          <w:shd w:val="clear" w:color="auto" w:fill="FFFFFF"/>
        </w:rPr>
      </w:pPr>
      <w:r w:rsidRPr="00481ED8">
        <w:rPr>
          <w:rStyle w:val="normaltextrun"/>
          <w:rFonts w:cs="Arial"/>
          <w:sz w:val="22"/>
          <w:szCs w:val="22"/>
          <w:shd w:val="clear" w:color="auto" w:fill="FFFFFF"/>
        </w:rPr>
        <w:t xml:space="preserve">Eje 2: Territorio, vida y ambiente </w:t>
      </w:r>
    </w:p>
    <w:p w14:paraId="75B60C3F" w14:textId="77A0ECD9" w:rsidR="004B0FE8" w:rsidRPr="00481ED8" w:rsidRDefault="004B0FE8" w:rsidP="004B0FE8">
      <w:pPr>
        <w:pStyle w:val="Prrafodelista"/>
        <w:numPr>
          <w:ilvl w:val="0"/>
          <w:numId w:val="21"/>
        </w:numPr>
        <w:spacing w:after="0"/>
        <w:rPr>
          <w:rStyle w:val="normaltextrun"/>
          <w:rFonts w:cs="Arial"/>
          <w:sz w:val="22"/>
          <w:szCs w:val="22"/>
          <w:shd w:val="clear" w:color="auto" w:fill="FFFFFF"/>
        </w:rPr>
      </w:pPr>
      <w:r w:rsidRPr="00481ED8">
        <w:rPr>
          <w:rStyle w:val="normaltextrun"/>
          <w:rFonts w:cs="Arial"/>
          <w:sz w:val="22"/>
          <w:szCs w:val="22"/>
          <w:shd w:val="clear" w:color="auto" w:fill="FFFFFF"/>
        </w:rPr>
        <w:t xml:space="preserve">Eje 3: Mujeres, </w:t>
      </w:r>
      <w:r w:rsidR="00DA3CF5" w:rsidRPr="00481ED8">
        <w:rPr>
          <w:rStyle w:val="normaltextrun"/>
          <w:rFonts w:cs="Arial"/>
          <w:sz w:val="22"/>
          <w:szCs w:val="22"/>
          <w:shd w:val="clear" w:color="auto" w:fill="FFFFFF"/>
        </w:rPr>
        <w:t>i</w:t>
      </w:r>
      <w:r w:rsidRPr="00481ED8">
        <w:rPr>
          <w:rStyle w:val="normaltextrun"/>
          <w:rFonts w:cs="Arial"/>
          <w:sz w:val="22"/>
          <w:szCs w:val="22"/>
          <w:shd w:val="clear" w:color="auto" w:fill="FFFFFF"/>
        </w:rPr>
        <w:t>nclusión y diversidad</w:t>
      </w:r>
    </w:p>
    <w:p w14:paraId="3E8AB3EA" w14:textId="7F867B07" w:rsidR="004B0FE8" w:rsidRPr="00481ED8" w:rsidRDefault="004B0FE8" w:rsidP="004B0FE8">
      <w:pPr>
        <w:pStyle w:val="Prrafodelista"/>
        <w:numPr>
          <w:ilvl w:val="0"/>
          <w:numId w:val="21"/>
        </w:numPr>
        <w:spacing w:after="0"/>
        <w:rPr>
          <w:rStyle w:val="normaltextrun"/>
          <w:rFonts w:cs="Arial"/>
          <w:sz w:val="22"/>
          <w:szCs w:val="22"/>
          <w:shd w:val="clear" w:color="auto" w:fill="FFFFFF"/>
        </w:rPr>
      </w:pPr>
      <w:r w:rsidRPr="00481ED8">
        <w:rPr>
          <w:rStyle w:val="normaltextrun"/>
          <w:rFonts w:cs="Arial"/>
          <w:sz w:val="22"/>
          <w:szCs w:val="22"/>
          <w:shd w:val="clear" w:color="auto" w:fill="FFFFFF"/>
        </w:rPr>
        <w:t xml:space="preserve">Eje 4: Transformación digital y </w:t>
      </w:r>
      <w:r w:rsidR="00CE40D6" w:rsidRPr="00481ED8">
        <w:rPr>
          <w:rStyle w:val="normaltextrun"/>
          <w:rFonts w:cs="Arial"/>
          <w:sz w:val="22"/>
          <w:szCs w:val="22"/>
          <w:shd w:val="clear" w:color="auto" w:fill="FFFFFF"/>
        </w:rPr>
        <w:t>c</w:t>
      </w:r>
      <w:r w:rsidRPr="00481ED8">
        <w:rPr>
          <w:rStyle w:val="normaltextrun"/>
          <w:rFonts w:cs="Arial"/>
          <w:sz w:val="22"/>
          <w:szCs w:val="22"/>
          <w:shd w:val="clear" w:color="auto" w:fill="FFFFFF"/>
        </w:rPr>
        <w:t>ibercultura</w:t>
      </w:r>
    </w:p>
    <w:p w14:paraId="339E7C3F" w14:textId="0CFEBB9B" w:rsidR="004B0FE8" w:rsidRPr="00481ED8" w:rsidRDefault="004B0FE8" w:rsidP="004B0FE8">
      <w:pPr>
        <w:pStyle w:val="Prrafodelista"/>
        <w:numPr>
          <w:ilvl w:val="0"/>
          <w:numId w:val="21"/>
        </w:numPr>
        <w:spacing w:after="0"/>
        <w:rPr>
          <w:rStyle w:val="normaltextrun"/>
          <w:rFonts w:cs="Arial"/>
          <w:sz w:val="22"/>
          <w:szCs w:val="22"/>
          <w:shd w:val="clear" w:color="auto" w:fill="FFFFFF"/>
        </w:rPr>
      </w:pPr>
      <w:r w:rsidRPr="00481ED8">
        <w:rPr>
          <w:rStyle w:val="normaltextrun"/>
          <w:rFonts w:cs="Arial"/>
          <w:sz w:val="22"/>
          <w:szCs w:val="22"/>
          <w:shd w:val="clear" w:color="auto" w:fill="FFFFFF"/>
        </w:rPr>
        <w:t xml:space="preserve">Eje 5: Probidad, </w:t>
      </w:r>
      <w:r w:rsidR="00CE40D6" w:rsidRPr="00481ED8">
        <w:rPr>
          <w:rStyle w:val="normaltextrun"/>
          <w:rFonts w:cs="Arial"/>
          <w:sz w:val="22"/>
          <w:szCs w:val="22"/>
          <w:shd w:val="clear" w:color="auto" w:fill="FFFFFF"/>
        </w:rPr>
        <w:t>é</w:t>
      </w:r>
      <w:r w:rsidRPr="00481ED8">
        <w:rPr>
          <w:rStyle w:val="normaltextrun"/>
          <w:rFonts w:cs="Arial"/>
          <w:sz w:val="22"/>
          <w:szCs w:val="22"/>
          <w:shd w:val="clear" w:color="auto" w:fill="FFFFFF"/>
        </w:rPr>
        <w:t xml:space="preserve">tica e </w:t>
      </w:r>
      <w:r w:rsidR="00DA3CF5" w:rsidRPr="00481ED8">
        <w:rPr>
          <w:rStyle w:val="normaltextrun"/>
          <w:rFonts w:cs="Arial"/>
          <w:sz w:val="22"/>
          <w:szCs w:val="22"/>
          <w:shd w:val="clear" w:color="auto" w:fill="FFFFFF"/>
        </w:rPr>
        <w:t>i</w:t>
      </w:r>
      <w:r w:rsidRPr="00481ED8">
        <w:rPr>
          <w:rStyle w:val="normaltextrun"/>
          <w:rFonts w:cs="Arial"/>
          <w:sz w:val="22"/>
          <w:szCs w:val="22"/>
          <w:shd w:val="clear" w:color="auto" w:fill="FFFFFF"/>
        </w:rPr>
        <w:t xml:space="preserve">dentidad de lo </w:t>
      </w:r>
      <w:r w:rsidR="00CE40D6" w:rsidRPr="00481ED8">
        <w:rPr>
          <w:rStyle w:val="normaltextrun"/>
          <w:rFonts w:cs="Arial"/>
          <w:sz w:val="22"/>
          <w:szCs w:val="22"/>
          <w:shd w:val="clear" w:color="auto" w:fill="FFFFFF"/>
        </w:rPr>
        <w:t>p</w:t>
      </w:r>
      <w:r w:rsidRPr="00481ED8">
        <w:rPr>
          <w:rStyle w:val="normaltextrun"/>
          <w:rFonts w:cs="Arial"/>
          <w:sz w:val="22"/>
          <w:szCs w:val="22"/>
          <w:shd w:val="clear" w:color="auto" w:fill="FFFFFF"/>
        </w:rPr>
        <w:t>úblico</w:t>
      </w:r>
    </w:p>
    <w:p w14:paraId="2893789C" w14:textId="706A08C5" w:rsidR="004B0FE8" w:rsidRPr="00481ED8" w:rsidRDefault="004B0FE8" w:rsidP="004B0FE8">
      <w:pPr>
        <w:pStyle w:val="Prrafodelista"/>
        <w:numPr>
          <w:ilvl w:val="0"/>
          <w:numId w:val="21"/>
        </w:numPr>
        <w:rPr>
          <w:rStyle w:val="normaltextrun"/>
          <w:rFonts w:cs="Arial"/>
          <w:sz w:val="22"/>
          <w:szCs w:val="22"/>
          <w:shd w:val="clear" w:color="auto" w:fill="FFFFFF"/>
        </w:rPr>
      </w:pPr>
      <w:r w:rsidRPr="00481ED8">
        <w:rPr>
          <w:rStyle w:val="normaltextrun"/>
          <w:rFonts w:cs="Arial"/>
          <w:sz w:val="22"/>
          <w:szCs w:val="22"/>
          <w:shd w:val="clear" w:color="auto" w:fill="FFFFFF"/>
        </w:rPr>
        <w:t xml:space="preserve">Eje 6: Habilidades y </w:t>
      </w:r>
      <w:r w:rsidR="00CE40D6" w:rsidRPr="00481ED8">
        <w:rPr>
          <w:rStyle w:val="normaltextrun"/>
          <w:rFonts w:cs="Arial"/>
          <w:sz w:val="22"/>
          <w:szCs w:val="22"/>
          <w:shd w:val="clear" w:color="auto" w:fill="FFFFFF"/>
        </w:rPr>
        <w:t>c</w:t>
      </w:r>
      <w:r w:rsidRPr="00481ED8">
        <w:rPr>
          <w:rStyle w:val="normaltextrun"/>
          <w:rFonts w:cs="Arial"/>
          <w:sz w:val="22"/>
          <w:szCs w:val="22"/>
          <w:shd w:val="clear" w:color="auto" w:fill="FFFFFF"/>
        </w:rPr>
        <w:t>ompetencias</w:t>
      </w:r>
    </w:p>
    <w:p w14:paraId="79541D3B" w14:textId="77777777" w:rsidR="004B0FE8" w:rsidRPr="00481ED8" w:rsidRDefault="004B0FE8" w:rsidP="004B0FE8">
      <w:pPr>
        <w:rPr>
          <w:rFonts w:cs="Arial"/>
          <w:sz w:val="22"/>
          <w:szCs w:val="22"/>
          <w:lang w:eastAsia="es-CO"/>
        </w:rPr>
      </w:pPr>
    </w:p>
    <w:p w14:paraId="22A38ACE" w14:textId="6F46AE6C" w:rsidR="00C46B02" w:rsidRPr="00481ED8" w:rsidRDefault="587A49B9" w:rsidP="00C46B02">
      <w:pPr>
        <w:pStyle w:val="Ttulo3"/>
        <w:rPr>
          <w:rFonts w:cs="Arial"/>
          <w:sz w:val="22"/>
          <w:szCs w:val="22"/>
          <w:lang w:eastAsia="es-CO"/>
        </w:rPr>
      </w:pPr>
      <w:bookmarkStart w:id="20" w:name="_Toc220587645"/>
      <w:r w:rsidRPr="00481ED8">
        <w:rPr>
          <w:rFonts w:cs="Arial"/>
          <w:sz w:val="22"/>
          <w:szCs w:val="22"/>
          <w:lang w:eastAsia="es-CO"/>
        </w:rPr>
        <w:t>Recolección de necesidades de aprendizaje individual y colectivo:</w:t>
      </w:r>
      <w:bookmarkEnd w:id="20"/>
    </w:p>
    <w:p w14:paraId="642517FA" w14:textId="0ED29F5B" w:rsidR="00D25D7A" w:rsidRPr="00481ED8" w:rsidRDefault="587A49B9" w:rsidP="005B6FE8">
      <w:pPr>
        <w:spacing w:line="259" w:lineRule="auto"/>
        <w:rPr>
          <w:rFonts w:cs="Arial"/>
          <w:sz w:val="22"/>
          <w:szCs w:val="22"/>
          <w:lang w:eastAsia="es-CO"/>
        </w:rPr>
      </w:pPr>
      <w:r w:rsidRPr="00481ED8">
        <w:rPr>
          <w:rFonts w:cs="Arial"/>
          <w:sz w:val="22"/>
          <w:szCs w:val="22"/>
          <w:lang w:eastAsia="es-CO"/>
        </w:rPr>
        <w:t>Respecto a la información recopilada, es preciso señalar qu</w:t>
      </w:r>
      <w:r w:rsidR="0035774A" w:rsidRPr="00481ED8">
        <w:rPr>
          <w:rFonts w:cs="Arial"/>
          <w:sz w:val="22"/>
          <w:szCs w:val="22"/>
          <w:lang w:eastAsia="es-CO"/>
        </w:rPr>
        <w:t>e en el mes de diciembre de 202</w:t>
      </w:r>
      <w:r w:rsidR="00CE40D6" w:rsidRPr="00481ED8">
        <w:rPr>
          <w:rFonts w:cs="Arial"/>
          <w:sz w:val="22"/>
          <w:szCs w:val="22"/>
          <w:lang w:eastAsia="es-CO"/>
        </w:rPr>
        <w:t>5</w:t>
      </w:r>
      <w:r w:rsidR="005B6FE8" w:rsidRPr="00481ED8">
        <w:rPr>
          <w:rFonts w:cs="Arial"/>
          <w:sz w:val="22"/>
          <w:szCs w:val="22"/>
          <w:lang w:eastAsia="es-CO"/>
        </w:rPr>
        <w:t xml:space="preserve"> e inicios de enero de 2026,</w:t>
      </w:r>
      <w:r w:rsidRPr="00481ED8">
        <w:rPr>
          <w:rFonts w:cs="Arial"/>
          <w:sz w:val="22"/>
          <w:szCs w:val="22"/>
          <w:lang w:eastAsia="es-CO"/>
        </w:rPr>
        <w:t xml:space="preserve"> se compartió a los directivos de las dependencias el formato GTHU-FM-014 FORMATO DE IDENTIFICACIÓN DE NECESIDADES EN BIENESTAR Y/O</w:t>
      </w:r>
      <w:r w:rsidR="00C46B02" w:rsidRPr="00481ED8">
        <w:rPr>
          <w:rFonts w:cs="Arial"/>
          <w:sz w:val="22"/>
          <w:szCs w:val="22"/>
          <w:lang w:eastAsia="es-CO"/>
        </w:rPr>
        <w:t xml:space="preserve"> </w:t>
      </w:r>
      <w:r w:rsidRPr="00481ED8">
        <w:rPr>
          <w:rFonts w:cs="Arial"/>
          <w:sz w:val="22"/>
          <w:szCs w:val="22"/>
          <w:lang w:eastAsia="es-CO"/>
        </w:rPr>
        <w:t>CAPACITACIÓN – UAERMV para que</w:t>
      </w:r>
      <w:r w:rsidR="00CE40D6" w:rsidRPr="00481ED8">
        <w:rPr>
          <w:rFonts w:cs="Arial"/>
          <w:sz w:val="22"/>
          <w:szCs w:val="22"/>
          <w:lang w:eastAsia="es-CO"/>
        </w:rPr>
        <w:t>,</w:t>
      </w:r>
      <w:r w:rsidRPr="00481ED8">
        <w:rPr>
          <w:rFonts w:cs="Arial"/>
          <w:sz w:val="22"/>
          <w:szCs w:val="22"/>
          <w:lang w:eastAsia="es-CO"/>
        </w:rPr>
        <w:t xml:space="preserve"> junto con sus equipos de trabajo</w:t>
      </w:r>
      <w:r w:rsidR="00CE40D6" w:rsidRPr="00481ED8">
        <w:rPr>
          <w:rFonts w:cs="Arial"/>
          <w:sz w:val="22"/>
          <w:szCs w:val="22"/>
          <w:lang w:eastAsia="es-CO"/>
        </w:rPr>
        <w:t>,</w:t>
      </w:r>
      <w:r w:rsidRPr="00481ED8">
        <w:rPr>
          <w:rFonts w:cs="Arial"/>
          <w:sz w:val="22"/>
          <w:szCs w:val="22"/>
          <w:lang w:eastAsia="es-CO"/>
        </w:rPr>
        <w:t xml:space="preserve"> definieran las necesidades e intereses en materia de capacitación para la vigencia 202</w:t>
      </w:r>
      <w:r w:rsidR="00CE40D6" w:rsidRPr="00481ED8">
        <w:rPr>
          <w:rFonts w:cs="Arial"/>
          <w:sz w:val="22"/>
          <w:szCs w:val="22"/>
          <w:lang w:eastAsia="es-CO"/>
        </w:rPr>
        <w:t>6</w:t>
      </w:r>
      <w:r w:rsidRPr="00481ED8">
        <w:rPr>
          <w:rFonts w:cs="Arial"/>
          <w:sz w:val="22"/>
          <w:szCs w:val="22"/>
          <w:lang w:eastAsia="es-CO"/>
        </w:rPr>
        <w:t>, encaminadas a fortalecer competencias en sus componentes ser, saber y saber hacer</w:t>
      </w:r>
      <w:r w:rsidR="005B6FE8" w:rsidRPr="00481ED8">
        <w:rPr>
          <w:rFonts w:cs="Arial"/>
          <w:sz w:val="22"/>
          <w:szCs w:val="22"/>
          <w:lang w:eastAsia="es-CO"/>
        </w:rPr>
        <w:t>;</w:t>
      </w:r>
      <w:r w:rsidR="00D25D7A" w:rsidRPr="00481ED8">
        <w:rPr>
          <w:rFonts w:cs="Arial"/>
          <w:sz w:val="22"/>
          <w:szCs w:val="22"/>
          <w:lang w:eastAsia="es-CO"/>
        </w:rPr>
        <w:t xml:space="preserve"> por lo cual, mediante estos ejercicios se recibieron significativos aportes de actividades de capacitación y/o formación, recomendaciones y/o sugerencias en la construcción del presente plan de capacitación vigencia 202</w:t>
      </w:r>
      <w:r w:rsidR="00CE40D6" w:rsidRPr="00481ED8">
        <w:rPr>
          <w:rFonts w:cs="Arial"/>
          <w:sz w:val="22"/>
          <w:szCs w:val="22"/>
          <w:lang w:eastAsia="es-CO"/>
        </w:rPr>
        <w:t>6</w:t>
      </w:r>
      <w:r w:rsidR="00A964AC" w:rsidRPr="00481ED8">
        <w:rPr>
          <w:rFonts w:cs="Arial"/>
          <w:color w:val="5B9BD5" w:themeColor="accent1"/>
          <w:sz w:val="22"/>
          <w:szCs w:val="22"/>
          <w:lang w:eastAsia="es-CO"/>
        </w:rPr>
        <w:t xml:space="preserve">. </w:t>
      </w:r>
      <w:r w:rsidR="00A964AC" w:rsidRPr="00481ED8">
        <w:rPr>
          <w:rFonts w:cs="Arial"/>
          <w:sz w:val="22"/>
          <w:szCs w:val="22"/>
          <w:lang w:eastAsia="es-CO"/>
        </w:rPr>
        <w:t>(Véase archivo de Excel consolidado: GTHU-FM-014 FORMATO DE IDENTIFICACIÓN DE NECESIDADES EN BIENESTAR Y/O CAPACITACIÓN – UAERMV.</w:t>
      </w:r>
    </w:p>
    <w:p w14:paraId="13EA83EA" w14:textId="2BD98689" w:rsidR="003C4BCB" w:rsidRPr="00481ED8" w:rsidRDefault="00C46B02" w:rsidP="00A13303">
      <w:pPr>
        <w:spacing w:line="259" w:lineRule="auto"/>
        <w:rPr>
          <w:rFonts w:cs="Arial"/>
          <w:sz w:val="22"/>
          <w:szCs w:val="22"/>
        </w:rPr>
      </w:pPr>
      <w:r w:rsidRPr="00481ED8">
        <w:rPr>
          <w:rFonts w:cs="Arial"/>
          <w:sz w:val="22"/>
          <w:szCs w:val="22"/>
          <w:lang w:eastAsia="es-CO"/>
        </w:rPr>
        <w:t xml:space="preserve">Por otra parte, </w:t>
      </w:r>
      <w:r w:rsidR="00A13303" w:rsidRPr="00481ED8">
        <w:rPr>
          <w:rFonts w:cs="Arial"/>
          <w:sz w:val="22"/>
          <w:szCs w:val="22"/>
          <w:lang w:eastAsia="es-CO"/>
        </w:rPr>
        <w:t>a través de</w:t>
      </w:r>
      <w:r w:rsidR="00B77971" w:rsidRPr="00481ED8">
        <w:rPr>
          <w:rFonts w:cs="Arial"/>
          <w:sz w:val="22"/>
          <w:szCs w:val="22"/>
          <w:lang w:eastAsia="es-CO"/>
        </w:rPr>
        <w:t xml:space="preserve"> los links relacionados a continuación, </w:t>
      </w:r>
      <w:r w:rsidR="00B77971" w:rsidRPr="00481ED8">
        <w:rPr>
          <w:rFonts w:cs="Arial"/>
          <w:sz w:val="22"/>
          <w:szCs w:val="22"/>
        </w:rPr>
        <w:t>se llevó</w:t>
      </w:r>
      <w:r w:rsidR="00A13303" w:rsidRPr="00481ED8">
        <w:rPr>
          <w:rFonts w:cs="Arial"/>
          <w:sz w:val="22"/>
          <w:szCs w:val="22"/>
        </w:rPr>
        <w:t xml:space="preserve"> a cabo la valoración de las actividades de capacitación 202</w:t>
      </w:r>
      <w:r w:rsidR="00A964AC" w:rsidRPr="00481ED8">
        <w:rPr>
          <w:rFonts w:cs="Arial"/>
          <w:sz w:val="22"/>
          <w:szCs w:val="22"/>
        </w:rPr>
        <w:t>5</w:t>
      </w:r>
      <w:r w:rsidR="00A13303" w:rsidRPr="00481ED8">
        <w:rPr>
          <w:rFonts w:cs="Arial"/>
          <w:sz w:val="22"/>
          <w:szCs w:val="22"/>
        </w:rPr>
        <w:t>, en la</w:t>
      </w:r>
      <w:r w:rsidR="587A49B9" w:rsidRPr="00481ED8">
        <w:rPr>
          <w:rFonts w:cs="Arial"/>
          <w:sz w:val="22"/>
          <w:szCs w:val="22"/>
          <w:lang w:eastAsia="es-CO"/>
        </w:rPr>
        <w:t xml:space="preserve"> que los servidores </w:t>
      </w:r>
      <w:r w:rsidR="4EE86494" w:rsidRPr="00481ED8">
        <w:rPr>
          <w:rFonts w:cs="Arial"/>
          <w:sz w:val="22"/>
          <w:szCs w:val="22"/>
          <w:lang w:eastAsia="es-CO"/>
        </w:rPr>
        <w:t xml:space="preserve">públicos </w:t>
      </w:r>
      <w:r w:rsidR="00A13303" w:rsidRPr="00481ED8">
        <w:rPr>
          <w:rFonts w:cs="Arial"/>
          <w:sz w:val="22"/>
          <w:szCs w:val="22"/>
          <w:lang w:eastAsia="es-CO"/>
        </w:rPr>
        <w:t xml:space="preserve">evalúan las actividades y plasman sugerencias de mejora y </w:t>
      </w:r>
      <w:r w:rsidR="587A49B9" w:rsidRPr="00481ED8">
        <w:rPr>
          <w:rFonts w:cs="Arial"/>
          <w:sz w:val="22"/>
          <w:szCs w:val="22"/>
          <w:lang w:eastAsia="es-CO"/>
        </w:rPr>
        <w:t xml:space="preserve">expectativas frente </w:t>
      </w:r>
      <w:r w:rsidR="00A13303" w:rsidRPr="00481ED8">
        <w:rPr>
          <w:rFonts w:cs="Arial"/>
          <w:sz w:val="22"/>
          <w:szCs w:val="22"/>
          <w:lang w:eastAsia="es-CO"/>
        </w:rPr>
        <w:t>a la capacitación.</w:t>
      </w:r>
      <w:r w:rsidR="00A13303" w:rsidRPr="00481ED8">
        <w:rPr>
          <w:rFonts w:cs="Arial"/>
          <w:sz w:val="22"/>
          <w:szCs w:val="22"/>
        </w:rPr>
        <w:t xml:space="preserve"> </w:t>
      </w:r>
    </w:p>
    <w:p w14:paraId="27AF0CB9" w14:textId="11C2776B" w:rsidR="00A13303" w:rsidRPr="00481ED8" w:rsidRDefault="00A13303" w:rsidP="283648A9">
      <w:pPr>
        <w:rPr>
          <w:rFonts w:cs="Arial"/>
          <w:sz w:val="22"/>
          <w:szCs w:val="22"/>
          <w:lang w:eastAsia="es-CO"/>
        </w:rPr>
      </w:pPr>
    </w:p>
    <w:p w14:paraId="6C6C1085" w14:textId="7B7567C7" w:rsidR="00B77971" w:rsidRPr="00481ED8" w:rsidRDefault="00DE71A4" w:rsidP="283648A9">
      <w:pPr>
        <w:rPr>
          <w:rFonts w:cs="Arial"/>
          <w:sz w:val="22"/>
          <w:szCs w:val="22"/>
          <w:lang w:eastAsia="es-CO"/>
        </w:rPr>
      </w:pPr>
      <w:hyperlink r:id="rId30" w:history="1">
        <w:r w:rsidR="00B77971" w:rsidRPr="00481ED8">
          <w:rPr>
            <w:rStyle w:val="Hipervnculo"/>
            <w:rFonts w:cs="Arial"/>
            <w:sz w:val="22"/>
            <w:szCs w:val="22"/>
          </w:rPr>
          <w:t>Registro Asistencia y Evaluación Eventos Capacitación UMV - III Cuatrimestre 2025 UMV-UMNG </w:t>
        </w:r>
      </w:hyperlink>
      <w:r w:rsidR="00B77971" w:rsidRPr="00481ED8">
        <w:rPr>
          <w:rFonts w:cs="Arial"/>
          <w:sz w:val="22"/>
          <w:szCs w:val="22"/>
        </w:rPr>
        <w:t xml:space="preserve"> - https://n9.cl/j719ou</w:t>
      </w:r>
    </w:p>
    <w:p w14:paraId="7265132F" w14:textId="45BCD5CA" w:rsidR="00B77971" w:rsidRPr="00481ED8" w:rsidRDefault="00DE71A4" w:rsidP="283648A9">
      <w:pPr>
        <w:rPr>
          <w:rFonts w:cs="Arial"/>
          <w:sz w:val="22"/>
          <w:szCs w:val="22"/>
          <w:lang w:eastAsia="es-CO"/>
        </w:rPr>
      </w:pPr>
      <w:hyperlink r:id="rId31" w:history="1">
        <w:r w:rsidR="00B77971" w:rsidRPr="00481ED8">
          <w:rPr>
            <w:rStyle w:val="Hipervnculo"/>
            <w:rFonts w:cs="Arial"/>
            <w:sz w:val="22"/>
            <w:szCs w:val="22"/>
          </w:rPr>
          <w:t>Registro Asistencia y Evaluación Eventos de Capacitación UMV - III Cuatrimestre 2025_Conver</w:t>
        </w:r>
      </w:hyperlink>
      <w:r w:rsidR="00B77971" w:rsidRPr="00481ED8">
        <w:rPr>
          <w:rFonts w:cs="Arial"/>
          <w:sz w:val="22"/>
          <w:szCs w:val="22"/>
        </w:rPr>
        <w:t xml:space="preserve"> - https://n9.cl/jo0ntw</w:t>
      </w:r>
    </w:p>
    <w:p w14:paraId="1FCB8044" w14:textId="181EB513" w:rsidR="00B77971" w:rsidRPr="00481ED8" w:rsidRDefault="00DE71A4" w:rsidP="283648A9">
      <w:pPr>
        <w:rPr>
          <w:rFonts w:cs="Arial"/>
          <w:sz w:val="22"/>
          <w:szCs w:val="22"/>
        </w:rPr>
      </w:pPr>
      <w:hyperlink r:id="rId32" w:history="1">
        <w:r w:rsidR="00B77971" w:rsidRPr="00481ED8">
          <w:rPr>
            <w:rStyle w:val="Hipervnculo"/>
            <w:rFonts w:cs="Arial"/>
            <w:sz w:val="22"/>
            <w:szCs w:val="22"/>
          </w:rPr>
          <w:t>Registro Asistencia y Evaluación Eventos de Capacitación UMV - III Cuatrimestre 2025_2</w:t>
        </w:r>
      </w:hyperlink>
      <w:r w:rsidR="00B77971" w:rsidRPr="00481ED8">
        <w:rPr>
          <w:rFonts w:cs="Arial"/>
          <w:sz w:val="22"/>
          <w:szCs w:val="22"/>
        </w:rPr>
        <w:t xml:space="preserve"> https://n9.cl/tp5ig</w:t>
      </w:r>
    </w:p>
    <w:p w14:paraId="72D0AFFE" w14:textId="221E5B34" w:rsidR="00B77971" w:rsidRPr="00481ED8" w:rsidRDefault="00DE71A4" w:rsidP="283648A9">
      <w:pPr>
        <w:rPr>
          <w:rFonts w:cs="Arial"/>
          <w:sz w:val="22"/>
          <w:szCs w:val="22"/>
          <w:lang w:eastAsia="es-CO"/>
        </w:rPr>
      </w:pPr>
      <w:hyperlink r:id="rId33" w:history="1">
        <w:r w:rsidR="00B77971" w:rsidRPr="00481ED8">
          <w:rPr>
            <w:rStyle w:val="Hipervnculo"/>
            <w:rFonts w:cs="Arial"/>
            <w:sz w:val="22"/>
            <w:szCs w:val="22"/>
          </w:rPr>
          <w:t>Registro Asistencia y Evaluación Eventos de Capacitación UMV - III Cuatrimestre 2025</w:t>
        </w:r>
      </w:hyperlink>
      <w:r w:rsidR="00481ED8" w:rsidRPr="00481ED8">
        <w:rPr>
          <w:rFonts w:cs="Arial"/>
          <w:sz w:val="22"/>
          <w:szCs w:val="22"/>
        </w:rPr>
        <w:t xml:space="preserve"> - https://n9.cl/k9p027</w:t>
      </w:r>
    </w:p>
    <w:p w14:paraId="047BDAB6" w14:textId="356BB9D9" w:rsidR="003C4BCB" w:rsidRPr="00481ED8" w:rsidRDefault="587A49B9" w:rsidP="283648A9">
      <w:pPr>
        <w:rPr>
          <w:rFonts w:cs="Arial"/>
          <w:sz w:val="22"/>
          <w:szCs w:val="22"/>
          <w:lang w:eastAsia="es-CO"/>
        </w:rPr>
      </w:pPr>
      <w:r w:rsidRPr="00481ED8">
        <w:rPr>
          <w:rFonts w:cs="Arial"/>
          <w:sz w:val="22"/>
          <w:szCs w:val="22"/>
          <w:lang w:eastAsia="es-CO"/>
        </w:rPr>
        <w:lastRenderedPageBreak/>
        <w:t>De esta forma</w:t>
      </w:r>
      <w:r w:rsidR="770F6CCA" w:rsidRPr="00481ED8">
        <w:rPr>
          <w:rFonts w:cs="Arial"/>
          <w:sz w:val="22"/>
          <w:szCs w:val="22"/>
          <w:lang w:eastAsia="es-CO"/>
        </w:rPr>
        <w:t>,</w:t>
      </w:r>
      <w:r w:rsidRPr="00481ED8">
        <w:rPr>
          <w:rFonts w:cs="Arial"/>
          <w:sz w:val="22"/>
          <w:szCs w:val="22"/>
          <w:lang w:eastAsia="es-CO"/>
        </w:rPr>
        <w:t xml:space="preserve"> se hicieron participes a todos los actores que están involucrados en </w:t>
      </w:r>
      <w:r w:rsidR="0077255C" w:rsidRPr="00481ED8">
        <w:rPr>
          <w:rFonts w:cs="Arial"/>
          <w:sz w:val="22"/>
          <w:szCs w:val="22"/>
          <w:lang w:eastAsia="es-CO"/>
        </w:rPr>
        <w:t>la construcción colectiva</w:t>
      </w:r>
      <w:r w:rsidR="00B6711D" w:rsidRPr="00481ED8">
        <w:rPr>
          <w:rFonts w:cs="Arial"/>
          <w:sz w:val="22"/>
          <w:szCs w:val="22"/>
          <w:lang w:eastAsia="es-CO"/>
        </w:rPr>
        <w:t xml:space="preserve"> del presente </w:t>
      </w:r>
      <w:r w:rsidRPr="00481ED8">
        <w:rPr>
          <w:rFonts w:cs="Arial"/>
          <w:sz w:val="22"/>
          <w:szCs w:val="22"/>
          <w:lang w:eastAsia="es-CO"/>
        </w:rPr>
        <w:t>Plan Institucional de Capacitación.</w:t>
      </w:r>
    </w:p>
    <w:p w14:paraId="00C5946D" w14:textId="77777777" w:rsidR="00481ED8" w:rsidRPr="00481ED8" w:rsidRDefault="00481ED8" w:rsidP="283648A9">
      <w:pPr>
        <w:rPr>
          <w:rFonts w:cs="Arial"/>
          <w:sz w:val="22"/>
          <w:szCs w:val="22"/>
          <w:lang w:eastAsia="es-CO"/>
        </w:rPr>
      </w:pPr>
    </w:p>
    <w:p w14:paraId="0330F37F" w14:textId="28236D66" w:rsidR="003C4BCB" w:rsidRPr="00E24EC1" w:rsidRDefault="587A49B9" w:rsidP="283648A9">
      <w:pPr>
        <w:pStyle w:val="Ttulo3"/>
        <w:rPr>
          <w:rFonts w:cs="Arial"/>
          <w:b/>
          <w:sz w:val="22"/>
          <w:szCs w:val="22"/>
          <w:lang w:eastAsia="es-CO"/>
        </w:rPr>
      </w:pPr>
      <w:bookmarkStart w:id="21" w:name="_Toc220587646"/>
      <w:r w:rsidRPr="00E24EC1">
        <w:rPr>
          <w:rFonts w:cs="Arial"/>
          <w:b/>
          <w:sz w:val="22"/>
          <w:szCs w:val="22"/>
          <w:lang w:eastAsia="es-CO"/>
        </w:rPr>
        <w:t xml:space="preserve">Caracterización de la </w:t>
      </w:r>
      <w:r w:rsidR="00CE40D6" w:rsidRPr="00E24EC1">
        <w:rPr>
          <w:rFonts w:cs="Arial"/>
          <w:b/>
          <w:sz w:val="22"/>
          <w:szCs w:val="22"/>
          <w:lang w:eastAsia="es-CO"/>
        </w:rPr>
        <w:t>p</w:t>
      </w:r>
      <w:r w:rsidRPr="00E24EC1">
        <w:rPr>
          <w:rFonts w:cs="Arial"/>
          <w:b/>
          <w:sz w:val="22"/>
          <w:szCs w:val="22"/>
          <w:lang w:eastAsia="es-CO"/>
        </w:rPr>
        <w:t>oblación</w:t>
      </w:r>
      <w:bookmarkEnd w:id="21"/>
    </w:p>
    <w:p w14:paraId="46984107" w14:textId="5550AF62" w:rsidR="00B95338" w:rsidRPr="00481ED8" w:rsidRDefault="00B95338" w:rsidP="006C3C69">
      <w:pPr>
        <w:pStyle w:val="Textoindependiente"/>
        <w:spacing w:before="218"/>
        <w:ind w:left="112" w:right="121"/>
        <w:rPr>
          <w:rFonts w:cs="Arial"/>
          <w:sz w:val="22"/>
          <w:szCs w:val="22"/>
        </w:rPr>
      </w:pPr>
      <w:r w:rsidRPr="00481ED8">
        <w:rPr>
          <w:rFonts w:cs="Arial"/>
          <w:sz w:val="22"/>
          <w:szCs w:val="22"/>
        </w:rPr>
        <w:t xml:space="preserve">La Secretaría General – Gerencia Administrativa y </w:t>
      </w:r>
      <w:r w:rsidR="04FACADC" w:rsidRPr="00481ED8">
        <w:rPr>
          <w:rFonts w:cs="Arial"/>
          <w:sz w:val="22"/>
          <w:szCs w:val="22"/>
        </w:rPr>
        <w:t>Fi</w:t>
      </w:r>
      <w:r w:rsidRPr="00481ED8">
        <w:rPr>
          <w:rFonts w:cs="Arial"/>
          <w:sz w:val="22"/>
          <w:szCs w:val="22"/>
        </w:rPr>
        <w:t xml:space="preserve">nanciera, a través del </w:t>
      </w:r>
      <w:r w:rsidR="0D5119F6" w:rsidRPr="00481ED8">
        <w:rPr>
          <w:rFonts w:cs="Arial"/>
          <w:sz w:val="22"/>
          <w:szCs w:val="22"/>
        </w:rPr>
        <w:t>P</w:t>
      </w:r>
      <w:r w:rsidRPr="00481ED8">
        <w:rPr>
          <w:rFonts w:cs="Arial"/>
          <w:sz w:val="22"/>
          <w:szCs w:val="22"/>
        </w:rPr>
        <w:t xml:space="preserve">roceso de </w:t>
      </w:r>
      <w:r w:rsidR="48DF6655" w:rsidRPr="00481ED8">
        <w:rPr>
          <w:rFonts w:cs="Arial"/>
          <w:sz w:val="22"/>
          <w:szCs w:val="22"/>
        </w:rPr>
        <w:t>G</w:t>
      </w:r>
      <w:r w:rsidR="00FA02CC" w:rsidRPr="00481ED8">
        <w:rPr>
          <w:rFonts w:cs="Arial"/>
          <w:sz w:val="22"/>
          <w:szCs w:val="22"/>
        </w:rPr>
        <w:t xml:space="preserve">estión del </w:t>
      </w:r>
      <w:r w:rsidRPr="00481ED8">
        <w:rPr>
          <w:rFonts w:cs="Arial"/>
          <w:sz w:val="22"/>
          <w:szCs w:val="22"/>
        </w:rPr>
        <w:t>Talento Humano, mantiene actualizada la</w:t>
      </w:r>
      <w:r w:rsidRPr="00481ED8">
        <w:rPr>
          <w:rFonts w:cs="Arial"/>
          <w:spacing w:val="1"/>
          <w:sz w:val="22"/>
          <w:szCs w:val="22"/>
        </w:rPr>
        <w:t xml:space="preserve"> </w:t>
      </w:r>
      <w:r w:rsidRPr="00481ED8">
        <w:rPr>
          <w:rFonts w:cs="Arial"/>
          <w:sz w:val="22"/>
          <w:szCs w:val="22"/>
        </w:rPr>
        <w:t>caracterización</w:t>
      </w:r>
      <w:r w:rsidRPr="00481ED8">
        <w:rPr>
          <w:rFonts w:cs="Arial"/>
          <w:spacing w:val="-5"/>
          <w:sz w:val="22"/>
          <w:szCs w:val="22"/>
        </w:rPr>
        <w:t xml:space="preserve"> </w:t>
      </w:r>
      <w:r w:rsidRPr="00481ED8">
        <w:rPr>
          <w:rFonts w:cs="Arial"/>
          <w:sz w:val="22"/>
          <w:szCs w:val="22"/>
        </w:rPr>
        <w:t>de</w:t>
      </w:r>
      <w:r w:rsidRPr="00481ED8">
        <w:rPr>
          <w:rFonts w:cs="Arial"/>
          <w:spacing w:val="-5"/>
          <w:sz w:val="22"/>
          <w:szCs w:val="22"/>
        </w:rPr>
        <w:t xml:space="preserve"> </w:t>
      </w:r>
      <w:r w:rsidRPr="00481ED8">
        <w:rPr>
          <w:rFonts w:cs="Arial"/>
          <w:sz w:val="22"/>
          <w:szCs w:val="22"/>
        </w:rPr>
        <w:t>la</w:t>
      </w:r>
      <w:r w:rsidRPr="00481ED8">
        <w:rPr>
          <w:rFonts w:cs="Arial"/>
          <w:spacing w:val="-5"/>
          <w:sz w:val="22"/>
          <w:szCs w:val="22"/>
        </w:rPr>
        <w:t xml:space="preserve"> </w:t>
      </w:r>
      <w:r w:rsidRPr="00481ED8">
        <w:rPr>
          <w:rFonts w:cs="Arial"/>
          <w:sz w:val="22"/>
          <w:szCs w:val="22"/>
        </w:rPr>
        <w:t>población</w:t>
      </w:r>
      <w:r w:rsidRPr="00481ED8">
        <w:rPr>
          <w:rFonts w:cs="Arial"/>
          <w:spacing w:val="-6"/>
          <w:sz w:val="22"/>
          <w:szCs w:val="22"/>
        </w:rPr>
        <w:t xml:space="preserve"> </w:t>
      </w:r>
      <w:r w:rsidRPr="00481ED8">
        <w:rPr>
          <w:rFonts w:cs="Arial"/>
          <w:sz w:val="22"/>
          <w:szCs w:val="22"/>
        </w:rPr>
        <w:t>que</w:t>
      </w:r>
      <w:r w:rsidRPr="00481ED8">
        <w:rPr>
          <w:rFonts w:cs="Arial"/>
          <w:spacing w:val="-6"/>
          <w:sz w:val="22"/>
          <w:szCs w:val="22"/>
        </w:rPr>
        <w:t xml:space="preserve"> </w:t>
      </w:r>
      <w:r w:rsidRPr="00481ED8">
        <w:rPr>
          <w:rFonts w:cs="Arial"/>
          <w:sz w:val="22"/>
          <w:szCs w:val="22"/>
        </w:rPr>
        <w:t>contiene</w:t>
      </w:r>
      <w:r w:rsidRPr="00481ED8">
        <w:rPr>
          <w:rFonts w:cs="Arial"/>
          <w:spacing w:val="-5"/>
          <w:sz w:val="22"/>
          <w:szCs w:val="22"/>
        </w:rPr>
        <w:t xml:space="preserve"> </w:t>
      </w:r>
      <w:r w:rsidRPr="00481ED8">
        <w:rPr>
          <w:rFonts w:cs="Arial"/>
          <w:sz w:val="22"/>
          <w:szCs w:val="22"/>
        </w:rPr>
        <w:t>información</w:t>
      </w:r>
      <w:r w:rsidRPr="00481ED8">
        <w:rPr>
          <w:rFonts w:cs="Arial"/>
          <w:spacing w:val="-4"/>
          <w:sz w:val="22"/>
          <w:szCs w:val="22"/>
        </w:rPr>
        <w:t xml:space="preserve"> </w:t>
      </w:r>
      <w:r w:rsidRPr="00481ED8">
        <w:rPr>
          <w:rFonts w:cs="Arial"/>
          <w:sz w:val="22"/>
          <w:szCs w:val="22"/>
        </w:rPr>
        <w:t>relacionada</w:t>
      </w:r>
      <w:r w:rsidRPr="00481ED8">
        <w:rPr>
          <w:rFonts w:cs="Arial"/>
          <w:spacing w:val="-5"/>
          <w:sz w:val="22"/>
          <w:szCs w:val="22"/>
        </w:rPr>
        <w:t xml:space="preserve"> </w:t>
      </w:r>
      <w:r w:rsidRPr="00481ED8">
        <w:rPr>
          <w:rFonts w:cs="Arial"/>
          <w:sz w:val="22"/>
          <w:szCs w:val="22"/>
        </w:rPr>
        <w:t>con:</w:t>
      </w:r>
      <w:r w:rsidRPr="00481ED8">
        <w:rPr>
          <w:rFonts w:cs="Arial"/>
          <w:spacing w:val="-7"/>
          <w:sz w:val="22"/>
          <w:szCs w:val="22"/>
        </w:rPr>
        <w:t xml:space="preserve"> </w:t>
      </w:r>
      <w:r w:rsidRPr="00481ED8">
        <w:rPr>
          <w:rFonts w:cs="Arial"/>
          <w:sz w:val="22"/>
          <w:szCs w:val="22"/>
        </w:rPr>
        <w:t>antigüedad</w:t>
      </w:r>
      <w:r w:rsidRPr="00481ED8">
        <w:rPr>
          <w:rFonts w:cs="Arial"/>
          <w:spacing w:val="-5"/>
          <w:sz w:val="22"/>
          <w:szCs w:val="22"/>
        </w:rPr>
        <w:t xml:space="preserve"> </w:t>
      </w:r>
      <w:r w:rsidRPr="00481ED8">
        <w:rPr>
          <w:rFonts w:cs="Arial"/>
          <w:sz w:val="22"/>
          <w:szCs w:val="22"/>
        </w:rPr>
        <w:t>en</w:t>
      </w:r>
      <w:r w:rsidRPr="00481ED8">
        <w:rPr>
          <w:rFonts w:cs="Arial"/>
          <w:spacing w:val="-6"/>
          <w:sz w:val="22"/>
          <w:szCs w:val="22"/>
        </w:rPr>
        <w:t xml:space="preserve"> </w:t>
      </w:r>
      <w:r w:rsidRPr="00481ED8">
        <w:rPr>
          <w:rFonts w:cs="Arial"/>
          <w:sz w:val="22"/>
          <w:szCs w:val="22"/>
        </w:rPr>
        <w:t xml:space="preserve">la </w:t>
      </w:r>
      <w:r w:rsidRPr="00481ED8">
        <w:rPr>
          <w:rFonts w:cs="Arial"/>
          <w:spacing w:val="-65"/>
          <w:sz w:val="22"/>
          <w:szCs w:val="22"/>
        </w:rPr>
        <w:t xml:space="preserve"> </w:t>
      </w:r>
      <w:r w:rsidRPr="00481ED8">
        <w:rPr>
          <w:rFonts w:cs="Arial"/>
          <w:sz w:val="22"/>
          <w:szCs w:val="22"/>
        </w:rPr>
        <w:t xml:space="preserve">entidad,  género, tipo de vinculación, experiencia laboral, entre </w:t>
      </w:r>
      <w:r w:rsidRPr="00481ED8">
        <w:rPr>
          <w:rFonts w:cs="Arial"/>
          <w:spacing w:val="-64"/>
          <w:sz w:val="22"/>
          <w:szCs w:val="22"/>
        </w:rPr>
        <w:t xml:space="preserve"> </w:t>
      </w:r>
      <w:r w:rsidRPr="00481ED8">
        <w:rPr>
          <w:rFonts w:cs="Arial"/>
          <w:sz w:val="22"/>
          <w:szCs w:val="22"/>
        </w:rPr>
        <w:t xml:space="preserve">otros de los </w:t>
      </w:r>
      <w:r w:rsidR="00CE40D6" w:rsidRPr="00481ED8">
        <w:rPr>
          <w:rFonts w:cs="Arial"/>
          <w:sz w:val="22"/>
          <w:szCs w:val="22"/>
        </w:rPr>
        <w:t>s</w:t>
      </w:r>
      <w:r w:rsidRPr="00481ED8">
        <w:rPr>
          <w:rFonts w:cs="Arial"/>
          <w:sz w:val="22"/>
          <w:szCs w:val="22"/>
        </w:rPr>
        <w:t xml:space="preserve">ervidores </w:t>
      </w:r>
      <w:r w:rsidR="00CE40D6" w:rsidRPr="00481ED8">
        <w:rPr>
          <w:rFonts w:cs="Arial"/>
          <w:sz w:val="22"/>
          <w:szCs w:val="22"/>
        </w:rPr>
        <w:t>p</w:t>
      </w:r>
      <w:r w:rsidRPr="00481ED8">
        <w:rPr>
          <w:rFonts w:cs="Arial"/>
          <w:sz w:val="22"/>
          <w:szCs w:val="22"/>
        </w:rPr>
        <w:t>úblicos de la Unidad Administrativa Especial de Rehabilitación y</w:t>
      </w:r>
      <w:r w:rsidRPr="00481ED8">
        <w:rPr>
          <w:rFonts w:cs="Arial"/>
          <w:spacing w:val="1"/>
          <w:sz w:val="22"/>
          <w:szCs w:val="22"/>
        </w:rPr>
        <w:t xml:space="preserve"> </w:t>
      </w:r>
      <w:r w:rsidRPr="00481ED8">
        <w:rPr>
          <w:rFonts w:cs="Arial"/>
          <w:sz w:val="22"/>
          <w:szCs w:val="22"/>
        </w:rPr>
        <w:t>Mantenimiento</w:t>
      </w:r>
      <w:r w:rsidRPr="00481ED8">
        <w:rPr>
          <w:rFonts w:cs="Arial"/>
          <w:spacing w:val="-4"/>
          <w:sz w:val="22"/>
          <w:szCs w:val="22"/>
        </w:rPr>
        <w:t xml:space="preserve"> </w:t>
      </w:r>
      <w:r w:rsidRPr="00481ED8">
        <w:rPr>
          <w:rFonts w:cs="Arial"/>
          <w:sz w:val="22"/>
          <w:szCs w:val="22"/>
        </w:rPr>
        <w:t>Vial,</w:t>
      </w:r>
      <w:r w:rsidRPr="00481ED8">
        <w:rPr>
          <w:rFonts w:cs="Arial"/>
          <w:spacing w:val="-4"/>
          <w:sz w:val="22"/>
          <w:szCs w:val="22"/>
        </w:rPr>
        <w:t xml:space="preserve"> </w:t>
      </w:r>
      <w:r w:rsidRPr="00481ED8">
        <w:rPr>
          <w:rFonts w:cs="Arial"/>
          <w:sz w:val="22"/>
          <w:szCs w:val="22"/>
        </w:rPr>
        <w:t>como</w:t>
      </w:r>
      <w:r w:rsidRPr="00481ED8">
        <w:rPr>
          <w:rFonts w:cs="Arial"/>
          <w:spacing w:val="-4"/>
          <w:sz w:val="22"/>
          <w:szCs w:val="22"/>
        </w:rPr>
        <w:t xml:space="preserve"> </w:t>
      </w:r>
      <w:r w:rsidRPr="00481ED8">
        <w:rPr>
          <w:rFonts w:cs="Arial"/>
          <w:sz w:val="22"/>
          <w:szCs w:val="22"/>
        </w:rPr>
        <w:t>insumo</w:t>
      </w:r>
      <w:r w:rsidRPr="00481ED8">
        <w:rPr>
          <w:rFonts w:cs="Arial"/>
          <w:spacing w:val="-7"/>
          <w:sz w:val="22"/>
          <w:szCs w:val="22"/>
        </w:rPr>
        <w:t xml:space="preserve"> </w:t>
      </w:r>
      <w:r w:rsidRPr="00481ED8">
        <w:rPr>
          <w:rFonts w:cs="Arial"/>
          <w:sz w:val="22"/>
          <w:szCs w:val="22"/>
        </w:rPr>
        <w:t>fundamental</w:t>
      </w:r>
      <w:r w:rsidRPr="00481ED8">
        <w:rPr>
          <w:rFonts w:cs="Arial"/>
          <w:spacing w:val="-2"/>
          <w:sz w:val="22"/>
          <w:szCs w:val="22"/>
        </w:rPr>
        <w:t xml:space="preserve"> </w:t>
      </w:r>
      <w:r w:rsidRPr="00481ED8">
        <w:rPr>
          <w:rFonts w:cs="Arial"/>
          <w:sz w:val="22"/>
          <w:szCs w:val="22"/>
        </w:rPr>
        <w:t>para</w:t>
      </w:r>
      <w:r w:rsidRPr="00481ED8">
        <w:rPr>
          <w:rFonts w:cs="Arial"/>
          <w:spacing w:val="-2"/>
          <w:sz w:val="22"/>
          <w:szCs w:val="22"/>
        </w:rPr>
        <w:t xml:space="preserve"> </w:t>
      </w:r>
      <w:r w:rsidRPr="00481ED8">
        <w:rPr>
          <w:rFonts w:cs="Arial"/>
          <w:sz w:val="22"/>
          <w:szCs w:val="22"/>
        </w:rPr>
        <w:t>la</w:t>
      </w:r>
      <w:r w:rsidRPr="00481ED8">
        <w:rPr>
          <w:rFonts w:cs="Arial"/>
          <w:spacing w:val="-5"/>
          <w:sz w:val="22"/>
          <w:szCs w:val="22"/>
        </w:rPr>
        <w:t xml:space="preserve"> </w:t>
      </w:r>
      <w:r w:rsidRPr="00481ED8">
        <w:rPr>
          <w:rFonts w:cs="Arial"/>
          <w:sz w:val="22"/>
          <w:szCs w:val="22"/>
        </w:rPr>
        <w:t>administración</w:t>
      </w:r>
      <w:r w:rsidRPr="00481ED8">
        <w:rPr>
          <w:rFonts w:cs="Arial"/>
          <w:spacing w:val="-3"/>
          <w:sz w:val="22"/>
          <w:szCs w:val="22"/>
        </w:rPr>
        <w:t xml:space="preserve"> </w:t>
      </w:r>
      <w:r w:rsidRPr="00481ED8">
        <w:rPr>
          <w:rFonts w:cs="Arial"/>
          <w:sz w:val="22"/>
          <w:szCs w:val="22"/>
        </w:rPr>
        <w:t>del</w:t>
      </w:r>
      <w:r w:rsidRPr="00481ED8">
        <w:rPr>
          <w:rFonts w:cs="Arial"/>
          <w:spacing w:val="-5"/>
          <w:sz w:val="22"/>
          <w:szCs w:val="22"/>
        </w:rPr>
        <w:t xml:space="preserve"> </w:t>
      </w:r>
      <w:r w:rsidR="00CE40D6" w:rsidRPr="00481ED8">
        <w:rPr>
          <w:rFonts w:cs="Arial"/>
          <w:sz w:val="22"/>
          <w:szCs w:val="22"/>
        </w:rPr>
        <w:t>t</w:t>
      </w:r>
      <w:r w:rsidRPr="00481ED8">
        <w:rPr>
          <w:rFonts w:cs="Arial"/>
          <w:sz w:val="22"/>
          <w:szCs w:val="22"/>
        </w:rPr>
        <w:t>alento</w:t>
      </w:r>
      <w:r w:rsidRPr="00481ED8">
        <w:rPr>
          <w:rFonts w:cs="Arial"/>
          <w:spacing w:val="-3"/>
          <w:sz w:val="22"/>
          <w:szCs w:val="22"/>
        </w:rPr>
        <w:t xml:space="preserve"> </w:t>
      </w:r>
      <w:r w:rsidR="00CE40D6" w:rsidRPr="00481ED8">
        <w:rPr>
          <w:rFonts w:cs="Arial"/>
          <w:sz w:val="22"/>
          <w:szCs w:val="22"/>
        </w:rPr>
        <w:t>h</w:t>
      </w:r>
      <w:r w:rsidRPr="00481ED8">
        <w:rPr>
          <w:rFonts w:cs="Arial"/>
          <w:sz w:val="22"/>
          <w:szCs w:val="22"/>
        </w:rPr>
        <w:t>umano,</w:t>
      </w:r>
      <w:r w:rsidRPr="00481ED8">
        <w:rPr>
          <w:rFonts w:cs="Arial"/>
          <w:spacing w:val="-64"/>
          <w:sz w:val="22"/>
          <w:szCs w:val="22"/>
        </w:rPr>
        <w:t xml:space="preserve"> </w:t>
      </w:r>
      <w:r w:rsidRPr="00481ED8">
        <w:rPr>
          <w:rFonts w:cs="Arial"/>
          <w:sz w:val="22"/>
          <w:szCs w:val="22"/>
        </w:rPr>
        <w:t xml:space="preserve"> con base en la plataforma estratégica del DASCD y a través del Sistema de Información</w:t>
      </w:r>
      <w:r w:rsidRPr="00481ED8">
        <w:rPr>
          <w:rFonts w:cs="Arial"/>
          <w:spacing w:val="1"/>
          <w:sz w:val="22"/>
          <w:szCs w:val="22"/>
        </w:rPr>
        <w:t xml:space="preserve"> </w:t>
      </w:r>
      <w:r w:rsidRPr="00481ED8">
        <w:rPr>
          <w:rFonts w:cs="Arial"/>
          <w:sz w:val="22"/>
          <w:szCs w:val="22"/>
        </w:rPr>
        <w:t>Distrital</w:t>
      </w:r>
      <w:r w:rsidRPr="00481ED8">
        <w:rPr>
          <w:rFonts w:cs="Arial"/>
          <w:spacing w:val="-1"/>
          <w:sz w:val="22"/>
          <w:szCs w:val="22"/>
        </w:rPr>
        <w:t xml:space="preserve"> </w:t>
      </w:r>
      <w:r w:rsidRPr="00481ED8">
        <w:rPr>
          <w:rFonts w:cs="Arial"/>
          <w:sz w:val="22"/>
          <w:szCs w:val="22"/>
        </w:rPr>
        <w:t>del Empleo y</w:t>
      </w:r>
      <w:r w:rsidRPr="00481ED8">
        <w:rPr>
          <w:rFonts w:cs="Arial"/>
          <w:spacing w:val="-2"/>
          <w:sz w:val="22"/>
          <w:szCs w:val="22"/>
        </w:rPr>
        <w:t xml:space="preserve"> </w:t>
      </w:r>
      <w:r w:rsidRPr="00481ED8">
        <w:rPr>
          <w:rFonts w:cs="Arial"/>
          <w:sz w:val="22"/>
          <w:szCs w:val="22"/>
        </w:rPr>
        <w:t>la</w:t>
      </w:r>
      <w:r w:rsidRPr="00481ED8">
        <w:rPr>
          <w:rFonts w:cs="Arial"/>
          <w:spacing w:val="-1"/>
          <w:sz w:val="22"/>
          <w:szCs w:val="22"/>
        </w:rPr>
        <w:t xml:space="preserve"> </w:t>
      </w:r>
      <w:r w:rsidRPr="00481ED8">
        <w:rPr>
          <w:rFonts w:cs="Arial"/>
          <w:sz w:val="22"/>
          <w:szCs w:val="22"/>
        </w:rPr>
        <w:t>Administración Pública SIDEAP.</w:t>
      </w:r>
      <w:r w:rsidR="002A3DE7" w:rsidRPr="00481ED8">
        <w:rPr>
          <w:rFonts w:cs="Arial"/>
          <w:sz w:val="22"/>
          <w:szCs w:val="22"/>
        </w:rPr>
        <w:t xml:space="preserve"> </w:t>
      </w:r>
    </w:p>
    <w:p w14:paraId="5EEF652C" w14:textId="4E58128A" w:rsidR="00B95338" w:rsidRPr="00481ED8" w:rsidRDefault="00B95338" w:rsidP="006C3C69">
      <w:pPr>
        <w:pStyle w:val="Textoindependiente"/>
        <w:spacing w:before="218"/>
        <w:ind w:left="112" w:right="121"/>
        <w:rPr>
          <w:rFonts w:cs="Arial"/>
          <w:sz w:val="22"/>
          <w:szCs w:val="22"/>
        </w:rPr>
      </w:pPr>
      <w:r w:rsidRPr="00481ED8">
        <w:rPr>
          <w:rFonts w:cs="Arial"/>
          <w:sz w:val="22"/>
          <w:szCs w:val="22"/>
        </w:rPr>
        <w:t>Teniendo en cuenta lo anterior, la caracterización de los servidores públicos se visualiza a</w:t>
      </w:r>
      <w:r w:rsidRPr="00481ED8">
        <w:rPr>
          <w:rFonts w:cs="Arial"/>
          <w:spacing w:val="1"/>
          <w:sz w:val="22"/>
          <w:szCs w:val="22"/>
        </w:rPr>
        <w:t xml:space="preserve"> </w:t>
      </w:r>
      <w:r w:rsidRPr="00481ED8">
        <w:rPr>
          <w:rFonts w:cs="Arial"/>
          <w:sz w:val="22"/>
          <w:szCs w:val="22"/>
        </w:rPr>
        <w:t>través</w:t>
      </w:r>
      <w:r w:rsidRPr="00481ED8">
        <w:rPr>
          <w:rFonts w:cs="Arial"/>
          <w:spacing w:val="-1"/>
          <w:sz w:val="22"/>
          <w:szCs w:val="22"/>
        </w:rPr>
        <w:t xml:space="preserve"> </w:t>
      </w:r>
      <w:r w:rsidRPr="00481ED8">
        <w:rPr>
          <w:rFonts w:cs="Arial"/>
          <w:sz w:val="22"/>
          <w:szCs w:val="22"/>
        </w:rPr>
        <w:t xml:space="preserve">de los siguientes </w:t>
      </w:r>
      <w:r w:rsidR="00A964AC" w:rsidRPr="00481ED8">
        <w:rPr>
          <w:rFonts w:cs="Arial"/>
          <w:sz w:val="22"/>
          <w:szCs w:val="22"/>
        </w:rPr>
        <w:t>datos:</w:t>
      </w:r>
    </w:p>
    <w:p w14:paraId="55528012" w14:textId="1E36FE62" w:rsidR="00DA3CF5" w:rsidRPr="00481ED8" w:rsidRDefault="00DA3CF5" w:rsidP="00DA3CF5">
      <w:pPr>
        <w:pStyle w:val="Textoindependiente"/>
        <w:spacing w:before="218"/>
        <w:ind w:left="112" w:right="124"/>
        <w:rPr>
          <w:rFonts w:cs="Arial"/>
          <w:sz w:val="22"/>
          <w:szCs w:val="22"/>
        </w:rPr>
      </w:pPr>
      <w:r w:rsidRPr="00481ED8">
        <w:rPr>
          <w:rFonts w:cs="Arial"/>
          <w:sz w:val="22"/>
          <w:szCs w:val="22"/>
        </w:rPr>
        <w:t>Conforme al  Acuerdo No. 002 de 2023, el Acuerdo No. 004 de 2023 expedidos por el Consejo Directivo de la UAERMV fue adoptada y actualizada la planta de cargos de la entidad, encontrando dos tipos de planta, en primer lugar se cuenta con 130 empleos públicos de los cuales a la fecha se encuentran posesionados 117 funcionarios con 13 vacantes y en segundo lugar, teniendo en cuenta la expedición del Acuerdo 009 UAERMV de 2022 “Por la cual se modifica la denominación de los cargos de la planta de trabajadores oficiales y se establece la planta de trabajadores oficiales de la UAERVM y se dictan otras disposiciones”. Se cuenta con 105 cargos de los cuales se encuentran posesionados 89 trabajadores oficiales y 16 vacantes para un total de 235 cargos a corte de 31 de diciembre de 2025, de los cuales, el 65,53% (154) son hombres y el 22.12% (52) son mujeres:</w:t>
      </w:r>
    </w:p>
    <w:p w14:paraId="59082661" w14:textId="77777777" w:rsidR="00DA3CF5" w:rsidRPr="00481ED8" w:rsidRDefault="00DA3CF5" w:rsidP="00DA3CF5">
      <w:pPr>
        <w:pStyle w:val="Descripcin"/>
        <w:keepNext/>
        <w:jc w:val="center"/>
        <w:rPr>
          <w:rFonts w:cs="Arial"/>
          <w:sz w:val="22"/>
          <w:szCs w:val="22"/>
        </w:rPr>
      </w:pPr>
      <w:bookmarkStart w:id="22" w:name="_Toc219400986"/>
    </w:p>
    <w:p w14:paraId="28B52A09" w14:textId="7849205C" w:rsidR="00DA3CF5" w:rsidRPr="00481ED8" w:rsidRDefault="00DA3CF5" w:rsidP="00DA3CF5">
      <w:pPr>
        <w:pStyle w:val="Descripcin"/>
        <w:keepNext/>
        <w:jc w:val="center"/>
        <w:rPr>
          <w:rFonts w:cs="Arial"/>
          <w:sz w:val="22"/>
          <w:szCs w:val="22"/>
        </w:rPr>
      </w:pPr>
      <w:bookmarkStart w:id="23" w:name="_Toc220333505"/>
      <w:r w:rsidRPr="00481ED8">
        <w:rPr>
          <w:rFonts w:cs="Arial"/>
          <w:sz w:val="22"/>
          <w:szCs w:val="22"/>
        </w:rPr>
        <w:t xml:space="preserve">Tabla </w:t>
      </w:r>
      <w:r w:rsidR="00B77971" w:rsidRPr="00481ED8">
        <w:rPr>
          <w:rFonts w:cs="Arial"/>
          <w:sz w:val="22"/>
          <w:szCs w:val="22"/>
        </w:rPr>
        <w:fldChar w:fldCharType="begin"/>
      </w:r>
      <w:r w:rsidR="00B77971" w:rsidRPr="00481ED8">
        <w:rPr>
          <w:rFonts w:cs="Arial"/>
          <w:sz w:val="22"/>
          <w:szCs w:val="22"/>
        </w:rPr>
        <w:instrText xml:space="preserve"> SEQ Tabla \* ARABIC </w:instrText>
      </w:r>
      <w:r w:rsidR="00B77971" w:rsidRPr="00481ED8">
        <w:rPr>
          <w:rFonts w:cs="Arial"/>
          <w:sz w:val="22"/>
          <w:szCs w:val="22"/>
        </w:rPr>
        <w:fldChar w:fldCharType="separate"/>
      </w:r>
      <w:r w:rsidR="00400561">
        <w:rPr>
          <w:rFonts w:cs="Arial"/>
          <w:noProof/>
          <w:sz w:val="22"/>
          <w:szCs w:val="22"/>
        </w:rPr>
        <w:t>1</w:t>
      </w:r>
      <w:r w:rsidR="00B77971" w:rsidRPr="00481ED8">
        <w:rPr>
          <w:rFonts w:cs="Arial"/>
          <w:noProof/>
          <w:sz w:val="22"/>
          <w:szCs w:val="22"/>
        </w:rPr>
        <w:fldChar w:fldCharType="end"/>
      </w:r>
      <w:r w:rsidRPr="00481ED8">
        <w:rPr>
          <w:rFonts w:cs="Arial"/>
          <w:sz w:val="22"/>
          <w:szCs w:val="22"/>
        </w:rPr>
        <w:t>- Distribución por Género –Servidores Públicos – UAERMV</w:t>
      </w:r>
      <w:bookmarkEnd w:id="22"/>
      <w:bookmarkEnd w:id="23"/>
    </w:p>
    <w:tbl>
      <w:tblPr>
        <w:tblW w:w="0" w:type="auto"/>
        <w:jc w:val="center"/>
        <w:tblLook w:val="06A0" w:firstRow="1" w:lastRow="0" w:firstColumn="1" w:lastColumn="0" w:noHBand="1" w:noVBand="1"/>
      </w:tblPr>
      <w:tblGrid>
        <w:gridCol w:w="1491"/>
        <w:gridCol w:w="1486"/>
        <w:gridCol w:w="1493"/>
        <w:gridCol w:w="1489"/>
      </w:tblGrid>
      <w:tr w:rsidR="00DA3CF5" w:rsidRPr="00481ED8" w14:paraId="5D855DEE" w14:textId="77777777" w:rsidTr="0043629F">
        <w:trPr>
          <w:trHeight w:val="274"/>
          <w:jc w:val="center"/>
        </w:trPr>
        <w:tc>
          <w:tcPr>
            <w:tcW w:w="5959" w:type="dxa"/>
            <w:gridSpan w:val="4"/>
            <w:tcBorders>
              <w:top w:val="single" w:sz="8" w:space="0" w:color="auto"/>
              <w:left w:val="single" w:sz="8" w:space="0" w:color="auto"/>
              <w:bottom w:val="nil"/>
              <w:right w:val="single" w:sz="8" w:space="0" w:color="000000" w:themeColor="text1"/>
            </w:tcBorders>
            <w:shd w:val="clear" w:color="auto" w:fill="D0CECE" w:themeFill="background2" w:themeFillShade="E6"/>
            <w:vAlign w:val="bottom"/>
          </w:tcPr>
          <w:p w14:paraId="491A6A18" w14:textId="77777777" w:rsidR="00DA3CF5" w:rsidRPr="00481ED8" w:rsidRDefault="00DA3CF5" w:rsidP="0043629F">
            <w:pPr>
              <w:pStyle w:val="Descripcin"/>
              <w:keepNext/>
              <w:spacing w:after="0"/>
              <w:jc w:val="center"/>
              <w:rPr>
                <w:rFonts w:eastAsia="Calibri" w:cs="Arial"/>
                <w:b/>
                <w:bCs/>
                <w:i w:val="0"/>
                <w:iCs w:val="0"/>
                <w:color w:val="auto"/>
                <w:sz w:val="22"/>
                <w:szCs w:val="22"/>
              </w:rPr>
            </w:pPr>
            <w:r w:rsidRPr="00481ED8">
              <w:rPr>
                <w:rFonts w:eastAsia="Calibri" w:cs="Arial"/>
                <w:b/>
                <w:bCs/>
                <w:i w:val="0"/>
                <w:iCs w:val="0"/>
                <w:color w:val="auto"/>
                <w:sz w:val="22"/>
                <w:szCs w:val="22"/>
              </w:rPr>
              <w:t>SERVIDORES UAERMV POR GENERO</w:t>
            </w:r>
          </w:p>
          <w:p w14:paraId="1564F7DC" w14:textId="77777777" w:rsidR="00DA3CF5" w:rsidRPr="00481ED8" w:rsidRDefault="00DA3CF5" w:rsidP="0043629F">
            <w:pPr>
              <w:jc w:val="center"/>
              <w:rPr>
                <w:rFonts w:cs="Arial"/>
                <w:sz w:val="22"/>
                <w:szCs w:val="22"/>
              </w:rPr>
            </w:pPr>
            <w:r w:rsidRPr="00481ED8">
              <w:rPr>
                <w:rFonts w:eastAsia="Calibri" w:cs="Arial"/>
                <w:b/>
                <w:bCs/>
                <w:sz w:val="22"/>
                <w:szCs w:val="22"/>
              </w:rPr>
              <w:t>Población total 206</w:t>
            </w:r>
          </w:p>
        </w:tc>
      </w:tr>
      <w:tr w:rsidR="00DA3CF5" w:rsidRPr="00481ED8" w14:paraId="1B2A84AF" w14:textId="77777777" w:rsidTr="0043629F">
        <w:trPr>
          <w:trHeight w:val="330"/>
          <w:jc w:val="center"/>
        </w:trPr>
        <w:tc>
          <w:tcPr>
            <w:tcW w:w="2977" w:type="dxa"/>
            <w:gridSpan w:val="2"/>
            <w:tcBorders>
              <w:top w:val="single" w:sz="8" w:space="0" w:color="auto"/>
              <w:left w:val="single" w:sz="8" w:space="0" w:color="auto"/>
              <w:bottom w:val="single" w:sz="8" w:space="0" w:color="auto"/>
              <w:right w:val="single" w:sz="8" w:space="0" w:color="000000" w:themeColor="text1"/>
            </w:tcBorders>
            <w:vAlign w:val="bottom"/>
          </w:tcPr>
          <w:p w14:paraId="60715757" w14:textId="77777777" w:rsidR="00DA3CF5" w:rsidRPr="00481ED8" w:rsidRDefault="00DA3CF5" w:rsidP="0043629F">
            <w:pPr>
              <w:jc w:val="center"/>
              <w:rPr>
                <w:rFonts w:eastAsia="Calibri" w:cs="Arial"/>
                <w:b/>
                <w:bCs/>
                <w:sz w:val="22"/>
                <w:szCs w:val="22"/>
              </w:rPr>
            </w:pPr>
            <w:r w:rsidRPr="00481ED8">
              <w:rPr>
                <w:rFonts w:eastAsia="Calibri" w:cs="Arial"/>
                <w:b/>
                <w:bCs/>
                <w:sz w:val="22"/>
                <w:szCs w:val="22"/>
              </w:rPr>
              <w:t>Empleados públicos</w:t>
            </w:r>
          </w:p>
        </w:tc>
        <w:tc>
          <w:tcPr>
            <w:tcW w:w="2982" w:type="dxa"/>
            <w:gridSpan w:val="2"/>
            <w:tcBorders>
              <w:top w:val="single" w:sz="8" w:space="0" w:color="auto"/>
              <w:left w:val="nil"/>
              <w:bottom w:val="single" w:sz="8" w:space="0" w:color="auto"/>
              <w:right w:val="single" w:sz="8" w:space="0" w:color="000000" w:themeColor="text1"/>
            </w:tcBorders>
            <w:vAlign w:val="bottom"/>
          </w:tcPr>
          <w:p w14:paraId="77308350" w14:textId="77777777" w:rsidR="00DA3CF5" w:rsidRPr="00481ED8" w:rsidRDefault="00DA3CF5" w:rsidP="0043629F">
            <w:pPr>
              <w:jc w:val="center"/>
              <w:rPr>
                <w:rFonts w:eastAsia="Calibri" w:cs="Arial"/>
                <w:b/>
                <w:bCs/>
                <w:sz w:val="22"/>
                <w:szCs w:val="22"/>
              </w:rPr>
            </w:pPr>
            <w:r w:rsidRPr="00481ED8">
              <w:rPr>
                <w:rFonts w:eastAsia="Calibri" w:cs="Arial"/>
                <w:b/>
                <w:bCs/>
                <w:sz w:val="22"/>
                <w:szCs w:val="22"/>
              </w:rPr>
              <w:t>Trabajadores Oficiales</w:t>
            </w:r>
          </w:p>
        </w:tc>
      </w:tr>
      <w:tr w:rsidR="00DA3CF5" w:rsidRPr="00481ED8" w14:paraId="066E82A9" w14:textId="77777777" w:rsidTr="0043629F">
        <w:trPr>
          <w:trHeight w:val="315"/>
          <w:jc w:val="center"/>
        </w:trPr>
        <w:tc>
          <w:tcPr>
            <w:tcW w:w="1491" w:type="dxa"/>
            <w:tcBorders>
              <w:top w:val="single" w:sz="8" w:space="0" w:color="auto"/>
              <w:left w:val="single" w:sz="8" w:space="0" w:color="auto"/>
              <w:bottom w:val="nil"/>
              <w:right w:val="nil"/>
            </w:tcBorders>
            <w:vAlign w:val="bottom"/>
          </w:tcPr>
          <w:p w14:paraId="4930E159" w14:textId="77777777" w:rsidR="00DA3CF5" w:rsidRPr="00481ED8" w:rsidRDefault="00DA3CF5" w:rsidP="0043629F">
            <w:pPr>
              <w:rPr>
                <w:rFonts w:eastAsia="Calibri" w:cs="Arial"/>
                <w:sz w:val="22"/>
                <w:szCs w:val="22"/>
              </w:rPr>
            </w:pPr>
            <w:r w:rsidRPr="00481ED8">
              <w:rPr>
                <w:rFonts w:eastAsia="Calibri" w:cs="Arial"/>
                <w:sz w:val="22"/>
                <w:szCs w:val="22"/>
              </w:rPr>
              <w:t xml:space="preserve">Hombre </w:t>
            </w:r>
          </w:p>
        </w:tc>
        <w:tc>
          <w:tcPr>
            <w:tcW w:w="1486" w:type="dxa"/>
            <w:tcBorders>
              <w:top w:val="nil"/>
              <w:left w:val="nil"/>
              <w:bottom w:val="nil"/>
              <w:right w:val="single" w:sz="8" w:space="0" w:color="000000" w:themeColor="text1"/>
            </w:tcBorders>
            <w:vAlign w:val="bottom"/>
          </w:tcPr>
          <w:p w14:paraId="734200E0" w14:textId="77777777" w:rsidR="00DA3CF5" w:rsidRPr="00481ED8" w:rsidRDefault="00DA3CF5" w:rsidP="0043629F">
            <w:pPr>
              <w:jc w:val="right"/>
              <w:rPr>
                <w:rFonts w:eastAsia="Calibri" w:cs="Arial"/>
                <w:sz w:val="22"/>
                <w:szCs w:val="22"/>
              </w:rPr>
            </w:pPr>
            <w:r w:rsidRPr="00481ED8">
              <w:rPr>
                <w:rFonts w:eastAsia="Calibri" w:cs="Arial"/>
                <w:sz w:val="22"/>
                <w:szCs w:val="22"/>
              </w:rPr>
              <w:t>68</w:t>
            </w:r>
          </w:p>
        </w:tc>
        <w:tc>
          <w:tcPr>
            <w:tcW w:w="1493" w:type="dxa"/>
            <w:tcBorders>
              <w:top w:val="single" w:sz="8" w:space="0" w:color="auto"/>
              <w:left w:val="single" w:sz="8" w:space="0" w:color="auto"/>
              <w:bottom w:val="nil"/>
              <w:right w:val="nil"/>
            </w:tcBorders>
            <w:vAlign w:val="bottom"/>
          </w:tcPr>
          <w:p w14:paraId="462880A5" w14:textId="77777777" w:rsidR="00DA3CF5" w:rsidRPr="00481ED8" w:rsidRDefault="00DA3CF5" w:rsidP="0043629F">
            <w:pPr>
              <w:rPr>
                <w:rFonts w:eastAsia="Calibri" w:cs="Arial"/>
                <w:sz w:val="22"/>
                <w:szCs w:val="22"/>
              </w:rPr>
            </w:pPr>
            <w:r w:rsidRPr="00481ED8">
              <w:rPr>
                <w:rFonts w:eastAsia="Calibri" w:cs="Arial"/>
                <w:sz w:val="22"/>
                <w:szCs w:val="22"/>
              </w:rPr>
              <w:t xml:space="preserve">Hombre </w:t>
            </w:r>
          </w:p>
        </w:tc>
        <w:tc>
          <w:tcPr>
            <w:tcW w:w="1489" w:type="dxa"/>
            <w:tcBorders>
              <w:top w:val="nil"/>
              <w:left w:val="nil"/>
              <w:bottom w:val="nil"/>
              <w:right w:val="single" w:sz="8" w:space="0" w:color="000000" w:themeColor="text1"/>
            </w:tcBorders>
            <w:vAlign w:val="bottom"/>
          </w:tcPr>
          <w:p w14:paraId="1ADC09BE" w14:textId="77777777" w:rsidR="00DA3CF5" w:rsidRPr="00481ED8" w:rsidRDefault="00DA3CF5" w:rsidP="0043629F">
            <w:pPr>
              <w:jc w:val="right"/>
              <w:rPr>
                <w:rFonts w:eastAsia="Calibri" w:cs="Arial"/>
                <w:sz w:val="22"/>
                <w:szCs w:val="22"/>
              </w:rPr>
            </w:pPr>
            <w:r w:rsidRPr="00481ED8">
              <w:rPr>
                <w:rFonts w:eastAsia="Calibri" w:cs="Arial"/>
                <w:sz w:val="22"/>
                <w:szCs w:val="22"/>
              </w:rPr>
              <w:t>85</w:t>
            </w:r>
          </w:p>
        </w:tc>
      </w:tr>
      <w:tr w:rsidR="00DA3CF5" w:rsidRPr="00481ED8" w14:paraId="556EE214" w14:textId="77777777" w:rsidTr="0043629F">
        <w:trPr>
          <w:trHeight w:val="330"/>
          <w:jc w:val="center"/>
        </w:trPr>
        <w:tc>
          <w:tcPr>
            <w:tcW w:w="1491" w:type="dxa"/>
            <w:tcBorders>
              <w:top w:val="nil"/>
              <w:left w:val="single" w:sz="8" w:space="0" w:color="auto"/>
              <w:bottom w:val="single" w:sz="8" w:space="0" w:color="auto"/>
              <w:right w:val="nil"/>
            </w:tcBorders>
            <w:vAlign w:val="bottom"/>
          </w:tcPr>
          <w:p w14:paraId="58974F8E" w14:textId="77777777" w:rsidR="00DA3CF5" w:rsidRPr="00481ED8" w:rsidRDefault="00DA3CF5" w:rsidP="0043629F">
            <w:pPr>
              <w:rPr>
                <w:rFonts w:eastAsia="Calibri" w:cs="Arial"/>
                <w:sz w:val="22"/>
                <w:szCs w:val="22"/>
              </w:rPr>
            </w:pPr>
            <w:r w:rsidRPr="00481ED8">
              <w:rPr>
                <w:rFonts w:eastAsia="Calibri" w:cs="Arial"/>
                <w:sz w:val="22"/>
                <w:szCs w:val="22"/>
              </w:rPr>
              <w:t>Mujer</w:t>
            </w:r>
          </w:p>
        </w:tc>
        <w:tc>
          <w:tcPr>
            <w:tcW w:w="1486" w:type="dxa"/>
            <w:tcBorders>
              <w:top w:val="nil"/>
              <w:left w:val="nil"/>
              <w:bottom w:val="single" w:sz="8" w:space="0" w:color="auto"/>
              <w:right w:val="single" w:sz="8" w:space="0" w:color="auto"/>
            </w:tcBorders>
            <w:vAlign w:val="bottom"/>
          </w:tcPr>
          <w:p w14:paraId="3FD3E356" w14:textId="77777777" w:rsidR="00DA3CF5" w:rsidRPr="00481ED8" w:rsidRDefault="00DA3CF5" w:rsidP="0043629F">
            <w:pPr>
              <w:jc w:val="right"/>
              <w:rPr>
                <w:rFonts w:eastAsia="Calibri" w:cs="Arial"/>
                <w:sz w:val="22"/>
                <w:szCs w:val="22"/>
              </w:rPr>
            </w:pPr>
            <w:r w:rsidRPr="00481ED8">
              <w:rPr>
                <w:rFonts w:eastAsia="Calibri" w:cs="Arial"/>
                <w:sz w:val="22"/>
                <w:szCs w:val="22"/>
              </w:rPr>
              <w:t>49</w:t>
            </w:r>
          </w:p>
        </w:tc>
        <w:tc>
          <w:tcPr>
            <w:tcW w:w="1493" w:type="dxa"/>
            <w:tcBorders>
              <w:top w:val="nil"/>
              <w:left w:val="single" w:sz="8" w:space="0" w:color="auto"/>
              <w:bottom w:val="single" w:sz="8" w:space="0" w:color="auto"/>
              <w:right w:val="nil"/>
            </w:tcBorders>
            <w:vAlign w:val="bottom"/>
          </w:tcPr>
          <w:p w14:paraId="3EC53189" w14:textId="77777777" w:rsidR="00DA3CF5" w:rsidRPr="00481ED8" w:rsidRDefault="00DA3CF5" w:rsidP="0043629F">
            <w:pPr>
              <w:rPr>
                <w:rFonts w:eastAsia="Calibri" w:cs="Arial"/>
                <w:sz w:val="22"/>
                <w:szCs w:val="22"/>
              </w:rPr>
            </w:pPr>
            <w:r w:rsidRPr="00481ED8">
              <w:rPr>
                <w:rFonts w:eastAsia="Calibri" w:cs="Arial"/>
                <w:sz w:val="22"/>
                <w:szCs w:val="22"/>
              </w:rPr>
              <w:t>Mujeres</w:t>
            </w:r>
          </w:p>
        </w:tc>
        <w:tc>
          <w:tcPr>
            <w:tcW w:w="1489" w:type="dxa"/>
            <w:tcBorders>
              <w:top w:val="nil"/>
              <w:left w:val="nil"/>
              <w:bottom w:val="single" w:sz="8" w:space="0" w:color="auto"/>
              <w:right w:val="single" w:sz="8" w:space="0" w:color="auto"/>
            </w:tcBorders>
            <w:vAlign w:val="bottom"/>
          </w:tcPr>
          <w:p w14:paraId="2E0A1FB3" w14:textId="77777777" w:rsidR="00DA3CF5" w:rsidRPr="00481ED8" w:rsidRDefault="00DA3CF5" w:rsidP="0043629F">
            <w:pPr>
              <w:jc w:val="right"/>
              <w:rPr>
                <w:rFonts w:eastAsia="Calibri" w:cs="Arial"/>
                <w:sz w:val="22"/>
                <w:szCs w:val="22"/>
              </w:rPr>
            </w:pPr>
            <w:r w:rsidRPr="00481ED8">
              <w:rPr>
                <w:rFonts w:eastAsia="Calibri" w:cs="Arial"/>
                <w:sz w:val="22"/>
                <w:szCs w:val="22"/>
              </w:rPr>
              <w:t>4</w:t>
            </w:r>
          </w:p>
        </w:tc>
      </w:tr>
      <w:tr w:rsidR="00DA3CF5" w:rsidRPr="00481ED8" w14:paraId="4A9AF6BE" w14:textId="77777777" w:rsidTr="0043629F">
        <w:trPr>
          <w:trHeight w:val="330"/>
          <w:jc w:val="center"/>
        </w:trPr>
        <w:tc>
          <w:tcPr>
            <w:tcW w:w="1491" w:type="dxa"/>
            <w:tcBorders>
              <w:top w:val="single" w:sz="8" w:space="0" w:color="auto"/>
              <w:left w:val="single" w:sz="8" w:space="0" w:color="auto"/>
              <w:bottom w:val="single" w:sz="8" w:space="0" w:color="auto"/>
              <w:right w:val="nil"/>
            </w:tcBorders>
            <w:shd w:val="clear" w:color="auto" w:fill="D0CECE" w:themeFill="background2" w:themeFillShade="E6"/>
            <w:vAlign w:val="bottom"/>
          </w:tcPr>
          <w:p w14:paraId="19E4011E" w14:textId="77777777" w:rsidR="00DA3CF5" w:rsidRPr="00481ED8" w:rsidRDefault="00DA3CF5" w:rsidP="0043629F">
            <w:pPr>
              <w:rPr>
                <w:rFonts w:eastAsia="Calibri" w:cs="Arial"/>
                <w:b/>
                <w:bCs/>
                <w:sz w:val="22"/>
                <w:szCs w:val="22"/>
              </w:rPr>
            </w:pPr>
            <w:r w:rsidRPr="00481ED8">
              <w:rPr>
                <w:rFonts w:eastAsia="Calibri" w:cs="Arial"/>
                <w:b/>
                <w:bCs/>
                <w:sz w:val="22"/>
                <w:szCs w:val="22"/>
              </w:rPr>
              <w:t>Total</w:t>
            </w:r>
          </w:p>
        </w:tc>
        <w:tc>
          <w:tcPr>
            <w:tcW w:w="1486" w:type="dxa"/>
            <w:tcBorders>
              <w:top w:val="single" w:sz="8" w:space="0" w:color="auto"/>
              <w:left w:val="nil"/>
              <w:bottom w:val="single" w:sz="8" w:space="0" w:color="auto"/>
              <w:right w:val="nil"/>
            </w:tcBorders>
            <w:shd w:val="clear" w:color="auto" w:fill="D0CECE" w:themeFill="background2" w:themeFillShade="E6"/>
            <w:vAlign w:val="bottom"/>
          </w:tcPr>
          <w:p w14:paraId="5B0BAC4C" w14:textId="77777777" w:rsidR="00DA3CF5" w:rsidRPr="00481ED8" w:rsidRDefault="00DA3CF5" w:rsidP="0043629F">
            <w:pPr>
              <w:jc w:val="right"/>
              <w:rPr>
                <w:rFonts w:eastAsia="Calibri" w:cs="Arial"/>
                <w:b/>
                <w:bCs/>
                <w:sz w:val="22"/>
                <w:szCs w:val="22"/>
              </w:rPr>
            </w:pPr>
            <w:r w:rsidRPr="00481ED8">
              <w:rPr>
                <w:rFonts w:eastAsia="Calibri" w:cs="Arial"/>
                <w:b/>
                <w:bCs/>
                <w:sz w:val="22"/>
                <w:szCs w:val="22"/>
              </w:rPr>
              <w:t>117</w:t>
            </w:r>
          </w:p>
        </w:tc>
        <w:tc>
          <w:tcPr>
            <w:tcW w:w="1493" w:type="dxa"/>
            <w:tcBorders>
              <w:top w:val="single" w:sz="8" w:space="0" w:color="auto"/>
              <w:left w:val="single" w:sz="8" w:space="0" w:color="auto"/>
              <w:bottom w:val="single" w:sz="8" w:space="0" w:color="auto"/>
              <w:right w:val="nil"/>
            </w:tcBorders>
            <w:shd w:val="clear" w:color="auto" w:fill="D0CECE" w:themeFill="background2" w:themeFillShade="E6"/>
            <w:vAlign w:val="bottom"/>
          </w:tcPr>
          <w:p w14:paraId="69DDB5A0" w14:textId="77777777" w:rsidR="00DA3CF5" w:rsidRPr="00481ED8" w:rsidRDefault="00DA3CF5" w:rsidP="0043629F">
            <w:pPr>
              <w:rPr>
                <w:rFonts w:eastAsia="Calibri" w:cs="Arial"/>
                <w:b/>
                <w:bCs/>
                <w:sz w:val="22"/>
                <w:szCs w:val="22"/>
              </w:rPr>
            </w:pPr>
            <w:r w:rsidRPr="00481ED8">
              <w:rPr>
                <w:rFonts w:eastAsia="Calibri" w:cs="Arial"/>
                <w:b/>
                <w:bCs/>
                <w:sz w:val="22"/>
                <w:szCs w:val="22"/>
              </w:rPr>
              <w:t>Total</w:t>
            </w:r>
          </w:p>
        </w:tc>
        <w:tc>
          <w:tcPr>
            <w:tcW w:w="1489" w:type="dxa"/>
            <w:tcBorders>
              <w:top w:val="single" w:sz="8" w:space="0" w:color="auto"/>
              <w:left w:val="nil"/>
              <w:bottom w:val="single" w:sz="8" w:space="0" w:color="auto"/>
              <w:right w:val="single" w:sz="8" w:space="0" w:color="auto"/>
            </w:tcBorders>
            <w:shd w:val="clear" w:color="auto" w:fill="D0CECE" w:themeFill="background2" w:themeFillShade="E6"/>
            <w:vAlign w:val="bottom"/>
          </w:tcPr>
          <w:p w14:paraId="798DA90B" w14:textId="77777777" w:rsidR="00DA3CF5" w:rsidRPr="00481ED8" w:rsidRDefault="00DA3CF5" w:rsidP="0043629F">
            <w:pPr>
              <w:jc w:val="right"/>
              <w:rPr>
                <w:rFonts w:eastAsia="Calibri" w:cs="Arial"/>
                <w:b/>
                <w:bCs/>
                <w:sz w:val="22"/>
                <w:szCs w:val="22"/>
              </w:rPr>
            </w:pPr>
            <w:r w:rsidRPr="00481ED8">
              <w:rPr>
                <w:rFonts w:eastAsia="Calibri" w:cs="Arial"/>
                <w:b/>
                <w:bCs/>
                <w:sz w:val="22"/>
                <w:szCs w:val="22"/>
              </w:rPr>
              <w:t>89</w:t>
            </w:r>
          </w:p>
        </w:tc>
      </w:tr>
    </w:tbl>
    <w:p w14:paraId="7DE0ACB5" w14:textId="77777777" w:rsidR="00A964AC" w:rsidRPr="00481ED8" w:rsidRDefault="00A964AC" w:rsidP="00DA3CF5">
      <w:pPr>
        <w:pStyle w:val="Descripcin"/>
        <w:jc w:val="center"/>
        <w:rPr>
          <w:rFonts w:cs="Arial"/>
          <w:sz w:val="22"/>
          <w:szCs w:val="22"/>
        </w:rPr>
      </w:pPr>
    </w:p>
    <w:p w14:paraId="35F8B8A8" w14:textId="767F8F36" w:rsidR="00DA3CF5" w:rsidRPr="00162064" w:rsidRDefault="00DA3CF5" w:rsidP="00162064">
      <w:pPr>
        <w:pStyle w:val="Descripcin"/>
        <w:spacing w:after="0"/>
        <w:jc w:val="center"/>
        <w:rPr>
          <w:rFonts w:cs="Arial"/>
          <w:szCs w:val="22"/>
        </w:rPr>
      </w:pPr>
      <w:r w:rsidRPr="00162064">
        <w:rPr>
          <w:rFonts w:cs="Arial"/>
          <w:szCs w:val="22"/>
        </w:rPr>
        <w:t xml:space="preserve">Fuente:  </w:t>
      </w:r>
      <w:r w:rsidR="00A964AC" w:rsidRPr="00162064">
        <w:rPr>
          <w:rFonts w:cs="Arial"/>
          <w:szCs w:val="22"/>
        </w:rPr>
        <w:t>3</w:t>
      </w:r>
      <w:r w:rsidRPr="00162064">
        <w:rPr>
          <w:rFonts w:cs="Arial"/>
          <w:szCs w:val="22"/>
        </w:rPr>
        <w:t xml:space="preserve"> -: Base de datos caracterización de los Servidores Públicos – UAERMV - Diciembre 31 de 2025</w:t>
      </w:r>
    </w:p>
    <w:p w14:paraId="4AE7852C" w14:textId="77777777" w:rsidR="00DA3CF5" w:rsidRPr="00481ED8" w:rsidRDefault="00DA3CF5" w:rsidP="00DA3CF5">
      <w:pPr>
        <w:keepNext/>
        <w:rPr>
          <w:rFonts w:cs="Arial"/>
          <w:sz w:val="22"/>
          <w:szCs w:val="22"/>
        </w:rPr>
      </w:pPr>
      <w:r w:rsidRPr="00481ED8">
        <w:rPr>
          <w:rFonts w:cs="Arial"/>
          <w:sz w:val="22"/>
          <w:szCs w:val="22"/>
        </w:rPr>
        <w:lastRenderedPageBreak/>
        <w:t>Por otro lado, en relación con la distribución por grupo etario los Servidores Públicos se encuentran clasificados en el rango de edad de 18-28 años equivalente a 1 servidor con el 0,4%; en el rango de los 29 a 50 años se encuentran 97 servidores equivalente al 47%; en el rango de edad 51-60 se encuentran 60 servidores equivalente al 29%; para el rango de edad de 61-72 se encuentran 46 servidores equivalente al 22% finalmente para el rango de edad  mayores de 72  se encuentran 2 servidores equivalente al 0,9%</w:t>
      </w:r>
    </w:p>
    <w:p w14:paraId="01483A0C" w14:textId="77777777" w:rsidR="00DA3CF5" w:rsidRPr="00481ED8" w:rsidRDefault="00DA3CF5" w:rsidP="001E09C7">
      <w:pPr>
        <w:rPr>
          <w:rFonts w:cs="Arial"/>
          <w:sz w:val="22"/>
          <w:szCs w:val="22"/>
        </w:rPr>
      </w:pPr>
    </w:p>
    <w:p w14:paraId="21978637" w14:textId="6CE86CD3" w:rsidR="008F522A" w:rsidRPr="00481ED8" w:rsidRDefault="008F522A" w:rsidP="008F522A">
      <w:pPr>
        <w:pStyle w:val="Descripcin"/>
        <w:keepNext/>
        <w:jc w:val="center"/>
        <w:rPr>
          <w:rFonts w:cs="Arial"/>
          <w:sz w:val="22"/>
          <w:szCs w:val="22"/>
        </w:rPr>
      </w:pPr>
      <w:bookmarkStart w:id="24" w:name="_Toc219400987"/>
      <w:bookmarkStart w:id="25" w:name="_Toc220333506"/>
      <w:r w:rsidRPr="00481ED8">
        <w:rPr>
          <w:rFonts w:cs="Arial"/>
          <w:sz w:val="22"/>
          <w:szCs w:val="22"/>
        </w:rPr>
        <w:t xml:space="preserve">Tabla </w:t>
      </w:r>
      <w:r w:rsidR="00B77971" w:rsidRPr="00481ED8">
        <w:rPr>
          <w:rFonts w:cs="Arial"/>
          <w:sz w:val="22"/>
          <w:szCs w:val="22"/>
        </w:rPr>
        <w:fldChar w:fldCharType="begin"/>
      </w:r>
      <w:r w:rsidR="00B77971" w:rsidRPr="00481ED8">
        <w:rPr>
          <w:rFonts w:cs="Arial"/>
          <w:sz w:val="22"/>
          <w:szCs w:val="22"/>
        </w:rPr>
        <w:instrText xml:space="preserve"> SEQ Tabla \* ARABIC </w:instrText>
      </w:r>
      <w:r w:rsidR="00B77971" w:rsidRPr="00481ED8">
        <w:rPr>
          <w:rFonts w:cs="Arial"/>
          <w:sz w:val="22"/>
          <w:szCs w:val="22"/>
        </w:rPr>
        <w:fldChar w:fldCharType="separate"/>
      </w:r>
      <w:r w:rsidR="00400561">
        <w:rPr>
          <w:rFonts w:cs="Arial"/>
          <w:noProof/>
          <w:sz w:val="22"/>
          <w:szCs w:val="22"/>
        </w:rPr>
        <w:t>2</w:t>
      </w:r>
      <w:r w:rsidR="00B77971" w:rsidRPr="00481ED8">
        <w:rPr>
          <w:rFonts w:cs="Arial"/>
          <w:noProof/>
          <w:sz w:val="22"/>
          <w:szCs w:val="22"/>
        </w:rPr>
        <w:fldChar w:fldCharType="end"/>
      </w:r>
      <w:r w:rsidRPr="00481ED8">
        <w:rPr>
          <w:rFonts w:cs="Arial"/>
          <w:sz w:val="22"/>
          <w:szCs w:val="22"/>
        </w:rPr>
        <w:t>- Rango de Edad Funcionarios UAERMV</w:t>
      </w:r>
      <w:bookmarkEnd w:id="24"/>
      <w:bookmarkEnd w:id="25"/>
    </w:p>
    <w:tbl>
      <w:tblPr>
        <w:tblW w:w="0" w:type="auto"/>
        <w:jc w:val="center"/>
        <w:tblLook w:val="06A0" w:firstRow="1" w:lastRow="0" w:firstColumn="1" w:lastColumn="0" w:noHBand="1" w:noVBand="1"/>
      </w:tblPr>
      <w:tblGrid>
        <w:gridCol w:w="1465"/>
        <w:gridCol w:w="1850"/>
        <w:gridCol w:w="1580"/>
      </w:tblGrid>
      <w:tr w:rsidR="008F522A" w:rsidRPr="00481ED8" w14:paraId="4A11E760" w14:textId="77777777" w:rsidTr="0043629F">
        <w:trPr>
          <w:trHeight w:val="330"/>
          <w:jc w:val="center"/>
        </w:trPr>
        <w:tc>
          <w:tcPr>
            <w:tcW w:w="4895" w:type="dxa"/>
            <w:gridSpan w:val="3"/>
            <w:tcBorders>
              <w:top w:val="single" w:sz="8" w:space="0" w:color="auto"/>
              <w:left w:val="single" w:sz="8" w:space="0" w:color="auto"/>
              <w:bottom w:val="nil"/>
              <w:right w:val="single" w:sz="8" w:space="0" w:color="000000" w:themeColor="text1"/>
            </w:tcBorders>
            <w:shd w:val="clear" w:color="auto" w:fill="D0CECE" w:themeFill="background2" w:themeFillShade="E6"/>
            <w:tcMar>
              <w:top w:w="15" w:type="dxa"/>
              <w:left w:w="15" w:type="dxa"/>
              <w:right w:w="15" w:type="dxa"/>
            </w:tcMar>
            <w:vAlign w:val="bottom"/>
          </w:tcPr>
          <w:p w14:paraId="4D04BEA0" w14:textId="77777777" w:rsidR="008F522A" w:rsidRPr="00481ED8" w:rsidRDefault="008F522A" w:rsidP="0043629F">
            <w:pPr>
              <w:jc w:val="center"/>
              <w:rPr>
                <w:rFonts w:eastAsia="Calibri" w:cs="Arial"/>
                <w:b/>
                <w:bCs/>
                <w:sz w:val="22"/>
                <w:szCs w:val="22"/>
              </w:rPr>
            </w:pPr>
            <w:r w:rsidRPr="00481ED8">
              <w:rPr>
                <w:rFonts w:eastAsia="Calibri" w:cs="Arial"/>
                <w:b/>
                <w:bCs/>
                <w:sz w:val="22"/>
                <w:szCs w:val="22"/>
              </w:rPr>
              <w:t>RANGO DE EDAD FUNCIONARIOS UAERMV</w:t>
            </w:r>
          </w:p>
        </w:tc>
      </w:tr>
      <w:tr w:rsidR="008F522A" w:rsidRPr="00481ED8" w14:paraId="097F5D05" w14:textId="77777777" w:rsidTr="0043629F">
        <w:trPr>
          <w:trHeight w:val="670"/>
          <w:jc w:val="center"/>
        </w:trPr>
        <w:tc>
          <w:tcPr>
            <w:tcW w:w="1465"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2BE63341" w14:textId="77777777" w:rsidR="008F522A" w:rsidRPr="00481ED8" w:rsidRDefault="008F522A" w:rsidP="0043629F">
            <w:pPr>
              <w:jc w:val="center"/>
              <w:rPr>
                <w:rFonts w:eastAsia="Calibri" w:cs="Arial"/>
                <w:b/>
                <w:bCs/>
                <w:sz w:val="22"/>
                <w:szCs w:val="22"/>
              </w:rPr>
            </w:pPr>
            <w:r w:rsidRPr="00481ED8">
              <w:rPr>
                <w:rFonts w:eastAsia="Calibri" w:cs="Arial"/>
                <w:b/>
                <w:bCs/>
                <w:sz w:val="22"/>
                <w:szCs w:val="22"/>
              </w:rPr>
              <w:t>Total servidores</w:t>
            </w:r>
          </w:p>
        </w:tc>
        <w:tc>
          <w:tcPr>
            <w:tcW w:w="185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949153D" w14:textId="77777777" w:rsidR="008F522A" w:rsidRPr="00481ED8" w:rsidRDefault="008F522A" w:rsidP="0043629F">
            <w:pPr>
              <w:jc w:val="center"/>
              <w:rPr>
                <w:rFonts w:eastAsia="Calibri" w:cs="Arial"/>
                <w:b/>
                <w:bCs/>
                <w:sz w:val="22"/>
                <w:szCs w:val="22"/>
              </w:rPr>
            </w:pPr>
            <w:r w:rsidRPr="00481ED8">
              <w:rPr>
                <w:rFonts w:eastAsia="Calibri" w:cs="Arial"/>
                <w:b/>
                <w:bCs/>
                <w:sz w:val="22"/>
                <w:szCs w:val="22"/>
              </w:rPr>
              <w:t>Grupo Etario</w:t>
            </w:r>
          </w:p>
        </w:tc>
        <w:tc>
          <w:tcPr>
            <w:tcW w:w="1580"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0856EAEE" w14:textId="125836C6" w:rsidR="008F522A" w:rsidRPr="00481ED8" w:rsidRDefault="008F522A" w:rsidP="00481ED8">
            <w:pPr>
              <w:jc w:val="center"/>
              <w:rPr>
                <w:rFonts w:eastAsia="Calibri" w:cs="Arial"/>
                <w:b/>
                <w:bCs/>
                <w:sz w:val="22"/>
                <w:szCs w:val="22"/>
              </w:rPr>
            </w:pPr>
            <w:r w:rsidRPr="00481ED8">
              <w:rPr>
                <w:rFonts w:eastAsia="Calibri" w:cs="Arial"/>
                <w:b/>
                <w:bCs/>
                <w:sz w:val="22"/>
                <w:szCs w:val="22"/>
              </w:rPr>
              <w:t>Peso porcentual</w:t>
            </w:r>
          </w:p>
        </w:tc>
      </w:tr>
      <w:tr w:rsidR="008F522A" w:rsidRPr="00481ED8" w14:paraId="147021FD" w14:textId="77777777" w:rsidTr="0043629F">
        <w:trPr>
          <w:trHeight w:val="315"/>
          <w:jc w:val="center"/>
        </w:trPr>
        <w:tc>
          <w:tcPr>
            <w:tcW w:w="1465" w:type="dxa"/>
            <w:tcBorders>
              <w:top w:val="single" w:sz="8" w:space="0" w:color="auto"/>
              <w:left w:val="single" w:sz="8" w:space="0" w:color="auto"/>
              <w:bottom w:val="nil"/>
              <w:right w:val="nil"/>
            </w:tcBorders>
            <w:tcMar>
              <w:top w:w="15" w:type="dxa"/>
              <w:left w:w="15" w:type="dxa"/>
              <w:right w:w="15" w:type="dxa"/>
            </w:tcMar>
            <w:vAlign w:val="bottom"/>
          </w:tcPr>
          <w:p w14:paraId="762030E6" w14:textId="77777777" w:rsidR="008F522A" w:rsidRPr="00481ED8" w:rsidRDefault="008F522A" w:rsidP="0043629F">
            <w:pPr>
              <w:jc w:val="center"/>
              <w:rPr>
                <w:rFonts w:eastAsia="Calibri" w:cs="Arial"/>
                <w:sz w:val="22"/>
                <w:szCs w:val="22"/>
              </w:rPr>
            </w:pPr>
            <w:r w:rsidRPr="00481ED8">
              <w:rPr>
                <w:rFonts w:eastAsia="Calibri" w:cs="Arial"/>
                <w:sz w:val="22"/>
                <w:szCs w:val="22"/>
              </w:rPr>
              <w:t>1</w:t>
            </w:r>
          </w:p>
        </w:tc>
        <w:tc>
          <w:tcPr>
            <w:tcW w:w="185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4C00EE93" w14:textId="77777777" w:rsidR="008F522A" w:rsidRPr="00481ED8" w:rsidRDefault="008F522A" w:rsidP="0043629F">
            <w:pPr>
              <w:jc w:val="center"/>
              <w:rPr>
                <w:rFonts w:eastAsia="Calibri" w:cs="Arial"/>
                <w:sz w:val="22"/>
                <w:szCs w:val="22"/>
              </w:rPr>
            </w:pPr>
            <w:r w:rsidRPr="00481ED8">
              <w:rPr>
                <w:rFonts w:eastAsia="Calibri" w:cs="Arial"/>
                <w:sz w:val="22"/>
                <w:szCs w:val="22"/>
              </w:rPr>
              <w:t>entre 18 y 28</w:t>
            </w:r>
          </w:p>
        </w:tc>
        <w:tc>
          <w:tcPr>
            <w:tcW w:w="158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5ACD6387" w14:textId="77777777" w:rsidR="008F522A" w:rsidRPr="00481ED8" w:rsidRDefault="008F522A" w:rsidP="0043629F">
            <w:pPr>
              <w:jc w:val="right"/>
              <w:rPr>
                <w:rFonts w:eastAsia="Calibri" w:cs="Arial"/>
                <w:sz w:val="22"/>
                <w:szCs w:val="22"/>
              </w:rPr>
            </w:pPr>
            <w:r w:rsidRPr="00481ED8">
              <w:rPr>
                <w:rFonts w:eastAsia="Calibri" w:cs="Arial"/>
                <w:sz w:val="22"/>
                <w:szCs w:val="22"/>
              </w:rPr>
              <w:t>0,49</w:t>
            </w:r>
          </w:p>
        </w:tc>
      </w:tr>
      <w:tr w:rsidR="008F522A" w:rsidRPr="00481ED8" w14:paraId="252E1E23" w14:textId="77777777" w:rsidTr="0043629F">
        <w:trPr>
          <w:trHeight w:val="315"/>
          <w:jc w:val="center"/>
        </w:trPr>
        <w:tc>
          <w:tcPr>
            <w:tcW w:w="1465" w:type="dxa"/>
            <w:tcBorders>
              <w:top w:val="nil"/>
              <w:left w:val="single" w:sz="8" w:space="0" w:color="auto"/>
              <w:bottom w:val="nil"/>
              <w:right w:val="nil"/>
            </w:tcBorders>
            <w:tcMar>
              <w:top w:w="15" w:type="dxa"/>
              <w:left w:w="15" w:type="dxa"/>
              <w:right w:w="15" w:type="dxa"/>
            </w:tcMar>
            <w:vAlign w:val="bottom"/>
          </w:tcPr>
          <w:p w14:paraId="2CD4A8A0" w14:textId="77777777" w:rsidR="008F522A" w:rsidRPr="00481ED8" w:rsidRDefault="008F522A" w:rsidP="0043629F">
            <w:pPr>
              <w:jc w:val="center"/>
              <w:rPr>
                <w:rFonts w:eastAsia="Calibri" w:cs="Arial"/>
                <w:sz w:val="22"/>
                <w:szCs w:val="22"/>
              </w:rPr>
            </w:pPr>
            <w:r w:rsidRPr="00481ED8">
              <w:rPr>
                <w:rFonts w:eastAsia="Calibri" w:cs="Arial"/>
                <w:sz w:val="22"/>
                <w:szCs w:val="22"/>
              </w:rPr>
              <w:t>97</w:t>
            </w:r>
          </w:p>
        </w:tc>
        <w:tc>
          <w:tcPr>
            <w:tcW w:w="1850" w:type="dxa"/>
            <w:tcBorders>
              <w:top w:val="nil"/>
              <w:left w:val="single" w:sz="8" w:space="0" w:color="auto"/>
              <w:bottom w:val="nil"/>
              <w:right w:val="single" w:sz="8" w:space="0" w:color="auto"/>
            </w:tcBorders>
            <w:tcMar>
              <w:top w:w="15" w:type="dxa"/>
              <w:left w:w="15" w:type="dxa"/>
              <w:right w:w="15" w:type="dxa"/>
            </w:tcMar>
            <w:vAlign w:val="bottom"/>
          </w:tcPr>
          <w:p w14:paraId="7555C110" w14:textId="77777777" w:rsidR="008F522A" w:rsidRPr="00481ED8" w:rsidRDefault="008F522A" w:rsidP="0043629F">
            <w:pPr>
              <w:jc w:val="center"/>
              <w:rPr>
                <w:rFonts w:eastAsia="Calibri" w:cs="Arial"/>
                <w:sz w:val="22"/>
                <w:szCs w:val="22"/>
              </w:rPr>
            </w:pPr>
            <w:r w:rsidRPr="00481ED8">
              <w:rPr>
                <w:rFonts w:eastAsia="Calibri" w:cs="Arial"/>
                <w:sz w:val="22"/>
                <w:szCs w:val="22"/>
              </w:rPr>
              <w:t>entre 29 y 50</w:t>
            </w:r>
          </w:p>
        </w:tc>
        <w:tc>
          <w:tcPr>
            <w:tcW w:w="1580" w:type="dxa"/>
            <w:tcBorders>
              <w:top w:val="nil"/>
              <w:left w:val="single" w:sz="8" w:space="0" w:color="auto"/>
              <w:bottom w:val="nil"/>
              <w:right w:val="single" w:sz="8" w:space="0" w:color="auto"/>
            </w:tcBorders>
            <w:tcMar>
              <w:top w:w="15" w:type="dxa"/>
              <w:left w:w="15" w:type="dxa"/>
              <w:right w:w="15" w:type="dxa"/>
            </w:tcMar>
            <w:vAlign w:val="bottom"/>
          </w:tcPr>
          <w:p w14:paraId="75DC72D4" w14:textId="77777777" w:rsidR="008F522A" w:rsidRPr="00481ED8" w:rsidRDefault="008F522A" w:rsidP="0043629F">
            <w:pPr>
              <w:jc w:val="right"/>
              <w:rPr>
                <w:rFonts w:eastAsia="Calibri" w:cs="Arial"/>
                <w:sz w:val="22"/>
                <w:szCs w:val="22"/>
              </w:rPr>
            </w:pPr>
            <w:r w:rsidRPr="00481ED8">
              <w:rPr>
                <w:rFonts w:eastAsia="Calibri" w:cs="Arial"/>
                <w:sz w:val="22"/>
                <w:szCs w:val="22"/>
              </w:rPr>
              <w:t>47,09</w:t>
            </w:r>
          </w:p>
        </w:tc>
      </w:tr>
      <w:tr w:rsidR="008F522A" w:rsidRPr="00481ED8" w14:paraId="6F1AA33A" w14:textId="77777777" w:rsidTr="0043629F">
        <w:trPr>
          <w:trHeight w:val="315"/>
          <w:jc w:val="center"/>
        </w:trPr>
        <w:tc>
          <w:tcPr>
            <w:tcW w:w="1465" w:type="dxa"/>
            <w:tcBorders>
              <w:top w:val="nil"/>
              <w:left w:val="single" w:sz="8" w:space="0" w:color="auto"/>
              <w:bottom w:val="nil"/>
              <w:right w:val="nil"/>
            </w:tcBorders>
            <w:tcMar>
              <w:top w:w="15" w:type="dxa"/>
              <w:left w:w="15" w:type="dxa"/>
              <w:right w:w="15" w:type="dxa"/>
            </w:tcMar>
            <w:vAlign w:val="bottom"/>
          </w:tcPr>
          <w:p w14:paraId="7546E693" w14:textId="77777777" w:rsidR="008F522A" w:rsidRPr="00481ED8" w:rsidRDefault="008F522A" w:rsidP="0043629F">
            <w:pPr>
              <w:jc w:val="center"/>
              <w:rPr>
                <w:rFonts w:eastAsia="Calibri" w:cs="Arial"/>
                <w:sz w:val="22"/>
                <w:szCs w:val="22"/>
              </w:rPr>
            </w:pPr>
            <w:r w:rsidRPr="00481ED8">
              <w:rPr>
                <w:rFonts w:eastAsia="Calibri" w:cs="Arial"/>
                <w:sz w:val="22"/>
                <w:szCs w:val="22"/>
              </w:rPr>
              <w:t>60</w:t>
            </w:r>
          </w:p>
        </w:tc>
        <w:tc>
          <w:tcPr>
            <w:tcW w:w="1850" w:type="dxa"/>
            <w:tcBorders>
              <w:top w:val="nil"/>
              <w:left w:val="single" w:sz="8" w:space="0" w:color="auto"/>
              <w:bottom w:val="nil"/>
              <w:right w:val="single" w:sz="8" w:space="0" w:color="auto"/>
            </w:tcBorders>
            <w:tcMar>
              <w:top w:w="15" w:type="dxa"/>
              <w:left w:w="15" w:type="dxa"/>
              <w:right w:w="15" w:type="dxa"/>
            </w:tcMar>
            <w:vAlign w:val="bottom"/>
          </w:tcPr>
          <w:p w14:paraId="3C0888A5" w14:textId="77777777" w:rsidR="008F522A" w:rsidRPr="00481ED8" w:rsidRDefault="008F522A" w:rsidP="0043629F">
            <w:pPr>
              <w:jc w:val="center"/>
              <w:rPr>
                <w:rFonts w:eastAsia="Calibri" w:cs="Arial"/>
                <w:sz w:val="22"/>
                <w:szCs w:val="22"/>
              </w:rPr>
            </w:pPr>
            <w:r w:rsidRPr="00481ED8">
              <w:rPr>
                <w:rFonts w:eastAsia="Calibri" w:cs="Arial"/>
                <w:sz w:val="22"/>
                <w:szCs w:val="22"/>
              </w:rPr>
              <w:t>entre 51 y 60</w:t>
            </w:r>
          </w:p>
        </w:tc>
        <w:tc>
          <w:tcPr>
            <w:tcW w:w="1580" w:type="dxa"/>
            <w:tcBorders>
              <w:top w:val="nil"/>
              <w:left w:val="single" w:sz="8" w:space="0" w:color="auto"/>
              <w:bottom w:val="nil"/>
              <w:right w:val="single" w:sz="8" w:space="0" w:color="auto"/>
            </w:tcBorders>
            <w:tcMar>
              <w:top w:w="15" w:type="dxa"/>
              <w:left w:w="15" w:type="dxa"/>
              <w:right w:w="15" w:type="dxa"/>
            </w:tcMar>
            <w:vAlign w:val="bottom"/>
          </w:tcPr>
          <w:p w14:paraId="2E6EE381" w14:textId="77777777" w:rsidR="008F522A" w:rsidRPr="00481ED8" w:rsidRDefault="008F522A" w:rsidP="0043629F">
            <w:pPr>
              <w:jc w:val="right"/>
              <w:rPr>
                <w:rFonts w:eastAsia="Calibri" w:cs="Arial"/>
                <w:sz w:val="22"/>
                <w:szCs w:val="22"/>
              </w:rPr>
            </w:pPr>
            <w:r w:rsidRPr="00481ED8">
              <w:rPr>
                <w:rFonts w:eastAsia="Calibri" w:cs="Arial"/>
                <w:sz w:val="22"/>
                <w:szCs w:val="22"/>
              </w:rPr>
              <w:t>29,13</w:t>
            </w:r>
          </w:p>
        </w:tc>
      </w:tr>
      <w:tr w:rsidR="008F522A" w:rsidRPr="00481ED8" w14:paraId="11CE893D" w14:textId="77777777" w:rsidTr="0043629F">
        <w:trPr>
          <w:trHeight w:val="315"/>
          <w:jc w:val="center"/>
        </w:trPr>
        <w:tc>
          <w:tcPr>
            <w:tcW w:w="1465" w:type="dxa"/>
            <w:tcBorders>
              <w:top w:val="nil"/>
              <w:left w:val="single" w:sz="8" w:space="0" w:color="auto"/>
              <w:bottom w:val="nil"/>
              <w:right w:val="nil"/>
            </w:tcBorders>
            <w:tcMar>
              <w:top w:w="15" w:type="dxa"/>
              <w:left w:w="15" w:type="dxa"/>
              <w:right w:w="15" w:type="dxa"/>
            </w:tcMar>
            <w:vAlign w:val="bottom"/>
          </w:tcPr>
          <w:p w14:paraId="6BF4E054" w14:textId="77777777" w:rsidR="008F522A" w:rsidRPr="00481ED8" w:rsidRDefault="008F522A" w:rsidP="0043629F">
            <w:pPr>
              <w:jc w:val="center"/>
              <w:rPr>
                <w:rFonts w:eastAsia="Calibri" w:cs="Arial"/>
                <w:sz w:val="22"/>
                <w:szCs w:val="22"/>
              </w:rPr>
            </w:pPr>
            <w:r w:rsidRPr="00481ED8">
              <w:rPr>
                <w:rFonts w:eastAsia="Calibri" w:cs="Arial"/>
                <w:sz w:val="22"/>
                <w:szCs w:val="22"/>
              </w:rPr>
              <w:t>46</w:t>
            </w:r>
          </w:p>
        </w:tc>
        <w:tc>
          <w:tcPr>
            <w:tcW w:w="1850" w:type="dxa"/>
            <w:tcBorders>
              <w:top w:val="nil"/>
              <w:left w:val="single" w:sz="8" w:space="0" w:color="auto"/>
              <w:bottom w:val="nil"/>
              <w:right w:val="single" w:sz="8" w:space="0" w:color="auto"/>
            </w:tcBorders>
            <w:tcMar>
              <w:top w:w="15" w:type="dxa"/>
              <w:left w:w="15" w:type="dxa"/>
              <w:right w:w="15" w:type="dxa"/>
            </w:tcMar>
            <w:vAlign w:val="bottom"/>
          </w:tcPr>
          <w:p w14:paraId="2C4EE4E3" w14:textId="77777777" w:rsidR="008F522A" w:rsidRPr="00481ED8" w:rsidRDefault="008F522A" w:rsidP="0043629F">
            <w:pPr>
              <w:jc w:val="center"/>
              <w:rPr>
                <w:rFonts w:eastAsia="Calibri" w:cs="Arial"/>
                <w:sz w:val="22"/>
                <w:szCs w:val="22"/>
              </w:rPr>
            </w:pPr>
            <w:r w:rsidRPr="00481ED8">
              <w:rPr>
                <w:rFonts w:eastAsia="Calibri" w:cs="Arial"/>
                <w:sz w:val="22"/>
                <w:szCs w:val="22"/>
              </w:rPr>
              <w:t>entre 61 y 72</w:t>
            </w:r>
          </w:p>
        </w:tc>
        <w:tc>
          <w:tcPr>
            <w:tcW w:w="1580" w:type="dxa"/>
            <w:tcBorders>
              <w:top w:val="nil"/>
              <w:left w:val="single" w:sz="8" w:space="0" w:color="auto"/>
              <w:bottom w:val="nil"/>
              <w:right w:val="single" w:sz="8" w:space="0" w:color="auto"/>
            </w:tcBorders>
            <w:tcMar>
              <w:top w:w="15" w:type="dxa"/>
              <w:left w:w="15" w:type="dxa"/>
              <w:right w:w="15" w:type="dxa"/>
            </w:tcMar>
            <w:vAlign w:val="bottom"/>
          </w:tcPr>
          <w:p w14:paraId="69AFA15E" w14:textId="77777777" w:rsidR="008F522A" w:rsidRPr="00481ED8" w:rsidRDefault="008F522A" w:rsidP="0043629F">
            <w:pPr>
              <w:jc w:val="right"/>
              <w:rPr>
                <w:rFonts w:eastAsia="Calibri" w:cs="Arial"/>
                <w:sz w:val="22"/>
                <w:szCs w:val="22"/>
              </w:rPr>
            </w:pPr>
            <w:r w:rsidRPr="00481ED8">
              <w:rPr>
                <w:rFonts w:eastAsia="Calibri" w:cs="Arial"/>
                <w:sz w:val="22"/>
                <w:szCs w:val="22"/>
              </w:rPr>
              <w:t>22,33</w:t>
            </w:r>
          </w:p>
        </w:tc>
      </w:tr>
      <w:tr w:rsidR="008F522A" w:rsidRPr="00481ED8" w14:paraId="50B23E5C" w14:textId="77777777" w:rsidTr="0043629F">
        <w:trPr>
          <w:trHeight w:val="330"/>
          <w:jc w:val="center"/>
        </w:trPr>
        <w:tc>
          <w:tcPr>
            <w:tcW w:w="1465" w:type="dxa"/>
            <w:tcBorders>
              <w:top w:val="nil"/>
              <w:left w:val="single" w:sz="8" w:space="0" w:color="auto"/>
              <w:bottom w:val="single" w:sz="8" w:space="0" w:color="auto"/>
              <w:right w:val="nil"/>
            </w:tcBorders>
            <w:tcMar>
              <w:top w:w="15" w:type="dxa"/>
              <w:left w:w="15" w:type="dxa"/>
              <w:right w:w="15" w:type="dxa"/>
            </w:tcMar>
            <w:vAlign w:val="bottom"/>
          </w:tcPr>
          <w:p w14:paraId="3B73A6D4" w14:textId="77777777" w:rsidR="008F522A" w:rsidRPr="00481ED8" w:rsidRDefault="008F522A" w:rsidP="0043629F">
            <w:pPr>
              <w:jc w:val="center"/>
              <w:rPr>
                <w:rFonts w:eastAsia="Calibri" w:cs="Arial"/>
                <w:sz w:val="22"/>
                <w:szCs w:val="22"/>
              </w:rPr>
            </w:pPr>
            <w:r w:rsidRPr="00481ED8">
              <w:rPr>
                <w:rFonts w:eastAsia="Calibri" w:cs="Arial"/>
                <w:sz w:val="22"/>
                <w:szCs w:val="22"/>
              </w:rPr>
              <w:t>2</w:t>
            </w:r>
          </w:p>
        </w:tc>
        <w:tc>
          <w:tcPr>
            <w:tcW w:w="185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5ED3D94C" w14:textId="77777777" w:rsidR="008F522A" w:rsidRPr="00481ED8" w:rsidRDefault="008F522A" w:rsidP="0043629F">
            <w:pPr>
              <w:jc w:val="center"/>
              <w:rPr>
                <w:rFonts w:eastAsia="Calibri" w:cs="Arial"/>
                <w:sz w:val="22"/>
                <w:szCs w:val="22"/>
              </w:rPr>
            </w:pPr>
            <w:r w:rsidRPr="00481ED8">
              <w:rPr>
                <w:rFonts w:eastAsia="Calibri" w:cs="Arial"/>
                <w:sz w:val="22"/>
                <w:szCs w:val="22"/>
              </w:rPr>
              <w:t>mayores de 72</w:t>
            </w:r>
          </w:p>
        </w:tc>
        <w:tc>
          <w:tcPr>
            <w:tcW w:w="158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004420FD" w14:textId="77777777" w:rsidR="008F522A" w:rsidRPr="00481ED8" w:rsidRDefault="008F522A" w:rsidP="0043629F">
            <w:pPr>
              <w:jc w:val="right"/>
              <w:rPr>
                <w:rFonts w:eastAsia="Calibri" w:cs="Arial"/>
                <w:sz w:val="22"/>
                <w:szCs w:val="22"/>
              </w:rPr>
            </w:pPr>
            <w:r w:rsidRPr="00481ED8">
              <w:rPr>
                <w:rFonts w:eastAsia="Calibri" w:cs="Arial"/>
                <w:sz w:val="22"/>
                <w:szCs w:val="22"/>
              </w:rPr>
              <w:t>0,97</w:t>
            </w:r>
          </w:p>
        </w:tc>
      </w:tr>
    </w:tbl>
    <w:p w14:paraId="610F2EF5" w14:textId="36C7C55F" w:rsidR="008F522A" w:rsidRPr="00162064" w:rsidRDefault="008F522A" w:rsidP="008F522A">
      <w:pPr>
        <w:pStyle w:val="Descripcin"/>
        <w:spacing w:after="0"/>
        <w:jc w:val="center"/>
        <w:rPr>
          <w:rFonts w:cs="Arial"/>
          <w:szCs w:val="22"/>
        </w:rPr>
      </w:pPr>
      <w:r w:rsidRPr="00162064">
        <w:rPr>
          <w:rFonts w:cs="Arial"/>
          <w:szCs w:val="22"/>
        </w:rPr>
        <w:t xml:space="preserve">Fuente:  </w:t>
      </w:r>
      <w:r w:rsidR="00847BC1" w:rsidRPr="00162064">
        <w:rPr>
          <w:rFonts w:cs="Arial"/>
          <w:szCs w:val="22"/>
        </w:rPr>
        <w:t>4</w:t>
      </w:r>
      <w:r w:rsidRPr="00162064">
        <w:rPr>
          <w:rFonts w:cs="Arial"/>
          <w:szCs w:val="22"/>
        </w:rPr>
        <w:t xml:space="preserve"> -: Base de datos caracterización de los Servidores Públicos – UAERMV – </w:t>
      </w:r>
    </w:p>
    <w:p w14:paraId="1E894592" w14:textId="77777777" w:rsidR="008F522A" w:rsidRPr="00162064" w:rsidRDefault="008F522A" w:rsidP="008F522A">
      <w:pPr>
        <w:pStyle w:val="Descripcin"/>
        <w:spacing w:after="0"/>
        <w:jc w:val="center"/>
        <w:rPr>
          <w:rFonts w:cs="Arial"/>
          <w:szCs w:val="22"/>
        </w:rPr>
      </w:pPr>
      <w:r w:rsidRPr="00162064">
        <w:rPr>
          <w:rFonts w:cs="Arial"/>
          <w:szCs w:val="22"/>
        </w:rPr>
        <w:t>Diciembre 31 de 2025</w:t>
      </w:r>
    </w:p>
    <w:p w14:paraId="29CF2D62" w14:textId="090D74E9" w:rsidR="009445A7" w:rsidRPr="00481ED8" w:rsidRDefault="009445A7" w:rsidP="00847BC1">
      <w:pPr>
        <w:rPr>
          <w:rFonts w:cs="Arial"/>
          <w:sz w:val="22"/>
          <w:szCs w:val="22"/>
        </w:rPr>
      </w:pPr>
    </w:p>
    <w:p w14:paraId="6336DBF2" w14:textId="77777777" w:rsidR="00AA0FE2" w:rsidRPr="00481ED8" w:rsidRDefault="00AA0FE2" w:rsidP="00847BC1">
      <w:pPr>
        <w:rPr>
          <w:rFonts w:cs="Arial"/>
          <w:sz w:val="22"/>
          <w:szCs w:val="22"/>
        </w:rPr>
      </w:pPr>
    </w:p>
    <w:p w14:paraId="52A4AC74" w14:textId="1D1CAB99" w:rsidR="009445A7" w:rsidRPr="00481ED8" w:rsidRDefault="009445A7" w:rsidP="009445A7">
      <w:pPr>
        <w:rPr>
          <w:rFonts w:cs="Arial"/>
          <w:sz w:val="22"/>
          <w:szCs w:val="22"/>
        </w:rPr>
      </w:pPr>
      <w:r w:rsidRPr="00481ED8">
        <w:rPr>
          <w:rFonts w:cs="Arial"/>
          <w:sz w:val="22"/>
          <w:szCs w:val="22"/>
        </w:rPr>
        <w:t>A continuación, se presenta el máximo nivel de formación de los servidores públicos de la entidad a corte de diciembre de 202</w:t>
      </w:r>
      <w:r w:rsidR="000303F6" w:rsidRPr="00481ED8">
        <w:rPr>
          <w:rFonts w:cs="Arial"/>
          <w:sz w:val="22"/>
          <w:szCs w:val="22"/>
        </w:rPr>
        <w:t>5</w:t>
      </w:r>
      <w:r w:rsidRPr="00481ED8">
        <w:rPr>
          <w:rFonts w:cs="Arial"/>
          <w:sz w:val="22"/>
          <w:szCs w:val="22"/>
        </w:rPr>
        <w:t>, donde a nivel global de la entidad encontramos:</w:t>
      </w:r>
    </w:p>
    <w:p w14:paraId="38FAB63B" w14:textId="56C73651" w:rsidR="000303F6" w:rsidRPr="00481ED8" w:rsidRDefault="000303F6" w:rsidP="000303F6">
      <w:pPr>
        <w:pStyle w:val="Descripcin"/>
        <w:keepNext/>
        <w:jc w:val="center"/>
        <w:rPr>
          <w:rFonts w:cs="Arial"/>
          <w:sz w:val="22"/>
          <w:szCs w:val="22"/>
        </w:rPr>
      </w:pPr>
      <w:bookmarkStart w:id="26" w:name="_Toc219400989"/>
      <w:bookmarkStart w:id="27" w:name="_Toc220333507"/>
      <w:r w:rsidRPr="00481ED8">
        <w:rPr>
          <w:rFonts w:cs="Arial"/>
          <w:sz w:val="22"/>
          <w:szCs w:val="22"/>
        </w:rPr>
        <w:t xml:space="preserve">Tabla </w:t>
      </w:r>
      <w:r w:rsidR="00B77971" w:rsidRPr="00481ED8">
        <w:rPr>
          <w:rFonts w:cs="Arial"/>
          <w:sz w:val="22"/>
          <w:szCs w:val="22"/>
        </w:rPr>
        <w:fldChar w:fldCharType="begin"/>
      </w:r>
      <w:r w:rsidR="00B77971" w:rsidRPr="00481ED8">
        <w:rPr>
          <w:rFonts w:cs="Arial"/>
          <w:sz w:val="22"/>
          <w:szCs w:val="22"/>
        </w:rPr>
        <w:instrText xml:space="preserve"> SEQ Tabla \* ARABIC </w:instrText>
      </w:r>
      <w:r w:rsidR="00B77971" w:rsidRPr="00481ED8">
        <w:rPr>
          <w:rFonts w:cs="Arial"/>
          <w:sz w:val="22"/>
          <w:szCs w:val="22"/>
        </w:rPr>
        <w:fldChar w:fldCharType="separate"/>
      </w:r>
      <w:r w:rsidR="00400561">
        <w:rPr>
          <w:rFonts w:cs="Arial"/>
          <w:noProof/>
          <w:sz w:val="22"/>
          <w:szCs w:val="22"/>
        </w:rPr>
        <w:t>3</w:t>
      </w:r>
      <w:r w:rsidR="00B77971" w:rsidRPr="00481ED8">
        <w:rPr>
          <w:rFonts w:cs="Arial"/>
          <w:noProof/>
          <w:sz w:val="22"/>
          <w:szCs w:val="22"/>
        </w:rPr>
        <w:fldChar w:fldCharType="end"/>
      </w:r>
      <w:r w:rsidRPr="00481ED8">
        <w:rPr>
          <w:rFonts w:cs="Arial"/>
          <w:sz w:val="22"/>
          <w:szCs w:val="22"/>
        </w:rPr>
        <w:t>-Grado de escolaridad Funcionarios Públicos</w:t>
      </w:r>
      <w:bookmarkEnd w:id="26"/>
      <w:bookmarkEnd w:id="27"/>
    </w:p>
    <w:tbl>
      <w:tblPr>
        <w:tblW w:w="0" w:type="auto"/>
        <w:jc w:val="center"/>
        <w:tblLook w:val="06A0" w:firstRow="1" w:lastRow="0" w:firstColumn="1" w:lastColumn="0" w:noHBand="1" w:noVBand="1"/>
      </w:tblPr>
      <w:tblGrid>
        <w:gridCol w:w="2235"/>
        <w:gridCol w:w="3343"/>
      </w:tblGrid>
      <w:tr w:rsidR="000303F6" w:rsidRPr="00481ED8" w14:paraId="49BD5EDE" w14:textId="77777777" w:rsidTr="0043629F">
        <w:trPr>
          <w:trHeight w:val="420"/>
          <w:jc w:val="center"/>
        </w:trPr>
        <w:tc>
          <w:tcPr>
            <w:tcW w:w="5578" w:type="dxa"/>
            <w:gridSpan w:val="2"/>
            <w:tcBorders>
              <w:top w:val="single" w:sz="8" w:space="0" w:color="auto"/>
              <w:left w:val="single" w:sz="8" w:space="0" w:color="auto"/>
              <w:bottom w:val="single" w:sz="8" w:space="0" w:color="auto"/>
              <w:right w:val="single" w:sz="8" w:space="0" w:color="000000" w:themeColor="text1"/>
            </w:tcBorders>
            <w:shd w:val="clear" w:color="auto" w:fill="D0CECE" w:themeFill="background2" w:themeFillShade="E6"/>
            <w:tcMar>
              <w:top w:w="15" w:type="dxa"/>
              <w:left w:w="15" w:type="dxa"/>
              <w:right w:w="15" w:type="dxa"/>
            </w:tcMar>
            <w:vAlign w:val="bottom"/>
          </w:tcPr>
          <w:p w14:paraId="052DD126" w14:textId="77777777" w:rsidR="000303F6" w:rsidRPr="00481ED8" w:rsidRDefault="000303F6" w:rsidP="0043629F">
            <w:pPr>
              <w:jc w:val="center"/>
              <w:rPr>
                <w:rFonts w:eastAsia="Calibri" w:cs="Arial"/>
                <w:b/>
                <w:bCs/>
                <w:sz w:val="22"/>
                <w:szCs w:val="22"/>
              </w:rPr>
            </w:pPr>
            <w:r w:rsidRPr="00481ED8">
              <w:rPr>
                <w:rFonts w:eastAsia="Calibri" w:cs="Arial"/>
                <w:b/>
                <w:bCs/>
                <w:sz w:val="22"/>
                <w:szCs w:val="22"/>
              </w:rPr>
              <w:t xml:space="preserve">GRADO DE ESCOLARIDAD F.P </w:t>
            </w:r>
          </w:p>
        </w:tc>
      </w:tr>
      <w:tr w:rsidR="000303F6" w:rsidRPr="00481ED8" w14:paraId="0A94B913" w14:textId="77777777" w:rsidTr="00E24EC1">
        <w:trPr>
          <w:trHeight w:val="156"/>
          <w:jc w:val="center"/>
        </w:trPr>
        <w:tc>
          <w:tcPr>
            <w:tcW w:w="2235" w:type="dxa"/>
            <w:tcBorders>
              <w:top w:val="single" w:sz="8" w:space="0" w:color="auto"/>
              <w:left w:val="single" w:sz="8" w:space="0" w:color="auto"/>
              <w:bottom w:val="single" w:sz="8" w:space="0" w:color="000000" w:themeColor="text1"/>
              <w:right w:val="single" w:sz="8" w:space="0" w:color="000000" w:themeColor="text1"/>
            </w:tcBorders>
            <w:tcMar>
              <w:top w:w="15" w:type="dxa"/>
              <w:left w:w="15" w:type="dxa"/>
              <w:right w:w="15" w:type="dxa"/>
            </w:tcMar>
            <w:vAlign w:val="center"/>
          </w:tcPr>
          <w:p w14:paraId="00ED501B" w14:textId="77777777" w:rsidR="000303F6" w:rsidRPr="00481ED8" w:rsidRDefault="000303F6" w:rsidP="0043629F">
            <w:pPr>
              <w:rPr>
                <w:rFonts w:cs="Arial"/>
                <w:sz w:val="22"/>
                <w:szCs w:val="22"/>
              </w:rPr>
            </w:pPr>
            <w:r w:rsidRPr="00481ED8">
              <w:rPr>
                <w:rFonts w:eastAsia="Calibri" w:cs="Arial"/>
                <w:sz w:val="22"/>
                <w:szCs w:val="22"/>
              </w:rPr>
              <w:t xml:space="preserve">Maestría </w:t>
            </w:r>
          </w:p>
        </w:tc>
        <w:tc>
          <w:tcPr>
            <w:tcW w:w="3343" w:type="dxa"/>
            <w:tcBorders>
              <w:top w:val="single" w:sz="8" w:space="0" w:color="auto"/>
              <w:left w:val="single" w:sz="8" w:space="0" w:color="000000" w:themeColor="text1"/>
              <w:bottom w:val="nil"/>
              <w:right w:val="single" w:sz="8" w:space="0" w:color="000000" w:themeColor="text1"/>
            </w:tcBorders>
            <w:tcMar>
              <w:top w:w="15" w:type="dxa"/>
              <w:left w:w="15" w:type="dxa"/>
              <w:right w:w="15" w:type="dxa"/>
            </w:tcMar>
            <w:vAlign w:val="bottom"/>
          </w:tcPr>
          <w:p w14:paraId="2B26CD0A" w14:textId="77777777" w:rsidR="000303F6" w:rsidRPr="00481ED8" w:rsidRDefault="000303F6" w:rsidP="0043629F">
            <w:pPr>
              <w:jc w:val="center"/>
              <w:rPr>
                <w:rFonts w:eastAsia="Calibri" w:cs="Arial"/>
                <w:sz w:val="22"/>
                <w:szCs w:val="22"/>
              </w:rPr>
            </w:pPr>
            <w:r w:rsidRPr="00481ED8">
              <w:rPr>
                <w:rFonts w:eastAsia="Calibri" w:cs="Arial"/>
                <w:sz w:val="22"/>
                <w:szCs w:val="22"/>
              </w:rPr>
              <w:t>14</w:t>
            </w:r>
          </w:p>
        </w:tc>
      </w:tr>
      <w:tr w:rsidR="000303F6" w:rsidRPr="00481ED8" w14:paraId="36692971" w14:textId="77777777" w:rsidTr="00481ED8">
        <w:trPr>
          <w:trHeight w:val="25"/>
          <w:jc w:val="center"/>
        </w:trPr>
        <w:tc>
          <w:tcPr>
            <w:tcW w:w="2235" w:type="dxa"/>
            <w:tcBorders>
              <w:top w:val="single" w:sz="8" w:space="0" w:color="000000" w:themeColor="text1"/>
              <w:left w:val="single" w:sz="8" w:space="0" w:color="auto"/>
              <w:bottom w:val="single" w:sz="8" w:space="0" w:color="000000" w:themeColor="text1"/>
              <w:right w:val="nil"/>
            </w:tcBorders>
            <w:tcMar>
              <w:top w:w="15" w:type="dxa"/>
              <w:left w:w="15" w:type="dxa"/>
              <w:right w:w="15" w:type="dxa"/>
            </w:tcMar>
            <w:vAlign w:val="center"/>
          </w:tcPr>
          <w:p w14:paraId="068CD4FA" w14:textId="77777777" w:rsidR="000303F6" w:rsidRPr="00481ED8" w:rsidRDefault="000303F6" w:rsidP="0043629F">
            <w:pPr>
              <w:rPr>
                <w:rFonts w:cs="Arial"/>
                <w:sz w:val="22"/>
                <w:szCs w:val="22"/>
              </w:rPr>
            </w:pPr>
            <w:r w:rsidRPr="00481ED8">
              <w:rPr>
                <w:rFonts w:eastAsia="Calibri" w:cs="Arial"/>
                <w:sz w:val="22"/>
                <w:szCs w:val="22"/>
              </w:rPr>
              <w:t xml:space="preserve">Especialización  </w:t>
            </w:r>
          </w:p>
        </w:tc>
        <w:tc>
          <w:tcPr>
            <w:tcW w:w="3343" w:type="dxa"/>
            <w:tcBorders>
              <w:top w:val="single" w:sz="8" w:space="0" w:color="auto"/>
              <w:left w:val="single" w:sz="8" w:space="0" w:color="auto"/>
              <w:bottom w:val="nil"/>
              <w:right w:val="single" w:sz="8" w:space="0" w:color="000000" w:themeColor="text1"/>
            </w:tcBorders>
            <w:tcMar>
              <w:top w:w="15" w:type="dxa"/>
              <w:left w:w="15" w:type="dxa"/>
              <w:right w:w="15" w:type="dxa"/>
            </w:tcMar>
            <w:vAlign w:val="bottom"/>
          </w:tcPr>
          <w:p w14:paraId="63D32617" w14:textId="77777777" w:rsidR="000303F6" w:rsidRPr="00481ED8" w:rsidRDefault="000303F6" w:rsidP="0043629F">
            <w:pPr>
              <w:jc w:val="center"/>
              <w:rPr>
                <w:rFonts w:eastAsia="Calibri" w:cs="Arial"/>
                <w:sz w:val="22"/>
                <w:szCs w:val="22"/>
              </w:rPr>
            </w:pPr>
            <w:r w:rsidRPr="00481ED8">
              <w:rPr>
                <w:rFonts w:eastAsia="Calibri" w:cs="Arial"/>
                <w:sz w:val="22"/>
                <w:szCs w:val="22"/>
              </w:rPr>
              <w:t>64</w:t>
            </w:r>
          </w:p>
        </w:tc>
      </w:tr>
      <w:tr w:rsidR="000303F6" w:rsidRPr="00481ED8" w14:paraId="0834C4DD" w14:textId="77777777" w:rsidTr="00481ED8">
        <w:trPr>
          <w:trHeight w:val="25"/>
          <w:jc w:val="center"/>
        </w:trPr>
        <w:tc>
          <w:tcPr>
            <w:tcW w:w="2235" w:type="dxa"/>
            <w:tcBorders>
              <w:top w:val="single" w:sz="8" w:space="0" w:color="000000" w:themeColor="text1"/>
              <w:left w:val="single" w:sz="8" w:space="0" w:color="auto"/>
              <w:bottom w:val="single" w:sz="8" w:space="0" w:color="000000" w:themeColor="text1"/>
              <w:right w:val="single" w:sz="8" w:space="0" w:color="000000" w:themeColor="text1"/>
            </w:tcBorders>
            <w:tcMar>
              <w:top w:w="15" w:type="dxa"/>
              <w:left w:w="15" w:type="dxa"/>
              <w:right w:w="15" w:type="dxa"/>
            </w:tcMar>
            <w:vAlign w:val="center"/>
          </w:tcPr>
          <w:p w14:paraId="7B67B78D" w14:textId="77777777" w:rsidR="000303F6" w:rsidRPr="00481ED8" w:rsidRDefault="000303F6" w:rsidP="0043629F">
            <w:pPr>
              <w:rPr>
                <w:rFonts w:cs="Arial"/>
                <w:sz w:val="22"/>
                <w:szCs w:val="22"/>
              </w:rPr>
            </w:pPr>
            <w:r w:rsidRPr="00481ED8">
              <w:rPr>
                <w:rFonts w:eastAsia="Calibri" w:cs="Arial"/>
                <w:sz w:val="22"/>
                <w:szCs w:val="22"/>
              </w:rPr>
              <w:t xml:space="preserve">Pregrado </w:t>
            </w:r>
          </w:p>
        </w:tc>
        <w:tc>
          <w:tcPr>
            <w:tcW w:w="3343" w:type="dxa"/>
            <w:tcBorders>
              <w:top w:val="single" w:sz="8" w:space="0" w:color="auto"/>
              <w:left w:val="single" w:sz="8" w:space="0" w:color="000000" w:themeColor="text1"/>
              <w:bottom w:val="single" w:sz="8" w:space="0" w:color="auto"/>
              <w:right w:val="single" w:sz="8" w:space="0" w:color="000000" w:themeColor="text1"/>
            </w:tcBorders>
            <w:tcMar>
              <w:top w:w="15" w:type="dxa"/>
              <w:left w:w="15" w:type="dxa"/>
              <w:right w:w="15" w:type="dxa"/>
            </w:tcMar>
            <w:vAlign w:val="bottom"/>
          </w:tcPr>
          <w:p w14:paraId="54F9A4D1" w14:textId="77777777" w:rsidR="000303F6" w:rsidRPr="00481ED8" w:rsidRDefault="000303F6" w:rsidP="0043629F">
            <w:pPr>
              <w:jc w:val="center"/>
              <w:rPr>
                <w:rFonts w:eastAsia="Calibri" w:cs="Arial"/>
                <w:sz w:val="22"/>
                <w:szCs w:val="22"/>
              </w:rPr>
            </w:pPr>
            <w:r w:rsidRPr="00481ED8">
              <w:rPr>
                <w:rFonts w:eastAsia="Calibri" w:cs="Arial"/>
                <w:sz w:val="22"/>
                <w:szCs w:val="22"/>
              </w:rPr>
              <w:t>14</w:t>
            </w:r>
          </w:p>
        </w:tc>
      </w:tr>
      <w:tr w:rsidR="000303F6" w:rsidRPr="00481ED8" w14:paraId="53D7684A" w14:textId="77777777" w:rsidTr="0043629F">
        <w:trPr>
          <w:trHeight w:val="420"/>
          <w:jc w:val="center"/>
        </w:trPr>
        <w:tc>
          <w:tcPr>
            <w:tcW w:w="2235" w:type="dxa"/>
            <w:tcBorders>
              <w:top w:val="single" w:sz="8" w:space="0" w:color="000000" w:themeColor="text1"/>
              <w:left w:val="single" w:sz="8" w:space="0" w:color="auto"/>
              <w:bottom w:val="single" w:sz="8" w:space="0" w:color="000000" w:themeColor="text1"/>
              <w:right w:val="nil"/>
            </w:tcBorders>
            <w:tcMar>
              <w:top w:w="15" w:type="dxa"/>
              <w:left w:w="15" w:type="dxa"/>
              <w:right w:w="15" w:type="dxa"/>
            </w:tcMar>
            <w:vAlign w:val="center"/>
          </w:tcPr>
          <w:p w14:paraId="6B710B14" w14:textId="77777777" w:rsidR="000303F6" w:rsidRPr="00481ED8" w:rsidRDefault="000303F6" w:rsidP="0043629F">
            <w:pPr>
              <w:rPr>
                <w:rFonts w:cs="Arial"/>
                <w:sz w:val="22"/>
                <w:szCs w:val="22"/>
              </w:rPr>
            </w:pPr>
            <w:r w:rsidRPr="00481ED8">
              <w:rPr>
                <w:rFonts w:eastAsia="Calibri" w:cs="Arial"/>
                <w:sz w:val="22"/>
                <w:szCs w:val="22"/>
              </w:rPr>
              <w:t xml:space="preserve">Tecnólogo </w:t>
            </w:r>
          </w:p>
        </w:tc>
        <w:tc>
          <w:tcPr>
            <w:tcW w:w="3343"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6AC2F254" w14:textId="77777777" w:rsidR="000303F6" w:rsidRPr="00481ED8" w:rsidRDefault="000303F6" w:rsidP="0043629F">
            <w:pPr>
              <w:jc w:val="center"/>
              <w:rPr>
                <w:rFonts w:eastAsia="Calibri" w:cs="Arial"/>
                <w:sz w:val="22"/>
                <w:szCs w:val="22"/>
              </w:rPr>
            </w:pPr>
            <w:r w:rsidRPr="00481ED8">
              <w:rPr>
                <w:rFonts w:eastAsia="Calibri" w:cs="Arial"/>
                <w:sz w:val="22"/>
                <w:szCs w:val="22"/>
              </w:rPr>
              <w:t>8</w:t>
            </w:r>
          </w:p>
        </w:tc>
      </w:tr>
      <w:tr w:rsidR="000303F6" w:rsidRPr="00481ED8" w14:paraId="5A6C5D17" w14:textId="77777777" w:rsidTr="0043629F">
        <w:trPr>
          <w:trHeight w:val="420"/>
          <w:jc w:val="center"/>
        </w:trPr>
        <w:tc>
          <w:tcPr>
            <w:tcW w:w="2235" w:type="dxa"/>
            <w:tcBorders>
              <w:top w:val="single" w:sz="8" w:space="0" w:color="000000" w:themeColor="text1"/>
              <w:left w:val="single" w:sz="8" w:space="0" w:color="auto"/>
              <w:bottom w:val="single" w:sz="8" w:space="0" w:color="000000" w:themeColor="text1"/>
              <w:right w:val="single" w:sz="8" w:space="0" w:color="000000" w:themeColor="text1"/>
            </w:tcBorders>
            <w:tcMar>
              <w:top w:w="15" w:type="dxa"/>
              <w:left w:w="15" w:type="dxa"/>
              <w:right w:w="15" w:type="dxa"/>
            </w:tcMar>
            <w:vAlign w:val="center"/>
          </w:tcPr>
          <w:p w14:paraId="09C8CEAE" w14:textId="77777777" w:rsidR="000303F6" w:rsidRPr="00481ED8" w:rsidRDefault="000303F6" w:rsidP="0043629F">
            <w:pPr>
              <w:rPr>
                <w:rFonts w:cs="Arial"/>
                <w:sz w:val="22"/>
                <w:szCs w:val="22"/>
              </w:rPr>
            </w:pPr>
            <w:r w:rsidRPr="00481ED8">
              <w:rPr>
                <w:rFonts w:eastAsia="Calibri" w:cs="Arial"/>
                <w:sz w:val="22"/>
                <w:szCs w:val="22"/>
              </w:rPr>
              <w:t xml:space="preserve">Técnica </w:t>
            </w:r>
          </w:p>
        </w:tc>
        <w:tc>
          <w:tcPr>
            <w:tcW w:w="3343" w:type="dxa"/>
            <w:tcBorders>
              <w:top w:val="single" w:sz="8" w:space="0" w:color="auto"/>
              <w:left w:val="single" w:sz="8" w:space="0" w:color="000000" w:themeColor="text1"/>
              <w:bottom w:val="single" w:sz="8" w:space="0" w:color="auto"/>
              <w:right w:val="single" w:sz="8" w:space="0" w:color="000000" w:themeColor="text1"/>
            </w:tcBorders>
            <w:tcMar>
              <w:top w:w="15" w:type="dxa"/>
              <w:left w:w="15" w:type="dxa"/>
              <w:right w:w="15" w:type="dxa"/>
            </w:tcMar>
            <w:vAlign w:val="bottom"/>
          </w:tcPr>
          <w:p w14:paraId="77AD9CFC" w14:textId="77777777" w:rsidR="000303F6" w:rsidRPr="00481ED8" w:rsidRDefault="000303F6" w:rsidP="0043629F">
            <w:pPr>
              <w:jc w:val="center"/>
              <w:rPr>
                <w:rFonts w:eastAsia="Calibri" w:cs="Arial"/>
                <w:sz w:val="22"/>
                <w:szCs w:val="22"/>
              </w:rPr>
            </w:pPr>
            <w:r w:rsidRPr="00481ED8">
              <w:rPr>
                <w:rFonts w:eastAsia="Calibri" w:cs="Arial"/>
                <w:sz w:val="22"/>
                <w:szCs w:val="22"/>
              </w:rPr>
              <w:t>7</w:t>
            </w:r>
          </w:p>
        </w:tc>
      </w:tr>
      <w:tr w:rsidR="000303F6" w:rsidRPr="00481ED8" w14:paraId="142C3BA5" w14:textId="77777777" w:rsidTr="0043629F">
        <w:trPr>
          <w:trHeight w:val="420"/>
          <w:jc w:val="center"/>
        </w:trPr>
        <w:tc>
          <w:tcPr>
            <w:tcW w:w="2235" w:type="dxa"/>
            <w:tcBorders>
              <w:top w:val="single" w:sz="8" w:space="0" w:color="000000" w:themeColor="text1"/>
              <w:left w:val="single" w:sz="8" w:space="0" w:color="auto"/>
              <w:bottom w:val="single" w:sz="8" w:space="0" w:color="auto"/>
              <w:right w:val="nil"/>
            </w:tcBorders>
            <w:tcMar>
              <w:top w:w="15" w:type="dxa"/>
              <w:left w:w="15" w:type="dxa"/>
              <w:right w:w="15" w:type="dxa"/>
            </w:tcMar>
            <w:vAlign w:val="center"/>
          </w:tcPr>
          <w:p w14:paraId="0A3C2AC7" w14:textId="77777777" w:rsidR="000303F6" w:rsidRPr="00481ED8" w:rsidRDefault="000303F6" w:rsidP="0043629F">
            <w:pPr>
              <w:rPr>
                <w:rFonts w:cs="Arial"/>
                <w:sz w:val="22"/>
                <w:szCs w:val="22"/>
              </w:rPr>
            </w:pPr>
            <w:r w:rsidRPr="00481ED8">
              <w:rPr>
                <w:rFonts w:eastAsia="Calibri" w:cs="Arial"/>
                <w:sz w:val="22"/>
                <w:szCs w:val="22"/>
              </w:rPr>
              <w:t xml:space="preserve">Educación media  </w:t>
            </w:r>
          </w:p>
        </w:tc>
        <w:tc>
          <w:tcPr>
            <w:tcW w:w="3343"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4141CB97" w14:textId="77777777" w:rsidR="000303F6" w:rsidRPr="00481ED8" w:rsidRDefault="000303F6" w:rsidP="0043629F">
            <w:pPr>
              <w:jc w:val="center"/>
              <w:rPr>
                <w:rFonts w:eastAsia="Calibri" w:cs="Arial"/>
                <w:sz w:val="22"/>
                <w:szCs w:val="22"/>
              </w:rPr>
            </w:pPr>
            <w:r w:rsidRPr="00481ED8">
              <w:rPr>
                <w:rFonts w:eastAsia="Calibri" w:cs="Arial"/>
                <w:sz w:val="22"/>
                <w:szCs w:val="22"/>
              </w:rPr>
              <w:t>10</w:t>
            </w:r>
          </w:p>
        </w:tc>
      </w:tr>
    </w:tbl>
    <w:p w14:paraId="1ADBD817" w14:textId="77777777" w:rsidR="00AA0FE2" w:rsidRPr="00481ED8" w:rsidRDefault="00AA0FE2" w:rsidP="000303F6">
      <w:pPr>
        <w:pStyle w:val="Descripcin"/>
        <w:spacing w:after="0"/>
        <w:jc w:val="center"/>
        <w:rPr>
          <w:rFonts w:cs="Arial"/>
          <w:sz w:val="22"/>
          <w:szCs w:val="22"/>
        </w:rPr>
      </w:pPr>
    </w:p>
    <w:p w14:paraId="7FF8EFF8" w14:textId="360938FB" w:rsidR="000303F6" w:rsidRPr="00162064" w:rsidRDefault="000303F6" w:rsidP="000303F6">
      <w:pPr>
        <w:pStyle w:val="Descripcin"/>
        <w:spacing w:after="0"/>
        <w:jc w:val="center"/>
        <w:rPr>
          <w:rFonts w:cs="Arial"/>
          <w:szCs w:val="22"/>
        </w:rPr>
      </w:pPr>
      <w:r w:rsidRPr="00162064">
        <w:rPr>
          <w:rFonts w:cs="Arial"/>
          <w:szCs w:val="22"/>
        </w:rPr>
        <w:t xml:space="preserve">Fuente:  </w:t>
      </w:r>
      <w:r w:rsidR="00847BC1" w:rsidRPr="00162064">
        <w:rPr>
          <w:rFonts w:cs="Arial"/>
          <w:szCs w:val="22"/>
        </w:rPr>
        <w:t>5</w:t>
      </w:r>
      <w:r w:rsidRPr="00162064">
        <w:rPr>
          <w:rFonts w:cs="Arial"/>
          <w:szCs w:val="22"/>
        </w:rPr>
        <w:t xml:space="preserve"> -: Base de datos caracterización de los Servidores Públicos – UAERMV –</w:t>
      </w:r>
    </w:p>
    <w:p w14:paraId="0C1B04CB" w14:textId="77777777" w:rsidR="000303F6" w:rsidRPr="00162064" w:rsidRDefault="000303F6" w:rsidP="000303F6">
      <w:pPr>
        <w:pStyle w:val="Descripcin"/>
        <w:spacing w:after="0"/>
        <w:jc w:val="center"/>
        <w:rPr>
          <w:rFonts w:cs="Arial"/>
          <w:szCs w:val="22"/>
        </w:rPr>
      </w:pPr>
      <w:r w:rsidRPr="00162064">
        <w:rPr>
          <w:rFonts w:cs="Arial"/>
          <w:szCs w:val="22"/>
        </w:rPr>
        <w:t>Diciembre 31 de 2025</w:t>
      </w:r>
    </w:p>
    <w:p w14:paraId="461249C6" w14:textId="77777777" w:rsidR="009445A7" w:rsidRPr="00481ED8" w:rsidRDefault="009445A7" w:rsidP="00B95338">
      <w:pPr>
        <w:rPr>
          <w:rFonts w:cs="Arial"/>
          <w:color w:val="5B9BD5" w:themeColor="accent1"/>
          <w:sz w:val="22"/>
          <w:szCs w:val="22"/>
        </w:rPr>
      </w:pPr>
    </w:p>
    <w:p w14:paraId="4B548AC9" w14:textId="77777777" w:rsidR="000303F6" w:rsidRPr="00481ED8" w:rsidRDefault="000303F6" w:rsidP="000303F6">
      <w:pPr>
        <w:rPr>
          <w:rFonts w:cs="Arial"/>
          <w:sz w:val="22"/>
          <w:szCs w:val="22"/>
        </w:rPr>
      </w:pPr>
      <w:r w:rsidRPr="00481ED8">
        <w:rPr>
          <w:rFonts w:cs="Arial"/>
          <w:sz w:val="22"/>
          <w:szCs w:val="22"/>
        </w:rPr>
        <w:t>Para el caso de los trabajadores oficiales se identifica que la entidad cuenta con un capital humano profesional de 2 servidores, en el nivel técnico y tecnológico 7 servidores y 80 servidores con educación media y básica.</w:t>
      </w:r>
    </w:p>
    <w:p w14:paraId="055D30AB" w14:textId="77777777" w:rsidR="000303F6" w:rsidRPr="00481ED8" w:rsidRDefault="000303F6" w:rsidP="000303F6">
      <w:pPr>
        <w:rPr>
          <w:rFonts w:cs="Arial"/>
          <w:sz w:val="22"/>
          <w:szCs w:val="22"/>
        </w:rPr>
      </w:pPr>
    </w:p>
    <w:p w14:paraId="6320B5F5" w14:textId="77777777" w:rsidR="000303F6" w:rsidRPr="00481ED8" w:rsidRDefault="000303F6" w:rsidP="000303F6">
      <w:pPr>
        <w:rPr>
          <w:rFonts w:cs="Arial"/>
          <w:sz w:val="22"/>
          <w:szCs w:val="22"/>
        </w:rPr>
      </w:pPr>
      <w:r w:rsidRPr="00481ED8">
        <w:rPr>
          <w:rFonts w:cs="Arial"/>
          <w:sz w:val="22"/>
          <w:szCs w:val="22"/>
        </w:rPr>
        <w:t xml:space="preserve">Lo que representa un nivel de formación profesional en la entidad del 46% en el nivel técnico y tecnológico del 11% y en el nivel de educación básica y media del 43% </w:t>
      </w:r>
    </w:p>
    <w:p w14:paraId="78F16DCA" w14:textId="77777777" w:rsidR="000303F6" w:rsidRPr="00481ED8" w:rsidRDefault="000303F6" w:rsidP="000303F6">
      <w:pPr>
        <w:rPr>
          <w:rFonts w:cs="Arial"/>
          <w:sz w:val="22"/>
          <w:szCs w:val="22"/>
          <w:highlight w:val="cyan"/>
        </w:rPr>
      </w:pPr>
    </w:p>
    <w:p w14:paraId="610DCCE6" w14:textId="3318333D" w:rsidR="000303F6" w:rsidRPr="00712A13" w:rsidRDefault="000303F6" w:rsidP="000303F6">
      <w:pPr>
        <w:pStyle w:val="Descripcin"/>
        <w:keepNext/>
        <w:jc w:val="center"/>
        <w:rPr>
          <w:rFonts w:cs="Arial"/>
          <w:szCs w:val="22"/>
        </w:rPr>
      </w:pPr>
      <w:bookmarkStart w:id="28" w:name="_Toc219400990"/>
      <w:bookmarkStart w:id="29" w:name="_Toc220333508"/>
      <w:r w:rsidRPr="00712A13">
        <w:rPr>
          <w:rFonts w:cs="Arial"/>
          <w:szCs w:val="22"/>
        </w:rPr>
        <w:t xml:space="preserve">Tabla </w:t>
      </w:r>
      <w:r w:rsidRPr="00712A13">
        <w:rPr>
          <w:rFonts w:cs="Arial"/>
          <w:szCs w:val="22"/>
        </w:rPr>
        <w:fldChar w:fldCharType="begin"/>
      </w:r>
      <w:r w:rsidRPr="00712A13">
        <w:rPr>
          <w:rFonts w:cs="Arial"/>
          <w:szCs w:val="22"/>
        </w:rPr>
        <w:instrText xml:space="preserve"> SEQ Tabla \* ARABIC </w:instrText>
      </w:r>
      <w:r w:rsidRPr="00712A13">
        <w:rPr>
          <w:rFonts w:cs="Arial"/>
          <w:szCs w:val="22"/>
        </w:rPr>
        <w:fldChar w:fldCharType="separate"/>
      </w:r>
      <w:r w:rsidR="00400561">
        <w:rPr>
          <w:rFonts w:cs="Arial"/>
          <w:noProof/>
          <w:szCs w:val="22"/>
        </w:rPr>
        <w:t>4</w:t>
      </w:r>
      <w:r w:rsidRPr="00712A13">
        <w:rPr>
          <w:rFonts w:cs="Arial"/>
          <w:szCs w:val="22"/>
        </w:rPr>
        <w:fldChar w:fldCharType="end"/>
      </w:r>
      <w:r w:rsidRPr="00712A13">
        <w:rPr>
          <w:rFonts w:cs="Arial"/>
          <w:szCs w:val="22"/>
        </w:rPr>
        <w:t>- Grado de escolaridad Trabajadores Oficiales</w:t>
      </w:r>
      <w:bookmarkEnd w:id="28"/>
      <w:bookmarkEnd w:id="29"/>
    </w:p>
    <w:tbl>
      <w:tblPr>
        <w:tblW w:w="0" w:type="auto"/>
        <w:jc w:val="center"/>
        <w:tblLook w:val="06A0" w:firstRow="1" w:lastRow="0" w:firstColumn="1" w:lastColumn="0" w:noHBand="1" w:noVBand="1"/>
      </w:tblPr>
      <w:tblGrid>
        <w:gridCol w:w="2235"/>
        <w:gridCol w:w="3343"/>
      </w:tblGrid>
      <w:tr w:rsidR="000303F6" w:rsidRPr="00481ED8" w14:paraId="1E105053" w14:textId="77777777" w:rsidTr="0043629F">
        <w:trPr>
          <w:trHeight w:val="420"/>
          <w:jc w:val="center"/>
        </w:trPr>
        <w:tc>
          <w:tcPr>
            <w:tcW w:w="5578" w:type="dxa"/>
            <w:gridSpan w:val="2"/>
            <w:tcBorders>
              <w:top w:val="single" w:sz="8" w:space="0" w:color="auto"/>
              <w:left w:val="single" w:sz="8" w:space="0" w:color="auto"/>
              <w:bottom w:val="single" w:sz="8" w:space="0" w:color="auto"/>
              <w:right w:val="single" w:sz="8" w:space="0" w:color="000000" w:themeColor="text1"/>
            </w:tcBorders>
            <w:shd w:val="clear" w:color="auto" w:fill="D0CECE" w:themeFill="background2" w:themeFillShade="E6"/>
            <w:tcMar>
              <w:top w:w="15" w:type="dxa"/>
              <w:left w:w="15" w:type="dxa"/>
              <w:right w:w="15" w:type="dxa"/>
            </w:tcMar>
            <w:vAlign w:val="bottom"/>
          </w:tcPr>
          <w:p w14:paraId="697A90C2" w14:textId="77777777" w:rsidR="000303F6" w:rsidRPr="00481ED8" w:rsidRDefault="000303F6" w:rsidP="0043629F">
            <w:pPr>
              <w:jc w:val="center"/>
              <w:rPr>
                <w:rFonts w:eastAsia="Calibri" w:cs="Arial"/>
                <w:b/>
                <w:bCs/>
                <w:color w:val="FF0000"/>
                <w:sz w:val="22"/>
                <w:szCs w:val="22"/>
                <w:u w:val="single"/>
              </w:rPr>
            </w:pPr>
            <w:r w:rsidRPr="00481ED8">
              <w:rPr>
                <w:rFonts w:eastAsia="Calibri" w:cs="Arial"/>
                <w:b/>
                <w:bCs/>
                <w:sz w:val="22"/>
                <w:szCs w:val="22"/>
                <w:u w:val="single"/>
              </w:rPr>
              <w:t>GRADO DE ESCOLARIDAD T.O</w:t>
            </w:r>
          </w:p>
        </w:tc>
      </w:tr>
      <w:tr w:rsidR="000303F6" w:rsidRPr="00481ED8" w14:paraId="0EF85753" w14:textId="77777777" w:rsidTr="00E4438F">
        <w:trPr>
          <w:trHeight w:val="141"/>
          <w:jc w:val="center"/>
        </w:trPr>
        <w:tc>
          <w:tcPr>
            <w:tcW w:w="2235" w:type="dxa"/>
            <w:tcBorders>
              <w:top w:val="single" w:sz="8" w:space="0" w:color="auto"/>
              <w:left w:val="single" w:sz="8" w:space="0" w:color="auto"/>
              <w:bottom w:val="single" w:sz="8" w:space="0" w:color="000000" w:themeColor="text1"/>
              <w:right w:val="nil"/>
            </w:tcBorders>
            <w:tcMar>
              <w:top w:w="15" w:type="dxa"/>
              <w:left w:w="15" w:type="dxa"/>
              <w:right w:w="15" w:type="dxa"/>
            </w:tcMar>
            <w:vAlign w:val="center"/>
          </w:tcPr>
          <w:p w14:paraId="72E63E91" w14:textId="290E840F" w:rsidR="000303F6" w:rsidRPr="00E4438F" w:rsidRDefault="000303F6" w:rsidP="0043629F">
            <w:pPr>
              <w:rPr>
                <w:rFonts w:cs="Arial"/>
                <w:sz w:val="22"/>
                <w:szCs w:val="22"/>
              </w:rPr>
            </w:pPr>
            <w:r w:rsidRPr="00E4438F">
              <w:rPr>
                <w:rFonts w:eastAsia="Calibri" w:cs="Arial"/>
                <w:color w:val="000000" w:themeColor="text1"/>
                <w:sz w:val="22"/>
                <w:szCs w:val="22"/>
              </w:rPr>
              <w:t>Preg</w:t>
            </w:r>
            <w:r w:rsidR="00E4438F">
              <w:rPr>
                <w:rFonts w:eastAsia="Calibri" w:cs="Arial"/>
                <w:color w:val="000000" w:themeColor="text1"/>
                <w:sz w:val="22"/>
                <w:szCs w:val="22"/>
              </w:rPr>
              <w:t>rado</w:t>
            </w:r>
          </w:p>
        </w:tc>
        <w:tc>
          <w:tcPr>
            <w:tcW w:w="3343" w:type="dxa"/>
            <w:tcBorders>
              <w:top w:val="single" w:sz="8" w:space="0" w:color="auto"/>
              <w:left w:val="single" w:sz="8" w:space="0" w:color="auto"/>
              <w:bottom w:val="nil"/>
              <w:right w:val="single" w:sz="8" w:space="0" w:color="000000" w:themeColor="text1"/>
            </w:tcBorders>
            <w:tcMar>
              <w:top w:w="15" w:type="dxa"/>
              <w:left w:w="15" w:type="dxa"/>
              <w:right w:w="15" w:type="dxa"/>
            </w:tcMar>
            <w:vAlign w:val="bottom"/>
          </w:tcPr>
          <w:p w14:paraId="05FB2648" w14:textId="77777777" w:rsidR="000303F6" w:rsidRPr="00E4438F" w:rsidRDefault="000303F6" w:rsidP="0043629F">
            <w:pPr>
              <w:jc w:val="center"/>
              <w:rPr>
                <w:rFonts w:cs="Arial"/>
                <w:sz w:val="22"/>
                <w:szCs w:val="22"/>
              </w:rPr>
            </w:pPr>
            <w:r w:rsidRPr="00E4438F">
              <w:rPr>
                <w:rFonts w:eastAsia="Calibri" w:cs="Arial"/>
                <w:color w:val="000000" w:themeColor="text1"/>
                <w:sz w:val="22"/>
                <w:szCs w:val="22"/>
              </w:rPr>
              <w:t>2</w:t>
            </w:r>
          </w:p>
        </w:tc>
      </w:tr>
      <w:tr w:rsidR="000303F6" w:rsidRPr="00481ED8" w14:paraId="0D242566" w14:textId="77777777" w:rsidTr="0043629F">
        <w:trPr>
          <w:trHeight w:val="420"/>
          <w:jc w:val="center"/>
        </w:trPr>
        <w:tc>
          <w:tcPr>
            <w:tcW w:w="2235" w:type="dxa"/>
            <w:tcBorders>
              <w:top w:val="single" w:sz="8" w:space="0" w:color="000000" w:themeColor="text1"/>
              <w:left w:val="single" w:sz="8" w:space="0" w:color="auto"/>
              <w:bottom w:val="single" w:sz="8" w:space="0" w:color="000000" w:themeColor="text1"/>
              <w:right w:val="nil"/>
            </w:tcBorders>
            <w:tcMar>
              <w:top w:w="15" w:type="dxa"/>
              <w:left w:w="15" w:type="dxa"/>
              <w:right w:w="15" w:type="dxa"/>
            </w:tcMar>
            <w:vAlign w:val="center"/>
          </w:tcPr>
          <w:p w14:paraId="683AC359" w14:textId="33CA3D48" w:rsidR="000303F6" w:rsidRPr="00E4438F" w:rsidRDefault="000303F6" w:rsidP="00E4438F">
            <w:pPr>
              <w:rPr>
                <w:rFonts w:cs="Arial"/>
                <w:sz w:val="22"/>
                <w:szCs w:val="22"/>
              </w:rPr>
            </w:pPr>
            <w:r w:rsidRPr="00E4438F">
              <w:rPr>
                <w:rFonts w:eastAsia="Calibri" w:cs="Arial"/>
                <w:color w:val="000000" w:themeColor="text1"/>
                <w:sz w:val="22"/>
                <w:szCs w:val="22"/>
              </w:rPr>
              <w:t>Tecnólogo</w:t>
            </w:r>
          </w:p>
        </w:tc>
        <w:tc>
          <w:tcPr>
            <w:tcW w:w="3343" w:type="dxa"/>
            <w:tcBorders>
              <w:top w:val="single" w:sz="8" w:space="0" w:color="auto"/>
              <w:left w:val="single" w:sz="8" w:space="0" w:color="auto"/>
              <w:bottom w:val="nil"/>
              <w:right w:val="single" w:sz="8" w:space="0" w:color="000000" w:themeColor="text1"/>
            </w:tcBorders>
            <w:tcMar>
              <w:top w:w="15" w:type="dxa"/>
              <w:left w:w="15" w:type="dxa"/>
              <w:right w:w="15" w:type="dxa"/>
            </w:tcMar>
            <w:vAlign w:val="bottom"/>
          </w:tcPr>
          <w:p w14:paraId="31651004" w14:textId="77777777" w:rsidR="000303F6" w:rsidRPr="00E4438F" w:rsidRDefault="000303F6" w:rsidP="0043629F">
            <w:pPr>
              <w:jc w:val="center"/>
              <w:rPr>
                <w:rFonts w:cs="Arial"/>
                <w:sz w:val="22"/>
                <w:szCs w:val="22"/>
              </w:rPr>
            </w:pPr>
            <w:r w:rsidRPr="00E4438F">
              <w:rPr>
                <w:rFonts w:eastAsia="Calibri" w:cs="Arial"/>
                <w:color w:val="000000" w:themeColor="text1"/>
                <w:sz w:val="22"/>
                <w:szCs w:val="22"/>
              </w:rPr>
              <w:t>6</w:t>
            </w:r>
          </w:p>
        </w:tc>
      </w:tr>
      <w:tr w:rsidR="000303F6" w:rsidRPr="00481ED8" w14:paraId="43552329" w14:textId="77777777" w:rsidTr="00E4438F">
        <w:trPr>
          <w:trHeight w:val="25"/>
          <w:jc w:val="center"/>
        </w:trPr>
        <w:tc>
          <w:tcPr>
            <w:tcW w:w="2235" w:type="dxa"/>
            <w:tcBorders>
              <w:top w:val="single" w:sz="8" w:space="0" w:color="000000" w:themeColor="text1"/>
              <w:left w:val="single" w:sz="8" w:space="0" w:color="auto"/>
              <w:bottom w:val="single" w:sz="8" w:space="0" w:color="000000" w:themeColor="text1"/>
              <w:right w:val="nil"/>
            </w:tcBorders>
            <w:tcMar>
              <w:top w:w="15" w:type="dxa"/>
              <w:left w:w="15" w:type="dxa"/>
              <w:right w:w="15" w:type="dxa"/>
            </w:tcMar>
            <w:vAlign w:val="center"/>
          </w:tcPr>
          <w:p w14:paraId="3EBB7985" w14:textId="77777777" w:rsidR="000303F6" w:rsidRPr="00E4438F" w:rsidRDefault="000303F6" w:rsidP="0043629F">
            <w:pPr>
              <w:rPr>
                <w:rFonts w:cs="Arial"/>
                <w:sz w:val="22"/>
                <w:szCs w:val="22"/>
              </w:rPr>
            </w:pPr>
            <w:r w:rsidRPr="00E4438F">
              <w:rPr>
                <w:rFonts w:eastAsia="Calibri" w:cs="Arial"/>
                <w:color w:val="000000" w:themeColor="text1"/>
                <w:sz w:val="22"/>
                <w:szCs w:val="22"/>
              </w:rPr>
              <w:t xml:space="preserve">Técnica </w:t>
            </w:r>
          </w:p>
        </w:tc>
        <w:tc>
          <w:tcPr>
            <w:tcW w:w="3343"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3931B763" w14:textId="77777777" w:rsidR="000303F6" w:rsidRPr="00E4438F" w:rsidRDefault="000303F6" w:rsidP="0043629F">
            <w:pPr>
              <w:jc w:val="center"/>
              <w:rPr>
                <w:rFonts w:cs="Arial"/>
                <w:sz w:val="22"/>
                <w:szCs w:val="22"/>
              </w:rPr>
            </w:pPr>
            <w:r w:rsidRPr="00E4438F">
              <w:rPr>
                <w:rFonts w:eastAsia="Calibri" w:cs="Arial"/>
                <w:color w:val="000000" w:themeColor="text1"/>
                <w:sz w:val="22"/>
                <w:szCs w:val="22"/>
              </w:rPr>
              <w:t>1</w:t>
            </w:r>
          </w:p>
        </w:tc>
      </w:tr>
      <w:tr w:rsidR="000303F6" w:rsidRPr="00481ED8" w14:paraId="4FAA0CF1" w14:textId="77777777" w:rsidTr="00E4438F">
        <w:trPr>
          <w:trHeight w:val="144"/>
          <w:jc w:val="center"/>
        </w:trPr>
        <w:tc>
          <w:tcPr>
            <w:tcW w:w="2235" w:type="dxa"/>
            <w:tcBorders>
              <w:top w:val="single" w:sz="8" w:space="0" w:color="000000" w:themeColor="text1"/>
              <w:left w:val="single" w:sz="8" w:space="0" w:color="auto"/>
              <w:bottom w:val="single" w:sz="8" w:space="0" w:color="000000" w:themeColor="text1"/>
              <w:right w:val="nil"/>
            </w:tcBorders>
            <w:tcMar>
              <w:top w:w="15" w:type="dxa"/>
              <w:left w:w="15" w:type="dxa"/>
              <w:right w:w="15" w:type="dxa"/>
            </w:tcMar>
            <w:vAlign w:val="center"/>
          </w:tcPr>
          <w:p w14:paraId="3432BFB3" w14:textId="3421E195" w:rsidR="000303F6" w:rsidRPr="00E4438F" w:rsidRDefault="00E4438F" w:rsidP="0043629F">
            <w:pPr>
              <w:rPr>
                <w:rFonts w:cs="Arial"/>
                <w:sz w:val="22"/>
                <w:szCs w:val="22"/>
              </w:rPr>
            </w:pPr>
            <w:r>
              <w:rPr>
                <w:rFonts w:eastAsia="Calibri" w:cs="Arial"/>
                <w:color w:val="000000" w:themeColor="text1"/>
                <w:sz w:val="22"/>
                <w:szCs w:val="22"/>
              </w:rPr>
              <w:t>Educación media</w:t>
            </w:r>
          </w:p>
        </w:tc>
        <w:tc>
          <w:tcPr>
            <w:tcW w:w="3343"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19F10DC5" w14:textId="77777777" w:rsidR="000303F6" w:rsidRPr="00E4438F" w:rsidRDefault="000303F6" w:rsidP="0043629F">
            <w:pPr>
              <w:jc w:val="center"/>
              <w:rPr>
                <w:rFonts w:cs="Arial"/>
                <w:sz w:val="22"/>
                <w:szCs w:val="22"/>
              </w:rPr>
            </w:pPr>
            <w:r w:rsidRPr="00E4438F">
              <w:rPr>
                <w:rFonts w:eastAsia="Calibri" w:cs="Arial"/>
                <w:color w:val="000000" w:themeColor="text1"/>
                <w:sz w:val="22"/>
                <w:szCs w:val="22"/>
              </w:rPr>
              <w:t>55</w:t>
            </w:r>
          </w:p>
        </w:tc>
      </w:tr>
      <w:tr w:rsidR="000303F6" w:rsidRPr="00481ED8" w14:paraId="4CAD069C" w14:textId="77777777" w:rsidTr="00E4438F">
        <w:trPr>
          <w:trHeight w:val="123"/>
          <w:jc w:val="center"/>
        </w:trPr>
        <w:tc>
          <w:tcPr>
            <w:tcW w:w="2235" w:type="dxa"/>
            <w:tcBorders>
              <w:top w:val="single" w:sz="8" w:space="0" w:color="000000" w:themeColor="text1"/>
              <w:left w:val="single" w:sz="8" w:space="0" w:color="auto"/>
              <w:bottom w:val="single" w:sz="8" w:space="0" w:color="auto"/>
              <w:right w:val="nil"/>
            </w:tcBorders>
            <w:tcMar>
              <w:top w:w="15" w:type="dxa"/>
              <w:left w:w="15" w:type="dxa"/>
              <w:right w:w="15" w:type="dxa"/>
            </w:tcMar>
            <w:vAlign w:val="center"/>
          </w:tcPr>
          <w:p w14:paraId="49BF533D" w14:textId="768FCE86" w:rsidR="000303F6" w:rsidRPr="00E4438F" w:rsidRDefault="00E4438F" w:rsidP="0043629F">
            <w:pPr>
              <w:rPr>
                <w:rFonts w:cs="Arial"/>
                <w:sz w:val="22"/>
                <w:szCs w:val="22"/>
              </w:rPr>
            </w:pPr>
            <w:r>
              <w:rPr>
                <w:rFonts w:eastAsia="Calibri" w:cs="Arial"/>
                <w:color w:val="000000" w:themeColor="text1"/>
                <w:sz w:val="22"/>
                <w:szCs w:val="22"/>
              </w:rPr>
              <w:t>Educación básica</w:t>
            </w:r>
          </w:p>
        </w:tc>
        <w:tc>
          <w:tcPr>
            <w:tcW w:w="3343"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4BE93542" w14:textId="77777777" w:rsidR="000303F6" w:rsidRPr="00E4438F" w:rsidRDefault="000303F6" w:rsidP="0043629F">
            <w:pPr>
              <w:jc w:val="center"/>
              <w:rPr>
                <w:rFonts w:cs="Arial"/>
                <w:sz w:val="22"/>
                <w:szCs w:val="22"/>
              </w:rPr>
            </w:pPr>
            <w:r w:rsidRPr="00E4438F">
              <w:rPr>
                <w:rFonts w:eastAsia="Calibri" w:cs="Arial"/>
                <w:color w:val="000000" w:themeColor="text1"/>
                <w:sz w:val="22"/>
                <w:szCs w:val="22"/>
              </w:rPr>
              <w:t>25</w:t>
            </w:r>
          </w:p>
        </w:tc>
      </w:tr>
    </w:tbl>
    <w:p w14:paraId="6B2EBCB7" w14:textId="77777777" w:rsidR="00AA0FE2" w:rsidRPr="00481ED8" w:rsidRDefault="00AA0FE2" w:rsidP="000303F6">
      <w:pPr>
        <w:pStyle w:val="Descripcin"/>
        <w:spacing w:after="0"/>
        <w:jc w:val="center"/>
        <w:rPr>
          <w:rFonts w:cs="Arial"/>
          <w:sz w:val="22"/>
          <w:szCs w:val="22"/>
          <w:u w:val="single"/>
        </w:rPr>
      </w:pPr>
    </w:p>
    <w:p w14:paraId="24E35C26" w14:textId="089C31CA" w:rsidR="000303F6" w:rsidRPr="00162064" w:rsidRDefault="000303F6" w:rsidP="000303F6">
      <w:pPr>
        <w:pStyle w:val="Descripcin"/>
        <w:spacing w:after="0"/>
        <w:jc w:val="center"/>
        <w:rPr>
          <w:rFonts w:cs="Arial"/>
          <w:szCs w:val="22"/>
        </w:rPr>
      </w:pPr>
      <w:r w:rsidRPr="00162064">
        <w:rPr>
          <w:rFonts w:cs="Arial"/>
          <w:szCs w:val="22"/>
        </w:rPr>
        <w:t xml:space="preserve">Fuente:  </w:t>
      </w:r>
      <w:r w:rsidR="00847BC1" w:rsidRPr="00162064">
        <w:rPr>
          <w:rFonts w:cs="Arial"/>
          <w:szCs w:val="22"/>
        </w:rPr>
        <w:t>6</w:t>
      </w:r>
      <w:r w:rsidRPr="00162064">
        <w:rPr>
          <w:rFonts w:cs="Arial"/>
          <w:szCs w:val="22"/>
        </w:rPr>
        <w:t>- Base de datos caracterización de los Servidores Públicos – UAERMV –</w:t>
      </w:r>
    </w:p>
    <w:p w14:paraId="4152F09A" w14:textId="77777777" w:rsidR="000303F6" w:rsidRPr="00162064" w:rsidRDefault="000303F6" w:rsidP="000303F6">
      <w:pPr>
        <w:pStyle w:val="Descripcin"/>
        <w:spacing w:after="0"/>
        <w:jc w:val="center"/>
        <w:rPr>
          <w:rFonts w:cs="Arial"/>
          <w:szCs w:val="22"/>
        </w:rPr>
      </w:pPr>
      <w:r w:rsidRPr="00162064">
        <w:rPr>
          <w:rFonts w:cs="Arial"/>
          <w:szCs w:val="22"/>
        </w:rPr>
        <w:t>Diciembre 31 de 2025</w:t>
      </w:r>
    </w:p>
    <w:p w14:paraId="25E512C6" w14:textId="77777777" w:rsidR="000303F6" w:rsidRPr="00481ED8" w:rsidRDefault="000303F6" w:rsidP="000303F6">
      <w:pPr>
        <w:rPr>
          <w:rFonts w:cs="Arial"/>
          <w:b/>
          <w:sz w:val="22"/>
          <w:szCs w:val="22"/>
          <w:u w:val="single"/>
        </w:rPr>
      </w:pPr>
    </w:p>
    <w:p w14:paraId="600DECB3" w14:textId="1768DB81" w:rsidR="000303F6" w:rsidRDefault="000303F6" w:rsidP="000303F6">
      <w:pPr>
        <w:rPr>
          <w:rFonts w:cs="Arial"/>
          <w:b/>
          <w:sz w:val="22"/>
          <w:szCs w:val="22"/>
          <w:u w:val="single"/>
        </w:rPr>
      </w:pPr>
      <w:r w:rsidRPr="00481ED8">
        <w:rPr>
          <w:rFonts w:cs="Arial"/>
          <w:b/>
          <w:sz w:val="22"/>
          <w:szCs w:val="22"/>
          <w:u w:val="single"/>
        </w:rPr>
        <w:t>Disciplinas académicas con mayor representación en los servidores Públicos:</w:t>
      </w:r>
    </w:p>
    <w:p w14:paraId="2CB9B05E" w14:textId="77777777" w:rsidR="008616C5" w:rsidRPr="00481ED8" w:rsidRDefault="008616C5" w:rsidP="000303F6">
      <w:pPr>
        <w:rPr>
          <w:rFonts w:cs="Arial"/>
          <w:b/>
          <w:sz w:val="22"/>
          <w:szCs w:val="22"/>
          <w:u w:val="single"/>
        </w:rPr>
      </w:pPr>
    </w:p>
    <w:p w14:paraId="06AC9165" w14:textId="4353824D" w:rsidR="000303F6" w:rsidRPr="00162064" w:rsidRDefault="000303F6" w:rsidP="00162064">
      <w:pPr>
        <w:pStyle w:val="Descripcin"/>
        <w:spacing w:after="0"/>
        <w:jc w:val="center"/>
        <w:rPr>
          <w:rFonts w:cs="Arial"/>
          <w:szCs w:val="22"/>
        </w:rPr>
      </w:pPr>
      <w:bookmarkStart w:id="30" w:name="_Toc219400991"/>
      <w:bookmarkStart w:id="31" w:name="_Toc220333509"/>
      <w:r w:rsidRPr="00162064">
        <w:rPr>
          <w:rFonts w:cs="Arial"/>
          <w:szCs w:val="22"/>
        </w:rPr>
        <w:t xml:space="preserve">Tabla </w:t>
      </w:r>
      <w:r w:rsidRPr="00162064">
        <w:rPr>
          <w:rFonts w:cs="Arial"/>
          <w:szCs w:val="22"/>
        </w:rPr>
        <w:fldChar w:fldCharType="begin"/>
      </w:r>
      <w:r w:rsidRPr="00162064">
        <w:rPr>
          <w:rFonts w:cs="Arial"/>
          <w:szCs w:val="22"/>
        </w:rPr>
        <w:instrText xml:space="preserve"> SEQ Tabla \* ARABIC </w:instrText>
      </w:r>
      <w:r w:rsidRPr="00162064">
        <w:rPr>
          <w:rFonts w:cs="Arial"/>
          <w:szCs w:val="22"/>
        </w:rPr>
        <w:fldChar w:fldCharType="separate"/>
      </w:r>
      <w:r w:rsidR="00400561">
        <w:rPr>
          <w:rFonts w:cs="Arial"/>
          <w:noProof/>
          <w:szCs w:val="22"/>
        </w:rPr>
        <w:t>5</w:t>
      </w:r>
      <w:r w:rsidRPr="00162064">
        <w:rPr>
          <w:rFonts w:cs="Arial"/>
          <w:szCs w:val="22"/>
        </w:rPr>
        <w:fldChar w:fldCharType="end"/>
      </w:r>
      <w:r w:rsidRPr="00162064">
        <w:rPr>
          <w:rFonts w:cs="Arial"/>
          <w:szCs w:val="22"/>
        </w:rPr>
        <w:t>- Disciplinas académicas con mayor representación</w:t>
      </w:r>
      <w:bookmarkEnd w:id="30"/>
      <w:bookmarkEnd w:id="31"/>
    </w:p>
    <w:tbl>
      <w:tblPr>
        <w:tblW w:w="3246" w:type="pct"/>
        <w:jc w:val="center"/>
        <w:tblLook w:val="06A0" w:firstRow="1" w:lastRow="0" w:firstColumn="1" w:lastColumn="0" w:noHBand="1" w:noVBand="1"/>
      </w:tblPr>
      <w:tblGrid>
        <w:gridCol w:w="3437"/>
        <w:gridCol w:w="2841"/>
      </w:tblGrid>
      <w:tr w:rsidR="000303F6" w:rsidRPr="00481ED8" w14:paraId="68EC40E3" w14:textId="77777777" w:rsidTr="0043629F">
        <w:trPr>
          <w:trHeight w:val="660"/>
          <w:jc w:val="center"/>
        </w:trPr>
        <w:tc>
          <w:tcPr>
            <w:tcW w:w="5000" w:type="pct"/>
            <w:gridSpan w:val="2"/>
            <w:tcBorders>
              <w:top w:val="single" w:sz="8" w:space="0" w:color="auto"/>
              <w:left w:val="single" w:sz="8" w:space="0" w:color="auto"/>
              <w:bottom w:val="single" w:sz="8" w:space="0" w:color="auto"/>
              <w:right w:val="single" w:sz="8" w:space="0" w:color="000000" w:themeColor="text1"/>
            </w:tcBorders>
            <w:shd w:val="clear" w:color="auto" w:fill="E7E6E6" w:themeFill="background2"/>
            <w:tcMar>
              <w:top w:w="15" w:type="dxa"/>
              <w:left w:w="15" w:type="dxa"/>
              <w:right w:w="15" w:type="dxa"/>
            </w:tcMar>
            <w:vAlign w:val="center"/>
          </w:tcPr>
          <w:p w14:paraId="25527F59" w14:textId="77777777" w:rsidR="000303F6" w:rsidRPr="00481ED8" w:rsidRDefault="000303F6" w:rsidP="0043629F">
            <w:pPr>
              <w:jc w:val="center"/>
              <w:rPr>
                <w:rFonts w:eastAsia="Calibri" w:cs="Arial"/>
                <w:b/>
                <w:bCs/>
                <w:sz w:val="22"/>
                <w:szCs w:val="22"/>
              </w:rPr>
            </w:pPr>
            <w:r w:rsidRPr="00481ED8">
              <w:rPr>
                <w:rFonts w:eastAsia="Calibri" w:cs="Arial"/>
                <w:b/>
                <w:bCs/>
                <w:sz w:val="22"/>
                <w:szCs w:val="22"/>
              </w:rPr>
              <w:t>DISCIPLINAS ACADÉMICAS CON MAYOR REPRESENTACIÓN</w:t>
            </w:r>
          </w:p>
        </w:tc>
      </w:tr>
      <w:tr w:rsidR="000303F6" w:rsidRPr="00481ED8" w14:paraId="7C4CC9FB" w14:textId="77777777" w:rsidTr="0043629F">
        <w:trPr>
          <w:trHeight w:val="420"/>
          <w:jc w:val="center"/>
        </w:trPr>
        <w:tc>
          <w:tcPr>
            <w:tcW w:w="2737" w:type="pct"/>
            <w:tcBorders>
              <w:top w:val="single" w:sz="8" w:space="0" w:color="auto"/>
              <w:left w:val="single" w:sz="8" w:space="0" w:color="auto"/>
              <w:bottom w:val="single" w:sz="8" w:space="0" w:color="auto"/>
              <w:right w:val="single" w:sz="8" w:space="0" w:color="000000" w:themeColor="text1"/>
            </w:tcBorders>
            <w:shd w:val="clear" w:color="auto" w:fill="E7E6E6" w:themeFill="background2"/>
            <w:tcMar>
              <w:top w:w="15" w:type="dxa"/>
              <w:left w:w="15" w:type="dxa"/>
              <w:right w:w="15" w:type="dxa"/>
            </w:tcMar>
            <w:vAlign w:val="bottom"/>
          </w:tcPr>
          <w:p w14:paraId="4A823036" w14:textId="77777777" w:rsidR="000303F6" w:rsidRPr="00481ED8" w:rsidRDefault="000303F6" w:rsidP="0043629F">
            <w:pPr>
              <w:jc w:val="center"/>
              <w:rPr>
                <w:rFonts w:cs="Arial"/>
                <w:sz w:val="22"/>
                <w:szCs w:val="22"/>
              </w:rPr>
            </w:pPr>
            <w:r w:rsidRPr="00481ED8">
              <w:rPr>
                <w:rFonts w:eastAsia="Calibri" w:cs="Arial"/>
                <w:b/>
                <w:bCs/>
                <w:sz w:val="22"/>
                <w:szCs w:val="22"/>
              </w:rPr>
              <w:t>Área de conocimiento</w:t>
            </w:r>
          </w:p>
        </w:tc>
        <w:tc>
          <w:tcPr>
            <w:tcW w:w="2263" w:type="pct"/>
            <w:tcBorders>
              <w:top w:val="nil"/>
              <w:left w:val="single" w:sz="8" w:space="0" w:color="auto"/>
              <w:bottom w:val="single" w:sz="8" w:space="0" w:color="auto"/>
              <w:right w:val="single" w:sz="8" w:space="0" w:color="000000" w:themeColor="text1"/>
            </w:tcBorders>
            <w:shd w:val="clear" w:color="auto" w:fill="E7E6E6" w:themeFill="background2"/>
            <w:tcMar>
              <w:top w:w="15" w:type="dxa"/>
              <w:left w:w="15" w:type="dxa"/>
              <w:right w:w="15" w:type="dxa"/>
            </w:tcMar>
            <w:vAlign w:val="bottom"/>
          </w:tcPr>
          <w:p w14:paraId="7F806918" w14:textId="77777777" w:rsidR="000303F6" w:rsidRPr="00481ED8" w:rsidRDefault="000303F6" w:rsidP="0043629F">
            <w:pPr>
              <w:jc w:val="center"/>
              <w:rPr>
                <w:rFonts w:cs="Arial"/>
                <w:sz w:val="22"/>
                <w:szCs w:val="22"/>
              </w:rPr>
            </w:pPr>
            <w:r w:rsidRPr="00481ED8">
              <w:rPr>
                <w:rFonts w:eastAsia="Calibri" w:cs="Arial"/>
                <w:b/>
                <w:bCs/>
                <w:sz w:val="22"/>
                <w:szCs w:val="22"/>
              </w:rPr>
              <w:t>Cantidad</w:t>
            </w:r>
          </w:p>
        </w:tc>
      </w:tr>
      <w:tr w:rsidR="000303F6" w:rsidRPr="00481ED8" w14:paraId="6492A1B9" w14:textId="77777777" w:rsidTr="0043629F">
        <w:trPr>
          <w:trHeight w:val="420"/>
          <w:jc w:val="center"/>
        </w:trPr>
        <w:tc>
          <w:tcPr>
            <w:tcW w:w="2737" w:type="pct"/>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28EDA396" w14:textId="77777777" w:rsidR="000303F6" w:rsidRPr="00481ED8" w:rsidRDefault="000303F6" w:rsidP="0043629F">
            <w:pPr>
              <w:rPr>
                <w:rFonts w:eastAsia="Calibri" w:cs="Arial"/>
                <w:color w:val="000000" w:themeColor="text1"/>
                <w:sz w:val="22"/>
                <w:szCs w:val="22"/>
              </w:rPr>
            </w:pPr>
            <w:r w:rsidRPr="00481ED8">
              <w:rPr>
                <w:rFonts w:eastAsia="Calibri" w:cs="Arial"/>
                <w:color w:val="000000" w:themeColor="text1"/>
                <w:sz w:val="22"/>
                <w:szCs w:val="22"/>
              </w:rPr>
              <w:t>Ingenierías</w:t>
            </w:r>
          </w:p>
        </w:tc>
        <w:tc>
          <w:tcPr>
            <w:tcW w:w="2263" w:type="pct"/>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3FA97FA5" w14:textId="77777777" w:rsidR="000303F6" w:rsidRPr="00481ED8" w:rsidRDefault="000303F6" w:rsidP="0043629F">
            <w:pPr>
              <w:jc w:val="center"/>
              <w:rPr>
                <w:rFonts w:cs="Arial"/>
                <w:sz w:val="22"/>
                <w:szCs w:val="22"/>
              </w:rPr>
            </w:pPr>
            <w:r w:rsidRPr="00481ED8">
              <w:rPr>
                <w:rFonts w:eastAsia="Calibri" w:cs="Arial"/>
                <w:color w:val="000000" w:themeColor="text1"/>
                <w:sz w:val="22"/>
                <w:szCs w:val="22"/>
              </w:rPr>
              <w:t>56</w:t>
            </w:r>
          </w:p>
        </w:tc>
      </w:tr>
      <w:tr w:rsidR="000303F6" w:rsidRPr="00481ED8" w14:paraId="53EB0487" w14:textId="77777777" w:rsidTr="0043629F">
        <w:trPr>
          <w:trHeight w:val="495"/>
          <w:jc w:val="center"/>
        </w:trPr>
        <w:tc>
          <w:tcPr>
            <w:tcW w:w="2737"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68532CAB" w14:textId="77777777" w:rsidR="000303F6" w:rsidRPr="00481ED8" w:rsidRDefault="000303F6" w:rsidP="0043629F">
            <w:pPr>
              <w:rPr>
                <w:rFonts w:eastAsia="Calibri" w:cs="Arial"/>
                <w:color w:val="000000" w:themeColor="text1"/>
                <w:sz w:val="22"/>
                <w:szCs w:val="22"/>
              </w:rPr>
            </w:pPr>
            <w:r w:rsidRPr="00481ED8">
              <w:rPr>
                <w:rFonts w:eastAsia="Calibri" w:cs="Arial"/>
                <w:color w:val="000000" w:themeColor="text1"/>
                <w:sz w:val="22"/>
                <w:szCs w:val="22"/>
              </w:rPr>
              <w:t>Administración</w:t>
            </w:r>
          </w:p>
        </w:tc>
        <w:tc>
          <w:tcPr>
            <w:tcW w:w="2263"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59E57CA1" w14:textId="77777777" w:rsidR="000303F6" w:rsidRPr="00481ED8" w:rsidRDefault="000303F6" w:rsidP="0043629F">
            <w:pPr>
              <w:jc w:val="center"/>
              <w:rPr>
                <w:rFonts w:cs="Arial"/>
                <w:sz w:val="22"/>
                <w:szCs w:val="22"/>
              </w:rPr>
            </w:pPr>
            <w:r w:rsidRPr="00481ED8">
              <w:rPr>
                <w:rFonts w:eastAsia="Calibri" w:cs="Arial"/>
                <w:color w:val="000000" w:themeColor="text1"/>
                <w:sz w:val="22"/>
                <w:szCs w:val="22"/>
              </w:rPr>
              <w:t>9</w:t>
            </w:r>
          </w:p>
        </w:tc>
      </w:tr>
      <w:tr w:rsidR="000303F6" w:rsidRPr="00481ED8" w14:paraId="6ECA7672" w14:textId="77777777" w:rsidTr="008616C5">
        <w:trPr>
          <w:trHeight w:val="107"/>
          <w:jc w:val="center"/>
        </w:trPr>
        <w:tc>
          <w:tcPr>
            <w:tcW w:w="2737"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7A19994A" w14:textId="77777777" w:rsidR="000303F6" w:rsidRPr="00481ED8" w:rsidRDefault="000303F6" w:rsidP="0043629F">
            <w:pPr>
              <w:rPr>
                <w:rFonts w:cs="Arial"/>
                <w:sz w:val="22"/>
                <w:szCs w:val="22"/>
              </w:rPr>
            </w:pPr>
            <w:r w:rsidRPr="00481ED8">
              <w:rPr>
                <w:rFonts w:eastAsia="Calibri" w:cs="Arial"/>
                <w:color w:val="000000" w:themeColor="text1"/>
                <w:sz w:val="22"/>
                <w:szCs w:val="22"/>
              </w:rPr>
              <w:t>Comunicador social</w:t>
            </w:r>
          </w:p>
        </w:tc>
        <w:tc>
          <w:tcPr>
            <w:tcW w:w="2263"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431A9B74" w14:textId="77777777" w:rsidR="000303F6" w:rsidRPr="00481ED8" w:rsidRDefault="000303F6" w:rsidP="0043629F">
            <w:pPr>
              <w:jc w:val="center"/>
              <w:rPr>
                <w:rFonts w:cs="Arial"/>
                <w:sz w:val="22"/>
                <w:szCs w:val="22"/>
              </w:rPr>
            </w:pPr>
            <w:r w:rsidRPr="00481ED8">
              <w:rPr>
                <w:rFonts w:eastAsia="Calibri" w:cs="Arial"/>
                <w:color w:val="000000" w:themeColor="text1"/>
                <w:sz w:val="22"/>
                <w:szCs w:val="22"/>
              </w:rPr>
              <w:t>2</w:t>
            </w:r>
          </w:p>
        </w:tc>
      </w:tr>
      <w:tr w:rsidR="000303F6" w:rsidRPr="00481ED8" w14:paraId="05E932F3" w14:textId="77777777" w:rsidTr="00481ED8">
        <w:trPr>
          <w:trHeight w:val="91"/>
          <w:jc w:val="center"/>
        </w:trPr>
        <w:tc>
          <w:tcPr>
            <w:tcW w:w="2737"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682EF44A" w14:textId="77777777" w:rsidR="000303F6" w:rsidRPr="00481ED8" w:rsidRDefault="000303F6" w:rsidP="0043629F">
            <w:pPr>
              <w:rPr>
                <w:rFonts w:cs="Arial"/>
                <w:sz w:val="22"/>
                <w:szCs w:val="22"/>
              </w:rPr>
            </w:pPr>
            <w:r w:rsidRPr="00481ED8">
              <w:rPr>
                <w:rFonts w:eastAsia="Calibri" w:cs="Arial"/>
                <w:color w:val="000000" w:themeColor="text1"/>
                <w:sz w:val="22"/>
                <w:szCs w:val="22"/>
              </w:rPr>
              <w:lastRenderedPageBreak/>
              <w:t>Derecho</w:t>
            </w:r>
          </w:p>
        </w:tc>
        <w:tc>
          <w:tcPr>
            <w:tcW w:w="2263"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6C5EA4E7" w14:textId="77777777" w:rsidR="000303F6" w:rsidRPr="00481ED8" w:rsidRDefault="000303F6" w:rsidP="0043629F">
            <w:pPr>
              <w:jc w:val="center"/>
              <w:rPr>
                <w:rFonts w:cs="Arial"/>
                <w:sz w:val="22"/>
                <w:szCs w:val="22"/>
              </w:rPr>
            </w:pPr>
            <w:r w:rsidRPr="00481ED8">
              <w:rPr>
                <w:rFonts w:eastAsia="Calibri" w:cs="Arial"/>
                <w:color w:val="000000" w:themeColor="text1"/>
                <w:sz w:val="22"/>
                <w:szCs w:val="22"/>
              </w:rPr>
              <w:t>15</w:t>
            </w:r>
          </w:p>
        </w:tc>
      </w:tr>
      <w:tr w:rsidR="000303F6" w:rsidRPr="00481ED8" w14:paraId="6744B437" w14:textId="77777777" w:rsidTr="008616C5">
        <w:trPr>
          <w:trHeight w:val="63"/>
          <w:jc w:val="center"/>
        </w:trPr>
        <w:tc>
          <w:tcPr>
            <w:tcW w:w="2737"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5E543FA9" w14:textId="77777777" w:rsidR="000303F6" w:rsidRPr="00481ED8" w:rsidRDefault="000303F6" w:rsidP="0043629F">
            <w:pPr>
              <w:rPr>
                <w:rFonts w:eastAsia="Calibri" w:cs="Arial"/>
                <w:color w:val="000000" w:themeColor="text1"/>
                <w:sz w:val="22"/>
                <w:szCs w:val="22"/>
              </w:rPr>
            </w:pPr>
            <w:r w:rsidRPr="00481ED8">
              <w:rPr>
                <w:rFonts w:eastAsia="Calibri" w:cs="Arial"/>
                <w:color w:val="000000" w:themeColor="text1"/>
                <w:sz w:val="22"/>
                <w:szCs w:val="22"/>
              </w:rPr>
              <w:t>Contaduría</w:t>
            </w:r>
          </w:p>
        </w:tc>
        <w:tc>
          <w:tcPr>
            <w:tcW w:w="2263"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611B16C0" w14:textId="77777777" w:rsidR="000303F6" w:rsidRPr="00481ED8" w:rsidRDefault="000303F6" w:rsidP="0043629F">
            <w:pPr>
              <w:jc w:val="center"/>
              <w:rPr>
                <w:rFonts w:cs="Arial"/>
                <w:sz w:val="22"/>
                <w:szCs w:val="22"/>
              </w:rPr>
            </w:pPr>
            <w:r w:rsidRPr="00481ED8">
              <w:rPr>
                <w:rFonts w:eastAsia="Calibri" w:cs="Arial"/>
                <w:color w:val="000000" w:themeColor="text1"/>
                <w:sz w:val="22"/>
                <w:szCs w:val="22"/>
              </w:rPr>
              <w:t>2</w:t>
            </w:r>
          </w:p>
        </w:tc>
      </w:tr>
      <w:tr w:rsidR="000303F6" w:rsidRPr="00481ED8" w14:paraId="511DE4C9" w14:textId="77777777" w:rsidTr="008616C5">
        <w:trPr>
          <w:trHeight w:val="35"/>
          <w:jc w:val="center"/>
        </w:trPr>
        <w:tc>
          <w:tcPr>
            <w:tcW w:w="2737" w:type="pct"/>
            <w:tcBorders>
              <w:top w:val="single" w:sz="4" w:space="0" w:color="auto"/>
              <w:left w:val="single" w:sz="8" w:space="0" w:color="auto"/>
              <w:bottom w:val="single" w:sz="8" w:space="0" w:color="auto"/>
              <w:right w:val="single" w:sz="8" w:space="0" w:color="auto"/>
            </w:tcBorders>
            <w:tcMar>
              <w:top w:w="15" w:type="dxa"/>
              <w:left w:w="15" w:type="dxa"/>
              <w:right w:w="15" w:type="dxa"/>
            </w:tcMar>
            <w:vAlign w:val="bottom"/>
          </w:tcPr>
          <w:p w14:paraId="51C29478" w14:textId="77777777" w:rsidR="000303F6" w:rsidRPr="00481ED8" w:rsidRDefault="000303F6" w:rsidP="0043629F">
            <w:pPr>
              <w:rPr>
                <w:rFonts w:eastAsia="Calibri" w:cs="Arial"/>
                <w:color w:val="000000" w:themeColor="text1"/>
                <w:sz w:val="22"/>
                <w:szCs w:val="22"/>
              </w:rPr>
            </w:pPr>
            <w:r w:rsidRPr="00481ED8">
              <w:rPr>
                <w:rFonts w:eastAsia="Calibri" w:cs="Arial"/>
                <w:color w:val="000000" w:themeColor="text1"/>
                <w:sz w:val="22"/>
                <w:szCs w:val="22"/>
              </w:rPr>
              <w:t>Economía</w:t>
            </w:r>
          </w:p>
        </w:tc>
        <w:tc>
          <w:tcPr>
            <w:tcW w:w="2263" w:type="pct"/>
            <w:tcBorders>
              <w:top w:val="single" w:sz="4" w:space="0" w:color="auto"/>
              <w:left w:val="single" w:sz="8" w:space="0" w:color="auto"/>
              <w:bottom w:val="single" w:sz="8" w:space="0" w:color="auto"/>
              <w:right w:val="single" w:sz="8" w:space="0" w:color="auto"/>
            </w:tcBorders>
            <w:tcMar>
              <w:top w:w="15" w:type="dxa"/>
              <w:left w:w="15" w:type="dxa"/>
              <w:right w:w="15" w:type="dxa"/>
            </w:tcMar>
            <w:vAlign w:val="bottom"/>
          </w:tcPr>
          <w:p w14:paraId="30C6AE6A" w14:textId="77777777" w:rsidR="000303F6" w:rsidRPr="00481ED8" w:rsidRDefault="000303F6" w:rsidP="0043629F">
            <w:pPr>
              <w:jc w:val="center"/>
              <w:rPr>
                <w:rFonts w:cs="Arial"/>
                <w:sz w:val="22"/>
                <w:szCs w:val="22"/>
              </w:rPr>
            </w:pPr>
            <w:r w:rsidRPr="00481ED8">
              <w:rPr>
                <w:rFonts w:eastAsia="Calibri" w:cs="Arial"/>
                <w:color w:val="000000" w:themeColor="text1"/>
                <w:sz w:val="22"/>
                <w:szCs w:val="22"/>
              </w:rPr>
              <w:t>4</w:t>
            </w:r>
          </w:p>
        </w:tc>
      </w:tr>
    </w:tbl>
    <w:p w14:paraId="6703935A" w14:textId="77777777" w:rsidR="00AA0FE2" w:rsidRPr="00481ED8" w:rsidRDefault="00AA0FE2" w:rsidP="000303F6">
      <w:pPr>
        <w:pStyle w:val="Descripcin"/>
        <w:spacing w:after="0"/>
        <w:jc w:val="center"/>
        <w:rPr>
          <w:rFonts w:cs="Arial"/>
          <w:sz w:val="22"/>
          <w:szCs w:val="22"/>
        </w:rPr>
      </w:pPr>
    </w:p>
    <w:p w14:paraId="02DEC96A" w14:textId="7EFDBB33" w:rsidR="000303F6" w:rsidRPr="00162064" w:rsidRDefault="000303F6" w:rsidP="000303F6">
      <w:pPr>
        <w:pStyle w:val="Descripcin"/>
        <w:spacing w:after="0"/>
        <w:jc w:val="center"/>
        <w:rPr>
          <w:rFonts w:cs="Arial"/>
          <w:szCs w:val="22"/>
        </w:rPr>
      </w:pPr>
      <w:r w:rsidRPr="00162064">
        <w:rPr>
          <w:rFonts w:cs="Arial"/>
          <w:szCs w:val="22"/>
        </w:rPr>
        <w:t xml:space="preserve">Fuente:  </w:t>
      </w:r>
      <w:r w:rsidR="00847BC1" w:rsidRPr="00162064">
        <w:rPr>
          <w:rFonts w:cs="Arial"/>
          <w:szCs w:val="22"/>
        </w:rPr>
        <w:t xml:space="preserve">7 </w:t>
      </w:r>
      <w:r w:rsidRPr="00162064">
        <w:rPr>
          <w:rFonts w:cs="Arial"/>
          <w:szCs w:val="22"/>
        </w:rPr>
        <w:t>- Base de datos caracterización de los Servidores Públicos – UAERMV –</w:t>
      </w:r>
    </w:p>
    <w:p w14:paraId="37E1AB8B" w14:textId="77777777" w:rsidR="000303F6" w:rsidRPr="00712A13" w:rsidRDefault="000303F6" w:rsidP="000303F6">
      <w:pPr>
        <w:pStyle w:val="Descripcin"/>
        <w:spacing w:after="0"/>
        <w:jc w:val="center"/>
        <w:rPr>
          <w:rFonts w:cs="Arial"/>
          <w:i w:val="0"/>
          <w:iCs w:val="0"/>
          <w:color w:val="auto"/>
          <w:sz w:val="22"/>
          <w:szCs w:val="22"/>
        </w:rPr>
      </w:pPr>
      <w:r w:rsidRPr="00712A13">
        <w:rPr>
          <w:rFonts w:cs="Arial"/>
          <w:i w:val="0"/>
          <w:iCs w:val="0"/>
          <w:color w:val="auto"/>
          <w:sz w:val="22"/>
          <w:szCs w:val="22"/>
        </w:rPr>
        <w:t>Diciembre 31 de 2025</w:t>
      </w:r>
    </w:p>
    <w:p w14:paraId="2C6B2396" w14:textId="77777777" w:rsidR="00481ED8" w:rsidRPr="00822DC4" w:rsidRDefault="00481ED8" w:rsidP="00822DC4">
      <w:pPr>
        <w:rPr>
          <w:rFonts w:cs="Arial"/>
          <w:sz w:val="22"/>
          <w:szCs w:val="22"/>
          <w:highlight w:val="cyan"/>
        </w:rPr>
      </w:pPr>
    </w:p>
    <w:p w14:paraId="651B85C2" w14:textId="77777777" w:rsidR="00712A13" w:rsidRPr="00822DC4" w:rsidRDefault="00712A13" w:rsidP="00822DC4">
      <w:pPr>
        <w:rPr>
          <w:rFonts w:cs="Arial"/>
          <w:b/>
          <w:sz w:val="22"/>
          <w:szCs w:val="22"/>
          <w:u w:val="single"/>
        </w:rPr>
      </w:pPr>
      <w:r w:rsidRPr="00822DC4">
        <w:rPr>
          <w:rFonts w:cs="Arial"/>
          <w:b/>
          <w:sz w:val="22"/>
          <w:szCs w:val="22"/>
          <w:u w:val="single"/>
        </w:rPr>
        <w:t>Localidades donde viven los Servidores Públicos</w:t>
      </w:r>
    </w:p>
    <w:p w14:paraId="6BE749D4" w14:textId="77777777" w:rsidR="00712A13" w:rsidRPr="00481ED8" w:rsidRDefault="00712A13" w:rsidP="00712A13">
      <w:pPr>
        <w:rPr>
          <w:rFonts w:cs="Arial"/>
          <w:sz w:val="22"/>
          <w:szCs w:val="22"/>
        </w:rPr>
      </w:pPr>
      <w:r w:rsidRPr="00481ED8">
        <w:rPr>
          <w:rFonts w:cs="Arial"/>
          <w:sz w:val="22"/>
          <w:szCs w:val="22"/>
        </w:rPr>
        <w:t>De acuerdo con la identificación sociodemográfica de los funcionarios de la entidad, la localidad que presenta mayor número de Servidores Públicos es la localidad de Kennedy con 31 registros lo que representa el 15% del total de la planta.</w:t>
      </w:r>
    </w:p>
    <w:p w14:paraId="7B371CA4" w14:textId="77777777" w:rsidR="00712A13" w:rsidRPr="00481ED8" w:rsidRDefault="00712A13" w:rsidP="0047441C">
      <w:pPr>
        <w:rPr>
          <w:rFonts w:cs="Arial"/>
          <w:sz w:val="22"/>
          <w:szCs w:val="22"/>
        </w:rPr>
      </w:pPr>
    </w:p>
    <w:p w14:paraId="2CE8444B" w14:textId="77777777" w:rsidR="0047441C" w:rsidRPr="00481ED8" w:rsidRDefault="0047441C" w:rsidP="0047441C">
      <w:pPr>
        <w:jc w:val="center"/>
        <w:rPr>
          <w:rFonts w:cs="Arial"/>
          <w:sz w:val="22"/>
          <w:szCs w:val="22"/>
        </w:rPr>
      </w:pPr>
    </w:p>
    <w:p w14:paraId="6590B594" w14:textId="30EDE86D" w:rsidR="0047441C" w:rsidRPr="00162064" w:rsidRDefault="0047441C" w:rsidP="00162064">
      <w:pPr>
        <w:pStyle w:val="Descripcin"/>
        <w:spacing w:after="0"/>
        <w:jc w:val="center"/>
        <w:rPr>
          <w:rFonts w:cs="Arial"/>
          <w:szCs w:val="22"/>
        </w:rPr>
      </w:pPr>
    </w:p>
    <w:p w14:paraId="1357DC97" w14:textId="146070C0" w:rsidR="00264BF1" w:rsidRPr="00162064" w:rsidRDefault="00264BF1" w:rsidP="00162064">
      <w:pPr>
        <w:pStyle w:val="Descripcin"/>
        <w:spacing w:after="0"/>
        <w:jc w:val="center"/>
        <w:rPr>
          <w:rFonts w:cs="Arial"/>
          <w:szCs w:val="22"/>
        </w:rPr>
      </w:pPr>
      <w:bookmarkStart w:id="32" w:name="_Toc220333764"/>
      <w:r w:rsidRPr="00162064">
        <w:rPr>
          <w:rFonts w:cs="Arial"/>
          <w:szCs w:val="22"/>
        </w:rPr>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3</w:t>
      </w:r>
      <w:r w:rsidR="00B77971" w:rsidRPr="00162064">
        <w:rPr>
          <w:rFonts w:cs="Arial"/>
          <w:szCs w:val="22"/>
        </w:rPr>
        <w:fldChar w:fldCharType="end"/>
      </w:r>
      <w:r w:rsidRPr="00162064">
        <w:rPr>
          <w:rFonts w:cs="Arial"/>
          <w:szCs w:val="22"/>
        </w:rPr>
        <w:t>- Empleados Públicos por Localidades</w:t>
      </w:r>
      <w:bookmarkEnd w:id="32"/>
    </w:p>
    <w:p w14:paraId="7B92E1C7" w14:textId="77777777" w:rsidR="0047441C" w:rsidRPr="00481ED8" w:rsidRDefault="0047441C" w:rsidP="0047441C">
      <w:pPr>
        <w:keepNext/>
        <w:jc w:val="center"/>
        <w:rPr>
          <w:rFonts w:cs="Arial"/>
          <w:sz w:val="22"/>
          <w:szCs w:val="22"/>
        </w:rPr>
      </w:pPr>
      <w:r w:rsidRPr="00481ED8">
        <w:rPr>
          <w:rFonts w:cs="Arial"/>
          <w:noProof/>
          <w:sz w:val="22"/>
          <w:szCs w:val="22"/>
          <w:lang w:eastAsia="es-CO"/>
        </w:rPr>
        <w:drawing>
          <wp:inline distT="0" distB="0" distL="0" distR="0" wp14:anchorId="0A67F202" wp14:editId="501FC313">
            <wp:extent cx="5892800" cy="2754989"/>
            <wp:effectExtent l="0" t="0" r="0" b="7620"/>
            <wp:docPr id="1941666697" name="drawing"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66697" name="drawing" descr="Gráfico, Histograma&#10;&#10;El contenido generado por IA puede ser incorrecto."/>
                    <pic:cNvPicPr/>
                  </pic:nvPicPr>
                  <pic:blipFill>
                    <a:blip r:embed="rId34">
                      <a:extLst>
                        <a:ext uri="{28A0092B-C50C-407E-A947-70E740481C1C}">
                          <a14:useLocalDpi xmlns:a14="http://schemas.microsoft.com/office/drawing/2010/main"/>
                        </a:ext>
                      </a:extLst>
                    </a:blip>
                    <a:stretch>
                      <a:fillRect/>
                    </a:stretch>
                  </pic:blipFill>
                  <pic:spPr>
                    <a:xfrm>
                      <a:off x="0" y="0"/>
                      <a:ext cx="5915206" cy="2765464"/>
                    </a:xfrm>
                    <a:prstGeom prst="rect">
                      <a:avLst/>
                    </a:prstGeom>
                  </pic:spPr>
                </pic:pic>
              </a:graphicData>
            </a:graphic>
          </wp:inline>
        </w:drawing>
      </w:r>
    </w:p>
    <w:p w14:paraId="4CEC8887" w14:textId="32322C52" w:rsidR="0047441C" w:rsidRPr="00162064" w:rsidRDefault="0047441C" w:rsidP="00162064">
      <w:pPr>
        <w:pStyle w:val="Descripcin"/>
        <w:spacing w:after="0"/>
        <w:jc w:val="center"/>
        <w:rPr>
          <w:rFonts w:cs="Arial"/>
          <w:szCs w:val="22"/>
        </w:rPr>
      </w:pPr>
      <w:r w:rsidRPr="00162064">
        <w:rPr>
          <w:rFonts w:cs="Arial"/>
          <w:szCs w:val="22"/>
        </w:rPr>
        <w:t xml:space="preserve">Fuente:  </w:t>
      </w:r>
      <w:r w:rsidR="00847BC1" w:rsidRPr="00162064">
        <w:rPr>
          <w:rFonts w:cs="Arial"/>
          <w:szCs w:val="22"/>
        </w:rPr>
        <w:t>8</w:t>
      </w:r>
      <w:r w:rsidRPr="00162064">
        <w:rPr>
          <w:rFonts w:cs="Arial"/>
          <w:szCs w:val="22"/>
        </w:rPr>
        <w:t xml:space="preserve"> - Base de datos caracterización de los Servidores Públicos SG-SST – UAERMV –</w:t>
      </w:r>
    </w:p>
    <w:p w14:paraId="269449B8" w14:textId="2E7226DD" w:rsidR="000303F6" w:rsidRPr="00162064" w:rsidRDefault="0047441C" w:rsidP="00AA0FE2">
      <w:pPr>
        <w:pStyle w:val="Descripcin"/>
        <w:spacing w:after="0"/>
        <w:jc w:val="center"/>
        <w:rPr>
          <w:rFonts w:cs="Arial"/>
          <w:szCs w:val="22"/>
        </w:rPr>
      </w:pPr>
      <w:r w:rsidRPr="00162064">
        <w:rPr>
          <w:rFonts w:cs="Arial"/>
          <w:szCs w:val="22"/>
        </w:rPr>
        <w:t>Diciembre 31 de 2025</w:t>
      </w:r>
    </w:p>
    <w:p w14:paraId="72DA27F0" w14:textId="2008A22A" w:rsidR="008662DE" w:rsidRDefault="008662DE" w:rsidP="00481ED8">
      <w:pPr>
        <w:rPr>
          <w:rFonts w:cs="Arial"/>
          <w:sz w:val="22"/>
          <w:szCs w:val="22"/>
          <w:highlight w:val="cyan"/>
        </w:rPr>
      </w:pPr>
    </w:p>
    <w:p w14:paraId="0641EDB8" w14:textId="77777777" w:rsidR="008616C5" w:rsidRPr="00481ED8" w:rsidRDefault="008616C5" w:rsidP="00481ED8">
      <w:pPr>
        <w:rPr>
          <w:rFonts w:cs="Arial"/>
          <w:sz w:val="22"/>
          <w:szCs w:val="22"/>
          <w:highlight w:val="cyan"/>
        </w:rPr>
      </w:pPr>
    </w:p>
    <w:p w14:paraId="356FE780" w14:textId="44AF995A" w:rsidR="0047441C" w:rsidRPr="00481ED8" w:rsidRDefault="0047441C" w:rsidP="00481ED8">
      <w:pPr>
        <w:rPr>
          <w:rFonts w:cs="Arial"/>
          <w:b/>
          <w:sz w:val="22"/>
          <w:szCs w:val="22"/>
          <w:u w:val="single"/>
        </w:rPr>
      </w:pPr>
      <w:r w:rsidRPr="00481ED8">
        <w:rPr>
          <w:rFonts w:cs="Arial"/>
          <w:b/>
          <w:sz w:val="22"/>
          <w:szCs w:val="22"/>
          <w:u w:val="single"/>
        </w:rPr>
        <w:t>Servidores Públicos con Discapacidad</w:t>
      </w:r>
    </w:p>
    <w:p w14:paraId="2110F0A5" w14:textId="77777777" w:rsidR="0047441C" w:rsidRPr="00481ED8" w:rsidRDefault="0047441C" w:rsidP="0047441C">
      <w:pPr>
        <w:pStyle w:val="Descripcin"/>
        <w:rPr>
          <w:rFonts w:cs="Arial"/>
          <w:color w:val="auto"/>
          <w:sz w:val="22"/>
          <w:szCs w:val="22"/>
        </w:rPr>
      </w:pPr>
      <w:r w:rsidRPr="00481ED8">
        <w:rPr>
          <w:rFonts w:cs="Arial"/>
          <w:i w:val="0"/>
          <w:iCs w:val="0"/>
          <w:color w:val="auto"/>
          <w:sz w:val="22"/>
          <w:szCs w:val="22"/>
        </w:rPr>
        <w:lastRenderedPageBreak/>
        <w:t>En cuanto al cumplimiento del Decreto 2011 de 2017, que hace referencia a la vinculación de personas con discapacidad, el proceso de SG-SST  ha identificado en la entidad a seis (06) personas con discapacidad que representan el 6%, cifra cercana a lo señalado en la norma.</w:t>
      </w:r>
    </w:p>
    <w:p w14:paraId="67F0D140" w14:textId="719F834D" w:rsidR="00264BF1" w:rsidRPr="00481ED8" w:rsidRDefault="00264BF1" w:rsidP="00264BF1">
      <w:pPr>
        <w:pStyle w:val="Descripcin"/>
        <w:keepNext/>
        <w:jc w:val="center"/>
        <w:rPr>
          <w:rFonts w:cs="Arial"/>
          <w:sz w:val="22"/>
          <w:szCs w:val="22"/>
        </w:rPr>
      </w:pPr>
      <w:bookmarkStart w:id="33" w:name="_Toc220333765"/>
      <w:r w:rsidRPr="00481ED8">
        <w:rPr>
          <w:rFonts w:cs="Arial"/>
          <w:sz w:val="22"/>
          <w:szCs w:val="22"/>
        </w:rPr>
        <w:t xml:space="preserve">Ilustración </w:t>
      </w:r>
      <w:r w:rsidR="00B77971" w:rsidRPr="00481ED8">
        <w:rPr>
          <w:rFonts w:cs="Arial"/>
          <w:sz w:val="22"/>
          <w:szCs w:val="22"/>
        </w:rPr>
        <w:fldChar w:fldCharType="begin"/>
      </w:r>
      <w:r w:rsidR="00B77971" w:rsidRPr="00481ED8">
        <w:rPr>
          <w:rFonts w:cs="Arial"/>
          <w:sz w:val="22"/>
          <w:szCs w:val="22"/>
        </w:rPr>
        <w:instrText xml:space="preserve"> SEQ Ilustración \* ARABIC </w:instrText>
      </w:r>
      <w:r w:rsidR="00B77971" w:rsidRPr="00481ED8">
        <w:rPr>
          <w:rFonts w:cs="Arial"/>
          <w:sz w:val="22"/>
          <w:szCs w:val="22"/>
        </w:rPr>
        <w:fldChar w:fldCharType="separate"/>
      </w:r>
      <w:r w:rsidR="00400561">
        <w:rPr>
          <w:rFonts w:cs="Arial"/>
          <w:noProof/>
          <w:sz w:val="22"/>
          <w:szCs w:val="22"/>
        </w:rPr>
        <w:t>4</w:t>
      </w:r>
      <w:r w:rsidR="00B77971" w:rsidRPr="00481ED8">
        <w:rPr>
          <w:rFonts w:cs="Arial"/>
          <w:noProof/>
          <w:sz w:val="22"/>
          <w:szCs w:val="22"/>
        </w:rPr>
        <w:fldChar w:fldCharType="end"/>
      </w:r>
      <w:r w:rsidRPr="00481ED8">
        <w:rPr>
          <w:rFonts w:cs="Arial"/>
          <w:sz w:val="22"/>
          <w:szCs w:val="22"/>
        </w:rPr>
        <w:t>-Porcentaje de discapacidad - Servidores Públicos - UAERMV</w:t>
      </w:r>
      <w:bookmarkEnd w:id="33"/>
    </w:p>
    <w:p w14:paraId="0ECCF31F" w14:textId="77777777" w:rsidR="0047441C" w:rsidRPr="00481ED8" w:rsidRDefault="0047441C" w:rsidP="0047441C">
      <w:pPr>
        <w:pStyle w:val="Descripcin"/>
        <w:keepNext/>
        <w:jc w:val="center"/>
        <w:rPr>
          <w:rFonts w:cs="Arial"/>
          <w:sz w:val="22"/>
          <w:szCs w:val="22"/>
        </w:rPr>
      </w:pPr>
      <w:r w:rsidRPr="00481ED8">
        <w:rPr>
          <w:rFonts w:cs="Arial"/>
          <w:noProof/>
          <w:color w:val="auto"/>
          <w:sz w:val="22"/>
          <w:szCs w:val="22"/>
          <w:lang w:eastAsia="es-CO"/>
        </w:rPr>
        <w:drawing>
          <wp:inline distT="0" distB="0" distL="0" distR="0" wp14:anchorId="1D79762F" wp14:editId="57B7AB4F">
            <wp:extent cx="3329796" cy="1544128"/>
            <wp:effectExtent l="0" t="0" r="4445" b="184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97ACFF" w14:textId="63856D54" w:rsidR="0047441C" w:rsidRPr="00162064" w:rsidRDefault="0047441C" w:rsidP="0047441C">
      <w:pPr>
        <w:pStyle w:val="Descripcin"/>
        <w:spacing w:after="0"/>
        <w:jc w:val="center"/>
        <w:rPr>
          <w:rFonts w:cs="Arial"/>
          <w:szCs w:val="22"/>
        </w:rPr>
      </w:pPr>
      <w:r w:rsidRPr="00162064">
        <w:rPr>
          <w:rFonts w:cs="Arial"/>
          <w:szCs w:val="22"/>
        </w:rPr>
        <w:t xml:space="preserve">Fuente:  </w:t>
      </w:r>
      <w:r w:rsidR="00AA0FE2" w:rsidRPr="00162064">
        <w:rPr>
          <w:rFonts w:cs="Arial"/>
          <w:szCs w:val="22"/>
        </w:rPr>
        <w:t>9</w:t>
      </w:r>
      <w:r w:rsidRPr="00162064">
        <w:rPr>
          <w:rFonts w:cs="Arial"/>
          <w:szCs w:val="22"/>
        </w:rPr>
        <w:t xml:space="preserve"> - Base de datos caracterización de los Servidores Públicos SG-SST – UAERMV –</w:t>
      </w:r>
    </w:p>
    <w:p w14:paraId="40D4B071" w14:textId="77777777" w:rsidR="0047441C" w:rsidRPr="00162064" w:rsidRDefault="0047441C" w:rsidP="0047441C">
      <w:pPr>
        <w:pStyle w:val="Descripcin"/>
        <w:spacing w:after="0"/>
        <w:jc w:val="center"/>
        <w:rPr>
          <w:rFonts w:cs="Arial"/>
          <w:szCs w:val="22"/>
        </w:rPr>
      </w:pPr>
      <w:r w:rsidRPr="00162064">
        <w:rPr>
          <w:rFonts w:cs="Arial"/>
          <w:szCs w:val="22"/>
        </w:rPr>
        <w:t>Diciembre 31 de 2025</w:t>
      </w:r>
    </w:p>
    <w:p w14:paraId="0E07D642" w14:textId="77777777" w:rsidR="0047441C" w:rsidRPr="00481ED8" w:rsidRDefault="0047441C" w:rsidP="0047441C">
      <w:pPr>
        <w:rPr>
          <w:rFonts w:cs="Arial"/>
          <w:sz w:val="22"/>
          <w:szCs w:val="22"/>
        </w:rPr>
      </w:pPr>
    </w:p>
    <w:p w14:paraId="3969D02E" w14:textId="1F9AEA7D" w:rsidR="0047441C" w:rsidRPr="00481ED8" w:rsidRDefault="0047441C" w:rsidP="0047441C">
      <w:pPr>
        <w:rPr>
          <w:rFonts w:cs="Arial"/>
          <w:sz w:val="22"/>
          <w:szCs w:val="22"/>
        </w:rPr>
      </w:pPr>
      <w:r w:rsidRPr="00481ED8">
        <w:rPr>
          <w:rFonts w:cs="Arial"/>
          <w:sz w:val="22"/>
          <w:szCs w:val="22"/>
        </w:rPr>
        <w:t>Servidores Públicos – UAERMV - pertenecientes a un sindicato</w:t>
      </w:r>
    </w:p>
    <w:p w14:paraId="2B643D2B" w14:textId="77777777" w:rsidR="0047441C" w:rsidRPr="00481ED8" w:rsidRDefault="0047441C" w:rsidP="0047441C">
      <w:pPr>
        <w:rPr>
          <w:rFonts w:cs="Arial"/>
          <w:sz w:val="22"/>
          <w:szCs w:val="22"/>
        </w:rPr>
      </w:pPr>
      <w:r w:rsidRPr="00481ED8">
        <w:rPr>
          <w:rFonts w:cs="Arial"/>
          <w:sz w:val="22"/>
          <w:szCs w:val="22"/>
        </w:rPr>
        <w:t>En cuanto a la participación de los servidores públicos en las organizaciones sindicales, el 58 % (119) servidores, se encuentran registrados en alguno de los tres sindicatos que tienen presencia en la entidad SINTRAUNIOBRAS, SEPUMV y SINDICOLOMBIA.</w:t>
      </w:r>
    </w:p>
    <w:p w14:paraId="3F8B66E6" w14:textId="77777777" w:rsidR="0047441C" w:rsidRPr="00481ED8" w:rsidRDefault="0047441C" w:rsidP="0047441C">
      <w:pPr>
        <w:rPr>
          <w:rFonts w:cs="Arial"/>
          <w:sz w:val="22"/>
          <w:szCs w:val="22"/>
        </w:rPr>
      </w:pPr>
    </w:p>
    <w:p w14:paraId="61F75BF2" w14:textId="37300050" w:rsidR="0047441C" w:rsidRPr="00162064" w:rsidRDefault="0047441C" w:rsidP="00162064">
      <w:pPr>
        <w:pStyle w:val="Descripcin"/>
        <w:spacing w:after="0"/>
        <w:jc w:val="center"/>
        <w:rPr>
          <w:rFonts w:cs="Arial"/>
          <w:szCs w:val="22"/>
        </w:rPr>
      </w:pPr>
      <w:bookmarkStart w:id="34" w:name="_Toc219400992"/>
      <w:r w:rsidRPr="00162064">
        <w:rPr>
          <w:rFonts w:cs="Arial"/>
          <w:szCs w:val="22"/>
        </w:rPr>
        <w:t xml:space="preserve">Tabla </w:t>
      </w:r>
      <w:r w:rsidR="00AA0FE2" w:rsidRPr="00162064">
        <w:rPr>
          <w:rFonts w:cs="Arial"/>
          <w:szCs w:val="22"/>
        </w:rPr>
        <w:t>7</w:t>
      </w:r>
      <w:r w:rsidRPr="00162064">
        <w:rPr>
          <w:rFonts w:cs="Arial"/>
          <w:szCs w:val="22"/>
        </w:rPr>
        <w:t>- Servidores Públicos – UAERMV - pertenecientes a un sindicato</w:t>
      </w:r>
      <w:bookmarkEnd w:id="34"/>
    </w:p>
    <w:tbl>
      <w:tblPr>
        <w:tblW w:w="0" w:type="auto"/>
        <w:jc w:val="center"/>
        <w:tblLook w:val="06A0" w:firstRow="1" w:lastRow="0" w:firstColumn="1" w:lastColumn="0" w:noHBand="1" w:noVBand="1"/>
      </w:tblPr>
      <w:tblGrid>
        <w:gridCol w:w="2922"/>
        <w:gridCol w:w="2458"/>
      </w:tblGrid>
      <w:tr w:rsidR="0047441C" w:rsidRPr="00481ED8" w14:paraId="372FFD34" w14:textId="77777777" w:rsidTr="0043629F">
        <w:trPr>
          <w:trHeight w:val="315"/>
          <w:jc w:val="center"/>
        </w:trPr>
        <w:tc>
          <w:tcPr>
            <w:tcW w:w="5380" w:type="dxa"/>
            <w:gridSpan w:val="2"/>
            <w:tcBorders>
              <w:top w:val="single" w:sz="8" w:space="0" w:color="auto"/>
              <w:left w:val="single" w:sz="8" w:space="0" w:color="auto"/>
              <w:bottom w:val="nil"/>
              <w:right w:val="single" w:sz="8" w:space="0" w:color="000000" w:themeColor="text1"/>
            </w:tcBorders>
            <w:shd w:val="clear" w:color="auto" w:fill="D0CECE" w:themeFill="background2" w:themeFillShade="E6"/>
            <w:tcMar>
              <w:top w:w="15" w:type="dxa"/>
              <w:left w:w="15" w:type="dxa"/>
              <w:right w:w="15" w:type="dxa"/>
            </w:tcMar>
            <w:vAlign w:val="bottom"/>
          </w:tcPr>
          <w:p w14:paraId="698F3D4F" w14:textId="77777777" w:rsidR="0047441C" w:rsidRPr="00481ED8" w:rsidRDefault="0047441C" w:rsidP="0043629F">
            <w:pPr>
              <w:jc w:val="center"/>
              <w:rPr>
                <w:rFonts w:cs="Arial"/>
                <w:sz w:val="22"/>
                <w:szCs w:val="22"/>
              </w:rPr>
            </w:pPr>
            <w:bookmarkStart w:id="35" w:name="_Hlk219395285"/>
            <w:r w:rsidRPr="00481ED8">
              <w:rPr>
                <w:rFonts w:eastAsia="Calibri" w:cs="Arial"/>
                <w:b/>
                <w:bCs/>
                <w:sz w:val="22"/>
                <w:szCs w:val="22"/>
              </w:rPr>
              <w:t>SERVIDORES POR AFILIACIÓN SINDICAL- UAERMV</w:t>
            </w:r>
          </w:p>
        </w:tc>
      </w:tr>
      <w:tr w:rsidR="0047441C" w:rsidRPr="00481ED8" w14:paraId="32B36BD0" w14:textId="77777777" w:rsidTr="0043629F">
        <w:trPr>
          <w:trHeight w:val="315"/>
          <w:jc w:val="center"/>
        </w:trPr>
        <w:tc>
          <w:tcPr>
            <w:tcW w:w="2922"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4711973F" w14:textId="77777777" w:rsidR="0047441C" w:rsidRPr="00481ED8" w:rsidRDefault="0047441C" w:rsidP="0043629F">
            <w:pPr>
              <w:jc w:val="center"/>
              <w:rPr>
                <w:rFonts w:eastAsia="Calibri" w:cs="Arial"/>
                <w:b/>
                <w:bCs/>
                <w:color w:val="000000" w:themeColor="text1"/>
                <w:sz w:val="22"/>
                <w:szCs w:val="22"/>
              </w:rPr>
            </w:pPr>
            <w:r w:rsidRPr="00481ED8">
              <w:rPr>
                <w:rFonts w:eastAsia="Calibri" w:cs="Arial"/>
                <w:b/>
                <w:bCs/>
                <w:color w:val="000000" w:themeColor="text1"/>
                <w:sz w:val="22"/>
                <w:szCs w:val="22"/>
              </w:rPr>
              <w:t>Funcionarios Públicos</w:t>
            </w:r>
          </w:p>
        </w:tc>
        <w:tc>
          <w:tcPr>
            <w:tcW w:w="2458" w:type="dxa"/>
            <w:tcBorders>
              <w:top w:val="single" w:sz="8" w:space="0" w:color="auto"/>
              <w:left w:val="nil"/>
              <w:bottom w:val="single" w:sz="8" w:space="0" w:color="auto"/>
              <w:right w:val="single" w:sz="8" w:space="0" w:color="000000" w:themeColor="text1"/>
            </w:tcBorders>
            <w:tcMar>
              <w:top w:w="15" w:type="dxa"/>
              <w:left w:w="15" w:type="dxa"/>
              <w:right w:w="15" w:type="dxa"/>
            </w:tcMar>
            <w:vAlign w:val="bottom"/>
          </w:tcPr>
          <w:p w14:paraId="08E4202F" w14:textId="77777777" w:rsidR="0047441C" w:rsidRPr="00481ED8" w:rsidRDefault="0047441C" w:rsidP="0043629F">
            <w:pPr>
              <w:jc w:val="center"/>
              <w:rPr>
                <w:rFonts w:cs="Arial"/>
                <w:sz w:val="22"/>
                <w:szCs w:val="22"/>
              </w:rPr>
            </w:pPr>
            <w:r w:rsidRPr="00481ED8">
              <w:rPr>
                <w:rFonts w:eastAsia="Calibri" w:cs="Arial"/>
                <w:b/>
                <w:bCs/>
                <w:color w:val="000000" w:themeColor="text1"/>
                <w:sz w:val="22"/>
                <w:szCs w:val="22"/>
              </w:rPr>
              <w:t>Trabajadores Oficiales</w:t>
            </w:r>
          </w:p>
        </w:tc>
      </w:tr>
      <w:tr w:rsidR="0047441C" w:rsidRPr="00481ED8" w14:paraId="4786B03E" w14:textId="77777777" w:rsidTr="0043629F">
        <w:trPr>
          <w:trHeight w:val="315"/>
          <w:jc w:val="center"/>
        </w:trPr>
        <w:tc>
          <w:tcPr>
            <w:tcW w:w="2922"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283BE201" w14:textId="263F137F" w:rsidR="0047441C" w:rsidRPr="00481ED8" w:rsidRDefault="0047441C" w:rsidP="0043629F">
            <w:pPr>
              <w:jc w:val="center"/>
              <w:rPr>
                <w:rFonts w:cs="Arial"/>
                <w:sz w:val="22"/>
                <w:szCs w:val="22"/>
              </w:rPr>
            </w:pPr>
            <w:r w:rsidRPr="00481ED8">
              <w:rPr>
                <w:rFonts w:eastAsia="Calibri" w:cs="Arial"/>
                <w:color w:val="000000" w:themeColor="text1"/>
                <w:sz w:val="22"/>
                <w:szCs w:val="22"/>
              </w:rPr>
              <w:t>SEPUM</w:t>
            </w:r>
            <w:r w:rsidR="00596801" w:rsidRPr="00481ED8">
              <w:rPr>
                <w:rFonts w:eastAsia="Calibri" w:cs="Arial"/>
                <w:color w:val="000000" w:themeColor="text1"/>
                <w:sz w:val="22"/>
                <w:szCs w:val="22"/>
              </w:rPr>
              <w:t>V</w:t>
            </w:r>
            <w:r w:rsidRPr="00481ED8">
              <w:rPr>
                <w:rFonts w:eastAsia="Calibri" w:cs="Arial"/>
                <w:color w:val="000000" w:themeColor="text1"/>
                <w:sz w:val="22"/>
                <w:szCs w:val="22"/>
              </w:rPr>
              <w:t>-SINDICOLOMBIA</w:t>
            </w:r>
          </w:p>
        </w:tc>
        <w:tc>
          <w:tcPr>
            <w:tcW w:w="2458" w:type="dxa"/>
            <w:tcBorders>
              <w:top w:val="single" w:sz="8" w:space="0" w:color="auto"/>
              <w:left w:val="nil"/>
              <w:bottom w:val="single" w:sz="8" w:space="0" w:color="auto"/>
              <w:right w:val="single" w:sz="8" w:space="0" w:color="auto"/>
            </w:tcBorders>
            <w:tcMar>
              <w:top w:w="15" w:type="dxa"/>
              <w:left w:w="15" w:type="dxa"/>
              <w:right w:w="15" w:type="dxa"/>
            </w:tcMar>
            <w:vAlign w:val="bottom"/>
          </w:tcPr>
          <w:p w14:paraId="1C5A193B" w14:textId="77777777" w:rsidR="0047441C" w:rsidRPr="00481ED8" w:rsidRDefault="0047441C" w:rsidP="0043629F">
            <w:pPr>
              <w:jc w:val="center"/>
              <w:rPr>
                <w:rFonts w:cs="Arial"/>
                <w:sz w:val="22"/>
                <w:szCs w:val="22"/>
              </w:rPr>
            </w:pPr>
            <w:r w:rsidRPr="00481ED8">
              <w:rPr>
                <w:rFonts w:eastAsia="Calibri" w:cs="Arial"/>
                <w:color w:val="000000" w:themeColor="text1"/>
                <w:sz w:val="22"/>
                <w:szCs w:val="22"/>
              </w:rPr>
              <w:t>SINTRAUNIOBRAS</w:t>
            </w:r>
          </w:p>
        </w:tc>
      </w:tr>
      <w:tr w:rsidR="0047441C" w:rsidRPr="00481ED8" w14:paraId="70C3AF5A" w14:textId="77777777" w:rsidTr="0043629F">
        <w:trPr>
          <w:trHeight w:val="315"/>
          <w:jc w:val="center"/>
        </w:trPr>
        <w:tc>
          <w:tcPr>
            <w:tcW w:w="2922"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15242320" w14:textId="77777777" w:rsidR="0047441C" w:rsidRPr="00481ED8" w:rsidRDefault="0047441C" w:rsidP="0043629F">
            <w:pPr>
              <w:jc w:val="center"/>
              <w:rPr>
                <w:rFonts w:cs="Arial"/>
                <w:sz w:val="22"/>
                <w:szCs w:val="22"/>
              </w:rPr>
            </w:pPr>
            <w:r w:rsidRPr="00481ED8">
              <w:rPr>
                <w:rFonts w:eastAsia="Calibri" w:cs="Arial"/>
                <w:color w:val="000000" w:themeColor="text1"/>
                <w:sz w:val="22"/>
                <w:szCs w:val="22"/>
              </w:rPr>
              <w:t>29</w:t>
            </w:r>
          </w:p>
        </w:tc>
        <w:tc>
          <w:tcPr>
            <w:tcW w:w="2458" w:type="dxa"/>
            <w:tcBorders>
              <w:top w:val="single" w:sz="8" w:space="0" w:color="auto"/>
              <w:left w:val="nil"/>
              <w:bottom w:val="single" w:sz="8" w:space="0" w:color="auto"/>
              <w:right w:val="single" w:sz="8" w:space="0" w:color="auto"/>
            </w:tcBorders>
            <w:tcMar>
              <w:top w:w="15" w:type="dxa"/>
              <w:left w:w="15" w:type="dxa"/>
              <w:right w:w="15" w:type="dxa"/>
            </w:tcMar>
            <w:vAlign w:val="bottom"/>
          </w:tcPr>
          <w:p w14:paraId="26644BFB" w14:textId="77777777" w:rsidR="0047441C" w:rsidRPr="00481ED8" w:rsidRDefault="0047441C" w:rsidP="0043629F">
            <w:pPr>
              <w:keepNext/>
              <w:jc w:val="center"/>
              <w:rPr>
                <w:rFonts w:cs="Arial"/>
                <w:sz w:val="22"/>
                <w:szCs w:val="22"/>
              </w:rPr>
            </w:pPr>
            <w:r w:rsidRPr="00481ED8">
              <w:rPr>
                <w:rFonts w:eastAsia="Calibri" w:cs="Arial"/>
                <w:color w:val="000000" w:themeColor="text1"/>
                <w:sz w:val="22"/>
                <w:szCs w:val="22"/>
              </w:rPr>
              <w:t>90</w:t>
            </w:r>
          </w:p>
        </w:tc>
      </w:tr>
      <w:bookmarkEnd w:id="35"/>
    </w:tbl>
    <w:p w14:paraId="1E2B015D" w14:textId="77777777" w:rsidR="0047441C" w:rsidRPr="00162064" w:rsidRDefault="0047441C" w:rsidP="00162064">
      <w:pPr>
        <w:pStyle w:val="Descripcin"/>
        <w:spacing w:after="0"/>
        <w:jc w:val="center"/>
        <w:rPr>
          <w:rFonts w:cs="Arial"/>
          <w:szCs w:val="22"/>
        </w:rPr>
      </w:pPr>
    </w:p>
    <w:p w14:paraId="72E01563" w14:textId="6E397CB5" w:rsidR="0047441C" w:rsidRPr="00162064" w:rsidRDefault="0047441C" w:rsidP="0047441C">
      <w:pPr>
        <w:pStyle w:val="Descripcin"/>
        <w:spacing w:after="0"/>
        <w:jc w:val="center"/>
        <w:rPr>
          <w:rFonts w:cs="Arial"/>
          <w:szCs w:val="22"/>
        </w:rPr>
      </w:pPr>
      <w:r w:rsidRPr="00162064">
        <w:rPr>
          <w:rFonts w:cs="Arial"/>
          <w:szCs w:val="22"/>
        </w:rPr>
        <w:t xml:space="preserve">Fuente: </w:t>
      </w:r>
      <w:r w:rsidR="00AA0FE2" w:rsidRPr="00162064">
        <w:rPr>
          <w:rFonts w:cs="Arial"/>
          <w:szCs w:val="22"/>
        </w:rPr>
        <w:t>10</w:t>
      </w:r>
      <w:r w:rsidRPr="00162064">
        <w:rPr>
          <w:rFonts w:cs="Arial"/>
          <w:szCs w:val="22"/>
        </w:rPr>
        <w:t xml:space="preserve"> - Base de datos caracterización de los Servidores Públicos SG-SST – UAERMV –</w:t>
      </w:r>
    </w:p>
    <w:p w14:paraId="19A1778B" w14:textId="77777777" w:rsidR="0047441C" w:rsidRPr="00162064" w:rsidRDefault="0047441C" w:rsidP="00162064">
      <w:pPr>
        <w:pStyle w:val="Descripcin"/>
        <w:spacing w:after="0"/>
        <w:jc w:val="center"/>
        <w:rPr>
          <w:rFonts w:cs="Arial"/>
          <w:szCs w:val="22"/>
        </w:rPr>
      </w:pPr>
      <w:r w:rsidRPr="00162064">
        <w:rPr>
          <w:rFonts w:cs="Arial"/>
          <w:szCs w:val="22"/>
        </w:rPr>
        <w:t>Diciembre 31 de 2025</w:t>
      </w:r>
    </w:p>
    <w:p w14:paraId="6273DDA5" w14:textId="77777777" w:rsidR="0047441C" w:rsidRPr="00481ED8" w:rsidRDefault="0047441C" w:rsidP="0047441C">
      <w:pPr>
        <w:pStyle w:val="Textoindependiente"/>
        <w:spacing w:before="145"/>
        <w:ind w:right="117"/>
        <w:jc w:val="center"/>
        <w:rPr>
          <w:rFonts w:cs="Arial"/>
          <w:i/>
          <w:iCs/>
          <w:color w:val="44546A" w:themeColor="text2"/>
          <w:sz w:val="22"/>
          <w:szCs w:val="22"/>
          <w:highlight w:val="cyan"/>
        </w:rPr>
      </w:pPr>
    </w:p>
    <w:p w14:paraId="462B67DA" w14:textId="4F201C7D" w:rsidR="00E94BFC" w:rsidRPr="00481ED8" w:rsidRDefault="00E94BFC" w:rsidP="00E94BFC">
      <w:pPr>
        <w:spacing w:before="171"/>
        <w:ind w:left="235" w:right="236"/>
        <w:jc w:val="center"/>
        <w:rPr>
          <w:rFonts w:cs="Arial"/>
          <w:i/>
          <w:sz w:val="22"/>
          <w:szCs w:val="22"/>
        </w:rPr>
      </w:pPr>
    </w:p>
    <w:p w14:paraId="5EABC7BC" w14:textId="77777777" w:rsidR="00412FC8" w:rsidRPr="00481ED8" w:rsidRDefault="00412FC8" w:rsidP="00412FC8">
      <w:pPr>
        <w:pStyle w:val="Ttulo1"/>
        <w:tabs>
          <w:tab w:val="left" w:pos="903"/>
        </w:tabs>
        <w:rPr>
          <w:rFonts w:cs="Arial"/>
          <w:sz w:val="22"/>
          <w:szCs w:val="22"/>
        </w:rPr>
      </w:pPr>
      <w:bookmarkStart w:id="36" w:name="_Toc219891219"/>
      <w:bookmarkStart w:id="37" w:name="_Toc220587647"/>
      <w:r w:rsidRPr="00481ED8">
        <w:rPr>
          <w:rFonts w:cs="Arial"/>
          <w:sz w:val="22"/>
          <w:szCs w:val="22"/>
        </w:rPr>
        <w:lastRenderedPageBreak/>
        <w:t xml:space="preserve">Análisis de retiro de Servidores Públicos presentados durante la vigencia </w:t>
      </w:r>
      <w:r w:rsidRPr="00481ED8">
        <w:rPr>
          <w:rFonts w:cs="Arial"/>
          <w:spacing w:val="-64"/>
          <w:sz w:val="22"/>
          <w:szCs w:val="22"/>
        </w:rPr>
        <w:t xml:space="preserve">             </w:t>
      </w:r>
      <w:r w:rsidRPr="00481ED8">
        <w:rPr>
          <w:rFonts w:cs="Arial"/>
          <w:sz w:val="22"/>
          <w:szCs w:val="22"/>
        </w:rPr>
        <w:t>2025.</w:t>
      </w:r>
      <w:bookmarkEnd w:id="36"/>
      <w:bookmarkEnd w:id="37"/>
    </w:p>
    <w:p w14:paraId="2FFAD9A3" w14:textId="4CCF9600" w:rsidR="00412FC8" w:rsidRPr="00481ED8" w:rsidRDefault="00481ED8" w:rsidP="00412FC8">
      <w:pPr>
        <w:pStyle w:val="Textoindependiente"/>
        <w:spacing w:before="210"/>
        <w:rPr>
          <w:rFonts w:cs="Arial"/>
          <w:sz w:val="22"/>
          <w:szCs w:val="22"/>
        </w:rPr>
      </w:pPr>
      <w:r w:rsidRPr="00481ED8">
        <w:rPr>
          <w:rFonts w:cs="Arial"/>
          <w:sz w:val="22"/>
          <w:szCs w:val="22"/>
        </w:rPr>
        <w:t xml:space="preserve">La </w:t>
      </w:r>
      <w:r w:rsidR="00412FC8" w:rsidRPr="00481ED8">
        <w:rPr>
          <w:rFonts w:cs="Arial"/>
          <w:sz w:val="22"/>
          <w:szCs w:val="22"/>
        </w:rPr>
        <w:t xml:space="preserve">UAERMV cuenta con el </w:t>
      </w:r>
      <w:hyperlink r:id="rId36" w:tgtFrame="_blank" w:history="1">
        <w:r w:rsidRPr="00481ED8">
          <w:rPr>
            <w:rFonts w:cs="Arial"/>
            <w:sz w:val="22"/>
            <w:szCs w:val="22"/>
          </w:rPr>
          <w:t>GTHU-DI-006</w:t>
        </w:r>
        <w:r w:rsidR="00412FC8" w:rsidRPr="00481ED8">
          <w:rPr>
            <w:rFonts w:cs="Arial"/>
            <w:sz w:val="22"/>
            <w:szCs w:val="22"/>
          </w:rPr>
          <w:t xml:space="preserve">  Programa de desvinculación laboral asistida UAERMV</w:t>
        </w:r>
      </w:hyperlink>
      <w:r w:rsidR="00412FC8" w:rsidRPr="00481ED8">
        <w:rPr>
          <w:rFonts w:cs="Arial"/>
          <w:sz w:val="22"/>
          <w:szCs w:val="22"/>
        </w:rPr>
        <w:t>, el cual brinda herramientas que permiten guiar a Servidores Públicos en las diversas opciones que pueden optar al momento de buscar nuevas oportunidades laborales y/o en la reformulación de sus proyectos de vida al momento de su retiro de la entidad. Estas actividades junto con las planteadas en el Plan de Estímulos e Incentivos se complementan para aportar al bienestar integral a todos los empleados públicos, proporcionándoles herramientas y/o estrategias que favorezcan una transición exitosa hacia nuevas etapas laborales y personales.</w:t>
      </w:r>
    </w:p>
    <w:p w14:paraId="27D470DE" w14:textId="0A0C4072" w:rsidR="00412FC8" w:rsidRPr="00481ED8" w:rsidRDefault="00412FC8" w:rsidP="00412FC8">
      <w:pPr>
        <w:rPr>
          <w:rFonts w:cs="Arial"/>
          <w:sz w:val="22"/>
          <w:szCs w:val="22"/>
        </w:rPr>
      </w:pPr>
      <w:r w:rsidRPr="00481ED8">
        <w:rPr>
          <w:rFonts w:cs="Arial"/>
          <w:sz w:val="22"/>
          <w:szCs w:val="22"/>
        </w:rPr>
        <w:t>El referido programa aplica para los servidores públicos vinculados a la Unidad Administrativa Especial de Rehabilitación y Mantenimiento Vial- UAERMV, que presenten alguna de las siguientes situaciones de desvinculación laboral, o la cesación en el ejercicio de funciones públicas producida por alguna de las causales de retiro del servicio determinadas en el art.  2.2.11.1.1 del Decreto 648 de 2017:</w:t>
      </w:r>
    </w:p>
    <w:p w14:paraId="1BFAAAE6" w14:textId="7698E8D1" w:rsidR="00412FC8" w:rsidRPr="00481ED8" w:rsidRDefault="00412FC8" w:rsidP="00412FC8">
      <w:pPr>
        <w:pStyle w:val="Prrafodelista"/>
        <w:widowControl w:val="0"/>
        <w:numPr>
          <w:ilvl w:val="0"/>
          <w:numId w:val="25"/>
        </w:numPr>
        <w:autoSpaceDE w:val="0"/>
        <w:autoSpaceDN w:val="0"/>
        <w:spacing w:after="0"/>
        <w:ind w:right="168"/>
        <w:rPr>
          <w:rFonts w:cs="Arial"/>
          <w:sz w:val="22"/>
          <w:szCs w:val="22"/>
        </w:rPr>
      </w:pPr>
      <w:r w:rsidRPr="00481ED8">
        <w:rPr>
          <w:rFonts w:cs="Arial"/>
          <w:sz w:val="22"/>
          <w:szCs w:val="22"/>
        </w:rPr>
        <w:t>Pensión (</w:t>
      </w:r>
      <w:r w:rsidR="00BC24F9" w:rsidRPr="00481ED8">
        <w:rPr>
          <w:rFonts w:cs="Arial"/>
          <w:sz w:val="22"/>
          <w:szCs w:val="22"/>
        </w:rPr>
        <w:t>p</w:t>
      </w:r>
      <w:r w:rsidRPr="00481ED8">
        <w:rPr>
          <w:rFonts w:cs="Arial"/>
          <w:sz w:val="22"/>
          <w:szCs w:val="22"/>
        </w:rPr>
        <w:t xml:space="preserve">or vejez o invalidez) </w:t>
      </w:r>
    </w:p>
    <w:p w14:paraId="7A7B0082" w14:textId="77777777" w:rsidR="00412FC8" w:rsidRPr="00481ED8" w:rsidRDefault="00412FC8" w:rsidP="00412FC8">
      <w:pPr>
        <w:pStyle w:val="Prrafodelista"/>
        <w:widowControl w:val="0"/>
        <w:numPr>
          <w:ilvl w:val="0"/>
          <w:numId w:val="25"/>
        </w:numPr>
        <w:autoSpaceDE w:val="0"/>
        <w:autoSpaceDN w:val="0"/>
        <w:spacing w:after="0"/>
        <w:ind w:right="168"/>
        <w:rPr>
          <w:rFonts w:cs="Arial"/>
          <w:sz w:val="22"/>
          <w:szCs w:val="22"/>
        </w:rPr>
      </w:pPr>
      <w:r w:rsidRPr="00481ED8">
        <w:rPr>
          <w:rFonts w:cs="Arial"/>
          <w:sz w:val="22"/>
          <w:szCs w:val="22"/>
        </w:rPr>
        <w:t>Reestructuración organizacional</w:t>
      </w:r>
    </w:p>
    <w:p w14:paraId="5BCF7BF4" w14:textId="77777777" w:rsidR="00412FC8" w:rsidRPr="00481ED8" w:rsidRDefault="00412FC8" w:rsidP="00412FC8">
      <w:pPr>
        <w:pStyle w:val="Prrafodelista"/>
        <w:widowControl w:val="0"/>
        <w:numPr>
          <w:ilvl w:val="0"/>
          <w:numId w:val="25"/>
        </w:numPr>
        <w:autoSpaceDE w:val="0"/>
        <w:autoSpaceDN w:val="0"/>
        <w:spacing w:after="0"/>
        <w:ind w:right="168"/>
        <w:rPr>
          <w:rFonts w:cs="Arial"/>
          <w:sz w:val="22"/>
          <w:szCs w:val="22"/>
        </w:rPr>
      </w:pPr>
      <w:r w:rsidRPr="00481ED8">
        <w:rPr>
          <w:rFonts w:cs="Arial"/>
          <w:sz w:val="22"/>
          <w:szCs w:val="22"/>
        </w:rPr>
        <w:t xml:space="preserve">Finalización del nombramiento en el cargo </w:t>
      </w:r>
    </w:p>
    <w:p w14:paraId="41D31BE1" w14:textId="77777777" w:rsidR="00412FC8" w:rsidRPr="00481ED8" w:rsidRDefault="00412FC8" w:rsidP="00412FC8">
      <w:pPr>
        <w:pStyle w:val="Ttulo1"/>
        <w:numPr>
          <w:ilvl w:val="0"/>
          <w:numId w:val="0"/>
        </w:numPr>
        <w:tabs>
          <w:tab w:val="left" w:pos="903"/>
        </w:tabs>
        <w:rPr>
          <w:rFonts w:cs="Arial"/>
          <w:sz w:val="22"/>
          <w:szCs w:val="22"/>
        </w:rPr>
      </w:pPr>
    </w:p>
    <w:p w14:paraId="391FD97E" w14:textId="2647877E" w:rsidR="00412FC8" w:rsidRPr="00481ED8" w:rsidRDefault="00412FC8" w:rsidP="00412FC8">
      <w:pPr>
        <w:rPr>
          <w:rFonts w:cs="Arial"/>
          <w:sz w:val="22"/>
          <w:szCs w:val="22"/>
        </w:rPr>
      </w:pPr>
      <w:r w:rsidRPr="00481ED8">
        <w:rPr>
          <w:rFonts w:cs="Arial"/>
          <w:sz w:val="22"/>
          <w:szCs w:val="22"/>
        </w:rPr>
        <w:t>A continuación, se presenta la cifra de retiro de la vigencia 2025 el cual corresponde a 31 exservidores públicos, se presenta el detalle por vinculación y causa.</w:t>
      </w:r>
    </w:p>
    <w:p w14:paraId="15E784ED" w14:textId="77777777" w:rsidR="00412FC8" w:rsidRPr="00481ED8" w:rsidRDefault="00412FC8" w:rsidP="00412FC8">
      <w:pPr>
        <w:rPr>
          <w:rFonts w:cs="Arial"/>
          <w:sz w:val="22"/>
          <w:szCs w:val="22"/>
          <w:highlight w:val="cyan"/>
        </w:rPr>
      </w:pPr>
    </w:p>
    <w:p w14:paraId="41A37A33" w14:textId="6206B08A" w:rsidR="00412FC8" w:rsidRPr="00162064" w:rsidRDefault="00412FC8" w:rsidP="00412FC8">
      <w:pPr>
        <w:pStyle w:val="Descripcin"/>
        <w:keepNext/>
        <w:jc w:val="center"/>
        <w:rPr>
          <w:rFonts w:cs="Arial"/>
          <w:szCs w:val="22"/>
        </w:rPr>
      </w:pPr>
      <w:bookmarkStart w:id="38" w:name="_Toc219400993"/>
      <w:r w:rsidRPr="00162064">
        <w:rPr>
          <w:rFonts w:cs="Arial"/>
          <w:szCs w:val="22"/>
        </w:rPr>
        <w:t xml:space="preserve">Tabla </w:t>
      </w:r>
      <w:r w:rsidR="00AA0FE2" w:rsidRPr="00162064">
        <w:rPr>
          <w:rFonts w:cs="Arial"/>
          <w:szCs w:val="22"/>
        </w:rPr>
        <w:t>8</w:t>
      </w:r>
      <w:r w:rsidRPr="00162064">
        <w:rPr>
          <w:rFonts w:cs="Arial"/>
          <w:szCs w:val="22"/>
        </w:rPr>
        <w:t>- Cifras de retiro de Servidores Públicos vigencia 2025</w:t>
      </w:r>
      <w:bookmarkEnd w:id="38"/>
    </w:p>
    <w:tbl>
      <w:tblPr>
        <w:tblW w:w="0" w:type="auto"/>
        <w:jc w:val="center"/>
        <w:tblLook w:val="06A0" w:firstRow="1" w:lastRow="0" w:firstColumn="1" w:lastColumn="0" w:noHBand="1" w:noVBand="1"/>
      </w:tblPr>
      <w:tblGrid>
        <w:gridCol w:w="2108"/>
        <w:gridCol w:w="2351"/>
      </w:tblGrid>
      <w:tr w:rsidR="00412FC8" w:rsidRPr="00481ED8" w14:paraId="3DB02C2E" w14:textId="77777777" w:rsidTr="0043629F">
        <w:trPr>
          <w:trHeight w:val="315"/>
          <w:jc w:val="center"/>
        </w:trPr>
        <w:tc>
          <w:tcPr>
            <w:tcW w:w="4459" w:type="dxa"/>
            <w:gridSpan w:val="2"/>
            <w:tcBorders>
              <w:top w:val="single" w:sz="8" w:space="0" w:color="auto"/>
              <w:left w:val="single" w:sz="8" w:space="0" w:color="auto"/>
              <w:bottom w:val="single" w:sz="8" w:space="0" w:color="auto"/>
              <w:right w:val="single" w:sz="8" w:space="0" w:color="000000" w:themeColor="text1"/>
            </w:tcBorders>
            <w:shd w:val="clear" w:color="auto" w:fill="D0CECE" w:themeFill="background2" w:themeFillShade="E6"/>
            <w:tcMar>
              <w:top w:w="15" w:type="dxa"/>
              <w:left w:w="15" w:type="dxa"/>
              <w:right w:w="15" w:type="dxa"/>
            </w:tcMar>
            <w:vAlign w:val="bottom"/>
          </w:tcPr>
          <w:p w14:paraId="3793D71C" w14:textId="77777777" w:rsidR="00412FC8" w:rsidRPr="00481ED8" w:rsidRDefault="00412FC8" w:rsidP="0043629F">
            <w:pPr>
              <w:jc w:val="center"/>
              <w:rPr>
                <w:rFonts w:cs="Arial"/>
                <w:sz w:val="22"/>
                <w:szCs w:val="22"/>
              </w:rPr>
            </w:pPr>
            <w:r w:rsidRPr="00481ED8">
              <w:rPr>
                <w:rFonts w:eastAsia="Calibri" w:cs="Arial"/>
                <w:b/>
                <w:bCs/>
                <w:sz w:val="22"/>
                <w:szCs w:val="22"/>
              </w:rPr>
              <w:t>RETIRO DE SERVIDORES PÚBLICOS</w:t>
            </w:r>
            <w:r w:rsidRPr="00481ED8">
              <w:rPr>
                <w:rFonts w:eastAsia="Calibri" w:cs="Arial"/>
                <w:color w:val="000000" w:themeColor="text1"/>
                <w:sz w:val="22"/>
                <w:szCs w:val="22"/>
              </w:rPr>
              <w:t xml:space="preserve">  </w:t>
            </w:r>
          </w:p>
        </w:tc>
      </w:tr>
      <w:tr w:rsidR="00412FC8" w:rsidRPr="00481ED8" w14:paraId="5822F4A6" w14:textId="77777777" w:rsidTr="0043629F">
        <w:trPr>
          <w:trHeight w:val="315"/>
          <w:jc w:val="center"/>
        </w:trPr>
        <w:tc>
          <w:tcPr>
            <w:tcW w:w="2108"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2A9BC6D7" w14:textId="77777777" w:rsidR="00412FC8" w:rsidRPr="00481ED8" w:rsidRDefault="00412FC8" w:rsidP="0043629F">
            <w:pPr>
              <w:jc w:val="center"/>
              <w:rPr>
                <w:rFonts w:cs="Arial"/>
                <w:sz w:val="22"/>
                <w:szCs w:val="22"/>
              </w:rPr>
            </w:pPr>
            <w:r w:rsidRPr="00481ED8">
              <w:rPr>
                <w:rFonts w:eastAsia="Calibri" w:cs="Arial"/>
                <w:color w:val="000000" w:themeColor="text1"/>
                <w:sz w:val="22"/>
                <w:szCs w:val="22"/>
              </w:rPr>
              <w:t>Presenta Renuncia</w:t>
            </w:r>
          </w:p>
        </w:tc>
        <w:tc>
          <w:tcPr>
            <w:tcW w:w="2351"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3527EFB0" w14:textId="77777777" w:rsidR="00412FC8" w:rsidRPr="00481ED8" w:rsidRDefault="00412FC8" w:rsidP="0043629F">
            <w:pPr>
              <w:jc w:val="center"/>
              <w:rPr>
                <w:rFonts w:cs="Arial"/>
                <w:sz w:val="22"/>
                <w:szCs w:val="22"/>
              </w:rPr>
            </w:pPr>
            <w:r w:rsidRPr="00481ED8">
              <w:rPr>
                <w:rFonts w:eastAsia="Calibri" w:cs="Arial"/>
                <w:color w:val="000000" w:themeColor="text1"/>
                <w:sz w:val="22"/>
                <w:szCs w:val="22"/>
              </w:rPr>
              <w:t>Fallecimiento</w:t>
            </w:r>
          </w:p>
        </w:tc>
      </w:tr>
      <w:tr w:rsidR="00412FC8" w:rsidRPr="00481ED8" w14:paraId="26E01233" w14:textId="77777777" w:rsidTr="0043629F">
        <w:trPr>
          <w:trHeight w:val="315"/>
          <w:jc w:val="center"/>
        </w:trPr>
        <w:tc>
          <w:tcPr>
            <w:tcW w:w="2108"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5010699B" w14:textId="77777777" w:rsidR="00412FC8" w:rsidRPr="00481ED8" w:rsidRDefault="00412FC8" w:rsidP="0043629F">
            <w:pPr>
              <w:jc w:val="center"/>
              <w:rPr>
                <w:rFonts w:cs="Arial"/>
                <w:sz w:val="22"/>
                <w:szCs w:val="22"/>
              </w:rPr>
            </w:pPr>
            <w:r w:rsidRPr="00481ED8">
              <w:rPr>
                <w:rFonts w:eastAsia="Calibri" w:cs="Arial"/>
                <w:color w:val="000000" w:themeColor="text1"/>
                <w:sz w:val="22"/>
                <w:szCs w:val="22"/>
              </w:rPr>
              <w:t>31</w:t>
            </w:r>
          </w:p>
        </w:tc>
        <w:tc>
          <w:tcPr>
            <w:tcW w:w="2351"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20B04F54" w14:textId="77777777" w:rsidR="00412FC8" w:rsidRPr="00481ED8" w:rsidRDefault="00412FC8" w:rsidP="0043629F">
            <w:pPr>
              <w:jc w:val="center"/>
              <w:rPr>
                <w:rFonts w:cs="Arial"/>
                <w:sz w:val="22"/>
                <w:szCs w:val="22"/>
              </w:rPr>
            </w:pPr>
            <w:r w:rsidRPr="00481ED8">
              <w:rPr>
                <w:rFonts w:eastAsia="Calibri" w:cs="Arial"/>
                <w:color w:val="000000" w:themeColor="text1"/>
                <w:sz w:val="22"/>
                <w:szCs w:val="22"/>
              </w:rPr>
              <w:t>0</w:t>
            </w:r>
          </w:p>
        </w:tc>
      </w:tr>
    </w:tbl>
    <w:p w14:paraId="7D26E958" w14:textId="77777777" w:rsidR="00412FC8" w:rsidRPr="00162064" w:rsidRDefault="00412FC8" w:rsidP="00162064">
      <w:pPr>
        <w:pStyle w:val="Descripcin"/>
        <w:keepNext/>
        <w:spacing w:after="0"/>
        <w:jc w:val="center"/>
        <w:rPr>
          <w:rFonts w:cs="Arial"/>
          <w:szCs w:val="22"/>
        </w:rPr>
      </w:pPr>
    </w:p>
    <w:p w14:paraId="58D2C55C" w14:textId="28753BFB" w:rsidR="00412FC8" w:rsidRPr="00162064" w:rsidRDefault="00412FC8" w:rsidP="00162064">
      <w:pPr>
        <w:pStyle w:val="Descripcin"/>
        <w:keepNext/>
        <w:spacing w:after="0"/>
        <w:jc w:val="center"/>
        <w:rPr>
          <w:rFonts w:cs="Arial"/>
          <w:szCs w:val="22"/>
        </w:rPr>
      </w:pPr>
      <w:r w:rsidRPr="00162064">
        <w:rPr>
          <w:rFonts w:cs="Arial"/>
          <w:szCs w:val="22"/>
        </w:rPr>
        <w:t>Fuente:  1</w:t>
      </w:r>
      <w:r w:rsidR="00AA0FE2" w:rsidRPr="00162064">
        <w:rPr>
          <w:rFonts w:cs="Arial"/>
          <w:szCs w:val="22"/>
        </w:rPr>
        <w:t>1-</w:t>
      </w:r>
      <w:r w:rsidRPr="00162064">
        <w:rPr>
          <w:rFonts w:cs="Arial"/>
          <w:szCs w:val="22"/>
        </w:rPr>
        <w:t>- Base de datos caracterización de los Servidores Públicos SG-SST – UAERMV –</w:t>
      </w:r>
    </w:p>
    <w:p w14:paraId="28EA45F2" w14:textId="77777777" w:rsidR="00412FC8" w:rsidRPr="00162064" w:rsidRDefault="00412FC8" w:rsidP="00162064">
      <w:pPr>
        <w:pStyle w:val="Descripcin"/>
        <w:keepNext/>
        <w:spacing w:after="0"/>
        <w:jc w:val="center"/>
        <w:rPr>
          <w:rFonts w:cs="Arial"/>
          <w:szCs w:val="22"/>
        </w:rPr>
      </w:pPr>
      <w:r w:rsidRPr="00162064">
        <w:rPr>
          <w:rFonts w:cs="Arial"/>
          <w:szCs w:val="22"/>
        </w:rPr>
        <w:t>Diciembre 31 de 2025</w:t>
      </w:r>
    </w:p>
    <w:p w14:paraId="13694E74" w14:textId="50D7DBDD" w:rsidR="007C035D" w:rsidRDefault="007C035D" w:rsidP="283648A9">
      <w:pPr>
        <w:rPr>
          <w:rFonts w:cs="Arial"/>
          <w:sz w:val="22"/>
          <w:szCs w:val="22"/>
          <w:lang w:eastAsia="es-CO"/>
        </w:rPr>
      </w:pPr>
    </w:p>
    <w:p w14:paraId="041A937E" w14:textId="77777777" w:rsidR="008616C5" w:rsidRPr="00481ED8" w:rsidRDefault="008616C5" w:rsidP="283648A9">
      <w:pPr>
        <w:rPr>
          <w:rFonts w:cs="Arial"/>
          <w:sz w:val="22"/>
          <w:szCs w:val="22"/>
          <w:lang w:eastAsia="es-CO"/>
        </w:rPr>
      </w:pPr>
    </w:p>
    <w:p w14:paraId="3E0B822D" w14:textId="03E237C9" w:rsidR="00F53705" w:rsidRDefault="007E0C3E" w:rsidP="005649E5">
      <w:pPr>
        <w:pStyle w:val="Ttulo2"/>
        <w:numPr>
          <w:ilvl w:val="1"/>
          <w:numId w:val="12"/>
        </w:numPr>
        <w:rPr>
          <w:rFonts w:cs="Arial"/>
          <w:sz w:val="22"/>
          <w:szCs w:val="22"/>
          <w:lang w:eastAsia="es-CO"/>
        </w:rPr>
      </w:pPr>
      <w:bookmarkStart w:id="39" w:name="_Toc220587648"/>
      <w:r w:rsidRPr="00481ED8">
        <w:rPr>
          <w:rFonts w:cs="Arial"/>
          <w:sz w:val="22"/>
          <w:szCs w:val="22"/>
          <w:lang w:eastAsia="es-CO"/>
        </w:rPr>
        <w:t>FORMULACIÓN DEL PIC</w:t>
      </w:r>
      <w:bookmarkEnd w:id="39"/>
      <w:r w:rsidRPr="00481ED8">
        <w:rPr>
          <w:rFonts w:cs="Arial"/>
          <w:sz w:val="22"/>
          <w:szCs w:val="22"/>
          <w:lang w:eastAsia="es-CO"/>
        </w:rPr>
        <w:t xml:space="preserve"> </w:t>
      </w:r>
    </w:p>
    <w:p w14:paraId="62F417BA" w14:textId="77777777" w:rsidR="005649E5" w:rsidRPr="005649E5" w:rsidRDefault="005649E5" w:rsidP="005649E5">
      <w:pPr>
        <w:pStyle w:val="Prrafodelista"/>
        <w:ind w:left="720"/>
        <w:rPr>
          <w:lang w:eastAsia="es-CO"/>
        </w:rPr>
      </w:pPr>
    </w:p>
    <w:p w14:paraId="2B060D9E" w14:textId="2F5C6044" w:rsidR="008F2538" w:rsidRPr="005649E5" w:rsidRDefault="003A4696" w:rsidP="00414099">
      <w:pPr>
        <w:pStyle w:val="Ttulo3"/>
        <w:numPr>
          <w:ilvl w:val="2"/>
          <w:numId w:val="12"/>
        </w:numPr>
        <w:rPr>
          <w:rFonts w:cs="Arial"/>
          <w:b/>
          <w:sz w:val="22"/>
          <w:szCs w:val="22"/>
          <w:lang w:eastAsia="es-CO"/>
        </w:rPr>
      </w:pPr>
      <w:bookmarkStart w:id="40" w:name="_Toc220587649"/>
      <w:r w:rsidRPr="005649E5">
        <w:rPr>
          <w:rFonts w:cs="Arial"/>
          <w:b/>
          <w:sz w:val="22"/>
          <w:szCs w:val="22"/>
          <w:lang w:eastAsia="es-CO"/>
        </w:rPr>
        <w:t xml:space="preserve">Ejes </w:t>
      </w:r>
      <w:r w:rsidR="007B3E40" w:rsidRPr="005649E5">
        <w:rPr>
          <w:rFonts w:cs="Arial"/>
          <w:b/>
          <w:sz w:val="22"/>
          <w:szCs w:val="22"/>
          <w:lang w:eastAsia="es-CO"/>
        </w:rPr>
        <w:t>t</w:t>
      </w:r>
      <w:r w:rsidRPr="005649E5">
        <w:rPr>
          <w:rFonts w:cs="Arial"/>
          <w:b/>
          <w:sz w:val="22"/>
          <w:szCs w:val="22"/>
          <w:lang w:eastAsia="es-CO"/>
        </w:rPr>
        <w:t xml:space="preserve">emáticos para la </w:t>
      </w:r>
      <w:r w:rsidR="007B3E40" w:rsidRPr="005649E5">
        <w:rPr>
          <w:rFonts w:cs="Arial"/>
          <w:b/>
          <w:sz w:val="22"/>
          <w:szCs w:val="22"/>
          <w:lang w:eastAsia="es-CO"/>
        </w:rPr>
        <w:t>f</w:t>
      </w:r>
      <w:r w:rsidRPr="005649E5">
        <w:rPr>
          <w:rFonts w:cs="Arial"/>
          <w:b/>
          <w:sz w:val="22"/>
          <w:szCs w:val="22"/>
          <w:lang w:eastAsia="es-CO"/>
        </w:rPr>
        <w:t>ormulación del PIC 202</w:t>
      </w:r>
      <w:r w:rsidR="00412FC8" w:rsidRPr="005649E5">
        <w:rPr>
          <w:rFonts w:cs="Arial"/>
          <w:b/>
          <w:sz w:val="22"/>
          <w:szCs w:val="22"/>
          <w:lang w:eastAsia="es-CO"/>
        </w:rPr>
        <w:t>6</w:t>
      </w:r>
      <w:bookmarkEnd w:id="40"/>
    </w:p>
    <w:p w14:paraId="72913EEE" w14:textId="1C05F2A7" w:rsidR="0067035D" w:rsidRPr="00481ED8" w:rsidRDefault="0067035D" w:rsidP="00003F84">
      <w:pPr>
        <w:rPr>
          <w:rFonts w:cs="Arial"/>
          <w:color w:val="FF0000"/>
          <w:sz w:val="22"/>
          <w:szCs w:val="22"/>
          <w:lang w:eastAsia="es-CO"/>
        </w:rPr>
      </w:pPr>
      <w:r w:rsidRPr="00481ED8">
        <w:rPr>
          <w:rFonts w:cs="Arial"/>
          <w:sz w:val="22"/>
          <w:szCs w:val="22"/>
          <w:lang w:eastAsia="es-CO"/>
        </w:rPr>
        <w:t xml:space="preserve">De acuerdo con los lineamientos emanados por PNFC 2023-2030 y en articulación con la implementación de la Política de Gestión Estratégica de Talento Humano – PGETH y el Modelo </w:t>
      </w:r>
      <w:r w:rsidRPr="00481ED8">
        <w:rPr>
          <w:rFonts w:cs="Arial"/>
          <w:sz w:val="22"/>
          <w:szCs w:val="22"/>
          <w:lang w:eastAsia="es-CO"/>
        </w:rPr>
        <w:lastRenderedPageBreak/>
        <w:t>Integrado de Planeación y Control-MIPG, el presente plan se enmarcará en los siguientes ejes temáticos:</w:t>
      </w:r>
      <w:bookmarkStart w:id="41" w:name="_Hlk155857151"/>
    </w:p>
    <w:p w14:paraId="22C78EFD" w14:textId="2E157B50" w:rsidR="00FA2A37" w:rsidRPr="00162064" w:rsidRDefault="00FA2A37" w:rsidP="00162064">
      <w:pPr>
        <w:pStyle w:val="Descripcin"/>
        <w:keepNext/>
        <w:spacing w:after="0"/>
        <w:jc w:val="center"/>
        <w:rPr>
          <w:rFonts w:cs="Arial"/>
          <w:szCs w:val="22"/>
        </w:rPr>
      </w:pPr>
      <w:bookmarkStart w:id="42" w:name="_Toc220333766"/>
      <w:bookmarkEnd w:id="41"/>
      <w:r w:rsidRPr="00162064">
        <w:rPr>
          <w:rFonts w:cs="Arial"/>
          <w:szCs w:val="22"/>
        </w:rPr>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5</w:t>
      </w:r>
      <w:r w:rsidR="00B77971" w:rsidRPr="00162064">
        <w:rPr>
          <w:rFonts w:cs="Arial"/>
          <w:szCs w:val="22"/>
        </w:rPr>
        <w:fldChar w:fldCharType="end"/>
      </w:r>
      <w:r w:rsidRPr="00162064">
        <w:rPr>
          <w:rFonts w:cs="Arial"/>
          <w:szCs w:val="22"/>
        </w:rPr>
        <w:t>-Ejes temáticos formulación Plan Institucional de Capacitación</w:t>
      </w:r>
      <w:bookmarkEnd w:id="42"/>
    </w:p>
    <w:p w14:paraId="49045B68" w14:textId="77777777" w:rsidR="005F76E2" w:rsidRPr="00481ED8" w:rsidRDefault="0067035D" w:rsidP="005F76E2">
      <w:pPr>
        <w:keepNext/>
        <w:jc w:val="center"/>
        <w:rPr>
          <w:rFonts w:cs="Arial"/>
          <w:sz w:val="22"/>
          <w:szCs w:val="22"/>
        </w:rPr>
      </w:pPr>
      <w:r w:rsidRPr="00481ED8">
        <w:rPr>
          <w:rFonts w:cs="Arial"/>
          <w:noProof/>
          <w:sz w:val="22"/>
          <w:szCs w:val="22"/>
          <w:lang w:eastAsia="es-CO"/>
        </w:rPr>
        <w:drawing>
          <wp:inline distT="0" distB="0" distL="0" distR="0" wp14:anchorId="096875B1" wp14:editId="38413F95">
            <wp:extent cx="4682852" cy="3178474"/>
            <wp:effectExtent l="0" t="0" r="3810" b="3175"/>
            <wp:docPr id="122438631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86310" name="Imagen 1" descr="Diagrama&#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4689" cy="3179721"/>
                    </a:xfrm>
                    <a:prstGeom prst="rect">
                      <a:avLst/>
                    </a:prstGeom>
                    <a:noFill/>
                    <a:ln>
                      <a:noFill/>
                    </a:ln>
                  </pic:spPr>
                </pic:pic>
              </a:graphicData>
            </a:graphic>
          </wp:inline>
        </w:drawing>
      </w:r>
    </w:p>
    <w:p w14:paraId="5A17A16B" w14:textId="452BAD3F" w:rsidR="002474C3" w:rsidRPr="00162064" w:rsidRDefault="005F76E2" w:rsidP="00162064">
      <w:pPr>
        <w:pStyle w:val="Descripcin"/>
        <w:keepNext/>
        <w:spacing w:after="0"/>
        <w:jc w:val="center"/>
        <w:rPr>
          <w:rFonts w:cs="Arial"/>
          <w:szCs w:val="22"/>
        </w:rPr>
      </w:pPr>
      <w:r w:rsidRPr="00162064">
        <w:rPr>
          <w:rFonts w:cs="Arial"/>
          <w:szCs w:val="22"/>
        </w:rPr>
        <w:t xml:space="preserve">Fuente: </w:t>
      </w:r>
      <w:r w:rsidR="00B50C28" w:rsidRPr="00162064">
        <w:rPr>
          <w:rFonts w:cs="Arial"/>
          <w:szCs w:val="22"/>
        </w:rPr>
        <w:t>12</w:t>
      </w:r>
      <w:r w:rsidRPr="00162064">
        <w:rPr>
          <w:rFonts w:cs="Arial"/>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w:t>
      </w:r>
    </w:p>
    <w:p w14:paraId="49282CEB" w14:textId="4D914BD9" w:rsidR="0067035D" w:rsidRPr="00162064" w:rsidRDefault="005F76E2" w:rsidP="00162064">
      <w:pPr>
        <w:pStyle w:val="Descripcin"/>
        <w:keepNext/>
        <w:spacing w:after="0"/>
        <w:jc w:val="center"/>
        <w:rPr>
          <w:rFonts w:cs="Arial"/>
          <w:szCs w:val="22"/>
        </w:rPr>
      </w:pPr>
      <w:r w:rsidRPr="00162064">
        <w:rPr>
          <w:rFonts w:cs="Arial"/>
          <w:szCs w:val="22"/>
        </w:rPr>
        <w:t>(ESAP).</w:t>
      </w:r>
    </w:p>
    <w:p w14:paraId="57CB07C6" w14:textId="6F0829F3" w:rsidR="0047582A" w:rsidRPr="00481ED8" w:rsidRDefault="257B8056" w:rsidP="0047582A">
      <w:pPr>
        <w:pStyle w:val="Ttulo3"/>
        <w:numPr>
          <w:ilvl w:val="3"/>
          <w:numId w:val="12"/>
        </w:numPr>
        <w:rPr>
          <w:rFonts w:cs="Arial"/>
          <w:sz w:val="22"/>
          <w:szCs w:val="22"/>
          <w:lang w:eastAsia="es-CO"/>
        </w:rPr>
      </w:pPr>
      <w:bookmarkStart w:id="43" w:name="_Toc220587650"/>
      <w:r w:rsidRPr="00481ED8">
        <w:rPr>
          <w:rFonts w:cs="Arial"/>
          <w:sz w:val="22"/>
          <w:szCs w:val="22"/>
          <w:lang w:eastAsia="es-CO"/>
        </w:rPr>
        <w:t xml:space="preserve">Eje 1: </w:t>
      </w:r>
      <w:r w:rsidR="005C1C0E" w:rsidRPr="00481ED8">
        <w:rPr>
          <w:rFonts w:cs="Arial"/>
          <w:sz w:val="22"/>
          <w:szCs w:val="22"/>
          <w:lang w:eastAsia="es-CO"/>
        </w:rPr>
        <w:t xml:space="preserve">Paz total, memoria y </w:t>
      </w:r>
      <w:r w:rsidR="007B3E40" w:rsidRPr="00481ED8">
        <w:rPr>
          <w:rFonts w:cs="Arial"/>
          <w:sz w:val="22"/>
          <w:szCs w:val="22"/>
          <w:lang w:eastAsia="es-CO"/>
        </w:rPr>
        <w:t>d</w:t>
      </w:r>
      <w:r w:rsidR="005C1C0E" w:rsidRPr="00481ED8">
        <w:rPr>
          <w:rFonts w:cs="Arial"/>
          <w:sz w:val="22"/>
          <w:szCs w:val="22"/>
          <w:lang w:eastAsia="es-CO"/>
        </w:rPr>
        <w:t xml:space="preserve">erechos </w:t>
      </w:r>
      <w:r w:rsidR="007B3E40" w:rsidRPr="00481ED8">
        <w:rPr>
          <w:rFonts w:cs="Arial"/>
          <w:sz w:val="22"/>
          <w:szCs w:val="22"/>
          <w:lang w:eastAsia="es-CO"/>
        </w:rPr>
        <w:t>h</w:t>
      </w:r>
      <w:r w:rsidR="005C1C0E" w:rsidRPr="00481ED8">
        <w:rPr>
          <w:rFonts w:cs="Arial"/>
          <w:sz w:val="22"/>
          <w:szCs w:val="22"/>
          <w:lang w:eastAsia="es-CO"/>
        </w:rPr>
        <w:t>umanos</w:t>
      </w:r>
      <w:bookmarkEnd w:id="43"/>
      <w:r w:rsidR="005C1C0E" w:rsidRPr="00481ED8">
        <w:rPr>
          <w:rFonts w:cs="Arial"/>
          <w:sz w:val="22"/>
          <w:szCs w:val="22"/>
          <w:lang w:eastAsia="es-CO"/>
        </w:rPr>
        <w:t xml:space="preserve"> </w:t>
      </w:r>
    </w:p>
    <w:p w14:paraId="3870B27D" w14:textId="772F6A49" w:rsidR="00292714" w:rsidRPr="00481ED8" w:rsidRDefault="005C1C0E" w:rsidP="283648A9">
      <w:pPr>
        <w:rPr>
          <w:rFonts w:cs="Arial"/>
          <w:sz w:val="22"/>
          <w:szCs w:val="22"/>
          <w:lang w:eastAsia="es-CO"/>
        </w:rPr>
      </w:pPr>
      <w:r w:rsidRPr="00481ED8">
        <w:rPr>
          <w:rFonts w:cs="Arial"/>
          <w:sz w:val="22"/>
          <w:szCs w:val="22"/>
          <w:lang w:eastAsia="es-CO"/>
        </w:rPr>
        <w:t>Este eje responde al importante papel que tienen las entidades públicas, en la contribución de la construcción de la paz en la sociedad, a través de estrategias como políticas públicas y la prestación de servicios que impacten en la sociedad:</w:t>
      </w:r>
    </w:p>
    <w:p w14:paraId="2BC6A34E" w14:textId="77777777" w:rsidR="0055355D" w:rsidRPr="00481ED8" w:rsidRDefault="0055355D" w:rsidP="283648A9">
      <w:pPr>
        <w:rPr>
          <w:rFonts w:cs="Arial"/>
          <w:sz w:val="22"/>
          <w:szCs w:val="22"/>
          <w:lang w:eastAsia="es-CO"/>
        </w:rPr>
      </w:pPr>
    </w:p>
    <w:p w14:paraId="34EA0505" w14:textId="77777777" w:rsidR="0055355D" w:rsidRPr="00481ED8" w:rsidRDefault="0055355D" w:rsidP="283648A9">
      <w:pPr>
        <w:rPr>
          <w:rFonts w:cs="Arial"/>
          <w:sz w:val="22"/>
          <w:szCs w:val="22"/>
          <w:lang w:eastAsia="es-CO"/>
        </w:rPr>
      </w:pPr>
    </w:p>
    <w:p w14:paraId="6CF1081B" w14:textId="77777777" w:rsidR="0055355D" w:rsidRPr="00481ED8" w:rsidRDefault="0055355D" w:rsidP="283648A9">
      <w:pPr>
        <w:rPr>
          <w:rFonts w:cs="Arial"/>
          <w:sz w:val="22"/>
          <w:szCs w:val="22"/>
          <w:lang w:eastAsia="es-CO"/>
        </w:rPr>
      </w:pPr>
    </w:p>
    <w:p w14:paraId="0DBE550A" w14:textId="77777777" w:rsidR="00EF12A3" w:rsidRPr="00481ED8" w:rsidRDefault="00EF12A3" w:rsidP="00EF12A3">
      <w:pPr>
        <w:jc w:val="center"/>
        <w:rPr>
          <w:rFonts w:cs="Arial"/>
          <w:noProof/>
          <w:sz w:val="22"/>
          <w:szCs w:val="22"/>
          <w:lang w:eastAsia="es-CO"/>
        </w:rPr>
      </w:pPr>
    </w:p>
    <w:p w14:paraId="1C300A18" w14:textId="6970AA1E" w:rsidR="00FA2A37" w:rsidRPr="00162064" w:rsidRDefault="00FA2A37" w:rsidP="00162064">
      <w:pPr>
        <w:pStyle w:val="Descripcin"/>
        <w:keepNext/>
        <w:spacing w:after="0"/>
        <w:jc w:val="center"/>
        <w:rPr>
          <w:rFonts w:cs="Arial"/>
          <w:szCs w:val="22"/>
        </w:rPr>
      </w:pPr>
      <w:bookmarkStart w:id="44" w:name="_Toc220333767"/>
      <w:r w:rsidRPr="00162064">
        <w:rPr>
          <w:rFonts w:cs="Arial"/>
          <w:szCs w:val="22"/>
        </w:rPr>
        <w:lastRenderedPageBreak/>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6</w:t>
      </w:r>
      <w:r w:rsidR="00B77971" w:rsidRPr="00162064">
        <w:rPr>
          <w:rFonts w:cs="Arial"/>
          <w:szCs w:val="22"/>
        </w:rPr>
        <w:fldChar w:fldCharType="end"/>
      </w:r>
      <w:r w:rsidRPr="00162064">
        <w:rPr>
          <w:rFonts w:cs="Arial"/>
          <w:szCs w:val="22"/>
        </w:rPr>
        <w:t>-Temáticas sugeridas del Eje 1: Paz total, memoria y Derechos Humanos</w:t>
      </w:r>
      <w:bookmarkEnd w:id="44"/>
    </w:p>
    <w:p w14:paraId="22C58409" w14:textId="77777777" w:rsidR="005F76E2" w:rsidRPr="00481ED8" w:rsidRDefault="008A50C8" w:rsidP="005F76E2">
      <w:pPr>
        <w:keepNext/>
        <w:jc w:val="center"/>
        <w:rPr>
          <w:rFonts w:cs="Arial"/>
          <w:sz w:val="22"/>
          <w:szCs w:val="22"/>
        </w:rPr>
      </w:pPr>
      <w:r w:rsidRPr="00481ED8">
        <w:rPr>
          <w:rFonts w:cs="Arial"/>
          <w:noProof/>
          <w:sz w:val="22"/>
          <w:szCs w:val="22"/>
          <w:lang w:eastAsia="es-CO"/>
        </w:rPr>
        <w:drawing>
          <wp:inline distT="0" distB="0" distL="0" distR="0" wp14:anchorId="1CD4DA30" wp14:editId="08DD5C02">
            <wp:extent cx="4622109" cy="4091125"/>
            <wp:effectExtent l="0" t="0" r="7620" b="5080"/>
            <wp:docPr id="3489434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9166" cy="4097371"/>
                    </a:xfrm>
                    <a:prstGeom prst="rect">
                      <a:avLst/>
                    </a:prstGeom>
                    <a:noFill/>
                    <a:ln>
                      <a:noFill/>
                    </a:ln>
                  </pic:spPr>
                </pic:pic>
              </a:graphicData>
            </a:graphic>
          </wp:inline>
        </w:drawing>
      </w:r>
    </w:p>
    <w:p w14:paraId="19D0D19F" w14:textId="15851EF8" w:rsidR="00EF12A3" w:rsidRPr="00162064" w:rsidRDefault="005F76E2" w:rsidP="00162064">
      <w:pPr>
        <w:pStyle w:val="Descripcin"/>
        <w:keepNext/>
        <w:spacing w:after="0"/>
        <w:jc w:val="center"/>
        <w:rPr>
          <w:rFonts w:cs="Arial"/>
          <w:szCs w:val="22"/>
        </w:rPr>
      </w:pPr>
      <w:r w:rsidRPr="00162064">
        <w:rPr>
          <w:rFonts w:cs="Arial"/>
          <w:szCs w:val="22"/>
        </w:rPr>
        <w:t xml:space="preserve">Fuente: </w:t>
      </w:r>
      <w:r w:rsidR="00E445AF" w:rsidRPr="00162064">
        <w:rPr>
          <w:rFonts w:cs="Arial"/>
          <w:szCs w:val="22"/>
        </w:rPr>
        <w:fldChar w:fldCharType="begin"/>
      </w:r>
      <w:r w:rsidR="00E445AF" w:rsidRPr="00162064">
        <w:rPr>
          <w:rFonts w:cs="Arial"/>
          <w:szCs w:val="22"/>
        </w:rPr>
        <w:instrText xml:space="preserve"> SEQ Fuente: \* ARABIC </w:instrText>
      </w:r>
      <w:r w:rsidR="00E445AF" w:rsidRPr="00162064">
        <w:rPr>
          <w:rFonts w:cs="Arial"/>
          <w:szCs w:val="22"/>
        </w:rPr>
        <w:fldChar w:fldCharType="separate"/>
      </w:r>
      <w:r w:rsidR="00400561">
        <w:rPr>
          <w:rFonts w:cs="Arial"/>
          <w:noProof/>
          <w:szCs w:val="22"/>
        </w:rPr>
        <w:t>3</w:t>
      </w:r>
      <w:r w:rsidR="00E445AF" w:rsidRPr="00162064">
        <w:rPr>
          <w:rFonts w:cs="Arial"/>
          <w:szCs w:val="22"/>
        </w:rPr>
        <w:fldChar w:fldCharType="end"/>
      </w:r>
      <w:r w:rsidR="00B50C28" w:rsidRPr="00162064">
        <w:rPr>
          <w:rFonts w:cs="Arial"/>
          <w:szCs w:val="22"/>
        </w:rPr>
        <w:t>3</w:t>
      </w:r>
      <w:r w:rsidRPr="00162064">
        <w:rPr>
          <w:rFonts w:cs="Arial"/>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700364E4" w14:textId="77777777" w:rsidR="007E0C3E" w:rsidRPr="00481ED8" w:rsidRDefault="007E0C3E" w:rsidP="00E27EEE">
      <w:pPr>
        <w:rPr>
          <w:rFonts w:cs="Arial"/>
          <w:sz w:val="22"/>
          <w:szCs w:val="22"/>
          <w:lang w:eastAsia="es-CO"/>
        </w:rPr>
      </w:pPr>
    </w:p>
    <w:p w14:paraId="0280FAAA" w14:textId="03E91EE9" w:rsidR="00E27EEE" w:rsidRPr="00481ED8" w:rsidRDefault="257B8056" w:rsidP="00414099">
      <w:pPr>
        <w:pStyle w:val="Ttulo3"/>
        <w:numPr>
          <w:ilvl w:val="3"/>
          <w:numId w:val="12"/>
        </w:numPr>
        <w:rPr>
          <w:rFonts w:cs="Arial"/>
          <w:sz w:val="22"/>
          <w:szCs w:val="22"/>
          <w:lang w:eastAsia="es-CO"/>
        </w:rPr>
      </w:pPr>
      <w:bookmarkStart w:id="45" w:name="_Toc220587651"/>
      <w:r w:rsidRPr="00481ED8">
        <w:rPr>
          <w:rFonts w:cs="Arial"/>
          <w:sz w:val="22"/>
          <w:szCs w:val="22"/>
          <w:lang w:eastAsia="es-CO"/>
        </w:rPr>
        <w:t xml:space="preserve">Eje 2: </w:t>
      </w:r>
      <w:r w:rsidR="00E27EEE" w:rsidRPr="00481ED8">
        <w:rPr>
          <w:rFonts w:cs="Arial"/>
          <w:sz w:val="22"/>
          <w:szCs w:val="22"/>
          <w:lang w:eastAsia="es-CO"/>
        </w:rPr>
        <w:t>Territorio, vida y ambiente</w:t>
      </w:r>
      <w:bookmarkEnd w:id="45"/>
      <w:r w:rsidR="00E27EEE" w:rsidRPr="00481ED8">
        <w:rPr>
          <w:rFonts w:cs="Arial"/>
          <w:sz w:val="22"/>
          <w:szCs w:val="22"/>
          <w:lang w:eastAsia="es-CO"/>
        </w:rPr>
        <w:t xml:space="preserve"> </w:t>
      </w:r>
    </w:p>
    <w:p w14:paraId="0810C439" w14:textId="5D0CC8C5" w:rsidR="00A216A0" w:rsidRPr="00481ED8" w:rsidRDefault="257B8056" w:rsidP="283648A9">
      <w:pPr>
        <w:rPr>
          <w:rFonts w:eastAsia="Arial" w:cs="Arial"/>
          <w:sz w:val="22"/>
          <w:szCs w:val="22"/>
          <w:lang w:eastAsia="es-CO"/>
        </w:rPr>
      </w:pPr>
      <w:r w:rsidRPr="00481ED8">
        <w:rPr>
          <w:rFonts w:eastAsia="Arial" w:cs="Arial"/>
          <w:sz w:val="22"/>
          <w:szCs w:val="22"/>
          <w:lang w:eastAsia="es-CO"/>
        </w:rPr>
        <w:t xml:space="preserve">Este eje temático </w:t>
      </w:r>
      <w:r w:rsidR="00A216A0" w:rsidRPr="00481ED8">
        <w:rPr>
          <w:rFonts w:eastAsia="Arial" w:cs="Arial"/>
          <w:sz w:val="22"/>
          <w:szCs w:val="22"/>
          <w:lang w:eastAsia="es-CO"/>
        </w:rPr>
        <w:t xml:space="preserve">permite que los servidores públicos puedan interpretar y comprender los territorios en los cuales desarrollan sus actividades, con el ánimo de crear estrategias que permitan de cierta forma contribuir en la solución de los </w:t>
      </w:r>
      <w:r w:rsidR="00EC7236" w:rsidRPr="00481ED8">
        <w:rPr>
          <w:rFonts w:eastAsia="Arial" w:cs="Arial"/>
          <w:sz w:val="22"/>
          <w:szCs w:val="22"/>
          <w:lang w:eastAsia="es-CO"/>
        </w:rPr>
        <w:t>problemas que</w:t>
      </w:r>
      <w:r w:rsidR="00A216A0" w:rsidRPr="00481ED8">
        <w:rPr>
          <w:rFonts w:eastAsia="Arial" w:cs="Arial"/>
          <w:sz w:val="22"/>
          <w:szCs w:val="22"/>
          <w:lang w:eastAsia="es-CO"/>
        </w:rPr>
        <w:t xml:space="preserve"> </w:t>
      </w:r>
      <w:r w:rsidR="008A50C8" w:rsidRPr="00481ED8">
        <w:rPr>
          <w:rFonts w:eastAsia="Arial" w:cs="Arial"/>
          <w:sz w:val="22"/>
          <w:szCs w:val="22"/>
          <w:lang w:eastAsia="es-CO"/>
        </w:rPr>
        <w:t>aquejan a</w:t>
      </w:r>
      <w:r w:rsidR="00A216A0" w:rsidRPr="00481ED8">
        <w:rPr>
          <w:rFonts w:eastAsia="Arial" w:cs="Arial"/>
          <w:sz w:val="22"/>
          <w:szCs w:val="22"/>
          <w:lang w:eastAsia="es-CO"/>
        </w:rPr>
        <w:t xml:space="preserve"> la sociedad, como también promover la transformación y el desarrollo del territorio:</w:t>
      </w:r>
    </w:p>
    <w:p w14:paraId="0C65BAD4" w14:textId="77777777" w:rsidR="00762967" w:rsidRPr="00481ED8" w:rsidRDefault="00762967" w:rsidP="283648A9">
      <w:pPr>
        <w:rPr>
          <w:rFonts w:eastAsia="Arial" w:cs="Arial"/>
          <w:sz w:val="22"/>
          <w:szCs w:val="22"/>
          <w:lang w:eastAsia="es-CO"/>
        </w:rPr>
      </w:pPr>
    </w:p>
    <w:p w14:paraId="30D52F1C" w14:textId="77777777" w:rsidR="00762967" w:rsidRPr="00481ED8" w:rsidRDefault="00762967" w:rsidP="283648A9">
      <w:pPr>
        <w:rPr>
          <w:rFonts w:eastAsia="Arial" w:cs="Arial"/>
          <w:sz w:val="22"/>
          <w:szCs w:val="22"/>
          <w:lang w:eastAsia="es-CO"/>
        </w:rPr>
      </w:pPr>
    </w:p>
    <w:p w14:paraId="2FE3B331" w14:textId="002D3E82" w:rsidR="00AD54D3" w:rsidRPr="00481ED8" w:rsidRDefault="00AD54D3" w:rsidP="00AD54D3">
      <w:pPr>
        <w:pStyle w:val="Descripcin"/>
        <w:keepNext/>
        <w:jc w:val="center"/>
        <w:rPr>
          <w:rFonts w:cs="Arial"/>
          <w:sz w:val="22"/>
          <w:szCs w:val="22"/>
        </w:rPr>
      </w:pPr>
    </w:p>
    <w:p w14:paraId="0B4155DC" w14:textId="748539F8" w:rsidR="00FA2A37" w:rsidRPr="00162064" w:rsidRDefault="00FA2A37" w:rsidP="00162064">
      <w:pPr>
        <w:pStyle w:val="Descripcin"/>
        <w:keepNext/>
        <w:spacing w:after="0"/>
        <w:jc w:val="center"/>
        <w:rPr>
          <w:rFonts w:cs="Arial"/>
          <w:szCs w:val="22"/>
        </w:rPr>
      </w:pPr>
      <w:bookmarkStart w:id="46" w:name="_Toc220333768"/>
      <w:r w:rsidRPr="00162064">
        <w:rPr>
          <w:rFonts w:cs="Arial"/>
          <w:szCs w:val="22"/>
        </w:rPr>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7</w:t>
      </w:r>
      <w:r w:rsidR="00B77971" w:rsidRPr="00162064">
        <w:rPr>
          <w:rFonts w:cs="Arial"/>
          <w:szCs w:val="22"/>
        </w:rPr>
        <w:fldChar w:fldCharType="end"/>
      </w:r>
      <w:r w:rsidRPr="00162064">
        <w:rPr>
          <w:rFonts w:cs="Arial"/>
          <w:szCs w:val="22"/>
        </w:rPr>
        <w:t>-Temáticas sugeridas del Eje 2: Territorio, vida y ambiente</w:t>
      </w:r>
      <w:bookmarkEnd w:id="46"/>
    </w:p>
    <w:p w14:paraId="482CB1A8" w14:textId="77777777" w:rsidR="005F76E2" w:rsidRPr="00481ED8" w:rsidRDefault="008A50C8" w:rsidP="005F76E2">
      <w:pPr>
        <w:keepNext/>
        <w:jc w:val="center"/>
        <w:rPr>
          <w:rFonts w:cs="Arial"/>
          <w:sz w:val="22"/>
          <w:szCs w:val="22"/>
        </w:rPr>
      </w:pPr>
      <w:r w:rsidRPr="00481ED8">
        <w:rPr>
          <w:rFonts w:eastAsia="Arial" w:cs="Arial"/>
          <w:noProof/>
          <w:sz w:val="22"/>
          <w:szCs w:val="22"/>
          <w:lang w:eastAsia="es-CO"/>
        </w:rPr>
        <w:drawing>
          <wp:inline distT="0" distB="0" distL="0" distR="0" wp14:anchorId="29666059" wp14:editId="124A0CD5">
            <wp:extent cx="5104765" cy="4159885"/>
            <wp:effectExtent l="0" t="0" r="635" b="0"/>
            <wp:docPr id="5140324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4765" cy="4159885"/>
                    </a:xfrm>
                    <a:prstGeom prst="rect">
                      <a:avLst/>
                    </a:prstGeom>
                    <a:noFill/>
                    <a:ln>
                      <a:noFill/>
                    </a:ln>
                  </pic:spPr>
                </pic:pic>
              </a:graphicData>
            </a:graphic>
          </wp:inline>
        </w:drawing>
      </w:r>
    </w:p>
    <w:p w14:paraId="2683CBE5" w14:textId="53DC261D" w:rsidR="00292714" w:rsidRPr="00162064" w:rsidRDefault="005F76E2" w:rsidP="00162064">
      <w:pPr>
        <w:pStyle w:val="Descripcin"/>
        <w:keepNext/>
        <w:spacing w:after="0"/>
        <w:jc w:val="center"/>
        <w:rPr>
          <w:rFonts w:cs="Arial"/>
          <w:szCs w:val="22"/>
        </w:rPr>
      </w:pPr>
      <w:r w:rsidRPr="00162064">
        <w:rPr>
          <w:rFonts w:cs="Arial"/>
          <w:szCs w:val="22"/>
        </w:rPr>
        <w:t xml:space="preserve">Fuente: </w:t>
      </w:r>
      <w:r w:rsidR="00B50C28" w:rsidRPr="00162064">
        <w:rPr>
          <w:rFonts w:cs="Arial"/>
          <w:szCs w:val="22"/>
        </w:rPr>
        <w:t>14</w:t>
      </w:r>
      <w:r w:rsidRPr="00162064">
        <w:rPr>
          <w:rFonts w:cs="Arial"/>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2FB05B83" w14:textId="77777777" w:rsidR="00676DDE" w:rsidRPr="00481ED8" w:rsidRDefault="00676DDE" w:rsidP="283648A9">
      <w:pPr>
        <w:rPr>
          <w:rFonts w:cs="Arial"/>
          <w:sz w:val="22"/>
          <w:szCs w:val="22"/>
          <w:lang w:eastAsia="es-CO"/>
        </w:rPr>
      </w:pPr>
    </w:p>
    <w:p w14:paraId="7BAF1FE0" w14:textId="1A56EC0F" w:rsidR="00292714" w:rsidRPr="00481ED8" w:rsidRDefault="257B8056" w:rsidP="00414099">
      <w:pPr>
        <w:pStyle w:val="Ttulo3"/>
        <w:numPr>
          <w:ilvl w:val="3"/>
          <w:numId w:val="12"/>
        </w:numPr>
        <w:rPr>
          <w:rFonts w:cs="Arial"/>
          <w:sz w:val="22"/>
          <w:szCs w:val="22"/>
          <w:lang w:eastAsia="es-CO"/>
        </w:rPr>
      </w:pPr>
      <w:bookmarkStart w:id="47" w:name="_Toc220587652"/>
      <w:r w:rsidRPr="00481ED8">
        <w:rPr>
          <w:rFonts w:cs="Arial"/>
          <w:sz w:val="22"/>
          <w:szCs w:val="22"/>
          <w:lang w:eastAsia="es-CO"/>
        </w:rPr>
        <w:t xml:space="preserve">Eje 3: </w:t>
      </w:r>
      <w:r w:rsidR="00676DDE" w:rsidRPr="00481ED8">
        <w:rPr>
          <w:rFonts w:cs="Arial"/>
          <w:sz w:val="22"/>
          <w:szCs w:val="22"/>
          <w:lang w:eastAsia="es-CO"/>
        </w:rPr>
        <w:t xml:space="preserve">Mujeres, </w:t>
      </w:r>
      <w:r w:rsidR="007B3E40" w:rsidRPr="00481ED8">
        <w:rPr>
          <w:rFonts w:cs="Arial"/>
          <w:sz w:val="22"/>
          <w:szCs w:val="22"/>
          <w:lang w:eastAsia="es-CO"/>
        </w:rPr>
        <w:t>i</w:t>
      </w:r>
      <w:r w:rsidR="00676DDE" w:rsidRPr="00481ED8">
        <w:rPr>
          <w:rFonts w:cs="Arial"/>
          <w:sz w:val="22"/>
          <w:szCs w:val="22"/>
          <w:lang w:eastAsia="es-CO"/>
        </w:rPr>
        <w:t>nclusión y diversidad</w:t>
      </w:r>
      <w:bookmarkEnd w:id="47"/>
    </w:p>
    <w:p w14:paraId="2BC8307D" w14:textId="77777777" w:rsidR="00676DDE" w:rsidRPr="00481ED8" w:rsidRDefault="00676DDE" w:rsidP="00676DDE">
      <w:pPr>
        <w:rPr>
          <w:rFonts w:cs="Arial"/>
          <w:sz w:val="22"/>
          <w:szCs w:val="22"/>
          <w:lang w:eastAsia="es-CO"/>
        </w:rPr>
      </w:pPr>
    </w:p>
    <w:p w14:paraId="426AA60E" w14:textId="5E4E464B" w:rsidR="00DA0471" w:rsidRPr="00481ED8" w:rsidRDefault="00DA0471" w:rsidP="00DA0471">
      <w:pPr>
        <w:rPr>
          <w:rFonts w:cs="Arial"/>
          <w:sz w:val="22"/>
          <w:szCs w:val="22"/>
        </w:rPr>
      </w:pPr>
      <w:r w:rsidRPr="00481ED8">
        <w:rPr>
          <w:rFonts w:cs="Arial"/>
          <w:sz w:val="22"/>
          <w:szCs w:val="22"/>
        </w:rPr>
        <w:t xml:space="preserve">Teniendo en cuenta que para la </w:t>
      </w:r>
      <w:r w:rsidRPr="00481ED8">
        <w:rPr>
          <w:rFonts w:eastAsia="Arial" w:cs="Arial"/>
          <w:sz w:val="22"/>
          <w:szCs w:val="22"/>
          <w:lang w:eastAsia="es-CO"/>
        </w:rPr>
        <w:t xml:space="preserve">UAERMV las capacidades de todos los servidores públicos son de vital importancia, </w:t>
      </w:r>
      <w:r w:rsidRPr="00481ED8">
        <w:rPr>
          <w:rFonts w:cs="Arial"/>
          <w:sz w:val="22"/>
          <w:szCs w:val="22"/>
        </w:rPr>
        <w:t xml:space="preserve">sin considerar el grupo étnico, género, discapacidad, edad, orientación sexual, política, religiosa o filosófica de los servidores, de tal forma que se promueva la diversidad, la igualdad y la participación, promoviendo el desarrollo organizacional y la realización personal de los servidores de la </w:t>
      </w:r>
      <w:r w:rsidRPr="00481ED8">
        <w:rPr>
          <w:rFonts w:eastAsia="Arial" w:cs="Arial"/>
          <w:sz w:val="22"/>
          <w:szCs w:val="22"/>
          <w:lang w:eastAsia="es-CO"/>
        </w:rPr>
        <w:t>UAERMV.</w:t>
      </w:r>
    </w:p>
    <w:p w14:paraId="2B78553C" w14:textId="77777777" w:rsidR="00DA0471" w:rsidRPr="00481ED8" w:rsidRDefault="00DA0471" w:rsidP="283648A9">
      <w:pPr>
        <w:rPr>
          <w:rFonts w:eastAsia="Arial" w:cs="Arial"/>
          <w:sz w:val="22"/>
          <w:szCs w:val="22"/>
          <w:lang w:eastAsia="es-CO"/>
        </w:rPr>
      </w:pPr>
    </w:p>
    <w:p w14:paraId="549867B0" w14:textId="0BADBCD9" w:rsidR="00AD54D3" w:rsidRPr="00481ED8" w:rsidRDefault="00AD54D3" w:rsidP="00FA2A37">
      <w:pPr>
        <w:pStyle w:val="Descripcin"/>
        <w:keepNext/>
        <w:rPr>
          <w:rFonts w:cs="Arial"/>
          <w:sz w:val="22"/>
          <w:szCs w:val="22"/>
        </w:rPr>
      </w:pPr>
    </w:p>
    <w:p w14:paraId="021CE7CC" w14:textId="77B6A33A" w:rsidR="00FA2A37" w:rsidRPr="00162064" w:rsidRDefault="00FA2A37" w:rsidP="00162064">
      <w:pPr>
        <w:pStyle w:val="Descripcin"/>
        <w:keepNext/>
        <w:spacing w:after="0"/>
        <w:jc w:val="center"/>
        <w:rPr>
          <w:rFonts w:cs="Arial"/>
          <w:szCs w:val="22"/>
        </w:rPr>
      </w:pPr>
      <w:bookmarkStart w:id="48" w:name="_Toc220333769"/>
      <w:r w:rsidRPr="00162064">
        <w:rPr>
          <w:rFonts w:cs="Arial"/>
          <w:szCs w:val="22"/>
        </w:rPr>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8</w:t>
      </w:r>
      <w:r w:rsidR="00B77971" w:rsidRPr="00162064">
        <w:rPr>
          <w:rFonts w:cs="Arial"/>
          <w:szCs w:val="22"/>
        </w:rPr>
        <w:fldChar w:fldCharType="end"/>
      </w:r>
      <w:r w:rsidRPr="00162064">
        <w:rPr>
          <w:rFonts w:cs="Arial"/>
          <w:szCs w:val="22"/>
        </w:rPr>
        <w:t>-Temáticas sugeridas del Eje 3: Mujeres, inclusión y diversidad</w:t>
      </w:r>
      <w:bookmarkEnd w:id="48"/>
    </w:p>
    <w:p w14:paraId="0A762CA0" w14:textId="77777777" w:rsidR="005F76E2" w:rsidRPr="00481ED8" w:rsidRDefault="00DA0471" w:rsidP="005F76E2">
      <w:pPr>
        <w:keepNext/>
        <w:jc w:val="center"/>
        <w:rPr>
          <w:rFonts w:cs="Arial"/>
          <w:sz w:val="22"/>
          <w:szCs w:val="22"/>
        </w:rPr>
      </w:pPr>
      <w:r w:rsidRPr="00481ED8">
        <w:rPr>
          <w:rFonts w:eastAsia="Arial" w:cs="Arial"/>
          <w:noProof/>
          <w:sz w:val="22"/>
          <w:szCs w:val="22"/>
          <w:lang w:eastAsia="es-CO"/>
        </w:rPr>
        <w:drawing>
          <wp:inline distT="0" distB="0" distL="0" distR="0" wp14:anchorId="5F6B1878" wp14:editId="71CD5BFE">
            <wp:extent cx="4943789" cy="4103462"/>
            <wp:effectExtent l="0" t="0" r="9525" b="0"/>
            <wp:docPr id="17358317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5385" cy="4104787"/>
                    </a:xfrm>
                    <a:prstGeom prst="rect">
                      <a:avLst/>
                    </a:prstGeom>
                    <a:noFill/>
                    <a:ln>
                      <a:noFill/>
                    </a:ln>
                  </pic:spPr>
                </pic:pic>
              </a:graphicData>
            </a:graphic>
          </wp:inline>
        </w:drawing>
      </w:r>
    </w:p>
    <w:p w14:paraId="694FA208" w14:textId="11819A6B" w:rsidR="00292714" w:rsidRPr="00162064" w:rsidRDefault="005F76E2" w:rsidP="00162064">
      <w:pPr>
        <w:pStyle w:val="Descripcin"/>
        <w:keepNext/>
        <w:spacing w:after="0"/>
        <w:jc w:val="center"/>
        <w:rPr>
          <w:rFonts w:cs="Arial"/>
          <w:szCs w:val="22"/>
        </w:rPr>
      </w:pPr>
      <w:r w:rsidRPr="00162064">
        <w:rPr>
          <w:rFonts w:cs="Arial"/>
          <w:szCs w:val="22"/>
        </w:rPr>
        <w:t xml:space="preserve">Fuente: </w:t>
      </w:r>
      <w:r w:rsidR="00363A0D" w:rsidRPr="00162064">
        <w:rPr>
          <w:rFonts w:cs="Arial"/>
          <w:szCs w:val="22"/>
        </w:rPr>
        <w:t>15</w:t>
      </w:r>
      <w:r w:rsidRPr="00162064">
        <w:rPr>
          <w:rFonts w:cs="Arial"/>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6A88F34F" w14:textId="77777777" w:rsidR="00DA0471" w:rsidRPr="00481ED8" w:rsidRDefault="00DA0471" w:rsidP="00DA0471">
      <w:pPr>
        <w:jc w:val="center"/>
        <w:rPr>
          <w:rFonts w:eastAsia="Arial" w:cs="Arial"/>
          <w:sz w:val="22"/>
          <w:szCs w:val="22"/>
          <w:lang w:eastAsia="es-CO"/>
        </w:rPr>
      </w:pPr>
    </w:p>
    <w:p w14:paraId="2CFDAD7E" w14:textId="66616F5F" w:rsidR="008F573E" w:rsidRPr="00481ED8" w:rsidRDefault="257B8056" w:rsidP="00414099">
      <w:pPr>
        <w:pStyle w:val="Ttulo3"/>
        <w:numPr>
          <w:ilvl w:val="3"/>
          <w:numId w:val="12"/>
        </w:numPr>
        <w:rPr>
          <w:rFonts w:eastAsia="Arial" w:cs="Arial"/>
          <w:sz w:val="22"/>
          <w:szCs w:val="22"/>
          <w:lang w:eastAsia="es-CO"/>
        </w:rPr>
      </w:pPr>
      <w:bookmarkStart w:id="49" w:name="_Toc220587653"/>
      <w:r w:rsidRPr="00481ED8">
        <w:rPr>
          <w:rFonts w:cs="Arial"/>
          <w:sz w:val="22"/>
          <w:szCs w:val="22"/>
          <w:lang w:eastAsia="es-CO"/>
        </w:rPr>
        <w:t xml:space="preserve">Eje 4: </w:t>
      </w:r>
      <w:r w:rsidR="00732430" w:rsidRPr="00481ED8">
        <w:rPr>
          <w:rFonts w:cs="Arial"/>
          <w:sz w:val="22"/>
          <w:szCs w:val="22"/>
          <w:lang w:eastAsia="es-CO"/>
        </w:rPr>
        <w:t xml:space="preserve">Transformación digital y </w:t>
      </w:r>
      <w:r w:rsidR="007B3E40" w:rsidRPr="00481ED8">
        <w:rPr>
          <w:rFonts w:cs="Arial"/>
          <w:sz w:val="22"/>
          <w:szCs w:val="22"/>
          <w:lang w:eastAsia="es-CO"/>
        </w:rPr>
        <w:t>c</w:t>
      </w:r>
      <w:r w:rsidR="00732430" w:rsidRPr="00481ED8">
        <w:rPr>
          <w:rFonts w:cs="Arial"/>
          <w:sz w:val="22"/>
          <w:szCs w:val="22"/>
          <w:lang w:eastAsia="es-CO"/>
        </w:rPr>
        <w:t>ibercultura</w:t>
      </w:r>
      <w:bookmarkEnd w:id="49"/>
    </w:p>
    <w:p w14:paraId="276721B2" w14:textId="77777777" w:rsidR="00732430" w:rsidRPr="00481ED8" w:rsidRDefault="00732430" w:rsidP="00732430">
      <w:pPr>
        <w:rPr>
          <w:rFonts w:cs="Arial"/>
          <w:sz w:val="22"/>
          <w:szCs w:val="22"/>
          <w:lang w:eastAsia="es-CO"/>
        </w:rPr>
      </w:pPr>
    </w:p>
    <w:p w14:paraId="1CF744FB" w14:textId="3BC71962" w:rsidR="00A64235" w:rsidRPr="00481ED8" w:rsidRDefault="00732430" w:rsidP="283648A9">
      <w:pPr>
        <w:rPr>
          <w:rFonts w:eastAsia="Arial" w:cs="Arial"/>
          <w:sz w:val="22"/>
          <w:szCs w:val="22"/>
          <w:lang w:eastAsia="es-CO"/>
        </w:rPr>
      </w:pPr>
      <w:r w:rsidRPr="00481ED8">
        <w:rPr>
          <w:rFonts w:eastAsia="Arial" w:cs="Arial"/>
          <w:sz w:val="22"/>
          <w:szCs w:val="22"/>
          <w:lang w:eastAsia="es-CO"/>
        </w:rPr>
        <w:t>Teniendo en cuenta</w:t>
      </w:r>
      <w:r w:rsidR="00B744CC" w:rsidRPr="00481ED8">
        <w:rPr>
          <w:rFonts w:eastAsia="Arial" w:cs="Arial"/>
          <w:sz w:val="22"/>
          <w:szCs w:val="22"/>
          <w:lang w:eastAsia="es-CO"/>
        </w:rPr>
        <w:t xml:space="preserve"> que el mundo afronta un proceso</w:t>
      </w:r>
      <w:r w:rsidRPr="00481ED8">
        <w:rPr>
          <w:rFonts w:eastAsia="Arial" w:cs="Arial"/>
          <w:sz w:val="22"/>
          <w:szCs w:val="22"/>
          <w:lang w:eastAsia="es-CO"/>
        </w:rPr>
        <w:t xml:space="preserve"> la trasformación digital </w:t>
      </w:r>
      <w:r w:rsidR="008F573E" w:rsidRPr="00481ED8">
        <w:rPr>
          <w:rFonts w:eastAsia="Arial" w:cs="Arial"/>
          <w:sz w:val="22"/>
          <w:szCs w:val="22"/>
          <w:lang w:eastAsia="es-CO"/>
        </w:rPr>
        <w:t>o, a</w:t>
      </w:r>
      <w:r w:rsidRPr="00481ED8">
        <w:rPr>
          <w:rFonts w:eastAsia="Arial" w:cs="Arial"/>
          <w:sz w:val="22"/>
          <w:szCs w:val="22"/>
          <w:lang w:eastAsia="es-CO"/>
        </w:rPr>
        <w:t xml:space="preserve"> raíz de la cuarta revolución </w:t>
      </w:r>
      <w:r w:rsidR="002F2571" w:rsidRPr="00481ED8">
        <w:rPr>
          <w:rFonts w:eastAsia="Arial" w:cs="Arial"/>
          <w:sz w:val="22"/>
          <w:szCs w:val="22"/>
          <w:lang w:eastAsia="es-CO"/>
        </w:rPr>
        <w:t>industrial y</w:t>
      </w:r>
      <w:r w:rsidRPr="00481ED8">
        <w:rPr>
          <w:rFonts w:eastAsia="Arial" w:cs="Arial"/>
          <w:sz w:val="22"/>
          <w:szCs w:val="22"/>
          <w:lang w:eastAsia="es-CO"/>
        </w:rPr>
        <w:t xml:space="preserve"> la innovación permanente</w:t>
      </w:r>
      <w:r w:rsidR="008F573E" w:rsidRPr="00481ED8">
        <w:rPr>
          <w:rFonts w:eastAsia="Arial" w:cs="Arial"/>
          <w:sz w:val="22"/>
          <w:szCs w:val="22"/>
          <w:lang w:eastAsia="es-CO"/>
        </w:rPr>
        <w:t xml:space="preserve">, </w:t>
      </w:r>
      <w:r w:rsidR="00B744CC" w:rsidRPr="00481ED8">
        <w:rPr>
          <w:rFonts w:eastAsia="Arial" w:cs="Arial"/>
          <w:sz w:val="22"/>
          <w:szCs w:val="22"/>
          <w:lang w:eastAsia="es-CO"/>
        </w:rPr>
        <w:t>entre otros, por lo que se requiere que de los servidores(as) de la UAERMV generen un desarrollo de competencias digitales que les permitan hacer frente a los nuevos retos, y a su vez implementar</w:t>
      </w:r>
      <w:r w:rsidR="008F573E" w:rsidRPr="00481ED8">
        <w:rPr>
          <w:rFonts w:eastAsia="Arial" w:cs="Arial"/>
          <w:sz w:val="22"/>
          <w:szCs w:val="22"/>
          <w:lang w:eastAsia="es-CO"/>
        </w:rPr>
        <w:t xml:space="preserve"> estrategias basadas en la TICs</w:t>
      </w:r>
      <w:r w:rsidRPr="00481ED8">
        <w:rPr>
          <w:rFonts w:eastAsia="Arial" w:cs="Arial"/>
          <w:sz w:val="22"/>
          <w:szCs w:val="22"/>
          <w:lang w:eastAsia="es-CO"/>
        </w:rPr>
        <w:t xml:space="preserve"> en los </w:t>
      </w:r>
      <w:r w:rsidR="007C23D8" w:rsidRPr="00481ED8">
        <w:rPr>
          <w:rFonts w:eastAsia="Arial" w:cs="Arial"/>
          <w:sz w:val="22"/>
          <w:szCs w:val="22"/>
          <w:lang w:eastAsia="es-CO"/>
        </w:rPr>
        <w:t>procesos</w:t>
      </w:r>
      <w:r w:rsidRPr="00481ED8">
        <w:rPr>
          <w:rFonts w:eastAsia="Arial" w:cs="Arial"/>
          <w:sz w:val="22"/>
          <w:szCs w:val="22"/>
          <w:lang w:eastAsia="es-CO"/>
        </w:rPr>
        <w:t>, procedimientos</w:t>
      </w:r>
      <w:r w:rsidR="007C23D8" w:rsidRPr="00481ED8">
        <w:rPr>
          <w:rFonts w:eastAsia="Arial" w:cs="Arial"/>
          <w:sz w:val="22"/>
          <w:szCs w:val="22"/>
          <w:lang w:eastAsia="es-CO"/>
        </w:rPr>
        <w:t xml:space="preserve">, </w:t>
      </w:r>
      <w:r w:rsidR="00B744CC" w:rsidRPr="00481ED8">
        <w:rPr>
          <w:rFonts w:eastAsia="Arial" w:cs="Arial"/>
          <w:sz w:val="22"/>
          <w:szCs w:val="22"/>
          <w:lang w:eastAsia="es-CO"/>
        </w:rPr>
        <w:t>políticas, y</w:t>
      </w:r>
      <w:r w:rsidRPr="00481ED8">
        <w:rPr>
          <w:rFonts w:eastAsia="Arial" w:cs="Arial"/>
          <w:sz w:val="22"/>
          <w:szCs w:val="22"/>
          <w:lang w:eastAsia="es-CO"/>
        </w:rPr>
        <w:t xml:space="preserve"> demás, con el ánimo de suplir las necesidades de la sociedad</w:t>
      </w:r>
      <w:r w:rsidR="008F573E" w:rsidRPr="00481ED8">
        <w:rPr>
          <w:rFonts w:eastAsia="Arial" w:cs="Arial"/>
          <w:sz w:val="22"/>
          <w:szCs w:val="22"/>
          <w:lang w:eastAsia="es-CO"/>
        </w:rPr>
        <w:t xml:space="preserve"> con eficiencia y efectividad</w:t>
      </w:r>
      <w:r w:rsidRPr="00481ED8">
        <w:rPr>
          <w:rFonts w:eastAsia="Arial" w:cs="Arial"/>
          <w:sz w:val="22"/>
          <w:szCs w:val="22"/>
          <w:lang w:eastAsia="es-CO"/>
        </w:rPr>
        <w:t>, este eje</w:t>
      </w:r>
      <w:r w:rsidR="007C23D8" w:rsidRPr="00481ED8">
        <w:rPr>
          <w:rFonts w:eastAsia="Arial" w:cs="Arial"/>
          <w:sz w:val="22"/>
          <w:szCs w:val="22"/>
          <w:lang w:eastAsia="es-CO"/>
        </w:rPr>
        <w:t xml:space="preserve"> </w:t>
      </w:r>
      <w:r w:rsidR="257B8056" w:rsidRPr="00481ED8">
        <w:rPr>
          <w:rFonts w:eastAsia="Arial" w:cs="Arial"/>
          <w:sz w:val="22"/>
          <w:szCs w:val="22"/>
          <w:lang w:eastAsia="es-CO"/>
        </w:rPr>
        <w:t xml:space="preserve">temático cobra </w:t>
      </w:r>
      <w:r w:rsidRPr="00481ED8">
        <w:rPr>
          <w:rFonts w:eastAsia="Arial" w:cs="Arial"/>
          <w:sz w:val="22"/>
          <w:szCs w:val="22"/>
          <w:lang w:eastAsia="es-CO"/>
        </w:rPr>
        <w:t>relevancia en la implementación del presente plan.</w:t>
      </w:r>
    </w:p>
    <w:p w14:paraId="43DD92FB" w14:textId="04A58940" w:rsidR="00AD54D3" w:rsidRPr="00481ED8" w:rsidRDefault="00AD54D3" w:rsidP="00AD54D3">
      <w:pPr>
        <w:pStyle w:val="Descripcin"/>
        <w:keepNext/>
        <w:jc w:val="center"/>
        <w:rPr>
          <w:rFonts w:cs="Arial"/>
          <w:sz w:val="22"/>
          <w:szCs w:val="22"/>
        </w:rPr>
      </w:pPr>
    </w:p>
    <w:p w14:paraId="2F10445B" w14:textId="7C490289" w:rsidR="00FA2A37" w:rsidRPr="00162064" w:rsidRDefault="00FA2A37" w:rsidP="00162064">
      <w:pPr>
        <w:pStyle w:val="Descripcin"/>
        <w:keepNext/>
        <w:spacing w:after="0"/>
        <w:jc w:val="center"/>
        <w:rPr>
          <w:rFonts w:cs="Arial"/>
          <w:szCs w:val="22"/>
        </w:rPr>
      </w:pPr>
      <w:bookmarkStart w:id="50" w:name="_Toc220333770"/>
      <w:r w:rsidRPr="00162064">
        <w:rPr>
          <w:rFonts w:cs="Arial"/>
          <w:szCs w:val="22"/>
        </w:rPr>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9</w:t>
      </w:r>
      <w:r w:rsidR="00B77971" w:rsidRPr="00162064">
        <w:rPr>
          <w:rFonts w:cs="Arial"/>
          <w:szCs w:val="22"/>
        </w:rPr>
        <w:fldChar w:fldCharType="end"/>
      </w:r>
      <w:r w:rsidRPr="00162064">
        <w:rPr>
          <w:rFonts w:cs="Arial"/>
          <w:szCs w:val="22"/>
        </w:rPr>
        <w:t>-Temáticas sugeridas del Eje 4 Transformación digital y Cibercultura</w:t>
      </w:r>
      <w:bookmarkEnd w:id="50"/>
    </w:p>
    <w:p w14:paraId="01636D0B" w14:textId="77777777" w:rsidR="005F76E2" w:rsidRPr="00481ED8" w:rsidRDefault="00732430" w:rsidP="005F76E2">
      <w:pPr>
        <w:keepNext/>
        <w:jc w:val="center"/>
        <w:rPr>
          <w:rFonts w:cs="Arial"/>
          <w:sz w:val="22"/>
          <w:szCs w:val="22"/>
        </w:rPr>
      </w:pPr>
      <w:r w:rsidRPr="00481ED8">
        <w:rPr>
          <w:rFonts w:eastAsia="Arial" w:cs="Arial"/>
          <w:noProof/>
          <w:sz w:val="22"/>
          <w:szCs w:val="22"/>
          <w:lang w:eastAsia="es-CO"/>
        </w:rPr>
        <w:drawing>
          <wp:inline distT="0" distB="0" distL="0" distR="0" wp14:anchorId="078331F0" wp14:editId="71A7A354">
            <wp:extent cx="4962315" cy="3858365"/>
            <wp:effectExtent l="0" t="0" r="0" b="8890"/>
            <wp:docPr id="3075355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4015" cy="3859687"/>
                    </a:xfrm>
                    <a:prstGeom prst="rect">
                      <a:avLst/>
                    </a:prstGeom>
                    <a:noFill/>
                    <a:ln>
                      <a:noFill/>
                    </a:ln>
                  </pic:spPr>
                </pic:pic>
              </a:graphicData>
            </a:graphic>
          </wp:inline>
        </w:drawing>
      </w:r>
    </w:p>
    <w:p w14:paraId="019E9B79" w14:textId="5FB656FA" w:rsidR="00292714" w:rsidRPr="00162064" w:rsidRDefault="005F76E2" w:rsidP="00162064">
      <w:pPr>
        <w:pStyle w:val="Descripcin"/>
        <w:keepNext/>
        <w:spacing w:after="0"/>
        <w:jc w:val="center"/>
        <w:rPr>
          <w:rFonts w:cs="Arial"/>
          <w:szCs w:val="22"/>
        </w:rPr>
      </w:pPr>
      <w:r w:rsidRPr="00162064">
        <w:rPr>
          <w:rFonts w:cs="Arial"/>
          <w:szCs w:val="22"/>
        </w:rPr>
        <w:t xml:space="preserve">Fuente: </w:t>
      </w:r>
      <w:r w:rsidR="00363A0D" w:rsidRPr="00162064">
        <w:rPr>
          <w:rFonts w:cs="Arial"/>
          <w:szCs w:val="22"/>
        </w:rPr>
        <w:t>16</w:t>
      </w:r>
      <w:r w:rsidRPr="00162064">
        <w:rPr>
          <w:rFonts w:cs="Arial"/>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7BEF1331" w14:textId="77777777" w:rsidR="008F573E" w:rsidRPr="00481ED8" w:rsidRDefault="008F573E" w:rsidP="00732430">
      <w:pPr>
        <w:rPr>
          <w:rFonts w:cs="Arial"/>
          <w:sz w:val="22"/>
          <w:szCs w:val="22"/>
          <w:lang w:eastAsia="es-CO"/>
        </w:rPr>
      </w:pPr>
    </w:p>
    <w:p w14:paraId="155E7196" w14:textId="1D2C5B24" w:rsidR="008F573E" w:rsidRPr="00481ED8" w:rsidRDefault="008F573E" w:rsidP="00414099">
      <w:pPr>
        <w:pStyle w:val="Ttulo3"/>
        <w:numPr>
          <w:ilvl w:val="3"/>
          <w:numId w:val="12"/>
        </w:numPr>
        <w:rPr>
          <w:rFonts w:cs="Arial"/>
          <w:sz w:val="22"/>
          <w:szCs w:val="22"/>
          <w:lang w:eastAsia="es-CO"/>
        </w:rPr>
      </w:pPr>
      <w:bookmarkStart w:id="51" w:name="_Toc220587654"/>
      <w:r w:rsidRPr="00481ED8">
        <w:rPr>
          <w:rFonts w:cs="Arial"/>
          <w:sz w:val="22"/>
          <w:szCs w:val="22"/>
          <w:lang w:eastAsia="es-CO"/>
        </w:rPr>
        <w:t xml:space="preserve">Eje </w:t>
      </w:r>
      <w:r w:rsidR="001B5BF3" w:rsidRPr="00481ED8">
        <w:rPr>
          <w:rFonts w:cs="Arial"/>
          <w:sz w:val="22"/>
          <w:szCs w:val="22"/>
          <w:lang w:eastAsia="es-CO"/>
        </w:rPr>
        <w:t>5</w:t>
      </w:r>
      <w:r w:rsidRPr="00481ED8">
        <w:rPr>
          <w:rFonts w:cs="Arial"/>
          <w:sz w:val="22"/>
          <w:szCs w:val="22"/>
          <w:lang w:eastAsia="es-CO"/>
        </w:rPr>
        <w:t xml:space="preserve">: </w:t>
      </w:r>
      <w:r w:rsidR="002F2571" w:rsidRPr="00481ED8">
        <w:rPr>
          <w:rFonts w:cs="Arial"/>
          <w:sz w:val="22"/>
          <w:szCs w:val="22"/>
          <w:lang w:eastAsia="es-CO"/>
        </w:rPr>
        <w:t xml:space="preserve">Probidad, </w:t>
      </w:r>
      <w:r w:rsidR="00D616F9" w:rsidRPr="00481ED8">
        <w:rPr>
          <w:rFonts w:cs="Arial"/>
          <w:sz w:val="22"/>
          <w:szCs w:val="22"/>
          <w:lang w:eastAsia="es-CO"/>
        </w:rPr>
        <w:t>é</w:t>
      </w:r>
      <w:r w:rsidR="002F2571" w:rsidRPr="00481ED8">
        <w:rPr>
          <w:rFonts w:cs="Arial"/>
          <w:sz w:val="22"/>
          <w:szCs w:val="22"/>
          <w:lang w:eastAsia="es-CO"/>
        </w:rPr>
        <w:t xml:space="preserve">tica e </w:t>
      </w:r>
      <w:r w:rsidR="00D616F9" w:rsidRPr="00481ED8">
        <w:rPr>
          <w:rFonts w:cs="Arial"/>
          <w:sz w:val="22"/>
          <w:szCs w:val="22"/>
          <w:lang w:eastAsia="es-CO"/>
        </w:rPr>
        <w:t>i</w:t>
      </w:r>
      <w:r w:rsidR="002F2571" w:rsidRPr="00481ED8">
        <w:rPr>
          <w:rFonts w:cs="Arial"/>
          <w:sz w:val="22"/>
          <w:szCs w:val="22"/>
          <w:lang w:eastAsia="es-CO"/>
        </w:rPr>
        <w:t xml:space="preserve">dentidad de lo </w:t>
      </w:r>
      <w:r w:rsidR="00D616F9" w:rsidRPr="00481ED8">
        <w:rPr>
          <w:rFonts w:cs="Arial"/>
          <w:sz w:val="22"/>
          <w:szCs w:val="22"/>
          <w:lang w:eastAsia="es-CO"/>
        </w:rPr>
        <w:t>p</w:t>
      </w:r>
      <w:r w:rsidR="002F2571" w:rsidRPr="00481ED8">
        <w:rPr>
          <w:rFonts w:cs="Arial"/>
          <w:sz w:val="22"/>
          <w:szCs w:val="22"/>
          <w:lang w:eastAsia="es-CO"/>
        </w:rPr>
        <w:t>úblico</w:t>
      </w:r>
      <w:bookmarkEnd w:id="51"/>
    </w:p>
    <w:p w14:paraId="0D91FCCF" w14:textId="77777777" w:rsidR="002F2571" w:rsidRPr="00481ED8" w:rsidRDefault="002F2571" w:rsidP="002F2571">
      <w:pPr>
        <w:rPr>
          <w:rFonts w:cs="Arial"/>
          <w:sz w:val="22"/>
          <w:szCs w:val="22"/>
          <w:lang w:eastAsia="es-CO"/>
        </w:rPr>
      </w:pPr>
    </w:p>
    <w:p w14:paraId="31141173" w14:textId="7FB6AC8B" w:rsidR="002F2571" w:rsidRPr="00481ED8" w:rsidRDefault="001630CA" w:rsidP="002F2571">
      <w:pPr>
        <w:rPr>
          <w:rFonts w:cs="Arial"/>
          <w:sz w:val="22"/>
          <w:szCs w:val="22"/>
          <w:lang w:eastAsia="es-CO"/>
        </w:rPr>
      </w:pPr>
      <w:r w:rsidRPr="00481ED8">
        <w:rPr>
          <w:rFonts w:eastAsia="Arial" w:cs="Arial"/>
          <w:sz w:val="22"/>
          <w:szCs w:val="22"/>
          <w:lang w:eastAsia="es-CO"/>
        </w:rPr>
        <w:t>Para la UAERMV este eje temático cobra importancia ya que permite que los servidores públicos se reconozcan y apropien los valores, comportamientos, costumbres y actitudes de figuras significativas en su entorno social y laboral, acciones que se reflejan en el desempeño de sus funciones y relacionamiento con los demás grupos de interés de la entidad.</w:t>
      </w:r>
    </w:p>
    <w:p w14:paraId="4FE0C9A7" w14:textId="686F241D" w:rsidR="00FA2A37" w:rsidRPr="00162064" w:rsidRDefault="00FA2A37" w:rsidP="00162064">
      <w:pPr>
        <w:pStyle w:val="Descripcin"/>
        <w:keepNext/>
        <w:spacing w:after="0"/>
        <w:jc w:val="center"/>
        <w:rPr>
          <w:rFonts w:cs="Arial"/>
          <w:szCs w:val="22"/>
        </w:rPr>
      </w:pPr>
      <w:bookmarkStart w:id="52" w:name="_Toc220333771"/>
      <w:r w:rsidRPr="00162064">
        <w:rPr>
          <w:rFonts w:cs="Arial"/>
          <w:szCs w:val="22"/>
        </w:rPr>
        <w:lastRenderedPageBreak/>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10</w:t>
      </w:r>
      <w:r w:rsidR="00B77971" w:rsidRPr="00162064">
        <w:rPr>
          <w:rFonts w:cs="Arial"/>
          <w:szCs w:val="22"/>
        </w:rPr>
        <w:fldChar w:fldCharType="end"/>
      </w:r>
      <w:r w:rsidRPr="00162064">
        <w:rPr>
          <w:rFonts w:cs="Arial"/>
          <w:szCs w:val="22"/>
        </w:rPr>
        <w:t>-Temáticas sugeridas del Eje 5: Probidad, Ética e Identidad de lo Público</w:t>
      </w:r>
      <w:bookmarkEnd w:id="52"/>
    </w:p>
    <w:p w14:paraId="360FEFC4" w14:textId="77777777" w:rsidR="005F76E2" w:rsidRPr="00481ED8" w:rsidRDefault="001630CA" w:rsidP="005F76E2">
      <w:pPr>
        <w:keepNext/>
        <w:jc w:val="center"/>
        <w:rPr>
          <w:rFonts w:cs="Arial"/>
          <w:sz w:val="22"/>
          <w:szCs w:val="22"/>
        </w:rPr>
      </w:pPr>
      <w:r w:rsidRPr="00481ED8">
        <w:rPr>
          <w:rFonts w:cs="Arial"/>
          <w:noProof/>
          <w:sz w:val="22"/>
          <w:szCs w:val="22"/>
          <w:lang w:eastAsia="es-CO"/>
        </w:rPr>
        <w:drawing>
          <wp:inline distT="0" distB="0" distL="0" distR="0" wp14:anchorId="17086CD5" wp14:editId="50E92A69">
            <wp:extent cx="5032598" cy="3717953"/>
            <wp:effectExtent l="0" t="0" r="0" b="0"/>
            <wp:docPr id="1647948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3695" cy="3718763"/>
                    </a:xfrm>
                    <a:prstGeom prst="rect">
                      <a:avLst/>
                    </a:prstGeom>
                    <a:noFill/>
                    <a:ln>
                      <a:noFill/>
                    </a:ln>
                  </pic:spPr>
                </pic:pic>
              </a:graphicData>
            </a:graphic>
          </wp:inline>
        </w:drawing>
      </w:r>
    </w:p>
    <w:p w14:paraId="73D7C091" w14:textId="23CB9784" w:rsidR="002F2571" w:rsidRPr="00162064" w:rsidRDefault="005F76E2" w:rsidP="00162064">
      <w:pPr>
        <w:pStyle w:val="Descripcin"/>
        <w:keepNext/>
        <w:spacing w:after="0"/>
        <w:jc w:val="center"/>
        <w:rPr>
          <w:rFonts w:cs="Arial"/>
          <w:szCs w:val="22"/>
        </w:rPr>
      </w:pPr>
      <w:r w:rsidRPr="00162064">
        <w:rPr>
          <w:rFonts w:cs="Arial"/>
          <w:szCs w:val="22"/>
        </w:rPr>
        <w:t xml:space="preserve">Fuente: </w:t>
      </w:r>
      <w:r w:rsidR="002E2BEA" w:rsidRPr="00162064">
        <w:rPr>
          <w:rFonts w:cs="Arial"/>
          <w:szCs w:val="22"/>
        </w:rPr>
        <w:t>17</w:t>
      </w:r>
      <w:r w:rsidRPr="00162064">
        <w:rPr>
          <w:rFonts w:cs="Arial"/>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2C70AABE" w14:textId="77777777" w:rsidR="001630CA" w:rsidRPr="00481ED8" w:rsidRDefault="001630CA" w:rsidP="001630CA">
      <w:pPr>
        <w:jc w:val="center"/>
        <w:rPr>
          <w:rFonts w:cs="Arial"/>
          <w:sz w:val="22"/>
          <w:szCs w:val="22"/>
          <w:lang w:eastAsia="es-CO"/>
        </w:rPr>
      </w:pPr>
    </w:p>
    <w:p w14:paraId="40D21128" w14:textId="0FD97E48" w:rsidR="001B5BF3" w:rsidRPr="00481ED8" w:rsidRDefault="001B5BF3" w:rsidP="00414099">
      <w:pPr>
        <w:pStyle w:val="Ttulo3"/>
        <w:numPr>
          <w:ilvl w:val="3"/>
          <w:numId w:val="12"/>
        </w:numPr>
        <w:rPr>
          <w:rFonts w:cs="Arial"/>
          <w:sz w:val="22"/>
          <w:szCs w:val="22"/>
          <w:lang w:eastAsia="es-CO"/>
        </w:rPr>
      </w:pPr>
      <w:bookmarkStart w:id="53" w:name="_Toc220587655"/>
      <w:r w:rsidRPr="00481ED8">
        <w:rPr>
          <w:rFonts w:cs="Arial"/>
          <w:sz w:val="22"/>
          <w:szCs w:val="22"/>
          <w:lang w:eastAsia="es-CO"/>
        </w:rPr>
        <w:t xml:space="preserve">Eje 6: </w:t>
      </w:r>
      <w:r w:rsidR="00A64235" w:rsidRPr="00481ED8">
        <w:rPr>
          <w:rFonts w:cs="Arial"/>
          <w:sz w:val="22"/>
          <w:szCs w:val="22"/>
          <w:lang w:eastAsia="es-CO"/>
        </w:rPr>
        <w:t xml:space="preserve">Habilidades y </w:t>
      </w:r>
      <w:r w:rsidR="001D112B" w:rsidRPr="00481ED8">
        <w:rPr>
          <w:rFonts w:cs="Arial"/>
          <w:sz w:val="22"/>
          <w:szCs w:val="22"/>
          <w:lang w:eastAsia="es-CO"/>
        </w:rPr>
        <w:t>c</w:t>
      </w:r>
      <w:r w:rsidR="00A64235" w:rsidRPr="00481ED8">
        <w:rPr>
          <w:rFonts w:cs="Arial"/>
          <w:sz w:val="22"/>
          <w:szCs w:val="22"/>
          <w:lang w:eastAsia="es-CO"/>
        </w:rPr>
        <w:t>ompetencias</w:t>
      </w:r>
      <w:bookmarkEnd w:id="53"/>
    </w:p>
    <w:p w14:paraId="79C1810B" w14:textId="198BE1EC" w:rsidR="00A64235" w:rsidRPr="00481ED8" w:rsidRDefault="0077678F" w:rsidP="001B5BF3">
      <w:pPr>
        <w:rPr>
          <w:rFonts w:cs="Arial"/>
          <w:sz w:val="22"/>
          <w:szCs w:val="22"/>
          <w:lang w:eastAsia="es-CO"/>
        </w:rPr>
      </w:pPr>
      <w:r w:rsidRPr="00481ED8">
        <w:rPr>
          <w:rFonts w:cs="Arial"/>
          <w:sz w:val="22"/>
          <w:szCs w:val="22"/>
          <w:lang w:eastAsia="es-CO"/>
        </w:rPr>
        <w:t xml:space="preserve">Este eje permite fortalecer y </w:t>
      </w:r>
      <w:r w:rsidR="007E0C3E" w:rsidRPr="00481ED8">
        <w:rPr>
          <w:rFonts w:cs="Arial"/>
          <w:sz w:val="22"/>
          <w:szCs w:val="22"/>
          <w:lang w:eastAsia="es-CO"/>
        </w:rPr>
        <w:t>desarrollar las</w:t>
      </w:r>
      <w:r w:rsidRPr="00481ED8">
        <w:rPr>
          <w:rFonts w:cs="Arial"/>
          <w:sz w:val="22"/>
          <w:szCs w:val="22"/>
          <w:lang w:eastAsia="es-CO"/>
        </w:rPr>
        <w:t xml:space="preserve"> competencias </w:t>
      </w:r>
      <w:r w:rsidR="00037D79" w:rsidRPr="00481ED8">
        <w:rPr>
          <w:rFonts w:cs="Arial"/>
          <w:sz w:val="22"/>
          <w:szCs w:val="22"/>
          <w:lang w:eastAsia="es-CO"/>
        </w:rPr>
        <w:t>laborales de</w:t>
      </w:r>
      <w:r w:rsidRPr="00481ED8">
        <w:rPr>
          <w:rFonts w:cs="Arial"/>
          <w:sz w:val="22"/>
          <w:szCs w:val="22"/>
          <w:lang w:eastAsia="es-CO"/>
        </w:rPr>
        <w:t xml:space="preserve"> los servidores </w:t>
      </w:r>
      <w:r w:rsidR="002515DA" w:rsidRPr="00481ED8">
        <w:rPr>
          <w:rFonts w:cs="Arial"/>
          <w:sz w:val="22"/>
          <w:szCs w:val="22"/>
          <w:lang w:eastAsia="es-CO"/>
        </w:rPr>
        <w:t>públicos, contribuyendo</w:t>
      </w:r>
      <w:r w:rsidRPr="00481ED8">
        <w:rPr>
          <w:rFonts w:cs="Arial"/>
          <w:sz w:val="22"/>
          <w:szCs w:val="22"/>
          <w:lang w:eastAsia="es-CO"/>
        </w:rPr>
        <w:t xml:space="preserve"> de manera significativa en la articulación de los procesos y en la prestación de un servicio con excelencia, así como la construcción de empleos tipo, cuadros de funciones, y especificación de los catálogos de competencias, incrementado el valor público.</w:t>
      </w:r>
    </w:p>
    <w:p w14:paraId="7F7AA2C3" w14:textId="77777777" w:rsidR="00A64235" w:rsidRPr="00481ED8" w:rsidRDefault="00A64235" w:rsidP="001B5BF3">
      <w:pPr>
        <w:rPr>
          <w:rFonts w:cs="Arial"/>
          <w:sz w:val="22"/>
          <w:szCs w:val="22"/>
          <w:lang w:eastAsia="es-CO"/>
        </w:rPr>
      </w:pPr>
    </w:p>
    <w:p w14:paraId="4DC1DC79" w14:textId="0CCD97F8" w:rsidR="00FA2A37" w:rsidRPr="00162064" w:rsidRDefault="00FA2A37" w:rsidP="00FA2A37">
      <w:pPr>
        <w:pStyle w:val="Descripcin"/>
        <w:keepNext/>
        <w:jc w:val="center"/>
        <w:rPr>
          <w:rFonts w:cs="Arial"/>
          <w:szCs w:val="22"/>
        </w:rPr>
      </w:pPr>
      <w:bookmarkStart w:id="54" w:name="_Toc220333772"/>
      <w:r w:rsidRPr="00162064">
        <w:rPr>
          <w:rFonts w:cs="Arial"/>
          <w:szCs w:val="22"/>
        </w:rPr>
        <w:lastRenderedPageBreak/>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11</w:t>
      </w:r>
      <w:r w:rsidR="00B77971" w:rsidRPr="00162064">
        <w:rPr>
          <w:rFonts w:cs="Arial"/>
          <w:szCs w:val="22"/>
        </w:rPr>
        <w:fldChar w:fldCharType="end"/>
      </w:r>
      <w:r w:rsidRPr="00162064">
        <w:rPr>
          <w:rFonts w:cs="Arial"/>
          <w:szCs w:val="22"/>
        </w:rPr>
        <w:t>-Temáticas sugeridas del Eje 6: Habilidades y Competencias</w:t>
      </w:r>
      <w:bookmarkEnd w:id="54"/>
    </w:p>
    <w:p w14:paraId="1CF20495" w14:textId="77777777" w:rsidR="005F76E2" w:rsidRPr="00481ED8" w:rsidRDefault="00413AC9" w:rsidP="005F76E2">
      <w:pPr>
        <w:keepNext/>
        <w:jc w:val="center"/>
        <w:rPr>
          <w:rFonts w:cs="Arial"/>
          <w:sz w:val="22"/>
          <w:szCs w:val="22"/>
        </w:rPr>
      </w:pPr>
      <w:r w:rsidRPr="00481ED8">
        <w:rPr>
          <w:rFonts w:cs="Arial"/>
          <w:noProof/>
          <w:sz w:val="22"/>
          <w:szCs w:val="22"/>
          <w:lang w:eastAsia="es-CO"/>
        </w:rPr>
        <w:drawing>
          <wp:inline distT="0" distB="0" distL="0" distR="0" wp14:anchorId="0C432DB4" wp14:editId="6870DAA8">
            <wp:extent cx="4748130" cy="3386588"/>
            <wp:effectExtent l="0" t="0" r="0" b="4445"/>
            <wp:docPr id="17577746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9972" cy="3387902"/>
                    </a:xfrm>
                    <a:prstGeom prst="rect">
                      <a:avLst/>
                    </a:prstGeom>
                    <a:noFill/>
                    <a:ln>
                      <a:noFill/>
                    </a:ln>
                  </pic:spPr>
                </pic:pic>
              </a:graphicData>
            </a:graphic>
          </wp:inline>
        </w:drawing>
      </w:r>
    </w:p>
    <w:p w14:paraId="3406CB8F" w14:textId="5D04839A" w:rsidR="001B5BF3" w:rsidRPr="00162064" w:rsidRDefault="005F76E2" w:rsidP="00162064">
      <w:pPr>
        <w:pStyle w:val="Descripcin"/>
        <w:keepNext/>
        <w:jc w:val="center"/>
        <w:rPr>
          <w:rFonts w:cs="Arial"/>
          <w:szCs w:val="22"/>
        </w:rPr>
      </w:pPr>
      <w:r w:rsidRPr="00162064">
        <w:rPr>
          <w:rFonts w:cs="Arial"/>
          <w:szCs w:val="22"/>
        </w:rPr>
        <w:t xml:space="preserve">Fuente: </w:t>
      </w:r>
      <w:r w:rsidR="002E2BEA" w:rsidRPr="00162064">
        <w:rPr>
          <w:rFonts w:cs="Arial"/>
          <w:szCs w:val="22"/>
        </w:rPr>
        <w:t>18</w:t>
      </w:r>
      <w:r w:rsidRPr="00162064">
        <w:rPr>
          <w:rFonts w:cs="Arial"/>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3AC6401A" w14:textId="77777777" w:rsidR="00732430" w:rsidRPr="00481ED8" w:rsidRDefault="00732430" w:rsidP="008F573E">
      <w:pPr>
        <w:rPr>
          <w:rFonts w:eastAsia="Arial" w:cs="Arial"/>
          <w:sz w:val="22"/>
          <w:szCs w:val="22"/>
          <w:lang w:eastAsia="es-CO"/>
        </w:rPr>
      </w:pPr>
    </w:p>
    <w:p w14:paraId="0C9D7FB9" w14:textId="02770936" w:rsidR="00292714" w:rsidRPr="00481ED8" w:rsidRDefault="2FD592E8" w:rsidP="283648A9">
      <w:pPr>
        <w:pStyle w:val="Ttulo1"/>
        <w:rPr>
          <w:rFonts w:cs="Arial"/>
          <w:sz w:val="22"/>
          <w:szCs w:val="22"/>
          <w:lang w:eastAsia="es-CO"/>
        </w:rPr>
      </w:pPr>
      <w:r w:rsidRPr="00481ED8">
        <w:rPr>
          <w:rFonts w:cs="Arial"/>
          <w:sz w:val="22"/>
          <w:szCs w:val="22"/>
          <w:lang w:eastAsia="es-CO"/>
        </w:rPr>
        <w:t xml:space="preserve"> </w:t>
      </w:r>
      <w:bookmarkStart w:id="55" w:name="_Toc220587656"/>
      <w:r w:rsidR="003A4696" w:rsidRPr="00481ED8">
        <w:rPr>
          <w:rFonts w:cs="Arial"/>
          <w:sz w:val="22"/>
          <w:szCs w:val="22"/>
          <w:lang w:eastAsia="es-CO"/>
        </w:rPr>
        <w:t>ALCANCE - SERVIDORES PÚBLICOS BENEFICIARIOS</w:t>
      </w:r>
      <w:bookmarkEnd w:id="55"/>
    </w:p>
    <w:p w14:paraId="0513886E" w14:textId="768F0E7B" w:rsidR="00292714" w:rsidRPr="00481ED8" w:rsidRDefault="257B8056" w:rsidP="283648A9">
      <w:pPr>
        <w:rPr>
          <w:rFonts w:eastAsia="Arial" w:cs="Arial"/>
          <w:sz w:val="22"/>
          <w:szCs w:val="22"/>
          <w:lang w:eastAsia="es-CO"/>
        </w:rPr>
      </w:pPr>
      <w:r w:rsidRPr="00481ED8">
        <w:rPr>
          <w:rFonts w:eastAsia="Arial" w:cs="Arial"/>
          <w:sz w:val="22"/>
          <w:szCs w:val="22"/>
          <w:lang w:eastAsia="es-CO"/>
        </w:rPr>
        <w:t>El P</w:t>
      </w:r>
      <w:r w:rsidR="003A4696" w:rsidRPr="00481ED8">
        <w:rPr>
          <w:rFonts w:eastAsia="Arial" w:cs="Arial"/>
          <w:sz w:val="22"/>
          <w:szCs w:val="22"/>
          <w:lang w:eastAsia="es-CO"/>
        </w:rPr>
        <w:t xml:space="preserve">lan Institucional de Capacitación- PIC vigencia </w:t>
      </w:r>
      <w:r w:rsidRPr="00481ED8">
        <w:rPr>
          <w:rFonts w:eastAsia="Arial" w:cs="Arial"/>
          <w:sz w:val="22"/>
          <w:szCs w:val="22"/>
          <w:lang w:eastAsia="es-CO"/>
        </w:rPr>
        <w:t>202</w:t>
      </w:r>
      <w:r w:rsidR="00664999" w:rsidRPr="00481ED8">
        <w:rPr>
          <w:rFonts w:eastAsia="Arial" w:cs="Arial"/>
          <w:sz w:val="22"/>
          <w:szCs w:val="22"/>
          <w:lang w:eastAsia="es-CO"/>
        </w:rPr>
        <w:t>6</w:t>
      </w:r>
      <w:r w:rsidRPr="00481ED8">
        <w:rPr>
          <w:rFonts w:eastAsia="Arial" w:cs="Arial"/>
          <w:sz w:val="22"/>
          <w:szCs w:val="22"/>
          <w:lang w:eastAsia="es-CO"/>
        </w:rPr>
        <w:t>, y sus programas de capacitación y formación tiene como benefic</w:t>
      </w:r>
      <w:r w:rsidR="3A6AA970" w:rsidRPr="00481ED8">
        <w:rPr>
          <w:rFonts w:eastAsia="Arial" w:cs="Arial"/>
          <w:sz w:val="22"/>
          <w:szCs w:val="22"/>
          <w:lang w:eastAsia="es-CO"/>
        </w:rPr>
        <w:t xml:space="preserve">iarios </w:t>
      </w:r>
      <w:r w:rsidRPr="00481ED8">
        <w:rPr>
          <w:rFonts w:eastAsia="Arial" w:cs="Arial"/>
          <w:sz w:val="22"/>
          <w:szCs w:val="22"/>
          <w:lang w:eastAsia="es-CO"/>
        </w:rPr>
        <w:t xml:space="preserve">principales los servidores vinculados a la entidad, tanto en calidad de </w:t>
      </w:r>
      <w:r w:rsidR="001A7B5A" w:rsidRPr="00481ED8">
        <w:rPr>
          <w:rFonts w:eastAsia="Arial" w:cs="Arial"/>
          <w:sz w:val="22"/>
          <w:szCs w:val="22"/>
          <w:lang w:eastAsia="es-CO"/>
        </w:rPr>
        <w:t>servidores</w:t>
      </w:r>
      <w:r w:rsidRPr="00481ED8">
        <w:rPr>
          <w:rFonts w:eastAsia="Arial" w:cs="Arial"/>
          <w:sz w:val="22"/>
          <w:szCs w:val="22"/>
          <w:lang w:eastAsia="es-CO"/>
        </w:rPr>
        <w:t xml:space="preserve"> públicos de carrera administrativa, libre nombramiento y remoción</w:t>
      </w:r>
      <w:r w:rsidR="00D64A39" w:rsidRPr="00481ED8">
        <w:rPr>
          <w:rFonts w:eastAsia="Arial" w:cs="Arial"/>
          <w:sz w:val="22"/>
          <w:szCs w:val="22"/>
          <w:lang w:eastAsia="es-CO"/>
        </w:rPr>
        <w:t>, periodo fijo</w:t>
      </w:r>
      <w:r w:rsidRPr="00481ED8">
        <w:rPr>
          <w:rFonts w:eastAsia="Arial" w:cs="Arial"/>
          <w:sz w:val="22"/>
          <w:szCs w:val="22"/>
          <w:lang w:eastAsia="es-CO"/>
        </w:rPr>
        <w:t xml:space="preserve"> y con nombramiento provisional</w:t>
      </w:r>
      <w:r w:rsidR="003B2E7D" w:rsidRPr="00481ED8">
        <w:rPr>
          <w:rFonts w:eastAsia="Arial" w:cs="Arial"/>
          <w:sz w:val="22"/>
          <w:szCs w:val="22"/>
          <w:lang w:eastAsia="es-CO"/>
        </w:rPr>
        <w:t xml:space="preserve"> y trabajadores </w:t>
      </w:r>
      <w:r w:rsidR="00664999" w:rsidRPr="00481ED8">
        <w:rPr>
          <w:rFonts w:eastAsia="Arial" w:cs="Arial"/>
          <w:sz w:val="22"/>
          <w:szCs w:val="22"/>
          <w:lang w:eastAsia="es-CO"/>
        </w:rPr>
        <w:t>o</w:t>
      </w:r>
      <w:r w:rsidR="003B2E7D" w:rsidRPr="00481ED8">
        <w:rPr>
          <w:rFonts w:eastAsia="Arial" w:cs="Arial"/>
          <w:sz w:val="22"/>
          <w:szCs w:val="22"/>
          <w:lang w:eastAsia="es-CO"/>
        </w:rPr>
        <w:t>ficiales</w:t>
      </w:r>
      <w:r w:rsidR="003A4696" w:rsidRPr="00481ED8">
        <w:rPr>
          <w:rFonts w:eastAsia="Arial" w:cs="Arial"/>
          <w:sz w:val="22"/>
          <w:szCs w:val="22"/>
          <w:lang w:eastAsia="es-CO"/>
        </w:rPr>
        <w:t>.</w:t>
      </w:r>
    </w:p>
    <w:p w14:paraId="2B3B60AB" w14:textId="4FF260FF" w:rsidR="00292714" w:rsidRPr="00481ED8" w:rsidRDefault="257B8056" w:rsidP="283648A9">
      <w:pPr>
        <w:rPr>
          <w:rFonts w:eastAsia="Arial" w:cs="Arial"/>
          <w:sz w:val="22"/>
          <w:szCs w:val="22"/>
          <w:lang w:eastAsia="es-CO"/>
        </w:rPr>
      </w:pPr>
      <w:r w:rsidRPr="00481ED8">
        <w:rPr>
          <w:rFonts w:eastAsia="Arial" w:cs="Arial"/>
          <w:sz w:val="22"/>
          <w:szCs w:val="22"/>
          <w:lang w:eastAsia="es-CO"/>
        </w:rPr>
        <w:t>Así mismo, incluirá a los contratistas siempre y cuando su participación en los diferentes eventos de capacitación, no constituyan inversión de recursos públicos o; si las capacitaciones a recibir hacen parte del Sistema de Seguridad y Salud en el Trabajo, de conformidad con la ley.</w:t>
      </w:r>
    </w:p>
    <w:p w14:paraId="207FFAAB" w14:textId="68C03867" w:rsidR="00C770B6" w:rsidRPr="00481ED8" w:rsidRDefault="00C770B6" w:rsidP="283648A9">
      <w:pPr>
        <w:rPr>
          <w:rFonts w:eastAsia="Arial" w:cs="Arial"/>
          <w:sz w:val="22"/>
          <w:szCs w:val="22"/>
          <w:lang w:eastAsia="es-CO"/>
        </w:rPr>
      </w:pPr>
    </w:p>
    <w:p w14:paraId="3140AFCB" w14:textId="19A4D990" w:rsidR="00C770B6" w:rsidRPr="00481ED8" w:rsidRDefault="00C770B6" w:rsidP="283648A9">
      <w:pPr>
        <w:rPr>
          <w:rFonts w:eastAsia="Arial" w:cs="Arial"/>
          <w:sz w:val="22"/>
          <w:szCs w:val="22"/>
          <w:lang w:eastAsia="es-CO"/>
        </w:rPr>
      </w:pPr>
    </w:p>
    <w:p w14:paraId="643B227B" w14:textId="77777777" w:rsidR="00C770B6" w:rsidRPr="00481ED8" w:rsidRDefault="00C770B6" w:rsidP="283648A9">
      <w:pPr>
        <w:rPr>
          <w:rFonts w:eastAsia="Arial" w:cs="Arial"/>
          <w:sz w:val="22"/>
          <w:szCs w:val="22"/>
          <w:lang w:eastAsia="es-CO"/>
        </w:rPr>
      </w:pPr>
    </w:p>
    <w:p w14:paraId="4F0F63D3" w14:textId="77777777" w:rsidR="003A4696" w:rsidRPr="00481ED8" w:rsidRDefault="003A4696" w:rsidP="283648A9">
      <w:pPr>
        <w:rPr>
          <w:rFonts w:eastAsia="Arial" w:cs="Arial"/>
          <w:sz w:val="22"/>
          <w:szCs w:val="22"/>
          <w:lang w:eastAsia="es-CO"/>
        </w:rPr>
      </w:pPr>
    </w:p>
    <w:p w14:paraId="1FF85252" w14:textId="31CC8011" w:rsidR="00292714" w:rsidRPr="00481ED8" w:rsidRDefault="003A4696" w:rsidP="00C03F0A">
      <w:pPr>
        <w:pStyle w:val="Ttulo1"/>
        <w:rPr>
          <w:rFonts w:eastAsia="Arial" w:cs="Arial"/>
          <w:sz w:val="22"/>
          <w:szCs w:val="22"/>
          <w:lang w:eastAsia="es-CO"/>
        </w:rPr>
      </w:pPr>
      <w:bookmarkStart w:id="56" w:name="_Toc220587657"/>
      <w:r w:rsidRPr="00481ED8">
        <w:rPr>
          <w:rFonts w:eastAsia="Arial" w:cs="Arial"/>
          <w:sz w:val="22"/>
          <w:szCs w:val="22"/>
          <w:lang w:eastAsia="es-CO"/>
        </w:rPr>
        <w:lastRenderedPageBreak/>
        <w:t>MODALIDADES DE CAPACITACIÓN</w:t>
      </w:r>
      <w:bookmarkEnd w:id="56"/>
    </w:p>
    <w:p w14:paraId="147AD13C" w14:textId="77777777" w:rsidR="00292714" w:rsidRPr="00481ED8" w:rsidRDefault="00292714" w:rsidP="283648A9">
      <w:pPr>
        <w:rPr>
          <w:rFonts w:eastAsia="Arial" w:cs="Arial"/>
          <w:sz w:val="22"/>
          <w:szCs w:val="22"/>
          <w:lang w:eastAsia="es-CO"/>
        </w:rPr>
      </w:pPr>
    </w:p>
    <w:p w14:paraId="59A938B9" w14:textId="4553AD1C" w:rsidR="00292714" w:rsidRPr="00481ED8" w:rsidRDefault="257B8056" w:rsidP="283648A9">
      <w:pPr>
        <w:pStyle w:val="Ttulo2"/>
        <w:numPr>
          <w:ilvl w:val="1"/>
          <w:numId w:val="13"/>
        </w:numPr>
        <w:rPr>
          <w:rFonts w:eastAsia="Arial" w:cs="Arial"/>
          <w:sz w:val="22"/>
          <w:szCs w:val="22"/>
          <w:lang w:eastAsia="es-CO"/>
        </w:rPr>
      </w:pPr>
      <w:bookmarkStart w:id="57" w:name="_Toc220587658"/>
      <w:r w:rsidRPr="00481ED8">
        <w:rPr>
          <w:rFonts w:eastAsia="Arial" w:cs="Arial"/>
          <w:sz w:val="22"/>
          <w:szCs w:val="22"/>
          <w:lang w:eastAsia="es-CO"/>
        </w:rPr>
        <w:t xml:space="preserve">Modalidad </w:t>
      </w:r>
      <w:r w:rsidR="00664999" w:rsidRPr="00481ED8">
        <w:rPr>
          <w:rFonts w:eastAsia="Arial" w:cs="Arial"/>
          <w:sz w:val="22"/>
          <w:szCs w:val="22"/>
          <w:lang w:eastAsia="es-CO"/>
        </w:rPr>
        <w:t>p</w:t>
      </w:r>
      <w:r w:rsidRPr="00481ED8">
        <w:rPr>
          <w:rFonts w:eastAsia="Arial" w:cs="Arial"/>
          <w:sz w:val="22"/>
          <w:szCs w:val="22"/>
          <w:lang w:eastAsia="es-CO"/>
        </w:rPr>
        <w:t>resencial:</w:t>
      </w:r>
      <w:bookmarkEnd w:id="57"/>
    </w:p>
    <w:p w14:paraId="4BF1EAE5" w14:textId="77777777" w:rsidR="00292714" w:rsidRPr="00481ED8" w:rsidRDefault="257B8056" w:rsidP="283648A9">
      <w:pPr>
        <w:rPr>
          <w:rFonts w:eastAsia="Arial" w:cs="Arial"/>
          <w:sz w:val="22"/>
          <w:szCs w:val="22"/>
          <w:lang w:eastAsia="es-CO"/>
        </w:rPr>
      </w:pPr>
      <w:r w:rsidRPr="00481ED8">
        <w:rPr>
          <w:rFonts w:eastAsia="Arial" w:cs="Arial"/>
          <w:sz w:val="22"/>
          <w:szCs w:val="22"/>
          <w:lang w:eastAsia="es-CO"/>
        </w:rPr>
        <w:t>Es aquella que privilegia la realización de actividades académicas en un aula física como cátedra o charlas magistrales, talleres cursos y seminarios, entre otros, donde interactúan expositor y oyente con la presencia física, así:</w:t>
      </w:r>
    </w:p>
    <w:p w14:paraId="1ACD3D4B" w14:textId="77777777" w:rsidR="00292714" w:rsidRPr="00481ED8" w:rsidRDefault="00292714" w:rsidP="283648A9">
      <w:pPr>
        <w:rPr>
          <w:rFonts w:eastAsia="Arial" w:cs="Arial"/>
          <w:sz w:val="22"/>
          <w:szCs w:val="22"/>
          <w:lang w:eastAsia="es-CO"/>
        </w:rPr>
      </w:pPr>
    </w:p>
    <w:p w14:paraId="7F227130" w14:textId="769B97CB" w:rsidR="00C03F0A" w:rsidRPr="00481ED8" w:rsidRDefault="257B8056" w:rsidP="00414099">
      <w:pPr>
        <w:pStyle w:val="Prrafodelista"/>
        <w:numPr>
          <w:ilvl w:val="0"/>
          <w:numId w:val="14"/>
        </w:numPr>
        <w:ind w:left="426"/>
        <w:rPr>
          <w:rFonts w:eastAsia="Arial" w:cs="Arial"/>
          <w:sz w:val="22"/>
          <w:szCs w:val="22"/>
          <w:lang w:eastAsia="es-CO"/>
        </w:rPr>
      </w:pPr>
      <w:r w:rsidRPr="00481ED8">
        <w:rPr>
          <w:rFonts w:eastAsia="Arial" w:cs="Arial"/>
          <w:b/>
          <w:bCs/>
          <w:sz w:val="22"/>
          <w:szCs w:val="22"/>
          <w:lang w:eastAsia="es-CO"/>
        </w:rPr>
        <w:t xml:space="preserve">Capacitación </w:t>
      </w:r>
      <w:r w:rsidR="00664999" w:rsidRPr="00481ED8">
        <w:rPr>
          <w:rFonts w:eastAsia="Arial" w:cs="Arial"/>
          <w:b/>
          <w:bCs/>
          <w:sz w:val="22"/>
          <w:szCs w:val="22"/>
          <w:lang w:eastAsia="es-CO"/>
        </w:rPr>
        <w:t>b</w:t>
      </w:r>
      <w:r w:rsidRPr="00481ED8">
        <w:rPr>
          <w:rFonts w:eastAsia="Arial" w:cs="Arial"/>
          <w:b/>
          <w:bCs/>
          <w:sz w:val="22"/>
          <w:szCs w:val="22"/>
          <w:lang w:eastAsia="es-CO"/>
        </w:rPr>
        <w:t xml:space="preserve">asada en la </w:t>
      </w:r>
      <w:r w:rsidR="00664999" w:rsidRPr="00481ED8">
        <w:rPr>
          <w:rFonts w:eastAsia="Arial" w:cs="Arial"/>
          <w:b/>
          <w:bCs/>
          <w:sz w:val="22"/>
          <w:szCs w:val="22"/>
          <w:lang w:eastAsia="es-CO"/>
        </w:rPr>
        <w:t>d</w:t>
      </w:r>
      <w:r w:rsidRPr="00481ED8">
        <w:rPr>
          <w:rFonts w:eastAsia="Arial" w:cs="Arial"/>
          <w:b/>
          <w:bCs/>
          <w:sz w:val="22"/>
          <w:szCs w:val="22"/>
          <w:lang w:eastAsia="es-CO"/>
        </w:rPr>
        <w:t xml:space="preserve">uración del </w:t>
      </w:r>
      <w:r w:rsidR="00664999" w:rsidRPr="00481ED8">
        <w:rPr>
          <w:rFonts w:eastAsia="Arial" w:cs="Arial"/>
          <w:b/>
          <w:bCs/>
          <w:sz w:val="22"/>
          <w:szCs w:val="22"/>
          <w:lang w:eastAsia="es-CO"/>
        </w:rPr>
        <w:t>e</w:t>
      </w:r>
      <w:r w:rsidRPr="00481ED8">
        <w:rPr>
          <w:rFonts w:eastAsia="Arial" w:cs="Arial"/>
          <w:b/>
          <w:bCs/>
          <w:sz w:val="22"/>
          <w:szCs w:val="22"/>
          <w:lang w:eastAsia="es-CO"/>
        </w:rPr>
        <w:t xml:space="preserve">vento: </w:t>
      </w:r>
      <w:r w:rsidRPr="00481ED8">
        <w:rPr>
          <w:rFonts w:eastAsia="Arial" w:cs="Arial"/>
          <w:sz w:val="22"/>
          <w:szCs w:val="22"/>
          <w:lang w:eastAsia="es-CO"/>
        </w:rPr>
        <w:t>Es la que se realiza a través de cursos, foros, seminarios, simposios, mesas redondas, talleres, conferencias, ciclos de conferencias, tertulias, organizados por la Secretaría General o a través de acuerdos establecidos con otras entidades públicas o instituciones externas debidamente acreditadas. Estos eventos pueden ser presenciales o semipresenciales.</w:t>
      </w:r>
    </w:p>
    <w:p w14:paraId="1C4124CA" w14:textId="71271712" w:rsidR="00C03F0A" w:rsidRPr="00481ED8" w:rsidRDefault="257B8056" w:rsidP="00414099">
      <w:pPr>
        <w:pStyle w:val="Prrafodelista"/>
        <w:numPr>
          <w:ilvl w:val="0"/>
          <w:numId w:val="14"/>
        </w:numPr>
        <w:ind w:left="426"/>
        <w:rPr>
          <w:rFonts w:eastAsia="Arial" w:cs="Arial"/>
          <w:sz w:val="22"/>
          <w:szCs w:val="22"/>
          <w:lang w:eastAsia="es-CO"/>
        </w:rPr>
      </w:pPr>
      <w:r w:rsidRPr="00481ED8">
        <w:rPr>
          <w:rFonts w:eastAsia="Arial" w:cs="Arial"/>
          <w:b/>
          <w:bCs/>
          <w:sz w:val="22"/>
          <w:szCs w:val="22"/>
          <w:lang w:eastAsia="es-CO"/>
        </w:rPr>
        <w:t xml:space="preserve">Capacitación </w:t>
      </w:r>
      <w:r w:rsidR="00664999" w:rsidRPr="00481ED8">
        <w:rPr>
          <w:rFonts w:eastAsia="Arial" w:cs="Arial"/>
          <w:b/>
          <w:bCs/>
          <w:sz w:val="22"/>
          <w:szCs w:val="22"/>
          <w:lang w:eastAsia="es-CO"/>
        </w:rPr>
        <w:t>b</w:t>
      </w:r>
      <w:r w:rsidRPr="00481ED8">
        <w:rPr>
          <w:rFonts w:eastAsia="Arial" w:cs="Arial"/>
          <w:b/>
          <w:bCs/>
          <w:sz w:val="22"/>
          <w:szCs w:val="22"/>
          <w:lang w:eastAsia="es-CO"/>
        </w:rPr>
        <w:t xml:space="preserve">asada en </w:t>
      </w:r>
      <w:r w:rsidR="00664999" w:rsidRPr="00481ED8">
        <w:rPr>
          <w:rFonts w:eastAsia="Arial" w:cs="Arial"/>
          <w:b/>
          <w:bCs/>
          <w:sz w:val="22"/>
          <w:szCs w:val="22"/>
          <w:lang w:eastAsia="es-CO"/>
        </w:rPr>
        <w:t>v</w:t>
      </w:r>
      <w:r w:rsidRPr="00481ED8">
        <w:rPr>
          <w:rFonts w:eastAsia="Arial" w:cs="Arial"/>
          <w:b/>
          <w:bCs/>
          <w:sz w:val="22"/>
          <w:szCs w:val="22"/>
          <w:lang w:eastAsia="es-CO"/>
        </w:rPr>
        <w:t xml:space="preserve">isitas e </w:t>
      </w:r>
      <w:r w:rsidR="00664999" w:rsidRPr="00481ED8">
        <w:rPr>
          <w:rFonts w:eastAsia="Arial" w:cs="Arial"/>
          <w:b/>
          <w:bCs/>
          <w:sz w:val="22"/>
          <w:szCs w:val="22"/>
          <w:lang w:eastAsia="es-CO"/>
        </w:rPr>
        <w:t>i</w:t>
      </w:r>
      <w:r w:rsidRPr="00481ED8">
        <w:rPr>
          <w:rFonts w:eastAsia="Arial" w:cs="Arial"/>
          <w:b/>
          <w:bCs/>
          <w:sz w:val="22"/>
          <w:szCs w:val="22"/>
          <w:lang w:eastAsia="es-CO"/>
        </w:rPr>
        <w:t xml:space="preserve">ntercambios </w:t>
      </w:r>
      <w:r w:rsidR="00664999" w:rsidRPr="00481ED8">
        <w:rPr>
          <w:rFonts w:eastAsia="Arial" w:cs="Arial"/>
          <w:b/>
          <w:bCs/>
          <w:sz w:val="22"/>
          <w:szCs w:val="22"/>
          <w:lang w:eastAsia="es-CO"/>
        </w:rPr>
        <w:t>i</w:t>
      </w:r>
      <w:r w:rsidRPr="00481ED8">
        <w:rPr>
          <w:rFonts w:eastAsia="Arial" w:cs="Arial"/>
          <w:b/>
          <w:bCs/>
          <w:sz w:val="22"/>
          <w:szCs w:val="22"/>
          <w:lang w:eastAsia="es-CO"/>
        </w:rPr>
        <w:t>nterinstitucionales</w:t>
      </w:r>
      <w:r w:rsidRPr="00481ED8">
        <w:rPr>
          <w:rFonts w:eastAsia="Arial" w:cs="Arial"/>
          <w:sz w:val="22"/>
          <w:szCs w:val="22"/>
          <w:lang w:eastAsia="es-CO"/>
        </w:rPr>
        <w:t>: Permite a los(as) servidores(as) públicos(as) compartir experiencias y conocimientos laborales con otras entidades u organismos públicos, privados, nacionales e internacionales, a través de la observación directa de sus procesos internos, del intercambio en grupos de estudio y demás actividades relacionadas.</w:t>
      </w:r>
    </w:p>
    <w:p w14:paraId="511383EC" w14:textId="60FDEF06" w:rsidR="00C03F0A" w:rsidRPr="00481ED8" w:rsidRDefault="257B8056" w:rsidP="00414099">
      <w:pPr>
        <w:pStyle w:val="Prrafodelista"/>
        <w:numPr>
          <w:ilvl w:val="0"/>
          <w:numId w:val="14"/>
        </w:numPr>
        <w:ind w:left="426"/>
        <w:rPr>
          <w:rFonts w:eastAsia="Arial" w:cs="Arial"/>
          <w:sz w:val="22"/>
          <w:szCs w:val="22"/>
          <w:lang w:eastAsia="es-CO"/>
        </w:rPr>
      </w:pPr>
      <w:r w:rsidRPr="00481ED8">
        <w:rPr>
          <w:rFonts w:eastAsia="Arial" w:cs="Arial"/>
          <w:b/>
          <w:bCs/>
          <w:sz w:val="22"/>
          <w:szCs w:val="22"/>
          <w:lang w:eastAsia="es-CO"/>
        </w:rPr>
        <w:t xml:space="preserve">Capacitación </w:t>
      </w:r>
      <w:r w:rsidR="00664999" w:rsidRPr="00481ED8">
        <w:rPr>
          <w:rFonts w:eastAsia="Arial" w:cs="Arial"/>
          <w:b/>
          <w:bCs/>
          <w:sz w:val="22"/>
          <w:szCs w:val="22"/>
          <w:lang w:eastAsia="es-CO"/>
        </w:rPr>
        <w:t>b</w:t>
      </w:r>
      <w:r w:rsidRPr="00481ED8">
        <w:rPr>
          <w:rFonts w:eastAsia="Arial" w:cs="Arial"/>
          <w:b/>
          <w:bCs/>
          <w:sz w:val="22"/>
          <w:szCs w:val="22"/>
          <w:lang w:eastAsia="es-CO"/>
        </w:rPr>
        <w:t xml:space="preserve">asada en la </w:t>
      </w:r>
      <w:r w:rsidR="00664999" w:rsidRPr="00481ED8">
        <w:rPr>
          <w:rFonts w:eastAsia="Arial" w:cs="Arial"/>
          <w:b/>
          <w:bCs/>
          <w:sz w:val="22"/>
          <w:szCs w:val="22"/>
          <w:lang w:eastAsia="es-CO"/>
        </w:rPr>
        <w:t>e</w:t>
      </w:r>
      <w:r w:rsidRPr="00481ED8">
        <w:rPr>
          <w:rFonts w:eastAsia="Arial" w:cs="Arial"/>
          <w:b/>
          <w:bCs/>
          <w:sz w:val="22"/>
          <w:szCs w:val="22"/>
          <w:lang w:eastAsia="es-CO"/>
        </w:rPr>
        <w:t>xperiencia</w:t>
      </w:r>
      <w:r w:rsidRPr="00481ED8">
        <w:rPr>
          <w:rFonts w:eastAsia="Arial" w:cs="Arial"/>
          <w:sz w:val="22"/>
          <w:szCs w:val="22"/>
          <w:lang w:eastAsia="es-CO"/>
        </w:rPr>
        <w:t>: Es aquella que reconoce el valor del "aprendizaje por la acción" y que se obtiene a través de:</w:t>
      </w:r>
    </w:p>
    <w:p w14:paraId="2D99A096" w14:textId="7D018D5F" w:rsidR="00292714" w:rsidRPr="00481ED8" w:rsidRDefault="257B8056" w:rsidP="00414099">
      <w:pPr>
        <w:pStyle w:val="Prrafodelista"/>
        <w:numPr>
          <w:ilvl w:val="0"/>
          <w:numId w:val="15"/>
        </w:numPr>
        <w:rPr>
          <w:rFonts w:eastAsia="Arial" w:cs="Arial"/>
          <w:sz w:val="22"/>
          <w:szCs w:val="22"/>
          <w:lang w:eastAsia="es-CO"/>
        </w:rPr>
      </w:pPr>
      <w:r w:rsidRPr="00481ED8">
        <w:rPr>
          <w:rFonts w:eastAsia="Arial" w:cs="Arial"/>
          <w:b/>
          <w:bCs/>
          <w:sz w:val="22"/>
          <w:szCs w:val="22"/>
          <w:lang w:eastAsia="es-CO"/>
        </w:rPr>
        <w:t xml:space="preserve">Entrenamiento en el </w:t>
      </w:r>
      <w:r w:rsidR="00664999" w:rsidRPr="00481ED8">
        <w:rPr>
          <w:rFonts w:eastAsia="Arial" w:cs="Arial"/>
          <w:b/>
          <w:bCs/>
          <w:sz w:val="22"/>
          <w:szCs w:val="22"/>
          <w:lang w:eastAsia="es-CO"/>
        </w:rPr>
        <w:t>p</w:t>
      </w:r>
      <w:r w:rsidRPr="00481ED8">
        <w:rPr>
          <w:rFonts w:eastAsia="Arial" w:cs="Arial"/>
          <w:b/>
          <w:bCs/>
          <w:sz w:val="22"/>
          <w:szCs w:val="22"/>
          <w:lang w:eastAsia="es-CO"/>
        </w:rPr>
        <w:t xml:space="preserve">uesto de </w:t>
      </w:r>
      <w:r w:rsidR="00664999" w:rsidRPr="00481ED8">
        <w:rPr>
          <w:rFonts w:eastAsia="Arial" w:cs="Arial"/>
          <w:b/>
          <w:bCs/>
          <w:sz w:val="22"/>
          <w:szCs w:val="22"/>
          <w:lang w:eastAsia="es-CO"/>
        </w:rPr>
        <w:t>t</w:t>
      </w:r>
      <w:r w:rsidRPr="00481ED8">
        <w:rPr>
          <w:rFonts w:eastAsia="Arial" w:cs="Arial"/>
          <w:b/>
          <w:bCs/>
          <w:sz w:val="22"/>
          <w:szCs w:val="22"/>
          <w:lang w:eastAsia="es-CO"/>
        </w:rPr>
        <w:t>rabajo:</w:t>
      </w:r>
      <w:r w:rsidRPr="00481ED8">
        <w:rPr>
          <w:rFonts w:eastAsia="Arial" w:cs="Arial"/>
          <w:sz w:val="22"/>
          <w:szCs w:val="22"/>
          <w:lang w:eastAsia="es-CO"/>
        </w:rPr>
        <w:t xml:space="preserve"> Consiste en asignar a un(a) jefe o empleado(a) que conozca los términos y funciones de un determinado cargo para orientar a uno o más empleados, en el desarrollo de habilidades y conocimientos específicos requeridos para el cumplimiento de funciones asignadas a un determinado cargo.</w:t>
      </w:r>
    </w:p>
    <w:p w14:paraId="4BCFCD73" w14:textId="0B84A5AB" w:rsidR="00292714" w:rsidRPr="00481ED8" w:rsidRDefault="257B8056" w:rsidP="00C03F0A">
      <w:pPr>
        <w:ind w:left="708"/>
        <w:rPr>
          <w:rFonts w:eastAsia="Arial" w:cs="Arial"/>
          <w:sz w:val="22"/>
          <w:szCs w:val="22"/>
          <w:lang w:eastAsia="es-CO"/>
        </w:rPr>
      </w:pPr>
      <w:r w:rsidRPr="00481ED8">
        <w:rPr>
          <w:rFonts w:eastAsia="Arial" w:cs="Arial"/>
          <w:sz w:val="22"/>
          <w:szCs w:val="22"/>
          <w:lang w:eastAsia="es-CO"/>
        </w:rPr>
        <w:t>Se desarrolla una vez terminado el proceso de inducción con el fin de dar continuidad al servicio de buena calidad, eficiente y eficaz, a</w:t>
      </w:r>
      <w:r w:rsidR="00664999" w:rsidRPr="00481ED8">
        <w:rPr>
          <w:rFonts w:eastAsia="Arial" w:cs="Arial"/>
          <w:sz w:val="22"/>
          <w:szCs w:val="22"/>
          <w:lang w:eastAsia="es-CO"/>
        </w:rPr>
        <w:t xml:space="preserve"> través</w:t>
      </w:r>
      <w:r w:rsidRPr="00481ED8">
        <w:rPr>
          <w:rFonts w:eastAsia="Arial" w:cs="Arial"/>
          <w:sz w:val="22"/>
          <w:szCs w:val="22"/>
          <w:lang w:eastAsia="es-CO"/>
        </w:rPr>
        <w:t xml:space="preserve"> de las siguientes labores:</w:t>
      </w:r>
    </w:p>
    <w:p w14:paraId="519F7ED3" w14:textId="77777777" w:rsidR="00292714" w:rsidRPr="00481ED8" w:rsidRDefault="257B8056" w:rsidP="00C03F0A">
      <w:pPr>
        <w:spacing w:after="0"/>
        <w:ind w:left="708"/>
        <w:rPr>
          <w:rFonts w:eastAsia="Arial" w:cs="Arial"/>
          <w:sz w:val="22"/>
          <w:szCs w:val="22"/>
          <w:lang w:eastAsia="es-CO"/>
        </w:rPr>
      </w:pPr>
      <w:r w:rsidRPr="00481ED8">
        <w:rPr>
          <w:rFonts w:eastAsia="Arial" w:cs="Arial"/>
          <w:sz w:val="22"/>
          <w:szCs w:val="22"/>
          <w:lang w:eastAsia="es-CO"/>
        </w:rPr>
        <w:t>•</w:t>
      </w:r>
      <w:r w:rsidR="00292714" w:rsidRPr="00481ED8">
        <w:rPr>
          <w:rFonts w:cs="Arial"/>
          <w:sz w:val="22"/>
          <w:szCs w:val="22"/>
        </w:rPr>
        <w:tab/>
      </w:r>
      <w:r w:rsidRPr="00481ED8">
        <w:rPr>
          <w:rFonts w:eastAsia="Arial" w:cs="Arial"/>
          <w:sz w:val="22"/>
          <w:szCs w:val="22"/>
          <w:lang w:eastAsia="es-CO"/>
        </w:rPr>
        <w:t>Dar a conocer elementos y equipos de trabajo.</w:t>
      </w:r>
    </w:p>
    <w:p w14:paraId="6ED15245" w14:textId="77777777" w:rsidR="00292714" w:rsidRPr="00481ED8" w:rsidRDefault="257B8056" w:rsidP="00C03F0A">
      <w:pPr>
        <w:spacing w:after="0"/>
        <w:ind w:left="708"/>
        <w:rPr>
          <w:rFonts w:eastAsia="Arial" w:cs="Arial"/>
          <w:sz w:val="22"/>
          <w:szCs w:val="22"/>
          <w:lang w:eastAsia="es-CO"/>
        </w:rPr>
      </w:pPr>
      <w:r w:rsidRPr="00481ED8">
        <w:rPr>
          <w:rFonts w:eastAsia="Arial" w:cs="Arial"/>
          <w:sz w:val="22"/>
          <w:szCs w:val="22"/>
          <w:lang w:eastAsia="es-CO"/>
        </w:rPr>
        <w:t>•</w:t>
      </w:r>
      <w:r w:rsidR="00292714" w:rsidRPr="00481ED8">
        <w:rPr>
          <w:rFonts w:cs="Arial"/>
          <w:sz w:val="22"/>
          <w:szCs w:val="22"/>
        </w:rPr>
        <w:tab/>
      </w:r>
      <w:r w:rsidRPr="00481ED8">
        <w:rPr>
          <w:rFonts w:eastAsia="Arial" w:cs="Arial"/>
          <w:sz w:val="22"/>
          <w:szCs w:val="22"/>
          <w:lang w:eastAsia="es-CO"/>
        </w:rPr>
        <w:t>Estructura de la dependencia.</w:t>
      </w:r>
    </w:p>
    <w:p w14:paraId="6F4E174D" w14:textId="3A58CA46" w:rsidR="00292714" w:rsidRPr="00481ED8" w:rsidRDefault="257B8056" w:rsidP="00C03F0A">
      <w:pPr>
        <w:spacing w:after="0"/>
        <w:ind w:left="708"/>
        <w:rPr>
          <w:rFonts w:eastAsia="Arial" w:cs="Arial"/>
          <w:sz w:val="22"/>
          <w:szCs w:val="22"/>
          <w:lang w:eastAsia="es-CO"/>
        </w:rPr>
      </w:pPr>
      <w:r w:rsidRPr="00481ED8">
        <w:rPr>
          <w:rFonts w:eastAsia="Arial" w:cs="Arial"/>
          <w:sz w:val="22"/>
          <w:szCs w:val="22"/>
          <w:lang w:eastAsia="es-CO"/>
        </w:rPr>
        <w:t>•</w:t>
      </w:r>
      <w:r w:rsidR="00292714" w:rsidRPr="00481ED8">
        <w:rPr>
          <w:rFonts w:cs="Arial"/>
          <w:sz w:val="22"/>
          <w:szCs w:val="22"/>
        </w:rPr>
        <w:tab/>
      </w:r>
      <w:r w:rsidRPr="00481ED8">
        <w:rPr>
          <w:rFonts w:eastAsia="Arial" w:cs="Arial"/>
          <w:sz w:val="22"/>
          <w:szCs w:val="22"/>
          <w:lang w:eastAsia="es-CO"/>
        </w:rPr>
        <w:t xml:space="preserve">Manual operativo </w:t>
      </w:r>
      <w:r w:rsidR="00664999" w:rsidRPr="00481ED8">
        <w:rPr>
          <w:rFonts w:eastAsia="Arial" w:cs="Arial"/>
          <w:sz w:val="22"/>
          <w:szCs w:val="22"/>
          <w:lang w:eastAsia="es-CO"/>
        </w:rPr>
        <w:t>a</w:t>
      </w:r>
      <w:r w:rsidRPr="00481ED8">
        <w:rPr>
          <w:rFonts w:eastAsia="Arial" w:cs="Arial"/>
          <w:sz w:val="22"/>
          <w:szCs w:val="22"/>
          <w:lang w:eastAsia="es-CO"/>
        </w:rPr>
        <w:t>nual de la dependencia.</w:t>
      </w:r>
    </w:p>
    <w:p w14:paraId="21E0D717" w14:textId="77777777" w:rsidR="00292714" w:rsidRPr="00481ED8" w:rsidRDefault="257B8056" w:rsidP="00C03F0A">
      <w:pPr>
        <w:spacing w:after="0"/>
        <w:ind w:left="708"/>
        <w:rPr>
          <w:rFonts w:eastAsia="Arial" w:cs="Arial"/>
          <w:sz w:val="22"/>
          <w:szCs w:val="22"/>
          <w:lang w:eastAsia="es-CO"/>
        </w:rPr>
      </w:pPr>
      <w:r w:rsidRPr="00481ED8">
        <w:rPr>
          <w:rFonts w:eastAsia="Arial" w:cs="Arial"/>
          <w:sz w:val="22"/>
          <w:szCs w:val="22"/>
          <w:lang w:eastAsia="es-CO"/>
        </w:rPr>
        <w:t>•</w:t>
      </w:r>
      <w:r w:rsidR="00292714" w:rsidRPr="00481ED8">
        <w:rPr>
          <w:rFonts w:cs="Arial"/>
          <w:sz w:val="22"/>
          <w:szCs w:val="22"/>
        </w:rPr>
        <w:tab/>
      </w:r>
      <w:r w:rsidRPr="00481ED8">
        <w:rPr>
          <w:rFonts w:eastAsia="Arial" w:cs="Arial"/>
          <w:sz w:val="22"/>
          <w:szCs w:val="22"/>
          <w:lang w:eastAsia="es-CO"/>
        </w:rPr>
        <w:t>Responsabilidades del cargo.</w:t>
      </w:r>
    </w:p>
    <w:p w14:paraId="49A85968" w14:textId="77777777" w:rsidR="00292714" w:rsidRPr="00481ED8" w:rsidRDefault="257B8056" w:rsidP="00C03F0A">
      <w:pPr>
        <w:spacing w:after="0"/>
        <w:ind w:left="708"/>
        <w:rPr>
          <w:rFonts w:eastAsia="Arial" w:cs="Arial"/>
          <w:sz w:val="22"/>
          <w:szCs w:val="22"/>
          <w:lang w:eastAsia="es-CO"/>
        </w:rPr>
      </w:pPr>
      <w:r w:rsidRPr="00481ED8">
        <w:rPr>
          <w:rFonts w:eastAsia="Arial" w:cs="Arial"/>
          <w:sz w:val="22"/>
          <w:szCs w:val="22"/>
          <w:lang w:eastAsia="es-CO"/>
        </w:rPr>
        <w:t>•</w:t>
      </w:r>
      <w:r w:rsidR="00292714" w:rsidRPr="00481ED8">
        <w:rPr>
          <w:rFonts w:cs="Arial"/>
          <w:sz w:val="22"/>
          <w:szCs w:val="22"/>
        </w:rPr>
        <w:tab/>
      </w:r>
      <w:r w:rsidRPr="00481ED8">
        <w:rPr>
          <w:rFonts w:eastAsia="Arial" w:cs="Arial"/>
          <w:sz w:val="22"/>
          <w:szCs w:val="22"/>
          <w:lang w:eastAsia="es-CO"/>
        </w:rPr>
        <w:t>Relaciones directas e indirectas en la ejecución del cargo.</w:t>
      </w:r>
    </w:p>
    <w:p w14:paraId="5A7AD2A1" w14:textId="77777777" w:rsidR="00292714" w:rsidRPr="00481ED8" w:rsidRDefault="00292714" w:rsidP="00C03F0A">
      <w:pPr>
        <w:ind w:left="708"/>
        <w:rPr>
          <w:rFonts w:eastAsia="Arial" w:cs="Arial"/>
          <w:sz w:val="22"/>
          <w:szCs w:val="22"/>
          <w:lang w:eastAsia="es-CO"/>
        </w:rPr>
      </w:pPr>
    </w:p>
    <w:p w14:paraId="5E72AA44" w14:textId="17315BD6" w:rsidR="00292714" w:rsidRPr="00481ED8" w:rsidRDefault="257B8056" w:rsidP="00C03F0A">
      <w:pPr>
        <w:ind w:left="708"/>
        <w:rPr>
          <w:rFonts w:eastAsia="Arial" w:cs="Arial"/>
          <w:sz w:val="22"/>
          <w:szCs w:val="22"/>
          <w:lang w:eastAsia="es-CO"/>
        </w:rPr>
      </w:pPr>
      <w:r w:rsidRPr="00481ED8">
        <w:rPr>
          <w:rFonts w:eastAsia="Arial" w:cs="Arial"/>
          <w:sz w:val="22"/>
          <w:szCs w:val="22"/>
          <w:lang w:eastAsia="es-CO"/>
        </w:rPr>
        <w:t xml:space="preserve">Una vez adelantado el entrenamiento en puesto de trabajo por parte de las dependencias y radicado en la Subgerencia de Talento Humano, se verificará los formatos entregados y si están completos y debidamente diligenciados. </w:t>
      </w:r>
    </w:p>
    <w:p w14:paraId="045A8867" w14:textId="7CF5567E" w:rsidR="00292714" w:rsidRPr="00481ED8" w:rsidRDefault="257B8056" w:rsidP="00414099">
      <w:pPr>
        <w:pStyle w:val="Prrafodelista"/>
        <w:numPr>
          <w:ilvl w:val="0"/>
          <w:numId w:val="11"/>
        </w:numPr>
        <w:ind w:left="1428"/>
        <w:rPr>
          <w:rFonts w:eastAsia="Arial" w:cs="Arial"/>
          <w:sz w:val="22"/>
          <w:szCs w:val="22"/>
          <w:lang w:eastAsia="es-CO"/>
        </w:rPr>
      </w:pPr>
      <w:r w:rsidRPr="00481ED8">
        <w:rPr>
          <w:rFonts w:eastAsia="Arial" w:cs="Arial"/>
          <w:sz w:val="22"/>
          <w:szCs w:val="22"/>
          <w:lang w:eastAsia="es-CO"/>
        </w:rPr>
        <w:lastRenderedPageBreak/>
        <w:t xml:space="preserve">Rotación de </w:t>
      </w:r>
      <w:r w:rsidR="00664999" w:rsidRPr="00481ED8">
        <w:rPr>
          <w:rFonts w:eastAsia="Arial" w:cs="Arial"/>
          <w:sz w:val="22"/>
          <w:szCs w:val="22"/>
          <w:lang w:eastAsia="es-CO"/>
        </w:rPr>
        <w:t>p</w:t>
      </w:r>
      <w:r w:rsidRPr="00481ED8">
        <w:rPr>
          <w:rFonts w:eastAsia="Arial" w:cs="Arial"/>
          <w:sz w:val="22"/>
          <w:szCs w:val="22"/>
          <w:lang w:eastAsia="es-CO"/>
        </w:rPr>
        <w:t>uestos: Posibilita a los(as) empleados(as) el conocimiento de las diferentes áreas de trabajo de la Entidad y favorece el desarrollo personal e institucional.</w:t>
      </w:r>
    </w:p>
    <w:p w14:paraId="202F83DA" w14:textId="18290D1F" w:rsidR="00292714" w:rsidRPr="00481ED8" w:rsidRDefault="257B8056" w:rsidP="00414099">
      <w:pPr>
        <w:pStyle w:val="Prrafodelista"/>
        <w:numPr>
          <w:ilvl w:val="0"/>
          <w:numId w:val="11"/>
        </w:numPr>
        <w:ind w:left="1428"/>
        <w:rPr>
          <w:rFonts w:eastAsia="Arial" w:cs="Arial"/>
          <w:sz w:val="22"/>
          <w:szCs w:val="22"/>
          <w:lang w:eastAsia="es-CO"/>
        </w:rPr>
      </w:pPr>
      <w:r w:rsidRPr="00481ED8">
        <w:rPr>
          <w:rFonts w:eastAsia="Arial" w:cs="Arial"/>
          <w:sz w:val="22"/>
          <w:szCs w:val="22"/>
          <w:lang w:eastAsia="es-CO"/>
        </w:rPr>
        <w:t xml:space="preserve">Proyectos </w:t>
      </w:r>
      <w:r w:rsidR="00664999" w:rsidRPr="00481ED8">
        <w:rPr>
          <w:rFonts w:eastAsia="Arial" w:cs="Arial"/>
          <w:sz w:val="22"/>
          <w:szCs w:val="22"/>
          <w:lang w:eastAsia="es-CO"/>
        </w:rPr>
        <w:t>e</w:t>
      </w:r>
      <w:r w:rsidRPr="00481ED8">
        <w:rPr>
          <w:rFonts w:eastAsia="Arial" w:cs="Arial"/>
          <w:sz w:val="22"/>
          <w:szCs w:val="22"/>
          <w:lang w:eastAsia="es-CO"/>
        </w:rPr>
        <w:t>speciales: Orientada a que los(as) empleados(as) o grupos de empleados(as) asuman proyectos temporales, paralelamente con el desempeño de sus empleos.</w:t>
      </w:r>
    </w:p>
    <w:p w14:paraId="7BDD454E" w14:textId="77777777" w:rsidR="00413A6B" w:rsidRPr="00481ED8" w:rsidRDefault="00413A6B" w:rsidP="283648A9">
      <w:pPr>
        <w:rPr>
          <w:rFonts w:eastAsia="Arial" w:cs="Arial"/>
          <w:sz w:val="22"/>
          <w:szCs w:val="22"/>
          <w:lang w:eastAsia="es-CO"/>
        </w:rPr>
      </w:pPr>
    </w:p>
    <w:p w14:paraId="50B3C9F4" w14:textId="15FD22FD" w:rsidR="00292714" w:rsidRPr="00481ED8" w:rsidRDefault="257B8056" w:rsidP="00414099">
      <w:pPr>
        <w:pStyle w:val="Prrafodelista"/>
        <w:numPr>
          <w:ilvl w:val="0"/>
          <w:numId w:val="16"/>
        </w:numPr>
        <w:ind w:left="426"/>
        <w:rPr>
          <w:rFonts w:eastAsia="Arial" w:cs="Arial"/>
          <w:b/>
          <w:bCs/>
          <w:sz w:val="22"/>
          <w:szCs w:val="22"/>
          <w:lang w:eastAsia="es-CO"/>
        </w:rPr>
      </w:pPr>
      <w:r w:rsidRPr="00481ED8">
        <w:rPr>
          <w:rFonts w:eastAsia="Arial" w:cs="Arial"/>
          <w:b/>
          <w:bCs/>
          <w:sz w:val="22"/>
          <w:szCs w:val="22"/>
          <w:lang w:eastAsia="es-CO"/>
        </w:rPr>
        <w:t>Capacitación sindical:</w:t>
      </w:r>
      <w:r w:rsidR="00C03F0A" w:rsidRPr="00481ED8">
        <w:rPr>
          <w:rFonts w:eastAsia="Arial" w:cs="Arial"/>
          <w:b/>
          <w:bCs/>
          <w:sz w:val="22"/>
          <w:szCs w:val="22"/>
          <w:lang w:eastAsia="es-CO"/>
        </w:rPr>
        <w:t xml:space="preserve"> </w:t>
      </w:r>
      <w:r w:rsidRPr="00481ED8">
        <w:rPr>
          <w:rFonts w:eastAsia="Arial" w:cs="Arial"/>
          <w:sz w:val="22"/>
          <w:szCs w:val="22"/>
          <w:lang w:eastAsia="es-CO"/>
        </w:rPr>
        <w:t>La administración de la UAERMV incluirá en el Plan de Capacitación</w:t>
      </w:r>
      <w:r w:rsidR="00664999" w:rsidRPr="00481ED8">
        <w:rPr>
          <w:rFonts w:eastAsia="Arial" w:cs="Arial"/>
          <w:sz w:val="22"/>
          <w:szCs w:val="22"/>
          <w:lang w:eastAsia="es-CO"/>
        </w:rPr>
        <w:t>,</w:t>
      </w:r>
      <w:r w:rsidRPr="00481ED8">
        <w:rPr>
          <w:rFonts w:eastAsia="Arial" w:cs="Arial"/>
          <w:sz w:val="22"/>
          <w:szCs w:val="22"/>
          <w:lang w:eastAsia="es-CO"/>
        </w:rPr>
        <w:t xml:space="preserve"> formación en materia de política Sindical y </w:t>
      </w:r>
      <w:r w:rsidR="00120FE2" w:rsidRPr="00481ED8">
        <w:rPr>
          <w:rFonts w:eastAsia="Arial" w:cs="Arial"/>
          <w:sz w:val="22"/>
          <w:szCs w:val="22"/>
          <w:lang w:eastAsia="es-CO"/>
        </w:rPr>
        <w:t>Derechos Humano -</w:t>
      </w:r>
      <w:r w:rsidRPr="00481ED8">
        <w:rPr>
          <w:rFonts w:eastAsia="Arial" w:cs="Arial"/>
          <w:sz w:val="22"/>
          <w:szCs w:val="22"/>
          <w:lang w:eastAsia="es-CO"/>
        </w:rPr>
        <w:t>DDHH.</w:t>
      </w:r>
      <w:r w:rsidR="00BD6EA8" w:rsidRPr="00481ED8">
        <w:rPr>
          <w:rFonts w:eastAsia="Arial" w:cs="Arial"/>
          <w:sz w:val="22"/>
          <w:szCs w:val="22"/>
          <w:lang w:eastAsia="es-CO"/>
        </w:rPr>
        <w:t xml:space="preserve"> </w:t>
      </w:r>
      <w:r w:rsidRPr="00481ED8">
        <w:rPr>
          <w:rFonts w:eastAsia="Arial" w:cs="Arial"/>
          <w:sz w:val="22"/>
          <w:szCs w:val="22"/>
          <w:lang w:eastAsia="es-CO"/>
        </w:rPr>
        <w:t>El contenido de la capacitación será coordinado con las organizaciones sindicales SEPUMV</w:t>
      </w:r>
      <w:r w:rsidR="000360F1" w:rsidRPr="00481ED8">
        <w:rPr>
          <w:rFonts w:eastAsia="Arial" w:cs="Arial"/>
          <w:sz w:val="22"/>
          <w:szCs w:val="22"/>
          <w:lang w:eastAsia="es-CO"/>
        </w:rPr>
        <w:t>, SINTRABIENESTAR</w:t>
      </w:r>
      <w:r w:rsidRPr="00481ED8">
        <w:rPr>
          <w:rFonts w:eastAsia="Arial" w:cs="Arial"/>
          <w:sz w:val="22"/>
          <w:szCs w:val="22"/>
          <w:lang w:eastAsia="es-CO"/>
        </w:rPr>
        <w:t xml:space="preserve"> y SINDICOLOMBIA</w:t>
      </w:r>
      <w:r w:rsidR="00BD6EA8" w:rsidRPr="00481ED8">
        <w:rPr>
          <w:rFonts w:eastAsia="Arial" w:cs="Arial"/>
          <w:sz w:val="22"/>
          <w:szCs w:val="22"/>
          <w:lang w:eastAsia="es-CO"/>
        </w:rPr>
        <w:t xml:space="preserve"> conforme al acuerdo colectivo laboral</w:t>
      </w:r>
      <w:r w:rsidRPr="00481ED8">
        <w:rPr>
          <w:rFonts w:eastAsia="Arial" w:cs="Arial"/>
          <w:sz w:val="22"/>
          <w:szCs w:val="22"/>
          <w:lang w:eastAsia="es-CO"/>
        </w:rPr>
        <w:t>.</w:t>
      </w:r>
    </w:p>
    <w:p w14:paraId="1C576704" w14:textId="77777777" w:rsidR="00292714" w:rsidRPr="00481ED8" w:rsidRDefault="00292714" w:rsidP="283648A9">
      <w:pPr>
        <w:rPr>
          <w:rFonts w:eastAsia="Arial" w:cs="Arial"/>
          <w:sz w:val="22"/>
          <w:szCs w:val="22"/>
          <w:lang w:eastAsia="es-CO"/>
        </w:rPr>
      </w:pPr>
    </w:p>
    <w:p w14:paraId="17D76547" w14:textId="35D8A19E" w:rsidR="00C03F0A" w:rsidRPr="00481ED8" w:rsidRDefault="257B8056" w:rsidP="00414099">
      <w:pPr>
        <w:pStyle w:val="Prrafodelista"/>
        <w:numPr>
          <w:ilvl w:val="1"/>
          <w:numId w:val="13"/>
        </w:numPr>
        <w:rPr>
          <w:rFonts w:eastAsia="Arial" w:cs="Arial"/>
          <w:b/>
          <w:bCs/>
          <w:sz w:val="22"/>
          <w:szCs w:val="22"/>
          <w:lang w:eastAsia="es-CO"/>
        </w:rPr>
      </w:pPr>
      <w:r w:rsidRPr="00481ED8">
        <w:rPr>
          <w:rFonts w:eastAsia="Arial" w:cs="Arial"/>
          <w:b/>
          <w:bCs/>
          <w:sz w:val="22"/>
          <w:szCs w:val="22"/>
          <w:lang w:eastAsia="es-CO"/>
        </w:rPr>
        <w:t xml:space="preserve">Modalidad </w:t>
      </w:r>
      <w:r w:rsidR="00664999" w:rsidRPr="00481ED8">
        <w:rPr>
          <w:rFonts w:eastAsia="Arial" w:cs="Arial"/>
          <w:b/>
          <w:bCs/>
          <w:sz w:val="22"/>
          <w:szCs w:val="22"/>
          <w:lang w:eastAsia="es-CO"/>
        </w:rPr>
        <w:t>v</w:t>
      </w:r>
      <w:r w:rsidRPr="00481ED8">
        <w:rPr>
          <w:rFonts w:eastAsia="Arial" w:cs="Arial"/>
          <w:b/>
          <w:bCs/>
          <w:sz w:val="22"/>
          <w:szCs w:val="22"/>
          <w:lang w:eastAsia="es-CO"/>
        </w:rPr>
        <w:t>irtual:</w:t>
      </w:r>
    </w:p>
    <w:p w14:paraId="55BF965B" w14:textId="77777777" w:rsidR="00C03F0A" w:rsidRPr="00481ED8" w:rsidRDefault="00C03F0A" w:rsidP="00C03F0A">
      <w:pPr>
        <w:pStyle w:val="Prrafodelista"/>
        <w:spacing w:after="0"/>
        <w:ind w:left="720"/>
        <w:rPr>
          <w:rFonts w:eastAsia="Arial" w:cs="Arial"/>
          <w:b/>
          <w:bCs/>
          <w:sz w:val="22"/>
          <w:szCs w:val="22"/>
          <w:lang w:eastAsia="es-CO"/>
        </w:rPr>
      </w:pPr>
    </w:p>
    <w:p w14:paraId="3971BE6C" w14:textId="2F10E940" w:rsidR="00292714" w:rsidRPr="00481ED8" w:rsidRDefault="257B8056" w:rsidP="283648A9">
      <w:pPr>
        <w:rPr>
          <w:rFonts w:eastAsia="Arial" w:cs="Arial"/>
          <w:sz w:val="22"/>
          <w:szCs w:val="22"/>
          <w:lang w:eastAsia="es-CO"/>
        </w:rPr>
      </w:pPr>
      <w:r w:rsidRPr="00481ED8">
        <w:rPr>
          <w:rFonts w:eastAsia="Arial" w:cs="Arial"/>
          <w:sz w:val="22"/>
          <w:szCs w:val="22"/>
          <w:lang w:eastAsia="es-CO"/>
        </w:rPr>
        <w:t>Entendida como aquella que privilegia los medios electrónicos para la transmisión y asimilación de conocimientos con herramientas LMS para E-Learning.</w:t>
      </w:r>
    </w:p>
    <w:p w14:paraId="15AF09CE" w14:textId="0C2F42C7" w:rsidR="00292714" w:rsidRPr="00481ED8" w:rsidRDefault="257B8056" w:rsidP="283648A9">
      <w:pPr>
        <w:rPr>
          <w:rFonts w:eastAsia="Arial" w:cs="Arial"/>
          <w:sz w:val="22"/>
          <w:szCs w:val="22"/>
          <w:lang w:eastAsia="es-CO"/>
        </w:rPr>
      </w:pPr>
      <w:r w:rsidRPr="00481ED8">
        <w:rPr>
          <w:rFonts w:eastAsia="Arial" w:cs="Arial"/>
          <w:sz w:val="22"/>
          <w:szCs w:val="22"/>
          <w:lang w:eastAsia="es-CO"/>
        </w:rPr>
        <w:t xml:space="preserve">Las distintas formas de capacitación implementadas de manera transversal por la UAERMV, a través de cualquiera de sus dependencias, son articuladas al plan de capacitación, en razón a que </w:t>
      </w:r>
      <w:r w:rsidR="007D6C66" w:rsidRPr="00481ED8">
        <w:rPr>
          <w:rFonts w:eastAsia="Arial" w:cs="Arial"/>
          <w:sz w:val="22"/>
          <w:szCs w:val="22"/>
          <w:lang w:eastAsia="es-CO"/>
        </w:rPr>
        <w:t xml:space="preserve">el </w:t>
      </w:r>
      <w:r w:rsidR="00664999" w:rsidRPr="00481ED8">
        <w:rPr>
          <w:rFonts w:eastAsia="Arial" w:cs="Arial"/>
          <w:sz w:val="22"/>
          <w:szCs w:val="22"/>
          <w:lang w:eastAsia="es-CO"/>
        </w:rPr>
        <w:t>p</w:t>
      </w:r>
      <w:r w:rsidR="007D6C66" w:rsidRPr="00481ED8">
        <w:rPr>
          <w:rFonts w:eastAsia="Arial" w:cs="Arial"/>
          <w:sz w:val="22"/>
          <w:szCs w:val="22"/>
          <w:lang w:eastAsia="es-CO"/>
        </w:rPr>
        <w:t xml:space="preserve">roceso de </w:t>
      </w:r>
      <w:r w:rsidR="00664999" w:rsidRPr="00481ED8">
        <w:rPr>
          <w:rFonts w:eastAsia="Arial" w:cs="Arial"/>
          <w:sz w:val="22"/>
          <w:szCs w:val="22"/>
          <w:lang w:eastAsia="es-CO"/>
        </w:rPr>
        <w:t>g</w:t>
      </w:r>
      <w:r w:rsidR="007D6C66" w:rsidRPr="00481ED8">
        <w:rPr>
          <w:rFonts w:eastAsia="Arial" w:cs="Arial"/>
          <w:sz w:val="22"/>
          <w:szCs w:val="22"/>
          <w:lang w:eastAsia="es-CO"/>
        </w:rPr>
        <w:t>estión</w:t>
      </w:r>
      <w:r w:rsidRPr="00481ED8">
        <w:rPr>
          <w:rFonts w:eastAsia="Arial" w:cs="Arial"/>
          <w:sz w:val="22"/>
          <w:szCs w:val="22"/>
          <w:lang w:eastAsia="es-CO"/>
        </w:rPr>
        <w:t xml:space="preserve"> de Talento Humano consolida los reportes de la capacitación recibida, mediante cualquier modalidad, por los(as) servidores(as) de la Entidad.</w:t>
      </w:r>
    </w:p>
    <w:p w14:paraId="4DC2D754" w14:textId="77777777" w:rsidR="00C03F0A" w:rsidRPr="00481ED8" w:rsidRDefault="00C03F0A" w:rsidP="283648A9">
      <w:pPr>
        <w:rPr>
          <w:rFonts w:eastAsia="Arial" w:cs="Arial"/>
          <w:sz w:val="22"/>
          <w:szCs w:val="22"/>
          <w:lang w:eastAsia="es-CO"/>
        </w:rPr>
      </w:pPr>
    </w:p>
    <w:p w14:paraId="6CD9399F" w14:textId="25914E0D" w:rsidR="00292714" w:rsidRPr="00481ED8" w:rsidRDefault="257B8056" w:rsidP="00414099">
      <w:pPr>
        <w:pStyle w:val="Ttulo2"/>
        <w:numPr>
          <w:ilvl w:val="1"/>
          <w:numId w:val="13"/>
        </w:numPr>
        <w:rPr>
          <w:rFonts w:eastAsia="Arial" w:cs="Arial"/>
          <w:sz w:val="22"/>
          <w:szCs w:val="22"/>
          <w:lang w:eastAsia="es-CO"/>
        </w:rPr>
      </w:pPr>
      <w:bookmarkStart w:id="58" w:name="_Toc220587659"/>
      <w:r w:rsidRPr="00481ED8">
        <w:rPr>
          <w:rFonts w:eastAsia="Arial" w:cs="Arial"/>
          <w:sz w:val="22"/>
          <w:szCs w:val="22"/>
          <w:lang w:eastAsia="es-CO"/>
        </w:rPr>
        <w:t xml:space="preserve">Modalidad </w:t>
      </w:r>
      <w:r w:rsidR="00BC24F9" w:rsidRPr="00481ED8">
        <w:rPr>
          <w:rFonts w:eastAsia="Arial" w:cs="Arial"/>
          <w:sz w:val="22"/>
          <w:szCs w:val="22"/>
          <w:lang w:eastAsia="es-CO"/>
        </w:rPr>
        <w:t>m</w:t>
      </w:r>
      <w:r w:rsidRPr="00481ED8">
        <w:rPr>
          <w:rFonts w:eastAsia="Arial" w:cs="Arial"/>
          <w:sz w:val="22"/>
          <w:szCs w:val="22"/>
          <w:lang w:eastAsia="es-CO"/>
        </w:rPr>
        <w:t>ixta:</w:t>
      </w:r>
      <w:bookmarkEnd w:id="58"/>
    </w:p>
    <w:p w14:paraId="64848A29" w14:textId="77777777" w:rsidR="00292714" w:rsidRPr="00481ED8" w:rsidRDefault="257B8056" w:rsidP="283648A9">
      <w:pPr>
        <w:rPr>
          <w:rFonts w:eastAsia="Arial" w:cs="Arial"/>
          <w:sz w:val="22"/>
          <w:szCs w:val="22"/>
          <w:lang w:eastAsia="es-CO"/>
        </w:rPr>
      </w:pPr>
      <w:r w:rsidRPr="00481ED8">
        <w:rPr>
          <w:rFonts w:eastAsia="Arial" w:cs="Arial"/>
          <w:sz w:val="22"/>
          <w:szCs w:val="22"/>
          <w:lang w:eastAsia="es-CO"/>
        </w:rPr>
        <w:t>Como su nombre lo dice, es la que se realiza por medio de modalidad presencial y virtual.</w:t>
      </w:r>
    </w:p>
    <w:p w14:paraId="02B4EFEF" w14:textId="77777777" w:rsidR="00292714" w:rsidRPr="00481ED8" w:rsidRDefault="257B8056" w:rsidP="283648A9">
      <w:pPr>
        <w:rPr>
          <w:rFonts w:eastAsia="Arial" w:cs="Arial"/>
          <w:sz w:val="22"/>
          <w:szCs w:val="22"/>
          <w:lang w:eastAsia="es-CO"/>
        </w:rPr>
      </w:pPr>
      <w:r w:rsidRPr="00481ED8">
        <w:rPr>
          <w:rFonts w:eastAsia="Arial" w:cs="Arial"/>
          <w:sz w:val="22"/>
          <w:szCs w:val="22"/>
          <w:lang w:eastAsia="es-CO"/>
        </w:rPr>
        <w:t>Para las actividades que se realicen en la modalidad presencial, se garantizará el cumplimiento de todos los protocolos de bioseguridad vigentes.</w:t>
      </w:r>
    </w:p>
    <w:p w14:paraId="72654D8E" w14:textId="77777777" w:rsidR="00292714" w:rsidRPr="00481ED8" w:rsidRDefault="00292714" w:rsidP="283648A9">
      <w:pPr>
        <w:rPr>
          <w:rFonts w:eastAsia="Arial" w:cs="Arial"/>
          <w:sz w:val="22"/>
          <w:szCs w:val="22"/>
          <w:lang w:eastAsia="es-CO"/>
        </w:rPr>
      </w:pPr>
    </w:p>
    <w:p w14:paraId="1C8B42A0" w14:textId="2F4FA8C9" w:rsidR="00292714" w:rsidRPr="00481ED8" w:rsidRDefault="257B8056" w:rsidP="00414099">
      <w:pPr>
        <w:pStyle w:val="Ttulo1"/>
        <w:numPr>
          <w:ilvl w:val="0"/>
          <w:numId w:val="13"/>
        </w:numPr>
        <w:rPr>
          <w:rFonts w:eastAsia="Arial" w:cs="Arial"/>
          <w:sz w:val="22"/>
          <w:szCs w:val="22"/>
          <w:lang w:eastAsia="es-CO"/>
        </w:rPr>
      </w:pPr>
      <w:bookmarkStart w:id="59" w:name="_Toc220587660"/>
      <w:r w:rsidRPr="00481ED8">
        <w:rPr>
          <w:rFonts w:eastAsia="Arial" w:cs="Arial"/>
          <w:sz w:val="22"/>
          <w:szCs w:val="22"/>
          <w:lang w:eastAsia="es-CO"/>
        </w:rPr>
        <w:t>EJECUCIÓN</w:t>
      </w:r>
      <w:bookmarkEnd w:id="59"/>
    </w:p>
    <w:p w14:paraId="3EA17626" w14:textId="2B36F485" w:rsidR="283648A9" w:rsidRPr="00481ED8" w:rsidRDefault="283648A9" w:rsidP="283648A9">
      <w:pPr>
        <w:rPr>
          <w:rFonts w:cs="Arial"/>
          <w:sz w:val="22"/>
          <w:szCs w:val="22"/>
        </w:rPr>
      </w:pPr>
    </w:p>
    <w:p w14:paraId="625A97EA" w14:textId="70C818E9" w:rsidR="00292714" w:rsidRPr="00481ED8" w:rsidRDefault="00292714" w:rsidP="00414099">
      <w:pPr>
        <w:pStyle w:val="Ttulo2"/>
        <w:numPr>
          <w:ilvl w:val="1"/>
          <w:numId w:val="13"/>
        </w:numPr>
        <w:rPr>
          <w:rFonts w:eastAsia="Arial" w:cs="Arial"/>
          <w:sz w:val="22"/>
          <w:szCs w:val="22"/>
          <w:lang w:eastAsia="es-CO"/>
        </w:rPr>
      </w:pPr>
      <w:r w:rsidRPr="00481ED8">
        <w:rPr>
          <w:rFonts w:cs="Arial"/>
          <w:sz w:val="22"/>
          <w:szCs w:val="22"/>
          <w:lang w:eastAsia="es-CO"/>
        </w:rPr>
        <w:tab/>
      </w:r>
      <w:bookmarkStart w:id="60" w:name="_Toc220587661"/>
      <w:r w:rsidR="257B8056" w:rsidRPr="00481ED8">
        <w:rPr>
          <w:rFonts w:eastAsia="Arial" w:cs="Arial"/>
          <w:sz w:val="22"/>
          <w:szCs w:val="22"/>
          <w:lang w:eastAsia="es-CO"/>
        </w:rPr>
        <w:t>Programas de aprendizaje</w:t>
      </w:r>
      <w:bookmarkEnd w:id="60"/>
    </w:p>
    <w:p w14:paraId="4882D7E8" w14:textId="77777777" w:rsidR="00292714" w:rsidRPr="00481ED8" w:rsidRDefault="00292714" w:rsidP="283648A9">
      <w:pPr>
        <w:rPr>
          <w:rFonts w:eastAsia="Arial" w:cs="Arial"/>
          <w:sz w:val="22"/>
          <w:szCs w:val="22"/>
          <w:lang w:eastAsia="es-CO"/>
        </w:rPr>
      </w:pPr>
    </w:p>
    <w:p w14:paraId="43FF21B5" w14:textId="7FC8D1E9" w:rsidR="00292714" w:rsidRPr="00481ED8" w:rsidRDefault="257B8056" w:rsidP="283648A9">
      <w:pPr>
        <w:rPr>
          <w:rFonts w:eastAsia="Arial" w:cs="Arial"/>
          <w:sz w:val="22"/>
          <w:szCs w:val="22"/>
          <w:lang w:eastAsia="es-CO"/>
        </w:rPr>
      </w:pPr>
      <w:r w:rsidRPr="00481ED8">
        <w:rPr>
          <w:rFonts w:eastAsia="Arial" w:cs="Arial"/>
          <w:sz w:val="22"/>
          <w:szCs w:val="22"/>
          <w:lang w:eastAsia="es-CO"/>
        </w:rPr>
        <w:t xml:space="preserve">La UAERMV, a través de su Plan Institucional de Capacitación busca planear, programar, ejecutar y realizar seguimiento a las actividades de formación y capacitación para los(as) servidores(as), a través de la generación de conocimientos y el desarrollo y fortalecimiento de competencias, por medio de un conjunto de acciones de capacitación en modalidad presencial, virtual o mixta que le apunten al cumplimiento de los objetivos y metas institucionales, al crecimiento humano de sus </w:t>
      </w:r>
      <w:r w:rsidRPr="00481ED8">
        <w:rPr>
          <w:rFonts w:eastAsia="Arial" w:cs="Arial"/>
          <w:sz w:val="22"/>
          <w:szCs w:val="22"/>
          <w:lang w:eastAsia="es-CO"/>
        </w:rPr>
        <w:lastRenderedPageBreak/>
        <w:t>servidores(as), a la generación de innovación y transformación al interior de la entidad y a la mejora en la oportunidad y calidad de las respuestas a todos los grupos de interés.</w:t>
      </w:r>
      <w:r w:rsidR="00691EFE" w:rsidRPr="00481ED8">
        <w:rPr>
          <w:rFonts w:eastAsia="Arial" w:cs="Arial"/>
          <w:sz w:val="22"/>
          <w:szCs w:val="22"/>
          <w:lang w:eastAsia="es-CO"/>
        </w:rPr>
        <w:t xml:space="preserve"> </w:t>
      </w:r>
      <w:r w:rsidRPr="00481ED8">
        <w:rPr>
          <w:rFonts w:eastAsia="Arial" w:cs="Arial"/>
          <w:sz w:val="22"/>
          <w:szCs w:val="22"/>
          <w:lang w:eastAsia="es-CO"/>
        </w:rPr>
        <w:t>Por consiguiente, el PIC vigencia 202</w:t>
      </w:r>
      <w:r w:rsidR="000B314F" w:rsidRPr="00481ED8">
        <w:rPr>
          <w:rFonts w:eastAsia="Arial" w:cs="Arial"/>
          <w:sz w:val="22"/>
          <w:szCs w:val="22"/>
          <w:lang w:eastAsia="es-CO"/>
        </w:rPr>
        <w:t>6</w:t>
      </w:r>
      <w:r w:rsidRPr="00481ED8">
        <w:rPr>
          <w:rFonts w:eastAsia="Arial" w:cs="Arial"/>
          <w:sz w:val="22"/>
          <w:szCs w:val="22"/>
          <w:lang w:eastAsia="es-CO"/>
        </w:rPr>
        <w:t xml:space="preserve"> se desarrollará con los siguientes programas:</w:t>
      </w:r>
    </w:p>
    <w:p w14:paraId="427E5739" w14:textId="5F36D95C" w:rsidR="00292714" w:rsidRPr="00481ED8" w:rsidRDefault="257B8056" w:rsidP="283648A9">
      <w:pPr>
        <w:rPr>
          <w:rFonts w:eastAsia="Arial" w:cs="Arial"/>
          <w:sz w:val="22"/>
          <w:szCs w:val="22"/>
          <w:lang w:eastAsia="es-CO"/>
        </w:rPr>
      </w:pPr>
      <w:r w:rsidRPr="00481ED8">
        <w:rPr>
          <w:rFonts w:eastAsia="Arial" w:cs="Arial"/>
          <w:sz w:val="22"/>
          <w:szCs w:val="22"/>
          <w:lang w:eastAsia="es-CO"/>
        </w:rPr>
        <w:t xml:space="preserve"> </w:t>
      </w:r>
    </w:p>
    <w:p w14:paraId="03E4F98E" w14:textId="7DB388C7" w:rsidR="00292714" w:rsidRPr="00481ED8" w:rsidRDefault="257B8056" w:rsidP="00414099">
      <w:pPr>
        <w:pStyle w:val="Ttulo2"/>
        <w:numPr>
          <w:ilvl w:val="2"/>
          <w:numId w:val="13"/>
        </w:numPr>
        <w:rPr>
          <w:rFonts w:eastAsia="Arial" w:cs="Arial"/>
          <w:sz w:val="22"/>
          <w:szCs w:val="22"/>
          <w:lang w:eastAsia="es-CO"/>
        </w:rPr>
      </w:pPr>
      <w:bookmarkStart w:id="61" w:name="_Toc220587662"/>
      <w:r w:rsidRPr="00481ED8">
        <w:rPr>
          <w:rFonts w:eastAsia="Arial" w:cs="Arial"/>
          <w:sz w:val="22"/>
          <w:szCs w:val="22"/>
          <w:lang w:eastAsia="es-CO"/>
        </w:rPr>
        <w:t xml:space="preserve">Inducción - </w:t>
      </w:r>
      <w:r w:rsidR="00664999" w:rsidRPr="00481ED8">
        <w:rPr>
          <w:rFonts w:eastAsia="Arial" w:cs="Arial"/>
          <w:sz w:val="22"/>
          <w:szCs w:val="22"/>
          <w:lang w:eastAsia="es-CO"/>
        </w:rPr>
        <w:t>r</w:t>
      </w:r>
      <w:r w:rsidRPr="00481ED8">
        <w:rPr>
          <w:rFonts w:eastAsia="Arial" w:cs="Arial"/>
          <w:sz w:val="22"/>
          <w:szCs w:val="22"/>
          <w:lang w:eastAsia="es-CO"/>
        </w:rPr>
        <w:t>einducción</w:t>
      </w:r>
      <w:bookmarkEnd w:id="61"/>
    </w:p>
    <w:p w14:paraId="79D6891D" w14:textId="0344F598" w:rsidR="00292714" w:rsidRPr="00481ED8" w:rsidRDefault="257B8056" w:rsidP="283648A9">
      <w:pPr>
        <w:rPr>
          <w:rFonts w:eastAsia="Arial" w:cs="Arial"/>
          <w:sz w:val="22"/>
          <w:szCs w:val="22"/>
          <w:lang w:eastAsia="es-CO"/>
        </w:rPr>
      </w:pPr>
      <w:r w:rsidRPr="00481ED8">
        <w:rPr>
          <w:rFonts w:eastAsia="Arial" w:cs="Arial"/>
          <w:sz w:val="22"/>
          <w:szCs w:val="22"/>
          <w:lang w:eastAsia="es-CO"/>
        </w:rPr>
        <w:t xml:space="preserve">De acuerdo con el artículo 7°, del Decreto Ley </w:t>
      </w:r>
      <w:r w:rsidR="00CF66F1" w:rsidRPr="00481ED8">
        <w:rPr>
          <w:rFonts w:eastAsia="Arial" w:cs="Arial"/>
          <w:sz w:val="22"/>
          <w:szCs w:val="22"/>
          <w:lang w:eastAsia="es-CO"/>
        </w:rPr>
        <w:t>No.</w:t>
      </w:r>
      <w:r w:rsidRPr="00481ED8">
        <w:rPr>
          <w:rFonts w:eastAsia="Arial" w:cs="Arial"/>
          <w:sz w:val="22"/>
          <w:szCs w:val="22"/>
          <w:lang w:eastAsia="es-CO"/>
        </w:rPr>
        <w:t>1567 de 1998, los programas de inducción y de reinducción se definen como procesos de formación y capacitación dirigidos a facilitar y a fortalecer la integración del empleado a la cultura organizacional, a desarrollar en éste habilidades gerenciales y de servicio público y suministrarle información necesaria para el mejor conocimiento de la función pública y de la entidad.</w:t>
      </w:r>
    </w:p>
    <w:p w14:paraId="38886CBD" w14:textId="67A8DCCE" w:rsidR="00292714" w:rsidRPr="00481ED8" w:rsidRDefault="003A6124" w:rsidP="283648A9">
      <w:pPr>
        <w:rPr>
          <w:rFonts w:eastAsia="Arial" w:cs="Arial"/>
          <w:sz w:val="22"/>
          <w:szCs w:val="22"/>
          <w:lang w:eastAsia="es-CO"/>
        </w:rPr>
      </w:pPr>
      <w:r w:rsidRPr="00481ED8">
        <w:rPr>
          <w:rFonts w:eastAsia="Arial" w:cs="Arial"/>
          <w:sz w:val="22"/>
          <w:szCs w:val="22"/>
          <w:lang w:eastAsia="es-CO"/>
        </w:rPr>
        <w:t xml:space="preserve">La UMV tiene adoptado un GTHU-DI-001 Programa de inducción y reinducción UAERMV (14-11-2025) </w:t>
      </w:r>
      <w:r w:rsidR="257B8056" w:rsidRPr="00481ED8">
        <w:rPr>
          <w:rFonts w:eastAsia="Arial" w:cs="Arial"/>
          <w:sz w:val="22"/>
          <w:szCs w:val="22"/>
          <w:lang w:eastAsia="es-CO"/>
        </w:rPr>
        <w:t>,</w:t>
      </w:r>
      <w:r w:rsidRPr="00481ED8">
        <w:rPr>
          <w:rFonts w:eastAsia="Arial" w:cs="Arial"/>
          <w:sz w:val="22"/>
          <w:szCs w:val="22"/>
          <w:lang w:eastAsia="es-CO"/>
        </w:rPr>
        <w:t xml:space="preserve"> el cual</w:t>
      </w:r>
      <w:r w:rsidR="257B8056" w:rsidRPr="00481ED8">
        <w:rPr>
          <w:rFonts w:eastAsia="Arial" w:cs="Arial"/>
          <w:sz w:val="22"/>
          <w:szCs w:val="22"/>
          <w:lang w:eastAsia="es-CO"/>
        </w:rPr>
        <w:t xml:space="preserve"> </w:t>
      </w:r>
      <w:r w:rsidR="00776870" w:rsidRPr="00481ED8">
        <w:rPr>
          <w:rFonts w:eastAsia="Arial" w:cs="Arial"/>
          <w:sz w:val="22"/>
          <w:szCs w:val="22"/>
          <w:lang w:eastAsia="es-CO"/>
        </w:rPr>
        <w:t xml:space="preserve">se basa </w:t>
      </w:r>
      <w:r w:rsidR="257B8056" w:rsidRPr="00481ED8">
        <w:rPr>
          <w:rFonts w:eastAsia="Arial" w:cs="Arial"/>
          <w:sz w:val="22"/>
          <w:szCs w:val="22"/>
          <w:lang w:eastAsia="es-CO"/>
        </w:rPr>
        <w:t>e</w:t>
      </w:r>
      <w:r w:rsidR="00776870" w:rsidRPr="00481ED8">
        <w:rPr>
          <w:rFonts w:eastAsia="Arial" w:cs="Arial"/>
          <w:sz w:val="22"/>
          <w:szCs w:val="22"/>
          <w:lang w:eastAsia="es-CO"/>
        </w:rPr>
        <w:t>n</w:t>
      </w:r>
      <w:r w:rsidR="257B8056" w:rsidRPr="00481ED8">
        <w:rPr>
          <w:rFonts w:eastAsia="Arial" w:cs="Arial"/>
          <w:sz w:val="22"/>
          <w:szCs w:val="22"/>
          <w:lang w:eastAsia="es-CO"/>
        </w:rPr>
        <w:t xml:space="preserve"> brindarle a los nuevos servidores la información necesaria sobre la estructura de</w:t>
      </w:r>
      <w:r w:rsidR="00776870" w:rsidRPr="00481ED8">
        <w:rPr>
          <w:rFonts w:eastAsia="Arial" w:cs="Arial"/>
          <w:sz w:val="22"/>
          <w:szCs w:val="22"/>
          <w:lang w:eastAsia="es-CO"/>
        </w:rPr>
        <w:t xml:space="preserve"> la Unidad</w:t>
      </w:r>
      <w:r w:rsidR="257B8056" w:rsidRPr="00481ED8">
        <w:rPr>
          <w:rFonts w:eastAsia="Arial" w:cs="Arial"/>
          <w:sz w:val="22"/>
          <w:szCs w:val="22"/>
          <w:lang w:eastAsia="es-CO"/>
        </w:rPr>
        <w:t>, su misión de enfoque estratégico, de tal manera que desde el inicio identifiquen el aporte de su rol diario, se orienta a fortalecer la integración del funcionario a la cultura organizacional, al sistema de valores, crear identidad y sentido de pertenencia por la UAERMV, desarrollar habilidades, familiarizarlo con el servicio público, instruirlo acerca de la misión, visión, objetivos, procesos y procedimientos de la Entidad.</w:t>
      </w:r>
    </w:p>
    <w:p w14:paraId="64C05012" w14:textId="77777777" w:rsidR="00292714" w:rsidRPr="00481ED8" w:rsidRDefault="257B8056" w:rsidP="283648A9">
      <w:pPr>
        <w:rPr>
          <w:rFonts w:eastAsia="Arial" w:cs="Arial"/>
          <w:sz w:val="22"/>
          <w:szCs w:val="22"/>
          <w:lang w:eastAsia="es-CO"/>
        </w:rPr>
      </w:pPr>
      <w:r w:rsidRPr="00481ED8">
        <w:rPr>
          <w:rFonts w:eastAsia="Arial" w:cs="Arial"/>
          <w:sz w:val="22"/>
          <w:szCs w:val="22"/>
          <w:lang w:eastAsia="es-CO"/>
        </w:rPr>
        <w:t>Adicionalmente, se apoyará el proceso con la Inducción virtual que ofrece el DASCD para los servidores públicos.</w:t>
      </w:r>
    </w:p>
    <w:p w14:paraId="40CCB255" w14:textId="77777777" w:rsidR="00292714" w:rsidRPr="00481ED8" w:rsidRDefault="00292714" w:rsidP="283648A9">
      <w:pPr>
        <w:rPr>
          <w:rFonts w:eastAsia="Arial" w:cs="Arial"/>
          <w:sz w:val="22"/>
          <w:szCs w:val="22"/>
          <w:highlight w:val="yellow"/>
          <w:lang w:eastAsia="es-CO"/>
        </w:rPr>
      </w:pPr>
    </w:p>
    <w:p w14:paraId="07E24105" w14:textId="0743EDD3" w:rsidR="00292714" w:rsidRPr="00481ED8" w:rsidRDefault="257B8056" w:rsidP="005C080F">
      <w:pPr>
        <w:pStyle w:val="Prrafodelista"/>
        <w:numPr>
          <w:ilvl w:val="0"/>
          <w:numId w:val="11"/>
        </w:numPr>
        <w:spacing w:after="0"/>
        <w:rPr>
          <w:rFonts w:eastAsia="Arial" w:cs="Arial"/>
          <w:sz w:val="22"/>
          <w:szCs w:val="22"/>
          <w:lang w:eastAsia="es-CO"/>
        </w:rPr>
      </w:pPr>
      <w:r w:rsidRPr="00481ED8">
        <w:rPr>
          <w:rFonts w:eastAsia="Arial" w:cs="Arial"/>
          <w:sz w:val="22"/>
          <w:szCs w:val="22"/>
          <w:lang w:eastAsia="es-CO"/>
        </w:rPr>
        <w:t xml:space="preserve">Curso </w:t>
      </w:r>
      <w:r w:rsidR="00664999" w:rsidRPr="00481ED8">
        <w:rPr>
          <w:rFonts w:eastAsia="Arial" w:cs="Arial"/>
          <w:sz w:val="22"/>
          <w:szCs w:val="22"/>
          <w:lang w:eastAsia="es-CO"/>
        </w:rPr>
        <w:t>v</w:t>
      </w:r>
      <w:r w:rsidRPr="00481ED8">
        <w:rPr>
          <w:rFonts w:eastAsia="Arial" w:cs="Arial"/>
          <w:sz w:val="22"/>
          <w:szCs w:val="22"/>
          <w:lang w:eastAsia="es-CO"/>
        </w:rPr>
        <w:t>irtual “Ingreso al Servicio Público” – Aula del Saber Distrital-DASCD disponible de manera permanente, con una intensidad horaria de 48 horas, que cuenta con un plan curricular que da la bienvenida al(la) servidor(a) público que ingresa al Distrito.</w:t>
      </w:r>
    </w:p>
    <w:p w14:paraId="0DE52400" w14:textId="77777777" w:rsidR="00292714" w:rsidRPr="00481ED8" w:rsidRDefault="00292714" w:rsidP="005C080F">
      <w:pPr>
        <w:spacing w:after="0"/>
        <w:rPr>
          <w:rFonts w:eastAsia="Arial" w:cs="Arial"/>
          <w:sz w:val="22"/>
          <w:szCs w:val="22"/>
          <w:lang w:eastAsia="es-CO"/>
        </w:rPr>
      </w:pPr>
    </w:p>
    <w:p w14:paraId="45018001" w14:textId="1A54B4BB" w:rsidR="00292714" w:rsidRPr="00481ED8" w:rsidRDefault="257B8056" w:rsidP="005C080F">
      <w:pPr>
        <w:pStyle w:val="Prrafodelista"/>
        <w:numPr>
          <w:ilvl w:val="0"/>
          <w:numId w:val="11"/>
        </w:numPr>
        <w:spacing w:after="0"/>
        <w:rPr>
          <w:rFonts w:eastAsia="Arial" w:cs="Arial"/>
          <w:sz w:val="22"/>
          <w:szCs w:val="22"/>
          <w:lang w:eastAsia="es-CO"/>
        </w:rPr>
      </w:pPr>
      <w:r w:rsidRPr="00481ED8">
        <w:rPr>
          <w:rFonts w:eastAsia="Arial" w:cs="Arial"/>
          <w:sz w:val="22"/>
          <w:szCs w:val="22"/>
          <w:lang w:eastAsia="es-CO"/>
        </w:rPr>
        <w:t>E</w:t>
      </w:r>
      <w:r w:rsidR="0036268D" w:rsidRPr="00481ED8">
        <w:rPr>
          <w:rFonts w:eastAsia="Arial" w:cs="Arial"/>
          <w:sz w:val="22"/>
          <w:szCs w:val="22"/>
          <w:lang w:eastAsia="es-CO"/>
        </w:rPr>
        <w:t>l curso de “Inducción” a la UAERMV que se realizará de manera virtual en la plataforma e-learning de la entidad.</w:t>
      </w:r>
    </w:p>
    <w:p w14:paraId="3E537CA2" w14:textId="77777777" w:rsidR="005C080F" w:rsidRPr="00481ED8" w:rsidRDefault="005C080F" w:rsidP="005C080F">
      <w:pPr>
        <w:pStyle w:val="Prrafodelista"/>
        <w:spacing w:after="0"/>
        <w:rPr>
          <w:rFonts w:eastAsia="Arial" w:cs="Arial"/>
          <w:sz w:val="22"/>
          <w:szCs w:val="22"/>
          <w:lang w:eastAsia="es-CO"/>
        </w:rPr>
      </w:pPr>
    </w:p>
    <w:p w14:paraId="2F35CF03" w14:textId="2096C0B9" w:rsidR="005C080F" w:rsidRPr="00481ED8" w:rsidRDefault="005C080F" w:rsidP="005C080F">
      <w:pPr>
        <w:pStyle w:val="Prrafodelista"/>
        <w:numPr>
          <w:ilvl w:val="0"/>
          <w:numId w:val="11"/>
        </w:numPr>
        <w:spacing w:after="0"/>
        <w:rPr>
          <w:rFonts w:eastAsia="Arial" w:cs="Arial"/>
          <w:sz w:val="22"/>
          <w:szCs w:val="22"/>
          <w:lang w:eastAsia="es-CO"/>
        </w:rPr>
      </w:pPr>
      <w:r w:rsidRPr="00481ED8">
        <w:rPr>
          <w:rFonts w:eastAsia="Arial" w:cs="Arial"/>
          <w:sz w:val="22"/>
          <w:szCs w:val="22"/>
          <w:lang w:eastAsia="es-CO"/>
        </w:rPr>
        <w:t xml:space="preserve"> Curso de Integridad, Transparencia y Lucha contra la Corrupción- Departamento Administrativo de la Función Pública (DAFP)</w:t>
      </w:r>
    </w:p>
    <w:p w14:paraId="55B36C9C" w14:textId="68F92336" w:rsidR="283648A9" w:rsidRPr="00481ED8" w:rsidRDefault="283648A9" w:rsidP="283648A9">
      <w:pPr>
        <w:rPr>
          <w:rFonts w:eastAsia="Arial" w:cs="Arial"/>
          <w:sz w:val="22"/>
          <w:szCs w:val="22"/>
          <w:lang w:eastAsia="es-CO"/>
        </w:rPr>
      </w:pPr>
    </w:p>
    <w:p w14:paraId="1864D72A" w14:textId="707DFB6B" w:rsidR="283648A9" w:rsidRPr="00481ED8" w:rsidRDefault="257B8056" w:rsidP="283648A9">
      <w:pPr>
        <w:rPr>
          <w:rFonts w:eastAsia="Arial" w:cs="Arial"/>
          <w:sz w:val="22"/>
          <w:szCs w:val="22"/>
          <w:lang w:eastAsia="es-CO"/>
        </w:rPr>
      </w:pPr>
      <w:r w:rsidRPr="00481ED8">
        <w:rPr>
          <w:rFonts w:eastAsia="Arial" w:cs="Arial"/>
          <w:sz w:val="22"/>
          <w:szCs w:val="22"/>
          <w:lang w:eastAsia="es-CO"/>
        </w:rPr>
        <w:t xml:space="preserve">En cuanto a la </w:t>
      </w:r>
      <w:r w:rsidR="00664999" w:rsidRPr="00481ED8">
        <w:rPr>
          <w:rFonts w:eastAsia="Arial" w:cs="Arial"/>
          <w:sz w:val="22"/>
          <w:szCs w:val="22"/>
          <w:lang w:eastAsia="es-CO"/>
        </w:rPr>
        <w:t>r</w:t>
      </w:r>
      <w:r w:rsidRPr="00481ED8">
        <w:rPr>
          <w:rFonts w:eastAsia="Arial" w:cs="Arial"/>
          <w:sz w:val="22"/>
          <w:szCs w:val="22"/>
          <w:lang w:eastAsia="es-CO"/>
        </w:rPr>
        <w:t>einducción, esta busca actualizar a los servidores y reorientar la integración a la cultura organizacional, en relación con los cambios producidos al interior de la UAERMV, en el área donde labora, en el puesto de trabajo y en el proceso que gestiona.</w:t>
      </w:r>
      <w:r w:rsidR="240FE299" w:rsidRPr="00481ED8">
        <w:rPr>
          <w:rFonts w:eastAsia="Arial" w:cs="Arial"/>
          <w:sz w:val="22"/>
          <w:szCs w:val="22"/>
          <w:lang w:eastAsia="es-CO"/>
        </w:rPr>
        <w:t xml:space="preserve">  </w:t>
      </w:r>
      <w:r w:rsidRPr="00481ED8">
        <w:rPr>
          <w:rFonts w:eastAsia="Arial" w:cs="Arial"/>
          <w:sz w:val="22"/>
          <w:szCs w:val="22"/>
          <w:lang w:eastAsia="es-CO"/>
        </w:rPr>
        <w:t xml:space="preserve">Se realizará la reinducción </w:t>
      </w:r>
      <w:r w:rsidR="00664999" w:rsidRPr="00481ED8">
        <w:rPr>
          <w:rFonts w:eastAsia="Arial" w:cs="Arial"/>
          <w:sz w:val="22"/>
          <w:szCs w:val="22"/>
          <w:lang w:eastAsia="es-CO"/>
        </w:rPr>
        <w:t>v</w:t>
      </w:r>
      <w:r w:rsidRPr="00481ED8">
        <w:rPr>
          <w:rFonts w:eastAsia="Arial" w:cs="Arial"/>
          <w:sz w:val="22"/>
          <w:szCs w:val="22"/>
          <w:lang w:eastAsia="es-CO"/>
        </w:rPr>
        <w:t xml:space="preserve">irtual, adicional a lo establecido por el Departamento </w:t>
      </w:r>
      <w:r w:rsidR="00664999" w:rsidRPr="00481ED8">
        <w:rPr>
          <w:rFonts w:eastAsia="Arial" w:cs="Arial"/>
          <w:sz w:val="22"/>
          <w:szCs w:val="22"/>
          <w:lang w:eastAsia="es-CO"/>
        </w:rPr>
        <w:t>A</w:t>
      </w:r>
      <w:r w:rsidRPr="00481ED8">
        <w:rPr>
          <w:rFonts w:eastAsia="Arial" w:cs="Arial"/>
          <w:sz w:val="22"/>
          <w:szCs w:val="22"/>
          <w:lang w:eastAsia="es-CO"/>
        </w:rPr>
        <w:t xml:space="preserve">dministrativo de Servicio Civil Distrital mediante plataforma de aprendizaje </w:t>
      </w:r>
      <w:r w:rsidR="00664999" w:rsidRPr="00481ED8">
        <w:rPr>
          <w:rFonts w:eastAsia="Arial" w:cs="Arial"/>
          <w:sz w:val="22"/>
          <w:szCs w:val="22"/>
          <w:lang w:eastAsia="es-CO"/>
        </w:rPr>
        <w:t>o</w:t>
      </w:r>
      <w:r w:rsidRPr="00481ED8">
        <w:rPr>
          <w:rFonts w:eastAsia="Arial" w:cs="Arial"/>
          <w:sz w:val="22"/>
          <w:szCs w:val="22"/>
          <w:lang w:eastAsia="es-CO"/>
        </w:rPr>
        <w:t xml:space="preserve">rganizacional, Aula del saber con el curso: ingreso al </w:t>
      </w:r>
      <w:r w:rsidR="00664999" w:rsidRPr="00481ED8">
        <w:rPr>
          <w:rFonts w:eastAsia="Arial" w:cs="Arial"/>
          <w:sz w:val="22"/>
          <w:szCs w:val="22"/>
          <w:lang w:eastAsia="es-CO"/>
        </w:rPr>
        <w:t>s</w:t>
      </w:r>
      <w:r w:rsidRPr="00481ED8">
        <w:rPr>
          <w:rFonts w:eastAsia="Arial" w:cs="Arial"/>
          <w:sz w:val="22"/>
          <w:szCs w:val="22"/>
          <w:lang w:eastAsia="es-CO"/>
        </w:rPr>
        <w:t xml:space="preserve">ervicio </w:t>
      </w:r>
      <w:r w:rsidR="00664999" w:rsidRPr="00481ED8">
        <w:rPr>
          <w:rFonts w:eastAsia="Arial" w:cs="Arial"/>
          <w:sz w:val="22"/>
          <w:szCs w:val="22"/>
          <w:lang w:eastAsia="es-CO"/>
        </w:rPr>
        <w:t>p</w:t>
      </w:r>
      <w:r w:rsidRPr="00481ED8">
        <w:rPr>
          <w:rFonts w:eastAsia="Arial" w:cs="Arial"/>
          <w:sz w:val="22"/>
          <w:szCs w:val="22"/>
          <w:lang w:eastAsia="es-CO"/>
        </w:rPr>
        <w:t>úblico, tanto para las personas que ingresan a la Entidad y para aquellos que no lo hayan realizado en los últimos 3 años.</w:t>
      </w:r>
    </w:p>
    <w:p w14:paraId="375C606C" w14:textId="77777777" w:rsidR="00292714" w:rsidRPr="00481ED8" w:rsidRDefault="257B8056" w:rsidP="283648A9">
      <w:pPr>
        <w:rPr>
          <w:rFonts w:eastAsia="Arial" w:cs="Arial"/>
          <w:sz w:val="22"/>
          <w:szCs w:val="22"/>
          <w:lang w:eastAsia="es-CO"/>
        </w:rPr>
      </w:pPr>
      <w:r w:rsidRPr="00481ED8">
        <w:rPr>
          <w:rFonts w:eastAsia="Arial" w:cs="Arial"/>
          <w:sz w:val="22"/>
          <w:szCs w:val="22"/>
          <w:lang w:eastAsia="es-CO"/>
        </w:rPr>
        <w:t>Conforme a lo establecido por la ley, las jornadas de reinducción deben darse cada dos (2) años.</w:t>
      </w:r>
    </w:p>
    <w:p w14:paraId="6DEBE27A" w14:textId="77777777" w:rsidR="00292714" w:rsidRPr="00481ED8" w:rsidRDefault="00292714" w:rsidP="283648A9">
      <w:pPr>
        <w:rPr>
          <w:rFonts w:eastAsia="Arial" w:cs="Arial"/>
          <w:sz w:val="22"/>
          <w:szCs w:val="22"/>
          <w:lang w:eastAsia="es-CO"/>
        </w:rPr>
      </w:pPr>
    </w:p>
    <w:p w14:paraId="2A288C1A" w14:textId="244317FA" w:rsidR="283648A9" w:rsidRPr="00481ED8" w:rsidRDefault="257B8056" w:rsidP="00414099">
      <w:pPr>
        <w:pStyle w:val="Ttulo2"/>
        <w:numPr>
          <w:ilvl w:val="2"/>
          <w:numId w:val="13"/>
        </w:numPr>
        <w:rPr>
          <w:rFonts w:eastAsia="Arial" w:cs="Arial"/>
          <w:sz w:val="22"/>
          <w:szCs w:val="22"/>
          <w:lang w:eastAsia="es-CO"/>
        </w:rPr>
      </w:pPr>
      <w:bookmarkStart w:id="62" w:name="_Toc220587663"/>
      <w:r w:rsidRPr="00481ED8">
        <w:rPr>
          <w:rFonts w:eastAsia="Arial" w:cs="Arial"/>
          <w:sz w:val="22"/>
          <w:szCs w:val="22"/>
          <w:lang w:eastAsia="es-CO"/>
        </w:rPr>
        <w:t>Entrenamiento en puesto de trabajo</w:t>
      </w:r>
      <w:bookmarkEnd w:id="62"/>
    </w:p>
    <w:p w14:paraId="4148503C" w14:textId="7FDA6857" w:rsidR="00292714" w:rsidRPr="00481ED8" w:rsidRDefault="4394D30E" w:rsidP="283648A9">
      <w:pPr>
        <w:rPr>
          <w:rFonts w:eastAsia="Arial" w:cs="Arial"/>
          <w:sz w:val="22"/>
          <w:szCs w:val="22"/>
          <w:lang w:eastAsia="es-CO"/>
        </w:rPr>
      </w:pPr>
      <w:r w:rsidRPr="00481ED8">
        <w:rPr>
          <w:rFonts w:eastAsia="Arial" w:cs="Arial"/>
          <w:sz w:val="22"/>
          <w:szCs w:val="22"/>
          <w:lang w:eastAsia="es-CO"/>
        </w:rPr>
        <w:t>El entrenamiento en el puesto de trabajo busca impartir la preparación en el ejerci</w:t>
      </w:r>
      <w:r w:rsidR="081C1C82" w:rsidRPr="00481ED8">
        <w:rPr>
          <w:rFonts w:eastAsia="Arial" w:cs="Arial"/>
          <w:sz w:val="22"/>
          <w:szCs w:val="22"/>
          <w:lang w:eastAsia="es-CO"/>
        </w:rPr>
        <w:t>ci</w:t>
      </w:r>
      <w:r w:rsidRPr="00481ED8">
        <w:rPr>
          <w:rFonts w:eastAsia="Arial" w:cs="Arial"/>
          <w:sz w:val="22"/>
          <w:szCs w:val="22"/>
          <w:lang w:eastAsia="es-CO"/>
        </w:rPr>
        <w:t xml:space="preserve">o de las </w:t>
      </w:r>
      <w:r w:rsidR="257B8056" w:rsidRPr="00481ED8">
        <w:rPr>
          <w:rFonts w:eastAsia="Arial" w:cs="Arial"/>
          <w:sz w:val="22"/>
          <w:szCs w:val="22"/>
          <w:lang w:eastAsia="es-CO"/>
        </w:rPr>
        <w:t>funciones del empleo con el objetivo de que se asimilen en la práctica los oficios; se orienta a</w:t>
      </w:r>
      <w:r w:rsidR="7A1AD7F7" w:rsidRPr="00481ED8">
        <w:rPr>
          <w:rFonts w:eastAsia="Arial" w:cs="Arial"/>
          <w:sz w:val="22"/>
          <w:szCs w:val="22"/>
          <w:lang w:eastAsia="es-CO"/>
        </w:rPr>
        <w:t xml:space="preserve"> </w:t>
      </w:r>
      <w:r w:rsidR="257B8056" w:rsidRPr="00481ED8">
        <w:rPr>
          <w:rFonts w:eastAsia="Arial" w:cs="Arial"/>
          <w:sz w:val="22"/>
          <w:szCs w:val="22"/>
          <w:lang w:eastAsia="es-CO"/>
        </w:rPr>
        <w:t>atender, en el corto plazo, necesidades de aprendizaje específicas requeridas para el desempeño del cargo, mediante el desarrollo de conocimientos, habilidades y actitudes observables de manera inmediata; la intensidad horaria del entrenamiento en el puesto de trabajo debe ser inferior a 160 horas.</w:t>
      </w:r>
    </w:p>
    <w:p w14:paraId="0E3ADC40" w14:textId="77777777" w:rsidR="00292714" w:rsidRPr="00481ED8" w:rsidRDefault="00292714" w:rsidP="283648A9">
      <w:pPr>
        <w:rPr>
          <w:rFonts w:eastAsia="Arial" w:cs="Arial"/>
          <w:sz w:val="22"/>
          <w:szCs w:val="22"/>
          <w:lang w:eastAsia="es-CO"/>
        </w:rPr>
      </w:pPr>
    </w:p>
    <w:p w14:paraId="2BA087A4" w14:textId="6534993D" w:rsidR="00691EFE" w:rsidRPr="00481ED8" w:rsidRDefault="257B8056" w:rsidP="00414099">
      <w:pPr>
        <w:pStyle w:val="Ttulo2"/>
        <w:numPr>
          <w:ilvl w:val="2"/>
          <w:numId w:val="13"/>
        </w:numPr>
        <w:rPr>
          <w:rFonts w:eastAsia="Arial" w:cs="Arial"/>
          <w:sz w:val="22"/>
          <w:szCs w:val="22"/>
          <w:lang w:eastAsia="es-CO"/>
        </w:rPr>
      </w:pPr>
      <w:bookmarkStart w:id="63" w:name="_Toc220587664"/>
      <w:r w:rsidRPr="00481ED8">
        <w:rPr>
          <w:rFonts w:eastAsia="Arial" w:cs="Arial"/>
          <w:sz w:val="22"/>
          <w:szCs w:val="22"/>
          <w:lang w:eastAsia="es-CO"/>
        </w:rPr>
        <w:t xml:space="preserve">Programa de </w:t>
      </w:r>
      <w:r w:rsidR="002816E6" w:rsidRPr="00481ED8">
        <w:rPr>
          <w:rFonts w:eastAsia="Arial" w:cs="Arial"/>
          <w:sz w:val="22"/>
          <w:szCs w:val="22"/>
          <w:lang w:eastAsia="es-CO"/>
        </w:rPr>
        <w:t>b</w:t>
      </w:r>
      <w:r w:rsidRPr="00481ED8">
        <w:rPr>
          <w:rFonts w:eastAsia="Arial" w:cs="Arial"/>
          <w:sz w:val="22"/>
          <w:szCs w:val="22"/>
          <w:lang w:eastAsia="es-CO"/>
        </w:rPr>
        <w:t>ilingüismo</w:t>
      </w:r>
      <w:bookmarkEnd w:id="63"/>
    </w:p>
    <w:p w14:paraId="694CDE3B" w14:textId="77777777" w:rsidR="00691EFE" w:rsidRPr="00481ED8" w:rsidRDefault="00691EFE" w:rsidP="00691EFE">
      <w:pPr>
        <w:rPr>
          <w:rFonts w:cs="Arial"/>
          <w:sz w:val="22"/>
          <w:szCs w:val="22"/>
          <w:lang w:eastAsia="es-CO"/>
        </w:rPr>
      </w:pPr>
    </w:p>
    <w:p w14:paraId="08320AFC" w14:textId="469EF745" w:rsidR="00292714" w:rsidRPr="00481ED8" w:rsidRDefault="257B8056" w:rsidP="008B73FC">
      <w:pPr>
        <w:shd w:val="clear" w:color="auto" w:fill="FFFFFF" w:themeFill="background1"/>
        <w:rPr>
          <w:rFonts w:eastAsia="Arial" w:cs="Arial"/>
          <w:sz w:val="22"/>
          <w:szCs w:val="22"/>
          <w:lang w:eastAsia="es-CO"/>
        </w:rPr>
      </w:pPr>
      <w:r w:rsidRPr="00481ED8">
        <w:rPr>
          <w:rFonts w:eastAsia="Arial" w:cs="Arial"/>
          <w:sz w:val="22"/>
          <w:szCs w:val="22"/>
          <w:lang w:eastAsia="es-CO"/>
        </w:rPr>
        <w:t>En atención a los lineamientos fijados por el Gobierno Nacional a través del Ministerio de</w:t>
      </w:r>
      <w:r w:rsidR="00691EFE" w:rsidRPr="00481ED8">
        <w:rPr>
          <w:rFonts w:eastAsia="Arial" w:cs="Arial"/>
          <w:sz w:val="22"/>
          <w:szCs w:val="22"/>
          <w:lang w:eastAsia="es-CO"/>
        </w:rPr>
        <w:t xml:space="preserve"> </w:t>
      </w:r>
      <w:r w:rsidRPr="00481ED8">
        <w:rPr>
          <w:rFonts w:eastAsia="Arial" w:cs="Arial"/>
          <w:sz w:val="22"/>
          <w:szCs w:val="22"/>
          <w:lang w:eastAsia="es-CO"/>
        </w:rPr>
        <w:t>Educación, se diseñó el Programa Nacional de Bilingüismo – PNB, el cual se constituye como un proyecto incluido dentro del Plan Estratégico del Gobierno Nacional para el mejoramiento de la calidad de la política educativa en los niveles básico, medio y superior; y como una estrategia para la promoción de la competitividad de los ciudadanos colombianos.</w:t>
      </w:r>
    </w:p>
    <w:p w14:paraId="5042F227" w14:textId="5B80E649" w:rsidR="00292714" w:rsidRPr="00481ED8" w:rsidRDefault="257B8056" w:rsidP="008B73FC">
      <w:pPr>
        <w:shd w:val="clear" w:color="auto" w:fill="FFFFFF" w:themeFill="background1"/>
        <w:rPr>
          <w:rFonts w:eastAsia="Arial" w:cs="Arial"/>
          <w:sz w:val="22"/>
          <w:szCs w:val="22"/>
          <w:lang w:eastAsia="es-CO"/>
        </w:rPr>
      </w:pPr>
      <w:r w:rsidRPr="00481ED8">
        <w:rPr>
          <w:rFonts w:eastAsia="Arial" w:cs="Arial"/>
          <w:sz w:val="22"/>
          <w:szCs w:val="22"/>
          <w:lang w:eastAsia="es-CO"/>
        </w:rPr>
        <w:t>La implementación del Programa está basada en dos consideraciones: a) el dominio de una lengua extranjera se considera factor fundamental para cualquier sociedad interesada en hacer parte de dinámicas globales de tipo económico, académico, tecnológico y cultural, y b) el mejoramiento de la competencia comunicativa en inglés de una sociedad o población conlleva el surgimiento de oportunidades para sus ciudadanos, el reconocimiento de otras culturas y el crecimiento individual y colectivo. Adicionalmente, busca un compromiso de diversos sectores con la promoción de una segunda lengua, pues el desafío es para todo el país.</w:t>
      </w:r>
    </w:p>
    <w:p w14:paraId="3350AB12" w14:textId="4165F0CE" w:rsidR="00292714" w:rsidRPr="00481ED8" w:rsidRDefault="257B8056" w:rsidP="008B73FC">
      <w:pPr>
        <w:shd w:val="clear" w:color="auto" w:fill="FFFFFF" w:themeFill="background1"/>
        <w:rPr>
          <w:rFonts w:eastAsia="Arial" w:cs="Arial"/>
          <w:sz w:val="22"/>
          <w:szCs w:val="22"/>
          <w:lang w:eastAsia="es-CO"/>
        </w:rPr>
      </w:pPr>
      <w:r w:rsidRPr="00481ED8">
        <w:rPr>
          <w:rFonts w:eastAsia="Arial" w:cs="Arial"/>
          <w:sz w:val="22"/>
          <w:szCs w:val="22"/>
          <w:lang w:eastAsia="es-CO"/>
        </w:rPr>
        <w:t>Con el fin de contribuir al logro de este propósito, la UAERMV continúa incluyendo dentro de sus estrategias de aprendizaje para el PIC 202</w:t>
      </w:r>
      <w:r w:rsidR="008B73FC" w:rsidRPr="00481ED8">
        <w:rPr>
          <w:rFonts w:eastAsia="Arial" w:cs="Arial"/>
          <w:sz w:val="22"/>
          <w:szCs w:val="22"/>
          <w:lang w:eastAsia="es-CO"/>
        </w:rPr>
        <w:t>6</w:t>
      </w:r>
      <w:r w:rsidRPr="00481ED8">
        <w:rPr>
          <w:rFonts w:eastAsia="Arial" w:cs="Arial"/>
          <w:sz w:val="22"/>
          <w:szCs w:val="22"/>
          <w:lang w:eastAsia="es-CO"/>
        </w:rPr>
        <w:t>, la contratación de cursos de formación en varios idiomas, que cumplan con los parámetros establecidos por el Ministerio en concordancia con las directrices del Marco Común Europeo de Referencia, dirigido a los servidores de planta interesados en participar y en aras de seguir fortaleciendo sus destrezas en la adquisición de una segunda lengua.</w:t>
      </w:r>
    </w:p>
    <w:p w14:paraId="38BFA768" w14:textId="77777777" w:rsidR="00292714" w:rsidRPr="00481ED8" w:rsidRDefault="00292714" w:rsidP="283648A9">
      <w:pPr>
        <w:rPr>
          <w:rFonts w:eastAsia="Arial" w:cs="Arial"/>
          <w:sz w:val="22"/>
          <w:szCs w:val="22"/>
          <w:lang w:eastAsia="es-CO"/>
        </w:rPr>
      </w:pPr>
    </w:p>
    <w:p w14:paraId="2B8620C4" w14:textId="77671F96" w:rsidR="00292714" w:rsidRPr="00481ED8" w:rsidRDefault="257B8056" w:rsidP="00414099">
      <w:pPr>
        <w:pStyle w:val="Ttulo2"/>
        <w:numPr>
          <w:ilvl w:val="2"/>
          <w:numId w:val="13"/>
        </w:numPr>
        <w:rPr>
          <w:rFonts w:eastAsia="Arial" w:cs="Arial"/>
          <w:sz w:val="22"/>
          <w:szCs w:val="22"/>
          <w:lang w:eastAsia="es-CO"/>
        </w:rPr>
      </w:pPr>
      <w:bookmarkStart w:id="64" w:name="_Toc220587665"/>
      <w:r w:rsidRPr="00481ED8">
        <w:rPr>
          <w:rFonts w:eastAsia="Arial" w:cs="Arial"/>
          <w:sz w:val="22"/>
          <w:szCs w:val="22"/>
          <w:lang w:eastAsia="es-CO"/>
        </w:rPr>
        <w:t>Entornos enseñar-aprender</w:t>
      </w:r>
      <w:bookmarkEnd w:id="64"/>
    </w:p>
    <w:p w14:paraId="53A3CCD4" w14:textId="77777777" w:rsidR="00292714" w:rsidRPr="00481ED8" w:rsidRDefault="00292714" w:rsidP="283648A9">
      <w:pPr>
        <w:rPr>
          <w:rFonts w:eastAsia="Arial" w:cs="Arial"/>
          <w:sz w:val="22"/>
          <w:szCs w:val="22"/>
          <w:lang w:eastAsia="es-CO"/>
        </w:rPr>
      </w:pPr>
    </w:p>
    <w:p w14:paraId="4DF5C1BF" w14:textId="1F86A270" w:rsidR="00292714" w:rsidRPr="00481ED8" w:rsidRDefault="257B8056" w:rsidP="283648A9">
      <w:pPr>
        <w:rPr>
          <w:rFonts w:eastAsia="Arial" w:cs="Arial"/>
          <w:sz w:val="22"/>
          <w:szCs w:val="22"/>
          <w:lang w:eastAsia="es-CO"/>
        </w:rPr>
      </w:pPr>
      <w:r w:rsidRPr="00481ED8">
        <w:rPr>
          <w:rFonts w:eastAsia="Arial" w:cs="Arial"/>
          <w:sz w:val="22"/>
          <w:szCs w:val="22"/>
          <w:lang w:eastAsia="es-CO"/>
        </w:rPr>
        <w:t xml:space="preserve">Para esta vigencia se propondrán acciones para facilitar la transferencia de conocimiento desde la esfera individual a la colectiva, mediante la creación de espacios de intercambio de conocimientos, en donde los trabajadores beneficiarios de procesos de </w:t>
      </w:r>
      <w:r w:rsidR="004872F7" w:rsidRPr="00481ED8">
        <w:rPr>
          <w:rFonts w:eastAsia="Arial" w:cs="Arial"/>
          <w:sz w:val="22"/>
          <w:szCs w:val="22"/>
          <w:lang w:eastAsia="es-CO"/>
        </w:rPr>
        <w:t>capacitación</w:t>
      </w:r>
      <w:r w:rsidRPr="00481ED8">
        <w:rPr>
          <w:rFonts w:eastAsia="Arial" w:cs="Arial"/>
          <w:sz w:val="22"/>
          <w:szCs w:val="22"/>
          <w:lang w:eastAsia="es-CO"/>
        </w:rPr>
        <w:t xml:space="preserve"> sirvan como agentes facilitadores y multiplicadores de conocimiento, en lo que llamaríamos Entornos Enseñar- Aprender.</w:t>
      </w:r>
    </w:p>
    <w:p w14:paraId="1B9C8F9C" w14:textId="77777777" w:rsidR="00223F24" w:rsidRPr="00481ED8" w:rsidRDefault="00223F24" w:rsidP="283648A9">
      <w:pPr>
        <w:rPr>
          <w:rFonts w:eastAsia="Arial" w:cs="Arial"/>
          <w:sz w:val="22"/>
          <w:szCs w:val="22"/>
          <w:lang w:eastAsia="es-CO"/>
        </w:rPr>
      </w:pPr>
    </w:p>
    <w:p w14:paraId="705802AC" w14:textId="10B9BCA0" w:rsidR="00745664" w:rsidRPr="00481ED8" w:rsidRDefault="00223F24" w:rsidP="00745664">
      <w:pPr>
        <w:pStyle w:val="Ttulo2"/>
        <w:numPr>
          <w:ilvl w:val="2"/>
          <w:numId w:val="13"/>
        </w:numPr>
        <w:rPr>
          <w:rFonts w:eastAsia="Arial" w:cs="Arial"/>
          <w:sz w:val="22"/>
          <w:szCs w:val="22"/>
          <w:lang w:eastAsia="es-CO"/>
        </w:rPr>
      </w:pPr>
      <w:bookmarkStart w:id="65" w:name="_Toc220587666"/>
      <w:r w:rsidRPr="00481ED8">
        <w:rPr>
          <w:rFonts w:eastAsia="Arial" w:cs="Arial"/>
          <w:sz w:val="22"/>
          <w:szCs w:val="22"/>
          <w:lang w:eastAsia="es-CO"/>
        </w:rPr>
        <w:lastRenderedPageBreak/>
        <w:t xml:space="preserve">Formación </w:t>
      </w:r>
      <w:r w:rsidR="00745664" w:rsidRPr="00481ED8">
        <w:rPr>
          <w:rFonts w:eastAsia="Arial" w:cs="Arial"/>
          <w:sz w:val="22"/>
          <w:szCs w:val="22"/>
          <w:lang w:eastAsia="es-CO"/>
        </w:rPr>
        <w:t xml:space="preserve">de </w:t>
      </w:r>
      <w:r w:rsidR="002816E6" w:rsidRPr="00481ED8">
        <w:rPr>
          <w:rFonts w:eastAsia="Arial" w:cs="Arial"/>
          <w:sz w:val="22"/>
          <w:szCs w:val="22"/>
          <w:lang w:eastAsia="es-CO"/>
        </w:rPr>
        <w:t>d</w:t>
      </w:r>
      <w:r w:rsidRPr="00481ED8">
        <w:rPr>
          <w:rFonts w:eastAsia="Arial" w:cs="Arial"/>
          <w:sz w:val="22"/>
          <w:szCs w:val="22"/>
          <w:lang w:eastAsia="es-CO"/>
        </w:rPr>
        <w:t>irectivo</w:t>
      </w:r>
      <w:r w:rsidR="002816E6" w:rsidRPr="00481ED8">
        <w:rPr>
          <w:rFonts w:eastAsia="Arial" w:cs="Arial"/>
          <w:sz w:val="22"/>
          <w:szCs w:val="22"/>
          <w:lang w:eastAsia="es-CO"/>
        </w:rPr>
        <w:t>s</w:t>
      </w:r>
      <w:r w:rsidR="00745664" w:rsidRPr="00481ED8">
        <w:rPr>
          <w:rFonts w:eastAsia="Arial" w:cs="Arial"/>
          <w:sz w:val="22"/>
          <w:szCs w:val="22"/>
          <w:lang w:eastAsia="es-CO"/>
        </w:rPr>
        <w:t xml:space="preserve"> </w:t>
      </w:r>
      <w:r w:rsidR="002816E6" w:rsidRPr="00481ED8">
        <w:rPr>
          <w:rFonts w:eastAsia="Arial" w:cs="Arial"/>
          <w:sz w:val="22"/>
          <w:szCs w:val="22"/>
          <w:lang w:eastAsia="es-CO"/>
        </w:rPr>
        <w:t>p</w:t>
      </w:r>
      <w:r w:rsidR="00745664" w:rsidRPr="00481ED8">
        <w:rPr>
          <w:rFonts w:eastAsia="Arial" w:cs="Arial"/>
          <w:sz w:val="22"/>
          <w:szCs w:val="22"/>
          <w:lang w:eastAsia="es-CO"/>
        </w:rPr>
        <w:t>úblicos</w:t>
      </w:r>
      <w:bookmarkEnd w:id="65"/>
    </w:p>
    <w:p w14:paraId="32235171" w14:textId="64D70BB1" w:rsidR="00CE45EE" w:rsidRPr="00481ED8" w:rsidRDefault="005C7B04" w:rsidP="00745664">
      <w:pPr>
        <w:rPr>
          <w:rFonts w:eastAsia="Arial" w:cs="Arial"/>
          <w:sz w:val="22"/>
          <w:szCs w:val="22"/>
          <w:lang w:eastAsia="es-CO"/>
        </w:rPr>
      </w:pPr>
      <w:r w:rsidRPr="00481ED8">
        <w:rPr>
          <w:rFonts w:cs="Arial"/>
          <w:sz w:val="22"/>
          <w:szCs w:val="22"/>
          <w:lang w:eastAsia="es-CO"/>
        </w:rPr>
        <w:t xml:space="preserve">De acuerdo con los lineamientos emanados en el Plan Nacional de Formación y Capacitación 2023-2026 (DAFP), la </w:t>
      </w:r>
      <w:r w:rsidRPr="00481ED8">
        <w:rPr>
          <w:rFonts w:eastAsia="Arial" w:cs="Arial"/>
          <w:sz w:val="22"/>
          <w:szCs w:val="22"/>
          <w:lang w:eastAsia="es-CO"/>
        </w:rPr>
        <w:t xml:space="preserve">UAERMV incluirá en el presente </w:t>
      </w:r>
      <w:r w:rsidR="002816E6" w:rsidRPr="00481ED8">
        <w:rPr>
          <w:rFonts w:eastAsia="Arial" w:cs="Arial"/>
          <w:sz w:val="22"/>
          <w:szCs w:val="22"/>
          <w:lang w:eastAsia="es-CO"/>
        </w:rPr>
        <w:t>p</w:t>
      </w:r>
      <w:r w:rsidR="00AC03F6" w:rsidRPr="00481ED8">
        <w:rPr>
          <w:rFonts w:eastAsia="Arial" w:cs="Arial"/>
          <w:sz w:val="22"/>
          <w:szCs w:val="22"/>
          <w:lang w:eastAsia="es-CO"/>
        </w:rPr>
        <w:t>lan actividades</w:t>
      </w:r>
      <w:r w:rsidRPr="00481ED8">
        <w:rPr>
          <w:rFonts w:eastAsia="Arial" w:cs="Arial"/>
          <w:sz w:val="22"/>
          <w:szCs w:val="22"/>
          <w:lang w:eastAsia="es-CO"/>
        </w:rPr>
        <w:t xml:space="preserve"> de formación y/o capacitación para el equipo directivo, </w:t>
      </w:r>
      <w:r w:rsidR="00AC03F6" w:rsidRPr="00481ED8">
        <w:rPr>
          <w:rFonts w:eastAsia="Arial" w:cs="Arial"/>
          <w:sz w:val="22"/>
          <w:szCs w:val="22"/>
          <w:lang w:eastAsia="es-CO"/>
        </w:rPr>
        <w:t xml:space="preserve">con el fin de promover la profesionalización, el desarrollo de las </w:t>
      </w:r>
      <w:r w:rsidR="00827183" w:rsidRPr="00481ED8">
        <w:rPr>
          <w:rFonts w:eastAsia="Arial" w:cs="Arial"/>
          <w:sz w:val="22"/>
          <w:szCs w:val="22"/>
          <w:lang w:eastAsia="es-CO"/>
        </w:rPr>
        <w:t>habilidades y</w:t>
      </w:r>
      <w:r w:rsidR="00AC03F6" w:rsidRPr="00481ED8">
        <w:rPr>
          <w:rFonts w:eastAsia="Arial" w:cs="Arial"/>
          <w:sz w:val="22"/>
          <w:szCs w:val="22"/>
          <w:lang w:eastAsia="es-CO"/>
        </w:rPr>
        <w:t xml:space="preserve"> destrezas de los </w:t>
      </w:r>
      <w:r w:rsidR="002816E6" w:rsidRPr="00481ED8">
        <w:rPr>
          <w:rFonts w:eastAsia="Arial" w:cs="Arial"/>
          <w:sz w:val="22"/>
          <w:szCs w:val="22"/>
          <w:lang w:eastAsia="es-CO"/>
        </w:rPr>
        <w:t>s</w:t>
      </w:r>
      <w:r w:rsidR="00AC03F6" w:rsidRPr="00481ED8">
        <w:rPr>
          <w:rFonts w:eastAsia="Arial" w:cs="Arial"/>
          <w:sz w:val="22"/>
          <w:szCs w:val="22"/>
          <w:lang w:eastAsia="es-CO"/>
        </w:rPr>
        <w:t xml:space="preserve">ervidores públicos que </w:t>
      </w:r>
      <w:r w:rsidR="00827183" w:rsidRPr="00481ED8">
        <w:rPr>
          <w:rFonts w:eastAsia="Arial" w:cs="Arial"/>
          <w:sz w:val="22"/>
          <w:szCs w:val="22"/>
          <w:lang w:eastAsia="es-CO"/>
        </w:rPr>
        <w:t>ocupan</w:t>
      </w:r>
      <w:r w:rsidR="00AC03F6" w:rsidRPr="00481ED8">
        <w:rPr>
          <w:rFonts w:eastAsia="Arial" w:cs="Arial"/>
          <w:sz w:val="22"/>
          <w:szCs w:val="22"/>
          <w:lang w:eastAsia="es-CO"/>
        </w:rPr>
        <w:t xml:space="preserve"> </w:t>
      </w:r>
      <w:r w:rsidR="00CE45EE" w:rsidRPr="00481ED8">
        <w:rPr>
          <w:rFonts w:eastAsia="Arial" w:cs="Arial"/>
          <w:sz w:val="22"/>
          <w:szCs w:val="22"/>
          <w:lang w:eastAsia="es-CO"/>
        </w:rPr>
        <w:t>cargos de</w:t>
      </w:r>
      <w:r w:rsidR="00AC03F6" w:rsidRPr="00481ED8">
        <w:rPr>
          <w:rFonts w:eastAsia="Arial" w:cs="Arial"/>
          <w:sz w:val="22"/>
          <w:szCs w:val="22"/>
          <w:lang w:eastAsia="es-CO"/>
        </w:rPr>
        <w:t xml:space="preserve"> dirección, con el </w:t>
      </w:r>
      <w:r w:rsidR="00827183" w:rsidRPr="00481ED8">
        <w:rPr>
          <w:rFonts w:eastAsia="Arial" w:cs="Arial"/>
          <w:sz w:val="22"/>
          <w:szCs w:val="22"/>
          <w:lang w:eastAsia="es-CO"/>
        </w:rPr>
        <w:t>ánimo</w:t>
      </w:r>
      <w:r w:rsidR="00CE45EE" w:rsidRPr="00481ED8">
        <w:rPr>
          <w:rFonts w:eastAsia="Arial" w:cs="Arial"/>
          <w:sz w:val="22"/>
          <w:szCs w:val="22"/>
          <w:lang w:eastAsia="es-CO"/>
        </w:rPr>
        <w:t xml:space="preserve"> de contribuir en su rol de </w:t>
      </w:r>
      <w:r w:rsidR="00CE45EE" w:rsidRPr="00481ED8">
        <w:rPr>
          <w:rFonts w:cs="Arial"/>
          <w:sz w:val="22"/>
          <w:szCs w:val="22"/>
        </w:rPr>
        <w:t>gobernanza, liderazgo, gestión y administración de las políticas públicas y que a su vez  faciliten la transición hacia la paz total, la justicia y la equidad social, económica y ambiental.</w:t>
      </w:r>
    </w:p>
    <w:p w14:paraId="353D68CF" w14:textId="295EE5C0" w:rsidR="00E10E3C" w:rsidRPr="00481ED8" w:rsidRDefault="00E10E3C" w:rsidP="00745664">
      <w:pPr>
        <w:rPr>
          <w:rFonts w:cs="Arial"/>
          <w:sz w:val="22"/>
          <w:szCs w:val="22"/>
        </w:rPr>
      </w:pPr>
      <w:r w:rsidRPr="00481ED8">
        <w:rPr>
          <w:rFonts w:eastAsia="Arial" w:cs="Arial"/>
          <w:sz w:val="22"/>
          <w:szCs w:val="22"/>
          <w:lang w:eastAsia="es-CO"/>
        </w:rPr>
        <w:t xml:space="preserve">Por lo anterior este acápite del presente plan de Formación del Equipo Directivo, se tendrán en cuenta </w:t>
      </w:r>
      <w:r w:rsidRPr="00481ED8">
        <w:rPr>
          <w:rFonts w:cs="Arial"/>
          <w:sz w:val="22"/>
          <w:szCs w:val="22"/>
        </w:rPr>
        <w:t>las siguientes líneas de intervención:</w:t>
      </w:r>
    </w:p>
    <w:p w14:paraId="38A0BC49" w14:textId="361D399A" w:rsidR="00BA4B0B" w:rsidRPr="00481ED8" w:rsidRDefault="00BA4B0B" w:rsidP="00BA4B0B">
      <w:pPr>
        <w:pStyle w:val="Prrafodelista"/>
        <w:numPr>
          <w:ilvl w:val="0"/>
          <w:numId w:val="15"/>
        </w:numPr>
        <w:ind w:left="567"/>
        <w:rPr>
          <w:rFonts w:cs="Arial"/>
          <w:sz w:val="22"/>
          <w:szCs w:val="22"/>
        </w:rPr>
      </w:pPr>
      <w:r w:rsidRPr="00481ED8">
        <w:rPr>
          <w:rFonts w:cs="Arial"/>
          <w:b/>
          <w:sz w:val="22"/>
          <w:szCs w:val="22"/>
        </w:rPr>
        <w:t xml:space="preserve">Línea 1: Habilidades para la </w:t>
      </w:r>
      <w:r w:rsidR="002816E6" w:rsidRPr="00481ED8">
        <w:rPr>
          <w:rFonts w:cs="Arial"/>
          <w:b/>
          <w:sz w:val="22"/>
          <w:szCs w:val="22"/>
        </w:rPr>
        <w:t>a</w:t>
      </w:r>
      <w:r w:rsidRPr="00481ED8">
        <w:rPr>
          <w:rFonts w:cs="Arial"/>
          <w:b/>
          <w:sz w:val="22"/>
          <w:szCs w:val="22"/>
        </w:rPr>
        <w:t xml:space="preserve">lta </w:t>
      </w:r>
      <w:r w:rsidR="002816E6" w:rsidRPr="00481ED8">
        <w:rPr>
          <w:rFonts w:cs="Arial"/>
          <w:b/>
          <w:sz w:val="22"/>
          <w:szCs w:val="22"/>
        </w:rPr>
        <w:t>d</w:t>
      </w:r>
      <w:r w:rsidRPr="00481ED8">
        <w:rPr>
          <w:rFonts w:cs="Arial"/>
          <w:b/>
          <w:sz w:val="22"/>
          <w:szCs w:val="22"/>
        </w:rPr>
        <w:t xml:space="preserve">irección </w:t>
      </w:r>
      <w:r w:rsidR="002816E6" w:rsidRPr="00481ED8">
        <w:rPr>
          <w:rFonts w:cs="Arial"/>
          <w:b/>
          <w:sz w:val="22"/>
          <w:szCs w:val="22"/>
        </w:rPr>
        <w:t>p</w:t>
      </w:r>
      <w:r w:rsidRPr="00481ED8">
        <w:rPr>
          <w:rFonts w:cs="Arial"/>
          <w:b/>
          <w:sz w:val="22"/>
          <w:szCs w:val="22"/>
        </w:rPr>
        <w:t>ública</w:t>
      </w:r>
      <w:r w:rsidRPr="00481ED8">
        <w:rPr>
          <w:rFonts w:cs="Arial"/>
          <w:sz w:val="22"/>
          <w:szCs w:val="22"/>
        </w:rPr>
        <w:t>: Esta línea está basada en orientar a fortalecer las capacidades gerenciales de los altos directivos del Estado Colombiano y se disponen como instrumentos que apoyan la consecución de políticas generadoras de la justicia distributiva, económica, ambiental y la eficiencia – eficacia y transparencia del servicio público.</w:t>
      </w:r>
    </w:p>
    <w:p w14:paraId="6514F240" w14:textId="6836BA82" w:rsidR="00BA4B0B" w:rsidRPr="00481ED8" w:rsidRDefault="00BA4B0B" w:rsidP="00BA4B0B">
      <w:pPr>
        <w:pStyle w:val="Prrafodelista"/>
        <w:numPr>
          <w:ilvl w:val="0"/>
          <w:numId w:val="15"/>
        </w:numPr>
        <w:ind w:left="567"/>
        <w:rPr>
          <w:rFonts w:cs="Arial"/>
          <w:sz w:val="22"/>
          <w:szCs w:val="22"/>
        </w:rPr>
      </w:pPr>
      <w:r w:rsidRPr="00481ED8">
        <w:rPr>
          <w:rFonts w:cs="Arial"/>
          <w:b/>
          <w:sz w:val="22"/>
          <w:szCs w:val="22"/>
        </w:rPr>
        <w:t>Línea 2: Asuntos estratégico para el cambio, el bienestar y la paz social</w:t>
      </w:r>
      <w:r w:rsidR="00BF7327" w:rsidRPr="00481ED8">
        <w:rPr>
          <w:rFonts w:cs="Arial"/>
          <w:sz w:val="22"/>
          <w:szCs w:val="22"/>
        </w:rPr>
        <w:t>; busca</w:t>
      </w:r>
      <w:r w:rsidRPr="00481ED8">
        <w:rPr>
          <w:rFonts w:cs="Arial"/>
          <w:sz w:val="22"/>
          <w:szCs w:val="22"/>
        </w:rPr>
        <w:t xml:space="preserve"> desarrollar los asuntos, problemáticas y soluciones que emanan del Plan Nacional de Desarrollo y de los Planes de Desarrollo Territorial, en este último caso, teniendo en cuenta los principios de autonomía territorial y de coordinación entre la nación y los territorios.</w:t>
      </w:r>
    </w:p>
    <w:p w14:paraId="6816A955" w14:textId="5F3168A9" w:rsidR="00292714" w:rsidRPr="00481ED8" w:rsidRDefault="00292714" w:rsidP="283648A9">
      <w:pPr>
        <w:rPr>
          <w:rFonts w:eastAsia="Arial" w:cs="Arial"/>
          <w:sz w:val="22"/>
          <w:szCs w:val="22"/>
          <w:lang w:eastAsia="es-CO"/>
        </w:rPr>
      </w:pPr>
    </w:p>
    <w:p w14:paraId="486AFFC4" w14:textId="2A5EA29C" w:rsidR="00292714" w:rsidRPr="00481ED8" w:rsidRDefault="00292714" w:rsidP="00414099">
      <w:pPr>
        <w:pStyle w:val="Ttulo1"/>
        <w:numPr>
          <w:ilvl w:val="0"/>
          <w:numId w:val="13"/>
        </w:numPr>
        <w:rPr>
          <w:rFonts w:eastAsia="Arial" w:cs="Arial"/>
          <w:sz w:val="22"/>
          <w:szCs w:val="22"/>
          <w:lang w:eastAsia="es-CO"/>
        </w:rPr>
      </w:pPr>
      <w:r w:rsidRPr="00481ED8">
        <w:rPr>
          <w:rFonts w:cs="Arial"/>
          <w:sz w:val="22"/>
          <w:szCs w:val="22"/>
          <w:lang w:eastAsia="es-CO"/>
        </w:rPr>
        <w:tab/>
      </w:r>
      <w:bookmarkStart w:id="66" w:name="_Toc220587667"/>
      <w:r w:rsidR="257B8056" w:rsidRPr="00481ED8">
        <w:rPr>
          <w:rFonts w:eastAsia="Arial" w:cs="Arial"/>
          <w:sz w:val="22"/>
          <w:szCs w:val="22"/>
          <w:lang w:eastAsia="es-CO"/>
        </w:rPr>
        <w:t>SEGUIMIENTO Y EVALUACIÓN</w:t>
      </w:r>
      <w:bookmarkEnd w:id="66"/>
    </w:p>
    <w:p w14:paraId="56CD5E70" w14:textId="0026F555" w:rsidR="00292714" w:rsidRPr="00481ED8" w:rsidRDefault="257B8056" w:rsidP="00414099">
      <w:pPr>
        <w:pStyle w:val="Ttulo2"/>
        <w:numPr>
          <w:ilvl w:val="1"/>
          <w:numId w:val="13"/>
        </w:numPr>
        <w:rPr>
          <w:rFonts w:eastAsia="Arial" w:cs="Arial"/>
          <w:sz w:val="22"/>
          <w:szCs w:val="22"/>
          <w:lang w:eastAsia="es-CO"/>
        </w:rPr>
      </w:pPr>
      <w:r w:rsidRPr="00481ED8">
        <w:rPr>
          <w:rFonts w:eastAsia="Arial" w:cs="Arial"/>
          <w:sz w:val="22"/>
          <w:szCs w:val="22"/>
          <w:lang w:eastAsia="es-CO"/>
        </w:rPr>
        <w:t xml:space="preserve"> </w:t>
      </w:r>
      <w:bookmarkStart w:id="67" w:name="_Toc220587668"/>
      <w:r w:rsidRPr="00481ED8">
        <w:rPr>
          <w:rFonts w:eastAsia="Arial" w:cs="Arial"/>
          <w:sz w:val="22"/>
          <w:szCs w:val="22"/>
          <w:lang w:eastAsia="es-CO"/>
        </w:rPr>
        <w:t>Indicadores</w:t>
      </w:r>
      <w:bookmarkEnd w:id="67"/>
    </w:p>
    <w:p w14:paraId="21097309" w14:textId="77777777" w:rsidR="000F0898" w:rsidRPr="00481ED8" w:rsidRDefault="000F0898" w:rsidP="000F0898">
      <w:pPr>
        <w:spacing w:line="276" w:lineRule="auto"/>
        <w:rPr>
          <w:rFonts w:cs="Arial"/>
          <w:sz w:val="22"/>
          <w:szCs w:val="22"/>
        </w:rPr>
      </w:pPr>
    </w:p>
    <w:p w14:paraId="43F36F7D" w14:textId="74C41292" w:rsidR="007C035D" w:rsidRPr="00481ED8" w:rsidRDefault="00075B5D" w:rsidP="000F0898">
      <w:pPr>
        <w:spacing w:line="276" w:lineRule="auto"/>
        <w:rPr>
          <w:rFonts w:cs="Arial"/>
          <w:sz w:val="22"/>
          <w:szCs w:val="22"/>
        </w:rPr>
      </w:pPr>
      <w:r w:rsidRPr="00481ED8">
        <w:rPr>
          <w:rFonts w:cs="Arial"/>
          <w:sz w:val="22"/>
          <w:szCs w:val="22"/>
        </w:rPr>
        <w:t>Este plan cuenta con los siguientes indicadores, la ficha para consulta se puede encontrar en SISGESTIÓN https://intranet.umv.gov.co/sistema-de-gestion/</w:t>
      </w:r>
      <w:r w:rsidR="007C035D" w:rsidRPr="00481ED8">
        <w:rPr>
          <w:rFonts w:cs="Arial"/>
          <w:sz w:val="22"/>
          <w:szCs w:val="22"/>
        </w:rPr>
        <w:t xml:space="preserve"> </w:t>
      </w:r>
      <w:r w:rsidRPr="00481ED8">
        <w:rPr>
          <w:rFonts w:cs="Arial"/>
          <w:sz w:val="22"/>
          <w:szCs w:val="22"/>
        </w:rPr>
        <w:t>:</w:t>
      </w:r>
    </w:p>
    <w:p w14:paraId="313CB7AF" w14:textId="2EC4E63D" w:rsidR="00292714" w:rsidRPr="00481ED8" w:rsidRDefault="00B57E0C" w:rsidP="007C035D">
      <w:pPr>
        <w:pStyle w:val="Prrafodelista"/>
        <w:numPr>
          <w:ilvl w:val="0"/>
          <w:numId w:val="23"/>
        </w:numPr>
        <w:spacing w:line="276" w:lineRule="auto"/>
        <w:rPr>
          <w:rFonts w:cs="Arial"/>
          <w:sz w:val="22"/>
          <w:szCs w:val="22"/>
        </w:rPr>
      </w:pPr>
      <w:r w:rsidRPr="00481ED8">
        <w:rPr>
          <w:rFonts w:eastAsia="Arial" w:cs="Arial"/>
          <w:sz w:val="22"/>
          <w:szCs w:val="22"/>
          <w:lang w:eastAsia="es-CO"/>
        </w:rPr>
        <w:t>GTHU-IND-010-V1 Nivel de Satisfacción Plan Formación y Capacitación – PIC</w:t>
      </w:r>
    </w:p>
    <w:p w14:paraId="39B502AB" w14:textId="4C46B53F" w:rsidR="00B57E0C" w:rsidRPr="00481ED8" w:rsidRDefault="00B57E0C" w:rsidP="007C035D">
      <w:pPr>
        <w:pStyle w:val="Prrafodelista"/>
        <w:numPr>
          <w:ilvl w:val="0"/>
          <w:numId w:val="23"/>
        </w:numPr>
        <w:rPr>
          <w:rFonts w:eastAsia="Arial" w:cs="Arial"/>
          <w:sz w:val="22"/>
          <w:szCs w:val="22"/>
          <w:lang w:eastAsia="es-CO"/>
        </w:rPr>
      </w:pPr>
      <w:r w:rsidRPr="00481ED8">
        <w:rPr>
          <w:rFonts w:eastAsia="Arial" w:cs="Arial"/>
          <w:sz w:val="22"/>
          <w:szCs w:val="22"/>
          <w:lang w:eastAsia="es-CO"/>
        </w:rPr>
        <w:t>GTHU-IND-012 V1 Impacto actividades del Plan Institucional de Capacitación - PIC</w:t>
      </w:r>
    </w:p>
    <w:p w14:paraId="60E139B9" w14:textId="77777777" w:rsidR="00292714" w:rsidRPr="00481ED8" w:rsidRDefault="00292714" w:rsidP="283648A9">
      <w:pPr>
        <w:rPr>
          <w:rFonts w:eastAsia="Arial" w:cs="Arial"/>
          <w:sz w:val="22"/>
          <w:szCs w:val="22"/>
          <w:lang w:eastAsia="es-CO"/>
        </w:rPr>
      </w:pPr>
    </w:p>
    <w:p w14:paraId="3B704D4B" w14:textId="3F861AB6" w:rsidR="00292714" w:rsidRPr="00481ED8" w:rsidRDefault="257B8056" w:rsidP="59F93096">
      <w:pPr>
        <w:pStyle w:val="Ttulo2"/>
        <w:rPr>
          <w:rFonts w:eastAsia="Arial" w:cs="Arial"/>
          <w:sz w:val="22"/>
          <w:szCs w:val="22"/>
          <w:lang w:eastAsia="es-CO"/>
        </w:rPr>
      </w:pPr>
      <w:r w:rsidRPr="00481ED8">
        <w:rPr>
          <w:rFonts w:eastAsia="Arial" w:cs="Arial"/>
          <w:sz w:val="22"/>
          <w:szCs w:val="22"/>
          <w:lang w:eastAsia="es-CO"/>
        </w:rPr>
        <w:t xml:space="preserve">   </w:t>
      </w:r>
      <w:bookmarkStart w:id="68" w:name="_Toc220587669"/>
      <w:r w:rsidRPr="00481ED8">
        <w:rPr>
          <w:rFonts w:eastAsia="Arial" w:cs="Arial"/>
          <w:sz w:val="22"/>
          <w:szCs w:val="22"/>
          <w:lang w:eastAsia="es-CO"/>
        </w:rPr>
        <w:t>Adopción del pla</w:t>
      </w:r>
      <w:r w:rsidR="00D77FB1" w:rsidRPr="00481ED8">
        <w:rPr>
          <w:rFonts w:eastAsia="Arial" w:cs="Arial"/>
          <w:sz w:val="22"/>
          <w:szCs w:val="22"/>
          <w:lang w:eastAsia="es-CO"/>
        </w:rPr>
        <w:t>n institucional de capacitación</w:t>
      </w:r>
      <w:r w:rsidR="6E9C03C3" w:rsidRPr="00481ED8">
        <w:rPr>
          <w:rFonts w:eastAsia="Arial" w:cs="Arial"/>
          <w:sz w:val="22"/>
          <w:szCs w:val="22"/>
          <w:lang w:eastAsia="es-CO"/>
        </w:rPr>
        <w:t xml:space="preserve"> </w:t>
      </w:r>
      <w:r w:rsidR="00C8180A" w:rsidRPr="00481ED8">
        <w:rPr>
          <w:rFonts w:eastAsia="Arial" w:cs="Arial"/>
          <w:sz w:val="22"/>
          <w:szCs w:val="22"/>
          <w:lang w:eastAsia="es-CO"/>
        </w:rPr>
        <w:t>v</w:t>
      </w:r>
      <w:r w:rsidR="6E9C03C3" w:rsidRPr="00481ED8">
        <w:rPr>
          <w:rFonts w:eastAsia="Arial" w:cs="Arial"/>
          <w:sz w:val="22"/>
          <w:szCs w:val="22"/>
          <w:lang w:eastAsia="es-CO"/>
        </w:rPr>
        <w:t xml:space="preserve">igencia </w:t>
      </w:r>
      <w:r w:rsidRPr="00481ED8">
        <w:rPr>
          <w:rFonts w:eastAsia="Arial" w:cs="Arial"/>
          <w:sz w:val="22"/>
          <w:szCs w:val="22"/>
          <w:lang w:eastAsia="es-CO"/>
        </w:rPr>
        <w:t>202</w:t>
      </w:r>
      <w:r w:rsidR="002816E6" w:rsidRPr="00481ED8">
        <w:rPr>
          <w:rFonts w:eastAsia="Arial" w:cs="Arial"/>
          <w:sz w:val="22"/>
          <w:szCs w:val="22"/>
          <w:lang w:eastAsia="es-CO"/>
        </w:rPr>
        <w:t>6</w:t>
      </w:r>
      <w:bookmarkEnd w:id="68"/>
    </w:p>
    <w:p w14:paraId="0A62EEA5" w14:textId="20B0A178" w:rsidR="00292714" w:rsidRPr="00481ED8" w:rsidRDefault="257B8056" w:rsidP="283648A9">
      <w:pPr>
        <w:rPr>
          <w:rFonts w:eastAsia="Arial" w:cs="Arial"/>
          <w:sz w:val="22"/>
          <w:szCs w:val="22"/>
          <w:lang w:eastAsia="es-CO"/>
        </w:rPr>
      </w:pPr>
      <w:r w:rsidRPr="00481ED8">
        <w:rPr>
          <w:rFonts w:eastAsia="Arial" w:cs="Arial"/>
          <w:sz w:val="22"/>
          <w:szCs w:val="22"/>
          <w:lang w:eastAsia="es-CO"/>
        </w:rPr>
        <w:t>El plan institucional de Capacitación PIC 202</w:t>
      </w:r>
      <w:r w:rsidR="002816E6" w:rsidRPr="00481ED8">
        <w:rPr>
          <w:rFonts w:eastAsia="Arial" w:cs="Arial"/>
          <w:sz w:val="22"/>
          <w:szCs w:val="22"/>
          <w:lang w:eastAsia="es-CO"/>
        </w:rPr>
        <w:t>6</w:t>
      </w:r>
      <w:r w:rsidRPr="00481ED8">
        <w:rPr>
          <w:rFonts w:eastAsia="Arial" w:cs="Arial"/>
          <w:sz w:val="22"/>
          <w:szCs w:val="22"/>
          <w:lang w:eastAsia="es-CO"/>
        </w:rPr>
        <w:t xml:space="preserve"> </w:t>
      </w:r>
      <w:r w:rsidR="5C5A7A1B" w:rsidRPr="00481ED8">
        <w:rPr>
          <w:rFonts w:eastAsia="Arial" w:cs="Arial"/>
          <w:sz w:val="22"/>
          <w:szCs w:val="22"/>
          <w:lang w:eastAsia="es-CO"/>
        </w:rPr>
        <w:t xml:space="preserve">fue realizado con la </w:t>
      </w:r>
      <w:r w:rsidR="5C5A7A1B" w:rsidRPr="00162064">
        <w:rPr>
          <w:rFonts w:eastAsia="Arial" w:cs="Arial"/>
          <w:color w:val="000000" w:themeColor="text1"/>
          <w:sz w:val="22"/>
          <w:szCs w:val="22"/>
          <w:lang w:eastAsia="es-CO"/>
        </w:rPr>
        <w:t xml:space="preserve">participación de la Comisión de Personal de la UAERMV </w:t>
      </w:r>
      <w:r w:rsidRPr="00162064">
        <w:rPr>
          <w:rFonts w:eastAsia="Arial" w:cs="Arial"/>
          <w:color w:val="000000" w:themeColor="text1"/>
          <w:sz w:val="22"/>
          <w:szCs w:val="22"/>
          <w:lang w:eastAsia="es-CO"/>
        </w:rPr>
        <w:t xml:space="preserve">aprobado por el Comité de Gestión y Desempeño </w:t>
      </w:r>
      <w:r w:rsidR="06901105" w:rsidRPr="00162064">
        <w:rPr>
          <w:rFonts w:eastAsia="Arial" w:cs="Arial"/>
          <w:color w:val="000000" w:themeColor="text1"/>
          <w:sz w:val="22"/>
          <w:szCs w:val="22"/>
          <w:lang w:eastAsia="es-CO"/>
        </w:rPr>
        <w:t xml:space="preserve">y </w:t>
      </w:r>
      <w:r w:rsidRPr="00162064">
        <w:rPr>
          <w:rFonts w:eastAsia="Arial" w:cs="Arial"/>
          <w:color w:val="000000" w:themeColor="text1"/>
          <w:sz w:val="22"/>
          <w:szCs w:val="22"/>
          <w:lang w:eastAsia="es-CO"/>
        </w:rPr>
        <w:t xml:space="preserve">adoptado </w:t>
      </w:r>
      <w:r w:rsidR="008165C1" w:rsidRPr="00162064">
        <w:rPr>
          <w:rFonts w:eastAsia="Arial" w:cs="Arial"/>
          <w:color w:val="000000" w:themeColor="text1"/>
          <w:sz w:val="22"/>
          <w:szCs w:val="22"/>
          <w:lang w:eastAsia="es-CO"/>
        </w:rPr>
        <w:t>mediante</w:t>
      </w:r>
      <w:r w:rsidRPr="00162064">
        <w:rPr>
          <w:rFonts w:eastAsia="Arial" w:cs="Arial"/>
          <w:color w:val="000000" w:themeColor="text1"/>
          <w:sz w:val="22"/>
          <w:szCs w:val="22"/>
          <w:lang w:eastAsia="es-CO"/>
        </w:rPr>
        <w:t xml:space="preserve"> acto administrativo resolución expedida por </w:t>
      </w:r>
      <w:r w:rsidR="00162064">
        <w:rPr>
          <w:rFonts w:eastAsia="Arial" w:cs="Arial"/>
          <w:color w:val="000000" w:themeColor="text1"/>
          <w:sz w:val="22"/>
          <w:szCs w:val="22"/>
          <w:lang w:eastAsia="es-CO"/>
        </w:rPr>
        <w:t>la Directora</w:t>
      </w:r>
      <w:r w:rsidRPr="00481ED8">
        <w:rPr>
          <w:rFonts w:eastAsia="Arial" w:cs="Arial"/>
          <w:sz w:val="22"/>
          <w:szCs w:val="22"/>
          <w:lang w:eastAsia="es-CO"/>
        </w:rPr>
        <w:t xml:space="preserve"> de la UAERMV.</w:t>
      </w:r>
    </w:p>
    <w:p w14:paraId="1069F208" w14:textId="4BA6B93A" w:rsidR="00292714" w:rsidRPr="00481ED8" w:rsidRDefault="00292714" w:rsidP="283648A9">
      <w:pPr>
        <w:rPr>
          <w:rFonts w:eastAsia="Arial" w:cs="Arial"/>
          <w:sz w:val="22"/>
          <w:szCs w:val="22"/>
          <w:lang w:eastAsia="es-CO"/>
        </w:rPr>
      </w:pPr>
    </w:p>
    <w:p w14:paraId="561CB92A" w14:textId="26F86AF5" w:rsidR="00C770B6" w:rsidRPr="00481ED8" w:rsidRDefault="00C770B6" w:rsidP="283648A9">
      <w:pPr>
        <w:rPr>
          <w:rFonts w:eastAsia="Arial" w:cs="Arial"/>
          <w:sz w:val="22"/>
          <w:szCs w:val="22"/>
          <w:lang w:eastAsia="es-CO"/>
        </w:rPr>
      </w:pPr>
    </w:p>
    <w:p w14:paraId="232C05A8" w14:textId="77777777" w:rsidR="00C770B6" w:rsidRPr="00481ED8" w:rsidRDefault="00C770B6" w:rsidP="283648A9">
      <w:pPr>
        <w:rPr>
          <w:rFonts w:eastAsia="Arial" w:cs="Arial"/>
          <w:sz w:val="22"/>
          <w:szCs w:val="22"/>
          <w:lang w:eastAsia="es-CO"/>
        </w:rPr>
      </w:pPr>
    </w:p>
    <w:p w14:paraId="4B76D853" w14:textId="68112D38" w:rsidR="00292714" w:rsidRPr="00481ED8" w:rsidRDefault="257B8056" w:rsidP="59F93096">
      <w:pPr>
        <w:pStyle w:val="Ttulo2"/>
        <w:rPr>
          <w:rFonts w:eastAsia="Arial" w:cs="Arial"/>
          <w:sz w:val="22"/>
          <w:szCs w:val="22"/>
          <w:lang w:eastAsia="es-CO"/>
        </w:rPr>
      </w:pPr>
      <w:r w:rsidRPr="00481ED8">
        <w:rPr>
          <w:rFonts w:eastAsia="Arial" w:cs="Arial"/>
          <w:sz w:val="22"/>
          <w:szCs w:val="22"/>
          <w:lang w:eastAsia="es-CO"/>
        </w:rPr>
        <w:lastRenderedPageBreak/>
        <w:t xml:space="preserve"> </w:t>
      </w:r>
      <w:bookmarkStart w:id="69" w:name="_Toc220587670"/>
      <w:r w:rsidRPr="00481ED8">
        <w:rPr>
          <w:rFonts w:eastAsia="Arial" w:cs="Arial"/>
          <w:sz w:val="22"/>
          <w:szCs w:val="22"/>
          <w:lang w:eastAsia="es-CO"/>
        </w:rPr>
        <w:t xml:space="preserve">Divulgación plan </w:t>
      </w:r>
      <w:r w:rsidR="002816E6" w:rsidRPr="00481ED8">
        <w:rPr>
          <w:rFonts w:eastAsia="Arial" w:cs="Arial"/>
          <w:sz w:val="22"/>
          <w:szCs w:val="22"/>
          <w:lang w:eastAsia="es-CO"/>
        </w:rPr>
        <w:t>i</w:t>
      </w:r>
      <w:r w:rsidRPr="00481ED8">
        <w:rPr>
          <w:rFonts w:eastAsia="Arial" w:cs="Arial"/>
          <w:sz w:val="22"/>
          <w:szCs w:val="22"/>
          <w:lang w:eastAsia="es-CO"/>
        </w:rPr>
        <w:t xml:space="preserve">nstitucional de </w:t>
      </w:r>
      <w:r w:rsidR="002816E6" w:rsidRPr="00481ED8">
        <w:rPr>
          <w:rFonts w:eastAsia="Arial" w:cs="Arial"/>
          <w:sz w:val="22"/>
          <w:szCs w:val="22"/>
          <w:lang w:eastAsia="es-CO"/>
        </w:rPr>
        <w:t>c</w:t>
      </w:r>
      <w:r w:rsidRPr="00481ED8">
        <w:rPr>
          <w:rFonts w:eastAsia="Arial" w:cs="Arial"/>
          <w:sz w:val="22"/>
          <w:szCs w:val="22"/>
          <w:lang w:eastAsia="es-CO"/>
        </w:rPr>
        <w:t xml:space="preserve">apacitación </w:t>
      </w:r>
      <w:r w:rsidR="0043629F" w:rsidRPr="00481ED8">
        <w:rPr>
          <w:rFonts w:eastAsia="Arial" w:cs="Arial"/>
          <w:sz w:val="22"/>
          <w:szCs w:val="22"/>
          <w:lang w:eastAsia="es-CO"/>
        </w:rPr>
        <w:t>v</w:t>
      </w:r>
      <w:r w:rsidR="71E0D5E6" w:rsidRPr="00481ED8">
        <w:rPr>
          <w:rFonts w:eastAsia="Arial" w:cs="Arial"/>
          <w:sz w:val="22"/>
          <w:szCs w:val="22"/>
          <w:lang w:eastAsia="es-CO"/>
        </w:rPr>
        <w:t xml:space="preserve">igencia </w:t>
      </w:r>
      <w:r w:rsidRPr="00481ED8">
        <w:rPr>
          <w:rFonts w:eastAsia="Arial" w:cs="Arial"/>
          <w:sz w:val="22"/>
          <w:szCs w:val="22"/>
          <w:lang w:eastAsia="es-CO"/>
        </w:rPr>
        <w:t>20</w:t>
      </w:r>
      <w:r w:rsidR="00A56D48" w:rsidRPr="00481ED8">
        <w:rPr>
          <w:rFonts w:eastAsia="Arial" w:cs="Arial"/>
          <w:sz w:val="22"/>
          <w:szCs w:val="22"/>
          <w:lang w:eastAsia="es-CO"/>
        </w:rPr>
        <w:t>2</w:t>
      </w:r>
      <w:r w:rsidR="002816E6" w:rsidRPr="00481ED8">
        <w:rPr>
          <w:rFonts w:eastAsia="Arial" w:cs="Arial"/>
          <w:sz w:val="22"/>
          <w:szCs w:val="22"/>
          <w:lang w:eastAsia="es-CO"/>
        </w:rPr>
        <w:t>6</w:t>
      </w:r>
      <w:r w:rsidRPr="00481ED8">
        <w:rPr>
          <w:rFonts w:eastAsia="Arial" w:cs="Arial"/>
          <w:sz w:val="22"/>
          <w:szCs w:val="22"/>
          <w:lang w:eastAsia="es-CO"/>
        </w:rPr>
        <w:t>.</w:t>
      </w:r>
      <w:bookmarkEnd w:id="69"/>
    </w:p>
    <w:p w14:paraId="5A3C5C3A" w14:textId="4FF40C59" w:rsidR="00292714" w:rsidRPr="00481ED8" w:rsidRDefault="257B8056" w:rsidP="283648A9">
      <w:pPr>
        <w:rPr>
          <w:rFonts w:eastAsia="Arial" w:cs="Arial"/>
          <w:sz w:val="22"/>
          <w:szCs w:val="22"/>
          <w:lang w:eastAsia="es-CO"/>
        </w:rPr>
      </w:pPr>
      <w:r w:rsidRPr="00481ED8">
        <w:rPr>
          <w:rFonts w:eastAsia="Arial" w:cs="Arial"/>
          <w:sz w:val="22"/>
          <w:szCs w:val="22"/>
          <w:lang w:eastAsia="es-CO"/>
        </w:rPr>
        <w:t>Corresponde a</w:t>
      </w:r>
      <w:r w:rsidR="08405930" w:rsidRPr="00481ED8">
        <w:rPr>
          <w:rFonts w:eastAsia="Arial" w:cs="Arial"/>
          <w:sz w:val="22"/>
          <w:szCs w:val="22"/>
          <w:lang w:eastAsia="es-CO"/>
        </w:rPr>
        <w:t xml:space="preserve"> la </w:t>
      </w:r>
      <w:r w:rsidR="00956EBA" w:rsidRPr="00481ED8">
        <w:rPr>
          <w:rFonts w:cs="Arial"/>
          <w:sz w:val="22"/>
          <w:szCs w:val="22"/>
        </w:rPr>
        <w:t xml:space="preserve">Secretaría General – Gerencia Administrativa y </w:t>
      </w:r>
      <w:r w:rsidR="0043629F" w:rsidRPr="00481ED8">
        <w:rPr>
          <w:rFonts w:cs="Arial"/>
          <w:sz w:val="22"/>
          <w:szCs w:val="22"/>
        </w:rPr>
        <w:t>F</w:t>
      </w:r>
      <w:r w:rsidR="00956EBA" w:rsidRPr="00481ED8">
        <w:rPr>
          <w:rFonts w:cs="Arial"/>
          <w:sz w:val="22"/>
          <w:szCs w:val="22"/>
        </w:rPr>
        <w:t>inanciera, a través del proceso de Talento Humano</w:t>
      </w:r>
      <w:r w:rsidRPr="00481ED8">
        <w:rPr>
          <w:rFonts w:eastAsia="Arial" w:cs="Arial"/>
          <w:sz w:val="22"/>
          <w:szCs w:val="22"/>
          <w:lang w:eastAsia="es-CO"/>
        </w:rPr>
        <w:t>, en coordinación con el equipo de comunicaciones y a la oficina Asesora de Planeación</w:t>
      </w:r>
      <w:r w:rsidR="0043629F" w:rsidRPr="00481ED8">
        <w:rPr>
          <w:rFonts w:eastAsia="Arial" w:cs="Arial"/>
          <w:sz w:val="22"/>
          <w:szCs w:val="22"/>
          <w:lang w:eastAsia="es-CO"/>
        </w:rPr>
        <w:t>,</w:t>
      </w:r>
      <w:r w:rsidRPr="00481ED8">
        <w:rPr>
          <w:rFonts w:eastAsia="Arial" w:cs="Arial"/>
          <w:sz w:val="22"/>
          <w:szCs w:val="22"/>
          <w:lang w:eastAsia="es-CO"/>
        </w:rPr>
        <w:t xml:space="preserve"> </w:t>
      </w:r>
      <w:r w:rsidR="5AFED796" w:rsidRPr="00481ED8">
        <w:rPr>
          <w:rFonts w:eastAsia="Arial" w:cs="Arial"/>
          <w:sz w:val="22"/>
          <w:szCs w:val="22"/>
          <w:lang w:eastAsia="es-CO"/>
        </w:rPr>
        <w:t>la</w:t>
      </w:r>
      <w:r w:rsidRPr="00481ED8">
        <w:rPr>
          <w:rFonts w:eastAsia="Arial" w:cs="Arial"/>
          <w:sz w:val="22"/>
          <w:szCs w:val="22"/>
          <w:lang w:eastAsia="es-CO"/>
        </w:rPr>
        <w:t xml:space="preserve"> divulga</w:t>
      </w:r>
      <w:r w:rsidR="639EA1D3" w:rsidRPr="00481ED8">
        <w:rPr>
          <w:rFonts w:eastAsia="Arial" w:cs="Arial"/>
          <w:sz w:val="22"/>
          <w:szCs w:val="22"/>
          <w:lang w:eastAsia="es-CO"/>
        </w:rPr>
        <w:t>ción</w:t>
      </w:r>
      <w:r w:rsidRPr="00481ED8">
        <w:rPr>
          <w:rFonts w:eastAsia="Arial" w:cs="Arial"/>
          <w:sz w:val="22"/>
          <w:szCs w:val="22"/>
          <w:lang w:eastAsia="es-CO"/>
        </w:rPr>
        <w:t xml:space="preserve"> a los servidores de la UAERMV a través de la intranet, con el ánimo de garantizar su conocimiento y participación.</w:t>
      </w:r>
    </w:p>
    <w:p w14:paraId="58AB1302" w14:textId="77777777" w:rsidR="00292714" w:rsidRPr="00481ED8" w:rsidRDefault="00292714" w:rsidP="283648A9">
      <w:pPr>
        <w:rPr>
          <w:rFonts w:eastAsia="Arial" w:cs="Arial"/>
          <w:sz w:val="22"/>
          <w:szCs w:val="22"/>
          <w:lang w:eastAsia="es-CO"/>
        </w:rPr>
      </w:pPr>
    </w:p>
    <w:p w14:paraId="360509D2" w14:textId="71A7C4A2" w:rsidR="00292714" w:rsidRPr="00481ED8" w:rsidRDefault="257B8056" w:rsidP="00414099">
      <w:pPr>
        <w:pStyle w:val="Ttulo2"/>
        <w:numPr>
          <w:ilvl w:val="1"/>
          <w:numId w:val="13"/>
        </w:numPr>
        <w:rPr>
          <w:rFonts w:eastAsia="Arial" w:cs="Arial"/>
          <w:sz w:val="22"/>
          <w:szCs w:val="22"/>
          <w:lang w:eastAsia="es-CO"/>
        </w:rPr>
      </w:pPr>
      <w:bookmarkStart w:id="70" w:name="_Toc220587671"/>
      <w:r w:rsidRPr="00481ED8">
        <w:rPr>
          <w:rFonts w:eastAsia="Arial" w:cs="Arial"/>
          <w:sz w:val="22"/>
          <w:szCs w:val="22"/>
          <w:lang w:eastAsia="es-CO"/>
        </w:rPr>
        <w:t xml:space="preserve">Ejecución del </w:t>
      </w:r>
      <w:r w:rsidR="002816E6" w:rsidRPr="00481ED8">
        <w:rPr>
          <w:rFonts w:eastAsia="Arial" w:cs="Arial"/>
          <w:sz w:val="22"/>
          <w:szCs w:val="22"/>
          <w:lang w:eastAsia="es-CO"/>
        </w:rPr>
        <w:t>p</w:t>
      </w:r>
      <w:r w:rsidRPr="00481ED8">
        <w:rPr>
          <w:rFonts w:eastAsia="Arial" w:cs="Arial"/>
          <w:sz w:val="22"/>
          <w:szCs w:val="22"/>
          <w:lang w:eastAsia="es-CO"/>
        </w:rPr>
        <w:t xml:space="preserve">lan </w:t>
      </w:r>
      <w:r w:rsidR="002816E6" w:rsidRPr="00481ED8">
        <w:rPr>
          <w:rFonts w:eastAsia="Arial" w:cs="Arial"/>
          <w:sz w:val="22"/>
          <w:szCs w:val="22"/>
          <w:lang w:eastAsia="es-CO"/>
        </w:rPr>
        <w:t>i</w:t>
      </w:r>
      <w:r w:rsidRPr="00481ED8">
        <w:rPr>
          <w:rFonts w:eastAsia="Arial" w:cs="Arial"/>
          <w:sz w:val="22"/>
          <w:szCs w:val="22"/>
          <w:lang w:eastAsia="es-CO"/>
        </w:rPr>
        <w:t xml:space="preserve">nstitucional de </w:t>
      </w:r>
      <w:r w:rsidR="002816E6" w:rsidRPr="00481ED8">
        <w:rPr>
          <w:rFonts w:eastAsia="Arial" w:cs="Arial"/>
          <w:sz w:val="22"/>
          <w:szCs w:val="22"/>
          <w:lang w:eastAsia="es-CO"/>
        </w:rPr>
        <w:t>c</w:t>
      </w:r>
      <w:r w:rsidRPr="00481ED8">
        <w:rPr>
          <w:rFonts w:eastAsia="Arial" w:cs="Arial"/>
          <w:sz w:val="22"/>
          <w:szCs w:val="22"/>
          <w:lang w:eastAsia="es-CO"/>
        </w:rPr>
        <w:t>apacitación</w:t>
      </w:r>
      <w:r w:rsidR="00A56D48" w:rsidRPr="00481ED8">
        <w:rPr>
          <w:rFonts w:eastAsia="Arial" w:cs="Arial"/>
          <w:sz w:val="22"/>
          <w:szCs w:val="22"/>
          <w:lang w:eastAsia="es-CO"/>
        </w:rPr>
        <w:t xml:space="preserve"> 202</w:t>
      </w:r>
      <w:r w:rsidR="002816E6" w:rsidRPr="00481ED8">
        <w:rPr>
          <w:rFonts w:eastAsia="Arial" w:cs="Arial"/>
          <w:sz w:val="22"/>
          <w:szCs w:val="22"/>
          <w:lang w:eastAsia="es-CO"/>
        </w:rPr>
        <w:t>6</w:t>
      </w:r>
      <w:r w:rsidRPr="00481ED8">
        <w:rPr>
          <w:rFonts w:eastAsia="Arial" w:cs="Arial"/>
          <w:sz w:val="22"/>
          <w:szCs w:val="22"/>
          <w:lang w:eastAsia="es-CO"/>
        </w:rPr>
        <w:t>.</w:t>
      </w:r>
      <w:bookmarkEnd w:id="70"/>
    </w:p>
    <w:p w14:paraId="653E9230" w14:textId="02CA9AA1" w:rsidR="00292714" w:rsidRPr="00481ED8" w:rsidRDefault="257B8056" w:rsidP="283648A9">
      <w:pPr>
        <w:rPr>
          <w:rFonts w:eastAsia="Arial" w:cs="Arial"/>
          <w:sz w:val="22"/>
          <w:szCs w:val="22"/>
          <w:lang w:eastAsia="es-CO"/>
        </w:rPr>
      </w:pPr>
      <w:r w:rsidRPr="00481ED8">
        <w:rPr>
          <w:rFonts w:eastAsia="Arial" w:cs="Arial"/>
          <w:sz w:val="22"/>
          <w:szCs w:val="22"/>
          <w:lang w:eastAsia="es-CO"/>
        </w:rPr>
        <w:t>La ejecución del Plan de Capacitación 202</w:t>
      </w:r>
      <w:r w:rsidR="002816E6" w:rsidRPr="00481ED8">
        <w:rPr>
          <w:rFonts w:eastAsia="Arial" w:cs="Arial"/>
          <w:sz w:val="22"/>
          <w:szCs w:val="22"/>
          <w:lang w:eastAsia="es-CO"/>
        </w:rPr>
        <w:t>6</w:t>
      </w:r>
      <w:r w:rsidRPr="00481ED8">
        <w:rPr>
          <w:rFonts w:eastAsia="Arial" w:cs="Arial"/>
          <w:sz w:val="22"/>
          <w:szCs w:val="22"/>
          <w:lang w:eastAsia="es-CO"/>
        </w:rPr>
        <w:t>, empezará a partir del mes de febrero, una vez quede aprobado y adoptado</w:t>
      </w:r>
      <w:r w:rsidR="00F308B9" w:rsidRPr="00481ED8">
        <w:rPr>
          <w:rFonts w:eastAsia="Arial" w:cs="Arial"/>
          <w:sz w:val="22"/>
          <w:szCs w:val="22"/>
          <w:lang w:eastAsia="es-CO"/>
        </w:rPr>
        <w:t>, conforme a las necesidades manifestadas por las áreas como se relaciona a continuación:</w:t>
      </w:r>
    </w:p>
    <w:p w14:paraId="5A622163" w14:textId="77777777" w:rsidR="00F308B9" w:rsidRPr="00481ED8" w:rsidRDefault="00F308B9" w:rsidP="283648A9">
      <w:pPr>
        <w:rPr>
          <w:rFonts w:eastAsia="Arial" w:cs="Arial"/>
          <w:sz w:val="22"/>
          <w:szCs w:val="22"/>
          <w:lang w:eastAsia="es-CO"/>
        </w:rPr>
      </w:pPr>
    </w:p>
    <w:p w14:paraId="276B4C59" w14:textId="141C7C3B" w:rsidR="00F308B9" w:rsidRPr="008725C6" w:rsidRDefault="00F308B9" w:rsidP="00F308B9">
      <w:pPr>
        <w:pStyle w:val="Descripcin"/>
        <w:keepNext/>
        <w:rPr>
          <w:rFonts w:cs="Arial"/>
          <w:szCs w:val="22"/>
        </w:rPr>
      </w:pPr>
      <w:bookmarkStart w:id="71" w:name="_Toc220333510"/>
      <w:r w:rsidRPr="008725C6">
        <w:rPr>
          <w:rFonts w:cs="Arial"/>
          <w:szCs w:val="22"/>
        </w:rPr>
        <w:t xml:space="preserve">Tabla </w:t>
      </w:r>
      <w:r w:rsidR="00B77971" w:rsidRPr="008725C6">
        <w:rPr>
          <w:rFonts w:cs="Arial"/>
          <w:szCs w:val="22"/>
        </w:rPr>
        <w:fldChar w:fldCharType="begin"/>
      </w:r>
      <w:r w:rsidR="00B77971" w:rsidRPr="008725C6">
        <w:rPr>
          <w:rFonts w:cs="Arial"/>
          <w:szCs w:val="22"/>
        </w:rPr>
        <w:instrText xml:space="preserve"> SEQ Tabla \* ARABIC </w:instrText>
      </w:r>
      <w:r w:rsidR="00B77971" w:rsidRPr="008725C6">
        <w:rPr>
          <w:rFonts w:cs="Arial"/>
          <w:szCs w:val="22"/>
        </w:rPr>
        <w:fldChar w:fldCharType="separate"/>
      </w:r>
      <w:r w:rsidR="00400561">
        <w:rPr>
          <w:rFonts w:cs="Arial"/>
          <w:noProof/>
          <w:szCs w:val="22"/>
        </w:rPr>
        <w:t>6</w:t>
      </w:r>
      <w:r w:rsidR="00B77971" w:rsidRPr="008725C6">
        <w:rPr>
          <w:rFonts w:cs="Arial"/>
          <w:szCs w:val="22"/>
        </w:rPr>
        <w:fldChar w:fldCharType="end"/>
      </w:r>
      <w:r w:rsidRPr="008725C6">
        <w:rPr>
          <w:rFonts w:cs="Arial"/>
          <w:szCs w:val="22"/>
        </w:rPr>
        <w:t>- Necesidades de capacitación por grupos temáticos</w:t>
      </w:r>
      <w:bookmarkEnd w:id="71"/>
    </w:p>
    <w:tbl>
      <w:tblPr>
        <w:tblW w:w="10204" w:type="dxa"/>
        <w:tblCellMar>
          <w:left w:w="70" w:type="dxa"/>
          <w:right w:w="70" w:type="dxa"/>
        </w:tblCellMar>
        <w:tblLook w:val="04A0" w:firstRow="1" w:lastRow="0" w:firstColumn="1" w:lastColumn="0" w:noHBand="0" w:noVBand="1"/>
      </w:tblPr>
      <w:tblGrid>
        <w:gridCol w:w="1696"/>
        <w:gridCol w:w="1701"/>
        <w:gridCol w:w="4111"/>
        <w:gridCol w:w="2696"/>
      </w:tblGrid>
      <w:tr w:rsidR="00852481" w:rsidRPr="00481ED8" w14:paraId="10C47659" w14:textId="77777777" w:rsidTr="00F9605F">
        <w:trPr>
          <w:trHeight w:val="424"/>
          <w:tblHeader/>
        </w:trPr>
        <w:tc>
          <w:tcPr>
            <w:tcW w:w="1020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5BE747"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Necesidades de capacitación por grupos temáticos</w:t>
            </w:r>
          </w:p>
        </w:tc>
      </w:tr>
      <w:tr w:rsidR="00852481" w:rsidRPr="00481ED8" w14:paraId="2E7F4D99" w14:textId="77777777" w:rsidTr="00F9605F">
        <w:trPr>
          <w:trHeight w:val="265"/>
          <w:tblHead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FCE901"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Grupo temático</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083BFCE"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Capacitación solicitada</w:t>
            </w:r>
          </w:p>
        </w:tc>
        <w:tc>
          <w:tcPr>
            <w:tcW w:w="4111" w:type="dxa"/>
            <w:tcBorders>
              <w:top w:val="nil"/>
              <w:left w:val="nil"/>
              <w:bottom w:val="single" w:sz="4" w:space="0" w:color="auto"/>
              <w:right w:val="single" w:sz="4" w:space="0" w:color="auto"/>
            </w:tcBorders>
            <w:shd w:val="clear" w:color="auto" w:fill="D9D9D9" w:themeFill="background1" w:themeFillShade="D9"/>
            <w:vAlign w:val="center"/>
            <w:hideMark/>
          </w:tcPr>
          <w:p w14:paraId="2961FFA7"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Brecha que atiende</w:t>
            </w:r>
          </w:p>
        </w:tc>
        <w:tc>
          <w:tcPr>
            <w:tcW w:w="2696" w:type="dxa"/>
            <w:tcBorders>
              <w:top w:val="nil"/>
              <w:left w:val="nil"/>
              <w:bottom w:val="single" w:sz="4" w:space="0" w:color="auto"/>
              <w:right w:val="single" w:sz="4" w:space="0" w:color="auto"/>
            </w:tcBorders>
            <w:shd w:val="clear" w:color="auto" w:fill="D9D9D9" w:themeFill="background1" w:themeFillShade="D9"/>
            <w:vAlign w:val="center"/>
            <w:hideMark/>
          </w:tcPr>
          <w:p w14:paraId="2F997DE4"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Lineamiento DASCD asociado</w:t>
            </w:r>
          </w:p>
        </w:tc>
      </w:tr>
      <w:tr w:rsidR="00852481" w:rsidRPr="00481ED8" w14:paraId="6820345B" w14:textId="77777777" w:rsidTr="00F9605F">
        <w:trPr>
          <w:trHeight w:val="740"/>
        </w:trPr>
        <w:tc>
          <w:tcPr>
            <w:tcW w:w="1696" w:type="dxa"/>
            <w:vMerge w:val="restart"/>
            <w:tcBorders>
              <w:top w:val="nil"/>
              <w:left w:val="single" w:sz="4" w:space="0" w:color="auto"/>
              <w:bottom w:val="single" w:sz="4" w:space="0" w:color="000000"/>
              <w:right w:val="single" w:sz="4" w:space="0" w:color="auto"/>
            </w:tcBorders>
            <w:vAlign w:val="center"/>
            <w:hideMark/>
          </w:tcPr>
          <w:p w14:paraId="64D0C224"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Transformación digital y sistemas de información</w:t>
            </w:r>
          </w:p>
        </w:tc>
        <w:tc>
          <w:tcPr>
            <w:tcW w:w="1701" w:type="dxa"/>
            <w:tcBorders>
              <w:top w:val="nil"/>
              <w:left w:val="nil"/>
              <w:bottom w:val="single" w:sz="4" w:space="0" w:color="auto"/>
              <w:right w:val="single" w:sz="4" w:space="0" w:color="auto"/>
            </w:tcBorders>
            <w:vAlign w:val="center"/>
            <w:hideMark/>
          </w:tcPr>
          <w:p w14:paraId="37B4DDEF"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Tecnología</w:t>
            </w:r>
          </w:p>
        </w:tc>
        <w:tc>
          <w:tcPr>
            <w:tcW w:w="4111" w:type="dxa"/>
            <w:tcBorders>
              <w:top w:val="nil"/>
              <w:left w:val="nil"/>
              <w:bottom w:val="single" w:sz="4" w:space="0" w:color="auto"/>
              <w:right w:val="single" w:sz="4" w:space="0" w:color="auto"/>
            </w:tcBorders>
            <w:vAlign w:val="center"/>
            <w:hideMark/>
          </w:tcPr>
          <w:p w14:paraId="30B2E128"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Débil apropiación de herramientas digitales para el desempeño eficiente de las funciones misionales y administrativas.</w:t>
            </w:r>
          </w:p>
        </w:tc>
        <w:tc>
          <w:tcPr>
            <w:tcW w:w="2696" w:type="dxa"/>
            <w:tcBorders>
              <w:top w:val="nil"/>
              <w:left w:val="nil"/>
              <w:bottom w:val="single" w:sz="4" w:space="0" w:color="auto"/>
              <w:right w:val="single" w:sz="4" w:space="0" w:color="auto"/>
            </w:tcBorders>
            <w:vAlign w:val="center"/>
            <w:hideMark/>
          </w:tcPr>
          <w:p w14:paraId="5974925F"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Desarrollo de competencias técnicas y digitales del talento humano.</w:t>
            </w:r>
          </w:p>
        </w:tc>
      </w:tr>
      <w:tr w:rsidR="00852481" w:rsidRPr="00481ED8" w14:paraId="34AFC858" w14:textId="77777777" w:rsidTr="00F9605F">
        <w:trPr>
          <w:trHeight w:val="270"/>
        </w:trPr>
        <w:tc>
          <w:tcPr>
            <w:tcW w:w="1696" w:type="dxa"/>
            <w:vMerge/>
            <w:tcBorders>
              <w:top w:val="nil"/>
              <w:left w:val="single" w:sz="4" w:space="0" w:color="auto"/>
              <w:bottom w:val="single" w:sz="4" w:space="0" w:color="000000"/>
              <w:right w:val="single" w:sz="4" w:space="0" w:color="auto"/>
            </w:tcBorders>
            <w:vAlign w:val="center"/>
            <w:hideMark/>
          </w:tcPr>
          <w:p w14:paraId="36856BD7"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3786D659"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Inteligencia Artificial</w:t>
            </w:r>
          </w:p>
        </w:tc>
        <w:tc>
          <w:tcPr>
            <w:tcW w:w="4111" w:type="dxa"/>
            <w:tcBorders>
              <w:top w:val="nil"/>
              <w:left w:val="nil"/>
              <w:bottom w:val="single" w:sz="4" w:space="0" w:color="auto"/>
              <w:right w:val="single" w:sz="4" w:space="0" w:color="auto"/>
            </w:tcBorders>
            <w:vAlign w:val="center"/>
            <w:hideMark/>
          </w:tcPr>
          <w:p w14:paraId="4AD9D37F"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Limitada comprensión y uso de tecnologías emergentes aplicables a la gestión pública.</w:t>
            </w:r>
          </w:p>
        </w:tc>
        <w:tc>
          <w:tcPr>
            <w:tcW w:w="2696" w:type="dxa"/>
            <w:tcBorders>
              <w:top w:val="nil"/>
              <w:left w:val="nil"/>
              <w:bottom w:val="single" w:sz="4" w:space="0" w:color="auto"/>
              <w:right w:val="single" w:sz="4" w:space="0" w:color="auto"/>
            </w:tcBorders>
            <w:vAlign w:val="center"/>
            <w:hideMark/>
          </w:tcPr>
          <w:p w14:paraId="21938DB3"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Innovación pública y fortalecimiento de capacidades institucionales.</w:t>
            </w:r>
          </w:p>
        </w:tc>
      </w:tr>
      <w:tr w:rsidR="00852481" w:rsidRPr="00481ED8" w14:paraId="7E83D263" w14:textId="77777777" w:rsidTr="00F9605F">
        <w:trPr>
          <w:trHeight w:val="317"/>
        </w:trPr>
        <w:tc>
          <w:tcPr>
            <w:tcW w:w="1696" w:type="dxa"/>
            <w:vMerge/>
            <w:tcBorders>
              <w:top w:val="nil"/>
              <w:left w:val="single" w:sz="4" w:space="0" w:color="auto"/>
              <w:bottom w:val="single" w:sz="4" w:space="0" w:color="000000"/>
              <w:right w:val="single" w:sz="4" w:space="0" w:color="auto"/>
            </w:tcBorders>
            <w:vAlign w:val="center"/>
            <w:hideMark/>
          </w:tcPr>
          <w:p w14:paraId="56A5BA46"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2EE7F542"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Excel</w:t>
            </w:r>
          </w:p>
        </w:tc>
        <w:tc>
          <w:tcPr>
            <w:tcW w:w="4111" w:type="dxa"/>
            <w:tcBorders>
              <w:top w:val="nil"/>
              <w:left w:val="nil"/>
              <w:bottom w:val="single" w:sz="4" w:space="0" w:color="auto"/>
              <w:right w:val="single" w:sz="4" w:space="0" w:color="auto"/>
            </w:tcBorders>
            <w:vAlign w:val="center"/>
            <w:hideMark/>
          </w:tcPr>
          <w:p w14:paraId="13B8B90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Insuficiencia en el manejo de herramientas de análisis de datos para la toma de decisiones.</w:t>
            </w:r>
          </w:p>
        </w:tc>
        <w:tc>
          <w:tcPr>
            <w:tcW w:w="2696" w:type="dxa"/>
            <w:tcBorders>
              <w:top w:val="nil"/>
              <w:left w:val="nil"/>
              <w:bottom w:val="single" w:sz="4" w:space="0" w:color="auto"/>
              <w:right w:val="single" w:sz="4" w:space="0" w:color="auto"/>
            </w:tcBorders>
            <w:vAlign w:val="center"/>
            <w:hideMark/>
          </w:tcPr>
          <w:p w14:paraId="309FD38F"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Gestión del conocimiento y mejora del desempeño institucional.</w:t>
            </w:r>
          </w:p>
        </w:tc>
      </w:tr>
      <w:tr w:rsidR="00852481" w:rsidRPr="00481ED8" w14:paraId="4C15606A" w14:textId="77777777" w:rsidTr="00F9605F">
        <w:trPr>
          <w:trHeight w:val="561"/>
        </w:trPr>
        <w:tc>
          <w:tcPr>
            <w:tcW w:w="1696" w:type="dxa"/>
            <w:vMerge/>
            <w:tcBorders>
              <w:top w:val="nil"/>
              <w:left w:val="single" w:sz="4" w:space="0" w:color="auto"/>
              <w:bottom w:val="single" w:sz="4" w:space="0" w:color="000000"/>
              <w:right w:val="single" w:sz="4" w:space="0" w:color="auto"/>
            </w:tcBorders>
            <w:vAlign w:val="center"/>
            <w:hideMark/>
          </w:tcPr>
          <w:p w14:paraId="222B1E12"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6B2D66FD"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BIM</w:t>
            </w:r>
          </w:p>
        </w:tc>
        <w:tc>
          <w:tcPr>
            <w:tcW w:w="4111" w:type="dxa"/>
            <w:tcBorders>
              <w:top w:val="nil"/>
              <w:left w:val="nil"/>
              <w:bottom w:val="single" w:sz="4" w:space="0" w:color="auto"/>
              <w:right w:val="single" w:sz="4" w:space="0" w:color="auto"/>
            </w:tcBorders>
            <w:vAlign w:val="center"/>
            <w:hideMark/>
          </w:tcPr>
          <w:p w14:paraId="47D4D891"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Necesidad de fortalecer competencias técnicas para la planeación y ejecución de proyectos de infraestructura.</w:t>
            </w:r>
          </w:p>
        </w:tc>
        <w:tc>
          <w:tcPr>
            <w:tcW w:w="2696" w:type="dxa"/>
            <w:tcBorders>
              <w:top w:val="nil"/>
              <w:left w:val="nil"/>
              <w:bottom w:val="single" w:sz="4" w:space="0" w:color="auto"/>
              <w:right w:val="single" w:sz="4" w:space="0" w:color="auto"/>
            </w:tcBorders>
            <w:vAlign w:val="center"/>
            <w:hideMark/>
          </w:tcPr>
          <w:p w14:paraId="4B8518C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Fortalecimiento de capacidades técnicas especializadas.</w:t>
            </w:r>
          </w:p>
        </w:tc>
      </w:tr>
      <w:tr w:rsidR="00852481" w:rsidRPr="00481ED8" w14:paraId="2FDB9A78" w14:textId="77777777" w:rsidTr="00F9605F">
        <w:trPr>
          <w:trHeight w:val="501"/>
        </w:trPr>
        <w:tc>
          <w:tcPr>
            <w:tcW w:w="1696" w:type="dxa"/>
            <w:vMerge/>
            <w:tcBorders>
              <w:top w:val="nil"/>
              <w:left w:val="single" w:sz="4" w:space="0" w:color="auto"/>
              <w:bottom w:val="single" w:sz="4" w:space="0" w:color="000000"/>
              <w:right w:val="single" w:sz="4" w:space="0" w:color="auto"/>
            </w:tcBorders>
            <w:vAlign w:val="center"/>
            <w:hideMark/>
          </w:tcPr>
          <w:p w14:paraId="6B20AA95"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5F3CFB6E"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Orfeo / Caliope / Sigma / SECOP / SGDA</w:t>
            </w:r>
          </w:p>
        </w:tc>
        <w:tc>
          <w:tcPr>
            <w:tcW w:w="4111" w:type="dxa"/>
            <w:tcBorders>
              <w:top w:val="nil"/>
              <w:left w:val="nil"/>
              <w:bottom w:val="single" w:sz="4" w:space="0" w:color="auto"/>
              <w:right w:val="single" w:sz="4" w:space="0" w:color="auto"/>
            </w:tcBorders>
            <w:vAlign w:val="center"/>
            <w:hideMark/>
          </w:tcPr>
          <w:p w14:paraId="41869AFB"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Dificultades en el uso eficiente de plataformas institucionales y sistemas de información.</w:t>
            </w:r>
          </w:p>
        </w:tc>
        <w:tc>
          <w:tcPr>
            <w:tcW w:w="2696" w:type="dxa"/>
            <w:tcBorders>
              <w:top w:val="nil"/>
              <w:left w:val="nil"/>
              <w:bottom w:val="single" w:sz="4" w:space="0" w:color="auto"/>
              <w:right w:val="single" w:sz="4" w:space="0" w:color="auto"/>
            </w:tcBorders>
            <w:vAlign w:val="center"/>
            <w:hideMark/>
          </w:tcPr>
          <w:p w14:paraId="63F457D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Transformación digital y fortalecimiento de la gestión institucional.</w:t>
            </w:r>
          </w:p>
        </w:tc>
      </w:tr>
      <w:tr w:rsidR="00852481" w:rsidRPr="00481ED8" w14:paraId="42944676" w14:textId="77777777" w:rsidTr="00F9605F">
        <w:trPr>
          <w:trHeight w:val="509"/>
        </w:trPr>
        <w:tc>
          <w:tcPr>
            <w:tcW w:w="1696" w:type="dxa"/>
            <w:vMerge w:val="restart"/>
            <w:tcBorders>
              <w:top w:val="nil"/>
              <w:left w:val="single" w:sz="4" w:space="0" w:color="auto"/>
              <w:bottom w:val="single" w:sz="4" w:space="0" w:color="000000"/>
              <w:right w:val="single" w:sz="4" w:space="0" w:color="auto"/>
            </w:tcBorders>
            <w:vAlign w:val="center"/>
            <w:hideMark/>
          </w:tcPr>
          <w:p w14:paraId="16C1B7A0"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Planeación, gestión y control institucional</w:t>
            </w:r>
          </w:p>
        </w:tc>
        <w:tc>
          <w:tcPr>
            <w:tcW w:w="1701" w:type="dxa"/>
            <w:tcBorders>
              <w:top w:val="nil"/>
              <w:left w:val="nil"/>
              <w:bottom w:val="single" w:sz="4" w:space="0" w:color="auto"/>
              <w:right w:val="single" w:sz="4" w:space="0" w:color="auto"/>
            </w:tcBorders>
            <w:vAlign w:val="center"/>
            <w:hideMark/>
          </w:tcPr>
          <w:p w14:paraId="20AE3A49"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Formulación de indicadores</w:t>
            </w:r>
          </w:p>
        </w:tc>
        <w:tc>
          <w:tcPr>
            <w:tcW w:w="4111" w:type="dxa"/>
            <w:tcBorders>
              <w:top w:val="nil"/>
              <w:left w:val="nil"/>
              <w:bottom w:val="single" w:sz="4" w:space="0" w:color="auto"/>
              <w:right w:val="single" w:sz="4" w:space="0" w:color="auto"/>
            </w:tcBorders>
            <w:vAlign w:val="center"/>
            <w:hideMark/>
          </w:tcPr>
          <w:p w14:paraId="56FECF18"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Debilidades en la definición y alineación de indicadores con los objetivos estratégicos.</w:t>
            </w:r>
          </w:p>
        </w:tc>
        <w:tc>
          <w:tcPr>
            <w:tcW w:w="2696" w:type="dxa"/>
            <w:tcBorders>
              <w:top w:val="nil"/>
              <w:left w:val="nil"/>
              <w:bottom w:val="single" w:sz="4" w:space="0" w:color="auto"/>
              <w:right w:val="single" w:sz="4" w:space="0" w:color="auto"/>
            </w:tcBorders>
            <w:vAlign w:val="center"/>
            <w:hideMark/>
          </w:tcPr>
          <w:p w14:paraId="085BBDF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Planeación estratégica del talento humano orientada a resultados.</w:t>
            </w:r>
          </w:p>
        </w:tc>
      </w:tr>
      <w:tr w:rsidR="00852481" w:rsidRPr="00481ED8" w14:paraId="2704F570" w14:textId="77777777" w:rsidTr="00F9605F">
        <w:trPr>
          <w:trHeight w:val="547"/>
        </w:trPr>
        <w:tc>
          <w:tcPr>
            <w:tcW w:w="1696" w:type="dxa"/>
            <w:vMerge/>
            <w:tcBorders>
              <w:top w:val="nil"/>
              <w:left w:val="single" w:sz="4" w:space="0" w:color="auto"/>
              <w:bottom w:val="single" w:sz="4" w:space="0" w:color="000000"/>
              <w:right w:val="single" w:sz="4" w:space="0" w:color="auto"/>
            </w:tcBorders>
            <w:vAlign w:val="center"/>
            <w:hideMark/>
          </w:tcPr>
          <w:p w14:paraId="4D5FF582"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755A517E"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Indicadores de gestión</w:t>
            </w:r>
          </w:p>
        </w:tc>
        <w:tc>
          <w:tcPr>
            <w:tcW w:w="4111" w:type="dxa"/>
            <w:tcBorders>
              <w:top w:val="nil"/>
              <w:left w:val="nil"/>
              <w:bottom w:val="single" w:sz="4" w:space="0" w:color="auto"/>
              <w:right w:val="single" w:sz="4" w:space="0" w:color="auto"/>
            </w:tcBorders>
            <w:vAlign w:val="center"/>
            <w:hideMark/>
          </w:tcPr>
          <w:p w14:paraId="24F543B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Limitaciones en el seguimiento y evaluación del desempeño institucional.</w:t>
            </w:r>
          </w:p>
        </w:tc>
        <w:tc>
          <w:tcPr>
            <w:tcW w:w="2696" w:type="dxa"/>
            <w:tcBorders>
              <w:top w:val="nil"/>
              <w:left w:val="nil"/>
              <w:bottom w:val="single" w:sz="4" w:space="0" w:color="auto"/>
              <w:right w:val="single" w:sz="4" w:space="0" w:color="auto"/>
            </w:tcBorders>
            <w:vAlign w:val="center"/>
            <w:hideMark/>
          </w:tcPr>
          <w:p w14:paraId="703471F7"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Gestión del desempeño y mejora continua.</w:t>
            </w:r>
          </w:p>
        </w:tc>
      </w:tr>
      <w:tr w:rsidR="00852481" w:rsidRPr="00481ED8" w14:paraId="1C571B8D" w14:textId="77777777" w:rsidTr="00F9605F">
        <w:trPr>
          <w:trHeight w:val="426"/>
        </w:trPr>
        <w:tc>
          <w:tcPr>
            <w:tcW w:w="1696" w:type="dxa"/>
            <w:vMerge/>
            <w:tcBorders>
              <w:top w:val="nil"/>
              <w:left w:val="single" w:sz="4" w:space="0" w:color="auto"/>
              <w:bottom w:val="single" w:sz="4" w:space="0" w:color="000000"/>
              <w:right w:val="single" w:sz="4" w:space="0" w:color="auto"/>
            </w:tcBorders>
            <w:vAlign w:val="center"/>
            <w:hideMark/>
          </w:tcPr>
          <w:p w14:paraId="044881F6"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6CAE7DA7"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MIPG</w:t>
            </w:r>
          </w:p>
        </w:tc>
        <w:tc>
          <w:tcPr>
            <w:tcW w:w="4111" w:type="dxa"/>
            <w:tcBorders>
              <w:top w:val="nil"/>
              <w:left w:val="nil"/>
              <w:bottom w:val="single" w:sz="4" w:space="0" w:color="auto"/>
              <w:right w:val="single" w:sz="4" w:space="0" w:color="auto"/>
            </w:tcBorders>
            <w:vAlign w:val="center"/>
            <w:hideMark/>
          </w:tcPr>
          <w:p w14:paraId="7D174DD9"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Insuficiente apropiación del modelo de gestión pública en los procesos institucionales.</w:t>
            </w:r>
          </w:p>
        </w:tc>
        <w:tc>
          <w:tcPr>
            <w:tcW w:w="2696" w:type="dxa"/>
            <w:tcBorders>
              <w:top w:val="nil"/>
              <w:left w:val="nil"/>
              <w:bottom w:val="single" w:sz="4" w:space="0" w:color="auto"/>
              <w:right w:val="single" w:sz="4" w:space="0" w:color="auto"/>
            </w:tcBorders>
            <w:vAlign w:val="center"/>
            <w:hideMark/>
          </w:tcPr>
          <w:p w14:paraId="02128A7A"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Fortalecimiento de la cultura organizacional y del MIPG.</w:t>
            </w:r>
          </w:p>
        </w:tc>
      </w:tr>
      <w:tr w:rsidR="00852481" w:rsidRPr="00481ED8" w14:paraId="1914B1EC" w14:textId="77777777" w:rsidTr="00F9605F">
        <w:trPr>
          <w:trHeight w:val="276"/>
        </w:trPr>
        <w:tc>
          <w:tcPr>
            <w:tcW w:w="1696" w:type="dxa"/>
            <w:vMerge/>
            <w:tcBorders>
              <w:top w:val="nil"/>
              <w:left w:val="single" w:sz="4" w:space="0" w:color="auto"/>
              <w:bottom w:val="single" w:sz="4" w:space="0" w:color="000000"/>
              <w:right w:val="single" w:sz="4" w:space="0" w:color="auto"/>
            </w:tcBorders>
            <w:vAlign w:val="center"/>
            <w:hideMark/>
          </w:tcPr>
          <w:p w14:paraId="54C8B0AA"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322E3C54"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MECI</w:t>
            </w:r>
          </w:p>
        </w:tc>
        <w:tc>
          <w:tcPr>
            <w:tcW w:w="4111" w:type="dxa"/>
            <w:tcBorders>
              <w:top w:val="nil"/>
              <w:left w:val="nil"/>
              <w:bottom w:val="single" w:sz="4" w:space="0" w:color="auto"/>
              <w:right w:val="single" w:sz="4" w:space="0" w:color="auto"/>
            </w:tcBorders>
            <w:vAlign w:val="center"/>
            <w:hideMark/>
          </w:tcPr>
          <w:p w14:paraId="32CD42C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Necesidad de fortalecer el control interno y la gestión del riesgo institucional.</w:t>
            </w:r>
          </w:p>
        </w:tc>
        <w:tc>
          <w:tcPr>
            <w:tcW w:w="2696" w:type="dxa"/>
            <w:tcBorders>
              <w:top w:val="nil"/>
              <w:left w:val="nil"/>
              <w:bottom w:val="single" w:sz="4" w:space="0" w:color="auto"/>
              <w:right w:val="single" w:sz="4" w:space="0" w:color="auto"/>
            </w:tcBorders>
            <w:vAlign w:val="center"/>
            <w:hideMark/>
          </w:tcPr>
          <w:p w14:paraId="0788759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Gestión del riesgo y control organizacional.</w:t>
            </w:r>
          </w:p>
        </w:tc>
      </w:tr>
      <w:tr w:rsidR="00852481" w:rsidRPr="00481ED8" w14:paraId="522A4D42" w14:textId="77777777" w:rsidTr="00F9605F">
        <w:trPr>
          <w:trHeight w:val="465"/>
        </w:trPr>
        <w:tc>
          <w:tcPr>
            <w:tcW w:w="1696" w:type="dxa"/>
            <w:vMerge/>
            <w:tcBorders>
              <w:top w:val="nil"/>
              <w:left w:val="single" w:sz="4" w:space="0" w:color="auto"/>
              <w:bottom w:val="single" w:sz="4" w:space="0" w:color="000000"/>
              <w:right w:val="single" w:sz="4" w:space="0" w:color="auto"/>
            </w:tcBorders>
            <w:vAlign w:val="center"/>
            <w:hideMark/>
          </w:tcPr>
          <w:p w14:paraId="49FA72D1"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28138BBA"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Gestión de riesgos</w:t>
            </w:r>
          </w:p>
        </w:tc>
        <w:tc>
          <w:tcPr>
            <w:tcW w:w="4111" w:type="dxa"/>
            <w:tcBorders>
              <w:top w:val="nil"/>
              <w:left w:val="nil"/>
              <w:bottom w:val="single" w:sz="4" w:space="0" w:color="auto"/>
              <w:right w:val="single" w:sz="4" w:space="0" w:color="auto"/>
            </w:tcBorders>
            <w:vAlign w:val="center"/>
            <w:hideMark/>
          </w:tcPr>
          <w:p w14:paraId="10E42335"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Debilidades en la identificación, análisis y tratamiento de riesgos.</w:t>
            </w:r>
          </w:p>
        </w:tc>
        <w:tc>
          <w:tcPr>
            <w:tcW w:w="2696" w:type="dxa"/>
            <w:tcBorders>
              <w:top w:val="nil"/>
              <w:left w:val="nil"/>
              <w:bottom w:val="single" w:sz="4" w:space="0" w:color="auto"/>
              <w:right w:val="single" w:sz="4" w:space="0" w:color="auto"/>
            </w:tcBorders>
            <w:vAlign w:val="center"/>
            <w:hideMark/>
          </w:tcPr>
          <w:p w14:paraId="1B276A6B"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Planeación y control institucional orientados a la prevención.</w:t>
            </w:r>
          </w:p>
        </w:tc>
      </w:tr>
      <w:tr w:rsidR="00852481" w:rsidRPr="00481ED8" w14:paraId="353D22C9" w14:textId="77777777" w:rsidTr="00F9605F">
        <w:trPr>
          <w:trHeight w:val="927"/>
        </w:trPr>
        <w:tc>
          <w:tcPr>
            <w:tcW w:w="1696" w:type="dxa"/>
            <w:vMerge/>
            <w:tcBorders>
              <w:top w:val="nil"/>
              <w:left w:val="single" w:sz="4" w:space="0" w:color="auto"/>
              <w:bottom w:val="single" w:sz="4" w:space="0" w:color="000000"/>
              <w:right w:val="single" w:sz="4" w:space="0" w:color="auto"/>
            </w:tcBorders>
            <w:vAlign w:val="center"/>
            <w:hideMark/>
          </w:tcPr>
          <w:p w14:paraId="3BE2B445"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032A8600"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Gerencia de proyectos</w:t>
            </w:r>
          </w:p>
        </w:tc>
        <w:tc>
          <w:tcPr>
            <w:tcW w:w="4111" w:type="dxa"/>
            <w:tcBorders>
              <w:top w:val="nil"/>
              <w:left w:val="nil"/>
              <w:bottom w:val="single" w:sz="4" w:space="0" w:color="auto"/>
              <w:right w:val="single" w:sz="4" w:space="0" w:color="auto"/>
            </w:tcBorders>
            <w:vAlign w:val="center"/>
            <w:hideMark/>
          </w:tcPr>
          <w:p w14:paraId="116353B1"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Insuficiente estructuración y seguimiento integral de proyectos institucionales.</w:t>
            </w:r>
          </w:p>
        </w:tc>
        <w:tc>
          <w:tcPr>
            <w:tcW w:w="2696" w:type="dxa"/>
            <w:tcBorders>
              <w:top w:val="nil"/>
              <w:left w:val="nil"/>
              <w:bottom w:val="single" w:sz="4" w:space="0" w:color="auto"/>
              <w:right w:val="single" w:sz="4" w:space="0" w:color="auto"/>
            </w:tcBorders>
            <w:vAlign w:val="center"/>
            <w:hideMark/>
          </w:tcPr>
          <w:p w14:paraId="2A8E6ECB"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Desarrollo de competencias gerenciales y estratégicas.</w:t>
            </w:r>
          </w:p>
        </w:tc>
      </w:tr>
      <w:tr w:rsidR="00852481" w:rsidRPr="00481ED8" w14:paraId="1889C4D8" w14:textId="77777777" w:rsidTr="00F9605F">
        <w:trPr>
          <w:trHeight w:val="339"/>
        </w:trPr>
        <w:tc>
          <w:tcPr>
            <w:tcW w:w="1696" w:type="dxa"/>
            <w:vMerge/>
            <w:tcBorders>
              <w:top w:val="nil"/>
              <w:left w:val="single" w:sz="4" w:space="0" w:color="auto"/>
              <w:bottom w:val="single" w:sz="4" w:space="0" w:color="000000"/>
              <w:right w:val="single" w:sz="4" w:space="0" w:color="auto"/>
            </w:tcBorders>
            <w:vAlign w:val="center"/>
            <w:hideMark/>
          </w:tcPr>
          <w:p w14:paraId="056C45FA"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25C529D7"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Estadística</w:t>
            </w:r>
          </w:p>
        </w:tc>
        <w:tc>
          <w:tcPr>
            <w:tcW w:w="4111" w:type="dxa"/>
            <w:tcBorders>
              <w:top w:val="nil"/>
              <w:left w:val="nil"/>
              <w:bottom w:val="single" w:sz="4" w:space="0" w:color="auto"/>
              <w:right w:val="single" w:sz="4" w:space="0" w:color="auto"/>
            </w:tcBorders>
            <w:vAlign w:val="center"/>
            <w:hideMark/>
          </w:tcPr>
          <w:p w14:paraId="17E2E26B"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Limitada capacidad para el análisis cuantitativo de información institucional.</w:t>
            </w:r>
          </w:p>
        </w:tc>
        <w:tc>
          <w:tcPr>
            <w:tcW w:w="2696" w:type="dxa"/>
            <w:tcBorders>
              <w:top w:val="nil"/>
              <w:left w:val="nil"/>
              <w:bottom w:val="single" w:sz="4" w:space="0" w:color="auto"/>
              <w:right w:val="single" w:sz="4" w:space="0" w:color="auto"/>
            </w:tcBorders>
            <w:vAlign w:val="center"/>
            <w:hideMark/>
          </w:tcPr>
          <w:p w14:paraId="7614D705"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Gestión del conocimiento para la toma de decisiones.</w:t>
            </w:r>
          </w:p>
        </w:tc>
      </w:tr>
      <w:tr w:rsidR="00852481" w:rsidRPr="00481ED8" w14:paraId="2129B37B" w14:textId="77777777" w:rsidTr="00F9605F">
        <w:trPr>
          <w:trHeight w:val="435"/>
        </w:trPr>
        <w:tc>
          <w:tcPr>
            <w:tcW w:w="1696" w:type="dxa"/>
            <w:vMerge w:val="restart"/>
            <w:tcBorders>
              <w:top w:val="nil"/>
              <w:left w:val="single" w:sz="4" w:space="0" w:color="auto"/>
              <w:bottom w:val="single" w:sz="4" w:space="0" w:color="000000"/>
              <w:right w:val="single" w:sz="4" w:space="0" w:color="auto"/>
            </w:tcBorders>
            <w:vAlign w:val="center"/>
            <w:hideMark/>
          </w:tcPr>
          <w:p w14:paraId="785146D7"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lastRenderedPageBreak/>
              <w:t>Contratación, supervisión e interventoría</w:t>
            </w:r>
          </w:p>
        </w:tc>
        <w:tc>
          <w:tcPr>
            <w:tcW w:w="1701" w:type="dxa"/>
            <w:tcBorders>
              <w:top w:val="nil"/>
              <w:left w:val="nil"/>
              <w:bottom w:val="single" w:sz="4" w:space="0" w:color="auto"/>
              <w:right w:val="single" w:sz="4" w:space="0" w:color="auto"/>
            </w:tcBorders>
            <w:vAlign w:val="center"/>
            <w:hideMark/>
          </w:tcPr>
          <w:p w14:paraId="6117A508"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Supervisión de contratos</w:t>
            </w:r>
          </w:p>
        </w:tc>
        <w:tc>
          <w:tcPr>
            <w:tcW w:w="4111" w:type="dxa"/>
            <w:tcBorders>
              <w:top w:val="nil"/>
              <w:left w:val="nil"/>
              <w:bottom w:val="single" w:sz="4" w:space="0" w:color="auto"/>
              <w:right w:val="single" w:sz="4" w:space="0" w:color="auto"/>
            </w:tcBorders>
            <w:vAlign w:val="center"/>
            <w:hideMark/>
          </w:tcPr>
          <w:p w14:paraId="632318B8"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Riesgos en la ejecución contractual por debilidades en el seguimiento y control.</w:t>
            </w:r>
          </w:p>
        </w:tc>
        <w:tc>
          <w:tcPr>
            <w:tcW w:w="2696" w:type="dxa"/>
            <w:tcBorders>
              <w:top w:val="nil"/>
              <w:left w:val="nil"/>
              <w:bottom w:val="single" w:sz="4" w:space="0" w:color="auto"/>
              <w:right w:val="single" w:sz="4" w:space="0" w:color="auto"/>
            </w:tcBorders>
            <w:vAlign w:val="center"/>
            <w:hideMark/>
          </w:tcPr>
          <w:p w14:paraId="54782B80"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Fortalecimiento de competencias en gestión contractual.</w:t>
            </w:r>
          </w:p>
        </w:tc>
      </w:tr>
      <w:tr w:rsidR="00852481" w:rsidRPr="00481ED8" w14:paraId="4CADDB22" w14:textId="77777777" w:rsidTr="00F9605F">
        <w:trPr>
          <w:trHeight w:val="523"/>
        </w:trPr>
        <w:tc>
          <w:tcPr>
            <w:tcW w:w="1696" w:type="dxa"/>
            <w:vMerge/>
            <w:tcBorders>
              <w:top w:val="nil"/>
              <w:left w:val="single" w:sz="4" w:space="0" w:color="auto"/>
              <w:bottom w:val="single" w:sz="4" w:space="0" w:color="000000"/>
              <w:right w:val="single" w:sz="4" w:space="0" w:color="auto"/>
            </w:tcBorders>
            <w:vAlign w:val="center"/>
            <w:hideMark/>
          </w:tcPr>
          <w:p w14:paraId="57D73153"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758C2D78"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Interventoría integral</w:t>
            </w:r>
          </w:p>
        </w:tc>
        <w:tc>
          <w:tcPr>
            <w:tcW w:w="4111" w:type="dxa"/>
            <w:tcBorders>
              <w:top w:val="nil"/>
              <w:left w:val="nil"/>
              <w:bottom w:val="single" w:sz="4" w:space="0" w:color="auto"/>
              <w:right w:val="single" w:sz="4" w:space="0" w:color="auto"/>
            </w:tcBorders>
            <w:vAlign w:val="center"/>
            <w:hideMark/>
          </w:tcPr>
          <w:p w14:paraId="1DB93926"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Necesidad de mejorar la vigilancia técnica, financiera y administrativa de los contratos.</w:t>
            </w:r>
          </w:p>
        </w:tc>
        <w:tc>
          <w:tcPr>
            <w:tcW w:w="2696" w:type="dxa"/>
            <w:tcBorders>
              <w:top w:val="nil"/>
              <w:left w:val="nil"/>
              <w:bottom w:val="single" w:sz="4" w:space="0" w:color="auto"/>
              <w:right w:val="single" w:sz="4" w:space="0" w:color="auto"/>
            </w:tcBorders>
            <w:vAlign w:val="center"/>
            <w:hideMark/>
          </w:tcPr>
          <w:p w14:paraId="65D237A6"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Transparencia y eficiencia en la gestión pública.</w:t>
            </w:r>
          </w:p>
        </w:tc>
      </w:tr>
      <w:tr w:rsidR="00852481" w:rsidRPr="00481ED8" w14:paraId="51E055D3" w14:textId="77777777" w:rsidTr="00F9605F">
        <w:trPr>
          <w:trHeight w:val="276"/>
        </w:trPr>
        <w:tc>
          <w:tcPr>
            <w:tcW w:w="1696" w:type="dxa"/>
            <w:vMerge/>
            <w:tcBorders>
              <w:top w:val="nil"/>
              <w:left w:val="single" w:sz="4" w:space="0" w:color="auto"/>
              <w:bottom w:val="single" w:sz="4" w:space="0" w:color="000000"/>
              <w:right w:val="single" w:sz="4" w:space="0" w:color="auto"/>
            </w:tcBorders>
            <w:vAlign w:val="center"/>
            <w:hideMark/>
          </w:tcPr>
          <w:p w14:paraId="44BC7C8C"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0E02CE7F"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Documentos precontractuales</w:t>
            </w:r>
          </w:p>
        </w:tc>
        <w:tc>
          <w:tcPr>
            <w:tcW w:w="4111" w:type="dxa"/>
            <w:tcBorders>
              <w:top w:val="nil"/>
              <w:left w:val="nil"/>
              <w:bottom w:val="single" w:sz="4" w:space="0" w:color="auto"/>
              <w:right w:val="single" w:sz="4" w:space="0" w:color="auto"/>
            </w:tcBorders>
            <w:vAlign w:val="center"/>
            <w:hideMark/>
          </w:tcPr>
          <w:p w14:paraId="1CB88421"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Debilidades en la estructuración de procesos contractuales.</w:t>
            </w:r>
          </w:p>
        </w:tc>
        <w:tc>
          <w:tcPr>
            <w:tcW w:w="2696" w:type="dxa"/>
            <w:tcBorders>
              <w:top w:val="nil"/>
              <w:left w:val="nil"/>
              <w:bottom w:val="single" w:sz="4" w:space="0" w:color="auto"/>
              <w:right w:val="single" w:sz="4" w:space="0" w:color="auto"/>
            </w:tcBorders>
            <w:vAlign w:val="center"/>
            <w:hideMark/>
          </w:tcPr>
          <w:p w14:paraId="6DB19CFC"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Planeación contractual y control preventivo.</w:t>
            </w:r>
          </w:p>
        </w:tc>
      </w:tr>
      <w:tr w:rsidR="00852481" w:rsidRPr="00481ED8" w14:paraId="5D1ED37E" w14:textId="77777777" w:rsidTr="00F9605F">
        <w:trPr>
          <w:trHeight w:val="465"/>
        </w:trPr>
        <w:tc>
          <w:tcPr>
            <w:tcW w:w="1696" w:type="dxa"/>
            <w:vMerge/>
            <w:tcBorders>
              <w:top w:val="nil"/>
              <w:left w:val="single" w:sz="4" w:space="0" w:color="auto"/>
              <w:bottom w:val="single" w:sz="4" w:space="0" w:color="000000"/>
              <w:right w:val="single" w:sz="4" w:space="0" w:color="auto"/>
            </w:tcBorders>
            <w:vAlign w:val="center"/>
            <w:hideMark/>
          </w:tcPr>
          <w:p w14:paraId="2649573F"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66A4CC53"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Responsabilidad fiscal, penal y disciplinaria</w:t>
            </w:r>
          </w:p>
        </w:tc>
        <w:tc>
          <w:tcPr>
            <w:tcW w:w="4111" w:type="dxa"/>
            <w:tcBorders>
              <w:top w:val="nil"/>
              <w:left w:val="nil"/>
              <w:bottom w:val="single" w:sz="4" w:space="0" w:color="auto"/>
              <w:right w:val="single" w:sz="4" w:space="0" w:color="auto"/>
            </w:tcBorders>
            <w:vAlign w:val="center"/>
            <w:hideMark/>
          </w:tcPr>
          <w:p w14:paraId="5B3F6E15"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Riesgo jurídico por desconocimiento de responsabilidades asociadas a la gestión contractual.</w:t>
            </w:r>
          </w:p>
        </w:tc>
        <w:tc>
          <w:tcPr>
            <w:tcW w:w="2696" w:type="dxa"/>
            <w:tcBorders>
              <w:top w:val="nil"/>
              <w:left w:val="nil"/>
              <w:bottom w:val="single" w:sz="4" w:space="0" w:color="auto"/>
              <w:right w:val="single" w:sz="4" w:space="0" w:color="auto"/>
            </w:tcBorders>
            <w:vAlign w:val="center"/>
            <w:hideMark/>
          </w:tcPr>
          <w:p w14:paraId="2B6F04FB"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Integridad, legalidad y responsabilidad del servidor público.</w:t>
            </w:r>
          </w:p>
        </w:tc>
      </w:tr>
      <w:tr w:rsidR="00852481" w:rsidRPr="00481ED8" w14:paraId="41AF391B" w14:textId="77777777" w:rsidTr="00F9605F">
        <w:trPr>
          <w:trHeight w:val="473"/>
        </w:trPr>
        <w:tc>
          <w:tcPr>
            <w:tcW w:w="1696" w:type="dxa"/>
            <w:vMerge w:val="restart"/>
            <w:tcBorders>
              <w:top w:val="nil"/>
              <w:left w:val="single" w:sz="4" w:space="0" w:color="auto"/>
              <w:bottom w:val="single" w:sz="4" w:space="0" w:color="000000"/>
              <w:right w:val="single" w:sz="4" w:space="0" w:color="auto"/>
            </w:tcBorders>
            <w:vAlign w:val="center"/>
            <w:hideMark/>
          </w:tcPr>
          <w:p w14:paraId="02A47F77"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Gestión financiera y presupuestal</w:t>
            </w:r>
          </w:p>
        </w:tc>
        <w:tc>
          <w:tcPr>
            <w:tcW w:w="1701" w:type="dxa"/>
            <w:tcBorders>
              <w:top w:val="nil"/>
              <w:left w:val="nil"/>
              <w:bottom w:val="single" w:sz="4" w:space="0" w:color="auto"/>
              <w:right w:val="single" w:sz="4" w:space="0" w:color="auto"/>
            </w:tcBorders>
            <w:vAlign w:val="center"/>
            <w:hideMark/>
          </w:tcPr>
          <w:p w14:paraId="7BBAA0EA"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Presupuesto público</w:t>
            </w:r>
          </w:p>
        </w:tc>
        <w:tc>
          <w:tcPr>
            <w:tcW w:w="4111" w:type="dxa"/>
            <w:tcBorders>
              <w:top w:val="nil"/>
              <w:left w:val="nil"/>
              <w:bottom w:val="single" w:sz="4" w:space="0" w:color="auto"/>
              <w:right w:val="single" w:sz="4" w:space="0" w:color="auto"/>
            </w:tcBorders>
            <w:vAlign w:val="center"/>
            <w:hideMark/>
          </w:tcPr>
          <w:p w14:paraId="41BC230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Insuficiente dominio de los principios y procesos presupuestales.</w:t>
            </w:r>
          </w:p>
        </w:tc>
        <w:tc>
          <w:tcPr>
            <w:tcW w:w="2696" w:type="dxa"/>
            <w:tcBorders>
              <w:top w:val="nil"/>
              <w:left w:val="nil"/>
              <w:bottom w:val="single" w:sz="4" w:space="0" w:color="auto"/>
              <w:right w:val="single" w:sz="4" w:space="0" w:color="auto"/>
            </w:tcBorders>
            <w:vAlign w:val="center"/>
            <w:hideMark/>
          </w:tcPr>
          <w:p w14:paraId="699985CF"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Fortalecimiento de competencias financieras del talento humano.</w:t>
            </w:r>
          </w:p>
        </w:tc>
      </w:tr>
      <w:tr w:rsidR="00852481" w:rsidRPr="00481ED8" w14:paraId="198139BA" w14:textId="77777777" w:rsidTr="00F9605F">
        <w:trPr>
          <w:trHeight w:val="325"/>
        </w:trPr>
        <w:tc>
          <w:tcPr>
            <w:tcW w:w="1696" w:type="dxa"/>
            <w:vMerge/>
            <w:tcBorders>
              <w:top w:val="nil"/>
              <w:left w:val="single" w:sz="4" w:space="0" w:color="auto"/>
              <w:bottom w:val="single" w:sz="4" w:space="0" w:color="000000"/>
              <w:right w:val="single" w:sz="4" w:space="0" w:color="auto"/>
            </w:tcBorders>
            <w:vAlign w:val="center"/>
            <w:hideMark/>
          </w:tcPr>
          <w:p w14:paraId="7A2E91A7"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6796B37E"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Hacienda y presupuesto público</w:t>
            </w:r>
          </w:p>
        </w:tc>
        <w:tc>
          <w:tcPr>
            <w:tcW w:w="4111" w:type="dxa"/>
            <w:tcBorders>
              <w:top w:val="nil"/>
              <w:left w:val="nil"/>
              <w:bottom w:val="single" w:sz="4" w:space="0" w:color="auto"/>
              <w:right w:val="single" w:sz="4" w:space="0" w:color="auto"/>
            </w:tcBorders>
            <w:vAlign w:val="center"/>
            <w:hideMark/>
          </w:tcPr>
          <w:p w14:paraId="1B70E47C"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Dificultades en la articulación financiera de la planeación institucional.</w:t>
            </w:r>
          </w:p>
        </w:tc>
        <w:tc>
          <w:tcPr>
            <w:tcW w:w="2696" w:type="dxa"/>
            <w:tcBorders>
              <w:top w:val="nil"/>
              <w:left w:val="nil"/>
              <w:bottom w:val="single" w:sz="4" w:space="0" w:color="auto"/>
              <w:right w:val="single" w:sz="4" w:space="0" w:color="auto"/>
            </w:tcBorders>
            <w:vAlign w:val="center"/>
            <w:hideMark/>
          </w:tcPr>
          <w:p w14:paraId="54FA1840"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Planeación financiera y sostenibilidad institucional.</w:t>
            </w:r>
          </w:p>
        </w:tc>
      </w:tr>
      <w:tr w:rsidR="00852481" w:rsidRPr="00481ED8" w14:paraId="6171A844" w14:textId="77777777" w:rsidTr="00F9605F">
        <w:trPr>
          <w:trHeight w:val="387"/>
        </w:trPr>
        <w:tc>
          <w:tcPr>
            <w:tcW w:w="1696" w:type="dxa"/>
            <w:vMerge/>
            <w:tcBorders>
              <w:top w:val="nil"/>
              <w:left w:val="single" w:sz="4" w:space="0" w:color="auto"/>
              <w:bottom w:val="single" w:sz="4" w:space="0" w:color="000000"/>
              <w:right w:val="single" w:sz="4" w:space="0" w:color="auto"/>
            </w:tcBorders>
            <w:vAlign w:val="center"/>
            <w:hideMark/>
          </w:tcPr>
          <w:p w14:paraId="0D904C52"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73CC9EA8"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Control financiero</w:t>
            </w:r>
          </w:p>
        </w:tc>
        <w:tc>
          <w:tcPr>
            <w:tcW w:w="4111" w:type="dxa"/>
            <w:tcBorders>
              <w:top w:val="nil"/>
              <w:left w:val="nil"/>
              <w:bottom w:val="single" w:sz="4" w:space="0" w:color="auto"/>
              <w:right w:val="single" w:sz="4" w:space="0" w:color="auto"/>
            </w:tcBorders>
            <w:vAlign w:val="center"/>
            <w:hideMark/>
          </w:tcPr>
          <w:p w14:paraId="0BEF8E11"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Limitaciones en el seguimiento y control de los recursos públicos.</w:t>
            </w:r>
          </w:p>
        </w:tc>
        <w:tc>
          <w:tcPr>
            <w:tcW w:w="2696" w:type="dxa"/>
            <w:tcBorders>
              <w:top w:val="nil"/>
              <w:left w:val="nil"/>
              <w:bottom w:val="single" w:sz="4" w:space="0" w:color="auto"/>
              <w:right w:val="single" w:sz="4" w:space="0" w:color="auto"/>
            </w:tcBorders>
            <w:vAlign w:val="center"/>
            <w:hideMark/>
          </w:tcPr>
          <w:p w14:paraId="0029DF8C"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Uso eficiente y transparente de los recursos.</w:t>
            </w:r>
          </w:p>
        </w:tc>
      </w:tr>
      <w:tr w:rsidR="00852481" w:rsidRPr="00481ED8" w14:paraId="3132D0E0" w14:textId="77777777" w:rsidTr="00F9605F">
        <w:trPr>
          <w:trHeight w:val="408"/>
        </w:trPr>
        <w:tc>
          <w:tcPr>
            <w:tcW w:w="1696" w:type="dxa"/>
            <w:vMerge w:val="restart"/>
            <w:tcBorders>
              <w:top w:val="nil"/>
              <w:left w:val="single" w:sz="4" w:space="0" w:color="auto"/>
              <w:bottom w:val="single" w:sz="4" w:space="0" w:color="000000"/>
              <w:right w:val="single" w:sz="4" w:space="0" w:color="auto"/>
            </w:tcBorders>
            <w:vAlign w:val="center"/>
            <w:hideMark/>
          </w:tcPr>
          <w:p w14:paraId="60513190"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Gestión documental y comunicación</w:t>
            </w:r>
          </w:p>
        </w:tc>
        <w:tc>
          <w:tcPr>
            <w:tcW w:w="1701" w:type="dxa"/>
            <w:tcBorders>
              <w:top w:val="nil"/>
              <w:left w:val="nil"/>
              <w:bottom w:val="single" w:sz="4" w:space="0" w:color="auto"/>
              <w:right w:val="single" w:sz="4" w:space="0" w:color="auto"/>
            </w:tcBorders>
            <w:vAlign w:val="center"/>
            <w:hideMark/>
          </w:tcPr>
          <w:p w14:paraId="25E74904"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Gestión documental y archivo</w:t>
            </w:r>
          </w:p>
        </w:tc>
        <w:tc>
          <w:tcPr>
            <w:tcW w:w="4111" w:type="dxa"/>
            <w:tcBorders>
              <w:top w:val="nil"/>
              <w:left w:val="nil"/>
              <w:bottom w:val="single" w:sz="4" w:space="0" w:color="auto"/>
              <w:right w:val="single" w:sz="4" w:space="0" w:color="auto"/>
            </w:tcBorders>
            <w:vAlign w:val="center"/>
            <w:hideMark/>
          </w:tcPr>
          <w:p w14:paraId="34E8E0EA"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Debilidades en la organización, conservación y trazabilidad de la información.</w:t>
            </w:r>
          </w:p>
        </w:tc>
        <w:tc>
          <w:tcPr>
            <w:tcW w:w="2696" w:type="dxa"/>
            <w:tcBorders>
              <w:top w:val="nil"/>
              <w:left w:val="nil"/>
              <w:bottom w:val="single" w:sz="4" w:space="0" w:color="auto"/>
              <w:right w:val="single" w:sz="4" w:space="0" w:color="auto"/>
            </w:tcBorders>
            <w:vAlign w:val="center"/>
            <w:hideMark/>
          </w:tcPr>
          <w:p w14:paraId="65094F44"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Gestión del conocimiento y memoria institucional.</w:t>
            </w:r>
          </w:p>
        </w:tc>
      </w:tr>
      <w:tr w:rsidR="00852481" w:rsidRPr="00481ED8" w14:paraId="4310F08D" w14:textId="77777777" w:rsidTr="00F9605F">
        <w:trPr>
          <w:trHeight w:val="415"/>
        </w:trPr>
        <w:tc>
          <w:tcPr>
            <w:tcW w:w="1696" w:type="dxa"/>
            <w:vMerge/>
            <w:tcBorders>
              <w:top w:val="nil"/>
              <w:left w:val="single" w:sz="4" w:space="0" w:color="auto"/>
              <w:bottom w:val="single" w:sz="4" w:space="0" w:color="000000"/>
              <w:right w:val="single" w:sz="4" w:space="0" w:color="auto"/>
            </w:tcBorders>
            <w:vAlign w:val="center"/>
            <w:hideMark/>
          </w:tcPr>
          <w:p w14:paraId="0583EDCE"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3146B5CE"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Fondos documentales</w:t>
            </w:r>
          </w:p>
        </w:tc>
        <w:tc>
          <w:tcPr>
            <w:tcW w:w="4111" w:type="dxa"/>
            <w:tcBorders>
              <w:top w:val="nil"/>
              <w:left w:val="nil"/>
              <w:bottom w:val="single" w:sz="4" w:space="0" w:color="auto"/>
              <w:right w:val="single" w:sz="4" w:space="0" w:color="auto"/>
            </w:tcBorders>
            <w:vAlign w:val="center"/>
            <w:hideMark/>
          </w:tcPr>
          <w:p w14:paraId="00B95BA2"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Riesgos en la administración de archivos físicos y electrónicos.</w:t>
            </w:r>
          </w:p>
        </w:tc>
        <w:tc>
          <w:tcPr>
            <w:tcW w:w="2696" w:type="dxa"/>
            <w:tcBorders>
              <w:top w:val="nil"/>
              <w:left w:val="nil"/>
              <w:bottom w:val="single" w:sz="4" w:space="0" w:color="auto"/>
              <w:right w:val="single" w:sz="4" w:space="0" w:color="auto"/>
            </w:tcBorders>
            <w:vAlign w:val="center"/>
            <w:hideMark/>
          </w:tcPr>
          <w:p w14:paraId="61FD0761"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Fortalecimiento de la gestión documental institucional.</w:t>
            </w:r>
          </w:p>
        </w:tc>
      </w:tr>
      <w:tr w:rsidR="00852481" w:rsidRPr="00481ED8" w14:paraId="020CCEC9" w14:textId="77777777" w:rsidTr="00F9605F">
        <w:trPr>
          <w:trHeight w:val="410"/>
        </w:trPr>
        <w:tc>
          <w:tcPr>
            <w:tcW w:w="1696" w:type="dxa"/>
            <w:vMerge/>
            <w:tcBorders>
              <w:top w:val="nil"/>
              <w:left w:val="single" w:sz="4" w:space="0" w:color="auto"/>
              <w:bottom w:val="single" w:sz="4" w:space="0" w:color="000000"/>
              <w:right w:val="single" w:sz="4" w:space="0" w:color="auto"/>
            </w:tcBorders>
            <w:vAlign w:val="center"/>
            <w:hideMark/>
          </w:tcPr>
          <w:p w14:paraId="7BE92E21"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3B9BB12F"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Redacción técnica y gramática</w:t>
            </w:r>
          </w:p>
        </w:tc>
        <w:tc>
          <w:tcPr>
            <w:tcW w:w="4111" w:type="dxa"/>
            <w:tcBorders>
              <w:top w:val="nil"/>
              <w:left w:val="nil"/>
              <w:bottom w:val="single" w:sz="4" w:space="0" w:color="auto"/>
              <w:right w:val="single" w:sz="4" w:space="0" w:color="auto"/>
            </w:tcBorders>
            <w:vAlign w:val="center"/>
            <w:hideMark/>
          </w:tcPr>
          <w:p w14:paraId="5EE92207"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Necesidad de mejorar la calidad de los documentos institucionales.</w:t>
            </w:r>
          </w:p>
        </w:tc>
        <w:tc>
          <w:tcPr>
            <w:tcW w:w="2696" w:type="dxa"/>
            <w:tcBorders>
              <w:top w:val="nil"/>
              <w:left w:val="nil"/>
              <w:bottom w:val="single" w:sz="4" w:space="0" w:color="auto"/>
              <w:right w:val="single" w:sz="4" w:space="0" w:color="auto"/>
            </w:tcBorders>
            <w:vAlign w:val="center"/>
            <w:hideMark/>
          </w:tcPr>
          <w:p w14:paraId="30CB4B19"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Comunicación efectiva y fortalecimiento institucional.</w:t>
            </w:r>
          </w:p>
        </w:tc>
      </w:tr>
      <w:tr w:rsidR="00852481" w:rsidRPr="00481ED8" w14:paraId="1DEE4457" w14:textId="77777777" w:rsidTr="00F9605F">
        <w:trPr>
          <w:trHeight w:val="429"/>
        </w:trPr>
        <w:tc>
          <w:tcPr>
            <w:tcW w:w="1696" w:type="dxa"/>
            <w:vMerge w:val="restart"/>
            <w:tcBorders>
              <w:top w:val="nil"/>
              <w:left w:val="single" w:sz="4" w:space="0" w:color="auto"/>
              <w:bottom w:val="single" w:sz="4" w:space="0" w:color="000000"/>
              <w:right w:val="single" w:sz="4" w:space="0" w:color="auto"/>
            </w:tcBorders>
            <w:vAlign w:val="center"/>
            <w:hideMark/>
          </w:tcPr>
          <w:p w14:paraId="40659A2F"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Seguridad y salud en el trabajo</w:t>
            </w:r>
          </w:p>
        </w:tc>
        <w:tc>
          <w:tcPr>
            <w:tcW w:w="1701" w:type="dxa"/>
            <w:tcBorders>
              <w:top w:val="nil"/>
              <w:left w:val="nil"/>
              <w:bottom w:val="single" w:sz="4" w:space="0" w:color="auto"/>
              <w:right w:val="single" w:sz="4" w:space="0" w:color="auto"/>
            </w:tcBorders>
            <w:vAlign w:val="center"/>
            <w:hideMark/>
          </w:tcPr>
          <w:p w14:paraId="14D8DA84"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SST</w:t>
            </w:r>
          </w:p>
        </w:tc>
        <w:tc>
          <w:tcPr>
            <w:tcW w:w="4111" w:type="dxa"/>
            <w:tcBorders>
              <w:top w:val="nil"/>
              <w:left w:val="nil"/>
              <w:bottom w:val="single" w:sz="4" w:space="0" w:color="auto"/>
              <w:right w:val="single" w:sz="4" w:space="0" w:color="auto"/>
            </w:tcBorders>
            <w:vAlign w:val="center"/>
            <w:hideMark/>
          </w:tcPr>
          <w:p w14:paraId="5E43B179"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Necesidad de fortalecer la cultura de prevención y autocuidado.</w:t>
            </w:r>
          </w:p>
        </w:tc>
        <w:tc>
          <w:tcPr>
            <w:tcW w:w="2696" w:type="dxa"/>
            <w:tcBorders>
              <w:top w:val="nil"/>
              <w:left w:val="nil"/>
              <w:bottom w:val="single" w:sz="4" w:space="0" w:color="auto"/>
              <w:right w:val="single" w:sz="4" w:space="0" w:color="auto"/>
            </w:tcBorders>
            <w:vAlign w:val="center"/>
            <w:hideMark/>
          </w:tcPr>
          <w:p w14:paraId="65FC5FA6"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Bienestar integral y entornos laborales seguros.</w:t>
            </w:r>
          </w:p>
        </w:tc>
      </w:tr>
      <w:tr w:rsidR="00852481" w:rsidRPr="00481ED8" w14:paraId="2250D347" w14:textId="77777777" w:rsidTr="00F9605F">
        <w:trPr>
          <w:trHeight w:val="236"/>
        </w:trPr>
        <w:tc>
          <w:tcPr>
            <w:tcW w:w="1696" w:type="dxa"/>
            <w:vMerge/>
            <w:tcBorders>
              <w:top w:val="nil"/>
              <w:left w:val="single" w:sz="4" w:space="0" w:color="auto"/>
              <w:bottom w:val="single" w:sz="4" w:space="0" w:color="000000"/>
              <w:right w:val="single" w:sz="4" w:space="0" w:color="auto"/>
            </w:tcBorders>
            <w:vAlign w:val="center"/>
            <w:hideMark/>
          </w:tcPr>
          <w:p w14:paraId="58C079B2"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6B09956D"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Legislación laboral y seguridad social</w:t>
            </w:r>
          </w:p>
        </w:tc>
        <w:tc>
          <w:tcPr>
            <w:tcW w:w="4111" w:type="dxa"/>
            <w:tcBorders>
              <w:top w:val="nil"/>
              <w:left w:val="nil"/>
              <w:bottom w:val="single" w:sz="4" w:space="0" w:color="auto"/>
              <w:right w:val="single" w:sz="4" w:space="0" w:color="auto"/>
            </w:tcBorders>
            <w:vAlign w:val="center"/>
            <w:hideMark/>
          </w:tcPr>
          <w:p w14:paraId="69B668C9"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Riesgos por desconocimiento normativo en materia laboral.</w:t>
            </w:r>
          </w:p>
        </w:tc>
        <w:tc>
          <w:tcPr>
            <w:tcW w:w="2696" w:type="dxa"/>
            <w:tcBorders>
              <w:top w:val="nil"/>
              <w:left w:val="nil"/>
              <w:bottom w:val="single" w:sz="4" w:space="0" w:color="auto"/>
              <w:right w:val="single" w:sz="4" w:space="0" w:color="auto"/>
            </w:tcBorders>
            <w:vAlign w:val="center"/>
            <w:hideMark/>
          </w:tcPr>
          <w:p w14:paraId="15DEE055"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Protección del talento humano y cumplimiento normativo.</w:t>
            </w:r>
          </w:p>
        </w:tc>
      </w:tr>
      <w:tr w:rsidR="00852481" w:rsidRPr="00481ED8" w14:paraId="3BA0BE79" w14:textId="77777777" w:rsidTr="00F9605F">
        <w:trPr>
          <w:trHeight w:val="297"/>
        </w:trPr>
        <w:tc>
          <w:tcPr>
            <w:tcW w:w="1696" w:type="dxa"/>
            <w:vMerge w:val="restart"/>
            <w:tcBorders>
              <w:top w:val="nil"/>
              <w:left w:val="single" w:sz="4" w:space="0" w:color="auto"/>
              <w:bottom w:val="single" w:sz="4" w:space="0" w:color="000000"/>
              <w:right w:val="single" w:sz="4" w:space="0" w:color="auto"/>
            </w:tcBorders>
            <w:vAlign w:val="center"/>
            <w:hideMark/>
          </w:tcPr>
          <w:p w14:paraId="11C61FB1"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Gestión técnica y operativa</w:t>
            </w:r>
          </w:p>
        </w:tc>
        <w:tc>
          <w:tcPr>
            <w:tcW w:w="1701" w:type="dxa"/>
            <w:tcBorders>
              <w:top w:val="nil"/>
              <w:left w:val="nil"/>
              <w:bottom w:val="single" w:sz="4" w:space="0" w:color="auto"/>
              <w:right w:val="single" w:sz="4" w:space="0" w:color="auto"/>
            </w:tcBorders>
            <w:vAlign w:val="center"/>
            <w:hideMark/>
          </w:tcPr>
          <w:p w14:paraId="78BA750E"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Mantenimiento de maquinaria</w:t>
            </w:r>
          </w:p>
        </w:tc>
        <w:tc>
          <w:tcPr>
            <w:tcW w:w="4111" w:type="dxa"/>
            <w:tcBorders>
              <w:top w:val="nil"/>
              <w:left w:val="nil"/>
              <w:bottom w:val="single" w:sz="4" w:space="0" w:color="auto"/>
              <w:right w:val="single" w:sz="4" w:space="0" w:color="auto"/>
            </w:tcBorders>
            <w:vAlign w:val="center"/>
            <w:hideMark/>
          </w:tcPr>
          <w:p w14:paraId="24299D4A"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Debilidades técnicas que afectan la continuidad operativa.</w:t>
            </w:r>
          </w:p>
        </w:tc>
        <w:tc>
          <w:tcPr>
            <w:tcW w:w="2696" w:type="dxa"/>
            <w:tcBorders>
              <w:top w:val="nil"/>
              <w:left w:val="nil"/>
              <w:bottom w:val="single" w:sz="4" w:space="0" w:color="auto"/>
              <w:right w:val="single" w:sz="4" w:space="0" w:color="auto"/>
            </w:tcBorders>
            <w:vAlign w:val="center"/>
            <w:hideMark/>
          </w:tcPr>
          <w:p w14:paraId="6B83D574"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Desarrollo de competencias técnicas especializadas.</w:t>
            </w:r>
          </w:p>
        </w:tc>
      </w:tr>
      <w:tr w:rsidR="00852481" w:rsidRPr="00481ED8" w14:paraId="69C01F4A" w14:textId="77777777" w:rsidTr="00F9605F">
        <w:trPr>
          <w:trHeight w:val="409"/>
        </w:trPr>
        <w:tc>
          <w:tcPr>
            <w:tcW w:w="1696" w:type="dxa"/>
            <w:vMerge/>
            <w:tcBorders>
              <w:top w:val="nil"/>
              <w:left w:val="single" w:sz="4" w:space="0" w:color="auto"/>
              <w:bottom w:val="single" w:sz="4" w:space="0" w:color="000000"/>
              <w:right w:val="single" w:sz="4" w:space="0" w:color="auto"/>
            </w:tcBorders>
            <w:vAlign w:val="center"/>
            <w:hideMark/>
          </w:tcPr>
          <w:p w14:paraId="20B80133"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4E12C1D1"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Análisis de tránsito y pavimento</w:t>
            </w:r>
          </w:p>
        </w:tc>
        <w:tc>
          <w:tcPr>
            <w:tcW w:w="4111" w:type="dxa"/>
            <w:tcBorders>
              <w:top w:val="nil"/>
              <w:left w:val="nil"/>
              <w:bottom w:val="single" w:sz="4" w:space="0" w:color="auto"/>
              <w:right w:val="single" w:sz="4" w:space="0" w:color="auto"/>
            </w:tcBorders>
            <w:vAlign w:val="center"/>
            <w:hideMark/>
          </w:tcPr>
          <w:p w14:paraId="40A242EC"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Necesidad de fortalecer capacidades técnicas para la toma de decisiones operativas.</w:t>
            </w:r>
          </w:p>
        </w:tc>
        <w:tc>
          <w:tcPr>
            <w:tcW w:w="2696" w:type="dxa"/>
            <w:tcBorders>
              <w:top w:val="nil"/>
              <w:left w:val="nil"/>
              <w:bottom w:val="single" w:sz="4" w:space="0" w:color="auto"/>
              <w:right w:val="single" w:sz="4" w:space="0" w:color="auto"/>
            </w:tcBorders>
            <w:vAlign w:val="center"/>
            <w:hideMark/>
          </w:tcPr>
          <w:p w14:paraId="2BEE22F7"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Fortalecimiento de capacidades misionales.</w:t>
            </w:r>
          </w:p>
        </w:tc>
      </w:tr>
      <w:tr w:rsidR="00852481" w:rsidRPr="00481ED8" w14:paraId="22EDF17C" w14:textId="77777777" w:rsidTr="00F9605F">
        <w:trPr>
          <w:trHeight w:val="338"/>
        </w:trPr>
        <w:tc>
          <w:tcPr>
            <w:tcW w:w="1696" w:type="dxa"/>
            <w:vMerge w:val="restart"/>
            <w:tcBorders>
              <w:top w:val="nil"/>
              <w:left w:val="single" w:sz="4" w:space="0" w:color="auto"/>
              <w:bottom w:val="single" w:sz="4" w:space="0" w:color="000000"/>
              <w:right w:val="single" w:sz="4" w:space="0" w:color="auto"/>
            </w:tcBorders>
            <w:vAlign w:val="center"/>
            <w:hideMark/>
          </w:tcPr>
          <w:p w14:paraId="0A7D579E"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Fortalecimiento organizacional</w:t>
            </w:r>
          </w:p>
        </w:tc>
        <w:tc>
          <w:tcPr>
            <w:tcW w:w="1701" w:type="dxa"/>
            <w:tcBorders>
              <w:top w:val="nil"/>
              <w:left w:val="nil"/>
              <w:bottom w:val="single" w:sz="4" w:space="0" w:color="auto"/>
              <w:right w:val="single" w:sz="4" w:space="0" w:color="auto"/>
            </w:tcBorders>
            <w:vAlign w:val="center"/>
            <w:hideMark/>
          </w:tcPr>
          <w:p w14:paraId="0596F3F0"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Inducción estructura organizacional</w:t>
            </w:r>
          </w:p>
        </w:tc>
        <w:tc>
          <w:tcPr>
            <w:tcW w:w="4111" w:type="dxa"/>
            <w:tcBorders>
              <w:top w:val="nil"/>
              <w:left w:val="nil"/>
              <w:bottom w:val="single" w:sz="4" w:space="0" w:color="auto"/>
              <w:right w:val="single" w:sz="4" w:space="0" w:color="auto"/>
            </w:tcBorders>
            <w:vAlign w:val="center"/>
            <w:hideMark/>
          </w:tcPr>
          <w:p w14:paraId="0B18DFC2"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Desconocimiento de funciones, roles y procesos institucionales.</w:t>
            </w:r>
          </w:p>
        </w:tc>
        <w:tc>
          <w:tcPr>
            <w:tcW w:w="2696" w:type="dxa"/>
            <w:tcBorders>
              <w:top w:val="nil"/>
              <w:left w:val="nil"/>
              <w:bottom w:val="single" w:sz="4" w:space="0" w:color="auto"/>
              <w:right w:val="single" w:sz="4" w:space="0" w:color="auto"/>
            </w:tcBorders>
            <w:vAlign w:val="center"/>
            <w:hideMark/>
          </w:tcPr>
          <w:p w14:paraId="544CD756"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Desarrollo organizacional y fortalecimiento de la cultura institucional.</w:t>
            </w:r>
          </w:p>
        </w:tc>
      </w:tr>
      <w:tr w:rsidR="00852481" w:rsidRPr="00481ED8" w14:paraId="70ED1CBB" w14:textId="77777777" w:rsidTr="00F9605F">
        <w:trPr>
          <w:trHeight w:val="49"/>
        </w:trPr>
        <w:tc>
          <w:tcPr>
            <w:tcW w:w="1696" w:type="dxa"/>
            <w:vMerge/>
            <w:tcBorders>
              <w:top w:val="nil"/>
              <w:left w:val="single" w:sz="4" w:space="0" w:color="auto"/>
              <w:bottom w:val="single" w:sz="4" w:space="0" w:color="000000"/>
              <w:right w:val="single" w:sz="4" w:space="0" w:color="auto"/>
            </w:tcBorders>
            <w:vAlign w:val="center"/>
            <w:hideMark/>
          </w:tcPr>
          <w:p w14:paraId="1D55E376"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0303EF4D"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Funciones de cada área</w:t>
            </w:r>
          </w:p>
        </w:tc>
        <w:tc>
          <w:tcPr>
            <w:tcW w:w="4111" w:type="dxa"/>
            <w:tcBorders>
              <w:top w:val="nil"/>
              <w:left w:val="nil"/>
              <w:bottom w:val="single" w:sz="4" w:space="0" w:color="auto"/>
              <w:right w:val="single" w:sz="4" w:space="0" w:color="auto"/>
            </w:tcBorders>
            <w:vAlign w:val="center"/>
            <w:hideMark/>
          </w:tcPr>
          <w:p w14:paraId="490010BF"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Necesidad de claridad organizacional para mejorar la articulación interna.</w:t>
            </w:r>
          </w:p>
        </w:tc>
        <w:tc>
          <w:tcPr>
            <w:tcW w:w="2696" w:type="dxa"/>
            <w:tcBorders>
              <w:top w:val="nil"/>
              <w:left w:val="nil"/>
              <w:bottom w:val="single" w:sz="4" w:space="0" w:color="auto"/>
              <w:right w:val="single" w:sz="4" w:space="0" w:color="auto"/>
            </w:tcBorders>
            <w:vAlign w:val="center"/>
            <w:hideMark/>
          </w:tcPr>
          <w:p w14:paraId="228F5CF0"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Gestión del desempeño y trabajo colaborativo.</w:t>
            </w:r>
          </w:p>
        </w:tc>
      </w:tr>
    </w:tbl>
    <w:p w14:paraId="6DD3877B" w14:textId="0CA69153" w:rsidR="00F308B9" w:rsidRPr="008725C6" w:rsidRDefault="00F308B9" w:rsidP="008725C6">
      <w:pPr>
        <w:pStyle w:val="Descripcin"/>
        <w:keepNext/>
        <w:jc w:val="center"/>
        <w:rPr>
          <w:rFonts w:cs="Arial"/>
          <w:szCs w:val="22"/>
        </w:rPr>
      </w:pPr>
      <w:r w:rsidRPr="008725C6">
        <w:rPr>
          <w:rFonts w:cs="Arial"/>
          <w:szCs w:val="22"/>
        </w:rPr>
        <w:t>Fuente: 18 – Elaboración propia, proceso de gestión Talento Humano).</w:t>
      </w:r>
    </w:p>
    <w:p w14:paraId="2C7B1D5F" w14:textId="77777777" w:rsidR="00292714" w:rsidRPr="00481ED8" w:rsidRDefault="00292714" w:rsidP="283648A9">
      <w:pPr>
        <w:rPr>
          <w:rFonts w:eastAsia="Arial" w:cs="Arial"/>
          <w:sz w:val="22"/>
          <w:szCs w:val="22"/>
          <w:lang w:eastAsia="es-CO"/>
        </w:rPr>
      </w:pPr>
    </w:p>
    <w:p w14:paraId="0A228880" w14:textId="5C9F9C73" w:rsidR="00292714" w:rsidRPr="00481ED8" w:rsidRDefault="004872F7" w:rsidP="00414099">
      <w:pPr>
        <w:pStyle w:val="Ttulo1"/>
        <w:numPr>
          <w:ilvl w:val="0"/>
          <w:numId w:val="13"/>
        </w:numPr>
        <w:rPr>
          <w:rFonts w:eastAsia="Arial" w:cs="Arial"/>
          <w:sz w:val="22"/>
          <w:szCs w:val="22"/>
          <w:lang w:eastAsia="es-CO"/>
        </w:rPr>
      </w:pPr>
      <w:bookmarkStart w:id="72" w:name="_Toc220587672"/>
      <w:r w:rsidRPr="00481ED8">
        <w:rPr>
          <w:rFonts w:eastAsia="Arial" w:cs="Arial"/>
          <w:sz w:val="22"/>
          <w:szCs w:val="22"/>
          <w:lang w:eastAsia="es-CO"/>
        </w:rPr>
        <w:t>PRESUPUESTO</w:t>
      </w:r>
      <w:bookmarkEnd w:id="72"/>
    </w:p>
    <w:p w14:paraId="244A6B21" w14:textId="261D0033" w:rsidR="00292714" w:rsidRPr="00481ED8" w:rsidRDefault="257B8056" w:rsidP="283648A9">
      <w:pPr>
        <w:rPr>
          <w:rFonts w:eastAsia="Arial" w:cs="Arial"/>
          <w:sz w:val="22"/>
          <w:szCs w:val="22"/>
          <w:lang w:eastAsia="es-CO"/>
        </w:rPr>
      </w:pPr>
      <w:r w:rsidRPr="00481ED8">
        <w:rPr>
          <w:rFonts w:eastAsia="Arial" w:cs="Arial"/>
          <w:sz w:val="22"/>
          <w:szCs w:val="22"/>
          <w:lang w:eastAsia="es-CO"/>
        </w:rPr>
        <w:t>El presupuesto definido para desarrollar el Plan Institucional de Capacitación de la presente vigencia es de</w:t>
      </w:r>
      <w:r w:rsidR="05D98084" w:rsidRPr="00481ED8">
        <w:rPr>
          <w:rFonts w:eastAsia="Arial" w:cs="Arial"/>
          <w:sz w:val="22"/>
          <w:szCs w:val="22"/>
          <w:lang w:eastAsia="es-CO"/>
        </w:rPr>
        <w:t xml:space="preserve"> </w:t>
      </w:r>
      <w:r w:rsidR="009A4852" w:rsidRPr="00481ED8">
        <w:rPr>
          <w:rFonts w:eastAsia="Arial" w:cs="Arial"/>
          <w:b/>
          <w:bCs/>
          <w:sz w:val="22"/>
          <w:szCs w:val="22"/>
          <w:lang w:eastAsia="es-CO"/>
        </w:rPr>
        <w:t>TRESCIENTOS SESENTA Y SIETE MIL TRESCIENTOS CINCUENTA TRES</w:t>
      </w:r>
      <w:r w:rsidR="00A51008" w:rsidRPr="00481ED8">
        <w:rPr>
          <w:rFonts w:eastAsia="Arial" w:cs="Arial"/>
          <w:b/>
          <w:bCs/>
          <w:sz w:val="22"/>
          <w:szCs w:val="22"/>
          <w:lang w:eastAsia="es-CO"/>
        </w:rPr>
        <w:t xml:space="preserve"> PESOS </w:t>
      </w:r>
      <w:r w:rsidR="05D98084" w:rsidRPr="00481ED8">
        <w:rPr>
          <w:rFonts w:eastAsia="Arial" w:cs="Arial"/>
          <w:b/>
          <w:bCs/>
          <w:sz w:val="22"/>
          <w:szCs w:val="22"/>
          <w:lang w:eastAsia="es-CO"/>
        </w:rPr>
        <w:t>M/CTE</w:t>
      </w:r>
      <w:r w:rsidR="29CEAFCE" w:rsidRPr="00481ED8">
        <w:rPr>
          <w:rFonts w:eastAsia="Arial" w:cs="Arial"/>
          <w:b/>
          <w:bCs/>
          <w:sz w:val="22"/>
          <w:szCs w:val="22"/>
          <w:lang w:eastAsia="es-CO"/>
        </w:rPr>
        <w:t xml:space="preserve"> </w:t>
      </w:r>
      <w:r w:rsidR="527E6BCD" w:rsidRPr="00481ED8">
        <w:rPr>
          <w:rFonts w:eastAsia="Arial" w:cs="Arial"/>
          <w:b/>
          <w:bCs/>
          <w:sz w:val="22"/>
          <w:szCs w:val="22"/>
          <w:lang w:eastAsia="es-CO"/>
        </w:rPr>
        <w:t>(</w:t>
      </w:r>
      <w:r w:rsidR="29CEAFCE" w:rsidRPr="00481ED8">
        <w:rPr>
          <w:rFonts w:eastAsia="Arial" w:cs="Arial"/>
          <w:b/>
          <w:bCs/>
          <w:sz w:val="22"/>
          <w:szCs w:val="22"/>
          <w:lang w:eastAsia="es-CO"/>
        </w:rPr>
        <w:t>$</w:t>
      </w:r>
      <w:r w:rsidR="009A4852" w:rsidRPr="00481ED8">
        <w:rPr>
          <w:rFonts w:eastAsia="Arial" w:cs="Arial"/>
          <w:b/>
          <w:bCs/>
          <w:sz w:val="22"/>
          <w:szCs w:val="22"/>
          <w:lang w:eastAsia="es-CO"/>
        </w:rPr>
        <w:t>367.353.000</w:t>
      </w:r>
      <w:r w:rsidR="1515ED7E" w:rsidRPr="00481ED8">
        <w:rPr>
          <w:rFonts w:eastAsia="Arial" w:cs="Arial"/>
          <w:b/>
          <w:bCs/>
          <w:sz w:val="22"/>
          <w:szCs w:val="22"/>
          <w:lang w:eastAsia="es-CO"/>
        </w:rPr>
        <w:t xml:space="preserve">). </w:t>
      </w:r>
      <w:r w:rsidRPr="00481ED8">
        <w:rPr>
          <w:rFonts w:eastAsia="Arial" w:cs="Arial"/>
          <w:sz w:val="22"/>
          <w:szCs w:val="22"/>
          <w:lang w:eastAsia="es-CO"/>
        </w:rPr>
        <w:t>De igual forma, se establece que la UAERMV también se apoyará en las capacitaciones virtuales y gratuitas a través de las diferentes Entidades del Distrito, el portafolio del DASCD, la estrategia Soy 10Distrital, el Servicio Nacional de Aprendizaje SENA, la ESAP</w:t>
      </w:r>
      <w:r w:rsidR="00D77FB1" w:rsidRPr="00481ED8">
        <w:rPr>
          <w:rFonts w:eastAsia="Arial" w:cs="Arial"/>
          <w:sz w:val="22"/>
          <w:szCs w:val="22"/>
          <w:lang w:eastAsia="es-CO"/>
        </w:rPr>
        <w:t xml:space="preserve">, Programa </w:t>
      </w:r>
      <w:r w:rsidR="00D77FB1" w:rsidRPr="00481ED8">
        <w:rPr>
          <w:rFonts w:eastAsia="Arial" w:cs="Arial"/>
          <w:sz w:val="22"/>
          <w:szCs w:val="22"/>
          <w:lang w:eastAsia="es-CO"/>
        </w:rPr>
        <w:lastRenderedPageBreak/>
        <w:t>Propulsor de Compensar,</w:t>
      </w:r>
      <w:r w:rsidRPr="00481ED8">
        <w:rPr>
          <w:rFonts w:eastAsia="Arial" w:cs="Arial"/>
          <w:sz w:val="22"/>
          <w:szCs w:val="22"/>
          <w:lang w:eastAsia="es-CO"/>
        </w:rPr>
        <w:t xml:space="preserve"> y demás entidades del orden nacional, para dar cumplimiento a lo planteado en el plan y de esta forma propender por la maximización de los recursos otorgados.</w:t>
      </w:r>
    </w:p>
    <w:p w14:paraId="66EDD5DB" w14:textId="77777777" w:rsidR="00D15648" w:rsidRPr="00481ED8" w:rsidRDefault="00D15648" w:rsidP="283648A9">
      <w:pPr>
        <w:rPr>
          <w:rFonts w:eastAsia="Arial" w:cs="Arial"/>
          <w:sz w:val="22"/>
          <w:szCs w:val="22"/>
          <w:lang w:eastAsia="es-CO"/>
        </w:rPr>
      </w:pPr>
    </w:p>
    <w:p w14:paraId="55A2A460" w14:textId="6085325F" w:rsidR="00F6581B" w:rsidRPr="00481ED8" w:rsidRDefault="004872F7" w:rsidP="00414099">
      <w:pPr>
        <w:pStyle w:val="Ttulo1"/>
        <w:numPr>
          <w:ilvl w:val="0"/>
          <w:numId w:val="13"/>
        </w:numPr>
        <w:rPr>
          <w:rFonts w:eastAsia="Arial" w:cs="Arial"/>
          <w:sz w:val="22"/>
          <w:szCs w:val="22"/>
          <w:lang w:eastAsia="es-CO"/>
        </w:rPr>
      </w:pPr>
      <w:bookmarkStart w:id="73" w:name="_Toc220587673"/>
      <w:r w:rsidRPr="00481ED8">
        <w:rPr>
          <w:rFonts w:eastAsia="Arial" w:cs="Arial"/>
          <w:sz w:val="22"/>
          <w:szCs w:val="22"/>
          <w:lang w:eastAsia="es-CO"/>
        </w:rPr>
        <w:t>CRONOGRAMA</w:t>
      </w:r>
      <w:bookmarkEnd w:id="73"/>
    </w:p>
    <w:p w14:paraId="28C15A20" w14:textId="15AD909F" w:rsidR="00497E70" w:rsidRPr="008725C6" w:rsidRDefault="00F256B2" w:rsidP="008725C6">
      <w:pPr>
        <w:pStyle w:val="Descripcin"/>
        <w:keepNext/>
        <w:jc w:val="center"/>
        <w:rPr>
          <w:rFonts w:cs="Arial"/>
          <w:szCs w:val="22"/>
        </w:rPr>
      </w:pPr>
      <w:bookmarkStart w:id="74" w:name="_Toc220333511"/>
      <w:r w:rsidRPr="008725C6">
        <w:rPr>
          <w:rFonts w:cs="Arial"/>
          <w:szCs w:val="22"/>
        </w:rPr>
        <w:t xml:space="preserve">Tabla </w:t>
      </w:r>
      <w:r w:rsidR="00B77971" w:rsidRPr="008725C6">
        <w:rPr>
          <w:rFonts w:cs="Arial"/>
          <w:szCs w:val="22"/>
        </w:rPr>
        <w:fldChar w:fldCharType="begin"/>
      </w:r>
      <w:r w:rsidR="00B77971" w:rsidRPr="008725C6">
        <w:rPr>
          <w:rFonts w:cs="Arial"/>
          <w:szCs w:val="22"/>
        </w:rPr>
        <w:instrText xml:space="preserve"> SEQ Tabla \* ARABIC </w:instrText>
      </w:r>
      <w:r w:rsidR="00B77971" w:rsidRPr="008725C6">
        <w:rPr>
          <w:rFonts w:cs="Arial"/>
          <w:szCs w:val="22"/>
        </w:rPr>
        <w:fldChar w:fldCharType="separate"/>
      </w:r>
      <w:r w:rsidR="00400561">
        <w:rPr>
          <w:rFonts w:cs="Arial"/>
          <w:noProof/>
          <w:szCs w:val="22"/>
        </w:rPr>
        <w:t>7</w:t>
      </w:r>
      <w:r w:rsidR="00B77971" w:rsidRPr="008725C6">
        <w:rPr>
          <w:rFonts w:cs="Arial"/>
          <w:szCs w:val="22"/>
        </w:rPr>
        <w:fldChar w:fldCharType="end"/>
      </w:r>
      <w:r w:rsidRPr="008725C6">
        <w:rPr>
          <w:rFonts w:cs="Arial"/>
          <w:szCs w:val="22"/>
        </w:rPr>
        <w:t xml:space="preserve"> -Cronograma actividades vigencia 2026</w:t>
      </w:r>
      <w:bookmarkEnd w:id="74"/>
    </w:p>
    <w:tbl>
      <w:tblPr>
        <w:tblW w:w="10055" w:type="dxa"/>
        <w:tblCellMar>
          <w:left w:w="70" w:type="dxa"/>
          <w:right w:w="70" w:type="dxa"/>
        </w:tblCellMar>
        <w:tblLook w:val="04A0" w:firstRow="1" w:lastRow="0" w:firstColumn="1" w:lastColumn="0" w:noHBand="0" w:noVBand="1"/>
      </w:tblPr>
      <w:tblGrid>
        <w:gridCol w:w="430"/>
        <w:gridCol w:w="3813"/>
        <w:gridCol w:w="1559"/>
        <w:gridCol w:w="2410"/>
        <w:gridCol w:w="1843"/>
      </w:tblGrid>
      <w:tr w:rsidR="00F65357" w:rsidRPr="00F65357" w14:paraId="25CA56AB" w14:textId="77777777" w:rsidTr="0009212F">
        <w:trPr>
          <w:trHeight w:val="460"/>
          <w:tblHeader/>
        </w:trPr>
        <w:tc>
          <w:tcPr>
            <w:tcW w:w="430" w:type="dxa"/>
            <w:tcBorders>
              <w:top w:val="single" w:sz="8" w:space="0" w:color="auto"/>
              <w:left w:val="single" w:sz="8" w:space="0" w:color="auto"/>
              <w:bottom w:val="nil"/>
              <w:right w:val="single" w:sz="4" w:space="0" w:color="auto"/>
            </w:tcBorders>
            <w:shd w:val="clear" w:color="000000" w:fill="D0D0D0"/>
            <w:vAlign w:val="center"/>
            <w:hideMark/>
          </w:tcPr>
          <w:p w14:paraId="560BCCD6" w14:textId="77777777" w:rsidR="00F65357" w:rsidRPr="00F65357" w:rsidRDefault="00F65357" w:rsidP="00F65357">
            <w:pPr>
              <w:spacing w:after="0"/>
              <w:jc w:val="center"/>
              <w:rPr>
                <w:rFonts w:eastAsia="Times New Roman" w:cs="Arial"/>
                <w:b/>
                <w:bCs/>
                <w:color w:val="000000"/>
                <w:sz w:val="18"/>
                <w:szCs w:val="18"/>
                <w:lang w:eastAsia="es-CO"/>
              </w:rPr>
            </w:pPr>
            <w:r w:rsidRPr="00F65357">
              <w:rPr>
                <w:rFonts w:eastAsia="Times New Roman" w:cs="Arial"/>
                <w:b/>
                <w:bCs/>
                <w:color w:val="000000"/>
                <w:sz w:val="18"/>
                <w:szCs w:val="18"/>
                <w:lang w:eastAsia="es-CO"/>
              </w:rPr>
              <w:t>No.</w:t>
            </w:r>
          </w:p>
        </w:tc>
        <w:tc>
          <w:tcPr>
            <w:tcW w:w="3813" w:type="dxa"/>
            <w:tcBorders>
              <w:top w:val="single" w:sz="8" w:space="0" w:color="auto"/>
              <w:left w:val="nil"/>
              <w:bottom w:val="nil"/>
              <w:right w:val="single" w:sz="4" w:space="0" w:color="auto"/>
            </w:tcBorders>
            <w:shd w:val="clear" w:color="000000" w:fill="D0D0D0"/>
            <w:vAlign w:val="center"/>
            <w:hideMark/>
          </w:tcPr>
          <w:p w14:paraId="1DBE1645" w14:textId="77777777" w:rsidR="00F65357" w:rsidRPr="00F65357" w:rsidRDefault="00F65357" w:rsidP="00F65357">
            <w:pPr>
              <w:spacing w:after="0"/>
              <w:jc w:val="left"/>
              <w:rPr>
                <w:rFonts w:eastAsia="Times New Roman" w:cs="Arial"/>
                <w:b/>
                <w:bCs/>
                <w:color w:val="000000"/>
                <w:sz w:val="18"/>
                <w:szCs w:val="18"/>
                <w:lang w:eastAsia="es-CO"/>
              </w:rPr>
            </w:pPr>
            <w:r w:rsidRPr="00F65357">
              <w:rPr>
                <w:rFonts w:eastAsia="Times New Roman" w:cs="Arial"/>
                <w:b/>
                <w:bCs/>
                <w:color w:val="000000"/>
                <w:sz w:val="18"/>
                <w:szCs w:val="18"/>
                <w:lang w:eastAsia="es-CO"/>
              </w:rPr>
              <w:t>NOMBRE ACTIVIDAD</w:t>
            </w:r>
          </w:p>
        </w:tc>
        <w:tc>
          <w:tcPr>
            <w:tcW w:w="1559" w:type="dxa"/>
            <w:tcBorders>
              <w:top w:val="single" w:sz="8" w:space="0" w:color="auto"/>
              <w:left w:val="nil"/>
              <w:bottom w:val="nil"/>
              <w:right w:val="single" w:sz="4" w:space="0" w:color="auto"/>
            </w:tcBorders>
            <w:shd w:val="clear" w:color="000000" w:fill="D0D0D0"/>
            <w:vAlign w:val="center"/>
            <w:hideMark/>
          </w:tcPr>
          <w:p w14:paraId="20691775" w14:textId="77777777" w:rsidR="00F65357" w:rsidRPr="00F65357" w:rsidRDefault="00F65357" w:rsidP="00F65357">
            <w:pPr>
              <w:spacing w:after="0"/>
              <w:jc w:val="center"/>
              <w:rPr>
                <w:rFonts w:eastAsia="Times New Roman" w:cs="Arial"/>
                <w:b/>
                <w:bCs/>
                <w:color w:val="000000"/>
                <w:sz w:val="16"/>
                <w:szCs w:val="18"/>
                <w:lang w:eastAsia="es-CO"/>
              </w:rPr>
            </w:pPr>
            <w:r w:rsidRPr="00F65357">
              <w:rPr>
                <w:rFonts w:eastAsia="Times New Roman" w:cs="Arial"/>
                <w:b/>
                <w:bCs/>
                <w:color w:val="000000"/>
                <w:sz w:val="16"/>
                <w:szCs w:val="18"/>
                <w:lang w:eastAsia="es-CO"/>
              </w:rPr>
              <w:t>COMPONENTE</w:t>
            </w:r>
          </w:p>
        </w:tc>
        <w:tc>
          <w:tcPr>
            <w:tcW w:w="2410" w:type="dxa"/>
            <w:tcBorders>
              <w:top w:val="single" w:sz="8" w:space="0" w:color="auto"/>
              <w:left w:val="nil"/>
              <w:bottom w:val="nil"/>
              <w:right w:val="single" w:sz="4" w:space="0" w:color="auto"/>
            </w:tcBorders>
            <w:shd w:val="clear" w:color="000000" w:fill="D0D0D0"/>
            <w:vAlign w:val="center"/>
            <w:hideMark/>
          </w:tcPr>
          <w:p w14:paraId="7AB5946E" w14:textId="77777777" w:rsidR="00F65357" w:rsidRPr="00F65357" w:rsidRDefault="00F65357" w:rsidP="00F65357">
            <w:pPr>
              <w:spacing w:after="0"/>
              <w:jc w:val="center"/>
              <w:rPr>
                <w:rFonts w:eastAsia="Times New Roman" w:cs="Arial"/>
                <w:b/>
                <w:bCs/>
                <w:color w:val="000000"/>
                <w:sz w:val="16"/>
                <w:szCs w:val="18"/>
                <w:lang w:eastAsia="es-CO"/>
              </w:rPr>
            </w:pPr>
            <w:r w:rsidRPr="00F65357">
              <w:rPr>
                <w:rFonts w:eastAsia="Times New Roman" w:cs="Arial"/>
                <w:b/>
                <w:bCs/>
                <w:color w:val="000000"/>
                <w:sz w:val="16"/>
                <w:szCs w:val="18"/>
                <w:lang w:eastAsia="es-CO"/>
              </w:rPr>
              <w:t>EJE A INTERVENIR DAFP</w:t>
            </w:r>
          </w:p>
        </w:tc>
        <w:tc>
          <w:tcPr>
            <w:tcW w:w="1843" w:type="dxa"/>
            <w:tcBorders>
              <w:top w:val="single" w:sz="8" w:space="0" w:color="auto"/>
              <w:left w:val="nil"/>
              <w:bottom w:val="nil"/>
              <w:right w:val="single" w:sz="8" w:space="0" w:color="auto"/>
            </w:tcBorders>
            <w:shd w:val="clear" w:color="000000" w:fill="D0D0D0"/>
            <w:vAlign w:val="center"/>
            <w:hideMark/>
          </w:tcPr>
          <w:p w14:paraId="230C3141" w14:textId="77777777" w:rsidR="00F65357" w:rsidRPr="00F65357" w:rsidRDefault="00F65357" w:rsidP="00F65357">
            <w:pPr>
              <w:spacing w:after="0"/>
              <w:jc w:val="center"/>
              <w:rPr>
                <w:rFonts w:eastAsia="Times New Roman" w:cs="Arial"/>
                <w:b/>
                <w:bCs/>
                <w:color w:val="000000"/>
                <w:sz w:val="16"/>
                <w:szCs w:val="18"/>
                <w:lang w:eastAsia="es-CO"/>
              </w:rPr>
            </w:pPr>
            <w:r w:rsidRPr="00F65357">
              <w:rPr>
                <w:rFonts w:eastAsia="Times New Roman" w:cs="Arial"/>
                <w:b/>
                <w:bCs/>
                <w:color w:val="000000"/>
                <w:sz w:val="16"/>
                <w:szCs w:val="18"/>
                <w:lang w:eastAsia="es-CO"/>
              </w:rPr>
              <w:t>FECHA PROBABLE DE REALIZCIÓN</w:t>
            </w:r>
          </w:p>
        </w:tc>
      </w:tr>
      <w:tr w:rsidR="00F65357" w:rsidRPr="00F65357" w14:paraId="778EFB27" w14:textId="77777777" w:rsidTr="00F65357">
        <w:trPr>
          <w:trHeight w:val="580"/>
        </w:trPr>
        <w:tc>
          <w:tcPr>
            <w:tcW w:w="4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6B9F9B" w14:textId="77777777" w:rsidR="00F65357" w:rsidRPr="00F65357" w:rsidRDefault="00F65357" w:rsidP="00F65357">
            <w:pPr>
              <w:spacing w:after="0"/>
              <w:jc w:val="center"/>
              <w:rPr>
                <w:rFonts w:eastAsia="Times New Roman" w:cs="Arial"/>
                <w:color w:val="000000"/>
                <w:sz w:val="22"/>
                <w:szCs w:val="22"/>
                <w:lang w:eastAsia="es-CO"/>
              </w:rPr>
            </w:pPr>
            <w:r w:rsidRPr="00F65357">
              <w:rPr>
                <w:rFonts w:eastAsia="Times New Roman" w:cs="Arial"/>
                <w:color w:val="000000"/>
                <w:sz w:val="22"/>
                <w:szCs w:val="22"/>
                <w:lang w:eastAsia="es-CO"/>
              </w:rPr>
              <w:t>1</w:t>
            </w:r>
          </w:p>
        </w:tc>
        <w:tc>
          <w:tcPr>
            <w:tcW w:w="3813" w:type="dxa"/>
            <w:tcBorders>
              <w:top w:val="single" w:sz="4" w:space="0" w:color="auto"/>
              <w:left w:val="nil"/>
              <w:bottom w:val="single" w:sz="4" w:space="0" w:color="auto"/>
              <w:right w:val="single" w:sz="4" w:space="0" w:color="auto"/>
            </w:tcBorders>
            <w:shd w:val="clear" w:color="auto" w:fill="auto"/>
            <w:vAlign w:val="center"/>
            <w:hideMark/>
          </w:tcPr>
          <w:p w14:paraId="61D6F411" w14:textId="77777777" w:rsidR="00F65357" w:rsidRPr="00F65357" w:rsidRDefault="00F65357" w:rsidP="00F65357">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Cuidado y equidad en el marco de los derechos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E5E2C8F"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DE03181"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3: Mujeres, inclusión y diversidad</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14:paraId="2CD80D9D"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Primer trimestre</w:t>
            </w:r>
          </w:p>
        </w:tc>
      </w:tr>
      <w:tr w:rsidR="00F65357" w:rsidRPr="00F65357" w14:paraId="4C83A393"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4345ED12" w14:textId="77777777" w:rsidR="00F65357" w:rsidRPr="00F65357" w:rsidRDefault="00F65357" w:rsidP="00F65357">
            <w:pPr>
              <w:spacing w:after="0"/>
              <w:jc w:val="center"/>
              <w:rPr>
                <w:rFonts w:eastAsia="Times New Roman" w:cs="Arial"/>
                <w:color w:val="000000"/>
                <w:sz w:val="22"/>
                <w:szCs w:val="22"/>
                <w:lang w:eastAsia="es-CO"/>
              </w:rPr>
            </w:pPr>
            <w:r w:rsidRPr="00F65357">
              <w:rPr>
                <w:rFonts w:eastAsia="Times New Roman" w:cs="Arial"/>
                <w:color w:val="000000"/>
                <w:sz w:val="22"/>
                <w:szCs w:val="22"/>
                <w:lang w:eastAsia="es-CO"/>
              </w:rPr>
              <w:t>2</w:t>
            </w:r>
          </w:p>
        </w:tc>
        <w:tc>
          <w:tcPr>
            <w:tcW w:w="3813" w:type="dxa"/>
            <w:tcBorders>
              <w:top w:val="nil"/>
              <w:left w:val="nil"/>
              <w:bottom w:val="single" w:sz="4" w:space="0" w:color="auto"/>
              <w:right w:val="single" w:sz="4" w:space="0" w:color="auto"/>
            </w:tcBorders>
            <w:shd w:val="clear" w:color="auto" w:fill="auto"/>
            <w:vAlign w:val="center"/>
            <w:hideMark/>
          </w:tcPr>
          <w:p w14:paraId="6CA4A693" w14:textId="77777777" w:rsidR="00F65357" w:rsidRPr="00F65357" w:rsidRDefault="00F65357" w:rsidP="00F65357">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 xml:space="preserve">BIM (Building Information Modeling) </w:t>
            </w:r>
          </w:p>
        </w:tc>
        <w:tc>
          <w:tcPr>
            <w:tcW w:w="1559" w:type="dxa"/>
            <w:tcBorders>
              <w:top w:val="nil"/>
              <w:left w:val="nil"/>
              <w:bottom w:val="single" w:sz="4" w:space="0" w:color="auto"/>
              <w:right w:val="single" w:sz="4" w:space="0" w:color="auto"/>
            </w:tcBorders>
            <w:shd w:val="clear" w:color="auto" w:fill="auto"/>
            <w:vAlign w:val="center"/>
            <w:hideMark/>
          </w:tcPr>
          <w:p w14:paraId="039749D8"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5DF8A16F"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4: Transformación digital y cibercultura</w:t>
            </w:r>
          </w:p>
        </w:tc>
        <w:tc>
          <w:tcPr>
            <w:tcW w:w="1843" w:type="dxa"/>
            <w:tcBorders>
              <w:top w:val="nil"/>
              <w:left w:val="nil"/>
              <w:bottom w:val="single" w:sz="4" w:space="0" w:color="auto"/>
              <w:right w:val="single" w:sz="8" w:space="0" w:color="auto"/>
            </w:tcBorders>
            <w:shd w:val="clear" w:color="auto" w:fill="auto"/>
            <w:vAlign w:val="center"/>
            <w:hideMark/>
          </w:tcPr>
          <w:p w14:paraId="2656017B"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Primer trimestre</w:t>
            </w:r>
          </w:p>
        </w:tc>
      </w:tr>
      <w:tr w:rsidR="00F65357" w:rsidRPr="00F65357" w14:paraId="64F9DE84"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71271AB6" w14:textId="77777777" w:rsidR="00F65357" w:rsidRPr="00F65357" w:rsidRDefault="00F65357" w:rsidP="00F65357">
            <w:pPr>
              <w:spacing w:after="0"/>
              <w:jc w:val="center"/>
              <w:rPr>
                <w:rFonts w:eastAsia="Times New Roman" w:cs="Arial"/>
                <w:color w:val="000000"/>
                <w:sz w:val="22"/>
                <w:szCs w:val="22"/>
                <w:lang w:eastAsia="es-CO"/>
              </w:rPr>
            </w:pPr>
            <w:r w:rsidRPr="00F65357">
              <w:rPr>
                <w:rFonts w:eastAsia="Times New Roman" w:cs="Arial"/>
                <w:color w:val="000000"/>
                <w:sz w:val="22"/>
                <w:szCs w:val="22"/>
                <w:lang w:eastAsia="es-CO"/>
              </w:rPr>
              <w:t>3</w:t>
            </w:r>
          </w:p>
        </w:tc>
        <w:tc>
          <w:tcPr>
            <w:tcW w:w="3813" w:type="dxa"/>
            <w:tcBorders>
              <w:top w:val="nil"/>
              <w:left w:val="nil"/>
              <w:bottom w:val="single" w:sz="4" w:space="0" w:color="auto"/>
              <w:right w:val="single" w:sz="4" w:space="0" w:color="auto"/>
            </w:tcBorders>
            <w:shd w:val="clear" w:color="auto" w:fill="auto"/>
            <w:vAlign w:val="center"/>
            <w:hideMark/>
          </w:tcPr>
          <w:p w14:paraId="0438AFEE" w14:textId="77777777" w:rsidR="00F65357" w:rsidRPr="00F65357" w:rsidRDefault="00F65357" w:rsidP="00F65357">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Orfeo / Caliope / Sigma / SECOP / SGDA</w:t>
            </w:r>
          </w:p>
        </w:tc>
        <w:tc>
          <w:tcPr>
            <w:tcW w:w="1559" w:type="dxa"/>
            <w:tcBorders>
              <w:top w:val="nil"/>
              <w:left w:val="nil"/>
              <w:bottom w:val="single" w:sz="4" w:space="0" w:color="auto"/>
              <w:right w:val="single" w:sz="4" w:space="0" w:color="auto"/>
            </w:tcBorders>
            <w:shd w:val="clear" w:color="auto" w:fill="auto"/>
            <w:vAlign w:val="center"/>
            <w:hideMark/>
          </w:tcPr>
          <w:p w14:paraId="0DC20206"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66D45B5F"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4: Transformación digital y cibercultura</w:t>
            </w:r>
          </w:p>
        </w:tc>
        <w:tc>
          <w:tcPr>
            <w:tcW w:w="1843" w:type="dxa"/>
            <w:tcBorders>
              <w:top w:val="nil"/>
              <w:left w:val="nil"/>
              <w:bottom w:val="single" w:sz="4" w:space="0" w:color="auto"/>
              <w:right w:val="single" w:sz="8" w:space="0" w:color="auto"/>
            </w:tcBorders>
            <w:shd w:val="clear" w:color="auto" w:fill="auto"/>
            <w:vAlign w:val="center"/>
            <w:hideMark/>
          </w:tcPr>
          <w:p w14:paraId="7BC23861"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Primer trimestre</w:t>
            </w:r>
          </w:p>
        </w:tc>
      </w:tr>
      <w:tr w:rsidR="00F65357" w:rsidRPr="00F65357" w14:paraId="7AF19641"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60DA62C4" w14:textId="77777777" w:rsidR="00F65357" w:rsidRPr="00F65357" w:rsidRDefault="00F65357" w:rsidP="00F65357">
            <w:pPr>
              <w:spacing w:after="0"/>
              <w:jc w:val="center"/>
              <w:rPr>
                <w:rFonts w:eastAsia="Times New Roman" w:cs="Arial"/>
                <w:color w:val="000000"/>
                <w:sz w:val="22"/>
                <w:szCs w:val="22"/>
                <w:lang w:eastAsia="es-CO"/>
              </w:rPr>
            </w:pPr>
            <w:r w:rsidRPr="00F65357">
              <w:rPr>
                <w:rFonts w:eastAsia="Times New Roman" w:cs="Arial"/>
                <w:color w:val="000000"/>
                <w:sz w:val="22"/>
                <w:szCs w:val="22"/>
                <w:lang w:eastAsia="es-CO"/>
              </w:rPr>
              <w:t>4</w:t>
            </w:r>
          </w:p>
        </w:tc>
        <w:tc>
          <w:tcPr>
            <w:tcW w:w="3813" w:type="dxa"/>
            <w:tcBorders>
              <w:top w:val="nil"/>
              <w:left w:val="nil"/>
              <w:bottom w:val="single" w:sz="4" w:space="0" w:color="auto"/>
              <w:right w:val="single" w:sz="4" w:space="0" w:color="auto"/>
            </w:tcBorders>
            <w:shd w:val="clear" w:color="auto" w:fill="auto"/>
            <w:vAlign w:val="center"/>
            <w:hideMark/>
          </w:tcPr>
          <w:p w14:paraId="350BD9DD" w14:textId="77777777" w:rsidR="00F65357" w:rsidRPr="00F65357" w:rsidRDefault="00F65357" w:rsidP="00F65357">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Gestión documental y archivo</w:t>
            </w:r>
          </w:p>
        </w:tc>
        <w:tc>
          <w:tcPr>
            <w:tcW w:w="1559" w:type="dxa"/>
            <w:tcBorders>
              <w:top w:val="nil"/>
              <w:left w:val="nil"/>
              <w:bottom w:val="single" w:sz="4" w:space="0" w:color="auto"/>
              <w:right w:val="single" w:sz="4" w:space="0" w:color="auto"/>
            </w:tcBorders>
            <w:shd w:val="clear" w:color="auto" w:fill="auto"/>
            <w:vAlign w:val="center"/>
            <w:hideMark/>
          </w:tcPr>
          <w:p w14:paraId="22B1B2E7"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16290390" w14:textId="64377AEC" w:rsidR="00F65357" w:rsidRPr="00F65357" w:rsidRDefault="00DC608B" w:rsidP="00F65357">
            <w:pPr>
              <w:spacing w:after="0"/>
              <w:jc w:val="center"/>
              <w:rPr>
                <w:rFonts w:eastAsia="Times New Roman" w:cs="Arial"/>
                <w:color w:val="000000"/>
                <w:sz w:val="18"/>
                <w:szCs w:val="20"/>
                <w:lang w:eastAsia="es-CO"/>
              </w:rPr>
            </w:pPr>
            <w:r>
              <w:rPr>
                <w:rFonts w:eastAsia="Times New Roman" w:cs="Arial"/>
                <w:color w:val="000000"/>
                <w:sz w:val="18"/>
                <w:szCs w:val="20"/>
                <w:lang w:eastAsia="es-CO"/>
              </w:rPr>
              <w:t>Eje 5</w:t>
            </w:r>
            <w:r w:rsidR="00F65357" w:rsidRPr="00F65357">
              <w:rPr>
                <w:rFonts w:eastAsia="Times New Roman" w:cs="Arial"/>
                <w:color w:val="000000"/>
                <w:sz w:val="18"/>
                <w:szCs w:val="20"/>
                <w:lang w:eastAsia="es-CO"/>
              </w:rPr>
              <w:t>: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3E7A7544"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Primer trimestre</w:t>
            </w:r>
          </w:p>
        </w:tc>
      </w:tr>
      <w:tr w:rsidR="00F65357" w:rsidRPr="00F65357" w14:paraId="7939C646"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211E32AD" w14:textId="77777777" w:rsidR="00F65357" w:rsidRPr="00F65357" w:rsidRDefault="00F65357" w:rsidP="00F65357">
            <w:pPr>
              <w:spacing w:after="0"/>
              <w:jc w:val="center"/>
              <w:rPr>
                <w:rFonts w:eastAsia="Times New Roman" w:cs="Arial"/>
                <w:color w:val="000000"/>
                <w:sz w:val="22"/>
                <w:szCs w:val="22"/>
                <w:lang w:eastAsia="es-CO"/>
              </w:rPr>
            </w:pPr>
            <w:r w:rsidRPr="00F65357">
              <w:rPr>
                <w:rFonts w:eastAsia="Times New Roman" w:cs="Arial"/>
                <w:color w:val="000000"/>
                <w:sz w:val="22"/>
                <w:szCs w:val="22"/>
                <w:lang w:eastAsia="es-CO"/>
              </w:rPr>
              <w:t>5</w:t>
            </w:r>
          </w:p>
        </w:tc>
        <w:tc>
          <w:tcPr>
            <w:tcW w:w="3813" w:type="dxa"/>
            <w:tcBorders>
              <w:top w:val="nil"/>
              <w:left w:val="nil"/>
              <w:bottom w:val="single" w:sz="4" w:space="0" w:color="auto"/>
              <w:right w:val="single" w:sz="4" w:space="0" w:color="auto"/>
            </w:tcBorders>
            <w:shd w:val="clear" w:color="auto" w:fill="auto"/>
            <w:vAlign w:val="center"/>
            <w:hideMark/>
          </w:tcPr>
          <w:p w14:paraId="1E8AE274" w14:textId="77777777" w:rsidR="00F65357" w:rsidRPr="00F65357" w:rsidRDefault="00F65357" w:rsidP="00F65357">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Habilidades blandas (Liderazgo, comunicación, trabajo en equipo, resolución de conflictos)</w:t>
            </w:r>
          </w:p>
        </w:tc>
        <w:tc>
          <w:tcPr>
            <w:tcW w:w="1559" w:type="dxa"/>
            <w:tcBorders>
              <w:top w:val="nil"/>
              <w:left w:val="nil"/>
              <w:bottom w:val="single" w:sz="4" w:space="0" w:color="auto"/>
              <w:right w:val="single" w:sz="4" w:space="0" w:color="auto"/>
            </w:tcBorders>
            <w:shd w:val="clear" w:color="auto" w:fill="auto"/>
            <w:vAlign w:val="center"/>
            <w:hideMark/>
          </w:tcPr>
          <w:p w14:paraId="511E3A2E"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0FAADFD7"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1: Paz total, memoria y Derechos Humanos</w:t>
            </w:r>
          </w:p>
        </w:tc>
        <w:tc>
          <w:tcPr>
            <w:tcW w:w="1843" w:type="dxa"/>
            <w:tcBorders>
              <w:top w:val="nil"/>
              <w:left w:val="nil"/>
              <w:bottom w:val="single" w:sz="4" w:space="0" w:color="auto"/>
              <w:right w:val="single" w:sz="8" w:space="0" w:color="auto"/>
            </w:tcBorders>
            <w:shd w:val="clear" w:color="auto" w:fill="auto"/>
            <w:vAlign w:val="center"/>
            <w:hideMark/>
          </w:tcPr>
          <w:p w14:paraId="2959E884"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Primer trimestre</w:t>
            </w:r>
          </w:p>
        </w:tc>
      </w:tr>
      <w:tr w:rsidR="00D106DE" w:rsidRPr="00F65357" w14:paraId="76B74E21"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tcPr>
          <w:p w14:paraId="77B44567" w14:textId="2FA56B3C"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6</w:t>
            </w:r>
          </w:p>
        </w:tc>
        <w:tc>
          <w:tcPr>
            <w:tcW w:w="3813" w:type="dxa"/>
            <w:tcBorders>
              <w:top w:val="nil"/>
              <w:left w:val="nil"/>
              <w:bottom w:val="single" w:sz="4" w:space="0" w:color="auto"/>
              <w:right w:val="single" w:sz="4" w:space="0" w:color="auto"/>
            </w:tcBorders>
            <w:shd w:val="clear" w:color="auto" w:fill="auto"/>
            <w:vAlign w:val="center"/>
          </w:tcPr>
          <w:p w14:paraId="59D76678" w14:textId="5522A3F5" w:rsidR="00D106DE" w:rsidRPr="00F65357" w:rsidRDefault="00D106DE" w:rsidP="00D106DE">
            <w:pPr>
              <w:spacing w:after="0"/>
              <w:jc w:val="left"/>
              <w:rPr>
                <w:rFonts w:eastAsia="Times New Roman" w:cs="Arial"/>
                <w:color w:val="000000"/>
                <w:sz w:val="20"/>
                <w:szCs w:val="20"/>
                <w:lang w:eastAsia="es-CO"/>
              </w:rPr>
            </w:pPr>
            <w:r>
              <w:rPr>
                <w:rFonts w:eastAsia="Times New Roman" w:cs="Arial"/>
                <w:color w:val="000000"/>
                <w:sz w:val="20"/>
                <w:szCs w:val="20"/>
                <w:lang w:eastAsia="es-CO"/>
              </w:rPr>
              <w:t>Inteligencia Artificial Generativa – DASCD</w:t>
            </w:r>
          </w:p>
        </w:tc>
        <w:tc>
          <w:tcPr>
            <w:tcW w:w="1559" w:type="dxa"/>
            <w:tcBorders>
              <w:top w:val="nil"/>
              <w:left w:val="nil"/>
              <w:bottom w:val="single" w:sz="4" w:space="0" w:color="auto"/>
              <w:right w:val="single" w:sz="4" w:space="0" w:color="auto"/>
            </w:tcBorders>
            <w:shd w:val="clear" w:color="auto" w:fill="auto"/>
            <w:vAlign w:val="center"/>
          </w:tcPr>
          <w:p w14:paraId="3782F2B8" w14:textId="6EF6CBB3"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tcPr>
          <w:p w14:paraId="35A6509D" w14:textId="0CF18F50"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4: Transformación digital y cibercultura</w:t>
            </w:r>
          </w:p>
        </w:tc>
        <w:tc>
          <w:tcPr>
            <w:tcW w:w="1843" w:type="dxa"/>
            <w:tcBorders>
              <w:top w:val="nil"/>
              <w:left w:val="nil"/>
              <w:bottom w:val="single" w:sz="4" w:space="0" w:color="auto"/>
              <w:right w:val="single" w:sz="8" w:space="0" w:color="auto"/>
            </w:tcBorders>
            <w:shd w:val="clear" w:color="auto" w:fill="auto"/>
            <w:vAlign w:val="center"/>
          </w:tcPr>
          <w:p w14:paraId="486F73B9" w14:textId="4E535C95" w:rsidR="00D106DE" w:rsidRPr="00F65357" w:rsidRDefault="00D106DE" w:rsidP="00D106DE">
            <w:pPr>
              <w:spacing w:after="0"/>
              <w:jc w:val="center"/>
              <w:rPr>
                <w:rFonts w:eastAsia="Times New Roman" w:cs="Arial"/>
                <w:color w:val="000000"/>
                <w:sz w:val="18"/>
                <w:szCs w:val="20"/>
                <w:lang w:eastAsia="es-CO"/>
              </w:rPr>
            </w:pPr>
            <w:r>
              <w:rPr>
                <w:rFonts w:eastAsia="Times New Roman" w:cs="Arial"/>
                <w:color w:val="000000"/>
                <w:sz w:val="18"/>
                <w:szCs w:val="20"/>
                <w:lang w:eastAsia="es-CO"/>
              </w:rPr>
              <w:t>Primer Trimestre</w:t>
            </w:r>
          </w:p>
        </w:tc>
      </w:tr>
      <w:tr w:rsidR="00D106DE" w:rsidRPr="00F65357" w14:paraId="4307D7A3"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38785FB8" w14:textId="7C874C51"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7</w:t>
            </w:r>
          </w:p>
        </w:tc>
        <w:tc>
          <w:tcPr>
            <w:tcW w:w="3813" w:type="dxa"/>
            <w:tcBorders>
              <w:top w:val="nil"/>
              <w:left w:val="nil"/>
              <w:bottom w:val="single" w:sz="4" w:space="0" w:color="auto"/>
              <w:right w:val="single" w:sz="4" w:space="0" w:color="auto"/>
            </w:tcBorders>
            <w:shd w:val="clear" w:color="auto" w:fill="auto"/>
            <w:vAlign w:val="center"/>
            <w:hideMark/>
          </w:tcPr>
          <w:p w14:paraId="7CFCEC15"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Servicio al Ciudadano</w:t>
            </w:r>
          </w:p>
        </w:tc>
        <w:tc>
          <w:tcPr>
            <w:tcW w:w="1559" w:type="dxa"/>
            <w:tcBorders>
              <w:top w:val="nil"/>
              <w:left w:val="nil"/>
              <w:bottom w:val="single" w:sz="4" w:space="0" w:color="auto"/>
              <w:right w:val="single" w:sz="4" w:space="0" w:color="auto"/>
            </w:tcBorders>
            <w:shd w:val="clear" w:color="auto" w:fill="auto"/>
            <w:vAlign w:val="center"/>
            <w:hideMark/>
          </w:tcPr>
          <w:p w14:paraId="0DF9E475"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46BE15AD"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2: Territorio, vida y ambiente</w:t>
            </w:r>
          </w:p>
        </w:tc>
        <w:tc>
          <w:tcPr>
            <w:tcW w:w="1843" w:type="dxa"/>
            <w:tcBorders>
              <w:top w:val="nil"/>
              <w:left w:val="nil"/>
              <w:bottom w:val="single" w:sz="4" w:space="0" w:color="auto"/>
              <w:right w:val="single" w:sz="8" w:space="0" w:color="auto"/>
            </w:tcBorders>
            <w:shd w:val="clear" w:color="auto" w:fill="auto"/>
            <w:vAlign w:val="center"/>
            <w:hideMark/>
          </w:tcPr>
          <w:p w14:paraId="05525808"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77E5D1E9" w14:textId="77777777" w:rsidTr="00F65357">
        <w:trPr>
          <w:trHeight w:val="75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1EE872EA" w14:textId="3B64D818"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8</w:t>
            </w:r>
          </w:p>
        </w:tc>
        <w:tc>
          <w:tcPr>
            <w:tcW w:w="3813" w:type="dxa"/>
            <w:tcBorders>
              <w:top w:val="nil"/>
              <w:left w:val="nil"/>
              <w:bottom w:val="single" w:sz="4" w:space="0" w:color="auto"/>
              <w:right w:val="single" w:sz="4" w:space="0" w:color="auto"/>
            </w:tcBorders>
            <w:shd w:val="clear" w:color="auto" w:fill="auto"/>
            <w:vAlign w:val="center"/>
            <w:hideMark/>
          </w:tcPr>
          <w:p w14:paraId="568D47A9"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 xml:space="preserve">Desarrollo de habilidades tecnologícas - </w:t>
            </w:r>
            <w:r w:rsidRPr="00F65357">
              <w:rPr>
                <w:rFonts w:eastAsia="Times New Roman" w:cs="Arial"/>
                <w:color w:val="000000"/>
                <w:sz w:val="20"/>
                <w:szCs w:val="20"/>
                <w:lang w:eastAsia="es-CO"/>
              </w:rPr>
              <w:br/>
              <w:t>Inteligencia Artificial aplicada a mejora de procesos</w:t>
            </w:r>
          </w:p>
        </w:tc>
        <w:tc>
          <w:tcPr>
            <w:tcW w:w="1559" w:type="dxa"/>
            <w:tcBorders>
              <w:top w:val="nil"/>
              <w:left w:val="nil"/>
              <w:bottom w:val="single" w:sz="4" w:space="0" w:color="auto"/>
              <w:right w:val="single" w:sz="4" w:space="0" w:color="auto"/>
            </w:tcBorders>
            <w:shd w:val="clear" w:color="auto" w:fill="auto"/>
            <w:vAlign w:val="center"/>
            <w:hideMark/>
          </w:tcPr>
          <w:p w14:paraId="0502F145"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5CEE937F"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4: Transformación digital y cibercultura</w:t>
            </w:r>
          </w:p>
        </w:tc>
        <w:tc>
          <w:tcPr>
            <w:tcW w:w="1843" w:type="dxa"/>
            <w:tcBorders>
              <w:top w:val="nil"/>
              <w:left w:val="nil"/>
              <w:bottom w:val="single" w:sz="4" w:space="0" w:color="auto"/>
              <w:right w:val="single" w:sz="8" w:space="0" w:color="auto"/>
            </w:tcBorders>
            <w:shd w:val="clear" w:color="auto" w:fill="auto"/>
            <w:vAlign w:val="center"/>
            <w:hideMark/>
          </w:tcPr>
          <w:p w14:paraId="479D4827"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1DF19080"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46B2DE5E" w14:textId="3E39B6F2"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9</w:t>
            </w:r>
          </w:p>
        </w:tc>
        <w:tc>
          <w:tcPr>
            <w:tcW w:w="3813" w:type="dxa"/>
            <w:tcBorders>
              <w:top w:val="nil"/>
              <w:left w:val="nil"/>
              <w:bottom w:val="single" w:sz="4" w:space="0" w:color="auto"/>
              <w:right w:val="single" w:sz="4" w:space="0" w:color="auto"/>
            </w:tcBorders>
            <w:shd w:val="clear" w:color="auto" w:fill="auto"/>
            <w:vAlign w:val="center"/>
            <w:hideMark/>
          </w:tcPr>
          <w:p w14:paraId="57098667"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SARLAF</w:t>
            </w:r>
          </w:p>
        </w:tc>
        <w:tc>
          <w:tcPr>
            <w:tcW w:w="1559" w:type="dxa"/>
            <w:tcBorders>
              <w:top w:val="nil"/>
              <w:left w:val="nil"/>
              <w:bottom w:val="single" w:sz="4" w:space="0" w:color="auto"/>
              <w:right w:val="single" w:sz="4" w:space="0" w:color="auto"/>
            </w:tcBorders>
            <w:shd w:val="clear" w:color="auto" w:fill="auto"/>
            <w:vAlign w:val="center"/>
            <w:hideMark/>
          </w:tcPr>
          <w:p w14:paraId="2375F77C"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7FA41042" w14:textId="7D80E7EC"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 xml:space="preserve">Eje </w:t>
            </w:r>
            <w:r>
              <w:rPr>
                <w:rFonts w:eastAsia="Times New Roman" w:cs="Arial"/>
                <w:color w:val="000000"/>
                <w:sz w:val="18"/>
                <w:szCs w:val="20"/>
                <w:lang w:eastAsia="es-CO"/>
              </w:rPr>
              <w:t>6</w:t>
            </w:r>
            <w:r w:rsidRPr="00F65357">
              <w:rPr>
                <w:rFonts w:eastAsia="Times New Roman" w:cs="Arial"/>
                <w:color w:val="000000"/>
                <w:sz w:val="18"/>
                <w:szCs w:val="20"/>
                <w:lang w:eastAsia="es-CO"/>
              </w:rPr>
              <w:t>: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5410A75D"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38738533"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57413FB0" w14:textId="682A4C2C"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10</w:t>
            </w:r>
          </w:p>
        </w:tc>
        <w:tc>
          <w:tcPr>
            <w:tcW w:w="3813" w:type="dxa"/>
            <w:tcBorders>
              <w:top w:val="nil"/>
              <w:left w:val="nil"/>
              <w:bottom w:val="single" w:sz="4" w:space="0" w:color="auto"/>
              <w:right w:val="single" w:sz="4" w:space="0" w:color="auto"/>
            </w:tcBorders>
            <w:shd w:val="clear" w:color="auto" w:fill="auto"/>
            <w:vAlign w:val="center"/>
            <w:hideMark/>
          </w:tcPr>
          <w:p w14:paraId="7D351DD2"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Supervisión de contratos</w:t>
            </w:r>
          </w:p>
        </w:tc>
        <w:tc>
          <w:tcPr>
            <w:tcW w:w="1559" w:type="dxa"/>
            <w:tcBorders>
              <w:top w:val="nil"/>
              <w:left w:val="nil"/>
              <w:bottom w:val="single" w:sz="4" w:space="0" w:color="auto"/>
              <w:right w:val="single" w:sz="4" w:space="0" w:color="auto"/>
            </w:tcBorders>
            <w:shd w:val="clear" w:color="auto" w:fill="auto"/>
            <w:vAlign w:val="center"/>
            <w:hideMark/>
          </w:tcPr>
          <w:p w14:paraId="79C60E27"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3E19DA97" w14:textId="1CBA62E2" w:rsidR="00D106DE" w:rsidRPr="00F65357" w:rsidRDefault="00D106DE" w:rsidP="00D106DE">
            <w:pPr>
              <w:spacing w:after="0"/>
              <w:jc w:val="center"/>
              <w:rPr>
                <w:rFonts w:eastAsia="Times New Roman" w:cs="Arial"/>
                <w:color w:val="000000"/>
                <w:sz w:val="18"/>
                <w:szCs w:val="20"/>
                <w:lang w:eastAsia="es-CO"/>
              </w:rPr>
            </w:pPr>
            <w:r>
              <w:rPr>
                <w:rFonts w:eastAsia="Times New Roman" w:cs="Arial"/>
                <w:color w:val="000000"/>
                <w:sz w:val="18"/>
                <w:szCs w:val="20"/>
                <w:lang w:eastAsia="es-CO"/>
              </w:rPr>
              <w:t>Eje 5</w:t>
            </w:r>
            <w:r w:rsidRPr="00F65357">
              <w:rPr>
                <w:rFonts w:eastAsia="Times New Roman" w:cs="Arial"/>
                <w:color w:val="000000"/>
                <w:sz w:val="18"/>
                <w:szCs w:val="20"/>
                <w:lang w:eastAsia="es-CO"/>
              </w:rPr>
              <w:t>: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00E3A668"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5EE43FEC"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42C9CFD1" w14:textId="21B3DCEC"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11</w:t>
            </w:r>
          </w:p>
        </w:tc>
        <w:tc>
          <w:tcPr>
            <w:tcW w:w="3813" w:type="dxa"/>
            <w:tcBorders>
              <w:top w:val="nil"/>
              <w:left w:val="nil"/>
              <w:bottom w:val="single" w:sz="4" w:space="0" w:color="auto"/>
              <w:right w:val="single" w:sz="4" w:space="0" w:color="auto"/>
            </w:tcBorders>
            <w:shd w:val="clear" w:color="auto" w:fill="auto"/>
            <w:vAlign w:val="center"/>
            <w:hideMark/>
          </w:tcPr>
          <w:p w14:paraId="53366582"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Presupuesto público</w:t>
            </w:r>
          </w:p>
        </w:tc>
        <w:tc>
          <w:tcPr>
            <w:tcW w:w="1559" w:type="dxa"/>
            <w:tcBorders>
              <w:top w:val="nil"/>
              <w:left w:val="nil"/>
              <w:bottom w:val="single" w:sz="4" w:space="0" w:color="auto"/>
              <w:right w:val="single" w:sz="4" w:space="0" w:color="auto"/>
            </w:tcBorders>
            <w:shd w:val="clear" w:color="auto" w:fill="auto"/>
            <w:vAlign w:val="center"/>
            <w:hideMark/>
          </w:tcPr>
          <w:p w14:paraId="68E10B3C"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1C78E2ED" w14:textId="1AFF107B"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 xml:space="preserve">Eje </w:t>
            </w:r>
            <w:r>
              <w:rPr>
                <w:rFonts w:eastAsia="Times New Roman" w:cs="Arial"/>
                <w:color w:val="000000"/>
                <w:sz w:val="18"/>
                <w:szCs w:val="20"/>
                <w:lang w:eastAsia="es-CO"/>
              </w:rPr>
              <w:t>6</w:t>
            </w:r>
            <w:r w:rsidRPr="00F65357">
              <w:rPr>
                <w:rFonts w:eastAsia="Times New Roman" w:cs="Arial"/>
                <w:color w:val="000000"/>
                <w:sz w:val="18"/>
                <w:szCs w:val="20"/>
                <w:lang w:eastAsia="es-CO"/>
              </w:rPr>
              <w:t>: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64A667AD"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459DCFFC"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75752609" w14:textId="41D66315"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12</w:t>
            </w:r>
          </w:p>
        </w:tc>
        <w:tc>
          <w:tcPr>
            <w:tcW w:w="3813" w:type="dxa"/>
            <w:tcBorders>
              <w:top w:val="nil"/>
              <w:left w:val="nil"/>
              <w:bottom w:val="single" w:sz="4" w:space="0" w:color="auto"/>
              <w:right w:val="single" w:sz="4" w:space="0" w:color="auto"/>
            </w:tcBorders>
            <w:shd w:val="clear" w:color="auto" w:fill="auto"/>
            <w:vAlign w:val="center"/>
            <w:hideMark/>
          </w:tcPr>
          <w:p w14:paraId="2A41174A"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Mantenimiento de maquinaria</w:t>
            </w:r>
          </w:p>
        </w:tc>
        <w:tc>
          <w:tcPr>
            <w:tcW w:w="1559" w:type="dxa"/>
            <w:tcBorders>
              <w:top w:val="nil"/>
              <w:left w:val="nil"/>
              <w:bottom w:val="single" w:sz="4" w:space="0" w:color="auto"/>
              <w:right w:val="single" w:sz="4" w:space="0" w:color="auto"/>
            </w:tcBorders>
            <w:shd w:val="clear" w:color="auto" w:fill="auto"/>
            <w:vAlign w:val="center"/>
            <w:hideMark/>
          </w:tcPr>
          <w:p w14:paraId="1E273AA4"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6201675D" w14:textId="4C5EA088" w:rsidR="00D106DE" w:rsidRPr="00F65357" w:rsidRDefault="00D106DE" w:rsidP="00D106DE">
            <w:pPr>
              <w:spacing w:after="0"/>
              <w:jc w:val="center"/>
              <w:rPr>
                <w:rFonts w:eastAsia="Times New Roman" w:cs="Arial"/>
                <w:color w:val="000000"/>
                <w:sz w:val="18"/>
                <w:szCs w:val="20"/>
                <w:lang w:eastAsia="es-CO"/>
              </w:rPr>
            </w:pPr>
            <w:r>
              <w:rPr>
                <w:rFonts w:eastAsia="Times New Roman" w:cs="Arial"/>
                <w:color w:val="000000"/>
                <w:sz w:val="18"/>
                <w:szCs w:val="20"/>
                <w:lang w:eastAsia="es-CO"/>
              </w:rPr>
              <w:t>Eje 5</w:t>
            </w:r>
            <w:r w:rsidRPr="00F65357">
              <w:rPr>
                <w:rFonts w:eastAsia="Times New Roman" w:cs="Arial"/>
                <w:color w:val="000000"/>
                <w:sz w:val="18"/>
                <w:szCs w:val="20"/>
                <w:lang w:eastAsia="es-CO"/>
              </w:rPr>
              <w:t>: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6AE7470E"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0935099E"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5240BF9A" w14:textId="2D50CDA5"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13</w:t>
            </w:r>
          </w:p>
        </w:tc>
        <w:tc>
          <w:tcPr>
            <w:tcW w:w="3813" w:type="dxa"/>
            <w:tcBorders>
              <w:top w:val="nil"/>
              <w:left w:val="nil"/>
              <w:bottom w:val="single" w:sz="4" w:space="0" w:color="auto"/>
              <w:right w:val="single" w:sz="4" w:space="0" w:color="auto"/>
            </w:tcBorders>
            <w:shd w:val="clear" w:color="auto" w:fill="auto"/>
            <w:vAlign w:val="center"/>
            <w:hideMark/>
          </w:tcPr>
          <w:p w14:paraId="489C82CD" w14:textId="77777777" w:rsidR="00D106DE"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Inducción / Reinducción</w:t>
            </w:r>
          </w:p>
          <w:p w14:paraId="1903549C" w14:textId="6151F903" w:rsidR="00D106DE" w:rsidRPr="00F65357" w:rsidRDefault="00D106DE" w:rsidP="00D106DE">
            <w:pPr>
              <w:spacing w:after="0"/>
              <w:jc w:val="left"/>
              <w:rPr>
                <w:rFonts w:eastAsia="Times New Roman" w:cs="Arial"/>
                <w:color w:val="000000"/>
                <w:sz w:val="20"/>
                <w:szCs w:val="20"/>
                <w:lang w:eastAsia="es-CO"/>
              </w:rPr>
            </w:pPr>
            <w:r>
              <w:rPr>
                <w:rFonts w:eastAsia="Times New Roman" w:cs="Arial"/>
                <w:color w:val="000000"/>
                <w:sz w:val="20"/>
                <w:szCs w:val="20"/>
                <w:lang w:eastAsia="es-CO"/>
              </w:rPr>
              <w:t>Curso Ingreso al Servicio Público DASCD</w:t>
            </w:r>
          </w:p>
        </w:tc>
        <w:tc>
          <w:tcPr>
            <w:tcW w:w="1559" w:type="dxa"/>
            <w:tcBorders>
              <w:top w:val="nil"/>
              <w:left w:val="nil"/>
              <w:bottom w:val="single" w:sz="4" w:space="0" w:color="auto"/>
              <w:right w:val="single" w:sz="4" w:space="0" w:color="auto"/>
            </w:tcBorders>
            <w:shd w:val="clear" w:color="auto" w:fill="auto"/>
            <w:vAlign w:val="center"/>
            <w:hideMark/>
          </w:tcPr>
          <w:p w14:paraId="2FD19A19"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1711781E"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1439D1DF"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288A3D5B"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52BEAF50" w14:textId="07A9F07E"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14</w:t>
            </w:r>
          </w:p>
        </w:tc>
        <w:tc>
          <w:tcPr>
            <w:tcW w:w="3813" w:type="dxa"/>
            <w:tcBorders>
              <w:top w:val="nil"/>
              <w:left w:val="nil"/>
              <w:bottom w:val="single" w:sz="4" w:space="0" w:color="auto"/>
              <w:right w:val="single" w:sz="4" w:space="0" w:color="auto"/>
            </w:tcBorders>
            <w:shd w:val="clear" w:color="auto" w:fill="auto"/>
            <w:vAlign w:val="center"/>
            <w:hideMark/>
          </w:tcPr>
          <w:p w14:paraId="785883C0"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Respuesta a demandas judiciales y derechos de petición</w:t>
            </w:r>
          </w:p>
        </w:tc>
        <w:tc>
          <w:tcPr>
            <w:tcW w:w="1559" w:type="dxa"/>
            <w:tcBorders>
              <w:top w:val="nil"/>
              <w:left w:val="nil"/>
              <w:bottom w:val="single" w:sz="4" w:space="0" w:color="auto"/>
              <w:right w:val="single" w:sz="4" w:space="0" w:color="auto"/>
            </w:tcBorders>
            <w:shd w:val="clear" w:color="auto" w:fill="auto"/>
            <w:vAlign w:val="center"/>
            <w:hideMark/>
          </w:tcPr>
          <w:p w14:paraId="76C347F8"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3CACF299" w14:textId="6F7E7611" w:rsidR="00D106DE" w:rsidRPr="00F65357" w:rsidRDefault="00D106DE" w:rsidP="00D106DE">
            <w:pPr>
              <w:spacing w:after="0"/>
              <w:jc w:val="center"/>
              <w:rPr>
                <w:rFonts w:eastAsia="Times New Roman" w:cs="Arial"/>
                <w:color w:val="000000"/>
                <w:sz w:val="18"/>
                <w:szCs w:val="20"/>
                <w:lang w:eastAsia="es-CO"/>
              </w:rPr>
            </w:pPr>
            <w:r>
              <w:rPr>
                <w:rFonts w:eastAsia="Times New Roman" w:cs="Arial"/>
                <w:color w:val="000000"/>
                <w:sz w:val="18"/>
                <w:szCs w:val="20"/>
                <w:lang w:eastAsia="es-CO"/>
              </w:rPr>
              <w:t>Eje 5</w:t>
            </w:r>
            <w:r w:rsidRPr="00F65357">
              <w:rPr>
                <w:rFonts w:eastAsia="Times New Roman" w:cs="Arial"/>
                <w:color w:val="000000"/>
                <w:sz w:val="18"/>
                <w:szCs w:val="20"/>
                <w:lang w:eastAsia="es-CO"/>
              </w:rPr>
              <w:t>: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51E3BB03"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5F3A452A"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5A6088AD" w14:textId="53E6BFB2"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lastRenderedPageBreak/>
              <w:t>15</w:t>
            </w:r>
          </w:p>
        </w:tc>
        <w:tc>
          <w:tcPr>
            <w:tcW w:w="3813" w:type="dxa"/>
            <w:tcBorders>
              <w:top w:val="nil"/>
              <w:left w:val="nil"/>
              <w:bottom w:val="single" w:sz="4" w:space="0" w:color="auto"/>
              <w:right w:val="single" w:sz="4" w:space="0" w:color="auto"/>
            </w:tcBorders>
            <w:shd w:val="clear" w:color="auto" w:fill="auto"/>
            <w:vAlign w:val="center"/>
            <w:hideMark/>
          </w:tcPr>
          <w:p w14:paraId="44682CAA"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Programa Biligüismo (Inglés, Francés, Alemán, otro)</w:t>
            </w:r>
          </w:p>
        </w:tc>
        <w:tc>
          <w:tcPr>
            <w:tcW w:w="1559" w:type="dxa"/>
            <w:tcBorders>
              <w:top w:val="nil"/>
              <w:left w:val="nil"/>
              <w:bottom w:val="single" w:sz="4" w:space="0" w:color="auto"/>
              <w:right w:val="single" w:sz="4" w:space="0" w:color="auto"/>
            </w:tcBorders>
            <w:shd w:val="clear" w:color="auto" w:fill="auto"/>
            <w:vAlign w:val="center"/>
            <w:hideMark/>
          </w:tcPr>
          <w:p w14:paraId="6B864B19"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19FBFA04"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6: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72B32FB6"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5CB0FD97"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597C3366" w14:textId="0D88E8D5"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16</w:t>
            </w:r>
          </w:p>
        </w:tc>
        <w:tc>
          <w:tcPr>
            <w:tcW w:w="3813" w:type="dxa"/>
            <w:tcBorders>
              <w:top w:val="nil"/>
              <w:left w:val="nil"/>
              <w:bottom w:val="single" w:sz="4" w:space="0" w:color="auto"/>
              <w:right w:val="single" w:sz="4" w:space="0" w:color="auto"/>
            </w:tcBorders>
            <w:shd w:val="clear" w:color="auto" w:fill="auto"/>
            <w:vAlign w:val="center"/>
            <w:hideMark/>
          </w:tcPr>
          <w:p w14:paraId="0CCCB36A"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Gestión de indicadores</w:t>
            </w:r>
          </w:p>
        </w:tc>
        <w:tc>
          <w:tcPr>
            <w:tcW w:w="1559" w:type="dxa"/>
            <w:tcBorders>
              <w:top w:val="nil"/>
              <w:left w:val="nil"/>
              <w:bottom w:val="single" w:sz="4" w:space="0" w:color="auto"/>
              <w:right w:val="single" w:sz="4" w:space="0" w:color="auto"/>
            </w:tcBorders>
            <w:shd w:val="clear" w:color="auto" w:fill="auto"/>
            <w:vAlign w:val="center"/>
            <w:hideMark/>
          </w:tcPr>
          <w:p w14:paraId="240B9771"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6BBD8AC9"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61823ED3"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62622091"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0CFD7B00" w14:textId="73EE0663"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17</w:t>
            </w:r>
          </w:p>
        </w:tc>
        <w:tc>
          <w:tcPr>
            <w:tcW w:w="3813" w:type="dxa"/>
            <w:tcBorders>
              <w:top w:val="nil"/>
              <w:left w:val="nil"/>
              <w:bottom w:val="single" w:sz="4" w:space="0" w:color="auto"/>
              <w:right w:val="single" w:sz="4" w:space="0" w:color="auto"/>
            </w:tcBorders>
            <w:shd w:val="clear" w:color="auto" w:fill="auto"/>
            <w:vAlign w:val="center"/>
            <w:hideMark/>
          </w:tcPr>
          <w:p w14:paraId="73646D1D"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MIPG</w:t>
            </w:r>
          </w:p>
        </w:tc>
        <w:tc>
          <w:tcPr>
            <w:tcW w:w="1559" w:type="dxa"/>
            <w:tcBorders>
              <w:top w:val="nil"/>
              <w:left w:val="nil"/>
              <w:bottom w:val="single" w:sz="4" w:space="0" w:color="auto"/>
              <w:right w:val="single" w:sz="4" w:space="0" w:color="auto"/>
            </w:tcBorders>
            <w:shd w:val="clear" w:color="auto" w:fill="auto"/>
            <w:vAlign w:val="center"/>
            <w:hideMark/>
          </w:tcPr>
          <w:p w14:paraId="6EBAE1A0"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126EAD24"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3AF4F4DA"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324488AC"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69883E8E" w14:textId="55480597"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18</w:t>
            </w:r>
          </w:p>
        </w:tc>
        <w:tc>
          <w:tcPr>
            <w:tcW w:w="3813" w:type="dxa"/>
            <w:tcBorders>
              <w:top w:val="nil"/>
              <w:left w:val="nil"/>
              <w:bottom w:val="single" w:sz="4" w:space="0" w:color="auto"/>
              <w:right w:val="single" w:sz="4" w:space="0" w:color="auto"/>
            </w:tcBorders>
            <w:shd w:val="clear" w:color="auto" w:fill="auto"/>
            <w:vAlign w:val="center"/>
            <w:hideMark/>
          </w:tcPr>
          <w:p w14:paraId="2AD4AC4C"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Estructura y Componentes del MECI</w:t>
            </w:r>
          </w:p>
        </w:tc>
        <w:tc>
          <w:tcPr>
            <w:tcW w:w="1559" w:type="dxa"/>
            <w:tcBorders>
              <w:top w:val="nil"/>
              <w:left w:val="nil"/>
              <w:bottom w:val="single" w:sz="4" w:space="0" w:color="auto"/>
              <w:right w:val="single" w:sz="4" w:space="0" w:color="auto"/>
            </w:tcBorders>
            <w:shd w:val="clear" w:color="auto" w:fill="auto"/>
            <w:vAlign w:val="center"/>
            <w:hideMark/>
          </w:tcPr>
          <w:p w14:paraId="3BE2A9DD"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019B5D5A"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405905E9"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55A803A1"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0A3C094D" w14:textId="098E1661"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19</w:t>
            </w:r>
          </w:p>
        </w:tc>
        <w:tc>
          <w:tcPr>
            <w:tcW w:w="3813" w:type="dxa"/>
            <w:tcBorders>
              <w:top w:val="nil"/>
              <w:left w:val="nil"/>
              <w:bottom w:val="single" w:sz="4" w:space="0" w:color="auto"/>
              <w:right w:val="single" w:sz="4" w:space="0" w:color="auto"/>
            </w:tcBorders>
            <w:shd w:val="clear" w:color="auto" w:fill="auto"/>
            <w:vAlign w:val="center"/>
            <w:hideMark/>
          </w:tcPr>
          <w:p w14:paraId="3C3D8825"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Gestión de riesgos</w:t>
            </w:r>
          </w:p>
        </w:tc>
        <w:tc>
          <w:tcPr>
            <w:tcW w:w="1559" w:type="dxa"/>
            <w:tcBorders>
              <w:top w:val="nil"/>
              <w:left w:val="nil"/>
              <w:bottom w:val="single" w:sz="4" w:space="0" w:color="auto"/>
              <w:right w:val="single" w:sz="4" w:space="0" w:color="auto"/>
            </w:tcBorders>
            <w:shd w:val="clear" w:color="auto" w:fill="auto"/>
            <w:vAlign w:val="center"/>
            <w:hideMark/>
          </w:tcPr>
          <w:p w14:paraId="1F9CBD9F"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5B234FDB"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74BB6F41"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77E40E44"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29A00A70" w14:textId="5CF7EE19"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20</w:t>
            </w:r>
          </w:p>
        </w:tc>
        <w:tc>
          <w:tcPr>
            <w:tcW w:w="3813" w:type="dxa"/>
            <w:tcBorders>
              <w:top w:val="nil"/>
              <w:left w:val="nil"/>
              <w:bottom w:val="single" w:sz="4" w:space="0" w:color="auto"/>
              <w:right w:val="single" w:sz="4" w:space="0" w:color="auto"/>
            </w:tcBorders>
            <w:shd w:val="clear" w:color="auto" w:fill="auto"/>
            <w:vAlign w:val="center"/>
            <w:hideMark/>
          </w:tcPr>
          <w:p w14:paraId="7BBD2115"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Gestión Contractual</w:t>
            </w:r>
          </w:p>
        </w:tc>
        <w:tc>
          <w:tcPr>
            <w:tcW w:w="1559" w:type="dxa"/>
            <w:tcBorders>
              <w:top w:val="nil"/>
              <w:left w:val="nil"/>
              <w:bottom w:val="single" w:sz="4" w:space="0" w:color="auto"/>
              <w:right w:val="single" w:sz="4" w:space="0" w:color="auto"/>
            </w:tcBorders>
            <w:shd w:val="clear" w:color="auto" w:fill="auto"/>
            <w:vAlign w:val="center"/>
            <w:hideMark/>
          </w:tcPr>
          <w:p w14:paraId="21AB1DE3"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3CA65FA9" w14:textId="32529D2C"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 xml:space="preserve">Eje </w:t>
            </w:r>
            <w:r>
              <w:rPr>
                <w:rFonts w:eastAsia="Times New Roman" w:cs="Arial"/>
                <w:color w:val="000000"/>
                <w:sz w:val="18"/>
                <w:szCs w:val="20"/>
                <w:lang w:eastAsia="es-CO"/>
              </w:rPr>
              <w:t>5</w:t>
            </w:r>
            <w:r w:rsidRPr="00F65357">
              <w:rPr>
                <w:rFonts w:eastAsia="Times New Roman" w:cs="Arial"/>
                <w:color w:val="000000"/>
                <w:sz w:val="18"/>
                <w:szCs w:val="20"/>
                <w:lang w:eastAsia="es-CO"/>
              </w:rPr>
              <w:t>: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55B0BA33"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6CA8A858"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03043B72" w14:textId="2BC938E6"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21</w:t>
            </w:r>
          </w:p>
        </w:tc>
        <w:tc>
          <w:tcPr>
            <w:tcW w:w="3813" w:type="dxa"/>
            <w:tcBorders>
              <w:top w:val="nil"/>
              <w:left w:val="nil"/>
              <w:bottom w:val="single" w:sz="4" w:space="0" w:color="auto"/>
              <w:right w:val="single" w:sz="4" w:space="0" w:color="auto"/>
            </w:tcBorders>
            <w:shd w:val="clear" w:color="auto" w:fill="auto"/>
            <w:vAlign w:val="center"/>
            <w:hideMark/>
          </w:tcPr>
          <w:p w14:paraId="546937E4"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Responsabilidad fiscal, penal y disciplinaria</w:t>
            </w:r>
          </w:p>
        </w:tc>
        <w:tc>
          <w:tcPr>
            <w:tcW w:w="1559" w:type="dxa"/>
            <w:tcBorders>
              <w:top w:val="nil"/>
              <w:left w:val="nil"/>
              <w:bottom w:val="single" w:sz="4" w:space="0" w:color="auto"/>
              <w:right w:val="single" w:sz="4" w:space="0" w:color="auto"/>
            </w:tcBorders>
            <w:shd w:val="clear" w:color="auto" w:fill="auto"/>
            <w:vAlign w:val="center"/>
            <w:hideMark/>
          </w:tcPr>
          <w:p w14:paraId="6391F780"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71D0D9E4" w14:textId="7E3493D6"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7443EB59"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0C2E8A04"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1D4F3148" w14:textId="3CD7249D"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22</w:t>
            </w:r>
          </w:p>
        </w:tc>
        <w:tc>
          <w:tcPr>
            <w:tcW w:w="3813" w:type="dxa"/>
            <w:tcBorders>
              <w:top w:val="nil"/>
              <w:left w:val="nil"/>
              <w:bottom w:val="single" w:sz="4" w:space="0" w:color="auto"/>
              <w:right w:val="single" w:sz="4" w:space="0" w:color="auto"/>
            </w:tcBorders>
            <w:shd w:val="clear" w:color="auto" w:fill="auto"/>
            <w:vAlign w:val="center"/>
            <w:hideMark/>
          </w:tcPr>
          <w:p w14:paraId="02224DA2"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Redacción técnica y gramática</w:t>
            </w:r>
          </w:p>
        </w:tc>
        <w:tc>
          <w:tcPr>
            <w:tcW w:w="1559" w:type="dxa"/>
            <w:tcBorders>
              <w:top w:val="nil"/>
              <w:left w:val="nil"/>
              <w:bottom w:val="single" w:sz="4" w:space="0" w:color="auto"/>
              <w:right w:val="single" w:sz="4" w:space="0" w:color="auto"/>
            </w:tcBorders>
            <w:shd w:val="clear" w:color="auto" w:fill="auto"/>
            <w:vAlign w:val="center"/>
            <w:hideMark/>
          </w:tcPr>
          <w:p w14:paraId="7908F559"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67B94BB2" w14:textId="3E531261" w:rsidR="00D106DE" w:rsidRPr="00F65357" w:rsidRDefault="00D106DE" w:rsidP="00D106DE">
            <w:pPr>
              <w:spacing w:after="0"/>
              <w:jc w:val="center"/>
              <w:rPr>
                <w:rFonts w:eastAsia="Times New Roman" w:cs="Arial"/>
                <w:color w:val="000000"/>
                <w:sz w:val="18"/>
                <w:szCs w:val="20"/>
                <w:lang w:eastAsia="es-CO"/>
              </w:rPr>
            </w:pPr>
            <w:r>
              <w:rPr>
                <w:rFonts w:eastAsia="Times New Roman" w:cs="Arial"/>
                <w:color w:val="000000"/>
                <w:sz w:val="18"/>
                <w:szCs w:val="20"/>
                <w:lang w:eastAsia="es-CO"/>
              </w:rPr>
              <w:t>Eje 5</w:t>
            </w:r>
            <w:r w:rsidRPr="00F65357">
              <w:rPr>
                <w:rFonts w:eastAsia="Times New Roman" w:cs="Arial"/>
                <w:color w:val="000000"/>
                <w:sz w:val="18"/>
                <w:szCs w:val="20"/>
                <w:lang w:eastAsia="es-CO"/>
              </w:rPr>
              <w:t>: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4A99DFE1"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0B8DF4EC"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707175AB" w14:textId="3ED357E4"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23</w:t>
            </w:r>
          </w:p>
        </w:tc>
        <w:tc>
          <w:tcPr>
            <w:tcW w:w="3813" w:type="dxa"/>
            <w:tcBorders>
              <w:top w:val="nil"/>
              <w:left w:val="nil"/>
              <w:bottom w:val="single" w:sz="4" w:space="0" w:color="auto"/>
              <w:right w:val="single" w:sz="4" w:space="0" w:color="auto"/>
            </w:tcBorders>
            <w:shd w:val="clear" w:color="auto" w:fill="auto"/>
            <w:vAlign w:val="center"/>
            <w:hideMark/>
          </w:tcPr>
          <w:p w14:paraId="4BBC267E"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Análisis de tránsito y pavimento</w:t>
            </w:r>
          </w:p>
        </w:tc>
        <w:tc>
          <w:tcPr>
            <w:tcW w:w="1559" w:type="dxa"/>
            <w:tcBorders>
              <w:top w:val="nil"/>
              <w:left w:val="nil"/>
              <w:bottom w:val="single" w:sz="4" w:space="0" w:color="auto"/>
              <w:right w:val="single" w:sz="4" w:space="0" w:color="auto"/>
            </w:tcBorders>
            <w:shd w:val="clear" w:color="auto" w:fill="auto"/>
            <w:vAlign w:val="center"/>
            <w:hideMark/>
          </w:tcPr>
          <w:p w14:paraId="0C1D95E7"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660C887F" w14:textId="7097898D" w:rsidR="00D106DE" w:rsidRPr="00F65357" w:rsidRDefault="00D106DE" w:rsidP="00D106DE">
            <w:pPr>
              <w:spacing w:after="0"/>
              <w:jc w:val="center"/>
              <w:rPr>
                <w:rFonts w:eastAsia="Times New Roman" w:cs="Arial"/>
                <w:color w:val="000000"/>
                <w:sz w:val="18"/>
                <w:szCs w:val="20"/>
                <w:lang w:eastAsia="es-CO"/>
              </w:rPr>
            </w:pPr>
            <w:r>
              <w:rPr>
                <w:rFonts w:eastAsia="Times New Roman" w:cs="Arial"/>
                <w:color w:val="000000"/>
                <w:sz w:val="18"/>
                <w:szCs w:val="20"/>
                <w:lang w:eastAsia="es-CO"/>
              </w:rPr>
              <w:t>Eje 5</w:t>
            </w:r>
            <w:r w:rsidRPr="00F65357">
              <w:rPr>
                <w:rFonts w:eastAsia="Times New Roman" w:cs="Arial"/>
                <w:color w:val="000000"/>
                <w:sz w:val="18"/>
                <w:szCs w:val="20"/>
                <w:lang w:eastAsia="es-CO"/>
              </w:rPr>
              <w:t>: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09DD5837"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Cuarto trimestre</w:t>
            </w:r>
          </w:p>
        </w:tc>
      </w:tr>
      <w:tr w:rsidR="00D106DE" w:rsidRPr="00F65357" w14:paraId="2F8DBC61"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5FF9CB63" w14:textId="654275A0"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24</w:t>
            </w:r>
          </w:p>
        </w:tc>
        <w:tc>
          <w:tcPr>
            <w:tcW w:w="3813" w:type="dxa"/>
            <w:tcBorders>
              <w:top w:val="nil"/>
              <w:left w:val="nil"/>
              <w:bottom w:val="single" w:sz="4" w:space="0" w:color="auto"/>
              <w:right w:val="single" w:sz="4" w:space="0" w:color="auto"/>
            </w:tcBorders>
            <w:shd w:val="clear" w:color="auto" w:fill="auto"/>
            <w:vAlign w:val="center"/>
            <w:hideMark/>
          </w:tcPr>
          <w:p w14:paraId="0CFC8403"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Interventoría integral</w:t>
            </w:r>
          </w:p>
        </w:tc>
        <w:tc>
          <w:tcPr>
            <w:tcW w:w="1559" w:type="dxa"/>
            <w:tcBorders>
              <w:top w:val="nil"/>
              <w:left w:val="nil"/>
              <w:bottom w:val="single" w:sz="4" w:space="0" w:color="auto"/>
              <w:right w:val="single" w:sz="4" w:space="0" w:color="auto"/>
            </w:tcBorders>
            <w:shd w:val="clear" w:color="auto" w:fill="auto"/>
            <w:vAlign w:val="center"/>
            <w:hideMark/>
          </w:tcPr>
          <w:p w14:paraId="4E6121E8"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7F5EB1AC" w14:textId="4636FEFE"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6ED2FF01"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Cuarto trimestre</w:t>
            </w:r>
          </w:p>
        </w:tc>
      </w:tr>
      <w:tr w:rsidR="00D106DE" w:rsidRPr="00F65357" w14:paraId="79814F88" w14:textId="77777777" w:rsidTr="00F65357">
        <w:trPr>
          <w:trHeight w:val="73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6B80A82E" w14:textId="73D96C49"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25</w:t>
            </w:r>
          </w:p>
        </w:tc>
        <w:tc>
          <w:tcPr>
            <w:tcW w:w="3813" w:type="dxa"/>
            <w:tcBorders>
              <w:top w:val="nil"/>
              <w:left w:val="nil"/>
              <w:bottom w:val="single" w:sz="4" w:space="0" w:color="auto"/>
              <w:right w:val="single" w:sz="4" w:space="0" w:color="auto"/>
            </w:tcBorders>
            <w:shd w:val="clear" w:color="auto" w:fill="auto"/>
            <w:vAlign w:val="center"/>
            <w:hideMark/>
          </w:tcPr>
          <w:p w14:paraId="41C0EFD6"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Actualización Normativa (Legislación laboral, Seguridad social integral, o según avances normativos)</w:t>
            </w:r>
          </w:p>
        </w:tc>
        <w:tc>
          <w:tcPr>
            <w:tcW w:w="1559" w:type="dxa"/>
            <w:tcBorders>
              <w:top w:val="nil"/>
              <w:left w:val="nil"/>
              <w:bottom w:val="single" w:sz="4" w:space="0" w:color="auto"/>
              <w:right w:val="single" w:sz="4" w:space="0" w:color="auto"/>
            </w:tcBorders>
            <w:shd w:val="clear" w:color="auto" w:fill="auto"/>
            <w:vAlign w:val="center"/>
            <w:hideMark/>
          </w:tcPr>
          <w:p w14:paraId="21BDB9CA"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068D3415" w14:textId="3BD895C2"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7213B7DB"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Cuarto trimestre</w:t>
            </w:r>
          </w:p>
        </w:tc>
      </w:tr>
      <w:tr w:rsidR="00D106DE" w:rsidRPr="00F65357" w14:paraId="310DE4A7" w14:textId="77777777" w:rsidTr="00F65357">
        <w:trPr>
          <w:trHeight w:val="580"/>
        </w:trPr>
        <w:tc>
          <w:tcPr>
            <w:tcW w:w="430" w:type="dxa"/>
            <w:tcBorders>
              <w:top w:val="nil"/>
              <w:left w:val="single" w:sz="8" w:space="0" w:color="auto"/>
              <w:bottom w:val="single" w:sz="8" w:space="0" w:color="auto"/>
              <w:right w:val="single" w:sz="4" w:space="0" w:color="auto"/>
            </w:tcBorders>
            <w:shd w:val="clear" w:color="auto" w:fill="auto"/>
            <w:noWrap/>
            <w:vAlign w:val="center"/>
            <w:hideMark/>
          </w:tcPr>
          <w:p w14:paraId="70D501B9" w14:textId="3B7A7E83"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26</w:t>
            </w:r>
          </w:p>
        </w:tc>
        <w:tc>
          <w:tcPr>
            <w:tcW w:w="3813" w:type="dxa"/>
            <w:tcBorders>
              <w:top w:val="nil"/>
              <w:left w:val="nil"/>
              <w:bottom w:val="single" w:sz="8" w:space="0" w:color="auto"/>
              <w:right w:val="single" w:sz="4" w:space="0" w:color="auto"/>
            </w:tcBorders>
            <w:shd w:val="clear" w:color="auto" w:fill="auto"/>
            <w:vAlign w:val="center"/>
            <w:hideMark/>
          </w:tcPr>
          <w:p w14:paraId="36B01702" w14:textId="0B7DAD26" w:rsidR="00D106DE" w:rsidRPr="00F65357" w:rsidRDefault="00D106DE" w:rsidP="00D106DE">
            <w:pPr>
              <w:spacing w:after="0"/>
              <w:jc w:val="left"/>
              <w:rPr>
                <w:rFonts w:eastAsia="Times New Roman" w:cs="Arial"/>
                <w:color w:val="000000"/>
                <w:sz w:val="20"/>
                <w:szCs w:val="20"/>
                <w:lang w:eastAsia="es-CO"/>
              </w:rPr>
            </w:pPr>
            <w:r>
              <w:rPr>
                <w:rFonts w:eastAsia="Times New Roman" w:cs="Arial"/>
                <w:color w:val="000000"/>
                <w:sz w:val="20"/>
                <w:szCs w:val="20"/>
                <w:lang w:eastAsia="es-CO"/>
              </w:rPr>
              <w:t>Visualización de Datos - DASCD</w:t>
            </w:r>
          </w:p>
        </w:tc>
        <w:tc>
          <w:tcPr>
            <w:tcW w:w="1559" w:type="dxa"/>
            <w:tcBorders>
              <w:top w:val="nil"/>
              <w:left w:val="nil"/>
              <w:bottom w:val="single" w:sz="8" w:space="0" w:color="auto"/>
              <w:right w:val="single" w:sz="4" w:space="0" w:color="auto"/>
            </w:tcBorders>
            <w:shd w:val="clear" w:color="auto" w:fill="auto"/>
            <w:vAlign w:val="center"/>
            <w:hideMark/>
          </w:tcPr>
          <w:p w14:paraId="1C6F8ADC"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8" w:space="0" w:color="auto"/>
              <w:right w:val="single" w:sz="4" w:space="0" w:color="auto"/>
            </w:tcBorders>
            <w:shd w:val="clear" w:color="auto" w:fill="auto"/>
            <w:vAlign w:val="center"/>
            <w:hideMark/>
          </w:tcPr>
          <w:p w14:paraId="7E2ED94F"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4: Transformación digital y cibercultura</w:t>
            </w:r>
          </w:p>
        </w:tc>
        <w:tc>
          <w:tcPr>
            <w:tcW w:w="1843" w:type="dxa"/>
            <w:tcBorders>
              <w:top w:val="nil"/>
              <w:left w:val="nil"/>
              <w:bottom w:val="single" w:sz="8" w:space="0" w:color="auto"/>
              <w:right w:val="single" w:sz="8" w:space="0" w:color="auto"/>
            </w:tcBorders>
            <w:shd w:val="clear" w:color="auto" w:fill="auto"/>
            <w:vAlign w:val="center"/>
            <w:hideMark/>
          </w:tcPr>
          <w:p w14:paraId="66539F29" w14:textId="63171374" w:rsidR="00D106DE" w:rsidRPr="00F65357" w:rsidRDefault="00D106DE" w:rsidP="00D106DE">
            <w:pPr>
              <w:spacing w:after="0"/>
              <w:rPr>
                <w:rFonts w:eastAsia="Times New Roman" w:cs="Arial"/>
                <w:color w:val="000000"/>
                <w:sz w:val="18"/>
                <w:szCs w:val="20"/>
                <w:lang w:eastAsia="es-CO"/>
              </w:rPr>
            </w:pPr>
            <w:r>
              <w:rPr>
                <w:rFonts w:eastAsia="Times New Roman" w:cs="Arial"/>
                <w:color w:val="000000"/>
                <w:sz w:val="18"/>
                <w:szCs w:val="20"/>
                <w:lang w:eastAsia="es-CO"/>
              </w:rPr>
              <w:t xml:space="preserve">   </w:t>
            </w:r>
            <w:r w:rsidRPr="00F65357">
              <w:rPr>
                <w:rFonts w:eastAsia="Times New Roman" w:cs="Arial"/>
                <w:color w:val="000000"/>
                <w:sz w:val="18"/>
                <w:szCs w:val="20"/>
                <w:lang w:eastAsia="es-CO"/>
              </w:rPr>
              <w:t>Cuarto trimestre</w:t>
            </w:r>
          </w:p>
        </w:tc>
      </w:tr>
    </w:tbl>
    <w:p w14:paraId="5F0B4F83" w14:textId="334BB907" w:rsidR="00F256B2" w:rsidRPr="00481ED8" w:rsidRDefault="00F256B2" w:rsidP="00F256B2">
      <w:pPr>
        <w:pStyle w:val="Descripcin"/>
        <w:jc w:val="center"/>
        <w:rPr>
          <w:rFonts w:cs="Arial"/>
          <w:sz w:val="22"/>
          <w:szCs w:val="22"/>
          <w:lang w:eastAsia="es-CO"/>
        </w:rPr>
      </w:pPr>
      <w:r w:rsidRPr="00481ED8">
        <w:rPr>
          <w:rFonts w:cs="Arial"/>
          <w:sz w:val="22"/>
          <w:szCs w:val="22"/>
        </w:rPr>
        <w:t>Fuente: 19 – Elaboración propia, proceso de gestión Talento Humano).</w:t>
      </w:r>
    </w:p>
    <w:p w14:paraId="220BD081" w14:textId="77777777" w:rsidR="00D77FB1" w:rsidRPr="00481ED8" w:rsidRDefault="00D77FB1" w:rsidP="00D77FB1">
      <w:pPr>
        <w:rPr>
          <w:rFonts w:cs="Arial"/>
          <w:sz w:val="22"/>
          <w:szCs w:val="22"/>
        </w:rPr>
      </w:pPr>
    </w:p>
    <w:p w14:paraId="65AFAF04" w14:textId="30093A49" w:rsidR="001C77AD" w:rsidRPr="00481ED8" w:rsidRDefault="001C77AD" w:rsidP="001C77AD">
      <w:pPr>
        <w:pStyle w:val="Descripcin"/>
        <w:keepNext/>
        <w:rPr>
          <w:rFonts w:cs="Arial"/>
          <w:sz w:val="22"/>
          <w:szCs w:val="22"/>
        </w:rPr>
      </w:pPr>
      <w:bookmarkStart w:id="75" w:name="_Toc220333512"/>
      <w:r w:rsidRPr="00481ED8">
        <w:rPr>
          <w:rFonts w:cs="Arial"/>
          <w:sz w:val="22"/>
          <w:szCs w:val="22"/>
        </w:rPr>
        <w:t xml:space="preserve">Tabla </w:t>
      </w:r>
      <w:r w:rsidR="00B77971" w:rsidRPr="00481ED8">
        <w:rPr>
          <w:rFonts w:cs="Arial"/>
          <w:sz w:val="22"/>
          <w:szCs w:val="22"/>
        </w:rPr>
        <w:fldChar w:fldCharType="begin"/>
      </w:r>
      <w:r w:rsidR="00B77971" w:rsidRPr="00481ED8">
        <w:rPr>
          <w:rFonts w:cs="Arial"/>
          <w:sz w:val="22"/>
          <w:szCs w:val="22"/>
        </w:rPr>
        <w:instrText xml:space="preserve"> SEQ Tabla \* ARABIC </w:instrText>
      </w:r>
      <w:r w:rsidR="00B77971" w:rsidRPr="00481ED8">
        <w:rPr>
          <w:rFonts w:cs="Arial"/>
          <w:sz w:val="22"/>
          <w:szCs w:val="22"/>
        </w:rPr>
        <w:fldChar w:fldCharType="separate"/>
      </w:r>
      <w:r w:rsidR="00400561">
        <w:rPr>
          <w:rFonts w:cs="Arial"/>
          <w:noProof/>
          <w:sz w:val="22"/>
          <w:szCs w:val="22"/>
        </w:rPr>
        <w:t>8</w:t>
      </w:r>
      <w:r w:rsidR="00B77971" w:rsidRPr="00481ED8">
        <w:rPr>
          <w:rFonts w:cs="Arial"/>
          <w:noProof/>
          <w:sz w:val="22"/>
          <w:szCs w:val="22"/>
        </w:rPr>
        <w:fldChar w:fldCharType="end"/>
      </w:r>
      <w:r w:rsidRPr="00481ED8">
        <w:rPr>
          <w:rFonts w:cs="Arial"/>
          <w:sz w:val="22"/>
          <w:szCs w:val="22"/>
        </w:rPr>
        <w:t>-Actividades de Formación 2026- Equipo Directivo</w:t>
      </w:r>
      <w:bookmarkEnd w:id="75"/>
    </w:p>
    <w:tbl>
      <w:tblPr>
        <w:tblW w:w="10201" w:type="dxa"/>
        <w:tblLayout w:type="fixed"/>
        <w:tblCellMar>
          <w:left w:w="70" w:type="dxa"/>
          <w:right w:w="70" w:type="dxa"/>
        </w:tblCellMar>
        <w:tblLook w:val="04A0" w:firstRow="1" w:lastRow="0" w:firstColumn="1" w:lastColumn="0" w:noHBand="0" w:noVBand="1"/>
      </w:tblPr>
      <w:tblGrid>
        <w:gridCol w:w="387"/>
        <w:gridCol w:w="3010"/>
        <w:gridCol w:w="1843"/>
        <w:gridCol w:w="2693"/>
        <w:gridCol w:w="2268"/>
      </w:tblGrid>
      <w:tr w:rsidR="005D6599" w:rsidRPr="00481ED8" w14:paraId="3004383C" w14:textId="77777777" w:rsidTr="00D77FB1">
        <w:trPr>
          <w:trHeight w:val="315"/>
          <w:tblHeader/>
        </w:trPr>
        <w:tc>
          <w:tcPr>
            <w:tcW w:w="10201"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049F337" w14:textId="0AE24D24" w:rsidR="005D6599" w:rsidRPr="00481ED8" w:rsidRDefault="00EB165A" w:rsidP="005D6599">
            <w:pPr>
              <w:spacing w:after="0"/>
              <w:jc w:val="center"/>
              <w:rPr>
                <w:rFonts w:eastAsia="Times New Roman" w:cs="Arial"/>
                <w:b/>
                <w:bCs/>
                <w:color w:val="000000"/>
                <w:sz w:val="22"/>
                <w:szCs w:val="22"/>
                <w:lang w:eastAsia="es-CO"/>
              </w:rPr>
            </w:pPr>
            <w:r w:rsidRPr="00481ED8">
              <w:rPr>
                <w:rFonts w:eastAsia="Times New Roman" w:cs="Arial"/>
                <w:b/>
                <w:bCs/>
                <w:color w:val="000000"/>
                <w:sz w:val="22"/>
                <w:szCs w:val="22"/>
                <w:lang w:eastAsia="es-CO"/>
              </w:rPr>
              <w:t>ACTIVIDADES DE FORMACIÓN 202</w:t>
            </w:r>
            <w:r w:rsidR="000B314F" w:rsidRPr="00481ED8">
              <w:rPr>
                <w:rFonts w:eastAsia="Times New Roman" w:cs="Arial"/>
                <w:b/>
                <w:bCs/>
                <w:color w:val="000000"/>
                <w:sz w:val="22"/>
                <w:szCs w:val="22"/>
                <w:lang w:eastAsia="es-CO"/>
              </w:rPr>
              <w:t>6</w:t>
            </w:r>
            <w:r w:rsidR="005D6599" w:rsidRPr="00481ED8">
              <w:rPr>
                <w:rFonts w:eastAsia="Times New Roman" w:cs="Arial"/>
                <w:b/>
                <w:bCs/>
                <w:color w:val="000000"/>
                <w:sz w:val="22"/>
                <w:szCs w:val="22"/>
                <w:lang w:eastAsia="es-CO"/>
              </w:rPr>
              <w:t>- EQUIPO DIRECTIVO</w:t>
            </w:r>
          </w:p>
        </w:tc>
      </w:tr>
      <w:tr w:rsidR="005D6599" w:rsidRPr="00481ED8" w14:paraId="6247E20E" w14:textId="77777777" w:rsidTr="00D77FB1">
        <w:trPr>
          <w:trHeight w:val="900"/>
          <w:tblHeader/>
        </w:trPr>
        <w:tc>
          <w:tcPr>
            <w:tcW w:w="387" w:type="dxa"/>
            <w:tcBorders>
              <w:top w:val="nil"/>
              <w:left w:val="single" w:sz="4" w:space="0" w:color="auto"/>
              <w:bottom w:val="single" w:sz="4" w:space="0" w:color="auto"/>
              <w:right w:val="single" w:sz="4" w:space="0" w:color="auto"/>
            </w:tcBorders>
            <w:shd w:val="clear" w:color="000000" w:fill="D9D9D9"/>
            <w:vAlign w:val="center"/>
            <w:hideMark/>
          </w:tcPr>
          <w:p w14:paraId="2CEE1291" w14:textId="77777777" w:rsidR="005D6599" w:rsidRPr="00481ED8" w:rsidRDefault="005D6599" w:rsidP="005D6599">
            <w:pPr>
              <w:spacing w:after="0"/>
              <w:jc w:val="center"/>
              <w:rPr>
                <w:rFonts w:eastAsia="Times New Roman" w:cs="Arial"/>
                <w:b/>
                <w:bCs/>
                <w:color w:val="000000"/>
                <w:sz w:val="22"/>
                <w:szCs w:val="22"/>
                <w:lang w:eastAsia="es-CO"/>
              </w:rPr>
            </w:pPr>
            <w:r w:rsidRPr="00481ED8">
              <w:rPr>
                <w:rFonts w:eastAsia="Times New Roman" w:cs="Arial"/>
                <w:b/>
                <w:bCs/>
                <w:color w:val="000000"/>
                <w:sz w:val="22"/>
                <w:szCs w:val="22"/>
                <w:lang w:eastAsia="es-CO"/>
              </w:rPr>
              <w:t>N°</w:t>
            </w:r>
          </w:p>
        </w:tc>
        <w:tc>
          <w:tcPr>
            <w:tcW w:w="3010" w:type="dxa"/>
            <w:tcBorders>
              <w:top w:val="nil"/>
              <w:left w:val="nil"/>
              <w:bottom w:val="single" w:sz="4" w:space="0" w:color="auto"/>
              <w:right w:val="single" w:sz="4" w:space="0" w:color="auto"/>
            </w:tcBorders>
            <w:shd w:val="clear" w:color="000000" w:fill="D9D9D9"/>
            <w:vAlign w:val="center"/>
            <w:hideMark/>
          </w:tcPr>
          <w:p w14:paraId="444B1274" w14:textId="77777777" w:rsidR="005D6599" w:rsidRPr="00481ED8" w:rsidRDefault="005D6599" w:rsidP="005D6599">
            <w:pPr>
              <w:spacing w:after="0"/>
              <w:jc w:val="center"/>
              <w:rPr>
                <w:rFonts w:eastAsia="Times New Roman" w:cs="Arial"/>
                <w:b/>
                <w:bCs/>
                <w:color w:val="000000"/>
                <w:sz w:val="22"/>
                <w:szCs w:val="22"/>
                <w:lang w:eastAsia="es-CO"/>
              </w:rPr>
            </w:pPr>
            <w:r w:rsidRPr="00481ED8">
              <w:rPr>
                <w:rFonts w:eastAsia="Times New Roman" w:cs="Arial"/>
                <w:b/>
                <w:bCs/>
                <w:color w:val="000000"/>
                <w:sz w:val="22"/>
                <w:szCs w:val="22"/>
                <w:lang w:eastAsia="es-CO"/>
              </w:rPr>
              <w:t>NOMBRE ACTIVIDAD</w:t>
            </w:r>
          </w:p>
        </w:tc>
        <w:tc>
          <w:tcPr>
            <w:tcW w:w="1843" w:type="dxa"/>
            <w:tcBorders>
              <w:top w:val="nil"/>
              <w:left w:val="nil"/>
              <w:bottom w:val="single" w:sz="4" w:space="0" w:color="auto"/>
              <w:right w:val="single" w:sz="4" w:space="0" w:color="auto"/>
            </w:tcBorders>
            <w:shd w:val="clear" w:color="000000" w:fill="D9D9D9"/>
            <w:vAlign w:val="center"/>
            <w:hideMark/>
          </w:tcPr>
          <w:p w14:paraId="0F0FB473" w14:textId="2ECBC01A" w:rsidR="005D6599" w:rsidRPr="00481ED8" w:rsidRDefault="005D6599" w:rsidP="005D6599">
            <w:pPr>
              <w:spacing w:after="0"/>
              <w:jc w:val="center"/>
              <w:rPr>
                <w:rFonts w:eastAsia="Times New Roman" w:cs="Arial"/>
                <w:b/>
                <w:bCs/>
                <w:color w:val="000000"/>
                <w:sz w:val="22"/>
                <w:szCs w:val="22"/>
                <w:lang w:eastAsia="es-CO"/>
              </w:rPr>
            </w:pPr>
            <w:r w:rsidRPr="00481ED8">
              <w:rPr>
                <w:rFonts w:eastAsia="Times New Roman" w:cs="Arial"/>
                <w:b/>
                <w:bCs/>
                <w:color w:val="000000"/>
                <w:sz w:val="22"/>
                <w:szCs w:val="22"/>
                <w:lang w:eastAsia="es-CO"/>
              </w:rPr>
              <w:t xml:space="preserve">COMPONENTE- </w:t>
            </w:r>
          </w:p>
        </w:tc>
        <w:tc>
          <w:tcPr>
            <w:tcW w:w="2693" w:type="dxa"/>
            <w:tcBorders>
              <w:top w:val="nil"/>
              <w:left w:val="nil"/>
              <w:bottom w:val="single" w:sz="4" w:space="0" w:color="auto"/>
              <w:right w:val="single" w:sz="4" w:space="0" w:color="auto"/>
            </w:tcBorders>
            <w:shd w:val="clear" w:color="000000" w:fill="D9D9D9"/>
            <w:vAlign w:val="center"/>
            <w:hideMark/>
          </w:tcPr>
          <w:p w14:paraId="688A5E1E" w14:textId="77777777" w:rsidR="005D6599" w:rsidRPr="00481ED8" w:rsidRDefault="005D6599" w:rsidP="005D6599">
            <w:pPr>
              <w:spacing w:after="0"/>
              <w:jc w:val="center"/>
              <w:rPr>
                <w:rFonts w:eastAsia="Times New Roman" w:cs="Arial"/>
                <w:b/>
                <w:bCs/>
                <w:color w:val="000000"/>
                <w:sz w:val="22"/>
                <w:szCs w:val="22"/>
                <w:lang w:eastAsia="es-CO"/>
              </w:rPr>
            </w:pPr>
            <w:r w:rsidRPr="00481ED8">
              <w:rPr>
                <w:rFonts w:eastAsia="Times New Roman" w:cs="Arial"/>
                <w:b/>
                <w:bCs/>
                <w:color w:val="000000"/>
                <w:sz w:val="22"/>
                <w:szCs w:val="22"/>
                <w:lang w:eastAsia="es-CO"/>
              </w:rPr>
              <w:t>EJE A INTERVENIR DAFP</w:t>
            </w:r>
          </w:p>
        </w:tc>
        <w:tc>
          <w:tcPr>
            <w:tcW w:w="2268" w:type="dxa"/>
            <w:tcBorders>
              <w:top w:val="nil"/>
              <w:left w:val="nil"/>
              <w:bottom w:val="single" w:sz="4" w:space="0" w:color="auto"/>
              <w:right w:val="single" w:sz="4" w:space="0" w:color="auto"/>
            </w:tcBorders>
            <w:shd w:val="clear" w:color="000000" w:fill="D9D9D9"/>
            <w:vAlign w:val="center"/>
            <w:hideMark/>
          </w:tcPr>
          <w:p w14:paraId="1F498389" w14:textId="2136F882" w:rsidR="005D6599" w:rsidRPr="00481ED8" w:rsidRDefault="005D6599" w:rsidP="005D6599">
            <w:pPr>
              <w:spacing w:after="0"/>
              <w:jc w:val="center"/>
              <w:rPr>
                <w:rFonts w:eastAsia="Times New Roman" w:cs="Arial"/>
                <w:b/>
                <w:bCs/>
                <w:color w:val="000000"/>
                <w:sz w:val="22"/>
                <w:szCs w:val="22"/>
                <w:lang w:eastAsia="es-CO"/>
              </w:rPr>
            </w:pPr>
            <w:r w:rsidRPr="00481ED8">
              <w:rPr>
                <w:rFonts w:eastAsia="Times New Roman" w:cs="Arial"/>
                <w:b/>
                <w:bCs/>
                <w:color w:val="000000"/>
                <w:sz w:val="22"/>
                <w:szCs w:val="22"/>
                <w:lang w:eastAsia="es-CO"/>
              </w:rPr>
              <w:t xml:space="preserve">FECHA </w:t>
            </w:r>
            <w:r w:rsidR="000F338B" w:rsidRPr="00481ED8">
              <w:rPr>
                <w:rFonts w:eastAsia="Times New Roman" w:cs="Arial"/>
                <w:b/>
                <w:bCs/>
                <w:color w:val="000000"/>
                <w:sz w:val="22"/>
                <w:szCs w:val="22"/>
                <w:lang w:eastAsia="es-CO"/>
              </w:rPr>
              <w:t>PROBABLE</w:t>
            </w:r>
            <w:r w:rsidRPr="00481ED8">
              <w:rPr>
                <w:rFonts w:eastAsia="Times New Roman" w:cs="Arial"/>
                <w:b/>
                <w:bCs/>
                <w:color w:val="000000"/>
                <w:sz w:val="22"/>
                <w:szCs w:val="22"/>
                <w:lang w:eastAsia="es-CO"/>
              </w:rPr>
              <w:t xml:space="preserve"> DE REALIZACIÓN</w:t>
            </w:r>
          </w:p>
        </w:tc>
      </w:tr>
      <w:tr w:rsidR="00A51008" w:rsidRPr="00481ED8" w14:paraId="03F1994A" w14:textId="77777777" w:rsidTr="00D77FB1">
        <w:trPr>
          <w:trHeight w:val="300"/>
        </w:trPr>
        <w:tc>
          <w:tcPr>
            <w:tcW w:w="387" w:type="dxa"/>
            <w:tcBorders>
              <w:top w:val="nil"/>
              <w:left w:val="single" w:sz="4" w:space="0" w:color="auto"/>
              <w:bottom w:val="single" w:sz="4" w:space="0" w:color="auto"/>
              <w:right w:val="single" w:sz="4" w:space="0" w:color="auto"/>
            </w:tcBorders>
            <w:noWrap/>
            <w:vAlign w:val="center"/>
            <w:hideMark/>
          </w:tcPr>
          <w:p w14:paraId="7AB81144" w14:textId="77777777" w:rsidR="00A51008" w:rsidRPr="00481ED8" w:rsidRDefault="00A51008" w:rsidP="00A51008">
            <w:pPr>
              <w:spacing w:after="0"/>
              <w:jc w:val="center"/>
              <w:rPr>
                <w:rFonts w:eastAsia="Times New Roman" w:cs="Arial"/>
                <w:color w:val="000000"/>
                <w:sz w:val="22"/>
                <w:szCs w:val="22"/>
                <w:lang w:eastAsia="es-CO"/>
              </w:rPr>
            </w:pPr>
            <w:r w:rsidRPr="00481ED8">
              <w:rPr>
                <w:rFonts w:eastAsia="Times New Roman" w:cs="Arial"/>
                <w:color w:val="000000"/>
                <w:sz w:val="22"/>
                <w:szCs w:val="22"/>
                <w:lang w:eastAsia="es-CO"/>
              </w:rPr>
              <w:t>1</w:t>
            </w:r>
          </w:p>
        </w:tc>
        <w:tc>
          <w:tcPr>
            <w:tcW w:w="3010" w:type="dxa"/>
            <w:tcBorders>
              <w:top w:val="nil"/>
              <w:left w:val="nil"/>
              <w:bottom w:val="single" w:sz="4" w:space="0" w:color="auto"/>
              <w:right w:val="single" w:sz="4" w:space="0" w:color="auto"/>
            </w:tcBorders>
            <w:noWrap/>
            <w:vAlign w:val="bottom"/>
          </w:tcPr>
          <w:p w14:paraId="027B6A46" w14:textId="20F21275" w:rsidR="00A51008" w:rsidRPr="00481ED8" w:rsidRDefault="00A51008" w:rsidP="00A51008">
            <w:pPr>
              <w:spacing w:after="0"/>
              <w:jc w:val="left"/>
              <w:rPr>
                <w:rFonts w:eastAsia="Times New Roman" w:cs="Arial"/>
                <w:color w:val="000000"/>
                <w:sz w:val="22"/>
                <w:szCs w:val="22"/>
                <w:lang w:eastAsia="es-CO"/>
              </w:rPr>
            </w:pPr>
            <w:r w:rsidRPr="00481ED8">
              <w:rPr>
                <w:rFonts w:cs="Arial"/>
                <w:color w:val="000000" w:themeColor="text1"/>
                <w:kern w:val="24"/>
                <w:sz w:val="22"/>
                <w:szCs w:val="22"/>
              </w:rPr>
              <w:t>Habilidades Gerenciales y Directivas</w:t>
            </w:r>
          </w:p>
        </w:tc>
        <w:tc>
          <w:tcPr>
            <w:tcW w:w="1843" w:type="dxa"/>
            <w:tcBorders>
              <w:top w:val="nil"/>
              <w:left w:val="nil"/>
              <w:bottom w:val="single" w:sz="4" w:space="0" w:color="auto"/>
              <w:right w:val="single" w:sz="4" w:space="0" w:color="auto"/>
            </w:tcBorders>
            <w:noWrap/>
            <w:vAlign w:val="bottom"/>
          </w:tcPr>
          <w:p w14:paraId="53A8A99D" w14:textId="01BAE082" w:rsidR="00A51008" w:rsidRPr="00481ED8" w:rsidRDefault="00A51008" w:rsidP="00A51008">
            <w:pPr>
              <w:spacing w:after="0"/>
              <w:jc w:val="left"/>
              <w:rPr>
                <w:rFonts w:eastAsia="Times New Roman" w:cs="Arial"/>
                <w:color w:val="000000"/>
                <w:sz w:val="22"/>
                <w:szCs w:val="22"/>
                <w:lang w:eastAsia="es-CO"/>
              </w:rPr>
            </w:pPr>
            <w:r w:rsidRPr="00481ED8">
              <w:rPr>
                <w:rFonts w:cs="Arial"/>
                <w:color w:val="000000" w:themeColor="text1"/>
                <w:kern w:val="24"/>
                <w:sz w:val="22"/>
                <w:szCs w:val="22"/>
              </w:rPr>
              <w:t>Saber Hacer</w:t>
            </w:r>
          </w:p>
        </w:tc>
        <w:tc>
          <w:tcPr>
            <w:tcW w:w="2693" w:type="dxa"/>
            <w:tcBorders>
              <w:top w:val="nil"/>
              <w:left w:val="nil"/>
              <w:bottom w:val="single" w:sz="4" w:space="0" w:color="auto"/>
              <w:right w:val="single" w:sz="4" w:space="0" w:color="auto"/>
            </w:tcBorders>
            <w:vAlign w:val="center"/>
          </w:tcPr>
          <w:p w14:paraId="087FCFFF" w14:textId="79439212" w:rsidR="00A51008" w:rsidRPr="00481ED8" w:rsidRDefault="00A51008" w:rsidP="00A51008">
            <w:pPr>
              <w:spacing w:after="0"/>
              <w:jc w:val="left"/>
              <w:rPr>
                <w:rFonts w:eastAsia="Times New Roman" w:cs="Arial"/>
                <w:color w:val="000000"/>
                <w:sz w:val="22"/>
                <w:szCs w:val="22"/>
                <w:lang w:eastAsia="es-CO"/>
              </w:rPr>
            </w:pPr>
            <w:r w:rsidRPr="00481ED8">
              <w:rPr>
                <w:rFonts w:cs="Arial"/>
                <w:color w:val="000000" w:themeColor="text1"/>
                <w:kern w:val="24"/>
                <w:sz w:val="22"/>
                <w:szCs w:val="22"/>
                <w:lang w:val="es-ES"/>
              </w:rPr>
              <w:t>Línea 1: Habilidades para la Alta Dirección Pública</w:t>
            </w:r>
          </w:p>
        </w:tc>
        <w:tc>
          <w:tcPr>
            <w:tcW w:w="2268" w:type="dxa"/>
            <w:tcBorders>
              <w:top w:val="nil"/>
              <w:left w:val="nil"/>
              <w:bottom w:val="single" w:sz="4" w:space="0" w:color="auto"/>
              <w:right w:val="single" w:sz="4" w:space="0" w:color="auto"/>
            </w:tcBorders>
            <w:noWrap/>
            <w:vAlign w:val="center"/>
          </w:tcPr>
          <w:p w14:paraId="2A5B1998" w14:textId="3047BB3F" w:rsidR="00A51008" w:rsidRPr="00481ED8" w:rsidRDefault="00A51008" w:rsidP="00A51008">
            <w:pPr>
              <w:spacing w:after="0"/>
              <w:jc w:val="center"/>
              <w:rPr>
                <w:rFonts w:eastAsia="Times New Roman" w:cs="Arial"/>
                <w:color w:val="000000"/>
                <w:sz w:val="22"/>
                <w:szCs w:val="22"/>
                <w:lang w:eastAsia="es-CO"/>
              </w:rPr>
            </w:pPr>
            <w:r w:rsidRPr="00481ED8">
              <w:rPr>
                <w:rFonts w:cs="Arial"/>
                <w:color w:val="000000" w:themeColor="text1"/>
                <w:kern w:val="24"/>
                <w:sz w:val="22"/>
                <w:szCs w:val="22"/>
                <w:lang w:val="es-MX"/>
              </w:rPr>
              <w:t>Segundo Trimestre</w:t>
            </w:r>
          </w:p>
        </w:tc>
      </w:tr>
      <w:tr w:rsidR="00A51008" w:rsidRPr="00481ED8" w14:paraId="5D04C466" w14:textId="77777777" w:rsidTr="00D77FB1">
        <w:trPr>
          <w:trHeight w:val="300"/>
        </w:trPr>
        <w:tc>
          <w:tcPr>
            <w:tcW w:w="387" w:type="dxa"/>
            <w:tcBorders>
              <w:top w:val="nil"/>
              <w:left w:val="single" w:sz="4" w:space="0" w:color="auto"/>
              <w:bottom w:val="single" w:sz="4" w:space="0" w:color="auto"/>
              <w:right w:val="single" w:sz="4" w:space="0" w:color="auto"/>
            </w:tcBorders>
            <w:noWrap/>
            <w:vAlign w:val="center"/>
            <w:hideMark/>
          </w:tcPr>
          <w:p w14:paraId="669260C8" w14:textId="77777777" w:rsidR="00A51008" w:rsidRPr="00481ED8" w:rsidRDefault="00A51008" w:rsidP="00A51008">
            <w:pPr>
              <w:spacing w:after="0"/>
              <w:jc w:val="center"/>
              <w:rPr>
                <w:rFonts w:eastAsia="Times New Roman" w:cs="Arial"/>
                <w:color w:val="000000"/>
                <w:sz w:val="22"/>
                <w:szCs w:val="22"/>
                <w:lang w:eastAsia="es-CO"/>
              </w:rPr>
            </w:pPr>
            <w:r w:rsidRPr="00481ED8">
              <w:rPr>
                <w:rFonts w:eastAsia="Times New Roman" w:cs="Arial"/>
                <w:color w:val="000000"/>
                <w:sz w:val="22"/>
                <w:szCs w:val="22"/>
                <w:lang w:eastAsia="es-CO"/>
              </w:rPr>
              <w:lastRenderedPageBreak/>
              <w:t>2</w:t>
            </w:r>
          </w:p>
        </w:tc>
        <w:tc>
          <w:tcPr>
            <w:tcW w:w="3010" w:type="dxa"/>
            <w:tcBorders>
              <w:top w:val="nil"/>
              <w:left w:val="nil"/>
              <w:bottom w:val="single" w:sz="4" w:space="0" w:color="auto"/>
              <w:right w:val="single" w:sz="4" w:space="0" w:color="auto"/>
            </w:tcBorders>
            <w:noWrap/>
            <w:vAlign w:val="bottom"/>
          </w:tcPr>
          <w:p w14:paraId="1897BBA4" w14:textId="5EFEC07D" w:rsidR="00A51008" w:rsidRPr="00481ED8" w:rsidRDefault="00F65357" w:rsidP="00F65357">
            <w:pPr>
              <w:spacing w:after="0"/>
              <w:jc w:val="left"/>
              <w:rPr>
                <w:rFonts w:eastAsia="Times New Roman" w:cs="Arial"/>
                <w:color w:val="000000"/>
                <w:sz w:val="22"/>
                <w:szCs w:val="22"/>
                <w:lang w:eastAsia="es-CO"/>
              </w:rPr>
            </w:pPr>
            <w:r>
              <w:rPr>
                <w:rFonts w:cs="Arial"/>
                <w:color w:val="000000" w:themeColor="text1"/>
                <w:kern w:val="24"/>
                <w:sz w:val="22"/>
                <w:szCs w:val="22"/>
                <w:lang w:val="es-ES"/>
              </w:rPr>
              <w:t>Comunicación</w:t>
            </w:r>
          </w:p>
        </w:tc>
        <w:tc>
          <w:tcPr>
            <w:tcW w:w="1843" w:type="dxa"/>
            <w:tcBorders>
              <w:top w:val="nil"/>
              <w:left w:val="nil"/>
              <w:bottom w:val="single" w:sz="4" w:space="0" w:color="auto"/>
              <w:right w:val="single" w:sz="4" w:space="0" w:color="auto"/>
            </w:tcBorders>
            <w:noWrap/>
            <w:vAlign w:val="bottom"/>
          </w:tcPr>
          <w:p w14:paraId="10063409" w14:textId="2234368A" w:rsidR="00A51008" w:rsidRPr="00481ED8" w:rsidRDefault="00A51008" w:rsidP="00A51008">
            <w:pPr>
              <w:spacing w:after="0"/>
              <w:jc w:val="left"/>
              <w:rPr>
                <w:rFonts w:eastAsia="Times New Roman" w:cs="Arial"/>
                <w:color w:val="000000"/>
                <w:sz w:val="22"/>
                <w:szCs w:val="22"/>
                <w:lang w:eastAsia="es-CO"/>
              </w:rPr>
            </w:pPr>
            <w:r w:rsidRPr="00481ED8">
              <w:rPr>
                <w:rFonts w:cs="Arial"/>
                <w:color w:val="000000" w:themeColor="text1"/>
                <w:kern w:val="24"/>
                <w:sz w:val="22"/>
                <w:szCs w:val="22"/>
              </w:rPr>
              <w:t>Saber ser</w:t>
            </w:r>
          </w:p>
        </w:tc>
        <w:tc>
          <w:tcPr>
            <w:tcW w:w="2693" w:type="dxa"/>
            <w:tcBorders>
              <w:top w:val="nil"/>
              <w:left w:val="nil"/>
              <w:bottom w:val="single" w:sz="4" w:space="0" w:color="auto"/>
              <w:right w:val="single" w:sz="4" w:space="0" w:color="auto"/>
            </w:tcBorders>
            <w:vAlign w:val="center"/>
          </w:tcPr>
          <w:p w14:paraId="5906EC40" w14:textId="481D13B0" w:rsidR="00A51008" w:rsidRPr="00481ED8" w:rsidRDefault="00A51008" w:rsidP="00A51008">
            <w:pPr>
              <w:spacing w:after="0"/>
              <w:jc w:val="left"/>
              <w:rPr>
                <w:rFonts w:eastAsia="Times New Roman" w:cs="Arial"/>
                <w:color w:val="000000"/>
                <w:sz w:val="22"/>
                <w:szCs w:val="22"/>
                <w:lang w:eastAsia="es-CO"/>
              </w:rPr>
            </w:pPr>
            <w:r w:rsidRPr="00481ED8">
              <w:rPr>
                <w:rFonts w:cs="Arial"/>
                <w:color w:val="000000" w:themeColor="text1"/>
                <w:kern w:val="24"/>
                <w:sz w:val="22"/>
                <w:szCs w:val="22"/>
                <w:lang w:val="es-ES"/>
              </w:rPr>
              <w:t>Línea 1: Habilidades para la Alta Dirección Pública</w:t>
            </w:r>
          </w:p>
        </w:tc>
        <w:tc>
          <w:tcPr>
            <w:tcW w:w="2268" w:type="dxa"/>
            <w:tcBorders>
              <w:top w:val="nil"/>
              <w:left w:val="nil"/>
              <w:bottom w:val="single" w:sz="4" w:space="0" w:color="auto"/>
              <w:right w:val="single" w:sz="4" w:space="0" w:color="auto"/>
            </w:tcBorders>
            <w:noWrap/>
            <w:vAlign w:val="center"/>
          </w:tcPr>
          <w:p w14:paraId="79A228D1" w14:textId="1E8932B0" w:rsidR="00A51008" w:rsidRPr="00481ED8" w:rsidRDefault="00A51008" w:rsidP="00A51008">
            <w:pPr>
              <w:spacing w:after="0"/>
              <w:jc w:val="center"/>
              <w:rPr>
                <w:rFonts w:eastAsia="Times New Roman" w:cs="Arial"/>
                <w:color w:val="000000"/>
                <w:sz w:val="22"/>
                <w:szCs w:val="22"/>
                <w:lang w:eastAsia="es-CO"/>
              </w:rPr>
            </w:pPr>
            <w:r w:rsidRPr="00481ED8">
              <w:rPr>
                <w:rFonts w:cs="Arial"/>
                <w:color w:val="000000" w:themeColor="text1"/>
                <w:kern w:val="24"/>
                <w:sz w:val="22"/>
                <w:szCs w:val="22"/>
              </w:rPr>
              <w:t xml:space="preserve">Tercer Trimestre </w:t>
            </w:r>
          </w:p>
        </w:tc>
      </w:tr>
    </w:tbl>
    <w:p w14:paraId="06E30DCF" w14:textId="0625F184" w:rsidR="001C77AD" w:rsidRPr="008725C6" w:rsidRDefault="001C77AD" w:rsidP="008725C6">
      <w:pPr>
        <w:pStyle w:val="Descripcin"/>
        <w:keepNext/>
        <w:jc w:val="center"/>
        <w:rPr>
          <w:rFonts w:cs="Arial"/>
          <w:szCs w:val="22"/>
        </w:rPr>
      </w:pPr>
      <w:r w:rsidRPr="008725C6">
        <w:rPr>
          <w:rFonts w:cs="Arial"/>
          <w:szCs w:val="22"/>
        </w:rPr>
        <w:t>Fuente: 20 – Elaboración propia, proceso de gestión Talento Humano).</w:t>
      </w:r>
    </w:p>
    <w:p w14:paraId="45718A01" w14:textId="2FC8147E" w:rsidR="002E1E42" w:rsidRPr="00481ED8" w:rsidRDefault="002E1E42" w:rsidP="005D6599">
      <w:pPr>
        <w:rPr>
          <w:rFonts w:cs="Arial"/>
          <w:sz w:val="22"/>
          <w:szCs w:val="22"/>
        </w:rPr>
      </w:pPr>
    </w:p>
    <w:p w14:paraId="3D95DF33" w14:textId="5827F70C" w:rsidR="002C2CFD" w:rsidRPr="00481ED8" w:rsidRDefault="03B0E110" w:rsidP="283648A9">
      <w:pPr>
        <w:rPr>
          <w:rFonts w:eastAsia="Arial" w:cs="Arial"/>
          <w:b/>
          <w:bCs/>
          <w:sz w:val="22"/>
          <w:szCs w:val="22"/>
        </w:rPr>
      </w:pPr>
      <w:r w:rsidRPr="00481ED8">
        <w:rPr>
          <w:rFonts w:eastAsia="Arial" w:cs="Arial"/>
          <w:b/>
          <w:bCs/>
          <w:sz w:val="22"/>
          <w:szCs w:val="22"/>
        </w:rPr>
        <w:t>REVISIÓN Y APROBACIÓN: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3119"/>
        <w:gridCol w:w="2738"/>
      </w:tblGrid>
      <w:tr w:rsidR="00745647" w:rsidRPr="00481ED8" w14:paraId="26CCD369" w14:textId="77777777" w:rsidTr="008725C6">
        <w:trPr>
          <w:trHeight w:val="20"/>
        </w:trPr>
        <w:tc>
          <w:tcPr>
            <w:tcW w:w="19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018899B" w14:textId="77777777" w:rsidR="00565080" w:rsidRPr="00481ED8" w:rsidRDefault="00565080">
            <w:pPr>
              <w:tabs>
                <w:tab w:val="left" w:pos="0"/>
              </w:tabs>
              <w:ind w:left="142" w:right="179"/>
              <w:jc w:val="center"/>
              <w:rPr>
                <w:rFonts w:eastAsia="Times New Roman" w:cs="Arial"/>
                <w:b/>
                <w:sz w:val="22"/>
                <w:szCs w:val="22"/>
                <w:lang w:eastAsia="es-ES"/>
              </w:rPr>
            </w:pPr>
            <w:r w:rsidRPr="00481ED8">
              <w:rPr>
                <w:rFonts w:cs="Arial"/>
                <w:b/>
                <w:sz w:val="22"/>
                <w:szCs w:val="22"/>
              </w:rPr>
              <w:t>Elaborado y/o Actualizado por:</w:t>
            </w:r>
          </w:p>
        </w:tc>
        <w:tc>
          <w:tcPr>
            <w:tcW w:w="16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863C538" w14:textId="77777777" w:rsidR="00565080" w:rsidRPr="00481ED8" w:rsidRDefault="00565080" w:rsidP="00481ED8">
            <w:pPr>
              <w:tabs>
                <w:tab w:val="left" w:pos="0"/>
              </w:tabs>
              <w:spacing w:after="0"/>
              <w:ind w:left="142" w:right="179"/>
              <w:jc w:val="center"/>
              <w:rPr>
                <w:rFonts w:cs="Arial"/>
                <w:b/>
                <w:sz w:val="22"/>
                <w:szCs w:val="22"/>
              </w:rPr>
            </w:pPr>
            <w:r w:rsidRPr="00481ED8">
              <w:rPr>
                <w:rFonts w:cs="Arial"/>
                <w:b/>
                <w:sz w:val="22"/>
                <w:szCs w:val="22"/>
              </w:rPr>
              <w:t xml:space="preserve">Validado por  </w:t>
            </w:r>
          </w:p>
          <w:p w14:paraId="2F8E55D7" w14:textId="77777777" w:rsidR="00481ED8" w:rsidRDefault="00565080" w:rsidP="00481ED8">
            <w:pPr>
              <w:tabs>
                <w:tab w:val="left" w:pos="0"/>
              </w:tabs>
              <w:spacing w:after="0"/>
              <w:ind w:left="142" w:right="179"/>
              <w:jc w:val="center"/>
              <w:rPr>
                <w:rFonts w:cs="Arial"/>
                <w:b/>
                <w:sz w:val="22"/>
                <w:szCs w:val="22"/>
              </w:rPr>
            </w:pPr>
            <w:r w:rsidRPr="00481ED8">
              <w:rPr>
                <w:rFonts w:cs="Arial"/>
                <w:b/>
                <w:sz w:val="22"/>
                <w:szCs w:val="22"/>
              </w:rPr>
              <w:t xml:space="preserve">Líderes </w:t>
            </w:r>
          </w:p>
          <w:p w14:paraId="4691BAE1" w14:textId="69926089" w:rsidR="00565080" w:rsidRPr="00481ED8" w:rsidRDefault="00565080" w:rsidP="00481ED8">
            <w:pPr>
              <w:tabs>
                <w:tab w:val="left" w:pos="0"/>
              </w:tabs>
              <w:spacing w:after="0"/>
              <w:ind w:left="142" w:right="179"/>
              <w:jc w:val="center"/>
              <w:rPr>
                <w:rFonts w:cs="Arial"/>
                <w:b/>
                <w:sz w:val="22"/>
                <w:szCs w:val="22"/>
              </w:rPr>
            </w:pPr>
            <w:r w:rsidRPr="00481ED8">
              <w:rPr>
                <w:rFonts w:cs="Arial"/>
                <w:b/>
                <w:sz w:val="20"/>
                <w:szCs w:val="22"/>
              </w:rPr>
              <w:t>(Estratégico u Operativo) del Proceso:</w:t>
            </w:r>
          </w:p>
        </w:tc>
        <w:tc>
          <w:tcPr>
            <w:tcW w:w="141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FBB12CB" w14:textId="77777777" w:rsidR="00565080" w:rsidRPr="00481ED8" w:rsidRDefault="00565080">
            <w:pPr>
              <w:tabs>
                <w:tab w:val="left" w:pos="0"/>
              </w:tabs>
              <w:ind w:left="142" w:right="179"/>
              <w:jc w:val="center"/>
              <w:rPr>
                <w:rFonts w:cs="Arial"/>
                <w:b/>
                <w:sz w:val="22"/>
                <w:szCs w:val="22"/>
              </w:rPr>
            </w:pPr>
            <w:r w:rsidRPr="00481ED8">
              <w:rPr>
                <w:rFonts w:cs="Arial"/>
                <w:b/>
                <w:sz w:val="22"/>
                <w:szCs w:val="22"/>
              </w:rPr>
              <w:t>Aprobado:</w:t>
            </w:r>
          </w:p>
        </w:tc>
      </w:tr>
      <w:tr w:rsidR="00745647" w:rsidRPr="00481ED8" w14:paraId="4BBD9F1A" w14:textId="77777777" w:rsidTr="00F65357">
        <w:trPr>
          <w:trHeight w:val="4602"/>
        </w:trPr>
        <w:tc>
          <w:tcPr>
            <w:tcW w:w="1975" w:type="pc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439308BF" w14:textId="77777777" w:rsidR="003E0DF9" w:rsidRPr="00481ED8" w:rsidRDefault="003E0DF9" w:rsidP="00781546">
            <w:pPr>
              <w:tabs>
                <w:tab w:val="left" w:pos="0"/>
              </w:tabs>
              <w:spacing w:after="0"/>
              <w:jc w:val="center"/>
              <w:rPr>
                <w:rFonts w:cs="Arial"/>
                <w:b/>
                <w:sz w:val="22"/>
                <w:szCs w:val="22"/>
              </w:rPr>
            </w:pPr>
          </w:p>
          <w:p w14:paraId="301AE873" w14:textId="0D3405A7" w:rsidR="00AD53A6" w:rsidRPr="00481ED8" w:rsidRDefault="00F37CC3" w:rsidP="00090CD6">
            <w:pPr>
              <w:tabs>
                <w:tab w:val="left" w:pos="0"/>
              </w:tabs>
              <w:spacing w:after="0"/>
              <w:jc w:val="center"/>
              <w:rPr>
                <w:rFonts w:cs="Arial"/>
                <w:b/>
                <w:sz w:val="22"/>
                <w:szCs w:val="22"/>
              </w:rPr>
            </w:pPr>
            <w:r w:rsidRPr="00481ED8">
              <w:rPr>
                <w:rFonts w:cs="Arial"/>
                <w:b/>
                <w:sz w:val="22"/>
                <w:szCs w:val="22"/>
              </w:rPr>
              <w:t>CARLOS ENRIQUE CAMELO CASTILLO</w:t>
            </w:r>
          </w:p>
          <w:p w14:paraId="23D1B82B" w14:textId="651D3182" w:rsidR="005E6DA5" w:rsidRPr="00481ED8" w:rsidRDefault="00283374" w:rsidP="00781546">
            <w:pPr>
              <w:tabs>
                <w:tab w:val="left" w:pos="0"/>
              </w:tabs>
              <w:spacing w:after="0"/>
              <w:jc w:val="center"/>
              <w:rPr>
                <w:rFonts w:cs="Arial"/>
                <w:sz w:val="22"/>
                <w:szCs w:val="22"/>
              </w:rPr>
            </w:pPr>
            <w:r w:rsidRPr="00481ED8">
              <w:rPr>
                <w:rFonts w:cs="Arial"/>
                <w:sz w:val="22"/>
                <w:szCs w:val="22"/>
              </w:rPr>
              <w:t>Profesional Especializado</w:t>
            </w:r>
            <w:r w:rsidR="002E1E42" w:rsidRPr="00481ED8">
              <w:rPr>
                <w:rFonts w:cs="Arial"/>
                <w:sz w:val="22"/>
                <w:szCs w:val="22"/>
              </w:rPr>
              <w:t>/</w:t>
            </w:r>
            <w:r w:rsidRPr="00481ED8">
              <w:rPr>
                <w:rFonts w:cs="Arial"/>
                <w:sz w:val="22"/>
                <w:szCs w:val="22"/>
              </w:rPr>
              <w:t>GTHU</w:t>
            </w:r>
          </w:p>
          <w:p w14:paraId="53989099" w14:textId="1EF02968" w:rsidR="00E553F6" w:rsidRPr="00481ED8" w:rsidRDefault="00E553F6" w:rsidP="00781546">
            <w:pPr>
              <w:tabs>
                <w:tab w:val="left" w:pos="0"/>
              </w:tabs>
              <w:spacing w:after="0"/>
              <w:jc w:val="center"/>
              <w:rPr>
                <w:rFonts w:cs="Arial"/>
                <w:sz w:val="22"/>
                <w:szCs w:val="22"/>
              </w:rPr>
            </w:pPr>
          </w:p>
          <w:p w14:paraId="5938F26E" w14:textId="04AC65D1" w:rsidR="00E553F6" w:rsidRPr="00481ED8" w:rsidRDefault="00F37CC3" w:rsidP="283648A9">
            <w:pPr>
              <w:spacing w:after="0"/>
              <w:jc w:val="center"/>
              <w:rPr>
                <w:rFonts w:cs="Arial"/>
                <w:b/>
                <w:bCs/>
                <w:sz w:val="22"/>
                <w:szCs w:val="22"/>
              </w:rPr>
            </w:pPr>
            <w:r w:rsidRPr="00481ED8">
              <w:rPr>
                <w:rFonts w:cs="Arial"/>
                <w:b/>
                <w:bCs/>
                <w:sz w:val="22"/>
                <w:szCs w:val="22"/>
              </w:rPr>
              <w:t>NAYIBE ROCIO GONZALEZ CORTES</w:t>
            </w:r>
          </w:p>
          <w:p w14:paraId="78B94172" w14:textId="44FFFB44" w:rsidR="00E553F6" w:rsidRPr="00481ED8" w:rsidRDefault="1500F5EE" w:rsidP="283648A9">
            <w:pPr>
              <w:spacing w:after="0"/>
              <w:jc w:val="center"/>
              <w:rPr>
                <w:rFonts w:cs="Arial"/>
                <w:sz w:val="22"/>
                <w:szCs w:val="22"/>
              </w:rPr>
            </w:pPr>
            <w:r w:rsidRPr="00481ED8">
              <w:rPr>
                <w:rFonts w:cs="Arial"/>
                <w:sz w:val="22"/>
                <w:szCs w:val="22"/>
              </w:rPr>
              <w:t>Profesional</w:t>
            </w:r>
            <w:r w:rsidR="00C07389" w:rsidRPr="00481ED8">
              <w:rPr>
                <w:rFonts w:cs="Arial"/>
                <w:sz w:val="22"/>
                <w:szCs w:val="22"/>
              </w:rPr>
              <w:t xml:space="preserve"> Universitario</w:t>
            </w:r>
            <w:r w:rsidR="002E1E42" w:rsidRPr="00481ED8">
              <w:rPr>
                <w:rFonts w:cs="Arial"/>
                <w:sz w:val="22"/>
                <w:szCs w:val="22"/>
              </w:rPr>
              <w:t>/</w:t>
            </w:r>
            <w:r w:rsidRPr="00481ED8">
              <w:rPr>
                <w:rFonts w:cs="Arial"/>
                <w:sz w:val="22"/>
                <w:szCs w:val="22"/>
              </w:rPr>
              <w:t>GTHU</w:t>
            </w:r>
          </w:p>
          <w:p w14:paraId="67528FCF" w14:textId="6AF713D5" w:rsidR="00F37CC3" w:rsidRPr="00481ED8" w:rsidRDefault="00F37CC3" w:rsidP="283648A9">
            <w:pPr>
              <w:spacing w:after="0"/>
              <w:jc w:val="center"/>
              <w:rPr>
                <w:rFonts w:cs="Arial"/>
                <w:sz w:val="22"/>
                <w:szCs w:val="22"/>
              </w:rPr>
            </w:pPr>
          </w:p>
          <w:p w14:paraId="23C0C625" w14:textId="76FCE0C8" w:rsidR="00F37CC3" w:rsidRPr="00481ED8" w:rsidRDefault="00F37CC3" w:rsidP="283648A9">
            <w:pPr>
              <w:spacing w:after="0"/>
              <w:jc w:val="center"/>
              <w:rPr>
                <w:rFonts w:cs="Arial"/>
                <w:b/>
                <w:sz w:val="22"/>
                <w:szCs w:val="22"/>
              </w:rPr>
            </w:pPr>
            <w:r w:rsidRPr="00481ED8">
              <w:rPr>
                <w:rFonts w:cs="Arial"/>
                <w:b/>
                <w:sz w:val="22"/>
                <w:szCs w:val="22"/>
              </w:rPr>
              <w:t>NATALI PAEZ CASTELLANOS</w:t>
            </w:r>
          </w:p>
          <w:p w14:paraId="73E1DE0B" w14:textId="4DB46ABE" w:rsidR="00F37CC3" w:rsidRPr="00481ED8" w:rsidRDefault="00F37CC3" w:rsidP="00F37CC3">
            <w:pPr>
              <w:tabs>
                <w:tab w:val="left" w:pos="0"/>
              </w:tabs>
              <w:spacing w:after="0"/>
              <w:jc w:val="center"/>
              <w:rPr>
                <w:rFonts w:cs="Arial"/>
                <w:sz w:val="22"/>
                <w:szCs w:val="22"/>
              </w:rPr>
            </w:pPr>
            <w:r w:rsidRPr="00481ED8">
              <w:rPr>
                <w:rFonts w:cs="Arial"/>
                <w:sz w:val="22"/>
                <w:szCs w:val="22"/>
              </w:rPr>
              <w:t>Contratista</w:t>
            </w:r>
            <w:r w:rsidR="002E1E42" w:rsidRPr="00481ED8">
              <w:rPr>
                <w:rFonts w:cs="Arial"/>
                <w:sz w:val="22"/>
                <w:szCs w:val="22"/>
              </w:rPr>
              <w:t>/</w:t>
            </w:r>
            <w:r w:rsidRPr="00481ED8">
              <w:rPr>
                <w:rFonts w:cs="Arial"/>
                <w:sz w:val="22"/>
                <w:szCs w:val="22"/>
              </w:rPr>
              <w:t>GTHU</w:t>
            </w:r>
          </w:p>
          <w:p w14:paraId="71202D7F" w14:textId="77777777" w:rsidR="00F37CC3" w:rsidRPr="00481ED8" w:rsidRDefault="00F37CC3" w:rsidP="283648A9">
            <w:pPr>
              <w:spacing w:after="0"/>
              <w:jc w:val="center"/>
              <w:rPr>
                <w:rFonts w:cs="Arial"/>
                <w:sz w:val="22"/>
                <w:szCs w:val="22"/>
              </w:rPr>
            </w:pPr>
          </w:p>
          <w:p w14:paraId="3FF4750C" w14:textId="521CFEAC" w:rsidR="000F338B" w:rsidRPr="00481ED8" w:rsidRDefault="001C77AD" w:rsidP="000F338B">
            <w:pPr>
              <w:tabs>
                <w:tab w:val="left" w:pos="0"/>
              </w:tabs>
              <w:spacing w:after="0"/>
              <w:jc w:val="center"/>
              <w:rPr>
                <w:rFonts w:cs="Arial"/>
                <w:b/>
                <w:sz w:val="22"/>
                <w:szCs w:val="22"/>
              </w:rPr>
            </w:pPr>
            <w:r w:rsidRPr="00481ED8">
              <w:rPr>
                <w:rFonts w:cs="Arial"/>
                <w:b/>
                <w:sz w:val="22"/>
                <w:szCs w:val="22"/>
              </w:rPr>
              <w:t>SANDRA PATRICIA DURÁN LEAL</w:t>
            </w:r>
          </w:p>
          <w:p w14:paraId="6CD033D4" w14:textId="15E8D054" w:rsidR="00F37CC3" w:rsidRPr="00481ED8" w:rsidRDefault="00F37CC3" w:rsidP="00F37CC3">
            <w:pPr>
              <w:tabs>
                <w:tab w:val="left" w:pos="0"/>
              </w:tabs>
              <w:spacing w:after="0"/>
              <w:jc w:val="center"/>
              <w:rPr>
                <w:rFonts w:cs="Arial"/>
                <w:sz w:val="22"/>
                <w:szCs w:val="22"/>
              </w:rPr>
            </w:pPr>
            <w:r w:rsidRPr="00481ED8">
              <w:rPr>
                <w:rFonts w:cs="Arial"/>
                <w:sz w:val="22"/>
                <w:szCs w:val="22"/>
              </w:rPr>
              <w:t>Contratista</w:t>
            </w:r>
            <w:r w:rsidR="002E1E42" w:rsidRPr="00481ED8">
              <w:rPr>
                <w:rFonts w:cs="Arial"/>
                <w:sz w:val="22"/>
                <w:szCs w:val="22"/>
              </w:rPr>
              <w:t>/</w:t>
            </w:r>
            <w:r w:rsidRPr="00481ED8">
              <w:rPr>
                <w:rFonts w:cs="Arial"/>
                <w:sz w:val="22"/>
                <w:szCs w:val="22"/>
              </w:rPr>
              <w:t>GTHU</w:t>
            </w:r>
          </w:p>
          <w:p w14:paraId="1F8CD187" w14:textId="77777777" w:rsidR="002E1E42" w:rsidRPr="00481ED8" w:rsidRDefault="002E1E42" w:rsidP="00F37CC3">
            <w:pPr>
              <w:tabs>
                <w:tab w:val="left" w:pos="0"/>
              </w:tabs>
              <w:spacing w:after="0"/>
              <w:jc w:val="center"/>
              <w:rPr>
                <w:rFonts w:cs="Arial"/>
                <w:sz w:val="22"/>
                <w:szCs w:val="22"/>
              </w:rPr>
            </w:pPr>
          </w:p>
          <w:p w14:paraId="57506785" w14:textId="77777777" w:rsidR="002E1E42" w:rsidRPr="00481ED8" w:rsidRDefault="002E1E42" w:rsidP="002E1E42">
            <w:pPr>
              <w:spacing w:after="0"/>
              <w:jc w:val="center"/>
              <w:rPr>
                <w:rFonts w:cs="Arial"/>
                <w:b/>
                <w:sz w:val="22"/>
                <w:szCs w:val="22"/>
              </w:rPr>
            </w:pPr>
            <w:r w:rsidRPr="00481ED8">
              <w:rPr>
                <w:rFonts w:cs="Arial"/>
                <w:b/>
                <w:sz w:val="22"/>
                <w:szCs w:val="22"/>
              </w:rPr>
              <w:t>JENIFFER GARCIA AVILA</w:t>
            </w:r>
          </w:p>
          <w:p w14:paraId="42A02CF0" w14:textId="77777777" w:rsidR="002E1E42" w:rsidRPr="00481ED8" w:rsidRDefault="002E1E42" w:rsidP="002E1E42">
            <w:pPr>
              <w:tabs>
                <w:tab w:val="left" w:pos="0"/>
              </w:tabs>
              <w:spacing w:after="0"/>
              <w:jc w:val="center"/>
              <w:rPr>
                <w:rFonts w:cs="Arial"/>
                <w:sz w:val="22"/>
                <w:szCs w:val="22"/>
              </w:rPr>
            </w:pPr>
            <w:r w:rsidRPr="00481ED8">
              <w:rPr>
                <w:rFonts w:cs="Arial"/>
                <w:sz w:val="22"/>
                <w:szCs w:val="22"/>
              </w:rPr>
              <w:t>Contratista/GTHU</w:t>
            </w:r>
          </w:p>
          <w:p w14:paraId="48D66012" w14:textId="46AE3EA2" w:rsidR="00F37CC3" w:rsidRPr="00481ED8" w:rsidRDefault="00F37CC3" w:rsidP="00481ED8">
            <w:pPr>
              <w:tabs>
                <w:tab w:val="left" w:pos="0"/>
              </w:tabs>
              <w:spacing w:after="0"/>
              <w:rPr>
                <w:rFonts w:cs="Arial"/>
                <w:sz w:val="22"/>
                <w:szCs w:val="22"/>
              </w:rPr>
            </w:pPr>
          </w:p>
        </w:tc>
        <w:tc>
          <w:tcPr>
            <w:tcW w:w="161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33073DE" w14:textId="2C854D6E" w:rsidR="00565080" w:rsidRPr="00481ED8" w:rsidRDefault="00565080" w:rsidP="00F65357">
            <w:pPr>
              <w:tabs>
                <w:tab w:val="left" w:pos="567"/>
              </w:tabs>
              <w:rPr>
                <w:rFonts w:cs="Arial"/>
                <w:sz w:val="22"/>
                <w:szCs w:val="22"/>
              </w:rPr>
            </w:pPr>
          </w:p>
        </w:tc>
        <w:tc>
          <w:tcPr>
            <w:tcW w:w="141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4DA09FA" w14:textId="63E66ECF" w:rsidR="00565080" w:rsidRPr="00481ED8" w:rsidRDefault="00565080">
            <w:pPr>
              <w:tabs>
                <w:tab w:val="left" w:pos="567"/>
              </w:tabs>
              <w:ind w:left="567" w:hanging="567"/>
              <w:rPr>
                <w:rFonts w:cs="Arial"/>
                <w:sz w:val="22"/>
                <w:szCs w:val="22"/>
              </w:rPr>
            </w:pPr>
          </w:p>
        </w:tc>
      </w:tr>
      <w:tr w:rsidR="00745647" w:rsidRPr="00481ED8" w14:paraId="7E2D7E28" w14:textId="77777777" w:rsidTr="00F65357">
        <w:trPr>
          <w:trHeight w:val="253"/>
        </w:trPr>
        <w:tc>
          <w:tcPr>
            <w:tcW w:w="1975"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767B2312" w14:textId="2AD2A602" w:rsidR="008725C6" w:rsidRDefault="008725C6" w:rsidP="00481ED8">
            <w:pPr>
              <w:spacing w:after="0"/>
              <w:jc w:val="center"/>
              <w:rPr>
                <w:rFonts w:cs="Arial"/>
                <w:b/>
                <w:sz w:val="22"/>
                <w:szCs w:val="22"/>
              </w:rPr>
            </w:pPr>
            <w:r w:rsidRPr="00481ED8">
              <w:rPr>
                <w:rFonts w:cs="Arial"/>
                <w:b/>
                <w:sz w:val="22"/>
                <w:szCs w:val="22"/>
              </w:rPr>
              <w:t xml:space="preserve">Acompañamiento Asesor OAP: </w:t>
            </w:r>
          </w:p>
          <w:p w14:paraId="1D1D082A" w14:textId="77777777" w:rsidR="008725C6" w:rsidRDefault="008725C6" w:rsidP="00481ED8">
            <w:pPr>
              <w:spacing w:after="0"/>
              <w:jc w:val="center"/>
              <w:rPr>
                <w:rFonts w:cs="Arial"/>
                <w:b/>
                <w:sz w:val="22"/>
                <w:szCs w:val="22"/>
              </w:rPr>
            </w:pPr>
          </w:p>
          <w:p w14:paraId="32B45093" w14:textId="008583C7" w:rsidR="000F338B" w:rsidRPr="00481ED8" w:rsidRDefault="00B77971" w:rsidP="00481ED8">
            <w:pPr>
              <w:spacing w:after="0"/>
              <w:jc w:val="center"/>
              <w:rPr>
                <w:rFonts w:cs="Arial"/>
                <w:b/>
                <w:bCs/>
                <w:sz w:val="22"/>
                <w:szCs w:val="22"/>
              </w:rPr>
            </w:pPr>
            <w:r w:rsidRPr="00481ED8">
              <w:rPr>
                <w:rFonts w:cs="Arial"/>
                <w:b/>
                <w:bCs/>
                <w:sz w:val="22"/>
                <w:szCs w:val="22"/>
              </w:rPr>
              <w:t>E</w:t>
            </w:r>
            <w:r w:rsidR="003F348C" w:rsidRPr="00481ED8">
              <w:rPr>
                <w:rFonts w:cs="Arial"/>
                <w:b/>
                <w:bCs/>
                <w:sz w:val="22"/>
                <w:szCs w:val="22"/>
              </w:rPr>
              <w:t>RICA</w:t>
            </w:r>
            <w:r w:rsidR="000F338B" w:rsidRPr="00481ED8">
              <w:rPr>
                <w:rFonts w:cs="Arial"/>
                <w:b/>
                <w:bCs/>
                <w:sz w:val="22"/>
                <w:szCs w:val="22"/>
              </w:rPr>
              <w:t xml:space="preserve"> ANDREA MUNOZ ORJUELA</w:t>
            </w:r>
          </w:p>
          <w:p w14:paraId="1F660183" w14:textId="067FE09A" w:rsidR="00565080" w:rsidRPr="00481ED8" w:rsidRDefault="3007FE2D" w:rsidP="00481ED8">
            <w:pPr>
              <w:spacing w:after="0"/>
              <w:jc w:val="center"/>
              <w:rPr>
                <w:rFonts w:cs="Arial"/>
                <w:sz w:val="22"/>
                <w:szCs w:val="22"/>
                <w:highlight w:val="yellow"/>
              </w:rPr>
            </w:pPr>
            <w:r w:rsidRPr="00481ED8">
              <w:rPr>
                <w:rFonts w:cs="Arial"/>
                <w:sz w:val="22"/>
                <w:szCs w:val="22"/>
              </w:rPr>
              <w:t>Profesional Universitario</w:t>
            </w:r>
            <w:r w:rsidR="002E1E42" w:rsidRPr="00481ED8">
              <w:rPr>
                <w:rFonts w:cs="Arial"/>
                <w:sz w:val="22"/>
                <w:szCs w:val="22"/>
              </w:rPr>
              <w:t>/</w:t>
            </w:r>
            <w:r w:rsidRPr="00481ED8">
              <w:rPr>
                <w:rFonts w:cs="Arial"/>
                <w:sz w:val="22"/>
                <w:szCs w:val="22"/>
              </w:rPr>
              <w:t>OAP</w:t>
            </w:r>
          </w:p>
        </w:tc>
        <w:tc>
          <w:tcPr>
            <w:tcW w:w="1611" w:type="pct"/>
            <w:vMerge/>
            <w:vAlign w:val="center"/>
            <w:hideMark/>
          </w:tcPr>
          <w:p w14:paraId="2754B42A" w14:textId="77777777" w:rsidR="00565080" w:rsidRPr="00481ED8" w:rsidRDefault="00565080">
            <w:pPr>
              <w:rPr>
                <w:rFonts w:cs="Arial"/>
                <w:sz w:val="22"/>
                <w:szCs w:val="22"/>
                <w:lang w:val="es-ES_tradnl" w:eastAsia="es-ES"/>
              </w:rPr>
            </w:pPr>
          </w:p>
        </w:tc>
        <w:tc>
          <w:tcPr>
            <w:tcW w:w="1415" w:type="pct"/>
            <w:vMerge/>
            <w:vAlign w:val="center"/>
            <w:hideMark/>
          </w:tcPr>
          <w:p w14:paraId="77908439" w14:textId="77777777" w:rsidR="00565080" w:rsidRPr="00481ED8" w:rsidRDefault="00565080">
            <w:pPr>
              <w:rPr>
                <w:rFonts w:cs="Arial"/>
                <w:sz w:val="22"/>
                <w:szCs w:val="22"/>
                <w:lang w:val="es-ES_tradnl" w:eastAsia="es-ES"/>
              </w:rPr>
            </w:pPr>
          </w:p>
        </w:tc>
      </w:tr>
      <w:tr w:rsidR="00745647" w:rsidRPr="00481ED8" w14:paraId="10A655BC" w14:textId="77777777" w:rsidTr="008725C6">
        <w:trPr>
          <w:trHeight w:val="20"/>
        </w:trPr>
        <w:tc>
          <w:tcPr>
            <w:tcW w:w="1975" w:type="pct"/>
            <w:vMerge/>
            <w:vAlign w:val="center"/>
            <w:hideMark/>
          </w:tcPr>
          <w:p w14:paraId="324DC3B0" w14:textId="77777777" w:rsidR="00565080" w:rsidRPr="00481ED8" w:rsidRDefault="00565080">
            <w:pPr>
              <w:rPr>
                <w:rFonts w:cs="Arial"/>
                <w:b/>
                <w:sz w:val="22"/>
                <w:szCs w:val="22"/>
                <w:lang w:val="es-ES_tradnl" w:eastAsia="es-ES"/>
              </w:rPr>
            </w:pPr>
          </w:p>
        </w:tc>
        <w:tc>
          <w:tcPr>
            <w:tcW w:w="1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18A7F6" w14:textId="67DC3A44" w:rsidR="000B73AD" w:rsidRPr="00481ED8" w:rsidRDefault="00C8180A" w:rsidP="00481ED8">
            <w:pPr>
              <w:spacing w:after="0"/>
              <w:jc w:val="center"/>
              <w:rPr>
                <w:rFonts w:cs="Arial"/>
                <w:b/>
                <w:sz w:val="22"/>
                <w:szCs w:val="22"/>
              </w:rPr>
            </w:pPr>
            <w:r w:rsidRPr="00481ED8">
              <w:rPr>
                <w:rFonts w:cs="Arial"/>
                <w:b/>
                <w:sz w:val="22"/>
                <w:szCs w:val="22"/>
              </w:rPr>
              <w:t>ANGÉLICA MARÍA ACUÑA PORRAS</w:t>
            </w:r>
          </w:p>
          <w:p w14:paraId="41F071B7" w14:textId="03DC5DA4" w:rsidR="000B73AD" w:rsidRPr="00481ED8" w:rsidRDefault="000B73AD" w:rsidP="00481ED8">
            <w:pPr>
              <w:tabs>
                <w:tab w:val="left" w:pos="0"/>
              </w:tabs>
              <w:spacing w:after="0"/>
              <w:jc w:val="center"/>
              <w:rPr>
                <w:rFonts w:cs="Arial"/>
                <w:bCs/>
                <w:sz w:val="22"/>
                <w:szCs w:val="22"/>
              </w:rPr>
            </w:pPr>
            <w:r w:rsidRPr="00481ED8">
              <w:rPr>
                <w:rFonts w:cs="Arial"/>
                <w:bCs/>
                <w:sz w:val="22"/>
                <w:szCs w:val="22"/>
              </w:rPr>
              <w:t>Secretaria General</w:t>
            </w:r>
          </w:p>
          <w:p w14:paraId="4047624E" w14:textId="77777777" w:rsidR="000B73AD" w:rsidRPr="00481ED8" w:rsidRDefault="000B73AD" w:rsidP="00481ED8">
            <w:pPr>
              <w:jc w:val="center"/>
              <w:rPr>
                <w:rFonts w:cs="Arial"/>
                <w:b/>
                <w:sz w:val="22"/>
                <w:szCs w:val="22"/>
              </w:rPr>
            </w:pPr>
          </w:p>
          <w:p w14:paraId="0D932899" w14:textId="730CDDD0" w:rsidR="000B73AD" w:rsidRPr="00481ED8" w:rsidRDefault="001C77AD" w:rsidP="00481ED8">
            <w:pPr>
              <w:spacing w:after="0"/>
              <w:jc w:val="center"/>
              <w:rPr>
                <w:rFonts w:cs="Arial"/>
                <w:b/>
                <w:sz w:val="22"/>
                <w:szCs w:val="22"/>
              </w:rPr>
            </w:pPr>
            <w:r w:rsidRPr="00481ED8">
              <w:rPr>
                <w:rFonts w:cs="Arial"/>
                <w:b/>
                <w:sz w:val="22"/>
                <w:szCs w:val="22"/>
              </w:rPr>
              <w:t>CLAUDIA JINET ALVAREZ BENITEZ</w:t>
            </w:r>
          </w:p>
          <w:p w14:paraId="61893C63" w14:textId="77777777" w:rsidR="000B73AD" w:rsidRPr="00481ED8" w:rsidRDefault="000B73AD" w:rsidP="00481ED8">
            <w:pPr>
              <w:tabs>
                <w:tab w:val="left" w:pos="-4"/>
              </w:tabs>
              <w:spacing w:after="0"/>
              <w:jc w:val="center"/>
              <w:rPr>
                <w:rFonts w:cs="Arial"/>
                <w:bCs/>
                <w:sz w:val="22"/>
                <w:szCs w:val="22"/>
              </w:rPr>
            </w:pPr>
            <w:r w:rsidRPr="00481ED8">
              <w:rPr>
                <w:rFonts w:cs="Arial"/>
                <w:bCs/>
                <w:sz w:val="22"/>
                <w:szCs w:val="22"/>
              </w:rPr>
              <w:t>Gerente Administrativo y Financiero</w:t>
            </w:r>
          </w:p>
          <w:p w14:paraId="2B8FE5E3" w14:textId="50416DA8" w:rsidR="00565080" w:rsidRPr="00481ED8" w:rsidRDefault="00565080" w:rsidP="00481ED8">
            <w:pPr>
              <w:ind w:left="-4" w:firstLine="4"/>
              <w:jc w:val="center"/>
              <w:rPr>
                <w:rFonts w:cs="Arial"/>
                <w:b/>
                <w:bCs/>
                <w:sz w:val="22"/>
                <w:szCs w:val="22"/>
                <w:lang w:val="es-ES"/>
              </w:rPr>
            </w:pPr>
          </w:p>
        </w:tc>
        <w:tc>
          <w:tcPr>
            <w:tcW w:w="14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826EBC" w14:textId="77777777" w:rsidR="00481ED8" w:rsidRDefault="007E32B3" w:rsidP="00481ED8">
            <w:pPr>
              <w:pStyle w:val="TableParagraph"/>
              <w:ind w:right="461"/>
              <w:jc w:val="center"/>
              <w:rPr>
                <w:b/>
              </w:rPr>
            </w:pPr>
            <w:r w:rsidRPr="00481ED8">
              <w:rPr>
                <w:b/>
                <w:bCs/>
              </w:rPr>
              <w:lastRenderedPageBreak/>
              <w:t>EDGAR</w:t>
            </w:r>
            <w:r w:rsidR="399E4A46" w:rsidRPr="00481ED8">
              <w:rPr>
                <w:b/>
                <w:bCs/>
              </w:rPr>
              <w:t xml:space="preserve"> </w:t>
            </w:r>
            <w:r w:rsidR="00481ED8">
              <w:rPr>
                <w:b/>
                <w:bCs/>
              </w:rPr>
              <w:t xml:space="preserve">ALONSO </w:t>
            </w:r>
            <w:r w:rsidRPr="00481ED8">
              <w:rPr>
                <w:b/>
              </w:rPr>
              <w:t>FORERO CASTRO</w:t>
            </w:r>
          </w:p>
          <w:p w14:paraId="573226F3" w14:textId="77777777" w:rsidR="00481ED8" w:rsidRDefault="00481ED8" w:rsidP="00481ED8">
            <w:pPr>
              <w:pStyle w:val="TableParagraph"/>
              <w:ind w:right="461"/>
              <w:jc w:val="center"/>
            </w:pPr>
            <w:r>
              <w:t>Jefe Oficina Asesora</w:t>
            </w:r>
          </w:p>
          <w:p w14:paraId="37FA1938" w14:textId="16FF321C" w:rsidR="00565080" w:rsidRPr="00481ED8" w:rsidRDefault="00481ED8" w:rsidP="00481ED8">
            <w:pPr>
              <w:pStyle w:val="TableParagraph"/>
              <w:ind w:right="461"/>
              <w:jc w:val="center"/>
            </w:pPr>
            <w:r>
              <w:t xml:space="preserve">de </w:t>
            </w:r>
            <w:r w:rsidR="00283374" w:rsidRPr="00481ED8">
              <w:t>Planeación</w:t>
            </w:r>
          </w:p>
        </w:tc>
      </w:tr>
    </w:tbl>
    <w:p w14:paraId="3BF2C859" w14:textId="6BFCDB2A" w:rsidR="00175E36" w:rsidRPr="00481ED8" w:rsidRDefault="00175E36" w:rsidP="002C2CFD">
      <w:pPr>
        <w:rPr>
          <w:rFonts w:cs="Arial"/>
          <w:sz w:val="22"/>
          <w:szCs w:val="22"/>
        </w:rPr>
      </w:pPr>
    </w:p>
    <w:p w14:paraId="3D95DF51" w14:textId="77777777" w:rsidR="002C2CFD" w:rsidRPr="00481ED8" w:rsidRDefault="002C2CFD" w:rsidP="002C2CFD">
      <w:pPr>
        <w:rPr>
          <w:rFonts w:cs="Arial"/>
          <w:b/>
          <w:bCs/>
          <w:sz w:val="22"/>
          <w:szCs w:val="22"/>
        </w:rPr>
      </w:pPr>
      <w:r w:rsidRPr="00481ED8">
        <w:rPr>
          <w:rFonts w:cs="Arial"/>
          <w:b/>
          <w:bCs/>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
        <w:gridCol w:w="5989"/>
        <w:gridCol w:w="1027"/>
        <w:gridCol w:w="1637"/>
      </w:tblGrid>
      <w:tr w:rsidR="00745647" w:rsidRPr="00481ED8" w14:paraId="1C8303FE" w14:textId="77777777" w:rsidTr="00F9605F">
        <w:trPr>
          <w:trHeight w:val="20"/>
          <w:tblHeader/>
        </w:trPr>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D4F45" w14:textId="77777777" w:rsidR="006D1FE6" w:rsidRPr="00481ED8" w:rsidRDefault="006D1FE6" w:rsidP="00260B8A">
            <w:pPr>
              <w:pStyle w:val="Piedepgina"/>
              <w:spacing w:line="276" w:lineRule="auto"/>
              <w:jc w:val="center"/>
              <w:rPr>
                <w:rFonts w:cs="Arial"/>
                <w:b/>
                <w:bCs/>
                <w:sz w:val="22"/>
                <w:szCs w:val="22"/>
              </w:rPr>
            </w:pPr>
            <w:r w:rsidRPr="00F9605F">
              <w:rPr>
                <w:rFonts w:cs="Arial"/>
                <w:b/>
                <w:bCs/>
                <w:sz w:val="18"/>
                <w:szCs w:val="22"/>
              </w:rPr>
              <w:t>VERSIÓN</w:t>
            </w:r>
          </w:p>
        </w:tc>
        <w:tc>
          <w:tcPr>
            <w:tcW w:w="31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46D511" w14:textId="77777777" w:rsidR="006D1FE6" w:rsidRPr="00481ED8" w:rsidRDefault="006D1FE6" w:rsidP="00260B8A">
            <w:pPr>
              <w:pStyle w:val="Piedepgina"/>
              <w:spacing w:line="276" w:lineRule="auto"/>
              <w:jc w:val="center"/>
              <w:rPr>
                <w:rFonts w:cs="Arial"/>
                <w:b/>
                <w:bCs/>
                <w:sz w:val="22"/>
                <w:szCs w:val="22"/>
              </w:rPr>
            </w:pPr>
            <w:r w:rsidRPr="00481ED8">
              <w:rPr>
                <w:rFonts w:cs="Arial"/>
                <w:b/>
                <w:bCs/>
                <w:sz w:val="22"/>
                <w:szCs w:val="22"/>
              </w:rPr>
              <w:t>DESCRIPCIÓN</w:t>
            </w:r>
          </w:p>
        </w:tc>
        <w:tc>
          <w:tcPr>
            <w:tcW w:w="5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68E68F" w14:textId="77777777" w:rsidR="006D1FE6" w:rsidRPr="00481ED8" w:rsidRDefault="006D1FE6" w:rsidP="00260B8A">
            <w:pPr>
              <w:pStyle w:val="Piedepgina"/>
              <w:spacing w:line="276" w:lineRule="auto"/>
              <w:jc w:val="center"/>
              <w:rPr>
                <w:rFonts w:cs="Arial"/>
                <w:b/>
                <w:bCs/>
                <w:sz w:val="22"/>
                <w:szCs w:val="22"/>
              </w:rPr>
            </w:pPr>
            <w:r w:rsidRPr="00481ED8">
              <w:rPr>
                <w:rFonts w:cs="Arial"/>
                <w:b/>
                <w:bCs/>
                <w:sz w:val="22"/>
                <w:szCs w:val="22"/>
              </w:rPr>
              <w:t>FECHA</w:t>
            </w:r>
          </w:p>
        </w:tc>
        <w:tc>
          <w:tcPr>
            <w:tcW w:w="9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9E01E1" w14:textId="77777777" w:rsidR="00F9605F" w:rsidRDefault="006D1FE6" w:rsidP="00F9605F">
            <w:pPr>
              <w:pStyle w:val="Piedepgina"/>
              <w:spacing w:after="0" w:line="276" w:lineRule="auto"/>
              <w:jc w:val="center"/>
              <w:rPr>
                <w:rFonts w:cs="Arial"/>
                <w:b/>
                <w:bCs/>
                <w:sz w:val="22"/>
                <w:szCs w:val="22"/>
              </w:rPr>
            </w:pPr>
            <w:r w:rsidRPr="00481ED8">
              <w:rPr>
                <w:rFonts w:cs="Arial"/>
                <w:b/>
                <w:bCs/>
                <w:sz w:val="22"/>
                <w:szCs w:val="22"/>
              </w:rPr>
              <w:t>APROBADO</w:t>
            </w:r>
          </w:p>
          <w:p w14:paraId="00CEE710" w14:textId="3D5BA38C" w:rsidR="006D1FE6" w:rsidRPr="00481ED8" w:rsidRDefault="002F5626" w:rsidP="00F9605F">
            <w:pPr>
              <w:pStyle w:val="Piedepgina"/>
              <w:spacing w:after="0" w:line="276" w:lineRule="auto"/>
              <w:jc w:val="center"/>
              <w:rPr>
                <w:rFonts w:cs="Arial"/>
                <w:b/>
                <w:bCs/>
                <w:sz w:val="22"/>
                <w:szCs w:val="22"/>
              </w:rPr>
            </w:pPr>
            <w:r w:rsidRPr="00481ED8">
              <w:rPr>
                <w:rFonts w:cs="Arial"/>
                <w:b/>
                <w:bCs/>
                <w:sz w:val="20"/>
                <w:szCs w:val="22"/>
              </w:rPr>
              <w:t>Jefe Oficina Asesora de Planeación</w:t>
            </w:r>
          </w:p>
        </w:tc>
      </w:tr>
      <w:tr w:rsidR="00850720" w:rsidRPr="00481ED8" w14:paraId="7DE585F4" w14:textId="77777777" w:rsidTr="00F9605F">
        <w:trPr>
          <w:trHeight w:val="1658"/>
        </w:trPr>
        <w:tc>
          <w:tcPr>
            <w:tcW w:w="364" w:type="pct"/>
            <w:tcBorders>
              <w:top w:val="single" w:sz="4" w:space="0" w:color="auto"/>
              <w:left w:val="single" w:sz="4" w:space="0" w:color="auto"/>
              <w:bottom w:val="single" w:sz="4" w:space="0" w:color="auto"/>
              <w:right w:val="single" w:sz="4" w:space="0" w:color="auto"/>
            </w:tcBorders>
            <w:vAlign w:val="center"/>
            <w:hideMark/>
          </w:tcPr>
          <w:p w14:paraId="693CDD12" w14:textId="24A3D992" w:rsidR="00850720" w:rsidRPr="00481ED8" w:rsidRDefault="00850720" w:rsidP="00850720">
            <w:pPr>
              <w:pStyle w:val="Piedepgina"/>
              <w:spacing w:line="276" w:lineRule="auto"/>
              <w:jc w:val="center"/>
              <w:rPr>
                <w:rFonts w:cs="Arial"/>
                <w:sz w:val="22"/>
                <w:szCs w:val="22"/>
              </w:rPr>
            </w:pPr>
            <w:bookmarkStart w:id="76" w:name="_Hlk39075191"/>
            <w:r w:rsidRPr="00481ED8">
              <w:rPr>
                <w:rFonts w:cs="Arial"/>
                <w:sz w:val="22"/>
                <w:szCs w:val="22"/>
              </w:rPr>
              <w:t>1</w:t>
            </w:r>
          </w:p>
        </w:tc>
        <w:tc>
          <w:tcPr>
            <w:tcW w:w="3149" w:type="pct"/>
            <w:tcBorders>
              <w:top w:val="single" w:sz="4" w:space="0" w:color="auto"/>
              <w:left w:val="single" w:sz="4" w:space="0" w:color="auto"/>
              <w:bottom w:val="single" w:sz="4" w:space="0" w:color="auto"/>
              <w:right w:val="single" w:sz="4" w:space="0" w:color="auto"/>
            </w:tcBorders>
            <w:vAlign w:val="center"/>
            <w:hideMark/>
          </w:tcPr>
          <w:p w14:paraId="5EF9F0EA" w14:textId="00A3C1DC" w:rsidR="00850720" w:rsidRPr="00F9605F" w:rsidRDefault="00850720" w:rsidP="00481ED8">
            <w:pPr>
              <w:spacing w:line="276" w:lineRule="auto"/>
              <w:rPr>
                <w:rFonts w:eastAsia="Arial" w:cs="Arial"/>
                <w:sz w:val="20"/>
                <w:szCs w:val="22"/>
              </w:rPr>
            </w:pPr>
            <w:r w:rsidRPr="00F9605F">
              <w:rPr>
                <w:rFonts w:eastAsia="Arial" w:cs="Arial"/>
                <w:sz w:val="20"/>
                <w:szCs w:val="22"/>
              </w:rPr>
              <w:t>El presente Plan Institucional de Capacitación de la Unidad Administrativa Especial de Rehabilitación y Manteamiento Vial - UAERMV, se presentó ante la Comisión de Personal en sesión del día 26 de enero de 2023 y para aprobación en el Comité Institucional se Gestión y Desempeño del día 31 de enero de 2023.</w:t>
            </w:r>
          </w:p>
        </w:tc>
        <w:tc>
          <w:tcPr>
            <w:tcW w:w="586" w:type="pct"/>
            <w:tcBorders>
              <w:top w:val="single" w:sz="4" w:space="0" w:color="auto"/>
              <w:left w:val="single" w:sz="4" w:space="0" w:color="auto"/>
              <w:bottom w:val="single" w:sz="4" w:space="0" w:color="auto"/>
              <w:right w:val="single" w:sz="4" w:space="0" w:color="auto"/>
            </w:tcBorders>
            <w:vAlign w:val="center"/>
            <w:hideMark/>
          </w:tcPr>
          <w:p w14:paraId="359C1C6C" w14:textId="25EE50B2" w:rsidR="00850720" w:rsidRPr="00F9605F" w:rsidRDefault="00850720" w:rsidP="00850720">
            <w:pPr>
              <w:pStyle w:val="Piedepgina"/>
              <w:spacing w:line="276" w:lineRule="auto"/>
              <w:jc w:val="center"/>
              <w:rPr>
                <w:rFonts w:cs="Arial"/>
                <w:sz w:val="20"/>
                <w:szCs w:val="22"/>
              </w:rPr>
            </w:pPr>
            <w:r w:rsidRPr="00F9605F">
              <w:rPr>
                <w:rFonts w:cs="Arial"/>
                <w:sz w:val="20"/>
                <w:szCs w:val="22"/>
              </w:rPr>
              <w:t xml:space="preserve">febrero de 2023 </w:t>
            </w:r>
          </w:p>
        </w:tc>
        <w:tc>
          <w:tcPr>
            <w:tcW w:w="902" w:type="pct"/>
            <w:tcBorders>
              <w:top w:val="single" w:sz="4" w:space="0" w:color="auto"/>
              <w:left w:val="single" w:sz="4" w:space="0" w:color="auto"/>
              <w:bottom w:val="single" w:sz="4" w:space="0" w:color="auto"/>
              <w:right w:val="single" w:sz="4" w:space="0" w:color="auto"/>
            </w:tcBorders>
            <w:vAlign w:val="center"/>
            <w:hideMark/>
          </w:tcPr>
          <w:p w14:paraId="40FB25CA" w14:textId="326A485B" w:rsidR="00850720" w:rsidRPr="00F9605F" w:rsidRDefault="00850720" w:rsidP="00850720">
            <w:pPr>
              <w:pStyle w:val="Piedepgina"/>
              <w:spacing w:line="276" w:lineRule="auto"/>
              <w:jc w:val="center"/>
              <w:rPr>
                <w:rFonts w:cs="Arial"/>
                <w:sz w:val="20"/>
                <w:szCs w:val="22"/>
              </w:rPr>
            </w:pPr>
            <w:r w:rsidRPr="00F9605F">
              <w:rPr>
                <w:rFonts w:cs="Arial"/>
                <w:sz w:val="20"/>
                <w:szCs w:val="22"/>
              </w:rPr>
              <w:t>Jefe Oficina Asesora de Planeación</w:t>
            </w:r>
          </w:p>
        </w:tc>
      </w:tr>
      <w:tr w:rsidR="00850720" w:rsidRPr="00481ED8" w14:paraId="07FF4668" w14:textId="77777777" w:rsidTr="00F9605F">
        <w:trPr>
          <w:trHeight w:val="20"/>
        </w:trPr>
        <w:tc>
          <w:tcPr>
            <w:tcW w:w="364" w:type="pct"/>
            <w:tcBorders>
              <w:top w:val="single" w:sz="4" w:space="0" w:color="auto"/>
              <w:left w:val="single" w:sz="4" w:space="0" w:color="auto"/>
              <w:bottom w:val="single" w:sz="4" w:space="0" w:color="auto"/>
              <w:right w:val="single" w:sz="4" w:space="0" w:color="auto"/>
            </w:tcBorders>
            <w:vAlign w:val="center"/>
          </w:tcPr>
          <w:p w14:paraId="154FB3B4" w14:textId="33857C11" w:rsidR="00850720" w:rsidRPr="00481ED8" w:rsidRDefault="00850720" w:rsidP="00850720">
            <w:pPr>
              <w:pStyle w:val="Piedepgina"/>
              <w:spacing w:line="276" w:lineRule="auto"/>
              <w:jc w:val="center"/>
              <w:rPr>
                <w:rFonts w:cs="Arial"/>
                <w:sz w:val="22"/>
                <w:szCs w:val="22"/>
              </w:rPr>
            </w:pPr>
            <w:r w:rsidRPr="00481ED8">
              <w:rPr>
                <w:rFonts w:cs="Arial"/>
                <w:sz w:val="22"/>
                <w:szCs w:val="22"/>
              </w:rPr>
              <w:t>2</w:t>
            </w:r>
          </w:p>
        </w:tc>
        <w:tc>
          <w:tcPr>
            <w:tcW w:w="3149" w:type="pct"/>
            <w:tcBorders>
              <w:top w:val="single" w:sz="4" w:space="0" w:color="auto"/>
              <w:left w:val="single" w:sz="4" w:space="0" w:color="auto"/>
              <w:bottom w:val="single" w:sz="4" w:space="0" w:color="auto"/>
              <w:right w:val="single" w:sz="4" w:space="0" w:color="auto"/>
            </w:tcBorders>
            <w:vAlign w:val="center"/>
          </w:tcPr>
          <w:p w14:paraId="2DADAACD" w14:textId="429A9245" w:rsidR="00850720" w:rsidRPr="00F9605F" w:rsidRDefault="00850720" w:rsidP="00481ED8">
            <w:pPr>
              <w:spacing w:line="276" w:lineRule="auto"/>
              <w:rPr>
                <w:rFonts w:eastAsia="Arial" w:cs="Arial"/>
                <w:sz w:val="20"/>
                <w:szCs w:val="22"/>
              </w:rPr>
            </w:pPr>
            <w:r w:rsidRPr="00F9605F">
              <w:rPr>
                <w:rFonts w:eastAsia="Arial" w:cs="Arial"/>
                <w:sz w:val="20"/>
                <w:szCs w:val="22"/>
              </w:rPr>
              <w:t>El presente Plan Institucional de Capacitación de la Unidad Administrativa Especial de Rehabilitación y Manteamiento Vial - UAERMV, se presentó ante la Comisión de Personal en sesión del día 25 de enero de 2024 y para aprobación en el Comité Institucional se Gestión y Desempeño CIGD del día 30 de enero de 2024.</w:t>
            </w:r>
          </w:p>
        </w:tc>
        <w:tc>
          <w:tcPr>
            <w:tcW w:w="586" w:type="pct"/>
            <w:tcBorders>
              <w:top w:val="single" w:sz="4" w:space="0" w:color="auto"/>
              <w:left w:val="single" w:sz="4" w:space="0" w:color="auto"/>
              <w:bottom w:val="single" w:sz="4" w:space="0" w:color="auto"/>
              <w:right w:val="single" w:sz="4" w:space="0" w:color="auto"/>
            </w:tcBorders>
            <w:vAlign w:val="center"/>
          </w:tcPr>
          <w:p w14:paraId="7A7E4CF7" w14:textId="3B06964D" w:rsidR="00850720" w:rsidRPr="00F9605F" w:rsidRDefault="00850720" w:rsidP="00850720">
            <w:pPr>
              <w:pStyle w:val="Piedepgina"/>
              <w:spacing w:line="276" w:lineRule="auto"/>
              <w:jc w:val="center"/>
              <w:rPr>
                <w:rFonts w:cs="Arial"/>
                <w:sz w:val="20"/>
                <w:szCs w:val="22"/>
              </w:rPr>
            </w:pPr>
            <w:r w:rsidRPr="00F9605F">
              <w:rPr>
                <w:rFonts w:cs="Arial"/>
                <w:sz w:val="20"/>
                <w:szCs w:val="22"/>
              </w:rPr>
              <w:t xml:space="preserve">enero de 2024 </w:t>
            </w:r>
          </w:p>
        </w:tc>
        <w:tc>
          <w:tcPr>
            <w:tcW w:w="902" w:type="pct"/>
            <w:tcBorders>
              <w:top w:val="single" w:sz="4" w:space="0" w:color="auto"/>
              <w:left w:val="single" w:sz="4" w:space="0" w:color="auto"/>
              <w:bottom w:val="single" w:sz="4" w:space="0" w:color="auto"/>
              <w:right w:val="single" w:sz="4" w:space="0" w:color="auto"/>
            </w:tcBorders>
            <w:vAlign w:val="center"/>
          </w:tcPr>
          <w:p w14:paraId="5A5B9F68" w14:textId="763C7995" w:rsidR="00850720" w:rsidRPr="00F9605F" w:rsidRDefault="00850720" w:rsidP="00850720">
            <w:pPr>
              <w:pStyle w:val="Piedepgina"/>
              <w:spacing w:line="276" w:lineRule="auto"/>
              <w:jc w:val="center"/>
              <w:rPr>
                <w:rFonts w:cs="Arial"/>
                <w:sz w:val="20"/>
                <w:szCs w:val="22"/>
              </w:rPr>
            </w:pPr>
            <w:r w:rsidRPr="00F9605F">
              <w:rPr>
                <w:rFonts w:cs="Arial"/>
                <w:sz w:val="20"/>
                <w:szCs w:val="22"/>
              </w:rPr>
              <w:t>Jefe Oficina Asesora de Planeación</w:t>
            </w:r>
          </w:p>
        </w:tc>
      </w:tr>
      <w:tr w:rsidR="004679D1" w:rsidRPr="00481ED8" w14:paraId="06C60B3A" w14:textId="77777777" w:rsidTr="00F9605F">
        <w:trPr>
          <w:trHeight w:val="20"/>
        </w:trPr>
        <w:tc>
          <w:tcPr>
            <w:tcW w:w="364" w:type="pct"/>
            <w:tcBorders>
              <w:top w:val="single" w:sz="4" w:space="0" w:color="auto"/>
              <w:left w:val="single" w:sz="4" w:space="0" w:color="auto"/>
              <w:bottom w:val="single" w:sz="4" w:space="0" w:color="auto"/>
              <w:right w:val="single" w:sz="4" w:space="0" w:color="auto"/>
            </w:tcBorders>
            <w:vAlign w:val="center"/>
          </w:tcPr>
          <w:p w14:paraId="6660078A" w14:textId="5E1733CD" w:rsidR="004679D1" w:rsidRPr="00481ED8" w:rsidRDefault="004679D1" w:rsidP="004679D1">
            <w:pPr>
              <w:pStyle w:val="Piedepgina"/>
              <w:spacing w:line="276" w:lineRule="auto"/>
              <w:jc w:val="center"/>
              <w:rPr>
                <w:rFonts w:cs="Arial"/>
                <w:sz w:val="22"/>
                <w:szCs w:val="22"/>
              </w:rPr>
            </w:pPr>
            <w:r w:rsidRPr="00481ED8">
              <w:rPr>
                <w:rFonts w:cs="Arial"/>
                <w:sz w:val="22"/>
                <w:szCs w:val="22"/>
              </w:rPr>
              <w:t>3</w:t>
            </w:r>
          </w:p>
        </w:tc>
        <w:tc>
          <w:tcPr>
            <w:tcW w:w="3149" w:type="pct"/>
            <w:tcBorders>
              <w:top w:val="single" w:sz="4" w:space="0" w:color="auto"/>
              <w:left w:val="single" w:sz="4" w:space="0" w:color="auto"/>
              <w:bottom w:val="single" w:sz="4" w:space="0" w:color="auto"/>
              <w:right w:val="single" w:sz="4" w:space="0" w:color="auto"/>
            </w:tcBorders>
            <w:vAlign w:val="center"/>
          </w:tcPr>
          <w:p w14:paraId="0D0E33B8" w14:textId="521C5FEC" w:rsidR="004679D1" w:rsidRPr="00F9605F" w:rsidRDefault="004679D1" w:rsidP="00481ED8">
            <w:pPr>
              <w:spacing w:line="276" w:lineRule="auto"/>
              <w:rPr>
                <w:rFonts w:eastAsia="Arial" w:cs="Arial"/>
                <w:sz w:val="20"/>
                <w:szCs w:val="22"/>
              </w:rPr>
            </w:pPr>
            <w:r w:rsidRPr="00F9605F">
              <w:rPr>
                <w:rFonts w:eastAsia="Arial" w:cs="Arial"/>
                <w:sz w:val="20"/>
                <w:szCs w:val="22"/>
              </w:rPr>
              <w:t>El presente Plan Institucional de Capacitación de la Unidad Administrativa Especial de Rehabilitación y Manteamiento Vial - UAERMV, se presentó ante la Comisión de Personal en sesión del día 28 de enero de 2025 y para aprobación en el Comité Institucional se Gestión y Desempeño CIGD del día 30 de enero de 2025.</w:t>
            </w:r>
          </w:p>
        </w:tc>
        <w:tc>
          <w:tcPr>
            <w:tcW w:w="586" w:type="pct"/>
            <w:tcBorders>
              <w:top w:val="single" w:sz="4" w:space="0" w:color="auto"/>
              <w:left w:val="single" w:sz="4" w:space="0" w:color="auto"/>
              <w:bottom w:val="single" w:sz="4" w:space="0" w:color="auto"/>
              <w:right w:val="single" w:sz="4" w:space="0" w:color="auto"/>
            </w:tcBorders>
            <w:vAlign w:val="center"/>
          </w:tcPr>
          <w:p w14:paraId="74E2D39C" w14:textId="6FCA249B" w:rsidR="004679D1" w:rsidRPr="00F9605F" w:rsidRDefault="004679D1" w:rsidP="004679D1">
            <w:pPr>
              <w:pStyle w:val="Piedepgina"/>
              <w:spacing w:line="276" w:lineRule="auto"/>
              <w:jc w:val="center"/>
              <w:rPr>
                <w:rFonts w:cs="Arial"/>
                <w:sz w:val="20"/>
                <w:szCs w:val="22"/>
              </w:rPr>
            </w:pPr>
            <w:r w:rsidRPr="00F9605F">
              <w:rPr>
                <w:rFonts w:cs="Arial"/>
                <w:sz w:val="20"/>
                <w:szCs w:val="22"/>
              </w:rPr>
              <w:t xml:space="preserve">enero de 2025 </w:t>
            </w:r>
          </w:p>
        </w:tc>
        <w:tc>
          <w:tcPr>
            <w:tcW w:w="902" w:type="pct"/>
            <w:tcBorders>
              <w:top w:val="single" w:sz="4" w:space="0" w:color="auto"/>
              <w:left w:val="single" w:sz="4" w:space="0" w:color="auto"/>
              <w:bottom w:val="single" w:sz="4" w:space="0" w:color="auto"/>
              <w:right w:val="single" w:sz="4" w:space="0" w:color="auto"/>
            </w:tcBorders>
            <w:vAlign w:val="center"/>
          </w:tcPr>
          <w:p w14:paraId="3CDD0999" w14:textId="4BDB6D40" w:rsidR="004679D1" w:rsidRPr="00F9605F" w:rsidRDefault="004679D1" w:rsidP="004679D1">
            <w:pPr>
              <w:pStyle w:val="Piedepgina"/>
              <w:spacing w:line="276" w:lineRule="auto"/>
              <w:jc w:val="center"/>
              <w:rPr>
                <w:rFonts w:cs="Arial"/>
                <w:sz w:val="20"/>
                <w:szCs w:val="22"/>
              </w:rPr>
            </w:pPr>
            <w:r w:rsidRPr="00F9605F">
              <w:rPr>
                <w:rFonts w:cs="Arial"/>
                <w:sz w:val="20"/>
                <w:szCs w:val="22"/>
              </w:rPr>
              <w:t>Jefe Oficina Asesora de Planeación</w:t>
            </w:r>
          </w:p>
        </w:tc>
      </w:tr>
      <w:tr w:rsidR="001C77AD" w:rsidRPr="00481ED8" w14:paraId="68B2708B" w14:textId="77777777" w:rsidTr="00F9605F">
        <w:trPr>
          <w:trHeight w:val="20"/>
        </w:trPr>
        <w:tc>
          <w:tcPr>
            <w:tcW w:w="364" w:type="pct"/>
            <w:tcBorders>
              <w:top w:val="single" w:sz="4" w:space="0" w:color="auto"/>
              <w:left w:val="single" w:sz="4" w:space="0" w:color="auto"/>
              <w:bottom w:val="single" w:sz="4" w:space="0" w:color="auto"/>
              <w:right w:val="single" w:sz="4" w:space="0" w:color="auto"/>
            </w:tcBorders>
            <w:vAlign w:val="center"/>
          </w:tcPr>
          <w:p w14:paraId="6028EA46" w14:textId="2094859A" w:rsidR="001C77AD" w:rsidRPr="00481ED8" w:rsidRDefault="001C77AD" w:rsidP="004679D1">
            <w:pPr>
              <w:pStyle w:val="Piedepgina"/>
              <w:spacing w:line="276" w:lineRule="auto"/>
              <w:jc w:val="center"/>
              <w:rPr>
                <w:rFonts w:cs="Arial"/>
                <w:sz w:val="22"/>
                <w:szCs w:val="22"/>
              </w:rPr>
            </w:pPr>
            <w:r w:rsidRPr="00481ED8">
              <w:rPr>
                <w:rFonts w:cs="Arial"/>
                <w:sz w:val="22"/>
                <w:szCs w:val="22"/>
              </w:rPr>
              <w:t>4</w:t>
            </w:r>
          </w:p>
        </w:tc>
        <w:tc>
          <w:tcPr>
            <w:tcW w:w="3149" w:type="pct"/>
            <w:tcBorders>
              <w:top w:val="single" w:sz="4" w:space="0" w:color="auto"/>
              <w:left w:val="single" w:sz="4" w:space="0" w:color="auto"/>
              <w:bottom w:val="single" w:sz="4" w:space="0" w:color="auto"/>
              <w:right w:val="single" w:sz="4" w:space="0" w:color="auto"/>
            </w:tcBorders>
            <w:vAlign w:val="center"/>
          </w:tcPr>
          <w:p w14:paraId="1CB05EAB" w14:textId="35D82559" w:rsidR="001C77AD" w:rsidRPr="00F9605F" w:rsidRDefault="001C77AD" w:rsidP="00481ED8">
            <w:pPr>
              <w:spacing w:line="276" w:lineRule="auto"/>
              <w:rPr>
                <w:rFonts w:eastAsia="Arial" w:cs="Arial"/>
                <w:sz w:val="20"/>
                <w:szCs w:val="22"/>
              </w:rPr>
            </w:pPr>
            <w:r w:rsidRPr="00F9605F">
              <w:rPr>
                <w:rFonts w:eastAsia="Arial" w:cs="Arial"/>
                <w:sz w:val="20"/>
                <w:szCs w:val="22"/>
              </w:rPr>
              <w:t>Se realiza revisión y actualización del Plan Estratégico Proceso De Gestión Del Talento Humano (PEGTH) para la vigencia 2026, teniendo en cuenta los lineamientos normativos vigentes, este plan se presentó para aprobación</w:t>
            </w:r>
            <w:r w:rsidR="00481ED8" w:rsidRPr="00F9605F">
              <w:rPr>
                <w:rFonts w:eastAsia="Arial" w:cs="Arial"/>
                <w:sz w:val="20"/>
                <w:szCs w:val="22"/>
              </w:rPr>
              <w:t xml:space="preserve"> en sesión Comisión de Personal del 29 de enero de 2026 y </w:t>
            </w:r>
            <w:r w:rsidRPr="00F9605F">
              <w:rPr>
                <w:rFonts w:eastAsia="Arial" w:cs="Arial"/>
                <w:sz w:val="20"/>
                <w:szCs w:val="22"/>
              </w:rPr>
              <w:t>en el Comité Institucional De Gestión y Desempeño del</w:t>
            </w:r>
            <w:r w:rsidR="00481ED8" w:rsidRPr="00F9605F">
              <w:rPr>
                <w:rFonts w:eastAsia="Arial" w:cs="Arial"/>
                <w:sz w:val="20"/>
                <w:szCs w:val="22"/>
              </w:rPr>
              <w:t xml:space="preserve"> 30 </w:t>
            </w:r>
            <w:r w:rsidRPr="00F9605F">
              <w:rPr>
                <w:rFonts w:eastAsia="Arial" w:cs="Arial"/>
                <w:sz w:val="20"/>
                <w:szCs w:val="22"/>
              </w:rPr>
              <w:t>de enero de 2026.</w:t>
            </w:r>
          </w:p>
        </w:tc>
        <w:tc>
          <w:tcPr>
            <w:tcW w:w="586" w:type="pct"/>
            <w:tcBorders>
              <w:top w:val="single" w:sz="4" w:space="0" w:color="auto"/>
              <w:left w:val="single" w:sz="4" w:space="0" w:color="auto"/>
              <w:bottom w:val="single" w:sz="4" w:space="0" w:color="auto"/>
              <w:right w:val="single" w:sz="4" w:space="0" w:color="auto"/>
            </w:tcBorders>
            <w:vAlign w:val="center"/>
          </w:tcPr>
          <w:p w14:paraId="352C746E" w14:textId="4D27BB6A" w:rsidR="001C77AD" w:rsidRPr="00F9605F" w:rsidRDefault="001C77AD" w:rsidP="004679D1">
            <w:pPr>
              <w:pStyle w:val="Piedepgina"/>
              <w:spacing w:line="276" w:lineRule="auto"/>
              <w:jc w:val="center"/>
              <w:rPr>
                <w:rFonts w:cs="Arial"/>
                <w:sz w:val="20"/>
                <w:szCs w:val="22"/>
              </w:rPr>
            </w:pPr>
            <w:r w:rsidRPr="00F9605F">
              <w:rPr>
                <w:rFonts w:cs="Arial"/>
                <w:sz w:val="20"/>
                <w:szCs w:val="22"/>
              </w:rPr>
              <w:t>enero de 2026</w:t>
            </w:r>
          </w:p>
        </w:tc>
        <w:tc>
          <w:tcPr>
            <w:tcW w:w="902" w:type="pct"/>
            <w:tcBorders>
              <w:top w:val="single" w:sz="4" w:space="0" w:color="auto"/>
              <w:left w:val="single" w:sz="4" w:space="0" w:color="auto"/>
              <w:bottom w:val="single" w:sz="4" w:space="0" w:color="auto"/>
              <w:right w:val="single" w:sz="4" w:space="0" w:color="auto"/>
            </w:tcBorders>
            <w:vAlign w:val="center"/>
          </w:tcPr>
          <w:p w14:paraId="057B5D2E" w14:textId="39487133" w:rsidR="001C77AD" w:rsidRPr="00F9605F" w:rsidRDefault="001C77AD" w:rsidP="004679D1">
            <w:pPr>
              <w:pStyle w:val="Piedepgina"/>
              <w:spacing w:line="276" w:lineRule="auto"/>
              <w:jc w:val="center"/>
              <w:rPr>
                <w:rFonts w:cs="Arial"/>
                <w:sz w:val="20"/>
                <w:szCs w:val="22"/>
              </w:rPr>
            </w:pPr>
            <w:r w:rsidRPr="00F9605F">
              <w:rPr>
                <w:rFonts w:cs="Arial"/>
                <w:sz w:val="20"/>
                <w:szCs w:val="22"/>
              </w:rPr>
              <w:t>Jefe Oficina Asesora de Planeación</w:t>
            </w:r>
          </w:p>
        </w:tc>
      </w:tr>
      <w:bookmarkEnd w:id="76"/>
    </w:tbl>
    <w:p w14:paraId="3D95DF61" w14:textId="2F527155" w:rsidR="002C2CFD" w:rsidRPr="00F17804" w:rsidRDefault="002C2CFD" w:rsidP="000F09D1">
      <w:pPr>
        <w:rPr>
          <w:rFonts w:cs="Arial"/>
          <w:sz w:val="22"/>
          <w:szCs w:val="22"/>
        </w:rPr>
      </w:pPr>
    </w:p>
    <w:sectPr w:rsidR="002C2CFD" w:rsidRPr="00F17804" w:rsidSect="00A867EB">
      <w:type w:val="nextColumn"/>
      <w:pgSz w:w="12242" w:h="15842" w:code="1"/>
      <w:pgMar w:top="1134" w:right="1418" w:bottom="1134" w:left="1134" w:header="709" w:footer="29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510C9" w14:textId="77777777" w:rsidR="00DE71A4" w:rsidRDefault="00DE71A4" w:rsidP="00B771D9">
      <w:r>
        <w:separator/>
      </w:r>
    </w:p>
  </w:endnote>
  <w:endnote w:type="continuationSeparator" w:id="0">
    <w:p w14:paraId="7D0FBE52" w14:textId="77777777" w:rsidR="00DE71A4" w:rsidRDefault="00DE71A4" w:rsidP="00B7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ova">
    <w:altName w:val="Times New Roman"/>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5DF7D" w14:textId="77777777" w:rsidR="00FA51E6" w:rsidRPr="007A5EBB" w:rsidRDefault="00FA51E6" w:rsidP="000E4439">
    <w:pPr>
      <w:tabs>
        <w:tab w:val="center" w:pos="4419"/>
        <w:tab w:val="right" w:pos="8838"/>
      </w:tabs>
      <w:rPr>
        <w:rFonts w:cs="Arial"/>
        <w:sz w:val="8"/>
        <w:szCs w:val="16"/>
      </w:rPr>
    </w:pPr>
  </w:p>
  <w:p w14:paraId="3D95DF7E" w14:textId="477C1D25" w:rsidR="00FA51E6" w:rsidRPr="001C37F3" w:rsidRDefault="00FA51E6"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p w14:paraId="3D95DF7F" w14:textId="71E8F7A6" w:rsidR="00FA51E6" w:rsidRDefault="00FA51E6" w:rsidP="000E4439">
    <w:pPr>
      <w:tabs>
        <w:tab w:val="center" w:pos="4419"/>
        <w:tab w:val="right" w:pos="8838"/>
      </w:tabs>
      <w:rPr>
        <w:rFonts w:cs="Arial"/>
        <w:sz w:val="8"/>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268"/>
      <w:gridCol w:w="2314"/>
    </w:tblGrid>
    <w:tr w:rsidR="00FA51E6" w14:paraId="61FD65C0" w14:textId="77777777" w:rsidTr="00312DB3">
      <w:tc>
        <w:tcPr>
          <w:tcW w:w="5098" w:type="dxa"/>
        </w:tcPr>
        <w:p w14:paraId="692DA9BA" w14:textId="77777777" w:rsidR="00FA51E6" w:rsidRPr="00A87ECF" w:rsidRDefault="00FA51E6" w:rsidP="00A87ECF">
          <w:pPr>
            <w:spacing w:after="0"/>
            <w:rPr>
              <w:sz w:val="16"/>
            </w:rPr>
          </w:pPr>
          <w:r w:rsidRPr="00A87ECF">
            <w:rPr>
              <w:sz w:val="16"/>
            </w:rPr>
            <w:t>Calle 26 No.69-76 Edificio Elemento Torre 1, Piso 3 – C.P. 111071</w:t>
          </w:r>
        </w:p>
        <w:p w14:paraId="17D5247C" w14:textId="77777777" w:rsidR="00FA51E6" w:rsidRPr="00A87ECF" w:rsidRDefault="00FA51E6" w:rsidP="00A87ECF">
          <w:pPr>
            <w:spacing w:after="0"/>
            <w:rPr>
              <w:sz w:val="16"/>
            </w:rPr>
          </w:pPr>
          <w:r w:rsidRPr="00A87ECF">
            <w:rPr>
              <w:sz w:val="16"/>
            </w:rPr>
            <w:t xml:space="preserve">PBX:(+57) 601-3779555 - Información: Línea 195 </w:t>
          </w:r>
        </w:p>
        <w:p w14:paraId="66E554CE" w14:textId="77777777" w:rsidR="00FA51E6" w:rsidRPr="00A87ECF" w:rsidRDefault="00FA51E6" w:rsidP="00A87ECF">
          <w:pPr>
            <w:spacing w:after="0"/>
            <w:rPr>
              <w:sz w:val="16"/>
            </w:rPr>
          </w:pPr>
          <w:r w:rsidRPr="00A87ECF">
            <w:rPr>
              <w:sz w:val="16"/>
            </w:rPr>
            <w:t>Sede Operativa - Calle 22D No. 120-40</w:t>
          </w:r>
        </w:p>
        <w:p w14:paraId="2891C753" w14:textId="06F33FAD" w:rsidR="00FA51E6" w:rsidRDefault="00FA51E6" w:rsidP="00A87ECF">
          <w:pPr>
            <w:tabs>
              <w:tab w:val="center" w:pos="4419"/>
              <w:tab w:val="right" w:pos="8838"/>
            </w:tabs>
            <w:rPr>
              <w:rFonts w:cs="Arial"/>
              <w:sz w:val="8"/>
              <w:szCs w:val="16"/>
            </w:rPr>
          </w:pPr>
          <w:r w:rsidRPr="00A87ECF">
            <w:rPr>
              <w:sz w:val="16"/>
            </w:rPr>
            <w:t>Página web: www.umv.gov.co</w:t>
          </w:r>
        </w:p>
      </w:tc>
      <w:tc>
        <w:tcPr>
          <w:tcW w:w="2268" w:type="dxa"/>
        </w:tcPr>
        <w:p w14:paraId="43EF1373" w14:textId="6AA7D08F" w:rsidR="00FA51E6" w:rsidRDefault="00FA51E6" w:rsidP="00312DB3">
          <w:pPr>
            <w:tabs>
              <w:tab w:val="center" w:pos="4419"/>
              <w:tab w:val="right" w:pos="8838"/>
            </w:tabs>
            <w:spacing w:after="0"/>
            <w:jc w:val="center"/>
            <w:rPr>
              <w:rFonts w:eastAsia="Calibri" w:cs="Arial"/>
              <w:sz w:val="16"/>
              <w:szCs w:val="16"/>
              <w:lang w:eastAsia="en-US"/>
            </w:rPr>
          </w:pPr>
          <w:r>
            <w:rPr>
              <w:rFonts w:eastAsia="Calibri" w:cs="Arial"/>
              <w:sz w:val="16"/>
              <w:szCs w:val="16"/>
              <w:lang w:eastAsia="en-US"/>
            </w:rPr>
            <w:t>GTHU-PL-006</w:t>
          </w:r>
        </w:p>
        <w:p w14:paraId="7B9875E5" w14:textId="339D1F7F" w:rsidR="00FA51E6" w:rsidRDefault="00FA51E6" w:rsidP="00312DB3">
          <w:pPr>
            <w:tabs>
              <w:tab w:val="center" w:pos="4419"/>
              <w:tab w:val="right" w:pos="8838"/>
            </w:tabs>
            <w:spacing w:after="0"/>
            <w:jc w:val="center"/>
            <w:rPr>
              <w:rFonts w:cs="Arial"/>
              <w:sz w:val="8"/>
              <w:szCs w:val="16"/>
            </w:rPr>
          </w:pPr>
          <w:r>
            <w:rPr>
              <w:rFonts w:cs="Arial"/>
              <w:sz w:val="16"/>
              <w:szCs w:val="16"/>
            </w:rPr>
            <w:t xml:space="preserve">Página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sidR="004F391A">
            <w:rPr>
              <w:rFonts w:cs="Arial"/>
              <w:noProof/>
              <w:sz w:val="16"/>
              <w:szCs w:val="16"/>
            </w:rPr>
            <w:t>1</w:t>
          </w:r>
          <w:r>
            <w:rPr>
              <w:rFonts w:cs="Arial"/>
              <w:sz w:val="16"/>
              <w:szCs w:val="16"/>
            </w:rPr>
            <w:fldChar w:fldCharType="end"/>
          </w:r>
          <w:r>
            <w:rPr>
              <w:rFonts w:cs="Arial"/>
              <w:sz w:val="16"/>
              <w:szCs w:val="16"/>
            </w:rPr>
            <w:t xml:space="preserve"> de </w:t>
          </w:r>
          <w:r>
            <w:rPr>
              <w:rFonts w:cs="Arial"/>
              <w:sz w:val="16"/>
              <w:szCs w:val="16"/>
            </w:rPr>
            <w:fldChar w:fldCharType="begin"/>
          </w:r>
          <w:r>
            <w:rPr>
              <w:rFonts w:cs="Arial"/>
              <w:sz w:val="16"/>
              <w:szCs w:val="16"/>
            </w:rPr>
            <w:instrText xml:space="preserve"> NUMPAGES </w:instrText>
          </w:r>
          <w:r>
            <w:rPr>
              <w:rFonts w:cs="Arial"/>
              <w:sz w:val="16"/>
              <w:szCs w:val="16"/>
            </w:rPr>
            <w:fldChar w:fldCharType="separate"/>
          </w:r>
          <w:r w:rsidR="004F391A">
            <w:rPr>
              <w:rFonts w:cs="Arial"/>
              <w:noProof/>
              <w:sz w:val="16"/>
              <w:szCs w:val="16"/>
            </w:rPr>
            <w:t>38</w:t>
          </w:r>
          <w:r>
            <w:rPr>
              <w:rFonts w:cs="Arial"/>
              <w:sz w:val="16"/>
              <w:szCs w:val="16"/>
            </w:rPr>
            <w:fldChar w:fldCharType="end"/>
          </w:r>
        </w:p>
      </w:tc>
      <w:tc>
        <w:tcPr>
          <w:tcW w:w="2314" w:type="dxa"/>
        </w:tcPr>
        <w:p w14:paraId="22EFBB9E" w14:textId="77777777" w:rsidR="00FA51E6" w:rsidRDefault="00FA51E6" w:rsidP="000E4439">
          <w:pPr>
            <w:tabs>
              <w:tab w:val="center" w:pos="4419"/>
              <w:tab w:val="right" w:pos="8838"/>
            </w:tabs>
            <w:rPr>
              <w:rFonts w:cs="Arial"/>
              <w:sz w:val="8"/>
              <w:szCs w:val="16"/>
            </w:rPr>
          </w:pPr>
        </w:p>
      </w:tc>
    </w:tr>
  </w:tbl>
  <w:p w14:paraId="11719391" w14:textId="77777777" w:rsidR="00FA51E6" w:rsidRPr="007A5EBB" w:rsidRDefault="00FA51E6" w:rsidP="000E4439">
    <w:pPr>
      <w:tabs>
        <w:tab w:val="center" w:pos="4419"/>
        <w:tab w:val="right" w:pos="8838"/>
      </w:tabs>
      <w:rPr>
        <w:rFonts w:cs="Arial"/>
        <w:sz w:val="8"/>
        <w:szCs w:val="16"/>
      </w:rPr>
    </w:pPr>
  </w:p>
  <w:p w14:paraId="3D95DF83" w14:textId="77777777" w:rsidR="00FA51E6" w:rsidRPr="000E4439" w:rsidRDefault="00FA51E6" w:rsidP="00F9579A">
    <w:pPr>
      <w:tabs>
        <w:tab w:val="center" w:pos="4419"/>
        <w:tab w:val="right" w:pos="8838"/>
      </w:tabs>
      <w:rPr>
        <w:rFonts w:eastAsia="Calibri" w:cs="Arial"/>
        <w:sz w:val="16"/>
        <w:szCs w:val="16"/>
        <w:lang w:val="es-ES" w:eastAsia="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F553D" w14:textId="77777777" w:rsidR="00DE71A4" w:rsidRDefault="00DE71A4" w:rsidP="00B771D9">
      <w:r>
        <w:separator/>
      </w:r>
    </w:p>
  </w:footnote>
  <w:footnote w:type="continuationSeparator" w:id="0">
    <w:p w14:paraId="156B2189" w14:textId="77777777" w:rsidR="00DE71A4" w:rsidRDefault="00DE71A4" w:rsidP="00B771D9">
      <w:r>
        <w:continuationSeparator/>
      </w:r>
    </w:p>
  </w:footnote>
  <w:footnote w:id="1">
    <w:p w14:paraId="6C53ACE2" w14:textId="1F8203A3" w:rsidR="00FA51E6" w:rsidRPr="00DA037E" w:rsidRDefault="00FA51E6">
      <w:pPr>
        <w:pStyle w:val="Textonotapie"/>
        <w:rPr>
          <w:lang w:val="es-ES"/>
        </w:rPr>
      </w:pPr>
      <w:r>
        <w:rPr>
          <w:rStyle w:val="Refdenotaalpie"/>
        </w:rPr>
        <w:footnoteRef/>
      </w:r>
      <w:r>
        <w:t xml:space="preserve"> Artículo 6, Decreto Ley No. 1567 de 1998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889"/>
      <w:gridCol w:w="877"/>
      <w:gridCol w:w="1698"/>
      <w:gridCol w:w="1462"/>
    </w:tblGrid>
    <w:tr w:rsidR="00FA51E6" w:rsidRPr="002A5B7D" w14:paraId="3D95DF6F" w14:textId="77777777" w:rsidTr="00506B2D">
      <w:trPr>
        <w:trHeight w:val="423"/>
        <w:jc w:val="center"/>
      </w:trPr>
      <w:tc>
        <w:tcPr>
          <w:tcW w:w="907" w:type="pct"/>
          <w:vMerge w:val="restart"/>
          <w:vAlign w:val="center"/>
        </w:tcPr>
        <w:p w14:paraId="3D95DF6A" w14:textId="7337BB3C" w:rsidR="00FA51E6" w:rsidRPr="002A5B7D" w:rsidRDefault="00FA51E6" w:rsidP="009B28F2">
          <w:pPr>
            <w:pStyle w:val="Encabezado"/>
            <w:jc w:val="center"/>
            <w:rPr>
              <w:rFonts w:cs="Arial"/>
              <w:b/>
              <w:color w:val="0000FF"/>
              <w:sz w:val="20"/>
            </w:rPr>
          </w:pPr>
          <w:bookmarkStart w:id="2" w:name="_Hlk73119227"/>
          <w:r>
            <w:rPr>
              <w:rFonts w:cs="Arial"/>
              <w:b/>
              <w:noProof/>
              <w:color w:val="0000FF"/>
              <w:sz w:val="20"/>
              <w:lang w:eastAsia="es-CO"/>
            </w:rPr>
            <w:drawing>
              <wp:inline distT="0" distB="0" distL="0" distR="0" wp14:anchorId="3C16EA74" wp14:editId="40EB9F99">
                <wp:extent cx="723207" cy="723207"/>
                <wp:effectExtent l="0" t="0" r="1270" b="1270"/>
                <wp:docPr id="101659466" name="Imagen 10165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010" w:type="pct"/>
          <w:vAlign w:val="center"/>
        </w:tcPr>
        <w:p w14:paraId="3D95DF6B" w14:textId="60F20129" w:rsidR="00FA51E6" w:rsidRPr="002A5B7D" w:rsidRDefault="00FA51E6" w:rsidP="009B28F2">
          <w:pPr>
            <w:pStyle w:val="Encabezado"/>
            <w:jc w:val="center"/>
            <w:rPr>
              <w:rFonts w:cs="Arial"/>
              <w:b/>
              <w:sz w:val="18"/>
              <w:szCs w:val="20"/>
            </w:rPr>
          </w:pPr>
          <w:r>
            <w:rPr>
              <w:rFonts w:cs="Arial"/>
              <w:b/>
              <w:sz w:val="18"/>
              <w:szCs w:val="20"/>
            </w:rPr>
            <w:t xml:space="preserve">Proceso de Apoyo </w:t>
          </w:r>
        </w:p>
      </w:tc>
      <w:tc>
        <w:tcPr>
          <w:tcW w:w="449" w:type="pct"/>
          <w:vMerge w:val="restart"/>
          <w:vAlign w:val="center"/>
        </w:tcPr>
        <w:p w14:paraId="3D95DF6C" w14:textId="77777777" w:rsidR="00FA51E6" w:rsidRPr="002A5B7D" w:rsidRDefault="00FA51E6" w:rsidP="002A5B7D">
          <w:pPr>
            <w:pStyle w:val="Encabezado"/>
            <w:ind w:left="-251" w:firstLine="251"/>
            <w:jc w:val="center"/>
            <w:rPr>
              <w:rFonts w:cs="Arial"/>
              <w:b/>
              <w:sz w:val="18"/>
              <w:szCs w:val="20"/>
            </w:rPr>
          </w:pPr>
          <w:r w:rsidRPr="002A5B7D">
            <w:rPr>
              <w:rFonts w:cs="Arial"/>
              <w:b/>
              <w:sz w:val="18"/>
              <w:szCs w:val="20"/>
            </w:rPr>
            <w:t>Código</w:t>
          </w:r>
        </w:p>
      </w:tc>
      <w:tc>
        <w:tcPr>
          <w:tcW w:w="878" w:type="pct"/>
          <w:vMerge w:val="restart"/>
          <w:vAlign w:val="center"/>
        </w:tcPr>
        <w:p w14:paraId="3D95DF6D" w14:textId="311B7120" w:rsidR="00FA51E6" w:rsidRPr="002A5B7D" w:rsidRDefault="00FA51E6" w:rsidP="005F0673">
          <w:pPr>
            <w:pStyle w:val="Encabezado"/>
            <w:jc w:val="center"/>
            <w:rPr>
              <w:rFonts w:cs="Arial"/>
              <w:b/>
              <w:sz w:val="18"/>
              <w:szCs w:val="20"/>
            </w:rPr>
          </w:pPr>
          <w:bookmarkStart w:id="3" w:name="_Hlk106989454"/>
          <w:r>
            <w:rPr>
              <w:rFonts w:cs="Arial"/>
              <w:b/>
              <w:sz w:val="18"/>
              <w:szCs w:val="20"/>
            </w:rPr>
            <w:t>GTHU</w:t>
          </w:r>
          <w:r w:rsidRPr="002A5B7D">
            <w:rPr>
              <w:rFonts w:cs="Arial"/>
              <w:b/>
              <w:sz w:val="18"/>
              <w:szCs w:val="20"/>
            </w:rPr>
            <w:t>-</w:t>
          </w:r>
          <w:r>
            <w:rPr>
              <w:rFonts w:cs="Arial"/>
              <w:b/>
              <w:sz w:val="18"/>
              <w:szCs w:val="20"/>
            </w:rPr>
            <w:t>PL</w:t>
          </w:r>
          <w:r w:rsidRPr="002A5B7D">
            <w:rPr>
              <w:rFonts w:cs="Arial"/>
              <w:b/>
              <w:sz w:val="18"/>
              <w:szCs w:val="20"/>
            </w:rPr>
            <w:t>-</w:t>
          </w:r>
          <w:r>
            <w:rPr>
              <w:rFonts w:cs="Arial"/>
              <w:b/>
              <w:sz w:val="18"/>
              <w:szCs w:val="20"/>
            </w:rPr>
            <w:t>00</w:t>
          </w:r>
          <w:bookmarkEnd w:id="3"/>
          <w:r>
            <w:rPr>
              <w:rFonts w:cs="Arial"/>
              <w:b/>
              <w:sz w:val="18"/>
              <w:szCs w:val="20"/>
            </w:rPr>
            <w:t>6</w:t>
          </w:r>
        </w:p>
      </w:tc>
      <w:tc>
        <w:tcPr>
          <w:tcW w:w="756" w:type="pct"/>
          <w:vMerge w:val="restart"/>
          <w:vAlign w:val="center"/>
        </w:tcPr>
        <w:p w14:paraId="3D95DF6E" w14:textId="77777777" w:rsidR="00FA51E6" w:rsidRPr="002A5B7D" w:rsidRDefault="00FA51E6" w:rsidP="009B28F2">
          <w:pPr>
            <w:pStyle w:val="Encabezado"/>
            <w:jc w:val="center"/>
            <w:rPr>
              <w:rFonts w:cs="Arial"/>
              <w:b/>
              <w:sz w:val="20"/>
            </w:rPr>
          </w:pPr>
          <w:r>
            <w:rPr>
              <w:rFonts w:cs="Arial"/>
              <w:b/>
              <w:noProof/>
              <w:sz w:val="20"/>
              <w:lang w:eastAsia="es-CO"/>
            </w:rPr>
            <w:drawing>
              <wp:inline distT="0" distB="0" distL="0" distR="0" wp14:anchorId="3D95DF86" wp14:editId="3D95DF87">
                <wp:extent cx="790575" cy="773573"/>
                <wp:effectExtent l="0" t="0" r="0" b="7620"/>
                <wp:docPr id="1371645545" name="Imagen 1371645545"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FA51E6" w:rsidRPr="002A5B7D" w14:paraId="3D95DF75" w14:textId="77777777" w:rsidTr="00506B2D">
      <w:trPr>
        <w:trHeight w:val="413"/>
        <w:jc w:val="center"/>
      </w:trPr>
      <w:tc>
        <w:tcPr>
          <w:tcW w:w="907" w:type="pct"/>
          <w:vMerge/>
          <w:vAlign w:val="center"/>
        </w:tcPr>
        <w:p w14:paraId="3D95DF70" w14:textId="77777777" w:rsidR="00FA51E6" w:rsidRPr="002A5B7D" w:rsidRDefault="00FA51E6" w:rsidP="009B28F2">
          <w:pPr>
            <w:pStyle w:val="Encabezado"/>
            <w:jc w:val="center"/>
            <w:rPr>
              <w:rFonts w:cs="Arial"/>
              <w:b/>
              <w:color w:val="0000FF"/>
              <w:sz w:val="20"/>
            </w:rPr>
          </w:pPr>
        </w:p>
      </w:tc>
      <w:tc>
        <w:tcPr>
          <w:tcW w:w="2010" w:type="pct"/>
          <w:vAlign w:val="center"/>
        </w:tcPr>
        <w:p w14:paraId="3D95DF71" w14:textId="63DDEA93" w:rsidR="00FA51E6" w:rsidRPr="002A5B7D" w:rsidRDefault="00FA51E6" w:rsidP="002A5B7D">
          <w:pPr>
            <w:pStyle w:val="Encabezado"/>
            <w:jc w:val="center"/>
            <w:rPr>
              <w:rFonts w:cs="Arial"/>
              <w:b/>
              <w:sz w:val="18"/>
              <w:szCs w:val="20"/>
            </w:rPr>
          </w:pPr>
          <w:r w:rsidRPr="002A5B7D">
            <w:rPr>
              <w:rFonts w:cs="Arial"/>
              <w:b/>
              <w:sz w:val="18"/>
              <w:szCs w:val="20"/>
            </w:rPr>
            <w:t xml:space="preserve">Proceso </w:t>
          </w:r>
          <w:r>
            <w:rPr>
              <w:rFonts w:cs="Arial"/>
              <w:b/>
              <w:sz w:val="18"/>
              <w:szCs w:val="20"/>
            </w:rPr>
            <w:t xml:space="preserve">Gestión de Talento Humano </w:t>
          </w:r>
        </w:p>
      </w:tc>
      <w:tc>
        <w:tcPr>
          <w:tcW w:w="449" w:type="pct"/>
          <w:vMerge/>
          <w:vAlign w:val="center"/>
        </w:tcPr>
        <w:p w14:paraId="3D95DF72" w14:textId="77777777" w:rsidR="00FA51E6" w:rsidRPr="002A5B7D" w:rsidRDefault="00FA51E6" w:rsidP="009B28F2">
          <w:pPr>
            <w:pStyle w:val="Encabezado"/>
            <w:jc w:val="center"/>
            <w:rPr>
              <w:rFonts w:cs="Arial"/>
              <w:b/>
              <w:sz w:val="18"/>
              <w:szCs w:val="20"/>
            </w:rPr>
          </w:pPr>
        </w:p>
      </w:tc>
      <w:tc>
        <w:tcPr>
          <w:tcW w:w="878" w:type="pct"/>
          <w:vMerge/>
          <w:vAlign w:val="center"/>
        </w:tcPr>
        <w:p w14:paraId="3D95DF73" w14:textId="77777777" w:rsidR="00FA51E6" w:rsidRPr="002A5B7D" w:rsidRDefault="00FA51E6" w:rsidP="009B28F2">
          <w:pPr>
            <w:pStyle w:val="Encabezado"/>
            <w:jc w:val="center"/>
            <w:rPr>
              <w:rFonts w:cs="Arial"/>
              <w:b/>
              <w:sz w:val="18"/>
              <w:szCs w:val="20"/>
            </w:rPr>
          </w:pPr>
        </w:p>
      </w:tc>
      <w:tc>
        <w:tcPr>
          <w:tcW w:w="756" w:type="pct"/>
          <w:vMerge/>
          <w:vAlign w:val="center"/>
        </w:tcPr>
        <w:p w14:paraId="3D95DF74" w14:textId="77777777" w:rsidR="00FA51E6" w:rsidRPr="002A5B7D" w:rsidRDefault="00FA51E6" w:rsidP="009B28F2">
          <w:pPr>
            <w:pStyle w:val="Encabezado"/>
            <w:jc w:val="center"/>
            <w:rPr>
              <w:rFonts w:cs="Arial"/>
              <w:b/>
              <w:sz w:val="20"/>
            </w:rPr>
          </w:pPr>
        </w:p>
      </w:tc>
    </w:tr>
    <w:tr w:rsidR="00FA51E6" w:rsidRPr="002A5B7D" w14:paraId="3D95DF7B" w14:textId="77777777" w:rsidTr="00506B2D">
      <w:trPr>
        <w:trHeight w:val="407"/>
        <w:jc w:val="center"/>
      </w:trPr>
      <w:tc>
        <w:tcPr>
          <w:tcW w:w="907" w:type="pct"/>
          <w:vMerge/>
          <w:vAlign w:val="center"/>
        </w:tcPr>
        <w:p w14:paraId="3D95DF76" w14:textId="77777777" w:rsidR="00FA51E6" w:rsidRPr="002A5B7D" w:rsidRDefault="00FA51E6" w:rsidP="009B28F2">
          <w:pPr>
            <w:pStyle w:val="Encabezado"/>
            <w:jc w:val="center"/>
            <w:rPr>
              <w:rFonts w:cs="Arial"/>
              <w:b/>
              <w:color w:val="0000FF"/>
              <w:sz w:val="20"/>
            </w:rPr>
          </w:pPr>
        </w:p>
      </w:tc>
      <w:tc>
        <w:tcPr>
          <w:tcW w:w="2010" w:type="pct"/>
          <w:vAlign w:val="center"/>
        </w:tcPr>
        <w:p w14:paraId="3D95DF77" w14:textId="3423DB53" w:rsidR="00FA51E6" w:rsidRPr="004F15E1" w:rsidRDefault="00FA51E6" w:rsidP="000A608E">
          <w:pPr>
            <w:jc w:val="center"/>
            <w:rPr>
              <w:rFonts w:cs="Arial"/>
              <w:b/>
              <w:sz w:val="18"/>
              <w:szCs w:val="18"/>
            </w:rPr>
          </w:pPr>
          <w:r w:rsidRPr="00535719">
            <w:rPr>
              <w:rFonts w:cs="Arial"/>
              <w:b/>
              <w:sz w:val="18"/>
              <w:szCs w:val="18"/>
            </w:rPr>
            <w:t>PLAN INSTITUCIONAL DE CAPACITACIÓN PIC</w:t>
          </w:r>
          <w:r>
            <w:rPr>
              <w:rFonts w:cs="Arial"/>
              <w:b/>
              <w:sz w:val="18"/>
              <w:szCs w:val="18"/>
            </w:rPr>
            <w:t xml:space="preserve"> - UAERMV</w:t>
          </w:r>
        </w:p>
      </w:tc>
      <w:tc>
        <w:tcPr>
          <w:tcW w:w="449" w:type="pct"/>
          <w:vAlign w:val="center"/>
        </w:tcPr>
        <w:p w14:paraId="3D95DF78" w14:textId="77777777" w:rsidR="00FA51E6" w:rsidRPr="002A5B7D" w:rsidRDefault="00FA51E6" w:rsidP="009B28F2">
          <w:pPr>
            <w:pStyle w:val="Encabezado"/>
            <w:jc w:val="center"/>
            <w:rPr>
              <w:rFonts w:cs="Arial"/>
              <w:b/>
              <w:sz w:val="18"/>
              <w:szCs w:val="20"/>
            </w:rPr>
          </w:pPr>
          <w:r w:rsidRPr="002A5B7D">
            <w:rPr>
              <w:rFonts w:cs="Arial"/>
              <w:b/>
              <w:sz w:val="18"/>
              <w:szCs w:val="20"/>
            </w:rPr>
            <w:t>Versión</w:t>
          </w:r>
        </w:p>
      </w:tc>
      <w:tc>
        <w:tcPr>
          <w:tcW w:w="878" w:type="pct"/>
          <w:vAlign w:val="center"/>
        </w:tcPr>
        <w:p w14:paraId="3D95DF79" w14:textId="7787D3F5" w:rsidR="00FA51E6" w:rsidRPr="002A5B7D" w:rsidRDefault="00FA51E6" w:rsidP="009B28F2">
          <w:pPr>
            <w:pStyle w:val="Encabezado"/>
            <w:jc w:val="center"/>
            <w:rPr>
              <w:rFonts w:cs="Arial"/>
              <w:b/>
              <w:sz w:val="18"/>
              <w:szCs w:val="20"/>
            </w:rPr>
          </w:pPr>
          <w:r>
            <w:rPr>
              <w:rFonts w:cs="Arial"/>
              <w:b/>
              <w:sz w:val="18"/>
              <w:szCs w:val="20"/>
            </w:rPr>
            <w:t>4</w:t>
          </w:r>
        </w:p>
      </w:tc>
      <w:tc>
        <w:tcPr>
          <w:tcW w:w="756" w:type="pct"/>
          <w:vMerge/>
          <w:vAlign w:val="center"/>
        </w:tcPr>
        <w:p w14:paraId="3D95DF7A" w14:textId="77777777" w:rsidR="00FA51E6" w:rsidRPr="002A5B7D" w:rsidRDefault="00FA51E6" w:rsidP="009B28F2">
          <w:pPr>
            <w:pStyle w:val="Encabezado"/>
            <w:jc w:val="center"/>
            <w:rPr>
              <w:rFonts w:cs="Arial"/>
              <w:b/>
              <w:sz w:val="20"/>
            </w:rPr>
          </w:pPr>
        </w:p>
      </w:tc>
    </w:tr>
    <w:bookmarkEnd w:id="2"/>
  </w:tbl>
  <w:p w14:paraId="3D95DF7C" w14:textId="77777777" w:rsidR="00FA51E6" w:rsidRPr="002A5B7D" w:rsidRDefault="00FA51E6" w:rsidP="00F857AB">
    <w:pPr>
      <w:pStyle w:val="Encabezad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E3C51"/>
    <w:multiLevelType w:val="multilevel"/>
    <w:tmpl w:val="63865FB0"/>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8BD789D"/>
    <w:multiLevelType w:val="hybridMultilevel"/>
    <w:tmpl w:val="88B06C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CD5E59"/>
    <w:multiLevelType w:val="multilevel"/>
    <w:tmpl w:val="C01CABFC"/>
    <w:lvl w:ilvl="0">
      <w:start w:val="2"/>
      <w:numFmt w:val="decimal"/>
      <w:lvlText w:val="%1."/>
      <w:lvlJc w:val="left"/>
      <w:pPr>
        <w:ind w:left="390" w:hanging="390"/>
      </w:pPr>
      <w:rPr>
        <w:rFonts w:hint="default"/>
      </w:rPr>
    </w:lvl>
    <w:lvl w:ilvl="1">
      <w:start w:val="1"/>
      <w:numFmt w:val="decimal"/>
      <w:lvlText w:val="%1.%2."/>
      <w:lvlJc w:val="left"/>
      <w:pPr>
        <w:ind w:left="751" w:hanging="720"/>
      </w:pPr>
      <w:rPr>
        <w:rFonts w:hint="default"/>
      </w:rPr>
    </w:lvl>
    <w:lvl w:ilvl="2">
      <w:start w:val="1"/>
      <w:numFmt w:val="decimal"/>
      <w:lvlText w:val="%3."/>
      <w:lvlJc w:val="left"/>
      <w:pPr>
        <w:ind w:left="782" w:hanging="720"/>
      </w:pPr>
      <w:rPr>
        <w:rFonts w:ascii="Arial MT" w:eastAsia="Arial MT" w:hAnsi="Arial MT" w:cs="Arial MT"/>
      </w:rPr>
    </w:lvl>
    <w:lvl w:ilvl="3">
      <w:start w:val="1"/>
      <w:numFmt w:val="decimal"/>
      <w:lvlText w:val="%1.%2.%3.%4."/>
      <w:lvlJc w:val="left"/>
      <w:pPr>
        <w:ind w:left="1173" w:hanging="1080"/>
      </w:pPr>
      <w:rPr>
        <w:rFonts w:hint="default"/>
      </w:rPr>
    </w:lvl>
    <w:lvl w:ilvl="4">
      <w:start w:val="1"/>
      <w:numFmt w:val="decimal"/>
      <w:lvlText w:val="%1.%2.%3.%4.%5."/>
      <w:lvlJc w:val="left"/>
      <w:pPr>
        <w:ind w:left="1204" w:hanging="1080"/>
      </w:pPr>
      <w:rPr>
        <w:rFonts w:hint="default"/>
      </w:rPr>
    </w:lvl>
    <w:lvl w:ilvl="5">
      <w:start w:val="1"/>
      <w:numFmt w:val="decimal"/>
      <w:lvlText w:val="%1.%2.%3.%4.%5.%6."/>
      <w:lvlJc w:val="left"/>
      <w:pPr>
        <w:ind w:left="1595" w:hanging="1440"/>
      </w:pPr>
      <w:rPr>
        <w:rFonts w:hint="default"/>
      </w:rPr>
    </w:lvl>
    <w:lvl w:ilvl="6">
      <w:start w:val="1"/>
      <w:numFmt w:val="decimal"/>
      <w:lvlText w:val="%1.%2.%3.%4.%5.%6.%7."/>
      <w:lvlJc w:val="left"/>
      <w:pPr>
        <w:ind w:left="1626" w:hanging="1440"/>
      </w:pPr>
      <w:rPr>
        <w:rFonts w:hint="default"/>
      </w:rPr>
    </w:lvl>
    <w:lvl w:ilvl="7">
      <w:start w:val="1"/>
      <w:numFmt w:val="decimal"/>
      <w:lvlText w:val="%1.%2.%3.%4.%5.%6.%7.%8."/>
      <w:lvlJc w:val="left"/>
      <w:pPr>
        <w:ind w:left="2017" w:hanging="1800"/>
      </w:pPr>
      <w:rPr>
        <w:rFonts w:hint="default"/>
      </w:rPr>
    </w:lvl>
    <w:lvl w:ilvl="8">
      <w:start w:val="1"/>
      <w:numFmt w:val="decimal"/>
      <w:lvlText w:val="%1.%2.%3.%4.%5.%6.%7.%8.%9."/>
      <w:lvlJc w:val="left"/>
      <w:pPr>
        <w:ind w:left="2408" w:hanging="2160"/>
      </w:pPr>
      <w:rPr>
        <w:rFonts w:hint="default"/>
      </w:rPr>
    </w:lvl>
  </w:abstractNum>
  <w:abstractNum w:abstractNumId="3" w15:restartNumberingAfterBreak="0">
    <w:nsid w:val="14E54890"/>
    <w:multiLevelType w:val="hybridMultilevel"/>
    <w:tmpl w:val="58B2F7A8"/>
    <w:lvl w:ilvl="0" w:tplc="DAFE0438">
      <w:start w:val="6"/>
      <w:numFmt w:val="bullet"/>
      <w:lvlText w:val="-"/>
      <w:lvlJc w:val="left"/>
      <w:pPr>
        <w:ind w:left="720" w:hanging="360"/>
      </w:pPr>
      <w:rPr>
        <w:rFonts w:ascii="Arial MT" w:eastAsia="Arial MT" w:hAnsi="Arial MT" w:cs="Arial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671073"/>
    <w:multiLevelType w:val="multilevel"/>
    <w:tmpl w:val="A2DA1A42"/>
    <w:lvl w:ilvl="0">
      <w:start w:val="5"/>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C30CE1"/>
    <w:multiLevelType w:val="hybridMultilevel"/>
    <w:tmpl w:val="92B23F16"/>
    <w:lvl w:ilvl="0" w:tplc="B560BBA2">
      <w:start w:val="4"/>
      <w:numFmt w:val="bullet"/>
      <w:lvlText w:val="-"/>
      <w:lvlJc w:val="left"/>
      <w:pPr>
        <w:ind w:left="1440" w:hanging="360"/>
      </w:pPr>
      <w:rPr>
        <w:rFonts w:ascii="Calibri" w:eastAsiaTheme="minorHAnsi" w:hAnsi="Calibri" w:cstheme="minorBid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1B5C60FD"/>
    <w:multiLevelType w:val="hybridMultilevel"/>
    <w:tmpl w:val="47E0D3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8C66901"/>
    <w:multiLevelType w:val="hybridMultilevel"/>
    <w:tmpl w:val="46BE6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A930C01"/>
    <w:multiLevelType w:val="hybridMultilevel"/>
    <w:tmpl w:val="61461A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C3341D9"/>
    <w:multiLevelType w:val="hybridMultilevel"/>
    <w:tmpl w:val="CD6E9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47928BD"/>
    <w:multiLevelType w:val="multilevel"/>
    <w:tmpl w:val="1EA27AC8"/>
    <w:styleLink w:val="WW8Num5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486F08EF"/>
    <w:multiLevelType w:val="hybridMultilevel"/>
    <w:tmpl w:val="EAB274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BE771D3"/>
    <w:multiLevelType w:val="hybridMultilevel"/>
    <w:tmpl w:val="F26819B0"/>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64B11D2"/>
    <w:multiLevelType w:val="hybridMultilevel"/>
    <w:tmpl w:val="CC50D6F8"/>
    <w:lvl w:ilvl="0" w:tplc="B560BBA2">
      <w:start w:val="4"/>
      <w:numFmt w:val="bullet"/>
      <w:lvlText w:val="-"/>
      <w:lvlJc w:val="left"/>
      <w:pPr>
        <w:ind w:left="720"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68B12B24"/>
    <w:multiLevelType w:val="hybridMultilevel"/>
    <w:tmpl w:val="6072657C"/>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E521001"/>
    <w:multiLevelType w:val="hybridMultilevel"/>
    <w:tmpl w:val="3DA2EFE4"/>
    <w:lvl w:ilvl="0" w:tplc="9864D674">
      <w:start w:val="1"/>
      <w:numFmt w:val="lowerLetter"/>
      <w:lvlText w:val="%1)"/>
      <w:lvlJc w:val="left"/>
      <w:pPr>
        <w:ind w:left="833" w:hanging="360"/>
      </w:pPr>
      <w:rPr>
        <w:rFonts w:ascii="Arial MT" w:eastAsia="Arial MT" w:hAnsi="Arial MT" w:cs="Arial MT" w:hint="default"/>
        <w:w w:val="99"/>
        <w:sz w:val="24"/>
        <w:szCs w:val="24"/>
        <w:lang w:val="es-ES" w:eastAsia="en-US" w:bidi="ar-SA"/>
      </w:rPr>
    </w:lvl>
    <w:lvl w:ilvl="1" w:tplc="D1B21C5C">
      <w:numFmt w:val="bullet"/>
      <w:lvlText w:val="•"/>
      <w:lvlJc w:val="left"/>
      <w:pPr>
        <w:ind w:left="1748" w:hanging="360"/>
      </w:pPr>
      <w:rPr>
        <w:rFonts w:hint="default"/>
        <w:lang w:val="es-ES" w:eastAsia="en-US" w:bidi="ar-SA"/>
      </w:rPr>
    </w:lvl>
    <w:lvl w:ilvl="2" w:tplc="6BC49B64">
      <w:numFmt w:val="bullet"/>
      <w:lvlText w:val="•"/>
      <w:lvlJc w:val="left"/>
      <w:pPr>
        <w:ind w:left="2656" w:hanging="360"/>
      </w:pPr>
      <w:rPr>
        <w:rFonts w:hint="default"/>
        <w:lang w:val="es-ES" w:eastAsia="en-US" w:bidi="ar-SA"/>
      </w:rPr>
    </w:lvl>
    <w:lvl w:ilvl="3" w:tplc="F46C85B8">
      <w:numFmt w:val="bullet"/>
      <w:lvlText w:val="•"/>
      <w:lvlJc w:val="left"/>
      <w:pPr>
        <w:ind w:left="3564" w:hanging="360"/>
      </w:pPr>
      <w:rPr>
        <w:rFonts w:hint="default"/>
        <w:lang w:val="es-ES" w:eastAsia="en-US" w:bidi="ar-SA"/>
      </w:rPr>
    </w:lvl>
    <w:lvl w:ilvl="4" w:tplc="7AF6CDBE">
      <w:numFmt w:val="bullet"/>
      <w:lvlText w:val="•"/>
      <w:lvlJc w:val="left"/>
      <w:pPr>
        <w:ind w:left="4472" w:hanging="360"/>
      </w:pPr>
      <w:rPr>
        <w:rFonts w:hint="default"/>
        <w:lang w:val="es-ES" w:eastAsia="en-US" w:bidi="ar-SA"/>
      </w:rPr>
    </w:lvl>
    <w:lvl w:ilvl="5" w:tplc="69E4CAE2">
      <w:numFmt w:val="bullet"/>
      <w:lvlText w:val="•"/>
      <w:lvlJc w:val="left"/>
      <w:pPr>
        <w:ind w:left="5381" w:hanging="360"/>
      </w:pPr>
      <w:rPr>
        <w:rFonts w:hint="default"/>
        <w:lang w:val="es-ES" w:eastAsia="en-US" w:bidi="ar-SA"/>
      </w:rPr>
    </w:lvl>
    <w:lvl w:ilvl="6" w:tplc="E04E9092">
      <w:numFmt w:val="bullet"/>
      <w:lvlText w:val="•"/>
      <w:lvlJc w:val="left"/>
      <w:pPr>
        <w:ind w:left="6289" w:hanging="360"/>
      </w:pPr>
      <w:rPr>
        <w:rFonts w:hint="default"/>
        <w:lang w:val="es-ES" w:eastAsia="en-US" w:bidi="ar-SA"/>
      </w:rPr>
    </w:lvl>
    <w:lvl w:ilvl="7" w:tplc="9D0C82D8">
      <w:numFmt w:val="bullet"/>
      <w:lvlText w:val="•"/>
      <w:lvlJc w:val="left"/>
      <w:pPr>
        <w:ind w:left="7197" w:hanging="360"/>
      </w:pPr>
      <w:rPr>
        <w:rFonts w:hint="default"/>
        <w:lang w:val="es-ES" w:eastAsia="en-US" w:bidi="ar-SA"/>
      </w:rPr>
    </w:lvl>
    <w:lvl w:ilvl="8" w:tplc="F97EF380">
      <w:numFmt w:val="bullet"/>
      <w:lvlText w:val="•"/>
      <w:lvlJc w:val="left"/>
      <w:pPr>
        <w:ind w:left="8105" w:hanging="360"/>
      </w:pPr>
      <w:rPr>
        <w:rFonts w:hint="default"/>
        <w:lang w:val="es-ES" w:eastAsia="en-US" w:bidi="ar-SA"/>
      </w:rPr>
    </w:lvl>
  </w:abstractNum>
  <w:abstractNum w:abstractNumId="16" w15:restartNumberingAfterBreak="0">
    <w:nsid w:val="7274141E"/>
    <w:multiLevelType w:val="hybridMultilevel"/>
    <w:tmpl w:val="BA9C7B38"/>
    <w:lvl w:ilvl="0" w:tplc="B560BBA2">
      <w:start w:val="4"/>
      <w:numFmt w:val="bullet"/>
      <w:lvlText w:val="-"/>
      <w:lvlJc w:val="left"/>
      <w:pPr>
        <w:ind w:left="720" w:hanging="360"/>
      </w:pPr>
      <w:rPr>
        <w:rFonts w:ascii="Calibri" w:eastAsiaTheme="minorHAnsi" w:hAnsi="Calibri" w:cstheme="minorBidi" w:hint="default"/>
      </w:rPr>
    </w:lvl>
    <w:lvl w:ilvl="1" w:tplc="258E2C2E">
      <w:numFmt w:val="bullet"/>
      <w:lvlText w:val=""/>
      <w:lvlJc w:val="left"/>
      <w:pPr>
        <w:ind w:left="1785" w:hanging="705"/>
      </w:pPr>
      <w:rPr>
        <w:rFonts w:ascii="Symbol" w:eastAsia="MS Mincho" w:hAnsi="Symbo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3A42093"/>
    <w:multiLevelType w:val="hybridMultilevel"/>
    <w:tmpl w:val="6DFA98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8BE66BC"/>
    <w:multiLevelType w:val="hybridMultilevel"/>
    <w:tmpl w:val="9CE0AA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9202582"/>
    <w:multiLevelType w:val="multilevel"/>
    <w:tmpl w:val="110AF9E0"/>
    <w:lvl w:ilvl="0">
      <w:start w:val="1"/>
      <w:numFmt w:val="decimal"/>
      <w:pStyle w:val="Ttulo1"/>
      <w:suff w:val="space"/>
      <w:lvlText w:val="%1."/>
      <w:lvlJc w:val="left"/>
      <w:pPr>
        <w:ind w:left="360" w:hanging="360"/>
      </w:pPr>
      <w:rPr>
        <w:rFonts w:hint="default"/>
      </w:rPr>
    </w:lvl>
    <w:lvl w:ilvl="1">
      <w:start w:val="1"/>
      <w:numFmt w:val="decimal"/>
      <w:pStyle w:val="Ttulo2"/>
      <w:suff w:val="space"/>
      <w:lvlText w:val="%1.%2"/>
      <w:lvlJc w:val="left"/>
      <w:pPr>
        <w:ind w:left="720" w:hanging="360"/>
      </w:pPr>
      <w:rPr>
        <w:rFonts w:hint="default"/>
      </w:rPr>
    </w:lvl>
    <w:lvl w:ilvl="2">
      <w:start w:val="1"/>
      <w:numFmt w:val="decimal"/>
      <w:pStyle w:val="Ttulo3"/>
      <w:suff w:val="space"/>
      <w:lvlText w:val="%1.%2.%3"/>
      <w:lvlJc w:val="left"/>
      <w:pPr>
        <w:ind w:left="927" w:hanging="360"/>
      </w:pPr>
      <w:rPr>
        <w:rFonts w:hint="default"/>
        <w:b w:val="0"/>
      </w:rPr>
    </w:lvl>
    <w:lvl w:ilvl="3">
      <w:start w:val="1"/>
      <w:numFmt w:val="decimal"/>
      <w:pStyle w:val="Ttulo4"/>
      <w:suff w:val="space"/>
      <w:lvlText w:val="%1.%2.%3.%4"/>
      <w:lvlJc w:val="left"/>
      <w:pPr>
        <w:ind w:left="1068"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DAA44D0"/>
    <w:multiLevelType w:val="hybridMultilevel"/>
    <w:tmpl w:val="AB8CA4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F4C6948"/>
    <w:multiLevelType w:val="hybridMultilevel"/>
    <w:tmpl w:val="56D80220"/>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1"/>
  </w:num>
  <w:num w:numId="4">
    <w:abstractNumId w:val="1"/>
  </w:num>
  <w:num w:numId="5">
    <w:abstractNumId w:val="11"/>
  </w:num>
  <w:num w:numId="6">
    <w:abstractNumId w:val="6"/>
  </w:num>
  <w:num w:numId="7">
    <w:abstractNumId w:val="18"/>
  </w:num>
  <w:num w:numId="8">
    <w:abstractNumId w:val="17"/>
  </w:num>
  <w:num w:numId="9">
    <w:abstractNumId w:val="8"/>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4"/>
  </w:num>
  <w:num w:numId="13">
    <w:abstractNumId w:val="0"/>
  </w:num>
  <w:num w:numId="14">
    <w:abstractNumId w:val="14"/>
  </w:num>
  <w:num w:numId="15">
    <w:abstractNumId w:val="5"/>
  </w:num>
  <w:num w:numId="16">
    <w:abstractNumId w:val="12"/>
  </w:num>
  <w:num w:numId="17">
    <w:abstractNumId w:val="16"/>
  </w:num>
  <w:num w:numId="18">
    <w:abstractNumId w:val="2"/>
  </w:num>
  <w:num w:numId="19">
    <w:abstractNumId w:val="19"/>
  </w:num>
  <w:num w:numId="20">
    <w:abstractNumId w:val="19"/>
  </w:num>
  <w:num w:numId="21">
    <w:abstractNumId w:val="9"/>
  </w:num>
  <w:num w:numId="22">
    <w:abstractNumId w:val="13"/>
  </w:num>
  <w:num w:numId="23">
    <w:abstractNumId w:val="7"/>
  </w:num>
  <w:num w:numId="24">
    <w:abstractNumId w:val="15"/>
  </w:num>
  <w:num w:numId="25">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1D9"/>
    <w:rsid w:val="00001194"/>
    <w:rsid w:val="00003F84"/>
    <w:rsid w:val="00004C51"/>
    <w:rsid w:val="00007060"/>
    <w:rsid w:val="00007ED0"/>
    <w:rsid w:val="00010985"/>
    <w:rsid w:val="00010EAE"/>
    <w:rsid w:val="000115A9"/>
    <w:rsid w:val="00011E86"/>
    <w:rsid w:val="00012667"/>
    <w:rsid w:val="00012921"/>
    <w:rsid w:val="00013D8F"/>
    <w:rsid w:val="00017B98"/>
    <w:rsid w:val="00017E38"/>
    <w:rsid w:val="0002136C"/>
    <w:rsid w:val="000217EF"/>
    <w:rsid w:val="000239E1"/>
    <w:rsid w:val="00026133"/>
    <w:rsid w:val="00027903"/>
    <w:rsid w:val="000303F6"/>
    <w:rsid w:val="00033B3C"/>
    <w:rsid w:val="00034894"/>
    <w:rsid w:val="000360F1"/>
    <w:rsid w:val="0003614D"/>
    <w:rsid w:val="00037C92"/>
    <w:rsid w:val="00037D79"/>
    <w:rsid w:val="0004092B"/>
    <w:rsid w:val="00040EB9"/>
    <w:rsid w:val="000448A6"/>
    <w:rsid w:val="00045359"/>
    <w:rsid w:val="000453B7"/>
    <w:rsid w:val="00045792"/>
    <w:rsid w:val="00046EF5"/>
    <w:rsid w:val="000521AD"/>
    <w:rsid w:val="00052406"/>
    <w:rsid w:val="00054409"/>
    <w:rsid w:val="0005517C"/>
    <w:rsid w:val="00060467"/>
    <w:rsid w:val="00060BBA"/>
    <w:rsid w:val="00061E46"/>
    <w:rsid w:val="0006260D"/>
    <w:rsid w:val="0006468B"/>
    <w:rsid w:val="000720BD"/>
    <w:rsid w:val="00074D18"/>
    <w:rsid w:val="00075B5D"/>
    <w:rsid w:val="00076EC6"/>
    <w:rsid w:val="00077544"/>
    <w:rsid w:val="000777AD"/>
    <w:rsid w:val="00082382"/>
    <w:rsid w:val="00083724"/>
    <w:rsid w:val="00084EBB"/>
    <w:rsid w:val="0008566C"/>
    <w:rsid w:val="00090049"/>
    <w:rsid w:val="0009084A"/>
    <w:rsid w:val="00090CD6"/>
    <w:rsid w:val="0009212F"/>
    <w:rsid w:val="000923C1"/>
    <w:rsid w:val="00093F6D"/>
    <w:rsid w:val="00095AE3"/>
    <w:rsid w:val="00095B3E"/>
    <w:rsid w:val="00095DA3"/>
    <w:rsid w:val="000A036D"/>
    <w:rsid w:val="000A0B02"/>
    <w:rsid w:val="000A329A"/>
    <w:rsid w:val="000A4A95"/>
    <w:rsid w:val="000A4C63"/>
    <w:rsid w:val="000A608E"/>
    <w:rsid w:val="000B314F"/>
    <w:rsid w:val="000B3B70"/>
    <w:rsid w:val="000B6037"/>
    <w:rsid w:val="000B61C5"/>
    <w:rsid w:val="000B73AD"/>
    <w:rsid w:val="000B7E39"/>
    <w:rsid w:val="000C2D28"/>
    <w:rsid w:val="000C3180"/>
    <w:rsid w:val="000C3839"/>
    <w:rsid w:val="000C6F08"/>
    <w:rsid w:val="000C7290"/>
    <w:rsid w:val="000D0D69"/>
    <w:rsid w:val="000D153E"/>
    <w:rsid w:val="000D166F"/>
    <w:rsid w:val="000D332F"/>
    <w:rsid w:val="000D77E0"/>
    <w:rsid w:val="000D7B33"/>
    <w:rsid w:val="000E01C1"/>
    <w:rsid w:val="000E26CA"/>
    <w:rsid w:val="000E2D9F"/>
    <w:rsid w:val="000E33E3"/>
    <w:rsid w:val="000E3A86"/>
    <w:rsid w:val="000E4439"/>
    <w:rsid w:val="000E4807"/>
    <w:rsid w:val="000E6A03"/>
    <w:rsid w:val="000E7034"/>
    <w:rsid w:val="000F0898"/>
    <w:rsid w:val="000F09D1"/>
    <w:rsid w:val="000F338B"/>
    <w:rsid w:val="000F5587"/>
    <w:rsid w:val="001002C3"/>
    <w:rsid w:val="0010179B"/>
    <w:rsid w:val="001024AD"/>
    <w:rsid w:val="00103AA0"/>
    <w:rsid w:val="00103D65"/>
    <w:rsid w:val="00105283"/>
    <w:rsid w:val="00106904"/>
    <w:rsid w:val="00107AA5"/>
    <w:rsid w:val="00111575"/>
    <w:rsid w:val="00112C08"/>
    <w:rsid w:val="00113BE1"/>
    <w:rsid w:val="001140C2"/>
    <w:rsid w:val="00115190"/>
    <w:rsid w:val="0011655C"/>
    <w:rsid w:val="001174D9"/>
    <w:rsid w:val="00120D53"/>
    <w:rsid w:val="00120DB2"/>
    <w:rsid w:val="00120FE2"/>
    <w:rsid w:val="00122125"/>
    <w:rsid w:val="00126128"/>
    <w:rsid w:val="00126ACD"/>
    <w:rsid w:val="001274B4"/>
    <w:rsid w:val="001300E1"/>
    <w:rsid w:val="00130CCB"/>
    <w:rsid w:val="00133E3E"/>
    <w:rsid w:val="00133EA4"/>
    <w:rsid w:val="00133F17"/>
    <w:rsid w:val="001377AD"/>
    <w:rsid w:val="00137EA3"/>
    <w:rsid w:val="00137F0E"/>
    <w:rsid w:val="001419E3"/>
    <w:rsid w:val="001423CA"/>
    <w:rsid w:val="00142C14"/>
    <w:rsid w:val="00142D6B"/>
    <w:rsid w:val="00144BD4"/>
    <w:rsid w:val="00145676"/>
    <w:rsid w:val="001463FF"/>
    <w:rsid w:val="0015023B"/>
    <w:rsid w:val="00150992"/>
    <w:rsid w:val="00150E54"/>
    <w:rsid w:val="001516DD"/>
    <w:rsid w:val="0015247F"/>
    <w:rsid w:val="00152507"/>
    <w:rsid w:val="00154020"/>
    <w:rsid w:val="0015670E"/>
    <w:rsid w:val="001607FD"/>
    <w:rsid w:val="0016134F"/>
    <w:rsid w:val="00162064"/>
    <w:rsid w:val="00162910"/>
    <w:rsid w:val="001630CA"/>
    <w:rsid w:val="00164245"/>
    <w:rsid w:val="00165F21"/>
    <w:rsid w:val="00166D74"/>
    <w:rsid w:val="00166EC8"/>
    <w:rsid w:val="001674AD"/>
    <w:rsid w:val="0016785B"/>
    <w:rsid w:val="001733E6"/>
    <w:rsid w:val="00175E36"/>
    <w:rsid w:val="00176B72"/>
    <w:rsid w:val="00176D45"/>
    <w:rsid w:val="00177AE7"/>
    <w:rsid w:val="00181DE4"/>
    <w:rsid w:val="0018317A"/>
    <w:rsid w:val="001846C9"/>
    <w:rsid w:val="00186D24"/>
    <w:rsid w:val="001915DE"/>
    <w:rsid w:val="00197672"/>
    <w:rsid w:val="001A1AEE"/>
    <w:rsid w:val="001A2B26"/>
    <w:rsid w:val="001A361F"/>
    <w:rsid w:val="001A3A8F"/>
    <w:rsid w:val="001A3B3C"/>
    <w:rsid w:val="001A4121"/>
    <w:rsid w:val="001A43FA"/>
    <w:rsid w:val="001A5776"/>
    <w:rsid w:val="001A5C28"/>
    <w:rsid w:val="001A7369"/>
    <w:rsid w:val="001A7B5A"/>
    <w:rsid w:val="001B052D"/>
    <w:rsid w:val="001B1627"/>
    <w:rsid w:val="001B2EDB"/>
    <w:rsid w:val="001B5BF3"/>
    <w:rsid w:val="001B6011"/>
    <w:rsid w:val="001B614A"/>
    <w:rsid w:val="001C0729"/>
    <w:rsid w:val="001C3822"/>
    <w:rsid w:val="001C5B50"/>
    <w:rsid w:val="001C6181"/>
    <w:rsid w:val="001C77AD"/>
    <w:rsid w:val="001D112B"/>
    <w:rsid w:val="001D435E"/>
    <w:rsid w:val="001D4886"/>
    <w:rsid w:val="001E09C7"/>
    <w:rsid w:val="001E3E98"/>
    <w:rsid w:val="001E5929"/>
    <w:rsid w:val="001E5BB8"/>
    <w:rsid w:val="001E78E9"/>
    <w:rsid w:val="001F166D"/>
    <w:rsid w:val="001F4CE6"/>
    <w:rsid w:val="001F5D14"/>
    <w:rsid w:val="0020014C"/>
    <w:rsid w:val="002067D3"/>
    <w:rsid w:val="00210CF4"/>
    <w:rsid w:val="00212AB4"/>
    <w:rsid w:val="00212CF8"/>
    <w:rsid w:val="00213620"/>
    <w:rsid w:val="00215B3C"/>
    <w:rsid w:val="00216542"/>
    <w:rsid w:val="0021727C"/>
    <w:rsid w:val="002179FD"/>
    <w:rsid w:val="00217F28"/>
    <w:rsid w:val="00220BCE"/>
    <w:rsid w:val="0022133E"/>
    <w:rsid w:val="00221A34"/>
    <w:rsid w:val="00223F24"/>
    <w:rsid w:val="00224423"/>
    <w:rsid w:val="00225376"/>
    <w:rsid w:val="00225EBF"/>
    <w:rsid w:val="00227325"/>
    <w:rsid w:val="00231B6F"/>
    <w:rsid w:val="00233FF3"/>
    <w:rsid w:val="0023698E"/>
    <w:rsid w:val="00240912"/>
    <w:rsid w:val="00242234"/>
    <w:rsid w:val="00244136"/>
    <w:rsid w:val="002474C3"/>
    <w:rsid w:val="002515DA"/>
    <w:rsid w:val="002532F9"/>
    <w:rsid w:val="002551D5"/>
    <w:rsid w:val="00256073"/>
    <w:rsid w:val="002560CB"/>
    <w:rsid w:val="00260B8A"/>
    <w:rsid w:val="002619E7"/>
    <w:rsid w:val="00263F4F"/>
    <w:rsid w:val="00264BF1"/>
    <w:rsid w:val="00265489"/>
    <w:rsid w:val="00265BC9"/>
    <w:rsid w:val="0026630D"/>
    <w:rsid w:val="002677F7"/>
    <w:rsid w:val="002703AB"/>
    <w:rsid w:val="002724C8"/>
    <w:rsid w:val="002730D2"/>
    <w:rsid w:val="00273323"/>
    <w:rsid w:val="00277DCA"/>
    <w:rsid w:val="00280F7A"/>
    <w:rsid w:val="00281324"/>
    <w:rsid w:val="002816E6"/>
    <w:rsid w:val="00283374"/>
    <w:rsid w:val="00285CC1"/>
    <w:rsid w:val="00285FBF"/>
    <w:rsid w:val="002863A8"/>
    <w:rsid w:val="00287149"/>
    <w:rsid w:val="002907F5"/>
    <w:rsid w:val="00290CD4"/>
    <w:rsid w:val="00290DC8"/>
    <w:rsid w:val="002923E1"/>
    <w:rsid w:val="00292714"/>
    <w:rsid w:val="00292A41"/>
    <w:rsid w:val="00294FD4"/>
    <w:rsid w:val="00295C74"/>
    <w:rsid w:val="00297A28"/>
    <w:rsid w:val="00297B3B"/>
    <w:rsid w:val="002A0D9E"/>
    <w:rsid w:val="002A1FDB"/>
    <w:rsid w:val="002A343C"/>
    <w:rsid w:val="002A3DE7"/>
    <w:rsid w:val="002A53B4"/>
    <w:rsid w:val="002A5B7D"/>
    <w:rsid w:val="002A5F4C"/>
    <w:rsid w:val="002A6ED8"/>
    <w:rsid w:val="002B0A47"/>
    <w:rsid w:val="002B1108"/>
    <w:rsid w:val="002B15B8"/>
    <w:rsid w:val="002B3EE1"/>
    <w:rsid w:val="002B407E"/>
    <w:rsid w:val="002B43AF"/>
    <w:rsid w:val="002B59A8"/>
    <w:rsid w:val="002B5A5A"/>
    <w:rsid w:val="002B67C6"/>
    <w:rsid w:val="002C0268"/>
    <w:rsid w:val="002C0A77"/>
    <w:rsid w:val="002C0C97"/>
    <w:rsid w:val="002C12B6"/>
    <w:rsid w:val="002C13EF"/>
    <w:rsid w:val="002C2BD6"/>
    <w:rsid w:val="002C2CFD"/>
    <w:rsid w:val="002C5829"/>
    <w:rsid w:val="002C6039"/>
    <w:rsid w:val="002D3335"/>
    <w:rsid w:val="002D4942"/>
    <w:rsid w:val="002D4B90"/>
    <w:rsid w:val="002D71B3"/>
    <w:rsid w:val="002D7444"/>
    <w:rsid w:val="002E1B6C"/>
    <w:rsid w:val="002E1E42"/>
    <w:rsid w:val="002E2BEA"/>
    <w:rsid w:val="002E50AC"/>
    <w:rsid w:val="002F01C4"/>
    <w:rsid w:val="002F2571"/>
    <w:rsid w:val="002F4EDF"/>
    <w:rsid w:val="002F5626"/>
    <w:rsid w:val="002F5A3A"/>
    <w:rsid w:val="00302429"/>
    <w:rsid w:val="00302597"/>
    <w:rsid w:val="003026E5"/>
    <w:rsid w:val="0030275C"/>
    <w:rsid w:val="003062FC"/>
    <w:rsid w:val="003069D5"/>
    <w:rsid w:val="00310D62"/>
    <w:rsid w:val="00312DB3"/>
    <w:rsid w:val="00314FA4"/>
    <w:rsid w:val="00315ABA"/>
    <w:rsid w:val="0032349F"/>
    <w:rsid w:val="00326210"/>
    <w:rsid w:val="00326C63"/>
    <w:rsid w:val="00330775"/>
    <w:rsid w:val="00331A14"/>
    <w:rsid w:val="00331BB1"/>
    <w:rsid w:val="00331BC0"/>
    <w:rsid w:val="00332AED"/>
    <w:rsid w:val="003353A9"/>
    <w:rsid w:val="00342562"/>
    <w:rsid w:val="003447C0"/>
    <w:rsid w:val="00344B26"/>
    <w:rsid w:val="00347632"/>
    <w:rsid w:val="0035372D"/>
    <w:rsid w:val="00356770"/>
    <w:rsid w:val="0035774A"/>
    <w:rsid w:val="0036037C"/>
    <w:rsid w:val="003621EF"/>
    <w:rsid w:val="0036268D"/>
    <w:rsid w:val="00363A0D"/>
    <w:rsid w:val="00363F88"/>
    <w:rsid w:val="00371F02"/>
    <w:rsid w:val="003730F6"/>
    <w:rsid w:val="00375A87"/>
    <w:rsid w:val="00377A7C"/>
    <w:rsid w:val="00381110"/>
    <w:rsid w:val="00383147"/>
    <w:rsid w:val="00383711"/>
    <w:rsid w:val="00385337"/>
    <w:rsid w:val="00385C98"/>
    <w:rsid w:val="003868CF"/>
    <w:rsid w:val="00386D1E"/>
    <w:rsid w:val="00387142"/>
    <w:rsid w:val="00392C75"/>
    <w:rsid w:val="00396A6D"/>
    <w:rsid w:val="003A0DB5"/>
    <w:rsid w:val="003A4696"/>
    <w:rsid w:val="003A5D83"/>
    <w:rsid w:val="003A6124"/>
    <w:rsid w:val="003B0A3B"/>
    <w:rsid w:val="003B2642"/>
    <w:rsid w:val="003B2E7D"/>
    <w:rsid w:val="003B5251"/>
    <w:rsid w:val="003B674C"/>
    <w:rsid w:val="003B6D1B"/>
    <w:rsid w:val="003B7107"/>
    <w:rsid w:val="003B79D2"/>
    <w:rsid w:val="003C2450"/>
    <w:rsid w:val="003C2AF3"/>
    <w:rsid w:val="003C2D74"/>
    <w:rsid w:val="003C359B"/>
    <w:rsid w:val="003C4BCB"/>
    <w:rsid w:val="003C7B4B"/>
    <w:rsid w:val="003D1726"/>
    <w:rsid w:val="003D5CBD"/>
    <w:rsid w:val="003D7939"/>
    <w:rsid w:val="003D7F29"/>
    <w:rsid w:val="003E0DF9"/>
    <w:rsid w:val="003E1ACB"/>
    <w:rsid w:val="003E343B"/>
    <w:rsid w:val="003E3C24"/>
    <w:rsid w:val="003E3EB5"/>
    <w:rsid w:val="003E640B"/>
    <w:rsid w:val="003E73D5"/>
    <w:rsid w:val="003F348C"/>
    <w:rsid w:val="003F63CD"/>
    <w:rsid w:val="003F6F20"/>
    <w:rsid w:val="003F726F"/>
    <w:rsid w:val="003F74D3"/>
    <w:rsid w:val="00400561"/>
    <w:rsid w:val="00400FFD"/>
    <w:rsid w:val="00401527"/>
    <w:rsid w:val="00402524"/>
    <w:rsid w:val="00403A14"/>
    <w:rsid w:val="00404150"/>
    <w:rsid w:val="00405A5F"/>
    <w:rsid w:val="004064AD"/>
    <w:rsid w:val="00407DA6"/>
    <w:rsid w:val="00410149"/>
    <w:rsid w:val="004111B5"/>
    <w:rsid w:val="0041201E"/>
    <w:rsid w:val="004125F1"/>
    <w:rsid w:val="00412A79"/>
    <w:rsid w:val="00412FC8"/>
    <w:rsid w:val="00413A6B"/>
    <w:rsid w:val="00413AC9"/>
    <w:rsid w:val="00414099"/>
    <w:rsid w:val="00414690"/>
    <w:rsid w:val="00417A59"/>
    <w:rsid w:val="00420346"/>
    <w:rsid w:val="004208AC"/>
    <w:rsid w:val="00422C50"/>
    <w:rsid w:val="00423AD4"/>
    <w:rsid w:val="004251E9"/>
    <w:rsid w:val="00426793"/>
    <w:rsid w:val="00426A78"/>
    <w:rsid w:val="00433CF0"/>
    <w:rsid w:val="004344B8"/>
    <w:rsid w:val="0043568E"/>
    <w:rsid w:val="004360CC"/>
    <w:rsid w:val="0043629F"/>
    <w:rsid w:val="004362DE"/>
    <w:rsid w:val="00441427"/>
    <w:rsid w:val="0044148A"/>
    <w:rsid w:val="0044209A"/>
    <w:rsid w:val="00442D71"/>
    <w:rsid w:val="004443FD"/>
    <w:rsid w:val="00444ABE"/>
    <w:rsid w:val="00444C99"/>
    <w:rsid w:val="004462AD"/>
    <w:rsid w:val="00447C5F"/>
    <w:rsid w:val="00450387"/>
    <w:rsid w:val="004507C1"/>
    <w:rsid w:val="00450979"/>
    <w:rsid w:val="00455934"/>
    <w:rsid w:val="00455A16"/>
    <w:rsid w:val="004572D6"/>
    <w:rsid w:val="00457557"/>
    <w:rsid w:val="004601A3"/>
    <w:rsid w:val="004601F3"/>
    <w:rsid w:val="0046120B"/>
    <w:rsid w:val="00461F47"/>
    <w:rsid w:val="00462B64"/>
    <w:rsid w:val="004631EC"/>
    <w:rsid w:val="0046710C"/>
    <w:rsid w:val="00467600"/>
    <w:rsid w:val="004679D1"/>
    <w:rsid w:val="00470CF9"/>
    <w:rsid w:val="00470E0D"/>
    <w:rsid w:val="00471AD0"/>
    <w:rsid w:val="004723D8"/>
    <w:rsid w:val="0047264B"/>
    <w:rsid w:val="00473F47"/>
    <w:rsid w:val="0047441C"/>
    <w:rsid w:val="0047582A"/>
    <w:rsid w:val="00475C05"/>
    <w:rsid w:val="004765A5"/>
    <w:rsid w:val="00480101"/>
    <w:rsid w:val="00480FA3"/>
    <w:rsid w:val="004813A2"/>
    <w:rsid w:val="00481940"/>
    <w:rsid w:val="00481ED8"/>
    <w:rsid w:val="004845DB"/>
    <w:rsid w:val="00484A96"/>
    <w:rsid w:val="0048606C"/>
    <w:rsid w:val="004872F7"/>
    <w:rsid w:val="00487847"/>
    <w:rsid w:val="004909F9"/>
    <w:rsid w:val="00492096"/>
    <w:rsid w:val="0049472E"/>
    <w:rsid w:val="00496A37"/>
    <w:rsid w:val="00497D8A"/>
    <w:rsid w:val="00497E70"/>
    <w:rsid w:val="004A0519"/>
    <w:rsid w:val="004A0D30"/>
    <w:rsid w:val="004A2133"/>
    <w:rsid w:val="004A2AD1"/>
    <w:rsid w:val="004A59F8"/>
    <w:rsid w:val="004A5B5A"/>
    <w:rsid w:val="004A6645"/>
    <w:rsid w:val="004A7428"/>
    <w:rsid w:val="004B0FE8"/>
    <w:rsid w:val="004B2119"/>
    <w:rsid w:val="004B3F31"/>
    <w:rsid w:val="004B436B"/>
    <w:rsid w:val="004B531A"/>
    <w:rsid w:val="004B59CA"/>
    <w:rsid w:val="004B67BC"/>
    <w:rsid w:val="004C00B6"/>
    <w:rsid w:val="004C2858"/>
    <w:rsid w:val="004C2DE5"/>
    <w:rsid w:val="004C2E6D"/>
    <w:rsid w:val="004C7280"/>
    <w:rsid w:val="004C75BA"/>
    <w:rsid w:val="004C7890"/>
    <w:rsid w:val="004C7C60"/>
    <w:rsid w:val="004D01F5"/>
    <w:rsid w:val="004D055B"/>
    <w:rsid w:val="004D1E8C"/>
    <w:rsid w:val="004D2F3E"/>
    <w:rsid w:val="004D31D8"/>
    <w:rsid w:val="004D48CC"/>
    <w:rsid w:val="004D4A49"/>
    <w:rsid w:val="004D573F"/>
    <w:rsid w:val="004D585F"/>
    <w:rsid w:val="004D59D7"/>
    <w:rsid w:val="004D7C21"/>
    <w:rsid w:val="004E09D1"/>
    <w:rsid w:val="004E0AE3"/>
    <w:rsid w:val="004E31F8"/>
    <w:rsid w:val="004E38B8"/>
    <w:rsid w:val="004E3A1F"/>
    <w:rsid w:val="004E4791"/>
    <w:rsid w:val="004E4AE8"/>
    <w:rsid w:val="004E681F"/>
    <w:rsid w:val="004E6ACF"/>
    <w:rsid w:val="004F15E1"/>
    <w:rsid w:val="004F1983"/>
    <w:rsid w:val="004F1F92"/>
    <w:rsid w:val="004F2005"/>
    <w:rsid w:val="004F391A"/>
    <w:rsid w:val="004F6574"/>
    <w:rsid w:val="004F78CA"/>
    <w:rsid w:val="0050241D"/>
    <w:rsid w:val="00502AE1"/>
    <w:rsid w:val="005030AB"/>
    <w:rsid w:val="0050463B"/>
    <w:rsid w:val="00504FF0"/>
    <w:rsid w:val="00505A16"/>
    <w:rsid w:val="00506B2D"/>
    <w:rsid w:val="00513E2A"/>
    <w:rsid w:val="0052137A"/>
    <w:rsid w:val="00521AB4"/>
    <w:rsid w:val="00521F9C"/>
    <w:rsid w:val="005249E6"/>
    <w:rsid w:val="00525666"/>
    <w:rsid w:val="0052660C"/>
    <w:rsid w:val="00526D41"/>
    <w:rsid w:val="0053139D"/>
    <w:rsid w:val="00531D25"/>
    <w:rsid w:val="00532452"/>
    <w:rsid w:val="00535437"/>
    <w:rsid w:val="00535719"/>
    <w:rsid w:val="00536C72"/>
    <w:rsid w:val="00536F43"/>
    <w:rsid w:val="005409D4"/>
    <w:rsid w:val="00543FFC"/>
    <w:rsid w:val="0054468C"/>
    <w:rsid w:val="00547F53"/>
    <w:rsid w:val="00550148"/>
    <w:rsid w:val="00551D04"/>
    <w:rsid w:val="0055355D"/>
    <w:rsid w:val="005557AD"/>
    <w:rsid w:val="00556332"/>
    <w:rsid w:val="00557B50"/>
    <w:rsid w:val="0056197A"/>
    <w:rsid w:val="005639CC"/>
    <w:rsid w:val="00563E85"/>
    <w:rsid w:val="005649E5"/>
    <w:rsid w:val="00565080"/>
    <w:rsid w:val="00566653"/>
    <w:rsid w:val="0057486C"/>
    <w:rsid w:val="00574F6C"/>
    <w:rsid w:val="00576F68"/>
    <w:rsid w:val="00581FE3"/>
    <w:rsid w:val="0058214B"/>
    <w:rsid w:val="00583284"/>
    <w:rsid w:val="005833BB"/>
    <w:rsid w:val="00584108"/>
    <w:rsid w:val="00584127"/>
    <w:rsid w:val="00586B97"/>
    <w:rsid w:val="00592037"/>
    <w:rsid w:val="005936C9"/>
    <w:rsid w:val="00593760"/>
    <w:rsid w:val="00593D69"/>
    <w:rsid w:val="0059407A"/>
    <w:rsid w:val="0059421B"/>
    <w:rsid w:val="00596801"/>
    <w:rsid w:val="005A3753"/>
    <w:rsid w:val="005A4411"/>
    <w:rsid w:val="005A4AF6"/>
    <w:rsid w:val="005A553F"/>
    <w:rsid w:val="005A756A"/>
    <w:rsid w:val="005A7BCB"/>
    <w:rsid w:val="005B0E54"/>
    <w:rsid w:val="005B14B8"/>
    <w:rsid w:val="005B20FD"/>
    <w:rsid w:val="005B2C83"/>
    <w:rsid w:val="005B41A5"/>
    <w:rsid w:val="005B4CA2"/>
    <w:rsid w:val="005B6FE8"/>
    <w:rsid w:val="005C080F"/>
    <w:rsid w:val="005C1C0E"/>
    <w:rsid w:val="005C37D8"/>
    <w:rsid w:val="005C429E"/>
    <w:rsid w:val="005C7B04"/>
    <w:rsid w:val="005D0294"/>
    <w:rsid w:val="005D215E"/>
    <w:rsid w:val="005D3D19"/>
    <w:rsid w:val="005D4077"/>
    <w:rsid w:val="005D5832"/>
    <w:rsid w:val="005D6599"/>
    <w:rsid w:val="005D7110"/>
    <w:rsid w:val="005E11F1"/>
    <w:rsid w:val="005E2DFD"/>
    <w:rsid w:val="005E480E"/>
    <w:rsid w:val="005E6C74"/>
    <w:rsid w:val="005E6DA5"/>
    <w:rsid w:val="005E791F"/>
    <w:rsid w:val="005F0673"/>
    <w:rsid w:val="005F1612"/>
    <w:rsid w:val="005F295C"/>
    <w:rsid w:val="005F2CDE"/>
    <w:rsid w:val="005F39DC"/>
    <w:rsid w:val="005F3C64"/>
    <w:rsid w:val="005F5F18"/>
    <w:rsid w:val="005F61FC"/>
    <w:rsid w:val="005F76E2"/>
    <w:rsid w:val="006000C3"/>
    <w:rsid w:val="00600D17"/>
    <w:rsid w:val="006010E1"/>
    <w:rsid w:val="0060113D"/>
    <w:rsid w:val="00602A26"/>
    <w:rsid w:val="006039B2"/>
    <w:rsid w:val="00603B8D"/>
    <w:rsid w:val="00606358"/>
    <w:rsid w:val="006070DA"/>
    <w:rsid w:val="006077B7"/>
    <w:rsid w:val="0061035C"/>
    <w:rsid w:val="00614204"/>
    <w:rsid w:val="00614EDF"/>
    <w:rsid w:val="00614FC2"/>
    <w:rsid w:val="00616F4C"/>
    <w:rsid w:val="00617E2F"/>
    <w:rsid w:val="006212D5"/>
    <w:rsid w:val="00623297"/>
    <w:rsid w:val="00623BE8"/>
    <w:rsid w:val="00623D0C"/>
    <w:rsid w:val="00625C06"/>
    <w:rsid w:val="00626D7D"/>
    <w:rsid w:val="0062756B"/>
    <w:rsid w:val="006277EF"/>
    <w:rsid w:val="00630CD7"/>
    <w:rsid w:val="00632F97"/>
    <w:rsid w:val="00633C75"/>
    <w:rsid w:val="00640B18"/>
    <w:rsid w:val="00640D2F"/>
    <w:rsid w:val="0064214B"/>
    <w:rsid w:val="00644B9C"/>
    <w:rsid w:val="00644BB3"/>
    <w:rsid w:val="0064636B"/>
    <w:rsid w:val="006502AC"/>
    <w:rsid w:val="00650944"/>
    <w:rsid w:val="00650C3B"/>
    <w:rsid w:val="00651B5B"/>
    <w:rsid w:val="00651ECA"/>
    <w:rsid w:val="00651ECC"/>
    <w:rsid w:val="00657C0B"/>
    <w:rsid w:val="00660396"/>
    <w:rsid w:val="00660E97"/>
    <w:rsid w:val="00662462"/>
    <w:rsid w:val="00663772"/>
    <w:rsid w:val="0066472E"/>
    <w:rsid w:val="00664999"/>
    <w:rsid w:val="00664AF6"/>
    <w:rsid w:val="006656D5"/>
    <w:rsid w:val="00667178"/>
    <w:rsid w:val="0067035D"/>
    <w:rsid w:val="00670DDA"/>
    <w:rsid w:val="00671374"/>
    <w:rsid w:val="006717AB"/>
    <w:rsid w:val="006717AF"/>
    <w:rsid w:val="00673F6E"/>
    <w:rsid w:val="006745B4"/>
    <w:rsid w:val="00675EAC"/>
    <w:rsid w:val="00676DDE"/>
    <w:rsid w:val="00677685"/>
    <w:rsid w:val="0067792A"/>
    <w:rsid w:val="00682005"/>
    <w:rsid w:val="006839AA"/>
    <w:rsid w:val="006855D9"/>
    <w:rsid w:val="006878F2"/>
    <w:rsid w:val="00691EFE"/>
    <w:rsid w:val="00692A4A"/>
    <w:rsid w:val="00693C81"/>
    <w:rsid w:val="00695A5F"/>
    <w:rsid w:val="006960AF"/>
    <w:rsid w:val="006962AE"/>
    <w:rsid w:val="0069663D"/>
    <w:rsid w:val="00697137"/>
    <w:rsid w:val="006A0D4E"/>
    <w:rsid w:val="006A6C33"/>
    <w:rsid w:val="006B0434"/>
    <w:rsid w:val="006B498C"/>
    <w:rsid w:val="006B4FFC"/>
    <w:rsid w:val="006B678E"/>
    <w:rsid w:val="006C1CD5"/>
    <w:rsid w:val="006C30B9"/>
    <w:rsid w:val="006C315C"/>
    <w:rsid w:val="006C33D6"/>
    <w:rsid w:val="006C35B5"/>
    <w:rsid w:val="006C3C69"/>
    <w:rsid w:val="006C52E3"/>
    <w:rsid w:val="006C585A"/>
    <w:rsid w:val="006C7E04"/>
    <w:rsid w:val="006D0EC9"/>
    <w:rsid w:val="006D1440"/>
    <w:rsid w:val="006D155A"/>
    <w:rsid w:val="006D1C68"/>
    <w:rsid w:val="006D1FE6"/>
    <w:rsid w:val="006D3CC9"/>
    <w:rsid w:val="006D3D16"/>
    <w:rsid w:val="006D64C3"/>
    <w:rsid w:val="006D6627"/>
    <w:rsid w:val="006D79A9"/>
    <w:rsid w:val="006E0A21"/>
    <w:rsid w:val="006E16F1"/>
    <w:rsid w:val="006E256C"/>
    <w:rsid w:val="006E3F59"/>
    <w:rsid w:val="006E4C0E"/>
    <w:rsid w:val="006E58E0"/>
    <w:rsid w:val="006E7511"/>
    <w:rsid w:val="006F2555"/>
    <w:rsid w:val="006F64CD"/>
    <w:rsid w:val="007005F5"/>
    <w:rsid w:val="0070149E"/>
    <w:rsid w:val="00701715"/>
    <w:rsid w:val="007028E0"/>
    <w:rsid w:val="00702C9E"/>
    <w:rsid w:val="0070362C"/>
    <w:rsid w:val="007046BC"/>
    <w:rsid w:val="007050A1"/>
    <w:rsid w:val="00705325"/>
    <w:rsid w:val="007061BB"/>
    <w:rsid w:val="0070643E"/>
    <w:rsid w:val="007070BD"/>
    <w:rsid w:val="007072BA"/>
    <w:rsid w:val="00707B58"/>
    <w:rsid w:val="00707D63"/>
    <w:rsid w:val="00707F1A"/>
    <w:rsid w:val="00710ED9"/>
    <w:rsid w:val="00712A13"/>
    <w:rsid w:val="00712AC4"/>
    <w:rsid w:val="007173FF"/>
    <w:rsid w:val="0071757C"/>
    <w:rsid w:val="007232FD"/>
    <w:rsid w:val="0072373B"/>
    <w:rsid w:val="00724517"/>
    <w:rsid w:val="00724AA5"/>
    <w:rsid w:val="007266E7"/>
    <w:rsid w:val="0072770A"/>
    <w:rsid w:val="00727B2F"/>
    <w:rsid w:val="00732430"/>
    <w:rsid w:val="00732ECC"/>
    <w:rsid w:val="007351BF"/>
    <w:rsid w:val="0073632F"/>
    <w:rsid w:val="00740F8B"/>
    <w:rsid w:val="00741239"/>
    <w:rsid w:val="00742849"/>
    <w:rsid w:val="00743B5B"/>
    <w:rsid w:val="00745647"/>
    <w:rsid w:val="00745664"/>
    <w:rsid w:val="00750C63"/>
    <w:rsid w:val="0075137B"/>
    <w:rsid w:val="00752266"/>
    <w:rsid w:val="00756632"/>
    <w:rsid w:val="00756AC6"/>
    <w:rsid w:val="0075712D"/>
    <w:rsid w:val="00757F10"/>
    <w:rsid w:val="007603DC"/>
    <w:rsid w:val="00761A14"/>
    <w:rsid w:val="00761CF9"/>
    <w:rsid w:val="00762967"/>
    <w:rsid w:val="007637AA"/>
    <w:rsid w:val="0076604E"/>
    <w:rsid w:val="00770867"/>
    <w:rsid w:val="00770A7D"/>
    <w:rsid w:val="00770F6E"/>
    <w:rsid w:val="00771013"/>
    <w:rsid w:val="0077255C"/>
    <w:rsid w:val="00775CE3"/>
    <w:rsid w:val="0077678F"/>
    <w:rsid w:val="00776870"/>
    <w:rsid w:val="00776CE5"/>
    <w:rsid w:val="00777F34"/>
    <w:rsid w:val="00781546"/>
    <w:rsid w:val="00782184"/>
    <w:rsid w:val="00782C1A"/>
    <w:rsid w:val="00784CF8"/>
    <w:rsid w:val="00786837"/>
    <w:rsid w:val="00787AF6"/>
    <w:rsid w:val="00787EF4"/>
    <w:rsid w:val="00792BAD"/>
    <w:rsid w:val="00793072"/>
    <w:rsid w:val="007931FB"/>
    <w:rsid w:val="00793683"/>
    <w:rsid w:val="007941E3"/>
    <w:rsid w:val="00797BB0"/>
    <w:rsid w:val="007A209E"/>
    <w:rsid w:val="007A35F0"/>
    <w:rsid w:val="007A5076"/>
    <w:rsid w:val="007A5A49"/>
    <w:rsid w:val="007A6D75"/>
    <w:rsid w:val="007B01F9"/>
    <w:rsid w:val="007B3633"/>
    <w:rsid w:val="007B3E40"/>
    <w:rsid w:val="007B3EA9"/>
    <w:rsid w:val="007B52DB"/>
    <w:rsid w:val="007B7043"/>
    <w:rsid w:val="007C035D"/>
    <w:rsid w:val="007C03A8"/>
    <w:rsid w:val="007C23D8"/>
    <w:rsid w:val="007C2496"/>
    <w:rsid w:val="007C323A"/>
    <w:rsid w:val="007C347F"/>
    <w:rsid w:val="007C4151"/>
    <w:rsid w:val="007C731B"/>
    <w:rsid w:val="007C7717"/>
    <w:rsid w:val="007D2994"/>
    <w:rsid w:val="007D5A9B"/>
    <w:rsid w:val="007D6C66"/>
    <w:rsid w:val="007E0007"/>
    <w:rsid w:val="007E0C3E"/>
    <w:rsid w:val="007E1C9E"/>
    <w:rsid w:val="007E2D98"/>
    <w:rsid w:val="007E32B3"/>
    <w:rsid w:val="007E35F3"/>
    <w:rsid w:val="007F0CF7"/>
    <w:rsid w:val="007F2555"/>
    <w:rsid w:val="007F2D65"/>
    <w:rsid w:val="007F406B"/>
    <w:rsid w:val="007F4FB3"/>
    <w:rsid w:val="007F6AFF"/>
    <w:rsid w:val="0080060E"/>
    <w:rsid w:val="00800B98"/>
    <w:rsid w:val="00801070"/>
    <w:rsid w:val="00801728"/>
    <w:rsid w:val="00802CC6"/>
    <w:rsid w:val="0080407C"/>
    <w:rsid w:val="00804254"/>
    <w:rsid w:val="0081055B"/>
    <w:rsid w:val="00812281"/>
    <w:rsid w:val="00812CCA"/>
    <w:rsid w:val="008146A0"/>
    <w:rsid w:val="00815174"/>
    <w:rsid w:val="008165C1"/>
    <w:rsid w:val="00816903"/>
    <w:rsid w:val="00817D77"/>
    <w:rsid w:val="0082074F"/>
    <w:rsid w:val="008223F7"/>
    <w:rsid w:val="00822939"/>
    <w:rsid w:val="00822DC4"/>
    <w:rsid w:val="00823A8D"/>
    <w:rsid w:val="00824C13"/>
    <w:rsid w:val="00827183"/>
    <w:rsid w:val="008316D0"/>
    <w:rsid w:val="008330BC"/>
    <w:rsid w:val="0083386E"/>
    <w:rsid w:val="00833980"/>
    <w:rsid w:val="00833DAC"/>
    <w:rsid w:val="0083454B"/>
    <w:rsid w:val="00834944"/>
    <w:rsid w:val="00836420"/>
    <w:rsid w:val="00836450"/>
    <w:rsid w:val="008377C9"/>
    <w:rsid w:val="00837C9C"/>
    <w:rsid w:val="00847BC1"/>
    <w:rsid w:val="00850720"/>
    <w:rsid w:val="00850735"/>
    <w:rsid w:val="00851406"/>
    <w:rsid w:val="00851F61"/>
    <w:rsid w:val="00852481"/>
    <w:rsid w:val="00853913"/>
    <w:rsid w:val="00854D8D"/>
    <w:rsid w:val="0085548B"/>
    <w:rsid w:val="008562D9"/>
    <w:rsid w:val="00857186"/>
    <w:rsid w:val="0086005D"/>
    <w:rsid w:val="008605AA"/>
    <w:rsid w:val="00860C47"/>
    <w:rsid w:val="008615B4"/>
    <w:rsid w:val="0086168A"/>
    <w:rsid w:val="008616C5"/>
    <w:rsid w:val="0086338E"/>
    <w:rsid w:val="00865579"/>
    <w:rsid w:val="008659B0"/>
    <w:rsid w:val="00865AA5"/>
    <w:rsid w:val="00865FAA"/>
    <w:rsid w:val="008662DE"/>
    <w:rsid w:val="00870389"/>
    <w:rsid w:val="008717CD"/>
    <w:rsid w:val="00871E4C"/>
    <w:rsid w:val="0087243A"/>
    <w:rsid w:val="008725C6"/>
    <w:rsid w:val="008730C3"/>
    <w:rsid w:val="008746F2"/>
    <w:rsid w:val="008805EB"/>
    <w:rsid w:val="00880E4B"/>
    <w:rsid w:val="00882178"/>
    <w:rsid w:val="0088567E"/>
    <w:rsid w:val="00886329"/>
    <w:rsid w:val="008870BD"/>
    <w:rsid w:val="0089192A"/>
    <w:rsid w:val="0089197B"/>
    <w:rsid w:val="00895C88"/>
    <w:rsid w:val="008A061B"/>
    <w:rsid w:val="008A0CE2"/>
    <w:rsid w:val="008A2CF3"/>
    <w:rsid w:val="008A35F1"/>
    <w:rsid w:val="008A3F6B"/>
    <w:rsid w:val="008A50C8"/>
    <w:rsid w:val="008A6F5C"/>
    <w:rsid w:val="008B0103"/>
    <w:rsid w:val="008B304A"/>
    <w:rsid w:val="008B55B6"/>
    <w:rsid w:val="008B5679"/>
    <w:rsid w:val="008B73FC"/>
    <w:rsid w:val="008C0848"/>
    <w:rsid w:val="008C0C42"/>
    <w:rsid w:val="008C0C52"/>
    <w:rsid w:val="008C2192"/>
    <w:rsid w:val="008C2FDC"/>
    <w:rsid w:val="008C30E4"/>
    <w:rsid w:val="008C3F75"/>
    <w:rsid w:val="008C451A"/>
    <w:rsid w:val="008C55F2"/>
    <w:rsid w:val="008C6014"/>
    <w:rsid w:val="008D5633"/>
    <w:rsid w:val="008D715E"/>
    <w:rsid w:val="008E06D2"/>
    <w:rsid w:val="008E3166"/>
    <w:rsid w:val="008E3CBF"/>
    <w:rsid w:val="008E72C2"/>
    <w:rsid w:val="008E7581"/>
    <w:rsid w:val="008F20B2"/>
    <w:rsid w:val="008F2538"/>
    <w:rsid w:val="008F456A"/>
    <w:rsid w:val="008F45B9"/>
    <w:rsid w:val="008F4CAB"/>
    <w:rsid w:val="008F522A"/>
    <w:rsid w:val="008F573E"/>
    <w:rsid w:val="00900004"/>
    <w:rsid w:val="009017E3"/>
    <w:rsid w:val="00903149"/>
    <w:rsid w:val="00903455"/>
    <w:rsid w:val="00903D69"/>
    <w:rsid w:val="00905413"/>
    <w:rsid w:val="00906F4E"/>
    <w:rsid w:val="00910359"/>
    <w:rsid w:val="0091145E"/>
    <w:rsid w:val="009128FF"/>
    <w:rsid w:val="0091377F"/>
    <w:rsid w:val="0091476C"/>
    <w:rsid w:val="009208E2"/>
    <w:rsid w:val="00921738"/>
    <w:rsid w:val="00921E5A"/>
    <w:rsid w:val="00922A3F"/>
    <w:rsid w:val="00922EC5"/>
    <w:rsid w:val="00925404"/>
    <w:rsid w:val="0092625E"/>
    <w:rsid w:val="00931BF4"/>
    <w:rsid w:val="009330FE"/>
    <w:rsid w:val="0093442B"/>
    <w:rsid w:val="00936FB9"/>
    <w:rsid w:val="0094049D"/>
    <w:rsid w:val="00940D9D"/>
    <w:rsid w:val="00942EEE"/>
    <w:rsid w:val="009445A7"/>
    <w:rsid w:val="00945A16"/>
    <w:rsid w:val="009510E6"/>
    <w:rsid w:val="009523F6"/>
    <w:rsid w:val="00952B49"/>
    <w:rsid w:val="00952E62"/>
    <w:rsid w:val="00952F69"/>
    <w:rsid w:val="00955D07"/>
    <w:rsid w:val="00956DD2"/>
    <w:rsid w:val="00956EBA"/>
    <w:rsid w:val="009617C5"/>
    <w:rsid w:val="0096205D"/>
    <w:rsid w:val="0096600F"/>
    <w:rsid w:val="0097058C"/>
    <w:rsid w:val="00972E92"/>
    <w:rsid w:val="00973C75"/>
    <w:rsid w:val="00974B81"/>
    <w:rsid w:val="00974E71"/>
    <w:rsid w:val="009754DB"/>
    <w:rsid w:val="009762EE"/>
    <w:rsid w:val="009803D1"/>
    <w:rsid w:val="009819B8"/>
    <w:rsid w:val="00983662"/>
    <w:rsid w:val="00983DBE"/>
    <w:rsid w:val="00984C7B"/>
    <w:rsid w:val="0098509B"/>
    <w:rsid w:val="00987155"/>
    <w:rsid w:val="00987618"/>
    <w:rsid w:val="009903AE"/>
    <w:rsid w:val="00991190"/>
    <w:rsid w:val="009939FD"/>
    <w:rsid w:val="00995393"/>
    <w:rsid w:val="00995CCA"/>
    <w:rsid w:val="00997864"/>
    <w:rsid w:val="009A063A"/>
    <w:rsid w:val="009A151B"/>
    <w:rsid w:val="009A2620"/>
    <w:rsid w:val="009A2684"/>
    <w:rsid w:val="009A38D9"/>
    <w:rsid w:val="009A396A"/>
    <w:rsid w:val="009A3CCA"/>
    <w:rsid w:val="009A4852"/>
    <w:rsid w:val="009B0AA0"/>
    <w:rsid w:val="009B28F2"/>
    <w:rsid w:val="009B4ADE"/>
    <w:rsid w:val="009B5FAA"/>
    <w:rsid w:val="009C1994"/>
    <w:rsid w:val="009C2168"/>
    <w:rsid w:val="009C2744"/>
    <w:rsid w:val="009C39B0"/>
    <w:rsid w:val="009C3C3E"/>
    <w:rsid w:val="009C3E40"/>
    <w:rsid w:val="009C4478"/>
    <w:rsid w:val="009C5E60"/>
    <w:rsid w:val="009C6207"/>
    <w:rsid w:val="009C7111"/>
    <w:rsid w:val="009C74D8"/>
    <w:rsid w:val="009C7AA5"/>
    <w:rsid w:val="009D0EB6"/>
    <w:rsid w:val="009D4990"/>
    <w:rsid w:val="009D628A"/>
    <w:rsid w:val="009D6E16"/>
    <w:rsid w:val="009D78C6"/>
    <w:rsid w:val="009E20CC"/>
    <w:rsid w:val="009E4112"/>
    <w:rsid w:val="009E60F7"/>
    <w:rsid w:val="009E67CA"/>
    <w:rsid w:val="009E6B72"/>
    <w:rsid w:val="009F0357"/>
    <w:rsid w:val="009F0804"/>
    <w:rsid w:val="009F094A"/>
    <w:rsid w:val="009F3428"/>
    <w:rsid w:val="009F35BD"/>
    <w:rsid w:val="009F5496"/>
    <w:rsid w:val="009F70C0"/>
    <w:rsid w:val="009F76A6"/>
    <w:rsid w:val="00A0162E"/>
    <w:rsid w:val="00A0250E"/>
    <w:rsid w:val="00A02A27"/>
    <w:rsid w:val="00A05902"/>
    <w:rsid w:val="00A05FEF"/>
    <w:rsid w:val="00A0681F"/>
    <w:rsid w:val="00A06CAF"/>
    <w:rsid w:val="00A06D43"/>
    <w:rsid w:val="00A07772"/>
    <w:rsid w:val="00A077DB"/>
    <w:rsid w:val="00A10034"/>
    <w:rsid w:val="00A10EB7"/>
    <w:rsid w:val="00A13303"/>
    <w:rsid w:val="00A14999"/>
    <w:rsid w:val="00A15B1F"/>
    <w:rsid w:val="00A2165E"/>
    <w:rsid w:val="00A216A0"/>
    <w:rsid w:val="00A22611"/>
    <w:rsid w:val="00A252A8"/>
    <w:rsid w:val="00A25500"/>
    <w:rsid w:val="00A26AF0"/>
    <w:rsid w:val="00A279F4"/>
    <w:rsid w:val="00A321A3"/>
    <w:rsid w:val="00A360B0"/>
    <w:rsid w:val="00A36716"/>
    <w:rsid w:val="00A40E91"/>
    <w:rsid w:val="00A44EFA"/>
    <w:rsid w:val="00A46DCF"/>
    <w:rsid w:val="00A51008"/>
    <w:rsid w:val="00A515DC"/>
    <w:rsid w:val="00A5588B"/>
    <w:rsid w:val="00A56CE8"/>
    <w:rsid w:val="00A56D48"/>
    <w:rsid w:val="00A64235"/>
    <w:rsid w:val="00A65549"/>
    <w:rsid w:val="00A662BF"/>
    <w:rsid w:val="00A66798"/>
    <w:rsid w:val="00A67200"/>
    <w:rsid w:val="00A67797"/>
    <w:rsid w:val="00A6790D"/>
    <w:rsid w:val="00A727C2"/>
    <w:rsid w:val="00A729E2"/>
    <w:rsid w:val="00A737E7"/>
    <w:rsid w:val="00A73CD7"/>
    <w:rsid w:val="00A7703A"/>
    <w:rsid w:val="00A84170"/>
    <w:rsid w:val="00A8550F"/>
    <w:rsid w:val="00A867EB"/>
    <w:rsid w:val="00A86BC1"/>
    <w:rsid w:val="00A87ECF"/>
    <w:rsid w:val="00A90456"/>
    <w:rsid w:val="00A90D62"/>
    <w:rsid w:val="00A917FF"/>
    <w:rsid w:val="00A9190A"/>
    <w:rsid w:val="00A91B65"/>
    <w:rsid w:val="00A92523"/>
    <w:rsid w:val="00A927C6"/>
    <w:rsid w:val="00A93CF8"/>
    <w:rsid w:val="00A964AC"/>
    <w:rsid w:val="00A96E70"/>
    <w:rsid w:val="00AA0FE2"/>
    <w:rsid w:val="00AA18F2"/>
    <w:rsid w:val="00AA36F9"/>
    <w:rsid w:val="00AA5187"/>
    <w:rsid w:val="00AA5D82"/>
    <w:rsid w:val="00AB01B2"/>
    <w:rsid w:val="00AB1012"/>
    <w:rsid w:val="00AB1662"/>
    <w:rsid w:val="00AB4BE4"/>
    <w:rsid w:val="00AB57FC"/>
    <w:rsid w:val="00AB63FA"/>
    <w:rsid w:val="00AC0012"/>
    <w:rsid w:val="00AC03F6"/>
    <w:rsid w:val="00AC0D07"/>
    <w:rsid w:val="00AC179F"/>
    <w:rsid w:val="00AC2076"/>
    <w:rsid w:val="00AC22C7"/>
    <w:rsid w:val="00AC2554"/>
    <w:rsid w:val="00AC4084"/>
    <w:rsid w:val="00AC51CD"/>
    <w:rsid w:val="00AC6B7E"/>
    <w:rsid w:val="00AD16C7"/>
    <w:rsid w:val="00AD385B"/>
    <w:rsid w:val="00AD3999"/>
    <w:rsid w:val="00AD3A89"/>
    <w:rsid w:val="00AD53A6"/>
    <w:rsid w:val="00AD54D3"/>
    <w:rsid w:val="00AD6830"/>
    <w:rsid w:val="00AD7F4D"/>
    <w:rsid w:val="00AE0163"/>
    <w:rsid w:val="00AE033D"/>
    <w:rsid w:val="00AE1D9B"/>
    <w:rsid w:val="00AE55FA"/>
    <w:rsid w:val="00AE5B27"/>
    <w:rsid w:val="00AE5FD9"/>
    <w:rsid w:val="00AE6630"/>
    <w:rsid w:val="00AE6AFC"/>
    <w:rsid w:val="00AF06AB"/>
    <w:rsid w:val="00AF0B55"/>
    <w:rsid w:val="00AF5709"/>
    <w:rsid w:val="00AF620C"/>
    <w:rsid w:val="00B0168A"/>
    <w:rsid w:val="00B01F68"/>
    <w:rsid w:val="00B02F2E"/>
    <w:rsid w:val="00B03F09"/>
    <w:rsid w:val="00B05910"/>
    <w:rsid w:val="00B05A5F"/>
    <w:rsid w:val="00B05B23"/>
    <w:rsid w:val="00B07E2B"/>
    <w:rsid w:val="00B11C45"/>
    <w:rsid w:val="00B1257A"/>
    <w:rsid w:val="00B12D39"/>
    <w:rsid w:val="00B13176"/>
    <w:rsid w:val="00B13691"/>
    <w:rsid w:val="00B13EAF"/>
    <w:rsid w:val="00B142FD"/>
    <w:rsid w:val="00B1537E"/>
    <w:rsid w:val="00B16A10"/>
    <w:rsid w:val="00B17579"/>
    <w:rsid w:val="00B20771"/>
    <w:rsid w:val="00B208BB"/>
    <w:rsid w:val="00B227E7"/>
    <w:rsid w:val="00B24BAC"/>
    <w:rsid w:val="00B27D8B"/>
    <w:rsid w:val="00B27F82"/>
    <w:rsid w:val="00B33C43"/>
    <w:rsid w:val="00B35E1B"/>
    <w:rsid w:val="00B36CE9"/>
    <w:rsid w:val="00B36D20"/>
    <w:rsid w:val="00B37749"/>
    <w:rsid w:val="00B37E83"/>
    <w:rsid w:val="00B418EF"/>
    <w:rsid w:val="00B44D46"/>
    <w:rsid w:val="00B46FE3"/>
    <w:rsid w:val="00B50901"/>
    <w:rsid w:val="00B50C28"/>
    <w:rsid w:val="00B534E1"/>
    <w:rsid w:val="00B545E8"/>
    <w:rsid w:val="00B56CDE"/>
    <w:rsid w:val="00B57A52"/>
    <w:rsid w:val="00B57E0C"/>
    <w:rsid w:val="00B62DE3"/>
    <w:rsid w:val="00B63C80"/>
    <w:rsid w:val="00B65463"/>
    <w:rsid w:val="00B6711D"/>
    <w:rsid w:val="00B703E1"/>
    <w:rsid w:val="00B72458"/>
    <w:rsid w:val="00B7281E"/>
    <w:rsid w:val="00B72B59"/>
    <w:rsid w:val="00B7428B"/>
    <w:rsid w:val="00B744CC"/>
    <w:rsid w:val="00B771D9"/>
    <w:rsid w:val="00B77971"/>
    <w:rsid w:val="00B810E3"/>
    <w:rsid w:val="00B8295E"/>
    <w:rsid w:val="00B836C8"/>
    <w:rsid w:val="00B83FB4"/>
    <w:rsid w:val="00B86545"/>
    <w:rsid w:val="00B92F5F"/>
    <w:rsid w:val="00B93162"/>
    <w:rsid w:val="00B93316"/>
    <w:rsid w:val="00B934BF"/>
    <w:rsid w:val="00B94625"/>
    <w:rsid w:val="00B94E96"/>
    <w:rsid w:val="00B95031"/>
    <w:rsid w:val="00B951C7"/>
    <w:rsid w:val="00B95338"/>
    <w:rsid w:val="00BA1307"/>
    <w:rsid w:val="00BA1948"/>
    <w:rsid w:val="00BA1A88"/>
    <w:rsid w:val="00BA1BC6"/>
    <w:rsid w:val="00BA36C1"/>
    <w:rsid w:val="00BA4B0B"/>
    <w:rsid w:val="00BA4F18"/>
    <w:rsid w:val="00BB2AB2"/>
    <w:rsid w:val="00BB2B6E"/>
    <w:rsid w:val="00BB3644"/>
    <w:rsid w:val="00BB558D"/>
    <w:rsid w:val="00BB75E2"/>
    <w:rsid w:val="00BB791F"/>
    <w:rsid w:val="00BC1347"/>
    <w:rsid w:val="00BC1A63"/>
    <w:rsid w:val="00BC24F9"/>
    <w:rsid w:val="00BC2533"/>
    <w:rsid w:val="00BC2ECD"/>
    <w:rsid w:val="00BC34BF"/>
    <w:rsid w:val="00BC3BDB"/>
    <w:rsid w:val="00BC3C5E"/>
    <w:rsid w:val="00BC49E2"/>
    <w:rsid w:val="00BC5718"/>
    <w:rsid w:val="00BC6971"/>
    <w:rsid w:val="00BC7D7E"/>
    <w:rsid w:val="00BD03B0"/>
    <w:rsid w:val="00BD14EB"/>
    <w:rsid w:val="00BD2D0A"/>
    <w:rsid w:val="00BD30C3"/>
    <w:rsid w:val="00BD4ED3"/>
    <w:rsid w:val="00BD6EA8"/>
    <w:rsid w:val="00BD7608"/>
    <w:rsid w:val="00BE0217"/>
    <w:rsid w:val="00BE56B4"/>
    <w:rsid w:val="00BE61E4"/>
    <w:rsid w:val="00BE6589"/>
    <w:rsid w:val="00BE6BB7"/>
    <w:rsid w:val="00BE6E3D"/>
    <w:rsid w:val="00BF011E"/>
    <w:rsid w:val="00BF08A8"/>
    <w:rsid w:val="00BF15B3"/>
    <w:rsid w:val="00BF4265"/>
    <w:rsid w:val="00BF57F8"/>
    <w:rsid w:val="00BF7146"/>
    <w:rsid w:val="00BF7327"/>
    <w:rsid w:val="00C0254D"/>
    <w:rsid w:val="00C03F0A"/>
    <w:rsid w:val="00C04165"/>
    <w:rsid w:val="00C06303"/>
    <w:rsid w:val="00C066FD"/>
    <w:rsid w:val="00C07389"/>
    <w:rsid w:val="00C076E3"/>
    <w:rsid w:val="00C109DD"/>
    <w:rsid w:val="00C10D4E"/>
    <w:rsid w:val="00C11DFA"/>
    <w:rsid w:val="00C14082"/>
    <w:rsid w:val="00C144C3"/>
    <w:rsid w:val="00C156BF"/>
    <w:rsid w:val="00C2035B"/>
    <w:rsid w:val="00C209F0"/>
    <w:rsid w:val="00C212EF"/>
    <w:rsid w:val="00C2253F"/>
    <w:rsid w:val="00C22D89"/>
    <w:rsid w:val="00C234B0"/>
    <w:rsid w:val="00C25694"/>
    <w:rsid w:val="00C25ADB"/>
    <w:rsid w:val="00C2670D"/>
    <w:rsid w:val="00C27998"/>
    <w:rsid w:val="00C309CD"/>
    <w:rsid w:val="00C31136"/>
    <w:rsid w:val="00C31C4C"/>
    <w:rsid w:val="00C3242C"/>
    <w:rsid w:val="00C35EB7"/>
    <w:rsid w:val="00C36609"/>
    <w:rsid w:val="00C369FA"/>
    <w:rsid w:val="00C37AD7"/>
    <w:rsid w:val="00C42E83"/>
    <w:rsid w:val="00C44221"/>
    <w:rsid w:val="00C4424B"/>
    <w:rsid w:val="00C4569D"/>
    <w:rsid w:val="00C46B02"/>
    <w:rsid w:val="00C46B17"/>
    <w:rsid w:val="00C54B2A"/>
    <w:rsid w:val="00C552AD"/>
    <w:rsid w:val="00C561E0"/>
    <w:rsid w:val="00C5657A"/>
    <w:rsid w:val="00C57DC1"/>
    <w:rsid w:val="00C60611"/>
    <w:rsid w:val="00C6467B"/>
    <w:rsid w:val="00C64A76"/>
    <w:rsid w:val="00C667CF"/>
    <w:rsid w:val="00C71329"/>
    <w:rsid w:val="00C73F44"/>
    <w:rsid w:val="00C770B6"/>
    <w:rsid w:val="00C774C2"/>
    <w:rsid w:val="00C77830"/>
    <w:rsid w:val="00C77A7A"/>
    <w:rsid w:val="00C81386"/>
    <w:rsid w:val="00C8180A"/>
    <w:rsid w:val="00C8299E"/>
    <w:rsid w:val="00C83D08"/>
    <w:rsid w:val="00C910D2"/>
    <w:rsid w:val="00C91792"/>
    <w:rsid w:val="00C92F50"/>
    <w:rsid w:val="00C92FEF"/>
    <w:rsid w:val="00C9304E"/>
    <w:rsid w:val="00C93FC0"/>
    <w:rsid w:val="00C9590D"/>
    <w:rsid w:val="00C96B04"/>
    <w:rsid w:val="00CA0E8C"/>
    <w:rsid w:val="00CA10E1"/>
    <w:rsid w:val="00CA6619"/>
    <w:rsid w:val="00CB162E"/>
    <w:rsid w:val="00CB40C2"/>
    <w:rsid w:val="00CB5E51"/>
    <w:rsid w:val="00CB69DD"/>
    <w:rsid w:val="00CB6CA5"/>
    <w:rsid w:val="00CC110D"/>
    <w:rsid w:val="00CC3B7E"/>
    <w:rsid w:val="00CC4B87"/>
    <w:rsid w:val="00CC5F23"/>
    <w:rsid w:val="00CC6241"/>
    <w:rsid w:val="00CC6653"/>
    <w:rsid w:val="00CC7FB7"/>
    <w:rsid w:val="00CD073C"/>
    <w:rsid w:val="00CD0820"/>
    <w:rsid w:val="00CD3D7C"/>
    <w:rsid w:val="00CD4B7A"/>
    <w:rsid w:val="00CD515A"/>
    <w:rsid w:val="00CD632B"/>
    <w:rsid w:val="00CD7A2D"/>
    <w:rsid w:val="00CD7E63"/>
    <w:rsid w:val="00CE04B1"/>
    <w:rsid w:val="00CE40D6"/>
    <w:rsid w:val="00CE45EE"/>
    <w:rsid w:val="00CE5787"/>
    <w:rsid w:val="00CF05F7"/>
    <w:rsid w:val="00CF5E19"/>
    <w:rsid w:val="00CF66F1"/>
    <w:rsid w:val="00CF7BF4"/>
    <w:rsid w:val="00D008AF"/>
    <w:rsid w:val="00D01ACB"/>
    <w:rsid w:val="00D03029"/>
    <w:rsid w:val="00D0353E"/>
    <w:rsid w:val="00D05403"/>
    <w:rsid w:val="00D06F1C"/>
    <w:rsid w:val="00D106DE"/>
    <w:rsid w:val="00D109F0"/>
    <w:rsid w:val="00D115DE"/>
    <w:rsid w:val="00D11AAA"/>
    <w:rsid w:val="00D12B99"/>
    <w:rsid w:val="00D12EDF"/>
    <w:rsid w:val="00D15648"/>
    <w:rsid w:val="00D16F0C"/>
    <w:rsid w:val="00D20BE4"/>
    <w:rsid w:val="00D21151"/>
    <w:rsid w:val="00D235CA"/>
    <w:rsid w:val="00D25D7A"/>
    <w:rsid w:val="00D269A0"/>
    <w:rsid w:val="00D26C04"/>
    <w:rsid w:val="00D27C99"/>
    <w:rsid w:val="00D30026"/>
    <w:rsid w:val="00D30AFA"/>
    <w:rsid w:val="00D30EE3"/>
    <w:rsid w:val="00D3180B"/>
    <w:rsid w:val="00D33921"/>
    <w:rsid w:val="00D3701A"/>
    <w:rsid w:val="00D37039"/>
    <w:rsid w:val="00D403D0"/>
    <w:rsid w:val="00D40509"/>
    <w:rsid w:val="00D40AB1"/>
    <w:rsid w:val="00D41C6B"/>
    <w:rsid w:val="00D439BC"/>
    <w:rsid w:val="00D4526B"/>
    <w:rsid w:val="00D4606E"/>
    <w:rsid w:val="00D47097"/>
    <w:rsid w:val="00D52126"/>
    <w:rsid w:val="00D5225D"/>
    <w:rsid w:val="00D53104"/>
    <w:rsid w:val="00D539E6"/>
    <w:rsid w:val="00D56B71"/>
    <w:rsid w:val="00D57074"/>
    <w:rsid w:val="00D60AC2"/>
    <w:rsid w:val="00D60E4F"/>
    <w:rsid w:val="00D61335"/>
    <w:rsid w:val="00D61616"/>
    <w:rsid w:val="00D616F9"/>
    <w:rsid w:val="00D61F99"/>
    <w:rsid w:val="00D64A39"/>
    <w:rsid w:val="00D653DD"/>
    <w:rsid w:val="00D65637"/>
    <w:rsid w:val="00D704FC"/>
    <w:rsid w:val="00D70DA0"/>
    <w:rsid w:val="00D7477E"/>
    <w:rsid w:val="00D74D7F"/>
    <w:rsid w:val="00D75990"/>
    <w:rsid w:val="00D75A9F"/>
    <w:rsid w:val="00D77574"/>
    <w:rsid w:val="00D77FB1"/>
    <w:rsid w:val="00D80390"/>
    <w:rsid w:val="00D81AD7"/>
    <w:rsid w:val="00D81FFC"/>
    <w:rsid w:val="00D82310"/>
    <w:rsid w:val="00D83CF3"/>
    <w:rsid w:val="00D8456D"/>
    <w:rsid w:val="00D84E7C"/>
    <w:rsid w:val="00D85683"/>
    <w:rsid w:val="00D86729"/>
    <w:rsid w:val="00D86BB5"/>
    <w:rsid w:val="00D874A8"/>
    <w:rsid w:val="00D877C7"/>
    <w:rsid w:val="00D87B5A"/>
    <w:rsid w:val="00D902A2"/>
    <w:rsid w:val="00D920C6"/>
    <w:rsid w:val="00D9441D"/>
    <w:rsid w:val="00D94649"/>
    <w:rsid w:val="00DA037E"/>
    <w:rsid w:val="00DA0471"/>
    <w:rsid w:val="00DA3497"/>
    <w:rsid w:val="00DA34D0"/>
    <w:rsid w:val="00DA3CF5"/>
    <w:rsid w:val="00DA5137"/>
    <w:rsid w:val="00DA5975"/>
    <w:rsid w:val="00DA7C60"/>
    <w:rsid w:val="00DB053D"/>
    <w:rsid w:val="00DB10C0"/>
    <w:rsid w:val="00DB11B2"/>
    <w:rsid w:val="00DB130E"/>
    <w:rsid w:val="00DB3394"/>
    <w:rsid w:val="00DB58D6"/>
    <w:rsid w:val="00DB61B1"/>
    <w:rsid w:val="00DC23AB"/>
    <w:rsid w:val="00DC2E8B"/>
    <w:rsid w:val="00DC608B"/>
    <w:rsid w:val="00DC63AA"/>
    <w:rsid w:val="00DC6C14"/>
    <w:rsid w:val="00DD0133"/>
    <w:rsid w:val="00DD0198"/>
    <w:rsid w:val="00DD02D4"/>
    <w:rsid w:val="00DD0930"/>
    <w:rsid w:val="00DD1283"/>
    <w:rsid w:val="00DD3E73"/>
    <w:rsid w:val="00DD4429"/>
    <w:rsid w:val="00DD46D4"/>
    <w:rsid w:val="00DD48AE"/>
    <w:rsid w:val="00DD546F"/>
    <w:rsid w:val="00DD6574"/>
    <w:rsid w:val="00DD7AC1"/>
    <w:rsid w:val="00DE07DE"/>
    <w:rsid w:val="00DE187A"/>
    <w:rsid w:val="00DE4099"/>
    <w:rsid w:val="00DE6850"/>
    <w:rsid w:val="00DE71A4"/>
    <w:rsid w:val="00DF1A5A"/>
    <w:rsid w:val="00DF2588"/>
    <w:rsid w:val="00DF3E5B"/>
    <w:rsid w:val="00DF4F22"/>
    <w:rsid w:val="00DF61AB"/>
    <w:rsid w:val="00DF6DD6"/>
    <w:rsid w:val="00DF6F5A"/>
    <w:rsid w:val="00DF77A2"/>
    <w:rsid w:val="00DF7CC2"/>
    <w:rsid w:val="00E015DD"/>
    <w:rsid w:val="00E07445"/>
    <w:rsid w:val="00E0745E"/>
    <w:rsid w:val="00E10E3C"/>
    <w:rsid w:val="00E11D77"/>
    <w:rsid w:val="00E12E0D"/>
    <w:rsid w:val="00E13632"/>
    <w:rsid w:val="00E140B8"/>
    <w:rsid w:val="00E2041D"/>
    <w:rsid w:val="00E22701"/>
    <w:rsid w:val="00E23367"/>
    <w:rsid w:val="00E24EC1"/>
    <w:rsid w:val="00E276FB"/>
    <w:rsid w:val="00E27EEE"/>
    <w:rsid w:val="00E3030E"/>
    <w:rsid w:val="00E31678"/>
    <w:rsid w:val="00E318C0"/>
    <w:rsid w:val="00E32E4F"/>
    <w:rsid w:val="00E332FB"/>
    <w:rsid w:val="00E34777"/>
    <w:rsid w:val="00E35235"/>
    <w:rsid w:val="00E37FCD"/>
    <w:rsid w:val="00E4105E"/>
    <w:rsid w:val="00E417C5"/>
    <w:rsid w:val="00E4438F"/>
    <w:rsid w:val="00E445AF"/>
    <w:rsid w:val="00E45D63"/>
    <w:rsid w:val="00E468A9"/>
    <w:rsid w:val="00E46B9B"/>
    <w:rsid w:val="00E502E7"/>
    <w:rsid w:val="00E54F4C"/>
    <w:rsid w:val="00E553F6"/>
    <w:rsid w:val="00E5551D"/>
    <w:rsid w:val="00E55C1B"/>
    <w:rsid w:val="00E566A0"/>
    <w:rsid w:val="00E56C5B"/>
    <w:rsid w:val="00E56E3C"/>
    <w:rsid w:val="00E570CB"/>
    <w:rsid w:val="00E61871"/>
    <w:rsid w:val="00E65DF8"/>
    <w:rsid w:val="00E67249"/>
    <w:rsid w:val="00E70BDB"/>
    <w:rsid w:val="00E7137F"/>
    <w:rsid w:val="00E72769"/>
    <w:rsid w:val="00E73C10"/>
    <w:rsid w:val="00E75E8F"/>
    <w:rsid w:val="00E763F6"/>
    <w:rsid w:val="00E81475"/>
    <w:rsid w:val="00E8189C"/>
    <w:rsid w:val="00E84885"/>
    <w:rsid w:val="00E850F9"/>
    <w:rsid w:val="00E85517"/>
    <w:rsid w:val="00E90B7F"/>
    <w:rsid w:val="00E92128"/>
    <w:rsid w:val="00E94BFC"/>
    <w:rsid w:val="00E956A7"/>
    <w:rsid w:val="00E97D72"/>
    <w:rsid w:val="00E97F70"/>
    <w:rsid w:val="00E97FBD"/>
    <w:rsid w:val="00EA3329"/>
    <w:rsid w:val="00EA56F9"/>
    <w:rsid w:val="00EA7EC4"/>
    <w:rsid w:val="00EB165A"/>
    <w:rsid w:val="00EB4573"/>
    <w:rsid w:val="00EB467B"/>
    <w:rsid w:val="00EB631B"/>
    <w:rsid w:val="00EB6B86"/>
    <w:rsid w:val="00EC17BD"/>
    <w:rsid w:val="00EC1982"/>
    <w:rsid w:val="00EC2218"/>
    <w:rsid w:val="00EC3030"/>
    <w:rsid w:val="00EC4CB2"/>
    <w:rsid w:val="00EC5E16"/>
    <w:rsid w:val="00EC7236"/>
    <w:rsid w:val="00ED1EA4"/>
    <w:rsid w:val="00ED4423"/>
    <w:rsid w:val="00ED5946"/>
    <w:rsid w:val="00EE11BC"/>
    <w:rsid w:val="00EE21FF"/>
    <w:rsid w:val="00EE27CF"/>
    <w:rsid w:val="00EE3E07"/>
    <w:rsid w:val="00EE4EB8"/>
    <w:rsid w:val="00EE59E1"/>
    <w:rsid w:val="00EE709F"/>
    <w:rsid w:val="00EF018D"/>
    <w:rsid w:val="00EF0A0B"/>
    <w:rsid w:val="00EF12A3"/>
    <w:rsid w:val="00EF1D56"/>
    <w:rsid w:val="00EF1FBD"/>
    <w:rsid w:val="00EF48C9"/>
    <w:rsid w:val="00EF4DBD"/>
    <w:rsid w:val="00EF5765"/>
    <w:rsid w:val="00EF616F"/>
    <w:rsid w:val="00EF765C"/>
    <w:rsid w:val="00F00473"/>
    <w:rsid w:val="00F00B7F"/>
    <w:rsid w:val="00F04F29"/>
    <w:rsid w:val="00F05950"/>
    <w:rsid w:val="00F06FE4"/>
    <w:rsid w:val="00F10C8C"/>
    <w:rsid w:val="00F114E5"/>
    <w:rsid w:val="00F114FA"/>
    <w:rsid w:val="00F11924"/>
    <w:rsid w:val="00F1222C"/>
    <w:rsid w:val="00F12DBE"/>
    <w:rsid w:val="00F13C9D"/>
    <w:rsid w:val="00F16909"/>
    <w:rsid w:val="00F17804"/>
    <w:rsid w:val="00F20BB5"/>
    <w:rsid w:val="00F256B2"/>
    <w:rsid w:val="00F27032"/>
    <w:rsid w:val="00F3062B"/>
    <w:rsid w:val="00F308B9"/>
    <w:rsid w:val="00F31066"/>
    <w:rsid w:val="00F33128"/>
    <w:rsid w:val="00F3365B"/>
    <w:rsid w:val="00F375BA"/>
    <w:rsid w:val="00F37CC3"/>
    <w:rsid w:val="00F40D95"/>
    <w:rsid w:val="00F4410B"/>
    <w:rsid w:val="00F46B2E"/>
    <w:rsid w:val="00F501E4"/>
    <w:rsid w:val="00F52A5F"/>
    <w:rsid w:val="00F53705"/>
    <w:rsid w:val="00F5485A"/>
    <w:rsid w:val="00F56924"/>
    <w:rsid w:val="00F56A02"/>
    <w:rsid w:val="00F6321D"/>
    <w:rsid w:val="00F638DF"/>
    <w:rsid w:val="00F64D6E"/>
    <w:rsid w:val="00F6500B"/>
    <w:rsid w:val="00F65357"/>
    <w:rsid w:val="00F65805"/>
    <w:rsid w:val="00F6581B"/>
    <w:rsid w:val="00F67B4C"/>
    <w:rsid w:val="00F72165"/>
    <w:rsid w:val="00F72A12"/>
    <w:rsid w:val="00F72F69"/>
    <w:rsid w:val="00F74FCF"/>
    <w:rsid w:val="00F81F92"/>
    <w:rsid w:val="00F82154"/>
    <w:rsid w:val="00F830EB"/>
    <w:rsid w:val="00F8390D"/>
    <w:rsid w:val="00F841CD"/>
    <w:rsid w:val="00F8491D"/>
    <w:rsid w:val="00F84AE3"/>
    <w:rsid w:val="00F857AB"/>
    <w:rsid w:val="00F85B9C"/>
    <w:rsid w:val="00F867AF"/>
    <w:rsid w:val="00F90285"/>
    <w:rsid w:val="00F91802"/>
    <w:rsid w:val="00F92721"/>
    <w:rsid w:val="00F929DE"/>
    <w:rsid w:val="00F9579A"/>
    <w:rsid w:val="00F95872"/>
    <w:rsid w:val="00F95987"/>
    <w:rsid w:val="00F9605F"/>
    <w:rsid w:val="00F969E3"/>
    <w:rsid w:val="00F96E41"/>
    <w:rsid w:val="00F970E5"/>
    <w:rsid w:val="00F97E31"/>
    <w:rsid w:val="00FA02CC"/>
    <w:rsid w:val="00FA0698"/>
    <w:rsid w:val="00FA18F1"/>
    <w:rsid w:val="00FA1EE7"/>
    <w:rsid w:val="00FA21A7"/>
    <w:rsid w:val="00FA2A37"/>
    <w:rsid w:val="00FA51E6"/>
    <w:rsid w:val="00FA62E0"/>
    <w:rsid w:val="00FA786C"/>
    <w:rsid w:val="00FB0AAE"/>
    <w:rsid w:val="00FB1448"/>
    <w:rsid w:val="00FB17B6"/>
    <w:rsid w:val="00FB2735"/>
    <w:rsid w:val="00FB2C91"/>
    <w:rsid w:val="00FB36E9"/>
    <w:rsid w:val="00FB378A"/>
    <w:rsid w:val="00FB4878"/>
    <w:rsid w:val="00FB4DA2"/>
    <w:rsid w:val="00FB6A70"/>
    <w:rsid w:val="00FB6ACA"/>
    <w:rsid w:val="00FC178C"/>
    <w:rsid w:val="00FC30C1"/>
    <w:rsid w:val="00FC5314"/>
    <w:rsid w:val="00FC7374"/>
    <w:rsid w:val="00FC792D"/>
    <w:rsid w:val="00FD14A9"/>
    <w:rsid w:val="00FD3330"/>
    <w:rsid w:val="00FD3BA1"/>
    <w:rsid w:val="00FD3C17"/>
    <w:rsid w:val="00FD507D"/>
    <w:rsid w:val="00FD57D2"/>
    <w:rsid w:val="00FE1AFE"/>
    <w:rsid w:val="00FE3B46"/>
    <w:rsid w:val="00FE53D8"/>
    <w:rsid w:val="00FF0EB9"/>
    <w:rsid w:val="00FF3959"/>
    <w:rsid w:val="00FF51FE"/>
    <w:rsid w:val="010CE720"/>
    <w:rsid w:val="011F6F3F"/>
    <w:rsid w:val="01281FC1"/>
    <w:rsid w:val="01C9CCBE"/>
    <w:rsid w:val="02D03FB9"/>
    <w:rsid w:val="0303502F"/>
    <w:rsid w:val="037C14E1"/>
    <w:rsid w:val="03B0E110"/>
    <w:rsid w:val="04127504"/>
    <w:rsid w:val="04558638"/>
    <w:rsid w:val="04780470"/>
    <w:rsid w:val="0495DA95"/>
    <w:rsid w:val="04FACADC"/>
    <w:rsid w:val="05C6E41E"/>
    <w:rsid w:val="05D98084"/>
    <w:rsid w:val="06901105"/>
    <w:rsid w:val="07C8ACAF"/>
    <w:rsid w:val="07D8BC31"/>
    <w:rsid w:val="081C1C82"/>
    <w:rsid w:val="08405930"/>
    <w:rsid w:val="08D0E2A3"/>
    <w:rsid w:val="09837E0F"/>
    <w:rsid w:val="0A5504EE"/>
    <w:rsid w:val="0AD49D17"/>
    <w:rsid w:val="0B3A2B6D"/>
    <w:rsid w:val="0B52E16A"/>
    <w:rsid w:val="0C1AA059"/>
    <w:rsid w:val="0CFD158A"/>
    <w:rsid w:val="0D323B4B"/>
    <w:rsid w:val="0D5119F6"/>
    <w:rsid w:val="0DE979A2"/>
    <w:rsid w:val="0E6F95FE"/>
    <w:rsid w:val="0E71D512"/>
    <w:rsid w:val="0FF5565B"/>
    <w:rsid w:val="106D8DF7"/>
    <w:rsid w:val="10A331C9"/>
    <w:rsid w:val="10A3BDCB"/>
    <w:rsid w:val="10E12BC8"/>
    <w:rsid w:val="12751C65"/>
    <w:rsid w:val="12915909"/>
    <w:rsid w:val="12B178AB"/>
    <w:rsid w:val="130DF0EB"/>
    <w:rsid w:val="1500F5EE"/>
    <w:rsid w:val="1515ED7E"/>
    <w:rsid w:val="1544E28D"/>
    <w:rsid w:val="1558A807"/>
    <w:rsid w:val="156E1E06"/>
    <w:rsid w:val="1658E812"/>
    <w:rsid w:val="1683B738"/>
    <w:rsid w:val="16AF831B"/>
    <w:rsid w:val="171414C2"/>
    <w:rsid w:val="17273D5F"/>
    <w:rsid w:val="1791F434"/>
    <w:rsid w:val="1BCC0E98"/>
    <w:rsid w:val="1C0989E1"/>
    <w:rsid w:val="1C26D515"/>
    <w:rsid w:val="1CA95875"/>
    <w:rsid w:val="1CD2EDE1"/>
    <w:rsid w:val="1D210DB1"/>
    <w:rsid w:val="1FF52BD8"/>
    <w:rsid w:val="202B3D9F"/>
    <w:rsid w:val="2039AF14"/>
    <w:rsid w:val="2042EC37"/>
    <w:rsid w:val="208D54A2"/>
    <w:rsid w:val="209C8527"/>
    <w:rsid w:val="213C185A"/>
    <w:rsid w:val="2212C7B7"/>
    <w:rsid w:val="22B7D468"/>
    <w:rsid w:val="22E42B16"/>
    <w:rsid w:val="2327FA4C"/>
    <w:rsid w:val="240FE299"/>
    <w:rsid w:val="25428FDC"/>
    <w:rsid w:val="257503F1"/>
    <w:rsid w:val="257640E0"/>
    <w:rsid w:val="257B8056"/>
    <w:rsid w:val="2591B460"/>
    <w:rsid w:val="27FE1DEA"/>
    <w:rsid w:val="2805399B"/>
    <w:rsid w:val="283648A9"/>
    <w:rsid w:val="28C0B724"/>
    <w:rsid w:val="29CEAFCE"/>
    <w:rsid w:val="2A144390"/>
    <w:rsid w:val="2BDFD5CC"/>
    <w:rsid w:val="2C4AB11D"/>
    <w:rsid w:val="2C9CAC9C"/>
    <w:rsid w:val="2E13BADB"/>
    <w:rsid w:val="2E394633"/>
    <w:rsid w:val="2E894EC2"/>
    <w:rsid w:val="2F678998"/>
    <w:rsid w:val="2FD592E8"/>
    <w:rsid w:val="3007FE2D"/>
    <w:rsid w:val="30B327F3"/>
    <w:rsid w:val="30C5A392"/>
    <w:rsid w:val="325D5D43"/>
    <w:rsid w:val="326E8D1C"/>
    <w:rsid w:val="32944920"/>
    <w:rsid w:val="32A7800B"/>
    <w:rsid w:val="33DEA6D7"/>
    <w:rsid w:val="340C8ED6"/>
    <w:rsid w:val="345EF14D"/>
    <w:rsid w:val="354C6B6A"/>
    <w:rsid w:val="35D8A6EB"/>
    <w:rsid w:val="36C89AD7"/>
    <w:rsid w:val="36E06196"/>
    <w:rsid w:val="37AA4F56"/>
    <w:rsid w:val="3802B9BE"/>
    <w:rsid w:val="38654CC1"/>
    <w:rsid w:val="38C06DD5"/>
    <w:rsid w:val="3950D4E0"/>
    <w:rsid w:val="399E4A46"/>
    <w:rsid w:val="39AFE66F"/>
    <w:rsid w:val="3A19291E"/>
    <w:rsid w:val="3A6AA970"/>
    <w:rsid w:val="3B1EC430"/>
    <w:rsid w:val="3B320FDD"/>
    <w:rsid w:val="3C542315"/>
    <w:rsid w:val="3CBA3407"/>
    <w:rsid w:val="3CD360DE"/>
    <w:rsid w:val="3CDAB7B2"/>
    <w:rsid w:val="3E022CC6"/>
    <w:rsid w:val="3E31E64A"/>
    <w:rsid w:val="3E8DD920"/>
    <w:rsid w:val="3EAB662E"/>
    <w:rsid w:val="3ED908BB"/>
    <w:rsid w:val="3F79F57B"/>
    <w:rsid w:val="3FAE1144"/>
    <w:rsid w:val="3FC41779"/>
    <w:rsid w:val="4016232D"/>
    <w:rsid w:val="41666306"/>
    <w:rsid w:val="419E7F2C"/>
    <w:rsid w:val="41E905F6"/>
    <w:rsid w:val="428C5313"/>
    <w:rsid w:val="42A7124D"/>
    <w:rsid w:val="42B61A36"/>
    <w:rsid w:val="4394D30E"/>
    <w:rsid w:val="43F0DBFB"/>
    <w:rsid w:val="43F9B93D"/>
    <w:rsid w:val="449ADB57"/>
    <w:rsid w:val="449E03C8"/>
    <w:rsid w:val="44DD1774"/>
    <w:rsid w:val="45BDAC10"/>
    <w:rsid w:val="45C8D9C9"/>
    <w:rsid w:val="45D4929B"/>
    <w:rsid w:val="460A1859"/>
    <w:rsid w:val="46407A9A"/>
    <w:rsid w:val="470D7E53"/>
    <w:rsid w:val="4763377B"/>
    <w:rsid w:val="47DC7CF6"/>
    <w:rsid w:val="48412E93"/>
    <w:rsid w:val="486DD0C7"/>
    <w:rsid w:val="48A94EB4"/>
    <w:rsid w:val="48DF6655"/>
    <w:rsid w:val="490E0D15"/>
    <w:rsid w:val="4A451F15"/>
    <w:rsid w:val="4C599262"/>
    <w:rsid w:val="4C90A638"/>
    <w:rsid w:val="4E4ACDF2"/>
    <w:rsid w:val="4E532C88"/>
    <w:rsid w:val="4EA6E97F"/>
    <w:rsid w:val="4EE86494"/>
    <w:rsid w:val="4FD45B44"/>
    <w:rsid w:val="507221F0"/>
    <w:rsid w:val="50926030"/>
    <w:rsid w:val="50B7945B"/>
    <w:rsid w:val="5167F2F5"/>
    <w:rsid w:val="518D65C5"/>
    <w:rsid w:val="51E60D53"/>
    <w:rsid w:val="520E9D82"/>
    <w:rsid w:val="527E6BCD"/>
    <w:rsid w:val="5392717E"/>
    <w:rsid w:val="53AA6DE3"/>
    <w:rsid w:val="53C8773D"/>
    <w:rsid w:val="547BEDEC"/>
    <w:rsid w:val="55F9D352"/>
    <w:rsid w:val="56EB2755"/>
    <w:rsid w:val="57154BDD"/>
    <w:rsid w:val="587A49B9"/>
    <w:rsid w:val="592A44AD"/>
    <w:rsid w:val="59F93096"/>
    <w:rsid w:val="5A0A5FC3"/>
    <w:rsid w:val="5A0B3E8A"/>
    <w:rsid w:val="5A621913"/>
    <w:rsid w:val="5AA306ED"/>
    <w:rsid w:val="5ABF23A7"/>
    <w:rsid w:val="5AFA7658"/>
    <w:rsid w:val="5AFED796"/>
    <w:rsid w:val="5B7F37E3"/>
    <w:rsid w:val="5C5A7A1B"/>
    <w:rsid w:val="5C683A58"/>
    <w:rsid w:val="5E1DBDDA"/>
    <w:rsid w:val="5E83894B"/>
    <w:rsid w:val="5F0022E9"/>
    <w:rsid w:val="5F347679"/>
    <w:rsid w:val="5F58DF12"/>
    <w:rsid w:val="604036FD"/>
    <w:rsid w:val="607776EA"/>
    <w:rsid w:val="608657BD"/>
    <w:rsid w:val="61612B75"/>
    <w:rsid w:val="622A1682"/>
    <w:rsid w:val="62642BE4"/>
    <w:rsid w:val="62DAE9BB"/>
    <w:rsid w:val="62F8122C"/>
    <w:rsid w:val="639A4E0D"/>
    <w:rsid w:val="639EA1D3"/>
    <w:rsid w:val="653FA464"/>
    <w:rsid w:val="65A25737"/>
    <w:rsid w:val="65C65304"/>
    <w:rsid w:val="67DDF570"/>
    <w:rsid w:val="68774526"/>
    <w:rsid w:val="68972C0C"/>
    <w:rsid w:val="68EABE84"/>
    <w:rsid w:val="694A2602"/>
    <w:rsid w:val="69B20ADF"/>
    <w:rsid w:val="69D049A7"/>
    <w:rsid w:val="6A3D955A"/>
    <w:rsid w:val="6A96E2E4"/>
    <w:rsid w:val="6AB13C2A"/>
    <w:rsid w:val="6B0F13FC"/>
    <w:rsid w:val="6C6C8722"/>
    <w:rsid w:val="6D17D196"/>
    <w:rsid w:val="6DB7E55D"/>
    <w:rsid w:val="6E3E793C"/>
    <w:rsid w:val="6E9C03C3"/>
    <w:rsid w:val="6EBF84CF"/>
    <w:rsid w:val="6FE93225"/>
    <w:rsid w:val="71E0D5E6"/>
    <w:rsid w:val="72A59AF3"/>
    <w:rsid w:val="73220438"/>
    <w:rsid w:val="743DF085"/>
    <w:rsid w:val="745CDC5B"/>
    <w:rsid w:val="74CA2AA6"/>
    <w:rsid w:val="757A1953"/>
    <w:rsid w:val="75D1D9E7"/>
    <w:rsid w:val="770F6CCA"/>
    <w:rsid w:val="774C2369"/>
    <w:rsid w:val="7842772D"/>
    <w:rsid w:val="7932D6C8"/>
    <w:rsid w:val="79542935"/>
    <w:rsid w:val="7A1AD7F7"/>
    <w:rsid w:val="7B618F76"/>
    <w:rsid w:val="7CB7B301"/>
    <w:rsid w:val="7D2DDCF7"/>
    <w:rsid w:val="7DE7AB58"/>
    <w:rsid w:val="7E5C8A8C"/>
    <w:rsid w:val="7F81B073"/>
    <w:rsid w:val="7F9E03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5DE5A"/>
  <w15:chartTrackingRefBased/>
  <w15:docId w15:val="{CC0D717A-B848-440B-88C9-C72F125D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507"/>
    <w:pPr>
      <w:spacing w:after="120"/>
      <w:jc w:val="both"/>
    </w:pPr>
    <w:rPr>
      <w:rFonts w:ascii="Arial" w:eastAsia="MS Mincho" w:hAnsi="Arial"/>
      <w:sz w:val="24"/>
      <w:szCs w:val="24"/>
      <w:lang w:eastAsia="ja-JP"/>
    </w:rPr>
  </w:style>
  <w:style w:type="paragraph" w:styleId="Ttulo1">
    <w:name w:val="heading 1"/>
    <w:basedOn w:val="Normal"/>
    <w:next w:val="Normal"/>
    <w:link w:val="Ttulo1Car"/>
    <w:uiPriority w:val="9"/>
    <w:qFormat/>
    <w:rsid w:val="00152507"/>
    <w:pPr>
      <w:keepNext/>
      <w:keepLines/>
      <w:numPr>
        <w:numId w:val="1"/>
      </w:numPr>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506B2D"/>
    <w:pPr>
      <w:keepNext/>
      <w:keepLines/>
      <w:numPr>
        <w:ilvl w:val="1"/>
        <w:numId w:val="1"/>
      </w:numPr>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295C74"/>
    <w:pPr>
      <w:keepNext/>
      <w:keepLines/>
      <w:numPr>
        <w:ilvl w:val="2"/>
        <w:numId w:val="1"/>
      </w:numPr>
      <w:jc w:val="left"/>
      <w:outlineLvl w:val="2"/>
    </w:pPr>
    <w:rPr>
      <w:rFonts w:eastAsiaTheme="majorEastAsia" w:cstheme="majorBidi"/>
    </w:rPr>
  </w:style>
  <w:style w:type="paragraph" w:styleId="Ttulo4">
    <w:name w:val="heading 4"/>
    <w:basedOn w:val="Normal"/>
    <w:next w:val="Normal"/>
    <w:link w:val="Ttulo4Car"/>
    <w:uiPriority w:val="9"/>
    <w:unhideWhenUsed/>
    <w:qFormat/>
    <w:rsid w:val="00551D04"/>
    <w:pPr>
      <w:keepNext/>
      <w:keepLines/>
      <w:numPr>
        <w:ilvl w:val="3"/>
        <w:numId w:val="1"/>
      </w:numPr>
      <w:spacing w:after="0"/>
      <w:jc w:val="left"/>
      <w:outlineLvl w:val="3"/>
    </w:pPr>
    <w:rPr>
      <w:rFonts w:eastAsiaTheme="majorEastAsia" w:cstheme="majorBidi"/>
      <w:iCs/>
    </w:rPr>
  </w:style>
  <w:style w:type="paragraph" w:styleId="Ttulo8">
    <w:name w:val="heading 8"/>
    <w:basedOn w:val="Normal"/>
    <w:next w:val="Normal"/>
    <w:link w:val="Ttulo8Car"/>
    <w:uiPriority w:val="9"/>
    <w:semiHidden/>
    <w:unhideWhenUsed/>
    <w:qFormat/>
    <w:rsid w:val="009A262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iPriority w:val="99"/>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B771D9"/>
  </w:style>
  <w:style w:type="paragraph" w:styleId="Textodeglobo">
    <w:name w:val="Balloon Text"/>
    <w:basedOn w:val="Normal"/>
    <w:link w:val="TextodegloboCar"/>
    <w:uiPriority w:val="99"/>
    <w:semiHidden/>
    <w:unhideWhenUsed/>
    <w:rsid w:val="00B771D9"/>
    <w:rPr>
      <w:rFonts w:ascii="Tahoma" w:eastAsia="Calibri" w:hAnsi="Tahoma"/>
      <w:sz w:val="16"/>
      <w:szCs w:val="16"/>
      <w:lang w:val="x-none" w:eastAsia="x-none"/>
    </w:rPr>
  </w:style>
  <w:style w:type="character" w:customStyle="1" w:styleId="TextodegloboCar">
    <w:name w:val="Texto de globo Car"/>
    <w:link w:val="Textodeglobo"/>
    <w:uiPriority w:val="99"/>
    <w:semiHidden/>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5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aliases w:val="Bolita,BOLADEF,HOJA,Guión,BOLA,Párrafo de lista21,Titulo 8,Párrafo de lista31,ViÃ±eta 2,Lista vistosa - Énfasis 11,Párrafo de lista5,Párrafo de lista22,Lista multicolor - Énfasis 11,Párrafo de lista211,BOLITA,MIBEX B,chul,Elenco P.to"/>
    <w:basedOn w:val="Normal"/>
    <w:link w:val="PrrafodelistaCar"/>
    <w:uiPriority w:val="1"/>
    <w:qFormat/>
    <w:rsid w:val="001B052D"/>
    <w:pPr>
      <w:ind w:left="708"/>
    </w:pPr>
  </w:style>
  <w:style w:type="character" w:customStyle="1" w:styleId="Ttulo1Car">
    <w:name w:val="Título 1 Car"/>
    <w:link w:val="Ttulo1"/>
    <w:uiPriority w:val="9"/>
    <w:rsid w:val="00152507"/>
    <w:rPr>
      <w:rFonts w:ascii="Arial" w:eastAsia="Times New Roman" w:hAnsi="Arial"/>
      <w:b/>
      <w:bCs/>
      <w:kern w:val="32"/>
      <w:sz w:val="24"/>
      <w:szCs w:val="32"/>
      <w:lang w:eastAsia="ja-JP"/>
    </w:rPr>
  </w:style>
  <w:style w:type="character" w:customStyle="1" w:styleId="Ttulo2Car">
    <w:name w:val="Título 2 Car"/>
    <w:link w:val="Ttulo2"/>
    <w:uiPriority w:val="9"/>
    <w:rsid w:val="00506B2D"/>
    <w:rPr>
      <w:rFonts w:ascii="Arial" w:eastAsia="Times New Roman" w:hAnsi="Arial"/>
      <w:b/>
      <w:bCs/>
      <w:iCs/>
      <w:sz w:val="24"/>
      <w:szCs w:val="28"/>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rsid w:val="007E1C9E"/>
    <w:pPr>
      <w:shd w:val="clear" w:color="auto" w:fill="FFFFFF" w:themeFill="background1"/>
      <w:tabs>
        <w:tab w:val="right" w:leader="dot" w:pos="9680"/>
      </w:tabs>
    </w:pPr>
  </w:style>
  <w:style w:type="paragraph" w:styleId="TDC2">
    <w:name w:val="toc 2"/>
    <w:basedOn w:val="Normal"/>
    <w:next w:val="Normal"/>
    <w:autoRedefine/>
    <w:uiPriority w:val="39"/>
    <w:unhideWhenUsed/>
    <w:rsid w:val="006D6627"/>
    <w:pPr>
      <w:ind w:left="240"/>
    </w:pPr>
  </w:style>
  <w:style w:type="character" w:customStyle="1" w:styleId="DefaultCar">
    <w:name w:val="Default Car"/>
    <w:link w:val="Default"/>
    <w:rsid w:val="002C2CFD"/>
    <w:rPr>
      <w:rFonts w:ascii="Myriad Pro" w:hAnsi="Myriad Pro" w:cs="Myriad Pro"/>
      <w:color w:val="000000"/>
      <w:sz w:val="24"/>
      <w:szCs w:val="24"/>
    </w:rPr>
  </w:style>
  <w:style w:type="character" w:styleId="Refdecomentario">
    <w:name w:val="annotation reference"/>
    <w:basedOn w:val="Fuentedeprrafopredeter"/>
    <w:uiPriority w:val="99"/>
    <w:unhideWhenUsed/>
    <w:rsid w:val="002D71B3"/>
    <w:rPr>
      <w:sz w:val="16"/>
      <w:szCs w:val="16"/>
    </w:rPr>
  </w:style>
  <w:style w:type="paragraph" w:styleId="Textocomentario">
    <w:name w:val="annotation text"/>
    <w:basedOn w:val="Normal"/>
    <w:link w:val="TextocomentarioCar"/>
    <w:uiPriority w:val="99"/>
    <w:unhideWhenUsed/>
    <w:rsid w:val="002D71B3"/>
    <w:rPr>
      <w:sz w:val="20"/>
      <w:szCs w:val="20"/>
    </w:rPr>
  </w:style>
  <w:style w:type="character" w:customStyle="1" w:styleId="TextocomentarioCar">
    <w:name w:val="Texto comentario Car"/>
    <w:basedOn w:val="Fuentedeprrafopredeter"/>
    <w:link w:val="Textocomentario"/>
    <w:uiPriority w:val="99"/>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character" w:customStyle="1" w:styleId="Ttulo3Car">
    <w:name w:val="Título 3 Car"/>
    <w:basedOn w:val="Fuentedeprrafopredeter"/>
    <w:link w:val="Ttulo3"/>
    <w:uiPriority w:val="9"/>
    <w:rsid w:val="00295C74"/>
    <w:rPr>
      <w:rFonts w:ascii="Arial" w:eastAsiaTheme="majorEastAsia" w:hAnsi="Arial" w:cstheme="majorBidi"/>
      <w:sz w:val="24"/>
      <w:szCs w:val="24"/>
      <w:lang w:eastAsia="ja-JP"/>
    </w:rPr>
  </w:style>
  <w:style w:type="paragraph" w:styleId="TDC3">
    <w:name w:val="toc 3"/>
    <w:basedOn w:val="Normal"/>
    <w:next w:val="Normal"/>
    <w:autoRedefine/>
    <w:uiPriority w:val="39"/>
    <w:unhideWhenUsed/>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semiHidden/>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semiHidden/>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 w:type="paragraph" w:styleId="Textoindependiente">
    <w:name w:val="Body Text"/>
    <w:basedOn w:val="Normal"/>
    <w:link w:val="TextoindependienteCar"/>
    <w:uiPriority w:val="99"/>
    <w:unhideWhenUsed/>
    <w:rsid w:val="00693C81"/>
  </w:style>
  <w:style w:type="character" w:customStyle="1" w:styleId="TextoindependienteCar">
    <w:name w:val="Texto independiente Car"/>
    <w:basedOn w:val="Fuentedeprrafopredeter"/>
    <w:link w:val="Textoindependiente"/>
    <w:uiPriority w:val="99"/>
    <w:rsid w:val="00693C81"/>
    <w:rPr>
      <w:rFonts w:ascii="Arial" w:eastAsia="MS Mincho" w:hAnsi="Arial"/>
      <w:sz w:val="24"/>
      <w:szCs w:val="24"/>
      <w:lang w:eastAsia="ja-JP"/>
    </w:rPr>
  </w:style>
  <w:style w:type="paragraph" w:styleId="Descripcin">
    <w:name w:val="caption"/>
    <w:basedOn w:val="Normal"/>
    <w:next w:val="Normal"/>
    <w:uiPriority w:val="35"/>
    <w:unhideWhenUsed/>
    <w:qFormat/>
    <w:rsid w:val="00583284"/>
    <w:pPr>
      <w:spacing w:after="200"/>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743B5B"/>
    <w:rPr>
      <w:color w:val="605E5C"/>
      <w:shd w:val="clear" w:color="auto" w:fill="E1DFDD"/>
    </w:rPr>
  </w:style>
  <w:style w:type="paragraph" w:styleId="Sinespaciado">
    <w:name w:val="No Spacing"/>
    <w:link w:val="SinespaciadoCar"/>
    <w:qFormat/>
    <w:rsid w:val="00E56C5B"/>
    <w:rPr>
      <w:sz w:val="22"/>
      <w:szCs w:val="22"/>
      <w:lang w:eastAsia="en-US"/>
    </w:rPr>
  </w:style>
  <w:style w:type="character" w:customStyle="1" w:styleId="SinespaciadoCar">
    <w:name w:val="Sin espaciado Car"/>
    <w:basedOn w:val="Fuentedeprrafopredeter"/>
    <w:link w:val="Sinespaciado"/>
    <w:rsid w:val="00E56C5B"/>
    <w:rPr>
      <w:sz w:val="22"/>
      <w:szCs w:val="22"/>
      <w:lang w:eastAsia="en-US"/>
    </w:rPr>
  </w:style>
  <w:style w:type="paragraph" w:styleId="Textoindependiente3">
    <w:name w:val="Body Text 3"/>
    <w:basedOn w:val="Normal"/>
    <w:link w:val="Textoindependiente3Car"/>
    <w:uiPriority w:val="99"/>
    <w:semiHidden/>
    <w:unhideWhenUsed/>
    <w:rsid w:val="00E56C5B"/>
    <w:rPr>
      <w:sz w:val="16"/>
      <w:szCs w:val="16"/>
    </w:rPr>
  </w:style>
  <w:style w:type="character" w:customStyle="1" w:styleId="Textoindependiente3Car">
    <w:name w:val="Texto independiente 3 Car"/>
    <w:basedOn w:val="Fuentedeprrafopredeter"/>
    <w:link w:val="Textoindependiente3"/>
    <w:uiPriority w:val="99"/>
    <w:semiHidden/>
    <w:rsid w:val="00E56C5B"/>
    <w:rPr>
      <w:rFonts w:ascii="Arial" w:eastAsia="MS Mincho" w:hAnsi="Arial"/>
      <w:sz w:val="16"/>
      <w:szCs w:val="16"/>
      <w:lang w:eastAsia="ja-JP"/>
    </w:rPr>
  </w:style>
  <w:style w:type="character" w:customStyle="1" w:styleId="Ttulo4Car">
    <w:name w:val="Título 4 Car"/>
    <w:basedOn w:val="Fuentedeprrafopredeter"/>
    <w:link w:val="Ttulo4"/>
    <w:uiPriority w:val="9"/>
    <w:rsid w:val="00551D04"/>
    <w:rPr>
      <w:rFonts w:ascii="Arial" w:eastAsiaTheme="majorEastAsia" w:hAnsi="Arial" w:cstheme="majorBidi"/>
      <w:iCs/>
      <w:sz w:val="24"/>
      <w:szCs w:val="24"/>
      <w:lang w:eastAsia="ja-JP"/>
    </w:rPr>
  </w:style>
  <w:style w:type="paragraph" w:customStyle="1" w:styleId="Standard">
    <w:name w:val="Standard"/>
    <w:rsid w:val="00DC63AA"/>
    <w:pPr>
      <w:suppressAutoHyphens/>
      <w:autoSpaceDN w:val="0"/>
      <w:textAlignment w:val="baseline"/>
    </w:pPr>
    <w:rPr>
      <w:rFonts w:ascii="Times New Roman" w:eastAsia="Times New Roman" w:hAnsi="Times New Roman"/>
      <w:kern w:val="3"/>
      <w:sz w:val="24"/>
      <w:szCs w:val="24"/>
      <w:lang w:val="es-MX"/>
    </w:rPr>
  </w:style>
  <w:style w:type="paragraph" w:customStyle="1" w:styleId="Tit3">
    <w:name w:val="Tit3"/>
    <w:basedOn w:val="Standard"/>
    <w:rsid w:val="00DC63AA"/>
    <w:pPr>
      <w:widowControl w:val="0"/>
      <w:spacing w:before="60" w:after="60"/>
      <w:jc w:val="both"/>
    </w:pPr>
    <w:rPr>
      <w:rFonts w:ascii="Verdana" w:hAnsi="Verdana"/>
      <w:b/>
      <w:sz w:val="20"/>
      <w:szCs w:val="20"/>
      <w:lang w:val="es-ES"/>
    </w:rPr>
  </w:style>
  <w:style w:type="paragraph" w:customStyle="1" w:styleId="Textoindependiente21">
    <w:name w:val="Texto independiente 21"/>
    <w:basedOn w:val="Standard"/>
    <w:rsid w:val="00142D6B"/>
    <w:pPr>
      <w:spacing w:line="260" w:lineRule="exact"/>
    </w:pPr>
    <w:rPr>
      <w:rFonts w:ascii="Arial" w:hAnsi="Arial" w:cs="Arial"/>
      <w:sz w:val="20"/>
      <w:szCs w:val="18"/>
    </w:rPr>
  </w:style>
  <w:style w:type="paragraph" w:styleId="Textoindependiente2">
    <w:name w:val="Body Text 2"/>
    <w:basedOn w:val="Normal"/>
    <w:link w:val="Textoindependiente2Car"/>
    <w:uiPriority w:val="99"/>
    <w:semiHidden/>
    <w:unhideWhenUsed/>
    <w:rsid w:val="00CB69DD"/>
    <w:pPr>
      <w:spacing w:line="480" w:lineRule="auto"/>
    </w:pPr>
  </w:style>
  <w:style w:type="character" w:customStyle="1" w:styleId="Textoindependiente2Car">
    <w:name w:val="Texto independiente 2 Car"/>
    <w:basedOn w:val="Fuentedeprrafopredeter"/>
    <w:link w:val="Textoindependiente2"/>
    <w:uiPriority w:val="99"/>
    <w:semiHidden/>
    <w:rsid w:val="00CB69DD"/>
    <w:rPr>
      <w:rFonts w:ascii="Arial" w:eastAsia="MS Mincho" w:hAnsi="Arial"/>
      <w:sz w:val="24"/>
      <w:szCs w:val="24"/>
      <w:lang w:eastAsia="ja-JP"/>
    </w:rPr>
  </w:style>
  <w:style w:type="numbering" w:customStyle="1" w:styleId="WW8Num53">
    <w:name w:val="WW8Num53"/>
    <w:basedOn w:val="Sinlista"/>
    <w:rsid w:val="00E97FBD"/>
    <w:pPr>
      <w:numPr>
        <w:numId w:val="2"/>
      </w:numPr>
    </w:pPr>
  </w:style>
  <w:style w:type="paragraph" w:customStyle="1" w:styleId="n">
    <w:name w:val="n"/>
    <w:basedOn w:val="Ttulo8"/>
    <w:rsid w:val="009A2620"/>
    <w:pPr>
      <w:keepLines w:val="0"/>
      <w:spacing w:before="0" w:line="480" w:lineRule="auto"/>
    </w:pPr>
    <w:rPr>
      <w:rFonts w:ascii="Arial" w:eastAsia="Times New Roman" w:hAnsi="Arial" w:cs="Times New Roman"/>
      <w:b/>
      <w:color w:val="auto"/>
      <w:sz w:val="20"/>
      <w:szCs w:val="20"/>
      <w:lang w:val="es-ES_tradnl" w:eastAsia="es-ES"/>
    </w:rPr>
  </w:style>
  <w:style w:type="character" w:customStyle="1" w:styleId="Ttulo8Car">
    <w:name w:val="Título 8 Car"/>
    <w:basedOn w:val="Fuentedeprrafopredeter"/>
    <w:link w:val="Ttulo8"/>
    <w:uiPriority w:val="9"/>
    <w:semiHidden/>
    <w:rsid w:val="009A2620"/>
    <w:rPr>
      <w:rFonts w:asciiTheme="majorHAnsi" w:eastAsiaTheme="majorEastAsia" w:hAnsiTheme="majorHAnsi" w:cstheme="majorBidi"/>
      <w:color w:val="272727" w:themeColor="text1" w:themeTint="D8"/>
      <w:sz w:val="21"/>
      <w:szCs w:val="21"/>
      <w:lang w:eastAsia="ja-JP"/>
    </w:rPr>
  </w:style>
  <w:style w:type="paragraph" w:customStyle="1" w:styleId="Estilo1">
    <w:name w:val="Estilo1"/>
    <w:basedOn w:val="Normal"/>
    <w:rsid w:val="00045359"/>
    <w:pPr>
      <w:spacing w:after="0"/>
    </w:pPr>
    <w:rPr>
      <w:rFonts w:eastAsia="Times New Roman"/>
      <w:szCs w:val="20"/>
      <w:lang w:val="es-MX" w:eastAsia="es-ES"/>
    </w:rPr>
  </w:style>
  <w:style w:type="paragraph" w:styleId="TDC4">
    <w:name w:val="toc 4"/>
    <w:basedOn w:val="Normal"/>
    <w:next w:val="Normal"/>
    <w:autoRedefine/>
    <w:uiPriority w:val="39"/>
    <w:unhideWhenUsed/>
    <w:rsid w:val="002703AB"/>
    <w:pPr>
      <w:spacing w:after="100" w:line="259" w:lineRule="auto"/>
      <w:ind w:left="660"/>
      <w:jc w:val="left"/>
    </w:pPr>
    <w:rPr>
      <w:rFonts w:asciiTheme="minorHAnsi" w:eastAsiaTheme="minorEastAsia" w:hAnsiTheme="minorHAnsi" w:cstheme="minorBidi"/>
      <w:sz w:val="22"/>
      <w:szCs w:val="22"/>
      <w:lang w:eastAsia="es-CO"/>
    </w:rPr>
  </w:style>
  <w:style w:type="paragraph" w:styleId="TDC5">
    <w:name w:val="toc 5"/>
    <w:basedOn w:val="Normal"/>
    <w:next w:val="Normal"/>
    <w:autoRedefine/>
    <w:uiPriority w:val="39"/>
    <w:unhideWhenUsed/>
    <w:rsid w:val="002703AB"/>
    <w:pPr>
      <w:spacing w:after="100" w:line="259" w:lineRule="auto"/>
      <w:ind w:left="880"/>
      <w:jc w:val="left"/>
    </w:pPr>
    <w:rPr>
      <w:rFonts w:asciiTheme="minorHAnsi" w:eastAsiaTheme="minorEastAsia" w:hAnsiTheme="minorHAnsi" w:cstheme="minorBidi"/>
      <w:sz w:val="22"/>
      <w:szCs w:val="22"/>
      <w:lang w:eastAsia="es-CO"/>
    </w:rPr>
  </w:style>
  <w:style w:type="paragraph" w:styleId="TDC6">
    <w:name w:val="toc 6"/>
    <w:basedOn w:val="Normal"/>
    <w:next w:val="Normal"/>
    <w:autoRedefine/>
    <w:uiPriority w:val="39"/>
    <w:unhideWhenUsed/>
    <w:rsid w:val="002703AB"/>
    <w:pPr>
      <w:spacing w:after="100" w:line="259" w:lineRule="auto"/>
      <w:ind w:left="1100"/>
      <w:jc w:val="left"/>
    </w:pPr>
    <w:rPr>
      <w:rFonts w:asciiTheme="minorHAnsi" w:eastAsiaTheme="minorEastAsia" w:hAnsiTheme="minorHAnsi" w:cstheme="minorBidi"/>
      <w:sz w:val="22"/>
      <w:szCs w:val="22"/>
      <w:lang w:eastAsia="es-CO"/>
    </w:rPr>
  </w:style>
  <w:style w:type="paragraph" w:styleId="TDC7">
    <w:name w:val="toc 7"/>
    <w:basedOn w:val="Normal"/>
    <w:next w:val="Normal"/>
    <w:autoRedefine/>
    <w:uiPriority w:val="39"/>
    <w:unhideWhenUsed/>
    <w:rsid w:val="002703AB"/>
    <w:pPr>
      <w:spacing w:after="100" w:line="259" w:lineRule="auto"/>
      <w:ind w:left="1320"/>
      <w:jc w:val="left"/>
    </w:pPr>
    <w:rPr>
      <w:rFonts w:asciiTheme="minorHAnsi" w:eastAsiaTheme="minorEastAsia" w:hAnsiTheme="minorHAnsi" w:cstheme="minorBidi"/>
      <w:sz w:val="22"/>
      <w:szCs w:val="22"/>
      <w:lang w:eastAsia="es-CO"/>
    </w:rPr>
  </w:style>
  <w:style w:type="paragraph" w:styleId="TDC8">
    <w:name w:val="toc 8"/>
    <w:basedOn w:val="Normal"/>
    <w:next w:val="Normal"/>
    <w:autoRedefine/>
    <w:uiPriority w:val="39"/>
    <w:unhideWhenUsed/>
    <w:rsid w:val="002703AB"/>
    <w:pPr>
      <w:spacing w:after="100" w:line="259" w:lineRule="auto"/>
      <w:ind w:left="1540"/>
      <w:jc w:val="left"/>
    </w:pPr>
    <w:rPr>
      <w:rFonts w:asciiTheme="minorHAnsi" w:eastAsiaTheme="minorEastAsia" w:hAnsiTheme="minorHAnsi" w:cstheme="minorBidi"/>
      <w:sz w:val="22"/>
      <w:szCs w:val="22"/>
      <w:lang w:eastAsia="es-CO"/>
    </w:rPr>
  </w:style>
  <w:style w:type="paragraph" w:styleId="TDC9">
    <w:name w:val="toc 9"/>
    <w:basedOn w:val="Normal"/>
    <w:next w:val="Normal"/>
    <w:autoRedefine/>
    <w:uiPriority w:val="39"/>
    <w:unhideWhenUsed/>
    <w:rsid w:val="002703AB"/>
    <w:pPr>
      <w:spacing w:after="100" w:line="259" w:lineRule="auto"/>
      <w:ind w:left="1760"/>
      <w:jc w:val="left"/>
    </w:pPr>
    <w:rPr>
      <w:rFonts w:asciiTheme="minorHAnsi" w:eastAsiaTheme="minorEastAsia" w:hAnsiTheme="minorHAnsi" w:cstheme="minorBidi"/>
      <w:sz w:val="22"/>
      <w:szCs w:val="22"/>
      <w:lang w:eastAsia="es-CO"/>
    </w:rPr>
  </w:style>
  <w:style w:type="paragraph" w:customStyle="1" w:styleId="Documento1">
    <w:name w:val="Documento 1"/>
    <w:rsid w:val="00112C08"/>
    <w:pPr>
      <w:keepNext/>
      <w:keepLines/>
      <w:widowControl w:val="0"/>
      <w:tabs>
        <w:tab w:val="left" w:pos="-720"/>
      </w:tabs>
      <w:suppressAutoHyphens/>
    </w:pPr>
    <w:rPr>
      <w:rFonts w:ascii="Courier" w:eastAsia="Times New Roman" w:hAnsi="Courier"/>
      <w:sz w:val="24"/>
      <w:lang w:val="en-US" w:eastAsia="es-ES"/>
    </w:rPr>
  </w:style>
  <w:style w:type="character" w:customStyle="1" w:styleId="PrrafodelistaCar">
    <w:name w:val="Párrafo de lista Car"/>
    <w:aliases w:val="Bolita Car,BOLADEF Car,HOJA Car,Guión Car,BOLA Car,Párrafo de lista21 Car,Titulo 8 Car,Párrafo de lista31 Car,ViÃ±eta 2 Car,Lista vistosa - Énfasis 11 Car,Párrafo de lista5 Car,Párrafo de lista22 Car,Párrafo de lista211 Car,chul Car"/>
    <w:link w:val="Prrafodelista"/>
    <w:uiPriority w:val="34"/>
    <w:rsid w:val="00090CD6"/>
    <w:rPr>
      <w:rFonts w:ascii="Arial" w:eastAsia="MS Mincho" w:hAnsi="Arial"/>
      <w:sz w:val="24"/>
      <w:szCs w:val="24"/>
      <w:lang w:eastAsia="ja-JP"/>
    </w:rPr>
  </w:style>
  <w:style w:type="paragraph" w:styleId="Tabladeilustraciones">
    <w:name w:val="table of figures"/>
    <w:basedOn w:val="Normal"/>
    <w:next w:val="Normal"/>
    <w:uiPriority w:val="99"/>
    <w:unhideWhenUsed/>
    <w:rsid w:val="00C60611"/>
    <w:pPr>
      <w:spacing w:after="0"/>
    </w:pPr>
  </w:style>
  <w:style w:type="table" w:customStyle="1" w:styleId="NormalTable0">
    <w:name w:val="Normal Table0"/>
    <w:uiPriority w:val="2"/>
    <w:semiHidden/>
    <w:unhideWhenUsed/>
    <w:qFormat/>
    <w:rsid w:val="005357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35719"/>
    <w:pPr>
      <w:widowControl w:val="0"/>
      <w:autoSpaceDE w:val="0"/>
      <w:autoSpaceDN w:val="0"/>
      <w:spacing w:after="0"/>
      <w:jc w:val="left"/>
    </w:pPr>
    <w:rPr>
      <w:rFonts w:eastAsia="Arial" w:cs="Arial"/>
      <w:sz w:val="22"/>
      <w:szCs w:val="22"/>
      <w:lang w:val="es-ES" w:eastAsia="en-US"/>
    </w:rPr>
  </w:style>
  <w:style w:type="character" w:customStyle="1" w:styleId="Mencinsinresolver2">
    <w:name w:val="Mención sin resolver2"/>
    <w:basedOn w:val="Fuentedeprrafopredeter"/>
    <w:uiPriority w:val="99"/>
    <w:semiHidden/>
    <w:unhideWhenUsed/>
    <w:rsid w:val="00C0254D"/>
    <w:rPr>
      <w:color w:val="605E5C"/>
      <w:shd w:val="clear" w:color="auto" w:fill="E1DFDD"/>
    </w:rPr>
  </w:style>
  <w:style w:type="character" w:customStyle="1" w:styleId="Mencinsinresolver3">
    <w:name w:val="Mención sin resolver3"/>
    <w:basedOn w:val="Fuentedeprrafopredeter"/>
    <w:uiPriority w:val="99"/>
    <w:semiHidden/>
    <w:unhideWhenUsed/>
    <w:rsid w:val="00C46B02"/>
    <w:rPr>
      <w:color w:val="605E5C"/>
      <w:shd w:val="clear" w:color="auto" w:fill="E1DFDD"/>
    </w:rPr>
  </w:style>
  <w:style w:type="table" w:customStyle="1" w:styleId="NormalTable1">
    <w:name w:val="Normal Table1"/>
    <w:uiPriority w:val="2"/>
    <w:semiHidden/>
    <w:unhideWhenUsed/>
    <w:qFormat/>
    <w:rsid w:val="00B9533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ormaltextrun">
    <w:name w:val="normaltextrun"/>
    <w:basedOn w:val="Fuentedeprrafopredeter"/>
    <w:rsid w:val="004B0FE8"/>
  </w:style>
  <w:style w:type="character" w:styleId="Hipervnculovisitado">
    <w:name w:val="FollowedHyperlink"/>
    <w:basedOn w:val="Fuentedeprrafopredeter"/>
    <w:uiPriority w:val="99"/>
    <w:semiHidden/>
    <w:unhideWhenUsed/>
    <w:rsid w:val="0035774A"/>
    <w:rPr>
      <w:color w:val="954F72" w:themeColor="followedHyperlink"/>
      <w:u w:val="single"/>
    </w:rPr>
  </w:style>
  <w:style w:type="character" w:customStyle="1" w:styleId="eop">
    <w:name w:val="eop"/>
    <w:basedOn w:val="Fuentedeprrafopredeter"/>
    <w:rsid w:val="00C07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155075852">
      <w:bodyDiv w:val="1"/>
      <w:marLeft w:val="0"/>
      <w:marRight w:val="0"/>
      <w:marTop w:val="0"/>
      <w:marBottom w:val="0"/>
      <w:divBdr>
        <w:top w:val="none" w:sz="0" w:space="0" w:color="auto"/>
        <w:left w:val="none" w:sz="0" w:space="0" w:color="auto"/>
        <w:bottom w:val="none" w:sz="0" w:space="0" w:color="auto"/>
        <w:right w:val="none" w:sz="0" w:space="0" w:color="auto"/>
      </w:divBdr>
    </w:div>
    <w:div w:id="158884250">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275018600">
      <w:bodyDiv w:val="1"/>
      <w:marLeft w:val="0"/>
      <w:marRight w:val="0"/>
      <w:marTop w:val="0"/>
      <w:marBottom w:val="0"/>
      <w:divBdr>
        <w:top w:val="none" w:sz="0" w:space="0" w:color="auto"/>
        <w:left w:val="none" w:sz="0" w:space="0" w:color="auto"/>
        <w:bottom w:val="none" w:sz="0" w:space="0" w:color="auto"/>
        <w:right w:val="none" w:sz="0" w:space="0" w:color="auto"/>
      </w:divBdr>
    </w:div>
    <w:div w:id="286200819">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414014507">
      <w:bodyDiv w:val="1"/>
      <w:marLeft w:val="0"/>
      <w:marRight w:val="0"/>
      <w:marTop w:val="0"/>
      <w:marBottom w:val="0"/>
      <w:divBdr>
        <w:top w:val="none" w:sz="0" w:space="0" w:color="auto"/>
        <w:left w:val="none" w:sz="0" w:space="0" w:color="auto"/>
        <w:bottom w:val="none" w:sz="0" w:space="0" w:color="auto"/>
        <w:right w:val="none" w:sz="0" w:space="0" w:color="auto"/>
      </w:divBdr>
    </w:div>
    <w:div w:id="422336520">
      <w:bodyDiv w:val="1"/>
      <w:marLeft w:val="0"/>
      <w:marRight w:val="0"/>
      <w:marTop w:val="0"/>
      <w:marBottom w:val="0"/>
      <w:divBdr>
        <w:top w:val="none" w:sz="0" w:space="0" w:color="auto"/>
        <w:left w:val="none" w:sz="0" w:space="0" w:color="auto"/>
        <w:bottom w:val="none" w:sz="0" w:space="0" w:color="auto"/>
        <w:right w:val="none" w:sz="0" w:space="0" w:color="auto"/>
      </w:divBdr>
    </w:div>
    <w:div w:id="436218721">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469447154">
      <w:bodyDiv w:val="1"/>
      <w:marLeft w:val="0"/>
      <w:marRight w:val="0"/>
      <w:marTop w:val="0"/>
      <w:marBottom w:val="0"/>
      <w:divBdr>
        <w:top w:val="none" w:sz="0" w:space="0" w:color="auto"/>
        <w:left w:val="none" w:sz="0" w:space="0" w:color="auto"/>
        <w:bottom w:val="none" w:sz="0" w:space="0" w:color="auto"/>
        <w:right w:val="none" w:sz="0" w:space="0" w:color="auto"/>
      </w:divBdr>
    </w:div>
    <w:div w:id="481579208">
      <w:bodyDiv w:val="1"/>
      <w:marLeft w:val="0"/>
      <w:marRight w:val="0"/>
      <w:marTop w:val="0"/>
      <w:marBottom w:val="0"/>
      <w:divBdr>
        <w:top w:val="none" w:sz="0" w:space="0" w:color="auto"/>
        <w:left w:val="none" w:sz="0" w:space="0" w:color="auto"/>
        <w:bottom w:val="none" w:sz="0" w:space="0" w:color="auto"/>
        <w:right w:val="none" w:sz="0" w:space="0" w:color="auto"/>
      </w:divBdr>
    </w:div>
    <w:div w:id="520239838">
      <w:bodyDiv w:val="1"/>
      <w:marLeft w:val="0"/>
      <w:marRight w:val="0"/>
      <w:marTop w:val="0"/>
      <w:marBottom w:val="0"/>
      <w:divBdr>
        <w:top w:val="none" w:sz="0" w:space="0" w:color="auto"/>
        <w:left w:val="none" w:sz="0" w:space="0" w:color="auto"/>
        <w:bottom w:val="none" w:sz="0" w:space="0" w:color="auto"/>
        <w:right w:val="none" w:sz="0" w:space="0" w:color="auto"/>
      </w:divBdr>
    </w:div>
    <w:div w:id="537820236">
      <w:bodyDiv w:val="1"/>
      <w:marLeft w:val="0"/>
      <w:marRight w:val="0"/>
      <w:marTop w:val="0"/>
      <w:marBottom w:val="0"/>
      <w:divBdr>
        <w:top w:val="none" w:sz="0" w:space="0" w:color="auto"/>
        <w:left w:val="none" w:sz="0" w:space="0" w:color="auto"/>
        <w:bottom w:val="none" w:sz="0" w:space="0" w:color="auto"/>
        <w:right w:val="none" w:sz="0" w:space="0" w:color="auto"/>
      </w:divBdr>
    </w:div>
    <w:div w:id="639847149">
      <w:bodyDiv w:val="1"/>
      <w:marLeft w:val="0"/>
      <w:marRight w:val="0"/>
      <w:marTop w:val="0"/>
      <w:marBottom w:val="0"/>
      <w:divBdr>
        <w:top w:val="none" w:sz="0" w:space="0" w:color="auto"/>
        <w:left w:val="none" w:sz="0" w:space="0" w:color="auto"/>
        <w:bottom w:val="none" w:sz="0" w:space="0" w:color="auto"/>
        <w:right w:val="none" w:sz="0" w:space="0" w:color="auto"/>
      </w:divBdr>
      <w:divsChild>
        <w:div w:id="228153831">
          <w:marLeft w:val="0"/>
          <w:marRight w:val="0"/>
          <w:marTop w:val="0"/>
          <w:marBottom w:val="0"/>
          <w:divBdr>
            <w:top w:val="none" w:sz="0" w:space="0" w:color="auto"/>
            <w:left w:val="none" w:sz="0" w:space="0" w:color="auto"/>
            <w:bottom w:val="none" w:sz="0" w:space="0" w:color="auto"/>
            <w:right w:val="none" w:sz="0" w:space="0" w:color="auto"/>
          </w:divBdr>
          <w:divsChild>
            <w:div w:id="736783865">
              <w:marLeft w:val="0"/>
              <w:marRight w:val="0"/>
              <w:marTop w:val="0"/>
              <w:marBottom w:val="0"/>
              <w:divBdr>
                <w:top w:val="none" w:sz="0" w:space="0" w:color="auto"/>
                <w:left w:val="none" w:sz="0" w:space="0" w:color="auto"/>
                <w:bottom w:val="none" w:sz="0" w:space="0" w:color="auto"/>
                <w:right w:val="none" w:sz="0" w:space="0" w:color="auto"/>
              </w:divBdr>
              <w:divsChild>
                <w:div w:id="765732054">
                  <w:marLeft w:val="0"/>
                  <w:marRight w:val="0"/>
                  <w:marTop w:val="0"/>
                  <w:marBottom w:val="0"/>
                  <w:divBdr>
                    <w:top w:val="none" w:sz="0" w:space="0" w:color="auto"/>
                    <w:left w:val="none" w:sz="0" w:space="0" w:color="auto"/>
                    <w:bottom w:val="none" w:sz="0" w:space="0" w:color="auto"/>
                    <w:right w:val="none" w:sz="0" w:space="0" w:color="auto"/>
                  </w:divBdr>
                  <w:divsChild>
                    <w:div w:id="606809873">
                      <w:marLeft w:val="0"/>
                      <w:marRight w:val="0"/>
                      <w:marTop w:val="0"/>
                      <w:marBottom w:val="0"/>
                      <w:divBdr>
                        <w:top w:val="none" w:sz="0" w:space="0" w:color="auto"/>
                        <w:left w:val="none" w:sz="0" w:space="0" w:color="auto"/>
                        <w:bottom w:val="none" w:sz="0" w:space="0" w:color="auto"/>
                        <w:right w:val="none" w:sz="0" w:space="0" w:color="auto"/>
                      </w:divBdr>
                      <w:divsChild>
                        <w:div w:id="19742101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243680408">
          <w:marLeft w:val="780"/>
          <w:marRight w:val="0"/>
          <w:marTop w:val="0"/>
          <w:marBottom w:val="0"/>
          <w:divBdr>
            <w:top w:val="none" w:sz="0" w:space="0" w:color="auto"/>
            <w:left w:val="none" w:sz="0" w:space="0" w:color="auto"/>
            <w:bottom w:val="none" w:sz="0" w:space="0" w:color="auto"/>
            <w:right w:val="none" w:sz="0" w:space="0" w:color="auto"/>
          </w:divBdr>
          <w:divsChild>
            <w:div w:id="121467183">
              <w:marLeft w:val="0"/>
              <w:marRight w:val="0"/>
              <w:marTop w:val="0"/>
              <w:marBottom w:val="0"/>
              <w:divBdr>
                <w:top w:val="none" w:sz="0" w:space="0" w:color="auto"/>
                <w:left w:val="none" w:sz="0" w:space="0" w:color="auto"/>
                <w:bottom w:val="none" w:sz="0" w:space="0" w:color="auto"/>
                <w:right w:val="none" w:sz="0" w:space="0" w:color="auto"/>
              </w:divBdr>
              <w:divsChild>
                <w:div w:id="217282328">
                  <w:marLeft w:val="0"/>
                  <w:marRight w:val="0"/>
                  <w:marTop w:val="0"/>
                  <w:marBottom w:val="0"/>
                  <w:divBdr>
                    <w:top w:val="none" w:sz="0" w:space="0" w:color="auto"/>
                    <w:left w:val="none" w:sz="0" w:space="0" w:color="auto"/>
                    <w:bottom w:val="none" w:sz="0" w:space="0" w:color="auto"/>
                    <w:right w:val="none" w:sz="0" w:space="0" w:color="auto"/>
                  </w:divBdr>
                  <w:divsChild>
                    <w:div w:id="1187019625">
                      <w:marLeft w:val="0"/>
                      <w:marRight w:val="0"/>
                      <w:marTop w:val="0"/>
                      <w:marBottom w:val="0"/>
                      <w:divBdr>
                        <w:top w:val="none" w:sz="0" w:space="0" w:color="auto"/>
                        <w:left w:val="none" w:sz="0" w:space="0" w:color="auto"/>
                        <w:bottom w:val="none" w:sz="0" w:space="0" w:color="auto"/>
                        <w:right w:val="none" w:sz="0" w:space="0" w:color="auto"/>
                      </w:divBdr>
                      <w:divsChild>
                        <w:div w:id="9647693">
                          <w:marLeft w:val="0"/>
                          <w:marRight w:val="0"/>
                          <w:marTop w:val="0"/>
                          <w:marBottom w:val="0"/>
                          <w:divBdr>
                            <w:top w:val="none" w:sz="0" w:space="0" w:color="auto"/>
                            <w:left w:val="none" w:sz="0" w:space="0" w:color="auto"/>
                            <w:bottom w:val="none" w:sz="0" w:space="0" w:color="auto"/>
                            <w:right w:val="none" w:sz="0" w:space="0" w:color="auto"/>
                          </w:divBdr>
                          <w:divsChild>
                            <w:div w:id="1577545869">
                              <w:marLeft w:val="0"/>
                              <w:marRight w:val="0"/>
                              <w:marTop w:val="0"/>
                              <w:marBottom w:val="0"/>
                              <w:divBdr>
                                <w:top w:val="none" w:sz="0" w:space="0" w:color="auto"/>
                                <w:left w:val="none" w:sz="0" w:space="0" w:color="auto"/>
                                <w:bottom w:val="none" w:sz="0" w:space="0" w:color="auto"/>
                                <w:right w:val="none" w:sz="0" w:space="0" w:color="auto"/>
                              </w:divBdr>
                              <w:divsChild>
                                <w:div w:id="748622698">
                                  <w:marLeft w:val="0"/>
                                  <w:marRight w:val="0"/>
                                  <w:marTop w:val="0"/>
                                  <w:marBottom w:val="0"/>
                                  <w:divBdr>
                                    <w:top w:val="none" w:sz="0" w:space="0" w:color="auto"/>
                                    <w:left w:val="none" w:sz="0" w:space="0" w:color="auto"/>
                                    <w:bottom w:val="none" w:sz="0" w:space="0" w:color="auto"/>
                                    <w:right w:val="none" w:sz="0" w:space="0" w:color="auto"/>
                                  </w:divBdr>
                                  <w:divsChild>
                                    <w:div w:id="1214930694">
                                      <w:marLeft w:val="0"/>
                                      <w:marRight w:val="0"/>
                                      <w:marTop w:val="0"/>
                                      <w:marBottom w:val="0"/>
                                      <w:divBdr>
                                        <w:top w:val="none" w:sz="0" w:space="0" w:color="auto"/>
                                        <w:left w:val="none" w:sz="0" w:space="0" w:color="auto"/>
                                        <w:bottom w:val="none" w:sz="0" w:space="0" w:color="auto"/>
                                        <w:right w:val="none" w:sz="0" w:space="0" w:color="auto"/>
                                      </w:divBdr>
                                      <w:divsChild>
                                        <w:div w:id="1845776938">
                                          <w:marLeft w:val="0"/>
                                          <w:marRight w:val="0"/>
                                          <w:marTop w:val="0"/>
                                          <w:marBottom w:val="0"/>
                                          <w:divBdr>
                                            <w:top w:val="none" w:sz="0" w:space="0" w:color="auto"/>
                                            <w:left w:val="none" w:sz="0" w:space="0" w:color="auto"/>
                                            <w:bottom w:val="none" w:sz="0" w:space="0" w:color="auto"/>
                                            <w:right w:val="none" w:sz="0" w:space="0" w:color="auto"/>
                                          </w:divBdr>
                                          <w:divsChild>
                                            <w:div w:id="1268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59489">
                                      <w:marLeft w:val="0"/>
                                      <w:marRight w:val="0"/>
                                      <w:marTop w:val="0"/>
                                      <w:marBottom w:val="0"/>
                                      <w:divBdr>
                                        <w:top w:val="none" w:sz="0" w:space="0" w:color="auto"/>
                                        <w:left w:val="none" w:sz="0" w:space="0" w:color="auto"/>
                                        <w:bottom w:val="none" w:sz="0" w:space="0" w:color="auto"/>
                                        <w:right w:val="none" w:sz="0" w:space="0" w:color="auto"/>
                                      </w:divBdr>
                                      <w:divsChild>
                                        <w:div w:id="803812057">
                                          <w:marLeft w:val="0"/>
                                          <w:marRight w:val="0"/>
                                          <w:marTop w:val="0"/>
                                          <w:marBottom w:val="0"/>
                                          <w:divBdr>
                                            <w:top w:val="none" w:sz="0" w:space="0" w:color="auto"/>
                                            <w:left w:val="none" w:sz="0" w:space="0" w:color="auto"/>
                                            <w:bottom w:val="none" w:sz="0" w:space="0" w:color="auto"/>
                                            <w:right w:val="none" w:sz="0" w:space="0" w:color="auto"/>
                                          </w:divBdr>
                                          <w:divsChild>
                                            <w:div w:id="3350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708573">
              <w:marLeft w:val="0"/>
              <w:marRight w:val="0"/>
              <w:marTop w:val="0"/>
              <w:marBottom w:val="0"/>
              <w:divBdr>
                <w:top w:val="none" w:sz="0" w:space="0" w:color="auto"/>
                <w:left w:val="none" w:sz="0" w:space="0" w:color="auto"/>
                <w:bottom w:val="none" w:sz="0" w:space="0" w:color="auto"/>
                <w:right w:val="none" w:sz="0" w:space="0" w:color="auto"/>
              </w:divBdr>
              <w:divsChild>
                <w:div w:id="1403024124">
                  <w:marLeft w:val="0"/>
                  <w:marRight w:val="0"/>
                  <w:marTop w:val="0"/>
                  <w:marBottom w:val="0"/>
                  <w:divBdr>
                    <w:top w:val="none" w:sz="0" w:space="0" w:color="auto"/>
                    <w:left w:val="none" w:sz="0" w:space="0" w:color="auto"/>
                    <w:bottom w:val="none" w:sz="0" w:space="0" w:color="auto"/>
                    <w:right w:val="none" w:sz="0" w:space="0" w:color="auto"/>
                  </w:divBdr>
                  <w:divsChild>
                    <w:div w:id="16523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37091">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55319582">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01122276">
      <w:bodyDiv w:val="1"/>
      <w:marLeft w:val="0"/>
      <w:marRight w:val="0"/>
      <w:marTop w:val="0"/>
      <w:marBottom w:val="0"/>
      <w:divBdr>
        <w:top w:val="none" w:sz="0" w:space="0" w:color="auto"/>
        <w:left w:val="none" w:sz="0" w:space="0" w:color="auto"/>
        <w:bottom w:val="none" w:sz="0" w:space="0" w:color="auto"/>
        <w:right w:val="none" w:sz="0" w:space="0" w:color="auto"/>
      </w:divBdr>
    </w:div>
    <w:div w:id="823162114">
      <w:bodyDiv w:val="1"/>
      <w:marLeft w:val="0"/>
      <w:marRight w:val="0"/>
      <w:marTop w:val="0"/>
      <w:marBottom w:val="0"/>
      <w:divBdr>
        <w:top w:val="none" w:sz="0" w:space="0" w:color="auto"/>
        <w:left w:val="none" w:sz="0" w:space="0" w:color="auto"/>
        <w:bottom w:val="none" w:sz="0" w:space="0" w:color="auto"/>
        <w:right w:val="none" w:sz="0" w:space="0" w:color="auto"/>
      </w:divBdr>
    </w:div>
    <w:div w:id="904754181">
      <w:bodyDiv w:val="1"/>
      <w:marLeft w:val="0"/>
      <w:marRight w:val="0"/>
      <w:marTop w:val="0"/>
      <w:marBottom w:val="0"/>
      <w:divBdr>
        <w:top w:val="none" w:sz="0" w:space="0" w:color="auto"/>
        <w:left w:val="none" w:sz="0" w:space="0" w:color="auto"/>
        <w:bottom w:val="none" w:sz="0" w:space="0" w:color="auto"/>
        <w:right w:val="none" w:sz="0" w:space="0" w:color="auto"/>
      </w:divBdr>
      <w:divsChild>
        <w:div w:id="613287803">
          <w:marLeft w:val="547"/>
          <w:marRight w:val="0"/>
          <w:marTop w:val="0"/>
          <w:marBottom w:val="0"/>
          <w:divBdr>
            <w:top w:val="none" w:sz="0" w:space="0" w:color="auto"/>
            <w:left w:val="none" w:sz="0" w:space="0" w:color="auto"/>
            <w:bottom w:val="none" w:sz="0" w:space="0" w:color="auto"/>
            <w:right w:val="none" w:sz="0" w:space="0" w:color="auto"/>
          </w:divBdr>
        </w:div>
        <w:div w:id="962658455">
          <w:marLeft w:val="547"/>
          <w:marRight w:val="0"/>
          <w:marTop w:val="0"/>
          <w:marBottom w:val="0"/>
          <w:divBdr>
            <w:top w:val="none" w:sz="0" w:space="0" w:color="auto"/>
            <w:left w:val="none" w:sz="0" w:space="0" w:color="auto"/>
            <w:bottom w:val="none" w:sz="0" w:space="0" w:color="auto"/>
            <w:right w:val="none" w:sz="0" w:space="0" w:color="auto"/>
          </w:divBdr>
        </w:div>
        <w:div w:id="1007175994">
          <w:marLeft w:val="547"/>
          <w:marRight w:val="0"/>
          <w:marTop w:val="0"/>
          <w:marBottom w:val="0"/>
          <w:divBdr>
            <w:top w:val="none" w:sz="0" w:space="0" w:color="auto"/>
            <w:left w:val="none" w:sz="0" w:space="0" w:color="auto"/>
            <w:bottom w:val="none" w:sz="0" w:space="0" w:color="auto"/>
            <w:right w:val="none" w:sz="0" w:space="0" w:color="auto"/>
          </w:divBdr>
        </w:div>
        <w:div w:id="1616793807">
          <w:marLeft w:val="547"/>
          <w:marRight w:val="0"/>
          <w:marTop w:val="0"/>
          <w:marBottom w:val="0"/>
          <w:divBdr>
            <w:top w:val="none" w:sz="0" w:space="0" w:color="auto"/>
            <w:left w:val="none" w:sz="0" w:space="0" w:color="auto"/>
            <w:bottom w:val="none" w:sz="0" w:space="0" w:color="auto"/>
            <w:right w:val="none" w:sz="0" w:space="0" w:color="auto"/>
          </w:divBdr>
        </w:div>
      </w:divsChild>
    </w:div>
    <w:div w:id="1022587676">
      <w:bodyDiv w:val="1"/>
      <w:marLeft w:val="0"/>
      <w:marRight w:val="0"/>
      <w:marTop w:val="0"/>
      <w:marBottom w:val="0"/>
      <w:divBdr>
        <w:top w:val="none" w:sz="0" w:space="0" w:color="auto"/>
        <w:left w:val="none" w:sz="0" w:space="0" w:color="auto"/>
        <w:bottom w:val="none" w:sz="0" w:space="0" w:color="auto"/>
        <w:right w:val="none" w:sz="0" w:space="0" w:color="auto"/>
      </w:divBdr>
    </w:div>
    <w:div w:id="1034307128">
      <w:bodyDiv w:val="1"/>
      <w:marLeft w:val="0"/>
      <w:marRight w:val="0"/>
      <w:marTop w:val="0"/>
      <w:marBottom w:val="0"/>
      <w:divBdr>
        <w:top w:val="none" w:sz="0" w:space="0" w:color="auto"/>
        <w:left w:val="none" w:sz="0" w:space="0" w:color="auto"/>
        <w:bottom w:val="none" w:sz="0" w:space="0" w:color="auto"/>
        <w:right w:val="none" w:sz="0" w:space="0" w:color="auto"/>
      </w:divBdr>
    </w:div>
    <w:div w:id="1034843256">
      <w:bodyDiv w:val="1"/>
      <w:marLeft w:val="0"/>
      <w:marRight w:val="0"/>
      <w:marTop w:val="0"/>
      <w:marBottom w:val="0"/>
      <w:divBdr>
        <w:top w:val="none" w:sz="0" w:space="0" w:color="auto"/>
        <w:left w:val="none" w:sz="0" w:space="0" w:color="auto"/>
        <w:bottom w:val="none" w:sz="0" w:space="0" w:color="auto"/>
        <w:right w:val="none" w:sz="0" w:space="0" w:color="auto"/>
      </w:divBdr>
    </w:div>
    <w:div w:id="1079593906">
      <w:bodyDiv w:val="1"/>
      <w:marLeft w:val="0"/>
      <w:marRight w:val="0"/>
      <w:marTop w:val="0"/>
      <w:marBottom w:val="0"/>
      <w:divBdr>
        <w:top w:val="none" w:sz="0" w:space="0" w:color="auto"/>
        <w:left w:val="none" w:sz="0" w:space="0" w:color="auto"/>
        <w:bottom w:val="none" w:sz="0" w:space="0" w:color="auto"/>
        <w:right w:val="none" w:sz="0" w:space="0" w:color="auto"/>
      </w:divBdr>
      <w:divsChild>
        <w:div w:id="571817753">
          <w:marLeft w:val="547"/>
          <w:marRight w:val="0"/>
          <w:marTop w:val="0"/>
          <w:marBottom w:val="0"/>
          <w:divBdr>
            <w:top w:val="none" w:sz="0" w:space="0" w:color="auto"/>
            <w:left w:val="none" w:sz="0" w:space="0" w:color="auto"/>
            <w:bottom w:val="none" w:sz="0" w:space="0" w:color="auto"/>
            <w:right w:val="none" w:sz="0" w:space="0" w:color="auto"/>
          </w:divBdr>
        </w:div>
        <w:div w:id="1040856032">
          <w:marLeft w:val="547"/>
          <w:marRight w:val="0"/>
          <w:marTop w:val="0"/>
          <w:marBottom w:val="0"/>
          <w:divBdr>
            <w:top w:val="none" w:sz="0" w:space="0" w:color="auto"/>
            <w:left w:val="none" w:sz="0" w:space="0" w:color="auto"/>
            <w:bottom w:val="none" w:sz="0" w:space="0" w:color="auto"/>
            <w:right w:val="none" w:sz="0" w:space="0" w:color="auto"/>
          </w:divBdr>
        </w:div>
        <w:div w:id="1221331863">
          <w:marLeft w:val="547"/>
          <w:marRight w:val="0"/>
          <w:marTop w:val="0"/>
          <w:marBottom w:val="0"/>
          <w:divBdr>
            <w:top w:val="none" w:sz="0" w:space="0" w:color="auto"/>
            <w:left w:val="none" w:sz="0" w:space="0" w:color="auto"/>
            <w:bottom w:val="none" w:sz="0" w:space="0" w:color="auto"/>
            <w:right w:val="none" w:sz="0" w:space="0" w:color="auto"/>
          </w:divBdr>
        </w:div>
        <w:div w:id="1733579240">
          <w:marLeft w:val="547"/>
          <w:marRight w:val="0"/>
          <w:marTop w:val="0"/>
          <w:marBottom w:val="0"/>
          <w:divBdr>
            <w:top w:val="none" w:sz="0" w:space="0" w:color="auto"/>
            <w:left w:val="none" w:sz="0" w:space="0" w:color="auto"/>
            <w:bottom w:val="none" w:sz="0" w:space="0" w:color="auto"/>
            <w:right w:val="none" w:sz="0" w:space="0" w:color="auto"/>
          </w:divBdr>
        </w:div>
      </w:divsChild>
    </w:div>
    <w:div w:id="1091967805">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1154104910">
      <w:bodyDiv w:val="1"/>
      <w:marLeft w:val="0"/>
      <w:marRight w:val="0"/>
      <w:marTop w:val="0"/>
      <w:marBottom w:val="0"/>
      <w:divBdr>
        <w:top w:val="none" w:sz="0" w:space="0" w:color="auto"/>
        <w:left w:val="none" w:sz="0" w:space="0" w:color="auto"/>
        <w:bottom w:val="none" w:sz="0" w:space="0" w:color="auto"/>
        <w:right w:val="none" w:sz="0" w:space="0" w:color="auto"/>
      </w:divBdr>
      <w:divsChild>
        <w:div w:id="135412732">
          <w:marLeft w:val="547"/>
          <w:marRight w:val="0"/>
          <w:marTop w:val="0"/>
          <w:marBottom w:val="0"/>
          <w:divBdr>
            <w:top w:val="none" w:sz="0" w:space="0" w:color="auto"/>
            <w:left w:val="none" w:sz="0" w:space="0" w:color="auto"/>
            <w:bottom w:val="none" w:sz="0" w:space="0" w:color="auto"/>
            <w:right w:val="none" w:sz="0" w:space="0" w:color="auto"/>
          </w:divBdr>
        </w:div>
        <w:div w:id="298148154">
          <w:marLeft w:val="547"/>
          <w:marRight w:val="0"/>
          <w:marTop w:val="0"/>
          <w:marBottom w:val="0"/>
          <w:divBdr>
            <w:top w:val="none" w:sz="0" w:space="0" w:color="auto"/>
            <w:left w:val="none" w:sz="0" w:space="0" w:color="auto"/>
            <w:bottom w:val="none" w:sz="0" w:space="0" w:color="auto"/>
            <w:right w:val="none" w:sz="0" w:space="0" w:color="auto"/>
          </w:divBdr>
        </w:div>
        <w:div w:id="496652382">
          <w:marLeft w:val="547"/>
          <w:marRight w:val="0"/>
          <w:marTop w:val="0"/>
          <w:marBottom w:val="0"/>
          <w:divBdr>
            <w:top w:val="none" w:sz="0" w:space="0" w:color="auto"/>
            <w:left w:val="none" w:sz="0" w:space="0" w:color="auto"/>
            <w:bottom w:val="none" w:sz="0" w:space="0" w:color="auto"/>
            <w:right w:val="none" w:sz="0" w:space="0" w:color="auto"/>
          </w:divBdr>
        </w:div>
        <w:div w:id="1946032192">
          <w:marLeft w:val="547"/>
          <w:marRight w:val="0"/>
          <w:marTop w:val="0"/>
          <w:marBottom w:val="0"/>
          <w:divBdr>
            <w:top w:val="none" w:sz="0" w:space="0" w:color="auto"/>
            <w:left w:val="none" w:sz="0" w:space="0" w:color="auto"/>
            <w:bottom w:val="none" w:sz="0" w:space="0" w:color="auto"/>
            <w:right w:val="none" w:sz="0" w:space="0" w:color="auto"/>
          </w:divBdr>
        </w:div>
      </w:divsChild>
    </w:div>
    <w:div w:id="1178734433">
      <w:bodyDiv w:val="1"/>
      <w:marLeft w:val="0"/>
      <w:marRight w:val="0"/>
      <w:marTop w:val="0"/>
      <w:marBottom w:val="0"/>
      <w:divBdr>
        <w:top w:val="none" w:sz="0" w:space="0" w:color="auto"/>
        <w:left w:val="none" w:sz="0" w:space="0" w:color="auto"/>
        <w:bottom w:val="none" w:sz="0" w:space="0" w:color="auto"/>
        <w:right w:val="none" w:sz="0" w:space="0" w:color="auto"/>
      </w:divBdr>
      <w:divsChild>
        <w:div w:id="340472268">
          <w:marLeft w:val="547"/>
          <w:marRight w:val="0"/>
          <w:marTop w:val="0"/>
          <w:marBottom w:val="0"/>
          <w:divBdr>
            <w:top w:val="none" w:sz="0" w:space="0" w:color="auto"/>
            <w:left w:val="none" w:sz="0" w:space="0" w:color="auto"/>
            <w:bottom w:val="none" w:sz="0" w:space="0" w:color="auto"/>
            <w:right w:val="none" w:sz="0" w:space="0" w:color="auto"/>
          </w:divBdr>
        </w:div>
        <w:div w:id="575215096">
          <w:marLeft w:val="547"/>
          <w:marRight w:val="0"/>
          <w:marTop w:val="0"/>
          <w:marBottom w:val="0"/>
          <w:divBdr>
            <w:top w:val="none" w:sz="0" w:space="0" w:color="auto"/>
            <w:left w:val="none" w:sz="0" w:space="0" w:color="auto"/>
            <w:bottom w:val="none" w:sz="0" w:space="0" w:color="auto"/>
            <w:right w:val="none" w:sz="0" w:space="0" w:color="auto"/>
          </w:divBdr>
        </w:div>
        <w:div w:id="673455715">
          <w:marLeft w:val="547"/>
          <w:marRight w:val="0"/>
          <w:marTop w:val="0"/>
          <w:marBottom w:val="0"/>
          <w:divBdr>
            <w:top w:val="none" w:sz="0" w:space="0" w:color="auto"/>
            <w:left w:val="none" w:sz="0" w:space="0" w:color="auto"/>
            <w:bottom w:val="none" w:sz="0" w:space="0" w:color="auto"/>
            <w:right w:val="none" w:sz="0" w:space="0" w:color="auto"/>
          </w:divBdr>
        </w:div>
        <w:div w:id="1454593124">
          <w:marLeft w:val="547"/>
          <w:marRight w:val="0"/>
          <w:marTop w:val="0"/>
          <w:marBottom w:val="0"/>
          <w:divBdr>
            <w:top w:val="none" w:sz="0" w:space="0" w:color="auto"/>
            <w:left w:val="none" w:sz="0" w:space="0" w:color="auto"/>
            <w:bottom w:val="none" w:sz="0" w:space="0" w:color="auto"/>
            <w:right w:val="none" w:sz="0" w:space="0" w:color="auto"/>
          </w:divBdr>
        </w:div>
      </w:divsChild>
    </w:div>
    <w:div w:id="1217548274">
      <w:bodyDiv w:val="1"/>
      <w:marLeft w:val="0"/>
      <w:marRight w:val="0"/>
      <w:marTop w:val="0"/>
      <w:marBottom w:val="0"/>
      <w:divBdr>
        <w:top w:val="none" w:sz="0" w:space="0" w:color="auto"/>
        <w:left w:val="none" w:sz="0" w:space="0" w:color="auto"/>
        <w:bottom w:val="none" w:sz="0" w:space="0" w:color="auto"/>
        <w:right w:val="none" w:sz="0" w:space="0" w:color="auto"/>
      </w:divBdr>
    </w:div>
    <w:div w:id="1249577616">
      <w:bodyDiv w:val="1"/>
      <w:marLeft w:val="0"/>
      <w:marRight w:val="0"/>
      <w:marTop w:val="0"/>
      <w:marBottom w:val="0"/>
      <w:divBdr>
        <w:top w:val="none" w:sz="0" w:space="0" w:color="auto"/>
        <w:left w:val="none" w:sz="0" w:space="0" w:color="auto"/>
        <w:bottom w:val="none" w:sz="0" w:space="0" w:color="auto"/>
        <w:right w:val="none" w:sz="0" w:space="0" w:color="auto"/>
      </w:divBdr>
    </w:div>
    <w:div w:id="1310136945">
      <w:bodyDiv w:val="1"/>
      <w:marLeft w:val="0"/>
      <w:marRight w:val="0"/>
      <w:marTop w:val="0"/>
      <w:marBottom w:val="0"/>
      <w:divBdr>
        <w:top w:val="none" w:sz="0" w:space="0" w:color="auto"/>
        <w:left w:val="none" w:sz="0" w:space="0" w:color="auto"/>
        <w:bottom w:val="none" w:sz="0" w:space="0" w:color="auto"/>
        <w:right w:val="none" w:sz="0" w:space="0" w:color="auto"/>
      </w:divBdr>
    </w:div>
    <w:div w:id="1319651343">
      <w:bodyDiv w:val="1"/>
      <w:marLeft w:val="0"/>
      <w:marRight w:val="0"/>
      <w:marTop w:val="0"/>
      <w:marBottom w:val="0"/>
      <w:divBdr>
        <w:top w:val="none" w:sz="0" w:space="0" w:color="auto"/>
        <w:left w:val="none" w:sz="0" w:space="0" w:color="auto"/>
        <w:bottom w:val="none" w:sz="0" w:space="0" w:color="auto"/>
        <w:right w:val="none" w:sz="0" w:space="0" w:color="auto"/>
      </w:divBdr>
    </w:div>
    <w:div w:id="1365473849">
      <w:bodyDiv w:val="1"/>
      <w:marLeft w:val="0"/>
      <w:marRight w:val="0"/>
      <w:marTop w:val="0"/>
      <w:marBottom w:val="0"/>
      <w:divBdr>
        <w:top w:val="none" w:sz="0" w:space="0" w:color="auto"/>
        <w:left w:val="none" w:sz="0" w:space="0" w:color="auto"/>
        <w:bottom w:val="none" w:sz="0" w:space="0" w:color="auto"/>
        <w:right w:val="none" w:sz="0" w:space="0" w:color="auto"/>
      </w:divBdr>
    </w:div>
    <w:div w:id="1369600581">
      <w:bodyDiv w:val="1"/>
      <w:marLeft w:val="0"/>
      <w:marRight w:val="0"/>
      <w:marTop w:val="0"/>
      <w:marBottom w:val="0"/>
      <w:divBdr>
        <w:top w:val="none" w:sz="0" w:space="0" w:color="auto"/>
        <w:left w:val="none" w:sz="0" w:space="0" w:color="auto"/>
        <w:bottom w:val="none" w:sz="0" w:space="0" w:color="auto"/>
        <w:right w:val="none" w:sz="0" w:space="0" w:color="auto"/>
      </w:divBdr>
    </w:div>
    <w:div w:id="1423062760">
      <w:bodyDiv w:val="1"/>
      <w:marLeft w:val="0"/>
      <w:marRight w:val="0"/>
      <w:marTop w:val="0"/>
      <w:marBottom w:val="0"/>
      <w:divBdr>
        <w:top w:val="none" w:sz="0" w:space="0" w:color="auto"/>
        <w:left w:val="none" w:sz="0" w:space="0" w:color="auto"/>
        <w:bottom w:val="none" w:sz="0" w:space="0" w:color="auto"/>
        <w:right w:val="none" w:sz="0" w:space="0" w:color="auto"/>
      </w:divBdr>
    </w:div>
    <w:div w:id="1514494256">
      <w:bodyDiv w:val="1"/>
      <w:marLeft w:val="0"/>
      <w:marRight w:val="0"/>
      <w:marTop w:val="0"/>
      <w:marBottom w:val="0"/>
      <w:divBdr>
        <w:top w:val="none" w:sz="0" w:space="0" w:color="auto"/>
        <w:left w:val="none" w:sz="0" w:space="0" w:color="auto"/>
        <w:bottom w:val="none" w:sz="0" w:space="0" w:color="auto"/>
        <w:right w:val="none" w:sz="0" w:space="0" w:color="auto"/>
      </w:divBdr>
    </w:div>
    <w:div w:id="1690330022">
      <w:bodyDiv w:val="1"/>
      <w:marLeft w:val="0"/>
      <w:marRight w:val="0"/>
      <w:marTop w:val="0"/>
      <w:marBottom w:val="0"/>
      <w:divBdr>
        <w:top w:val="none" w:sz="0" w:space="0" w:color="auto"/>
        <w:left w:val="none" w:sz="0" w:space="0" w:color="auto"/>
        <w:bottom w:val="none" w:sz="0" w:space="0" w:color="auto"/>
        <w:right w:val="none" w:sz="0" w:space="0" w:color="auto"/>
      </w:divBdr>
    </w:div>
    <w:div w:id="1733960930">
      <w:bodyDiv w:val="1"/>
      <w:marLeft w:val="0"/>
      <w:marRight w:val="0"/>
      <w:marTop w:val="0"/>
      <w:marBottom w:val="0"/>
      <w:divBdr>
        <w:top w:val="none" w:sz="0" w:space="0" w:color="auto"/>
        <w:left w:val="none" w:sz="0" w:space="0" w:color="auto"/>
        <w:bottom w:val="none" w:sz="0" w:space="0" w:color="auto"/>
        <w:right w:val="none" w:sz="0" w:space="0" w:color="auto"/>
      </w:divBdr>
    </w:div>
    <w:div w:id="1825320974">
      <w:bodyDiv w:val="1"/>
      <w:marLeft w:val="0"/>
      <w:marRight w:val="0"/>
      <w:marTop w:val="0"/>
      <w:marBottom w:val="0"/>
      <w:divBdr>
        <w:top w:val="none" w:sz="0" w:space="0" w:color="auto"/>
        <w:left w:val="none" w:sz="0" w:space="0" w:color="auto"/>
        <w:bottom w:val="none" w:sz="0" w:space="0" w:color="auto"/>
        <w:right w:val="none" w:sz="0" w:space="0" w:color="auto"/>
      </w:divBdr>
    </w:div>
    <w:div w:id="1841577778">
      <w:bodyDiv w:val="1"/>
      <w:marLeft w:val="0"/>
      <w:marRight w:val="0"/>
      <w:marTop w:val="0"/>
      <w:marBottom w:val="0"/>
      <w:divBdr>
        <w:top w:val="none" w:sz="0" w:space="0" w:color="auto"/>
        <w:left w:val="none" w:sz="0" w:space="0" w:color="auto"/>
        <w:bottom w:val="none" w:sz="0" w:space="0" w:color="auto"/>
        <w:right w:val="none" w:sz="0" w:space="0" w:color="auto"/>
      </w:divBdr>
    </w:div>
    <w:div w:id="1866793859">
      <w:bodyDiv w:val="1"/>
      <w:marLeft w:val="0"/>
      <w:marRight w:val="0"/>
      <w:marTop w:val="0"/>
      <w:marBottom w:val="0"/>
      <w:divBdr>
        <w:top w:val="none" w:sz="0" w:space="0" w:color="auto"/>
        <w:left w:val="none" w:sz="0" w:space="0" w:color="auto"/>
        <w:bottom w:val="none" w:sz="0" w:space="0" w:color="auto"/>
        <w:right w:val="none" w:sz="0" w:space="0" w:color="auto"/>
      </w:divBdr>
    </w:div>
    <w:div w:id="1898584540">
      <w:bodyDiv w:val="1"/>
      <w:marLeft w:val="0"/>
      <w:marRight w:val="0"/>
      <w:marTop w:val="0"/>
      <w:marBottom w:val="0"/>
      <w:divBdr>
        <w:top w:val="none" w:sz="0" w:space="0" w:color="auto"/>
        <w:left w:val="none" w:sz="0" w:space="0" w:color="auto"/>
        <w:bottom w:val="none" w:sz="0" w:space="0" w:color="auto"/>
        <w:right w:val="none" w:sz="0" w:space="0" w:color="auto"/>
      </w:divBdr>
    </w:div>
    <w:div w:id="1939482545">
      <w:bodyDiv w:val="1"/>
      <w:marLeft w:val="0"/>
      <w:marRight w:val="0"/>
      <w:marTop w:val="0"/>
      <w:marBottom w:val="0"/>
      <w:divBdr>
        <w:top w:val="none" w:sz="0" w:space="0" w:color="auto"/>
        <w:left w:val="none" w:sz="0" w:space="0" w:color="auto"/>
        <w:bottom w:val="none" w:sz="0" w:space="0" w:color="auto"/>
        <w:right w:val="none" w:sz="0" w:space="0" w:color="auto"/>
      </w:divBdr>
      <w:divsChild>
        <w:div w:id="872576092">
          <w:marLeft w:val="547"/>
          <w:marRight w:val="0"/>
          <w:marTop w:val="0"/>
          <w:marBottom w:val="0"/>
          <w:divBdr>
            <w:top w:val="none" w:sz="0" w:space="0" w:color="auto"/>
            <w:left w:val="none" w:sz="0" w:space="0" w:color="auto"/>
            <w:bottom w:val="none" w:sz="0" w:space="0" w:color="auto"/>
            <w:right w:val="none" w:sz="0" w:space="0" w:color="auto"/>
          </w:divBdr>
        </w:div>
        <w:div w:id="1230461881">
          <w:marLeft w:val="547"/>
          <w:marRight w:val="0"/>
          <w:marTop w:val="0"/>
          <w:marBottom w:val="0"/>
          <w:divBdr>
            <w:top w:val="none" w:sz="0" w:space="0" w:color="auto"/>
            <w:left w:val="none" w:sz="0" w:space="0" w:color="auto"/>
            <w:bottom w:val="none" w:sz="0" w:space="0" w:color="auto"/>
            <w:right w:val="none" w:sz="0" w:space="0" w:color="auto"/>
          </w:divBdr>
        </w:div>
        <w:div w:id="2010523640">
          <w:marLeft w:val="547"/>
          <w:marRight w:val="0"/>
          <w:marTop w:val="0"/>
          <w:marBottom w:val="0"/>
          <w:divBdr>
            <w:top w:val="none" w:sz="0" w:space="0" w:color="auto"/>
            <w:left w:val="none" w:sz="0" w:space="0" w:color="auto"/>
            <w:bottom w:val="none" w:sz="0" w:space="0" w:color="auto"/>
            <w:right w:val="none" w:sz="0" w:space="0" w:color="auto"/>
          </w:divBdr>
        </w:div>
      </w:divsChild>
    </w:div>
    <w:div w:id="1953432649">
      <w:bodyDiv w:val="1"/>
      <w:marLeft w:val="0"/>
      <w:marRight w:val="0"/>
      <w:marTop w:val="0"/>
      <w:marBottom w:val="0"/>
      <w:divBdr>
        <w:top w:val="none" w:sz="0" w:space="0" w:color="auto"/>
        <w:left w:val="none" w:sz="0" w:space="0" w:color="auto"/>
        <w:bottom w:val="none" w:sz="0" w:space="0" w:color="auto"/>
        <w:right w:val="none" w:sz="0" w:space="0" w:color="auto"/>
      </w:divBdr>
    </w:div>
    <w:div w:id="2003773082">
      <w:bodyDiv w:val="1"/>
      <w:marLeft w:val="0"/>
      <w:marRight w:val="0"/>
      <w:marTop w:val="0"/>
      <w:marBottom w:val="0"/>
      <w:divBdr>
        <w:top w:val="none" w:sz="0" w:space="0" w:color="auto"/>
        <w:left w:val="none" w:sz="0" w:space="0" w:color="auto"/>
        <w:bottom w:val="none" w:sz="0" w:space="0" w:color="auto"/>
        <w:right w:val="none" w:sz="0" w:space="0" w:color="auto"/>
      </w:divBdr>
    </w:div>
    <w:div w:id="2021613638">
      <w:bodyDiv w:val="1"/>
      <w:marLeft w:val="0"/>
      <w:marRight w:val="0"/>
      <w:marTop w:val="0"/>
      <w:marBottom w:val="0"/>
      <w:divBdr>
        <w:top w:val="none" w:sz="0" w:space="0" w:color="auto"/>
        <w:left w:val="none" w:sz="0" w:space="0" w:color="auto"/>
        <w:bottom w:val="none" w:sz="0" w:space="0" w:color="auto"/>
        <w:right w:val="none" w:sz="0" w:space="0" w:color="auto"/>
      </w:divBdr>
    </w:div>
    <w:div w:id="2044750091">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 w:id="211937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funcionpublica.gov.co/eva/gestornormativo/norma.php?i=14861" TargetMode="External"/><Relationship Id="rId26" Type="http://schemas.openxmlformats.org/officeDocument/2006/relationships/hyperlink" Target="http://www.bogotajuridica.gov.co/sisjur/normas/Norma1.jsp?i=69314" TargetMode="External"/><Relationship Id="rId39" Type="http://schemas.openxmlformats.org/officeDocument/2006/relationships/image" Target="media/image10.png"/><Relationship Id="rId21" Type="http://schemas.openxmlformats.org/officeDocument/2006/relationships/hyperlink" Target="https://www.alcaldiabogota.gov.co/sisjur/normas/Norma1.jsp?i=50803" TargetMode="External"/><Relationship Id="rId34" Type="http://schemas.openxmlformats.org/officeDocument/2006/relationships/image" Target="media/image7.png"/><Relationship Id="rId42"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lcaldiabogota.gov.co/sisjur/normas/Norma1.jsp?i=14861"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alcaldiabogota.gov.co/sisjur/normas/Norma1.jsp?i=57218" TargetMode="External"/><Relationship Id="rId32" Type="http://schemas.openxmlformats.org/officeDocument/2006/relationships/hyperlink" Target="https://forms.office.com/Pages/DesignPageV2.aspx?prevorigin=shell&amp;origin=NeoPortalPage&amp;subpage=design&amp;id=okfZDtoJrEySySoH9-ML0M9BiuMp5OxHtgpxGYUKgdZUMVc1M0hQQkxNNjIyRVdDVjU0VEZIRzUxTy4u"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alcaldiabogota.gov.co/sisjur/normas/Norma1.jsp?i=27750" TargetMode="External"/><Relationship Id="rId28" Type="http://schemas.openxmlformats.org/officeDocument/2006/relationships/hyperlink" Target="https://n9.cl/yswh3" TargetMode="External"/><Relationship Id="rId36" Type="http://schemas.openxmlformats.org/officeDocument/2006/relationships/hyperlink" Target="https://www.umv.gov.co/sisgestion2023/Documentos/APOYO/GTHU/GTHU-DI-006_V1_Programa_de_desvinculacion_laboral_asistida_UAERMV_14-11-2025.docx" TargetMode="External"/><Relationship Id="rId10" Type="http://schemas.openxmlformats.org/officeDocument/2006/relationships/endnotes" Target="endnotes.xml"/><Relationship Id="rId19" Type="http://schemas.openxmlformats.org/officeDocument/2006/relationships/hyperlink" Target="https://www.funcionpublica.gov.co/eva/gestornormativo/norma.php?i=1246" TargetMode="External"/><Relationship Id="rId31" Type="http://schemas.openxmlformats.org/officeDocument/2006/relationships/hyperlink" Target="https://forms.office.com/Pages/DesignPageV2.aspx?prevorigin=shell&amp;origin=NeoPortalPage&amp;subpage=design&amp;id=okfZDtoJrEySySoH9-ML0M9BiuMp5OxHtgpxGYUKgdZUM0w3U1VEN1JDS0wyUE1KV0w4Vjc2MDQyQS4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caldiabogota.gov.co/sisjur/normas/Norma1.jsp?i=17318" TargetMode="External"/><Relationship Id="rId27" Type="http://schemas.openxmlformats.org/officeDocument/2006/relationships/hyperlink" Target="http://www.alcaldiabogota.gov.co/sisjur/normas/Norma1.jsp?i=60893" TargetMode="External"/><Relationship Id="rId30" Type="http://schemas.openxmlformats.org/officeDocument/2006/relationships/hyperlink" Target="https://forms.office.com/Pages/DesignPageV2.aspx?prevorigin=shell&amp;origin=NeoPortalPage&amp;subpage=design&amp;id=okfZDtoJrEySySoH9-ML0M9BiuMp5OxHtgpxGYUKgdZUM1M5Q1Y4VVRaQ1hQUUxWQjVWTUdPU0U2SC4u" TargetMode="External"/><Relationship Id="rId35" Type="http://schemas.openxmlformats.org/officeDocument/2006/relationships/chart" Target="charts/chart1.xml"/><Relationship Id="rId43"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alcaldiabogota.gov.co/sisjur/normas/Norma1.jsp?i=20854" TargetMode="External"/><Relationship Id="rId25" Type="http://schemas.openxmlformats.org/officeDocument/2006/relationships/hyperlink" Target="http://www.alcaldiabogota.gov.co/sisjur/normas/Norma1.jsp?i=62518" TargetMode="External"/><Relationship Id="rId33" Type="http://schemas.openxmlformats.org/officeDocument/2006/relationships/hyperlink" Target="https://forms.office.com/Pages/DesignPageV2.aspx?prevorigin=shell&amp;origin=NeoPortalPage&amp;subpage=design&amp;id=okfZDtoJrEySySoH9-ML0M9BiuMp5OxHtgpxGYUKgdZUN1M0U1NISFYyRTZOUUlPVFc0VkxYSVdHSS4u" TargetMode="External"/><Relationship Id="rId38" Type="http://schemas.openxmlformats.org/officeDocument/2006/relationships/image" Target="media/image9.png"/><Relationship Id="rId20" Type="http://schemas.openxmlformats.org/officeDocument/2006/relationships/hyperlink" Target="http://www.alcaldiabogota.gov.co/sisjur/normas/Norma1.jsp?i=1246" TargetMode="External"/><Relationship Id="rId4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6BB00"/>
            </a:solidFill>
          </c:spPr>
          <c:dPt>
            <c:idx val="0"/>
            <c:bubble3D val="0"/>
            <c:spPr>
              <a:solidFill>
                <a:srgbClr val="F6BB00"/>
              </a:solidFill>
              <a:ln w="19050">
                <a:solidFill>
                  <a:schemeClr val="lt1"/>
                </a:solidFill>
              </a:ln>
              <a:effectLst/>
            </c:spPr>
            <c:extLst>
              <c:ext xmlns:c16="http://schemas.microsoft.com/office/drawing/2014/chart" uri="{C3380CC4-5D6E-409C-BE32-E72D297353CC}">
                <c16:uniqueId val="{00000001-43CE-461A-92D8-3C41227415F2}"/>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43CE-461A-92D8-3C41227415F2}"/>
              </c:ext>
            </c:extLst>
          </c:dPt>
          <c:dLbls>
            <c:dLbl>
              <c:idx val="0"/>
              <c:layout>
                <c:manualLayout>
                  <c:x val="-0.39034813572202004"/>
                  <c:y val="-0.27742641795444023"/>
                </c:manualLayout>
              </c:layout>
              <c:tx>
                <c:rich>
                  <a:bodyPr/>
                  <a:lstStyle/>
                  <a:p>
                    <a:r>
                      <a:rPr lang="en-US"/>
                      <a:t>Sin Discapacidad</a:t>
                    </a:r>
                    <a:r>
                      <a:rPr lang="en-US" baseline="0"/>
                      <a:t>
94%</a:t>
                    </a:r>
                  </a:p>
                </c:rich>
              </c:tx>
              <c:dLblPos val="bestFit"/>
              <c:showLegendKey val="1"/>
              <c:showVal val="0"/>
              <c:showCatName val="1"/>
              <c:showSerName val="0"/>
              <c:showPercent val="1"/>
              <c:showBubbleSize val="0"/>
              <c:extLst>
                <c:ext xmlns:c15="http://schemas.microsoft.com/office/drawing/2012/chart" uri="{CE6537A1-D6FC-4f65-9D91-7224C49458BB}">
                  <c15:layout>
                    <c:manualLayout>
                      <c:w val="0.25237249215677143"/>
                      <c:h val="0.42632661456190868"/>
                    </c:manualLayout>
                  </c15:layout>
                </c:ext>
                <c:ext xmlns:c16="http://schemas.microsoft.com/office/drawing/2014/chart" uri="{C3380CC4-5D6E-409C-BE32-E72D297353CC}">
                  <c16:uniqueId val="{00000001-43CE-461A-92D8-3C41227415F2}"/>
                </c:ext>
              </c:extLst>
            </c:dLbl>
            <c:dLbl>
              <c:idx val="1"/>
              <c:layout>
                <c:manualLayout>
                  <c:x val="0.23859619349984457"/>
                  <c:y val="5.753213900504312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r>
                      <a:rPr lang="en-US"/>
                      <a:t>Con Discapacidad</a:t>
                    </a:r>
                    <a:r>
                      <a:rPr lang="en-US" baseline="0"/>
                      <a:t>
6%</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bestFit"/>
              <c:showLegendKey val="1"/>
              <c:showVal val="0"/>
              <c:showCatName val="1"/>
              <c:showSerName val="0"/>
              <c:showPercent val="1"/>
              <c:showBubbleSize val="0"/>
              <c:extLst>
                <c:ext xmlns:c15="http://schemas.microsoft.com/office/drawing/2012/chart" uri="{CE6537A1-D6FC-4f65-9D91-7224C49458BB}">
                  <c15:layout>
                    <c:manualLayout>
                      <c:w val="0.34010852114780715"/>
                      <c:h val="0.27823940765117233"/>
                    </c:manualLayout>
                  </c15:layout>
                </c:ext>
                <c:ext xmlns:c16="http://schemas.microsoft.com/office/drawing/2014/chart" uri="{C3380CC4-5D6E-409C-BE32-E72D297353CC}">
                  <c16:uniqueId val="{00000003-43CE-461A-92D8-3C41227415F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ctr"/>
            <c:showLegendKey val="1"/>
            <c:showVal val="0"/>
            <c:showCatName val="1"/>
            <c:showSerName val="0"/>
            <c:showPercent val="1"/>
            <c:showBubbleSize val="0"/>
            <c:showLeaderLines val="0"/>
            <c:extLst>
              <c:ext xmlns:c15="http://schemas.microsoft.com/office/drawing/2012/chart" uri="{CE6537A1-D6FC-4f65-9D91-7224C49458BB}">
                <c15:showDataLabelsRange val="1"/>
              </c:ext>
            </c:extLst>
          </c:dLbls>
          <c:cat>
            <c:strRef>
              <c:f>'[2021-01-21 BASE DE DATOS SERVIDORES PUBLICOS UAERMV (2).xlsx]Hoja1'!$P$2:$P$3</c:f>
              <c:strCache>
                <c:ptCount val="2"/>
                <c:pt idx="0">
                  <c:v>Sin dis</c:v>
                </c:pt>
                <c:pt idx="1">
                  <c:v>Con disc</c:v>
                </c:pt>
              </c:strCache>
            </c:strRef>
          </c:cat>
          <c:val>
            <c:numRef>
              <c:f>'[2021-01-21 BASE DE DATOS SERVIDORES PUBLICOS UAERMV (2).xlsx]Hoja1'!$Q$2:$Q$3</c:f>
              <c:numCache>
                <c:formatCode>General</c:formatCode>
                <c:ptCount val="2"/>
                <c:pt idx="0">
                  <c:v>176</c:v>
                </c:pt>
                <c:pt idx="1">
                  <c:v>2</c:v>
                </c:pt>
              </c:numCache>
            </c:numRef>
          </c:val>
          <c:extLst>
            <c:ext xmlns:c16="http://schemas.microsoft.com/office/drawing/2014/chart" uri="{C3380CC4-5D6E-409C-BE32-E72D297353CC}">
              <c16:uniqueId val="{00000004-43CE-461A-92D8-3C41227415F2}"/>
            </c:ext>
          </c:extLst>
        </c:ser>
        <c:dLbls>
          <c:dLblPos val="ctr"/>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1" ma:contentTypeDescription="Crear nuevo documento." ma:contentTypeScope="" ma:versionID="5733d2604a720bb2885b7b426f836bde">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20fc0b8f429c472a71be35be7945ee6"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2.xml><?xml version="1.0" encoding="utf-8"?>
<ds:datastoreItem xmlns:ds="http://schemas.openxmlformats.org/officeDocument/2006/customXml" ds:itemID="{13C96910-440E-42B1-86A4-987F7F2A5BD0}"/>
</file>

<file path=customXml/itemProps3.xml><?xml version="1.0" encoding="utf-8"?>
<ds:datastoreItem xmlns:ds="http://schemas.openxmlformats.org/officeDocument/2006/customXml" ds:itemID="{76B5BBD7-F5D1-4F2D-97E2-DB9CD371D191}">
  <ds:schemaRefs>
    <ds:schemaRef ds:uri="http://schemas.microsoft.com/office/2006/metadata/properties"/>
    <ds:schemaRef ds:uri="http://schemas.microsoft.com/office/infopath/2007/PartnerControls"/>
    <ds:schemaRef ds:uri="7a094bdd-a36f-422c-aad8-60d4e7e2607b"/>
  </ds:schemaRefs>
</ds:datastoreItem>
</file>

<file path=customXml/itemProps4.xml><?xml version="1.0" encoding="utf-8"?>
<ds:datastoreItem xmlns:ds="http://schemas.openxmlformats.org/officeDocument/2006/customXml" ds:itemID="{7547A12E-63A5-42EF-AAAF-7D675B606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10396</Words>
  <Characters>57181</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UAEMVR</Company>
  <LinksUpToDate>false</LinksUpToDate>
  <CharactersWithSpaces>67443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dc:description/>
  <cp:lastModifiedBy>Jeniffer Garcia Avila</cp:lastModifiedBy>
  <cp:revision>2</cp:revision>
  <cp:lastPrinted>2026-01-29T19:04:00Z</cp:lastPrinted>
  <dcterms:created xsi:type="dcterms:W3CDTF">2026-01-30T18:48:00Z</dcterms:created>
  <dcterms:modified xsi:type="dcterms:W3CDTF">2026-01-30T18:48:00Z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ies>
</file>