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6794" w14:textId="77777777" w:rsidR="007E2691" w:rsidRPr="00786F5F" w:rsidRDefault="007E2691" w:rsidP="007E2691">
      <w:pPr>
        <w:spacing w:line="264" w:lineRule="auto"/>
        <w:jc w:val="center"/>
        <w:rPr>
          <w:rFonts w:ascii="Arial" w:eastAsia="Times New Roman" w:hAnsi="Arial" w:cs="Arial"/>
          <w:b/>
          <w:sz w:val="22"/>
          <w:szCs w:val="22"/>
          <w:lang w:val="es-ES" w:eastAsia="es-ES"/>
        </w:rPr>
      </w:pPr>
      <w:r w:rsidRPr="00786F5F">
        <w:rPr>
          <w:rFonts w:ascii="Arial" w:eastAsia="Times New Roman" w:hAnsi="Arial" w:cs="Arial"/>
          <w:b/>
          <w:sz w:val="22"/>
          <w:szCs w:val="22"/>
          <w:lang w:val="es-ES" w:eastAsia="es-ES"/>
        </w:rPr>
        <w:t>EL DIRECTOR GENERAL DE LA UNIDAD ADMINISTRATIVA ESPECIAL DE REHABILITACIÓN Y MANTENIMIENTO VIAL</w:t>
      </w:r>
    </w:p>
    <w:p w14:paraId="21796AD0" w14:textId="77777777" w:rsidR="007E2691" w:rsidRPr="00786F5F" w:rsidRDefault="007E2691" w:rsidP="007E2691">
      <w:pPr>
        <w:spacing w:line="264" w:lineRule="auto"/>
        <w:jc w:val="center"/>
        <w:rPr>
          <w:rFonts w:ascii="Arial" w:eastAsia="Times New Roman" w:hAnsi="Arial" w:cs="Arial"/>
          <w:b/>
          <w:sz w:val="22"/>
          <w:szCs w:val="22"/>
          <w:lang w:val="es-ES" w:eastAsia="es-ES"/>
        </w:rPr>
      </w:pPr>
    </w:p>
    <w:p w14:paraId="4A03836E" w14:textId="77777777" w:rsidR="007E2691" w:rsidRPr="00786F5F" w:rsidRDefault="007E2691" w:rsidP="007E2691">
      <w:pPr>
        <w:spacing w:line="264" w:lineRule="auto"/>
        <w:jc w:val="center"/>
        <w:rPr>
          <w:rFonts w:ascii="Arial" w:eastAsia="Times New Roman" w:hAnsi="Arial" w:cs="Arial"/>
          <w:sz w:val="22"/>
          <w:szCs w:val="22"/>
          <w:lang w:val="es-ES" w:eastAsia="es-ES"/>
        </w:rPr>
      </w:pPr>
    </w:p>
    <w:p w14:paraId="03D5F2F3" w14:textId="11F54B67" w:rsidR="007E2691" w:rsidRPr="00786F5F" w:rsidRDefault="007E2691" w:rsidP="00E2336B">
      <w:pPr>
        <w:pStyle w:val="Textoindependiente"/>
        <w:ind w:left="264" w:right="269"/>
        <w:rPr>
          <w:rFonts w:cs="Arial"/>
          <w:sz w:val="22"/>
          <w:szCs w:val="22"/>
        </w:rPr>
      </w:pPr>
      <w:r w:rsidRPr="00786F5F">
        <w:rPr>
          <w:rFonts w:cs="Arial"/>
          <w:sz w:val="22"/>
          <w:szCs w:val="22"/>
        </w:rPr>
        <w:t>En uso de las facultades legales y estatutarias, en especial las conferidas por los artículos 209 y 211</w:t>
      </w:r>
      <w:r w:rsidRPr="00786F5F">
        <w:rPr>
          <w:rFonts w:cs="Arial"/>
          <w:spacing w:val="9"/>
          <w:sz w:val="22"/>
          <w:szCs w:val="22"/>
        </w:rPr>
        <w:t xml:space="preserve"> </w:t>
      </w:r>
      <w:r w:rsidRPr="00786F5F">
        <w:rPr>
          <w:rFonts w:cs="Arial"/>
          <w:sz w:val="22"/>
          <w:szCs w:val="22"/>
        </w:rPr>
        <w:t>de</w:t>
      </w:r>
      <w:r w:rsidRPr="00786F5F">
        <w:rPr>
          <w:rFonts w:cs="Arial"/>
          <w:spacing w:val="12"/>
          <w:sz w:val="22"/>
          <w:szCs w:val="22"/>
        </w:rPr>
        <w:t xml:space="preserve"> </w:t>
      </w:r>
      <w:r w:rsidRPr="00786F5F">
        <w:rPr>
          <w:rFonts w:cs="Arial"/>
          <w:sz w:val="22"/>
          <w:szCs w:val="22"/>
        </w:rPr>
        <w:t>la</w:t>
      </w:r>
      <w:r w:rsidRPr="00786F5F">
        <w:rPr>
          <w:rFonts w:cs="Arial"/>
          <w:spacing w:val="13"/>
          <w:sz w:val="22"/>
          <w:szCs w:val="22"/>
        </w:rPr>
        <w:t xml:space="preserve"> </w:t>
      </w:r>
      <w:r w:rsidRPr="00786F5F">
        <w:rPr>
          <w:rFonts w:cs="Arial"/>
          <w:sz w:val="22"/>
          <w:szCs w:val="22"/>
        </w:rPr>
        <w:t>Constitución</w:t>
      </w:r>
      <w:r w:rsidRPr="00786F5F">
        <w:rPr>
          <w:rFonts w:cs="Arial"/>
          <w:spacing w:val="14"/>
          <w:sz w:val="22"/>
          <w:szCs w:val="22"/>
        </w:rPr>
        <w:t xml:space="preserve"> </w:t>
      </w:r>
      <w:r w:rsidRPr="00786F5F">
        <w:rPr>
          <w:rFonts w:cs="Arial"/>
          <w:sz w:val="22"/>
          <w:szCs w:val="22"/>
        </w:rPr>
        <w:t>Política</w:t>
      </w:r>
      <w:r w:rsidRPr="00786F5F">
        <w:rPr>
          <w:rFonts w:cs="Arial"/>
          <w:spacing w:val="11"/>
          <w:sz w:val="22"/>
          <w:szCs w:val="22"/>
        </w:rPr>
        <w:t xml:space="preserve"> </w:t>
      </w:r>
      <w:r w:rsidRPr="00786F5F">
        <w:rPr>
          <w:rFonts w:cs="Arial"/>
          <w:sz w:val="22"/>
          <w:szCs w:val="22"/>
        </w:rPr>
        <w:t>de</w:t>
      </w:r>
      <w:r w:rsidRPr="00786F5F">
        <w:rPr>
          <w:rFonts w:cs="Arial"/>
          <w:spacing w:val="12"/>
          <w:sz w:val="22"/>
          <w:szCs w:val="22"/>
        </w:rPr>
        <w:t xml:space="preserve"> </w:t>
      </w:r>
      <w:r w:rsidRPr="00786F5F">
        <w:rPr>
          <w:rFonts w:cs="Arial"/>
          <w:sz w:val="22"/>
          <w:szCs w:val="22"/>
        </w:rPr>
        <w:t>1991;</w:t>
      </w:r>
      <w:r w:rsidRPr="00786F5F">
        <w:rPr>
          <w:rFonts w:cs="Arial"/>
          <w:spacing w:val="13"/>
          <w:sz w:val="22"/>
          <w:szCs w:val="22"/>
        </w:rPr>
        <w:t xml:space="preserve"> </w:t>
      </w:r>
      <w:r w:rsidRPr="00786F5F">
        <w:rPr>
          <w:rFonts w:cs="Arial"/>
          <w:sz w:val="22"/>
          <w:szCs w:val="22"/>
        </w:rPr>
        <w:t>artículos</w:t>
      </w:r>
      <w:r w:rsidRPr="00786F5F">
        <w:rPr>
          <w:rFonts w:cs="Arial"/>
          <w:spacing w:val="14"/>
          <w:sz w:val="22"/>
          <w:szCs w:val="22"/>
        </w:rPr>
        <w:t xml:space="preserve"> </w:t>
      </w:r>
      <w:r w:rsidRPr="00786F5F">
        <w:rPr>
          <w:rFonts w:cs="Arial"/>
          <w:sz w:val="22"/>
          <w:szCs w:val="22"/>
        </w:rPr>
        <w:t>9</w:t>
      </w:r>
      <w:r w:rsidRPr="00786F5F">
        <w:rPr>
          <w:rFonts w:cs="Arial"/>
          <w:spacing w:val="12"/>
          <w:sz w:val="22"/>
          <w:szCs w:val="22"/>
        </w:rPr>
        <w:t xml:space="preserve"> </w:t>
      </w:r>
      <w:r w:rsidRPr="00786F5F">
        <w:rPr>
          <w:rFonts w:cs="Arial"/>
          <w:sz w:val="22"/>
          <w:szCs w:val="22"/>
        </w:rPr>
        <w:t>y</w:t>
      </w:r>
      <w:r w:rsidRPr="00786F5F">
        <w:rPr>
          <w:rFonts w:cs="Arial"/>
          <w:spacing w:val="13"/>
          <w:sz w:val="22"/>
          <w:szCs w:val="22"/>
        </w:rPr>
        <w:t xml:space="preserve"> </w:t>
      </w:r>
      <w:r w:rsidRPr="00786F5F">
        <w:rPr>
          <w:rFonts w:cs="Arial"/>
          <w:sz w:val="22"/>
          <w:szCs w:val="22"/>
        </w:rPr>
        <w:t>10</w:t>
      </w:r>
      <w:r w:rsidRPr="00786F5F">
        <w:rPr>
          <w:rFonts w:cs="Arial"/>
          <w:spacing w:val="14"/>
          <w:sz w:val="22"/>
          <w:szCs w:val="22"/>
        </w:rPr>
        <w:t xml:space="preserve"> </w:t>
      </w:r>
      <w:r w:rsidRPr="00786F5F">
        <w:rPr>
          <w:rFonts w:cs="Arial"/>
          <w:sz w:val="22"/>
          <w:szCs w:val="22"/>
        </w:rPr>
        <w:t>de</w:t>
      </w:r>
      <w:r w:rsidRPr="00786F5F">
        <w:rPr>
          <w:rFonts w:cs="Arial"/>
          <w:spacing w:val="13"/>
          <w:sz w:val="22"/>
          <w:szCs w:val="22"/>
        </w:rPr>
        <w:t xml:space="preserve"> </w:t>
      </w:r>
      <w:r w:rsidRPr="00786F5F">
        <w:rPr>
          <w:rFonts w:cs="Arial"/>
          <w:sz w:val="22"/>
          <w:szCs w:val="22"/>
        </w:rPr>
        <w:t>la</w:t>
      </w:r>
      <w:r w:rsidRPr="00786F5F">
        <w:rPr>
          <w:rFonts w:cs="Arial"/>
          <w:spacing w:val="14"/>
          <w:sz w:val="22"/>
          <w:szCs w:val="22"/>
        </w:rPr>
        <w:t xml:space="preserve"> </w:t>
      </w:r>
      <w:r w:rsidRPr="00786F5F">
        <w:rPr>
          <w:rFonts w:cs="Arial"/>
          <w:sz w:val="22"/>
          <w:szCs w:val="22"/>
        </w:rPr>
        <w:t>Ley</w:t>
      </w:r>
      <w:r w:rsidRPr="00786F5F">
        <w:rPr>
          <w:rFonts w:cs="Arial"/>
          <w:spacing w:val="13"/>
          <w:sz w:val="22"/>
          <w:szCs w:val="22"/>
        </w:rPr>
        <w:t xml:space="preserve"> </w:t>
      </w:r>
      <w:r w:rsidRPr="00786F5F">
        <w:rPr>
          <w:rFonts w:cs="Arial"/>
          <w:sz w:val="22"/>
          <w:szCs w:val="22"/>
        </w:rPr>
        <w:t>489</w:t>
      </w:r>
      <w:r w:rsidRPr="00786F5F">
        <w:rPr>
          <w:rFonts w:cs="Arial"/>
          <w:spacing w:val="14"/>
          <w:sz w:val="22"/>
          <w:szCs w:val="22"/>
        </w:rPr>
        <w:t xml:space="preserve"> </w:t>
      </w:r>
      <w:r w:rsidRPr="00786F5F">
        <w:rPr>
          <w:rFonts w:cs="Arial"/>
          <w:sz w:val="22"/>
          <w:szCs w:val="22"/>
        </w:rPr>
        <w:t>de</w:t>
      </w:r>
      <w:r w:rsidRPr="00786F5F">
        <w:rPr>
          <w:rFonts w:cs="Arial"/>
          <w:spacing w:val="11"/>
          <w:sz w:val="22"/>
          <w:szCs w:val="22"/>
        </w:rPr>
        <w:t xml:space="preserve"> </w:t>
      </w:r>
      <w:r w:rsidRPr="00786F5F">
        <w:rPr>
          <w:rFonts w:cs="Arial"/>
          <w:sz w:val="22"/>
          <w:szCs w:val="22"/>
        </w:rPr>
        <w:t>1998;</w:t>
      </w:r>
      <w:r w:rsidRPr="00786F5F">
        <w:rPr>
          <w:rFonts w:cs="Arial"/>
          <w:spacing w:val="12"/>
          <w:sz w:val="22"/>
          <w:szCs w:val="22"/>
        </w:rPr>
        <w:t xml:space="preserve"> </w:t>
      </w:r>
      <w:r w:rsidRPr="00786F5F">
        <w:rPr>
          <w:rFonts w:cs="Arial"/>
          <w:sz w:val="22"/>
          <w:szCs w:val="22"/>
        </w:rPr>
        <w:t>artículo</w:t>
      </w:r>
      <w:r w:rsidRPr="00786F5F">
        <w:rPr>
          <w:rFonts w:cs="Arial"/>
          <w:spacing w:val="13"/>
          <w:sz w:val="22"/>
          <w:szCs w:val="22"/>
        </w:rPr>
        <w:t xml:space="preserve"> </w:t>
      </w:r>
      <w:r w:rsidRPr="00786F5F">
        <w:rPr>
          <w:rFonts w:cs="Arial"/>
          <w:sz w:val="22"/>
          <w:szCs w:val="22"/>
        </w:rPr>
        <w:t>12</w:t>
      </w:r>
      <w:r w:rsidRPr="00786F5F">
        <w:rPr>
          <w:rFonts w:cs="Arial"/>
          <w:spacing w:val="14"/>
          <w:sz w:val="22"/>
          <w:szCs w:val="22"/>
        </w:rPr>
        <w:t xml:space="preserve"> </w:t>
      </w:r>
      <w:r w:rsidRPr="00786F5F">
        <w:rPr>
          <w:rFonts w:cs="Arial"/>
          <w:sz w:val="22"/>
          <w:szCs w:val="22"/>
        </w:rPr>
        <w:t>de</w:t>
      </w:r>
      <w:r w:rsidRPr="00786F5F">
        <w:rPr>
          <w:rFonts w:cs="Arial"/>
          <w:spacing w:val="14"/>
          <w:sz w:val="22"/>
          <w:szCs w:val="22"/>
        </w:rPr>
        <w:t xml:space="preserve"> </w:t>
      </w:r>
      <w:r w:rsidRPr="00786F5F">
        <w:rPr>
          <w:rFonts w:cs="Arial"/>
          <w:spacing w:val="-5"/>
          <w:sz w:val="22"/>
          <w:szCs w:val="22"/>
        </w:rPr>
        <w:t xml:space="preserve">la </w:t>
      </w:r>
      <w:r w:rsidRPr="00786F5F">
        <w:rPr>
          <w:rFonts w:cs="Arial"/>
          <w:sz w:val="22"/>
          <w:szCs w:val="22"/>
        </w:rPr>
        <w:t>Ley</w:t>
      </w:r>
      <w:r w:rsidRPr="00786F5F">
        <w:rPr>
          <w:rFonts w:cs="Arial"/>
          <w:spacing w:val="-3"/>
          <w:sz w:val="22"/>
          <w:szCs w:val="22"/>
        </w:rPr>
        <w:t xml:space="preserve"> </w:t>
      </w:r>
      <w:r w:rsidRPr="00786F5F">
        <w:rPr>
          <w:rFonts w:cs="Arial"/>
          <w:sz w:val="22"/>
          <w:szCs w:val="22"/>
        </w:rPr>
        <w:t>80</w:t>
      </w:r>
      <w:r w:rsidRPr="00786F5F">
        <w:rPr>
          <w:rFonts w:cs="Arial"/>
          <w:spacing w:val="-1"/>
          <w:sz w:val="22"/>
          <w:szCs w:val="22"/>
        </w:rPr>
        <w:t xml:space="preserve"> </w:t>
      </w:r>
      <w:r w:rsidRPr="00786F5F">
        <w:rPr>
          <w:rFonts w:cs="Arial"/>
          <w:sz w:val="22"/>
          <w:szCs w:val="22"/>
        </w:rPr>
        <w:t>de 1993</w:t>
      </w:r>
      <w:r w:rsidRPr="00786F5F">
        <w:rPr>
          <w:rFonts w:cs="Arial"/>
          <w:spacing w:val="-1"/>
          <w:sz w:val="22"/>
          <w:szCs w:val="22"/>
        </w:rPr>
        <w:t xml:space="preserve"> </w:t>
      </w:r>
      <w:r w:rsidRPr="00786F5F">
        <w:rPr>
          <w:rFonts w:cs="Arial"/>
          <w:sz w:val="22"/>
          <w:szCs w:val="22"/>
        </w:rPr>
        <w:t>adicionado por</w:t>
      </w:r>
      <w:r w:rsidRPr="00786F5F">
        <w:rPr>
          <w:rFonts w:cs="Arial"/>
          <w:spacing w:val="-2"/>
          <w:sz w:val="22"/>
          <w:szCs w:val="22"/>
        </w:rPr>
        <w:t xml:space="preserve"> </w:t>
      </w:r>
      <w:r w:rsidRPr="00786F5F">
        <w:rPr>
          <w:rFonts w:cs="Arial"/>
          <w:sz w:val="22"/>
          <w:szCs w:val="22"/>
        </w:rPr>
        <w:t>el</w:t>
      </w:r>
      <w:r w:rsidRPr="00786F5F">
        <w:rPr>
          <w:rFonts w:cs="Arial"/>
          <w:spacing w:val="-1"/>
          <w:sz w:val="22"/>
          <w:szCs w:val="22"/>
        </w:rPr>
        <w:t xml:space="preserve"> </w:t>
      </w:r>
      <w:r w:rsidRPr="00786F5F">
        <w:rPr>
          <w:rFonts w:cs="Arial"/>
          <w:sz w:val="22"/>
          <w:szCs w:val="22"/>
        </w:rPr>
        <w:t>artículo</w:t>
      </w:r>
      <w:r w:rsidRPr="00786F5F">
        <w:rPr>
          <w:rFonts w:cs="Arial"/>
          <w:spacing w:val="-3"/>
          <w:sz w:val="22"/>
          <w:szCs w:val="22"/>
        </w:rPr>
        <w:t xml:space="preserve"> </w:t>
      </w:r>
      <w:r w:rsidRPr="00786F5F">
        <w:rPr>
          <w:rFonts w:cs="Arial"/>
          <w:sz w:val="22"/>
          <w:szCs w:val="22"/>
        </w:rPr>
        <w:t>21</w:t>
      </w:r>
      <w:r w:rsidRPr="00786F5F">
        <w:rPr>
          <w:rFonts w:cs="Arial"/>
          <w:spacing w:val="-2"/>
          <w:sz w:val="22"/>
          <w:szCs w:val="22"/>
        </w:rPr>
        <w:t xml:space="preserve"> </w:t>
      </w:r>
      <w:r w:rsidRPr="00786F5F">
        <w:rPr>
          <w:rFonts w:cs="Arial"/>
          <w:sz w:val="22"/>
          <w:szCs w:val="22"/>
        </w:rPr>
        <w:t>de</w:t>
      </w:r>
      <w:r w:rsidRPr="00786F5F">
        <w:rPr>
          <w:rFonts w:cs="Arial"/>
          <w:spacing w:val="-2"/>
          <w:sz w:val="22"/>
          <w:szCs w:val="22"/>
        </w:rPr>
        <w:t xml:space="preserve"> </w:t>
      </w:r>
      <w:r w:rsidRPr="00786F5F">
        <w:rPr>
          <w:rFonts w:cs="Arial"/>
          <w:sz w:val="22"/>
          <w:szCs w:val="22"/>
        </w:rPr>
        <w:t>la</w:t>
      </w:r>
      <w:r w:rsidRPr="00786F5F">
        <w:rPr>
          <w:rFonts w:cs="Arial"/>
          <w:spacing w:val="-1"/>
          <w:sz w:val="22"/>
          <w:szCs w:val="22"/>
        </w:rPr>
        <w:t xml:space="preserve"> </w:t>
      </w:r>
      <w:r w:rsidRPr="00786F5F">
        <w:rPr>
          <w:rFonts w:cs="Arial"/>
          <w:sz w:val="22"/>
          <w:szCs w:val="22"/>
        </w:rPr>
        <w:t>Ley 1150</w:t>
      </w:r>
      <w:r w:rsidRPr="00786F5F">
        <w:rPr>
          <w:rFonts w:cs="Arial"/>
          <w:spacing w:val="-1"/>
          <w:sz w:val="22"/>
          <w:szCs w:val="22"/>
        </w:rPr>
        <w:t xml:space="preserve"> </w:t>
      </w:r>
      <w:r w:rsidRPr="00786F5F">
        <w:rPr>
          <w:rFonts w:cs="Arial"/>
          <w:sz w:val="22"/>
          <w:szCs w:val="22"/>
        </w:rPr>
        <w:t>de 2007;</w:t>
      </w:r>
      <w:r w:rsidRPr="00786F5F">
        <w:rPr>
          <w:rFonts w:cs="Arial"/>
          <w:spacing w:val="-1"/>
          <w:sz w:val="22"/>
          <w:szCs w:val="22"/>
        </w:rPr>
        <w:t xml:space="preserve"> </w:t>
      </w:r>
      <w:r w:rsidRPr="00786F5F">
        <w:rPr>
          <w:rFonts w:cs="Arial"/>
          <w:sz w:val="22"/>
          <w:szCs w:val="22"/>
        </w:rPr>
        <w:t>artículos</w:t>
      </w:r>
      <w:r w:rsidRPr="00786F5F">
        <w:rPr>
          <w:rFonts w:cs="Arial"/>
          <w:spacing w:val="-1"/>
          <w:sz w:val="22"/>
          <w:szCs w:val="22"/>
        </w:rPr>
        <w:t xml:space="preserve"> </w:t>
      </w:r>
      <w:r w:rsidRPr="00786F5F">
        <w:rPr>
          <w:rFonts w:cs="Arial"/>
          <w:sz w:val="22"/>
          <w:szCs w:val="22"/>
        </w:rPr>
        <w:t>14</w:t>
      </w:r>
      <w:r w:rsidRPr="00786F5F">
        <w:rPr>
          <w:rFonts w:cs="Arial"/>
          <w:spacing w:val="-2"/>
          <w:sz w:val="22"/>
          <w:szCs w:val="22"/>
        </w:rPr>
        <w:t xml:space="preserve"> </w:t>
      </w:r>
      <w:r w:rsidRPr="00786F5F">
        <w:rPr>
          <w:rFonts w:cs="Arial"/>
          <w:sz w:val="22"/>
          <w:szCs w:val="22"/>
        </w:rPr>
        <w:t>y 17</w:t>
      </w:r>
      <w:r w:rsidRPr="00786F5F">
        <w:rPr>
          <w:rFonts w:cs="Arial"/>
          <w:spacing w:val="-1"/>
          <w:sz w:val="22"/>
          <w:szCs w:val="22"/>
        </w:rPr>
        <w:t xml:space="preserve"> </w:t>
      </w:r>
      <w:r w:rsidRPr="00786F5F">
        <w:rPr>
          <w:rFonts w:cs="Arial"/>
          <w:sz w:val="22"/>
          <w:szCs w:val="22"/>
        </w:rPr>
        <w:t>del</w:t>
      </w:r>
      <w:r w:rsidRPr="00786F5F">
        <w:rPr>
          <w:rFonts w:cs="Arial"/>
          <w:spacing w:val="-1"/>
          <w:sz w:val="22"/>
          <w:szCs w:val="22"/>
        </w:rPr>
        <w:t xml:space="preserve"> </w:t>
      </w:r>
      <w:r w:rsidRPr="00786F5F">
        <w:rPr>
          <w:rFonts w:cs="Arial"/>
          <w:spacing w:val="-2"/>
          <w:sz w:val="22"/>
          <w:szCs w:val="22"/>
        </w:rPr>
        <w:t xml:space="preserve">Acuerdo </w:t>
      </w:r>
      <w:r w:rsidRPr="00786F5F">
        <w:rPr>
          <w:rFonts w:cs="Arial"/>
          <w:sz w:val="22"/>
          <w:szCs w:val="22"/>
        </w:rPr>
        <w:t>257 de 2006 del Concejo de Bogotá; numerales 10 y 22 del artículo 2 del Acuerdo 02 de 2023; numerales</w:t>
      </w:r>
      <w:r w:rsidRPr="00786F5F">
        <w:rPr>
          <w:rFonts w:cs="Arial"/>
          <w:spacing w:val="-4"/>
          <w:sz w:val="22"/>
          <w:szCs w:val="22"/>
        </w:rPr>
        <w:t xml:space="preserve"> </w:t>
      </w:r>
      <w:r w:rsidRPr="00786F5F">
        <w:rPr>
          <w:rFonts w:cs="Arial"/>
          <w:sz w:val="22"/>
          <w:szCs w:val="22"/>
        </w:rPr>
        <w:t>10</w:t>
      </w:r>
      <w:r w:rsidRPr="00786F5F">
        <w:rPr>
          <w:rFonts w:cs="Arial"/>
          <w:spacing w:val="-3"/>
          <w:sz w:val="22"/>
          <w:szCs w:val="22"/>
        </w:rPr>
        <w:t xml:space="preserve"> </w:t>
      </w:r>
      <w:r w:rsidRPr="00786F5F">
        <w:rPr>
          <w:rFonts w:cs="Arial"/>
          <w:sz w:val="22"/>
          <w:szCs w:val="22"/>
        </w:rPr>
        <w:t>y</w:t>
      </w:r>
      <w:r w:rsidRPr="00786F5F">
        <w:rPr>
          <w:rFonts w:cs="Arial"/>
          <w:spacing w:val="-3"/>
          <w:sz w:val="22"/>
          <w:szCs w:val="22"/>
        </w:rPr>
        <w:t xml:space="preserve"> </w:t>
      </w:r>
      <w:r w:rsidRPr="00786F5F">
        <w:rPr>
          <w:rFonts w:cs="Arial"/>
          <w:sz w:val="22"/>
          <w:szCs w:val="22"/>
        </w:rPr>
        <w:t>17</w:t>
      </w:r>
      <w:r w:rsidRPr="00786F5F">
        <w:rPr>
          <w:rFonts w:cs="Arial"/>
          <w:spacing w:val="-3"/>
          <w:sz w:val="22"/>
          <w:szCs w:val="22"/>
        </w:rPr>
        <w:t xml:space="preserve"> </w:t>
      </w:r>
      <w:r w:rsidRPr="00786F5F">
        <w:rPr>
          <w:rFonts w:cs="Arial"/>
          <w:sz w:val="22"/>
          <w:szCs w:val="22"/>
        </w:rPr>
        <w:t>del</w:t>
      </w:r>
      <w:r w:rsidRPr="00786F5F">
        <w:rPr>
          <w:rFonts w:cs="Arial"/>
          <w:spacing w:val="-3"/>
          <w:sz w:val="22"/>
          <w:szCs w:val="22"/>
        </w:rPr>
        <w:t xml:space="preserve"> </w:t>
      </w:r>
      <w:r w:rsidRPr="00786F5F">
        <w:rPr>
          <w:rFonts w:cs="Arial"/>
          <w:sz w:val="22"/>
          <w:szCs w:val="22"/>
        </w:rPr>
        <w:t>artículo</w:t>
      </w:r>
      <w:r w:rsidRPr="00786F5F">
        <w:rPr>
          <w:rFonts w:cs="Arial"/>
          <w:spacing w:val="-3"/>
          <w:sz w:val="22"/>
          <w:szCs w:val="22"/>
        </w:rPr>
        <w:t xml:space="preserve"> </w:t>
      </w:r>
      <w:r w:rsidRPr="00786F5F">
        <w:rPr>
          <w:rFonts w:cs="Arial"/>
          <w:sz w:val="22"/>
          <w:szCs w:val="22"/>
        </w:rPr>
        <w:t>19</w:t>
      </w:r>
      <w:r w:rsidRPr="00786F5F">
        <w:rPr>
          <w:rFonts w:cs="Arial"/>
          <w:spacing w:val="-3"/>
          <w:sz w:val="22"/>
          <w:szCs w:val="22"/>
        </w:rPr>
        <w:t xml:space="preserve"> </w:t>
      </w:r>
      <w:r w:rsidRPr="00786F5F">
        <w:rPr>
          <w:rFonts w:cs="Arial"/>
          <w:sz w:val="22"/>
          <w:szCs w:val="22"/>
        </w:rPr>
        <w:t>del</w:t>
      </w:r>
      <w:r w:rsidRPr="00786F5F">
        <w:rPr>
          <w:rFonts w:cs="Arial"/>
          <w:spacing w:val="-3"/>
          <w:sz w:val="22"/>
          <w:szCs w:val="22"/>
        </w:rPr>
        <w:t xml:space="preserve"> </w:t>
      </w:r>
      <w:r w:rsidRPr="00786F5F">
        <w:rPr>
          <w:rFonts w:cs="Arial"/>
          <w:sz w:val="22"/>
          <w:szCs w:val="22"/>
        </w:rPr>
        <w:t>Acuerdo</w:t>
      </w:r>
      <w:r w:rsidRPr="00786F5F">
        <w:rPr>
          <w:rFonts w:cs="Arial"/>
          <w:spacing w:val="-3"/>
          <w:sz w:val="22"/>
          <w:szCs w:val="22"/>
        </w:rPr>
        <w:t xml:space="preserve"> </w:t>
      </w:r>
      <w:r w:rsidRPr="00786F5F">
        <w:rPr>
          <w:rFonts w:cs="Arial"/>
          <w:sz w:val="22"/>
          <w:szCs w:val="22"/>
        </w:rPr>
        <w:t>05</w:t>
      </w:r>
      <w:r w:rsidRPr="00786F5F">
        <w:rPr>
          <w:rFonts w:cs="Arial"/>
          <w:spacing w:val="-3"/>
          <w:sz w:val="22"/>
          <w:szCs w:val="22"/>
        </w:rPr>
        <w:t xml:space="preserve"> </w:t>
      </w:r>
      <w:r w:rsidRPr="00786F5F">
        <w:rPr>
          <w:rFonts w:cs="Arial"/>
          <w:sz w:val="22"/>
          <w:szCs w:val="22"/>
        </w:rPr>
        <w:t>de</w:t>
      </w:r>
      <w:r w:rsidRPr="00786F5F">
        <w:rPr>
          <w:rFonts w:cs="Arial"/>
          <w:spacing w:val="-3"/>
          <w:sz w:val="22"/>
          <w:szCs w:val="22"/>
        </w:rPr>
        <w:t xml:space="preserve"> </w:t>
      </w:r>
      <w:r w:rsidRPr="00786F5F">
        <w:rPr>
          <w:rFonts w:cs="Arial"/>
          <w:sz w:val="22"/>
          <w:szCs w:val="22"/>
        </w:rPr>
        <w:t>2023</w:t>
      </w:r>
      <w:r w:rsidRPr="00786F5F">
        <w:rPr>
          <w:rFonts w:cs="Arial"/>
          <w:spacing w:val="-3"/>
          <w:sz w:val="22"/>
          <w:szCs w:val="22"/>
        </w:rPr>
        <w:t xml:space="preserve"> </w:t>
      </w:r>
      <w:r w:rsidRPr="00786F5F">
        <w:rPr>
          <w:rFonts w:cs="Arial"/>
          <w:sz w:val="22"/>
          <w:szCs w:val="22"/>
        </w:rPr>
        <w:t>expedidos</w:t>
      </w:r>
      <w:r w:rsidRPr="00786F5F">
        <w:rPr>
          <w:rFonts w:cs="Arial"/>
          <w:spacing w:val="-4"/>
          <w:sz w:val="22"/>
          <w:szCs w:val="22"/>
        </w:rPr>
        <w:t xml:space="preserve"> </w:t>
      </w:r>
      <w:r w:rsidRPr="00786F5F">
        <w:rPr>
          <w:rFonts w:cs="Arial"/>
          <w:sz w:val="22"/>
          <w:szCs w:val="22"/>
        </w:rPr>
        <w:t>por</w:t>
      </w:r>
      <w:r w:rsidRPr="00786F5F">
        <w:rPr>
          <w:rFonts w:cs="Arial"/>
          <w:spacing w:val="-3"/>
          <w:sz w:val="22"/>
          <w:szCs w:val="22"/>
        </w:rPr>
        <w:t xml:space="preserve"> </w:t>
      </w:r>
      <w:r w:rsidRPr="00786F5F">
        <w:rPr>
          <w:rFonts w:cs="Arial"/>
          <w:sz w:val="22"/>
          <w:szCs w:val="22"/>
        </w:rPr>
        <w:t>el</w:t>
      </w:r>
      <w:r w:rsidRPr="00786F5F">
        <w:rPr>
          <w:rFonts w:cs="Arial"/>
          <w:spacing w:val="40"/>
          <w:sz w:val="22"/>
          <w:szCs w:val="22"/>
        </w:rPr>
        <w:t xml:space="preserve"> </w:t>
      </w:r>
      <w:r w:rsidRPr="00786F5F">
        <w:rPr>
          <w:rFonts w:cs="Arial"/>
          <w:sz w:val="22"/>
          <w:szCs w:val="22"/>
        </w:rPr>
        <w:t>Consejo</w:t>
      </w:r>
      <w:r w:rsidRPr="00786F5F">
        <w:rPr>
          <w:rFonts w:cs="Arial"/>
          <w:spacing w:val="-3"/>
          <w:sz w:val="22"/>
          <w:szCs w:val="22"/>
        </w:rPr>
        <w:t xml:space="preserve"> </w:t>
      </w:r>
      <w:r w:rsidRPr="00786F5F">
        <w:rPr>
          <w:rFonts w:cs="Arial"/>
          <w:sz w:val="22"/>
          <w:szCs w:val="22"/>
        </w:rPr>
        <w:t>Directivo</w:t>
      </w:r>
      <w:r w:rsidRPr="00786F5F">
        <w:rPr>
          <w:rFonts w:cs="Arial"/>
          <w:spacing w:val="-3"/>
          <w:sz w:val="22"/>
          <w:szCs w:val="22"/>
        </w:rPr>
        <w:t xml:space="preserve"> </w:t>
      </w:r>
      <w:r w:rsidRPr="00786F5F">
        <w:rPr>
          <w:rFonts w:cs="Arial"/>
          <w:sz w:val="22"/>
          <w:szCs w:val="22"/>
        </w:rPr>
        <w:t>de</w:t>
      </w:r>
      <w:r w:rsidRPr="00786F5F">
        <w:rPr>
          <w:rFonts w:cs="Arial"/>
          <w:spacing w:val="-3"/>
          <w:sz w:val="22"/>
          <w:szCs w:val="22"/>
        </w:rPr>
        <w:t xml:space="preserve"> </w:t>
      </w:r>
      <w:r w:rsidRPr="00786F5F">
        <w:rPr>
          <w:rFonts w:cs="Arial"/>
          <w:sz w:val="22"/>
          <w:szCs w:val="22"/>
        </w:rPr>
        <w:t>la UAERMV</w:t>
      </w:r>
      <w:r w:rsidR="00F700CD" w:rsidRPr="00786F5F">
        <w:rPr>
          <w:rFonts w:cs="Arial"/>
          <w:sz w:val="22"/>
          <w:szCs w:val="22"/>
        </w:rPr>
        <w:t xml:space="preserve"> y</w:t>
      </w:r>
      <w:r w:rsidRPr="00786F5F">
        <w:rPr>
          <w:rFonts w:cs="Arial"/>
          <w:sz w:val="22"/>
          <w:szCs w:val="22"/>
        </w:rPr>
        <w:t xml:space="preserve"> demás disposiciones concordantes y,</w:t>
      </w:r>
    </w:p>
    <w:p w14:paraId="41D5FB8A" w14:textId="77777777" w:rsidR="007E2691" w:rsidRPr="00786F5F" w:rsidRDefault="007E2691" w:rsidP="007E2691">
      <w:pPr>
        <w:spacing w:line="264" w:lineRule="auto"/>
        <w:jc w:val="center"/>
        <w:rPr>
          <w:rFonts w:ascii="Arial" w:eastAsia="Times New Roman" w:hAnsi="Arial" w:cs="Arial"/>
          <w:b/>
          <w:sz w:val="22"/>
          <w:szCs w:val="22"/>
          <w:lang w:val="es-ES" w:eastAsia="es-ES"/>
        </w:rPr>
      </w:pPr>
    </w:p>
    <w:p w14:paraId="491FBDDD" w14:textId="77777777" w:rsidR="007E2691" w:rsidRPr="00786F5F" w:rsidRDefault="007E2691" w:rsidP="007E2691">
      <w:pPr>
        <w:spacing w:line="264" w:lineRule="auto"/>
        <w:jc w:val="center"/>
        <w:rPr>
          <w:rFonts w:ascii="Arial" w:eastAsia="Times New Roman" w:hAnsi="Arial" w:cs="Arial"/>
          <w:b/>
          <w:sz w:val="22"/>
          <w:szCs w:val="22"/>
          <w:lang w:val="es-ES" w:eastAsia="es-ES"/>
        </w:rPr>
      </w:pPr>
    </w:p>
    <w:p w14:paraId="61C3B43B" w14:textId="77777777" w:rsidR="007E2691" w:rsidRPr="00786F5F" w:rsidRDefault="007E2691" w:rsidP="007E2691">
      <w:pPr>
        <w:spacing w:line="264" w:lineRule="auto"/>
        <w:jc w:val="center"/>
        <w:rPr>
          <w:rFonts w:ascii="Arial" w:eastAsia="Times New Roman" w:hAnsi="Arial" w:cs="Arial"/>
          <w:b/>
          <w:sz w:val="22"/>
          <w:szCs w:val="22"/>
          <w:lang w:val="es-ES" w:eastAsia="es-ES"/>
        </w:rPr>
      </w:pPr>
      <w:r w:rsidRPr="00786F5F">
        <w:rPr>
          <w:rFonts w:ascii="Arial" w:eastAsia="Times New Roman" w:hAnsi="Arial" w:cs="Arial"/>
          <w:b/>
          <w:sz w:val="22"/>
          <w:szCs w:val="22"/>
          <w:lang w:val="es-ES" w:eastAsia="es-ES"/>
        </w:rPr>
        <w:t>CONSIDERANDO:</w:t>
      </w:r>
    </w:p>
    <w:p w14:paraId="2BE61952" w14:textId="77777777" w:rsidR="007E2691" w:rsidRPr="00786F5F" w:rsidRDefault="007E2691" w:rsidP="007E2691">
      <w:pPr>
        <w:spacing w:line="264" w:lineRule="auto"/>
        <w:rPr>
          <w:rFonts w:ascii="Arial" w:eastAsia="Times New Roman" w:hAnsi="Arial" w:cs="Arial"/>
          <w:sz w:val="22"/>
          <w:szCs w:val="22"/>
          <w:lang w:val="es-ES" w:eastAsia="es-ES"/>
        </w:rPr>
      </w:pPr>
    </w:p>
    <w:p w14:paraId="3566291E" w14:textId="77777777" w:rsidR="007E2691" w:rsidRPr="00786F5F" w:rsidRDefault="007E2691" w:rsidP="007E2691">
      <w:pPr>
        <w:spacing w:line="259" w:lineRule="auto"/>
        <w:ind w:right="282"/>
        <w:jc w:val="both"/>
        <w:rPr>
          <w:rFonts w:ascii="Arial" w:hAnsi="Arial" w:cs="Arial"/>
          <w:i/>
          <w:sz w:val="22"/>
          <w:szCs w:val="22"/>
        </w:rPr>
      </w:pPr>
      <w:r w:rsidRPr="00786F5F">
        <w:rPr>
          <w:rFonts w:ascii="Arial" w:hAnsi="Arial" w:cs="Arial"/>
          <w:sz w:val="22"/>
          <w:szCs w:val="22"/>
        </w:rPr>
        <w:t>Que</w:t>
      </w:r>
      <w:r w:rsidRPr="00786F5F">
        <w:rPr>
          <w:rFonts w:ascii="Arial" w:hAnsi="Arial" w:cs="Arial"/>
          <w:spacing w:val="-14"/>
          <w:sz w:val="22"/>
          <w:szCs w:val="22"/>
        </w:rPr>
        <w:t xml:space="preserve"> </w:t>
      </w:r>
      <w:r w:rsidRPr="00786F5F">
        <w:rPr>
          <w:rFonts w:ascii="Arial" w:hAnsi="Arial" w:cs="Arial"/>
          <w:sz w:val="22"/>
          <w:szCs w:val="22"/>
        </w:rPr>
        <w:t>el inciso primero del artículo 209 de la Constitución Política de 1991, establece, “</w:t>
      </w:r>
      <w:r w:rsidRPr="00786F5F">
        <w:rPr>
          <w:rFonts w:ascii="Arial" w:hAnsi="Arial" w:cs="Arial"/>
          <w:i/>
          <w:sz w:val="22"/>
          <w:szCs w:val="22"/>
        </w:rPr>
        <w:t>La función administrativa está al</w:t>
      </w:r>
      <w:r w:rsidRPr="00786F5F">
        <w:rPr>
          <w:rFonts w:ascii="Arial" w:hAnsi="Arial" w:cs="Arial"/>
          <w:i/>
          <w:spacing w:val="-2"/>
          <w:sz w:val="22"/>
          <w:szCs w:val="22"/>
        </w:rPr>
        <w:t xml:space="preserve"> </w:t>
      </w:r>
      <w:r w:rsidRPr="00786F5F">
        <w:rPr>
          <w:rFonts w:ascii="Arial" w:hAnsi="Arial" w:cs="Arial"/>
          <w:i/>
          <w:sz w:val="22"/>
          <w:szCs w:val="22"/>
        </w:rPr>
        <w:t>servicio de</w:t>
      </w:r>
      <w:r w:rsidRPr="00786F5F">
        <w:rPr>
          <w:rFonts w:ascii="Arial" w:hAnsi="Arial" w:cs="Arial"/>
          <w:i/>
          <w:spacing w:val="-1"/>
          <w:sz w:val="22"/>
          <w:szCs w:val="22"/>
        </w:rPr>
        <w:t xml:space="preserve"> </w:t>
      </w:r>
      <w:r w:rsidRPr="00786F5F">
        <w:rPr>
          <w:rFonts w:ascii="Arial" w:hAnsi="Arial" w:cs="Arial"/>
          <w:i/>
          <w:sz w:val="22"/>
          <w:szCs w:val="22"/>
        </w:rPr>
        <w:t>los intereses generales y se desarrolla con fundamento</w:t>
      </w:r>
      <w:r w:rsidRPr="00786F5F">
        <w:rPr>
          <w:rFonts w:ascii="Arial" w:hAnsi="Arial" w:cs="Arial"/>
          <w:i/>
          <w:spacing w:val="-1"/>
          <w:sz w:val="22"/>
          <w:szCs w:val="22"/>
        </w:rPr>
        <w:t xml:space="preserve"> </w:t>
      </w:r>
      <w:r w:rsidRPr="00786F5F">
        <w:rPr>
          <w:rFonts w:ascii="Arial" w:hAnsi="Arial" w:cs="Arial"/>
          <w:i/>
          <w:sz w:val="22"/>
          <w:szCs w:val="22"/>
        </w:rPr>
        <w:t>en</w:t>
      </w:r>
      <w:r w:rsidRPr="00786F5F">
        <w:rPr>
          <w:rFonts w:ascii="Arial" w:hAnsi="Arial" w:cs="Arial"/>
          <w:i/>
          <w:spacing w:val="-1"/>
          <w:sz w:val="22"/>
          <w:szCs w:val="22"/>
        </w:rPr>
        <w:t xml:space="preserve"> </w:t>
      </w:r>
      <w:r w:rsidRPr="00786F5F">
        <w:rPr>
          <w:rFonts w:ascii="Arial" w:hAnsi="Arial" w:cs="Arial"/>
          <w:i/>
          <w:sz w:val="22"/>
          <w:szCs w:val="22"/>
        </w:rPr>
        <w:t>los principios de</w:t>
      </w:r>
      <w:r w:rsidRPr="00786F5F">
        <w:rPr>
          <w:rFonts w:ascii="Arial" w:hAnsi="Arial" w:cs="Arial"/>
          <w:i/>
          <w:spacing w:val="-1"/>
          <w:sz w:val="22"/>
          <w:szCs w:val="22"/>
        </w:rPr>
        <w:t xml:space="preserve"> </w:t>
      </w:r>
      <w:r w:rsidRPr="00786F5F">
        <w:rPr>
          <w:rFonts w:ascii="Arial" w:hAnsi="Arial" w:cs="Arial"/>
          <w:i/>
          <w:sz w:val="22"/>
          <w:szCs w:val="22"/>
        </w:rPr>
        <w:t>igualdad, moralidad,</w:t>
      </w:r>
      <w:r w:rsidRPr="00786F5F">
        <w:rPr>
          <w:rFonts w:ascii="Arial" w:hAnsi="Arial" w:cs="Arial"/>
          <w:i/>
          <w:spacing w:val="-3"/>
          <w:sz w:val="22"/>
          <w:szCs w:val="22"/>
        </w:rPr>
        <w:t xml:space="preserve"> </w:t>
      </w:r>
      <w:r w:rsidRPr="00786F5F">
        <w:rPr>
          <w:rFonts w:ascii="Arial" w:hAnsi="Arial" w:cs="Arial"/>
          <w:i/>
          <w:sz w:val="22"/>
          <w:szCs w:val="22"/>
        </w:rPr>
        <w:t>eficacia,</w:t>
      </w:r>
      <w:r w:rsidRPr="00786F5F">
        <w:rPr>
          <w:rFonts w:ascii="Arial" w:hAnsi="Arial" w:cs="Arial"/>
          <w:i/>
          <w:spacing w:val="-1"/>
          <w:sz w:val="22"/>
          <w:szCs w:val="22"/>
        </w:rPr>
        <w:t xml:space="preserve"> </w:t>
      </w:r>
      <w:r w:rsidRPr="00786F5F">
        <w:rPr>
          <w:rFonts w:ascii="Arial" w:hAnsi="Arial" w:cs="Arial"/>
          <w:i/>
          <w:sz w:val="22"/>
          <w:szCs w:val="22"/>
        </w:rPr>
        <w:t>economía,</w:t>
      </w:r>
      <w:r w:rsidRPr="00786F5F">
        <w:rPr>
          <w:rFonts w:ascii="Arial" w:hAnsi="Arial" w:cs="Arial"/>
          <w:i/>
          <w:spacing w:val="-3"/>
          <w:sz w:val="22"/>
          <w:szCs w:val="22"/>
        </w:rPr>
        <w:t xml:space="preserve"> </w:t>
      </w:r>
      <w:r w:rsidRPr="00786F5F">
        <w:rPr>
          <w:rFonts w:ascii="Arial" w:hAnsi="Arial" w:cs="Arial"/>
          <w:i/>
          <w:sz w:val="22"/>
          <w:szCs w:val="22"/>
        </w:rPr>
        <w:t>celeridad,</w:t>
      </w:r>
      <w:r w:rsidRPr="00786F5F">
        <w:rPr>
          <w:rFonts w:ascii="Arial" w:hAnsi="Arial" w:cs="Arial"/>
          <w:i/>
          <w:spacing w:val="-1"/>
          <w:sz w:val="22"/>
          <w:szCs w:val="22"/>
        </w:rPr>
        <w:t xml:space="preserve"> </w:t>
      </w:r>
      <w:r w:rsidRPr="00786F5F">
        <w:rPr>
          <w:rFonts w:ascii="Arial" w:hAnsi="Arial" w:cs="Arial"/>
          <w:i/>
          <w:sz w:val="22"/>
          <w:szCs w:val="22"/>
        </w:rPr>
        <w:t>imparcialidad</w:t>
      </w:r>
      <w:r w:rsidRPr="00786F5F">
        <w:rPr>
          <w:rFonts w:ascii="Arial" w:hAnsi="Arial" w:cs="Arial"/>
          <w:i/>
          <w:spacing w:val="-1"/>
          <w:sz w:val="22"/>
          <w:szCs w:val="22"/>
        </w:rPr>
        <w:t xml:space="preserve"> </w:t>
      </w:r>
      <w:r w:rsidRPr="00786F5F">
        <w:rPr>
          <w:rFonts w:ascii="Arial" w:hAnsi="Arial" w:cs="Arial"/>
          <w:i/>
          <w:sz w:val="22"/>
          <w:szCs w:val="22"/>
        </w:rPr>
        <w:t>y</w:t>
      </w:r>
      <w:r w:rsidRPr="00786F5F">
        <w:rPr>
          <w:rFonts w:ascii="Arial" w:hAnsi="Arial" w:cs="Arial"/>
          <w:i/>
          <w:spacing w:val="-3"/>
          <w:sz w:val="22"/>
          <w:szCs w:val="22"/>
        </w:rPr>
        <w:t xml:space="preserve"> </w:t>
      </w:r>
      <w:r w:rsidRPr="00786F5F">
        <w:rPr>
          <w:rFonts w:ascii="Arial" w:hAnsi="Arial" w:cs="Arial"/>
          <w:i/>
          <w:sz w:val="22"/>
          <w:szCs w:val="22"/>
        </w:rPr>
        <w:t>publicidad,</w:t>
      </w:r>
      <w:r w:rsidRPr="00786F5F">
        <w:rPr>
          <w:rFonts w:ascii="Arial" w:hAnsi="Arial" w:cs="Arial"/>
          <w:i/>
          <w:spacing w:val="-1"/>
          <w:sz w:val="22"/>
          <w:szCs w:val="22"/>
        </w:rPr>
        <w:t xml:space="preserve"> </w:t>
      </w:r>
      <w:r w:rsidRPr="00786F5F">
        <w:rPr>
          <w:rFonts w:ascii="Arial" w:hAnsi="Arial" w:cs="Arial"/>
          <w:i/>
          <w:sz w:val="22"/>
          <w:szCs w:val="22"/>
        </w:rPr>
        <w:t>mediante</w:t>
      </w:r>
      <w:r w:rsidRPr="00786F5F">
        <w:rPr>
          <w:rFonts w:ascii="Arial" w:hAnsi="Arial" w:cs="Arial"/>
          <w:i/>
          <w:spacing w:val="-1"/>
          <w:sz w:val="22"/>
          <w:szCs w:val="22"/>
        </w:rPr>
        <w:t xml:space="preserve"> </w:t>
      </w:r>
      <w:r w:rsidRPr="00786F5F">
        <w:rPr>
          <w:rFonts w:ascii="Arial" w:hAnsi="Arial" w:cs="Arial"/>
          <w:i/>
          <w:sz w:val="22"/>
          <w:szCs w:val="22"/>
        </w:rPr>
        <w:t>la</w:t>
      </w:r>
      <w:r w:rsidRPr="00786F5F">
        <w:rPr>
          <w:rFonts w:ascii="Arial" w:hAnsi="Arial" w:cs="Arial"/>
          <w:i/>
          <w:spacing w:val="-1"/>
          <w:sz w:val="22"/>
          <w:szCs w:val="22"/>
        </w:rPr>
        <w:t xml:space="preserve"> </w:t>
      </w:r>
      <w:r w:rsidRPr="00786F5F">
        <w:rPr>
          <w:rFonts w:ascii="Arial" w:hAnsi="Arial" w:cs="Arial"/>
          <w:i/>
          <w:sz w:val="22"/>
          <w:szCs w:val="22"/>
        </w:rPr>
        <w:t>descentralización, la delegación y la desconcentración de funciones”.</w:t>
      </w:r>
    </w:p>
    <w:p w14:paraId="2B4444EF" w14:textId="0A5A62B9" w:rsidR="007E2691" w:rsidRPr="00786F5F" w:rsidRDefault="007E2691" w:rsidP="007E2691">
      <w:pPr>
        <w:pStyle w:val="Textoindependiente"/>
        <w:spacing w:before="159" w:line="259" w:lineRule="auto"/>
        <w:ind w:right="275"/>
        <w:rPr>
          <w:rFonts w:cs="Arial"/>
          <w:sz w:val="22"/>
          <w:szCs w:val="22"/>
        </w:rPr>
      </w:pPr>
      <w:r w:rsidRPr="00786F5F">
        <w:rPr>
          <w:rFonts w:cs="Arial"/>
          <w:sz w:val="22"/>
          <w:szCs w:val="22"/>
        </w:rPr>
        <w:t>Que</w:t>
      </w:r>
      <w:r w:rsidRPr="00786F5F">
        <w:rPr>
          <w:rFonts w:cs="Arial"/>
          <w:spacing w:val="-1"/>
          <w:sz w:val="22"/>
          <w:szCs w:val="22"/>
        </w:rPr>
        <w:t xml:space="preserve"> </w:t>
      </w:r>
      <w:r w:rsidRPr="00786F5F">
        <w:rPr>
          <w:rFonts w:cs="Arial"/>
          <w:sz w:val="22"/>
          <w:szCs w:val="22"/>
        </w:rPr>
        <w:t>el</w:t>
      </w:r>
      <w:r w:rsidRPr="00786F5F">
        <w:rPr>
          <w:rFonts w:cs="Arial"/>
          <w:spacing w:val="-2"/>
          <w:sz w:val="22"/>
          <w:szCs w:val="22"/>
        </w:rPr>
        <w:t xml:space="preserve"> </w:t>
      </w:r>
      <w:r w:rsidRPr="00786F5F">
        <w:rPr>
          <w:rFonts w:cs="Arial"/>
          <w:sz w:val="22"/>
          <w:szCs w:val="22"/>
        </w:rPr>
        <w:t>artículo</w:t>
      </w:r>
      <w:r w:rsidRPr="00786F5F">
        <w:rPr>
          <w:rFonts w:cs="Arial"/>
          <w:spacing w:val="-1"/>
          <w:sz w:val="22"/>
          <w:szCs w:val="22"/>
        </w:rPr>
        <w:t xml:space="preserve"> </w:t>
      </w:r>
      <w:r w:rsidRPr="00786F5F">
        <w:rPr>
          <w:rFonts w:cs="Arial"/>
          <w:sz w:val="22"/>
          <w:szCs w:val="22"/>
        </w:rPr>
        <w:t>211</w:t>
      </w:r>
      <w:r w:rsidRPr="00786F5F">
        <w:rPr>
          <w:rFonts w:cs="Arial"/>
          <w:spacing w:val="-1"/>
          <w:sz w:val="22"/>
          <w:szCs w:val="22"/>
        </w:rPr>
        <w:t xml:space="preserve"> </w:t>
      </w:r>
      <w:r w:rsidRPr="00786F5F">
        <w:rPr>
          <w:rFonts w:cs="Arial"/>
          <w:sz w:val="22"/>
          <w:szCs w:val="22"/>
        </w:rPr>
        <w:t>de</w:t>
      </w:r>
      <w:r w:rsidRPr="00786F5F">
        <w:rPr>
          <w:rFonts w:cs="Arial"/>
          <w:spacing w:val="-1"/>
          <w:sz w:val="22"/>
          <w:szCs w:val="22"/>
        </w:rPr>
        <w:t xml:space="preserve"> </w:t>
      </w:r>
      <w:r w:rsidRPr="00786F5F">
        <w:rPr>
          <w:rFonts w:cs="Arial"/>
          <w:sz w:val="22"/>
          <w:szCs w:val="22"/>
        </w:rPr>
        <w:t>la Constitución</w:t>
      </w:r>
      <w:r w:rsidRPr="00786F5F">
        <w:rPr>
          <w:rFonts w:cs="Arial"/>
          <w:spacing w:val="-1"/>
          <w:sz w:val="22"/>
          <w:szCs w:val="22"/>
        </w:rPr>
        <w:t xml:space="preserve"> </w:t>
      </w:r>
      <w:r w:rsidRPr="00786F5F">
        <w:rPr>
          <w:rFonts w:cs="Arial"/>
          <w:sz w:val="22"/>
          <w:szCs w:val="22"/>
        </w:rPr>
        <w:t>Política</w:t>
      </w:r>
      <w:r w:rsidRPr="00786F5F">
        <w:rPr>
          <w:rFonts w:cs="Arial"/>
          <w:spacing w:val="-1"/>
          <w:sz w:val="22"/>
          <w:szCs w:val="22"/>
        </w:rPr>
        <w:t xml:space="preserve"> </w:t>
      </w:r>
      <w:r w:rsidRPr="00786F5F">
        <w:rPr>
          <w:rFonts w:cs="Arial"/>
          <w:sz w:val="22"/>
          <w:szCs w:val="22"/>
        </w:rPr>
        <w:t>de</w:t>
      </w:r>
      <w:r w:rsidRPr="00786F5F">
        <w:rPr>
          <w:rFonts w:cs="Arial"/>
          <w:spacing w:val="-1"/>
          <w:sz w:val="22"/>
          <w:szCs w:val="22"/>
        </w:rPr>
        <w:t xml:space="preserve"> </w:t>
      </w:r>
      <w:r w:rsidRPr="00786F5F">
        <w:rPr>
          <w:rFonts w:cs="Arial"/>
          <w:sz w:val="22"/>
          <w:szCs w:val="22"/>
        </w:rPr>
        <w:t>1991,</w:t>
      </w:r>
      <w:r w:rsidRPr="00786F5F">
        <w:rPr>
          <w:rFonts w:cs="Arial"/>
          <w:spacing w:val="-1"/>
          <w:sz w:val="22"/>
          <w:szCs w:val="22"/>
        </w:rPr>
        <w:t xml:space="preserve"> </w:t>
      </w:r>
      <w:r w:rsidRPr="00786F5F">
        <w:rPr>
          <w:rFonts w:cs="Arial"/>
          <w:sz w:val="22"/>
          <w:szCs w:val="22"/>
        </w:rPr>
        <w:t>señala que</w:t>
      </w:r>
      <w:r w:rsidRPr="00786F5F">
        <w:rPr>
          <w:rFonts w:cs="Arial"/>
          <w:spacing w:val="-1"/>
          <w:sz w:val="22"/>
          <w:szCs w:val="22"/>
        </w:rPr>
        <w:t xml:space="preserve"> </w:t>
      </w:r>
      <w:r w:rsidRPr="00786F5F">
        <w:rPr>
          <w:rFonts w:cs="Arial"/>
          <w:sz w:val="22"/>
          <w:szCs w:val="22"/>
        </w:rPr>
        <w:t>la</w:t>
      </w:r>
      <w:r w:rsidRPr="00786F5F">
        <w:rPr>
          <w:rFonts w:cs="Arial"/>
          <w:spacing w:val="-1"/>
          <w:sz w:val="22"/>
          <w:szCs w:val="22"/>
        </w:rPr>
        <w:t xml:space="preserve"> </w:t>
      </w:r>
      <w:r w:rsidRPr="00786F5F">
        <w:rPr>
          <w:rFonts w:cs="Arial"/>
          <w:sz w:val="22"/>
          <w:szCs w:val="22"/>
        </w:rPr>
        <w:t>ley</w:t>
      </w:r>
      <w:r w:rsidRPr="00786F5F">
        <w:rPr>
          <w:rFonts w:cs="Arial"/>
          <w:spacing w:val="-1"/>
          <w:sz w:val="22"/>
          <w:szCs w:val="22"/>
        </w:rPr>
        <w:t xml:space="preserve"> </w:t>
      </w:r>
      <w:r w:rsidRPr="00786F5F">
        <w:rPr>
          <w:rFonts w:cs="Arial"/>
          <w:sz w:val="22"/>
          <w:szCs w:val="22"/>
        </w:rPr>
        <w:t>determinar</w:t>
      </w:r>
      <w:r w:rsidR="00F700CD" w:rsidRPr="00786F5F">
        <w:rPr>
          <w:rFonts w:cs="Arial"/>
          <w:sz w:val="22"/>
          <w:szCs w:val="22"/>
        </w:rPr>
        <w:t>á</w:t>
      </w:r>
      <w:r w:rsidRPr="00786F5F">
        <w:rPr>
          <w:rFonts w:cs="Arial"/>
          <w:sz w:val="22"/>
          <w:szCs w:val="22"/>
        </w:rPr>
        <w:t xml:space="preserve"> las funciones y condiciones para que las autoridades administrativas puedan delegar en sus subalternos o en otras autoridades.</w:t>
      </w:r>
    </w:p>
    <w:p w14:paraId="751540EA" w14:textId="77777777" w:rsidR="007E2691" w:rsidRPr="00786F5F" w:rsidRDefault="007E2691" w:rsidP="007E2691">
      <w:pPr>
        <w:spacing w:before="159" w:line="259" w:lineRule="auto"/>
        <w:ind w:right="281"/>
        <w:jc w:val="both"/>
        <w:rPr>
          <w:rFonts w:ascii="Arial" w:hAnsi="Arial" w:cs="Arial"/>
          <w:i/>
          <w:sz w:val="22"/>
          <w:szCs w:val="22"/>
        </w:rPr>
      </w:pPr>
      <w:r w:rsidRPr="00786F5F">
        <w:rPr>
          <w:rFonts w:ascii="Arial" w:hAnsi="Arial" w:cs="Arial"/>
          <w:sz w:val="22"/>
          <w:szCs w:val="22"/>
        </w:rPr>
        <w:t xml:space="preserve">Que el artículo 9º de la Ley 489 de 1998 establece que: </w:t>
      </w:r>
      <w:r w:rsidRPr="00786F5F">
        <w:rPr>
          <w:rFonts w:ascii="Arial" w:hAnsi="Arial" w:cs="Arial"/>
          <w:i/>
          <w:sz w:val="22"/>
          <w:szCs w:val="22"/>
        </w:rPr>
        <w:t xml:space="preserve">“Las autoridades administrativas en virtud de lo dispuesto en la Constitución Política y de conformidad con la presente ley, podrán mediante acto de delegación, transferir el ejercicio de funciones a sus colaboradores o a otras autoridades, con funciones afines o complementarias. </w:t>
      </w:r>
    </w:p>
    <w:p w14:paraId="4B6844C6" w14:textId="77777777" w:rsidR="007E2691" w:rsidRPr="00786F5F" w:rsidRDefault="007E2691" w:rsidP="007E2691">
      <w:pPr>
        <w:spacing w:before="159" w:line="259" w:lineRule="auto"/>
        <w:ind w:right="281"/>
        <w:jc w:val="both"/>
        <w:rPr>
          <w:rFonts w:ascii="Arial" w:hAnsi="Arial" w:cs="Arial"/>
          <w:i/>
          <w:sz w:val="22"/>
          <w:szCs w:val="22"/>
        </w:rPr>
      </w:pPr>
      <w:r w:rsidRPr="00786F5F">
        <w:rPr>
          <w:rFonts w:ascii="Arial" w:hAnsi="Arial" w:cs="Arial"/>
          <w:i/>
          <w:sz w:val="22"/>
          <w:szCs w:val="22"/>
        </w:rPr>
        <w:t>Sin perjuicio de las delegaciones previstas en leyes orgánicas, en todo caso, los ministros, directores de departamento administrativo, superintendentes, representantes legales” de organismos y entidades que posean una estructura independiente y autonomía administrativa podrán delegar la atención y decisión de los asuntos a ellos confiados por la ley y los actos orgánicos respectivos, en los empleados públicos de los niveles directivo y asesor vinculados al organismo correspondiente, con el propósito de dar desarrollo a los principios de la función administrativa enunciados en el artículo 209 de la Constitución Política y en la presente ley'’.</w:t>
      </w:r>
    </w:p>
    <w:p w14:paraId="7A232BD4" w14:textId="77777777" w:rsidR="007E2691" w:rsidRPr="00786F5F" w:rsidRDefault="007E2691" w:rsidP="007E2691">
      <w:pPr>
        <w:pStyle w:val="Textoindependiente"/>
        <w:spacing w:before="156" w:line="259" w:lineRule="auto"/>
        <w:ind w:right="276"/>
        <w:rPr>
          <w:rFonts w:cs="Arial"/>
          <w:sz w:val="22"/>
          <w:szCs w:val="22"/>
        </w:rPr>
      </w:pPr>
      <w:r w:rsidRPr="00786F5F">
        <w:rPr>
          <w:rFonts w:cs="Arial"/>
          <w:sz w:val="22"/>
          <w:szCs w:val="22"/>
        </w:rPr>
        <w:lastRenderedPageBreak/>
        <w:t>Que</w:t>
      </w:r>
      <w:r w:rsidRPr="00786F5F">
        <w:rPr>
          <w:rFonts w:cs="Arial"/>
          <w:spacing w:val="-1"/>
          <w:sz w:val="22"/>
          <w:szCs w:val="22"/>
        </w:rPr>
        <w:t xml:space="preserve"> </w:t>
      </w:r>
      <w:r w:rsidRPr="00786F5F">
        <w:rPr>
          <w:rFonts w:cs="Arial"/>
          <w:sz w:val="22"/>
          <w:szCs w:val="22"/>
        </w:rPr>
        <w:t>los artículos 9</w:t>
      </w:r>
      <w:r w:rsidRPr="00786F5F">
        <w:rPr>
          <w:rFonts w:cs="Arial"/>
          <w:spacing w:val="-1"/>
          <w:sz w:val="22"/>
          <w:szCs w:val="22"/>
        </w:rPr>
        <w:t xml:space="preserve"> </w:t>
      </w:r>
      <w:r w:rsidRPr="00786F5F">
        <w:rPr>
          <w:rFonts w:cs="Arial"/>
          <w:sz w:val="22"/>
          <w:szCs w:val="22"/>
        </w:rPr>
        <w:t>y 11 de la Ley 489 de</w:t>
      </w:r>
      <w:r w:rsidRPr="00786F5F">
        <w:rPr>
          <w:rFonts w:cs="Arial"/>
          <w:spacing w:val="-1"/>
          <w:sz w:val="22"/>
          <w:szCs w:val="22"/>
        </w:rPr>
        <w:t xml:space="preserve"> </w:t>
      </w:r>
      <w:r w:rsidRPr="00786F5F">
        <w:rPr>
          <w:rFonts w:cs="Arial"/>
          <w:sz w:val="22"/>
          <w:szCs w:val="22"/>
        </w:rPr>
        <w:t>1998,</w:t>
      </w:r>
      <w:r w:rsidRPr="00786F5F">
        <w:rPr>
          <w:rFonts w:cs="Arial"/>
          <w:spacing w:val="-1"/>
          <w:sz w:val="22"/>
          <w:szCs w:val="22"/>
        </w:rPr>
        <w:t xml:space="preserve"> </w:t>
      </w:r>
      <w:r w:rsidRPr="00786F5F">
        <w:rPr>
          <w:rFonts w:cs="Arial"/>
          <w:sz w:val="22"/>
          <w:szCs w:val="22"/>
        </w:rPr>
        <w:t>definen y señalan los requisitos y condiciones</w:t>
      </w:r>
      <w:r w:rsidRPr="00786F5F">
        <w:rPr>
          <w:rFonts w:cs="Arial"/>
          <w:spacing w:val="-1"/>
          <w:sz w:val="22"/>
          <w:szCs w:val="22"/>
        </w:rPr>
        <w:t xml:space="preserve"> </w:t>
      </w:r>
      <w:r w:rsidRPr="00786F5F">
        <w:rPr>
          <w:rFonts w:cs="Arial"/>
          <w:sz w:val="22"/>
          <w:szCs w:val="22"/>
        </w:rPr>
        <w:t>para que las autoridades administrativas puedan delegar funciones.</w:t>
      </w:r>
    </w:p>
    <w:p w14:paraId="3255644B" w14:textId="77777777" w:rsidR="007E2691" w:rsidRPr="00786F5F" w:rsidRDefault="007E2691" w:rsidP="007E2691">
      <w:pPr>
        <w:spacing w:before="159" w:line="259" w:lineRule="auto"/>
        <w:ind w:right="277"/>
        <w:jc w:val="both"/>
        <w:rPr>
          <w:rFonts w:ascii="Arial" w:hAnsi="Arial" w:cs="Arial"/>
          <w:sz w:val="22"/>
          <w:szCs w:val="22"/>
        </w:rPr>
      </w:pPr>
      <w:r w:rsidRPr="00786F5F">
        <w:rPr>
          <w:rFonts w:ascii="Arial" w:hAnsi="Arial" w:cs="Arial"/>
          <w:sz w:val="22"/>
          <w:szCs w:val="22"/>
        </w:rPr>
        <w:t xml:space="preserve">Que el artículo 87 del Decreto 714 de 1996 </w:t>
      </w:r>
      <w:r w:rsidRPr="00786F5F">
        <w:rPr>
          <w:rFonts w:ascii="Arial" w:hAnsi="Arial" w:cs="Arial"/>
          <w:i/>
          <w:sz w:val="22"/>
          <w:szCs w:val="22"/>
        </w:rPr>
        <w:t>"Por el cual se compilan el Acuerdo 24 de 1995 y Acuerdo</w:t>
      </w:r>
      <w:r w:rsidRPr="00786F5F">
        <w:rPr>
          <w:rFonts w:ascii="Arial" w:hAnsi="Arial" w:cs="Arial"/>
          <w:i/>
          <w:spacing w:val="-2"/>
          <w:sz w:val="22"/>
          <w:szCs w:val="22"/>
        </w:rPr>
        <w:t xml:space="preserve"> </w:t>
      </w:r>
      <w:r w:rsidRPr="00786F5F">
        <w:rPr>
          <w:rFonts w:ascii="Arial" w:hAnsi="Arial" w:cs="Arial"/>
          <w:i/>
          <w:sz w:val="22"/>
          <w:szCs w:val="22"/>
        </w:rPr>
        <w:t>20</w:t>
      </w:r>
      <w:r w:rsidRPr="00786F5F">
        <w:rPr>
          <w:rFonts w:ascii="Arial" w:hAnsi="Arial" w:cs="Arial"/>
          <w:i/>
          <w:spacing w:val="-2"/>
          <w:sz w:val="22"/>
          <w:szCs w:val="22"/>
        </w:rPr>
        <w:t xml:space="preserve"> </w:t>
      </w:r>
      <w:r w:rsidRPr="00786F5F">
        <w:rPr>
          <w:rFonts w:ascii="Arial" w:hAnsi="Arial" w:cs="Arial"/>
          <w:i/>
          <w:sz w:val="22"/>
          <w:szCs w:val="22"/>
        </w:rPr>
        <w:t>de</w:t>
      </w:r>
      <w:r w:rsidRPr="00786F5F">
        <w:rPr>
          <w:rFonts w:ascii="Arial" w:hAnsi="Arial" w:cs="Arial"/>
          <w:i/>
          <w:spacing w:val="-2"/>
          <w:sz w:val="22"/>
          <w:szCs w:val="22"/>
        </w:rPr>
        <w:t xml:space="preserve"> </w:t>
      </w:r>
      <w:r w:rsidRPr="00786F5F">
        <w:rPr>
          <w:rFonts w:ascii="Arial" w:hAnsi="Arial" w:cs="Arial"/>
          <w:i/>
          <w:sz w:val="22"/>
          <w:szCs w:val="22"/>
        </w:rPr>
        <w:t>1996</w:t>
      </w:r>
      <w:r w:rsidRPr="00786F5F">
        <w:rPr>
          <w:rFonts w:ascii="Arial" w:hAnsi="Arial" w:cs="Arial"/>
          <w:i/>
          <w:spacing w:val="-2"/>
          <w:sz w:val="22"/>
          <w:szCs w:val="22"/>
        </w:rPr>
        <w:t xml:space="preserve"> </w:t>
      </w:r>
      <w:r w:rsidRPr="00786F5F">
        <w:rPr>
          <w:rFonts w:ascii="Arial" w:hAnsi="Arial" w:cs="Arial"/>
          <w:i/>
          <w:sz w:val="22"/>
          <w:szCs w:val="22"/>
        </w:rPr>
        <w:t>que</w:t>
      </w:r>
      <w:r w:rsidRPr="00786F5F">
        <w:rPr>
          <w:rFonts w:ascii="Arial" w:hAnsi="Arial" w:cs="Arial"/>
          <w:i/>
          <w:spacing w:val="-2"/>
          <w:sz w:val="22"/>
          <w:szCs w:val="22"/>
        </w:rPr>
        <w:t xml:space="preserve"> </w:t>
      </w:r>
      <w:r w:rsidRPr="00786F5F">
        <w:rPr>
          <w:rFonts w:ascii="Arial" w:hAnsi="Arial" w:cs="Arial"/>
          <w:i/>
          <w:sz w:val="22"/>
          <w:szCs w:val="22"/>
        </w:rPr>
        <w:t>conforman</w:t>
      </w:r>
      <w:r w:rsidRPr="00786F5F">
        <w:rPr>
          <w:rFonts w:ascii="Arial" w:hAnsi="Arial" w:cs="Arial"/>
          <w:i/>
          <w:spacing w:val="-2"/>
          <w:sz w:val="22"/>
          <w:szCs w:val="22"/>
        </w:rPr>
        <w:t xml:space="preserve"> </w:t>
      </w:r>
      <w:r w:rsidRPr="00786F5F">
        <w:rPr>
          <w:rFonts w:ascii="Arial" w:hAnsi="Arial" w:cs="Arial"/>
          <w:i/>
          <w:sz w:val="22"/>
          <w:szCs w:val="22"/>
        </w:rPr>
        <w:t>el</w:t>
      </w:r>
      <w:r w:rsidRPr="00786F5F">
        <w:rPr>
          <w:rFonts w:ascii="Arial" w:hAnsi="Arial" w:cs="Arial"/>
          <w:i/>
          <w:spacing w:val="-3"/>
          <w:sz w:val="22"/>
          <w:szCs w:val="22"/>
        </w:rPr>
        <w:t xml:space="preserve"> </w:t>
      </w:r>
      <w:r w:rsidRPr="00786F5F">
        <w:rPr>
          <w:rFonts w:ascii="Arial" w:hAnsi="Arial" w:cs="Arial"/>
          <w:i/>
          <w:sz w:val="22"/>
          <w:szCs w:val="22"/>
        </w:rPr>
        <w:t>Estatuto</w:t>
      </w:r>
      <w:r w:rsidRPr="00786F5F">
        <w:rPr>
          <w:rFonts w:ascii="Arial" w:hAnsi="Arial" w:cs="Arial"/>
          <w:i/>
          <w:spacing w:val="-2"/>
          <w:sz w:val="22"/>
          <w:szCs w:val="22"/>
        </w:rPr>
        <w:t xml:space="preserve"> </w:t>
      </w:r>
      <w:r w:rsidRPr="00786F5F">
        <w:rPr>
          <w:rFonts w:ascii="Arial" w:hAnsi="Arial" w:cs="Arial"/>
          <w:i/>
          <w:sz w:val="22"/>
          <w:szCs w:val="22"/>
        </w:rPr>
        <w:t>Orgánico</w:t>
      </w:r>
      <w:r w:rsidRPr="00786F5F">
        <w:rPr>
          <w:rFonts w:ascii="Arial" w:hAnsi="Arial" w:cs="Arial"/>
          <w:i/>
          <w:spacing w:val="-2"/>
          <w:sz w:val="22"/>
          <w:szCs w:val="22"/>
        </w:rPr>
        <w:t xml:space="preserve"> </w:t>
      </w:r>
      <w:r w:rsidRPr="00786F5F">
        <w:rPr>
          <w:rFonts w:ascii="Arial" w:hAnsi="Arial" w:cs="Arial"/>
          <w:i/>
          <w:sz w:val="22"/>
          <w:szCs w:val="22"/>
        </w:rPr>
        <w:t>del</w:t>
      </w:r>
      <w:r w:rsidRPr="00786F5F">
        <w:rPr>
          <w:rFonts w:ascii="Arial" w:hAnsi="Arial" w:cs="Arial"/>
          <w:i/>
          <w:spacing w:val="-3"/>
          <w:sz w:val="22"/>
          <w:szCs w:val="22"/>
        </w:rPr>
        <w:t xml:space="preserve"> </w:t>
      </w:r>
      <w:r w:rsidRPr="00786F5F">
        <w:rPr>
          <w:rFonts w:ascii="Arial" w:hAnsi="Arial" w:cs="Arial"/>
          <w:i/>
          <w:sz w:val="22"/>
          <w:szCs w:val="22"/>
        </w:rPr>
        <w:t>Presupuesto</w:t>
      </w:r>
      <w:r w:rsidRPr="00786F5F">
        <w:rPr>
          <w:rFonts w:ascii="Arial" w:hAnsi="Arial" w:cs="Arial"/>
          <w:i/>
          <w:spacing w:val="-2"/>
          <w:sz w:val="22"/>
          <w:szCs w:val="22"/>
        </w:rPr>
        <w:t xml:space="preserve"> </w:t>
      </w:r>
      <w:r w:rsidRPr="00786F5F">
        <w:rPr>
          <w:rFonts w:ascii="Arial" w:hAnsi="Arial" w:cs="Arial"/>
          <w:i/>
          <w:sz w:val="22"/>
          <w:szCs w:val="22"/>
        </w:rPr>
        <w:t>Distrital”</w:t>
      </w:r>
      <w:r w:rsidRPr="00786F5F">
        <w:rPr>
          <w:rFonts w:ascii="Arial" w:hAnsi="Arial" w:cs="Arial"/>
          <w:sz w:val="22"/>
          <w:szCs w:val="22"/>
        </w:rPr>
        <w:t>,</w:t>
      </w:r>
      <w:r w:rsidRPr="00786F5F">
        <w:rPr>
          <w:rFonts w:ascii="Arial" w:hAnsi="Arial" w:cs="Arial"/>
          <w:spacing w:val="-2"/>
          <w:sz w:val="22"/>
          <w:szCs w:val="22"/>
        </w:rPr>
        <w:t xml:space="preserve"> </w:t>
      </w:r>
      <w:r w:rsidRPr="00786F5F">
        <w:rPr>
          <w:rFonts w:ascii="Arial" w:hAnsi="Arial" w:cs="Arial"/>
          <w:sz w:val="22"/>
          <w:szCs w:val="22"/>
        </w:rPr>
        <w:t xml:space="preserve">dispone: </w:t>
      </w:r>
      <w:r w:rsidRPr="00786F5F">
        <w:rPr>
          <w:rFonts w:ascii="Arial" w:hAnsi="Arial" w:cs="Arial"/>
          <w:i/>
          <w:sz w:val="22"/>
          <w:szCs w:val="22"/>
        </w:rPr>
        <w:t>“De</w:t>
      </w:r>
      <w:r w:rsidRPr="00786F5F">
        <w:rPr>
          <w:rFonts w:ascii="Arial" w:hAnsi="Arial" w:cs="Arial"/>
          <w:i/>
          <w:spacing w:val="-2"/>
          <w:sz w:val="22"/>
          <w:szCs w:val="22"/>
        </w:rPr>
        <w:t xml:space="preserve"> </w:t>
      </w:r>
      <w:r w:rsidRPr="00786F5F">
        <w:rPr>
          <w:rFonts w:ascii="Arial" w:hAnsi="Arial" w:cs="Arial"/>
          <w:i/>
          <w:sz w:val="22"/>
          <w:szCs w:val="22"/>
        </w:rPr>
        <w:t>la Ordenación del Gasto y la Autonomía. Los Órganos y Entidades que conforman el Presupuesto Anual del Distrito Capital, tendrán la capacidad de contratar y comprometer a nombre de la</w:t>
      </w:r>
      <w:r w:rsidRPr="00786F5F">
        <w:rPr>
          <w:rFonts w:ascii="Arial" w:hAnsi="Arial" w:cs="Arial"/>
          <w:i/>
          <w:spacing w:val="40"/>
          <w:sz w:val="22"/>
          <w:szCs w:val="22"/>
        </w:rPr>
        <w:t xml:space="preserve"> </w:t>
      </w:r>
      <w:r w:rsidRPr="00786F5F">
        <w:rPr>
          <w:rFonts w:ascii="Arial" w:hAnsi="Arial" w:cs="Arial"/>
          <w:i/>
          <w:sz w:val="22"/>
          <w:szCs w:val="22"/>
        </w:rPr>
        <w:t xml:space="preserve">persona jurídica de la que, hacen parte y ordenar el gasto en desarrollo de las apropiaciones incorporadas en su presupuesto, lo que constituye la autonomía presupuestal a que se refieren la Constitución Política y la Ley. Estas facultades estarán en cabeza del </w:t>
      </w:r>
      <w:proofErr w:type="gramStart"/>
      <w:r w:rsidRPr="00786F5F">
        <w:rPr>
          <w:rFonts w:ascii="Arial" w:hAnsi="Arial" w:cs="Arial"/>
          <w:i/>
          <w:sz w:val="22"/>
          <w:szCs w:val="22"/>
        </w:rPr>
        <w:t>Jefe</w:t>
      </w:r>
      <w:proofErr w:type="gramEnd"/>
      <w:r w:rsidRPr="00786F5F">
        <w:rPr>
          <w:rFonts w:ascii="Arial" w:hAnsi="Arial" w:cs="Arial"/>
          <w:i/>
          <w:sz w:val="22"/>
          <w:szCs w:val="22"/>
        </w:rPr>
        <w:t xml:space="preserve"> de cada Entidad quien, podrá delegarlas en funcionarios del nivel directivo y serán ejercidas teniendo en cuenta las normas consagradas en el Estatuto General de Contratación de la Administración Pública y en las disposiciones legales vigentes”</w:t>
      </w:r>
      <w:r w:rsidRPr="00786F5F">
        <w:rPr>
          <w:rFonts w:ascii="Arial" w:hAnsi="Arial" w:cs="Arial"/>
          <w:sz w:val="22"/>
          <w:szCs w:val="22"/>
        </w:rPr>
        <w:t>.</w:t>
      </w:r>
    </w:p>
    <w:p w14:paraId="10F569E4" w14:textId="77777777" w:rsidR="007E2691" w:rsidRPr="00786F5F" w:rsidRDefault="007E2691" w:rsidP="007E2691">
      <w:pPr>
        <w:pStyle w:val="Textoindependiente"/>
        <w:spacing w:before="159" w:line="259" w:lineRule="auto"/>
        <w:ind w:right="267"/>
        <w:rPr>
          <w:rFonts w:cs="Arial"/>
          <w:sz w:val="22"/>
          <w:szCs w:val="22"/>
        </w:rPr>
      </w:pPr>
      <w:r w:rsidRPr="00786F5F">
        <w:rPr>
          <w:rFonts w:cs="Arial"/>
          <w:sz w:val="22"/>
          <w:szCs w:val="22"/>
        </w:rPr>
        <w:t>Que el artículo 12 de la Ley 80 de 1993, adicionado por el artículo 21 de la Ley 1150 de 2007, faculta a los jefes y los representantes legales de las entidades, para delegar total o parcialmente</w:t>
      </w:r>
      <w:r w:rsidRPr="00786F5F">
        <w:rPr>
          <w:rFonts w:cs="Arial"/>
          <w:spacing w:val="40"/>
          <w:sz w:val="22"/>
          <w:szCs w:val="22"/>
        </w:rPr>
        <w:t xml:space="preserve"> </w:t>
      </w:r>
      <w:r w:rsidRPr="00786F5F">
        <w:rPr>
          <w:rFonts w:cs="Arial"/>
          <w:sz w:val="22"/>
          <w:szCs w:val="22"/>
        </w:rPr>
        <w:t>la competencia para celebrar contratos y desconcentrar la realización de licitaciones en los servidores públicos que desempeñen cargos del nivel directivo o ejecutivo o en sus equivalentes.</w:t>
      </w:r>
    </w:p>
    <w:p w14:paraId="31EBFEBC" w14:textId="77777777" w:rsidR="007E2691" w:rsidRPr="00786F5F" w:rsidRDefault="007E2691" w:rsidP="007E2691">
      <w:pPr>
        <w:pStyle w:val="Textoindependiente"/>
        <w:spacing w:before="158" w:line="259" w:lineRule="auto"/>
        <w:ind w:right="268"/>
        <w:rPr>
          <w:rFonts w:cs="Arial"/>
          <w:sz w:val="22"/>
          <w:szCs w:val="22"/>
        </w:rPr>
      </w:pPr>
      <w:r w:rsidRPr="00786F5F">
        <w:rPr>
          <w:rFonts w:cs="Arial"/>
          <w:sz w:val="22"/>
          <w:szCs w:val="22"/>
        </w:rPr>
        <w:t>Que</w:t>
      </w:r>
      <w:r w:rsidRPr="00786F5F">
        <w:rPr>
          <w:rFonts w:cs="Arial"/>
          <w:spacing w:val="-3"/>
          <w:sz w:val="22"/>
          <w:szCs w:val="22"/>
        </w:rPr>
        <w:t xml:space="preserve"> </w:t>
      </w:r>
      <w:r w:rsidRPr="00786F5F">
        <w:rPr>
          <w:rFonts w:cs="Arial"/>
          <w:sz w:val="22"/>
          <w:szCs w:val="22"/>
        </w:rPr>
        <w:t>de</w:t>
      </w:r>
      <w:r w:rsidRPr="00786F5F">
        <w:rPr>
          <w:rFonts w:cs="Arial"/>
          <w:spacing w:val="-3"/>
          <w:sz w:val="22"/>
          <w:szCs w:val="22"/>
        </w:rPr>
        <w:t xml:space="preserve"> </w:t>
      </w:r>
      <w:r w:rsidRPr="00786F5F">
        <w:rPr>
          <w:rFonts w:cs="Arial"/>
          <w:sz w:val="22"/>
          <w:szCs w:val="22"/>
        </w:rPr>
        <w:t>acuerdo</w:t>
      </w:r>
      <w:r w:rsidRPr="00786F5F">
        <w:rPr>
          <w:rFonts w:cs="Arial"/>
          <w:spacing w:val="-3"/>
          <w:sz w:val="22"/>
          <w:szCs w:val="22"/>
        </w:rPr>
        <w:t xml:space="preserve"> </w:t>
      </w:r>
      <w:r w:rsidRPr="00786F5F">
        <w:rPr>
          <w:rFonts w:cs="Arial"/>
          <w:sz w:val="22"/>
          <w:szCs w:val="22"/>
        </w:rPr>
        <w:t>con</w:t>
      </w:r>
      <w:r w:rsidRPr="00786F5F">
        <w:rPr>
          <w:rFonts w:cs="Arial"/>
          <w:spacing w:val="-3"/>
          <w:sz w:val="22"/>
          <w:szCs w:val="22"/>
        </w:rPr>
        <w:t xml:space="preserve"> </w:t>
      </w:r>
      <w:r w:rsidRPr="00786F5F">
        <w:rPr>
          <w:rFonts w:cs="Arial"/>
          <w:sz w:val="22"/>
          <w:szCs w:val="22"/>
        </w:rPr>
        <w:t>los</w:t>
      </w:r>
      <w:r w:rsidRPr="00786F5F">
        <w:rPr>
          <w:rFonts w:cs="Arial"/>
          <w:spacing w:val="-3"/>
          <w:sz w:val="22"/>
          <w:szCs w:val="22"/>
        </w:rPr>
        <w:t xml:space="preserve"> </w:t>
      </w:r>
      <w:r w:rsidRPr="00786F5F">
        <w:rPr>
          <w:rFonts w:cs="Arial"/>
          <w:sz w:val="22"/>
          <w:szCs w:val="22"/>
        </w:rPr>
        <w:t>fines</w:t>
      </w:r>
      <w:r w:rsidRPr="00786F5F">
        <w:rPr>
          <w:rFonts w:cs="Arial"/>
          <w:spacing w:val="-3"/>
          <w:sz w:val="22"/>
          <w:szCs w:val="22"/>
        </w:rPr>
        <w:t xml:space="preserve"> </w:t>
      </w:r>
      <w:r w:rsidRPr="00786F5F">
        <w:rPr>
          <w:rFonts w:cs="Arial"/>
          <w:sz w:val="22"/>
          <w:szCs w:val="22"/>
        </w:rPr>
        <w:t>previstos</w:t>
      </w:r>
      <w:r w:rsidRPr="00786F5F">
        <w:rPr>
          <w:rFonts w:cs="Arial"/>
          <w:spacing w:val="-3"/>
          <w:sz w:val="22"/>
          <w:szCs w:val="22"/>
        </w:rPr>
        <w:t xml:space="preserve"> </w:t>
      </w:r>
      <w:r w:rsidRPr="00786F5F">
        <w:rPr>
          <w:rFonts w:cs="Arial"/>
          <w:sz w:val="22"/>
          <w:szCs w:val="22"/>
        </w:rPr>
        <w:t>en</w:t>
      </w:r>
      <w:r w:rsidRPr="00786F5F">
        <w:rPr>
          <w:rFonts w:cs="Arial"/>
          <w:spacing w:val="-2"/>
          <w:sz w:val="22"/>
          <w:szCs w:val="22"/>
        </w:rPr>
        <w:t xml:space="preserve"> </w:t>
      </w:r>
      <w:r w:rsidRPr="00786F5F">
        <w:rPr>
          <w:rFonts w:cs="Arial"/>
          <w:sz w:val="22"/>
          <w:szCs w:val="22"/>
        </w:rPr>
        <w:t>el</w:t>
      </w:r>
      <w:r w:rsidRPr="00786F5F">
        <w:rPr>
          <w:rFonts w:cs="Arial"/>
          <w:spacing w:val="-2"/>
          <w:sz w:val="22"/>
          <w:szCs w:val="22"/>
        </w:rPr>
        <w:t xml:space="preserve"> </w:t>
      </w:r>
      <w:r w:rsidRPr="00786F5F">
        <w:rPr>
          <w:rFonts w:cs="Arial"/>
          <w:sz w:val="22"/>
          <w:szCs w:val="22"/>
        </w:rPr>
        <w:t>Estatuto</w:t>
      </w:r>
      <w:r w:rsidRPr="00786F5F">
        <w:rPr>
          <w:rFonts w:cs="Arial"/>
          <w:spacing w:val="-1"/>
          <w:sz w:val="22"/>
          <w:szCs w:val="22"/>
        </w:rPr>
        <w:t xml:space="preserve"> </w:t>
      </w:r>
      <w:r w:rsidRPr="00786F5F">
        <w:rPr>
          <w:rFonts w:cs="Arial"/>
          <w:sz w:val="22"/>
          <w:szCs w:val="22"/>
        </w:rPr>
        <w:t>General</w:t>
      </w:r>
      <w:r w:rsidRPr="00786F5F">
        <w:rPr>
          <w:rFonts w:cs="Arial"/>
          <w:spacing w:val="-4"/>
          <w:sz w:val="22"/>
          <w:szCs w:val="22"/>
        </w:rPr>
        <w:t xml:space="preserve"> </w:t>
      </w:r>
      <w:r w:rsidRPr="00786F5F">
        <w:rPr>
          <w:rFonts w:cs="Arial"/>
          <w:sz w:val="22"/>
          <w:szCs w:val="22"/>
        </w:rPr>
        <w:t>de</w:t>
      </w:r>
      <w:r w:rsidRPr="00786F5F">
        <w:rPr>
          <w:rFonts w:cs="Arial"/>
          <w:spacing w:val="-3"/>
          <w:sz w:val="22"/>
          <w:szCs w:val="22"/>
        </w:rPr>
        <w:t xml:space="preserve"> </w:t>
      </w:r>
      <w:r w:rsidRPr="00786F5F">
        <w:rPr>
          <w:rFonts w:cs="Arial"/>
          <w:sz w:val="22"/>
          <w:szCs w:val="22"/>
        </w:rPr>
        <w:t>Contratación</w:t>
      </w:r>
      <w:r w:rsidRPr="00786F5F">
        <w:rPr>
          <w:rFonts w:cs="Arial"/>
          <w:spacing w:val="-3"/>
          <w:sz w:val="22"/>
          <w:szCs w:val="22"/>
        </w:rPr>
        <w:t xml:space="preserve"> </w:t>
      </w:r>
      <w:r w:rsidRPr="00786F5F">
        <w:rPr>
          <w:rFonts w:cs="Arial"/>
          <w:sz w:val="22"/>
          <w:szCs w:val="22"/>
        </w:rPr>
        <w:t>de</w:t>
      </w:r>
      <w:r w:rsidRPr="00786F5F">
        <w:rPr>
          <w:rFonts w:cs="Arial"/>
          <w:spacing w:val="-3"/>
          <w:sz w:val="22"/>
          <w:szCs w:val="22"/>
        </w:rPr>
        <w:t xml:space="preserve"> </w:t>
      </w:r>
      <w:r w:rsidRPr="00786F5F">
        <w:rPr>
          <w:rFonts w:cs="Arial"/>
          <w:sz w:val="22"/>
          <w:szCs w:val="22"/>
        </w:rPr>
        <w:t>la</w:t>
      </w:r>
      <w:r w:rsidRPr="00786F5F">
        <w:rPr>
          <w:rFonts w:cs="Arial"/>
          <w:spacing w:val="-3"/>
          <w:sz w:val="22"/>
          <w:szCs w:val="22"/>
        </w:rPr>
        <w:t xml:space="preserve"> </w:t>
      </w:r>
      <w:r w:rsidRPr="00786F5F">
        <w:rPr>
          <w:rFonts w:cs="Arial"/>
          <w:sz w:val="22"/>
          <w:szCs w:val="22"/>
        </w:rPr>
        <w:t>Administración Pública y en particular de lo establecido en el inciso 2o del artículo 12 de la Ley 80 de 1993, en cabeza del Director General de la Unidad está la responsabilidad de ejercer el control y vigilancia de la ejecución de todos los contratos y convenios que suscriba la Entidad, de conformidad y en concordancia</w:t>
      </w:r>
      <w:r w:rsidRPr="00786F5F">
        <w:rPr>
          <w:rFonts w:cs="Arial"/>
          <w:spacing w:val="-2"/>
          <w:sz w:val="22"/>
          <w:szCs w:val="22"/>
        </w:rPr>
        <w:t xml:space="preserve"> </w:t>
      </w:r>
      <w:r w:rsidRPr="00786F5F">
        <w:rPr>
          <w:rFonts w:cs="Arial"/>
          <w:sz w:val="22"/>
          <w:szCs w:val="22"/>
        </w:rPr>
        <w:t>con</w:t>
      </w:r>
      <w:r w:rsidRPr="00786F5F">
        <w:rPr>
          <w:rFonts w:cs="Arial"/>
          <w:spacing w:val="-2"/>
          <w:sz w:val="22"/>
          <w:szCs w:val="22"/>
        </w:rPr>
        <w:t xml:space="preserve"> </w:t>
      </w:r>
      <w:r w:rsidRPr="00786F5F">
        <w:rPr>
          <w:rFonts w:cs="Arial"/>
          <w:sz w:val="22"/>
          <w:szCs w:val="22"/>
        </w:rPr>
        <w:t>lo</w:t>
      </w:r>
      <w:r w:rsidRPr="00786F5F">
        <w:rPr>
          <w:rFonts w:cs="Arial"/>
          <w:spacing w:val="-2"/>
          <w:sz w:val="22"/>
          <w:szCs w:val="22"/>
        </w:rPr>
        <w:t xml:space="preserve"> </w:t>
      </w:r>
      <w:r w:rsidRPr="00786F5F">
        <w:rPr>
          <w:rFonts w:cs="Arial"/>
          <w:sz w:val="22"/>
          <w:szCs w:val="22"/>
        </w:rPr>
        <w:t>dispuesto</w:t>
      </w:r>
      <w:r w:rsidRPr="00786F5F">
        <w:rPr>
          <w:rFonts w:cs="Arial"/>
          <w:spacing w:val="-3"/>
          <w:sz w:val="22"/>
          <w:szCs w:val="22"/>
        </w:rPr>
        <w:t xml:space="preserve"> </w:t>
      </w:r>
      <w:r w:rsidRPr="00786F5F">
        <w:rPr>
          <w:rFonts w:cs="Arial"/>
          <w:sz w:val="22"/>
          <w:szCs w:val="22"/>
        </w:rPr>
        <w:t>en</w:t>
      </w:r>
      <w:r w:rsidRPr="00786F5F">
        <w:rPr>
          <w:rFonts w:cs="Arial"/>
          <w:spacing w:val="-3"/>
          <w:sz w:val="22"/>
          <w:szCs w:val="22"/>
        </w:rPr>
        <w:t xml:space="preserve"> </w:t>
      </w:r>
      <w:r w:rsidRPr="00786F5F">
        <w:rPr>
          <w:rFonts w:cs="Arial"/>
          <w:sz w:val="22"/>
          <w:szCs w:val="22"/>
        </w:rPr>
        <w:t>el</w:t>
      </w:r>
      <w:r w:rsidRPr="00786F5F">
        <w:rPr>
          <w:rFonts w:cs="Arial"/>
          <w:spacing w:val="-3"/>
          <w:sz w:val="22"/>
          <w:szCs w:val="22"/>
        </w:rPr>
        <w:t xml:space="preserve"> </w:t>
      </w:r>
      <w:r w:rsidRPr="00786F5F">
        <w:rPr>
          <w:rFonts w:cs="Arial"/>
          <w:sz w:val="22"/>
          <w:szCs w:val="22"/>
        </w:rPr>
        <w:t>artículo</w:t>
      </w:r>
      <w:r w:rsidRPr="00786F5F">
        <w:rPr>
          <w:rFonts w:cs="Arial"/>
          <w:spacing w:val="-3"/>
          <w:sz w:val="22"/>
          <w:szCs w:val="22"/>
        </w:rPr>
        <w:t xml:space="preserve"> </w:t>
      </w:r>
      <w:r w:rsidRPr="00786F5F">
        <w:rPr>
          <w:rFonts w:cs="Arial"/>
          <w:sz w:val="22"/>
          <w:szCs w:val="22"/>
        </w:rPr>
        <w:t>4º</w:t>
      </w:r>
      <w:r w:rsidRPr="00786F5F">
        <w:rPr>
          <w:rFonts w:cs="Arial"/>
          <w:spacing w:val="-3"/>
          <w:sz w:val="22"/>
          <w:szCs w:val="22"/>
        </w:rPr>
        <w:t xml:space="preserve"> </w:t>
      </w:r>
      <w:r w:rsidRPr="00786F5F">
        <w:rPr>
          <w:rFonts w:cs="Arial"/>
          <w:sz w:val="22"/>
          <w:szCs w:val="22"/>
        </w:rPr>
        <w:t>numerales</w:t>
      </w:r>
      <w:r w:rsidRPr="00786F5F">
        <w:rPr>
          <w:rFonts w:cs="Arial"/>
          <w:spacing w:val="-2"/>
          <w:sz w:val="22"/>
          <w:szCs w:val="22"/>
        </w:rPr>
        <w:t xml:space="preserve"> </w:t>
      </w:r>
      <w:r w:rsidRPr="00786F5F">
        <w:rPr>
          <w:rFonts w:cs="Arial"/>
          <w:sz w:val="22"/>
          <w:szCs w:val="22"/>
        </w:rPr>
        <w:t>1º,</w:t>
      </w:r>
      <w:r w:rsidRPr="00786F5F">
        <w:rPr>
          <w:rFonts w:cs="Arial"/>
          <w:spacing w:val="-4"/>
          <w:sz w:val="22"/>
          <w:szCs w:val="22"/>
        </w:rPr>
        <w:t xml:space="preserve"> </w:t>
      </w:r>
      <w:r w:rsidRPr="00786F5F">
        <w:rPr>
          <w:rFonts w:cs="Arial"/>
          <w:sz w:val="22"/>
          <w:szCs w:val="22"/>
        </w:rPr>
        <w:t>4º,</w:t>
      </w:r>
      <w:r w:rsidRPr="00786F5F">
        <w:rPr>
          <w:rFonts w:cs="Arial"/>
          <w:spacing w:val="-2"/>
          <w:sz w:val="22"/>
          <w:szCs w:val="22"/>
        </w:rPr>
        <w:t xml:space="preserve"> </w:t>
      </w:r>
      <w:r w:rsidRPr="00786F5F">
        <w:rPr>
          <w:rFonts w:cs="Arial"/>
          <w:sz w:val="22"/>
          <w:szCs w:val="22"/>
        </w:rPr>
        <w:t>5º</w:t>
      </w:r>
      <w:r w:rsidRPr="00786F5F">
        <w:rPr>
          <w:rFonts w:cs="Arial"/>
          <w:spacing w:val="-3"/>
          <w:sz w:val="22"/>
          <w:szCs w:val="22"/>
        </w:rPr>
        <w:t xml:space="preserve"> </w:t>
      </w:r>
      <w:r w:rsidRPr="00786F5F">
        <w:rPr>
          <w:rFonts w:cs="Arial"/>
          <w:sz w:val="22"/>
          <w:szCs w:val="22"/>
        </w:rPr>
        <w:t>y</w:t>
      </w:r>
      <w:r w:rsidRPr="00786F5F">
        <w:rPr>
          <w:rFonts w:cs="Arial"/>
          <w:spacing w:val="-2"/>
          <w:sz w:val="22"/>
          <w:szCs w:val="22"/>
        </w:rPr>
        <w:t xml:space="preserve"> </w:t>
      </w:r>
      <w:r w:rsidRPr="00786F5F">
        <w:rPr>
          <w:rFonts w:cs="Arial"/>
          <w:sz w:val="22"/>
          <w:szCs w:val="22"/>
        </w:rPr>
        <w:t>8º;</w:t>
      </w:r>
      <w:r w:rsidRPr="00786F5F">
        <w:rPr>
          <w:rFonts w:cs="Arial"/>
          <w:spacing w:val="-4"/>
          <w:sz w:val="22"/>
          <w:szCs w:val="22"/>
        </w:rPr>
        <w:t xml:space="preserve"> </w:t>
      </w:r>
      <w:r w:rsidRPr="00786F5F">
        <w:rPr>
          <w:rFonts w:cs="Arial"/>
          <w:sz w:val="22"/>
          <w:szCs w:val="22"/>
        </w:rPr>
        <w:t>y,</w:t>
      </w:r>
      <w:r w:rsidRPr="00786F5F">
        <w:rPr>
          <w:rFonts w:cs="Arial"/>
          <w:spacing w:val="-2"/>
          <w:sz w:val="22"/>
          <w:szCs w:val="22"/>
        </w:rPr>
        <w:t xml:space="preserve"> </w:t>
      </w:r>
      <w:r w:rsidRPr="00786F5F">
        <w:rPr>
          <w:rFonts w:cs="Arial"/>
          <w:sz w:val="22"/>
          <w:szCs w:val="22"/>
        </w:rPr>
        <w:t>el</w:t>
      </w:r>
      <w:r w:rsidRPr="00786F5F">
        <w:rPr>
          <w:rFonts w:cs="Arial"/>
          <w:spacing w:val="-4"/>
          <w:sz w:val="22"/>
          <w:szCs w:val="22"/>
        </w:rPr>
        <w:t xml:space="preserve"> </w:t>
      </w:r>
      <w:r w:rsidRPr="00786F5F">
        <w:rPr>
          <w:rFonts w:cs="Arial"/>
          <w:sz w:val="22"/>
          <w:szCs w:val="22"/>
        </w:rPr>
        <w:t>artículo</w:t>
      </w:r>
      <w:r w:rsidRPr="00786F5F">
        <w:rPr>
          <w:rFonts w:cs="Arial"/>
          <w:spacing w:val="-2"/>
          <w:sz w:val="22"/>
          <w:szCs w:val="22"/>
        </w:rPr>
        <w:t xml:space="preserve"> </w:t>
      </w:r>
      <w:r w:rsidRPr="00786F5F">
        <w:rPr>
          <w:rFonts w:cs="Arial"/>
          <w:sz w:val="22"/>
          <w:szCs w:val="22"/>
        </w:rPr>
        <w:t>14</w:t>
      </w:r>
      <w:r w:rsidRPr="00786F5F">
        <w:rPr>
          <w:rFonts w:cs="Arial"/>
          <w:spacing w:val="-2"/>
          <w:sz w:val="22"/>
          <w:szCs w:val="22"/>
        </w:rPr>
        <w:t xml:space="preserve"> </w:t>
      </w:r>
      <w:r w:rsidRPr="00786F5F">
        <w:rPr>
          <w:rFonts w:cs="Arial"/>
          <w:sz w:val="22"/>
          <w:szCs w:val="22"/>
        </w:rPr>
        <w:t>numeral</w:t>
      </w:r>
      <w:r w:rsidRPr="00786F5F">
        <w:rPr>
          <w:rFonts w:cs="Arial"/>
          <w:spacing w:val="-3"/>
          <w:sz w:val="22"/>
          <w:szCs w:val="22"/>
        </w:rPr>
        <w:t xml:space="preserve"> </w:t>
      </w:r>
      <w:r w:rsidRPr="00786F5F">
        <w:rPr>
          <w:rFonts w:cs="Arial"/>
          <w:sz w:val="22"/>
          <w:szCs w:val="22"/>
        </w:rPr>
        <w:t>1º de la citada Ley 80.</w:t>
      </w:r>
    </w:p>
    <w:p w14:paraId="459840E6" w14:textId="77777777" w:rsidR="007E2691" w:rsidRPr="00786F5F" w:rsidRDefault="007E2691" w:rsidP="007E2691">
      <w:pPr>
        <w:pStyle w:val="Textoindependiente"/>
        <w:spacing w:before="158" w:line="259" w:lineRule="auto"/>
        <w:ind w:right="269"/>
        <w:rPr>
          <w:rFonts w:cs="Arial"/>
          <w:sz w:val="22"/>
          <w:szCs w:val="22"/>
        </w:rPr>
      </w:pPr>
      <w:r w:rsidRPr="00786F5F">
        <w:rPr>
          <w:rFonts w:cs="Arial"/>
          <w:sz w:val="22"/>
          <w:szCs w:val="22"/>
        </w:rPr>
        <w:t>Que</w:t>
      </w:r>
      <w:r w:rsidRPr="00786F5F">
        <w:rPr>
          <w:rFonts w:cs="Arial"/>
          <w:spacing w:val="-4"/>
          <w:sz w:val="22"/>
          <w:szCs w:val="22"/>
        </w:rPr>
        <w:t xml:space="preserve"> </w:t>
      </w:r>
      <w:r w:rsidRPr="00786F5F">
        <w:rPr>
          <w:rFonts w:cs="Arial"/>
          <w:sz w:val="22"/>
          <w:szCs w:val="22"/>
        </w:rPr>
        <w:t>la</w:t>
      </w:r>
      <w:r w:rsidRPr="00786F5F">
        <w:rPr>
          <w:rFonts w:cs="Arial"/>
          <w:spacing w:val="-3"/>
          <w:sz w:val="22"/>
          <w:szCs w:val="22"/>
        </w:rPr>
        <w:t xml:space="preserve"> </w:t>
      </w:r>
      <w:r w:rsidRPr="00786F5F">
        <w:rPr>
          <w:rFonts w:cs="Arial"/>
          <w:sz w:val="22"/>
          <w:szCs w:val="22"/>
        </w:rPr>
        <w:t>Ley</w:t>
      </w:r>
      <w:r w:rsidRPr="00786F5F">
        <w:rPr>
          <w:rFonts w:cs="Arial"/>
          <w:spacing w:val="-3"/>
          <w:sz w:val="22"/>
          <w:szCs w:val="22"/>
        </w:rPr>
        <w:t xml:space="preserve"> </w:t>
      </w:r>
      <w:r w:rsidRPr="00786F5F">
        <w:rPr>
          <w:rFonts w:cs="Arial"/>
          <w:sz w:val="22"/>
          <w:szCs w:val="22"/>
        </w:rPr>
        <w:t>1066</w:t>
      </w:r>
      <w:r w:rsidRPr="00786F5F">
        <w:rPr>
          <w:rFonts w:cs="Arial"/>
          <w:spacing w:val="-3"/>
          <w:sz w:val="22"/>
          <w:szCs w:val="22"/>
        </w:rPr>
        <w:t xml:space="preserve"> </w:t>
      </w:r>
      <w:r w:rsidRPr="00786F5F">
        <w:rPr>
          <w:rFonts w:cs="Arial"/>
          <w:sz w:val="22"/>
          <w:szCs w:val="22"/>
        </w:rPr>
        <w:t>de</w:t>
      </w:r>
      <w:r w:rsidRPr="00786F5F">
        <w:rPr>
          <w:rFonts w:cs="Arial"/>
          <w:spacing w:val="-4"/>
          <w:sz w:val="22"/>
          <w:szCs w:val="22"/>
        </w:rPr>
        <w:t xml:space="preserve"> </w:t>
      </w:r>
      <w:r w:rsidRPr="00786F5F">
        <w:rPr>
          <w:rFonts w:cs="Arial"/>
          <w:sz w:val="22"/>
          <w:szCs w:val="22"/>
        </w:rPr>
        <w:t>2006</w:t>
      </w:r>
      <w:r w:rsidRPr="00786F5F">
        <w:rPr>
          <w:rFonts w:cs="Arial"/>
          <w:spacing w:val="-3"/>
          <w:sz w:val="22"/>
          <w:szCs w:val="22"/>
        </w:rPr>
        <w:t xml:space="preserve"> </w:t>
      </w:r>
      <w:r w:rsidRPr="00786F5F">
        <w:rPr>
          <w:rFonts w:cs="Arial"/>
          <w:sz w:val="22"/>
          <w:szCs w:val="22"/>
        </w:rPr>
        <w:t>dicta</w:t>
      </w:r>
      <w:r w:rsidRPr="00786F5F">
        <w:rPr>
          <w:rFonts w:cs="Arial"/>
          <w:spacing w:val="-3"/>
          <w:sz w:val="22"/>
          <w:szCs w:val="22"/>
        </w:rPr>
        <w:t xml:space="preserve"> </w:t>
      </w:r>
      <w:r w:rsidRPr="00786F5F">
        <w:rPr>
          <w:rFonts w:cs="Arial"/>
          <w:sz w:val="22"/>
          <w:szCs w:val="22"/>
        </w:rPr>
        <w:t>normas</w:t>
      </w:r>
      <w:r w:rsidRPr="00786F5F">
        <w:rPr>
          <w:rFonts w:cs="Arial"/>
          <w:spacing w:val="-3"/>
          <w:sz w:val="22"/>
          <w:szCs w:val="22"/>
        </w:rPr>
        <w:t xml:space="preserve"> </w:t>
      </w:r>
      <w:r w:rsidRPr="00786F5F">
        <w:rPr>
          <w:rFonts w:cs="Arial"/>
          <w:sz w:val="22"/>
          <w:szCs w:val="22"/>
        </w:rPr>
        <w:t>para</w:t>
      </w:r>
      <w:r w:rsidRPr="00786F5F">
        <w:rPr>
          <w:rFonts w:cs="Arial"/>
          <w:spacing w:val="-3"/>
          <w:sz w:val="22"/>
          <w:szCs w:val="22"/>
        </w:rPr>
        <w:t xml:space="preserve"> </w:t>
      </w:r>
      <w:r w:rsidRPr="00786F5F">
        <w:rPr>
          <w:rFonts w:cs="Arial"/>
          <w:sz w:val="22"/>
          <w:szCs w:val="22"/>
        </w:rPr>
        <w:t>la</w:t>
      </w:r>
      <w:r w:rsidRPr="00786F5F">
        <w:rPr>
          <w:rFonts w:cs="Arial"/>
          <w:spacing w:val="-3"/>
          <w:sz w:val="22"/>
          <w:szCs w:val="22"/>
        </w:rPr>
        <w:t xml:space="preserve"> </w:t>
      </w:r>
      <w:r w:rsidRPr="00786F5F">
        <w:rPr>
          <w:rFonts w:cs="Arial"/>
          <w:sz w:val="22"/>
          <w:szCs w:val="22"/>
        </w:rPr>
        <w:t>normalización</w:t>
      </w:r>
      <w:r w:rsidRPr="00786F5F">
        <w:rPr>
          <w:rFonts w:cs="Arial"/>
          <w:spacing w:val="-3"/>
          <w:sz w:val="22"/>
          <w:szCs w:val="22"/>
        </w:rPr>
        <w:t xml:space="preserve"> </w:t>
      </w:r>
      <w:r w:rsidRPr="00786F5F">
        <w:rPr>
          <w:rFonts w:cs="Arial"/>
          <w:sz w:val="22"/>
          <w:szCs w:val="22"/>
        </w:rPr>
        <w:t>de</w:t>
      </w:r>
      <w:r w:rsidRPr="00786F5F">
        <w:rPr>
          <w:rFonts w:cs="Arial"/>
          <w:spacing w:val="-4"/>
          <w:sz w:val="22"/>
          <w:szCs w:val="22"/>
        </w:rPr>
        <w:t xml:space="preserve"> </w:t>
      </w:r>
      <w:r w:rsidRPr="00786F5F">
        <w:rPr>
          <w:rFonts w:cs="Arial"/>
          <w:sz w:val="22"/>
          <w:szCs w:val="22"/>
        </w:rPr>
        <w:t>la</w:t>
      </w:r>
      <w:r w:rsidRPr="00786F5F">
        <w:rPr>
          <w:rFonts w:cs="Arial"/>
          <w:spacing w:val="-3"/>
          <w:sz w:val="22"/>
          <w:szCs w:val="22"/>
        </w:rPr>
        <w:t xml:space="preserve"> </w:t>
      </w:r>
      <w:r w:rsidRPr="00786F5F">
        <w:rPr>
          <w:rFonts w:cs="Arial"/>
          <w:sz w:val="22"/>
          <w:szCs w:val="22"/>
        </w:rPr>
        <w:t>cartera</w:t>
      </w:r>
      <w:r w:rsidRPr="00786F5F">
        <w:rPr>
          <w:rFonts w:cs="Arial"/>
          <w:spacing w:val="-3"/>
          <w:sz w:val="22"/>
          <w:szCs w:val="22"/>
        </w:rPr>
        <w:t xml:space="preserve"> </w:t>
      </w:r>
      <w:r w:rsidRPr="00786F5F">
        <w:rPr>
          <w:rFonts w:cs="Arial"/>
          <w:sz w:val="22"/>
          <w:szCs w:val="22"/>
        </w:rPr>
        <w:t>pública,</w:t>
      </w:r>
      <w:r w:rsidRPr="00786F5F">
        <w:rPr>
          <w:rFonts w:cs="Arial"/>
          <w:spacing w:val="-3"/>
          <w:sz w:val="22"/>
          <w:szCs w:val="22"/>
        </w:rPr>
        <w:t xml:space="preserve"> </w:t>
      </w:r>
      <w:r w:rsidRPr="00786F5F">
        <w:rPr>
          <w:rFonts w:cs="Arial"/>
          <w:sz w:val="22"/>
          <w:szCs w:val="22"/>
        </w:rPr>
        <w:t>en</w:t>
      </w:r>
      <w:r w:rsidRPr="00786F5F">
        <w:rPr>
          <w:rFonts w:cs="Arial"/>
          <w:spacing w:val="-3"/>
          <w:sz w:val="22"/>
          <w:szCs w:val="22"/>
        </w:rPr>
        <w:t xml:space="preserve"> </w:t>
      </w:r>
      <w:r w:rsidRPr="00786F5F">
        <w:rPr>
          <w:rFonts w:cs="Arial"/>
          <w:sz w:val="22"/>
          <w:szCs w:val="22"/>
        </w:rPr>
        <w:t>ella</w:t>
      </w:r>
      <w:r w:rsidRPr="00786F5F">
        <w:rPr>
          <w:rFonts w:cs="Arial"/>
          <w:spacing w:val="-4"/>
          <w:sz w:val="22"/>
          <w:szCs w:val="22"/>
        </w:rPr>
        <w:t xml:space="preserve"> </w:t>
      </w:r>
      <w:r w:rsidRPr="00786F5F">
        <w:rPr>
          <w:rFonts w:cs="Arial"/>
          <w:sz w:val="22"/>
          <w:szCs w:val="22"/>
        </w:rPr>
        <w:t>se</w:t>
      </w:r>
      <w:r w:rsidRPr="00786F5F">
        <w:rPr>
          <w:rFonts w:cs="Arial"/>
          <w:spacing w:val="-3"/>
          <w:sz w:val="22"/>
          <w:szCs w:val="22"/>
        </w:rPr>
        <w:t xml:space="preserve"> </w:t>
      </w:r>
      <w:r w:rsidRPr="00786F5F">
        <w:rPr>
          <w:rFonts w:cs="Arial"/>
          <w:sz w:val="22"/>
          <w:szCs w:val="22"/>
        </w:rPr>
        <w:t>regula la gestión del recaudo de la cartera de las entidades del estado de acuerdo con el artículo 209 de</w:t>
      </w:r>
      <w:r w:rsidRPr="00786F5F">
        <w:rPr>
          <w:rFonts w:cs="Arial"/>
          <w:spacing w:val="40"/>
          <w:sz w:val="22"/>
          <w:szCs w:val="22"/>
        </w:rPr>
        <w:t xml:space="preserve"> </w:t>
      </w:r>
      <w:r w:rsidRPr="00786F5F">
        <w:rPr>
          <w:rFonts w:cs="Arial"/>
          <w:sz w:val="22"/>
          <w:szCs w:val="22"/>
        </w:rPr>
        <w:t>la Constitución Política.</w:t>
      </w:r>
    </w:p>
    <w:p w14:paraId="7CFE7FC8" w14:textId="77777777" w:rsidR="007E2691" w:rsidRPr="00786F5F" w:rsidRDefault="007E2691" w:rsidP="007E2691">
      <w:pPr>
        <w:pStyle w:val="Textoindependiente"/>
        <w:spacing w:before="159" w:line="259" w:lineRule="auto"/>
        <w:ind w:right="278"/>
        <w:rPr>
          <w:rFonts w:cs="Arial"/>
          <w:sz w:val="22"/>
          <w:szCs w:val="22"/>
        </w:rPr>
      </w:pPr>
      <w:r w:rsidRPr="00786F5F">
        <w:rPr>
          <w:rFonts w:cs="Arial"/>
          <w:sz w:val="22"/>
          <w:szCs w:val="22"/>
        </w:rPr>
        <w:t>Que</w:t>
      </w:r>
      <w:r w:rsidRPr="00786F5F">
        <w:rPr>
          <w:rFonts w:cs="Arial"/>
          <w:spacing w:val="-1"/>
          <w:sz w:val="22"/>
          <w:szCs w:val="22"/>
        </w:rPr>
        <w:t xml:space="preserve"> </w:t>
      </w:r>
      <w:r w:rsidRPr="00786F5F">
        <w:rPr>
          <w:rFonts w:cs="Arial"/>
          <w:sz w:val="22"/>
          <w:szCs w:val="22"/>
        </w:rPr>
        <w:t>mediante</w:t>
      </w:r>
      <w:r w:rsidRPr="00786F5F">
        <w:rPr>
          <w:rFonts w:cs="Arial"/>
          <w:spacing w:val="-1"/>
          <w:sz w:val="22"/>
          <w:szCs w:val="22"/>
        </w:rPr>
        <w:t xml:space="preserve"> </w:t>
      </w:r>
      <w:r w:rsidRPr="00786F5F">
        <w:rPr>
          <w:rFonts w:cs="Arial"/>
          <w:sz w:val="22"/>
          <w:szCs w:val="22"/>
        </w:rPr>
        <w:t>Decreto</w:t>
      </w:r>
      <w:r w:rsidRPr="00786F5F">
        <w:rPr>
          <w:rFonts w:cs="Arial"/>
          <w:spacing w:val="-1"/>
          <w:sz w:val="22"/>
          <w:szCs w:val="22"/>
        </w:rPr>
        <w:t xml:space="preserve"> </w:t>
      </w:r>
      <w:r w:rsidRPr="00786F5F">
        <w:rPr>
          <w:rFonts w:cs="Arial"/>
          <w:sz w:val="22"/>
          <w:szCs w:val="22"/>
        </w:rPr>
        <w:t>4473</w:t>
      </w:r>
      <w:r w:rsidRPr="00786F5F">
        <w:rPr>
          <w:rFonts w:cs="Arial"/>
          <w:spacing w:val="-1"/>
          <w:sz w:val="22"/>
          <w:szCs w:val="22"/>
        </w:rPr>
        <w:t xml:space="preserve"> </w:t>
      </w:r>
      <w:r w:rsidRPr="00786F5F">
        <w:rPr>
          <w:rFonts w:cs="Arial"/>
          <w:sz w:val="22"/>
          <w:szCs w:val="22"/>
        </w:rPr>
        <w:t>del 15</w:t>
      </w:r>
      <w:r w:rsidRPr="00786F5F">
        <w:rPr>
          <w:rFonts w:cs="Arial"/>
          <w:spacing w:val="-1"/>
          <w:sz w:val="22"/>
          <w:szCs w:val="22"/>
        </w:rPr>
        <w:t xml:space="preserve"> </w:t>
      </w:r>
      <w:r w:rsidRPr="00786F5F">
        <w:rPr>
          <w:rFonts w:cs="Arial"/>
          <w:sz w:val="22"/>
          <w:szCs w:val="22"/>
        </w:rPr>
        <w:t>de</w:t>
      </w:r>
      <w:r w:rsidRPr="00786F5F">
        <w:rPr>
          <w:rFonts w:cs="Arial"/>
          <w:spacing w:val="-1"/>
          <w:sz w:val="22"/>
          <w:szCs w:val="22"/>
        </w:rPr>
        <w:t xml:space="preserve"> </w:t>
      </w:r>
      <w:r w:rsidRPr="00786F5F">
        <w:rPr>
          <w:rFonts w:cs="Arial"/>
          <w:sz w:val="22"/>
          <w:szCs w:val="22"/>
        </w:rPr>
        <w:t>diciembre del año</w:t>
      </w:r>
      <w:r w:rsidRPr="00786F5F">
        <w:rPr>
          <w:rFonts w:cs="Arial"/>
          <w:spacing w:val="-1"/>
          <w:sz w:val="22"/>
          <w:szCs w:val="22"/>
        </w:rPr>
        <w:t xml:space="preserve"> </w:t>
      </w:r>
      <w:r w:rsidRPr="00786F5F">
        <w:rPr>
          <w:rFonts w:cs="Arial"/>
          <w:sz w:val="22"/>
          <w:szCs w:val="22"/>
        </w:rPr>
        <w:t>2006, el Gobierno Nacional reglamentó</w:t>
      </w:r>
      <w:r w:rsidRPr="00786F5F">
        <w:rPr>
          <w:rFonts w:cs="Arial"/>
          <w:spacing w:val="-1"/>
          <w:sz w:val="22"/>
          <w:szCs w:val="22"/>
        </w:rPr>
        <w:t xml:space="preserve"> </w:t>
      </w:r>
      <w:r w:rsidRPr="00786F5F">
        <w:rPr>
          <w:rFonts w:cs="Arial"/>
          <w:sz w:val="22"/>
          <w:szCs w:val="22"/>
        </w:rPr>
        <w:t>la Ley 1066 de 2006 y en el mismo determinó los aspectos mínimos que debe contener el Reglamento Interno de Recaudo de Cartera.</w:t>
      </w:r>
    </w:p>
    <w:p w14:paraId="4A791FC1" w14:textId="656EB72D" w:rsidR="007E2691" w:rsidRPr="00786F5F" w:rsidRDefault="007E2691" w:rsidP="007E2691">
      <w:pPr>
        <w:spacing w:before="159" w:line="259" w:lineRule="auto"/>
        <w:ind w:right="280"/>
        <w:jc w:val="both"/>
        <w:rPr>
          <w:rFonts w:ascii="Arial" w:hAnsi="Arial" w:cs="Arial"/>
          <w:i/>
          <w:sz w:val="22"/>
          <w:szCs w:val="22"/>
        </w:rPr>
      </w:pPr>
      <w:r w:rsidRPr="00786F5F">
        <w:rPr>
          <w:rFonts w:ascii="Arial" w:hAnsi="Arial" w:cs="Arial"/>
          <w:sz w:val="22"/>
          <w:szCs w:val="22"/>
        </w:rPr>
        <w:t>Que el literal c. del artículo 572 del Estatuto Tributario modificado</w:t>
      </w:r>
      <w:r w:rsidRPr="00786F5F">
        <w:rPr>
          <w:rFonts w:ascii="Arial" w:hAnsi="Arial" w:cs="Arial"/>
          <w:spacing w:val="80"/>
          <w:w w:val="150"/>
          <w:sz w:val="22"/>
          <w:szCs w:val="22"/>
        </w:rPr>
        <w:t xml:space="preserve"> </w:t>
      </w:r>
      <w:r w:rsidRPr="00786F5F">
        <w:rPr>
          <w:rFonts w:ascii="Arial" w:hAnsi="Arial" w:cs="Arial"/>
          <w:sz w:val="22"/>
          <w:szCs w:val="22"/>
        </w:rPr>
        <w:t>por</w:t>
      </w:r>
      <w:r w:rsidRPr="00786F5F">
        <w:rPr>
          <w:rFonts w:ascii="Arial" w:hAnsi="Arial" w:cs="Arial"/>
          <w:spacing w:val="80"/>
          <w:w w:val="150"/>
          <w:sz w:val="22"/>
          <w:szCs w:val="22"/>
        </w:rPr>
        <w:t xml:space="preserve"> </w:t>
      </w:r>
      <w:r w:rsidRPr="00786F5F">
        <w:rPr>
          <w:rFonts w:ascii="Arial" w:hAnsi="Arial" w:cs="Arial"/>
          <w:sz w:val="22"/>
          <w:szCs w:val="22"/>
        </w:rPr>
        <w:t xml:space="preserve">el artículo 172 de la Ley 223 de 1995 dispone que: </w:t>
      </w:r>
      <w:r w:rsidRPr="00786F5F">
        <w:rPr>
          <w:rFonts w:ascii="Arial" w:hAnsi="Arial" w:cs="Arial"/>
          <w:i/>
          <w:sz w:val="22"/>
          <w:szCs w:val="22"/>
        </w:rPr>
        <w:t>“Representantes que deben cumplir deberes formales. Deben cumplir los deberes formales de sus representados, sin perjuicio de lo dispuesto en otras normas: (...) c. Los</w:t>
      </w:r>
      <w:r w:rsidRPr="00786F5F">
        <w:rPr>
          <w:rFonts w:ascii="Arial" w:hAnsi="Arial" w:cs="Arial"/>
          <w:i/>
          <w:spacing w:val="-1"/>
          <w:sz w:val="22"/>
          <w:szCs w:val="22"/>
        </w:rPr>
        <w:t xml:space="preserve"> </w:t>
      </w:r>
      <w:r w:rsidRPr="00786F5F">
        <w:rPr>
          <w:rFonts w:ascii="Arial" w:hAnsi="Arial" w:cs="Arial"/>
          <w:i/>
          <w:sz w:val="22"/>
          <w:szCs w:val="22"/>
        </w:rPr>
        <w:lastRenderedPageBreak/>
        <w:t>gerentes,</w:t>
      </w:r>
      <w:r w:rsidRPr="00786F5F">
        <w:rPr>
          <w:rFonts w:ascii="Arial" w:hAnsi="Arial" w:cs="Arial"/>
          <w:i/>
          <w:spacing w:val="-1"/>
          <w:sz w:val="22"/>
          <w:szCs w:val="22"/>
        </w:rPr>
        <w:t xml:space="preserve"> </w:t>
      </w:r>
      <w:r w:rsidRPr="00786F5F">
        <w:rPr>
          <w:rFonts w:ascii="Arial" w:hAnsi="Arial" w:cs="Arial"/>
          <w:i/>
          <w:sz w:val="22"/>
          <w:szCs w:val="22"/>
        </w:rPr>
        <w:t>administradores</w:t>
      </w:r>
      <w:r w:rsidRPr="00786F5F">
        <w:rPr>
          <w:rFonts w:ascii="Arial" w:hAnsi="Arial" w:cs="Arial"/>
          <w:i/>
          <w:spacing w:val="-1"/>
          <w:sz w:val="22"/>
          <w:szCs w:val="22"/>
        </w:rPr>
        <w:t xml:space="preserve"> </w:t>
      </w:r>
      <w:r w:rsidRPr="00786F5F">
        <w:rPr>
          <w:rFonts w:ascii="Arial" w:hAnsi="Arial" w:cs="Arial"/>
          <w:i/>
          <w:sz w:val="22"/>
          <w:szCs w:val="22"/>
        </w:rPr>
        <w:t>y</w:t>
      </w:r>
      <w:r w:rsidRPr="00786F5F">
        <w:rPr>
          <w:rFonts w:ascii="Arial" w:hAnsi="Arial" w:cs="Arial"/>
          <w:i/>
          <w:spacing w:val="-1"/>
          <w:sz w:val="22"/>
          <w:szCs w:val="22"/>
        </w:rPr>
        <w:t xml:space="preserve"> </w:t>
      </w:r>
      <w:r w:rsidRPr="00786F5F">
        <w:rPr>
          <w:rFonts w:ascii="Arial" w:hAnsi="Arial" w:cs="Arial"/>
          <w:i/>
          <w:sz w:val="22"/>
          <w:szCs w:val="22"/>
        </w:rPr>
        <w:t>en</w:t>
      </w:r>
      <w:r w:rsidRPr="00786F5F">
        <w:rPr>
          <w:rFonts w:ascii="Arial" w:hAnsi="Arial" w:cs="Arial"/>
          <w:i/>
          <w:spacing w:val="-3"/>
          <w:sz w:val="22"/>
          <w:szCs w:val="22"/>
        </w:rPr>
        <w:t xml:space="preserve"> </w:t>
      </w:r>
      <w:r w:rsidRPr="00786F5F">
        <w:rPr>
          <w:rFonts w:ascii="Arial" w:hAnsi="Arial" w:cs="Arial"/>
          <w:i/>
          <w:sz w:val="22"/>
          <w:szCs w:val="22"/>
        </w:rPr>
        <w:t>general</w:t>
      </w:r>
      <w:r w:rsidRPr="00786F5F">
        <w:rPr>
          <w:rFonts w:ascii="Arial" w:hAnsi="Arial" w:cs="Arial"/>
          <w:i/>
          <w:spacing w:val="-2"/>
          <w:sz w:val="22"/>
          <w:szCs w:val="22"/>
        </w:rPr>
        <w:t xml:space="preserve"> </w:t>
      </w:r>
      <w:r w:rsidRPr="00786F5F">
        <w:rPr>
          <w:rFonts w:ascii="Arial" w:hAnsi="Arial" w:cs="Arial"/>
          <w:i/>
          <w:sz w:val="22"/>
          <w:szCs w:val="22"/>
        </w:rPr>
        <w:t>los</w:t>
      </w:r>
      <w:r w:rsidRPr="00786F5F">
        <w:rPr>
          <w:rFonts w:ascii="Arial" w:hAnsi="Arial" w:cs="Arial"/>
          <w:i/>
          <w:spacing w:val="-1"/>
          <w:sz w:val="22"/>
          <w:szCs w:val="22"/>
        </w:rPr>
        <w:t xml:space="preserve"> </w:t>
      </w:r>
      <w:r w:rsidRPr="00786F5F">
        <w:rPr>
          <w:rFonts w:ascii="Arial" w:hAnsi="Arial" w:cs="Arial"/>
          <w:i/>
          <w:sz w:val="22"/>
          <w:szCs w:val="22"/>
        </w:rPr>
        <w:t>representantes</w:t>
      </w:r>
      <w:r w:rsidRPr="00786F5F">
        <w:rPr>
          <w:rFonts w:ascii="Arial" w:hAnsi="Arial" w:cs="Arial"/>
          <w:i/>
          <w:spacing w:val="-1"/>
          <w:sz w:val="22"/>
          <w:szCs w:val="22"/>
        </w:rPr>
        <w:t xml:space="preserve"> </w:t>
      </w:r>
      <w:r w:rsidRPr="00786F5F">
        <w:rPr>
          <w:rFonts w:ascii="Arial" w:hAnsi="Arial" w:cs="Arial"/>
          <w:i/>
          <w:sz w:val="22"/>
          <w:szCs w:val="22"/>
        </w:rPr>
        <w:t>legales,</w:t>
      </w:r>
      <w:r w:rsidRPr="00786F5F">
        <w:rPr>
          <w:rFonts w:ascii="Arial" w:hAnsi="Arial" w:cs="Arial"/>
          <w:i/>
          <w:spacing w:val="-1"/>
          <w:sz w:val="22"/>
          <w:szCs w:val="22"/>
        </w:rPr>
        <w:t xml:space="preserve"> </w:t>
      </w:r>
      <w:r w:rsidRPr="00786F5F">
        <w:rPr>
          <w:rFonts w:ascii="Arial" w:hAnsi="Arial" w:cs="Arial"/>
          <w:i/>
          <w:sz w:val="22"/>
          <w:szCs w:val="22"/>
        </w:rPr>
        <w:t>por</w:t>
      </w:r>
      <w:r w:rsidRPr="00786F5F">
        <w:rPr>
          <w:rFonts w:ascii="Arial" w:hAnsi="Arial" w:cs="Arial"/>
          <w:i/>
          <w:spacing w:val="-2"/>
          <w:sz w:val="22"/>
          <w:szCs w:val="22"/>
        </w:rPr>
        <w:t xml:space="preserve"> </w:t>
      </w:r>
      <w:r w:rsidRPr="00786F5F">
        <w:rPr>
          <w:rFonts w:ascii="Arial" w:hAnsi="Arial" w:cs="Arial"/>
          <w:i/>
          <w:sz w:val="22"/>
          <w:szCs w:val="22"/>
        </w:rPr>
        <w:t>las</w:t>
      </w:r>
      <w:r w:rsidRPr="00786F5F">
        <w:rPr>
          <w:rFonts w:ascii="Arial" w:hAnsi="Arial" w:cs="Arial"/>
          <w:i/>
          <w:spacing w:val="-1"/>
          <w:sz w:val="22"/>
          <w:szCs w:val="22"/>
        </w:rPr>
        <w:t xml:space="preserve"> </w:t>
      </w:r>
      <w:r w:rsidRPr="00786F5F">
        <w:rPr>
          <w:rFonts w:ascii="Arial" w:hAnsi="Arial" w:cs="Arial"/>
          <w:i/>
          <w:sz w:val="22"/>
          <w:szCs w:val="22"/>
        </w:rPr>
        <w:t>personas jurídicas</w:t>
      </w:r>
      <w:r w:rsidRPr="00786F5F">
        <w:rPr>
          <w:rFonts w:ascii="Arial" w:hAnsi="Arial" w:cs="Arial"/>
          <w:i/>
          <w:spacing w:val="-1"/>
          <w:sz w:val="22"/>
          <w:szCs w:val="22"/>
        </w:rPr>
        <w:t xml:space="preserve"> </w:t>
      </w:r>
      <w:r w:rsidRPr="00786F5F">
        <w:rPr>
          <w:rFonts w:ascii="Arial" w:hAnsi="Arial" w:cs="Arial"/>
          <w:i/>
          <w:sz w:val="22"/>
          <w:szCs w:val="22"/>
        </w:rPr>
        <w:t>y sociedades de hecho. Esta responsabilidad puede ser delegada en funcionarios de la empresa designados para el efecto, en cuyo caso se deberá informar de tal hecho a la administración de Impuestos y Aduanas correspondiente”</w:t>
      </w:r>
      <w:r w:rsidR="00784855" w:rsidRPr="00786F5F">
        <w:rPr>
          <w:rFonts w:ascii="Arial" w:hAnsi="Arial" w:cs="Arial"/>
          <w:i/>
          <w:sz w:val="22"/>
          <w:szCs w:val="22"/>
        </w:rPr>
        <w:t>.</w:t>
      </w:r>
    </w:p>
    <w:p w14:paraId="23C411F2" w14:textId="77777777" w:rsidR="007E2691" w:rsidRPr="00786F5F" w:rsidRDefault="007E2691" w:rsidP="007E2691">
      <w:pPr>
        <w:pStyle w:val="Textoindependiente"/>
        <w:spacing w:before="157" w:line="259" w:lineRule="auto"/>
        <w:ind w:right="270"/>
        <w:rPr>
          <w:rFonts w:cs="Arial"/>
          <w:sz w:val="22"/>
          <w:szCs w:val="22"/>
          <w:lang w:val="es-CO"/>
        </w:rPr>
      </w:pPr>
      <w:r w:rsidRPr="00786F5F">
        <w:rPr>
          <w:rFonts w:cs="Arial"/>
          <w:sz w:val="22"/>
          <w:szCs w:val="22"/>
          <w:lang w:val="es-CO"/>
        </w:rPr>
        <w:t> </w:t>
      </w:r>
    </w:p>
    <w:p w14:paraId="33F13ACB" w14:textId="77777777" w:rsidR="007E2691" w:rsidRPr="00786F5F" w:rsidRDefault="007E2691" w:rsidP="007E2691">
      <w:pPr>
        <w:pStyle w:val="Textoindependiente"/>
        <w:spacing w:before="157" w:line="259" w:lineRule="auto"/>
        <w:ind w:right="270"/>
        <w:rPr>
          <w:rFonts w:cs="Arial"/>
          <w:sz w:val="22"/>
          <w:szCs w:val="22"/>
          <w:lang w:val="es-CO"/>
        </w:rPr>
      </w:pPr>
      <w:r w:rsidRPr="00786F5F">
        <w:rPr>
          <w:rFonts w:cs="Arial"/>
          <w:sz w:val="22"/>
          <w:szCs w:val="22"/>
          <w:lang w:val="es-CO"/>
        </w:rPr>
        <w:t xml:space="preserve">Que el Artículo 20 del Acuerdo 5 de 2023 del </w:t>
      </w:r>
      <w:r w:rsidRPr="00786F5F">
        <w:rPr>
          <w:rFonts w:cs="Arial"/>
          <w:sz w:val="22"/>
          <w:szCs w:val="22"/>
        </w:rPr>
        <w:t xml:space="preserve">Consejo Directivo de la </w:t>
      </w:r>
      <w:r w:rsidRPr="00786F5F">
        <w:rPr>
          <w:rFonts w:cs="Arial"/>
          <w:sz w:val="22"/>
          <w:szCs w:val="22"/>
          <w:lang w:val="es-CO"/>
        </w:rPr>
        <w:t xml:space="preserve">Unidad Administrativa Especial de Rehabilitación y Mantenimiento Vial, establece que la competencia y responsabilidad en la dirección de los procesos de selección y en la celebración de los contratos a nombre de la Unidad Administrativa Especial de Rehabilitación y Mantenimiento Vial radicará en cabeza del </w:t>
      </w:r>
      <w:proofErr w:type="gramStart"/>
      <w:r w:rsidRPr="00786F5F">
        <w:rPr>
          <w:rFonts w:cs="Arial"/>
          <w:sz w:val="22"/>
          <w:szCs w:val="22"/>
          <w:lang w:val="es-CO"/>
        </w:rPr>
        <w:t>Director General</w:t>
      </w:r>
      <w:proofErr w:type="gramEnd"/>
      <w:r w:rsidRPr="00786F5F">
        <w:rPr>
          <w:rFonts w:cs="Arial"/>
          <w:sz w:val="22"/>
          <w:szCs w:val="22"/>
          <w:lang w:val="es-CO"/>
        </w:rPr>
        <w:t>.</w:t>
      </w:r>
    </w:p>
    <w:p w14:paraId="48695B55" w14:textId="77777777" w:rsidR="007E2691" w:rsidRPr="00786F5F" w:rsidRDefault="007E2691" w:rsidP="007E2691">
      <w:pPr>
        <w:pStyle w:val="Textoindependiente"/>
        <w:spacing w:before="157" w:line="259" w:lineRule="auto"/>
        <w:ind w:right="270"/>
        <w:rPr>
          <w:rFonts w:cs="Arial"/>
          <w:sz w:val="22"/>
          <w:szCs w:val="22"/>
        </w:rPr>
      </w:pPr>
      <w:r w:rsidRPr="00786F5F">
        <w:rPr>
          <w:rFonts w:cs="Arial"/>
          <w:sz w:val="22"/>
          <w:szCs w:val="22"/>
        </w:rPr>
        <w:t>Que el Acuerdo No. 02 y el Acuerdo No. 05 de 2023 expedidos por el Consejo Directivo de la Unidad Administrativa Especial de Rehabilitación y Mantenimiento Vial por el cual se establece la estructura organizacional y se adoptan los Estatutos de la misma, en los artículos 2 y 19 respectivamente establecen las funciones y facultades del (la) Director (a) General y lo facultan en los numérales 22 y 17 respectivamente de cada uno de dichos artículos para delegar las funciones que considere convenientes en los funcionarios públicos que estime conforme a los criterios establecidos en la ley.</w:t>
      </w:r>
    </w:p>
    <w:p w14:paraId="5658ED1B" w14:textId="77777777" w:rsidR="00D313A0" w:rsidRPr="00786F5F" w:rsidRDefault="00D313A0" w:rsidP="007E2691">
      <w:pPr>
        <w:spacing w:line="264" w:lineRule="auto"/>
        <w:jc w:val="both"/>
        <w:rPr>
          <w:rFonts w:ascii="Arial" w:hAnsi="Arial" w:cs="Arial"/>
          <w:sz w:val="22"/>
          <w:szCs w:val="22"/>
        </w:rPr>
      </w:pPr>
    </w:p>
    <w:p w14:paraId="46DEBE2E" w14:textId="74089E8C" w:rsidR="007E2691" w:rsidRPr="00786F5F" w:rsidRDefault="007E2691" w:rsidP="007E2691">
      <w:pPr>
        <w:spacing w:line="264" w:lineRule="auto"/>
        <w:jc w:val="both"/>
        <w:rPr>
          <w:rFonts w:ascii="Arial" w:hAnsi="Arial" w:cs="Arial"/>
          <w:sz w:val="22"/>
          <w:szCs w:val="22"/>
        </w:rPr>
      </w:pPr>
      <w:r w:rsidRPr="00786F5F">
        <w:rPr>
          <w:rFonts w:ascii="Arial" w:hAnsi="Arial" w:cs="Arial"/>
          <w:sz w:val="22"/>
          <w:szCs w:val="22"/>
        </w:rPr>
        <w:t xml:space="preserve">Que mediante </w:t>
      </w:r>
      <w:r w:rsidRPr="00786F5F">
        <w:rPr>
          <w:rFonts w:ascii="Arial" w:hAnsi="Arial" w:cs="Arial"/>
          <w:bCs/>
          <w:sz w:val="22"/>
          <w:szCs w:val="22"/>
        </w:rPr>
        <w:t>las</w:t>
      </w:r>
      <w:r w:rsidRPr="00786F5F">
        <w:rPr>
          <w:rFonts w:ascii="Arial" w:hAnsi="Arial" w:cs="Arial"/>
          <w:bCs/>
          <w:spacing w:val="-4"/>
          <w:sz w:val="22"/>
          <w:szCs w:val="22"/>
        </w:rPr>
        <w:t xml:space="preserve"> </w:t>
      </w:r>
      <w:r w:rsidRPr="00786F5F">
        <w:rPr>
          <w:rFonts w:ascii="Arial" w:hAnsi="Arial" w:cs="Arial"/>
          <w:bCs/>
          <w:sz w:val="22"/>
          <w:szCs w:val="22"/>
        </w:rPr>
        <w:t>resoluciones</w:t>
      </w:r>
      <w:r w:rsidRPr="00786F5F">
        <w:rPr>
          <w:rFonts w:ascii="Arial" w:hAnsi="Arial" w:cs="Arial"/>
          <w:bCs/>
          <w:spacing w:val="-4"/>
          <w:sz w:val="22"/>
          <w:szCs w:val="22"/>
        </w:rPr>
        <w:t xml:space="preserve"> 115 de 2012, 575 de 2023, 802 de 2023 y 513 de 2024</w:t>
      </w:r>
      <w:r w:rsidRPr="00786F5F">
        <w:rPr>
          <w:rFonts w:ascii="Arial" w:hAnsi="Arial" w:cs="Arial"/>
          <w:b/>
          <w:spacing w:val="-4"/>
          <w:sz w:val="22"/>
          <w:szCs w:val="22"/>
        </w:rPr>
        <w:t xml:space="preserve"> </w:t>
      </w:r>
      <w:r w:rsidRPr="00786F5F">
        <w:rPr>
          <w:rFonts w:ascii="Arial" w:hAnsi="Arial" w:cs="Arial"/>
          <w:sz w:val="22"/>
          <w:szCs w:val="22"/>
        </w:rPr>
        <w:t>el Director General de la Unidad Administrativa Especial de Rehabilitación y Mantenimiento Vial delegó algunas funciones</w:t>
      </w:r>
      <w:r w:rsidR="00A50CE1" w:rsidRPr="00786F5F">
        <w:rPr>
          <w:rFonts w:ascii="Arial" w:hAnsi="Arial" w:cs="Arial"/>
          <w:sz w:val="22"/>
          <w:szCs w:val="22"/>
        </w:rPr>
        <w:t xml:space="preserve">, las cuales atendiendo a la estructura organizacional de la Unidad y a las dinámicas actuales de la ordenación del gasto </w:t>
      </w:r>
      <w:r w:rsidR="00805587" w:rsidRPr="00786F5F">
        <w:rPr>
          <w:rFonts w:ascii="Arial" w:hAnsi="Arial" w:cs="Arial"/>
          <w:sz w:val="22"/>
          <w:szCs w:val="22"/>
        </w:rPr>
        <w:t xml:space="preserve">y pago, así como </w:t>
      </w:r>
      <w:r w:rsidR="00A50CE1" w:rsidRPr="00786F5F">
        <w:rPr>
          <w:rFonts w:ascii="Arial" w:hAnsi="Arial" w:cs="Arial"/>
          <w:sz w:val="22"/>
          <w:szCs w:val="22"/>
        </w:rPr>
        <w:t xml:space="preserve">las actividades </w:t>
      </w:r>
      <w:r w:rsidR="00805587" w:rsidRPr="00786F5F">
        <w:rPr>
          <w:rFonts w:ascii="Arial" w:hAnsi="Arial" w:cs="Arial"/>
          <w:sz w:val="22"/>
          <w:szCs w:val="22"/>
        </w:rPr>
        <w:t>relacionadas con</w:t>
      </w:r>
      <w:r w:rsidR="00A50CE1" w:rsidRPr="00786F5F">
        <w:rPr>
          <w:rFonts w:ascii="Arial" w:hAnsi="Arial" w:cs="Arial"/>
          <w:sz w:val="22"/>
          <w:szCs w:val="22"/>
        </w:rPr>
        <w:t xml:space="preserve"> esta</w:t>
      </w:r>
      <w:r w:rsidR="00805587" w:rsidRPr="00786F5F">
        <w:rPr>
          <w:rFonts w:ascii="Arial" w:hAnsi="Arial" w:cs="Arial"/>
          <w:sz w:val="22"/>
          <w:szCs w:val="22"/>
        </w:rPr>
        <w:t>s</w:t>
      </w:r>
      <w:r w:rsidR="00A50CE1" w:rsidRPr="00786F5F">
        <w:rPr>
          <w:rFonts w:ascii="Arial" w:hAnsi="Arial" w:cs="Arial"/>
          <w:sz w:val="22"/>
          <w:szCs w:val="22"/>
        </w:rPr>
        <w:t xml:space="preserve">, se considera necesario </w:t>
      </w:r>
      <w:r w:rsidRPr="00786F5F">
        <w:rPr>
          <w:rFonts w:ascii="Arial" w:hAnsi="Arial" w:cs="Arial"/>
          <w:sz w:val="22"/>
          <w:szCs w:val="22"/>
        </w:rPr>
        <w:t>modificar</w:t>
      </w:r>
      <w:r w:rsidR="00A50CE1" w:rsidRPr="00786F5F">
        <w:rPr>
          <w:rFonts w:ascii="Arial" w:hAnsi="Arial" w:cs="Arial"/>
          <w:sz w:val="22"/>
          <w:szCs w:val="22"/>
        </w:rPr>
        <w:t xml:space="preserve"> algunos</w:t>
      </w:r>
      <w:r w:rsidRPr="00786F5F">
        <w:rPr>
          <w:rFonts w:ascii="Arial" w:hAnsi="Arial" w:cs="Arial"/>
          <w:sz w:val="22"/>
          <w:szCs w:val="22"/>
        </w:rPr>
        <w:t xml:space="preserve"> apartes de </w:t>
      </w:r>
      <w:r w:rsidR="00A50CE1" w:rsidRPr="00786F5F">
        <w:rPr>
          <w:rFonts w:ascii="Arial" w:hAnsi="Arial" w:cs="Arial"/>
          <w:sz w:val="22"/>
          <w:szCs w:val="22"/>
        </w:rPr>
        <w:t xml:space="preserve">dichas </w:t>
      </w:r>
      <w:r w:rsidRPr="00786F5F">
        <w:rPr>
          <w:rFonts w:ascii="Arial" w:hAnsi="Arial" w:cs="Arial"/>
          <w:sz w:val="22"/>
          <w:szCs w:val="22"/>
        </w:rPr>
        <w:t>resoluciones</w:t>
      </w:r>
      <w:r w:rsidR="00A50CE1" w:rsidRPr="00786F5F">
        <w:rPr>
          <w:rFonts w:ascii="Arial" w:hAnsi="Arial" w:cs="Arial"/>
          <w:sz w:val="22"/>
          <w:szCs w:val="22"/>
        </w:rPr>
        <w:t>,</w:t>
      </w:r>
      <w:r w:rsidRPr="00786F5F">
        <w:rPr>
          <w:rFonts w:ascii="Arial" w:hAnsi="Arial" w:cs="Arial"/>
          <w:sz w:val="22"/>
          <w:szCs w:val="22"/>
        </w:rPr>
        <w:t xml:space="preserve"> y</w:t>
      </w:r>
      <w:r w:rsidR="00805587" w:rsidRPr="00786F5F">
        <w:rPr>
          <w:rFonts w:ascii="Arial" w:hAnsi="Arial" w:cs="Arial"/>
          <w:sz w:val="22"/>
          <w:szCs w:val="22"/>
        </w:rPr>
        <w:t xml:space="preserve"> agrupar lo atinente a las delegaciones en un solo cuerpo normativo.</w:t>
      </w:r>
    </w:p>
    <w:p w14:paraId="6A32CBAA" w14:textId="77777777" w:rsidR="007E2691" w:rsidRPr="00786F5F" w:rsidRDefault="007E2691" w:rsidP="007E2691">
      <w:pPr>
        <w:pStyle w:val="Textoindependiente"/>
        <w:spacing w:line="259" w:lineRule="auto"/>
        <w:rPr>
          <w:rFonts w:cs="Arial"/>
          <w:sz w:val="22"/>
          <w:szCs w:val="22"/>
        </w:rPr>
      </w:pPr>
    </w:p>
    <w:p w14:paraId="39BC3A9C" w14:textId="09B74498" w:rsidR="007E2691" w:rsidRPr="00786F5F" w:rsidRDefault="007E2691" w:rsidP="007E2691">
      <w:pPr>
        <w:pStyle w:val="Textoindependiente"/>
        <w:spacing w:line="259" w:lineRule="auto"/>
        <w:ind w:right="259"/>
        <w:rPr>
          <w:rFonts w:cs="Arial"/>
          <w:sz w:val="22"/>
          <w:szCs w:val="22"/>
        </w:rPr>
      </w:pPr>
      <w:r w:rsidRPr="00786F5F">
        <w:rPr>
          <w:rFonts w:cs="Arial"/>
          <w:sz w:val="22"/>
          <w:szCs w:val="22"/>
        </w:rPr>
        <w:t>Que en desarrollo de los principios que rigen la función administrativa, en particular los atinentes a la celeridad</w:t>
      </w:r>
      <w:r w:rsidR="00805587" w:rsidRPr="00786F5F">
        <w:rPr>
          <w:rFonts w:cs="Arial"/>
          <w:sz w:val="22"/>
          <w:szCs w:val="22"/>
        </w:rPr>
        <w:t xml:space="preserve"> y</w:t>
      </w:r>
      <w:r w:rsidRPr="00786F5F">
        <w:rPr>
          <w:rFonts w:cs="Arial"/>
          <w:sz w:val="22"/>
          <w:szCs w:val="22"/>
        </w:rPr>
        <w:t xml:space="preserve"> economía</w:t>
      </w:r>
      <w:r w:rsidR="00805587" w:rsidRPr="00786F5F">
        <w:rPr>
          <w:rFonts w:cs="Arial"/>
          <w:sz w:val="22"/>
          <w:szCs w:val="22"/>
        </w:rPr>
        <w:t>,</w:t>
      </w:r>
      <w:r w:rsidRPr="00786F5F">
        <w:rPr>
          <w:rFonts w:cs="Arial"/>
          <w:sz w:val="22"/>
          <w:szCs w:val="22"/>
        </w:rPr>
        <w:t xml:space="preserve"> y con el fin de cumplir los cometidos de la</w:t>
      </w:r>
      <w:r w:rsidRPr="00786F5F">
        <w:rPr>
          <w:rFonts w:cs="Arial"/>
          <w:spacing w:val="40"/>
          <w:sz w:val="22"/>
          <w:szCs w:val="22"/>
        </w:rPr>
        <w:t xml:space="preserve"> </w:t>
      </w:r>
      <w:r w:rsidRPr="00786F5F">
        <w:rPr>
          <w:rFonts w:cs="Arial"/>
          <w:sz w:val="22"/>
          <w:szCs w:val="22"/>
        </w:rPr>
        <w:t xml:space="preserve">Unidad Administrativa Especial de Rehabilitación y Mantenimiento Vial y optimizar los procesos administrativos para la adecuada y eficiente prestación del servicio, el </w:t>
      </w:r>
      <w:proofErr w:type="gramStart"/>
      <w:r w:rsidRPr="00786F5F">
        <w:rPr>
          <w:rFonts w:cs="Arial"/>
          <w:sz w:val="22"/>
          <w:szCs w:val="22"/>
        </w:rPr>
        <w:t>Director General</w:t>
      </w:r>
      <w:proofErr w:type="gramEnd"/>
      <w:r w:rsidRPr="00786F5F">
        <w:rPr>
          <w:rFonts w:cs="Arial"/>
          <w:spacing w:val="40"/>
          <w:sz w:val="22"/>
          <w:szCs w:val="22"/>
        </w:rPr>
        <w:t xml:space="preserve"> </w:t>
      </w:r>
      <w:r w:rsidRPr="00786F5F">
        <w:rPr>
          <w:rFonts w:cs="Arial"/>
          <w:sz w:val="22"/>
          <w:szCs w:val="22"/>
        </w:rPr>
        <w:t>ha considerado la necesidad de delegar algunas de sus funciones en servidores públicos del nivel directivo de la Entidad.</w:t>
      </w:r>
    </w:p>
    <w:p w14:paraId="05214433" w14:textId="13C5FDC1" w:rsidR="007E2691" w:rsidRPr="00786F5F" w:rsidRDefault="007E2691" w:rsidP="007E2691">
      <w:pPr>
        <w:pStyle w:val="Textoindependiente"/>
        <w:spacing w:before="158" w:line="259" w:lineRule="auto"/>
        <w:ind w:right="267"/>
        <w:rPr>
          <w:rFonts w:cs="Arial"/>
          <w:sz w:val="22"/>
          <w:szCs w:val="22"/>
        </w:rPr>
      </w:pPr>
      <w:r w:rsidRPr="00786F5F">
        <w:rPr>
          <w:rFonts w:cs="Arial"/>
          <w:sz w:val="22"/>
          <w:szCs w:val="22"/>
        </w:rPr>
        <w:t xml:space="preserve">Que en desarrollo de los principios constitucionales que </w:t>
      </w:r>
      <w:r w:rsidR="00805587" w:rsidRPr="00786F5F">
        <w:rPr>
          <w:rFonts w:cs="Arial"/>
          <w:sz w:val="22"/>
          <w:szCs w:val="22"/>
        </w:rPr>
        <w:t xml:space="preserve">rigen </w:t>
      </w:r>
      <w:r w:rsidRPr="00786F5F">
        <w:rPr>
          <w:rFonts w:cs="Arial"/>
          <w:sz w:val="22"/>
          <w:szCs w:val="22"/>
        </w:rPr>
        <w:t>la función pública administrativa y con el fin de garantizar mejores niveles de eficiencia y eficacia en la gestión pública y</w:t>
      </w:r>
      <w:r w:rsidRPr="00786F5F">
        <w:rPr>
          <w:rFonts w:cs="Arial"/>
          <w:spacing w:val="40"/>
          <w:sz w:val="22"/>
          <w:szCs w:val="22"/>
        </w:rPr>
        <w:t xml:space="preserve"> </w:t>
      </w:r>
      <w:r w:rsidRPr="00786F5F">
        <w:rPr>
          <w:rFonts w:cs="Arial"/>
          <w:sz w:val="22"/>
          <w:szCs w:val="22"/>
        </w:rPr>
        <w:t xml:space="preserve">administrativa de </w:t>
      </w:r>
      <w:r w:rsidRPr="00786F5F">
        <w:rPr>
          <w:rFonts w:cs="Arial"/>
          <w:sz w:val="22"/>
          <w:szCs w:val="22"/>
        </w:rPr>
        <w:lastRenderedPageBreak/>
        <w:t>la Unidad, se hace necesario delegar facultades inherentes para la celebración</w:t>
      </w:r>
      <w:r w:rsidRPr="00786F5F">
        <w:rPr>
          <w:rFonts w:cs="Arial"/>
          <w:spacing w:val="40"/>
          <w:sz w:val="22"/>
          <w:szCs w:val="22"/>
        </w:rPr>
        <w:t xml:space="preserve"> </w:t>
      </w:r>
      <w:r w:rsidRPr="00786F5F">
        <w:rPr>
          <w:rFonts w:cs="Arial"/>
          <w:sz w:val="22"/>
          <w:szCs w:val="22"/>
        </w:rPr>
        <w:t>de</w:t>
      </w:r>
      <w:r w:rsidRPr="00786F5F">
        <w:rPr>
          <w:rFonts w:cs="Arial"/>
          <w:spacing w:val="-2"/>
          <w:sz w:val="22"/>
          <w:szCs w:val="22"/>
        </w:rPr>
        <w:t xml:space="preserve"> </w:t>
      </w:r>
      <w:r w:rsidRPr="00786F5F">
        <w:rPr>
          <w:rFonts w:cs="Arial"/>
          <w:sz w:val="22"/>
          <w:szCs w:val="22"/>
        </w:rPr>
        <w:t>contratos,</w:t>
      </w:r>
      <w:r w:rsidRPr="00786F5F">
        <w:rPr>
          <w:rFonts w:cs="Arial"/>
          <w:spacing w:val="-4"/>
          <w:sz w:val="22"/>
          <w:szCs w:val="22"/>
        </w:rPr>
        <w:t xml:space="preserve"> </w:t>
      </w:r>
      <w:r w:rsidRPr="00786F5F">
        <w:rPr>
          <w:rFonts w:cs="Arial"/>
          <w:sz w:val="22"/>
          <w:szCs w:val="22"/>
        </w:rPr>
        <w:t>la</w:t>
      </w:r>
      <w:r w:rsidRPr="00786F5F">
        <w:rPr>
          <w:rFonts w:cs="Arial"/>
          <w:spacing w:val="-2"/>
          <w:sz w:val="22"/>
          <w:szCs w:val="22"/>
        </w:rPr>
        <w:t xml:space="preserve"> </w:t>
      </w:r>
      <w:r w:rsidRPr="00786F5F">
        <w:rPr>
          <w:rFonts w:cs="Arial"/>
          <w:sz w:val="22"/>
          <w:szCs w:val="22"/>
        </w:rPr>
        <w:t>ordenación</w:t>
      </w:r>
      <w:r w:rsidRPr="00786F5F">
        <w:rPr>
          <w:rFonts w:cs="Arial"/>
          <w:spacing w:val="-3"/>
          <w:sz w:val="22"/>
          <w:szCs w:val="22"/>
        </w:rPr>
        <w:t xml:space="preserve"> </w:t>
      </w:r>
      <w:r w:rsidRPr="00786F5F">
        <w:rPr>
          <w:rFonts w:cs="Arial"/>
          <w:sz w:val="22"/>
          <w:szCs w:val="22"/>
        </w:rPr>
        <w:t>del</w:t>
      </w:r>
      <w:r w:rsidRPr="00786F5F">
        <w:rPr>
          <w:rFonts w:cs="Arial"/>
          <w:spacing w:val="-3"/>
          <w:sz w:val="22"/>
          <w:szCs w:val="22"/>
        </w:rPr>
        <w:t xml:space="preserve"> </w:t>
      </w:r>
      <w:r w:rsidRPr="00786F5F">
        <w:rPr>
          <w:rFonts w:cs="Arial"/>
          <w:sz w:val="22"/>
          <w:szCs w:val="22"/>
        </w:rPr>
        <w:t>gasto</w:t>
      </w:r>
      <w:r w:rsidR="00805587" w:rsidRPr="00786F5F">
        <w:rPr>
          <w:rFonts w:cs="Arial"/>
          <w:sz w:val="22"/>
          <w:szCs w:val="22"/>
        </w:rPr>
        <w:t xml:space="preserve"> y</w:t>
      </w:r>
      <w:r w:rsidRPr="00786F5F">
        <w:rPr>
          <w:rFonts w:cs="Arial"/>
          <w:spacing w:val="-2"/>
          <w:sz w:val="22"/>
          <w:szCs w:val="22"/>
        </w:rPr>
        <w:t xml:space="preserve"> </w:t>
      </w:r>
      <w:r w:rsidRPr="00786F5F">
        <w:rPr>
          <w:rFonts w:cs="Arial"/>
          <w:sz w:val="22"/>
          <w:szCs w:val="22"/>
        </w:rPr>
        <w:t>pago</w:t>
      </w:r>
      <w:r w:rsidR="00805587" w:rsidRPr="00786F5F">
        <w:rPr>
          <w:rFonts w:cs="Arial"/>
          <w:sz w:val="22"/>
          <w:szCs w:val="22"/>
        </w:rPr>
        <w:t>,</w:t>
      </w:r>
      <w:r w:rsidRPr="00786F5F">
        <w:rPr>
          <w:rFonts w:cs="Arial"/>
          <w:spacing w:val="-2"/>
          <w:sz w:val="22"/>
          <w:szCs w:val="22"/>
        </w:rPr>
        <w:t xml:space="preserve"> </w:t>
      </w:r>
      <w:r w:rsidRPr="00786F5F">
        <w:rPr>
          <w:rFonts w:cs="Arial"/>
          <w:sz w:val="22"/>
          <w:szCs w:val="22"/>
        </w:rPr>
        <w:t>y</w:t>
      </w:r>
      <w:r w:rsidRPr="00786F5F">
        <w:rPr>
          <w:rFonts w:cs="Arial"/>
          <w:spacing w:val="-4"/>
          <w:sz w:val="22"/>
          <w:szCs w:val="22"/>
        </w:rPr>
        <w:t xml:space="preserve"> </w:t>
      </w:r>
      <w:r w:rsidRPr="00786F5F">
        <w:rPr>
          <w:rFonts w:cs="Arial"/>
          <w:sz w:val="22"/>
          <w:szCs w:val="22"/>
        </w:rPr>
        <w:t>otras</w:t>
      </w:r>
      <w:r w:rsidRPr="00786F5F">
        <w:rPr>
          <w:rFonts w:cs="Arial"/>
          <w:spacing w:val="-4"/>
          <w:sz w:val="22"/>
          <w:szCs w:val="22"/>
        </w:rPr>
        <w:t xml:space="preserve"> </w:t>
      </w:r>
      <w:r w:rsidRPr="00786F5F">
        <w:rPr>
          <w:rFonts w:cs="Arial"/>
          <w:sz w:val="22"/>
          <w:szCs w:val="22"/>
        </w:rPr>
        <w:t>competencias</w:t>
      </w:r>
      <w:r w:rsidR="00805587" w:rsidRPr="00786F5F">
        <w:rPr>
          <w:rFonts w:cs="Arial"/>
          <w:sz w:val="22"/>
          <w:szCs w:val="22"/>
        </w:rPr>
        <w:t>,</w:t>
      </w:r>
      <w:r w:rsidRPr="00786F5F">
        <w:rPr>
          <w:rFonts w:cs="Arial"/>
          <w:spacing w:val="-2"/>
          <w:sz w:val="22"/>
          <w:szCs w:val="22"/>
        </w:rPr>
        <w:t xml:space="preserve"> </w:t>
      </w:r>
      <w:r w:rsidRPr="00786F5F">
        <w:rPr>
          <w:rFonts w:cs="Arial"/>
          <w:sz w:val="22"/>
          <w:szCs w:val="22"/>
        </w:rPr>
        <w:t>a</w:t>
      </w:r>
      <w:r w:rsidRPr="00786F5F">
        <w:rPr>
          <w:rFonts w:cs="Arial"/>
          <w:spacing w:val="-3"/>
          <w:sz w:val="22"/>
          <w:szCs w:val="22"/>
        </w:rPr>
        <w:t xml:space="preserve"> </w:t>
      </w:r>
      <w:r w:rsidRPr="00786F5F">
        <w:rPr>
          <w:rFonts w:cs="Arial"/>
          <w:sz w:val="22"/>
          <w:szCs w:val="22"/>
        </w:rPr>
        <w:t>funcionarios</w:t>
      </w:r>
      <w:r w:rsidRPr="00786F5F">
        <w:rPr>
          <w:rFonts w:cs="Arial"/>
          <w:spacing w:val="-2"/>
          <w:sz w:val="22"/>
          <w:szCs w:val="22"/>
        </w:rPr>
        <w:t xml:space="preserve"> </w:t>
      </w:r>
      <w:r w:rsidRPr="00786F5F">
        <w:rPr>
          <w:rFonts w:cs="Arial"/>
          <w:sz w:val="22"/>
          <w:szCs w:val="22"/>
        </w:rPr>
        <w:t>de</w:t>
      </w:r>
      <w:r w:rsidRPr="00786F5F">
        <w:rPr>
          <w:rFonts w:cs="Arial"/>
          <w:spacing w:val="-3"/>
          <w:sz w:val="22"/>
          <w:szCs w:val="22"/>
        </w:rPr>
        <w:t xml:space="preserve"> </w:t>
      </w:r>
      <w:r w:rsidRPr="00786F5F">
        <w:rPr>
          <w:rFonts w:cs="Arial"/>
          <w:sz w:val="22"/>
          <w:szCs w:val="22"/>
        </w:rPr>
        <w:t>nivel</w:t>
      </w:r>
      <w:r w:rsidRPr="00786F5F">
        <w:rPr>
          <w:rFonts w:cs="Arial"/>
          <w:spacing w:val="-3"/>
          <w:sz w:val="22"/>
          <w:szCs w:val="22"/>
        </w:rPr>
        <w:t xml:space="preserve"> </w:t>
      </w:r>
      <w:r w:rsidRPr="00786F5F">
        <w:rPr>
          <w:rFonts w:cs="Arial"/>
          <w:sz w:val="22"/>
          <w:szCs w:val="22"/>
        </w:rPr>
        <w:t>Directivo.</w:t>
      </w:r>
    </w:p>
    <w:p w14:paraId="6841FD9D" w14:textId="1F1E17BE" w:rsidR="007E2691" w:rsidRPr="00786F5F" w:rsidRDefault="00805587" w:rsidP="007E2691">
      <w:pPr>
        <w:pStyle w:val="Textoindependiente"/>
        <w:spacing w:before="159"/>
        <w:rPr>
          <w:rFonts w:cs="Arial"/>
          <w:sz w:val="22"/>
          <w:szCs w:val="22"/>
        </w:rPr>
      </w:pPr>
      <w:r w:rsidRPr="00786F5F">
        <w:rPr>
          <w:rFonts w:cs="Arial"/>
          <w:sz w:val="22"/>
          <w:szCs w:val="22"/>
        </w:rPr>
        <w:t>Que e</w:t>
      </w:r>
      <w:r w:rsidR="007E2691" w:rsidRPr="00786F5F">
        <w:rPr>
          <w:rFonts w:cs="Arial"/>
          <w:sz w:val="22"/>
          <w:szCs w:val="22"/>
        </w:rPr>
        <w:t>n</w:t>
      </w:r>
      <w:r w:rsidR="007E2691" w:rsidRPr="00786F5F">
        <w:rPr>
          <w:rFonts w:cs="Arial"/>
          <w:spacing w:val="-2"/>
          <w:sz w:val="22"/>
          <w:szCs w:val="22"/>
        </w:rPr>
        <w:t xml:space="preserve"> </w:t>
      </w:r>
      <w:r w:rsidR="007E2691" w:rsidRPr="00786F5F">
        <w:rPr>
          <w:rFonts w:cs="Arial"/>
          <w:sz w:val="22"/>
          <w:szCs w:val="22"/>
        </w:rPr>
        <w:t>merito</w:t>
      </w:r>
      <w:r w:rsidR="007E2691" w:rsidRPr="00786F5F">
        <w:rPr>
          <w:rFonts w:cs="Arial"/>
          <w:spacing w:val="-3"/>
          <w:sz w:val="22"/>
          <w:szCs w:val="22"/>
        </w:rPr>
        <w:t xml:space="preserve"> </w:t>
      </w:r>
      <w:r w:rsidR="007E2691" w:rsidRPr="00786F5F">
        <w:rPr>
          <w:rFonts w:cs="Arial"/>
          <w:sz w:val="22"/>
          <w:szCs w:val="22"/>
        </w:rPr>
        <w:t>a</w:t>
      </w:r>
      <w:r w:rsidR="007E2691" w:rsidRPr="00786F5F">
        <w:rPr>
          <w:rFonts w:cs="Arial"/>
          <w:spacing w:val="-2"/>
          <w:sz w:val="22"/>
          <w:szCs w:val="22"/>
        </w:rPr>
        <w:t xml:space="preserve"> </w:t>
      </w:r>
      <w:r w:rsidR="007E2691" w:rsidRPr="00786F5F">
        <w:rPr>
          <w:rFonts w:cs="Arial"/>
          <w:sz w:val="22"/>
          <w:szCs w:val="22"/>
        </w:rPr>
        <w:t>lo</w:t>
      </w:r>
      <w:r w:rsidR="007E2691" w:rsidRPr="00786F5F">
        <w:rPr>
          <w:rFonts w:cs="Arial"/>
          <w:spacing w:val="-3"/>
          <w:sz w:val="22"/>
          <w:szCs w:val="22"/>
        </w:rPr>
        <w:t xml:space="preserve"> </w:t>
      </w:r>
      <w:r w:rsidR="007E2691" w:rsidRPr="00786F5F">
        <w:rPr>
          <w:rFonts w:cs="Arial"/>
          <w:sz w:val="22"/>
          <w:szCs w:val="22"/>
        </w:rPr>
        <w:t>expuesto,</w:t>
      </w:r>
      <w:r w:rsidR="007E2691" w:rsidRPr="00786F5F">
        <w:rPr>
          <w:rFonts w:cs="Arial"/>
          <w:spacing w:val="-4"/>
          <w:sz w:val="22"/>
          <w:szCs w:val="22"/>
        </w:rPr>
        <w:t xml:space="preserve"> </w:t>
      </w:r>
      <w:r w:rsidR="007E2691" w:rsidRPr="00786F5F">
        <w:rPr>
          <w:rFonts w:cs="Arial"/>
          <w:sz w:val="22"/>
          <w:szCs w:val="22"/>
        </w:rPr>
        <w:t>el</w:t>
      </w:r>
      <w:r w:rsidR="007E2691" w:rsidRPr="00786F5F">
        <w:rPr>
          <w:rFonts w:cs="Arial"/>
          <w:spacing w:val="-3"/>
          <w:sz w:val="22"/>
          <w:szCs w:val="22"/>
        </w:rPr>
        <w:t xml:space="preserve"> </w:t>
      </w:r>
      <w:proofErr w:type="gramStart"/>
      <w:r w:rsidR="007E2691" w:rsidRPr="00786F5F">
        <w:rPr>
          <w:rFonts w:cs="Arial"/>
          <w:sz w:val="22"/>
          <w:szCs w:val="22"/>
        </w:rPr>
        <w:t>Director</w:t>
      </w:r>
      <w:r w:rsidR="007E2691" w:rsidRPr="00786F5F">
        <w:rPr>
          <w:rFonts w:cs="Arial"/>
          <w:spacing w:val="-3"/>
          <w:sz w:val="22"/>
          <w:szCs w:val="22"/>
        </w:rPr>
        <w:t xml:space="preserve"> </w:t>
      </w:r>
      <w:r w:rsidR="007E2691" w:rsidRPr="00786F5F">
        <w:rPr>
          <w:rFonts w:cs="Arial"/>
          <w:sz w:val="22"/>
          <w:szCs w:val="22"/>
        </w:rPr>
        <w:t>General</w:t>
      </w:r>
      <w:proofErr w:type="gramEnd"/>
      <w:r w:rsidR="007E2691" w:rsidRPr="00786F5F">
        <w:rPr>
          <w:rFonts w:cs="Arial"/>
          <w:spacing w:val="-3"/>
          <w:sz w:val="22"/>
          <w:szCs w:val="22"/>
        </w:rPr>
        <w:t xml:space="preserve"> </w:t>
      </w:r>
      <w:r w:rsidR="007E2691" w:rsidRPr="00786F5F">
        <w:rPr>
          <w:rFonts w:cs="Arial"/>
          <w:sz w:val="22"/>
          <w:szCs w:val="22"/>
        </w:rPr>
        <w:t>(</w:t>
      </w:r>
      <w:r w:rsidRPr="00786F5F">
        <w:rPr>
          <w:rFonts w:cs="Arial"/>
          <w:sz w:val="22"/>
          <w:szCs w:val="22"/>
        </w:rPr>
        <w:t>E</w:t>
      </w:r>
      <w:r w:rsidR="007E2691" w:rsidRPr="00786F5F">
        <w:rPr>
          <w:rFonts w:cs="Arial"/>
          <w:sz w:val="22"/>
          <w:szCs w:val="22"/>
        </w:rPr>
        <w:t>)</w:t>
      </w:r>
      <w:r w:rsidR="007E2691" w:rsidRPr="00786F5F">
        <w:rPr>
          <w:rFonts w:cs="Arial"/>
          <w:spacing w:val="-3"/>
          <w:sz w:val="22"/>
          <w:szCs w:val="22"/>
        </w:rPr>
        <w:t xml:space="preserve"> </w:t>
      </w:r>
      <w:r w:rsidR="007E2691" w:rsidRPr="00786F5F">
        <w:rPr>
          <w:rFonts w:cs="Arial"/>
          <w:sz w:val="22"/>
          <w:szCs w:val="22"/>
        </w:rPr>
        <w:t>de</w:t>
      </w:r>
      <w:r w:rsidR="007E2691" w:rsidRPr="00786F5F">
        <w:rPr>
          <w:rFonts w:cs="Arial"/>
          <w:spacing w:val="-3"/>
          <w:sz w:val="22"/>
          <w:szCs w:val="22"/>
        </w:rPr>
        <w:t xml:space="preserve"> </w:t>
      </w:r>
      <w:r w:rsidR="007E2691" w:rsidRPr="00786F5F">
        <w:rPr>
          <w:rFonts w:cs="Arial"/>
          <w:sz w:val="22"/>
          <w:szCs w:val="22"/>
        </w:rPr>
        <w:t>la</w:t>
      </w:r>
      <w:r w:rsidR="007E2691" w:rsidRPr="00786F5F">
        <w:rPr>
          <w:rFonts w:cs="Arial"/>
          <w:spacing w:val="-1"/>
          <w:sz w:val="22"/>
          <w:szCs w:val="22"/>
        </w:rPr>
        <w:t xml:space="preserve"> </w:t>
      </w:r>
      <w:r w:rsidR="007E2691" w:rsidRPr="00786F5F">
        <w:rPr>
          <w:rFonts w:cs="Arial"/>
          <w:sz w:val="22"/>
          <w:szCs w:val="22"/>
        </w:rPr>
        <w:t>Unidad Administrativa Especial de Rehabilitación y Mantenimiento Vial,</w:t>
      </w:r>
    </w:p>
    <w:p w14:paraId="46AB6CDE" w14:textId="77777777" w:rsidR="007E2691" w:rsidRPr="00786F5F" w:rsidRDefault="007E2691" w:rsidP="007E2691">
      <w:pPr>
        <w:pStyle w:val="Textoindependiente"/>
        <w:rPr>
          <w:rFonts w:cs="Arial"/>
          <w:sz w:val="22"/>
          <w:szCs w:val="22"/>
        </w:rPr>
      </w:pPr>
    </w:p>
    <w:p w14:paraId="397C4BA7" w14:textId="77777777" w:rsidR="007E2691" w:rsidRPr="00786F5F" w:rsidRDefault="007E2691" w:rsidP="007E2691">
      <w:pPr>
        <w:pStyle w:val="Textoindependiente"/>
        <w:spacing w:before="159"/>
        <w:rPr>
          <w:rFonts w:cs="Arial"/>
          <w:sz w:val="22"/>
          <w:szCs w:val="22"/>
        </w:rPr>
      </w:pPr>
    </w:p>
    <w:p w14:paraId="706F18B0" w14:textId="77777777" w:rsidR="007E2691" w:rsidRPr="00786F5F" w:rsidRDefault="007E2691" w:rsidP="007E2691">
      <w:pPr>
        <w:pStyle w:val="Ttulo2"/>
        <w:jc w:val="center"/>
        <w:rPr>
          <w:rFonts w:ascii="Arial" w:hAnsi="Arial" w:cs="Arial"/>
          <w:sz w:val="22"/>
          <w:szCs w:val="22"/>
        </w:rPr>
      </w:pPr>
      <w:r w:rsidRPr="00786F5F">
        <w:rPr>
          <w:rFonts w:ascii="Arial" w:hAnsi="Arial" w:cs="Arial"/>
          <w:spacing w:val="-2"/>
          <w:sz w:val="22"/>
          <w:szCs w:val="22"/>
        </w:rPr>
        <w:t>RESUELVE:</w:t>
      </w:r>
    </w:p>
    <w:p w14:paraId="7112FBAA" w14:textId="77777777" w:rsidR="007E2691" w:rsidRPr="00786F5F" w:rsidRDefault="007E2691" w:rsidP="007E2691">
      <w:pPr>
        <w:jc w:val="both"/>
        <w:rPr>
          <w:rFonts w:ascii="Arial" w:hAnsi="Arial" w:cs="Arial"/>
          <w:sz w:val="22"/>
          <w:szCs w:val="22"/>
        </w:rPr>
      </w:pPr>
      <w:r w:rsidRPr="00786F5F">
        <w:rPr>
          <w:rFonts w:ascii="Arial" w:hAnsi="Arial" w:cs="Arial"/>
          <w:b/>
          <w:sz w:val="22"/>
          <w:szCs w:val="22"/>
        </w:rPr>
        <w:t xml:space="preserve">Artículo 1. </w:t>
      </w:r>
      <w:r w:rsidRPr="00786F5F">
        <w:rPr>
          <w:rFonts w:ascii="Arial" w:hAnsi="Arial" w:cs="Arial"/>
          <w:sz w:val="22"/>
          <w:szCs w:val="22"/>
        </w:rPr>
        <w:t>Delegar en el Secretario (a) General, el Subdirector (a)Técnico (a) de Producción y Apoyo Logístico, el Subdirector (a)Técnico (a) de Intervención de la Infraestructura, el Subdirector (a)Técnico (a) de Planificación y de Conservación, el Jefe de la Oficina de Tecnologías de la Información y el Jefe de la Oficina de Servicio a la Ciudadanía y Sostenibilidad; de acuerdo con las funciones establecidas en el Acuerdo No. 02 de 2023 expedido por el Consejo Directivo y el Manual Específico de Funciones y Competencias Laborales, la competencia para suscribir contratos y convenios necesarios para el cumplimiento de las funciones, planes y programas de la Entidad, de acuerdo con las siguientes reglas, limitaciones y excepciones:</w:t>
      </w:r>
    </w:p>
    <w:p w14:paraId="004D9FF9" w14:textId="77777777" w:rsidR="007E2691" w:rsidRPr="00786F5F" w:rsidRDefault="007E2691" w:rsidP="007E2691">
      <w:pPr>
        <w:jc w:val="both"/>
        <w:rPr>
          <w:rFonts w:ascii="Arial" w:hAnsi="Arial" w:cs="Arial"/>
          <w:sz w:val="22"/>
          <w:szCs w:val="22"/>
        </w:rPr>
      </w:pPr>
    </w:p>
    <w:p w14:paraId="3CFEC6A2"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A.</w:t>
      </w:r>
      <w:r w:rsidRPr="00786F5F">
        <w:rPr>
          <w:rFonts w:ascii="Arial" w:hAnsi="Arial" w:cs="Arial"/>
          <w:sz w:val="22"/>
          <w:szCs w:val="22"/>
        </w:rPr>
        <w:tab/>
        <w:t>La delegación comprende:</w:t>
      </w:r>
    </w:p>
    <w:p w14:paraId="15171105" w14:textId="77777777" w:rsidR="007E2691" w:rsidRPr="00786F5F" w:rsidRDefault="007E2691" w:rsidP="007E2691">
      <w:pPr>
        <w:jc w:val="both"/>
        <w:rPr>
          <w:rFonts w:ascii="Arial" w:hAnsi="Arial" w:cs="Arial"/>
          <w:sz w:val="22"/>
          <w:szCs w:val="22"/>
        </w:rPr>
      </w:pPr>
    </w:p>
    <w:p w14:paraId="30F4985A" w14:textId="64BF2517" w:rsidR="007E2691" w:rsidRPr="00786F5F" w:rsidRDefault="007E2691" w:rsidP="007E2691">
      <w:pPr>
        <w:jc w:val="both"/>
        <w:rPr>
          <w:rFonts w:ascii="Arial" w:hAnsi="Arial" w:cs="Arial"/>
          <w:sz w:val="22"/>
          <w:szCs w:val="22"/>
        </w:rPr>
      </w:pPr>
      <w:r w:rsidRPr="00786F5F">
        <w:rPr>
          <w:rFonts w:ascii="Arial" w:hAnsi="Arial" w:cs="Arial"/>
          <w:sz w:val="22"/>
          <w:szCs w:val="22"/>
        </w:rPr>
        <w:t>1.</w:t>
      </w:r>
      <w:r w:rsidRPr="00786F5F">
        <w:rPr>
          <w:rFonts w:ascii="Arial" w:hAnsi="Arial" w:cs="Arial"/>
          <w:sz w:val="22"/>
          <w:szCs w:val="22"/>
        </w:rPr>
        <w:tab/>
        <w:t>La suscripción de contratos, sin límite de cuantía. (de acuerdo con sus funciones y competencias laborales).</w:t>
      </w:r>
    </w:p>
    <w:p w14:paraId="32857CA1"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2.</w:t>
      </w:r>
      <w:r w:rsidRPr="00786F5F">
        <w:rPr>
          <w:rFonts w:ascii="Arial" w:hAnsi="Arial" w:cs="Arial"/>
          <w:sz w:val="22"/>
          <w:szCs w:val="22"/>
        </w:rPr>
        <w:tab/>
        <w:t>La suscripción de convenios y contratos interadministrativos cuya cuantía no exceda de</w:t>
      </w:r>
    </w:p>
    <w:p w14:paraId="460AEE5A"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1.000 SMLMV.</w:t>
      </w:r>
    </w:p>
    <w:p w14:paraId="2C66BF93"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3.</w:t>
      </w:r>
      <w:r w:rsidRPr="00786F5F">
        <w:rPr>
          <w:rFonts w:ascii="Arial" w:hAnsi="Arial" w:cs="Arial"/>
          <w:sz w:val="22"/>
          <w:szCs w:val="22"/>
        </w:rPr>
        <w:tab/>
        <w:t>La suscripción de contratos que no generen erogación para la Entidad.</w:t>
      </w:r>
    </w:p>
    <w:p w14:paraId="7CD02BD0" w14:textId="77777777" w:rsidR="007E2691" w:rsidRPr="00786F5F" w:rsidRDefault="007E2691" w:rsidP="007E2691">
      <w:pPr>
        <w:jc w:val="both"/>
        <w:rPr>
          <w:rFonts w:ascii="Arial" w:hAnsi="Arial" w:cs="Arial"/>
          <w:sz w:val="22"/>
          <w:szCs w:val="22"/>
        </w:rPr>
      </w:pPr>
    </w:p>
    <w:p w14:paraId="592DBA5B"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B.</w:t>
      </w:r>
      <w:r w:rsidRPr="00786F5F">
        <w:rPr>
          <w:rFonts w:ascii="Arial" w:hAnsi="Arial" w:cs="Arial"/>
          <w:sz w:val="22"/>
          <w:szCs w:val="22"/>
        </w:rPr>
        <w:tab/>
        <w:t>La delegación incluye:</w:t>
      </w:r>
    </w:p>
    <w:p w14:paraId="4A530F32" w14:textId="77777777" w:rsidR="007E2691" w:rsidRPr="00786F5F" w:rsidRDefault="007E2691" w:rsidP="007E2691">
      <w:pPr>
        <w:jc w:val="both"/>
        <w:rPr>
          <w:rFonts w:ascii="Arial" w:hAnsi="Arial" w:cs="Arial"/>
          <w:sz w:val="22"/>
          <w:szCs w:val="22"/>
        </w:rPr>
      </w:pPr>
    </w:p>
    <w:p w14:paraId="6F7ADEB5"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1.</w:t>
      </w:r>
      <w:r w:rsidRPr="00786F5F">
        <w:rPr>
          <w:rFonts w:ascii="Arial" w:hAnsi="Arial" w:cs="Arial"/>
          <w:sz w:val="22"/>
          <w:szCs w:val="22"/>
        </w:rPr>
        <w:tab/>
        <w:t>Ordenación del gasto.</w:t>
      </w:r>
    </w:p>
    <w:p w14:paraId="57BEB505" w14:textId="4F71020F" w:rsidR="007E2691" w:rsidRPr="00786F5F" w:rsidRDefault="007E2691" w:rsidP="007E2691">
      <w:pPr>
        <w:jc w:val="both"/>
        <w:rPr>
          <w:rFonts w:ascii="Arial" w:hAnsi="Arial" w:cs="Arial"/>
          <w:sz w:val="22"/>
          <w:szCs w:val="22"/>
        </w:rPr>
      </w:pPr>
      <w:r w:rsidRPr="00786F5F">
        <w:rPr>
          <w:rFonts w:ascii="Arial" w:hAnsi="Arial" w:cs="Arial"/>
          <w:sz w:val="22"/>
          <w:szCs w:val="22"/>
        </w:rPr>
        <w:t>2.</w:t>
      </w:r>
      <w:r w:rsidRPr="00786F5F">
        <w:rPr>
          <w:rFonts w:ascii="Arial" w:hAnsi="Arial" w:cs="Arial"/>
          <w:sz w:val="22"/>
          <w:szCs w:val="22"/>
        </w:rPr>
        <w:tab/>
        <w:t>La realización de todas las actividades precontractuales, contractuales</w:t>
      </w:r>
      <w:r w:rsidR="00805587" w:rsidRPr="00786F5F">
        <w:rPr>
          <w:rFonts w:ascii="Arial" w:hAnsi="Arial" w:cs="Arial"/>
          <w:sz w:val="22"/>
          <w:szCs w:val="22"/>
        </w:rPr>
        <w:t xml:space="preserve"> y</w:t>
      </w:r>
      <w:r w:rsidRPr="00786F5F">
        <w:rPr>
          <w:rFonts w:ascii="Arial" w:hAnsi="Arial" w:cs="Arial"/>
          <w:sz w:val="22"/>
          <w:szCs w:val="22"/>
        </w:rPr>
        <w:t xml:space="preserve"> post contractuales que requiera la entidad para el cabal funcionamiento y correcta ejecución presupuestal.</w:t>
      </w:r>
    </w:p>
    <w:p w14:paraId="4A3376FA"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3.</w:t>
      </w:r>
      <w:r w:rsidRPr="00786F5F">
        <w:rPr>
          <w:rFonts w:ascii="Arial" w:hAnsi="Arial" w:cs="Arial"/>
          <w:sz w:val="22"/>
          <w:szCs w:val="22"/>
        </w:rPr>
        <w:tab/>
        <w:t>La adjudicación o declaratoria de desierto del proceso de selección.</w:t>
      </w:r>
    </w:p>
    <w:p w14:paraId="33683FD2" w14:textId="3D68C92C" w:rsidR="007E2691" w:rsidRPr="00786F5F" w:rsidRDefault="007E2691" w:rsidP="007E2691">
      <w:pPr>
        <w:jc w:val="both"/>
        <w:rPr>
          <w:rFonts w:ascii="Arial" w:hAnsi="Arial" w:cs="Arial"/>
          <w:sz w:val="22"/>
          <w:szCs w:val="22"/>
        </w:rPr>
      </w:pPr>
      <w:r w:rsidRPr="00786F5F">
        <w:rPr>
          <w:rFonts w:ascii="Arial" w:hAnsi="Arial" w:cs="Arial"/>
          <w:sz w:val="22"/>
          <w:szCs w:val="22"/>
        </w:rPr>
        <w:t>4.</w:t>
      </w:r>
      <w:r w:rsidRPr="00786F5F">
        <w:rPr>
          <w:rFonts w:ascii="Arial" w:hAnsi="Arial" w:cs="Arial"/>
          <w:sz w:val="22"/>
          <w:szCs w:val="22"/>
        </w:rPr>
        <w:tab/>
        <w:t>La suscripción, modificación, terminación y liquidación de contratos, convenios o contratos interadministrativos</w:t>
      </w:r>
      <w:r w:rsidR="00EA0658" w:rsidRPr="00786F5F">
        <w:rPr>
          <w:rFonts w:ascii="Arial" w:hAnsi="Arial" w:cs="Arial"/>
          <w:sz w:val="22"/>
          <w:szCs w:val="22"/>
        </w:rPr>
        <w:t>, según las cuantías establecidas en los numerales precedentes.</w:t>
      </w:r>
    </w:p>
    <w:p w14:paraId="41651D73"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lastRenderedPageBreak/>
        <w:t>5.</w:t>
      </w:r>
      <w:r w:rsidRPr="00786F5F">
        <w:rPr>
          <w:rFonts w:ascii="Arial" w:hAnsi="Arial" w:cs="Arial"/>
          <w:sz w:val="22"/>
          <w:szCs w:val="22"/>
        </w:rPr>
        <w:tab/>
        <w:t>El ejercicio de las facultades excepcionales de caducidad, de terminación, interpretación y modificación unilateral, imposición de multas, clausula penal y de declaratoria de incumplimiento de conformidad con las normas vigentes que regulan la materia sancionatoria.</w:t>
      </w:r>
    </w:p>
    <w:p w14:paraId="5F27AD87" w14:textId="77FA8103" w:rsidR="007E2691" w:rsidRPr="00786F5F" w:rsidRDefault="007E2691" w:rsidP="007E2691">
      <w:pPr>
        <w:jc w:val="both"/>
        <w:rPr>
          <w:rFonts w:ascii="Arial" w:hAnsi="Arial" w:cs="Arial"/>
          <w:sz w:val="22"/>
          <w:szCs w:val="22"/>
        </w:rPr>
      </w:pPr>
      <w:r w:rsidRPr="00786F5F">
        <w:rPr>
          <w:rFonts w:ascii="Arial" w:hAnsi="Arial" w:cs="Arial"/>
          <w:sz w:val="22"/>
          <w:szCs w:val="22"/>
        </w:rPr>
        <w:t>6.</w:t>
      </w:r>
      <w:r w:rsidRPr="00786F5F">
        <w:rPr>
          <w:rFonts w:ascii="Arial" w:hAnsi="Arial" w:cs="Arial"/>
          <w:sz w:val="22"/>
          <w:szCs w:val="22"/>
        </w:rPr>
        <w:tab/>
        <w:t>La declaratoria de siniestro y efectividad de la</w:t>
      </w:r>
      <w:r w:rsidR="00EA0658" w:rsidRPr="00786F5F">
        <w:rPr>
          <w:rFonts w:ascii="Arial" w:hAnsi="Arial" w:cs="Arial"/>
          <w:sz w:val="22"/>
          <w:szCs w:val="22"/>
        </w:rPr>
        <w:t>s</w:t>
      </w:r>
      <w:r w:rsidRPr="00786F5F">
        <w:rPr>
          <w:rFonts w:ascii="Arial" w:hAnsi="Arial" w:cs="Arial"/>
          <w:sz w:val="22"/>
          <w:szCs w:val="22"/>
        </w:rPr>
        <w:t xml:space="preserve"> garantía</w:t>
      </w:r>
      <w:r w:rsidR="00EA0658" w:rsidRPr="00786F5F">
        <w:rPr>
          <w:rFonts w:ascii="Arial" w:hAnsi="Arial" w:cs="Arial"/>
          <w:sz w:val="22"/>
          <w:szCs w:val="22"/>
        </w:rPr>
        <w:t>s</w:t>
      </w:r>
      <w:r w:rsidRPr="00786F5F">
        <w:rPr>
          <w:rFonts w:ascii="Arial" w:hAnsi="Arial" w:cs="Arial"/>
          <w:sz w:val="22"/>
          <w:szCs w:val="22"/>
        </w:rPr>
        <w:t xml:space="preserve"> </w:t>
      </w:r>
      <w:r w:rsidR="00EA0658" w:rsidRPr="00786F5F">
        <w:rPr>
          <w:rFonts w:ascii="Arial" w:hAnsi="Arial" w:cs="Arial"/>
          <w:sz w:val="22"/>
          <w:szCs w:val="22"/>
        </w:rPr>
        <w:t>contractuales</w:t>
      </w:r>
      <w:r w:rsidRPr="00786F5F">
        <w:rPr>
          <w:rFonts w:ascii="Arial" w:hAnsi="Arial" w:cs="Arial"/>
          <w:sz w:val="22"/>
          <w:szCs w:val="22"/>
        </w:rPr>
        <w:t xml:space="preserve"> y sus respectivos amparos.</w:t>
      </w:r>
    </w:p>
    <w:p w14:paraId="1038EB56"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7.</w:t>
      </w:r>
      <w:r w:rsidRPr="00786F5F">
        <w:rPr>
          <w:rFonts w:ascii="Arial" w:hAnsi="Arial" w:cs="Arial"/>
          <w:sz w:val="22"/>
          <w:szCs w:val="22"/>
        </w:rPr>
        <w:tab/>
        <w:t>Las demás actuaciones relacionadas e inherentes que garanticen la correcta ejecución de los contratos suscritos y el cumplimiento del manual de contratación vigente.</w:t>
      </w:r>
    </w:p>
    <w:p w14:paraId="72A90D2B" w14:textId="77777777" w:rsidR="007E2691" w:rsidRPr="00786F5F" w:rsidRDefault="007E2691" w:rsidP="007E2691">
      <w:pPr>
        <w:jc w:val="both"/>
        <w:rPr>
          <w:rFonts w:ascii="Arial" w:hAnsi="Arial" w:cs="Arial"/>
          <w:sz w:val="22"/>
          <w:szCs w:val="22"/>
        </w:rPr>
      </w:pPr>
    </w:p>
    <w:p w14:paraId="5A6B1D09"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PARAGRAFO PRIMERO. Cuando el proceso de selección, y en consecuencia el contrato a suscribir esté respaldado por varias fuentes de financiación, el ordenador del gasto será aquel que tenga el mayor porcentaje de aporte en el presupuesto.</w:t>
      </w:r>
    </w:p>
    <w:p w14:paraId="5A45CA32" w14:textId="77777777" w:rsidR="007E2691" w:rsidRPr="00786F5F" w:rsidRDefault="007E2691" w:rsidP="007E2691">
      <w:pPr>
        <w:jc w:val="both"/>
        <w:rPr>
          <w:rFonts w:ascii="Arial" w:hAnsi="Arial" w:cs="Arial"/>
          <w:sz w:val="22"/>
          <w:szCs w:val="22"/>
        </w:rPr>
      </w:pPr>
    </w:p>
    <w:p w14:paraId="426AB788"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 xml:space="preserve">PARAGRAFO SEGUNDO. Para el caso del (la) </w:t>
      </w:r>
      <w:proofErr w:type="gramStart"/>
      <w:r w:rsidRPr="00786F5F">
        <w:rPr>
          <w:rFonts w:ascii="Arial" w:hAnsi="Arial" w:cs="Arial"/>
          <w:sz w:val="22"/>
          <w:szCs w:val="22"/>
        </w:rPr>
        <w:t>Secretario</w:t>
      </w:r>
      <w:proofErr w:type="gramEnd"/>
      <w:r w:rsidRPr="00786F5F">
        <w:rPr>
          <w:rFonts w:ascii="Arial" w:hAnsi="Arial" w:cs="Arial"/>
          <w:sz w:val="22"/>
          <w:szCs w:val="22"/>
        </w:rPr>
        <w:t xml:space="preserve"> (a) General, incluye la asignación de roles y usuarios para la firma de las órdenes de tesorería - OT que se generen para los pagos a través de la Tesorería Distrital.</w:t>
      </w:r>
    </w:p>
    <w:p w14:paraId="130FAE4E" w14:textId="77777777" w:rsidR="007E2691" w:rsidRPr="00786F5F" w:rsidRDefault="007E2691" w:rsidP="007E2691">
      <w:pPr>
        <w:jc w:val="both"/>
        <w:rPr>
          <w:rFonts w:ascii="Arial" w:hAnsi="Arial" w:cs="Arial"/>
          <w:sz w:val="22"/>
          <w:szCs w:val="22"/>
        </w:rPr>
      </w:pPr>
    </w:p>
    <w:p w14:paraId="5B9EAE44"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PARAGRAFO TERCERO. La delegación de la ordenación del gasto quedará de la siguiente forma:</w:t>
      </w:r>
    </w:p>
    <w:p w14:paraId="71904EED" w14:textId="77777777" w:rsidR="007E2691" w:rsidRPr="00786F5F" w:rsidRDefault="007E2691" w:rsidP="007E2691">
      <w:pPr>
        <w:jc w:val="both"/>
        <w:rPr>
          <w:rFonts w:ascii="Arial" w:hAnsi="Arial" w:cs="Arial"/>
          <w:sz w:val="22"/>
          <w:szCs w:val="22"/>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6"/>
        <w:gridCol w:w="1828"/>
        <w:gridCol w:w="2432"/>
      </w:tblGrid>
      <w:tr w:rsidR="00784855" w:rsidRPr="00786F5F" w14:paraId="151F47CF" w14:textId="77777777" w:rsidTr="0036289D">
        <w:trPr>
          <w:trHeight w:val="350"/>
        </w:trPr>
        <w:tc>
          <w:tcPr>
            <w:tcW w:w="4486" w:type="dxa"/>
          </w:tcPr>
          <w:p w14:paraId="4830CD56" w14:textId="77777777" w:rsidR="007E2691" w:rsidRPr="00786F5F" w:rsidRDefault="007E2691" w:rsidP="0036289D">
            <w:pPr>
              <w:pStyle w:val="TableParagraph"/>
              <w:spacing w:before="82"/>
              <w:ind w:right="1"/>
              <w:jc w:val="both"/>
              <w:rPr>
                <w:rFonts w:ascii="Arial" w:hAnsi="Arial" w:cs="Arial"/>
                <w:b/>
                <w:i/>
              </w:rPr>
            </w:pPr>
            <w:r w:rsidRPr="00786F5F">
              <w:rPr>
                <w:rFonts w:ascii="Arial" w:hAnsi="Arial" w:cs="Arial"/>
                <w:b/>
                <w:i/>
                <w:spacing w:val="-2"/>
              </w:rPr>
              <w:t>PROYECTO</w:t>
            </w:r>
          </w:p>
        </w:tc>
        <w:tc>
          <w:tcPr>
            <w:tcW w:w="1828" w:type="dxa"/>
          </w:tcPr>
          <w:p w14:paraId="1342442C" w14:textId="77777777" w:rsidR="007E2691" w:rsidRPr="00786F5F" w:rsidRDefault="007E2691" w:rsidP="0036289D">
            <w:pPr>
              <w:pStyle w:val="TableParagraph"/>
              <w:spacing w:before="82"/>
              <w:ind w:right="1"/>
              <w:jc w:val="both"/>
              <w:rPr>
                <w:rFonts w:ascii="Arial" w:hAnsi="Arial" w:cs="Arial"/>
                <w:b/>
                <w:i/>
              </w:rPr>
            </w:pPr>
            <w:r w:rsidRPr="00786F5F">
              <w:rPr>
                <w:rFonts w:ascii="Arial" w:hAnsi="Arial" w:cs="Arial"/>
                <w:b/>
                <w:i/>
              </w:rPr>
              <w:t>CÓDIGO</w:t>
            </w:r>
            <w:r w:rsidRPr="00786F5F">
              <w:rPr>
                <w:rFonts w:ascii="Arial" w:hAnsi="Arial" w:cs="Arial"/>
                <w:b/>
                <w:i/>
                <w:spacing w:val="-6"/>
              </w:rPr>
              <w:t xml:space="preserve"> </w:t>
            </w:r>
            <w:r w:rsidRPr="00786F5F">
              <w:rPr>
                <w:rFonts w:ascii="Arial" w:hAnsi="Arial" w:cs="Arial"/>
                <w:b/>
                <w:i/>
                <w:spacing w:val="-4"/>
              </w:rPr>
              <w:t>BPIN</w:t>
            </w:r>
          </w:p>
        </w:tc>
        <w:tc>
          <w:tcPr>
            <w:tcW w:w="2432" w:type="dxa"/>
          </w:tcPr>
          <w:p w14:paraId="703DFCFC" w14:textId="77777777" w:rsidR="007E2691" w:rsidRPr="00786F5F" w:rsidRDefault="007E2691" w:rsidP="0036289D">
            <w:pPr>
              <w:pStyle w:val="TableParagraph"/>
              <w:spacing w:before="82"/>
              <w:ind w:left="197"/>
              <w:jc w:val="both"/>
              <w:rPr>
                <w:rFonts w:ascii="Arial" w:hAnsi="Arial" w:cs="Arial"/>
                <w:b/>
                <w:i/>
              </w:rPr>
            </w:pPr>
            <w:r w:rsidRPr="00786F5F">
              <w:rPr>
                <w:rFonts w:ascii="Arial" w:hAnsi="Arial" w:cs="Arial"/>
                <w:b/>
                <w:i/>
              </w:rPr>
              <w:t>ORDENADOR</w:t>
            </w:r>
            <w:r w:rsidRPr="00786F5F">
              <w:rPr>
                <w:rFonts w:ascii="Arial" w:hAnsi="Arial" w:cs="Arial"/>
                <w:b/>
                <w:i/>
                <w:spacing w:val="-6"/>
              </w:rPr>
              <w:t xml:space="preserve"> </w:t>
            </w:r>
            <w:r w:rsidRPr="00786F5F">
              <w:rPr>
                <w:rFonts w:ascii="Arial" w:hAnsi="Arial" w:cs="Arial"/>
                <w:b/>
                <w:i/>
              </w:rPr>
              <w:t>DEL</w:t>
            </w:r>
            <w:r w:rsidRPr="00786F5F">
              <w:rPr>
                <w:rFonts w:ascii="Arial" w:hAnsi="Arial" w:cs="Arial"/>
                <w:b/>
                <w:i/>
                <w:spacing w:val="-6"/>
              </w:rPr>
              <w:t xml:space="preserve"> </w:t>
            </w:r>
            <w:r w:rsidRPr="00786F5F">
              <w:rPr>
                <w:rFonts w:ascii="Arial" w:hAnsi="Arial" w:cs="Arial"/>
                <w:b/>
                <w:i/>
                <w:spacing w:val="-2"/>
              </w:rPr>
              <w:t>GASTO</w:t>
            </w:r>
          </w:p>
        </w:tc>
      </w:tr>
      <w:tr w:rsidR="00784855" w:rsidRPr="00786F5F" w14:paraId="6AB2ED0A" w14:textId="77777777" w:rsidTr="0036289D">
        <w:trPr>
          <w:trHeight w:val="552"/>
        </w:trPr>
        <w:tc>
          <w:tcPr>
            <w:tcW w:w="4486" w:type="dxa"/>
          </w:tcPr>
          <w:p w14:paraId="6C129834" w14:textId="77777777" w:rsidR="007E2691" w:rsidRPr="00786F5F" w:rsidRDefault="007E2691" w:rsidP="0036289D">
            <w:pPr>
              <w:pStyle w:val="TableParagraph"/>
              <w:ind w:right="115"/>
              <w:jc w:val="both"/>
              <w:rPr>
                <w:rFonts w:ascii="Arial" w:hAnsi="Arial" w:cs="Arial"/>
                <w:i/>
              </w:rPr>
            </w:pPr>
            <w:r w:rsidRPr="00786F5F">
              <w:rPr>
                <w:rFonts w:ascii="Arial" w:hAnsi="Arial" w:cs="Arial"/>
                <w:b/>
                <w:i/>
              </w:rPr>
              <w:t>8208</w:t>
            </w:r>
            <w:r w:rsidRPr="00786F5F">
              <w:rPr>
                <w:rFonts w:ascii="Arial" w:hAnsi="Arial" w:cs="Arial"/>
                <w:i/>
              </w:rPr>
              <w:t>-Fortalecimiento de la atención y participación ciudadana con enfoques de género, diferencial y territorial en Bogotá D.C</w:t>
            </w:r>
          </w:p>
        </w:tc>
        <w:tc>
          <w:tcPr>
            <w:tcW w:w="1828" w:type="dxa"/>
          </w:tcPr>
          <w:p w14:paraId="2065F216" w14:textId="77777777" w:rsidR="007E2691" w:rsidRPr="00786F5F" w:rsidRDefault="007E2691" w:rsidP="0036289D">
            <w:pPr>
              <w:pStyle w:val="TableParagraph"/>
              <w:spacing w:before="124"/>
              <w:jc w:val="both"/>
              <w:rPr>
                <w:rFonts w:ascii="Arial" w:hAnsi="Arial" w:cs="Arial"/>
                <w:i/>
              </w:rPr>
            </w:pPr>
          </w:p>
          <w:p w14:paraId="0204FEC0" w14:textId="77777777" w:rsidR="007E2691" w:rsidRPr="00786F5F" w:rsidRDefault="007E2691" w:rsidP="0036289D">
            <w:pPr>
              <w:pStyle w:val="TableParagraph"/>
              <w:spacing w:before="1"/>
              <w:ind w:right="1"/>
              <w:jc w:val="both"/>
              <w:rPr>
                <w:rFonts w:ascii="Arial" w:hAnsi="Arial" w:cs="Arial"/>
                <w:i/>
              </w:rPr>
            </w:pPr>
            <w:r w:rsidRPr="00786F5F">
              <w:rPr>
                <w:rFonts w:ascii="Arial" w:hAnsi="Arial" w:cs="Arial"/>
                <w:i/>
                <w:spacing w:val="-2"/>
              </w:rPr>
              <w:t>2024110010301</w:t>
            </w:r>
          </w:p>
        </w:tc>
        <w:tc>
          <w:tcPr>
            <w:tcW w:w="2432" w:type="dxa"/>
          </w:tcPr>
          <w:p w14:paraId="14ADCD8A" w14:textId="77777777" w:rsidR="007E2691" w:rsidRPr="00786F5F" w:rsidRDefault="007E2691" w:rsidP="0036289D">
            <w:pPr>
              <w:pStyle w:val="TableParagraph"/>
              <w:spacing w:before="91"/>
              <w:jc w:val="both"/>
              <w:rPr>
                <w:rFonts w:ascii="Arial" w:hAnsi="Arial" w:cs="Arial"/>
                <w:i/>
              </w:rPr>
            </w:pPr>
            <w:r w:rsidRPr="00786F5F">
              <w:rPr>
                <w:rFonts w:ascii="Arial" w:hAnsi="Arial" w:cs="Arial"/>
                <w:i/>
              </w:rPr>
              <w:t>Jefe</w:t>
            </w:r>
            <w:r w:rsidRPr="00786F5F">
              <w:rPr>
                <w:rFonts w:ascii="Arial" w:hAnsi="Arial" w:cs="Arial"/>
                <w:i/>
                <w:spacing w:val="80"/>
              </w:rPr>
              <w:t xml:space="preserve"> </w:t>
            </w:r>
            <w:r w:rsidRPr="00786F5F">
              <w:rPr>
                <w:rFonts w:ascii="Arial" w:hAnsi="Arial" w:cs="Arial"/>
                <w:i/>
              </w:rPr>
              <w:t>Oficina</w:t>
            </w:r>
            <w:r w:rsidRPr="00786F5F">
              <w:rPr>
                <w:rFonts w:ascii="Arial" w:hAnsi="Arial" w:cs="Arial"/>
                <w:i/>
                <w:spacing w:val="80"/>
              </w:rPr>
              <w:t xml:space="preserve"> </w:t>
            </w:r>
            <w:r w:rsidRPr="00786F5F">
              <w:rPr>
                <w:rFonts w:ascii="Arial" w:hAnsi="Arial" w:cs="Arial"/>
                <w:i/>
              </w:rPr>
              <w:t>Servicio</w:t>
            </w:r>
            <w:r w:rsidRPr="00786F5F">
              <w:rPr>
                <w:rFonts w:ascii="Arial" w:hAnsi="Arial" w:cs="Arial"/>
                <w:i/>
                <w:spacing w:val="80"/>
              </w:rPr>
              <w:t xml:space="preserve"> </w:t>
            </w:r>
            <w:r w:rsidRPr="00786F5F">
              <w:rPr>
                <w:rFonts w:ascii="Arial" w:hAnsi="Arial" w:cs="Arial"/>
                <w:i/>
              </w:rPr>
              <w:t>a</w:t>
            </w:r>
            <w:r w:rsidRPr="00786F5F">
              <w:rPr>
                <w:rFonts w:ascii="Arial" w:hAnsi="Arial" w:cs="Arial"/>
                <w:i/>
                <w:spacing w:val="80"/>
              </w:rPr>
              <w:t xml:space="preserve"> </w:t>
            </w:r>
            <w:r w:rsidRPr="00786F5F">
              <w:rPr>
                <w:rFonts w:ascii="Arial" w:hAnsi="Arial" w:cs="Arial"/>
                <w:i/>
              </w:rPr>
              <w:t>la Ciudadanía y Sostenibilidad</w:t>
            </w:r>
          </w:p>
        </w:tc>
      </w:tr>
      <w:tr w:rsidR="00784855" w:rsidRPr="00786F5F" w14:paraId="31BE23EA" w14:textId="77777777" w:rsidTr="0036289D">
        <w:trPr>
          <w:trHeight w:val="987"/>
        </w:trPr>
        <w:tc>
          <w:tcPr>
            <w:tcW w:w="4486" w:type="dxa"/>
          </w:tcPr>
          <w:p w14:paraId="6D3C9B88" w14:textId="77777777" w:rsidR="007E2691" w:rsidRPr="00786F5F" w:rsidRDefault="007E2691" w:rsidP="0036289D">
            <w:pPr>
              <w:pStyle w:val="TableParagraph"/>
              <w:jc w:val="both"/>
              <w:rPr>
                <w:rFonts w:ascii="Arial" w:hAnsi="Arial" w:cs="Arial"/>
                <w:i/>
              </w:rPr>
            </w:pPr>
          </w:p>
          <w:p w14:paraId="492796C2" w14:textId="77777777" w:rsidR="007E2691" w:rsidRPr="00786F5F" w:rsidRDefault="007E2691" w:rsidP="0036289D">
            <w:pPr>
              <w:pStyle w:val="TableParagraph"/>
              <w:tabs>
                <w:tab w:val="left" w:pos="1778"/>
                <w:tab w:val="left" w:pos="2168"/>
                <w:tab w:val="left" w:pos="2504"/>
                <w:tab w:val="left" w:pos="2956"/>
                <w:tab w:val="left" w:pos="3426"/>
                <w:tab w:val="left" w:pos="3718"/>
                <w:tab w:val="left" w:pos="4170"/>
              </w:tabs>
              <w:ind w:right="117"/>
              <w:jc w:val="both"/>
              <w:rPr>
                <w:rFonts w:ascii="Arial" w:hAnsi="Arial" w:cs="Arial"/>
                <w:b/>
                <w:i/>
              </w:rPr>
            </w:pPr>
            <w:r w:rsidRPr="00786F5F">
              <w:rPr>
                <w:rFonts w:ascii="Arial" w:hAnsi="Arial" w:cs="Arial"/>
                <w:b/>
                <w:i/>
                <w:spacing w:val="-2"/>
              </w:rPr>
              <w:t>8081-</w:t>
            </w:r>
            <w:r w:rsidRPr="00786F5F">
              <w:rPr>
                <w:rFonts w:ascii="Arial" w:hAnsi="Arial" w:cs="Arial"/>
                <w:bCs/>
                <w:i/>
                <w:spacing w:val="-2"/>
              </w:rPr>
              <w:t>Conservación</w:t>
            </w:r>
            <w:r w:rsidRPr="00786F5F">
              <w:rPr>
                <w:rFonts w:ascii="Arial" w:hAnsi="Arial" w:cs="Arial"/>
                <w:bCs/>
                <w:i/>
              </w:rPr>
              <w:tab/>
            </w:r>
            <w:r w:rsidRPr="00786F5F">
              <w:rPr>
                <w:rFonts w:ascii="Arial" w:hAnsi="Arial" w:cs="Arial"/>
                <w:bCs/>
                <w:i/>
                <w:spacing w:val="-6"/>
              </w:rPr>
              <w:t>de</w:t>
            </w:r>
            <w:r w:rsidRPr="00786F5F">
              <w:rPr>
                <w:rFonts w:ascii="Arial" w:hAnsi="Arial" w:cs="Arial"/>
                <w:bCs/>
                <w:i/>
              </w:rPr>
              <w:tab/>
            </w:r>
            <w:r w:rsidRPr="00786F5F">
              <w:rPr>
                <w:rFonts w:ascii="Arial" w:hAnsi="Arial" w:cs="Arial"/>
                <w:bCs/>
                <w:i/>
                <w:spacing w:val="-6"/>
              </w:rPr>
              <w:t>la</w:t>
            </w:r>
            <w:r w:rsidRPr="00786F5F">
              <w:rPr>
                <w:rFonts w:ascii="Arial" w:hAnsi="Arial" w:cs="Arial"/>
                <w:bCs/>
                <w:i/>
              </w:rPr>
              <w:tab/>
            </w:r>
            <w:r w:rsidRPr="00786F5F">
              <w:rPr>
                <w:rFonts w:ascii="Arial" w:hAnsi="Arial" w:cs="Arial"/>
                <w:bCs/>
                <w:i/>
                <w:spacing w:val="-4"/>
              </w:rPr>
              <w:t>red</w:t>
            </w:r>
            <w:r w:rsidRPr="00786F5F">
              <w:rPr>
                <w:rFonts w:ascii="Arial" w:hAnsi="Arial" w:cs="Arial"/>
                <w:bCs/>
                <w:i/>
              </w:rPr>
              <w:tab/>
            </w:r>
            <w:r w:rsidRPr="00786F5F">
              <w:rPr>
                <w:rFonts w:ascii="Arial" w:hAnsi="Arial" w:cs="Arial"/>
                <w:bCs/>
                <w:i/>
                <w:spacing w:val="-4"/>
              </w:rPr>
              <w:t>vial</w:t>
            </w:r>
            <w:r w:rsidRPr="00786F5F">
              <w:rPr>
                <w:rFonts w:ascii="Arial" w:hAnsi="Arial" w:cs="Arial"/>
                <w:bCs/>
                <w:i/>
              </w:rPr>
              <w:tab/>
            </w:r>
            <w:r w:rsidRPr="00786F5F">
              <w:rPr>
                <w:rFonts w:ascii="Arial" w:hAnsi="Arial" w:cs="Arial"/>
                <w:bCs/>
                <w:i/>
                <w:spacing w:val="-10"/>
              </w:rPr>
              <w:t>y</w:t>
            </w:r>
            <w:r w:rsidRPr="00786F5F">
              <w:rPr>
                <w:rFonts w:ascii="Arial" w:hAnsi="Arial" w:cs="Arial"/>
                <w:bCs/>
                <w:i/>
              </w:rPr>
              <w:t xml:space="preserve"> </w:t>
            </w:r>
            <w:r w:rsidRPr="00786F5F">
              <w:rPr>
                <w:rFonts w:ascii="Arial" w:hAnsi="Arial" w:cs="Arial"/>
                <w:bCs/>
                <w:i/>
                <w:spacing w:val="-4"/>
              </w:rPr>
              <w:t xml:space="preserve">red </w:t>
            </w:r>
            <w:r w:rsidRPr="00786F5F">
              <w:rPr>
                <w:rFonts w:ascii="Arial" w:hAnsi="Arial" w:cs="Arial"/>
                <w:bCs/>
                <w:i/>
                <w:spacing w:val="-6"/>
              </w:rPr>
              <w:t>de</w:t>
            </w:r>
            <w:r w:rsidRPr="00786F5F">
              <w:rPr>
                <w:rFonts w:ascii="Arial" w:hAnsi="Arial" w:cs="Arial"/>
                <w:bCs/>
                <w:i/>
              </w:rPr>
              <w:t xml:space="preserve"> </w:t>
            </w:r>
            <w:proofErr w:type="spellStart"/>
            <w:r w:rsidRPr="00786F5F">
              <w:rPr>
                <w:rFonts w:ascii="Arial" w:hAnsi="Arial" w:cs="Arial"/>
                <w:bCs/>
                <w:i/>
              </w:rPr>
              <w:t>cicloinfraestructura</w:t>
            </w:r>
            <w:proofErr w:type="spellEnd"/>
            <w:r w:rsidRPr="00786F5F">
              <w:rPr>
                <w:rFonts w:ascii="Arial" w:hAnsi="Arial" w:cs="Arial"/>
                <w:bCs/>
                <w:i/>
              </w:rPr>
              <w:t xml:space="preserve"> de Bogotá D.C</w:t>
            </w:r>
          </w:p>
        </w:tc>
        <w:tc>
          <w:tcPr>
            <w:tcW w:w="1828" w:type="dxa"/>
          </w:tcPr>
          <w:p w14:paraId="0ECF6F1D" w14:textId="77777777" w:rsidR="007E2691" w:rsidRPr="00786F5F" w:rsidRDefault="007E2691" w:rsidP="0036289D">
            <w:pPr>
              <w:pStyle w:val="TableParagraph"/>
              <w:jc w:val="both"/>
              <w:rPr>
                <w:rFonts w:ascii="Arial" w:hAnsi="Arial" w:cs="Arial"/>
                <w:i/>
              </w:rPr>
            </w:pPr>
          </w:p>
          <w:p w14:paraId="46E66ED2" w14:textId="77777777" w:rsidR="007E2691" w:rsidRPr="00786F5F" w:rsidRDefault="007E2691" w:rsidP="0036289D">
            <w:pPr>
              <w:pStyle w:val="TableParagraph"/>
              <w:spacing w:before="32"/>
              <w:jc w:val="both"/>
              <w:rPr>
                <w:rFonts w:ascii="Arial" w:hAnsi="Arial" w:cs="Arial"/>
                <w:i/>
              </w:rPr>
            </w:pPr>
          </w:p>
          <w:p w14:paraId="11364C7A" w14:textId="77777777" w:rsidR="007E2691" w:rsidRPr="00786F5F" w:rsidRDefault="007E2691" w:rsidP="0036289D">
            <w:pPr>
              <w:pStyle w:val="TableParagraph"/>
              <w:spacing w:before="1"/>
              <w:ind w:right="1"/>
              <w:jc w:val="both"/>
              <w:rPr>
                <w:rFonts w:ascii="Arial" w:hAnsi="Arial" w:cs="Arial"/>
                <w:i/>
              </w:rPr>
            </w:pPr>
            <w:r w:rsidRPr="00786F5F">
              <w:rPr>
                <w:rFonts w:ascii="Arial" w:hAnsi="Arial" w:cs="Arial"/>
                <w:i/>
                <w:spacing w:val="-2"/>
              </w:rPr>
              <w:t>2024110010131</w:t>
            </w:r>
          </w:p>
        </w:tc>
        <w:tc>
          <w:tcPr>
            <w:tcW w:w="2432" w:type="dxa"/>
          </w:tcPr>
          <w:p w14:paraId="6B20A428" w14:textId="77777777" w:rsidR="007E2691" w:rsidRPr="00786F5F" w:rsidRDefault="007E2691" w:rsidP="0036289D">
            <w:pPr>
              <w:pStyle w:val="TableParagraph"/>
              <w:tabs>
                <w:tab w:val="left" w:pos="680"/>
                <w:tab w:val="left" w:pos="1623"/>
              </w:tabs>
              <w:ind w:right="111"/>
              <w:jc w:val="both"/>
              <w:rPr>
                <w:rFonts w:ascii="Arial" w:hAnsi="Arial" w:cs="Arial"/>
                <w:i/>
              </w:rPr>
            </w:pPr>
            <w:r w:rsidRPr="00786F5F">
              <w:rPr>
                <w:rFonts w:ascii="Arial" w:hAnsi="Arial" w:cs="Arial"/>
                <w:i/>
              </w:rPr>
              <w:t>Subdirector(a)</w:t>
            </w:r>
            <w:r w:rsidRPr="00786F5F">
              <w:rPr>
                <w:rFonts w:ascii="Arial" w:hAnsi="Arial" w:cs="Arial"/>
                <w:i/>
                <w:spacing w:val="39"/>
              </w:rPr>
              <w:t xml:space="preserve"> </w:t>
            </w:r>
            <w:r w:rsidRPr="00786F5F">
              <w:rPr>
                <w:rFonts w:ascii="Arial" w:hAnsi="Arial" w:cs="Arial"/>
                <w:i/>
              </w:rPr>
              <w:t>de</w:t>
            </w:r>
            <w:r w:rsidRPr="00786F5F">
              <w:rPr>
                <w:rFonts w:ascii="Arial" w:hAnsi="Arial" w:cs="Arial"/>
                <w:i/>
                <w:spacing w:val="39"/>
              </w:rPr>
              <w:t xml:space="preserve"> </w:t>
            </w:r>
            <w:r w:rsidRPr="00786F5F">
              <w:rPr>
                <w:rFonts w:ascii="Arial" w:hAnsi="Arial" w:cs="Arial"/>
                <w:i/>
              </w:rPr>
              <w:t xml:space="preserve">Producción </w:t>
            </w:r>
            <w:r w:rsidRPr="00786F5F">
              <w:rPr>
                <w:rFonts w:ascii="Arial" w:hAnsi="Arial" w:cs="Arial"/>
                <w:i/>
                <w:spacing w:val="-10"/>
              </w:rPr>
              <w:t>y</w:t>
            </w:r>
            <w:r w:rsidRPr="00786F5F">
              <w:rPr>
                <w:rFonts w:ascii="Arial" w:hAnsi="Arial" w:cs="Arial"/>
                <w:i/>
              </w:rPr>
              <w:tab/>
            </w:r>
            <w:r w:rsidRPr="00786F5F">
              <w:rPr>
                <w:rFonts w:ascii="Arial" w:hAnsi="Arial" w:cs="Arial"/>
                <w:i/>
                <w:spacing w:val="-2"/>
              </w:rPr>
              <w:t>Apoyo</w:t>
            </w:r>
            <w:r w:rsidRPr="00786F5F">
              <w:rPr>
                <w:rFonts w:ascii="Arial" w:hAnsi="Arial" w:cs="Arial"/>
                <w:i/>
              </w:rPr>
              <w:tab/>
            </w:r>
            <w:r w:rsidRPr="00786F5F">
              <w:rPr>
                <w:rFonts w:ascii="Arial" w:hAnsi="Arial" w:cs="Arial"/>
                <w:i/>
                <w:spacing w:val="-2"/>
              </w:rPr>
              <w:t>Logístico.</w:t>
            </w:r>
          </w:p>
          <w:p w14:paraId="5E468971" w14:textId="77777777" w:rsidR="007E2691" w:rsidRPr="00786F5F" w:rsidRDefault="007E2691" w:rsidP="0036289D">
            <w:pPr>
              <w:pStyle w:val="TableParagraph"/>
              <w:spacing w:before="48"/>
              <w:jc w:val="both"/>
              <w:rPr>
                <w:rFonts w:ascii="Arial" w:hAnsi="Arial" w:cs="Arial"/>
                <w:i/>
              </w:rPr>
            </w:pPr>
          </w:p>
          <w:p w14:paraId="53139814" w14:textId="77777777" w:rsidR="007E2691" w:rsidRPr="00786F5F" w:rsidRDefault="007E2691" w:rsidP="0036289D">
            <w:pPr>
              <w:pStyle w:val="TableParagraph"/>
              <w:ind w:right="111"/>
              <w:jc w:val="both"/>
              <w:rPr>
                <w:rFonts w:ascii="Arial" w:hAnsi="Arial" w:cs="Arial"/>
                <w:i/>
              </w:rPr>
            </w:pPr>
            <w:r w:rsidRPr="00786F5F">
              <w:rPr>
                <w:rFonts w:ascii="Arial" w:hAnsi="Arial" w:cs="Arial"/>
                <w:i/>
              </w:rPr>
              <w:t>Subdirector(a) de Intervención de la Infraestructura</w:t>
            </w:r>
          </w:p>
        </w:tc>
      </w:tr>
      <w:tr w:rsidR="00784855" w:rsidRPr="00786F5F" w14:paraId="6DF54C5B" w14:textId="77777777" w:rsidTr="0036289D">
        <w:trPr>
          <w:trHeight w:val="396"/>
        </w:trPr>
        <w:tc>
          <w:tcPr>
            <w:tcW w:w="4486" w:type="dxa"/>
          </w:tcPr>
          <w:p w14:paraId="66748A05" w14:textId="77777777" w:rsidR="007E2691" w:rsidRPr="00786F5F" w:rsidRDefault="007E2691" w:rsidP="0036289D">
            <w:pPr>
              <w:pStyle w:val="TableParagraph"/>
              <w:spacing w:before="8"/>
              <w:jc w:val="both"/>
              <w:rPr>
                <w:rFonts w:ascii="Arial" w:hAnsi="Arial" w:cs="Arial"/>
                <w:i/>
              </w:rPr>
            </w:pPr>
            <w:r w:rsidRPr="00786F5F">
              <w:rPr>
                <w:rFonts w:ascii="Arial" w:hAnsi="Arial" w:cs="Arial"/>
                <w:b/>
                <w:i/>
              </w:rPr>
              <w:t>8055-</w:t>
            </w:r>
            <w:r w:rsidRPr="00786F5F">
              <w:rPr>
                <w:rFonts w:ascii="Arial" w:hAnsi="Arial" w:cs="Arial"/>
                <w:i/>
              </w:rPr>
              <w:t>Conservación</w:t>
            </w:r>
            <w:r w:rsidRPr="00786F5F">
              <w:rPr>
                <w:rFonts w:ascii="Arial" w:hAnsi="Arial" w:cs="Arial"/>
                <w:i/>
                <w:spacing w:val="-2"/>
              </w:rPr>
              <w:t xml:space="preserve"> </w:t>
            </w:r>
            <w:r w:rsidRPr="00786F5F">
              <w:rPr>
                <w:rFonts w:ascii="Arial" w:hAnsi="Arial" w:cs="Arial"/>
                <w:i/>
              </w:rPr>
              <w:t>de</w:t>
            </w:r>
            <w:r w:rsidRPr="00786F5F">
              <w:rPr>
                <w:rFonts w:ascii="Arial" w:hAnsi="Arial" w:cs="Arial"/>
                <w:i/>
                <w:spacing w:val="-2"/>
              </w:rPr>
              <w:t xml:space="preserve"> </w:t>
            </w:r>
            <w:r w:rsidRPr="00786F5F">
              <w:rPr>
                <w:rFonts w:ascii="Arial" w:hAnsi="Arial" w:cs="Arial"/>
                <w:i/>
              </w:rPr>
              <w:t>la</w:t>
            </w:r>
            <w:r w:rsidRPr="00786F5F">
              <w:rPr>
                <w:rFonts w:ascii="Arial" w:hAnsi="Arial" w:cs="Arial"/>
                <w:i/>
                <w:spacing w:val="-2"/>
              </w:rPr>
              <w:t xml:space="preserve"> </w:t>
            </w:r>
            <w:r w:rsidRPr="00786F5F">
              <w:rPr>
                <w:rFonts w:ascii="Arial" w:hAnsi="Arial" w:cs="Arial"/>
                <w:i/>
              </w:rPr>
              <w:t>red</w:t>
            </w:r>
            <w:r w:rsidRPr="00786F5F">
              <w:rPr>
                <w:rFonts w:ascii="Arial" w:hAnsi="Arial" w:cs="Arial"/>
                <w:i/>
                <w:spacing w:val="-2"/>
              </w:rPr>
              <w:t xml:space="preserve"> </w:t>
            </w:r>
            <w:r w:rsidRPr="00786F5F">
              <w:rPr>
                <w:rFonts w:ascii="Arial" w:hAnsi="Arial" w:cs="Arial"/>
                <w:i/>
              </w:rPr>
              <w:t>de</w:t>
            </w:r>
            <w:r w:rsidRPr="00786F5F">
              <w:rPr>
                <w:rFonts w:ascii="Arial" w:hAnsi="Arial" w:cs="Arial"/>
                <w:i/>
                <w:spacing w:val="-2"/>
              </w:rPr>
              <w:t xml:space="preserve"> </w:t>
            </w:r>
            <w:r w:rsidRPr="00786F5F">
              <w:rPr>
                <w:rFonts w:ascii="Arial" w:hAnsi="Arial" w:cs="Arial"/>
                <w:i/>
              </w:rPr>
              <w:t>infraestructura</w:t>
            </w:r>
            <w:r w:rsidRPr="00786F5F">
              <w:rPr>
                <w:rFonts w:ascii="Arial" w:hAnsi="Arial" w:cs="Arial"/>
                <w:i/>
                <w:spacing w:val="-2"/>
              </w:rPr>
              <w:t xml:space="preserve"> </w:t>
            </w:r>
            <w:r w:rsidRPr="00786F5F">
              <w:rPr>
                <w:rFonts w:ascii="Arial" w:hAnsi="Arial" w:cs="Arial"/>
                <w:i/>
              </w:rPr>
              <w:t>peatonal</w:t>
            </w:r>
            <w:r w:rsidRPr="00786F5F">
              <w:rPr>
                <w:rFonts w:ascii="Arial" w:hAnsi="Arial" w:cs="Arial"/>
                <w:i/>
                <w:spacing w:val="-2"/>
              </w:rPr>
              <w:t xml:space="preserve"> </w:t>
            </w:r>
            <w:r w:rsidRPr="00786F5F">
              <w:rPr>
                <w:rFonts w:ascii="Arial" w:hAnsi="Arial" w:cs="Arial"/>
                <w:i/>
              </w:rPr>
              <w:t>en Bogotá D.C.</w:t>
            </w:r>
          </w:p>
        </w:tc>
        <w:tc>
          <w:tcPr>
            <w:tcW w:w="1828" w:type="dxa"/>
          </w:tcPr>
          <w:p w14:paraId="1FDFBCA2" w14:textId="77777777" w:rsidR="007E2691" w:rsidRPr="00786F5F" w:rsidRDefault="007E2691" w:rsidP="0036289D">
            <w:pPr>
              <w:pStyle w:val="TableParagraph"/>
              <w:spacing w:before="105"/>
              <w:ind w:right="1"/>
              <w:jc w:val="both"/>
              <w:rPr>
                <w:rFonts w:ascii="Arial" w:hAnsi="Arial" w:cs="Arial"/>
                <w:i/>
              </w:rPr>
            </w:pPr>
            <w:r w:rsidRPr="00786F5F">
              <w:rPr>
                <w:rFonts w:ascii="Arial" w:hAnsi="Arial" w:cs="Arial"/>
                <w:i/>
                <w:spacing w:val="-2"/>
              </w:rPr>
              <w:t>2024110010142</w:t>
            </w:r>
          </w:p>
        </w:tc>
        <w:tc>
          <w:tcPr>
            <w:tcW w:w="2432" w:type="dxa"/>
          </w:tcPr>
          <w:p w14:paraId="65544C05" w14:textId="77777777" w:rsidR="007E2691" w:rsidRPr="00786F5F" w:rsidRDefault="007E2691" w:rsidP="0036289D">
            <w:pPr>
              <w:pStyle w:val="TableParagraph"/>
              <w:spacing w:before="8"/>
              <w:ind w:right="111"/>
              <w:jc w:val="both"/>
              <w:rPr>
                <w:rFonts w:ascii="Arial" w:hAnsi="Arial" w:cs="Arial"/>
                <w:i/>
              </w:rPr>
            </w:pPr>
            <w:r w:rsidRPr="00786F5F">
              <w:rPr>
                <w:rFonts w:ascii="Arial" w:hAnsi="Arial" w:cs="Arial"/>
                <w:i/>
              </w:rPr>
              <w:t>Subdirector(a)</w:t>
            </w:r>
            <w:r w:rsidRPr="00786F5F">
              <w:rPr>
                <w:rFonts w:ascii="Arial" w:hAnsi="Arial" w:cs="Arial"/>
                <w:i/>
                <w:spacing w:val="-9"/>
              </w:rPr>
              <w:t xml:space="preserve"> </w:t>
            </w:r>
            <w:r w:rsidRPr="00786F5F">
              <w:rPr>
                <w:rFonts w:ascii="Arial" w:hAnsi="Arial" w:cs="Arial"/>
                <w:i/>
              </w:rPr>
              <w:t>de</w:t>
            </w:r>
            <w:r w:rsidRPr="00786F5F">
              <w:rPr>
                <w:rFonts w:ascii="Arial" w:hAnsi="Arial" w:cs="Arial"/>
                <w:i/>
                <w:spacing w:val="-9"/>
              </w:rPr>
              <w:t xml:space="preserve"> </w:t>
            </w:r>
            <w:r w:rsidRPr="00786F5F">
              <w:rPr>
                <w:rFonts w:ascii="Arial" w:hAnsi="Arial" w:cs="Arial"/>
                <w:i/>
              </w:rPr>
              <w:t>Planificación y de Conservación</w:t>
            </w:r>
          </w:p>
        </w:tc>
      </w:tr>
      <w:tr w:rsidR="00784855" w:rsidRPr="00786F5F" w14:paraId="1DC3E76C" w14:textId="77777777" w:rsidTr="0036289D">
        <w:trPr>
          <w:trHeight w:val="551"/>
        </w:trPr>
        <w:tc>
          <w:tcPr>
            <w:tcW w:w="4486" w:type="dxa"/>
          </w:tcPr>
          <w:p w14:paraId="767F3884" w14:textId="77777777" w:rsidR="007E2691" w:rsidRPr="00786F5F" w:rsidRDefault="007E2691" w:rsidP="0036289D">
            <w:pPr>
              <w:pStyle w:val="TableParagraph"/>
              <w:ind w:right="112"/>
              <w:jc w:val="both"/>
              <w:rPr>
                <w:rFonts w:ascii="Arial" w:hAnsi="Arial" w:cs="Arial"/>
                <w:i/>
              </w:rPr>
            </w:pPr>
            <w:r w:rsidRPr="00786F5F">
              <w:rPr>
                <w:rFonts w:ascii="Arial" w:hAnsi="Arial" w:cs="Arial"/>
                <w:b/>
                <w:i/>
              </w:rPr>
              <w:t>8089-</w:t>
            </w:r>
            <w:r w:rsidRPr="00786F5F">
              <w:rPr>
                <w:rFonts w:ascii="Arial" w:hAnsi="Arial" w:cs="Arial"/>
                <w:i/>
              </w:rPr>
              <w:t>Fortalecimiento de los Componentes tecnológicos para</w:t>
            </w:r>
            <w:r w:rsidRPr="00786F5F">
              <w:rPr>
                <w:rFonts w:ascii="Arial" w:hAnsi="Arial" w:cs="Arial"/>
                <w:i/>
                <w:spacing w:val="-1"/>
              </w:rPr>
              <w:t xml:space="preserve"> </w:t>
            </w:r>
            <w:r w:rsidRPr="00786F5F">
              <w:rPr>
                <w:rFonts w:ascii="Arial" w:hAnsi="Arial" w:cs="Arial"/>
                <w:i/>
              </w:rPr>
              <w:t>garantizar</w:t>
            </w:r>
            <w:r w:rsidRPr="00786F5F">
              <w:rPr>
                <w:rFonts w:ascii="Arial" w:hAnsi="Arial" w:cs="Arial"/>
                <w:i/>
                <w:spacing w:val="-1"/>
              </w:rPr>
              <w:t xml:space="preserve"> </w:t>
            </w:r>
            <w:r w:rsidRPr="00786F5F">
              <w:rPr>
                <w:rFonts w:ascii="Arial" w:hAnsi="Arial" w:cs="Arial"/>
                <w:i/>
              </w:rPr>
              <w:t>la</w:t>
            </w:r>
            <w:r w:rsidRPr="00786F5F">
              <w:rPr>
                <w:rFonts w:ascii="Arial" w:hAnsi="Arial" w:cs="Arial"/>
                <w:i/>
                <w:spacing w:val="-1"/>
              </w:rPr>
              <w:t xml:space="preserve"> </w:t>
            </w:r>
            <w:r w:rsidRPr="00786F5F">
              <w:rPr>
                <w:rFonts w:ascii="Arial" w:hAnsi="Arial" w:cs="Arial"/>
                <w:i/>
              </w:rPr>
              <w:t>demanda</w:t>
            </w:r>
            <w:r w:rsidRPr="00786F5F">
              <w:rPr>
                <w:rFonts w:ascii="Arial" w:hAnsi="Arial" w:cs="Arial"/>
                <w:i/>
                <w:spacing w:val="-1"/>
              </w:rPr>
              <w:t xml:space="preserve"> </w:t>
            </w:r>
            <w:r w:rsidRPr="00786F5F">
              <w:rPr>
                <w:rFonts w:ascii="Arial" w:hAnsi="Arial" w:cs="Arial"/>
                <w:i/>
              </w:rPr>
              <w:t>en</w:t>
            </w:r>
            <w:r w:rsidRPr="00786F5F">
              <w:rPr>
                <w:rFonts w:ascii="Arial" w:hAnsi="Arial" w:cs="Arial"/>
                <w:i/>
                <w:spacing w:val="-1"/>
              </w:rPr>
              <w:t xml:space="preserve"> </w:t>
            </w:r>
            <w:r w:rsidRPr="00786F5F">
              <w:rPr>
                <w:rFonts w:ascii="Arial" w:hAnsi="Arial" w:cs="Arial"/>
                <w:i/>
              </w:rPr>
              <w:t>la</w:t>
            </w:r>
            <w:r w:rsidRPr="00786F5F">
              <w:rPr>
                <w:rFonts w:ascii="Arial" w:hAnsi="Arial" w:cs="Arial"/>
                <w:i/>
                <w:spacing w:val="-1"/>
              </w:rPr>
              <w:t xml:space="preserve"> </w:t>
            </w:r>
            <w:r w:rsidRPr="00786F5F">
              <w:rPr>
                <w:rFonts w:ascii="Arial" w:hAnsi="Arial" w:cs="Arial"/>
                <w:i/>
              </w:rPr>
              <w:t>operación</w:t>
            </w:r>
            <w:r w:rsidRPr="00786F5F">
              <w:rPr>
                <w:rFonts w:ascii="Arial" w:hAnsi="Arial" w:cs="Arial"/>
                <w:i/>
                <w:spacing w:val="-1"/>
              </w:rPr>
              <w:t xml:space="preserve"> </w:t>
            </w:r>
            <w:r w:rsidRPr="00786F5F">
              <w:rPr>
                <w:rFonts w:ascii="Arial" w:hAnsi="Arial" w:cs="Arial"/>
                <w:i/>
              </w:rPr>
              <w:t>de</w:t>
            </w:r>
            <w:r w:rsidRPr="00786F5F">
              <w:rPr>
                <w:rFonts w:ascii="Arial" w:hAnsi="Arial" w:cs="Arial"/>
                <w:i/>
                <w:spacing w:val="-1"/>
              </w:rPr>
              <w:t xml:space="preserve"> </w:t>
            </w:r>
            <w:r w:rsidRPr="00786F5F">
              <w:rPr>
                <w:rFonts w:ascii="Arial" w:hAnsi="Arial" w:cs="Arial"/>
                <w:i/>
              </w:rPr>
              <w:t>la</w:t>
            </w:r>
            <w:r w:rsidRPr="00786F5F">
              <w:rPr>
                <w:rFonts w:ascii="Arial" w:hAnsi="Arial" w:cs="Arial"/>
                <w:i/>
                <w:spacing w:val="-1"/>
              </w:rPr>
              <w:t xml:space="preserve"> </w:t>
            </w:r>
            <w:r w:rsidRPr="00786F5F">
              <w:rPr>
                <w:rFonts w:ascii="Arial" w:hAnsi="Arial" w:cs="Arial"/>
                <w:i/>
              </w:rPr>
              <w:t>UAERMV de Bogotá D.C</w:t>
            </w:r>
          </w:p>
        </w:tc>
        <w:tc>
          <w:tcPr>
            <w:tcW w:w="1828" w:type="dxa"/>
          </w:tcPr>
          <w:p w14:paraId="09A80ABB" w14:textId="77777777" w:rsidR="007E2691" w:rsidRPr="00786F5F" w:rsidRDefault="007E2691" w:rsidP="0036289D">
            <w:pPr>
              <w:pStyle w:val="TableParagraph"/>
              <w:spacing w:before="183"/>
              <w:ind w:right="1"/>
              <w:jc w:val="both"/>
              <w:rPr>
                <w:rFonts w:ascii="Arial" w:hAnsi="Arial" w:cs="Arial"/>
                <w:i/>
              </w:rPr>
            </w:pPr>
            <w:r w:rsidRPr="00786F5F">
              <w:rPr>
                <w:rFonts w:ascii="Arial" w:hAnsi="Arial" w:cs="Arial"/>
                <w:i/>
                <w:spacing w:val="-2"/>
              </w:rPr>
              <w:t>2024110010161</w:t>
            </w:r>
          </w:p>
        </w:tc>
        <w:tc>
          <w:tcPr>
            <w:tcW w:w="2432" w:type="dxa"/>
          </w:tcPr>
          <w:p w14:paraId="0EB05545" w14:textId="77777777" w:rsidR="007E2691" w:rsidRPr="00786F5F" w:rsidRDefault="007E2691" w:rsidP="0036289D">
            <w:pPr>
              <w:pStyle w:val="TableParagraph"/>
              <w:spacing w:before="91"/>
              <w:ind w:right="111"/>
              <w:jc w:val="both"/>
              <w:rPr>
                <w:rFonts w:ascii="Arial" w:hAnsi="Arial" w:cs="Arial"/>
                <w:i/>
              </w:rPr>
            </w:pPr>
            <w:r w:rsidRPr="00786F5F">
              <w:rPr>
                <w:rFonts w:ascii="Arial" w:hAnsi="Arial" w:cs="Arial"/>
                <w:i/>
              </w:rPr>
              <w:t>Jefe</w:t>
            </w:r>
            <w:r w:rsidRPr="00786F5F">
              <w:rPr>
                <w:rFonts w:ascii="Arial" w:hAnsi="Arial" w:cs="Arial"/>
                <w:i/>
                <w:spacing w:val="40"/>
              </w:rPr>
              <w:t xml:space="preserve"> </w:t>
            </w:r>
            <w:r w:rsidRPr="00786F5F">
              <w:rPr>
                <w:rFonts w:ascii="Arial" w:hAnsi="Arial" w:cs="Arial"/>
                <w:i/>
              </w:rPr>
              <w:t>Oficina</w:t>
            </w:r>
            <w:r w:rsidRPr="00786F5F">
              <w:rPr>
                <w:rFonts w:ascii="Arial" w:hAnsi="Arial" w:cs="Arial"/>
                <w:i/>
                <w:spacing w:val="40"/>
              </w:rPr>
              <w:t xml:space="preserve"> </w:t>
            </w:r>
            <w:r w:rsidRPr="00786F5F">
              <w:rPr>
                <w:rFonts w:ascii="Arial" w:hAnsi="Arial" w:cs="Arial"/>
                <w:i/>
              </w:rPr>
              <w:t>de</w:t>
            </w:r>
            <w:r w:rsidRPr="00786F5F">
              <w:rPr>
                <w:rFonts w:ascii="Arial" w:hAnsi="Arial" w:cs="Arial"/>
                <w:i/>
                <w:spacing w:val="40"/>
              </w:rPr>
              <w:t xml:space="preserve"> </w:t>
            </w:r>
            <w:r w:rsidRPr="00786F5F">
              <w:rPr>
                <w:rFonts w:ascii="Arial" w:hAnsi="Arial" w:cs="Arial"/>
                <w:i/>
              </w:rPr>
              <w:t xml:space="preserve">Tecnologías de la </w:t>
            </w:r>
            <w:r w:rsidRPr="00786F5F">
              <w:rPr>
                <w:rFonts w:ascii="Arial" w:hAnsi="Arial" w:cs="Arial"/>
                <w:i/>
              </w:rPr>
              <w:lastRenderedPageBreak/>
              <w:t>Información</w:t>
            </w:r>
          </w:p>
        </w:tc>
      </w:tr>
      <w:tr w:rsidR="007E2691" w:rsidRPr="00786F5F" w14:paraId="136402A1" w14:textId="77777777" w:rsidTr="0036289D">
        <w:trPr>
          <w:trHeight w:val="380"/>
        </w:trPr>
        <w:tc>
          <w:tcPr>
            <w:tcW w:w="4486" w:type="dxa"/>
          </w:tcPr>
          <w:p w14:paraId="7F91EC47" w14:textId="77777777" w:rsidR="007E2691" w:rsidRPr="00786F5F" w:rsidRDefault="007E2691" w:rsidP="0036289D">
            <w:pPr>
              <w:pStyle w:val="TableParagraph"/>
              <w:ind w:right="117"/>
              <w:jc w:val="both"/>
              <w:rPr>
                <w:rFonts w:ascii="Arial" w:hAnsi="Arial" w:cs="Arial"/>
                <w:i/>
              </w:rPr>
            </w:pPr>
            <w:r w:rsidRPr="00786F5F">
              <w:rPr>
                <w:rFonts w:ascii="Arial" w:hAnsi="Arial" w:cs="Arial"/>
                <w:b/>
                <w:i/>
              </w:rPr>
              <w:lastRenderedPageBreak/>
              <w:t>8095-</w:t>
            </w:r>
            <w:r w:rsidRPr="00786F5F">
              <w:rPr>
                <w:rFonts w:ascii="Arial" w:hAnsi="Arial" w:cs="Arial"/>
                <w:i/>
              </w:rPr>
              <w:t>Fortalecimiento</w:t>
            </w:r>
            <w:r w:rsidRPr="00786F5F">
              <w:rPr>
                <w:rFonts w:ascii="Arial" w:hAnsi="Arial" w:cs="Arial"/>
                <w:i/>
                <w:spacing w:val="80"/>
              </w:rPr>
              <w:t xml:space="preserve"> </w:t>
            </w:r>
            <w:r w:rsidRPr="00786F5F">
              <w:rPr>
                <w:rFonts w:ascii="Arial" w:hAnsi="Arial" w:cs="Arial"/>
                <w:i/>
              </w:rPr>
              <w:t>de</w:t>
            </w:r>
            <w:r w:rsidRPr="00786F5F">
              <w:rPr>
                <w:rFonts w:ascii="Arial" w:hAnsi="Arial" w:cs="Arial"/>
                <w:i/>
                <w:spacing w:val="80"/>
              </w:rPr>
              <w:t xml:space="preserve"> </w:t>
            </w:r>
            <w:r w:rsidRPr="00786F5F">
              <w:rPr>
                <w:rFonts w:ascii="Arial" w:hAnsi="Arial" w:cs="Arial"/>
                <w:i/>
              </w:rPr>
              <w:t>la</w:t>
            </w:r>
            <w:r w:rsidRPr="00786F5F">
              <w:rPr>
                <w:rFonts w:ascii="Arial" w:hAnsi="Arial" w:cs="Arial"/>
                <w:i/>
                <w:spacing w:val="80"/>
              </w:rPr>
              <w:t xml:space="preserve"> </w:t>
            </w:r>
            <w:r w:rsidRPr="00786F5F">
              <w:rPr>
                <w:rFonts w:ascii="Arial" w:hAnsi="Arial" w:cs="Arial"/>
                <w:i/>
              </w:rPr>
              <w:t>gestión</w:t>
            </w:r>
            <w:r w:rsidRPr="00786F5F">
              <w:rPr>
                <w:rFonts w:ascii="Arial" w:hAnsi="Arial" w:cs="Arial"/>
                <w:i/>
                <w:spacing w:val="80"/>
              </w:rPr>
              <w:t xml:space="preserve"> </w:t>
            </w:r>
            <w:r w:rsidRPr="00786F5F">
              <w:rPr>
                <w:rFonts w:ascii="Arial" w:hAnsi="Arial" w:cs="Arial"/>
                <w:i/>
              </w:rPr>
              <w:t>institucional</w:t>
            </w:r>
            <w:r w:rsidRPr="00786F5F">
              <w:rPr>
                <w:rFonts w:ascii="Arial" w:hAnsi="Arial" w:cs="Arial"/>
                <w:i/>
                <w:spacing w:val="80"/>
              </w:rPr>
              <w:t xml:space="preserve"> </w:t>
            </w:r>
            <w:r w:rsidRPr="00786F5F">
              <w:rPr>
                <w:rFonts w:ascii="Arial" w:hAnsi="Arial" w:cs="Arial"/>
                <w:i/>
              </w:rPr>
              <w:t>de</w:t>
            </w:r>
            <w:r w:rsidRPr="00786F5F">
              <w:rPr>
                <w:rFonts w:ascii="Arial" w:hAnsi="Arial" w:cs="Arial"/>
                <w:i/>
                <w:spacing w:val="80"/>
              </w:rPr>
              <w:t xml:space="preserve"> </w:t>
            </w:r>
            <w:r w:rsidRPr="00786F5F">
              <w:rPr>
                <w:rFonts w:ascii="Arial" w:hAnsi="Arial" w:cs="Arial"/>
                <w:i/>
              </w:rPr>
              <w:t>la UAERMV de Bogotá D.C.</w:t>
            </w:r>
          </w:p>
        </w:tc>
        <w:tc>
          <w:tcPr>
            <w:tcW w:w="1828" w:type="dxa"/>
          </w:tcPr>
          <w:p w14:paraId="1C225C07" w14:textId="77777777" w:rsidR="007E2691" w:rsidRPr="00786F5F" w:rsidRDefault="007E2691" w:rsidP="0036289D">
            <w:pPr>
              <w:pStyle w:val="TableParagraph"/>
              <w:spacing w:before="97"/>
              <w:ind w:right="1"/>
              <w:jc w:val="both"/>
              <w:rPr>
                <w:rFonts w:ascii="Arial" w:hAnsi="Arial" w:cs="Arial"/>
                <w:i/>
              </w:rPr>
            </w:pPr>
            <w:r w:rsidRPr="00786F5F">
              <w:rPr>
                <w:rFonts w:ascii="Arial" w:hAnsi="Arial" w:cs="Arial"/>
                <w:i/>
                <w:spacing w:val="-2"/>
              </w:rPr>
              <w:t>2024110010179</w:t>
            </w:r>
          </w:p>
        </w:tc>
        <w:tc>
          <w:tcPr>
            <w:tcW w:w="2432" w:type="dxa"/>
          </w:tcPr>
          <w:p w14:paraId="6D31324F" w14:textId="77777777" w:rsidR="007E2691" w:rsidRPr="00786F5F" w:rsidRDefault="007E2691" w:rsidP="0036289D">
            <w:pPr>
              <w:pStyle w:val="TableParagraph"/>
              <w:spacing w:before="97"/>
              <w:jc w:val="both"/>
              <w:rPr>
                <w:rFonts w:ascii="Arial" w:hAnsi="Arial" w:cs="Arial"/>
                <w:i/>
              </w:rPr>
            </w:pPr>
            <w:r w:rsidRPr="00786F5F">
              <w:rPr>
                <w:rFonts w:ascii="Arial" w:hAnsi="Arial" w:cs="Arial"/>
                <w:i/>
              </w:rPr>
              <w:t>Secretario(a)</w:t>
            </w:r>
            <w:r w:rsidRPr="00786F5F">
              <w:rPr>
                <w:rFonts w:ascii="Arial" w:hAnsi="Arial" w:cs="Arial"/>
                <w:i/>
                <w:spacing w:val="-1"/>
              </w:rPr>
              <w:t xml:space="preserve"> </w:t>
            </w:r>
            <w:r w:rsidRPr="00786F5F">
              <w:rPr>
                <w:rFonts w:ascii="Arial" w:hAnsi="Arial" w:cs="Arial"/>
                <w:i/>
                <w:spacing w:val="-2"/>
              </w:rPr>
              <w:t>General</w:t>
            </w:r>
          </w:p>
        </w:tc>
      </w:tr>
    </w:tbl>
    <w:p w14:paraId="7EC58CC3" w14:textId="77777777" w:rsidR="007E2691" w:rsidRPr="00786F5F" w:rsidRDefault="007E2691" w:rsidP="007E2691">
      <w:pPr>
        <w:jc w:val="both"/>
        <w:rPr>
          <w:rFonts w:ascii="Arial" w:hAnsi="Arial" w:cs="Arial"/>
          <w:sz w:val="22"/>
          <w:szCs w:val="22"/>
        </w:rPr>
      </w:pPr>
    </w:p>
    <w:p w14:paraId="7BB61078" w14:textId="77777777" w:rsidR="007E2691" w:rsidRPr="00786F5F" w:rsidRDefault="007E2691" w:rsidP="007E2691">
      <w:pPr>
        <w:jc w:val="both"/>
        <w:rPr>
          <w:rFonts w:ascii="Arial" w:hAnsi="Arial" w:cs="Arial"/>
          <w:sz w:val="22"/>
          <w:szCs w:val="22"/>
        </w:rPr>
      </w:pPr>
      <w:r w:rsidRPr="00786F5F">
        <w:rPr>
          <w:rFonts w:ascii="Arial" w:hAnsi="Arial" w:cs="Arial"/>
          <w:sz w:val="22"/>
          <w:szCs w:val="22"/>
        </w:rPr>
        <w:t xml:space="preserve">PARAGRAFO CUARTO. Para el proyecto de inversión 8081-Conservación de la red vial y red de </w:t>
      </w:r>
      <w:proofErr w:type="spellStart"/>
      <w:r w:rsidRPr="00786F5F">
        <w:rPr>
          <w:rFonts w:ascii="Arial" w:hAnsi="Arial" w:cs="Arial"/>
          <w:sz w:val="22"/>
          <w:szCs w:val="22"/>
        </w:rPr>
        <w:t>cicloinfraestructura</w:t>
      </w:r>
      <w:proofErr w:type="spellEnd"/>
      <w:r w:rsidRPr="00786F5F">
        <w:rPr>
          <w:rFonts w:ascii="Arial" w:hAnsi="Arial" w:cs="Arial"/>
          <w:sz w:val="22"/>
          <w:szCs w:val="22"/>
        </w:rPr>
        <w:t xml:space="preserve"> de Bogotá D.C., la ordenación del gasto se definirá de acuerdo con las funciones, naturaleza del empleo y de la estructura organizacional vigente.</w:t>
      </w:r>
    </w:p>
    <w:p w14:paraId="12A2C0B6" w14:textId="77777777" w:rsidR="007E2691" w:rsidRPr="00786F5F" w:rsidRDefault="007E2691" w:rsidP="007E2691">
      <w:pPr>
        <w:jc w:val="both"/>
        <w:rPr>
          <w:rFonts w:ascii="Arial" w:hAnsi="Arial" w:cs="Arial"/>
          <w:sz w:val="22"/>
          <w:szCs w:val="22"/>
        </w:rPr>
      </w:pPr>
    </w:p>
    <w:p w14:paraId="08C7B600" w14:textId="60343CBC" w:rsidR="007E2691" w:rsidRPr="00786F5F" w:rsidRDefault="007E2691" w:rsidP="007E2691">
      <w:pPr>
        <w:jc w:val="both"/>
        <w:rPr>
          <w:rFonts w:ascii="Arial" w:hAnsi="Arial" w:cs="Arial"/>
          <w:sz w:val="22"/>
          <w:szCs w:val="22"/>
        </w:rPr>
      </w:pPr>
      <w:bookmarkStart w:id="0" w:name="_Hlk196816312"/>
      <w:r w:rsidRPr="00786F5F">
        <w:rPr>
          <w:rFonts w:ascii="Arial" w:hAnsi="Arial" w:cs="Arial"/>
          <w:sz w:val="22"/>
          <w:szCs w:val="22"/>
        </w:rPr>
        <w:t xml:space="preserve">PARÃGRAFO </w:t>
      </w:r>
      <w:r w:rsidR="00CD4D41" w:rsidRPr="00786F5F">
        <w:rPr>
          <w:rFonts w:ascii="Arial" w:hAnsi="Arial" w:cs="Arial"/>
          <w:sz w:val="22"/>
          <w:szCs w:val="22"/>
        </w:rPr>
        <w:t>QUINTO</w:t>
      </w:r>
      <w:r w:rsidRPr="00786F5F">
        <w:rPr>
          <w:rFonts w:ascii="Arial" w:hAnsi="Arial" w:cs="Arial"/>
          <w:sz w:val="22"/>
          <w:szCs w:val="22"/>
        </w:rPr>
        <w:t xml:space="preserve">: </w:t>
      </w:r>
      <w:bookmarkEnd w:id="0"/>
      <w:r w:rsidRPr="00786F5F">
        <w:rPr>
          <w:rFonts w:ascii="Arial" w:hAnsi="Arial" w:cs="Arial"/>
          <w:sz w:val="22"/>
          <w:szCs w:val="22"/>
        </w:rPr>
        <w:t xml:space="preserve">Delegar en la (el) </w:t>
      </w:r>
      <w:proofErr w:type="gramStart"/>
      <w:r w:rsidRPr="00786F5F">
        <w:rPr>
          <w:rFonts w:ascii="Arial" w:hAnsi="Arial" w:cs="Arial"/>
          <w:sz w:val="22"/>
          <w:szCs w:val="22"/>
        </w:rPr>
        <w:t>Secretario</w:t>
      </w:r>
      <w:proofErr w:type="gramEnd"/>
      <w:r w:rsidRPr="00786F5F">
        <w:rPr>
          <w:rFonts w:ascii="Arial" w:hAnsi="Arial" w:cs="Arial"/>
          <w:sz w:val="22"/>
          <w:szCs w:val="22"/>
        </w:rPr>
        <w:t xml:space="preserve"> (a) General la ordenación del gasto de los contratos de prestación de servicios profesionales y de apoyo a la gestión sin límite de cuantía.</w:t>
      </w:r>
    </w:p>
    <w:p w14:paraId="709DD418" w14:textId="77777777" w:rsidR="007E2691" w:rsidRPr="00786F5F" w:rsidRDefault="007E2691" w:rsidP="007E2691">
      <w:pPr>
        <w:jc w:val="both"/>
        <w:rPr>
          <w:rFonts w:ascii="Arial" w:hAnsi="Arial" w:cs="Arial"/>
          <w:sz w:val="22"/>
          <w:szCs w:val="22"/>
        </w:rPr>
      </w:pPr>
    </w:p>
    <w:p w14:paraId="7F8A3D84" w14:textId="6341CAB1" w:rsidR="00CD4D41" w:rsidRPr="00786F5F" w:rsidRDefault="007E2691" w:rsidP="007E2691">
      <w:pPr>
        <w:jc w:val="both"/>
        <w:rPr>
          <w:rFonts w:ascii="Arial" w:hAnsi="Arial" w:cs="Arial"/>
          <w:sz w:val="22"/>
          <w:szCs w:val="22"/>
        </w:rPr>
      </w:pPr>
      <w:r w:rsidRPr="00786F5F">
        <w:rPr>
          <w:rFonts w:ascii="Arial" w:hAnsi="Arial" w:cs="Arial"/>
          <w:sz w:val="22"/>
          <w:szCs w:val="22"/>
        </w:rPr>
        <w:t xml:space="preserve">PARÃGRAFO QUINTO: </w:t>
      </w:r>
      <w:r w:rsidR="00CD4D41" w:rsidRPr="00786F5F">
        <w:rPr>
          <w:rFonts w:ascii="Arial" w:hAnsi="Arial" w:cs="Arial"/>
          <w:sz w:val="22"/>
          <w:szCs w:val="22"/>
        </w:rPr>
        <w:t>Delegar en el (la) Gerente de Contratación la aprobación de las garantías que se constituyan para amparar el cumplimiento de las obligaciones a cargo de los contratistas con ocasión de la celebración, ejecución y liquidación de los contratos, sin consideración a su naturaleza. Dicha aprobación deberá estar acorde con el cumplimiento de las condiciones legales y reglamentarias vigentes, así como el amparo de los riesgos establecidos para cada caso</w:t>
      </w:r>
    </w:p>
    <w:p w14:paraId="2238FC34" w14:textId="77777777" w:rsidR="00CD4D41" w:rsidRPr="00786F5F" w:rsidRDefault="00CD4D41" w:rsidP="007E2691">
      <w:pPr>
        <w:jc w:val="both"/>
        <w:rPr>
          <w:rFonts w:ascii="Arial" w:hAnsi="Arial" w:cs="Arial"/>
          <w:sz w:val="22"/>
          <w:szCs w:val="22"/>
        </w:rPr>
      </w:pPr>
    </w:p>
    <w:p w14:paraId="71DEA277" w14:textId="54AE20DC" w:rsidR="007E2691" w:rsidRPr="00786F5F" w:rsidRDefault="00CD4D41" w:rsidP="007E2691">
      <w:pPr>
        <w:jc w:val="both"/>
        <w:rPr>
          <w:rFonts w:ascii="Arial" w:hAnsi="Arial" w:cs="Arial"/>
          <w:sz w:val="22"/>
          <w:szCs w:val="22"/>
        </w:rPr>
      </w:pPr>
      <w:r w:rsidRPr="00786F5F">
        <w:rPr>
          <w:rFonts w:ascii="Arial" w:hAnsi="Arial" w:cs="Arial"/>
          <w:sz w:val="22"/>
          <w:szCs w:val="22"/>
        </w:rPr>
        <w:t xml:space="preserve">PARÃGRAFO SEXTO: </w:t>
      </w:r>
      <w:r w:rsidR="007E2691" w:rsidRPr="00786F5F">
        <w:rPr>
          <w:rFonts w:ascii="Arial" w:hAnsi="Arial" w:cs="Arial"/>
          <w:sz w:val="22"/>
          <w:szCs w:val="22"/>
        </w:rPr>
        <w:t xml:space="preserve">Delegar en la </w:t>
      </w:r>
      <w:proofErr w:type="gramStart"/>
      <w:r w:rsidR="007E2691" w:rsidRPr="00786F5F">
        <w:rPr>
          <w:rFonts w:ascii="Arial" w:hAnsi="Arial" w:cs="Arial"/>
          <w:sz w:val="22"/>
          <w:szCs w:val="22"/>
        </w:rPr>
        <w:t>Jefe</w:t>
      </w:r>
      <w:proofErr w:type="gramEnd"/>
      <w:r w:rsidR="007E2691" w:rsidRPr="00786F5F">
        <w:rPr>
          <w:rFonts w:ascii="Arial" w:hAnsi="Arial" w:cs="Arial"/>
          <w:sz w:val="22"/>
          <w:szCs w:val="22"/>
        </w:rPr>
        <w:t xml:space="preserve"> de Oficina de Tecnologías de la Información la Ordenación del Gasto de los contratos cuya especialidad esté relacionada con las necesidades en materia de Tecnologías de la Información sin límite de cuantía independiente de que su fuente provenga de recursos de inversión o funcionamiento.</w:t>
      </w:r>
    </w:p>
    <w:p w14:paraId="050B91EA" w14:textId="77777777" w:rsidR="007E2691" w:rsidRPr="00786F5F" w:rsidRDefault="007E2691" w:rsidP="007E2691">
      <w:pPr>
        <w:jc w:val="both"/>
        <w:rPr>
          <w:rFonts w:ascii="Arial" w:hAnsi="Arial" w:cs="Arial"/>
          <w:sz w:val="22"/>
          <w:szCs w:val="22"/>
        </w:rPr>
      </w:pPr>
    </w:p>
    <w:p w14:paraId="27E97A07" w14:textId="4F0AE0D2" w:rsidR="007E2691" w:rsidRPr="00786F5F" w:rsidRDefault="007E2691" w:rsidP="007E2691">
      <w:pPr>
        <w:jc w:val="both"/>
        <w:rPr>
          <w:rFonts w:ascii="Arial" w:hAnsi="Arial" w:cs="Arial"/>
          <w:sz w:val="22"/>
          <w:szCs w:val="22"/>
        </w:rPr>
      </w:pPr>
      <w:r w:rsidRPr="00786F5F">
        <w:rPr>
          <w:rFonts w:ascii="Arial" w:hAnsi="Arial" w:cs="Arial"/>
          <w:sz w:val="22"/>
          <w:szCs w:val="22"/>
        </w:rPr>
        <w:t xml:space="preserve">PARÃGRAFO </w:t>
      </w:r>
      <w:r w:rsidR="00CD4D41" w:rsidRPr="00786F5F">
        <w:rPr>
          <w:rFonts w:ascii="Arial" w:hAnsi="Arial" w:cs="Arial"/>
          <w:sz w:val="22"/>
          <w:szCs w:val="22"/>
        </w:rPr>
        <w:t>SEPTIMO</w:t>
      </w:r>
      <w:r w:rsidRPr="00786F5F">
        <w:rPr>
          <w:rFonts w:ascii="Arial" w:hAnsi="Arial" w:cs="Arial"/>
          <w:sz w:val="22"/>
          <w:szCs w:val="22"/>
        </w:rPr>
        <w:t>: Cada ordenador del gasto contará con firma digital habilitada en el sistema de información financiero de la Secretaría de Hacienda Distrital y en el Sistema Electrónico para la Contratación Pública – SECOP, para la autorización de los giros de compromisos contractuales a su cargo, así como para la creación, aprobación y formalización de los contratos suscritos por la entidad.</w:t>
      </w:r>
    </w:p>
    <w:p w14:paraId="42FB24FA" w14:textId="77777777" w:rsidR="007E2691" w:rsidRPr="00786F5F" w:rsidRDefault="007E2691" w:rsidP="007E2691">
      <w:pPr>
        <w:jc w:val="both"/>
        <w:rPr>
          <w:rFonts w:ascii="Arial" w:hAnsi="Arial" w:cs="Arial"/>
          <w:sz w:val="22"/>
          <w:szCs w:val="22"/>
        </w:rPr>
      </w:pPr>
    </w:p>
    <w:p w14:paraId="37C65AC5" w14:textId="6F5FC109" w:rsidR="007E2691" w:rsidRPr="00786F5F" w:rsidRDefault="007E2691" w:rsidP="007E2691">
      <w:pPr>
        <w:jc w:val="both"/>
        <w:rPr>
          <w:rFonts w:ascii="Arial" w:hAnsi="Arial" w:cs="Arial"/>
          <w:sz w:val="22"/>
          <w:szCs w:val="22"/>
        </w:rPr>
      </w:pPr>
      <w:r w:rsidRPr="00786F5F">
        <w:rPr>
          <w:rFonts w:ascii="Arial" w:hAnsi="Arial" w:cs="Arial"/>
          <w:sz w:val="22"/>
          <w:szCs w:val="22"/>
        </w:rPr>
        <w:t xml:space="preserve">PARÃGRAFO </w:t>
      </w:r>
      <w:r w:rsidR="00CD4D41" w:rsidRPr="00786F5F">
        <w:rPr>
          <w:rFonts w:ascii="Arial" w:hAnsi="Arial" w:cs="Arial"/>
          <w:sz w:val="22"/>
          <w:szCs w:val="22"/>
        </w:rPr>
        <w:t>OCTAVO</w:t>
      </w:r>
      <w:r w:rsidRPr="00786F5F">
        <w:rPr>
          <w:rFonts w:ascii="Arial" w:hAnsi="Arial" w:cs="Arial"/>
          <w:sz w:val="22"/>
          <w:szCs w:val="22"/>
        </w:rPr>
        <w:t xml:space="preserve">: Delegar en la (el) </w:t>
      </w:r>
      <w:proofErr w:type="gramStart"/>
      <w:r w:rsidRPr="00786F5F">
        <w:rPr>
          <w:rFonts w:ascii="Arial" w:hAnsi="Arial" w:cs="Arial"/>
          <w:sz w:val="22"/>
          <w:szCs w:val="22"/>
        </w:rPr>
        <w:t>Secretario</w:t>
      </w:r>
      <w:proofErr w:type="gramEnd"/>
      <w:r w:rsidRPr="00786F5F">
        <w:rPr>
          <w:rFonts w:ascii="Arial" w:hAnsi="Arial" w:cs="Arial"/>
          <w:sz w:val="22"/>
          <w:szCs w:val="22"/>
        </w:rPr>
        <w:t xml:space="preserve"> (a) General el reconocimiento y pago de servicios públicos.</w:t>
      </w:r>
    </w:p>
    <w:p w14:paraId="4F950A23" w14:textId="77777777" w:rsidR="007E2691" w:rsidRPr="00786F5F" w:rsidRDefault="007E2691" w:rsidP="007E2691">
      <w:pPr>
        <w:jc w:val="both"/>
        <w:rPr>
          <w:rFonts w:ascii="Arial" w:hAnsi="Arial" w:cs="Arial"/>
          <w:sz w:val="22"/>
          <w:szCs w:val="22"/>
        </w:rPr>
      </w:pPr>
    </w:p>
    <w:p w14:paraId="23B2C100" w14:textId="477D73ED" w:rsidR="007E2691" w:rsidRPr="00786F5F" w:rsidRDefault="007E2691" w:rsidP="007E2691">
      <w:pPr>
        <w:jc w:val="both"/>
        <w:rPr>
          <w:rFonts w:ascii="Arial" w:hAnsi="Arial" w:cs="Arial"/>
          <w:sz w:val="22"/>
          <w:szCs w:val="22"/>
        </w:rPr>
      </w:pPr>
      <w:r w:rsidRPr="00786F5F">
        <w:rPr>
          <w:rFonts w:ascii="Arial" w:hAnsi="Arial" w:cs="Arial"/>
          <w:sz w:val="22"/>
          <w:szCs w:val="22"/>
        </w:rPr>
        <w:t xml:space="preserve">PARÃGRAFO </w:t>
      </w:r>
      <w:r w:rsidR="00CD4D41" w:rsidRPr="00786F5F">
        <w:rPr>
          <w:rFonts w:ascii="Arial" w:hAnsi="Arial" w:cs="Arial"/>
          <w:sz w:val="22"/>
          <w:szCs w:val="22"/>
        </w:rPr>
        <w:t>NOVENO</w:t>
      </w:r>
      <w:r w:rsidRPr="00786F5F">
        <w:rPr>
          <w:rFonts w:ascii="Arial" w:hAnsi="Arial" w:cs="Arial"/>
          <w:sz w:val="22"/>
          <w:szCs w:val="22"/>
        </w:rPr>
        <w:t xml:space="preserve">: Delegar en los </w:t>
      </w:r>
      <w:proofErr w:type="gramStart"/>
      <w:r w:rsidRPr="00786F5F">
        <w:rPr>
          <w:rFonts w:ascii="Arial" w:hAnsi="Arial" w:cs="Arial"/>
          <w:sz w:val="22"/>
          <w:szCs w:val="22"/>
        </w:rPr>
        <w:t>Subdirectores</w:t>
      </w:r>
      <w:proofErr w:type="gramEnd"/>
      <w:r w:rsidRPr="00786F5F">
        <w:rPr>
          <w:rFonts w:ascii="Arial" w:hAnsi="Arial" w:cs="Arial"/>
          <w:sz w:val="22"/>
          <w:szCs w:val="22"/>
        </w:rPr>
        <w:t xml:space="preserve"> Técnicos y </w:t>
      </w:r>
      <w:proofErr w:type="gramStart"/>
      <w:r w:rsidRPr="00786F5F">
        <w:rPr>
          <w:rFonts w:ascii="Arial" w:hAnsi="Arial" w:cs="Arial"/>
          <w:sz w:val="22"/>
          <w:szCs w:val="22"/>
        </w:rPr>
        <w:t>Jefes</w:t>
      </w:r>
      <w:proofErr w:type="gramEnd"/>
      <w:r w:rsidRPr="00786F5F">
        <w:rPr>
          <w:rFonts w:ascii="Arial" w:hAnsi="Arial" w:cs="Arial"/>
          <w:sz w:val="22"/>
          <w:szCs w:val="22"/>
        </w:rPr>
        <w:t xml:space="preserve"> de Oficina el reconocimiento y pago de acreencias que se generen en el marco del desarrollo de sus funciones por lo cual deberán suscribir los actos administrativos que se requieran para el efecto.</w:t>
      </w:r>
    </w:p>
    <w:p w14:paraId="1BA2E023" w14:textId="77777777" w:rsidR="007E2691" w:rsidRPr="00786F5F" w:rsidRDefault="007E2691" w:rsidP="007E2691">
      <w:pPr>
        <w:jc w:val="both"/>
        <w:rPr>
          <w:rFonts w:ascii="Arial" w:hAnsi="Arial" w:cs="Arial"/>
          <w:sz w:val="22"/>
          <w:szCs w:val="22"/>
        </w:rPr>
      </w:pPr>
    </w:p>
    <w:p w14:paraId="527D6EF6" w14:textId="32D5161A" w:rsidR="007E2691" w:rsidRPr="00786F5F" w:rsidRDefault="007E2691" w:rsidP="007E2691">
      <w:pPr>
        <w:jc w:val="both"/>
        <w:rPr>
          <w:rFonts w:ascii="Arial" w:hAnsi="Arial" w:cs="Arial"/>
          <w:sz w:val="22"/>
          <w:szCs w:val="22"/>
        </w:rPr>
      </w:pPr>
      <w:r w:rsidRPr="00786F5F">
        <w:rPr>
          <w:rFonts w:ascii="Arial" w:hAnsi="Arial" w:cs="Arial"/>
          <w:sz w:val="22"/>
          <w:szCs w:val="22"/>
        </w:rPr>
        <w:t xml:space="preserve">PARÃGRARO </w:t>
      </w:r>
      <w:r w:rsidR="00CD4D41" w:rsidRPr="00786F5F">
        <w:rPr>
          <w:rFonts w:ascii="Arial" w:hAnsi="Arial" w:cs="Arial"/>
          <w:sz w:val="22"/>
          <w:szCs w:val="22"/>
        </w:rPr>
        <w:t>DECIMO</w:t>
      </w:r>
      <w:r w:rsidRPr="00786F5F">
        <w:rPr>
          <w:rFonts w:ascii="Arial" w:hAnsi="Arial" w:cs="Arial"/>
          <w:sz w:val="22"/>
          <w:szCs w:val="22"/>
        </w:rPr>
        <w:t xml:space="preserve">: Delegar en el (la) </w:t>
      </w:r>
      <w:proofErr w:type="gramStart"/>
      <w:r w:rsidRPr="00786F5F">
        <w:rPr>
          <w:rFonts w:ascii="Arial" w:hAnsi="Arial" w:cs="Arial"/>
          <w:sz w:val="22"/>
          <w:szCs w:val="22"/>
        </w:rPr>
        <w:t>Secretario</w:t>
      </w:r>
      <w:proofErr w:type="gramEnd"/>
      <w:r w:rsidRPr="00786F5F">
        <w:rPr>
          <w:rFonts w:ascii="Arial" w:hAnsi="Arial" w:cs="Arial"/>
          <w:sz w:val="22"/>
          <w:szCs w:val="22"/>
        </w:rPr>
        <w:t xml:space="preserve">(a) General, el (la) </w:t>
      </w:r>
      <w:proofErr w:type="gramStart"/>
      <w:r w:rsidRPr="00786F5F">
        <w:rPr>
          <w:rFonts w:ascii="Arial" w:hAnsi="Arial" w:cs="Arial"/>
          <w:sz w:val="22"/>
          <w:szCs w:val="22"/>
        </w:rPr>
        <w:t>Subdirector</w:t>
      </w:r>
      <w:proofErr w:type="gramEnd"/>
      <w:r w:rsidRPr="00786F5F">
        <w:rPr>
          <w:rFonts w:ascii="Arial" w:hAnsi="Arial" w:cs="Arial"/>
          <w:sz w:val="22"/>
          <w:szCs w:val="22"/>
        </w:rPr>
        <w:t xml:space="preserve"> (a)Técnico</w:t>
      </w:r>
    </w:p>
    <w:p w14:paraId="3116C1D0" w14:textId="0241F00E" w:rsidR="007E2691" w:rsidRPr="00786F5F" w:rsidRDefault="007E2691" w:rsidP="007E2691">
      <w:pPr>
        <w:jc w:val="both"/>
        <w:rPr>
          <w:rFonts w:ascii="Arial" w:hAnsi="Arial" w:cs="Arial"/>
          <w:sz w:val="22"/>
          <w:szCs w:val="22"/>
        </w:rPr>
      </w:pPr>
      <w:r w:rsidRPr="00786F5F">
        <w:rPr>
          <w:rFonts w:ascii="Arial" w:hAnsi="Arial" w:cs="Arial"/>
          <w:sz w:val="22"/>
          <w:szCs w:val="22"/>
        </w:rPr>
        <w:lastRenderedPageBreak/>
        <w:t xml:space="preserve">(a) de Producción y Apoyo Logístico y el (la) </w:t>
      </w:r>
      <w:proofErr w:type="gramStart"/>
      <w:r w:rsidRPr="00786F5F">
        <w:rPr>
          <w:rFonts w:ascii="Arial" w:hAnsi="Arial" w:cs="Arial"/>
          <w:sz w:val="22"/>
          <w:szCs w:val="22"/>
        </w:rPr>
        <w:t>Subdirector</w:t>
      </w:r>
      <w:proofErr w:type="gramEnd"/>
      <w:r w:rsidRPr="00786F5F">
        <w:rPr>
          <w:rFonts w:ascii="Arial" w:hAnsi="Arial" w:cs="Arial"/>
          <w:sz w:val="22"/>
          <w:szCs w:val="22"/>
        </w:rPr>
        <w:t xml:space="preserve"> (a)Técnico (a) de Intervención de la Infraestructura, la suscripción de los actos administrativos relativos a la constitución,</w:t>
      </w:r>
      <w:r w:rsidR="00EA0658" w:rsidRPr="00786F5F">
        <w:rPr>
          <w:rFonts w:ascii="Arial" w:hAnsi="Arial" w:cs="Arial"/>
          <w:sz w:val="22"/>
          <w:szCs w:val="22"/>
        </w:rPr>
        <w:t xml:space="preserve"> ejecución</w:t>
      </w:r>
      <w:r w:rsidR="00F32087" w:rsidRPr="00786F5F">
        <w:rPr>
          <w:rFonts w:ascii="Arial" w:hAnsi="Arial" w:cs="Arial"/>
          <w:sz w:val="22"/>
          <w:szCs w:val="22"/>
        </w:rPr>
        <w:t>,</w:t>
      </w:r>
      <w:r w:rsidRPr="00786F5F">
        <w:rPr>
          <w:rFonts w:ascii="Arial" w:hAnsi="Arial" w:cs="Arial"/>
          <w:sz w:val="22"/>
          <w:szCs w:val="22"/>
        </w:rPr>
        <w:t xml:space="preserve"> cierre y demás situaciones que tienen que ver con las cajas menores de la Entidad.</w:t>
      </w:r>
    </w:p>
    <w:p w14:paraId="5116185C" w14:textId="77777777" w:rsidR="007E2691" w:rsidRPr="00786F5F" w:rsidRDefault="007E2691" w:rsidP="007E2691">
      <w:pPr>
        <w:jc w:val="both"/>
        <w:rPr>
          <w:rFonts w:ascii="Arial" w:hAnsi="Arial" w:cs="Arial"/>
          <w:sz w:val="22"/>
          <w:szCs w:val="22"/>
        </w:rPr>
      </w:pPr>
    </w:p>
    <w:p w14:paraId="57B16C6B" w14:textId="33BDB678" w:rsidR="007E2691" w:rsidRPr="00786F5F" w:rsidRDefault="007E2691" w:rsidP="007E2691">
      <w:pPr>
        <w:jc w:val="both"/>
        <w:rPr>
          <w:rFonts w:ascii="Arial" w:hAnsi="Arial" w:cs="Arial"/>
          <w:sz w:val="22"/>
          <w:szCs w:val="22"/>
        </w:rPr>
      </w:pPr>
      <w:r w:rsidRPr="00786F5F">
        <w:rPr>
          <w:rFonts w:ascii="Arial" w:hAnsi="Arial" w:cs="Arial"/>
          <w:sz w:val="22"/>
          <w:szCs w:val="22"/>
        </w:rPr>
        <w:t xml:space="preserve">PARÃGRAFO </w:t>
      </w:r>
      <w:r w:rsidR="00CD4D41" w:rsidRPr="00786F5F">
        <w:rPr>
          <w:rFonts w:ascii="Arial" w:hAnsi="Arial" w:cs="Arial"/>
          <w:sz w:val="22"/>
          <w:szCs w:val="22"/>
        </w:rPr>
        <w:t>UNDECIMO</w:t>
      </w:r>
      <w:r w:rsidRPr="00786F5F">
        <w:rPr>
          <w:rFonts w:ascii="Arial" w:hAnsi="Arial" w:cs="Arial"/>
          <w:sz w:val="22"/>
          <w:szCs w:val="22"/>
        </w:rPr>
        <w:t xml:space="preserve">: Delegar en el (la) </w:t>
      </w:r>
      <w:proofErr w:type="gramStart"/>
      <w:r w:rsidRPr="00786F5F">
        <w:rPr>
          <w:rFonts w:ascii="Arial" w:hAnsi="Arial" w:cs="Arial"/>
          <w:sz w:val="22"/>
          <w:szCs w:val="22"/>
        </w:rPr>
        <w:t>Secretario</w:t>
      </w:r>
      <w:proofErr w:type="gramEnd"/>
      <w:r w:rsidRPr="00786F5F">
        <w:rPr>
          <w:rFonts w:ascii="Arial" w:hAnsi="Arial" w:cs="Arial"/>
          <w:sz w:val="22"/>
          <w:szCs w:val="22"/>
        </w:rPr>
        <w:t xml:space="preserve"> (a) General el ejercicio de las atribuciones correspondientes al pago de todas las materias. La delegación involucra el presupuesto de inversión, funcionamiento y los recursos provenientes de organismos multilaterales de crédito o celebrados con personas extranjeras de derecho público u organismos de cooperación, asistencia o ayuda internacional.</w:t>
      </w:r>
    </w:p>
    <w:p w14:paraId="4C992D65" w14:textId="77777777" w:rsidR="007E2691" w:rsidRPr="00786F5F" w:rsidRDefault="007E2691" w:rsidP="007E2691">
      <w:pPr>
        <w:jc w:val="both"/>
        <w:rPr>
          <w:rFonts w:ascii="Arial" w:hAnsi="Arial" w:cs="Arial"/>
          <w:sz w:val="22"/>
          <w:szCs w:val="22"/>
        </w:rPr>
      </w:pPr>
    </w:p>
    <w:p w14:paraId="2B6F6471" w14:textId="100DD6F7" w:rsidR="007E2691" w:rsidRPr="00786F5F" w:rsidRDefault="007E2691" w:rsidP="007E2691">
      <w:pPr>
        <w:jc w:val="both"/>
        <w:rPr>
          <w:rFonts w:ascii="Arial" w:hAnsi="Arial" w:cs="Arial"/>
          <w:sz w:val="22"/>
          <w:szCs w:val="22"/>
        </w:rPr>
      </w:pPr>
      <w:r w:rsidRPr="00786F5F">
        <w:rPr>
          <w:rFonts w:ascii="Arial" w:hAnsi="Arial" w:cs="Arial"/>
          <w:sz w:val="22"/>
          <w:szCs w:val="22"/>
        </w:rPr>
        <w:t xml:space="preserve">PARÃGRAFO </w:t>
      </w:r>
      <w:r w:rsidR="00CD4D41" w:rsidRPr="00786F5F">
        <w:rPr>
          <w:rFonts w:ascii="Arial" w:hAnsi="Arial" w:cs="Arial"/>
          <w:sz w:val="22"/>
          <w:szCs w:val="22"/>
        </w:rPr>
        <w:t>DUODECIMO</w:t>
      </w:r>
      <w:r w:rsidRPr="00786F5F">
        <w:rPr>
          <w:rFonts w:ascii="Arial" w:hAnsi="Arial" w:cs="Arial"/>
          <w:sz w:val="22"/>
          <w:szCs w:val="22"/>
        </w:rPr>
        <w:t xml:space="preserve">: La delegación no comprende la suscripción de convenios con organismos multilaterales de crédito o con personas extranjeras de derecho público u organismos de cooperación, asistencia o ayuda internacionales, pero sí los contratos financiados con recursos que provengan de aquellos, cuando a ello haya lugar. Los primeros estarán en cabeza del (la) </w:t>
      </w:r>
      <w:proofErr w:type="gramStart"/>
      <w:r w:rsidRPr="00786F5F">
        <w:rPr>
          <w:rFonts w:ascii="Arial" w:hAnsi="Arial" w:cs="Arial"/>
          <w:sz w:val="22"/>
          <w:szCs w:val="22"/>
        </w:rPr>
        <w:t>Director</w:t>
      </w:r>
      <w:proofErr w:type="gramEnd"/>
      <w:r w:rsidRPr="00786F5F">
        <w:rPr>
          <w:rFonts w:ascii="Arial" w:hAnsi="Arial" w:cs="Arial"/>
          <w:sz w:val="22"/>
          <w:szCs w:val="22"/>
        </w:rPr>
        <w:t xml:space="preserve"> (a) General de la Unidad.</w:t>
      </w:r>
    </w:p>
    <w:p w14:paraId="6B6D1A57" w14:textId="77777777" w:rsidR="007E2691" w:rsidRPr="00786F5F" w:rsidRDefault="007E2691" w:rsidP="007E2691">
      <w:pPr>
        <w:jc w:val="both"/>
        <w:rPr>
          <w:rFonts w:ascii="Arial" w:hAnsi="Arial" w:cs="Arial"/>
          <w:sz w:val="22"/>
          <w:szCs w:val="22"/>
        </w:rPr>
      </w:pPr>
    </w:p>
    <w:p w14:paraId="53986CE5" w14:textId="77777777" w:rsidR="007E2691" w:rsidRPr="00786F5F" w:rsidRDefault="007E2691" w:rsidP="007E2691">
      <w:pPr>
        <w:pStyle w:val="Textoindependiente"/>
        <w:spacing w:line="259" w:lineRule="auto"/>
        <w:ind w:right="269"/>
        <w:rPr>
          <w:rFonts w:cs="Arial"/>
          <w:sz w:val="22"/>
          <w:szCs w:val="22"/>
        </w:rPr>
      </w:pPr>
      <w:r w:rsidRPr="00786F5F">
        <w:rPr>
          <w:rFonts w:cs="Arial"/>
          <w:b/>
          <w:sz w:val="22"/>
          <w:szCs w:val="22"/>
        </w:rPr>
        <w:t xml:space="preserve">Artículo 2. </w:t>
      </w:r>
      <w:r w:rsidRPr="00786F5F">
        <w:rPr>
          <w:rFonts w:cs="Arial"/>
          <w:sz w:val="22"/>
          <w:szCs w:val="22"/>
        </w:rPr>
        <w:t xml:space="preserve">Delegar en el (la) </w:t>
      </w:r>
      <w:proofErr w:type="gramStart"/>
      <w:r w:rsidRPr="00786F5F">
        <w:rPr>
          <w:rFonts w:cs="Arial"/>
          <w:sz w:val="22"/>
          <w:szCs w:val="22"/>
        </w:rPr>
        <w:t>Secretario</w:t>
      </w:r>
      <w:proofErr w:type="gramEnd"/>
      <w:r w:rsidRPr="00786F5F">
        <w:rPr>
          <w:rFonts w:cs="Arial"/>
          <w:sz w:val="22"/>
          <w:szCs w:val="22"/>
        </w:rPr>
        <w:t xml:space="preserve"> (a) General las siguientes funciones relacionadas con la administración del personal de la Entidad:</w:t>
      </w:r>
    </w:p>
    <w:p w14:paraId="3DAA4529" w14:textId="77777777" w:rsidR="007E2691" w:rsidRPr="00786F5F" w:rsidRDefault="007E2691" w:rsidP="007E2691">
      <w:pPr>
        <w:pStyle w:val="Prrafodelista"/>
        <w:widowControl w:val="0"/>
        <w:numPr>
          <w:ilvl w:val="0"/>
          <w:numId w:val="5"/>
        </w:numPr>
        <w:tabs>
          <w:tab w:val="left" w:pos="688"/>
          <w:tab w:val="left" w:pos="690"/>
        </w:tabs>
        <w:autoSpaceDE w:val="0"/>
        <w:autoSpaceDN w:val="0"/>
        <w:spacing w:before="1"/>
        <w:ind w:right="275"/>
        <w:contextualSpacing w:val="0"/>
        <w:rPr>
          <w:rFonts w:ascii="Arial" w:hAnsi="Arial" w:cs="Arial"/>
          <w:sz w:val="22"/>
          <w:szCs w:val="22"/>
        </w:rPr>
      </w:pPr>
      <w:r w:rsidRPr="00786F5F">
        <w:rPr>
          <w:rFonts w:ascii="Arial" w:hAnsi="Arial" w:cs="Arial"/>
          <w:sz w:val="22"/>
          <w:szCs w:val="22"/>
        </w:rPr>
        <w:t>Suscribir</w:t>
      </w:r>
      <w:r w:rsidRPr="00786F5F">
        <w:rPr>
          <w:rFonts w:ascii="Arial" w:hAnsi="Arial" w:cs="Arial"/>
          <w:spacing w:val="40"/>
          <w:sz w:val="22"/>
          <w:szCs w:val="22"/>
        </w:rPr>
        <w:t xml:space="preserve"> </w:t>
      </w:r>
      <w:r w:rsidRPr="00786F5F">
        <w:rPr>
          <w:rFonts w:ascii="Arial" w:hAnsi="Arial" w:cs="Arial"/>
          <w:sz w:val="22"/>
          <w:szCs w:val="22"/>
        </w:rPr>
        <w:t>los</w:t>
      </w:r>
      <w:r w:rsidRPr="00786F5F">
        <w:rPr>
          <w:rFonts w:ascii="Arial" w:hAnsi="Arial" w:cs="Arial"/>
          <w:spacing w:val="40"/>
          <w:sz w:val="22"/>
          <w:szCs w:val="22"/>
        </w:rPr>
        <w:t xml:space="preserve"> </w:t>
      </w:r>
      <w:r w:rsidRPr="00786F5F">
        <w:rPr>
          <w:rFonts w:ascii="Arial" w:hAnsi="Arial" w:cs="Arial"/>
          <w:sz w:val="22"/>
          <w:szCs w:val="22"/>
        </w:rPr>
        <w:t>actos</w:t>
      </w:r>
      <w:r w:rsidRPr="00786F5F">
        <w:rPr>
          <w:rFonts w:ascii="Arial" w:hAnsi="Arial" w:cs="Arial"/>
          <w:spacing w:val="40"/>
          <w:sz w:val="22"/>
          <w:szCs w:val="22"/>
        </w:rPr>
        <w:t xml:space="preserve"> </w:t>
      </w:r>
      <w:r w:rsidRPr="00786F5F">
        <w:rPr>
          <w:rFonts w:ascii="Arial" w:hAnsi="Arial" w:cs="Arial"/>
          <w:sz w:val="22"/>
          <w:szCs w:val="22"/>
        </w:rPr>
        <w:t>administrativos</w:t>
      </w:r>
      <w:r w:rsidRPr="00786F5F">
        <w:rPr>
          <w:rFonts w:ascii="Arial" w:hAnsi="Arial" w:cs="Arial"/>
          <w:spacing w:val="40"/>
          <w:sz w:val="22"/>
          <w:szCs w:val="22"/>
        </w:rPr>
        <w:t xml:space="preserve"> </w:t>
      </w:r>
      <w:r w:rsidRPr="00786F5F">
        <w:rPr>
          <w:rFonts w:ascii="Arial" w:hAnsi="Arial" w:cs="Arial"/>
          <w:sz w:val="22"/>
          <w:szCs w:val="22"/>
        </w:rPr>
        <w:t>que</w:t>
      </w:r>
      <w:r w:rsidRPr="00786F5F">
        <w:rPr>
          <w:rFonts w:ascii="Arial" w:hAnsi="Arial" w:cs="Arial"/>
          <w:spacing w:val="40"/>
          <w:sz w:val="22"/>
          <w:szCs w:val="22"/>
        </w:rPr>
        <w:t xml:space="preserve"> </w:t>
      </w:r>
      <w:r w:rsidRPr="00786F5F">
        <w:rPr>
          <w:rFonts w:ascii="Arial" w:hAnsi="Arial" w:cs="Arial"/>
          <w:sz w:val="22"/>
          <w:szCs w:val="22"/>
        </w:rPr>
        <w:t>sean</w:t>
      </w:r>
      <w:r w:rsidRPr="00786F5F">
        <w:rPr>
          <w:rFonts w:ascii="Arial" w:hAnsi="Arial" w:cs="Arial"/>
          <w:spacing w:val="40"/>
          <w:sz w:val="22"/>
          <w:szCs w:val="22"/>
        </w:rPr>
        <w:t xml:space="preserve"> </w:t>
      </w:r>
      <w:r w:rsidRPr="00786F5F">
        <w:rPr>
          <w:rFonts w:ascii="Arial" w:hAnsi="Arial" w:cs="Arial"/>
          <w:sz w:val="22"/>
          <w:szCs w:val="22"/>
        </w:rPr>
        <w:t>necesarios</w:t>
      </w:r>
      <w:r w:rsidRPr="00786F5F">
        <w:rPr>
          <w:rFonts w:ascii="Arial" w:hAnsi="Arial" w:cs="Arial"/>
          <w:spacing w:val="40"/>
          <w:sz w:val="22"/>
          <w:szCs w:val="22"/>
        </w:rPr>
        <w:t xml:space="preserve"> </w:t>
      </w:r>
      <w:r w:rsidRPr="00786F5F">
        <w:rPr>
          <w:rFonts w:ascii="Arial" w:hAnsi="Arial" w:cs="Arial"/>
          <w:sz w:val="22"/>
          <w:szCs w:val="22"/>
        </w:rPr>
        <w:t>dentro</w:t>
      </w:r>
      <w:r w:rsidRPr="00786F5F">
        <w:rPr>
          <w:rFonts w:ascii="Arial" w:hAnsi="Arial" w:cs="Arial"/>
          <w:spacing w:val="40"/>
          <w:sz w:val="22"/>
          <w:szCs w:val="22"/>
        </w:rPr>
        <w:t xml:space="preserve"> </w:t>
      </w:r>
      <w:r w:rsidRPr="00786F5F">
        <w:rPr>
          <w:rFonts w:ascii="Arial" w:hAnsi="Arial" w:cs="Arial"/>
          <w:sz w:val="22"/>
          <w:szCs w:val="22"/>
        </w:rPr>
        <w:t>de</w:t>
      </w:r>
      <w:r w:rsidRPr="00786F5F">
        <w:rPr>
          <w:rFonts w:ascii="Arial" w:hAnsi="Arial" w:cs="Arial"/>
          <w:spacing w:val="40"/>
          <w:sz w:val="22"/>
          <w:szCs w:val="22"/>
        </w:rPr>
        <w:t xml:space="preserve"> </w:t>
      </w:r>
      <w:r w:rsidRPr="00786F5F">
        <w:rPr>
          <w:rFonts w:ascii="Arial" w:hAnsi="Arial" w:cs="Arial"/>
          <w:sz w:val="22"/>
          <w:szCs w:val="22"/>
        </w:rPr>
        <w:t>la</w:t>
      </w:r>
      <w:r w:rsidRPr="00786F5F">
        <w:rPr>
          <w:rFonts w:ascii="Arial" w:hAnsi="Arial" w:cs="Arial"/>
          <w:spacing w:val="40"/>
          <w:sz w:val="22"/>
          <w:szCs w:val="22"/>
        </w:rPr>
        <w:t xml:space="preserve"> </w:t>
      </w:r>
      <w:r w:rsidRPr="00786F5F">
        <w:rPr>
          <w:rFonts w:ascii="Arial" w:hAnsi="Arial" w:cs="Arial"/>
          <w:sz w:val="22"/>
          <w:szCs w:val="22"/>
        </w:rPr>
        <w:t>labor</w:t>
      </w:r>
      <w:r w:rsidRPr="00786F5F">
        <w:rPr>
          <w:rFonts w:ascii="Arial" w:hAnsi="Arial" w:cs="Arial"/>
          <w:spacing w:val="40"/>
          <w:sz w:val="22"/>
          <w:szCs w:val="22"/>
        </w:rPr>
        <w:t xml:space="preserve"> </w:t>
      </w:r>
      <w:r w:rsidRPr="00786F5F">
        <w:rPr>
          <w:rFonts w:ascii="Arial" w:hAnsi="Arial" w:cs="Arial"/>
          <w:sz w:val="22"/>
          <w:szCs w:val="22"/>
        </w:rPr>
        <w:t>propia</w:t>
      </w:r>
      <w:r w:rsidRPr="00786F5F">
        <w:rPr>
          <w:rFonts w:ascii="Arial" w:hAnsi="Arial" w:cs="Arial"/>
          <w:spacing w:val="40"/>
          <w:sz w:val="22"/>
          <w:szCs w:val="22"/>
        </w:rPr>
        <w:t xml:space="preserve"> </w:t>
      </w:r>
      <w:r w:rsidRPr="00786F5F">
        <w:rPr>
          <w:rFonts w:ascii="Arial" w:hAnsi="Arial" w:cs="Arial"/>
          <w:sz w:val="22"/>
          <w:szCs w:val="22"/>
        </w:rPr>
        <w:t>de</w:t>
      </w:r>
      <w:r w:rsidRPr="00786F5F">
        <w:rPr>
          <w:rFonts w:ascii="Arial" w:hAnsi="Arial" w:cs="Arial"/>
          <w:spacing w:val="40"/>
          <w:sz w:val="22"/>
          <w:szCs w:val="22"/>
        </w:rPr>
        <w:t xml:space="preserve"> </w:t>
      </w:r>
      <w:r w:rsidRPr="00786F5F">
        <w:rPr>
          <w:rFonts w:ascii="Arial" w:hAnsi="Arial" w:cs="Arial"/>
          <w:sz w:val="22"/>
          <w:szCs w:val="22"/>
        </w:rPr>
        <w:t>la administración de personal de la Entidad.</w:t>
      </w:r>
    </w:p>
    <w:p w14:paraId="482C064B" w14:textId="77777777" w:rsidR="007E2691" w:rsidRPr="00786F5F" w:rsidRDefault="007E2691" w:rsidP="007E2691">
      <w:pPr>
        <w:pStyle w:val="Prrafodelista"/>
        <w:widowControl w:val="0"/>
        <w:numPr>
          <w:ilvl w:val="0"/>
          <w:numId w:val="5"/>
        </w:numPr>
        <w:tabs>
          <w:tab w:val="left" w:pos="688"/>
          <w:tab w:val="left" w:pos="690"/>
        </w:tabs>
        <w:autoSpaceDE w:val="0"/>
        <w:autoSpaceDN w:val="0"/>
        <w:ind w:right="269"/>
        <w:contextualSpacing w:val="0"/>
        <w:rPr>
          <w:rFonts w:ascii="Arial" w:hAnsi="Arial" w:cs="Arial"/>
          <w:sz w:val="22"/>
          <w:szCs w:val="22"/>
        </w:rPr>
      </w:pPr>
      <w:r w:rsidRPr="00786F5F">
        <w:rPr>
          <w:rFonts w:ascii="Arial" w:hAnsi="Arial" w:cs="Arial"/>
          <w:sz w:val="22"/>
          <w:szCs w:val="22"/>
        </w:rPr>
        <w:t>Ordenar</w:t>
      </w:r>
      <w:r w:rsidRPr="00786F5F">
        <w:rPr>
          <w:rFonts w:ascii="Arial" w:hAnsi="Arial" w:cs="Arial"/>
          <w:spacing w:val="35"/>
          <w:sz w:val="22"/>
          <w:szCs w:val="22"/>
        </w:rPr>
        <w:t xml:space="preserve"> </w:t>
      </w:r>
      <w:r w:rsidRPr="00786F5F">
        <w:rPr>
          <w:rFonts w:ascii="Arial" w:hAnsi="Arial" w:cs="Arial"/>
          <w:sz w:val="22"/>
          <w:szCs w:val="22"/>
        </w:rPr>
        <w:t>los</w:t>
      </w:r>
      <w:r w:rsidRPr="00786F5F">
        <w:rPr>
          <w:rFonts w:ascii="Arial" w:hAnsi="Arial" w:cs="Arial"/>
          <w:spacing w:val="36"/>
          <w:sz w:val="22"/>
          <w:szCs w:val="22"/>
        </w:rPr>
        <w:t xml:space="preserve"> </w:t>
      </w:r>
      <w:r w:rsidRPr="00786F5F">
        <w:rPr>
          <w:rFonts w:ascii="Arial" w:hAnsi="Arial" w:cs="Arial"/>
          <w:sz w:val="22"/>
          <w:szCs w:val="22"/>
        </w:rPr>
        <w:t>gastos</w:t>
      </w:r>
      <w:r w:rsidRPr="00786F5F">
        <w:rPr>
          <w:rFonts w:ascii="Arial" w:hAnsi="Arial" w:cs="Arial"/>
          <w:spacing w:val="36"/>
          <w:sz w:val="22"/>
          <w:szCs w:val="22"/>
        </w:rPr>
        <w:t xml:space="preserve"> </w:t>
      </w:r>
      <w:r w:rsidRPr="00786F5F">
        <w:rPr>
          <w:rFonts w:ascii="Arial" w:hAnsi="Arial" w:cs="Arial"/>
          <w:sz w:val="22"/>
          <w:szCs w:val="22"/>
        </w:rPr>
        <w:t>inherentes</w:t>
      </w:r>
      <w:r w:rsidRPr="00786F5F">
        <w:rPr>
          <w:rFonts w:ascii="Arial" w:hAnsi="Arial" w:cs="Arial"/>
          <w:spacing w:val="36"/>
          <w:sz w:val="22"/>
          <w:szCs w:val="22"/>
        </w:rPr>
        <w:t xml:space="preserve"> </w:t>
      </w:r>
      <w:r w:rsidRPr="00786F5F">
        <w:rPr>
          <w:rFonts w:ascii="Arial" w:hAnsi="Arial" w:cs="Arial"/>
          <w:sz w:val="22"/>
          <w:szCs w:val="22"/>
        </w:rPr>
        <w:t>a</w:t>
      </w:r>
      <w:r w:rsidRPr="00786F5F">
        <w:rPr>
          <w:rFonts w:ascii="Arial" w:hAnsi="Arial" w:cs="Arial"/>
          <w:spacing w:val="35"/>
          <w:sz w:val="22"/>
          <w:szCs w:val="22"/>
        </w:rPr>
        <w:t xml:space="preserve"> </w:t>
      </w:r>
      <w:r w:rsidRPr="00786F5F">
        <w:rPr>
          <w:rFonts w:ascii="Arial" w:hAnsi="Arial" w:cs="Arial"/>
          <w:sz w:val="22"/>
          <w:szCs w:val="22"/>
        </w:rPr>
        <w:t>la</w:t>
      </w:r>
      <w:r w:rsidRPr="00786F5F">
        <w:rPr>
          <w:rFonts w:ascii="Arial" w:hAnsi="Arial" w:cs="Arial"/>
          <w:spacing w:val="37"/>
          <w:sz w:val="22"/>
          <w:szCs w:val="22"/>
        </w:rPr>
        <w:t xml:space="preserve"> </w:t>
      </w:r>
      <w:r w:rsidRPr="00786F5F">
        <w:rPr>
          <w:rFonts w:ascii="Arial" w:hAnsi="Arial" w:cs="Arial"/>
          <w:sz w:val="22"/>
          <w:szCs w:val="22"/>
        </w:rPr>
        <w:t>administración</w:t>
      </w:r>
      <w:r w:rsidRPr="00786F5F">
        <w:rPr>
          <w:rFonts w:ascii="Arial" w:hAnsi="Arial" w:cs="Arial"/>
          <w:spacing w:val="37"/>
          <w:sz w:val="22"/>
          <w:szCs w:val="22"/>
        </w:rPr>
        <w:t xml:space="preserve"> </w:t>
      </w:r>
      <w:r w:rsidRPr="00786F5F">
        <w:rPr>
          <w:rFonts w:ascii="Arial" w:hAnsi="Arial" w:cs="Arial"/>
          <w:sz w:val="22"/>
          <w:szCs w:val="22"/>
        </w:rPr>
        <w:t>del</w:t>
      </w:r>
      <w:r w:rsidRPr="00786F5F">
        <w:rPr>
          <w:rFonts w:ascii="Arial" w:hAnsi="Arial" w:cs="Arial"/>
          <w:spacing w:val="36"/>
          <w:sz w:val="22"/>
          <w:szCs w:val="22"/>
        </w:rPr>
        <w:t xml:space="preserve"> </w:t>
      </w:r>
      <w:r w:rsidRPr="00786F5F">
        <w:rPr>
          <w:rFonts w:ascii="Arial" w:hAnsi="Arial" w:cs="Arial"/>
          <w:sz w:val="22"/>
          <w:szCs w:val="22"/>
        </w:rPr>
        <w:t>personal</w:t>
      </w:r>
      <w:r w:rsidRPr="00786F5F">
        <w:rPr>
          <w:rFonts w:ascii="Arial" w:hAnsi="Arial" w:cs="Arial"/>
          <w:spacing w:val="36"/>
          <w:sz w:val="22"/>
          <w:szCs w:val="22"/>
        </w:rPr>
        <w:t xml:space="preserve"> </w:t>
      </w:r>
      <w:r w:rsidRPr="00786F5F">
        <w:rPr>
          <w:rFonts w:ascii="Arial" w:hAnsi="Arial" w:cs="Arial"/>
          <w:sz w:val="22"/>
          <w:szCs w:val="22"/>
        </w:rPr>
        <w:t>que</w:t>
      </w:r>
      <w:r w:rsidRPr="00786F5F">
        <w:rPr>
          <w:rFonts w:ascii="Arial" w:hAnsi="Arial" w:cs="Arial"/>
          <w:spacing w:val="37"/>
          <w:sz w:val="22"/>
          <w:szCs w:val="22"/>
        </w:rPr>
        <w:t xml:space="preserve"> </w:t>
      </w:r>
      <w:r w:rsidRPr="00786F5F">
        <w:rPr>
          <w:rFonts w:ascii="Arial" w:hAnsi="Arial" w:cs="Arial"/>
          <w:sz w:val="22"/>
          <w:szCs w:val="22"/>
        </w:rPr>
        <w:t>se</w:t>
      </w:r>
      <w:r w:rsidRPr="00786F5F">
        <w:rPr>
          <w:rFonts w:ascii="Arial" w:hAnsi="Arial" w:cs="Arial"/>
          <w:spacing w:val="35"/>
          <w:sz w:val="22"/>
          <w:szCs w:val="22"/>
        </w:rPr>
        <w:t xml:space="preserve"> </w:t>
      </w:r>
      <w:r w:rsidRPr="00786F5F">
        <w:rPr>
          <w:rFonts w:ascii="Arial" w:hAnsi="Arial" w:cs="Arial"/>
          <w:sz w:val="22"/>
          <w:szCs w:val="22"/>
        </w:rPr>
        <w:t>desempeña</w:t>
      </w:r>
      <w:r w:rsidRPr="00786F5F">
        <w:rPr>
          <w:rFonts w:ascii="Arial" w:hAnsi="Arial" w:cs="Arial"/>
          <w:spacing w:val="35"/>
          <w:sz w:val="22"/>
          <w:szCs w:val="22"/>
        </w:rPr>
        <w:t xml:space="preserve"> </w:t>
      </w:r>
      <w:r w:rsidRPr="00786F5F">
        <w:rPr>
          <w:rFonts w:ascii="Arial" w:hAnsi="Arial" w:cs="Arial"/>
          <w:sz w:val="22"/>
          <w:szCs w:val="22"/>
        </w:rPr>
        <w:t>en</w:t>
      </w:r>
      <w:r w:rsidRPr="00786F5F">
        <w:rPr>
          <w:rFonts w:ascii="Arial" w:hAnsi="Arial" w:cs="Arial"/>
          <w:spacing w:val="35"/>
          <w:sz w:val="22"/>
          <w:szCs w:val="22"/>
        </w:rPr>
        <w:t xml:space="preserve"> </w:t>
      </w:r>
      <w:r w:rsidRPr="00786F5F">
        <w:rPr>
          <w:rFonts w:ascii="Arial" w:hAnsi="Arial" w:cs="Arial"/>
          <w:sz w:val="22"/>
          <w:szCs w:val="22"/>
        </w:rPr>
        <w:t>los empleos de planta de personal de la Entidad.</w:t>
      </w:r>
    </w:p>
    <w:p w14:paraId="5BFA4143" w14:textId="77777777" w:rsidR="007E2691" w:rsidRPr="00786F5F" w:rsidRDefault="007E2691" w:rsidP="007E2691">
      <w:pPr>
        <w:pStyle w:val="Prrafodelista"/>
        <w:widowControl w:val="0"/>
        <w:numPr>
          <w:ilvl w:val="0"/>
          <w:numId w:val="5"/>
        </w:numPr>
        <w:tabs>
          <w:tab w:val="left" w:pos="688"/>
        </w:tabs>
        <w:autoSpaceDE w:val="0"/>
        <w:autoSpaceDN w:val="0"/>
        <w:ind w:left="688" w:hanging="358"/>
        <w:contextualSpacing w:val="0"/>
        <w:rPr>
          <w:rFonts w:ascii="Arial" w:hAnsi="Arial" w:cs="Arial"/>
          <w:sz w:val="22"/>
          <w:szCs w:val="22"/>
        </w:rPr>
      </w:pPr>
      <w:r w:rsidRPr="00786F5F">
        <w:rPr>
          <w:rFonts w:ascii="Arial" w:hAnsi="Arial" w:cs="Arial"/>
          <w:sz w:val="22"/>
          <w:szCs w:val="22"/>
        </w:rPr>
        <w:t>Reconocer</w:t>
      </w:r>
      <w:r w:rsidRPr="00786F5F">
        <w:rPr>
          <w:rFonts w:ascii="Arial" w:hAnsi="Arial" w:cs="Arial"/>
          <w:spacing w:val="-9"/>
          <w:sz w:val="22"/>
          <w:szCs w:val="22"/>
        </w:rPr>
        <w:t xml:space="preserve"> </w:t>
      </w:r>
      <w:r w:rsidRPr="00786F5F">
        <w:rPr>
          <w:rFonts w:ascii="Arial" w:hAnsi="Arial" w:cs="Arial"/>
          <w:sz w:val="22"/>
          <w:szCs w:val="22"/>
        </w:rPr>
        <w:t>prestaciones</w:t>
      </w:r>
      <w:r w:rsidRPr="00786F5F">
        <w:rPr>
          <w:rFonts w:ascii="Arial" w:hAnsi="Arial" w:cs="Arial"/>
          <w:spacing w:val="-5"/>
          <w:sz w:val="22"/>
          <w:szCs w:val="22"/>
        </w:rPr>
        <w:t xml:space="preserve"> </w:t>
      </w:r>
      <w:r w:rsidRPr="00786F5F">
        <w:rPr>
          <w:rFonts w:ascii="Arial" w:hAnsi="Arial" w:cs="Arial"/>
          <w:sz w:val="22"/>
          <w:szCs w:val="22"/>
        </w:rPr>
        <w:t>sociales</w:t>
      </w:r>
      <w:r w:rsidRPr="00786F5F">
        <w:rPr>
          <w:rFonts w:ascii="Arial" w:hAnsi="Arial" w:cs="Arial"/>
          <w:spacing w:val="-5"/>
          <w:sz w:val="22"/>
          <w:szCs w:val="22"/>
        </w:rPr>
        <w:t xml:space="preserve"> </w:t>
      </w:r>
      <w:r w:rsidRPr="00786F5F">
        <w:rPr>
          <w:rFonts w:ascii="Arial" w:hAnsi="Arial" w:cs="Arial"/>
          <w:sz w:val="22"/>
          <w:szCs w:val="22"/>
        </w:rPr>
        <w:t>definitivas</w:t>
      </w:r>
      <w:r w:rsidRPr="00786F5F">
        <w:rPr>
          <w:rFonts w:ascii="Arial" w:hAnsi="Arial" w:cs="Arial"/>
          <w:spacing w:val="-6"/>
          <w:sz w:val="22"/>
          <w:szCs w:val="22"/>
        </w:rPr>
        <w:t xml:space="preserve"> </w:t>
      </w:r>
      <w:r w:rsidRPr="00786F5F">
        <w:rPr>
          <w:rFonts w:ascii="Arial" w:hAnsi="Arial" w:cs="Arial"/>
          <w:sz w:val="22"/>
          <w:szCs w:val="22"/>
        </w:rPr>
        <w:t>a</w:t>
      </w:r>
      <w:r w:rsidRPr="00786F5F">
        <w:rPr>
          <w:rFonts w:ascii="Arial" w:hAnsi="Arial" w:cs="Arial"/>
          <w:spacing w:val="-6"/>
          <w:sz w:val="22"/>
          <w:szCs w:val="22"/>
        </w:rPr>
        <w:t xml:space="preserve"> </w:t>
      </w:r>
      <w:r w:rsidRPr="00786F5F">
        <w:rPr>
          <w:rFonts w:ascii="Arial" w:hAnsi="Arial" w:cs="Arial"/>
          <w:sz w:val="22"/>
          <w:szCs w:val="22"/>
        </w:rPr>
        <w:t>exservidores</w:t>
      </w:r>
      <w:r w:rsidRPr="00786F5F">
        <w:rPr>
          <w:rFonts w:ascii="Arial" w:hAnsi="Arial" w:cs="Arial"/>
          <w:spacing w:val="-5"/>
          <w:sz w:val="22"/>
          <w:szCs w:val="22"/>
        </w:rPr>
        <w:t xml:space="preserve"> </w:t>
      </w:r>
      <w:r w:rsidRPr="00786F5F">
        <w:rPr>
          <w:rFonts w:ascii="Arial" w:hAnsi="Arial" w:cs="Arial"/>
          <w:spacing w:val="-2"/>
          <w:sz w:val="22"/>
          <w:szCs w:val="22"/>
        </w:rPr>
        <w:t>públicos.</w:t>
      </w:r>
    </w:p>
    <w:p w14:paraId="2AA69543" w14:textId="77777777" w:rsidR="007E2691" w:rsidRPr="00786F5F" w:rsidRDefault="007E2691" w:rsidP="007E2691">
      <w:pPr>
        <w:pStyle w:val="Prrafodelista"/>
        <w:widowControl w:val="0"/>
        <w:numPr>
          <w:ilvl w:val="0"/>
          <w:numId w:val="5"/>
        </w:numPr>
        <w:tabs>
          <w:tab w:val="left" w:pos="688"/>
          <w:tab w:val="left" w:pos="690"/>
        </w:tabs>
        <w:autoSpaceDE w:val="0"/>
        <w:autoSpaceDN w:val="0"/>
        <w:ind w:right="278"/>
        <w:contextualSpacing w:val="0"/>
        <w:jc w:val="both"/>
        <w:rPr>
          <w:rFonts w:ascii="Arial" w:hAnsi="Arial" w:cs="Arial"/>
          <w:sz w:val="22"/>
          <w:szCs w:val="22"/>
        </w:rPr>
      </w:pPr>
      <w:r w:rsidRPr="00786F5F">
        <w:rPr>
          <w:rFonts w:ascii="Arial" w:hAnsi="Arial" w:cs="Arial"/>
          <w:sz w:val="22"/>
          <w:szCs w:val="22"/>
        </w:rPr>
        <w:t>Conceder comisiones de servicio al interior del país y ordenar el pago de viáticos y gastos de transporte, cuando a ello haya lugar</w:t>
      </w:r>
    </w:p>
    <w:p w14:paraId="53B8F0B9" w14:textId="77777777" w:rsidR="007E2691" w:rsidRPr="00786F5F" w:rsidRDefault="007E2691" w:rsidP="007E2691">
      <w:pPr>
        <w:pStyle w:val="Prrafodelista"/>
        <w:widowControl w:val="0"/>
        <w:numPr>
          <w:ilvl w:val="0"/>
          <w:numId w:val="5"/>
        </w:numPr>
        <w:tabs>
          <w:tab w:val="left" w:pos="688"/>
          <w:tab w:val="left" w:pos="690"/>
        </w:tabs>
        <w:autoSpaceDE w:val="0"/>
        <w:autoSpaceDN w:val="0"/>
        <w:ind w:right="274"/>
        <w:contextualSpacing w:val="0"/>
        <w:jc w:val="both"/>
        <w:rPr>
          <w:rFonts w:ascii="Arial" w:hAnsi="Arial" w:cs="Arial"/>
          <w:sz w:val="22"/>
          <w:szCs w:val="22"/>
        </w:rPr>
      </w:pPr>
      <w:r w:rsidRPr="00786F5F">
        <w:rPr>
          <w:rFonts w:ascii="Arial" w:hAnsi="Arial" w:cs="Arial"/>
          <w:sz w:val="22"/>
          <w:szCs w:val="22"/>
        </w:rPr>
        <w:t>Conceder licencias remuneradas a los servidores públicos por incapacidad, maternidad, paternidad o accidente de trabajo de acuerdo a las normas vigentes.</w:t>
      </w:r>
    </w:p>
    <w:p w14:paraId="78F7CAB0" w14:textId="77777777" w:rsidR="007E2691" w:rsidRPr="00786F5F" w:rsidRDefault="007E2691" w:rsidP="007E2691">
      <w:pPr>
        <w:pStyle w:val="Prrafodelista"/>
        <w:widowControl w:val="0"/>
        <w:numPr>
          <w:ilvl w:val="0"/>
          <w:numId w:val="5"/>
        </w:numPr>
        <w:tabs>
          <w:tab w:val="left" w:pos="688"/>
          <w:tab w:val="left" w:pos="690"/>
        </w:tabs>
        <w:autoSpaceDE w:val="0"/>
        <w:autoSpaceDN w:val="0"/>
        <w:ind w:right="273"/>
        <w:contextualSpacing w:val="0"/>
        <w:jc w:val="both"/>
        <w:rPr>
          <w:rFonts w:ascii="Arial" w:hAnsi="Arial" w:cs="Arial"/>
          <w:sz w:val="22"/>
          <w:szCs w:val="22"/>
        </w:rPr>
      </w:pPr>
      <w:r w:rsidRPr="00786F5F">
        <w:rPr>
          <w:rFonts w:ascii="Arial" w:hAnsi="Arial" w:cs="Arial"/>
          <w:sz w:val="22"/>
          <w:szCs w:val="22"/>
        </w:rPr>
        <w:t xml:space="preserve">Conceder a los servidores públicos permiso de estudios o de docencia durante la jornada laboral, de acuerdo con las normas vigentes sobre la materia, previo visto bueno del jefe </w:t>
      </w:r>
      <w:r w:rsidRPr="00786F5F">
        <w:rPr>
          <w:rFonts w:ascii="Arial" w:hAnsi="Arial" w:cs="Arial"/>
          <w:spacing w:val="-2"/>
          <w:sz w:val="22"/>
          <w:szCs w:val="22"/>
        </w:rPr>
        <w:t>inmediato.</w:t>
      </w:r>
    </w:p>
    <w:p w14:paraId="5527A7D7" w14:textId="77777777" w:rsidR="007E2691" w:rsidRPr="00786F5F" w:rsidRDefault="007E2691" w:rsidP="007E2691">
      <w:pPr>
        <w:pStyle w:val="Prrafodelista"/>
        <w:widowControl w:val="0"/>
        <w:numPr>
          <w:ilvl w:val="0"/>
          <w:numId w:val="5"/>
        </w:numPr>
        <w:tabs>
          <w:tab w:val="left" w:pos="688"/>
          <w:tab w:val="left" w:pos="690"/>
        </w:tabs>
        <w:autoSpaceDE w:val="0"/>
        <w:autoSpaceDN w:val="0"/>
        <w:ind w:right="267"/>
        <w:contextualSpacing w:val="0"/>
        <w:jc w:val="both"/>
        <w:rPr>
          <w:rFonts w:ascii="Arial" w:hAnsi="Arial" w:cs="Arial"/>
          <w:sz w:val="22"/>
          <w:szCs w:val="22"/>
        </w:rPr>
      </w:pPr>
      <w:r w:rsidRPr="00786F5F">
        <w:rPr>
          <w:rFonts w:ascii="Arial" w:hAnsi="Arial" w:cs="Arial"/>
          <w:sz w:val="22"/>
          <w:szCs w:val="22"/>
        </w:rPr>
        <w:t>Conceder a los servidores públicos el disfrute, interrupción, aplazamiento y compensación en dinero de vacaciones, previo visto bueno del jefe inmediato.</w:t>
      </w:r>
    </w:p>
    <w:p w14:paraId="6D5EBE24" w14:textId="77777777" w:rsidR="007E2691" w:rsidRPr="00786F5F" w:rsidRDefault="007E2691" w:rsidP="007E2691">
      <w:pPr>
        <w:pStyle w:val="Prrafodelista"/>
        <w:widowControl w:val="0"/>
        <w:numPr>
          <w:ilvl w:val="0"/>
          <w:numId w:val="5"/>
        </w:numPr>
        <w:tabs>
          <w:tab w:val="left" w:pos="688"/>
          <w:tab w:val="left" w:pos="690"/>
        </w:tabs>
        <w:autoSpaceDE w:val="0"/>
        <w:autoSpaceDN w:val="0"/>
        <w:ind w:right="276"/>
        <w:contextualSpacing w:val="0"/>
        <w:jc w:val="both"/>
        <w:rPr>
          <w:rFonts w:ascii="Arial" w:hAnsi="Arial" w:cs="Arial"/>
          <w:sz w:val="22"/>
          <w:szCs w:val="22"/>
        </w:rPr>
      </w:pPr>
      <w:r w:rsidRPr="00786F5F">
        <w:rPr>
          <w:rFonts w:ascii="Arial" w:hAnsi="Arial" w:cs="Arial"/>
          <w:sz w:val="22"/>
          <w:szCs w:val="22"/>
        </w:rPr>
        <w:t>Presentar los informes que las diferentes autoridades soliciten con relación a los asuntos de administración del personal.</w:t>
      </w:r>
    </w:p>
    <w:p w14:paraId="66B15F84" w14:textId="77777777" w:rsidR="007E2691" w:rsidRPr="00786F5F" w:rsidRDefault="007E2691" w:rsidP="007E2691">
      <w:pPr>
        <w:pStyle w:val="Prrafodelista"/>
        <w:widowControl w:val="0"/>
        <w:numPr>
          <w:ilvl w:val="0"/>
          <w:numId w:val="5"/>
        </w:numPr>
        <w:tabs>
          <w:tab w:val="left" w:pos="688"/>
          <w:tab w:val="left" w:pos="690"/>
        </w:tabs>
        <w:autoSpaceDE w:val="0"/>
        <w:autoSpaceDN w:val="0"/>
        <w:ind w:right="269"/>
        <w:contextualSpacing w:val="0"/>
        <w:jc w:val="both"/>
        <w:rPr>
          <w:rFonts w:ascii="Arial" w:hAnsi="Arial" w:cs="Arial"/>
          <w:sz w:val="22"/>
          <w:szCs w:val="22"/>
        </w:rPr>
      </w:pPr>
      <w:r w:rsidRPr="00786F5F">
        <w:rPr>
          <w:rFonts w:ascii="Arial" w:hAnsi="Arial" w:cs="Arial"/>
          <w:sz w:val="22"/>
          <w:szCs w:val="22"/>
        </w:rPr>
        <w:t>Autorizar el</w:t>
      </w:r>
      <w:r w:rsidRPr="00786F5F">
        <w:rPr>
          <w:rFonts w:ascii="Arial" w:hAnsi="Arial" w:cs="Arial"/>
          <w:spacing w:val="-2"/>
          <w:sz w:val="22"/>
          <w:szCs w:val="22"/>
        </w:rPr>
        <w:t xml:space="preserve"> </w:t>
      </w:r>
      <w:r w:rsidRPr="00786F5F">
        <w:rPr>
          <w:rFonts w:ascii="Arial" w:hAnsi="Arial" w:cs="Arial"/>
          <w:sz w:val="22"/>
          <w:szCs w:val="22"/>
        </w:rPr>
        <w:t>trabajo</w:t>
      </w:r>
      <w:r w:rsidRPr="00786F5F">
        <w:rPr>
          <w:rFonts w:ascii="Arial" w:hAnsi="Arial" w:cs="Arial"/>
          <w:spacing w:val="-1"/>
          <w:sz w:val="22"/>
          <w:szCs w:val="22"/>
        </w:rPr>
        <w:t xml:space="preserve"> </w:t>
      </w:r>
      <w:r w:rsidRPr="00786F5F">
        <w:rPr>
          <w:rFonts w:ascii="Arial" w:hAnsi="Arial" w:cs="Arial"/>
          <w:sz w:val="22"/>
          <w:szCs w:val="22"/>
        </w:rPr>
        <w:t>suplementario</w:t>
      </w:r>
      <w:r w:rsidRPr="00786F5F">
        <w:rPr>
          <w:rFonts w:ascii="Arial" w:hAnsi="Arial" w:cs="Arial"/>
          <w:spacing w:val="-1"/>
          <w:sz w:val="22"/>
          <w:szCs w:val="22"/>
        </w:rPr>
        <w:t xml:space="preserve"> </w:t>
      </w:r>
      <w:r w:rsidRPr="00786F5F">
        <w:rPr>
          <w:rFonts w:ascii="Arial" w:hAnsi="Arial" w:cs="Arial"/>
          <w:sz w:val="22"/>
          <w:szCs w:val="22"/>
        </w:rPr>
        <w:t>a</w:t>
      </w:r>
      <w:r w:rsidRPr="00786F5F">
        <w:rPr>
          <w:rFonts w:ascii="Arial" w:hAnsi="Arial" w:cs="Arial"/>
          <w:spacing w:val="-1"/>
          <w:sz w:val="22"/>
          <w:szCs w:val="22"/>
        </w:rPr>
        <w:t xml:space="preserve"> </w:t>
      </w:r>
      <w:r w:rsidRPr="00786F5F">
        <w:rPr>
          <w:rFonts w:ascii="Arial" w:hAnsi="Arial" w:cs="Arial"/>
          <w:sz w:val="22"/>
          <w:szCs w:val="22"/>
        </w:rPr>
        <w:t>los</w:t>
      </w:r>
      <w:r w:rsidRPr="00786F5F">
        <w:rPr>
          <w:rFonts w:ascii="Arial" w:hAnsi="Arial" w:cs="Arial"/>
          <w:spacing w:val="-1"/>
          <w:sz w:val="22"/>
          <w:szCs w:val="22"/>
        </w:rPr>
        <w:t xml:space="preserve"> </w:t>
      </w:r>
      <w:r w:rsidRPr="00786F5F">
        <w:rPr>
          <w:rFonts w:ascii="Arial" w:hAnsi="Arial" w:cs="Arial"/>
          <w:sz w:val="22"/>
          <w:szCs w:val="22"/>
        </w:rPr>
        <w:t>servidores</w:t>
      </w:r>
      <w:r w:rsidRPr="00786F5F">
        <w:rPr>
          <w:rFonts w:ascii="Arial" w:hAnsi="Arial" w:cs="Arial"/>
          <w:spacing w:val="-1"/>
          <w:sz w:val="22"/>
          <w:szCs w:val="22"/>
        </w:rPr>
        <w:t xml:space="preserve"> </w:t>
      </w:r>
      <w:r w:rsidRPr="00786F5F">
        <w:rPr>
          <w:rFonts w:ascii="Arial" w:hAnsi="Arial" w:cs="Arial"/>
          <w:sz w:val="22"/>
          <w:szCs w:val="22"/>
        </w:rPr>
        <w:t>públicos</w:t>
      </w:r>
      <w:r w:rsidRPr="00786F5F">
        <w:rPr>
          <w:rFonts w:ascii="Arial" w:hAnsi="Arial" w:cs="Arial"/>
          <w:spacing w:val="-1"/>
          <w:sz w:val="22"/>
          <w:szCs w:val="22"/>
        </w:rPr>
        <w:t xml:space="preserve"> </w:t>
      </w:r>
      <w:r w:rsidRPr="00786F5F">
        <w:rPr>
          <w:rFonts w:ascii="Arial" w:hAnsi="Arial" w:cs="Arial"/>
          <w:sz w:val="22"/>
          <w:szCs w:val="22"/>
        </w:rPr>
        <w:t>y</w:t>
      </w:r>
      <w:r w:rsidRPr="00786F5F">
        <w:rPr>
          <w:rFonts w:ascii="Arial" w:hAnsi="Arial" w:cs="Arial"/>
          <w:spacing w:val="-1"/>
          <w:sz w:val="22"/>
          <w:szCs w:val="22"/>
        </w:rPr>
        <w:t xml:space="preserve"> </w:t>
      </w:r>
      <w:r w:rsidRPr="00786F5F">
        <w:rPr>
          <w:rFonts w:ascii="Arial" w:hAnsi="Arial" w:cs="Arial"/>
          <w:sz w:val="22"/>
          <w:szCs w:val="22"/>
        </w:rPr>
        <w:t>autorizar</w:t>
      </w:r>
      <w:r w:rsidRPr="00786F5F">
        <w:rPr>
          <w:rFonts w:ascii="Arial" w:hAnsi="Arial" w:cs="Arial"/>
          <w:spacing w:val="-2"/>
          <w:sz w:val="22"/>
          <w:szCs w:val="22"/>
        </w:rPr>
        <w:t xml:space="preserve"> </w:t>
      </w:r>
      <w:r w:rsidRPr="00786F5F">
        <w:rPr>
          <w:rFonts w:ascii="Arial" w:hAnsi="Arial" w:cs="Arial"/>
          <w:sz w:val="22"/>
          <w:szCs w:val="22"/>
        </w:rPr>
        <w:t>el</w:t>
      </w:r>
      <w:r w:rsidRPr="00786F5F">
        <w:rPr>
          <w:rFonts w:ascii="Arial" w:hAnsi="Arial" w:cs="Arial"/>
          <w:spacing w:val="-2"/>
          <w:sz w:val="22"/>
          <w:szCs w:val="22"/>
        </w:rPr>
        <w:t xml:space="preserve"> </w:t>
      </w:r>
      <w:r w:rsidRPr="00786F5F">
        <w:rPr>
          <w:rFonts w:ascii="Arial" w:hAnsi="Arial" w:cs="Arial"/>
          <w:sz w:val="22"/>
          <w:szCs w:val="22"/>
        </w:rPr>
        <w:t>pago</w:t>
      </w:r>
      <w:r w:rsidRPr="00786F5F">
        <w:rPr>
          <w:rFonts w:ascii="Arial" w:hAnsi="Arial" w:cs="Arial"/>
          <w:spacing w:val="-1"/>
          <w:sz w:val="22"/>
          <w:szCs w:val="22"/>
        </w:rPr>
        <w:t xml:space="preserve"> </w:t>
      </w:r>
      <w:r w:rsidRPr="00786F5F">
        <w:rPr>
          <w:rFonts w:ascii="Arial" w:hAnsi="Arial" w:cs="Arial"/>
          <w:sz w:val="22"/>
          <w:szCs w:val="22"/>
        </w:rPr>
        <w:t>de</w:t>
      </w:r>
      <w:r w:rsidRPr="00786F5F">
        <w:rPr>
          <w:rFonts w:ascii="Arial" w:hAnsi="Arial" w:cs="Arial"/>
          <w:spacing w:val="-3"/>
          <w:sz w:val="22"/>
          <w:szCs w:val="22"/>
        </w:rPr>
        <w:t xml:space="preserve"> </w:t>
      </w:r>
      <w:r w:rsidRPr="00786F5F">
        <w:rPr>
          <w:rFonts w:ascii="Arial" w:hAnsi="Arial" w:cs="Arial"/>
          <w:sz w:val="22"/>
          <w:szCs w:val="22"/>
        </w:rPr>
        <w:t>horas</w:t>
      </w:r>
      <w:r w:rsidRPr="00786F5F">
        <w:rPr>
          <w:rFonts w:ascii="Arial" w:hAnsi="Arial" w:cs="Arial"/>
          <w:spacing w:val="-1"/>
          <w:sz w:val="22"/>
          <w:szCs w:val="22"/>
        </w:rPr>
        <w:t xml:space="preserve"> </w:t>
      </w:r>
      <w:r w:rsidRPr="00786F5F">
        <w:rPr>
          <w:rFonts w:ascii="Arial" w:hAnsi="Arial" w:cs="Arial"/>
          <w:sz w:val="22"/>
          <w:szCs w:val="22"/>
        </w:rPr>
        <w:t>extras o el descanso compensatorio con el visto bueno del jefe inmediato, según sea el caso.</w:t>
      </w:r>
    </w:p>
    <w:p w14:paraId="3DAA2F48" w14:textId="77777777" w:rsidR="007E2691" w:rsidRPr="00786F5F" w:rsidRDefault="007E2691" w:rsidP="007E2691">
      <w:pPr>
        <w:pStyle w:val="Prrafodelista"/>
        <w:widowControl w:val="0"/>
        <w:numPr>
          <w:ilvl w:val="0"/>
          <w:numId w:val="5"/>
        </w:numPr>
        <w:tabs>
          <w:tab w:val="left" w:pos="688"/>
        </w:tabs>
        <w:autoSpaceDE w:val="0"/>
        <w:autoSpaceDN w:val="0"/>
        <w:ind w:left="688" w:hanging="358"/>
        <w:contextualSpacing w:val="0"/>
        <w:jc w:val="both"/>
        <w:rPr>
          <w:rFonts w:ascii="Arial" w:hAnsi="Arial" w:cs="Arial"/>
          <w:sz w:val="22"/>
          <w:szCs w:val="22"/>
        </w:rPr>
      </w:pPr>
      <w:r w:rsidRPr="00786F5F">
        <w:rPr>
          <w:rFonts w:ascii="Arial" w:hAnsi="Arial" w:cs="Arial"/>
          <w:sz w:val="22"/>
          <w:szCs w:val="22"/>
        </w:rPr>
        <w:t>Ordenar</w:t>
      </w:r>
      <w:r w:rsidRPr="00786F5F">
        <w:rPr>
          <w:rFonts w:ascii="Arial" w:hAnsi="Arial" w:cs="Arial"/>
          <w:spacing w:val="-5"/>
          <w:sz w:val="22"/>
          <w:szCs w:val="22"/>
        </w:rPr>
        <w:t xml:space="preserve"> </w:t>
      </w:r>
      <w:r w:rsidRPr="00786F5F">
        <w:rPr>
          <w:rFonts w:ascii="Arial" w:hAnsi="Arial" w:cs="Arial"/>
          <w:sz w:val="22"/>
          <w:szCs w:val="22"/>
        </w:rPr>
        <w:t>descuentos</w:t>
      </w:r>
      <w:r w:rsidRPr="00786F5F">
        <w:rPr>
          <w:rFonts w:ascii="Arial" w:hAnsi="Arial" w:cs="Arial"/>
          <w:spacing w:val="-5"/>
          <w:sz w:val="22"/>
          <w:szCs w:val="22"/>
        </w:rPr>
        <w:t xml:space="preserve"> </w:t>
      </w:r>
      <w:r w:rsidRPr="00786F5F">
        <w:rPr>
          <w:rFonts w:ascii="Arial" w:hAnsi="Arial" w:cs="Arial"/>
          <w:sz w:val="22"/>
          <w:szCs w:val="22"/>
        </w:rPr>
        <w:t>por</w:t>
      </w:r>
      <w:r w:rsidRPr="00786F5F">
        <w:rPr>
          <w:rFonts w:ascii="Arial" w:hAnsi="Arial" w:cs="Arial"/>
          <w:spacing w:val="-4"/>
          <w:sz w:val="22"/>
          <w:szCs w:val="22"/>
        </w:rPr>
        <w:t xml:space="preserve"> </w:t>
      </w:r>
      <w:r w:rsidRPr="00786F5F">
        <w:rPr>
          <w:rFonts w:ascii="Arial" w:hAnsi="Arial" w:cs="Arial"/>
          <w:sz w:val="22"/>
          <w:szCs w:val="22"/>
        </w:rPr>
        <w:t>falta</w:t>
      </w:r>
      <w:r w:rsidRPr="00786F5F">
        <w:rPr>
          <w:rFonts w:ascii="Arial" w:hAnsi="Arial" w:cs="Arial"/>
          <w:spacing w:val="-3"/>
          <w:sz w:val="22"/>
          <w:szCs w:val="22"/>
        </w:rPr>
        <w:t xml:space="preserve"> </w:t>
      </w:r>
      <w:r w:rsidRPr="00786F5F">
        <w:rPr>
          <w:rFonts w:ascii="Arial" w:hAnsi="Arial" w:cs="Arial"/>
          <w:sz w:val="22"/>
          <w:szCs w:val="22"/>
        </w:rPr>
        <w:t>o</w:t>
      </w:r>
      <w:r w:rsidRPr="00786F5F">
        <w:rPr>
          <w:rFonts w:ascii="Arial" w:hAnsi="Arial" w:cs="Arial"/>
          <w:spacing w:val="-3"/>
          <w:sz w:val="22"/>
          <w:szCs w:val="22"/>
        </w:rPr>
        <w:t xml:space="preserve"> </w:t>
      </w:r>
      <w:r w:rsidRPr="00786F5F">
        <w:rPr>
          <w:rFonts w:ascii="Arial" w:hAnsi="Arial" w:cs="Arial"/>
          <w:sz w:val="22"/>
          <w:szCs w:val="22"/>
        </w:rPr>
        <w:t>retardo</w:t>
      </w:r>
      <w:r w:rsidRPr="00786F5F">
        <w:rPr>
          <w:rFonts w:ascii="Arial" w:hAnsi="Arial" w:cs="Arial"/>
          <w:spacing w:val="-4"/>
          <w:sz w:val="22"/>
          <w:szCs w:val="22"/>
        </w:rPr>
        <w:t xml:space="preserve"> </w:t>
      </w:r>
      <w:r w:rsidRPr="00786F5F">
        <w:rPr>
          <w:rFonts w:ascii="Arial" w:hAnsi="Arial" w:cs="Arial"/>
          <w:sz w:val="22"/>
          <w:szCs w:val="22"/>
        </w:rPr>
        <w:t>injustificado</w:t>
      </w:r>
      <w:r w:rsidRPr="00786F5F">
        <w:rPr>
          <w:rFonts w:ascii="Arial" w:hAnsi="Arial" w:cs="Arial"/>
          <w:spacing w:val="-3"/>
          <w:sz w:val="22"/>
          <w:szCs w:val="22"/>
        </w:rPr>
        <w:t xml:space="preserve"> </w:t>
      </w:r>
      <w:r w:rsidRPr="00786F5F">
        <w:rPr>
          <w:rFonts w:ascii="Arial" w:hAnsi="Arial" w:cs="Arial"/>
          <w:sz w:val="22"/>
          <w:szCs w:val="22"/>
        </w:rPr>
        <w:t>al</w:t>
      </w:r>
      <w:r w:rsidRPr="00786F5F">
        <w:rPr>
          <w:rFonts w:ascii="Arial" w:hAnsi="Arial" w:cs="Arial"/>
          <w:spacing w:val="-4"/>
          <w:sz w:val="22"/>
          <w:szCs w:val="22"/>
        </w:rPr>
        <w:t xml:space="preserve"> </w:t>
      </w:r>
      <w:r w:rsidRPr="00786F5F">
        <w:rPr>
          <w:rFonts w:ascii="Arial" w:hAnsi="Arial" w:cs="Arial"/>
          <w:sz w:val="22"/>
          <w:szCs w:val="22"/>
        </w:rPr>
        <w:t>trabajo</w:t>
      </w:r>
      <w:r w:rsidRPr="00786F5F">
        <w:rPr>
          <w:rFonts w:ascii="Arial" w:hAnsi="Arial" w:cs="Arial"/>
          <w:spacing w:val="-3"/>
          <w:sz w:val="22"/>
          <w:szCs w:val="22"/>
        </w:rPr>
        <w:t xml:space="preserve"> </w:t>
      </w:r>
      <w:r w:rsidRPr="00786F5F">
        <w:rPr>
          <w:rFonts w:ascii="Arial" w:hAnsi="Arial" w:cs="Arial"/>
          <w:sz w:val="22"/>
          <w:szCs w:val="22"/>
        </w:rPr>
        <w:t>de</w:t>
      </w:r>
      <w:r w:rsidRPr="00786F5F">
        <w:rPr>
          <w:rFonts w:ascii="Arial" w:hAnsi="Arial" w:cs="Arial"/>
          <w:spacing w:val="-5"/>
          <w:sz w:val="22"/>
          <w:szCs w:val="22"/>
        </w:rPr>
        <w:t xml:space="preserve"> </w:t>
      </w:r>
      <w:r w:rsidRPr="00786F5F">
        <w:rPr>
          <w:rFonts w:ascii="Arial" w:hAnsi="Arial" w:cs="Arial"/>
          <w:sz w:val="22"/>
          <w:szCs w:val="22"/>
        </w:rPr>
        <w:t>los</w:t>
      </w:r>
      <w:r w:rsidRPr="00786F5F">
        <w:rPr>
          <w:rFonts w:ascii="Arial" w:hAnsi="Arial" w:cs="Arial"/>
          <w:spacing w:val="72"/>
          <w:w w:val="150"/>
          <w:sz w:val="22"/>
          <w:szCs w:val="22"/>
        </w:rPr>
        <w:t xml:space="preserve"> </w:t>
      </w:r>
      <w:r w:rsidRPr="00786F5F">
        <w:rPr>
          <w:rFonts w:ascii="Arial" w:hAnsi="Arial" w:cs="Arial"/>
          <w:sz w:val="22"/>
          <w:szCs w:val="22"/>
        </w:rPr>
        <w:t>servidores</w:t>
      </w:r>
      <w:r w:rsidRPr="00786F5F">
        <w:rPr>
          <w:rFonts w:ascii="Arial" w:hAnsi="Arial" w:cs="Arial"/>
          <w:spacing w:val="-3"/>
          <w:sz w:val="22"/>
          <w:szCs w:val="22"/>
        </w:rPr>
        <w:t xml:space="preserve"> </w:t>
      </w:r>
      <w:r w:rsidRPr="00786F5F">
        <w:rPr>
          <w:rFonts w:ascii="Arial" w:hAnsi="Arial" w:cs="Arial"/>
          <w:spacing w:val="-2"/>
          <w:sz w:val="22"/>
          <w:szCs w:val="22"/>
        </w:rPr>
        <w:t>públicos.</w:t>
      </w:r>
    </w:p>
    <w:p w14:paraId="44E4BF50" w14:textId="13F8F036" w:rsidR="007E2691" w:rsidRPr="00786F5F" w:rsidRDefault="007E2691" w:rsidP="007E2691">
      <w:pPr>
        <w:pStyle w:val="Prrafodelista"/>
        <w:widowControl w:val="0"/>
        <w:numPr>
          <w:ilvl w:val="0"/>
          <w:numId w:val="5"/>
        </w:numPr>
        <w:tabs>
          <w:tab w:val="left" w:pos="688"/>
          <w:tab w:val="left" w:pos="690"/>
        </w:tabs>
        <w:autoSpaceDE w:val="0"/>
        <w:autoSpaceDN w:val="0"/>
        <w:ind w:right="277"/>
        <w:contextualSpacing w:val="0"/>
        <w:jc w:val="both"/>
        <w:rPr>
          <w:rFonts w:ascii="Arial" w:hAnsi="Arial" w:cs="Arial"/>
          <w:sz w:val="22"/>
          <w:szCs w:val="22"/>
        </w:rPr>
      </w:pPr>
      <w:r w:rsidRPr="00786F5F">
        <w:rPr>
          <w:rFonts w:ascii="Arial" w:hAnsi="Arial" w:cs="Arial"/>
          <w:sz w:val="22"/>
          <w:szCs w:val="22"/>
        </w:rPr>
        <w:lastRenderedPageBreak/>
        <w:t>Ordenar el reintegro de sumas que</w:t>
      </w:r>
      <w:r w:rsidR="00F32087" w:rsidRPr="00786F5F">
        <w:rPr>
          <w:rFonts w:ascii="Arial" w:hAnsi="Arial" w:cs="Arial"/>
          <w:sz w:val="22"/>
          <w:szCs w:val="22"/>
        </w:rPr>
        <w:t xml:space="preserve"> los</w:t>
      </w:r>
      <w:r w:rsidRPr="00786F5F">
        <w:rPr>
          <w:rFonts w:ascii="Arial" w:hAnsi="Arial" w:cs="Arial"/>
          <w:sz w:val="22"/>
          <w:szCs w:val="22"/>
        </w:rPr>
        <w:t xml:space="preserve"> </w:t>
      </w:r>
      <w:r w:rsidR="00F32087" w:rsidRPr="00786F5F">
        <w:rPr>
          <w:rFonts w:ascii="Arial" w:hAnsi="Arial" w:cs="Arial"/>
          <w:sz w:val="22"/>
          <w:szCs w:val="22"/>
        </w:rPr>
        <w:t xml:space="preserve">servidores y exservidores públicos de la Entidad </w:t>
      </w:r>
      <w:r w:rsidRPr="00786F5F">
        <w:rPr>
          <w:rFonts w:ascii="Arial" w:hAnsi="Arial" w:cs="Arial"/>
          <w:sz w:val="22"/>
          <w:szCs w:val="22"/>
        </w:rPr>
        <w:t xml:space="preserve">hubieran recibido sin causa legal para </w:t>
      </w:r>
      <w:proofErr w:type="gramStart"/>
      <w:r w:rsidRPr="00786F5F">
        <w:rPr>
          <w:rFonts w:ascii="Arial" w:hAnsi="Arial" w:cs="Arial"/>
          <w:sz w:val="22"/>
          <w:szCs w:val="22"/>
        </w:rPr>
        <w:t>ello</w:t>
      </w:r>
      <w:r w:rsidR="00F32087" w:rsidRPr="00786F5F">
        <w:rPr>
          <w:rFonts w:ascii="Arial" w:hAnsi="Arial" w:cs="Arial"/>
          <w:sz w:val="22"/>
          <w:szCs w:val="22"/>
        </w:rPr>
        <w:t>.</w:t>
      </w:r>
      <w:r w:rsidRPr="00786F5F">
        <w:rPr>
          <w:rFonts w:ascii="Arial" w:hAnsi="Arial" w:cs="Arial"/>
          <w:sz w:val="22"/>
          <w:szCs w:val="22"/>
        </w:rPr>
        <w:t>.</w:t>
      </w:r>
      <w:proofErr w:type="gramEnd"/>
    </w:p>
    <w:p w14:paraId="168C37F5" w14:textId="77777777" w:rsidR="007E2691" w:rsidRPr="00786F5F" w:rsidRDefault="007E2691" w:rsidP="007E2691">
      <w:pPr>
        <w:pStyle w:val="Prrafodelista"/>
        <w:widowControl w:val="0"/>
        <w:numPr>
          <w:ilvl w:val="0"/>
          <w:numId w:val="5"/>
        </w:numPr>
        <w:tabs>
          <w:tab w:val="left" w:pos="688"/>
          <w:tab w:val="left" w:pos="690"/>
        </w:tabs>
        <w:autoSpaceDE w:val="0"/>
        <w:autoSpaceDN w:val="0"/>
        <w:spacing w:before="1"/>
        <w:ind w:right="269"/>
        <w:contextualSpacing w:val="0"/>
        <w:jc w:val="both"/>
        <w:rPr>
          <w:rFonts w:ascii="Arial" w:hAnsi="Arial" w:cs="Arial"/>
          <w:sz w:val="22"/>
          <w:szCs w:val="22"/>
        </w:rPr>
      </w:pPr>
      <w:r w:rsidRPr="00786F5F">
        <w:rPr>
          <w:rFonts w:ascii="Arial" w:hAnsi="Arial" w:cs="Arial"/>
          <w:sz w:val="22"/>
          <w:szCs w:val="22"/>
        </w:rPr>
        <w:t>Ordenar las transferencias en dinero a las cajas de compensación familiar, empresas promotoras de salud, fondos de pensiones, administradoras de riesgos laborales y demás entidades a las cuales la ley ordene hacerles transferencias por razón del vínculo laboral de los servidores públicos de la Unidad Administrativa Especial de Rehabilitación y</w:t>
      </w:r>
      <w:r w:rsidRPr="00786F5F">
        <w:rPr>
          <w:rFonts w:ascii="Arial" w:hAnsi="Arial" w:cs="Arial"/>
          <w:spacing w:val="40"/>
          <w:sz w:val="22"/>
          <w:szCs w:val="22"/>
        </w:rPr>
        <w:t xml:space="preserve"> </w:t>
      </w:r>
      <w:r w:rsidRPr="00786F5F">
        <w:rPr>
          <w:rFonts w:ascii="Arial" w:hAnsi="Arial" w:cs="Arial"/>
          <w:sz w:val="22"/>
          <w:szCs w:val="22"/>
        </w:rPr>
        <w:t>Mantenimiento Vial.</w:t>
      </w:r>
    </w:p>
    <w:p w14:paraId="13DFCD17" w14:textId="77777777" w:rsidR="007E2691" w:rsidRPr="00786F5F" w:rsidRDefault="007E2691" w:rsidP="007E2691">
      <w:pPr>
        <w:pStyle w:val="Textoindependiente"/>
        <w:spacing w:before="230" w:line="259" w:lineRule="auto"/>
        <w:ind w:left="264"/>
        <w:rPr>
          <w:rFonts w:cs="Arial"/>
          <w:sz w:val="22"/>
          <w:szCs w:val="22"/>
        </w:rPr>
      </w:pPr>
      <w:r w:rsidRPr="00786F5F">
        <w:rPr>
          <w:rFonts w:cs="Arial"/>
          <w:b/>
          <w:sz w:val="22"/>
          <w:szCs w:val="22"/>
        </w:rPr>
        <w:t xml:space="preserve">Artículo 3. </w:t>
      </w:r>
      <w:r w:rsidRPr="00786F5F">
        <w:rPr>
          <w:rFonts w:cs="Arial"/>
          <w:sz w:val="22"/>
          <w:szCs w:val="22"/>
        </w:rPr>
        <w:t>Delegar en el (la) Gerente Administrativo (a) y Financiero (a) las siguientes funciones relacionadas con la administración de personal de la Entidad:</w:t>
      </w:r>
    </w:p>
    <w:p w14:paraId="0BCBAFD8" w14:textId="77777777" w:rsidR="007E2691" w:rsidRPr="00786F5F" w:rsidRDefault="007E2691" w:rsidP="007E2691">
      <w:pPr>
        <w:pStyle w:val="Prrafodelista"/>
        <w:widowControl w:val="0"/>
        <w:numPr>
          <w:ilvl w:val="0"/>
          <w:numId w:val="4"/>
        </w:numPr>
        <w:tabs>
          <w:tab w:val="left" w:pos="688"/>
        </w:tabs>
        <w:autoSpaceDE w:val="0"/>
        <w:autoSpaceDN w:val="0"/>
        <w:spacing w:before="159"/>
        <w:ind w:left="688" w:hanging="358"/>
        <w:contextualSpacing w:val="0"/>
        <w:rPr>
          <w:rFonts w:ascii="Arial" w:hAnsi="Arial" w:cs="Arial"/>
          <w:sz w:val="22"/>
          <w:szCs w:val="22"/>
        </w:rPr>
      </w:pPr>
      <w:r w:rsidRPr="00786F5F">
        <w:rPr>
          <w:rFonts w:ascii="Arial" w:hAnsi="Arial" w:cs="Arial"/>
          <w:sz w:val="22"/>
          <w:szCs w:val="22"/>
        </w:rPr>
        <w:t>Suscribir</w:t>
      </w:r>
      <w:r w:rsidRPr="00786F5F">
        <w:rPr>
          <w:rFonts w:ascii="Arial" w:hAnsi="Arial" w:cs="Arial"/>
          <w:spacing w:val="-5"/>
          <w:sz w:val="22"/>
          <w:szCs w:val="22"/>
        </w:rPr>
        <w:t xml:space="preserve"> </w:t>
      </w:r>
      <w:r w:rsidRPr="00786F5F">
        <w:rPr>
          <w:rFonts w:ascii="Arial" w:hAnsi="Arial" w:cs="Arial"/>
          <w:sz w:val="22"/>
          <w:szCs w:val="22"/>
        </w:rPr>
        <w:t>los</w:t>
      </w:r>
      <w:r w:rsidRPr="00786F5F">
        <w:rPr>
          <w:rFonts w:ascii="Arial" w:hAnsi="Arial" w:cs="Arial"/>
          <w:spacing w:val="-4"/>
          <w:sz w:val="22"/>
          <w:szCs w:val="22"/>
        </w:rPr>
        <w:t xml:space="preserve"> </w:t>
      </w:r>
      <w:r w:rsidRPr="00786F5F">
        <w:rPr>
          <w:rFonts w:ascii="Arial" w:hAnsi="Arial" w:cs="Arial"/>
          <w:sz w:val="22"/>
          <w:szCs w:val="22"/>
        </w:rPr>
        <w:t>formularios</w:t>
      </w:r>
      <w:r w:rsidRPr="00786F5F">
        <w:rPr>
          <w:rFonts w:ascii="Arial" w:hAnsi="Arial" w:cs="Arial"/>
          <w:spacing w:val="-5"/>
          <w:sz w:val="22"/>
          <w:szCs w:val="22"/>
        </w:rPr>
        <w:t xml:space="preserve"> </w:t>
      </w:r>
      <w:r w:rsidRPr="00786F5F">
        <w:rPr>
          <w:rFonts w:ascii="Arial" w:hAnsi="Arial" w:cs="Arial"/>
          <w:sz w:val="22"/>
          <w:szCs w:val="22"/>
        </w:rPr>
        <w:t>de</w:t>
      </w:r>
      <w:r w:rsidRPr="00786F5F">
        <w:rPr>
          <w:rFonts w:ascii="Arial" w:hAnsi="Arial" w:cs="Arial"/>
          <w:spacing w:val="-5"/>
          <w:sz w:val="22"/>
          <w:szCs w:val="22"/>
        </w:rPr>
        <w:t xml:space="preserve"> </w:t>
      </w:r>
      <w:r w:rsidRPr="00786F5F">
        <w:rPr>
          <w:rFonts w:ascii="Arial" w:hAnsi="Arial" w:cs="Arial"/>
          <w:sz w:val="22"/>
          <w:szCs w:val="22"/>
        </w:rPr>
        <w:t>afiliación,</w:t>
      </w:r>
      <w:r w:rsidRPr="00786F5F">
        <w:rPr>
          <w:rFonts w:ascii="Arial" w:hAnsi="Arial" w:cs="Arial"/>
          <w:spacing w:val="-4"/>
          <w:sz w:val="22"/>
          <w:szCs w:val="22"/>
        </w:rPr>
        <w:t xml:space="preserve"> </w:t>
      </w:r>
      <w:r w:rsidRPr="00786F5F">
        <w:rPr>
          <w:rFonts w:ascii="Arial" w:hAnsi="Arial" w:cs="Arial"/>
          <w:sz w:val="22"/>
          <w:szCs w:val="22"/>
        </w:rPr>
        <w:t>novedad,</w:t>
      </w:r>
      <w:r w:rsidRPr="00786F5F">
        <w:rPr>
          <w:rFonts w:ascii="Arial" w:hAnsi="Arial" w:cs="Arial"/>
          <w:spacing w:val="-3"/>
          <w:sz w:val="22"/>
          <w:szCs w:val="22"/>
        </w:rPr>
        <w:t xml:space="preserve"> </w:t>
      </w:r>
      <w:r w:rsidRPr="00786F5F">
        <w:rPr>
          <w:rFonts w:ascii="Arial" w:hAnsi="Arial" w:cs="Arial"/>
          <w:sz w:val="22"/>
          <w:szCs w:val="22"/>
        </w:rPr>
        <w:t>retiros</w:t>
      </w:r>
      <w:r w:rsidRPr="00786F5F">
        <w:rPr>
          <w:rFonts w:ascii="Arial" w:hAnsi="Arial" w:cs="Arial"/>
          <w:spacing w:val="-4"/>
          <w:sz w:val="22"/>
          <w:szCs w:val="22"/>
        </w:rPr>
        <w:t xml:space="preserve"> </w:t>
      </w:r>
      <w:r w:rsidRPr="00786F5F">
        <w:rPr>
          <w:rFonts w:ascii="Arial" w:hAnsi="Arial" w:cs="Arial"/>
          <w:sz w:val="22"/>
          <w:szCs w:val="22"/>
        </w:rPr>
        <w:t>de</w:t>
      </w:r>
      <w:r w:rsidRPr="00786F5F">
        <w:rPr>
          <w:rFonts w:ascii="Arial" w:hAnsi="Arial" w:cs="Arial"/>
          <w:spacing w:val="-5"/>
          <w:sz w:val="22"/>
          <w:szCs w:val="22"/>
        </w:rPr>
        <w:t xml:space="preserve"> </w:t>
      </w:r>
      <w:r w:rsidRPr="00786F5F">
        <w:rPr>
          <w:rFonts w:ascii="Arial" w:hAnsi="Arial" w:cs="Arial"/>
          <w:sz w:val="22"/>
          <w:szCs w:val="22"/>
        </w:rPr>
        <w:t>los</w:t>
      </w:r>
      <w:r w:rsidRPr="00786F5F">
        <w:rPr>
          <w:rFonts w:ascii="Arial" w:hAnsi="Arial" w:cs="Arial"/>
          <w:spacing w:val="-3"/>
          <w:sz w:val="22"/>
          <w:szCs w:val="22"/>
        </w:rPr>
        <w:t xml:space="preserve"> </w:t>
      </w:r>
      <w:r w:rsidRPr="00786F5F">
        <w:rPr>
          <w:rFonts w:ascii="Arial" w:hAnsi="Arial" w:cs="Arial"/>
          <w:sz w:val="22"/>
          <w:szCs w:val="22"/>
        </w:rPr>
        <w:t>funcionarios</w:t>
      </w:r>
      <w:r w:rsidRPr="00786F5F">
        <w:rPr>
          <w:rFonts w:ascii="Arial" w:hAnsi="Arial" w:cs="Arial"/>
          <w:spacing w:val="-4"/>
          <w:sz w:val="22"/>
          <w:szCs w:val="22"/>
        </w:rPr>
        <w:t xml:space="preserve"> </w:t>
      </w:r>
      <w:r w:rsidRPr="00786F5F">
        <w:rPr>
          <w:rFonts w:ascii="Arial" w:hAnsi="Arial" w:cs="Arial"/>
          <w:sz w:val="22"/>
          <w:szCs w:val="22"/>
        </w:rPr>
        <w:t>de</w:t>
      </w:r>
      <w:r w:rsidRPr="00786F5F">
        <w:rPr>
          <w:rFonts w:ascii="Arial" w:hAnsi="Arial" w:cs="Arial"/>
          <w:spacing w:val="-4"/>
          <w:sz w:val="22"/>
          <w:szCs w:val="22"/>
        </w:rPr>
        <w:t xml:space="preserve"> </w:t>
      </w:r>
      <w:r w:rsidRPr="00786F5F">
        <w:rPr>
          <w:rFonts w:ascii="Arial" w:hAnsi="Arial" w:cs="Arial"/>
          <w:sz w:val="22"/>
          <w:szCs w:val="22"/>
        </w:rPr>
        <w:t>la</w:t>
      </w:r>
      <w:r w:rsidRPr="00786F5F">
        <w:rPr>
          <w:rFonts w:ascii="Arial" w:hAnsi="Arial" w:cs="Arial"/>
          <w:spacing w:val="-4"/>
          <w:sz w:val="22"/>
          <w:szCs w:val="22"/>
        </w:rPr>
        <w:t xml:space="preserve"> </w:t>
      </w:r>
      <w:r w:rsidRPr="00786F5F">
        <w:rPr>
          <w:rFonts w:ascii="Arial" w:hAnsi="Arial" w:cs="Arial"/>
          <w:spacing w:val="-2"/>
          <w:sz w:val="22"/>
          <w:szCs w:val="22"/>
        </w:rPr>
        <w:t>Entidad.</w:t>
      </w:r>
    </w:p>
    <w:p w14:paraId="2025A5B2" w14:textId="77777777" w:rsidR="007E2691" w:rsidRPr="00786F5F" w:rsidRDefault="007E2691" w:rsidP="007E2691">
      <w:pPr>
        <w:pStyle w:val="Prrafodelista"/>
        <w:widowControl w:val="0"/>
        <w:numPr>
          <w:ilvl w:val="0"/>
          <w:numId w:val="4"/>
        </w:numPr>
        <w:tabs>
          <w:tab w:val="left" w:pos="688"/>
          <w:tab w:val="left" w:pos="690"/>
        </w:tabs>
        <w:autoSpaceDE w:val="0"/>
        <w:autoSpaceDN w:val="0"/>
        <w:ind w:right="278"/>
        <w:contextualSpacing w:val="0"/>
        <w:rPr>
          <w:rFonts w:ascii="Arial" w:hAnsi="Arial" w:cs="Arial"/>
          <w:sz w:val="22"/>
          <w:szCs w:val="22"/>
        </w:rPr>
      </w:pPr>
      <w:r w:rsidRPr="00786F5F">
        <w:rPr>
          <w:rFonts w:ascii="Arial" w:hAnsi="Arial" w:cs="Arial"/>
          <w:sz w:val="22"/>
          <w:szCs w:val="22"/>
        </w:rPr>
        <w:t>Ubicar</w:t>
      </w:r>
      <w:r w:rsidRPr="00786F5F">
        <w:rPr>
          <w:rFonts w:ascii="Arial" w:hAnsi="Arial" w:cs="Arial"/>
          <w:spacing w:val="33"/>
          <w:sz w:val="22"/>
          <w:szCs w:val="22"/>
        </w:rPr>
        <w:t xml:space="preserve"> </w:t>
      </w:r>
      <w:r w:rsidRPr="00786F5F">
        <w:rPr>
          <w:rFonts w:ascii="Arial" w:hAnsi="Arial" w:cs="Arial"/>
          <w:sz w:val="22"/>
          <w:szCs w:val="22"/>
        </w:rPr>
        <w:t>y</w:t>
      </w:r>
      <w:r w:rsidRPr="00786F5F">
        <w:rPr>
          <w:rFonts w:ascii="Arial" w:hAnsi="Arial" w:cs="Arial"/>
          <w:spacing w:val="32"/>
          <w:sz w:val="22"/>
          <w:szCs w:val="22"/>
        </w:rPr>
        <w:t xml:space="preserve"> </w:t>
      </w:r>
      <w:r w:rsidRPr="00786F5F">
        <w:rPr>
          <w:rFonts w:ascii="Arial" w:hAnsi="Arial" w:cs="Arial"/>
          <w:sz w:val="22"/>
          <w:szCs w:val="22"/>
        </w:rPr>
        <w:t>reubicar</w:t>
      </w:r>
      <w:r w:rsidRPr="00786F5F">
        <w:rPr>
          <w:rFonts w:ascii="Arial" w:hAnsi="Arial" w:cs="Arial"/>
          <w:spacing w:val="33"/>
          <w:sz w:val="22"/>
          <w:szCs w:val="22"/>
        </w:rPr>
        <w:t xml:space="preserve"> </w:t>
      </w:r>
      <w:r w:rsidRPr="00786F5F">
        <w:rPr>
          <w:rFonts w:ascii="Arial" w:hAnsi="Arial" w:cs="Arial"/>
          <w:sz w:val="22"/>
          <w:szCs w:val="22"/>
        </w:rPr>
        <w:t>de</w:t>
      </w:r>
      <w:r w:rsidRPr="00786F5F">
        <w:rPr>
          <w:rFonts w:ascii="Arial" w:hAnsi="Arial" w:cs="Arial"/>
          <w:spacing w:val="33"/>
          <w:sz w:val="22"/>
          <w:szCs w:val="22"/>
        </w:rPr>
        <w:t xml:space="preserve"> </w:t>
      </w:r>
      <w:r w:rsidRPr="00786F5F">
        <w:rPr>
          <w:rFonts w:ascii="Arial" w:hAnsi="Arial" w:cs="Arial"/>
          <w:sz w:val="22"/>
          <w:szCs w:val="22"/>
        </w:rPr>
        <w:t>manera</w:t>
      </w:r>
      <w:r w:rsidRPr="00786F5F">
        <w:rPr>
          <w:rFonts w:ascii="Arial" w:hAnsi="Arial" w:cs="Arial"/>
          <w:spacing w:val="33"/>
          <w:sz w:val="22"/>
          <w:szCs w:val="22"/>
        </w:rPr>
        <w:t xml:space="preserve"> </w:t>
      </w:r>
      <w:r w:rsidRPr="00786F5F">
        <w:rPr>
          <w:rFonts w:ascii="Arial" w:hAnsi="Arial" w:cs="Arial"/>
          <w:sz w:val="22"/>
          <w:szCs w:val="22"/>
        </w:rPr>
        <w:t>provisional</w:t>
      </w:r>
      <w:r w:rsidRPr="00786F5F">
        <w:rPr>
          <w:rFonts w:ascii="Arial" w:hAnsi="Arial" w:cs="Arial"/>
          <w:spacing w:val="34"/>
          <w:sz w:val="22"/>
          <w:szCs w:val="22"/>
        </w:rPr>
        <w:t xml:space="preserve"> </w:t>
      </w:r>
      <w:r w:rsidRPr="00786F5F">
        <w:rPr>
          <w:rFonts w:ascii="Arial" w:hAnsi="Arial" w:cs="Arial"/>
          <w:sz w:val="22"/>
          <w:szCs w:val="22"/>
        </w:rPr>
        <w:t>o</w:t>
      </w:r>
      <w:r w:rsidRPr="00786F5F">
        <w:rPr>
          <w:rFonts w:ascii="Arial" w:hAnsi="Arial" w:cs="Arial"/>
          <w:spacing w:val="33"/>
          <w:sz w:val="22"/>
          <w:szCs w:val="22"/>
        </w:rPr>
        <w:t xml:space="preserve"> </w:t>
      </w:r>
      <w:r w:rsidRPr="00786F5F">
        <w:rPr>
          <w:rFonts w:ascii="Arial" w:hAnsi="Arial" w:cs="Arial"/>
          <w:sz w:val="22"/>
          <w:szCs w:val="22"/>
        </w:rPr>
        <w:t>definitiva</w:t>
      </w:r>
      <w:r w:rsidRPr="00786F5F">
        <w:rPr>
          <w:rFonts w:ascii="Arial" w:hAnsi="Arial" w:cs="Arial"/>
          <w:spacing w:val="33"/>
          <w:sz w:val="22"/>
          <w:szCs w:val="22"/>
        </w:rPr>
        <w:t xml:space="preserve"> </w:t>
      </w:r>
      <w:r w:rsidRPr="00786F5F">
        <w:rPr>
          <w:rFonts w:ascii="Arial" w:hAnsi="Arial" w:cs="Arial"/>
          <w:sz w:val="22"/>
          <w:szCs w:val="22"/>
        </w:rPr>
        <w:t>al</w:t>
      </w:r>
      <w:r w:rsidRPr="00786F5F">
        <w:rPr>
          <w:rFonts w:ascii="Arial" w:hAnsi="Arial" w:cs="Arial"/>
          <w:spacing w:val="32"/>
          <w:sz w:val="22"/>
          <w:szCs w:val="22"/>
        </w:rPr>
        <w:t xml:space="preserve"> </w:t>
      </w:r>
      <w:r w:rsidRPr="00786F5F">
        <w:rPr>
          <w:rFonts w:ascii="Arial" w:hAnsi="Arial" w:cs="Arial"/>
          <w:sz w:val="22"/>
          <w:szCs w:val="22"/>
        </w:rPr>
        <w:t>personal</w:t>
      </w:r>
      <w:r w:rsidRPr="00786F5F">
        <w:rPr>
          <w:rFonts w:ascii="Arial" w:hAnsi="Arial" w:cs="Arial"/>
          <w:spacing w:val="32"/>
          <w:sz w:val="22"/>
          <w:szCs w:val="22"/>
        </w:rPr>
        <w:t xml:space="preserve"> </w:t>
      </w:r>
      <w:r w:rsidRPr="00786F5F">
        <w:rPr>
          <w:rFonts w:ascii="Arial" w:hAnsi="Arial" w:cs="Arial"/>
          <w:sz w:val="22"/>
          <w:szCs w:val="22"/>
        </w:rPr>
        <w:t>de</w:t>
      </w:r>
      <w:r w:rsidRPr="00786F5F">
        <w:rPr>
          <w:rFonts w:ascii="Arial" w:hAnsi="Arial" w:cs="Arial"/>
          <w:spacing w:val="33"/>
          <w:sz w:val="22"/>
          <w:szCs w:val="22"/>
        </w:rPr>
        <w:t xml:space="preserve"> </w:t>
      </w:r>
      <w:r w:rsidRPr="00786F5F">
        <w:rPr>
          <w:rFonts w:ascii="Arial" w:hAnsi="Arial" w:cs="Arial"/>
          <w:sz w:val="22"/>
          <w:szCs w:val="22"/>
        </w:rPr>
        <w:t>la</w:t>
      </w:r>
      <w:r w:rsidRPr="00786F5F">
        <w:rPr>
          <w:rFonts w:ascii="Arial" w:hAnsi="Arial" w:cs="Arial"/>
          <w:spacing w:val="35"/>
          <w:sz w:val="22"/>
          <w:szCs w:val="22"/>
        </w:rPr>
        <w:t xml:space="preserve"> </w:t>
      </w:r>
      <w:r w:rsidRPr="00786F5F">
        <w:rPr>
          <w:rFonts w:ascii="Arial" w:hAnsi="Arial" w:cs="Arial"/>
          <w:sz w:val="22"/>
          <w:szCs w:val="22"/>
        </w:rPr>
        <w:t>planta</w:t>
      </w:r>
      <w:r w:rsidRPr="00786F5F">
        <w:rPr>
          <w:rFonts w:ascii="Arial" w:hAnsi="Arial" w:cs="Arial"/>
          <w:spacing w:val="33"/>
          <w:sz w:val="22"/>
          <w:szCs w:val="22"/>
        </w:rPr>
        <w:t xml:space="preserve"> </w:t>
      </w:r>
      <w:r w:rsidRPr="00786F5F">
        <w:rPr>
          <w:rFonts w:ascii="Arial" w:hAnsi="Arial" w:cs="Arial"/>
          <w:sz w:val="22"/>
          <w:szCs w:val="22"/>
        </w:rPr>
        <w:t>de</w:t>
      </w:r>
      <w:r w:rsidRPr="00786F5F">
        <w:rPr>
          <w:rFonts w:ascii="Arial" w:hAnsi="Arial" w:cs="Arial"/>
          <w:spacing w:val="33"/>
          <w:sz w:val="22"/>
          <w:szCs w:val="22"/>
        </w:rPr>
        <w:t xml:space="preserve"> </w:t>
      </w:r>
      <w:r w:rsidRPr="00786F5F">
        <w:rPr>
          <w:rFonts w:ascii="Arial" w:hAnsi="Arial" w:cs="Arial"/>
          <w:sz w:val="22"/>
          <w:szCs w:val="22"/>
        </w:rPr>
        <w:t>la</w:t>
      </w:r>
      <w:r w:rsidRPr="00786F5F">
        <w:rPr>
          <w:rFonts w:ascii="Arial" w:hAnsi="Arial" w:cs="Arial"/>
          <w:spacing w:val="33"/>
          <w:sz w:val="22"/>
          <w:szCs w:val="22"/>
        </w:rPr>
        <w:t xml:space="preserve"> </w:t>
      </w:r>
      <w:r w:rsidRPr="00786F5F">
        <w:rPr>
          <w:rFonts w:ascii="Arial" w:hAnsi="Arial" w:cs="Arial"/>
          <w:sz w:val="22"/>
          <w:szCs w:val="22"/>
        </w:rPr>
        <w:t>Unidad teniendo en cuenta la estructura y las necesidades del servicio.</w:t>
      </w:r>
    </w:p>
    <w:p w14:paraId="5F52684B" w14:textId="77777777" w:rsidR="007E2691" w:rsidRPr="00786F5F" w:rsidRDefault="007E2691" w:rsidP="007E2691">
      <w:pPr>
        <w:pStyle w:val="Prrafodelista"/>
        <w:widowControl w:val="0"/>
        <w:numPr>
          <w:ilvl w:val="0"/>
          <w:numId w:val="4"/>
        </w:numPr>
        <w:tabs>
          <w:tab w:val="left" w:pos="688"/>
          <w:tab w:val="left" w:pos="690"/>
        </w:tabs>
        <w:autoSpaceDE w:val="0"/>
        <w:autoSpaceDN w:val="0"/>
        <w:ind w:right="278"/>
        <w:contextualSpacing w:val="0"/>
        <w:rPr>
          <w:rFonts w:ascii="Arial" w:hAnsi="Arial" w:cs="Arial"/>
          <w:sz w:val="22"/>
          <w:szCs w:val="22"/>
        </w:rPr>
      </w:pPr>
      <w:r w:rsidRPr="00786F5F">
        <w:rPr>
          <w:rFonts w:ascii="Arial" w:hAnsi="Arial" w:cs="Arial"/>
          <w:sz w:val="22"/>
          <w:szCs w:val="22"/>
        </w:rPr>
        <w:t>Conceder permiso remunerado a los servidores públicos hasta por el término de tres (3) días, previo visto bueno del jefe inmediato.</w:t>
      </w:r>
    </w:p>
    <w:p w14:paraId="7777DBC9" w14:textId="77777777" w:rsidR="007E2691" w:rsidRPr="00786F5F" w:rsidRDefault="007E2691" w:rsidP="007E2691">
      <w:pPr>
        <w:pStyle w:val="Prrafodelista"/>
        <w:widowControl w:val="0"/>
        <w:numPr>
          <w:ilvl w:val="0"/>
          <w:numId w:val="4"/>
        </w:numPr>
        <w:tabs>
          <w:tab w:val="left" w:pos="688"/>
          <w:tab w:val="left" w:pos="690"/>
        </w:tabs>
        <w:autoSpaceDE w:val="0"/>
        <w:autoSpaceDN w:val="0"/>
        <w:ind w:right="278"/>
        <w:contextualSpacing w:val="0"/>
        <w:rPr>
          <w:rFonts w:ascii="Arial" w:hAnsi="Arial" w:cs="Arial"/>
          <w:sz w:val="22"/>
          <w:szCs w:val="22"/>
        </w:rPr>
      </w:pPr>
      <w:r w:rsidRPr="00786F5F">
        <w:rPr>
          <w:rFonts w:ascii="Arial" w:hAnsi="Arial" w:cs="Arial"/>
          <w:sz w:val="22"/>
          <w:szCs w:val="22"/>
        </w:rPr>
        <w:t>Conceder permiso no remunerado a los servidores públicos hasta por el término de tres (3)</w:t>
      </w:r>
      <w:r w:rsidRPr="00786F5F">
        <w:rPr>
          <w:rFonts w:ascii="Arial" w:hAnsi="Arial" w:cs="Arial"/>
          <w:spacing w:val="80"/>
          <w:sz w:val="22"/>
          <w:szCs w:val="22"/>
        </w:rPr>
        <w:t xml:space="preserve"> </w:t>
      </w:r>
      <w:r w:rsidRPr="00786F5F">
        <w:rPr>
          <w:rFonts w:ascii="Arial" w:hAnsi="Arial" w:cs="Arial"/>
          <w:sz w:val="22"/>
          <w:szCs w:val="22"/>
        </w:rPr>
        <w:t>días, previo visto bueno del jefe inmediato.</w:t>
      </w:r>
    </w:p>
    <w:p w14:paraId="4C37A65B" w14:textId="77777777" w:rsidR="007E2691" w:rsidRPr="00786F5F" w:rsidRDefault="007E2691" w:rsidP="007E2691">
      <w:pPr>
        <w:pStyle w:val="Prrafodelista"/>
        <w:widowControl w:val="0"/>
        <w:numPr>
          <w:ilvl w:val="0"/>
          <w:numId w:val="4"/>
        </w:numPr>
        <w:tabs>
          <w:tab w:val="left" w:pos="688"/>
          <w:tab w:val="left" w:pos="690"/>
        </w:tabs>
        <w:autoSpaceDE w:val="0"/>
        <w:autoSpaceDN w:val="0"/>
        <w:ind w:right="275"/>
        <w:contextualSpacing w:val="0"/>
        <w:rPr>
          <w:rFonts w:ascii="Arial" w:hAnsi="Arial" w:cs="Arial"/>
          <w:sz w:val="22"/>
          <w:szCs w:val="22"/>
        </w:rPr>
      </w:pPr>
      <w:r w:rsidRPr="00786F5F">
        <w:rPr>
          <w:rFonts w:ascii="Arial" w:hAnsi="Arial" w:cs="Arial"/>
          <w:sz w:val="22"/>
          <w:szCs w:val="22"/>
        </w:rPr>
        <w:t>Resolver</w:t>
      </w:r>
      <w:r w:rsidRPr="00786F5F">
        <w:rPr>
          <w:rFonts w:ascii="Arial" w:hAnsi="Arial" w:cs="Arial"/>
          <w:spacing w:val="-3"/>
          <w:sz w:val="22"/>
          <w:szCs w:val="22"/>
        </w:rPr>
        <w:t xml:space="preserve"> </w:t>
      </w:r>
      <w:r w:rsidRPr="00786F5F">
        <w:rPr>
          <w:rFonts w:ascii="Arial" w:hAnsi="Arial" w:cs="Arial"/>
          <w:sz w:val="22"/>
          <w:szCs w:val="22"/>
        </w:rPr>
        <w:t>los</w:t>
      </w:r>
      <w:r w:rsidRPr="00786F5F">
        <w:rPr>
          <w:rFonts w:ascii="Arial" w:hAnsi="Arial" w:cs="Arial"/>
          <w:spacing w:val="-3"/>
          <w:sz w:val="22"/>
          <w:szCs w:val="22"/>
        </w:rPr>
        <w:t xml:space="preserve"> </w:t>
      </w:r>
      <w:r w:rsidRPr="00786F5F">
        <w:rPr>
          <w:rFonts w:ascii="Arial" w:hAnsi="Arial" w:cs="Arial"/>
          <w:sz w:val="22"/>
          <w:szCs w:val="22"/>
        </w:rPr>
        <w:t>recursos</w:t>
      </w:r>
      <w:r w:rsidRPr="00786F5F">
        <w:rPr>
          <w:rFonts w:ascii="Arial" w:hAnsi="Arial" w:cs="Arial"/>
          <w:spacing w:val="-4"/>
          <w:sz w:val="22"/>
          <w:szCs w:val="22"/>
        </w:rPr>
        <w:t xml:space="preserve"> </w:t>
      </w:r>
      <w:r w:rsidRPr="00786F5F">
        <w:rPr>
          <w:rFonts w:ascii="Arial" w:hAnsi="Arial" w:cs="Arial"/>
          <w:sz w:val="22"/>
          <w:szCs w:val="22"/>
        </w:rPr>
        <w:t>y</w:t>
      </w:r>
      <w:r w:rsidRPr="00786F5F">
        <w:rPr>
          <w:rFonts w:ascii="Arial" w:hAnsi="Arial" w:cs="Arial"/>
          <w:spacing w:val="-3"/>
          <w:sz w:val="22"/>
          <w:szCs w:val="22"/>
        </w:rPr>
        <w:t xml:space="preserve"> </w:t>
      </w:r>
      <w:r w:rsidRPr="00786F5F">
        <w:rPr>
          <w:rFonts w:ascii="Arial" w:hAnsi="Arial" w:cs="Arial"/>
          <w:sz w:val="22"/>
          <w:szCs w:val="22"/>
        </w:rPr>
        <w:t>peticiones</w:t>
      </w:r>
      <w:r w:rsidRPr="00786F5F">
        <w:rPr>
          <w:rFonts w:ascii="Arial" w:hAnsi="Arial" w:cs="Arial"/>
          <w:spacing w:val="-4"/>
          <w:sz w:val="22"/>
          <w:szCs w:val="22"/>
        </w:rPr>
        <w:t xml:space="preserve"> </w:t>
      </w:r>
      <w:r w:rsidRPr="00786F5F">
        <w:rPr>
          <w:rFonts w:ascii="Arial" w:hAnsi="Arial" w:cs="Arial"/>
          <w:sz w:val="22"/>
          <w:szCs w:val="22"/>
        </w:rPr>
        <w:t>que</w:t>
      </w:r>
      <w:r w:rsidRPr="00786F5F">
        <w:rPr>
          <w:rFonts w:ascii="Arial" w:hAnsi="Arial" w:cs="Arial"/>
          <w:spacing w:val="-4"/>
          <w:sz w:val="22"/>
          <w:szCs w:val="22"/>
        </w:rPr>
        <w:t xml:space="preserve"> </w:t>
      </w:r>
      <w:r w:rsidRPr="00786F5F">
        <w:rPr>
          <w:rFonts w:ascii="Arial" w:hAnsi="Arial" w:cs="Arial"/>
          <w:sz w:val="22"/>
          <w:szCs w:val="22"/>
        </w:rPr>
        <w:t>los</w:t>
      </w:r>
      <w:r w:rsidRPr="00786F5F">
        <w:rPr>
          <w:rFonts w:ascii="Arial" w:hAnsi="Arial" w:cs="Arial"/>
          <w:spacing w:val="-4"/>
          <w:sz w:val="22"/>
          <w:szCs w:val="22"/>
        </w:rPr>
        <w:t xml:space="preserve"> </w:t>
      </w:r>
      <w:r w:rsidRPr="00786F5F">
        <w:rPr>
          <w:rFonts w:ascii="Arial" w:hAnsi="Arial" w:cs="Arial"/>
          <w:sz w:val="22"/>
          <w:szCs w:val="22"/>
        </w:rPr>
        <w:t>servidores</w:t>
      </w:r>
      <w:r w:rsidRPr="00786F5F">
        <w:rPr>
          <w:rFonts w:ascii="Arial" w:hAnsi="Arial" w:cs="Arial"/>
          <w:spacing w:val="-3"/>
          <w:sz w:val="22"/>
          <w:szCs w:val="22"/>
        </w:rPr>
        <w:t xml:space="preserve"> </w:t>
      </w:r>
      <w:r w:rsidRPr="00786F5F">
        <w:rPr>
          <w:rFonts w:ascii="Arial" w:hAnsi="Arial" w:cs="Arial"/>
          <w:sz w:val="22"/>
          <w:szCs w:val="22"/>
        </w:rPr>
        <w:t>públicos</w:t>
      </w:r>
      <w:r w:rsidRPr="00786F5F">
        <w:rPr>
          <w:rFonts w:ascii="Arial" w:hAnsi="Arial" w:cs="Arial"/>
          <w:spacing w:val="-3"/>
          <w:sz w:val="22"/>
          <w:szCs w:val="22"/>
        </w:rPr>
        <w:t xml:space="preserve"> </w:t>
      </w:r>
      <w:r w:rsidRPr="00786F5F">
        <w:rPr>
          <w:rFonts w:ascii="Arial" w:hAnsi="Arial" w:cs="Arial"/>
          <w:sz w:val="22"/>
          <w:szCs w:val="22"/>
        </w:rPr>
        <w:t>presenten</w:t>
      </w:r>
      <w:r w:rsidRPr="00786F5F">
        <w:rPr>
          <w:rFonts w:ascii="Arial" w:hAnsi="Arial" w:cs="Arial"/>
          <w:spacing w:val="-3"/>
          <w:sz w:val="22"/>
          <w:szCs w:val="22"/>
        </w:rPr>
        <w:t xml:space="preserve"> </w:t>
      </w:r>
      <w:r w:rsidRPr="00786F5F">
        <w:rPr>
          <w:rFonts w:ascii="Arial" w:hAnsi="Arial" w:cs="Arial"/>
          <w:sz w:val="22"/>
          <w:szCs w:val="22"/>
        </w:rPr>
        <w:t>sobre</w:t>
      </w:r>
      <w:r w:rsidRPr="00786F5F">
        <w:rPr>
          <w:rFonts w:ascii="Arial" w:hAnsi="Arial" w:cs="Arial"/>
          <w:spacing w:val="-4"/>
          <w:sz w:val="22"/>
          <w:szCs w:val="22"/>
        </w:rPr>
        <w:t xml:space="preserve"> </w:t>
      </w:r>
      <w:r w:rsidRPr="00786F5F">
        <w:rPr>
          <w:rFonts w:ascii="Arial" w:hAnsi="Arial" w:cs="Arial"/>
          <w:sz w:val="22"/>
          <w:szCs w:val="22"/>
        </w:rPr>
        <w:t>los</w:t>
      </w:r>
      <w:r w:rsidRPr="00786F5F">
        <w:rPr>
          <w:rFonts w:ascii="Arial" w:hAnsi="Arial" w:cs="Arial"/>
          <w:spacing w:val="-4"/>
          <w:sz w:val="22"/>
          <w:szCs w:val="22"/>
        </w:rPr>
        <w:t xml:space="preserve"> </w:t>
      </w:r>
      <w:r w:rsidRPr="00786F5F">
        <w:rPr>
          <w:rFonts w:ascii="Arial" w:hAnsi="Arial" w:cs="Arial"/>
          <w:sz w:val="22"/>
          <w:szCs w:val="22"/>
        </w:rPr>
        <w:t>descuentos por falta o retardo injustificado al trabajo.</w:t>
      </w:r>
    </w:p>
    <w:p w14:paraId="0DF5C01C" w14:textId="77777777" w:rsidR="007E2691" w:rsidRPr="00786F5F" w:rsidRDefault="007E2691" w:rsidP="007E2691">
      <w:pPr>
        <w:pStyle w:val="Prrafodelista"/>
        <w:rPr>
          <w:rFonts w:ascii="Arial" w:hAnsi="Arial" w:cs="Arial"/>
          <w:sz w:val="22"/>
          <w:szCs w:val="22"/>
        </w:rPr>
      </w:pPr>
    </w:p>
    <w:p w14:paraId="27D7BDDA" w14:textId="77777777" w:rsidR="007E2691" w:rsidRPr="00786F5F" w:rsidRDefault="007E2691" w:rsidP="007E2691">
      <w:pPr>
        <w:pStyle w:val="Textoindependiente"/>
        <w:spacing w:before="1"/>
        <w:ind w:left="264" w:right="273"/>
        <w:rPr>
          <w:rFonts w:cs="Arial"/>
          <w:sz w:val="22"/>
          <w:szCs w:val="22"/>
        </w:rPr>
      </w:pPr>
      <w:r w:rsidRPr="00786F5F">
        <w:rPr>
          <w:rFonts w:cs="Arial"/>
          <w:b/>
          <w:sz w:val="22"/>
          <w:szCs w:val="22"/>
        </w:rPr>
        <w:t xml:space="preserve">PARAGRAFO: </w:t>
      </w:r>
      <w:r w:rsidRPr="00786F5F">
        <w:rPr>
          <w:rFonts w:cs="Arial"/>
          <w:sz w:val="22"/>
          <w:szCs w:val="22"/>
        </w:rPr>
        <w:t xml:space="preserve">Delegar en el (la) </w:t>
      </w:r>
      <w:proofErr w:type="gramStart"/>
      <w:r w:rsidRPr="00786F5F">
        <w:rPr>
          <w:rFonts w:cs="Arial"/>
          <w:sz w:val="22"/>
          <w:szCs w:val="22"/>
        </w:rPr>
        <w:t>Secretario</w:t>
      </w:r>
      <w:proofErr w:type="gramEnd"/>
      <w:r w:rsidRPr="00786F5F">
        <w:rPr>
          <w:rFonts w:cs="Arial"/>
          <w:sz w:val="22"/>
          <w:szCs w:val="22"/>
        </w:rPr>
        <w:t xml:space="preserve"> (a) General la gestión de las situaciones administrativas de los empleos del nivel directivo.</w:t>
      </w:r>
    </w:p>
    <w:p w14:paraId="1A9B1935" w14:textId="77777777" w:rsidR="007E2691" w:rsidRPr="00786F5F" w:rsidRDefault="007E2691" w:rsidP="007E2691">
      <w:pPr>
        <w:pStyle w:val="Textoindependiente"/>
        <w:spacing w:before="18"/>
        <w:rPr>
          <w:rFonts w:cs="Arial"/>
          <w:sz w:val="22"/>
          <w:szCs w:val="22"/>
        </w:rPr>
      </w:pPr>
    </w:p>
    <w:p w14:paraId="4B22C4E5" w14:textId="77777777" w:rsidR="007E2691" w:rsidRPr="00786F5F" w:rsidRDefault="007E2691" w:rsidP="007E2691">
      <w:pPr>
        <w:pStyle w:val="Textoindependiente"/>
        <w:spacing w:line="259" w:lineRule="auto"/>
        <w:ind w:left="264" w:right="268"/>
        <w:rPr>
          <w:rFonts w:cs="Arial"/>
          <w:sz w:val="22"/>
          <w:szCs w:val="22"/>
        </w:rPr>
      </w:pPr>
      <w:r w:rsidRPr="00786F5F">
        <w:rPr>
          <w:rFonts w:cs="Arial"/>
          <w:b/>
          <w:sz w:val="22"/>
          <w:szCs w:val="22"/>
        </w:rPr>
        <w:t xml:space="preserve">Artículo 4. </w:t>
      </w:r>
      <w:r w:rsidRPr="00786F5F">
        <w:rPr>
          <w:rFonts w:cs="Arial"/>
          <w:sz w:val="22"/>
          <w:szCs w:val="22"/>
        </w:rPr>
        <w:t xml:space="preserve">Delegar en el (la) </w:t>
      </w:r>
      <w:proofErr w:type="gramStart"/>
      <w:r w:rsidRPr="00786F5F">
        <w:rPr>
          <w:rFonts w:cs="Arial"/>
          <w:sz w:val="22"/>
          <w:szCs w:val="22"/>
        </w:rPr>
        <w:t>Jefe</w:t>
      </w:r>
      <w:proofErr w:type="gramEnd"/>
      <w:r w:rsidRPr="00786F5F">
        <w:rPr>
          <w:rFonts w:cs="Arial"/>
          <w:sz w:val="22"/>
          <w:szCs w:val="22"/>
        </w:rPr>
        <w:t xml:space="preserve"> de la Oficina Jurídica las siguientes funciones y asuntos relacionados con la gestión jurídica de la Unidad Administrativa Especial de Rehabilitación y Mantenimiento Vial:</w:t>
      </w:r>
    </w:p>
    <w:p w14:paraId="0FE85957" w14:textId="77777777" w:rsidR="007E2691" w:rsidRPr="00786F5F" w:rsidRDefault="007E2691" w:rsidP="007E2691">
      <w:pPr>
        <w:pStyle w:val="Textoindependiente"/>
        <w:spacing w:before="17"/>
        <w:rPr>
          <w:rFonts w:cs="Arial"/>
          <w:sz w:val="22"/>
          <w:szCs w:val="22"/>
        </w:rPr>
      </w:pPr>
    </w:p>
    <w:p w14:paraId="5FB81168" w14:textId="77777777" w:rsidR="007E2691" w:rsidRPr="00786F5F" w:rsidRDefault="007E2691" w:rsidP="007E2691">
      <w:pPr>
        <w:pStyle w:val="Prrafodelista"/>
        <w:widowControl w:val="0"/>
        <w:numPr>
          <w:ilvl w:val="0"/>
          <w:numId w:val="3"/>
        </w:numPr>
        <w:tabs>
          <w:tab w:val="left" w:pos="523"/>
        </w:tabs>
        <w:autoSpaceDE w:val="0"/>
        <w:autoSpaceDN w:val="0"/>
        <w:spacing w:line="259" w:lineRule="auto"/>
        <w:ind w:right="272" w:firstLine="0"/>
        <w:contextualSpacing w:val="0"/>
        <w:jc w:val="both"/>
        <w:rPr>
          <w:rFonts w:ascii="Arial" w:hAnsi="Arial" w:cs="Arial"/>
          <w:sz w:val="22"/>
          <w:szCs w:val="22"/>
        </w:rPr>
      </w:pPr>
      <w:r w:rsidRPr="00786F5F">
        <w:rPr>
          <w:rFonts w:ascii="Arial" w:hAnsi="Arial" w:cs="Arial"/>
          <w:sz w:val="22"/>
          <w:szCs w:val="22"/>
        </w:rPr>
        <w:t>Representar judicial y extrajudicialmente a la Unidad en los procesos judiciales, arbitrales o administrativos que se instauren en su contra o que deba promover.</w:t>
      </w:r>
    </w:p>
    <w:p w14:paraId="3380A277" w14:textId="77777777" w:rsidR="007E2691" w:rsidRPr="00786F5F" w:rsidRDefault="007E2691" w:rsidP="007E2691">
      <w:pPr>
        <w:pStyle w:val="Prrafodelista"/>
        <w:widowControl w:val="0"/>
        <w:numPr>
          <w:ilvl w:val="0"/>
          <w:numId w:val="3"/>
        </w:numPr>
        <w:tabs>
          <w:tab w:val="left" w:pos="574"/>
        </w:tabs>
        <w:autoSpaceDE w:val="0"/>
        <w:autoSpaceDN w:val="0"/>
        <w:spacing w:line="259" w:lineRule="auto"/>
        <w:ind w:right="268" w:firstLine="0"/>
        <w:contextualSpacing w:val="0"/>
        <w:jc w:val="both"/>
        <w:rPr>
          <w:rFonts w:ascii="Arial" w:hAnsi="Arial" w:cs="Arial"/>
          <w:sz w:val="22"/>
          <w:szCs w:val="22"/>
        </w:rPr>
      </w:pPr>
      <w:r w:rsidRPr="00786F5F">
        <w:rPr>
          <w:rFonts w:ascii="Arial" w:hAnsi="Arial" w:cs="Arial"/>
          <w:sz w:val="22"/>
          <w:szCs w:val="22"/>
        </w:rPr>
        <w:t>Comparecer de manera directa ante los diferentes despachos judiciales o autoridades administrativas, a todas aquellas audiencias de conciliación judicial o extrajudicial, previo trámite ante el respectivo Comité de Conciliación de la Entidad.</w:t>
      </w:r>
    </w:p>
    <w:p w14:paraId="68E58758" w14:textId="77777777" w:rsidR="007E2691" w:rsidRPr="00786F5F" w:rsidRDefault="007E2691" w:rsidP="007E2691">
      <w:pPr>
        <w:pStyle w:val="Prrafodelista"/>
        <w:widowControl w:val="0"/>
        <w:numPr>
          <w:ilvl w:val="0"/>
          <w:numId w:val="3"/>
        </w:numPr>
        <w:tabs>
          <w:tab w:val="left" w:pos="496"/>
        </w:tabs>
        <w:autoSpaceDE w:val="0"/>
        <w:autoSpaceDN w:val="0"/>
        <w:spacing w:line="259" w:lineRule="auto"/>
        <w:ind w:right="271" w:firstLine="0"/>
        <w:contextualSpacing w:val="0"/>
        <w:jc w:val="both"/>
        <w:rPr>
          <w:rFonts w:ascii="Arial" w:hAnsi="Arial" w:cs="Arial"/>
          <w:sz w:val="22"/>
          <w:szCs w:val="22"/>
        </w:rPr>
      </w:pPr>
      <w:r w:rsidRPr="00786F5F">
        <w:rPr>
          <w:rFonts w:ascii="Arial" w:hAnsi="Arial" w:cs="Arial"/>
          <w:sz w:val="22"/>
          <w:szCs w:val="22"/>
        </w:rPr>
        <w:t>Constituir apoderados especiales con las facultades que sobre el particular confiere la ley, para la atención de los diferentes procesos, diligencias y actuaciones, judiciales o administrativas que sean competencia de la Entidad.</w:t>
      </w:r>
    </w:p>
    <w:p w14:paraId="48862C2F" w14:textId="77777777" w:rsidR="007E2691" w:rsidRPr="00786F5F" w:rsidRDefault="007E2691" w:rsidP="007E2691">
      <w:pPr>
        <w:pStyle w:val="Prrafodelista"/>
        <w:widowControl w:val="0"/>
        <w:numPr>
          <w:ilvl w:val="0"/>
          <w:numId w:val="3"/>
        </w:numPr>
        <w:tabs>
          <w:tab w:val="left" w:pos="506"/>
        </w:tabs>
        <w:autoSpaceDE w:val="0"/>
        <w:autoSpaceDN w:val="0"/>
        <w:spacing w:line="259" w:lineRule="auto"/>
        <w:ind w:right="275" w:firstLine="0"/>
        <w:contextualSpacing w:val="0"/>
        <w:jc w:val="both"/>
        <w:rPr>
          <w:rFonts w:ascii="Arial" w:hAnsi="Arial" w:cs="Arial"/>
          <w:sz w:val="22"/>
          <w:szCs w:val="22"/>
        </w:rPr>
      </w:pPr>
      <w:r w:rsidRPr="00786F5F">
        <w:rPr>
          <w:rFonts w:ascii="Arial" w:hAnsi="Arial" w:cs="Arial"/>
          <w:sz w:val="22"/>
          <w:szCs w:val="22"/>
        </w:rPr>
        <w:t xml:space="preserve">Recibir notificaciones personales de las providencias que se profieran en los procesos que se </w:t>
      </w:r>
      <w:r w:rsidRPr="00786F5F">
        <w:rPr>
          <w:rFonts w:ascii="Arial" w:hAnsi="Arial" w:cs="Arial"/>
          <w:sz w:val="22"/>
          <w:szCs w:val="22"/>
        </w:rPr>
        <w:lastRenderedPageBreak/>
        <w:t xml:space="preserve">adelanten ante cualquier jurisdicción y en los procesos administrativos en los que intervenga la </w:t>
      </w:r>
      <w:r w:rsidRPr="00786F5F">
        <w:rPr>
          <w:rFonts w:ascii="Arial" w:hAnsi="Arial" w:cs="Arial"/>
          <w:spacing w:val="-2"/>
          <w:sz w:val="22"/>
          <w:szCs w:val="22"/>
        </w:rPr>
        <w:t>Entidad.</w:t>
      </w:r>
    </w:p>
    <w:p w14:paraId="5E59F285" w14:textId="77777777" w:rsidR="007E2691" w:rsidRPr="00786F5F" w:rsidRDefault="007E2691" w:rsidP="007E2691">
      <w:pPr>
        <w:pStyle w:val="Prrafodelista"/>
        <w:widowControl w:val="0"/>
        <w:numPr>
          <w:ilvl w:val="0"/>
          <w:numId w:val="3"/>
        </w:numPr>
        <w:tabs>
          <w:tab w:val="left" w:pos="484"/>
        </w:tabs>
        <w:autoSpaceDE w:val="0"/>
        <w:autoSpaceDN w:val="0"/>
        <w:spacing w:line="229" w:lineRule="exact"/>
        <w:ind w:left="484" w:hanging="220"/>
        <w:contextualSpacing w:val="0"/>
        <w:jc w:val="both"/>
        <w:rPr>
          <w:rFonts w:ascii="Arial" w:hAnsi="Arial" w:cs="Arial"/>
          <w:sz w:val="22"/>
          <w:szCs w:val="22"/>
        </w:rPr>
      </w:pPr>
      <w:r w:rsidRPr="00786F5F">
        <w:rPr>
          <w:rFonts w:ascii="Arial" w:hAnsi="Arial" w:cs="Arial"/>
          <w:sz w:val="22"/>
          <w:szCs w:val="22"/>
        </w:rPr>
        <w:t>Adelantar</w:t>
      </w:r>
      <w:r w:rsidRPr="00786F5F">
        <w:rPr>
          <w:rFonts w:ascii="Arial" w:hAnsi="Arial" w:cs="Arial"/>
          <w:spacing w:val="-6"/>
          <w:sz w:val="22"/>
          <w:szCs w:val="22"/>
        </w:rPr>
        <w:t xml:space="preserve"> </w:t>
      </w:r>
      <w:r w:rsidRPr="00786F5F">
        <w:rPr>
          <w:rFonts w:ascii="Arial" w:hAnsi="Arial" w:cs="Arial"/>
          <w:sz w:val="22"/>
          <w:szCs w:val="22"/>
        </w:rPr>
        <w:t>todas</w:t>
      </w:r>
      <w:r w:rsidRPr="00786F5F">
        <w:rPr>
          <w:rFonts w:ascii="Arial" w:hAnsi="Arial" w:cs="Arial"/>
          <w:spacing w:val="-3"/>
          <w:sz w:val="22"/>
          <w:szCs w:val="22"/>
        </w:rPr>
        <w:t xml:space="preserve"> </w:t>
      </w:r>
      <w:r w:rsidRPr="00786F5F">
        <w:rPr>
          <w:rFonts w:ascii="Arial" w:hAnsi="Arial" w:cs="Arial"/>
          <w:sz w:val="22"/>
          <w:szCs w:val="22"/>
        </w:rPr>
        <w:t>las</w:t>
      </w:r>
      <w:r w:rsidRPr="00786F5F">
        <w:rPr>
          <w:rFonts w:ascii="Arial" w:hAnsi="Arial" w:cs="Arial"/>
          <w:spacing w:val="-6"/>
          <w:sz w:val="22"/>
          <w:szCs w:val="22"/>
        </w:rPr>
        <w:t xml:space="preserve"> </w:t>
      </w:r>
      <w:r w:rsidRPr="00786F5F">
        <w:rPr>
          <w:rFonts w:ascii="Arial" w:hAnsi="Arial" w:cs="Arial"/>
          <w:sz w:val="22"/>
          <w:szCs w:val="22"/>
        </w:rPr>
        <w:t>actuaciones</w:t>
      </w:r>
      <w:r w:rsidRPr="00786F5F">
        <w:rPr>
          <w:rFonts w:ascii="Arial" w:hAnsi="Arial" w:cs="Arial"/>
          <w:spacing w:val="-4"/>
          <w:sz w:val="22"/>
          <w:szCs w:val="22"/>
        </w:rPr>
        <w:t xml:space="preserve"> </w:t>
      </w:r>
      <w:r w:rsidRPr="00786F5F">
        <w:rPr>
          <w:rFonts w:ascii="Arial" w:hAnsi="Arial" w:cs="Arial"/>
          <w:sz w:val="22"/>
          <w:szCs w:val="22"/>
        </w:rPr>
        <w:t>y</w:t>
      </w:r>
      <w:r w:rsidRPr="00786F5F">
        <w:rPr>
          <w:rFonts w:ascii="Arial" w:hAnsi="Arial" w:cs="Arial"/>
          <w:spacing w:val="-6"/>
          <w:sz w:val="22"/>
          <w:szCs w:val="22"/>
        </w:rPr>
        <w:t xml:space="preserve"> </w:t>
      </w:r>
      <w:r w:rsidRPr="00786F5F">
        <w:rPr>
          <w:rFonts w:ascii="Arial" w:hAnsi="Arial" w:cs="Arial"/>
          <w:sz w:val="22"/>
          <w:szCs w:val="22"/>
        </w:rPr>
        <w:t>diligencias</w:t>
      </w:r>
      <w:r w:rsidRPr="00786F5F">
        <w:rPr>
          <w:rFonts w:ascii="Arial" w:hAnsi="Arial" w:cs="Arial"/>
          <w:spacing w:val="-4"/>
          <w:sz w:val="22"/>
          <w:szCs w:val="22"/>
        </w:rPr>
        <w:t xml:space="preserve"> </w:t>
      </w:r>
      <w:r w:rsidRPr="00786F5F">
        <w:rPr>
          <w:rFonts w:ascii="Arial" w:hAnsi="Arial" w:cs="Arial"/>
          <w:sz w:val="22"/>
          <w:szCs w:val="22"/>
        </w:rPr>
        <w:t>relacionadas</w:t>
      </w:r>
      <w:r w:rsidRPr="00786F5F">
        <w:rPr>
          <w:rFonts w:ascii="Arial" w:hAnsi="Arial" w:cs="Arial"/>
          <w:spacing w:val="-4"/>
          <w:sz w:val="22"/>
          <w:szCs w:val="22"/>
        </w:rPr>
        <w:t xml:space="preserve"> </w:t>
      </w:r>
      <w:r w:rsidRPr="00786F5F">
        <w:rPr>
          <w:rFonts w:ascii="Arial" w:hAnsi="Arial" w:cs="Arial"/>
          <w:sz w:val="22"/>
          <w:szCs w:val="22"/>
        </w:rPr>
        <w:t>con</w:t>
      </w:r>
      <w:r w:rsidRPr="00786F5F">
        <w:rPr>
          <w:rFonts w:ascii="Arial" w:hAnsi="Arial" w:cs="Arial"/>
          <w:spacing w:val="-4"/>
          <w:sz w:val="22"/>
          <w:szCs w:val="22"/>
        </w:rPr>
        <w:t xml:space="preserve"> </w:t>
      </w:r>
      <w:r w:rsidRPr="00786F5F">
        <w:rPr>
          <w:rFonts w:ascii="Arial" w:hAnsi="Arial" w:cs="Arial"/>
          <w:sz w:val="22"/>
          <w:szCs w:val="22"/>
        </w:rPr>
        <w:t>el</w:t>
      </w:r>
      <w:r w:rsidRPr="00786F5F">
        <w:rPr>
          <w:rFonts w:ascii="Arial" w:hAnsi="Arial" w:cs="Arial"/>
          <w:spacing w:val="-5"/>
          <w:sz w:val="22"/>
          <w:szCs w:val="22"/>
        </w:rPr>
        <w:t xml:space="preserve"> </w:t>
      </w:r>
      <w:r w:rsidRPr="00786F5F">
        <w:rPr>
          <w:rFonts w:ascii="Arial" w:hAnsi="Arial" w:cs="Arial"/>
          <w:sz w:val="22"/>
          <w:szCs w:val="22"/>
        </w:rPr>
        <w:t>cobro</w:t>
      </w:r>
      <w:r w:rsidRPr="00786F5F">
        <w:rPr>
          <w:rFonts w:ascii="Arial" w:hAnsi="Arial" w:cs="Arial"/>
          <w:spacing w:val="-4"/>
          <w:sz w:val="22"/>
          <w:szCs w:val="22"/>
        </w:rPr>
        <w:t xml:space="preserve"> </w:t>
      </w:r>
      <w:r w:rsidRPr="00786F5F">
        <w:rPr>
          <w:rFonts w:ascii="Arial" w:hAnsi="Arial" w:cs="Arial"/>
          <w:sz w:val="22"/>
          <w:szCs w:val="22"/>
        </w:rPr>
        <w:t>coactivo</w:t>
      </w:r>
      <w:r w:rsidRPr="00786F5F">
        <w:rPr>
          <w:rFonts w:ascii="Arial" w:hAnsi="Arial" w:cs="Arial"/>
          <w:spacing w:val="-4"/>
          <w:sz w:val="22"/>
          <w:szCs w:val="22"/>
        </w:rPr>
        <w:t xml:space="preserve"> </w:t>
      </w:r>
      <w:r w:rsidRPr="00786F5F">
        <w:rPr>
          <w:rFonts w:ascii="Arial" w:hAnsi="Arial" w:cs="Arial"/>
          <w:sz w:val="22"/>
          <w:szCs w:val="22"/>
        </w:rPr>
        <w:t>de</w:t>
      </w:r>
      <w:r w:rsidRPr="00786F5F">
        <w:rPr>
          <w:rFonts w:ascii="Arial" w:hAnsi="Arial" w:cs="Arial"/>
          <w:spacing w:val="-5"/>
          <w:sz w:val="22"/>
          <w:szCs w:val="22"/>
        </w:rPr>
        <w:t xml:space="preserve"> </w:t>
      </w:r>
      <w:r w:rsidRPr="00786F5F">
        <w:rPr>
          <w:rFonts w:ascii="Arial" w:hAnsi="Arial" w:cs="Arial"/>
          <w:sz w:val="22"/>
          <w:szCs w:val="22"/>
        </w:rPr>
        <w:t>la</w:t>
      </w:r>
      <w:r w:rsidRPr="00786F5F">
        <w:rPr>
          <w:rFonts w:ascii="Arial" w:hAnsi="Arial" w:cs="Arial"/>
          <w:spacing w:val="-3"/>
          <w:sz w:val="22"/>
          <w:szCs w:val="22"/>
        </w:rPr>
        <w:t xml:space="preserve"> </w:t>
      </w:r>
      <w:r w:rsidRPr="00786F5F">
        <w:rPr>
          <w:rFonts w:ascii="Arial" w:hAnsi="Arial" w:cs="Arial"/>
          <w:spacing w:val="-2"/>
          <w:sz w:val="22"/>
          <w:szCs w:val="22"/>
        </w:rPr>
        <w:t>Entidad.</w:t>
      </w:r>
    </w:p>
    <w:p w14:paraId="3BB9C44A" w14:textId="77777777" w:rsidR="007E2691" w:rsidRPr="00786F5F" w:rsidRDefault="007E2691" w:rsidP="007E2691">
      <w:pPr>
        <w:pStyle w:val="Prrafodelista"/>
        <w:widowControl w:val="0"/>
        <w:numPr>
          <w:ilvl w:val="0"/>
          <w:numId w:val="3"/>
        </w:numPr>
        <w:tabs>
          <w:tab w:val="left" w:pos="492"/>
        </w:tabs>
        <w:autoSpaceDE w:val="0"/>
        <w:autoSpaceDN w:val="0"/>
        <w:spacing w:before="15" w:line="259" w:lineRule="auto"/>
        <w:ind w:right="279" w:firstLine="0"/>
        <w:contextualSpacing w:val="0"/>
        <w:jc w:val="both"/>
        <w:rPr>
          <w:rFonts w:ascii="Arial" w:hAnsi="Arial" w:cs="Arial"/>
          <w:sz w:val="22"/>
          <w:szCs w:val="22"/>
        </w:rPr>
      </w:pPr>
      <w:r w:rsidRPr="00786F5F">
        <w:rPr>
          <w:rFonts w:ascii="Arial" w:hAnsi="Arial" w:cs="Arial"/>
          <w:sz w:val="22"/>
          <w:szCs w:val="22"/>
        </w:rPr>
        <w:t>Expedir, suscribir y notificar todos los actos administrativos para hacer efectivo el procedimiento del cobro coactivo.</w:t>
      </w:r>
    </w:p>
    <w:p w14:paraId="60AC1AE8" w14:textId="77777777" w:rsidR="007E2691" w:rsidRPr="00786F5F" w:rsidRDefault="007E2691" w:rsidP="007E2691">
      <w:pPr>
        <w:pStyle w:val="Prrafodelista"/>
        <w:widowControl w:val="0"/>
        <w:numPr>
          <w:ilvl w:val="0"/>
          <w:numId w:val="3"/>
        </w:numPr>
        <w:tabs>
          <w:tab w:val="left" w:pos="498"/>
        </w:tabs>
        <w:autoSpaceDE w:val="0"/>
        <w:autoSpaceDN w:val="0"/>
        <w:spacing w:line="259" w:lineRule="auto"/>
        <w:ind w:right="267" w:firstLine="0"/>
        <w:contextualSpacing w:val="0"/>
        <w:jc w:val="both"/>
        <w:rPr>
          <w:rFonts w:ascii="Arial" w:hAnsi="Arial" w:cs="Arial"/>
          <w:sz w:val="22"/>
          <w:szCs w:val="22"/>
        </w:rPr>
      </w:pPr>
      <w:r w:rsidRPr="00786F5F">
        <w:rPr>
          <w:rFonts w:ascii="Arial" w:hAnsi="Arial" w:cs="Arial"/>
          <w:sz w:val="22"/>
          <w:szCs w:val="22"/>
        </w:rPr>
        <w:t>La suscripción de las respuestas, previa proyección de la(s) dependencia(s) responsable(s) del asunto, de los requerimientos e informes efectuados por los organismos de control.</w:t>
      </w:r>
    </w:p>
    <w:p w14:paraId="45910FD2" w14:textId="77777777" w:rsidR="007E2691" w:rsidRPr="00786F5F" w:rsidRDefault="007E2691" w:rsidP="007E2691">
      <w:pPr>
        <w:pStyle w:val="Textoindependiente"/>
        <w:spacing w:before="158"/>
        <w:rPr>
          <w:rFonts w:cs="Arial"/>
          <w:sz w:val="22"/>
          <w:szCs w:val="22"/>
        </w:rPr>
      </w:pPr>
    </w:p>
    <w:p w14:paraId="6918C773" w14:textId="65F526A6" w:rsidR="007E2691" w:rsidRPr="00786F5F" w:rsidRDefault="007E2691" w:rsidP="007E2691">
      <w:pPr>
        <w:pStyle w:val="Textoindependiente"/>
        <w:spacing w:before="1" w:line="259" w:lineRule="auto"/>
        <w:ind w:left="264" w:right="269"/>
        <w:rPr>
          <w:rFonts w:cs="Arial"/>
          <w:sz w:val="22"/>
          <w:szCs w:val="22"/>
        </w:rPr>
      </w:pPr>
      <w:r w:rsidRPr="00786F5F">
        <w:rPr>
          <w:rFonts w:cs="Arial"/>
          <w:b/>
          <w:sz w:val="22"/>
          <w:szCs w:val="22"/>
        </w:rPr>
        <w:t xml:space="preserve">Artículo 5. </w:t>
      </w:r>
      <w:r w:rsidRPr="00786F5F">
        <w:rPr>
          <w:rFonts w:cs="Arial"/>
          <w:sz w:val="22"/>
          <w:szCs w:val="22"/>
        </w:rPr>
        <w:t xml:space="preserve">Delegar en los (las) </w:t>
      </w:r>
      <w:proofErr w:type="gramStart"/>
      <w:r w:rsidRPr="00786F5F">
        <w:rPr>
          <w:rFonts w:cs="Arial"/>
          <w:sz w:val="22"/>
          <w:szCs w:val="22"/>
        </w:rPr>
        <w:t>Subdirectores</w:t>
      </w:r>
      <w:proofErr w:type="gramEnd"/>
      <w:r w:rsidRPr="00786F5F">
        <w:rPr>
          <w:rFonts w:cs="Arial"/>
          <w:sz w:val="22"/>
          <w:szCs w:val="22"/>
        </w:rPr>
        <w:t xml:space="preserve"> (as) Técnicos (as), </w:t>
      </w:r>
      <w:proofErr w:type="gramStart"/>
      <w:r w:rsidRPr="00786F5F">
        <w:rPr>
          <w:rFonts w:cs="Arial"/>
          <w:sz w:val="22"/>
          <w:szCs w:val="22"/>
        </w:rPr>
        <w:t>Secretario</w:t>
      </w:r>
      <w:proofErr w:type="gramEnd"/>
      <w:r w:rsidRPr="00786F5F">
        <w:rPr>
          <w:rFonts w:cs="Arial"/>
          <w:sz w:val="22"/>
          <w:szCs w:val="22"/>
        </w:rPr>
        <w:t xml:space="preserve"> (a) General, </w:t>
      </w:r>
      <w:proofErr w:type="gramStart"/>
      <w:r w:rsidRPr="00786F5F">
        <w:rPr>
          <w:rFonts w:cs="Arial"/>
          <w:sz w:val="22"/>
          <w:szCs w:val="22"/>
        </w:rPr>
        <w:t>Jefes</w:t>
      </w:r>
      <w:proofErr w:type="gramEnd"/>
      <w:r w:rsidRPr="00786F5F">
        <w:rPr>
          <w:rFonts w:cs="Arial"/>
          <w:sz w:val="22"/>
          <w:szCs w:val="22"/>
        </w:rPr>
        <w:t xml:space="preserve"> de Oficina y Gerentes</w:t>
      </w:r>
      <w:r w:rsidR="00DC540A" w:rsidRPr="00786F5F">
        <w:rPr>
          <w:rFonts w:cs="Arial"/>
          <w:sz w:val="22"/>
          <w:szCs w:val="22"/>
        </w:rPr>
        <w:t>,</w:t>
      </w:r>
      <w:r w:rsidRPr="00786F5F">
        <w:rPr>
          <w:rFonts w:cs="Arial"/>
          <w:sz w:val="22"/>
          <w:szCs w:val="22"/>
        </w:rPr>
        <w:t xml:space="preserve"> la suscripción de respuestas a los derechos de petición que los ciudadanos en general interpongan ante la Entidad, sobre los asuntos relacionados con las funciones de las respectivas dependencias a su cargo. En todo caso, la responsabilidad por el cumplimiento</w:t>
      </w:r>
      <w:r w:rsidRPr="00786F5F">
        <w:rPr>
          <w:rFonts w:cs="Arial"/>
          <w:spacing w:val="-4"/>
          <w:sz w:val="22"/>
          <w:szCs w:val="22"/>
        </w:rPr>
        <w:t xml:space="preserve"> </w:t>
      </w:r>
      <w:r w:rsidRPr="00786F5F">
        <w:rPr>
          <w:rFonts w:cs="Arial"/>
          <w:sz w:val="22"/>
          <w:szCs w:val="22"/>
        </w:rPr>
        <w:t>de</w:t>
      </w:r>
      <w:r w:rsidRPr="00786F5F">
        <w:rPr>
          <w:rFonts w:cs="Arial"/>
          <w:spacing w:val="-4"/>
          <w:sz w:val="22"/>
          <w:szCs w:val="22"/>
        </w:rPr>
        <w:t xml:space="preserve"> </w:t>
      </w:r>
      <w:r w:rsidRPr="00786F5F">
        <w:rPr>
          <w:rFonts w:cs="Arial"/>
          <w:sz w:val="22"/>
          <w:szCs w:val="22"/>
        </w:rPr>
        <w:t>los</w:t>
      </w:r>
      <w:r w:rsidRPr="00786F5F">
        <w:rPr>
          <w:rFonts w:cs="Arial"/>
          <w:spacing w:val="-4"/>
          <w:sz w:val="22"/>
          <w:szCs w:val="22"/>
        </w:rPr>
        <w:t xml:space="preserve"> </w:t>
      </w:r>
      <w:r w:rsidRPr="00786F5F">
        <w:rPr>
          <w:rFonts w:cs="Arial"/>
          <w:sz w:val="22"/>
          <w:szCs w:val="22"/>
        </w:rPr>
        <w:t>términos</w:t>
      </w:r>
      <w:r w:rsidRPr="00786F5F">
        <w:rPr>
          <w:rFonts w:cs="Arial"/>
          <w:spacing w:val="-5"/>
          <w:sz w:val="22"/>
          <w:szCs w:val="22"/>
        </w:rPr>
        <w:t xml:space="preserve"> </w:t>
      </w:r>
      <w:r w:rsidRPr="00786F5F">
        <w:rPr>
          <w:rFonts w:cs="Arial"/>
          <w:sz w:val="22"/>
          <w:szCs w:val="22"/>
        </w:rPr>
        <w:t>legales</w:t>
      </w:r>
      <w:r w:rsidRPr="00786F5F">
        <w:rPr>
          <w:rFonts w:cs="Arial"/>
          <w:spacing w:val="-4"/>
          <w:sz w:val="22"/>
          <w:szCs w:val="22"/>
        </w:rPr>
        <w:t xml:space="preserve"> </w:t>
      </w:r>
      <w:r w:rsidRPr="00786F5F">
        <w:rPr>
          <w:rFonts w:cs="Arial"/>
          <w:sz w:val="22"/>
          <w:szCs w:val="22"/>
        </w:rPr>
        <w:t>para</w:t>
      </w:r>
      <w:r w:rsidRPr="00786F5F">
        <w:rPr>
          <w:rFonts w:cs="Arial"/>
          <w:spacing w:val="-4"/>
          <w:sz w:val="22"/>
          <w:szCs w:val="22"/>
        </w:rPr>
        <w:t xml:space="preserve"> </w:t>
      </w:r>
      <w:r w:rsidRPr="00786F5F">
        <w:rPr>
          <w:rFonts w:cs="Arial"/>
          <w:sz w:val="22"/>
          <w:szCs w:val="22"/>
        </w:rPr>
        <w:t>dar</w:t>
      </w:r>
      <w:r w:rsidRPr="00786F5F">
        <w:rPr>
          <w:rFonts w:cs="Arial"/>
          <w:spacing w:val="-4"/>
          <w:sz w:val="22"/>
          <w:szCs w:val="22"/>
        </w:rPr>
        <w:t xml:space="preserve"> </w:t>
      </w:r>
      <w:r w:rsidRPr="00786F5F">
        <w:rPr>
          <w:rFonts w:cs="Arial"/>
          <w:sz w:val="22"/>
          <w:szCs w:val="22"/>
        </w:rPr>
        <w:t>la</w:t>
      </w:r>
      <w:r w:rsidRPr="00786F5F">
        <w:rPr>
          <w:rFonts w:cs="Arial"/>
          <w:spacing w:val="-4"/>
          <w:sz w:val="22"/>
          <w:szCs w:val="22"/>
        </w:rPr>
        <w:t xml:space="preserve"> </w:t>
      </w:r>
      <w:r w:rsidRPr="00786F5F">
        <w:rPr>
          <w:rFonts w:cs="Arial"/>
          <w:sz w:val="22"/>
          <w:szCs w:val="22"/>
        </w:rPr>
        <w:t>respuesta</w:t>
      </w:r>
      <w:r w:rsidRPr="00786F5F">
        <w:rPr>
          <w:rFonts w:cs="Arial"/>
          <w:spacing w:val="-4"/>
          <w:sz w:val="22"/>
          <w:szCs w:val="22"/>
        </w:rPr>
        <w:t xml:space="preserve"> </w:t>
      </w:r>
      <w:r w:rsidRPr="00786F5F">
        <w:rPr>
          <w:rFonts w:cs="Arial"/>
          <w:sz w:val="22"/>
          <w:szCs w:val="22"/>
        </w:rPr>
        <w:t>estará</w:t>
      </w:r>
      <w:r w:rsidRPr="00786F5F">
        <w:rPr>
          <w:rFonts w:cs="Arial"/>
          <w:spacing w:val="-4"/>
          <w:sz w:val="22"/>
          <w:szCs w:val="22"/>
        </w:rPr>
        <w:t xml:space="preserve"> </w:t>
      </w:r>
      <w:r w:rsidRPr="00786F5F">
        <w:rPr>
          <w:rFonts w:cs="Arial"/>
          <w:sz w:val="22"/>
          <w:szCs w:val="22"/>
        </w:rPr>
        <w:t>a</w:t>
      </w:r>
      <w:r w:rsidRPr="00786F5F">
        <w:rPr>
          <w:rFonts w:cs="Arial"/>
          <w:spacing w:val="-4"/>
          <w:sz w:val="22"/>
          <w:szCs w:val="22"/>
        </w:rPr>
        <w:t xml:space="preserve"> </w:t>
      </w:r>
      <w:r w:rsidRPr="00786F5F">
        <w:rPr>
          <w:rFonts w:cs="Arial"/>
          <w:sz w:val="22"/>
          <w:szCs w:val="22"/>
        </w:rPr>
        <w:t>cargo</w:t>
      </w:r>
      <w:r w:rsidRPr="00786F5F">
        <w:rPr>
          <w:rFonts w:cs="Arial"/>
          <w:spacing w:val="-4"/>
          <w:sz w:val="22"/>
          <w:szCs w:val="22"/>
        </w:rPr>
        <w:t xml:space="preserve"> </w:t>
      </w:r>
      <w:r w:rsidRPr="00786F5F">
        <w:rPr>
          <w:rFonts w:cs="Arial"/>
          <w:sz w:val="22"/>
          <w:szCs w:val="22"/>
        </w:rPr>
        <w:t>de</w:t>
      </w:r>
      <w:r w:rsidRPr="00786F5F">
        <w:rPr>
          <w:rFonts w:cs="Arial"/>
          <w:spacing w:val="-4"/>
          <w:sz w:val="22"/>
          <w:szCs w:val="22"/>
        </w:rPr>
        <w:t xml:space="preserve"> </w:t>
      </w:r>
      <w:r w:rsidRPr="00786F5F">
        <w:rPr>
          <w:rFonts w:cs="Arial"/>
          <w:sz w:val="22"/>
          <w:szCs w:val="22"/>
        </w:rPr>
        <w:t>los</w:t>
      </w:r>
      <w:r w:rsidRPr="00786F5F">
        <w:rPr>
          <w:rFonts w:cs="Arial"/>
          <w:spacing w:val="-4"/>
          <w:sz w:val="22"/>
          <w:szCs w:val="22"/>
        </w:rPr>
        <w:t xml:space="preserve"> </w:t>
      </w:r>
      <w:proofErr w:type="gramStart"/>
      <w:r w:rsidRPr="00786F5F">
        <w:rPr>
          <w:rFonts w:cs="Arial"/>
          <w:sz w:val="22"/>
          <w:szCs w:val="22"/>
        </w:rPr>
        <w:t>Subdirectores</w:t>
      </w:r>
      <w:proofErr w:type="gramEnd"/>
      <w:r w:rsidRPr="00786F5F">
        <w:rPr>
          <w:rFonts w:cs="Arial"/>
          <w:spacing w:val="-4"/>
          <w:sz w:val="22"/>
          <w:szCs w:val="22"/>
        </w:rPr>
        <w:t xml:space="preserve"> </w:t>
      </w:r>
      <w:r w:rsidRPr="00786F5F">
        <w:rPr>
          <w:rFonts w:cs="Arial"/>
          <w:sz w:val="22"/>
          <w:szCs w:val="22"/>
        </w:rPr>
        <w:t xml:space="preserve">(as) Técnicos (as), </w:t>
      </w:r>
      <w:proofErr w:type="gramStart"/>
      <w:r w:rsidRPr="00786F5F">
        <w:rPr>
          <w:rFonts w:cs="Arial"/>
          <w:sz w:val="22"/>
          <w:szCs w:val="22"/>
        </w:rPr>
        <w:t>Secretario</w:t>
      </w:r>
      <w:proofErr w:type="gramEnd"/>
      <w:r w:rsidRPr="00786F5F">
        <w:rPr>
          <w:rFonts w:cs="Arial"/>
          <w:sz w:val="22"/>
          <w:szCs w:val="22"/>
        </w:rPr>
        <w:t xml:space="preserve"> (a) General, </w:t>
      </w:r>
      <w:proofErr w:type="gramStart"/>
      <w:r w:rsidRPr="00786F5F">
        <w:rPr>
          <w:rFonts w:cs="Arial"/>
          <w:sz w:val="22"/>
          <w:szCs w:val="22"/>
        </w:rPr>
        <w:t>Jefes</w:t>
      </w:r>
      <w:proofErr w:type="gramEnd"/>
      <w:r w:rsidRPr="00786F5F">
        <w:rPr>
          <w:rFonts w:cs="Arial"/>
          <w:sz w:val="22"/>
          <w:szCs w:val="22"/>
        </w:rPr>
        <w:t xml:space="preserve"> de Oficina y Gerentes y en los servidores públicos y contratistas en quienes se haya designado la respectiva respuesta.</w:t>
      </w:r>
    </w:p>
    <w:p w14:paraId="76A870A6" w14:textId="77777777" w:rsidR="007E2691" w:rsidRPr="00786F5F" w:rsidRDefault="007E2691" w:rsidP="007E2691">
      <w:pPr>
        <w:pStyle w:val="Textoindependiente"/>
        <w:spacing w:before="15"/>
        <w:rPr>
          <w:rFonts w:cs="Arial"/>
          <w:sz w:val="22"/>
          <w:szCs w:val="22"/>
        </w:rPr>
      </w:pPr>
    </w:p>
    <w:p w14:paraId="36F68365" w14:textId="77777777" w:rsidR="007E2691" w:rsidRPr="00786F5F" w:rsidRDefault="007E2691" w:rsidP="007E2691">
      <w:pPr>
        <w:pStyle w:val="Textoindependiente"/>
        <w:spacing w:line="259" w:lineRule="auto"/>
        <w:ind w:left="264" w:right="270"/>
        <w:rPr>
          <w:rFonts w:cs="Arial"/>
          <w:sz w:val="22"/>
          <w:szCs w:val="22"/>
        </w:rPr>
      </w:pPr>
      <w:r w:rsidRPr="00786F5F">
        <w:rPr>
          <w:rFonts w:cs="Arial"/>
          <w:b/>
          <w:sz w:val="22"/>
          <w:szCs w:val="22"/>
        </w:rPr>
        <w:t xml:space="preserve">Artículo 6. </w:t>
      </w:r>
      <w:r w:rsidRPr="00786F5F">
        <w:rPr>
          <w:rFonts w:cs="Arial"/>
          <w:sz w:val="22"/>
          <w:szCs w:val="22"/>
        </w:rPr>
        <w:t>La Oficina Asesora de Planeación liderará el proceso de armonización de los procedimientos</w:t>
      </w:r>
      <w:r w:rsidRPr="00786F5F">
        <w:rPr>
          <w:rFonts w:cs="Arial"/>
          <w:spacing w:val="-4"/>
          <w:sz w:val="22"/>
          <w:szCs w:val="22"/>
        </w:rPr>
        <w:t xml:space="preserve"> </w:t>
      </w:r>
      <w:r w:rsidRPr="00786F5F">
        <w:rPr>
          <w:rFonts w:cs="Arial"/>
          <w:sz w:val="22"/>
          <w:szCs w:val="22"/>
        </w:rPr>
        <w:t>y</w:t>
      </w:r>
      <w:r w:rsidRPr="00786F5F">
        <w:rPr>
          <w:rFonts w:cs="Arial"/>
          <w:spacing w:val="-6"/>
          <w:sz w:val="22"/>
          <w:szCs w:val="22"/>
        </w:rPr>
        <w:t xml:space="preserve"> </w:t>
      </w:r>
      <w:r w:rsidRPr="00786F5F">
        <w:rPr>
          <w:rFonts w:cs="Arial"/>
          <w:sz w:val="22"/>
          <w:szCs w:val="22"/>
        </w:rPr>
        <w:t>formatos</w:t>
      </w:r>
      <w:r w:rsidRPr="00786F5F">
        <w:rPr>
          <w:rFonts w:cs="Arial"/>
          <w:spacing w:val="-4"/>
          <w:sz w:val="22"/>
          <w:szCs w:val="22"/>
        </w:rPr>
        <w:t xml:space="preserve"> </w:t>
      </w:r>
      <w:r w:rsidRPr="00786F5F">
        <w:rPr>
          <w:rFonts w:cs="Arial"/>
          <w:sz w:val="22"/>
          <w:szCs w:val="22"/>
        </w:rPr>
        <w:t>que</w:t>
      </w:r>
      <w:r w:rsidRPr="00786F5F">
        <w:rPr>
          <w:rFonts w:cs="Arial"/>
          <w:spacing w:val="-5"/>
          <w:sz w:val="22"/>
          <w:szCs w:val="22"/>
        </w:rPr>
        <w:t xml:space="preserve"> </w:t>
      </w:r>
      <w:r w:rsidRPr="00786F5F">
        <w:rPr>
          <w:rFonts w:cs="Arial"/>
          <w:sz w:val="22"/>
          <w:szCs w:val="22"/>
        </w:rPr>
        <w:t>tiene</w:t>
      </w:r>
      <w:r w:rsidRPr="00786F5F">
        <w:rPr>
          <w:rFonts w:cs="Arial"/>
          <w:spacing w:val="-4"/>
          <w:sz w:val="22"/>
          <w:szCs w:val="22"/>
        </w:rPr>
        <w:t xml:space="preserve"> </w:t>
      </w:r>
      <w:r w:rsidRPr="00786F5F">
        <w:rPr>
          <w:rFonts w:cs="Arial"/>
          <w:sz w:val="22"/>
          <w:szCs w:val="22"/>
        </w:rPr>
        <w:t>la</w:t>
      </w:r>
      <w:r w:rsidRPr="00786F5F">
        <w:rPr>
          <w:rFonts w:cs="Arial"/>
          <w:spacing w:val="-4"/>
          <w:sz w:val="22"/>
          <w:szCs w:val="22"/>
        </w:rPr>
        <w:t xml:space="preserve"> </w:t>
      </w:r>
      <w:r w:rsidRPr="00786F5F">
        <w:rPr>
          <w:rFonts w:cs="Arial"/>
          <w:sz w:val="22"/>
          <w:szCs w:val="22"/>
        </w:rPr>
        <w:t>Entidad,</w:t>
      </w:r>
      <w:r w:rsidRPr="00786F5F">
        <w:rPr>
          <w:rFonts w:cs="Arial"/>
          <w:spacing w:val="-4"/>
          <w:sz w:val="22"/>
          <w:szCs w:val="22"/>
        </w:rPr>
        <w:t xml:space="preserve"> </w:t>
      </w:r>
      <w:r w:rsidRPr="00786F5F">
        <w:rPr>
          <w:rFonts w:cs="Arial"/>
          <w:sz w:val="22"/>
          <w:szCs w:val="22"/>
        </w:rPr>
        <w:t>de</w:t>
      </w:r>
      <w:r w:rsidRPr="00786F5F">
        <w:rPr>
          <w:rFonts w:cs="Arial"/>
          <w:spacing w:val="-5"/>
          <w:sz w:val="22"/>
          <w:szCs w:val="22"/>
        </w:rPr>
        <w:t xml:space="preserve"> </w:t>
      </w:r>
      <w:r w:rsidRPr="00786F5F">
        <w:rPr>
          <w:rFonts w:cs="Arial"/>
          <w:sz w:val="22"/>
          <w:szCs w:val="22"/>
        </w:rPr>
        <w:t>acuerdo</w:t>
      </w:r>
      <w:r w:rsidRPr="00786F5F">
        <w:rPr>
          <w:rFonts w:cs="Arial"/>
          <w:spacing w:val="-4"/>
          <w:sz w:val="22"/>
          <w:szCs w:val="22"/>
        </w:rPr>
        <w:t xml:space="preserve"> </w:t>
      </w:r>
      <w:r w:rsidRPr="00786F5F">
        <w:rPr>
          <w:rFonts w:cs="Arial"/>
          <w:sz w:val="22"/>
          <w:szCs w:val="22"/>
        </w:rPr>
        <w:t>con</w:t>
      </w:r>
      <w:r w:rsidRPr="00786F5F">
        <w:rPr>
          <w:rFonts w:cs="Arial"/>
          <w:spacing w:val="-5"/>
          <w:sz w:val="22"/>
          <w:szCs w:val="22"/>
        </w:rPr>
        <w:t xml:space="preserve"> </w:t>
      </w:r>
      <w:r w:rsidRPr="00786F5F">
        <w:rPr>
          <w:rFonts w:cs="Arial"/>
          <w:sz w:val="22"/>
          <w:szCs w:val="22"/>
        </w:rPr>
        <w:t>las</w:t>
      </w:r>
      <w:r w:rsidRPr="00786F5F">
        <w:rPr>
          <w:rFonts w:cs="Arial"/>
          <w:spacing w:val="-4"/>
          <w:sz w:val="22"/>
          <w:szCs w:val="22"/>
        </w:rPr>
        <w:t xml:space="preserve"> </w:t>
      </w:r>
      <w:r w:rsidRPr="00786F5F">
        <w:rPr>
          <w:rFonts w:cs="Arial"/>
          <w:sz w:val="22"/>
          <w:szCs w:val="22"/>
        </w:rPr>
        <w:t>delegaciones.</w:t>
      </w:r>
      <w:r w:rsidRPr="00786F5F">
        <w:rPr>
          <w:rFonts w:cs="Arial"/>
          <w:spacing w:val="-4"/>
          <w:sz w:val="22"/>
          <w:szCs w:val="22"/>
        </w:rPr>
        <w:t xml:space="preserve"> </w:t>
      </w:r>
      <w:r w:rsidRPr="00786F5F">
        <w:rPr>
          <w:rFonts w:cs="Arial"/>
          <w:sz w:val="22"/>
          <w:szCs w:val="22"/>
        </w:rPr>
        <w:t>De</w:t>
      </w:r>
      <w:r w:rsidRPr="00786F5F">
        <w:rPr>
          <w:rFonts w:cs="Arial"/>
          <w:spacing w:val="-4"/>
          <w:sz w:val="22"/>
          <w:szCs w:val="22"/>
        </w:rPr>
        <w:t xml:space="preserve"> </w:t>
      </w:r>
      <w:r w:rsidRPr="00786F5F">
        <w:rPr>
          <w:rFonts w:cs="Arial"/>
          <w:sz w:val="22"/>
          <w:szCs w:val="22"/>
        </w:rPr>
        <w:t>igual</w:t>
      </w:r>
      <w:r w:rsidRPr="00786F5F">
        <w:rPr>
          <w:rFonts w:cs="Arial"/>
          <w:spacing w:val="-5"/>
          <w:sz w:val="22"/>
          <w:szCs w:val="22"/>
        </w:rPr>
        <w:t xml:space="preserve"> </w:t>
      </w:r>
      <w:r w:rsidRPr="00786F5F">
        <w:rPr>
          <w:rFonts w:cs="Arial"/>
          <w:sz w:val="22"/>
          <w:szCs w:val="22"/>
        </w:rPr>
        <w:t>manera,</w:t>
      </w:r>
      <w:r w:rsidRPr="00786F5F">
        <w:rPr>
          <w:rFonts w:cs="Arial"/>
          <w:spacing w:val="-4"/>
          <w:sz w:val="22"/>
          <w:szCs w:val="22"/>
        </w:rPr>
        <w:t xml:space="preserve"> </w:t>
      </w:r>
      <w:r w:rsidRPr="00786F5F">
        <w:rPr>
          <w:rFonts w:cs="Arial"/>
          <w:sz w:val="22"/>
          <w:szCs w:val="22"/>
        </w:rPr>
        <w:t>la actualización o ajuste a los manuales de contratación, interventoría y supervisión en coordinación con la Gerencia de Contratación.</w:t>
      </w:r>
    </w:p>
    <w:p w14:paraId="2A1B9388" w14:textId="77777777" w:rsidR="007E2691" w:rsidRPr="00786F5F" w:rsidRDefault="007E2691" w:rsidP="007E2691">
      <w:pPr>
        <w:pStyle w:val="Textoindependiente"/>
        <w:spacing w:before="16"/>
        <w:rPr>
          <w:rFonts w:cs="Arial"/>
          <w:sz w:val="22"/>
          <w:szCs w:val="22"/>
        </w:rPr>
      </w:pPr>
    </w:p>
    <w:p w14:paraId="7EF79A13" w14:textId="77777777" w:rsidR="007E2691" w:rsidRPr="00786F5F" w:rsidRDefault="007E2691" w:rsidP="007E2691">
      <w:pPr>
        <w:pStyle w:val="Textoindependiente"/>
        <w:spacing w:line="259" w:lineRule="auto"/>
        <w:ind w:left="264" w:right="268"/>
        <w:rPr>
          <w:rFonts w:cs="Arial"/>
          <w:sz w:val="22"/>
          <w:szCs w:val="22"/>
        </w:rPr>
      </w:pPr>
      <w:r w:rsidRPr="00786F5F">
        <w:rPr>
          <w:rFonts w:cs="Arial"/>
          <w:b/>
          <w:sz w:val="22"/>
          <w:szCs w:val="22"/>
        </w:rPr>
        <w:t xml:space="preserve">Artículo 7. </w:t>
      </w:r>
      <w:r w:rsidRPr="00786F5F">
        <w:rPr>
          <w:rFonts w:cs="Arial"/>
          <w:sz w:val="22"/>
          <w:szCs w:val="22"/>
        </w:rPr>
        <w:t>La Tesorería de la Entidad deberá adelantar todos los trámites pertinentes ante las instancias competentes para obtener los permisos, roles y firmas digitales en el sistema de información financiera de la Secretaría de Hacienda Distrital, que se deban asignar a los ordenadores del gasto con ocasión de la delegación contenida en el presente acto administrativo.</w:t>
      </w:r>
    </w:p>
    <w:p w14:paraId="7BDECAA7" w14:textId="77777777" w:rsidR="007E2691" w:rsidRPr="00786F5F" w:rsidRDefault="007E2691" w:rsidP="007E2691">
      <w:pPr>
        <w:pStyle w:val="Textoindependiente"/>
        <w:spacing w:line="259" w:lineRule="auto"/>
        <w:rPr>
          <w:rFonts w:cs="Arial"/>
          <w:sz w:val="22"/>
          <w:szCs w:val="22"/>
        </w:rPr>
      </w:pPr>
    </w:p>
    <w:p w14:paraId="2D115D55" w14:textId="68280F5D" w:rsidR="007E2691" w:rsidRPr="00786F5F" w:rsidRDefault="007E2691" w:rsidP="007E2691">
      <w:pPr>
        <w:pStyle w:val="Textoindependiente"/>
        <w:spacing w:line="259" w:lineRule="auto"/>
        <w:ind w:left="264" w:right="83"/>
        <w:rPr>
          <w:rFonts w:cs="Arial"/>
          <w:sz w:val="22"/>
          <w:szCs w:val="22"/>
        </w:rPr>
      </w:pPr>
      <w:r w:rsidRPr="00786F5F">
        <w:rPr>
          <w:rFonts w:cs="Arial"/>
          <w:sz w:val="22"/>
          <w:szCs w:val="22"/>
        </w:rPr>
        <w:t>La</w:t>
      </w:r>
      <w:r w:rsidRPr="00786F5F">
        <w:rPr>
          <w:rFonts w:cs="Arial"/>
          <w:spacing w:val="-4"/>
          <w:sz w:val="22"/>
          <w:szCs w:val="22"/>
        </w:rPr>
        <w:t xml:space="preserve"> </w:t>
      </w:r>
      <w:r w:rsidRPr="00786F5F">
        <w:rPr>
          <w:rFonts w:cs="Arial"/>
          <w:sz w:val="22"/>
          <w:szCs w:val="22"/>
        </w:rPr>
        <w:t>Gerencia</w:t>
      </w:r>
      <w:r w:rsidRPr="00786F5F">
        <w:rPr>
          <w:rFonts w:cs="Arial"/>
          <w:spacing w:val="-4"/>
          <w:sz w:val="22"/>
          <w:szCs w:val="22"/>
        </w:rPr>
        <w:t xml:space="preserve"> </w:t>
      </w:r>
      <w:r w:rsidRPr="00786F5F">
        <w:rPr>
          <w:rFonts w:cs="Arial"/>
          <w:sz w:val="22"/>
          <w:szCs w:val="22"/>
        </w:rPr>
        <w:t>de</w:t>
      </w:r>
      <w:r w:rsidRPr="00786F5F">
        <w:rPr>
          <w:rFonts w:cs="Arial"/>
          <w:spacing w:val="-3"/>
          <w:sz w:val="22"/>
          <w:szCs w:val="22"/>
        </w:rPr>
        <w:t xml:space="preserve"> </w:t>
      </w:r>
      <w:r w:rsidRPr="00786F5F">
        <w:rPr>
          <w:rFonts w:cs="Arial"/>
          <w:sz w:val="22"/>
          <w:szCs w:val="22"/>
        </w:rPr>
        <w:t>Contratación</w:t>
      </w:r>
      <w:r w:rsidRPr="00786F5F">
        <w:rPr>
          <w:rFonts w:cs="Arial"/>
          <w:spacing w:val="-2"/>
          <w:sz w:val="22"/>
          <w:szCs w:val="22"/>
        </w:rPr>
        <w:t xml:space="preserve"> </w:t>
      </w:r>
      <w:r w:rsidRPr="00786F5F">
        <w:rPr>
          <w:rFonts w:cs="Arial"/>
          <w:sz w:val="22"/>
          <w:szCs w:val="22"/>
        </w:rPr>
        <w:t>deberá</w:t>
      </w:r>
      <w:r w:rsidRPr="00786F5F">
        <w:rPr>
          <w:rFonts w:cs="Arial"/>
          <w:spacing w:val="-4"/>
          <w:sz w:val="22"/>
          <w:szCs w:val="22"/>
        </w:rPr>
        <w:t xml:space="preserve"> </w:t>
      </w:r>
      <w:r w:rsidRPr="00786F5F">
        <w:rPr>
          <w:rFonts w:cs="Arial"/>
          <w:sz w:val="22"/>
          <w:szCs w:val="22"/>
        </w:rPr>
        <w:t>adelantar</w:t>
      </w:r>
      <w:r w:rsidRPr="00786F5F">
        <w:rPr>
          <w:rFonts w:cs="Arial"/>
          <w:spacing w:val="-5"/>
          <w:sz w:val="22"/>
          <w:szCs w:val="22"/>
        </w:rPr>
        <w:t xml:space="preserve"> </w:t>
      </w:r>
      <w:r w:rsidRPr="00786F5F">
        <w:rPr>
          <w:rFonts w:cs="Arial"/>
          <w:sz w:val="22"/>
          <w:szCs w:val="22"/>
        </w:rPr>
        <w:t>todas</w:t>
      </w:r>
      <w:r w:rsidRPr="00786F5F">
        <w:rPr>
          <w:rFonts w:cs="Arial"/>
          <w:spacing w:val="-4"/>
          <w:sz w:val="22"/>
          <w:szCs w:val="22"/>
        </w:rPr>
        <w:t xml:space="preserve"> </w:t>
      </w:r>
      <w:r w:rsidRPr="00786F5F">
        <w:rPr>
          <w:rFonts w:cs="Arial"/>
          <w:sz w:val="22"/>
          <w:szCs w:val="22"/>
        </w:rPr>
        <w:t>las</w:t>
      </w:r>
      <w:r w:rsidRPr="00786F5F">
        <w:rPr>
          <w:rFonts w:cs="Arial"/>
          <w:spacing w:val="-4"/>
          <w:sz w:val="22"/>
          <w:szCs w:val="22"/>
        </w:rPr>
        <w:t xml:space="preserve"> </w:t>
      </w:r>
      <w:r w:rsidRPr="00786F5F">
        <w:rPr>
          <w:rFonts w:cs="Arial"/>
          <w:sz w:val="22"/>
          <w:szCs w:val="22"/>
        </w:rPr>
        <w:t>gestiones</w:t>
      </w:r>
      <w:r w:rsidRPr="00786F5F">
        <w:rPr>
          <w:rFonts w:cs="Arial"/>
          <w:spacing w:val="-4"/>
          <w:sz w:val="22"/>
          <w:szCs w:val="22"/>
        </w:rPr>
        <w:t xml:space="preserve"> </w:t>
      </w:r>
      <w:r w:rsidRPr="00786F5F">
        <w:rPr>
          <w:rFonts w:cs="Arial"/>
          <w:sz w:val="22"/>
          <w:szCs w:val="22"/>
        </w:rPr>
        <w:t>y</w:t>
      </w:r>
      <w:r w:rsidRPr="00786F5F">
        <w:rPr>
          <w:rFonts w:cs="Arial"/>
          <w:spacing w:val="-4"/>
          <w:sz w:val="22"/>
          <w:szCs w:val="22"/>
        </w:rPr>
        <w:t xml:space="preserve"> </w:t>
      </w:r>
      <w:r w:rsidRPr="00786F5F">
        <w:rPr>
          <w:rFonts w:cs="Arial"/>
          <w:sz w:val="22"/>
          <w:szCs w:val="22"/>
        </w:rPr>
        <w:t>trámites</w:t>
      </w:r>
      <w:r w:rsidRPr="00786F5F">
        <w:rPr>
          <w:rFonts w:cs="Arial"/>
          <w:spacing w:val="-4"/>
          <w:sz w:val="22"/>
          <w:szCs w:val="22"/>
        </w:rPr>
        <w:t xml:space="preserve"> </w:t>
      </w:r>
      <w:r w:rsidRPr="00786F5F">
        <w:rPr>
          <w:rFonts w:cs="Arial"/>
          <w:sz w:val="22"/>
          <w:szCs w:val="22"/>
        </w:rPr>
        <w:t>pertinentes</w:t>
      </w:r>
      <w:r w:rsidRPr="00786F5F">
        <w:rPr>
          <w:rFonts w:cs="Arial"/>
          <w:spacing w:val="-4"/>
          <w:sz w:val="22"/>
          <w:szCs w:val="22"/>
        </w:rPr>
        <w:t xml:space="preserve"> </w:t>
      </w:r>
      <w:r w:rsidRPr="00786F5F">
        <w:rPr>
          <w:rFonts w:cs="Arial"/>
          <w:sz w:val="22"/>
          <w:szCs w:val="22"/>
        </w:rPr>
        <w:t>para</w:t>
      </w:r>
      <w:r w:rsidRPr="00786F5F">
        <w:rPr>
          <w:rFonts w:cs="Arial"/>
          <w:spacing w:val="-4"/>
          <w:sz w:val="22"/>
          <w:szCs w:val="22"/>
        </w:rPr>
        <w:t xml:space="preserve"> </w:t>
      </w:r>
      <w:r w:rsidRPr="00786F5F">
        <w:rPr>
          <w:rFonts w:cs="Arial"/>
          <w:sz w:val="22"/>
          <w:szCs w:val="22"/>
        </w:rPr>
        <w:t>crear los roles de los ordenadores del gasto en</w:t>
      </w:r>
      <w:r w:rsidR="00DC540A" w:rsidRPr="00786F5F">
        <w:rPr>
          <w:rFonts w:cs="Arial"/>
          <w:sz w:val="22"/>
          <w:szCs w:val="22"/>
        </w:rPr>
        <w:t xml:space="preserve"> el SECOP II y en</w:t>
      </w:r>
      <w:r w:rsidRPr="00786F5F">
        <w:rPr>
          <w:rFonts w:cs="Arial"/>
          <w:sz w:val="22"/>
          <w:szCs w:val="22"/>
        </w:rPr>
        <w:t xml:space="preserve"> la tienda virtual del Estado colombiano.</w:t>
      </w:r>
    </w:p>
    <w:p w14:paraId="0E3658AE" w14:textId="77777777" w:rsidR="007E2691" w:rsidRPr="00786F5F" w:rsidRDefault="007E2691" w:rsidP="007E2691">
      <w:pPr>
        <w:pStyle w:val="Textoindependiente"/>
        <w:spacing w:before="159"/>
        <w:rPr>
          <w:rFonts w:cs="Arial"/>
          <w:sz w:val="22"/>
          <w:szCs w:val="22"/>
        </w:rPr>
      </w:pPr>
    </w:p>
    <w:p w14:paraId="55F4B3AC" w14:textId="77777777" w:rsidR="007E2691" w:rsidRPr="00786F5F" w:rsidRDefault="007E2691" w:rsidP="007E2691">
      <w:pPr>
        <w:pStyle w:val="Textoindependiente"/>
        <w:ind w:left="264"/>
        <w:rPr>
          <w:rFonts w:cs="Arial"/>
          <w:sz w:val="22"/>
          <w:szCs w:val="22"/>
        </w:rPr>
      </w:pPr>
      <w:r w:rsidRPr="00786F5F">
        <w:rPr>
          <w:rFonts w:cs="Arial"/>
          <w:b/>
          <w:sz w:val="22"/>
          <w:szCs w:val="22"/>
        </w:rPr>
        <w:t>Artículo</w:t>
      </w:r>
      <w:r w:rsidRPr="00786F5F">
        <w:rPr>
          <w:rFonts w:cs="Arial"/>
          <w:b/>
          <w:spacing w:val="-6"/>
          <w:sz w:val="22"/>
          <w:szCs w:val="22"/>
        </w:rPr>
        <w:t xml:space="preserve"> </w:t>
      </w:r>
      <w:r w:rsidRPr="00786F5F">
        <w:rPr>
          <w:rFonts w:cs="Arial"/>
          <w:b/>
          <w:sz w:val="22"/>
          <w:szCs w:val="22"/>
        </w:rPr>
        <w:t>8.</w:t>
      </w:r>
      <w:r w:rsidRPr="00786F5F">
        <w:rPr>
          <w:rFonts w:cs="Arial"/>
          <w:b/>
          <w:spacing w:val="-4"/>
          <w:sz w:val="22"/>
          <w:szCs w:val="22"/>
        </w:rPr>
        <w:t xml:space="preserve"> </w:t>
      </w:r>
      <w:r w:rsidRPr="00786F5F">
        <w:rPr>
          <w:rFonts w:cs="Arial"/>
          <w:sz w:val="22"/>
          <w:szCs w:val="22"/>
        </w:rPr>
        <w:t>Los servidores públicos en quienes recae la delegación de funciones deberán:</w:t>
      </w:r>
    </w:p>
    <w:p w14:paraId="279DAA9F" w14:textId="77777777" w:rsidR="007E2691" w:rsidRPr="00786F5F" w:rsidRDefault="007E2691" w:rsidP="007E2691">
      <w:pPr>
        <w:pStyle w:val="Prrafodelista"/>
        <w:tabs>
          <w:tab w:val="left" w:pos="490"/>
        </w:tabs>
        <w:spacing w:line="259" w:lineRule="auto"/>
        <w:ind w:left="264" w:right="280"/>
        <w:rPr>
          <w:rFonts w:ascii="Arial" w:hAnsi="Arial" w:cs="Arial"/>
          <w:sz w:val="22"/>
          <w:szCs w:val="22"/>
        </w:rPr>
      </w:pPr>
    </w:p>
    <w:p w14:paraId="66A76722" w14:textId="77777777" w:rsidR="007E2691" w:rsidRPr="00786F5F" w:rsidRDefault="007E2691" w:rsidP="007E2691">
      <w:pPr>
        <w:pStyle w:val="Prrafodelista"/>
        <w:widowControl w:val="0"/>
        <w:numPr>
          <w:ilvl w:val="0"/>
          <w:numId w:val="2"/>
        </w:numPr>
        <w:tabs>
          <w:tab w:val="left" w:pos="490"/>
        </w:tabs>
        <w:autoSpaceDE w:val="0"/>
        <w:autoSpaceDN w:val="0"/>
        <w:spacing w:line="259" w:lineRule="auto"/>
        <w:ind w:right="280" w:firstLine="0"/>
        <w:contextualSpacing w:val="0"/>
        <w:jc w:val="both"/>
        <w:rPr>
          <w:rFonts w:ascii="Arial" w:hAnsi="Arial" w:cs="Arial"/>
          <w:sz w:val="22"/>
          <w:szCs w:val="22"/>
        </w:rPr>
      </w:pPr>
      <w:r w:rsidRPr="00786F5F">
        <w:rPr>
          <w:rFonts w:ascii="Arial" w:hAnsi="Arial" w:cs="Arial"/>
          <w:sz w:val="22"/>
          <w:szCs w:val="22"/>
        </w:rPr>
        <w:t>Rendir informes semestrales o cuando lo solicite el delegante, sobre el ejercicio de las funciones y competencias delegadas mediante el presente acto administrativo.</w:t>
      </w:r>
    </w:p>
    <w:p w14:paraId="3F2C673B" w14:textId="77777777" w:rsidR="007E2691" w:rsidRPr="00786F5F" w:rsidRDefault="007E2691" w:rsidP="007E2691">
      <w:pPr>
        <w:pStyle w:val="Prrafodelista"/>
        <w:widowControl w:val="0"/>
        <w:numPr>
          <w:ilvl w:val="0"/>
          <w:numId w:val="2"/>
        </w:numPr>
        <w:tabs>
          <w:tab w:val="left" w:pos="490"/>
        </w:tabs>
        <w:autoSpaceDE w:val="0"/>
        <w:autoSpaceDN w:val="0"/>
        <w:spacing w:line="259" w:lineRule="auto"/>
        <w:ind w:right="280" w:firstLine="0"/>
        <w:contextualSpacing w:val="0"/>
        <w:jc w:val="both"/>
        <w:rPr>
          <w:rFonts w:ascii="Arial" w:hAnsi="Arial" w:cs="Arial"/>
          <w:sz w:val="22"/>
          <w:szCs w:val="22"/>
        </w:rPr>
      </w:pPr>
      <w:r w:rsidRPr="00786F5F">
        <w:rPr>
          <w:rFonts w:ascii="Arial" w:hAnsi="Arial" w:cs="Arial"/>
          <w:sz w:val="22"/>
          <w:szCs w:val="22"/>
        </w:rPr>
        <w:t xml:space="preserve">Comunicar al </w:t>
      </w:r>
      <w:proofErr w:type="gramStart"/>
      <w:r w:rsidRPr="00786F5F">
        <w:rPr>
          <w:rFonts w:ascii="Arial" w:hAnsi="Arial" w:cs="Arial"/>
          <w:sz w:val="22"/>
          <w:szCs w:val="22"/>
        </w:rPr>
        <w:t>Director General</w:t>
      </w:r>
      <w:proofErr w:type="gramEnd"/>
      <w:r w:rsidRPr="00786F5F">
        <w:rPr>
          <w:rFonts w:ascii="Arial" w:hAnsi="Arial" w:cs="Arial"/>
          <w:sz w:val="22"/>
          <w:szCs w:val="22"/>
        </w:rPr>
        <w:t xml:space="preserve"> de la Unidad Administrativa Especial de Rehabilitación y </w:t>
      </w:r>
      <w:r w:rsidRPr="00786F5F">
        <w:rPr>
          <w:rFonts w:ascii="Arial" w:hAnsi="Arial" w:cs="Arial"/>
          <w:sz w:val="22"/>
          <w:szCs w:val="22"/>
        </w:rPr>
        <w:lastRenderedPageBreak/>
        <w:t>Mantenimiento Vial las situaciones que alteren la debida ejecución de las funciones delegadas.</w:t>
      </w:r>
    </w:p>
    <w:p w14:paraId="25812125" w14:textId="77777777" w:rsidR="007E2691" w:rsidRPr="00786F5F" w:rsidRDefault="007E2691" w:rsidP="007E2691">
      <w:pPr>
        <w:pStyle w:val="Prrafodelista"/>
        <w:tabs>
          <w:tab w:val="left" w:pos="490"/>
        </w:tabs>
        <w:spacing w:line="259" w:lineRule="auto"/>
        <w:ind w:left="264" w:right="280"/>
        <w:rPr>
          <w:rFonts w:ascii="Arial" w:hAnsi="Arial" w:cs="Arial"/>
          <w:sz w:val="22"/>
          <w:szCs w:val="22"/>
        </w:rPr>
      </w:pPr>
    </w:p>
    <w:p w14:paraId="65E152B1" w14:textId="77777777" w:rsidR="007E2691" w:rsidRPr="00786F5F" w:rsidRDefault="007E2691" w:rsidP="007E2691">
      <w:pPr>
        <w:pStyle w:val="Textoindependiente"/>
        <w:ind w:left="264"/>
        <w:rPr>
          <w:rFonts w:cs="Arial"/>
          <w:sz w:val="22"/>
          <w:szCs w:val="22"/>
        </w:rPr>
      </w:pPr>
      <w:r w:rsidRPr="00786F5F">
        <w:rPr>
          <w:rFonts w:cs="Arial"/>
          <w:b/>
          <w:sz w:val="22"/>
          <w:szCs w:val="22"/>
        </w:rPr>
        <w:t>Artículo</w:t>
      </w:r>
      <w:r w:rsidRPr="00786F5F">
        <w:rPr>
          <w:rFonts w:cs="Arial"/>
          <w:b/>
          <w:spacing w:val="-6"/>
          <w:sz w:val="22"/>
          <w:szCs w:val="22"/>
        </w:rPr>
        <w:t xml:space="preserve"> </w:t>
      </w:r>
      <w:r w:rsidRPr="00786F5F">
        <w:rPr>
          <w:rFonts w:cs="Arial"/>
          <w:b/>
          <w:sz w:val="22"/>
          <w:szCs w:val="22"/>
        </w:rPr>
        <w:t>9.</w:t>
      </w:r>
      <w:r w:rsidRPr="00786F5F">
        <w:rPr>
          <w:rFonts w:cs="Arial"/>
          <w:b/>
          <w:spacing w:val="-5"/>
          <w:sz w:val="22"/>
          <w:szCs w:val="22"/>
        </w:rPr>
        <w:t xml:space="preserve"> </w:t>
      </w:r>
      <w:r w:rsidRPr="00786F5F">
        <w:rPr>
          <w:rFonts w:cs="Arial"/>
          <w:sz w:val="22"/>
          <w:szCs w:val="22"/>
        </w:rPr>
        <w:t>Contra</w:t>
      </w:r>
      <w:r w:rsidRPr="00786F5F">
        <w:rPr>
          <w:rFonts w:cs="Arial"/>
          <w:spacing w:val="-4"/>
          <w:sz w:val="22"/>
          <w:szCs w:val="22"/>
        </w:rPr>
        <w:t xml:space="preserve"> </w:t>
      </w:r>
      <w:r w:rsidRPr="00786F5F">
        <w:rPr>
          <w:rFonts w:cs="Arial"/>
          <w:sz w:val="22"/>
          <w:szCs w:val="22"/>
        </w:rPr>
        <w:t>la</w:t>
      </w:r>
      <w:r w:rsidRPr="00786F5F">
        <w:rPr>
          <w:rFonts w:cs="Arial"/>
          <w:spacing w:val="-4"/>
          <w:sz w:val="22"/>
          <w:szCs w:val="22"/>
        </w:rPr>
        <w:t xml:space="preserve"> </w:t>
      </w:r>
      <w:r w:rsidRPr="00786F5F">
        <w:rPr>
          <w:rFonts w:cs="Arial"/>
          <w:sz w:val="22"/>
          <w:szCs w:val="22"/>
        </w:rPr>
        <w:t>presente</w:t>
      </w:r>
      <w:r w:rsidRPr="00786F5F">
        <w:rPr>
          <w:rFonts w:cs="Arial"/>
          <w:spacing w:val="-4"/>
          <w:sz w:val="22"/>
          <w:szCs w:val="22"/>
        </w:rPr>
        <w:t xml:space="preserve"> </w:t>
      </w:r>
      <w:r w:rsidRPr="00786F5F">
        <w:rPr>
          <w:rFonts w:cs="Arial"/>
          <w:sz w:val="22"/>
          <w:szCs w:val="22"/>
        </w:rPr>
        <w:t>resolución</w:t>
      </w:r>
      <w:r w:rsidRPr="00786F5F">
        <w:rPr>
          <w:rFonts w:cs="Arial"/>
          <w:spacing w:val="-4"/>
          <w:sz w:val="22"/>
          <w:szCs w:val="22"/>
        </w:rPr>
        <w:t xml:space="preserve"> </w:t>
      </w:r>
      <w:r w:rsidRPr="00786F5F">
        <w:rPr>
          <w:rFonts w:cs="Arial"/>
          <w:sz w:val="22"/>
          <w:szCs w:val="22"/>
        </w:rPr>
        <w:t>no</w:t>
      </w:r>
      <w:r w:rsidRPr="00786F5F">
        <w:rPr>
          <w:rFonts w:cs="Arial"/>
          <w:spacing w:val="-4"/>
          <w:sz w:val="22"/>
          <w:szCs w:val="22"/>
        </w:rPr>
        <w:t xml:space="preserve"> </w:t>
      </w:r>
      <w:r w:rsidRPr="00786F5F">
        <w:rPr>
          <w:rFonts w:cs="Arial"/>
          <w:sz w:val="22"/>
          <w:szCs w:val="22"/>
        </w:rPr>
        <w:t>procede</w:t>
      </w:r>
      <w:r w:rsidRPr="00786F5F">
        <w:rPr>
          <w:rFonts w:cs="Arial"/>
          <w:spacing w:val="-4"/>
          <w:sz w:val="22"/>
          <w:szCs w:val="22"/>
        </w:rPr>
        <w:t xml:space="preserve"> </w:t>
      </w:r>
      <w:r w:rsidRPr="00786F5F">
        <w:rPr>
          <w:rFonts w:cs="Arial"/>
          <w:sz w:val="22"/>
          <w:szCs w:val="22"/>
        </w:rPr>
        <w:t>recurso</w:t>
      </w:r>
      <w:r w:rsidRPr="00786F5F">
        <w:rPr>
          <w:rFonts w:cs="Arial"/>
          <w:spacing w:val="-4"/>
          <w:sz w:val="22"/>
          <w:szCs w:val="22"/>
        </w:rPr>
        <w:t xml:space="preserve"> </w:t>
      </w:r>
      <w:r w:rsidRPr="00786F5F">
        <w:rPr>
          <w:rFonts w:cs="Arial"/>
          <w:spacing w:val="-2"/>
          <w:sz w:val="22"/>
          <w:szCs w:val="22"/>
        </w:rPr>
        <w:t>alguno.</w:t>
      </w:r>
    </w:p>
    <w:p w14:paraId="102E50BB" w14:textId="77777777" w:rsidR="007E2691" w:rsidRPr="00786F5F" w:rsidRDefault="007E2691" w:rsidP="007E2691">
      <w:pPr>
        <w:pStyle w:val="Textoindependiente"/>
        <w:spacing w:before="178"/>
        <w:rPr>
          <w:rFonts w:cs="Arial"/>
          <w:sz w:val="22"/>
          <w:szCs w:val="22"/>
        </w:rPr>
      </w:pPr>
    </w:p>
    <w:p w14:paraId="5BDBD625" w14:textId="77777777" w:rsidR="007E2691" w:rsidRPr="00786F5F" w:rsidRDefault="007E2691" w:rsidP="007E2691">
      <w:pPr>
        <w:pStyle w:val="Textoindependiente"/>
        <w:ind w:left="264"/>
        <w:rPr>
          <w:rFonts w:cs="Arial"/>
          <w:sz w:val="22"/>
          <w:szCs w:val="22"/>
        </w:rPr>
      </w:pPr>
      <w:r w:rsidRPr="00786F5F">
        <w:rPr>
          <w:rFonts w:cs="Arial"/>
          <w:b/>
          <w:sz w:val="22"/>
          <w:szCs w:val="22"/>
        </w:rPr>
        <w:t>Artículo</w:t>
      </w:r>
      <w:r w:rsidRPr="00786F5F">
        <w:rPr>
          <w:rFonts w:cs="Arial"/>
          <w:b/>
          <w:spacing w:val="-7"/>
          <w:sz w:val="22"/>
          <w:szCs w:val="22"/>
        </w:rPr>
        <w:t xml:space="preserve"> </w:t>
      </w:r>
      <w:r w:rsidRPr="00786F5F">
        <w:rPr>
          <w:rFonts w:cs="Arial"/>
          <w:b/>
          <w:sz w:val="22"/>
          <w:szCs w:val="22"/>
        </w:rPr>
        <w:t>10.</w:t>
      </w:r>
      <w:r w:rsidRPr="00786F5F">
        <w:rPr>
          <w:rFonts w:cs="Arial"/>
          <w:b/>
          <w:spacing w:val="-2"/>
          <w:sz w:val="22"/>
          <w:szCs w:val="22"/>
        </w:rPr>
        <w:t xml:space="preserve"> </w:t>
      </w:r>
      <w:r w:rsidRPr="00786F5F">
        <w:rPr>
          <w:rFonts w:cs="Arial"/>
          <w:sz w:val="22"/>
          <w:szCs w:val="22"/>
        </w:rPr>
        <w:t>La</w:t>
      </w:r>
      <w:r w:rsidRPr="00786F5F">
        <w:rPr>
          <w:rFonts w:cs="Arial"/>
          <w:spacing w:val="-4"/>
          <w:sz w:val="22"/>
          <w:szCs w:val="22"/>
        </w:rPr>
        <w:t xml:space="preserve"> </w:t>
      </w:r>
      <w:r w:rsidRPr="00786F5F">
        <w:rPr>
          <w:rFonts w:cs="Arial"/>
          <w:sz w:val="22"/>
          <w:szCs w:val="22"/>
        </w:rPr>
        <w:t>presente</w:t>
      </w:r>
      <w:r w:rsidRPr="00786F5F">
        <w:rPr>
          <w:rFonts w:cs="Arial"/>
          <w:spacing w:val="-5"/>
          <w:sz w:val="22"/>
          <w:szCs w:val="22"/>
        </w:rPr>
        <w:t xml:space="preserve"> </w:t>
      </w:r>
      <w:r w:rsidRPr="00786F5F">
        <w:rPr>
          <w:rFonts w:cs="Arial"/>
          <w:sz w:val="22"/>
          <w:szCs w:val="22"/>
        </w:rPr>
        <w:t>resolución</w:t>
      </w:r>
      <w:r w:rsidRPr="00786F5F">
        <w:rPr>
          <w:rFonts w:cs="Arial"/>
          <w:spacing w:val="-4"/>
          <w:sz w:val="22"/>
          <w:szCs w:val="22"/>
        </w:rPr>
        <w:t xml:space="preserve"> </w:t>
      </w:r>
      <w:r w:rsidRPr="00786F5F">
        <w:rPr>
          <w:rFonts w:cs="Arial"/>
          <w:sz w:val="22"/>
          <w:szCs w:val="22"/>
        </w:rPr>
        <w:t>deberá</w:t>
      </w:r>
      <w:r w:rsidRPr="00786F5F">
        <w:rPr>
          <w:rFonts w:cs="Arial"/>
          <w:spacing w:val="-4"/>
          <w:sz w:val="22"/>
          <w:szCs w:val="22"/>
        </w:rPr>
        <w:t xml:space="preserve"> </w:t>
      </w:r>
      <w:r w:rsidRPr="00786F5F">
        <w:rPr>
          <w:rFonts w:cs="Arial"/>
          <w:sz w:val="22"/>
          <w:szCs w:val="22"/>
        </w:rPr>
        <w:t>publicarse</w:t>
      </w:r>
      <w:r w:rsidRPr="00786F5F">
        <w:rPr>
          <w:rFonts w:cs="Arial"/>
          <w:spacing w:val="-5"/>
          <w:sz w:val="22"/>
          <w:szCs w:val="22"/>
        </w:rPr>
        <w:t xml:space="preserve"> </w:t>
      </w:r>
      <w:r w:rsidRPr="00786F5F">
        <w:rPr>
          <w:rFonts w:cs="Arial"/>
          <w:sz w:val="22"/>
          <w:szCs w:val="22"/>
        </w:rPr>
        <w:t>en</w:t>
      </w:r>
      <w:r w:rsidRPr="00786F5F">
        <w:rPr>
          <w:rFonts w:cs="Arial"/>
          <w:spacing w:val="-5"/>
          <w:sz w:val="22"/>
          <w:szCs w:val="22"/>
        </w:rPr>
        <w:t xml:space="preserve"> </w:t>
      </w:r>
      <w:r w:rsidRPr="00786F5F">
        <w:rPr>
          <w:rFonts w:cs="Arial"/>
          <w:sz w:val="22"/>
          <w:szCs w:val="22"/>
        </w:rPr>
        <w:t>el</w:t>
      </w:r>
      <w:r w:rsidRPr="00786F5F">
        <w:rPr>
          <w:rFonts w:cs="Arial"/>
          <w:spacing w:val="-4"/>
          <w:sz w:val="22"/>
          <w:szCs w:val="22"/>
        </w:rPr>
        <w:t xml:space="preserve"> </w:t>
      </w:r>
      <w:r w:rsidRPr="00786F5F">
        <w:rPr>
          <w:rFonts w:cs="Arial"/>
          <w:sz w:val="22"/>
          <w:szCs w:val="22"/>
        </w:rPr>
        <w:t>Registro</w:t>
      </w:r>
      <w:r w:rsidRPr="00786F5F">
        <w:rPr>
          <w:rFonts w:cs="Arial"/>
          <w:spacing w:val="-4"/>
          <w:sz w:val="22"/>
          <w:szCs w:val="22"/>
        </w:rPr>
        <w:t xml:space="preserve"> </w:t>
      </w:r>
      <w:r w:rsidRPr="00786F5F">
        <w:rPr>
          <w:rFonts w:cs="Arial"/>
          <w:spacing w:val="-2"/>
          <w:sz w:val="22"/>
          <w:szCs w:val="22"/>
        </w:rPr>
        <w:t>Distrital.</w:t>
      </w:r>
    </w:p>
    <w:p w14:paraId="1BB33CD5" w14:textId="77777777" w:rsidR="007E2691" w:rsidRPr="00786F5F" w:rsidRDefault="007E2691" w:rsidP="007E2691">
      <w:pPr>
        <w:pStyle w:val="Textoindependiente"/>
        <w:spacing w:before="178"/>
        <w:rPr>
          <w:rFonts w:cs="Arial"/>
          <w:sz w:val="22"/>
          <w:szCs w:val="22"/>
        </w:rPr>
      </w:pPr>
    </w:p>
    <w:p w14:paraId="463186BA" w14:textId="08D89962" w:rsidR="007E2691" w:rsidRPr="00786F5F" w:rsidRDefault="007E2691" w:rsidP="007E2691">
      <w:pPr>
        <w:pStyle w:val="Textoindependiente"/>
        <w:spacing w:line="259" w:lineRule="auto"/>
        <w:ind w:left="264"/>
        <w:rPr>
          <w:rFonts w:eastAsia="Calibri" w:cs="Arial"/>
          <w:sz w:val="22"/>
          <w:szCs w:val="22"/>
          <w:lang w:val="es-CO" w:eastAsia="es-ES_tradnl"/>
        </w:rPr>
      </w:pPr>
      <w:r w:rsidRPr="00786F5F">
        <w:rPr>
          <w:rFonts w:cs="Arial"/>
          <w:b/>
          <w:sz w:val="22"/>
          <w:szCs w:val="22"/>
        </w:rPr>
        <w:t xml:space="preserve">Artículo 11. </w:t>
      </w:r>
      <w:r w:rsidRPr="00786F5F">
        <w:rPr>
          <w:rFonts w:cs="Arial"/>
          <w:sz w:val="22"/>
          <w:szCs w:val="22"/>
        </w:rPr>
        <w:t>La presente resolución rige a partir de la fecha de su expedición y deroga todas las</w:t>
      </w:r>
      <w:r w:rsidRPr="00786F5F">
        <w:rPr>
          <w:rFonts w:cs="Arial"/>
          <w:spacing w:val="80"/>
          <w:sz w:val="22"/>
          <w:szCs w:val="22"/>
        </w:rPr>
        <w:t xml:space="preserve"> </w:t>
      </w:r>
      <w:r w:rsidRPr="00786F5F">
        <w:rPr>
          <w:rFonts w:cs="Arial"/>
          <w:sz w:val="22"/>
          <w:szCs w:val="22"/>
        </w:rPr>
        <w:t>disposiciones que le</w:t>
      </w:r>
      <w:r w:rsidRPr="00786F5F">
        <w:rPr>
          <w:rFonts w:cs="Arial"/>
          <w:spacing w:val="3"/>
          <w:sz w:val="22"/>
          <w:szCs w:val="22"/>
        </w:rPr>
        <w:t xml:space="preserve"> </w:t>
      </w:r>
      <w:r w:rsidRPr="00786F5F">
        <w:rPr>
          <w:rFonts w:cs="Arial"/>
          <w:sz w:val="22"/>
          <w:szCs w:val="22"/>
        </w:rPr>
        <w:t>sean contrarias,</w:t>
      </w:r>
      <w:r w:rsidRPr="00786F5F">
        <w:rPr>
          <w:rFonts w:cs="Arial"/>
          <w:spacing w:val="3"/>
          <w:sz w:val="22"/>
          <w:szCs w:val="22"/>
        </w:rPr>
        <w:t xml:space="preserve"> </w:t>
      </w:r>
      <w:r w:rsidRPr="00786F5F">
        <w:rPr>
          <w:rFonts w:cs="Arial"/>
          <w:sz w:val="22"/>
          <w:szCs w:val="22"/>
        </w:rPr>
        <w:t>en</w:t>
      </w:r>
      <w:r w:rsidRPr="00786F5F">
        <w:rPr>
          <w:rFonts w:cs="Arial"/>
          <w:spacing w:val="2"/>
          <w:sz w:val="22"/>
          <w:szCs w:val="22"/>
        </w:rPr>
        <w:t xml:space="preserve"> </w:t>
      </w:r>
      <w:r w:rsidRPr="00786F5F">
        <w:rPr>
          <w:rFonts w:cs="Arial"/>
          <w:sz w:val="22"/>
          <w:szCs w:val="22"/>
        </w:rPr>
        <w:t>especial</w:t>
      </w:r>
      <w:r w:rsidRPr="00786F5F">
        <w:rPr>
          <w:rFonts w:cs="Arial"/>
          <w:spacing w:val="2"/>
          <w:sz w:val="22"/>
          <w:szCs w:val="22"/>
        </w:rPr>
        <w:t xml:space="preserve"> </w:t>
      </w:r>
      <w:r w:rsidRPr="00786F5F">
        <w:rPr>
          <w:rFonts w:cs="Arial"/>
          <w:sz w:val="22"/>
          <w:szCs w:val="22"/>
        </w:rPr>
        <w:t>las</w:t>
      </w:r>
      <w:r w:rsidRPr="00786F5F">
        <w:rPr>
          <w:rFonts w:cs="Arial"/>
          <w:spacing w:val="2"/>
          <w:sz w:val="22"/>
          <w:szCs w:val="22"/>
        </w:rPr>
        <w:t xml:space="preserve"> </w:t>
      </w:r>
      <w:r w:rsidR="00DC540A" w:rsidRPr="00786F5F">
        <w:rPr>
          <w:rFonts w:eastAsia="Calibri" w:cs="Arial"/>
          <w:sz w:val="22"/>
          <w:szCs w:val="22"/>
          <w:lang w:val="es-CO" w:eastAsia="es-ES_tradnl"/>
        </w:rPr>
        <w:t>R</w:t>
      </w:r>
      <w:r w:rsidRPr="00786F5F">
        <w:rPr>
          <w:rFonts w:eastAsia="Calibri" w:cs="Arial"/>
          <w:sz w:val="22"/>
          <w:szCs w:val="22"/>
          <w:lang w:val="es-CO" w:eastAsia="es-ES_tradnl"/>
        </w:rPr>
        <w:t>esoluciones 115 de 2012, 575 de 2023, 802 de 2023 y 513 de 2024.</w:t>
      </w:r>
    </w:p>
    <w:p w14:paraId="750A751E" w14:textId="77777777" w:rsidR="007E2691" w:rsidRPr="00786F5F" w:rsidRDefault="007E2691" w:rsidP="007E2691">
      <w:pPr>
        <w:pStyle w:val="Textoindependiente"/>
        <w:spacing w:line="229" w:lineRule="exact"/>
        <w:ind w:left="264"/>
        <w:rPr>
          <w:rFonts w:cs="Arial"/>
          <w:sz w:val="22"/>
          <w:szCs w:val="22"/>
        </w:rPr>
      </w:pPr>
      <w:r w:rsidRPr="00786F5F">
        <w:rPr>
          <w:rFonts w:cs="Arial"/>
          <w:spacing w:val="-4"/>
          <w:sz w:val="22"/>
          <w:szCs w:val="22"/>
        </w:rPr>
        <w:t>.</w:t>
      </w:r>
    </w:p>
    <w:p w14:paraId="2D3C0127" w14:textId="77777777" w:rsidR="007E2691" w:rsidRPr="00786F5F" w:rsidRDefault="007E2691" w:rsidP="007E2691">
      <w:pPr>
        <w:pStyle w:val="Textoindependiente"/>
        <w:spacing w:before="177"/>
        <w:rPr>
          <w:rFonts w:cs="Arial"/>
          <w:sz w:val="22"/>
          <w:szCs w:val="22"/>
        </w:rPr>
      </w:pPr>
    </w:p>
    <w:p w14:paraId="7204F561" w14:textId="7B86B6A4" w:rsidR="007E2691" w:rsidRPr="00786F5F" w:rsidRDefault="007E2691" w:rsidP="007E2691">
      <w:pPr>
        <w:pStyle w:val="Ttulo2"/>
        <w:jc w:val="center"/>
        <w:rPr>
          <w:rFonts w:ascii="Arial" w:hAnsi="Arial" w:cs="Arial"/>
          <w:sz w:val="22"/>
          <w:szCs w:val="22"/>
        </w:rPr>
      </w:pPr>
      <w:r w:rsidRPr="00786F5F">
        <w:rPr>
          <w:rFonts w:ascii="Arial" w:hAnsi="Arial" w:cs="Arial"/>
          <w:sz w:val="22"/>
          <w:szCs w:val="22"/>
        </w:rPr>
        <w:t>PUBLÍQUESEY</w:t>
      </w:r>
      <w:r w:rsidRPr="00786F5F">
        <w:rPr>
          <w:rFonts w:ascii="Arial" w:hAnsi="Arial" w:cs="Arial"/>
          <w:spacing w:val="-6"/>
          <w:sz w:val="22"/>
          <w:szCs w:val="22"/>
        </w:rPr>
        <w:t xml:space="preserve"> </w:t>
      </w:r>
      <w:r w:rsidRPr="00786F5F">
        <w:rPr>
          <w:rFonts w:ascii="Arial" w:hAnsi="Arial" w:cs="Arial"/>
          <w:spacing w:val="-2"/>
          <w:sz w:val="22"/>
          <w:szCs w:val="22"/>
        </w:rPr>
        <w:t>CÚMPLASE</w:t>
      </w:r>
    </w:p>
    <w:p w14:paraId="43467DA1" w14:textId="77777777" w:rsidR="007E2691" w:rsidRPr="00786F5F" w:rsidRDefault="007E2691" w:rsidP="007E2691">
      <w:pPr>
        <w:pStyle w:val="Textoindependiente"/>
        <w:rPr>
          <w:rFonts w:cs="Arial"/>
          <w:b/>
          <w:sz w:val="22"/>
          <w:szCs w:val="22"/>
        </w:rPr>
      </w:pPr>
    </w:p>
    <w:p w14:paraId="024E58D7" w14:textId="77777777" w:rsidR="007E2691" w:rsidRPr="00786F5F" w:rsidRDefault="007E2691" w:rsidP="007E2691">
      <w:pPr>
        <w:pStyle w:val="Textoindependiente"/>
        <w:spacing w:before="67"/>
        <w:rPr>
          <w:rFonts w:cs="Arial"/>
          <w:b/>
          <w:sz w:val="22"/>
          <w:szCs w:val="22"/>
        </w:rPr>
      </w:pPr>
    </w:p>
    <w:p w14:paraId="12B2F14C" w14:textId="77777777" w:rsidR="007E2691" w:rsidRPr="00786F5F" w:rsidRDefault="007E2691" w:rsidP="007E2691">
      <w:pPr>
        <w:ind w:left="264"/>
        <w:rPr>
          <w:rFonts w:ascii="Arial" w:hAnsi="Arial" w:cs="Arial"/>
          <w:sz w:val="22"/>
          <w:szCs w:val="22"/>
        </w:rPr>
      </w:pPr>
      <w:r w:rsidRPr="00786F5F">
        <w:rPr>
          <w:rFonts w:ascii="Arial" w:hAnsi="Arial" w:cs="Arial"/>
          <w:sz w:val="22"/>
          <w:szCs w:val="22"/>
        </w:rPr>
        <w:t>Dado</w:t>
      </w:r>
      <w:r w:rsidRPr="00786F5F">
        <w:rPr>
          <w:rFonts w:ascii="Arial" w:hAnsi="Arial" w:cs="Arial"/>
          <w:spacing w:val="-5"/>
          <w:sz w:val="22"/>
          <w:szCs w:val="22"/>
        </w:rPr>
        <w:t xml:space="preserve"> </w:t>
      </w:r>
      <w:r w:rsidRPr="00786F5F">
        <w:rPr>
          <w:rFonts w:ascii="Arial" w:hAnsi="Arial" w:cs="Arial"/>
          <w:sz w:val="22"/>
          <w:szCs w:val="22"/>
        </w:rPr>
        <w:t>en</w:t>
      </w:r>
      <w:r w:rsidRPr="00786F5F">
        <w:rPr>
          <w:rFonts w:ascii="Arial" w:hAnsi="Arial" w:cs="Arial"/>
          <w:spacing w:val="-3"/>
          <w:sz w:val="22"/>
          <w:szCs w:val="22"/>
        </w:rPr>
        <w:t xml:space="preserve"> </w:t>
      </w:r>
      <w:r w:rsidRPr="00786F5F">
        <w:rPr>
          <w:rFonts w:ascii="Arial" w:hAnsi="Arial" w:cs="Arial"/>
          <w:sz w:val="22"/>
          <w:szCs w:val="22"/>
        </w:rPr>
        <w:t>Bogotá</w:t>
      </w:r>
      <w:r w:rsidRPr="00786F5F">
        <w:rPr>
          <w:rFonts w:ascii="Arial" w:hAnsi="Arial" w:cs="Arial"/>
          <w:spacing w:val="-2"/>
          <w:sz w:val="22"/>
          <w:szCs w:val="22"/>
        </w:rPr>
        <w:t xml:space="preserve"> </w:t>
      </w:r>
      <w:r w:rsidRPr="00786F5F">
        <w:rPr>
          <w:rFonts w:ascii="Arial" w:hAnsi="Arial" w:cs="Arial"/>
          <w:spacing w:val="-4"/>
          <w:sz w:val="22"/>
          <w:szCs w:val="22"/>
        </w:rPr>
        <w:t>D.C.</w:t>
      </w:r>
    </w:p>
    <w:p w14:paraId="75DFA522" w14:textId="77777777" w:rsidR="007E2691" w:rsidRPr="00786F5F" w:rsidRDefault="007E2691" w:rsidP="007E2691">
      <w:pPr>
        <w:spacing w:line="264" w:lineRule="auto"/>
        <w:rPr>
          <w:rFonts w:ascii="Arial" w:eastAsia="Times New Roman" w:hAnsi="Arial" w:cs="Arial"/>
          <w:sz w:val="22"/>
          <w:szCs w:val="22"/>
          <w:lang w:eastAsia="es-ES"/>
        </w:rPr>
      </w:pPr>
    </w:p>
    <w:p w14:paraId="1FCF06DC" w14:textId="77777777" w:rsidR="007E2691" w:rsidRPr="00786F5F" w:rsidRDefault="007E2691" w:rsidP="007E2691">
      <w:pPr>
        <w:spacing w:line="264" w:lineRule="auto"/>
        <w:rPr>
          <w:rFonts w:ascii="Arial" w:eastAsia="Times New Roman" w:hAnsi="Arial" w:cs="Arial"/>
          <w:sz w:val="22"/>
          <w:szCs w:val="22"/>
          <w:lang w:val="es-ES_tradnl" w:eastAsia="es-ES"/>
        </w:rPr>
      </w:pPr>
    </w:p>
    <w:p w14:paraId="6446E2FD" w14:textId="7A19B1A1" w:rsidR="007E2691" w:rsidRPr="00786F5F" w:rsidRDefault="007E2691" w:rsidP="007E2691">
      <w:pPr>
        <w:spacing w:line="264" w:lineRule="auto"/>
        <w:jc w:val="center"/>
        <w:rPr>
          <w:rFonts w:ascii="Arial" w:eastAsia="Times New Roman" w:hAnsi="Arial" w:cs="Arial"/>
          <w:b/>
          <w:bCs/>
          <w:sz w:val="22"/>
          <w:szCs w:val="22"/>
          <w:lang w:val="es-ES_tradnl" w:eastAsia="es-ES"/>
        </w:rPr>
      </w:pPr>
    </w:p>
    <w:p w14:paraId="0E7EDF2D" w14:textId="77777777" w:rsidR="007E2691" w:rsidRPr="00786F5F" w:rsidRDefault="007E2691" w:rsidP="007E2691">
      <w:pPr>
        <w:spacing w:line="264" w:lineRule="auto"/>
        <w:rPr>
          <w:rFonts w:ascii="Arial" w:eastAsia="Times New Roman" w:hAnsi="Arial" w:cs="Arial"/>
          <w:sz w:val="22"/>
          <w:szCs w:val="22"/>
          <w:lang w:val="es-ES_tradnl" w:eastAsia="es-ES"/>
        </w:rPr>
      </w:pPr>
    </w:p>
    <w:p w14:paraId="34447DF7" w14:textId="77777777" w:rsidR="007E2691" w:rsidRPr="00786F5F" w:rsidRDefault="007E2691" w:rsidP="007E2691">
      <w:pPr>
        <w:spacing w:line="264" w:lineRule="auto"/>
        <w:jc w:val="center"/>
        <w:rPr>
          <w:rFonts w:ascii="Arial" w:eastAsia="Times New Roman" w:hAnsi="Arial" w:cs="Arial"/>
          <w:sz w:val="22"/>
          <w:szCs w:val="22"/>
          <w:lang w:val="es-ES_tradnl" w:eastAsia="es-ES"/>
        </w:rPr>
      </w:pPr>
    </w:p>
    <w:p w14:paraId="42A1448C" w14:textId="77777777" w:rsidR="007E2691" w:rsidRPr="00786F5F" w:rsidRDefault="007E2691" w:rsidP="007E2691">
      <w:pPr>
        <w:spacing w:line="264" w:lineRule="auto"/>
        <w:jc w:val="center"/>
        <w:rPr>
          <w:rFonts w:ascii="Arial" w:eastAsia="Times New Roman" w:hAnsi="Arial" w:cs="Arial"/>
          <w:sz w:val="22"/>
          <w:szCs w:val="22"/>
          <w:lang w:val="es-ES_tradnl" w:eastAsia="es-ES"/>
        </w:rPr>
      </w:pPr>
    </w:p>
    <w:p w14:paraId="3FCF8434" w14:textId="77777777" w:rsidR="007E2691" w:rsidRPr="00786F5F" w:rsidRDefault="007E2691" w:rsidP="007E2691">
      <w:pPr>
        <w:spacing w:line="264" w:lineRule="auto"/>
        <w:jc w:val="center"/>
        <w:rPr>
          <w:rFonts w:ascii="Arial" w:eastAsia="Times New Roman" w:hAnsi="Arial" w:cs="Arial"/>
          <w:b/>
          <w:bCs/>
          <w:sz w:val="22"/>
          <w:szCs w:val="22"/>
          <w:lang w:val="es-ES_tradnl" w:eastAsia="es-ES"/>
        </w:rPr>
      </w:pPr>
    </w:p>
    <w:p w14:paraId="170F9476" w14:textId="77777777" w:rsidR="007E2691" w:rsidRPr="00786F5F" w:rsidRDefault="007E2691" w:rsidP="007E2691">
      <w:pPr>
        <w:spacing w:line="264" w:lineRule="auto"/>
        <w:jc w:val="center"/>
        <w:rPr>
          <w:rFonts w:ascii="Arial" w:eastAsia="Times New Roman" w:hAnsi="Arial" w:cs="Arial"/>
          <w:b/>
          <w:bCs/>
          <w:sz w:val="22"/>
          <w:szCs w:val="22"/>
          <w:lang w:val="es-ES_tradnl" w:eastAsia="es-ES"/>
        </w:rPr>
      </w:pPr>
      <w:r w:rsidRPr="00786F5F">
        <w:rPr>
          <w:rFonts w:ascii="Arial" w:eastAsia="Times New Roman" w:hAnsi="Arial" w:cs="Arial"/>
          <w:b/>
          <w:bCs/>
          <w:sz w:val="22"/>
          <w:szCs w:val="22"/>
          <w:lang w:val="es-ES_tradnl" w:eastAsia="es-ES"/>
        </w:rPr>
        <w:t>ORLANDO MOLANO PÉREZ</w:t>
      </w:r>
    </w:p>
    <w:p w14:paraId="4BBF36FA" w14:textId="77777777" w:rsidR="007E2691" w:rsidRPr="00786F5F" w:rsidRDefault="007E2691" w:rsidP="007E2691">
      <w:pPr>
        <w:spacing w:line="264" w:lineRule="auto"/>
        <w:jc w:val="center"/>
        <w:rPr>
          <w:rFonts w:ascii="Arial" w:eastAsia="Times New Roman" w:hAnsi="Arial" w:cs="Arial"/>
          <w:sz w:val="22"/>
          <w:szCs w:val="22"/>
          <w:lang w:val="es-ES_tradnl" w:eastAsia="es-ES"/>
        </w:rPr>
      </w:pPr>
      <w:r w:rsidRPr="00786F5F">
        <w:rPr>
          <w:rFonts w:ascii="Arial" w:eastAsia="Times New Roman" w:hAnsi="Arial" w:cs="Arial"/>
          <w:sz w:val="22"/>
          <w:szCs w:val="22"/>
          <w:lang w:val="es-ES_tradnl" w:eastAsia="es-ES"/>
        </w:rPr>
        <w:t>Director General (e) UAERMV</w:t>
      </w:r>
    </w:p>
    <w:p w14:paraId="01ACF2EF" w14:textId="77777777" w:rsidR="007E2691" w:rsidRPr="00786F5F" w:rsidRDefault="007E2691" w:rsidP="007E2691">
      <w:pPr>
        <w:spacing w:line="264" w:lineRule="auto"/>
        <w:rPr>
          <w:rFonts w:ascii="Arial" w:eastAsia="Times New Roman" w:hAnsi="Arial" w:cs="Arial"/>
          <w:sz w:val="22"/>
          <w:szCs w:val="22"/>
          <w:lang w:val="es-ES_tradnl" w:eastAsia="es-ES"/>
        </w:rPr>
      </w:pPr>
    </w:p>
    <w:p w14:paraId="62F073B1" w14:textId="77777777" w:rsidR="007E2691" w:rsidRPr="00786F5F" w:rsidRDefault="007E2691" w:rsidP="007E2691">
      <w:pPr>
        <w:spacing w:line="264" w:lineRule="auto"/>
        <w:jc w:val="both"/>
        <w:rPr>
          <w:rFonts w:ascii="Arial" w:hAnsi="Arial" w:cs="Arial"/>
          <w:noProof/>
          <w:sz w:val="18"/>
          <w:szCs w:val="18"/>
          <w:lang w:eastAsia="es-CO"/>
        </w:rPr>
      </w:pPr>
      <w:r w:rsidRPr="00786F5F">
        <w:rPr>
          <w:rFonts w:ascii="Arial" w:hAnsi="Arial" w:cs="Arial"/>
          <w:sz w:val="18"/>
          <w:szCs w:val="18"/>
        </w:rPr>
        <w:t xml:space="preserve">Elaboró: </w:t>
      </w:r>
      <w:r w:rsidRPr="00786F5F">
        <w:rPr>
          <w:rFonts w:ascii="Arial" w:hAnsi="Arial" w:cs="Arial"/>
          <w:sz w:val="18"/>
          <w:szCs w:val="18"/>
        </w:rPr>
        <w:tab/>
        <w:t xml:space="preserve">Lilian Rocio Mendoza Monroy – Contratista </w:t>
      </w:r>
      <w:r w:rsidRPr="00786F5F">
        <w:rPr>
          <w:rFonts w:ascii="Arial" w:hAnsi="Arial" w:cs="Arial"/>
          <w:noProof/>
          <w:sz w:val="18"/>
          <w:szCs w:val="18"/>
          <w:lang w:eastAsia="es-CO"/>
        </w:rPr>
        <w:t xml:space="preserve"> </w:t>
      </w:r>
    </w:p>
    <w:p w14:paraId="3D934856" w14:textId="77777777" w:rsidR="007E2691" w:rsidRPr="00786F5F" w:rsidRDefault="007E2691" w:rsidP="007E2691">
      <w:pPr>
        <w:spacing w:line="264" w:lineRule="auto"/>
        <w:jc w:val="both"/>
        <w:rPr>
          <w:rFonts w:ascii="Arial" w:hAnsi="Arial" w:cs="Arial"/>
          <w:sz w:val="18"/>
          <w:szCs w:val="18"/>
        </w:rPr>
      </w:pPr>
      <w:r w:rsidRPr="00786F5F">
        <w:rPr>
          <w:rFonts w:ascii="Arial" w:hAnsi="Arial" w:cs="Arial"/>
          <w:sz w:val="18"/>
          <w:szCs w:val="18"/>
        </w:rPr>
        <w:t>Revisó:</w:t>
      </w:r>
      <w:r w:rsidRPr="00786F5F">
        <w:rPr>
          <w:rFonts w:ascii="Arial" w:hAnsi="Arial" w:cs="Arial"/>
          <w:sz w:val="18"/>
          <w:szCs w:val="18"/>
        </w:rPr>
        <w:tab/>
      </w:r>
    </w:p>
    <w:p w14:paraId="564ADF76" w14:textId="77777777" w:rsidR="007E2691" w:rsidRPr="00786F5F" w:rsidRDefault="007E2691" w:rsidP="007E2691">
      <w:pPr>
        <w:spacing w:line="264" w:lineRule="auto"/>
        <w:jc w:val="both"/>
        <w:rPr>
          <w:rFonts w:ascii="Arial" w:hAnsi="Arial" w:cs="Arial"/>
          <w:sz w:val="18"/>
          <w:szCs w:val="18"/>
        </w:rPr>
      </w:pPr>
    </w:p>
    <w:p w14:paraId="116B9201" w14:textId="77777777" w:rsidR="007E2691" w:rsidRPr="00784855" w:rsidRDefault="007E2691" w:rsidP="007E2691">
      <w:pPr>
        <w:spacing w:line="264" w:lineRule="auto"/>
        <w:jc w:val="both"/>
        <w:rPr>
          <w:rFonts w:ascii="Arial" w:hAnsi="Arial" w:cs="Arial"/>
          <w:sz w:val="18"/>
          <w:szCs w:val="18"/>
        </w:rPr>
      </w:pPr>
      <w:r w:rsidRPr="00786F5F">
        <w:rPr>
          <w:rFonts w:ascii="Arial" w:hAnsi="Arial" w:cs="Arial"/>
          <w:sz w:val="18"/>
          <w:szCs w:val="18"/>
        </w:rPr>
        <w:t>Aprobó:</w:t>
      </w:r>
      <w:r w:rsidRPr="00784855">
        <w:rPr>
          <w:rFonts w:ascii="Arial" w:hAnsi="Arial" w:cs="Arial"/>
          <w:sz w:val="18"/>
          <w:szCs w:val="18"/>
        </w:rPr>
        <w:t xml:space="preserve">   </w:t>
      </w:r>
      <w:r w:rsidRPr="00784855">
        <w:rPr>
          <w:rFonts w:ascii="Arial" w:hAnsi="Arial" w:cs="Arial"/>
          <w:sz w:val="18"/>
          <w:szCs w:val="18"/>
        </w:rPr>
        <w:tab/>
      </w:r>
    </w:p>
    <w:p w14:paraId="66CCE58F" w14:textId="77777777" w:rsidR="007E2691" w:rsidRPr="00784855" w:rsidRDefault="007E2691" w:rsidP="007E2691">
      <w:pPr>
        <w:spacing w:line="264" w:lineRule="auto"/>
        <w:rPr>
          <w:rFonts w:ascii="Arial" w:hAnsi="Arial" w:cs="Arial"/>
          <w:sz w:val="18"/>
          <w:szCs w:val="18"/>
        </w:rPr>
      </w:pPr>
    </w:p>
    <w:p w14:paraId="5D8F9DCD" w14:textId="77777777" w:rsidR="007E2691" w:rsidRPr="00784855" w:rsidRDefault="007E2691" w:rsidP="007E2691">
      <w:pPr>
        <w:rPr>
          <w:rFonts w:ascii="Arial" w:hAnsi="Arial" w:cs="Arial"/>
          <w:sz w:val="22"/>
          <w:szCs w:val="22"/>
        </w:rPr>
      </w:pPr>
    </w:p>
    <w:p w14:paraId="6294775E" w14:textId="77777777" w:rsidR="00482570" w:rsidRPr="00784855" w:rsidRDefault="00482570" w:rsidP="007E2691">
      <w:pPr>
        <w:spacing w:line="264" w:lineRule="auto"/>
        <w:jc w:val="center"/>
        <w:rPr>
          <w:rFonts w:ascii="Arial" w:hAnsi="Arial" w:cs="Arial"/>
          <w:sz w:val="22"/>
          <w:szCs w:val="22"/>
        </w:rPr>
      </w:pPr>
    </w:p>
    <w:sectPr w:rsidR="00482570" w:rsidRPr="00784855" w:rsidSect="009A7E2E">
      <w:headerReference w:type="default" r:id="rId7"/>
      <w:footerReference w:type="default" r:id="rId8"/>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A9D9" w14:textId="77777777" w:rsidR="009D6FCB" w:rsidRDefault="009D6FCB">
      <w:r>
        <w:separator/>
      </w:r>
    </w:p>
  </w:endnote>
  <w:endnote w:type="continuationSeparator" w:id="0">
    <w:p w14:paraId="63227DD4" w14:textId="77777777" w:rsidR="009D6FCB" w:rsidRDefault="009D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54F3" w14:textId="77777777" w:rsidR="00E837E5" w:rsidRPr="00385F07" w:rsidRDefault="00E837E5" w:rsidP="00E837E5">
    <w:pPr>
      <w:pBdr>
        <w:top w:val="nil"/>
        <w:left w:val="nil"/>
        <w:bottom w:val="nil"/>
        <w:right w:val="nil"/>
        <w:between w:val="nil"/>
      </w:pBdr>
      <w:tabs>
        <w:tab w:val="center" w:pos="4419"/>
        <w:tab w:val="right" w:pos="8838"/>
      </w:tabs>
      <w:jc w:val="right"/>
      <w:rPr>
        <w:color w:val="000000"/>
        <w:sz w:val="10"/>
        <w:szCs w:val="10"/>
      </w:rPr>
    </w:pPr>
  </w:p>
  <w:tbl>
    <w:tblPr>
      <w:tblStyle w:val="Tablaconcuadrcula"/>
      <w:tblW w:w="514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3969"/>
      <w:gridCol w:w="853"/>
      <w:gridCol w:w="3405"/>
      <w:gridCol w:w="1745"/>
    </w:tblGrid>
    <w:tr w:rsidR="007D45C8" w14:paraId="391FB738" w14:textId="77777777" w:rsidTr="007D45C8">
      <w:trPr>
        <w:jc w:val="center"/>
      </w:trPr>
      <w:tc>
        <w:tcPr>
          <w:tcW w:w="2489" w:type="pct"/>
          <w:gridSpan w:val="3"/>
          <w:vAlign w:val="center"/>
        </w:tcPr>
        <w:p w14:paraId="54866B4C" w14:textId="77777777" w:rsidR="007D45C8" w:rsidRPr="00D94084" w:rsidRDefault="007D45C8" w:rsidP="007D45C8">
          <w:pPr>
            <w:tabs>
              <w:tab w:val="center" w:pos="4419"/>
              <w:tab w:val="right" w:pos="8838"/>
            </w:tabs>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Calle 26 No.69-76 Edificio Elemento Torre 1, Piso 3 – C.P. 111071</w:t>
          </w:r>
        </w:p>
        <w:p w14:paraId="43CF37B9" w14:textId="77777777" w:rsidR="007D45C8" w:rsidRPr="00D94084" w:rsidRDefault="007D45C8" w:rsidP="007D45C8">
          <w:pPr>
            <w:tabs>
              <w:tab w:val="center" w:pos="4419"/>
              <w:tab w:val="right" w:pos="8838"/>
            </w:tabs>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PBX: 3779555 – Información: Línea 195</w:t>
          </w:r>
        </w:p>
        <w:p w14:paraId="7F998A5F" w14:textId="77777777" w:rsidR="007D45C8" w:rsidRPr="00D94084" w:rsidRDefault="007D45C8" w:rsidP="007D45C8">
          <w:pPr>
            <w:tabs>
              <w:tab w:val="center" w:pos="4419"/>
              <w:tab w:val="right" w:pos="8838"/>
            </w:tabs>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Sede Operativa - Atención al Ciudadano: Calle 22D No. 120-40</w:t>
          </w:r>
        </w:p>
        <w:p w14:paraId="405E5A5E" w14:textId="77777777" w:rsidR="007D45C8" w:rsidRPr="009A5BE7" w:rsidRDefault="007D45C8" w:rsidP="007D45C8">
          <w:pPr>
            <w:tabs>
              <w:tab w:val="center" w:pos="4419"/>
              <w:tab w:val="right" w:pos="8838"/>
            </w:tabs>
            <w:rPr>
              <w:color w:val="000000"/>
              <w:sz w:val="20"/>
              <w:szCs w:val="20"/>
            </w:rPr>
          </w:pPr>
          <w:r w:rsidRPr="00D94084">
            <w:rPr>
              <w:rFonts w:ascii="Arial" w:hAnsi="Arial" w:cs="Arial"/>
              <w:color w:val="00000A"/>
              <w:sz w:val="14"/>
              <w:szCs w:val="14"/>
              <w:shd w:val="clear" w:color="auto" w:fill="FFFFFF"/>
            </w:rPr>
            <w:t>www.umv.gov.co</w:t>
          </w:r>
        </w:p>
      </w:tc>
      <w:tc>
        <w:tcPr>
          <w:tcW w:w="1660" w:type="pct"/>
          <w:vAlign w:val="center"/>
        </w:tcPr>
        <w:p w14:paraId="7EBDABBA" w14:textId="12FE20AE" w:rsidR="007D45C8" w:rsidRPr="00D94084" w:rsidRDefault="007D45C8" w:rsidP="007D45C8">
          <w:pPr>
            <w:jc w:val="center"/>
            <w:rPr>
              <w:sz w:val="14"/>
              <w:szCs w:val="14"/>
            </w:rPr>
          </w:pPr>
          <w:r w:rsidRPr="00E837E5">
            <w:rPr>
              <w:sz w:val="18"/>
              <w:szCs w:val="18"/>
              <w:lang w:val="es-ES"/>
            </w:rPr>
            <w:t xml:space="preserve">Página </w:t>
          </w:r>
          <w:r w:rsidRPr="00E837E5">
            <w:rPr>
              <w:b/>
              <w:bCs/>
              <w:sz w:val="18"/>
              <w:szCs w:val="18"/>
            </w:rPr>
            <w:fldChar w:fldCharType="begin"/>
          </w:r>
          <w:r w:rsidRPr="00E837E5">
            <w:rPr>
              <w:b/>
              <w:bCs/>
              <w:sz w:val="18"/>
              <w:szCs w:val="18"/>
            </w:rPr>
            <w:instrText>PAGE  \* Arabic  \* MERGEFORMAT</w:instrText>
          </w:r>
          <w:r w:rsidRPr="00E837E5">
            <w:rPr>
              <w:b/>
              <w:bCs/>
              <w:sz w:val="18"/>
              <w:szCs w:val="18"/>
            </w:rPr>
            <w:fldChar w:fldCharType="separate"/>
          </w:r>
          <w:r>
            <w:rPr>
              <w:b/>
              <w:bCs/>
              <w:sz w:val="18"/>
              <w:szCs w:val="18"/>
            </w:rPr>
            <w:t>1</w:t>
          </w:r>
          <w:r w:rsidRPr="00E837E5">
            <w:rPr>
              <w:b/>
              <w:bCs/>
              <w:sz w:val="18"/>
              <w:szCs w:val="18"/>
            </w:rPr>
            <w:fldChar w:fldCharType="end"/>
          </w:r>
          <w:r w:rsidRPr="00E837E5">
            <w:rPr>
              <w:sz w:val="18"/>
              <w:szCs w:val="18"/>
              <w:lang w:val="es-ES"/>
            </w:rPr>
            <w:t xml:space="preserve"> de </w:t>
          </w:r>
          <w:r w:rsidRPr="00E837E5">
            <w:rPr>
              <w:b/>
              <w:bCs/>
              <w:sz w:val="18"/>
              <w:szCs w:val="18"/>
            </w:rPr>
            <w:fldChar w:fldCharType="begin"/>
          </w:r>
          <w:r w:rsidRPr="00E837E5">
            <w:rPr>
              <w:b/>
              <w:bCs/>
              <w:sz w:val="18"/>
              <w:szCs w:val="18"/>
            </w:rPr>
            <w:instrText>NUMPAGES  \* Arabic  \* MERGEFORMAT</w:instrText>
          </w:r>
          <w:r w:rsidRPr="00E837E5">
            <w:rPr>
              <w:b/>
              <w:bCs/>
              <w:sz w:val="18"/>
              <w:szCs w:val="18"/>
            </w:rPr>
            <w:fldChar w:fldCharType="separate"/>
          </w:r>
          <w:r>
            <w:rPr>
              <w:b/>
              <w:bCs/>
              <w:sz w:val="18"/>
              <w:szCs w:val="18"/>
            </w:rPr>
            <w:t>3</w:t>
          </w:r>
          <w:r w:rsidRPr="00E837E5">
            <w:rPr>
              <w:b/>
              <w:bCs/>
              <w:sz w:val="18"/>
              <w:szCs w:val="18"/>
            </w:rPr>
            <w:fldChar w:fldCharType="end"/>
          </w:r>
        </w:p>
      </w:tc>
      <w:tc>
        <w:tcPr>
          <w:tcW w:w="851" w:type="pct"/>
          <w:vAlign w:val="center"/>
        </w:tcPr>
        <w:p w14:paraId="4D71E7C5" w14:textId="77777777" w:rsidR="007D45C8" w:rsidRPr="00C135EB" w:rsidRDefault="007D45C8" w:rsidP="007D45C8">
          <w:pPr>
            <w:tabs>
              <w:tab w:val="center" w:pos="4419"/>
              <w:tab w:val="right" w:pos="8838"/>
            </w:tabs>
            <w:jc w:val="center"/>
            <w:rPr>
              <w:color w:val="000000"/>
              <w:sz w:val="10"/>
              <w:szCs w:val="10"/>
            </w:rPr>
          </w:pPr>
          <w:r w:rsidRPr="00C135EB">
            <w:rPr>
              <w:noProof/>
              <w:color w:val="000000"/>
              <w:sz w:val="10"/>
              <w:szCs w:val="10"/>
              <w:lang w:eastAsia="es-CO"/>
            </w:rPr>
            <w:drawing>
              <wp:inline distT="0" distB="0" distL="0" distR="0" wp14:anchorId="10C4B212" wp14:editId="187B41DB">
                <wp:extent cx="374390" cy="447188"/>
                <wp:effectExtent l="0" t="0" r="0" b="0"/>
                <wp:docPr id="168256400" name="Imagen 168256400"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6400" name="Imagen 168256400"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88418" cy="463944"/>
                        </a:xfrm>
                        <a:prstGeom prst="rect">
                          <a:avLst/>
                        </a:prstGeom>
                      </pic:spPr>
                    </pic:pic>
                  </a:graphicData>
                </a:graphic>
              </wp:inline>
            </w:drawing>
          </w:r>
        </w:p>
        <w:p w14:paraId="25D54B4E" w14:textId="77777777" w:rsidR="007D45C8" w:rsidRPr="00C135EB" w:rsidRDefault="007D45C8" w:rsidP="007D45C8">
          <w:pPr>
            <w:tabs>
              <w:tab w:val="center" w:pos="4419"/>
              <w:tab w:val="right" w:pos="8838"/>
            </w:tabs>
            <w:jc w:val="center"/>
            <w:rPr>
              <w:color w:val="000000"/>
              <w:sz w:val="10"/>
              <w:szCs w:val="10"/>
            </w:rPr>
          </w:pPr>
          <w:r w:rsidRPr="00C135EB">
            <w:rPr>
              <w:color w:val="000000"/>
              <w:sz w:val="10"/>
              <w:szCs w:val="10"/>
            </w:rPr>
            <w:t>ALCALDÍA MAYOR</w:t>
          </w:r>
        </w:p>
        <w:p w14:paraId="02B6C7E8" w14:textId="77777777" w:rsidR="007D45C8" w:rsidRDefault="007D45C8" w:rsidP="007D45C8">
          <w:pPr>
            <w:tabs>
              <w:tab w:val="center" w:pos="4419"/>
              <w:tab w:val="right" w:pos="8838"/>
            </w:tabs>
            <w:jc w:val="center"/>
            <w:rPr>
              <w:color w:val="000000"/>
            </w:rPr>
          </w:pPr>
          <w:r w:rsidRPr="00C135EB">
            <w:rPr>
              <w:color w:val="000000"/>
              <w:sz w:val="10"/>
              <w:szCs w:val="10"/>
            </w:rPr>
            <w:t>DE BOGOTÁ D.C.</w:t>
          </w:r>
        </w:p>
      </w:tc>
    </w:tr>
    <w:tr w:rsidR="00E837E5" w14:paraId="0E1FE2E8" w14:textId="77777777" w:rsidTr="007D45C8">
      <w:trPr>
        <w:gridBefore w:val="1"/>
        <w:wBefore w:w="138" w:type="pct"/>
        <w:jc w:val="center"/>
      </w:trPr>
      <w:tc>
        <w:tcPr>
          <w:tcW w:w="1935" w:type="pct"/>
        </w:tcPr>
        <w:p w14:paraId="78196BAB" w14:textId="1C48F81A" w:rsidR="00E837E5" w:rsidRPr="00961FA9" w:rsidRDefault="00E837E5" w:rsidP="00E837E5">
          <w:pPr>
            <w:tabs>
              <w:tab w:val="center" w:pos="4419"/>
              <w:tab w:val="right" w:pos="8838"/>
            </w:tabs>
            <w:rPr>
              <w:color w:val="000000"/>
              <w:sz w:val="20"/>
              <w:szCs w:val="20"/>
            </w:rPr>
          </w:pPr>
        </w:p>
      </w:tc>
      <w:tc>
        <w:tcPr>
          <w:tcW w:w="2075" w:type="pct"/>
          <w:gridSpan w:val="2"/>
        </w:tcPr>
        <w:p w14:paraId="15E446C9" w14:textId="16AADB98" w:rsidR="00E837E5" w:rsidRPr="00ED6FF9" w:rsidRDefault="00E837E5" w:rsidP="00E837E5">
          <w:pPr>
            <w:jc w:val="center"/>
            <w:rPr>
              <w:sz w:val="18"/>
              <w:szCs w:val="18"/>
            </w:rPr>
          </w:pPr>
        </w:p>
      </w:tc>
      <w:tc>
        <w:tcPr>
          <w:tcW w:w="852" w:type="pct"/>
        </w:tcPr>
        <w:p w14:paraId="237D046F" w14:textId="5A5B687D" w:rsidR="00E837E5" w:rsidRDefault="00E837E5" w:rsidP="00E837E5">
          <w:pPr>
            <w:tabs>
              <w:tab w:val="center" w:pos="4419"/>
              <w:tab w:val="right" w:pos="8838"/>
            </w:tabs>
            <w:jc w:val="center"/>
            <w:rPr>
              <w:color w:val="000000"/>
            </w:rPr>
          </w:pPr>
        </w:p>
      </w:tc>
    </w:tr>
  </w:tbl>
  <w:p w14:paraId="785083D1" w14:textId="77777777" w:rsidR="00E837E5" w:rsidRDefault="00E837E5" w:rsidP="00E837E5">
    <w:pPr>
      <w:pBdr>
        <w:top w:val="nil"/>
        <w:left w:val="nil"/>
        <w:bottom w:val="nil"/>
        <w:right w:val="nil"/>
        <w:between w:val="nil"/>
      </w:pBdr>
      <w:tabs>
        <w:tab w:val="center" w:pos="4419"/>
        <w:tab w:val="right" w:pos="8838"/>
      </w:tabs>
      <w:jc w:val="center"/>
      <w:rPr>
        <w:color w:val="000000"/>
      </w:rPr>
    </w:pPr>
  </w:p>
  <w:p w14:paraId="43DDE934" w14:textId="77777777" w:rsidR="000F645E" w:rsidRPr="00E837E5" w:rsidRDefault="000F645E" w:rsidP="00E837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89C4" w14:textId="77777777" w:rsidR="009D6FCB" w:rsidRDefault="009D6FCB">
      <w:r>
        <w:separator/>
      </w:r>
    </w:p>
  </w:footnote>
  <w:footnote w:type="continuationSeparator" w:id="0">
    <w:p w14:paraId="5E55FAB5" w14:textId="77777777" w:rsidR="009D6FCB" w:rsidRDefault="009D6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3450" w:type="pct"/>
      <w:tblInd w:w="0" w:type="dxa"/>
      <w:tblLook w:val="0400" w:firstRow="0" w:lastRow="0" w:firstColumn="0" w:lastColumn="0" w:noHBand="0" w:noVBand="1"/>
    </w:tblPr>
    <w:tblGrid>
      <w:gridCol w:w="2077"/>
      <w:gridCol w:w="4804"/>
    </w:tblGrid>
    <w:tr w:rsidR="00E837E5" w14:paraId="13A5677C" w14:textId="77777777" w:rsidTr="00E837E5">
      <w:tc>
        <w:tcPr>
          <w:tcW w:w="1509" w:type="pct"/>
          <w:vAlign w:val="center"/>
        </w:tcPr>
        <w:p w14:paraId="44096239" w14:textId="77777777" w:rsidR="00E837E5" w:rsidRDefault="00E837E5">
          <w:pPr>
            <w:pBdr>
              <w:top w:val="nil"/>
              <w:left w:val="nil"/>
              <w:bottom w:val="nil"/>
              <w:right w:val="nil"/>
              <w:between w:val="nil"/>
            </w:pBdr>
            <w:tabs>
              <w:tab w:val="center" w:pos="4419"/>
              <w:tab w:val="right" w:pos="8838"/>
            </w:tabs>
            <w:jc w:val="center"/>
            <w:rPr>
              <w:color w:val="000000"/>
            </w:rPr>
          </w:pPr>
        </w:p>
      </w:tc>
      <w:tc>
        <w:tcPr>
          <w:tcW w:w="3491" w:type="pct"/>
          <w:vAlign w:val="center"/>
        </w:tcPr>
        <w:p w14:paraId="3709F269" w14:textId="77777777" w:rsidR="00E837E5" w:rsidRDefault="00E837E5">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4DEF6B14" wp14:editId="74EBB52E">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r>
  </w:tbl>
  <w:p w14:paraId="4B7FC282"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p w14:paraId="7F55D37C" w14:textId="77777777" w:rsidR="00E837E5" w:rsidRDefault="00E837E5">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p w14:paraId="1A9F2938" w14:textId="0ECA2C8D" w:rsidR="00E837E5" w:rsidRDefault="00E837E5" w:rsidP="00E837E5">
    <w:pPr>
      <w:jc w:val="center"/>
      <w:rPr>
        <w:rFonts w:ascii="Arial" w:hAnsi="Arial" w:cs="Arial"/>
        <w:b/>
        <w:bCs/>
        <w:szCs w:val="20"/>
      </w:rPr>
    </w:pPr>
    <w:r w:rsidRPr="00A00B30">
      <w:rPr>
        <w:rFonts w:ascii="Arial" w:hAnsi="Arial" w:cs="Arial"/>
        <w:b/>
        <w:bCs/>
        <w:szCs w:val="20"/>
      </w:rPr>
      <w:t xml:space="preserve">RESOLUCIÓN </w:t>
    </w:r>
    <w:proofErr w:type="spellStart"/>
    <w:r w:rsidRPr="00A00B30">
      <w:rPr>
        <w:rFonts w:ascii="Arial" w:hAnsi="Arial" w:cs="Arial"/>
        <w:b/>
        <w:bCs/>
        <w:szCs w:val="20"/>
      </w:rPr>
      <w:t>N°</w:t>
    </w:r>
    <w:proofErr w:type="spellEnd"/>
    <w:r w:rsidRPr="00A00B30">
      <w:rPr>
        <w:rFonts w:ascii="Arial" w:hAnsi="Arial" w:cs="Arial"/>
        <w:b/>
        <w:bCs/>
        <w:szCs w:val="20"/>
      </w:rPr>
      <w:t xml:space="preserve"> </w:t>
    </w:r>
    <w:r w:rsidR="007D45C8">
      <w:rPr>
        <w:rFonts w:ascii="Arial" w:hAnsi="Arial" w:cs="Arial"/>
        <w:b/>
        <w:bCs/>
        <w:szCs w:val="20"/>
      </w:rPr>
      <w:t xml:space="preserve">    </w:t>
    </w:r>
    <w:r w:rsidRPr="00A00B30">
      <w:rPr>
        <w:rFonts w:ascii="Arial" w:hAnsi="Arial" w:cs="Arial"/>
        <w:b/>
        <w:bCs/>
        <w:szCs w:val="20"/>
      </w:rPr>
      <w:t xml:space="preserve"> DE </w:t>
    </w:r>
    <w:r w:rsidR="007D45C8">
      <w:rPr>
        <w:rFonts w:ascii="Arial" w:hAnsi="Arial" w:cs="Arial"/>
        <w:b/>
        <w:bCs/>
        <w:szCs w:val="20"/>
      </w:rPr>
      <w:t xml:space="preserve">  </w:t>
    </w:r>
    <w:r w:rsidR="0057585E">
      <w:rPr>
        <w:rFonts w:ascii="Arial" w:hAnsi="Arial" w:cs="Arial"/>
        <w:b/>
        <w:bCs/>
        <w:szCs w:val="20"/>
      </w:rPr>
      <w:t xml:space="preserve"> </w:t>
    </w:r>
    <w:proofErr w:type="spellStart"/>
    <w:r w:rsidR="0057585E">
      <w:rPr>
        <w:rFonts w:ascii="Arial" w:hAnsi="Arial" w:cs="Arial"/>
        <w:b/>
        <w:bCs/>
        <w:szCs w:val="20"/>
      </w:rPr>
      <w:t>DE</w:t>
    </w:r>
    <w:proofErr w:type="spellEnd"/>
    <w:r w:rsidR="0057585E">
      <w:rPr>
        <w:rFonts w:ascii="Arial" w:hAnsi="Arial" w:cs="Arial"/>
        <w:b/>
        <w:bCs/>
        <w:szCs w:val="20"/>
      </w:rPr>
      <w:t xml:space="preserve"> </w:t>
    </w:r>
    <w:r w:rsidR="007D45C8">
      <w:rPr>
        <w:rFonts w:ascii="Arial" w:hAnsi="Arial" w:cs="Arial"/>
        <w:b/>
        <w:bCs/>
        <w:szCs w:val="20"/>
      </w:rPr>
      <w:t xml:space="preserve">     </w:t>
    </w:r>
    <w:r w:rsidR="0057585E">
      <w:rPr>
        <w:rFonts w:ascii="Arial" w:hAnsi="Arial" w:cs="Arial"/>
        <w:b/>
        <w:bCs/>
        <w:szCs w:val="20"/>
      </w:rPr>
      <w:t xml:space="preserve"> </w:t>
    </w:r>
    <w:proofErr w:type="spellStart"/>
    <w:r w:rsidR="0057585E">
      <w:rPr>
        <w:rFonts w:ascii="Arial" w:hAnsi="Arial" w:cs="Arial"/>
        <w:b/>
        <w:bCs/>
        <w:szCs w:val="20"/>
      </w:rPr>
      <w:t>DE</w:t>
    </w:r>
    <w:proofErr w:type="spellEnd"/>
    <w:r w:rsidR="0057585E">
      <w:rPr>
        <w:rFonts w:ascii="Arial" w:hAnsi="Arial" w:cs="Arial"/>
        <w:b/>
        <w:bCs/>
        <w:szCs w:val="20"/>
      </w:rPr>
      <w:t xml:space="preserve"> 202</w:t>
    </w:r>
    <w:r w:rsidR="007D45C8">
      <w:rPr>
        <w:rFonts w:ascii="Arial" w:hAnsi="Arial" w:cs="Arial"/>
        <w:b/>
        <w:bCs/>
        <w:szCs w:val="20"/>
      </w:rPr>
      <w:t>5</w:t>
    </w:r>
    <w:r w:rsidRPr="00A00B30">
      <w:rPr>
        <w:rFonts w:ascii="Arial" w:hAnsi="Arial" w:cs="Arial"/>
        <w:b/>
        <w:bCs/>
        <w:szCs w:val="20"/>
      </w:rPr>
      <w:t xml:space="preserve"> </w:t>
    </w:r>
  </w:p>
  <w:p w14:paraId="66FD15D8" w14:textId="77777777" w:rsidR="00F62345" w:rsidRDefault="00F62345" w:rsidP="00E837E5">
    <w:pPr>
      <w:jc w:val="center"/>
      <w:rPr>
        <w:rFonts w:ascii="Arial" w:hAnsi="Arial" w:cs="Arial"/>
        <w:b/>
        <w:bCs/>
        <w:szCs w:val="20"/>
      </w:rPr>
    </w:pPr>
  </w:p>
  <w:p w14:paraId="7674D426" w14:textId="7F81155A" w:rsidR="005C1564" w:rsidRPr="005C1564" w:rsidRDefault="00E837E5" w:rsidP="005C1564">
    <w:pPr>
      <w:pStyle w:val="Encabezado"/>
      <w:pBdr>
        <w:bottom w:val="single" w:sz="4" w:space="1" w:color="auto"/>
      </w:pBdr>
      <w:jc w:val="center"/>
      <w:rPr>
        <w:rFonts w:ascii="Arial" w:eastAsia="Times New Roman" w:hAnsi="Arial" w:cs="Arial"/>
        <w:b/>
        <w:bCs/>
        <w:i/>
        <w:iCs/>
        <w:sz w:val="22"/>
        <w:lang w:val="es-ES" w:eastAsia="es-ES"/>
      </w:rPr>
    </w:pPr>
    <w:r w:rsidRPr="00F62345">
      <w:rPr>
        <w:rFonts w:ascii="Arial" w:eastAsia="Times New Roman" w:hAnsi="Arial" w:cs="Arial"/>
        <w:b/>
        <w:sz w:val="22"/>
        <w:lang w:val="es-ES" w:eastAsia="es-ES"/>
      </w:rPr>
      <w:t>“</w:t>
    </w:r>
    <w:r w:rsidR="005C1564" w:rsidRPr="005C1564">
      <w:rPr>
        <w:rFonts w:ascii="Arial" w:eastAsia="Times New Roman" w:hAnsi="Arial" w:cs="Arial"/>
        <w:b/>
        <w:bCs/>
        <w:i/>
        <w:iCs/>
        <w:sz w:val="22"/>
        <w:lang w:val="es-ES" w:eastAsia="es-ES"/>
      </w:rPr>
      <w:t xml:space="preserve">Por medio de la cual el </w:t>
    </w:r>
    <w:proofErr w:type="gramStart"/>
    <w:r w:rsidR="005C1564" w:rsidRPr="005C1564">
      <w:rPr>
        <w:rFonts w:ascii="Arial" w:eastAsia="Times New Roman" w:hAnsi="Arial" w:cs="Arial"/>
        <w:b/>
        <w:bCs/>
        <w:i/>
        <w:iCs/>
        <w:sz w:val="22"/>
        <w:lang w:val="es-ES" w:eastAsia="es-ES"/>
      </w:rPr>
      <w:t>Director General</w:t>
    </w:r>
    <w:proofErr w:type="gramEnd"/>
    <w:r w:rsidR="005C1564" w:rsidRPr="005C1564">
      <w:rPr>
        <w:rFonts w:ascii="Arial" w:eastAsia="Times New Roman" w:hAnsi="Arial" w:cs="Arial"/>
        <w:b/>
        <w:bCs/>
        <w:i/>
        <w:iCs/>
        <w:sz w:val="22"/>
        <w:lang w:val="es-ES" w:eastAsia="es-ES"/>
      </w:rPr>
      <w:t xml:space="preserve"> de la Unidad Administrativa Especial de Rehabilitación y Mantenimiento Vial, delega funciones y se </w:t>
    </w:r>
    <w:r w:rsidR="005C1564">
      <w:rPr>
        <w:rFonts w:ascii="Arial" w:eastAsia="Times New Roman" w:hAnsi="Arial" w:cs="Arial"/>
        <w:b/>
        <w:bCs/>
        <w:i/>
        <w:iCs/>
        <w:sz w:val="22"/>
        <w:lang w:val="es-ES" w:eastAsia="es-ES"/>
      </w:rPr>
      <w:t xml:space="preserve">deroga las </w:t>
    </w:r>
    <w:r w:rsidR="005C1564" w:rsidRPr="005C1564">
      <w:rPr>
        <w:rFonts w:ascii="Arial" w:eastAsia="Times New Roman" w:hAnsi="Arial" w:cs="Arial"/>
        <w:b/>
        <w:bCs/>
        <w:i/>
        <w:iCs/>
        <w:sz w:val="22"/>
        <w:lang w:val="es-ES" w:eastAsia="es-ES"/>
      </w:rPr>
      <w:t>Resoluciones 115 de 2012, 575 de 2023, 802 de 2023 y 513 de 2024</w:t>
    </w:r>
    <w:r w:rsidR="005C1564">
      <w:rPr>
        <w:rFonts w:ascii="Arial" w:eastAsia="Times New Roman" w:hAnsi="Arial" w:cs="Arial"/>
        <w:b/>
        <w:bCs/>
        <w:i/>
        <w:iCs/>
        <w:sz w:val="22"/>
        <w:lang w:val="es-ES" w:eastAsia="es-ES"/>
      </w:rPr>
      <w:t>,</w:t>
    </w:r>
    <w:r w:rsidR="005C1564" w:rsidRPr="005C1564">
      <w:rPr>
        <w:rFonts w:ascii="Arial" w:eastAsia="Times New Roman" w:hAnsi="Arial" w:cs="Arial"/>
        <w:b/>
        <w:bCs/>
        <w:i/>
        <w:iCs/>
        <w:sz w:val="22"/>
        <w:lang w:val="es-ES" w:eastAsia="es-ES"/>
      </w:rPr>
      <w:t xml:space="preserve"> expedidas por la Dirección General de la UAERMV”.</w:t>
    </w:r>
  </w:p>
  <w:p w14:paraId="7AFBAC6A" w14:textId="1ED7E384" w:rsidR="005C1564" w:rsidRPr="005C1564" w:rsidRDefault="005C1564" w:rsidP="005C1564">
    <w:pPr>
      <w:pStyle w:val="Encabezado"/>
      <w:pBdr>
        <w:bottom w:val="single" w:sz="4" w:space="1" w:color="auto"/>
      </w:pBdr>
      <w:jc w:val="center"/>
      <w:rPr>
        <w:rFonts w:ascii="Arial" w:eastAsia="Times New Roman" w:hAnsi="Arial" w:cs="Arial"/>
        <w:b/>
        <w:i/>
        <w:iCs/>
        <w:sz w:val="22"/>
        <w:lang w:val="es-ES" w:eastAsia="es-ES"/>
      </w:rPr>
    </w:pPr>
    <w:r w:rsidRPr="005C1564">
      <w:rPr>
        <w:rFonts w:ascii="Arial" w:eastAsia="Times New Roman" w:hAnsi="Arial" w:cs="Arial"/>
        <w:b/>
        <w:i/>
        <w:iCs/>
        <w:noProof/>
        <w:sz w:val="22"/>
        <w:lang w:val="es-ES" w:eastAsia="es-ES"/>
      </w:rPr>
      <mc:AlternateContent>
        <mc:Choice Requires="wps">
          <w:drawing>
            <wp:anchor distT="0" distB="0" distL="0" distR="0" simplePos="0" relativeHeight="251659264" behindDoc="1" locked="0" layoutInCell="1" allowOverlap="1" wp14:anchorId="11CCBCD4" wp14:editId="2B05F6C0">
              <wp:simplePos x="0" y="0"/>
              <wp:positionH relativeFrom="page">
                <wp:posOffset>1080770</wp:posOffset>
              </wp:positionH>
              <wp:positionV relativeFrom="paragraph">
                <wp:posOffset>161290</wp:posOffset>
              </wp:positionV>
              <wp:extent cx="5611495" cy="1270"/>
              <wp:effectExtent l="0" t="0" r="0" b="0"/>
              <wp:wrapTopAndBottom/>
              <wp:docPr id="405677886"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1495" cy="1270"/>
                      </a:xfrm>
                      <a:custGeom>
                        <a:avLst/>
                        <a:gdLst/>
                        <a:ahLst/>
                        <a:cxnLst/>
                        <a:rect l="l" t="t" r="r" b="b"/>
                        <a:pathLst>
                          <a:path w="5611495">
                            <a:moveTo>
                              <a:pt x="5611495" y="0"/>
                            </a:moveTo>
                            <a:lnTo>
                              <a:pt x="0" y="0"/>
                            </a:lnTo>
                          </a:path>
                          <a:path w="5611495">
                            <a:moveTo>
                              <a:pt x="5611495" y="0"/>
                            </a:moveTo>
                            <a:lnTo>
                              <a:pt x="0" y="0"/>
                            </a:lnTo>
                          </a:path>
                        </a:pathLst>
                      </a:custGeom>
                      <a:ln w="6350">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A219E5" id="Forma libre: forma 2" o:spid="_x0000_s1026" style="position:absolute;margin-left:85.1pt;margin-top:12.7pt;width:441.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11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" path="m5611495,l,em5611495,l,e" filled="f" strokeweight=".5pt">
              <v:path arrowok="t"/>
              <w10:wrap type="topAndBottom" anchorx="page"/>
            </v:shape>
          </w:pict>
        </mc:Fallback>
      </mc:AlternateContent>
    </w:r>
  </w:p>
  <w:p w14:paraId="0548DF6E" w14:textId="77777777" w:rsidR="00F62345" w:rsidRDefault="00F62345">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p w14:paraId="57B03163" w14:textId="77777777" w:rsidR="00895E1B" w:rsidRDefault="00895E1B">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p w14:paraId="1D63862C" w14:textId="77777777" w:rsidR="00F62345" w:rsidRDefault="00F62345">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7E64"/>
    <w:multiLevelType w:val="hybridMultilevel"/>
    <w:tmpl w:val="10B2D66A"/>
    <w:lvl w:ilvl="0" w:tplc="358A393C">
      <w:start w:val="1"/>
      <w:numFmt w:val="decimal"/>
      <w:lvlText w:val="%1."/>
      <w:lvlJc w:val="left"/>
      <w:pPr>
        <w:ind w:left="264" w:hanging="228"/>
        <w:jc w:val="left"/>
      </w:pPr>
      <w:rPr>
        <w:rFonts w:ascii="Arial MT" w:eastAsia="Arial MT" w:hAnsi="Arial MT" w:cs="Arial MT" w:hint="default"/>
        <w:b w:val="0"/>
        <w:bCs w:val="0"/>
        <w:i w:val="0"/>
        <w:iCs w:val="0"/>
        <w:spacing w:val="-2"/>
        <w:w w:val="100"/>
        <w:sz w:val="20"/>
        <w:szCs w:val="20"/>
        <w:lang w:val="es-ES" w:eastAsia="en-US" w:bidi="ar-SA"/>
      </w:rPr>
    </w:lvl>
    <w:lvl w:ilvl="1" w:tplc="20166142">
      <w:numFmt w:val="bullet"/>
      <w:lvlText w:val="•"/>
      <w:lvlJc w:val="left"/>
      <w:pPr>
        <w:ind w:left="1170" w:hanging="228"/>
      </w:pPr>
      <w:rPr>
        <w:rFonts w:hint="default"/>
        <w:lang w:val="es-ES" w:eastAsia="en-US" w:bidi="ar-SA"/>
      </w:rPr>
    </w:lvl>
    <w:lvl w:ilvl="2" w:tplc="74B008A4">
      <w:numFmt w:val="bullet"/>
      <w:lvlText w:val="•"/>
      <w:lvlJc w:val="left"/>
      <w:pPr>
        <w:ind w:left="2080" w:hanging="228"/>
      </w:pPr>
      <w:rPr>
        <w:rFonts w:hint="default"/>
        <w:lang w:val="es-ES" w:eastAsia="en-US" w:bidi="ar-SA"/>
      </w:rPr>
    </w:lvl>
    <w:lvl w:ilvl="3" w:tplc="E72C393E">
      <w:numFmt w:val="bullet"/>
      <w:lvlText w:val="•"/>
      <w:lvlJc w:val="left"/>
      <w:pPr>
        <w:ind w:left="2990" w:hanging="228"/>
      </w:pPr>
      <w:rPr>
        <w:rFonts w:hint="default"/>
        <w:lang w:val="es-ES" w:eastAsia="en-US" w:bidi="ar-SA"/>
      </w:rPr>
    </w:lvl>
    <w:lvl w:ilvl="4" w:tplc="7FA683E0">
      <w:numFmt w:val="bullet"/>
      <w:lvlText w:val="•"/>
      <w:lvlJc w:val="left"/>
      <w:pPr>
        <w:ind w:left="3900" w:hanging="228"/>
      </w:pPr>
      <w:rPr>
        <w:rFonts w:hint="default"/>
        <w:lang w:val="es-ES" w:eastAsia="en-US" w:bidi="ar-SA"/>
      </w:rPr>
    </w:lvl>
    <w:lvl w:ilvl="5" w:tplc="A2228A88">
      <w:numFmt w:val="bullet"/>
      <w:lvlText w:val="•"/>
      <w:lvlJc w:val="left"/>
      <w:pPr>
        <w:ind w:left="4810" w:hanging="228"/>
      </w:pPr>
      <w:rPr>
        <w:rFonts w:hint="default"/>
        <w:lang w:val="es-ES" w:eastAsia="en-US" w:bidi="ar-SA"/>
      </w:rPr>
    </w:lvl>
    <w:lvl w:ilvl="6" w:tplc="F5E273E6">
      <w:numFmt w:val="bullet"/>
      <w:lvlText w:val="•"/>
      <w:lvlJc w:val="left"/>
      <w:pPr>
        <w:ind w:left="5720" w:hanging="228"/>
      </w:pPr>
      <w:rPr>
        <w:rFonts w:hint="default"/>
        <w:lang w:val="es-ES" w:eastAsia="en-US" w:bidi="ar-SA"/>
      </w:rPr>
    </w:lvl>
    <w:lvl w:ilvl="7" w:tplc="D3D66652">
      <w:numFmt w:val="bullet"/>
      <w:lvlText w:val="•"/>
      <w:lvlJc w:val="left"/>
      <w:pPr>
        <w:ind w:left="6630" w:hanging="228"/>
      </w:pPr>
      <w:rPr>
        <w:rFonts w:hint="default"/>
        <w:lang w:val="es-ES" w:eastAsia="en-US" w:bidi="ar-SA"/>
      </w:rPr>
    </w:lvl>
    <w:lvl w:ilvl="8" w:tplc="E420546C">
      <w:numFmt w:val="bullet"/>
      <w:lvlText w:val="•"/>
      <w:lvlJc w:val="left"/>
      <w:pPr>
        <w:ind w:left="7540" w:hanging="228"/>
      </w:pPr>
      <w:rPr>
        <w:rFonts w:hint="default"/>
        <w:lang w:val="es-ES" w:eastAsia="en-US" w:bidi="ar-SA"/>
      </w:rPr>
    </w:lvl>
  </w:abstractNum>
  <w:abstractNum w:abstractNumId="1" w15:restartNumberingAfterBreak="0">
    <w:nsid w:val="1A821CCE"/>
    <w:multiLevelType w:val="hybridMultilevel"/>
    <w:tmpl w:val="8C76081A"/>
    <w:lvl w:ilvl="0" w:tplc="3EBAD2D6">
      <w:start w:val="1"/>
      <w:numFmt w:val="decimal"/>
      <w:lvlText w:val="%1."/>
      <w:lvlJc w:val="left"/>
      <w:pPr>
        <w:ind w:left="264" w:hanging="262"/>
        <w:jc w:val="left"/>
      </w:pPr>
      <w:rPr>
        <w:rFonts w:ascii="Arial MT" w:eastAsia="Arial MT" w:hAnsi="Arial MT" w:cs="Arial MT" w:hint="default"/>
        <w:b w:val="0"/>
        <w:bCs w:val="0"/>
        <w:i w:val="0"/>
        <w:iCs w:val="0"/>
        <w:spacing w:val="-2"/>
        <w:w w:val="100"/>
        <w:sz w:val="20"/>
        <w:szCs w:val="20"/>
        <w:lang w:val="es-ES" w:eastAsia="en-US" w:bidi="ar-SA"/>
      </w:rPr>
    </w:lvl>
    <w:lvl w:ilvl="1" w:tplc="14D22EE2">
      <w:numFmt w:val="bullet"/>
      <w:lvlText w:val="•"/>
      <w:lvlJc w:val="left"/>
      <w:pPr>
        <w:ind w:left="1170" w:hanging="262"/>
      </w:pPr>
      <w:rPr>
        <w:rFonts w:hint="default"/>
        <w:lang w:val="es-ES" w:eastAsia="en-US" w:bidi="ar-SA"/>
      </w:rPr>
    </w:lvl>
    <w:lvl w:ilvl="2" w:tplc="EBFE1FD0">
      <w:numFmt w:val="bullet"/>
      <w:lvlText w:val="•"/>
      <w:lvlJc w:val="left"/>
      <w:pPr>
        <w:ind w:left="2080" w:hanging="262"/>
      </w:pPr>
      <w:rPr>
        <w:rFonts w:hint="default"/>
        <w:lang w:val="es-ES" w:eastAsia="en-US" w:bidi="ar-SA"/>
      </w:rPr>
    </w:lvl>
    <w:lvl w:ilvl="3" w:tplc="B260ACE6">
      <w:numFmt w:val="bullet"/>
      <w:lvlText w:val="•"/>
      <w:lvlJc w:val="left"/>
      <w:pPr>
        <w:ind w:left="2990" w:hanging="262"/>
      </w:pPr>
      <w:rPr>
        <w:rFonts w:hint="default"/>
        <w:lang w:val="es-ES" w:eastAsia="en-US" w:bidi="ar-SA"/>
      </w:rPr>
    </w:lvl>
    <w:lvl w:ilvl="4" w:tplc="7EAC24D8">
      <w:numFmt w:val="bullet"/>
      <w:lvlText w:val="•"/>
      <w:lvlJc w:val="left"/>
      <w:pPr>
        <w:ind w:left="3900" w:hanging="262"/>
      </w:pPr>
      <w:rPr>
        <w:rFonts w:hint="default"/>
        <w:lang w:val="es-ES" w:eastAsia="en-US" w:bidi="ar-SA"/>
      </w:rPr>
    </w:lvl>
    <w:lvl w:ilvl="5" w:tplc="EB6AF57E">
      <w:numFmt w:val="bullet"/>
      <w:lvlText w:val="•"/>
      <w:lvlJc w:val="left"/>
      <w:pPr>
        <w:ind w:left="4810" w:hanging="262"/>
      </w:pPr>
      <w:rPr>
        <w:rFonts w:hint="default"/>
        <w:lang w:val="es-ES" w:eastAsia="en-US" w:bidi="ar-SA"/>
      </w:rPr>
    </w:lvl>
    <w:lvl w:ilvl="6" w:tplc="989C1400">
      <w:numFmt w:val="bullet"/>
      <w:lvlText w:val="•"/>
      <w:lvlJc w:val="left"/>
      <w:pPr>
        <w:ind w:left="5720" w:hanging="262"/>
      </w:pPr>
      <w:rPr>
        <w:rFonts w:hint="default"/>
        <w:lang w:val="es-ES" w:eastAsia="en-US" w:bidi="ar-SA"/>
      </w:rPr>
    </w:lvl>
    <w:lvl w:ilvl="7" w:tplc="C94C016E">
      <w:numFmt w:val="bullet"/>
      <w:lvlText w:val="•"/>
      <w:lvlJc w:val="left"/>
      <w:pPr>
        <w:ind w:left="6630" w:hanging="262"/>
      </w:pPr>
      <w:rPr>
        <w:rFonts w:hint="default"/>
        <w:lang w:val="es-ES" w:eastAsia="en-US" w:bidi="ar-SA"/>
      </w:rPr>
    </w:lvl>
    <w:lvl w:ilvl="8" w:tplc="16EE2BF8">
      <w:numFmt w:val="bullet"/>
      <w:lvlText w:val="•"/>
      <w:lvlJc w:val="left"/>
      <w:pPr>
        <w:ind w:left="7540" w:hanging="262"/>
      </w:pPr>
      <w:rPr>
        <w:rFonts w:hint="default"/>
        <w:lang w:val="es-ES" w:eastAsia="en-US" w:bidi="ar-SA"/>
      </w:rPr>
    </w:lvl>
  </w:abstractNum>
  <w:abstractNum w:abstractNumId="2" w15:restartNumberingAfterBreak="0">
    <w:nsid w:val="24336BB8"/>
    <w:multiLevelType w:val="hybridMultilevel"/>
    <w:tmpl w:val="8D346FCE"/>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5923734"/>
    <w:multiLevelType w:val="hybridMultilevel"/>
    <w:tmpl w:val="0A0EF894"/>
    <w:lvl w:ilvl="0" w:tplc="F4D4F382">
      <w:start w:val="1"/>
      <w:numFmt w:val="decimal"/>
      <w:lvlText w:val="%1."/>
      <w:lvlJc w:val="left"/>
      <w:pPr>
        <w:ind w:left="690" w:hanging="360"/>
        <w:jc w:val="left"/>
      </w:pPr>
      <w:rPr>
        <w:rFonts w:ascii="Arial MT" w:eastAsia="Arial MT" w:hAnsi="Arial MT" w:cs="Arial MT" w:hint="default"/>
        <w:b w:val="0"/>
        <w:bCs w:val="0"/>
        <w:i w:val="0"/>
        <w:iCs w:val="0"/>
        <w:spacing w:val="-2"/>
        <w:w w:val="100"/>
        <w:sz w:val="20"/>
        <w:szCs w:val="20"/>
        <w:lang w:val="es-ES" w:eastAsia="en-US" w:bidi="ar-SA"/>
      </w:rPr>
    </w:lvl>
    <w:lvl w:ilvl="1" w:tplc="7EEC9DA6">
      <w:numFmt w:val="bullet"/>
      <w:lvlText w:val="•"/>
      <w:lvlJc w:val="left"/>
      <w:pPr>
        <w:ind w:left="1566" w:hanging="360"/>
      </w:pPr>
      <w:rPr>
        <w:rFonts w:hint="default"/>
        <w:lang w:val="es-ES" w:eastAsia="en-US" w:bidi="ar-SA"/>
      </w:rPr>
    </w:lvl>
    <w:lvl w:ilvl="2" w:tplc="5088C3C4">
      <w:numFmt w:val="bullet"/>
      <w:lvlText w:val="•"/>
      <w:lvlJc w:val="left"/>
      <w:pPr>
        <w:ind w:left="2432" w:hanging="360"/>
      </w:pPr>
      <w:rPr>
        <w:rFonts w:hint="default"/>
        <w:lang w:val="es-ES" w:eastAsia="en-US" w:bidi="ar-SA"/>
      </w:rPr>
    </w:lvl>
    <w:lvl w:ilvl="3" w:tplc="BC5CA2BC">
      <w:numFmt w:val="bullet"/>
      <w:lvlText w:val="•"/>
      <w:lvlJc w:val="left"/>
      <w:pPr>
        <w:ind w:left="3298" w:hanging="360"/>
      </w:pPr>
      <w:rPr>
        <w:rFonts w:hint="default"/>
        <w:lang w:val="es-ES" w:eastAsia="en-US" w:bidi="ar-SA"/>
      </w:rPr>
    </w:lvl>
    <w:lvl w:ilvl="4" w:tplc="9C70044A">
      <w:numFmt w:val="bullet"/>
      <w:lvlText w:val="•"/>
      <w:lvlJc w:val="left"/>
      <w:pPr>
        <w:ind w:left="4164" w:hanging="360"/>
      </w:pPr>
      <w:rPr>
        <w:rFonts w:hint="default"/>
        <w:lang w:val="es-ES" w:eastAsia="en-US" w:bidi="ar-SA"/>
      </w:rPr>
    </w:lvl>
    <w:lvl w:ilvl="5" w:tplc="EC40F3C4">
      <w:numFmt w:val="bullet"/>
      <w:lvlText w:val="•"/>
      <w:lvlJc w:val="left"/>
      <w:pPr>
        <w:ind w:left="5030" w:hanging="360"/>
      </w:pPr>
      <w:rPr>
        <w:rFonts w:hint="default"/>
        <w:lang w:val="es-ES" w:eastAsia="en-US" w:bidi="ar-SA"/>
      </w:rPr>
    </w:lvl>
    <w:lvl w:ilvl="6" w:tplc="2B7801C4">
      <w:numFmt w:val="bullet"/>
      <w:lvlText w:val="•"/>
      <w:lvlJc w:val="left"/>
      <w:pPr>
        <w:ind w:left="5896" w:hanging="360"/>
      </w:pPr>
      <w:rPr>
        <w:rFonts w:hint="default"/>
        <w:lang w:val="es-ES" w:eastAsia="en-US" w:bidi="ar-SA"/>
      </w:rPr>
    </w:lvl>
    <w:lvl w:ilvl="7" w:tplc="2BBE7BB4">
      <w:numFmt w:val="bullet"/>
      <w:lvlText w:val="•"/>
      <w:lvlJc w:val="left"/>
      <w:pPr>
        <w:ind w:left="6762" w:hanging="360"/>
      </w:pPr>
      <w:rPr>
        <w:rFonts w:hint="default"/>
        <w:lang w:val="es-ES" w:eastAsia="en-US" w:bidi="ar-SA"/>
      </w:rPr>
    </w:lvl>
    <w:lvl w:ilvl="8" w:tplc="26FCF366">
      <w:numFmt w:val="bullet"/>
      <w:lvlText w:val="•"/>
      <w:lvlJc w:val="left"/>
      <w:pPr>
        <w:ind w:left="7628" w:hanging="360"/>
      </w:pPr>
      <w:rPr>
        <w:rFonts w:hint="default"/>
        <w:lang w:val="es-ES" w:eastAsia="en-US" w:bidi="ar-SA"/>
      </w:rPr>
    </w:lvl>
  </w:abstractNum>
  <w:abstractNum w:abstractNumId="4" w15:restartNumberingAfterBreak="0">
    <w:nsid w:val="66547A7D"/>
    <w:multiLevelType w:val="hybridMultilevel"/>
    <w:tmpl w:val="C8AC2B44"/>
    <w:lvl w:ilvl="0" w:tplc="4AFE7E88">
      <w:start w:val="1"/>
      <w:numFmt w:val="decimal"/>
      <w:lvlText w:val="%1."/>
      <w:lvlJc w:val="left"/>
      <w:pPr>
        <w:ind w:left="690" w:hanging="360"/>
        <w:jc w:val="left"/>
      </w:pPr>
      <w:rPr>
        <w:rFonts w:ascii="Arial MT" w:eastAsia="Arial MT" w:hAnsi="Arial MT" w:cs="Arial MT" w:hint="default"/>
        <w:b w:val="0"/>
        <w:bCs w:val="0"/>
        <w:i w:val="0"/>
        <w:iCs w:val="0"/>
        <w:spacing w:val="-2"/>
        <w:w w:val="100"/>
        <w:sz w:val="20"/>
        <w:szCs w:val="20"/>
        <w:lang w:val="es-ES" w:eastAsia="en-US" w:bidi="ar-SA"/>
      </w:rPr>
    </w:lvl>
    <w:lvl w:ilvl="1" w:tplc="C7C43C10">
      <w:numFmt w:val="bullet"/>
      <w:lvlText w:val="•"/>
      <w:lvlJc w:val="left"/>
      <w:pPr>
        <w:ind w:left="1566" w:hanging="360"/>
      </w:pPr>
      <w:rPr>
        <w:rFonts w:hint="default"/>
        <w:lang w:val="es-ES" w:eastAsia="en-US" w:bidi="ar-SA"/>
      </w:rPr>
    </w:lvl>
    <w:lvl w:ilvl="2" w:tplc="C102DCB4">
      <w:numFmt w:val="bullet"/>
      <w:lvlText w:val="•"/>
      <w:lvlJc w:val="left"/>
      <w:pPr>
        <w:ind w:left="2432" w:hanging="360"/>
      </w:pPr>
      <w:rPr>
        <w:rFonts w:hint="default"/>
        <w:lang w:val="es-ES" w:eastAsia="en-US" w:bidi="ar-SA"/>
      </w:rPr>
    </w:lvl>
    <w:lvl w:ilvl="3" w:tplc="979A5442">
      <w:numFmt w:val="bullet"/>
      <w:lvlText w:val="•"/>
      <w:lvlJc w:val="left"/>
      <w:pPr>
        <w:ind w:left="3298" w:hanging="360"/>
      </w:pPr>
      <w:rPr>
        <w:rFonts w:hint="default"/>
        <w:lang w:val="es-ES" w:eastAsia="en-US" w:bidi="ar-SA"/>
      </w:rPr>
    </w:lvl>
    <w:lvl w:ilvl="4" w:tplc="D8B2D5D8">
      <w:numFmt w:val="bullet"/>
      <w:lvlText w:val="•"/>
      <w:lvlJc w:val="left"/>
      <w:pPr>
        <w:ind w:left="4164" w:hanging="360"/>
      </w:pPr>
      <w:rPr>
        <w:rFonts w:hint="default"/>
        <w:lang w:val="es-ES" w:eastAsia="en-US" w:bidi="ar-SA"/>
      </w:rPr>
    </w:lvl>
    <w:lvl w:ilvl="5" w:tplc="81AAF6D4">
      <w:numFmt w:val="bullet"/>
      <w:lvlText w:val="•"/>
      <w:lvlJc w:val="left"/>
      <w:pPr>
        <w:ind w:left="5030" w:hanging="360"/>
      </w:pPr>
      <w:rPr>
        <w:rFonts w:hint="default"/>
        <w:lang w:val="es-ES" w:eastAsia="en-US" w:bidi="ar-SA"/>
      </w:rPr>
    </w:lvl>
    <w:lvl w:ilvl="6" w:tplc="C6EA813E">
      <w:numFmt w:val="bullet"/>
      <w:lvlText w:val="•"/>
      <w:lvlJc w:val="left"/>
      <w:pPr>
        <w:ind w:left="5896" w:hanging="360"/>
      </w:pPr>
      <w:rPr>
        <w:rFonts w:hint="default"/>
        <w:lang w:val="es-ES" w:eastAsia="en-US" w:bidi="ar-SA"/>
      </w:rPr>
    </w:lvl>
    <w:lvl w:ilvl="7" w:tplc="8E7EE2BE">
      <w:numFmt w:val="bullet"/>
      <w:lvlText w:val="•"/>
      <w:lvlJc w:val="left"/>
      <w:pPr>
        <w:ind w:left="6762" w:hanging="360"/>
      </w:pPr>
      <w:rPr>
        <w:rFonts w:hint="default"/>
        <w:lang w:val="es-ES" w:eastAsia="en-US" w:bidi="ar-SA"/>
      </w:rPr>
    </w:lvl>
    <w:lvl w:ilvl="8" w:tplc="11D6BB2C">
      <w:numFmt w:val="bullet"/>
      <w:lvlText w:val="•"/>
      <w:lvlJc w:val="left"/>
      <w:pPr>
        <w:ind w:left="7628" w:hanging="360"/>
      </w:pPr>
      <w:rPr>
        <w:rFonts w:hint="default"/>
        <w:lang w:val="es-ES" w:eastAsia="en-US" w:bidi="ar-SA"/>
      </w:rPr>
    </w:lvl>
  </w:abstractNum>
  <w:num w:numId="1" w16cid:durableId="1793480379">
    <w:abstractNumId w:val="2"/>
  </w:num>
  <w:num w:numId="2" w16cid:durableId="628439680">
    <w:abstractNumId w:val="0"/>
  </w:num>
  <w:num w:numId="3" w16cid:durableId="1200896424">
    <w:abstractNumId w:val="1"/>
  </w:num>
  <w:num w:numId="4" w16cid:durableId="768476163">
    <w:abstractNumId w:val="3"/>
  </w:num>
  <w:num w:numId="5" w16cid:durableId="381293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5E"/>
    <w:rsid w:val="0003026D"/>
    <w:rsid w:val="000A2351"/>
    <w:rsid w:val="000F44FA"/>
    <w:rsid w:val="000F645E"/>
    <w:rsid w:val="00100691"/>
    <w:rsid w:val="001065AE"/>
    <w:rsid w:val="001257BC"/>
    <w:rsid w:val="001A7B17"/>
    <w:rsid w:val="00274633"/>
    <w:rsid w:val="002E055F"/>
    <w:rsid w:val="003057C9"/>
    <w:rsid w:val="00385F07"/>
    <w:rsid w:val="00393A4E"/>
    <w:rsid w:val="003C2C64"/>
    <w:rsid w:val="003E39E8"/>
    <w:rsid w:val="00450021"/>
    <w:rsid w:val="004704FD"/>
    <w:rsid w:val="00482570"/>
    <w:rsid w:val="004A3325"/>
    <w:rsid w:val="004F0D81"/>
    <w:rsid w:val="0057585E"/>
    <w:rsid w:val="005C1564"/>
    <w:rsid w:val="00617118"/>
    <w:rsid w:val="006606C5"/>
    <w:rsid w:val="00687864"/>
    <w:rsid w:val="00687E30"/>
    <w:rsid w:val="00697D1F"/>
    <w:rsid w:val="006A7400"/>
    <w:rsid w:val="006F5D60"/>
    <w:rsid w:val="00712DEF"/>
    <w:rsid w:val="00724B44"/>
    <w:rsid w:val="00784855"/>
    <w:rsid w:val="00786F5F"/>
    <w:rsid w:val="007C205D"/>
    <w:rsid w:val="007D45C8"/>
    <w:rsid w:val="007E2691"/>
    <w:rsid w:val="00803A5C"/>
    <w:rsid w:val="00805587"/>
    <w:rsid w:val="00895E1B"/>
    <w:rsid w:val="0090017F"/>
    <w:rsid w:val="00961FA9"/>
    <w:rsid w:val="00997F55"/>
    <w:rsid w:val="009A7E2E"/>
    <w:rsid w:val="009C7385"/>
    <w:rsid w:val="009D6FCB"/>
    <w:rsid w:val="00A50CE1"/>
    <w:rsid w:val="00AA0734"/>
    <w:rsid w:val="00AB23D0"/>
    <w:rsid w:val="00AC2881"/>
    <w:rsid w:val="00AC6DEB"/>
    <w:rsid w:val="00B06F19"/>
    <w:rsid w:val="00B53014"/>
    <w:rsid w:val="00B830DF"/>
    <w:rsid w:val="00B9514A"/>
    <w:rsid w:val="00C27437"/>
    <w:rsid w:val="00CD4D41"/>
    <w:rsid w:val="00CE1646"/>
    <w:rsid w:val="00CF1301"/>
    <w:rsid w:val="00D313A0"/>
    <w:rsid w:val="00D51D09"/>
    <w:rsid w:val="00DC42CA"/>
    <w:rsid w:val="00DC540A"/>
    <w:rsid w:val="00DE0FD0"/>
    <w:rsid w:val="00DF60B6"/>
    <w:rsid w:val="00E2336B"/>
    <w:rsid w:val="00E837E5"/>
    <w:rsid w:val="00EA0658"/>
    <w:rsid w:val="00EB0F45"/>
    <w:rsid w:val="00ED6FF9"/>
    <w:rsid w:val="00EE2A43"/>
    <w:rsid w:val="00F32087"/>
    <w:rsid w:val="00F47152"/>
    <w:rsid w:val="00F62345"/>
    <w:rsid w:val="00F64011"/>
    <w:rsid w:val="00F700CD"/>
    <w:rsid w:val="00F70A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09133"/>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Mencinsinresolver1">
    <w:name w:val="Mención sin resolver1"/>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paragraph" w:styleId="Textocomentario">
    <w:name w:val="annotation text"/>
    <w:basedOn w:val="Normal"/>
    <w:link w:val="TextocomentarioCar"/>
    <w:uiPriority w:val="99"/>
    <w:unhideWhenUsed/>
    <w:rsid w:val="00B830DF"/>
    <w:pPr>
      <w:spacing w:after="200"/>
    </w:pPr>
    <w:rPr>
      <w:rFonts w:cstheme="minorBidi"/>
      <w:sz w:val="20"/>
      <w:szCs w:val="20"/>
      <w:lang w:eastAsia="en-US"/>
    </w:rPr>
  </w:style>
  <w:style w:type="character" w:customStyle="1" w:styleId="TextocomentarioCar">
    <w:name w:val="Texto comentario Car"/>
    <w:basedOn w:val="Fuentedeprrafopredeter"/>
    <w:link w:val="Textocomentario"/>
    <w:uiPriority w:val="99"/>
    <w:rsid w:val="00B830DF"/>
    <w:rPr>
      <w:rFonts w:cstheme="minorBidi"/>
      <w:sz w:val="20"/>
      <w:szCs w:val="20"/>
      <w:lang w:eastAsia="en-US"/>
    </w:rPr>
  </w:style>
  <w:style w:type="paragraph" w:styleId="Textoindependiente">
    <w:name w:val="Body Text"/>
    <w:basedOn w:val="Normal"/>
    <w:link w:val="TextoindependienteCar"/>
    <w:rsid w:val="00EE2A43"/>
    <w:pPr>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rsid w:val="00EE2A43"/>
    <w:rPr>
      <w:rFonts w:ascii="Arial" w:eastAsia="Times New Roman" w:hAnsi="Arial" w:cs="Times New Roman"/>
      <w:szCs w:val="20"/>
      <w:lang w:val="es-ES" w:eastAsia="es-ES"/>
    </w:rPr>
  </w:style>
  <w:style w:type="character" w:styleId="Mencinsinresolver">
    <w:name w:val="Unresolved Mention"/>
    <w:basedOn w:val="Fuentedeprrafopredeter"/>
    <w:uiPriority w:val="99"/>
    <w:semiHidden/>
    <w:unhideWhenUsed/>
    <w:rsid w:val="00EE2A43"/>
    <w:rPr>
      <w:color w:val="605E5C"/>
      <w:shd w:val="clear" w:color="auto" w:fill="E1DFDD"/>
    </w:rPr>
  </w:style>
  <w:style w:type="paragraph" w:styleId="Prrafodelista">
    <w:name w:val="List Paragraph"/>
    <w:basedOn w:val="Normal"/>
    <w:uiPriority w:val="1"/>
    <w:qFormat/>
    <w:rsid w:val="007E2691"/>
    <w:pPr>
      <w:ind w:left="720"/>
      <w:contextualSpacing/>
    </w:pPr>
  </w:style>
  <w:style w:type="paragraph" w:customStyle="1" w:styleId="TableParagraph">
    <w:name w:val="Table Paragraph"/>
    <w:basedOn w:val="Normal"/>
    <w:uiPriority w:val="1"/>
    <w:qFormat/>
    <w:rsid w:val="007E2691"/>
    <w:pPr>
      <w:widowControl w:val="0"/>
      <w:autoSpaceDE w:val="0"/>
      <w:autoSpaceDN w:val="0"/>
      <w:ind w:left="110"/>
    </w:pPr>
    <w:rPr>
      <w:rFonts w:ascii="Arial MT" w:eastAsia="Arial MT" w:hAnsi="Arial MT" w:cs="Arial MT"/>
      <w:sz w:val="22"/>
      <w:szCs w:val="22"/>
      <w:lang w:val="es-ES" w:eastAsia="en-US"/>
    </w:rPr>
  </w:style>
  <w:style w:type="character" w:styleId="Refdecomentario">
    <w:name w:val="annotation reference"/>
    <w:basedOn w:val="Fuentedeprrafopredeter"/>
    <w:uiPriority w:val="99"/>
    <w:semiHidden/>
    <w:unhideWhenUsed/>
    <w:rsid w:val="007E2691"/>
    <w:rPr>
      <w:sz w:val="16"/>
      <w:szCs w:val="16"/>
    </w:rPr>
  </w:style>
  <w:style w:type="paragraph" w:styleId="Revisin">
    <w:name w:val="Revision"/>
    <w:hidden/>
    <w:uiPriority w:val="99"/>
    <w:semiHidden/>
    <w:rsid w:val="00F700CD"/>
  </w:style>
  <w:style w:type="paragraph" w:styleId="Asuntodelcomentario">
    <w:name w:val="annotation subject"/>
    <w:basedOn w:val="Textocomentario"/>
    <w:next w:val="Textocomentario"/>
    <w:link w:val="AsuntodelcomentarioCar"/>
    <w:uiPriority w:val="99"/>
    <w:semiHidden/>
    <w:unhideWhenUsed/>
    <w:rsid w:val="00805587"/>
    <w:pPr>
      <w:spacing w:after="0"/>
    </w:pPr>
    <w:rPr>
      <w:rFonts w:cs="Calibri"/>
      <w:b/>
      <w:bCs/>
      <w:lang w:eastAsia="es-ES_tradnl"/>
    </w:rPr>
  </w:style>
  <w:style w:type="character" w:customStyle="1" w:styleId="AsuntodelcomentarioCar">
    <w:name w:val="Asunto del comentario Car"/>
    <w:basedOn w:val="TextocomentarioCar"/>
    <w:link w:val="Asuntodelcomentario"/>
    <w:uiPriority w:val="99"/>
    <w:semiHidden/>
    <w:rsid w:val="00805587"/>
    <w:rPr>
      <w:rFonts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4159">
      <w:bodyDiv w:val="1"/>
      <w:marLeft w:val="0"/>
      <w:marRight w:val="0"/>
      <w:marTop w:val="0"/>
      <w:marBottom w:val="0"/>
      <w:divBdr>
        <w:top w:val="none" w:sz="0" w:space="0" w:color="auto"/>
        <w:left w:val="none" w:sz="0" w:space="0" w:color="auto"/>
        <w:bottom w:val="none" w:sz="0" w:space="0" w:color="auto"/>
        <w:right w:val="none" w:sz="0" w:space="0" w:color="auto"/>
      </w:divBdr>
    </w:div>
    <w:div w:id="128951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3289</Words>
  <Characters>18092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Rocio Mendoza Monroy</dc:creator>
  <cp:lastModifiedBy>Lilian Rocio Mendoza Monroy</cp:lastModifiedBy>
  <cp:revision>10</cp:revision>
  <dcterms:created xsi:type="dcterms:W3CDTF">2025-05-09T14:38:00Z</dcterms:created>
  <dcterms:modified xsi:type="dcterms:W3CDTF">2025-06-11T21:48:00Z</dcterms:modified>
</cp:coreProperties>
</file>