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E18E89" w14:textId="77777777" w:rsidR="00226A2B" w:rsidRPr="00A73AC3" w:rsidRDefault="00226A2B" w:rsidP="001000EE">
      <w:pPr>
        <w:spacing w:after="0" w:line="240" w:lineRule="auto"/>
        <w:jc w:val="center"/>
        <w:rPr>
          <w:rFonts w:ascii="Arial" w:hAnsi="Arial" w:cs="Arial"/>
          <w:i/>
        </w:rPr>
      </w:pPr>
    </w:p>
    <w:p w14:paraId="0825D512" w14:textId="77777777" w:rsidR="00226A2B" w:rsidRDefault="00226A2B" w:rsidP="001000EE">
      <w:pPr>
        <w:spacing w:after="0" w:line="240" w:lineRule="auto"/>
        <w:jc w:val="center"/>
        <w:rPr>
          <w:rFonts w:ascii="Arial" w:hAnsi="Arial" w:cs="Arial"/>
          <w:i/>
        </w:rPr>
      </w:pPr>
    </w:p>
    <w:p w14:paraId="7486169F" w14:textId="77777777" w:rsidR="001F184D" w:rsidRDefault="001F184D" w:rsidP="001000EE">
      <w:pPr>
        <w:spacing w:after="0" w:line="240" w:lineRule="auto"/>
        <w:jc w:val="center"/>
        <w:rPr>
          <w:rFonts w:ascii="Arial" w:hAnsi="Arial" w:cs="Arial"/>
          <w:i/>
        </w:rPr>
      </w:pPr>
    </w:p>
    <w:p w14:paraId="5030F31A" w14:textId="77777777" w:rsidR="001F184D" w:rsidRPr="00A73AC3" w:rsidRDefault="001F184D" w:rsidP="001000EE">
      <w:pPr>
        <w:spacing w:after="0" w:line="240" w:lineRule="auto"/>
        <w:jc w:val="center"/>
        <w:rPr>
          <w:rFonts w:ascii="Arial" w:hAnsi="Arial" w:cs="Arial"/>
          <w:i/>
        </w:rPr>
      </w:pPr>
    </w:p>
    <w:p w14:paraId="2E6BC8F7" w14:textId="10265EE7" w:rsidR="00226A2B" w:rsidRPr="00A73AC3" w:rsidRDefault="00226A2B" w:rsidP="001000EE">
      <w:pPr>
        <w:spacing w:after="0" w:line="240" w:lineRule="auto"/>
        <w:jc w:val="center"/>
        <w:rPr>
          <w:rFonts w:ascii="Arial" w:hAnsi="Arial" w:cs="Arial"/>
          <w:i/>
        </w:rPr>
      </w:pPr>
    </w:p>
    <w:p w14:paraId="4AC78D19" w14:textId="3A0FA7AD" w:rsidR="00226A2B" w:rsidRPr="00A73AC3" w:rsidRDefault="49096447" w:rsidP="0A02E1D3">
      <w:pPr>
        <w:spacing w:after="0" w:line="240" w:lineRule="auto"/>
        <w:jc w:val="center"/>
        <w:rPr>
          <w:rFonts w:ascii="Arial" w:hAnsi="Arial" w:cs="Arial"/>
          <w:i/>
          <w:iCs/>
        </w:rPr>
      </w:pPr>
      <w:r>
        <w:rPr>
          <w:noProof/>
        </w:rPr>
        <w:drawing>
          <wp:inline distT="0" distB="0" distL="0" distR="0" wp14:anchorId="584DFD2F" wp14:editId="01DF3DCA">
            <wp:extent cx="3257550" cy="3152775"/>
            <wp:effectExtent l="0" t="0" r="0" b="9525"/>
            <wp:docPr id="7" name="Picture 7" descr="LOGO U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3257550" cy="3152775"/>
                    </a:xfrm>
                    <a:prstGeom prst="rect">
                      <a:avLst/>
                    </a:prstGeom>
                  </pic:spPr>
                </pic:pic>
              </a:graphicData>
            </a:graphic>
          </wp:inline>
        </w:drawing>
      </w:r>
    </w:p>
    <w:p w14:paraId="780972C2" w14:textId="5C2DA6FE" w:rsidR="00226A2B" w:rsidRPr="00A73AC3" w:rsidRDefault="00226A2B" w:rsidP="0A02E1D3">
      <w:pPr>
        <w:spacing w:after="0" w:line="240" w:lineRule="auto"/>
        <w:jc w:val="center"/>
      </w:pPr>
    </w:p>
    <w:p w14:paraId="523D246D" w14:textId="28B2680A" w:rsidR="00226A2B" w:rsidRPr="00A73AC3" w:rsidRDefault="00226A2B" w:rsidP="00C970C4">
      <w:pPr>
        <w:spacing w:after="0" w:line="240" w:lineRule="auto"/>
        <w:rPr>
          <w:rFonts w:ascii="Arial" w:hAnsi="Arial" w:cs="Arial"/>
          <w:i/>
        </w:rPr>
      </w:pPr>
    </w:p>
    <w:p w14:paraId="5F4E011A" w14:textId="4E8D287F" w:rsidR="00C00201" w:rsidRPr="00A73AC3" w:rsidRDefault="00C00201" w:rsidP="001000EE">
      <w:pPr>
        <w:spacing w:after="0" w:line="240" w:lineRule="auto"/>
        <w:jc w:val="center"/>
        <w:rPr>
          <w:rFonts w:ascii="Arial" w:hAnsi="Arial" w:cs="Arial"/>
          <w:i/>
        </w:rPr>
      </w:pPr>
    </w:p>
    <w:p w14:paraId="0EAB5952" w14:textId="77777777" w:rsidR="00226A2B" w:rsidRPr="00A73AC3" w:rsidRDefault="00226A2B" w:rsidP="001000EE">
      <w:pPr>
        <w:spacing w:after="0" w:line="240" w:lineRule="auto"/>
        <w:jc w:val="center"/>
        <w:rPr>
          <w:rFonts w:ascii="Arial" w:hAnsi="Arial" w:cs="Arial"/>
          <w:i/>
        </w:rPr>
      </w:pPr>
    </w:p>
    <w:p w14:paraId="5E8E4B98" w14:textId="77777777" w:rsidR="00226A2B" w:rsidRPr="00A73AC3" w:rsidRDefault="00226A2B" w:rsidP="0A02E1D3">
      <w:pPr>
        <w:spacing w:after="0" w:line="240" w:lineRule="auto"/>
        <w:jc w:val="center"/>
        <w:rPr>
          <w:rFonts w:ascii="Arial" w:hAnsi="Arial" w:cs="Arial"/>
          <w:sz w:val="28"/>
          <w:szCs w:val="28"/>
        </w:rPr>
      </w:pPr>
      <w:r w:rsidRPr="0A02E1D3">
        <w:rPr>
          <w:rFonts w:ascii="Arial" w:hAnsi="Arial" w:cs="Arial"/>
          <w:b/>
          <w:bCs/>
          <w:sz w:val="28"/>
          <w:szCs w:val="28"/>
        </w:rPr>
        <w:t>PLAN DE SEGURIDAD Y PRIVACIDAD DE LA INFORMACIÓN</w:t>
      </w:r>
    </w:p>
    <w:p w14:paraId="13F6F7E3" w14:textId="77777777" w:rsidR="00226A2B" w:rsidRPr="00A73AC3" w:rsidRDefault="00226A2B" w:rsidP="001000EE">
      <w:pPr>
        <w:tabs>
          <w:tab w:val="left" w:pos="3150"/>
        </w:tabs>
        <w:spacing w:after="0" w:line="240" w:lineRule="auto"/>
        <w:rPr>
          <w:rFonts w:ascii="Arial" w:hAnsi="Arial" w:cs="Arial"/>
        </w:rPr>
      </w:pPr>
      <w:r w:rsidRPr="00A73AC3">
        <w:rPr>
          <w:rFonts w:ascii="Arial" w:hAnsi="Arial" w:cs="Arial"/>
        </w:rPr>
        <w:tab/>
      </w:r>
    </w:p>
    <w:p w14:paraId="04908800" w14:textId="77777777" w:rsidR="00226A2B" w:rsidRPr="00A73AC3" w:rsidRDefault="00226A2B" w:rsidP="001000EE">
      <w:pPr>
        <w:spacing w:after="0" w:line="240" w:lineRule="auto"/>
        <w:jc w:val="center"/>
        <w:rPr>
          <w:rFonts w:ascii="Arial" w:hAnsi="Arial" w:cs="Arial"/>
        </w:rPr>
      </w:pPr>
    </w:p>
    <w:p w14:paraId="694BDAF4" w14:textId="77777777" w:rsidR="00C00201" w:rsidRPr="00A73AC3" w:rsidRDefault="00C00201" w:rsidP="001000EE">
      <w:pPr>
        <w:spacing w:after="0" w:line="240" w:lineRule="auto"/>
        <w:jc w:val="center"/>
        <w:rPr>
          <w:rFonts w:ascii="Arial" w:hAnsi="Arial" w:cs="Arial"/>
        </w:rPr>
      </w:pPr>
    </w:p>
    <w:p w14:paraId="75D14F8D" w14:textId="79E5BF84" w:rsidR="00C00201" w:rsidRPr="00A73AC3" w:rsidRDefault="00C00201" w:rsidP="001000EE">
      <w:pPr>
        <w:spacing w:after="0" w:line="240" w:lineRule="auto"/>
        <w:jc w:val="center"/>
        <w:rPr>
          <w:rFonts w:ascii="Arial" w:hAnsi="Arial" w:cs="Arial"/>
        </w:rPr>
      </w:pPr>
    </w:p>
    <w:p w14:paraId="7DF12F59" w14:textId="77777777" w:rsidR="00C00201" w:rsidRPr="00A73AC3" w:rsidRDefault="00C00201" w:rsidP="001000EE">
      <w:pPr>
        <w:spacing w:after="0" w:line="240" w:lineRule="auto"/>
        <w:jc w:val="center"/>
        <w:rPr>
          <w:rFonts w:ascii="Arial" w:hAnsi="Arial" w:cs="Arial"/>
        </w:rPr>
      </w:pPr>
    </w:p>
    <w:p w14:paraId="6E32CB48" w14:textId="77777777" w:rsidR="00226A2B" w:rsidRPr="00A73AC3" w:rsidRDefault="00226A2B" w:rsidP="001000EE">
      <w:pPr>
        <w:spacing w:after="0" w:line="240" w:lineRule="auto"/>
        <w:jc w:val="center"/>
        <w:rPr>
          <w:rFonts w:ascii="Arial" w:hAnsi="Arial" w:cs="Arial"/>
        </w:rPr>
      </w:pPr>
    </w:p>
    <w:p w14:paraId="2DAD8324" w14:textId="77777777" w:rsidR="00226A2B" w:rsidRPr="00A73AC3" w:rsidRDefault="00226A2B" w:rsidP="001000EE">
      <w:pPr>
        <w:pStyle w:val="Default"/>
        <w:jc w:val="center"/>
        <w:rPr>
          <w:b/>
          <w:bCs/>
          <w:color w:val="auto"/>
          <w:sz w:val="22"/>
          <w:szCs w:val="22"/>
          <w:lang w:val="es-ES"/>
        </w:rPr>
      </w:pPr>
      <w:r w:rsidRPr="00A73AC3">
        <w:rPr>
          <w:b/>
          <w:bCs/>
          <w:color w:val="auto"/>
          <w:sz w:val="22"/>
          <w:szCs w:val="22"/>
          <w:lang w:val="es-ES"/>
        </w:rPr>
        <w:t>Bogotá, D.C.,</w:t>
      </w:r>
    </w:p>
    <w:p w14:paraId="619375F9" w14:textId="35C7DE5A" w:rsidR="00516E78" w:rsidRPr="00A73AC3" w:rsidRDefault="00295512" w:rsidP="005E0BBB">
      <w:pPr>
        <w:pStyle w:val="TtuloTDC"/>
        <w:spacing w:before="0" w:line="240" w:lineRule="auto"/>
        <w:jc w:val="center"/>
        <w:rPr>
          <w:rFonts w:ascii="Arial" w:eastAsia="Times New Roman" w:hAnsi="Arial" w:cs="Arial"/>
          <w:b/>
          <w:bCs/>
          <w:color w:val="auto"/>
          <w:sz w:val="22"/>
          <w:szCs w:val="22"/>
          <w:lang w:val="es-ES" w:eastAsia="es-ES"/>
        </w:rPr>
      </w:pPr>
      <w:r>
        <w:rPr>
          <w:rFonts w:ascii="Arial" w:eastAsia="Times New Roman" w:hAnsi="Arial" w:cs="Arial"/>
          <w:b/>
          <w:bCs/>
          <w:color w:val="auto"/>
          <w:sz w:val="22"/>
          <w:szCs w:val="22"/>
          <w:lang w:val="es-ES" w:eastAsia="es-ES"/>
        </w:rPr>
        <w:t>Enero</w:t>
      </w:r>
      <w:r w:rsidR="00516E78" w:rsidRPr="0A02E1D3">
        <w:rPr>
          <w:rFonts w:ascii="Arial" w:eastAsia="Times New Roman" w:hAnsi="Arial" w:cs="Arial"/>
          <w:b/>
          <w:bCs/>
          <w:color w:val="auto"/>
          <w:sz w:val="22"/>
          <w:szCs w:val="22"/>
          <w:lang w:val="es-ES" w:eastAsia="es-ES"/>
        </w:rPr>
        <w:t xml:space="preserve"> 202</w:t>
      </w:r>
      <w:r w:rsidR="006D6D64">
        <w:rPr>
          <w:rFonts w:ascii="Arial" w:eastAsia="Times New Roman" w:hAnsi="Arial" w:cs="Arial"/>
          <w:b/>
          <w:bCs/>
          <w:color w:val="auto"/>
          <w:sz w:val="22"/>
          <w:szCs w:val="22"/>
          <w:lang w:val="es-ES" w:eastAsia="es-ES"/>
        </w:rPr>
        <w:t>5</w:t>
      </w:r>
    </w:p>
    <w:p w14:paraId="3398622B" w14:textId="77777777" w:rsidR="00516E78" w:rsidRDefault="00516E78" w:rsidP="00516E78">
      <w:pPr>
        <w:rPr>
          <w:rFonts w:ascii="Arial" w:hAnsi="Arial" w:cs="Arial"/>
          <w:lang w:val="es-ES" w:eastAsia="es-ES"/>
        </w:rPr>
      </w:pPr>
    </w:p>
    <w:p w14:paraId="352986EB" w14:textId="77777777" w:rsidR="00295512" w:rsidRDefault="00295512" w:rsidP="00516E78">
      <w:pPr>
        <w:rPr>
          <w:rFonts w:ascii="Arial" w:hAnsi="Arial" w:cs="Arial"/>
          <w:lang w:val="es-ES" w:eastAsia="es-ES"/>
        </w:rPr>
      </w:pPr>
    </w:p>
    <w:p w14:paraId="373A6ADC" w14:textId="77777777" w:rsidR="001F184D" w:rsidRDefault="001F184D" w:rsidP="00516E78">
      <w:pPr>
        <w:rPr>
          <w:rFonts w:ascii="Arial" w:hAnsi="Arial" w:cs="Arial"/>
          <w:lang w:val="es-ES" w:eastAsia="es-ES"/>
        </w:rPr>
      </w:pPr>
    </w:p>
    <w:p w14:paraId="58C96A78" w14:textId="77777777" w:rsidR="001F184D" w:rsidRDefault="001F184D" w:rsidP="00516E78">
      <w:pPr>
        <w:rPr>
          <w:rFonts w:ascii="Arial" w:hAnsi="Arial" w:cs="Arial"/>
          <w:lang w:val="es-ES" w:eastAsia="es-ES"/>
        </w:rPr>
      </w:pPr>
    </w:p>
    <w:p w14:paraId="0C79BF47" w14:textId="77777777" w:rsidR="001F184D" w:rsidRPr="00A73AC3" w:rsidRDefault="001F184D" w:rsidP="00516E78">
      <w:pPr>
        <w:rPr>
          <w:rFonts w:ascii="Arial" w:hAnsi="Arial" w:cs="Arial"/>
          <w:lang w:val="es-ES" w:eastAsia="es-ES"/>
        </w:rPr>
      </w:pPr>
    </w:p>
    <w:sdt>
      <w:sdtPr>
        <w:rPr>
          <w:rFonts w:asciiTheme="minorHAnsi" w:eastAsiaTheme="minorHAnsi" w:hAnsiTheme="minorHAnsi" w:cstheme="minorBidi"/>
          <w:color w:val="auto"/>
          <w:sz w:val="22"/>
          <w:szCs w:val="22"/>
          <w:lang w:eastAsia="en-US"/>
        </w:rPr>
        <w:id w:val="287728954"/>
        <w:docPartObj>
          <w:docPartGallery w:val="Table of Contents"/>
          <w:docPartUnique/>
        </w:docPartObj>
      </w:sdtPr>
      <w:sdtContent>
        <w:p w14:paraId="68746DD8" w14:textId="40824B67" w:rsidR="005E0BBB" w:rsidRPr="00A73AC3" w:rsidRDefault="00CD7403" w:rsidP="005E0BBB">
          <w:pPr>
            <w:pStyle w:val="TtuloTDC"/>
            <w:spacing w:before="0" w:line="240" w:lineRule="auto"/>
            <w:jc w:val="center"/>
            <w:rPr>
              <w:rFonts w:ascii="Arial" w:hAnsi="Arial" w:cs="Arial"/>
              <w:b/>
              <w:bCs/>
              <w:color w:val="auto"/>
              <w:sz w:val="22"/>
              <w:szCs w:val="22"/>
            </w:rPr>
          </w:pPr>
          <w:r w:rsidRPr="0A02E1D3">
            <w:rPr>
              <w:rFonts w:ascii="Arial" w:hAnsi="Arial" w:cs="Arial"/>
              <w:b/>
              <w:bCs/>
              <w:color w:val="auto"/>
              <w:sz w:val="22"/>
              <w:szCs w:val="22"/>
              <w:lang w:val="es-ES"/>
            </w:rPr>
            <w:t>CONTENIDO</w:t>
          </w:r>
        </w:p>
        <w:p w14:paraId="69BE2EF5" w14:textId="30E611E5" w:rsidR="00367D8F" w:rsidRDefault="006C6FB7">
          <w:pPr>
            <w:pStyle w:val="TDC1"/>
            <w:tabs>
              <w:tab w:val="left" w:pos="440"/>
              <w:tab w:val="right" w:leader="dot" w:pos="8828"/>
            </w:tabs>
            <w:rPr>
              <w:rFonts w:eastAsiaTheme="minorEastAsia"/>
              <w:noProof/>
              <w:kern w:val="2"/>
              <w:sz w:val="24"/>
              <w:szCs w:val="24"/>
              <w:lang w:eastAsia="es-CO"/>
              <w14:ligatures w14:val="standardContextual"/>
            </w:rPr>
          </w:pPr>
          <w:r>
            <w:fldChar w:fldCharType="begin"/>
          </w:r>
          <w:r w:rsidR="005E0BBB">
            <w:instrText>TOC \o "1-3" \z \u \h</w:instrText>
          </w:r>
          <w:r>
            <w:fldChar w:fldCharType="separate"/>
          </w:r>
          <w:hyperlink w:anchor="_Toc189205471" w:history="1">
            <w:r w:rsidR="00367D8F" w:rsidRPr="008A78B0">
              <w:rPr>
                <w:rStyle w:val="Hipervnculo"/>
                <w:rFonts w:ascii="Arial" w:hAnsi="Arial" w:cs="Arial"/>
                <w:b/>
                <w:bCs/>
                <w:noProof/>
                <w:lang w:val="es-ES"/>
              </w:rPr>
              <w:t>1.</w:t>
            </w:r>
            <w:r w:rsidR="00367D8F">
              <w:rPr>
                <w:rFonts w:eastAsiaTheme="minorEastAsia"/>
                <w:noProof/>
                <w:kern w:val="2"/>
                <w:sz w:val="24"/>
                <w:szCs w:val="24"/>
                <w:lang w:eastAsia="es-CO"/>
                <w14:ligatures w14:val="standardContextual"/>
              </w:rPr>
              <w:tab/>
            </w:r>
            <w:r w:rsidR="00367D8F" w:rsidRPr="008A78B0">
              <w:rPr>
                <w:rStyle w:val="Hipervnculo"/>
                <w:rFonts w:ascii="Arial" w:hAnsi="Arial" w:cs="Arial"/>
                <w:b/>
                <w:bCs/>
                <w:noProof/>
                <w:lang w:val="es-ES"/>
              </w:rPr>
              <w:t>INTRODUCCIÓN</w:t>
            </w:r>
            <w:r w:rsidR="00367D8F">
              <w:rPr>
                <w:noProof/>
                <w:webHidden/>
              </w:rPr>
              <w:tab/>
            </w:r>
            <w:r w:rsidR="00367D8F">
              <w:rPr>
                <w:noProof/>
                <w:webHidden/>
              </w:rPr>
              <w:fldChar w:fldCharType="begin"/>
            </w:r>
            <w:r w:rsidR="00367D8F">
              <w:rPr>
                <w:noProof/>
                <w:webHidden/>
              </w:rPr>
              <w:instrText xml:space="preserve"> PAGEREF _Toc189205471 \h </w:instrText>
            </w:r>
            <w:r w:rsidR="00367D8F">
              <w:rPr>
                <w:noProof/>
                <w:webHidden/>
              </w:rPr>
            </w:r>
            <w:r w:rsidR="00367D8F">
              <w:rPr>
                <w:noProof/>
                <w:webHidden/>
              </w:rPr>
              <w:fldChar w:fldCharType="separate"/>
            </w:r>
            <w:r w:rsidR="00367D8F">
              <w:rPr>
                <w:noProof/>
                <w:webHidden/>
              </w:rPr>
              <w:t>3</w:t>
            </w:r>
            <w:r w:rsidR="00367D8F">
              <w:rPr>
                <w:noProof/>
                <w:webHidden/>
              </w:rPr>
              <w:fldChar w:fldCharType="end"/>
            </w:r>
          </w:hyperlink>
        </w:p>
        <w:p w14:paraId="401C609E" w14:textId="5F68C41C" w:rsidR="00367D8F" w:rsidRDefault="00367D8F">
          <w:pPr>
            <w:pStyle w:val="TDC1"/>
            <w:tabs>
              <w:tab w:val="left" w:pos="440"/>
              <w:tab w:val="right" w:leader="dot" w:pos="8828"/>
            </w:tabs>
            <w:rPr>
              <w:rFonts w:eastAsiaTheme="minorEastAsia"/>
              <w:noProof/>
              <w:kern w:val="2"/>
              <w:sz w:val="24"/>
              <w:szCs w:val="24"/>
              <w:lang w:eastAsia="es-CO"/>
              <w14:ligatures w14:val="standardContextual"/>
            </w:rPr>
          </w:pPr>
          <w:hyperlink w:anchor="_Toc189205472" w:history="1">
            <w:r w:rsidRPr="008A78B0">
              <w:rPr>
                <w:rStyle w:val="Hipervnculo"/>
                <w:rFonts w:ascii="Arial" w:hAnsi="Arial" w:cs="Arial"/>
                <w:b/>
                <w:bCs/>
                <w:noProof/>
              </w:rPr>
              <w:t>2.</w:t>
            </w:r>
            <w:r>
              <w:rPr>
                <w:rFonts w:eastAsiaTheme="minorEastAsia"/>
                <w:noProof/>
                <w:kern w:val="2"/>
                <w:sz w:val="24"/>
                <w:szCs w:val="24"/>
                <w:lang w:eastAsia="es-CO"/>
                <w14:ligatures w14:val="standardContextual"/>
              </w:rPr>
              <w:tab/>
            </w:r>
            <w:r w:rsidRPr="008A78B0">
              <w:rPr>
                <w:rStyle w:val="Hipervnculo"/>
                <w:rFonts w:ascii="Arial" w:hAnsi="Arial" w:cs="Arial"/>
                <w:b/>
                <w:bCs/>
                <w:noProof/>
              </w:rPr>
              <w:t>OBJETIVOS</w:t>
            </w:r>
            <w:r>
              <w:rPr>
                <w:noProof/>
                <w:webHidden/>
              </w:rPr>
              <w:tab/>
            </w:r>
            <w:r>
              <w:rPr>
                <w:noProof/>
                <w:webHidden/>
              </w:rPr>
              <w:fldChar w:fldCharType="begin"/>
            </w:r>
            <w:r>
              <w:rPr>
                <w:noProof/>
                <w:webHidden/>
              </w:rPr>
              <w:instrText xml:space="preserve"> PAGEREF _Toc189205472 \h </w:instrText>
            </w:r>
            <w:r>
              <w:rPr>
                <w:noProof/>
                <w:webHidden/>
              </w:rPr>
            </w:r>
            <w:r>
              <w:rPr>
                <w:noProof/>
                <w:webHidden/>
              </w:rPr>
              <w:fldChar w:fldCharType="separate"/>
            </w:r>
            <w:r>
              <w:rPr>
                <w:noProof/>
                <w:webHidden/>
              </w:rPr>
              <w:t>4</w:t>
            </w:r>
            <w:r>
              <w:rPr>
                <w:noProof/>
                <w:webHidden/>
              </w:rPr>
              <w:fldChar w:fldCharType="end"/>
            </w:r>
          </w:hyperlink>
        </w:p>
        <w:p w14:paraId="1BB371A8" w14:textId="6553FE08" w:rsidR="00367D8F" w:rsidRDefault="00367D8F">
          <w:pPr>
            <w:pStyle w:val="TDC2"/>
            <w:tabs>
              <w:tab w:val="left" w:pos="960"/>
              <w:tab w:val="right" w:leader="dot" w:pos="8828"/>
            </w:tabs>
            <w:rPr>
              <w:rFonts w:eastAsiaTheme="minorEastAsia"/>
              <w:noProof/>
              <w:kern w:val="2"/>
              <w:sz w:val="24"/>
              <w:szCs w:val="24"/>
              <w:lang w:eastAsia="es-CO"/>
              <w14:ligatures w14:val="standardContextual"/>
            </w:rPr>
          </w:pPr>
          <w:hyperlink w:anchor="_Toc189205473" w:history="1">
            <w:r w:rsidRPr="008A78B0">
              <w:rPr>
                <w:rStyle w:val="Hipervnculo"/>
                <w:noProof/>
              </w:rPr>
              <w:t>2.1.</w:t>
            </w:r>
            <w:r>
              <w:rPr>
                <w:rFonts w:eastAsiaTheme="minorEastAsia"/>
                <w:noProof/>
                <w:kern w:val="2"/>
                <w:sz w:val="24"/>
                <w:szCs w:val="24"/>
                <w:lang w:eastAsia="es-CO"/>
                <w14:ligatures w14:val="standardContextual"/>
              </w:rPr>
              <w:tab/>
            </w:r>
            <w:r w:rsidRPr="008A78B0">
              <w:rPr>
                <w:rStyle w:val="Hipervnculo"/>
                <w:noProof/>
              </w:rPr>
              <w:t>GENERAL</w:t>
            </w:r>
            <w:r>
              <w:rPr>
                <w:noProof/>
                <w:webHidden/>
              </w:rPr>
              <w:tab/>
            </w:r>
            <w:r>
              <w:rPr>
                <w:noProof/>
                <w:webHidden/>
              </w:rPr>
              <w:fldChar w:fldCharType="begin"/>
            </w:r>
            <w:r>
              <w:rPr>
                <w:noProof/>
                <w:webHidden/>
              </w:rPr>
              <w:instrText xml:space="preserve"> PAGEREF _Toc189205473 \h </w:instrText>
            </w:r>
            <w:r>
              <w:rPr>
                <w:noProof/>
                <w:webHidden/>
              </w:rPr>
            </w:r>
            <w:r>
              <w:rPr>
                <w:noProof/>
                <w:webHidden/>
              </w:rPr>
              <w:fldChar w:fldCharType="separate"/>
            </w:r>
            <w:r>
              <w:rPr>
                <w:noProof/>
                <w:webHidden/>
              </w:rPr>
              <w:t>4</w:t>
            </w:r>
            <w:r>
              <w:rPr>
                <w:noProof/>
                <w:webHidden/>
              </w:rPr>
              <w:fldChar w:fldCharType="end"/>
            </w:r>
          </w:hyperlink>
        </w:p>
        <w:p w14:paraId="4E1BEEDB" w14:textId="0B9279CB" w:rsidR="00367D8F" w:rsidRDefault="00367D8F">
          <w:pPr>
            <w:pStyle w:val="TDC2"/>
            <w:tabs>
              <w:tab w:val="left" w:pos="960"/>
              <w:tab w:val="right" w:leader="dot" w:pos="8828"/>
            </w:tabs>
            <w:rPr>
              <w:rFonts w:eastAsiaTheme="minorEastAsia"/>
              <w:noProof/>
              <w:kern w:val="2"/>
              <w:sz w:val="24"/>
              <w:szCs w:val="24"/>
              <w:lang w:eastAsia="es-CO"/>
              <w14:ligatures w14:val="standardContextual"/>
            </w:rPr>
          </w:pPr>
          <w:hyperlink w:anchor="_Toc189205474" w:history="1">
            <w:r w:rsidRPr="008A78B0">
              <w:rPr>
                <w:rStyle w:val="Hipervnculo"/>
                <w:noProof/>
              </w:rPr>
              <w:t>2.2.</w:t>
            </w:r>
            <w:r>
              <w:rPr>
                <w:rFonts w:eastAsiaTheme="minorEastAsia"/>
                <w:noProof/>
                <w:kern w:val="2"/>
                <w:sz w:val="24"/>
                <w:szCs w:val="24"/>
                <w:lang w:eastAsia="es-CO"/>
                <w14:ligatures w14:val="standardContextual"/>
              </w:rPr>
              <w:tab/>
            </w:r>
            <w:r w:rsidRPr="008A78B0">
              <w:rPr>
                <w:rStyle w:val="Hipervnculo"/>
                <w:noProof/>
              </w:rPr>
              <w:t>ESPECÍFICOS</w:t>
            </w:r>
            <w:r>
              <w:rPr>
                <w:noProof/>
                <w:webHidden/>
              </w:rPr>
              <w:tab/>
            </w:r>
            <w:r>
              <w:rPr>
                <w:noProof/>
                <w:webHidden/>
              </w:rPr>
              <w:fldChar w:fldCharType="begin"/>
            </w:r>
            <w:r>
              <w:rPr>
                <w:noProof/>
                <w:webHidden/>
              </w:rPr>
              <w:instrText xml:space="preserve"> PAGEREF _Toc189205474 \h </w:instrText>
            </w:r>
            <w:r>
              <w:rPr>
                <w:noProof/>
                <w:webHidden/>
              </w:rPr>
            </w:r>
            <w:r>
              <w:rPr>
                <w:noProof/>
                <w:webHidden/>
              </w:rPr>
              <w:fldChar w:fldCharType="separate"/>
            </w:r>
            <w:r>
              <w:rPr>
                <w:noProof/>
                <w:webHidden/>
              </w:rPr>
              <w:t>4</w:t>
            </w:r>
            <w:r>
              <w:rPr>
                <w:noProof/>
                <w:webHidden/>
              </w:rPr>
              <w:fldChar w:fldCharType="end"/>
            </w:r>
          </w:hyperlink>
        </w:p>
        <w:p w14:paraId="20A72393" w14:textId="6822C745" w:rsidR="00367D8F" w:rsidRDefault="00367D8F">
          <w:pPr>
            <w:pStyle w:val="TDC1"/>
            <w:tabs>
              <w:tab w:val="left" w:pos="440"/>
              <w:tab w:val="right" w:leader="dot" w:pos="8828"/>
            </w:tabs>
            <w:rPr>
              <w:rFonts w:eastAsiaTheme="minorEastAsia"/>
              <w:noProof/>
              <w:kern w:val="2"/>
              <w:sz w:val="24"/>
              <w:szCs w:val="24"/>
              <w:lang w:eastAsia="es-CO"/>
              <w14:ligatures w14:val="standardContextual"/>
            </w:rPr>
          </w:pPr>
          <w:hyperlink w:anchor="_Toc189205475" w:history="1">
            <w:r w:rsidRPr="008A78B0">
              <w:rPr>
                <w:rStyle w:val="Hipervnculo"/>
                <w:rFonts w:ascii="Arial" w:hAnsi="Arial" w:cs="Arial"/>
                <w:b/>
                <w:bCs/>
                <w:noProof/>
              </w:rPr>
              <w:t>3.</w:t>
            </w:r>
            <w:r>
              <w:rPr>
                <w:rFonts w:eastAsiaTheme="minorEastAsia"/>
                <w:noProof/>
                <w:kern w:val="2"/>
                <w:sz w:val="24"/>
                <w:szCs w:val="24"/>
                <w:lang w:eastAsia="es-CO"/>
                <w14:ligatures w14:val="standardContextual"/>
              </w:rPr>
              <w:tab/>
            </w:r>
            <w:r w:rsidRPr="008A78B0">
              <w:rPr>
                <w:rStyle w:val="Hipervnculo"/>
                <w:rFonts w:ascii="Arial" w:hAnsi="Arial" w:cs="Arial"/>
                <w:b/>
                <w:bCs/>
                <w:noProof/>
              </w:rPr>
              <w:t>ALCANCE</w:t>
            </w:r>
            <w:r>
              <w:rPr>
                <w:noProof/>
                <w:webHidden/>
              </w:rPr>
              <w:tab/>
            </w:r>
            <w:r>
              <w:rPr>
                <w:noProof/>
                <w:webHidden/>
              </w:rPr>
              <w:fldChar w:fldCharType="begin"/>
            </w:r>
            <w:r>
              <w:rPr>
                <w:noProof/>
                <w:webHidden/>
              </w:rPr>
              <w:instrText xml:space="preserve"> PAGEREF _Toc189205475 \h </w:instrText>
            </w:r>
            <w:r>
              <w:rPr>
                <w:noProof/>
                <w:webHidden/>
              </w:rPr>
            </w:r>
            <w:r>
              <w:rPr>
                <w:noProof/>
                <w:webHidden/>
              </w:rPr>
              <w:fldChar w:fldCharType="separate"/>
            </w:r>
            <w:r>
              <w:rPr>
                <w:noProof/>
                <w:webHidden/>
              </w:rPr>
              <w:t>5</w:t>
            </w:r>
            <w:r>
              <w:rPr>
                <w:noProof/>
                <w:webHidden/>
              </w:rPr>
              <w:fldChar w:fldCharType="end"/>
            </w:r>
          </w:hyperlink>
        </w:p>
        <w:p w14:paraId="470C73FA" w14:textId="3D245831" w:rsidR="00367D8F" w:rsidRDefault="00367D8F">
          <w:pPr>
            <w:pStyle w:val="TDC1"/>
            <w:tabs>
              <w:tab w:val="left" w:pos="440"/>
              <w:tab w:val="right" w:leader="dot" w:pos="8828"/>
            </w:tabs>
            <w:rPr>
              <w:rFonts w:eastAsiaTheme="minorEastAsia"/>
              <w:noProof/>
              <w:kern w:val="2"/>
              <w:sz w:val="24"/>
              <w:szCs w:val="24"/>
              <w:lang w:eastAsia="es-CO"/>
              <w14:ligatures w14:val="standardContextual"/>
            </w:rPr>
          </w:pPr>
          <w:hyperlink w:anchor="_Toc189205476" w:history="1">
            <w:r w:rsidRPr="008A78B0">
              <w:rPr>
                <w:rStyle w:val="Hipervnculo"/>
                <w:rFonts w:ascii="Arial" w:hAnsi="Arial" w:cs="Arial"/>
                <w:b/>
                <w:bCs/>
                <w:noProof/>
              </w:rPr>
              <w:t>4.</w:t>
            </w:r>
            <w:r>
              <w:rPr>
                <w:rFonts w:eastAsiaTheme="minorEastAsia"/>
                <w:noProof/>
                <w:kern w:val="2"/>
                <w:sz w:val="24"/>
                <w:szCs w:val="24"/>
                <w:lang w:eastAsia="es-CO"/>
                <w14:ligatures w14:val="standardContextual"/>
              </w:rPr>
              <w:tab/>
            </w:r>
            <w:r w:rsidRPr="008A78B0">
              <w:rPr>
                <w:rStyle w:val="Hipervnculo"/>
                <w:rFonts w:ascii="Arial" w:hAnsi="Arial" w:cs="Arial"/>
                <w:b/>
                <w:bCs/>
                <w:noProof/>
              </w:rPr>
              <w:t>DOCUMENTOS DE REFERENCIA</w:t>
            </w:r>
            <w:r>
              <w:rPr>
                <w:noProof/>
                <w:webHidden/>
              </w:rPr>
              <w:tab/>
            </w:r>
            <w:r>
              <w:rPr>
                <w:noProof/>
                <w:webHidden/>
              </w:rPr>
              <w:fldChar w:fldCharType="begin"/>
            </w:r>
            <w:r>
              <w:rPr>
                <w:noProof/>
                <w:webHidden/>
              </w:rPr>
              <w:instrText xml:space="preserve"> PAGEREF _Toc189205476 \h </w:instrText>
            </w:r>
            <w:r>
              <w:rPr>
                <w:noProof/>
                <w:webHidden/>
              </w:rPr>
            </w:r>
            <w:r>
              <w:rPr>
                <w:noProof/>
                <w:webHidden/>
              </w:rPr>
              <w:fldChar w:fldCharType="separate"/>
            </w:r>
            <w:r>
              <w:rPr>
                <w:noProof/>
                <w:webHidden/>
              </w:rPr>
              <w:t>6</w:t>
            </w:r>
            <w:r>
              <w:rPr>
                <w:noProof/>
                <w:webHidden/>
              </w:rPr>
              <w:fldChar w:fldCharType="end"/>
            </w:r>
          </w:hyperlink>
        </w:p>
        <w:p w14:paraId="43CA12CA" w14:textId="6377905D" w:rsidR="00367D8F" w:rsidRDefault="00367D8F">
          <w:pPr>
            <w:pStyle w:val="TDC1"/>
            <w:tabs>
              <w:tab w:val="left" w:pos="440"/>
              <w:tab w:val="right" w:leader="dot" w:pos="8828"/>
            </w:tabs>
            <w:rPr>
              <w:rFonts w:eastAsiaTheme="minorEastAsia"/>
              <w:noProof/>
              <w:kern w:val="2"/>
              <w:sz w:val="24"/>
              <w:szCs w:val="24"/>
              <w:lang w:eastAsia="es-CO"/>
              <w14:ligatures w14:val="standardContextual"/>
            </w:rPr>
          </w:pPr>
          <w:hyperlink w:anchor="_Toc189205477" w:history="1">
            <w:r w:rsidRPr="008A78B0">
              <w:rPr>
                <w:rStyle w:val="Hipervnculo"/>
                <w:rFonts w:ascii="Arial" w:hAnsi="Arial" w:cs="Arial"/>
                <w:b/>
                <w:bCs/>
                <w:noProof/>
              </w:rPr>
              <w:t>5.</w:t>
            </w:r>
            <w:r>
              <w:rPr>
                <w:rFonts w:eastAsiaTheme="minorEastAsia"/>
                <w:noProof/>
                <w:kern w:val="2"/>
                <w:sz w:val="24"/>
                <w:szCs w:val="24"/>
                <w:lang w:eastAsia="es-CO"/>
                <w14:ligatures w14:val="standardContextual"/>
              </w:rPr>
              <w:tab/>
            </w:r>
            <w:r w:rsidRPr="008A78B0">
              <w:rPr>
                <w:rStyle w:val="Hipervnculo"/>
                <w:rFonts w:ascii="Arial" w:hAnsi="Arial" w:cs="Arial"/>
                <w:b/>
                <w:bCs/>
                <w:noProof/>
              </w:rPr>
              <w:t>GLOSARIO</w:t>
            </w:r>
            <w:r>
              <w:rPr>
                <w:noProof/>
                <w:webHidden/>
              </w:rPr>
              <w:tab/>
            </w:r>
            <w:r>
              <w:rPr>
                <w:noProof/>
                <w:webHidden/>
              </w:rPr>
              <w:fldChar w:fldCharType="begin"/>
            </w:r>
            <w:r>
              <w:rPr>
                <w:noProof/>
                <w:webHidden/>
              </w:rPr>
              <w:instrText xml:space="preserve"> PAGEREF _Toc189205477 \h </w:instrText>
            </w:r>
            <w:r>
              <w:rPr>
                <w:noProof/>
                <w:webHidden/>
              </w:rPr>
            </w:r>
            <w:r>
              <w:rPr>
                <w:noProof/>
                <w:webHidden/>
              </w:rPr>
              <w:fldChar w:fldCharType="separate"/>
            </w:r>
            <w:r>
              <w:rPr>
                <w:noProof/>
                <w:webHidden/>
              </w:rPr>
              <w:t>9</w:t>
            </w:r>
            <w:r>
              <w:rPr>
                <w:noProof/>
                <w:webHidden/>
              </w:rPr>
              <w:fldChar w:fldCharType="end"/>
            </w:r>
          </w:hyperlink>
        </w:p>
        <w:p w14:paraId="3A3FA879" w14:textId="7E583B48" w:rsidR="00367D8F" w:rsidRDefault="00367D8F">
          <w:pPr>
            <w:pStyle w:val="TDC2"/>
            <w:tabs>
              <w:tab w:val="left" w:pos="960"/>
              <w:tab w:val="right" w:leader="dot" w:pos="8828"/>
            </w:tabs>
            <w:rPr>
              <w:rFonts w:eastAsiaTheme="minorEastAsia"/>
              <w:noProof/>
              <w:kern w:val="2"/>
              <w:sz w:val="24"/>
              <w:szCs w:val="24"/>
              <w:lang w:eastAsia="es-CO"/>
              <w14:ligatures w14:val="standardContextual"/>
            </w:rPr>
          </w:pPr>
          <w:hyperlink w:anchor="_Toc189205478" w:history="1">
            <w:r w:rsidRPr="008A78B0">
              <w:rPr>
                <w:rStyle w:val="Hipervnculo"/>
                <w:noProof/>
              </w:rPr>
              <w:t>5.1.</w:t>
            </w:r>
            <w:r>
              <w:rPr>
                <w:rFonts w:eastAsiaTheme="minorEastAsia"/>
                <w:noProof/>
                <w:kern w:val="2"/>
                <w:sz w:val="24"/>
                <w:szCs w:val="24"/>
                <w:lang w:eastAsia="es-CO"/>
                <w14:ligatures w14:val="standardContextual"/>
              </w:rPr>
              <w:tab/>
            </w:r>
            <w:r w:rsidRPr="008A78B0">
              <w:rPr>
                <w:rStyle w:val="Hipervnculo"/>
                <w:noProof/>
              </w:rPr>
              <w:t>SIGLAS</w:t>
            </w:r>
            <w:r>
              <w:rPr>
                <w:noProof/>
                <w:webHidden/>
              </w:rPr>
              <w:tab/>
            </w:r>
            <w:r>
              <w:rPr>
                <w:noProof/>
                <w:webHidden/>
              </w:rPr>
              <w:fldChar w:fldCharType="begin"/>
            </w:r>
            <w:r>
              <w:rPr>
                <w:noProof/>
                <w:webHidden/>
              </w:rPr>
              <w:instrText xml:space="preserve"> PAGEREF _Toc189205478 \h </w:instrText>
            </w:r>
            <w:r>
              <w:rPr>
                <w:noProof/>
                <w:webHidden/>
              </w:rPr>
            </w:r>
            <w:r>
              <w:rPr>
                <w:noProof/>
                <w:webHidden/>
              </w:rPr>
              <w:fldChar w:fldCharType="separate"/>
            </w:r>
            <w:r>
              <w:rPr>
                <w:noProof/>
                <w:webHidden/>
              </w:rPr>
              <w:t>10</w:t>
            </w:r>
            <w:r>
              <w:rPr>
                <w:noProof/>
                <w:webHidden/>
              </w:rPr>
              <w:fldChar w:fldCharType="end"/>
            </w:r>
          </w:hyperlink>
        </w:p>
        <w:p w14:paraId="372F02AC" w14:textId="3482EA96" w:rsidR="00367D8F" w:rsidRDefault="00367D8F">
          <w:pPr>
            <w:pStyle w:val="TDC1"/>
            <w:tabs>
              <w:tab w:val="left" w:pos="440"/>
              <w:tab w:val="right" w:leader="dot" w:pos="8828"/>
            </w:tabs>
            <w:rPr>
              <w:rFonts w:eastAsiaTheme="minorEastAsia"/>
              <w:noProof/>
              <w:kern w:val="2"/>
              <w:sz w:val="24"/>
              <w:szCs w:val="24"/>
              <w:lang w:eastAsia="es-CO"/>
              <w14:ligatures w14:val="standardContextual"/>
            </w:rPr>
          </w:pPr>
          <w:hyperlink w:anchor="_Toc189205479" w:history="1">
            <w:r w:rsidRPr="008A78B0">
              <w:rPr>
                <w:rStyle w:val="Hipervnculo"/>
                <w:rFonts w:ascii="Arial" w:hAnsi="Arial" w:cs="Arial"/>
                <w:b/>
                <w:bCs/>
                <w:noProof/>
              </w:rPr>
              <w:t>6.</w:t>
            </w:r>
            <w:r>
              <w:rPr>
                <w:rFonts w:eastAsiaTheme="minorEastAsia"/>
                <w:noProof/>
                <w:kern w:val="2"/>
                <w:sz w:val="24"/>
                <w:szCs w:val="24"/>
                <w:lang w:eastAsia="es-CO"/>
                <w14:ligatures w14:val="standardContextual"/>
              </w:rPr>
              <w:tab/>
            </w:r>
            <w:r w:rsidRPr="008A78B0">
              <w:rPr>
                <w:rStyle w:val="Hipervnculo"/>
                <w:rFonts w:ascii="Arial" w:hAnsi="Arial" w:cs="Arial"/>
                <w:b/>
                <w:bCs/>
                <w:noProof/>
              </w:rPr>
              <w:t>ESTADO ACTUAL DEL SGSI</w:t>
            </w:r>
            <w:r>
              <w:rPr>
                <w:noProof/>
                <w:webHidden/>
              </w:rPr>
              <w:tab/>
            </w:r>
            <w:r>
              <w:rPr>
                <w:noProof/>
                <w:webHidden/>
              </w:rPr>
              <w:fldChar w:fldCharType="begin"/>
            </w:r>
            <w:r>
              <w:rPr>
                <w:noProof/>
                <w:webHidden/>
              </w:rPr>
              <w:instrText xml:space="preserve"> PAGEREF _Toc189205479 \h </w:instrText>
            </w:r>
            <w:r>
              <w:rPr>
                <w:noProof/>
                <w:webHidden/>
              </w:rPr>
            </w:r>
            <w:r>
              <w:rPr>
                <w:noProof/>
                <w:webHidden/>
              </w:rPr>
              <w:fldChar w:fldCharType="separate"/>
            </w:r>
            <w:r>
              <w:rPr>
                <w:noProof/>
                <w:webHidden/>
              </w:rPr>
              <w:t>11</w:t>
            </w:r>
            <w:r>
              <w:rPr>
                <w:noProof/>
                <w:webHidden/>
              </w:rPr>
              <w:fldChar w:fldCharType="end"/>
            </w:r>
          </w:hyperlink>
        </w:p>
        <w:p w14:paraId="21865CB9" w14:textId="7A58C540" w:rsidR="00367D8F" w:rsidRDefault="00367D8F">
          <w:pPr>
            <w:pStyle w:val="TDC2"/>
            <w:tabs>
              <w:tab w:val="left" w:pos="960"/>
              <w:tab w:val="right" w:leader="dot" w:pos="8828"/>
            </w:tabs>
            <w:rPr>
              <w:rFonts w:eastAsiaTheme="minorEastAsia"/>
              <w:noProof/>
              <w:kern w:val="2"/>
              <w:sz w:val="24"/>
              <w:szCs w:val="24"/>
              <w:lang w:eastAsia="es-CO"/>
              <w14:ligatures w14:val="standardContextual"/>
            </w:rPr>
          </w:pPr>
          <w:hyperlink w:anchor="_Toc189205480" w:history="1">
            <w:r w:rsidRPr="008A78B0">
              <w:rPr>
                <w:rStyle w:val="Hipervnculo"/>
                <w:noProof/>
              </w:rPr>
              <w:t>6.1.</w:t>
            </w:r>
            <w:r>
              <w:rPr>
                <w:rFonts w:eastAsiaTheme="minorEastAsia"/>
                <w:noProof/>
                <w:kern w:val="2"/>
                <w:sz w:val="24"/>
                <w:szCs w:val="24"/>
                <w:lang w:eastAsia="es-CO"/>
                <w14:ligatures w14:val="standardContextual"/>
              </w:rPr>
              <w:tab/>
            </w:r>
            <w:r w:rsidRPr="008A78B0">
              <w:rPr>
                <w:rStyle w:val="Hipervnculo"/>
                <w:noProof/>
              </w:rPr>
              <w:t>LIDERAZGO (GOBIERNO) DEL SGSI</w:t>
            </w:r>
            <w:r>
              <w:rPr>
                <w:noProof/>
                <w:webHidden/>
              </w:rPr>
              <w:tab/>
            </w:r>
            <w:r>
              <w:rPr>
                <w:noProof/>
                <w:webHidden/>
              </w:rPr>
              <w:fldChar w:fldCharType="begin"/>
            </w:r>
            <w:r>
              <w:rPr>
                <w:noProof/>
                <w:webHidden/>
              </w:rPr>
              <w:instrText xml:space="preserve"> PAGEREF _Toc189205480 \h </w:instrText>
            </w:r>
            <w:r>
              <w:rPr>
                <w:noProof/>
                <w:webHidden/>
              </w:rPr>
            </w:r>
            <w:r>
              <w:rPr>
                <w:noProof/>
                <w:webHidden/>
              </w:rPr>
              <w:fldChar w:fldCharType="separate"/>
            </w:r>
            <w:r>
              <w:rPr>
                <w:noProof/>
                <w:webHidden/>
              </w:rPr>
              <w:t>11</w:t>
            </w:r>
            <w:r>
              <w:rPr>
                <w:noProof/>
                <w:webHidden/>
              </w:rPr>
              <w:fldChar w:fldCharType="end"/>
            </w:r>
          </w:hyperlink>
        </w:p>
        <w:p w14:paraId="3A9FEFB0" w14:textId="1AEA1FEE" w:rsidR="00367D8F" w:rsidRDefault="00367D8F">
          <w:pPr>
            <w:pStyle w:val="TDC2"/>
            <w:tabs>
              <w:tab w:val="left" w:pos="960"/>
              <w:tab w:val="right" w:leader="dot" w:pos="8828"/>
            </w:tabs>
            <w:rPr>
              <w:rFonts w:eastAsiaTheme="minorEastAsia"/>
              <w:noProof/>
              <w:kern w:val="2"/>
              <w:sz w:val="24"/>
              <w:szCs w:val="24"/>
              <w:lang w:eastAsia="es-CO"/>
              <w14:ligatures w14:val="standardContextual"/>
            </w:rPr>
          </w:pPr>
          <w:hyperlink w:anchor="_Toc189205481" w:history="1">
            <w:r w:rsidRPr="008A78B0">
              <w:rPr>
                <w:rStyle w:val="Hipervnculo"/>
                <w:noProof/>
              </w:rPr>
              <w:t>6.2.</w:t>
            </w:r>
            <w:r>
              <w:rPr>
                <w:rFonts w:eastAsiaTheme="minorEastAsia"/>
                <w:noProof/>
                <w:kern w:val="2"/>
                <w:sz w:val="24"/>
                <w:szCs w:val="24"/>
                <w:lang w:eastAsia="es-CO"/>
                <w14:ligatures w14:val="standardContextual"/>
              </w:rPr>
              <w:tab/>
            </w:r>
            <w:r w:rsidRPr="008A78B0">
              <w:rPr>
                <w:rStyle w:val="Hipervnculo"/>
                <w:noProof/>
              </w:rPr>
              <w:t>AUTODIAGNÓSTICO DEL MSPI</w:t>
            </w:r>
            <w:r>
              <w:rPr>
                <w:noProof/>
                <w:webHidden/>
              </w:rPr>
              <w:tab/>
            </w:r>
            <w:r>
              <w:rPr>
                <w:noProof/>
                <w:webHidden/>
              </w:rPr>
              <w:fldChar w:fldCharType="begin"/>
            </w:r>
            <w:r>
              <w:rPr>
                <w:noProof/>
                <w:webHidden/>
              </w:rPr>
              <w:instrText xml:space="preserve"> PAGEREF _Toc189205481 \h </w:instrText>
            </w:r>
            <w:r>
              <w:rPr>
                <w:noProof/>
                <w:webHidden/>
              </w:rPr>
            </w:r>
            <w:r>
              <w:rPr>
                <w:noProof/>
                <w:webHidden/>
              </w:rPr>
              <w:fldChar w:fldCharType="separate"/>
            </w:r>
            <w:r>
              <w:rPr>
                <w:noProof/>
                <w:webHidden/>
              </w:rPr>
              <w:t>12</w:t>
            </w:r>
            <w:r>
              <w:rPr>
                <w:noProof/>
                <w:webHidden/>
              </w:rPr>
              <w:fldChar w:fldCharType="end"/>
            </w:r>
          </w:hyperlink>
        </w:p>
        <w:p w14:paraId="24BAFB8C" w14:textId="478F6177" w:rsidR="00367D8F" w:rsidRDefault="00367D8F">
          <w:pPr>
            <w:pStyle w:val="TDC2"/>
            <w:tabs>
              <w:tab w:val="left" w:pos="960"/>
              <w:tab w:val="right" w:leader="dot" w:pos="8828"/>
            </w:tabs>
            <w:rPr>
              <w:rFonts w:eastAsiaTheme="minorEastAsia"/>
              <w:noProof/>
              <w:kern w:val="2"/>
              <w:sz w:val="24"/>
              <w:szCs w:val="24"/>
              <w:lang w:eastAsia="es-CO"/>
              <w14:ligatures w14:val="standardContextual"/>
            </w:rPr>
          </w:pPr>
          <w:hyperlink w:anchor="_Toc189205482" w:history="1">
            <w:r w:rsidRPr="008A78B0">
              <w:rPr>
                <w:rStyle w:val="Hipervnculo"/>
                <w:noProof/>
              </w:rPr>
              <w:t>6.3.</w:t>
            </w:r>
            <w:r>
              <w:rPr>
                <w:rFonts w:eastAsiaTheme="minorEastAsia"/>
                <w:noProof/>
                <w:kern w:val="2"/>
                <w:sz w:val="24"/>
                <w:szCs w:val="24"/>
                <w:lang w:eastAsia="es-CO"/>
                <w14:ligatures w14:val="standardContextual"/>
              </w:rPr>
              <w:tab/>
            </w:r>
            <w:r w:rsidRPr="008A78B0">
              <w:rPr>
                <w:rStyle w:val="Hipervnculo"/>
                <w:noProof/>
              </w:rPr>
              <w:t>VERSIÓN ACTUAL PLAN DE SEGURIDAD DE LA INFORMACIÓN</w:t>
            </w:r>
            <w:r>
              <w:rPr>
                <w:noProof/>
                <w:webHidden/>
              </w:rPr>
              <w:tab/>
            </w:r>
            <w:r>
              <w:rPr>
                <w:noProof/>
                <w:webHidden/>
              </w:rPr>
              <w:fldChar w:fldCharType="begin"/>
            </w:r>
            <w:r>
              <w:rPr>
                <w:noProof/>
                <w:webHidden/>
              </w:rPr>
              <w:instrText xml:space="preserve"> PAGEREF _Toc189205482 \h </w:instrText>
            </w:r>
            <w:r>
              <w:rPr>
                <w:noProof/>
                <w:webHidden/>
              </w:rPr>
            </w:r>
            <w:r>
              <w:rPr>
                <w:noProof/>
                <w:webHidden/>
              </w:rPr>
              <w:fldChar w:fldCharType="separate"/>
            </w:r>
            <w:r>
              <w:rPr>
                <w:noProof/>
                <w:webHidden/>
              </w:rPr>
              <w:t>16</w:t>
            </w:r>
            <w:r>
              <w:rPr>
                <w:noProof/>
                <w:webHidden/>
              </w:rPr>
              <w:fldChar w:fldCharType="end"/>
            </w:r>
          </w:hyperlink>
        </w:p>
        <w:p w14:paraId="3450DDB6" w14:textId="0D1E44C0" w:rsidR="00367D8F" w:rsidRDefault="00367D8F">
          <w:pPr>
            <w:pStyle w:val="TDC2"/>
            <w:tabs>
              <w:tab w:val="left" w:pos="960"/>
              <w:tab w:val="right" w:leader="dot" w:pos="8828"/>
            </w:tabs>
            <w:rPr>
              <w:rFonts w:eastAsiaTheme="minorEastAsia"/>
              <w:noProof/>
              <w:kern w:val="2"/>
              <w:sz w:val="24"/>
              <w:szCs w:val="24"/>
              <w:lang w:eastAsia="es-CO"/>
              <w14:ligatures w14:val="standardContextual"/>
            </w:rPr>
          </w:pPr>
          <w:hyperlink w:anchor="_Toc189205483" w:history="1">
            <w:r w:rsidRPr="008A78B0">
              <w:rPr>
                <w:rStyle w:val="Hipervnculo"/>
                <w:noProof/>
              </w:rPr>
              <w:t>6.4.</w:t>
            </w:r>
            <w:r>
              <w:rPr>
                <w:rFonts w:eastAsiaTheme="minorEastAsia"/>
                <w:noProof/>
                <w:kern w:val="2"/>
                <w:sz w:val="24"/>
                <w:szCs w:val="24"/>
                <w:lang w:eastAsia="es-CO"/>
                <w14:ligatures w14:val="standardContextual"/>
              </w:rPr>
              <w:tab/>
            </w:r>
            <w:r w:rsidRPr="008A78B0">
              <w:rPr>
                <w:rStyle w:val="Hipervnculo"/>
                <w:noProof/>
              </w:rPr>
              <w:t>AVANCE MAPA DE RUTA 2024</w:t>
            </w:r>
            <w:r>
              <w:rPr>
                <w:noProof/>
                <w:webHidden/>
              </w:rPr>
              <w:tab/>
            </w:r>
            <w:r>
              <w:rPr>
                <w:noProof/>
                <w:webHidden/>
              </w:rPr>
              <w:fldChar w:fldCharType="begin"/>
            </w:r>
            <w:r>
              <w:rPr>
                <w:noProof/>
                <w:webHidden/>
              </w:rPr>
              <w:instrText xml:space="preserve"> PAGEREF _Toc189205483 \h </w:instrText>
            </w:r>
            <w:r>
              <w:rPr>
                <w:noProof/>
                <w:webHidden/>
              </w:rPr>
            </w:r>
            <w:r>
              <w:rPr>
                <w:noProof/>
                <w:webHidden/>
              </w:rPr>
              <w:fldChar w:fldCharType="separate"/>
            </w:r>
            <w:r>
              <w:rPr>
                <w:noProof/>
                <w:webHidden/>
              </w:rPr>
              <w:t>16</w:t>
            </w:r>
            <w:r>
              <w:rPr>
                <w:noProof/>
                <w:webHidden/>
              </w:rPr>
              <w:fldChar w:fldCharType="end"/>
            </w:r>
          </w:hyperlink>
        </w:p>
        <w:p w14:paraId="1D565D45" w14:textId="2D175F0C" w:rsidR="00367D8F" w:rsidRDefault="00367D8F">
          <w:pPr>
            <w:pStyle w:val="TDC2"/>
            <w:tabs>
              <w:tab w:val="left" w:pos="960"/>
              <w:tab w:val="right" w:leader="dot" w:pos="8828"/>
            </w:tabs>
            <w:rPr>
              <w:rFonts w:eastAsiaTheme="minorEastAsia"/>
              <w:noProof/>
              <w:kern w:val="2"/>
              <w:sz w:val="24"/>
              <w:szCs w:val="24"/>
              <w:lang w:eastAsia="es-CO"/>
              <w14:ligatures w14:val="standardContextual"/>
            </w:rPr>
          </w:pPr>
          <w:hyperlink w:anchor="_Toc189205484" w:history="1">
            <w:r w:rsidRPr="008A78B0">
              <w:rPr>
                <w:rStyle w:val="Hipervnculo"/>
                <w:noProof/>
              </w:rPr>
              <w:t>6.5.</w:t>
            </w:r>
            <w:r>
              <w:rPr>
                <w:rFonts w:eastAsiaTheme="minorEastAsia"/>
                <w:noProof/>
                <w:kern w:val="2"/>
                <w:sz w:val="24"/>
                <w:szCs w:val="24"/>
                <w:lang w:eastAsia="es-CO"/>
                <w14:ligatures w14:val="standardContextual"/>
              </w:rPr>
              <w:tab/>
            </w:r>
            <w:r w:rsidRPr="008A78B0">
              <w:rPr>
                <w:rStyle w:val="Hipervnculo"/>
                <w:noProof/>
              </w:rPr>
              <w:t>POLITICAS DE SEGURIDAD DE LA INFORMACIÓN</w:t>
            </w:r>
            <w:r>
              <w:rPr>
                <w:noProof/>
                <w:webHidden/>
              </w:rPr>
              <w:tab/>
            </w:r>
            <w:r>
              <w:rPr>
                <w:noProof/>
                <w:webHidden/>
              </w:rPr>
              <w:fldChar w:fldCharType="begin"/>
            </w:r>
            <w:r>
              <w:rPr>
                <w:noProof/>
                <w:webHidden/>
              </w:rPr>
              <w:instrText xml:space="preserve"> PAGEREF _Toc189205484 \h </w:instrText>
            </w:r>
            <w:r>
              <w:rPr>
                <w:noProof/>
                <w:webHidden/>
              </w:rPr>
            </w:r>
            <w:r>
              <w:rPr>
                <w:noProof/>
                <w:webHidden/>
              </w:rPr>
              <w:fldChar w:fldCharType="separate"/>
            </w:r>
            <w:r>
              <w:rPr>
                <w:noProof/>
                <w:webHidden/>
              </w:rPr>
              <w:t>20</w:t>
            </w:r>
            <w:r>
              <w:rPr>
                <w:noProof/>
                <w:webHidden/>
              </w:rPr>
              <w:fldChar w:fldCharType="end"/>
            </w:r>
          </w:hyperlink>
        </w:p>
        <w:p w14:paraId="1544E4DA" w14:textId="4D84540E" w:rsidR="00367D8F" w:rsidRDefault="00367D8F">
          <w:pPr>
            <w:pStyle w:val="TDC2"/>
            <w:tabs>
              <w:tab w:val="left" w:pos="960"/>
              <w:tab w:val="right" w:leader="dot" w:pos="8828"/>
            </w:tabs>
            <w:rPr>
              <w:rFonts w:eastAsiaTheme="minorEastAsia"/>
              <w:noProof/>
              <w:kern w:val="2"/>
              <w:sz w:val="24"/>
              <w:szCs w:val="24"/>
              <w:lang w:eastAsia="es-CO"/>
              <w14:ligatures w14:val="standardContextual"/>
            </w:rPr>
          </w:pPr>
          <w:hyperlink w:anchor="_Toc189205485" w:history="1">
            <w:r w:rsidRPr="008A78B0">
              <w:rPr>
                <w:rStyle w:val="Hipervnculo"/>
                <w:noProof/>
              </w:rPr>
              <w:t>6.6.</w:t>
            </w:r>
            <w:r>
              <w:rPr>
                <w:rFonts w:eastAsiaTheme="minorEastAsia"/>
                <w:noProof/>
                <w:kern w:val="2"/>
                <w:sz w:val="24"/>
                <w:szCs w:val="24"/>
                <w:lang w:eastAsia="es-CO"/>
                <w14:ligatures w14:val="standardContextual"/>
              </w:rPr>
              <w:tab/>
            </w:r>
            <w:r w:rsidRPr="008A78B0">
              <w:rPr>
                <w:rStyle w:val="Hipervnculo"/>
                <w:noProof/>
              </w:rPr>
              <w:t>AUDITORIA CONTROL INTERNO – SGSI 2024</w:t>
            </w:r>
            <w:r>
              <w:rPr>
                <w:noProof/>
                <w:webHidden/>
              </w:rPr>
              <w:tab/>
            </w:r>
            <w:r>
              <w:rPr>
                <w:noProof/>
                <w:webHidden/>
              </w:rPr>
              <w:fldChar w:fldCharType="begin"/>
            </w:r>
            <w:r>
              <w:rPr>
                <w:noProof/>
                <w:webHidden/>
              </w:rPr>
              <w:instrText xml:space="preserve"> PAGEREF _Toc189205485 \h </w:instrText>
            </w:r>
            <w:r>
              <w:rPr>
                <w:noProof/>
                <w:webHidden/>
              </w:rPr>
            </w:r>
            <w:r>
              <w:rPr>
                <w:noProof/>
                <w:webHidden/>
              </w:rPr>
              <w:fldChar w:fldCharType="separate"/>
            </w:r>
            <w:r>
              <w:rPr>
                <w:noProof/>
                <w:webHidden/>
              </w:rPr>
              <w:t>22</w:t>
            </w:r>
            <w:r>
              <w:rPr>
                <w:noProof/>
                <w:webHidden/>
              </w:rPr>
              <w:fldChar w:fldCharType="end"/>
            </w:r>
          </w:hyperlink>
        </w:p>
        <w:p w14:paraId="0F0C4F4C" w14:textId="78FD4423" w:rsidR="00367D8F" w:rsidRDefault="00367D8F">
          <w:pPr>
            <w:pStyle w:val="TDC2"/>
            <w:tabs>
              <w:tab w:val="left" w:pos="960"/>
              <w:tab w:val="right" w:leader="dot" w:pos="8828"/>
            </w:tabs>
            <w:rPr>
              <w:rFonts w:eastAsiaTheme="minorEastAsia"/>
              <w:noProof/>
              <w:kern w:val="2"/>
              <w:sz w:val="24"/>
              <w:szCs w:val="24"/>
              <w:lang w:eastAsia="es-CO"/>
              <w14:ligatures w14:val="standardContextual"/>
            </w:rPr>
          </w:pPr>
          <w:hyperlink w:anchor="_Toc189205486" w:history="1">
            <w:r w:rsidRPr="008A78B0">
              <w:rPr>
                <w:rStyle w:val="Hipervnculo"/>
                <w:noProof/>
              </w:rPr>
              <w:t>6.7.</w:t>
            </w:r>
            <w:r>
              <w:rPr>
                <w:rFonts w:eastAsiaTheme="minorEastAsia"/>
                <w:noProof/>
                <w:kern w:val="2"/>
                <w:sz w:val="24"/>
                <w:szCs w:val="24"/>
                <w:lang w:eastAsia="es-CO"/>
                <w14:ligatures w14:val="standardContextual"/>
              </w:rPr>
              <w:tab/>
            </w:r>
            <w:r w:rsidRPr="008A78B0">
              <w:rPr>
                <w:rStyle w:val="Hipervnculo"/>
                <w:noProof/>
              </w:rPr>
              <w:t>BRECHAS IDENTIFICADAS</w:t>
            </w:r>
            <w:r>
              <w:rPr>
                <w:noProof/>
                <w:webHidden/>
              </w:rPr>
              <w:tab/>
            </w:r>
            <w:r>
              <w:rPr>
                <w:noProof/>
                <w:webHidden/>
              </w:rPr>
              <w:fldChar w:fldCharType="begin"/>
            </w:r>
            <w:r>
              <w:rPr>
                <w:noProof/>
                <w:webHidden/>
              </w:rPr>
              <w:instrText xml:space="preserve"> PAGEREF _Toc189205486 \h </w:instrText>
            </w:r>
            <w:r>
              <w:rPr>
                <w:noProof/>
                <w:webHidden/>
              </w:rPr>
            </w:r>
            <w:r>
              <w:rPr>
                <w:noProof/>
                <w:webHidden/>
              </w:rPr>
              <w:fldChar w:fldCharType="separate"/>
            </w:r>
            <w:r>
              <w:rPr>
                <w:noProof/>
                <w:webHidden/>
              </w:rPr>
              <w:t>22</w:t>
            </w:r>
            <w:r>
              <w:rPr>
                <w:noProof/>
                <w:webHidden/>
              </w:rPr>
              <w:fldChar w:fldCharType="end"/>
            </w:r>
          </w:hyperlink>
        </w:p>
        <w:p w14:paraId="664AD0C0" w14:textId="351C0810" w:rsidR="00367D8F" w:rsidRDefault="00367D8F">
          <w:pPr>
            <w:pStyle w:val="TDC1"/>
            <w:tabs>
              <w:tab w:val="left" w:pos="440"/>
              <w:tab w:val="right" w:leader="dot" w:pos="8828"/>
            </w:tabs>
            <w:rPr>
              <w:rFonts w:eastAsiaTheme="minorEastAsia"/>
              <w:noProof/>
              <w:kern w:val="2"/>
              <w:sz w:val="24"/>
              <w:szCs w:val="24"/>
              <w:lang w:eastAsia="es-CO"/>
              <w14:ligatures w14:val="standardContextual"/>
            </w:rPr>
          </w:pPr>
          <w:hyperlink w:anchor="_Toc189205487" w:history="1">
            <w:r w:rsidRPr="008A78B0">
              <w:rPr>
                <w:rStyle w:val="Hipervnculo"/>
                <w:rFonts w:ascii="Arial" w:hAnsi="Arial" w:cs="Arial"/>
                <w:b/>
                <w:bCs/>
                <w:noProof/>
              </w:rPr>
              <w:t>7.</w:t>
            </w:r>
            <w:r>
              <w:rPr>
                <w:rFonts w:eastAsiaTheme="minorEastAsia"/>
                <w:noProof/>
                <w:kern w:val="2"/>
                <w:sz w:val="24"/>
                <w:szCs w:val="24"/>
                <w:lang w:eastAsia="es-CO"/>
                <w14:ligatures w14:val="standardContextual"/>
              </w:rPr>
              <w:tab/>
            </w:r>
            <w:r w:rsidRPr="008A78B0">
              <w:rPr>
                <w:rStyle w:val="Hipervnculo"/>
                <w:rFonts w:ascii="Arial" w:hAnsi="Arial" w:cs="Arial"/>
                <w:b/>
                <w:bCs/>
                <w:noProof/>
              </w:rPr>
              <w:t>ESTRATEGIA PESI</w:t>
            </w:r>
            <w:r>
              <w:rPr>
                <w:noProof/>
                <w:webHidden/>
              </w:rPr>
              <w:tab/>
            </w:r>
            <w:r>
              <w:rPr>
                <w:noProof/>
                <w:webHidden/>
              </w:rPr>
              <w:fldChar w:fldCharType="begin"/>
            </w:r>
            <w:r>
              <w:rPr>
                <w:noProof/>
                <w:webHidden/>
              </w:rPr>
              <w:instrText xml:space="preserve"> PAGEREF _Toc189205487 \h </w:instrText>
            </w:r>
            <w:r>
              <w:rPr>
                <w:noProof/>
                <w:webHidden/>
              </w:rPr>
            </w:r>
            <w:r>
              <w:rPr>
                <w:noProof/>
                <w:webHidden/>
              </w:rPr>
              <w:fldChar w:fldCharType="separate"/>
            </w:r>
            <w:r>
              <w:rPr>
                <w:noProof/>
                <w:webHidden/>
              </w:rPr>
              <w:t>23</w:t>
            </w:r>
            <w:r>
              <w:rPr>
                <w:noProof/>
                <w:webHidden/>
              </w:rPr>
              <w:fldChar w:fldCharType="end"/>
            </w:r>
          </w:hyperlink>
        </w:p>
        <w:p w14:paraId="5F375427" w14:textId="76859602" w:rsidR="00367D8F" w:rsidRDefault="00367D8F">
          <w:pPr>
            <w:pStyle w:val="TDC2"/>
            <w:tabs>
              <w:tab w:val="left" w:pos="960"/>
              <w:tab w:val="right" w:leader="dot" w:pos="8828"/>
            </w:tabs>
            <w:rPr>
              <w:rFonts w:eastAsiaTheme="minorEastAsia"/>
              <w:noProof/>
              <w:kern w:val="2"/>
              <w:sz w:val="24"/>
              <w:szCs w:val="24"/>
              <w:lang w:eastAsia="es-CO"/>
              <w14:ligatures w14:val="standardContextual"/>
            </w:rPr>
          </w:pPr>
          <w:hyperlink w:anchor="_Toc189205488" w:history="1">
            <w:r w:rsidRPr="008A78B0">
              <w:rPr>
                <w:rStyle w:val="Hipervnculo"/>
                <w:noProof/>
              </w:rPr>
              <w:t>7.1.</w:t>
            </w:r>
            <w:r>
              <w:rPr>
                <w:rFonts w:eastAsiaTheme="minorEastAsia"/>
                <w:noProof/>
                <w:kern w:val="2"/>
                <w:sz w:val="24"/>
                <w:szCs w:val="24"/>
                <w:lang w:eastAsia="es-CO"/>
                <w14:ligatures w14:val="standardContextual"/>
              </w:rPr>
              <w:tab/>
            </w:r>
            <w:r w:rsidRPr="008A78B0">
              <w:rPr>
                <w:rStyle w:val="Hipervnculo"/>
                <w:noProof/>
              </w:rPr>
              <w:t>DESCRIPCIÓN DE LAS ESTRATEGIAS ESPECÍFICAS (EJES)</w:t>
            </w:r>
            <w:r>
              <w:rPr>
                <w:noProof/>
                <w:webHidden/>
              </w:rPr>
              <w:tab/>
            </w:r>
            <w:r>
              <w:rPr>
                <w:noProof/>
                <w:webHidden/>
              </w:rPr>
              <w:fldChar w:fldCharType="begin"/>
            </w:r>
            <w:r>
              <w:rPr>
                <w:noProof/>
                <w:webHidden/>
              </w:rPr>
              <w:instrText xml:space="preserve"> PAGEREF _Toc189205488 \h </w:instrText>
            </w:r>
            <w:r>
              <w:rPr>
                <w:noProof/>
                <w:webHidden/>
              </w:rPr>
            </w:r>
            <w:r>
              <w:rPr>
                <w:noProof/>
                <w:webHidden/>
              </w:rPr>
              <w:fldChar w:fldCharType="separate"/>
            </w:r>
            <w:r>
              <w:rPr>
                <w:noProof/>
                <w:webHidden/>
              </w:rPr>
              <w:t>26</w:t>
            </w:r>
            <w:r>
              <w:rPr>
                <w:noProof/>
                <w:webHidden/>
              </w:rPr>
              <w:fldChar w:fldCharType="end"/>
            </w:r>
          </w:hyperlink>
        </w:p>
        <w:p w14:paraId="68A4466A" w14:textId="63C966AB" w:rsidR="00367D8F" w:rsidRDefault="00367D8F">
          <w:pPr>
            <w:pStyle w:val="TDC2"/>
            <w:tabs>
              <w:tab w:val="left" w:pos="960"/>
              <w:tab w:val="right" w:leader="dot" w:pos="8828"/>
            </w:tabs>
            <w:rPr>
              <w:rFonts w:eastAsiaTheme="minorEastAsia"/>
              <w:noProof/>
              <w:kern w:val="2"/>
              <w:sz w:val="24"/>
              <w:szCs w:val="24"/>
              <w:lang w:eastAsia="es-CO"/>
              <w14:ligatures w14:val="standardContextual"/>
            </w:rPr>
          </w:pPr>
          <w:hyperlink w:anchor="_Toc189205489" w:history="1">
            <w:r w:rsidRPr="008A78B0">
              <w:rPr>
                <w:rStyle w:val="Hipervnculo"/>
                <w:noProof/>
              </w:rPr>
              <w:t>7.2.</w:t>
            </w:r>
            <w:r>
              <w:rPr>
                <w:rFonts w:eastAsiaTheme="minorEastAsia"/>
                <w:noProof/>
                <w:kern w:val="2"/>
                <w:sz w:val="24"/>
                <w:szCs w:val="24"/>
                <w:lang w:eastAsia="es-CO"/>
                <w14:ligatures w14:val="standardContextual"/>
              </w:rPr>
              <w:tab/>
            </w:r>
            <w:r w:rsidRPr="008A78B0">
              <w:rPr>
                <w:rStyle w:val="Hipervnculo"/>
                <w:noProof/>
              </w:rPr>
              <w:t>PORTAFOLIO DE PROYECTOS / ACTIVIDADES</w:t>
            </w:r>
            <w:r>
              <w:rPr>
                <w:noProof/>
                <w:webHidden/>
              </w:rPr>
              <w:tab/>
            </w:r>
            <w:r>
              <w:rPr>
                <w:noProof/>
                <w:webHidden/>
              </w:rPr>
              <w:fldChar w:fldCharType="begin"/>
            </w:r>
            <w:r>
              <w:rPr>
                <w:noProof/>
                <w:webHidden/>
              </w:rPr>
              <w:instrText xml:space="preserve"> PAGEREF _Toc189205489 \h </w:instrText>
            </w:r>
            <w:r>
              <w:rPr>
                <w:noProof/>
                <w:webHidden/>
              </w:rPr>
            </w:r>
            <w:r>
              <w:rPr>
                <w:noProof/>
                <w:webHidden/>
              </w:rPr>
              <w:fldChar w:fldCharType="separate"/>
            </w:r>
            <w:r>
              <w:rPr>
                <w:noProof/>
                <w:webHidden/>
              </w:rPr>
              <w:t>27</w:t>
            </w:r>
            <w:r>
              <w:rPr>
                <w:noProof/>
                <w:webHidden/>
              </w:rPr>
              <w:fldChar w:fldCharType="end"/>
            </w:r>
          </w:hyperlink>
        </w:p>
        <w:p w14:paraId="012E4015" w14:textId="534ADD99" w:rsidR="00367D8F" w:rsidRDefault="00367D8F">
          <w:pPr>
            <w:pStyle w:val="TDC2"/>
            <w:tabs>
              <w:tab w:val="left" w:pos="960"/>
              <w:tab w:val="right" w:leader="dot" w:pos="8828"/>
            </w:tabs>
            <w:rPr>
              <w:rFonts w:eastAsiaTheme="minorEastAsia"/>
              <w:noProof/>
              <w:kern w:val="2"/>
              <w:sz w:val="24"/>
              <w:szCs w:val="24"/>
              <w:lang w:eastAsia="es-CO"/>
              <w14:ligatures w14:val="standardContextual"/>
            </w:rPr>
          </w:pPr>
          <w:hyperlink w:anchor="_Toc189205490" w:history="1">
            <w:r w:rsidRPr="008A78B0">
              <w:rPr>
                <w:rStyle w:val="Hipervnculo"/>
                <w:noProof/>
              </w:rPr>
              <w:t>7.3.</w:t>
            </w:r>
            <w:r>
              <w:rPr>
                <w:rFonts w:eastAsiaTheme="minorEastAsia"/>
                <w:noProof/>
                <w:kern w:val="2"/>
                <w:sz w:val="24"/>
                <w:szCs w:val="24"/>
                <w:lang w:eastAsia="es-CO"/>
                <w14:ligatures w14:val="standardContextual"/>
              </w:rPr>
              <w:tab/>
            </w:r>
            <w:r w:rsidRPr="008A78B0">
              <w:rPr>
                <w:rStyle w:val="Hipervnculo"/>
                <w:noProof/>
              </w:rPr>
              <w:t>ESTIMACIÓN DE COSTOS POR PROYECTO</w:t>
            </w:r>
            <w:r>
              <w:rPr>
                <w:noProof/>
                <w:webHidden/>
              </w:rPr>
              <w:tab/>
            </w:r>
            <w:r>
              <w:rPr>
                <w:noProof/>
                <w:webHidden/>
              </w:rPr>
              <w:fldChar w:fldCharType="begin"/>
            </w:r>
            <w:r>
              <w:rPr>
                <w:noProof/>
                <w:webHidden/>
              </w:rPr>
              <w:instrText xml:space="preserve"> PAGEREF _Toc189205490 \h </w:instrText>
            </w:r>
            <w:r>
              <w:rPr>
                <w:noProof/>
                <w:webHidden/>
              </w:rPr>
            </w:r>
            <w:r>
              <w:rPr>
                <w:noProof/>
                <w:webHidden/>
              </w:rPr>
              <w:fldChar w:fldCharType="separate"/>
            </w:r>
            <w:r>
              <w:rPr>
                <w:noProof/>
                <w:webHidden/>
              </w:rPr>
              <w:t>28</w:t>
            </w:r>
            <w:r>
              <w:rPr>
                <w:noProof/>
                <w:webHidden/>
              </w:rPr>
              <w:fldChar w:fldCharType="end"/>
            </w:r>
          </w:hyperlink>
        </w:p>
        <w:p w14:paraId="36498028" w14:textId="665D047F" w:rsidR="006C6FB7" w:rsidRDefault="006C6FB7" w:rsidP="0A02E1D3">
          <w:pPr>
            <w:pStyle w:val="TDC2"/>
            <w:tabs>
              <w:tab w:val="left" w:pos="660"/>
              <w:tab w:val="right" w:leader="dot" w:pos="8820"/>
            </w:tabs>
            <w:rPr>
              <w:rStyle w:val="Hipervnculo"/>
              <w:noProof/>
              <w:kern w:val="2"/>
              <w:lang w:eastAsia="es-CO"/>
              <w14:ligatures w14:val="standardContextual"/>
            </w:rPr>
          </w:pPr>
          <w:r>
            <w:fldChar w:fldCharType="end"/>
          </w:r>
        </w:p>
      </w:sdtContent>
    </w:sdt>
    <w:p w14:paraId="2BDE7CE3" w14:textId="3CC649C3" w:rsidR="00CD7403" w:rsidRPr="00A73AC3" w:rsidRDefault="00CD7403">
      <w:pPr>
        <w:rPr>
          <w:rFonts w:ascii="Arial" w:hAnsi="Arial" w:cs="Arial"/>
          <w:b/>
          <w:bCs/>
          <w:lang w:val="es-ES"/>
        </w:rPr>
      </w:pPr>
    </w:p>
    <w:p w14:paraId="55A6F26D" w14:textId="44FD3B17" w:rsidR="005E0BBB" w:rsidRPr="00A73AC3" w:rsidRDefault="005E0BBB" w:rsidP="0A02E1D3">
      <w:pPr>
        <w:pStyle w:val="TDC3"/>
        <w:ind w:left="0"/>
        <w:rPr>
          <w:rFonts w:eastAsiaTheme="minorEastAsia"/>
          <w:lang w:eastAsia="es-CO"/>
        </w:rPr>
      </w:pPr>
    </w:p>
    <w:p w14:paraId="77D5CA4C" w14:textId="5FBEC2D0" w:rsidR="00424285" w:rsidRPr="00A73AC3" w:rsidRDefault="00424285" w:rsidP="001000EE">
      <w:pPr>
        <w:spacing w:line="240" w:lineRule="auto"/>
        <w:rPr>
          <w:rFonts w:ascii="Arial" w:hAnsi="Arial" w:cs="Arial"/>
          <w:lang w:val="es-ES"/>
        </w:rPr>
      </w:pPr>
    </w:p>
    <w:p w14:paraId="3444937C" w14:textId="45DAC16E" w:rsidR="00424285" w:rsidRPr="00A73AC3" w:rsidRDefault="00424285" w:rsidP="001000EE">
      <w:pPr>
        <w:spacing w:line="240" w:lineRule="auto"/>
        <w:rPr>
          <w:rFonts w:ascii="Arial" w:hAnsi="Arial" w:cs="Arial"/>
          <w:lang w:val="es-ES"/>
        </w:rPr>
      </w:pPr>
    </w:p>
    <w:p w14:paraId="743B7A71" w14:textId="28D526F4" w:rsidR="00424285" w:rsidRPr="00A73AC3" w:rsidRDefault="00424285" w:rsidP="001000EE">
      <w:pPr>
        <w:spacing w:line="240" w:lineRule="auto"/>
        <w:rPr>
          <w:rFonts w:ascii="Arial" w:hAnsi="Arial" w:cs="Arial"/>
          <w:lang w:val="es-ES"/>
        </w:rPr>
      </w:pPr>
    </w:p>
    <w:p w14:paraId="144439AE" w14:textId="1865964A" w:rsidR="00424285" w:rsidRPr="00A73AC3" w:rsidRDefault="00424285" w:rsidP="001000EE">
      <w:pPr>
        <w:spacing w:line="240" w:lineRule="auto"/>
        <w:rPr>
          <w:rFonts w:ascii="Arial" w:hAnsi="Arial" w:cs="Arial"/>
          <w:lang w:val="es-ES"/>
        </w:rPr>
      </w:pPr>
    </w:p>
    <w:p w14:paraId="0C4352B4" w14:textId="0DC87140" w:rsidR="00424285" w:rsidRPr="00A73AC3" w:rsidRDefault="00424285" w:rsidP="001000EE">
      <w:pPr>
        <w:spacing w:line="240" w:lineRule="auto"/>
        <w:rPr>
          <w:rFonts w:ascii="Arial" w:hAnsi="Arial" w:cs="Arial"/>
          <w:lang w:val="es-ES"/>
        </w:rPr>
      </w:pPr>
    </w:p>
    <w:p w14:paraId="5DAD5E05" w14:textId="5EFCC161" w:rsidR="00424285" w:rsidRPr="00A73AC3" w:rsidRDefault="00424285" w:rsidP="001000EE">
      <w:pPr>
        <w:spacing w:line="240" w:lineRule="auto"/>
        <w:rPr>
          <w:rFonts w:ascii="Arial" w:hAnsi="Arial" w:cs="Arial"/>
          <w:lang w:val="es-ES"/>
        </w:rPr>
      </w:pPr>
    </w:p>
    <w:p w14:paraId="21937EBB" w14:textId="32719344" w:rsidR="00424285" w:rsidRPr="00A73AC3" w:rsidRDefault="00424285" w:rsidP="001000EE">
      <w:pPr>
        <w:spacing w:line="240" w:lineRule="auto"/>
        <w:rPr>
          <w:rFonts w:ascii="Arial" w:hAnsi="Arial" w:cs="Arial"/>
          <w:lang w:val="es-ES"/>
        </w:rPr>
      </w:pPr>
    </w:p>
    <w:p w14:paraId="13F8915E" w14:textId="5DE55E72" w:rsidR="00424285" w:rsidRPr="00A73AC3" w:rsidRDefault="00295512" w:rsidP="00290A32">
      <w:pPr>
        <w:pStyle w:val="Ttulo1"/>
        <w:numPr>
          <w:ilvl w:val="0"/>
          <w:numId w:val="1"/>
        </w:numPr>
        <w:spacing w:before="0" w:line="240" w:lineRule="auto"/>
        <w:jc w:val="center"/>
        <w:rPr>
          <w:rFonts w:ascii="Arial" w:hAnsi="Arial" w:cs="Arial"/>
          <w:b/>
          <w:bCs/>
          <w:color w:val="auto"/>
          <w:sz w:val="22"/>
          <w:szCs w:val="22"/>
          <w:lang w:val="es-ES"/>
        </w:rPr>
      </w:pPr>
      <w:bookmarkStart w:id="0" w:name="_Toc189205471"/>
      <w:r w:rsidRPr="0A02E1D3">
        <w:rPr>
          <w:rFonts w:ascii="Arial" w:hAnsi="Arial" w:cs="Arial"/>
          <w:b/>
          <w:bCs/>
          <w:color w:val="auto"/>
          <w:sz w:val="22"/>
          <w:szCs w:val="22"/>
          <w:lang w:val="es-ES"/>
        </w:rPr>
        <w:t>INTRODUCCIÓN</w:t>
      </w:r>
      <w:bookmarkEnd w:id="0"/>
    </w:p>
    <w:p w14:paraId="41ED7F8A" w14:textId="77777777" w:rsidR="00424285" w:rsidRPr="00A73AC3" w:rsidRDefault="00424285" w:rsidP="001000EE">
      <w:pPr>
        <w:spacing w:after="0" w:line="240" w:lineRule="auto"/>
        <w:jc w:val="center"/>
        <w:rPr>
          <w:rFonts w:ascii="Arial" w:hAnsi="Arial" w:cs="Arial"/>
          <w:lang w:val="es-ES"/>
        </w:rPr>
      </w:pPr>
    </w:p>
    <w:p w14:paraId="4F5DEF5C" w14:textId="77777777" w:rsidR="00DA57C3" w:rsidRPr="00DA57C3" w:rsidRDefault="00DA57C3" w:rsidP="00DA57C3">
      <w:pPr>
        <w:spacing w:after="0" w:line="240" w:lineRule="auto"/>
        <w:jc w:val="both"/>
        <w:rPr>
          <w:rFonts w:ascii="Arial" w:hAnsi="Arial" w:cs="Arial"/>
        </w:rPr>
      </w:pPr>
      <w:r w:rsidRPr="00DA57C3">
        <w:rPr>
          <w:rFonts w:ascii="Arial" w:hAnsi="Arial" w:cs="Arial"/>
        </w:rPr>
        <w:t xml:space="preserve">En un entorno cada vez más digitalizado, la protección de los activos de información y sus activos de apoyo es esencial para garantizar la continuidad operativa, el cumplimiento normativo y la confianza de los grupos de interés de la Unidad Administrativa Especial de Rehabilitación y Mantenimiento Vial (En adelante UAERMV por sus siglas). En este contexto, el Plan Estratégico de Seguridad y Privacidad de la Información (En adelante PESI por sus siglas) de la UAERMV busca fortalecer la gestión de la seguridad y privacidad de la información, alineándose con los principios de confidencialidad, integridad y disponibilidad establecidos en la norma ISO/IEC 27001:2022 y el Modelo de Seguridad y Privacidad de la Información (MSPI) planteado por el Ministerio de las TIC en la Política de Gobierno Digital. </w:t>
      </w:r>
    </w:p>
    <w:p w14:paraId="61B48851" w14:textId="77777777" w:rsidR="00DA57C3" w:rsidRPr="00DA57C3" w:rsidRDefault="00DA57C3" w:rsidP="00DA57C3">
      <w:pPr>
        <w:spacing w:after="0" w:line="240" w:lineRule="auto"/>
        <w:jc w:val="both"/>
        <w:rPr>
          <w:rFonts w:ascii="Arial" w:hAnsi="Arial" w:cs="Arial"/>
        </w:rPr>
      </w:pPr>
    </w:p>
    <w:p w14:paraId="65DE7AD8" w14:textId="77777777" w:rsidR="00DA57C3" w:rsidRPr="00DA57C3" w:rsidRDefault="00DA57C3" w:rsidP="00DA57C3">
      <w:pPr>
        <w:spacing w:after="0" w:line="240" w:lineRule="auto"/>
        <w:jc w:val="both"/>
        <w:rPr>
          <w:rFonts w:ascii="Arial" w:hAnsi="Arial" w:cs="Arial"/>
        </w:rPr>
      </w:pPr>
      <w:r w:rsidRPr="00DA57C3">
        <w:rPr>
          <w:rFonts w:ascii="Arial" w:hAnsi="Arial" w:cs="Arial"/>
        </w:rPr>
        <w:t xml:space="preserve">Este documento cubre el período 2025-2027, y ha sido diseñado como una hoja de ruta estratégica para implementar, mantener y mejorar el SGSI, permitiendo que la UAERMV mitigue riesgos, responda eficazmente a incidentes y cumpla con las exigencias regulatorias en materia de seguridad y privacidad. Asimismo, incorpora un enfoque basado en procesos, adaptado al contexto interno y externo de la organización, con el objetivo de optimizar recursos y maximizar el impacto de las iniciativas. </w:t>
      </w:r>
    </w:p>
    <w:p w14:paraId="231B8E22" w14:textId="77777777" w:rsidR="00DA57C3" w:rsidRPr="00DA57C3" w:rsidRDefault="00DA57C3" w:rsidP="00DA57C3">
      <w:pPr>
        <w:spacing w:after="0" w:line="240" w:lineRule="auto"/>
        <w:jc w:val="both"/>
        <w:rPr>
          <w:rFonts w:ascii="Arial" w:hAnsi="Arial" w:cs="Arial"/>
        </w:rPr>
      </w:pPr>
    </w:p>
    <w:p w14:paraId="732863C6" w14:textId="77777777" w:rsidR="00DA57C3" w:rsidRPr="00DA57C3" w:rsidRDefault="00DA57C3" w:rsidP="00DA57C3">
      <w:pPr>
        <w:spacing w:after="0" w:line="240" w:lineRule="auto"/>
        <w:jc w:val="both"/>
        <w:rPr>
          <w:rFonts w:ascii="Arial" w:hAnsi="Arial" w:cs="Arial"/>
        </w:rPr>
      </w:pPr>
      <w:r w:rsidRPr="00DA57C3">
        <w:rPr>
          <w:rFonts w:ascii="Arial" w:hAnsi="Arial" w:cs="Arial"/>
        </w:rPr>
        <w:t xml:space="preserve">La elaboración del PESI se fundamenta en un diagnóstico del estado actual de la seguridad y privacidad de la información en la UAERMV, identificando fortalezas, oportunidades de mejora y brechas que deben ser abordadas estratégicamente. Este análisis se complementa con un portafolio de proyectos y actividades orientadas a garantizar la sostenibilidad y evolución del SGSI a lo largo del período antes señalado. </w:t>
      </w:r>
    </w:p>
    <w:p w14:paraId="6F889053" w14:textId="77777777" w:rsidR="00DA57C3" w:rsidRPr="00DA57C3" w:rsidRDefault="00DA57C3" w:rsidP="00DA57C3">
      <w:pPr>
        <w:spacing w:after="0" w:line="240" w:lineRule="auto"/>
        <w:jc w:val="both"/>
        <w:rPr>
          <w:rFonts w:ascii="Arial" w:hAnsi="Arial" w:cs="Arial"/>
        </w:rPr>
      </w:pPr>
    </w:p>
    <w:p w14:paraId="4BF9D628" w14:textId="06C0B08E" w:rsidR="00DA57C3" w:rsidRDefault="00DA57C3" w:rsidP="00DA57C3">
      <w:pPr>
        <w:spacing w:after="0" w:line="240" w:lineRule="auto"/>
        <w:jc w:val="both"/>
        <w:rPr>
          <w:rFonts w:ascii="Arial" w:hAnsi="Arial" w:cs="Arial"/>
        </w:rPr>
      </w:pPr>
      <w:r w:rsidRPr="00DA57C3">
        <w:rPr>
          <w:rFonts w:ascii="Arial" w:hAnsi="Arial" w:cs="Arial"/>
        </w:rPr>
        <w:t>El PESI, diseñado para ejecutarse entre los años 2025 y 2027, busca no solo alinear los objetivos institucionales con las mejores prácticas internacionales, sino también promover una cultura organizacional centrada en la seguridad y privacidad de la información. Su implementación contribuirá a salvaguardar los datos, sistemas y procesos críticos de la UAERMV, asegurando el cumplimiento de su misión y objetivos estratégicos en un entorno de creciente incertidumbre digital.</w:t>
      </w:r>
    </w:p>
    <w:p w14:paraId="2941DB1B" w14:textId="77777777" w:rsidR="00DA57C3" w:rsidRDefault="00DA57C3">
      <w:pPr>
        <w:rPr>
          <w:rFonts w:ascii="Arial" w:hAnsi="Arial" w:cs="Arial"/>
        </w:rPr>
      </w:pPr>
      <w:r>
        <w:rPr>
          <w:rFonts w:ascii="Arial" w:hAnsi="Arial" w:cs="Arial"/>
        </w:rPr>
        <w:br w:type="page"/>
      </w:r>
    </w:p>
    <w:p w14:paraId="1481383E" w14:textId="77777777" w:rsidR="00DA57C3" w:rsidRPr="00A73AC3" w:rsidRDefault="00DA57C3" w:rsidP="00DA57C3">
      <w:pPr>
        <w:spacing w:after="0" w:line="240" w:lineRule="auto"/>
        <w:jc w:val="both"/>
        <w:rPr>
          <w:rFonts w:ascii="Arial" w:hAnsi="Arial" w:cs="Arial"/>
        </w:rPr>
      </w:pPr>
    </w:p>
    <w:p w14:paraId="6430AFFE" w14:textId="77777777" w:rsidR="00424285" w:rsidRPr="00A73AC3" w:rsidRDefault="00424285" w:rsidP="00290A32">
      <w:pPr>
        <w:pStyle w:val="Ttulo1"/>
        <w:numPr>
          <w:ilvl w:val="0"/>
          <w:numId w:val="1"/>
        </w:numPr>
        <w:spacing w:before="0" w:line="240" w:lineRule="auto"/>
        <w:jc w:val="center"/>
        <w:rPr>
          <w:rFonts w:ascii="Arial" w:hAnsi="Arial" w:cs="Arial"/>
          <w:b/>
          <w:bCs/>
          <w:color w:val="auto"/>
          <w:sz w:val="22"/>
          <w:szCs w:val="22"/>
        </w:rPr>
      </w:pPr>
      <w:bookmarkStart w:id="1" w:name="_Toc59209306"/>
      <w:bookmarkStart w:id="2" w:name="_Toc189205472"/>
      <w:r w:rsidRPr="0A02E1D3">
        <w:rPr>
          <w:rFonts w:ascii="Arial" w:hAnsi="Arial" w:cs="Arial"/>
          <w:b/>
          <w:bCs/>
          <w:color w:val="auto"/>
          <w:sz w:val="22"/>
          <w:szCs w:val="22"/>
        </w:rPr>
        <w:t>OBJETIVOS</w:t>
      </w:r>
      <w:bookmarkEnd w:id="1"/>
      <w:bookmarkEnd w:id="2"/>
    </w:p>
    <w:p w14:paraId="3ADC7E29" w14:textId="77777777" w:rsidR="00424285" w:rsidRPr="00A73AC3" w:rsidRDefault="00424285" w:rsidP="001000EE">
      <w:pPr>
        <w:spacing w:after="0" w:line="240" w:lineRule="auto"/>
        <w:rPr>
          <w:rFonts w:ascii="Arial" w:hAnsi="Arial" w:cs="Arial"/>
        </w:rPr>
      </w:pPr>
    </w:p>
    <w:p w14:paraId="37E0D166" w14:textId="232B1315" w:rsidR="00424285" w:rsidRPr="00A73AC3" w:rsidRDefault="00CB44B3" w:rsidP="00CB44B3">
      <w:pPr>
        <w:pStyle w:val="Ttulo2"/>
      </w:pPr>
      <w:bookmarkStart w:id="3" w:name="_Toc189205473"/>
      <w:r>
        <w:t>GENERAL</w:t>
      </w:r>
      <w:bookmarkEnd w:id="3"/>
    </w:p>
    <w:p w14:paraId="46CDFC1D" w14:textId="77777777" w:rsidR="00424285" w:rsidRPr="00A73AC3" w:rsidRDefault="00424285" w:rsidP="001000EE">
      <w:pPr>
        <w:spacing w:after="0" w:line="240" w:lineRule="auto"/>
        <w:rPr>
          <w:rFonts w:ascii="Arial" w:hAnsi="Arial" w:cs="Arial"/>
        </w:rPr>
      </w:pPr>
    </w:p>
    <w:p w14:paraId="2B98E58B" w14:textId="5A7CF4C9" w:rsidR="00424285" w:rsidRDefault="00DA57C3" w:rsidP="00DA57C3">
      <w:pPr>
        <w:spacing w:after="0" w:line="240" w:lineRule="auto"/>
        <w:jc w:val="both"/>
        <w:rPr>
          <w:rFonts w:ascii="Arial" w:hAnsi="Arial" w:cs="Arial"/>
        </w:rPr>
      </w:pPr>
      <w:r w:rsidRPr="00DA57C3">
        <w:rPr>
          <w:rFonts w:ascii="Arial" w:hAnsi="Arial" w:cs="Arial"/>
        </w:rPr>
        <w:t>Fortalecer la gestión de la seguridad y privacidad de la información en la UAERMV, asegurando la confidencialidad, integridad y disponibilidad de los activos de información, mediante la implementación de estrategias alineadas con la norma ISO/IEC 27001:2022 y el marco del Modelo de Seguridad y Privacidad de la Información (MSPI) en el periodo 2025 al 2027.</w:t>
      </w:r>
    </w:p>
    <w:p w14:paraId="49E884DD" w14:textId="77777777" w:rsidR="00DA57C3" w:rsidRDefault="00DA57C3" w:rsidP="00DA57C3">
      <w:pPr>
        <w:spacing w:after="0" w:line="240" w:lineRule="auto"/>
        <w:jc w:val="both"/>
        <w:rPr>
          <w:rFonts w:ascii="Arial" w:hAnsi="Arial" w:cs="Arial"/>
        </w:rPr>
      </w:pPr>
    </w:p>
    <w:p w14:paraId="372FA226" w14:textId="77777777" w:rsidR="00DA57C3" w:rsidRDefault="00DA57C3" w:rsidP="00DA57C3">
      <w:pPr>
        <w:spacing w:after="0" w:line="240" w:lineRule="auto"/>
        <w:jc w:val="both"/>
        <w:rPr>
          <w:rFonts w:ascii="Arial" w:hAnsi="Arial" w:cs="Arial"/>
        </w:rPr>
      </w:pPr>
    </w:p>
    <w:p w14:paraId="459DB99E" w14:textId="77777777" w:rsidR="00DA57C3" w:rsidRPr="00DA57C3" w:rsidRDefault="00DA57C3" w:rsidP="00DA57C3">
      <w:pPr>
        <w:spacing w:after="0" w:line="240" w:lineRule="auto"/>
        <w:jc w:val="both"/>
        <w:rPr>
          <w:rFonts w:ascii="Arial" w:hAnsi="Arial" w:cs="Arial"/>
        </w:rPr>
      </w:pPr>
    </w:p>
    <w:p w14:paraId="23AABD8B" w14:textId="565A5AAC" w:rsidR="00424285" w:rsidRPr="00CB44B3" w:rsidRDefault="00CB44B3" w:rsidP="00CB44B3">
      <w:pPr>
        <w:pStyle w:val="Ttulo2"/>
      </w:pPr>
      <w:bookmarkStart w:id="4" w:name="_Toc189205474"/>
      <w:r>
        <w:t>ESPECÍFICOS</w:t>
      </w:r>
      <w:bookmarkEnd w:id="4"/>
    </w:p>
    <w:p w14:paraId="6836523D" w14:textId="77777777" w:rsidR="00424285" w:rsidRPr="00A73AC3" w:rsidRDefault="00424285" w:rsidP="001000EE">
      <w:pPr>
        <w:spacing w:after="0" w:line="240" w:lineRule="auto"/>
        <w:jc w:val="both"/>
        <w:rPr>
          <w:rFonts w:ascii="Arial" w:hAnsi="Arial" w:cs="Arial"/>
        </w:rPr>
      </w:pPr>
    </w:p>
    <w:p w14:paraId="666E5B19" w14:textId="77777777" w:rsidR="00DA57C3" w:rsidRPr="00DA57C3" w:rsidRDefault="00DA57C3" w:rsidP="00290A32">
      <w:pPr>
        <w:pStyle w:val="Prrafodelista"/>
        <w:numPr>
          <w:ilvl w:val="0"/>
          <w:numId w:val="2"/>
        </w:numPr>
        <w:spacing w:after="0" w:line="240" w:lineRule="auto"/>
        <w:jc w:val="both"/>
        <w:rPr>
          <w:rFonts w:ascii="Arial" w:hAnsi="Arial" w:cs="Arial"/>
        </w:rPr>
      </w:pPr>
      <w:r w:rsidRPr="00DA57C3">
        <w:rPr>
          <w:rFonts w:ascii="Arial" w:hAnsi="Arial" w:cs="Arial"/>
        </w:rPr>
        <w:t xml:space="preserve">Avanzar en la implementación del Modelo de Seguridad y Privacidad de la Información, mejorando la madurez institucional.  </w:t>
      </w:r>
    </w:p>
    <w:p w14:paraId="40F182E5" w14:textId="77777777" w:rsidR="00DA57C3" w:rsidRPr="00DA57C3" w:rsidRDefault="00DA57C3" w:rsidP="00DA57C3">
      <w:pPr>
        <w:pStyle w:val="Prrafodelista"/>
        <w:spacing w:after="0" w:line="240" w:lineRule="auto"/>
        <w:jc w:val="both"/>
        <w:rPr>
          <w:rFonts w:ascii="Arial" w:hAnsi="Arial" w:cs="Arial"/>
        </w:rPr>
      </w:pPr>
    </w:p>
    <w:p w14:paraId="0C375646" w14:textId="77777777" w:rsidR="00DA57C3" w:rsidRPr="00DA57C3" w:rsidRDefault="00DA57C3" w:rsidP="00290A32">
      <w:pPr>
        <w:pStyle w:val="Prrafodelista"/>
        <w:numPr>
          <w:ilvl w:val="0"/>
          <w:numId w:val="2"/>
        </w:numPr>
        <w:spacing w:after="0" w:line="240" w:lineRule="auto"/>
        <w:jc w:val="both"/>
        <w:rPr>
          <w:rFonts w:ascii="Arial" w:hAnsi="Arial" w:cs="Arial"/>
        </w:rPr>
      </w:pPr>
      <w:r w:rsidRPr="00DA57C3">
        <w:rPr>
          <w:rFonts w:ascii="Arial" w:hAnsi="Arial" w:cs="Arial"/>
        </w:rPr>
        <w:t xml:space="preserve">Gestionar los riesgos de seguridad y privacidad de la información para garantizar la continuidad operativa y responder eficazmente ante incidentes. </w:t>
      </w:r>
    </w:p>
    <w:p w14:paraId="7FB24BB1" w14:textId="77777777" w:rsidR="00DA57C3" w:rsidRPr="00DA57C3" w:rsidRDefault="00DA57C3" w:rsidP="00DA57C3">
      <w:pPr>
        <w:pStyle w:val="Prrafodelista"/>
        <w:spacing w:after="0" w:line="240" w:lineRule="auto"/>
        <w:jc w:val="both"/>
        <w:rPr>
          <w:rFonts w:ascii="Arial" w:hAnsi="Arial" w:cs="Arial"/>
        </w:rPr>
      </w:pPr>
      <w:r w:rsidRPr="00DA57C3">
        <w:rPr>
          <w:rFonts w:ascii="Arial" w:hAnsi="Arial" w:cs="Arial"/>
        </w:rPr>
        <w:t xml:space="preserve"> </w:t>
      </w:r>
    </w:p>
    <w:p w14:paraId="36454516" w14:textId="6D2B974D" w:rsidR="00424285" w:rsidRPr="00A73AC3" w:rsidRDefault="00DA57C3" w:rsidP="00290A32">
      <w:pPr>
        <w:pStyle w:val="Prrafodelista"/>
        <w:numPr>
          <w:ilvl w:val="0"/>
          <w:numId w:val="2"/>
        </w:numPr>
        <w:spacing w:after="0" w:line="240" w:lineRule="auto"/>
        <w:jc w:val="both"/>
        <w:rPr>
          <w:rStyle w:val="EstiloTahoma11pt"/>
          <w:rFonts w:ascii="Arial" w:hAnsi="Arial" w:cs="Arial"/>
          <w:sz w:val="22"/>
          <w:lang w:val="es-ES_tradnl"/>
        </w:rPr>
      </w:pPr>
      <w:r w:rsidRPr="00DA57C3">
        <w:rPr>
          <w:rFonts w:ascii="Arial" w:hAnsi="Arial" w:cs="Arial"/>
        </w:rPr>
        <w:t>Fortalecer el uso y la apropiación de la seguridad digital mediante la capacitación y sensibilización constante.</w:t>
      </w:r>
      <w:r w:rsidR="00424285" w:rsidRPr="00A73AC3">
        <w:rPr>
          <w:rStyle w:val="EstiloTahoma11pt"/>
          <w:rFonts w:ascii="Arial" w:hAnsi="Arial" w:cs="Arial"/>
          <w:sz w:val="22"/>
        </w:rPr>
        <w:t xml:space="preserve"> </w:t>
      </w:r>
    </w:p>
    <w:p w14:paraId="4907EE6C" w14:textId="37B290B2" w:rsidR="00F67F52" w:rsidRDefault="00F67F52">
      <w:pPr>
        <w:rPr>
          <w:rStyle w:val="EstiloTahoma11pt"/>
          <w:rFonts w:ascii="Arial" w:hAnsi="Arial" w:cs="Arial"/>
          <w:sz w:val="22"/>
          <w:lang w:val="es-ES_tradnl"/>
        </w:rPr>
      </w:pPr>
      <w:r>
        <w:rPr>
          <w:rStyle w:val="EstiloTahoma11pt"/>
          <w:rFonts w:ascii="Arial" w:hAnsi="Arial" w:cs="Arial"/>
          <w:sz w:val="22"/>
          <w:lang w:val="es-ES_tradnl"/>
        </w:rPr>
        <w:br w:type="page"/>
      </w:r>
    </w:p>
    <w:p w14:paraId="378D0CFA" w14:textId="77777777" w:rsidR="009429F7" w:rsidRPr="00A73AC3" w:rsidRDefault="009429F7" w:rsidP="00170716">
      <w:pPr>
        <w:spacing w:after="0" w:line="240" w:lineRule="auto"/>
        <w:jc w:val="both"/>
        <w:rPr>
          <w:rStyle w:val="EstiloTahoma11pt"/>
          <w:rFonts w:ascii="Arial" w:hAnsi="Arial" w:cs="Arial"/>
          <w:sz w:val="22"/>
          <w:lang w:val="es-ES_tradnl"/>
        </w:rPr>
      </w:pPr>
    </w:p>
    <w:p w14:paraId="48C7DE44" w14:textId="77777777" w:rsidR="00424285" w:rsidRPr="00A73AC3" w:rsidRDefault="00424285" w:rsidP="00290A32">
      <w:pPr>
        <w:pStyle w:val="Ttulo1"/>
        <w:numPr>
          <w:ilvl w:val="0"/>
          <w:numId w:val="1"/>
        </w:numPr>
        <w:spacing w:before="0" w:line="240" w:lineRule="auto"/>
        <w:jc w:val="center"/>
        <w:rPr>
          <w:rFonts w:ascii="Arial" w:hAnsi="Arial" w:cs="Arial"/>
          <w:b/>
          <w:bCs/>
          <w:color w:val="auto"/>
          <w:sz w:val="22"/>
          <w:szCs w:val="22"/>
        </w:rPr>
      </w:pPr>
      <w:bookmarkStart w:id="5" w:name="_Toc59209309"/>
      <w:bookmarkStart w:id="6" w:name="_Toc189205475"/>
      <w:r w:rsidRPr="0A02E1D3">
        <w:rPr>
          <w:rFonts w:ascii="Arial" w:hAnsi="Arial" w:cs="Arial"/>
          <w:b/>
          <w:bCs/>
          <w:color w:val="auto"/>
          <w:sz w:val="22"/>
          <w:szCs w:val="22"/>
        </w:rPr>
        <w:t>ALCANCE</w:t>
      </w:r>
      <w:bookmarkEnd w:id="5"/>
      <w:bookmarkEnd w:id="6"/>
    </w:p>
    <w:p w14:paraId="36A6BE2E" w14:textId="77777777" w:rsidR="00424285" w:rsidRPr="00A73AC3" w:rsidRDefault="00424285" w:rsidP="001000EE">
      <w:pPr>
        <w:spacing w:after="0" w:line="240" w:lineRule="auto"/>
        <w:rPr>
          <w:rFonts w:ascii="Arial" w:hAnsi="Arial" w:cs="Arial"/>
        </w:rPr>
      </w:pPr>
    </w:p>
    <w:p w14:paraId="072A0C05" w14:textId="669BA7BA" w:rsidR="00DA57C3" w:rsidRPr="00DA57C3" w:rsidRDefault="00DA57C3" w:rsidP="00DA57C3">
      <w:pPr>
        <w:spacing w:after="0" w:line="240" w:lineRule="auto"/>
        <w:jc w:val="both"/>
        <w:rPr>
          <w:rStyle w:val="EstiloTahoma11pt"/>
          <w:rFonts w:ascii="Arial" w:hAnsi="Arial" w:cs="Arial"/>
          <w:sz w:val="22"/>
          <w:lang w:val="es-ES"/>
        </w:rPr>
      </w:pPr>
      <w:r w:rsidRPr="00DA57C3">
        <w:rPr>
          <w:rStyle w:val="EstiloTahoma11pt"/>
          <w:rFonts w:ascii="Arial" w:hAnsi="Arial" w:cs="Arial"/>
          <w:sz w:val="22"/>
          <w:lang w:val="es-ES"/>
        </w:rPr>
        <w:t xml:space="preserve">El PESI abarca todos los procesos misionales, estratégicos y de apoyo de la UAERMV, incluyendo la gestión de activos de información y de apoyo, cumplimiento normativo, seguridad en el tratamiento de datos personales, y la planificación y ejecución de auditorías internas. Esto incluye: </w:t>
      </w:r>
    </w:p>
    <w:p w14:paraId="731BC2ED" w14:textId="77777777" w:rsidR="00DA57C3" w:rsidRPr="00DA57C3" w:rsidRDefault="00DA57C3" w:rsidP="00DA57C3">
      <w:pPr>
        <w:spacing w:after="0" w:line="240" w:lineRule="auto"/>
        <w:jc w:val="both"/>
        <w:rPr>
          <w:rStyle w:val="EstiloTahoma11pt"/>
          <w:rFonts w:ascii="Arial" w:hAnsi="Arial" w:cs="Arial"/>
          <w:sz w:val="22"/>
          <w:lang w:val="es-ES"/>
        </w:rPr>
      </w:pPr>
    </w:p>
    <w:p w14:paraId="0B11F743" w14:textId="77777777" w:rsidR="00DA57C3" w:rsidRPr="00DA57C3" w:rsidRDefault="00DA57C3" w:rsidP="00290A32">
      <w:pPr>
        <w:pStyle w:val="Prrafodelista"/>
        <w:numPr>
          <w:ilvl w:val="0"/>
          <w:numId w:val="2"/>
        </w:numPr>
        <w:spacing w:after="0" w:line="240" w:lineRule="auto"/>
        <w:jc w:val="both"/>
        <w:rPr>
          <w:rFonts w:ascii="Arial" w:hAnsi="Arial" w:cs="Arial"/>
        </w:rPr>
      </w:pPr>
      <w:r w:rsidRPr="00DA57C3">
        <w:rPr>
          <w:rFonts w:ascii="Arial" w:hAnsi="Arial" w:cs="Arial"/>
        </w:rPr>
        <w:t xml:space="preserve">Personal directivo, administrativo y operativo. </w:t>
      </w:r>
    </w:p>
    <w:p w14:paraId="0E4F0E7C" w14:textId="77777777" w:rsidR="00DA57C3" w:rsidRPr="00DA57C3" w:rsidRDefault="00DA57C3" w:rsidP="00290A32">
      <w:pPr>
        <w:pStyle w:val="Prrafodelista"/>
        <w:numPr>
          <w:ilvl w:val="0"/>
          <w:numId w:val="2"/>
        </w:numPr>
        <w:spacing w:after="0" w:line="240" w:lineRule="auto"/>
        <w:jc w:val="both"/>
        <w:rPr>
          <w:rFonts w:ascii="Arial" w:hAnsi="Arial" w:cs="Arial"/>
        </w:rPr>
      </w:pPr>
      <w:r w:rsidRPr="00DA57C3">
        <w:rPr>
          <w:rFonts w:ascii="Arial" w:hAnsi="Arial" w:cs="Arial"/>
        </w:rPr>
        <w:t xml:space="preserve">Proveedores y contratistas que manejan información institucional. </w:t>
      </w:r>
    </w:p>
    <w:p w14:paraId="23B32215" w14:textId="77777777" w:rsidR="00DA57C3" w:rsidRPr="00DA57C3" w:rsidRDefault="00DA57C3" w:rsidP="00290A32">
      <w:pPr>
        <w:pStyle w:val="Prrafodelista"/>
        <w:numPr>
          <w:ilvl w:val="0"/>
          <w:numId w:val="2"/>
        </w:numPr>
        <w:spacing w:after="0" w:line="240" w:lineRule="auto"/>
        <w:jc w:val="both"/>
        <w:rPr>
          <w:rFonts w:ascii="Arial" w:hAnsi="Arial" w:cs="Arial"/>
        </w:rPr>
      </w:pPr>
      <w:r w:rsidRPr="00DA57C3">
        <w:rPr>
          <w:rFonts w:ascii="Arial" w:hAnsi="Arial" w:cs="Arial"/>
        </w:rPr>
        <w:t xml:space="preserve">Sistemas de información, redes y bases de datos como activos de apoyo de la UAERMV. </w:t>
      </w:r>
    </w:p>
    <w:p w14:paraId="2A2F3474" w14:textId="77777777" w:rsidR="00DA57C3" w:rsidRPr="00DA57C3" w:rsidRDefault="00DA57C3" w:rsidP="00DA57C3">
      <w:pPr>
        <w:spacing w:after="0" w:line="240" w:lineRule="auto"/>
        <w:jc w:val="both"/>
        <w:rPr>
          <w:rStyle w:val="EstiloTahoma11pt"/>
          <w:rFonts w:ascii="Arial" w:hAnsi="Arial" w:cs="Arial"/>
          <w:sz w:val="22"/>
          <w:lang w:val="es-ES"/>
        </w:rPr>
      </w:pPr>
    </w:p>
    <w:p w14:paraId="6FFC2226" w14:textId="77777777" w:rsidR="00DA57C3" w:rsidRPr="00DA57C3" w:rsidRDefault="00DA57C3" w:rsidP="00DA57C3">
      <w:pPr>
        <w:spacing w:after="0" w:line="240" w:lineRule="auto"/>
        <w:jc w:val="both"/>
        <w:rPr>
          <w:rStyle w:val="EstiloTahoma11pt"/>
          <w:rFonts w:ascii="Arial" w:hAnsi="Arial" w:cs="Arial"/>
          <w:sz w:val="22"/>
          <w:lang w:val="es-ES"/>
        </w:rPr>
      </w:pPr>
      <w:r w:rsidRPr="00DA57C3">
        <w:rPr>
          <w:rStyle w:val="EstiloTahoma11pt"/>
          <w:rFonts w:ascii="Arial" w:hAnsi="Arial" w:cs="Arial"/>
          <w:sz w:val="22"/>
          <w:lang w:val="es-ES"/>
        </w:rPr>
        <w:t xml:space="preserve">El PESI, al buscar la implementación del Sistema de Gestión de Seguridad y Privacidad de la Información y la estrategia de seguridad digital de la UAERMV, comparte el alcance definido dentro de la Política General de Seguridad y Privacidad de la Información (Código EGTI-DI-030 Versión 1), donde se indica que se tendrán en cuenta todos los procesos de la UAERMV.  </w:t>
      </w:r>
    </w:p>
    <w:p w14:paraId="36B70E1B" w14:textId="77777777" w:rsidR="00DA57C3" w:rsidRPr="00DA57C3" w:rsidRDefault="00DA57C3" w:rsidP="00DA57C3">
      <w:pPr>
        <w:spacing w:after="0" w:line="240" w:lineRule="auto"/>
        <w:jc w:val="both"/>
        <w:rPr>
          <w:rStyle w:val="EstiloTahoma11pt"/>
          <w:rFonts w:ascii="Arial" w:hAnsi="Arial" w:cs="Arial"/>
          <w:sz w:val="22"/>
          <w:lang w:val="es-ES"/>
        </w:rPr>
      </w:pPr>
    </w:p>
    <w:p w14:paraId="2ACFB00B" w14:textId="27A4F6DB" w:rsidR="00880386" w:rsidRDefault="00DA57C3" w:rsidP="00DA57C3">
      <w:pPr>
        <w:spacing w:after="0" w:line="240" w:lineRule="auto"/>
        <w:jc w:val="both"/>
        <w:rPr>
          <w:rStyle w:val="EstiloTahoma11pt"/>
          <w:rFonts w:ascii="Arial" w:hAnsi="Arial" w:cs="Arial"/>
          <w:sz w:val="22"/>
          <w:lang w:val="es-ES"/>
        </w:rPr>
      </w:pPr>
      <w:r w:rsidRPr="00DA57C3">
        <w:rPr>
          <w:rStyle w:val="EstiloTahoma11pt"/>
          <w:rFonts w:ascii="Arial" w:hAnsi="Arial" w:cs="Arial"/>
          <w:sz w:val="22"/>
          <w:lang w:val="es-ES"/>
        </w:rPr>
        <w:t>Este documento, actualiza a la versión 8 el Plan de seguridad y privacidad de la información de la UAERMV, documentado en el Sistema de gestión institucional con el código EGTI-PL-003-V7, que una vez aprobado corresponderá a EGTI-PL-003-V8. Además, sigue el índice de contenidos el PRODUCTO TIPO 2 de la hoja ruta propuesta por el Ministerio de Tecnología de la Información y Comunicaciones (en adelante MINTIC por sus siglas).</w:t>
      </w:r>
    </w:p>
    <w:p w14:paraId="121104DF" w14:textId="31F49782" w:rsidR="00F67F52" w:rsidRDefault="00F67F52">
      <w:pPr>
        <w:rPr>
          <w:rStyle w:val="EstiloTahoma11pt"/>
          <w:rFonts w:ascii="Arial" w:hAnsi="Arial" w:cs="Arial"/>
          <w:sz w:val="22"/>
          <w:lang w:val="es-ES"/>
        </w:rPr>
      </w:pPr>
      <w:r>
        <w:rPr>
          <w:rStyle w:val="EstiloTahoma11pt"/>
          <w:rFonts w:ascii="Arial" w:hAnsi="Arial" w:cs="Arial"/>
          <w:sz w:val="22"/>
          <w:lang w:val="es-ES"/>
        </w:rPr>
        <w:br w:type="page"/>
      </w:r>
    </w:p>
    <w:p w14:paraId="3CB0B298" w14:textId="518FDA97" w:rsidR="00880386" w:rsidRPr="00A73AC3" w:rsidRDefault="00DA57C3" w:rsidP="00290A32">
      <w:pPr>
        <w:pStyle w:val="Ttulo1"/>
        <w:keepNext w:val="0"/>
        <w:keepLines w:val="0"/>
        <w:numPr>
          <w:ilvl w:val="0"/>
          <w:numId w:val="1"/>
        </w:numPr>
        <w:spacing w:before="0" w:line="240" w:lineRule="auto"/>
        <w:jc w:val="center"/>
        <w:rPr>
          <w:rFonts w:ascii="Arial" w:hAnsi="Arial" w:cs="Arial"/>
          <w:b/>
          <w:bCs/>
          <w:color w:val="auto"/>
          <w:sz w:val="22"/>
          <w:szCs w:val="22"/>
        </w:rPr>
      </w:pPr>
      <w:bookmarkStart w:id="7" w:name="_Toc189205476"/>
      <w:r w:rsidRPr="0A02E1D3">
        <w:rPr>
          <w:rFonts w:ascii="Arial" w:hAnsi="Arial" w:cs="Arial"/>
          <w:b/>
          <w:bCs/>
          <w:color w:val="auto"/>
          <w:sz w:val="22"/>
          <w:szCs w:val="22"/>
        </w:rPr>
        <w:lastRenderedPageBreak/>
        <w:t>DOCUMENTOS DE REFERENCIA</w:t>
      </w:r>
      <w:bookmarkEnd w:id="7"/>
    </w:p>
    <w:p w14:paraId="61C0407E" w14:textId="77777777" w:rsidR="00880386" w:rsidRPr="00A73AC3" w:rsidRDefault="00880386" w:rsidP="00880386">
      <w:pPr>
        <w:spacing w:after="0" w:line="240" w:lineRule="auto"/>
        <w:rPr>
          <w:rFonts w:ascii="Arial" w:hAnsi="Arial" w:cs="Arial"/>
        </w:rPr>
      </w:pPr>
    </w:p>
    <w:p w14:paraId="46A0E530" w14:textId="012BF365" w:rsidR="00DA57C3" w:rsidRDefault="00DA57C3" w:rsidP="00DA57C3">
      <w:pPr>
        <w:spacing w:after="0" w:line="240" w:lineRule="auto"/>
        <w:jc w:val="both"/>
        <w:rPr>
          <w:rFonts w:ascii="Arial" w:hAnsi="Arial" w:cs="Arial"/>
        </w:rPr>
      </w:pPr>
      <w:r w:rsidRPr="00DA57C3">
        <w:rPr>
          <w:rFonts w:ascii="Arial" w:hAnsi="Arial" w:cs="Arial"/>
        </w:rPr>
        <w:t>El Plan Estratégico de Seguridad y Privacidad de la Información hace parte integral de las Política General de Seguridad de la Información y se basa en los documentos, normas y lineamientos que se relacionados en la siguiente tabla</w:t>
      </w:r>
      <w:r>
        <w:rPr>
          <w:rFonts w:ascii="Arial" w:hAnsi="Arial" w:cs="Arial"/>
        </w:rPr>
        <w:t>.</w:t>
      </w:r>
    </w:p>
    <w:p w14:paraId="5D0F1E65" w14:textId="77777777" w:rsidR="00DA57C3" w:rsidRPr="00DA57C3" w:rsidRDefault="00DA57C3" w:rsidP="00DA57C3">
      <w:pPr>
        <w:spacing w:after="0" w:line="240" w:lineRule="auto"/>
        <w:jc w:val="both"/>
        <w:rPr>
          <w:rFonts w:ascii="Arial" w:hAnsi="Arial" w:cs="Arial"/>
        </w:rPr>
      </w:pPr>
    </w:p>
    <w:p w14:paraId="258549B1" w14:textId="0E25202B" w:rsidR="00DA57C3" w:rsidRPr="00DA57C3" w:rsidRDefault="00DA57C3" w:rsidP="00DA57C3">
      <w:pPr>
        <w:spacing w:after="120" w:line="240" w:lineRule="auto"/>
        <w:jc w:val="center"/>
        <w:rPr>
          <w:rFonts w:ascii="Arial" w:hAnsi="Arial" w:cs="Arial"/>
        </w:rPr>
      </w:pPr>
      <w:r w:rsidRPr="00DA57C3">
        <w:rPr>
          <w:rFonts w:ascii="Arial" w:hAnsi="Arial" w:cs="Arial"/>
          <w:b/>
          <w:bCs/>
        </w:rPr>
        <w:t>Tabla 4.1</w:t>
      </w:r>
      <w:r w:rsidRPr="00DA57C3">
        <w:rPr>
          <w:rFonts w:ascii="Arial" w:hAnsi="Arial" w:cs="Arial"/>
        </w:rPr>
        <w:t>: Normatividad externa</w:t>
      </w:r>
    </w:p>
    <w:tbl>
      <w:tblPr>
        <w:tblW w:w="0"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5"/>
        <w:gridCol w:w="2020"/>
        <w:gridCol w:w="4262"/>
      </w:tblGrid>
      <w:tr w:rsidR="00DA57C3" w:rsidRPr="00DA57C3" w14:paraId="5431ACB6" w14:textId="77777777" w:rsidTr="0A02E1D3">
        <w:trPr>
          <w:trHeight w:val="300"/>
          <w:tblHeader/>
        </w:trPr>
        <w:tc>
          <w:tcPr>
            <w:tcW w:w="243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14:paraId="0568CA52" w14:textId="4A397A70" w:rsidR="00DA57C3" w:rsidRPr="00DA57C3" w:rsidRDefault="00DA57C3" w:rsidP="00DA57C3">
            <w:pPr>
              <w:spacing w:before="120" w:after="120" w:line="240" w:lineRule="auto"/>
              <w:jc w:val="center"/>
              <w:rPr>
                <w:rFonts w:ascii="Arial" w:hAnsi="Arial" w:cs="Arial"/>
              </w:rPr>
            </w:pPr>
            <w:r w:rsidRPr="00DA57C3">
              <w:rPr>
                <w:rFonts w:ascii="Arial" w:hAnsi="Arial" w:cs="Arial"/>
                <w:b/>
                <w:bCs/>
              </w:rPr>
              <w:t>Norma</w:t>
            </w:r>
          </w:p>
        </w:tc>
        <w:tc>
          <w:tcPr>
            <w:tcW w:w="202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14:paraId="2026560D" w14:textId="1A1AE911" w:rsidR="00DA57C3" w:rsidRPr="00DA57C3" w:rsidRDefault="00DA57C3" w:rsidP="00DA57C3">
            <w:pPr>
              <w:spacing w:before="120" w:after="120" w:line="240" w:lineRule="auto"/>
              <w:jc w:val="center"/>
              <w:rPr>
                <w:rFonts w:ascii="Arial" w:hAnsi="Arial" w:cs="Arial"/>
              </w:rPr>
            </w:pPr>
            <w:r w:rsidRPr="00DA57C3">
              <w:rPr>
                <w:rFonts w:ascii="Arial" w:hAnsi="Arial" w:cs="Arial"/>
                <w:b/>
                <w:bCs/>
              </w:rPr>
              <w:t>Expedida por</w:t>
            </w:r>
          </w:p>
        </w:tc>
        <w:tc>
          <w:tcPr>
            <w:tcW w:w="433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14:paraId="79BFF547" w14:textId="156BE481" w:rsidR="00DA57C3" w:rsidRPr="00DA57C3" w:rsidRDefault="00DA57C3" w:rsidP="00DA57C3">
            <w:pPr>
              <w:spacing w:before="120" w:after="120" w:line="240" w:lineRule="auto"/>
              <w:jc w:val="center"/>
              <w:rPr>
                <w:rFonts w:ascii="Arial" w:hAnsi="Arial" w:cs="Arial"/>
              </w:rPr>
            </w:pPr>
            <w:r w:rsidRPr="00DA57C3">
              <w:rPr>
                <w:rFonts w:ascii="Arial" w:hAnsi="Arial" w:cs="Arial"/>
                <w:b/>
                <w:bCs/>
              </w:rPr>
              <w:t>Descripción</w:t>
            </w:r>
          </w:p>
        </w:tc>
      </w:tr>
      <w:tr w:rsidR="00DA57C3" w:rsidRPr="00DA57C3" w14:paraId="0EEDE34C" w14:textId="77777777" w:rsidTr="0A02E1D3">
        <w:trPr>
          <w:trHeight w:val="300"/>
        </w:trPr>
        <w:tc>
          <w:tcPr>
            <w:tcW w:w="24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BBAF24" w14:textId="16C1AE6C"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Constitución Política de Colombia de 1991</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3AB692" w14:textId="1F4D175D"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Asamblea Nacional Constituyente</w:t>
            </w:r>
          </w:p>
        </w:tc>
        <w:tc>
          <w:tcPr>
            <w:tcW w:w="4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7AC53F" w14:textId="77777777" w:rsidR="00DA57C3" w:rsidRPr="00DA57C3" w:rsidRDefault="00DA57C3" w:rsidP="00DA57C3">
            <w:pPr>
              <w:spacing w:before="120" w:after="120" w:line="240" w:lineRule="auto"/>
              <w:ind w:left="113" w:right="113"/>
              <w:jc w:val="both"/>
              <w:rPr>
                <w:rFonts w:ascii="Arial" w:hAnsi="Arial" w:cs="Arial"/>
              </w:rPr>
            </w:pPr>
            <w:r w:rsidRPr="00DA57C3">
              <w:rPr>
                <w:rFonts w:ascii="Arial" w:hAnsi="Arial" w:cs="Arial"/>
              </w:rPr>
              <w:t>Artículos 15 del Habeas Data, 20 y 74 sobre acceso a la información. </w:t>
            </w:r>
          </w:p>
        </w:tc>
      </w:tr>
      <w:tr w:rsidR="00DA57C3" w:rsidRPr="00DA57C3" w14:paraId="65A17FD1" w14:textId="77777777" w:rsidTr="0A02E1D3">
        <w:trPr>
          <w:trHeight w:val="300"/>
        </w:trPr>
        <w:tc>
          <w:tcPr>
            <w:tcW w:w="24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35932E" w14:textId="6B86121D"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Ley Estatutaria 1266 de 2008</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5C2ADF" w14:textId="1171DFBE"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Congreso de Colombia</w:t>
            </w:r>
          </w:p>
        </w:tc>
        <w:tc>
          <w:tcPr>
            <w:tcW w:w="4335" w:type="dxa"/>
            <w:tcBorders>
              <w:top w:val="single" w:sz="6" w:space="0" w:color="auto"/>
              <w:left w:val="single" w:sz="6" w:space="0" w:color="auto"/>
              <w:bottom w:val="single" w:sz="6" w:space="0" w:color="auto"/>
              <w:right w:val="single" w:sz="6" w:space="0" w:color="auto"/>
            </w:tcBorders>
            <w:shd w:val="clear" w:color="auto" w:fill="auto"/>
            <w:hideMark/>
          </w:tcPr>
          <w:p w14:paraId="13E57AB7" w14:textId="77777777" w:rsidR="00DA57C3" w:rsidRPr="00DA57C3" w:rsidRDefault="00DA57C3" w:rsidP="00DA57C3">
            <w:pPr>
              <w:spacing w:before="120" w:after="120" w:line="240" w:lineRule="auto"/>
              <w:ind w:left="113" w:right="113"/>
              <w:jc w:val="both"/>
              <w:rPr>
                <w:rFonts w:ascii="Arial" w:hAnsi="Arial" w:cs="Arial"/>
              </w:rPr>
            </w:pPr>
            <w:r w:rsidRPr="00DA57C3">
              <w:rPr>
                <w:rFonts w:ascii="Arial" w:hAnsi="Arial" w:cs="Arial"/>
                <w:b/>
                <w:bCs/>
              </w:rPr>
              <w:t>“</w:t>
            </w:r>
            <w:r w:rsidRPr="00DA57C3">
              <w:rPr>
                <w:rFonts w:ascii="Arial" w:hAnsi="Arial" w:cs="Arial"/>
                <w:i/>
                <w:iCs/>
              </w:rPr>
              <w:t>Por la cual se dictan las disposiciones generales del hábeas data y se regula el manejo de la información contenida en bases de datos personales, en especial la financiera, crediticia, comercial, de servicios y la proveniente de terceros países y se dictan otras disposiciones”</w:t>
            </w:r>
            <w:r w:rsidRPr="00DA57C3">
              <w:rPr>
                <w:rFonts w:ascii="Arial" w:hAnsi="Arial" w:cs="Arial"/>
              </w:rPr>
              <w:t> </w:t>
            </w:r>
          </w:p>
        </w:tc>
      </w:tr>
      <w:tr w:rsidR="00DA57C3" w:rsidRPr="00DA57C3" w14:paraId="095D4DBA" w14:textId="77777777" w:rsidTr="0A02E1D3">
        <w:trPr>
          <w:trHeight w:val="300"/>
        </w:trPr>
        <w:tc>
          <w:tcPr>
            <w:tcW w:w="24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B15DBF" w14:textId="58A14394"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Ley Estatutaria 1581 de 2012</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666D02" w14:textId="3DAA7083"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Congreso de Colombia</w:t>
            </w:r>
          </w:p>
        </w:tc>
        <w:tc>
          <w:tcPr>
            <w:tcW w:w="4335" w:type="dxa"/>
            <w:tcBorders>
              <w:top w:val="single" w:sz="6" w:space="0" w:color="auto"/>
              <w:left w:val="single" w:sz="6" w:space="0" w:color="auto"/>
              <w:bottom w:val="single" w:sz="6" w:space="0" w:color="auto"/>
              <w:right w:val="single" w:sz="6" w:space="0" w:color="auto"/>
            </w:tcBorders>
            <w:shd w:val="clear" w:color="auto" w:fill="auto"/>
            <w:hideMark/>
          </w:tcPr>
          <w:p w14:paraId="3E70D30C" w14:textId="77777777" w:rsidR="00DA57C3" w:rsidRPr="00DA57C3" w:rsidRDefault="00DA57C3" w:rsidP="00DA57C3">
            <w:pPr>
              <w:spacing w:before="120" w:after="120" w:line="240" w:lineRule="auto"/>
              <w:ind w:left="113" w:right="113"/>
              <w:jc w:val="both"/>
              <w:rPr>
                <w:rFonts w:ascii="Arial" w:hAnsi="Arial" w:cs="Arial"/>
              </w:rPr>
            </w:pPr>
            <w:r w:rsidRPr="00DA57C3">
              <w:rPr>
                <w:rFonts w:ascii="Arial" w:hAnsi="Arial" w:cs="Arial"/>
              </w:rPr>
              <w:t>“</w:t>
            </w:r>
            <w:r w:rsidRPr="00DA57C3">
              <w:rPr>
                <w:rFonts w:ascii="Arial" w:hAnsi="Arial" w:cs="Arial"/>
                <w:i/>
                <w:iCs/>
              </w:rPr>
              <w:t>Por la cual se dictan disposiciones generales para la protección de datos personales</w:t>
            </w:r>
            <w:r w:rsidRPr="00DA57C3">
              <w:rPr>
                <w:rFonts w:ascii="Arial" w:hAnsi="Arial" w:cs="Arial"/>
              </w:rPr>
              <w:t>” </w:t>
            </w:r>
          </w:p>
        </w:tc>
      </w:tr>
      <w:tr w:rsidR="00DA57C3" w:rsidRPr="00DA57C3" w14:paraId="05D5BDEC" w14:textId="77777777" w:rsidTr="0A02E1D3">
        <w:trPr>
          <w:trHeight w:val="300"/>
        </w:trPr>
        <w:tc>
          <w:tcPr>
            <w:tcW w:w="24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7B8E4B" w14:textId="4EAB3312"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La Decisión 351 de 1993</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0EB627" w14:textId="18D31F72"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Comunidad Andina</w:t>
            </w:r>
          </w:p>
        </w:tc>
        <w:tc>
          <w:tcPr>
            <w:tcW w:w="4335" w:type="dxa"/>
            <w:tcBorders>
              <w:top w:val="single" w:sz="6" w:space="0" w:color="auto"/>
              <w:left w:val="single" w:sz="6" w:space="0" w:color="auto"/>
              <w:bottom w:val="single" w:sz="6" w:space="0" w:color="auto"/>
              <w:right w:val="single" w:sz="6" w:space="0" w:color="auto"/>
            </w:tcBorders>
            <w:shd w:val="clear" w:color="auto" w:fill="auto"/>
            <w:hideMark/>
          </w:tcPr>
          <w:p w14:paraId="056EC705" w14:textId="77777777" w:rsidR="00DA57C3" w:rsidRPr="00DA57C3" w:rsidRDefault="00DA57C3" w:rsidP="00DA57C3">
            <w:pPr>
              <w:spacing w:before="120" w:after="120" w:line="240" w:lineRule="auto"/>
              <w:ind w:left="113" w:right="113"/>
              <w:jc w:val="both"/>
              <w:rPr>
                <w:rFonts w:ascii="Arial" w:hAnsi="Arial" w:cs="Arial"/>
              </w:rPr>
            </w:pPr>
            <w:r w:rsidRPr="00DA57C3">
              <w:rPr>
                <w:rFonts w:ascii="Arial" w:hAnsi="Arial" w:cs="Arial"/>
              </w:rPr>
              <w:t>Régimen Común sobre Derecho de Autor y Derechos Conexos. El 26 de mayo de 1969 se firmó el Acuerdo de Cartagena, Tratado Constitutivo del Pacto Andino, hoy Comunidad Andina (CAN), del cual hace parte Colombia. </w:t>
            </w:r>
          </w:p>
        </w:tc>
      </w:tr>
      <w:tr w:rsidR="00DA57C3" w:rsidRPr="00DA57C3" w14:paraId="3920A216" w14:textId="77777777" w:rsidTr="0A02E1D3">
        <w:trPr>
          <w:trHeight w:val="300"/>
        </w:trPr>
        <w:tc>
          <w:tcPr>
            <w:tcW w:w="24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E3B590" w14:textId="766A0D16"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Decisión 486 del año 2000</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B94350" w14:textId="5D84F96E"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Comunidad Andina</w:t>
            </w:r>
          </w:p>
        </w:tc>
        <w:tc>
          <w:tcPr>
            <w:tcW w:w="4335" w:type="dxa"/>
            <w:tcBorders>
              <w:top w:val="single" w:sz="6" w:space="0" w:color="auto"/>
              <w:left w:val="single" w:sz="6" w:space="0" w:color="auto"/>
              <w:bottom w:val="single" w:sz="6" w:space="0" w:color="auto"/>
              <w:right w:val="single" w:sz="6" w:space="0" w:color="auto"/>
            </w:tcBorders>
            <w:shd w:val="clear" w:color="auto" w:fill="auto"/>
            <w:hideMark/>
          </w:tcPr>
          <w:p w14:paraId="3B57FA0D" w14:textId="77777777" w:rsidR="00DA57C3" w:rsidRPr="00DA57C3" w:rsidRDefault="00DA57C3" w:rsidP="00DA57C3">
            <w:pPr>
              <w:spacing w:before="120" w:after="120" w:line="240" w:lineRule="auto"/>
              <w:ind w:left="113" w:right="113"/>
              <w:jc w:val="both"/>
              <w:rPr>
                <w:rFonts w:ascii="Arial" w:hAnsi="Arial" w:cs="Arial"/>
              </w:rPr>
            </w:pPr>
            <w:r w:rsidRPr="00DA57C3">
              <w:rPr>
                <w:rFonts w:ascii="Arial" w:hAnsi="Arial" w:cs="Arial"/>
              </w:rPr>
              <w:t>Régimen Común sobre Propiedad Industrial. </w:t>
            </w:r>
          </w:p>
        </w:tc>
      </w:tr>
      <w:tr w:rsidR="00DA57C3" w:rsidRPr="00DA57C3" w14:paraId="29CD6ADB" w14:textId="77777777" w:rsidTr="0A02E1D3">
        <w:trPr>
          <w:trHeight w:val="300"/>
        </w:trPr>
        <w:tc>
          <w:tcPr>
            <w:tcW w:w="24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F6FCE9" w14:textId="5161D54A"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Ley Ordinaria 1273 de 2009</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514519" w14:textId="31405A0A"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Congreso de Colombia</w:t>
            </w:r>
          </w:p>
        </w:tc>
        <w:tc>
          <w:tcPr>
            <w:tcW w:w="4335" w:type="dxa"/>
            <w:tcBorders>
              <w:top w:val="single" w:sz="6" w:space="0" w:color="auto"/>
              <w:left w:val="single" w:sz="6" w:space="0" w:color="auto"/>
              <w:bottom w:val="single" w:sz="6" w:space="0" w:color="auto"/>
              <w:right w:val="single" w:sz="6" w:space="0" w:color="auto"/>
            </w:tcBorders>
            <w:shd w:val="clear" w:color="auto" w:fill="auto"/>
            <w:hideMark/>
          </w:tcPr>
          <w:p w14:paraId="39D48A60" w14:textId="77777777" w:rsidR="00DA57C3" w:rsidRPr="00DA57C3" w:rsidRDefault="00DA57C3" w:rsidP="00DA57C3">
            <w:pPr>
              <w:spacing w:before="120" w:after="120" w:line="240" w:lineRule="auto"/>
              <w:ind w:left="113" w:right="113"/>
              <w:jc w:val="both"/>
              <w:rPr>
                <w:rFonts w:ascii="Arial" w:hAnsi="Arial" w:cs="Arial"/>
              </w:rPr>
            </w:pPr>
            <w:r w:rsidRPr="00DA57C3">
              <w:rPr>
                <w:rFonts w:ascii="Arial" w:hAnsi="Arial" w:cs="Arial"/>
              </w:rPr>
              <w:t>“</w:t>
            </w:r>
            <w:r w:rsidRPr="00DA57C3">
              <w:rPr>
                <w:rFonts w:ascii="Arial" w:hAnsi="Arial" w:cs="Arial"/>
                <w:i/>
                <w:iCs/>
              </w:rPr>
              <w:t>Por medio de la cual se modifica el Código Penal, se crea un nuevo bien jurídico tutelado - denominado “de la protección de la información y los datos”.</w:t>
            </w:r>
            <w:r w:rsidRPr="00DA57C3">
              <w:rPr>
                <w:rFonts w:ascii="Arial" w:hAnsi="Arial" w:cs="Arial"/>
              </w:rPr>
              <w:t> </w:t>
            </w:r>
          </w:p>
        </w:tc>
      </w:tr>
      <w:tr w:rsidR="00DA57C3" w:rsidRPr="00DA57C3" w14:paraId="0A0A9124" w14:textId="77777777" w:rsidTr="0A02E1D3">
        <w:trPr>
          <w:cantSplit/>
          <w:trHeight w:val="300"/>
        </w:trPr>
        <w:tc>
          <w:tcPr>
            <w:tcW w:w="24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890F34" w14:textId="0CCB0987"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lastRenderedPageBreak/>
              <w:t>Capítulo 3 del Título 22 de la Parte 2 del Libro 2 del Decreto 1083 de 2015, Único Reglamentario del Sector de Función Pública (Adicionado por el Decreto 612 de 2018)</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1907D8" w14:textId="643935FD"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Departamento Administrativo de la Función Pública</w:t>
            </w:r>
          </w:p>
        </w:tc>
        <w:tc>
          <w:tcPr>
            <w:tcW w:w="4335" w:type="dxa"/>
            <w:tcBorders>
              <w:top w:val="single" w:sz="6" w:space="0" w:color="auto"/>
              <w:left w:val="single" w:sz="6" w:space="0" w:color="auto"/>
              <w:bottom w:val="single" w:sz="6" w:space="0" w:color="auto"/>
              <w:right w:val="single" w:sz="6" w:space="0" w:color="auto"/>
            </w:tcBorders>
            <w:shd w:val="clear" w:color="auto" w:fill="auto"/>
            <w:hideMark/>
          </w:tcPr>
          <w:p w14:paraId="544ECE06" w14:textId="77777777" w:rsidR="00DA57C3" w:rsidRPr="00DA57C3" w:rsidRDefault="00DA57C3" w:rsidP="00DA57C3">
            <w:pPr>
              <w:spacing w:before="120" w:after="120" w:line="240" w:lineRule="auto"/>
              <w:ind w:left="113" w:right="113"/>
              <w:jc w:val="both"/>
              <w:rPr>
                <w:rFonts w:ascii="Arial" w:hAnsi="Arial" w:cs="Arial"/>
              </w:rPr>
            </w:pPr>
            <w:r w:rsidRPr="0A02E1D3">
              <w:rPr>
                <w:rFonts w:ascii="Arial" w:hAnsi="Arial" w:cs="Arial"/>
              </w:rPr>
              <w:t>Artículo 2.2.22.3.14. Integración de los planes institucionales y estratégicos al Plan de Acción. Las Entidades del Estado, de acuerdo con el ámbito de aplicación del Modelo Integrado de Planeación y Gestión, al Plan de Acción de que trata el artículo 74 de la Ley 1474 de 2011, deberán integrar los planes institucionales y estratégicos que se relacionan a continuación y publicarlos, en su respectiva página web, a más tardar el 31 de enero de cada año”,  </w:t>
            </w:r>
          </w:p>
          <w:p w14:paraId="6E428CE0" w14:textId="77777777" w:rsidR="00DA57C3" w:rsidRPr="00DA57C3" w:rsidRDefault="00DA57C3" w:rsidP="00DA57C3">
            <w:pPr>
              <w:spacing w:before="120" w:after="120" w:line="240" w:lineRule="auto"/>
              <w:ind w:left="113" w:right="113"/>
              <w:jc w:val="both"/>
              <w:rPr>
                <w:rFonts w:ascii="Arial" w:hAnsi="Arial" w:cs="Arial"/>
              </w:rPr>
            </w:pPr>
            <w:r w:rsidRPr="00DA57C3">
              <w:rPr>
                <w:rFonts w:ascii="Arial" w:hAnsi="Arial" w:cs="Arial"/>
              </w:rPr>
              <w:t> </w:t>
            </w:r>
          </w:p>
          <w:p w14:paraId="0A235F45" w14:textId="77777777" w:rsidR="00DA57C3" w:rsidRPr="00DA57C3" w:rsidRDefault="00DA57C3" w:rsidP="00DA57C3">
            <w:pPr>
              <w:spacing w:before="120" w:after="120" w:line="240" w:lineRule="auto"/>
              <w:ind w:left="113" w:right="113"/>
              <w:jc w:val="both"/>
              <w:rPr>
                <w:rFonts w:ascii="Arial" w:hAnsi="Arial" w:cs="Arial"/>
              </w:rPr>
            </w:pPr>
            <w:r w:rsidRPr="00DA57C3">
              <w:rPr>
                <w:rFonts w:ascii="Arial" w:hAnsi="Arial" w:cs="Arial"/>
              </w:rPr>
              <w:t>En el numeral 12 se encuentra el presente Plan Estratégico de Seguridad y Privacidad de la Información (PESI) como uno de los requisitos a desarrollar para cumplir con esta normativa. </w:t>
            </w:r>
          </w:p>
        </w:tc>
      </w:tr>
      <w:tr w:rsidR="00DA57C3" w:rsidRPr="00DA57C3" w14:paraId="4EED2BE4" w14:textId="77777777" w:rsidTr="0A02E1D3">
        <w:trPr>
          <w:trHeight w:val="300"/>
        </w:trPr>
        <w:tc>
          <w:tcPr>
            <w:tcW w:w="24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6ED8F6" w14:textId="01D922BA"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Resolución 500 de 2021</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8628C4" w14:textId="0215D7B2"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Ministra de Tecnologías de La Información y Las Comunicaciones</w:t>
            </w:r>
          </w:p>
        </w:tc>
        <w:tc>
          <w:tcPr>
            <w:tcW w:w="4335" w:type="dxa"/>
            <w:tcBorders>
              <w:top w:val="single" w:sz="6" w:space="0" w:color="auto"/>
              <w:left w:val="single" w:sz="6" w:space="0" w:color="auto"/>
              <w:bottom w:val="single" w:sz="6" w:space="0" w:color="auto"/>
              <w:right w:val="single" w:sz="6" w:space="0" w:color="auto"/>
            </w:tcBorders>
            <w:shd w:val="clear" w:color="auto" w:fill="auto"/>
            <w:hideMark/>
          </w:tcPr>
          <w:p w14:paraId="12D6A10D" w14:textId="77777777" w:rsidR="00DA57C3" w:rsidRPr="00DA57C3" w:rsidRDefault="00DA57C3" w:rsidP="00DA57C3">
            <w:pPr>
              <w:spacing w:before="120" w:after="120" w:line="240" w:lineRule="auto"/>
              <w:ind w:left="113" w:right="113"/>
              <w:jc w:val="both"/>
              <w:rPr>
                <w:rFonts w:ascii="Arial" w:hAnsi="Arial" w:cs="Arial"/>
              </w:rPr>
            </w:pPr>
            <w:r w:rsidRPr="00DA57C3">
              <w:rPr>
                <w:rFonts w:ascii="Arial" w:hAnsi="Arial" w:cs="Arial"/>
              </w:rPr>
              <w:t>“</w:t>
            </w:r>
            <w:r w:rsidRPr="00DA57C3">
              <w:rPr>
                <w:rFonts w:ascii="Arial" w:hAnsi="Arial" w:cs="Arial"/>
                <w:i/>
                <w:iCs/>
              </w:rPr>
              <w:t>Por la cual se establecen los lineamientos y estándares para la estrategia de seguridad digital y se adopta el modelo de seguridad y privacidad como habilitador de la política de Gobierno Digital</w:t>
            </w:r>
            <w:r w:rsidRPr="00DA57C3">
              <w:rPr>
                <w:rFonts w:ascii="Arial" w:hAnsi="Arial" w:cs="Arial"/>
              </w:rPr>
              <w:t>”. </w:t>
            </w:r>
          </w:p>
        </w:tc>
      </w:tr>
      <w:tr w:rsidR="00DA57C3" w:rsidRPr="00DA57C3" w14:paraId="44F80951" w14:textId="77777777" w:rsidTr="0A02E1D3">
        <w:trPr>
          <w:trHeight w:val="300"/>
        </w:trPr>
        <w:tc>
          <w:tcPr>
            <w:tcW w:w="24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B9A9B2" w14:textId="1B007BE5"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Anexo 1 - Resolución 500 de 2021</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B00E59" w14:textId="7C9DBB74"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El Ministerio de Tecnologías de La Información y Las Comunicaciones</w:t>
            </w:r>
          </w:p>
        </w:tc>
        <w:tc>
          <w:tcPr>
            <w:tcW w:w="4335" w:type="dxa"/>
            <w:tcBorders>
              <w:top w:val="single" w:sz="6" w:space="0" w:color="auto"/>
              <w:left w:val="single" w:sz="6" w:space="0" w:color="auto"/>
              <w:bottom w:val="single" w:sz="6" w:space="0" w:color="auto"/>
              <w:right w:val="single" w:sz="6" w:space="0" w:color="auto"/>
            </w:tcBorders>
            <w:shd w:val="clear" w:color="auto" w:fill="auto"/>
            <w:hideMark/>
          </w:tcPr>
          <w:p w14:paraId="29232966" w14:textId="77777777" w:rsidR="00DA57C3" w:rsidRPr="00DA57C3" w:rsidRDefault="00DA57C3" w:rsidP="00DA57C3">
            <w:pPr>
              <w:spacing w:before="120" w:after="120" w:line="240" w:lineRule="auto"/>
              <w:ind w:left="113" w:right="113"/>
              <w:jc w:val="both"/>
              <w:rPr>
                <w:rFonts w:ascii="Arial" w:hAnsi="Arial" w:cs="Arial"/>
              </w:rPr>
            </w:pPr>
            <w:r w:rsidRPr="0A02E1D3">
              <w:rPr>
                <w:rFonts w:ascii="Arial" w:hAnsi="Arial" w:cs="Arial"/>
              </w:rPr>
              <w:t>“</w:t>
            </w:r>
            <w:r w:rsidRPr="0A02E1D3">
              <w:rPr>
                <w:rFonts w:ascii="Arial" w:hAnsi="Arial" w:cs="Arial"/>
                <w:i/>
                <w:iCs/>
              </w:rPr>
              <w:t>Parágrafo 2°. El Modelo de Seguridad y Privacidad de la Información (MSPI) señalado en el Anexo 1 será actualizado por el MinTIC a través de las sucesivas versiones de cada uno de los documentos que lo componen y previo informe del equipo técnico. La actualización se publicará en la sede electrónica de MinTIC</w:t>
            </w:r>
            <w:r w:rsidRPr="0A02E1D3">
              <w:rPr>
                <w:rFonts w:ascii="Arial" w:hAnsi="Arial" w:cs="Arial"/>
              </w:rPr>
              <w:t>.” </w:t>
            </w:r>
          </w:p>
        </w:tc>
      </w:tr>
      <w:tr w:rsidR="00DA57C3" w:rsidRPr="00DA57C3" w14:paraId="26FEE049" w14:textId="77777777" w:rsidTr="0A02E1D3">
        <w:trPr>
          <w:trHeight w:val="300"/>
        </w:trPr>
        <w:tc>
          <w:tcPr>
            <w:tcW w:w="24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8A4B67" w14:textId="4A2D3D56"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Resolución</w:t>
            </w:r>
          </w:p>
          <w:p w14:paraId="267BAC99" w14:textId="4496F12C"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746 de 2022 (Adiciona el Anexo 2 de la Resolución 500 de 2021)</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993EEC" w14:textId="6DAEF228"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El Ministerio de Tecnologías de La Información y Las Comunicaciones</w:t>
            </w:r>
          </w:p>
        </w:tc>
        <w:tc>
          <w:tcPr>
            <w:tcW w:w="4335" w:type="dxa"/>
            <w:tcBorders>
              <w:top w:val="single" w:sz="6" w:space="0" w:color="auto"/>
              <w:left w:val="single" w:sz="6" w:space="0" w:color="auto"/>
              <w:bottom w:val="single" w:sz="6" w:space="0" w:color="auto"/>
              <w:right w:val="single" w:sz="6" w:space="0" w:color="auto"/>
            </w:tcBorders>
            <w:shd w:val="clear" w:color="auto" w:fill="auto"/>
            <w:hideMark/>
          </w:tcPr>
          <w:p w14:paraId="1F0FDFAB" w14:textId="77777777" w:rsidR="00DA57C3" w:rsidRPr="00DA57C3" w:rsidRDefault="00DA57C3" w:rsidP="00DA57C3">
            <w:pPr>
              <w:spacing w:before="120" w:after="120" w:line="240" w:lineRule="auto"/>
              <w:ind w:left="113" w:right="113"/>
              <w:jc w:val="both"/>
              <w:rPr>
                <w:rFonts w:ascii="Arial" w:hAnsi="Arial" w:cs="Arial"/>
              </w:rPr>
            </w:pPr>
            <w:r w:rsidRPr="00DA57C3">
              <w:rPr>
                <w:rFonts w:ascii="Arial" w:hAnsi="Arial" w:cs="Arial"/>
              </w:rPr>
              <w:t>“Por la cual se fortalece el Modelo de Seguridad y Privacidad de la Información y se definen lineamientos adicionales a los establecidos en la Resolución número 500 de 2021” </w:t>
            </w:r>
          </w:p>
          <w:p w14:paraId="3F046762" w14:textId="77777777" w:rsidR="00DA57C3" w:rsidRPr="00DA57C3" w:rsidRDefault="00DA57C3" w:rsidP="00DA57C3">
            <w:pPr>
              <w:spacing w:before="120" w:after="120" w:line="240" w:lineRule="auto"/>
              <w:ind w:left="113" w:right="113"/>
              <w:jc w:val="both"/>
              <w:rPr>
                <w:rFonts w:ascii="Arial" w:hAnsi="Arial" w:cs="Arial"/>
              </w:rPr>
            </w:pPr>
            <w:r w:rsidRPr="00DA57C3">
              <w:rPr>
                <w:rFonts w:ascii="Arial" w:hAnsi="Arial" w:cs="Arial"/>
              </w:rPr>
              <w:t xml:space="preserve">Controles aplicables a las relaciones con los proveedores en el marco del Modelo </w:t>
            </w:r>
            <w:r w:rsidRPr="00DA57C3">
              <w:rPr>
                <w:rFonts w:ascii="Arial" w:hAnsi="Arial" w:cs="Arial"/>
              </w:rPr>
              <w:lastRenderedPageBreak/>
              <w:t>de Seguridad y Privacidad de la Información. Además, proporciona lineamientos para que las entidades puedan proteger sus datos al adquirir productos de nube. </w:t>
            </w:r>
          </w:p>
        </w:tc>
      </w:tr>
      <w:tr w:rsidR="00DA57C3" w:rsidRPr="00DA57C3" w14:paraId="727107B0" w14:textId="77777777" w:rsidTr="0A02E1D3">
        <w:trPr>
          <w:trHeight w:val="300"/>
        </w:trPr>
        <w:tc>
          <w:tcPr>
            <w:tcW w:w="24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EF2784" w14:textId="6B8CEC2E"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lastRenderedPageBreak/>
              <w:t>Decreto Único 1078 de 2015</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CBA202" w14:textId="184D8019"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El Ministerio de Tecnologías de la Información y las Comunicaciones</w:t>
            </w:r>
          </w:p>
        </w:tc>
        <w:tc>
          <w:tcPr>
            <w:tcW w:w="4335" w:type="dxa"/>
            <w:tcBorders>
              <w:top w:val="single" w:sz="6" w:space="0" w:color="auto"/>
              <w:left w:val="single" w:sz="6" w:space="0" w:color="auto"/>
              <w:bottom w:val="single" w:sz="6" w:space="0" w:color="auto"/>
              <w:right w:val="single" w:sz="6" w:space="0" w:color="auto"/>
            </w:tcBorders>
            <w:shd w:val="clear" w:color="auto" w:fill="auto"/>
            <w:hideMark/>
          </w:tcPr>
          <w:p w14:paraId="16130344" w14:textId="77777777" w:rsidR="00DA57C3" w:rsidRPr="00DA57C3" w:rsidRDefault="00DA57C3" w:rsidP="00DA57C3">
            <w:pPr>
              <w:spacing w:before="120" w:after="120" w:line="240" w:lineRule="auto"/>
              <w:ind w:left="113" w:right="113"/>
              <w:jc w:val="both"/>
              <w:rPr>
                <w:rFonts w:ascii="Arial" w:hAnsi="Arial" w:cs="Arial"/>
              </w:rPr>
            </w:pPr>
            <w:r w:rsidRPr="00DA57C3">
              <w:rPr>
                <w:rFonts w:ascii="Arial" w:hAnsi="Arial" w:cs="Arial"/>
              </w:rPr>
              <w:t>“</w:t>
            </w:r>
            <w:r w:rsidRPr="00DA57C3">
              <w:rPr>
                <w:rFonts w:ascii="Arial" w:hAnsi="Arial" w:cs="Arial"/>
                <w:i/>
                <w:iCs/>
              </w:rPr>
              <w:t>Por medio del cual se expide el Decreto Único Reglamentario del Sector de Tecnologías de la Información y las Comunicaciones</w:t>
            </w:r>
            <w:r w:rsidRPr="00DA57C3">
              <w:rPr>
                <w:rFonts w:ascii="Arial" w:hAnsi="Arial" w:cs="Arial"/>
              </w:rPr>
              <w:t>”. </w:t>
            </w:r>
          </w:p>
        </w:tc>
      </w:tr>
      <w:tr w:rsidR="00DA57C3" w:rsidRPr="00DA57C3" w14:paraId="1196A9A4" w14:textId="77777777" w:rsidTr="0A02E1D3">
        <w:trPr>
          <w:trHeight w:val="300"/>
        </w:trPr>
        <w:tc>
          <w:tcPr>
            <w:tcW w:w="24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40EFC8" w14:textId="7037FB66"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ARTÍCULO 2.2.9.1.2.3. Decreto 1078 de 2015</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3BCDCE" w14:textId="2EB45A5D"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El Ministerio de Tecnologías de la Información y las Comunicaciones</w:t>
            </w:r>
          </w:p>
        </w:tc>
        <w:tc>
          <w:tcPr>
            <w:tcW w:w="4335" w:type="dxa"/>
            <w:tcBorders>
              <w:top w:val="single" w:sz="6" w:space="0" w:color="auto"/>
              <w:left w:val="single" w:sz="6" w:space="0" w:color="auto"/>
              <w:bottom w:val="single" w:sz="6" w:space="0" w:color="auto"/>
              <w:right w:val="single" w:sz="6" w:space="0" w:color="auto"/>
            </w:tcBorders>
            <w:shd w:val="clear" w:color="auto" w:fill="auto"/>
            <w:hideMark/>
          </w:tcPr>
          <w:p w14:paraId="2C53454F" w14:textId="77777777" w:rsidR="00DA57C3" w:rsidRPr="00DA57C3" w:rsidRDefault="00DA57C3" w:rsidP="00DA57C3">
            <w:pPr>
              <w:spacing w:before="120" w:after="120" w:line="240" w:lineRule="auto"/>
              <w:ind w:left="113" w:right="113"/>
              <w:jc w:val="both"/>
              <w:rPr>
                <w:rFonts w:ascii="Arial" w:hAnsi="Arial" w:cs="Arial"/>
              </w:rPr>
            </w:pPr>
            <w:r w:rsidRPr="0A02E1D3">
              <w:rPr>
                <w:rFonts w:ascii="Arial" w:hAnsi="Arial" w:cs="Arial"/>
              </w:rPr>
              <w:t>“</w:t>
            </w:r>
            <w:r w:rsidRPr="0A02E1D3">
              <w:rPr>
                <w:rFonts w:ascii="Arial" w:hAnsi="Arial" w:cs="Arial"/>
                <w:i/>
                <w:iCs/>
              </w:rPr>
              <w:t>Manual de Gobierno Digital: El conjunto de lineamientos, guías y estándares para la implementación y desarrollo de la Política de Gobierno Digital estarán contenidos en un único instrumento, centralizado, estandarizado y de fácil uso, denominado Manual de Gobierno Digital</w:t>
            </w:r>
            <w:r w:rsidRPr="0A02E1D3">
              <w:rPr>
                <w:rFonts w:ascii="Arial" w:hAnsi="Arial" w:cs="Arial"/>
              </w:rPr>
              <w:t>.” </w:t>
            </w:r>
          </w:p>
        </w:tc>
      </w:tr>
      <w:tr w:rsidR="00DA57C3" w:rsidRPr="00DA57C3" w14:paraId="481A77A7" w14:textId="77777777" w:rsidTr="0A02E1D3">
        <w:trPr>
          <w:trHeight w:val="300"/>
        </w:trPr>
        <w:tc>
          <w:tcPr>
            <w:tcW w:w="24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F6A60F" w14:textId="57FB6140"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Norma Técnica Colombiana NTC-ISO-IEC 27001:2022</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4D711B" w14:textId="61CEA851"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ICONTEC</w:t>
            </w:r>
          </w:p>
        </w:tc>
        <w:tc>
          <w:tcPr>
            <w:tcW w:w="4335" w:type="dxa"/>
            <w:tcBorders>
              <w:top w:val="single" w:sz="6" w:space="0" w:color="auto"/>
              <w:left w:val="single" w:sz="6" w:space="0" w:color="auto"/>
              <w:bottom w:val="single" w:sz="6" w:space="0" w:color="auto"/>
              <w:right w:val="single" w:sz="6" w:space="0" w:color="auto"/>
            </w:tcBorders>
            <w:shd w:val="clear" w:color="auto" w:fill="auto"/>
            <w:hideMark/>
          </w:tcPr>
          <w:p w14:paraId="55F8E29D" w14:textId="77777777" w:rsidR="00DA57C3" w:rsidRPr="00DA57C3" w:rsidRDefault="00DA57C3" w:rsidP="00DA57C3">
            <w:pPr>
              <w:spacing w:before="120" w:after="120" w:line="240" w:lineRule="auto"/>
              <w:ind w:left="113" w:right="113"/>
              <w:jc w:val="both"/>
              <w:rPr>
                <w:rFonts w:ascii="Arial" w:hAnsi="Arial" w:cs="Arial"/>
              </w:rPr>
            </w:pPr>
            <w:r w:rsidRPr="00DA57C3">
              <w:rPr>
                <w:rFonts w:ascii="Arial" w:hAnsi="Arial" w:cs="Arial"/>
              </w:rPr>
              <w:t>Seguridad de la información, ciberseguridad y protección de la privacidad. Sistemas de gestión de seguridad de la información. Requisitos. </w:t>
            </w:r>
          </w:p>
        </w:tc>
      </w:tr>
      <w:tr w:rsidR="00DA57C3" w:rsidRPr="00DA57C3" w14:paraId="545E92B5" w14:textId="77777777" w:rsidTr="0A02E1D3">
        <w:trPr>
          <w:trHeight w:val="300"/>
        </w:trPr>
        <w:tc>
          <w:tcPr>
            <w:tcW w:w="24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6D1A9C" w14:textId="501C23FC"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Guía Técnica Colombiana GTC-ISO-IEC 27002:2022</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A29D74" w14:textId="629D5E59"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ICONTEC</w:t>
            </w:r>
          </w:p>
        </w:tc>
        <w:tc>
          <w:tcPr>
            <w:tcW w:w="4335" w:type="dxa"/>
            <w:tcBorders>
              <w:top w:val="single" w:sz="6" w:space="0" w:color="auto"/>
              <w:left w:val="single" w:sz="6" w:space="0" w:color="auto"/>
              <w:bottom w:val="single" w:sz="6" w:space="0" w:color="auto"/>
              <w:right w:val="single" w:sz="6" w:space="0" w:color="auto"/>
            </w:tcBorders>
            <w:shd w:val="clear" w:color="auto" w:fill="auto"/>
            <w:hideMark/>
          </w:tcPr>
          <w:p w14:paraId="277F2942" w14:textId="77777777" w:rsidR="00DA57C3" w:rsidRPr="00DA57C3" w:rsidRDefault="00DA57C3" w:rsidP="00DA57C3">
            <w:pPr>
              <w:spacing w:before="120" w:after="120" w:line="240" w:lineRule="auto"/>
              <w:ind w:left="113" w:right="113"/>
              <w:jc w:val="both"/>
              <w:rPr>
                <w:rFonts w:ascii="Arial" w:hAnsi="Arial" w:cs="Arial"/>
              </w:rPr>
            </w:pPr>
            <w:r w:rsidRPr="00DA57C3">
              <w:rPr>
                <w:rFonts w:ascii="Arial" w:hAnsi="Arial" w:cs="Arial"/>
              </w:rPr>
              <w:t>Seguridad de la información, ciberseguridad y protección de la privacidad. Controles de seguridad de la información. </w:t>
            </w:r>
          </w:p>
        </w:tc>
      </w:tr>
    </w:tbl>
    <w:p w14:paraId="4B2EF967" w14:textId="77777777" w:rsidR="00DA57C3" w:rsidRDefault="00DA57C3" w:rsidP="00DA57C3">
      <w:pPr>
        <w:spacing w:after="0" w:line="240" w:lineRule="auto"/>
        <w:jc w:val="both"/>
        <w:rPr>
          <w:rFonts w:ascii="Arial" w:hAnsi="Arial" w:cs="Arial"/>
        </w:rPr>
      </w:pPr>
      <w:r w:rsidRPr="00DA57C3">
        <w:rPr>
          <w:rFonts w:ascii="Arial" w:hAnsi="Arial" w:cs="Arial"/>
        </w:rPr>
        <w:t xml:space="preserve">Fuente: </w:t>
      </w:r>
      <w:hyperlink r:id="rId12" w:tgtFrame="_blank" w:history="1">
        <w:r w:rsidRPr="00DA57C3">
          <w:rPr>
            <w:rStyle w:val="Hipervnculo"/>
            <w:rFonts w:ascii="Arial" w:hAnsi="Arial" w:cs="Arial"/>
          </w:rPr>
          <w:t>https://www.suin-juriscol.gov.co/</w:t>
        </w:r>
      </w:hyperlink>
      <w:r w:rsidRPr="00DA57C3">
        <w:rPr>
          <w:rFonts w:ascii="Arial" w:hAnsi="Arial" w:cs="Arial"/>
        </w:rPr>
        <w:t xml:space="preserve"> y </w:t>
      </w:r>
      <w:hyperlink r:id="rId13" w:tgtFrame="_blank" w:history="1">
        <w:r w:rsidRPr="00DA57C3">
          <w:rPr>
            <w:rStyle w:val="Hipervnculo"/>
            <w:rFonts w:ascii="Arial" w:hAnsi="Arial" w:cs="Arial"/>
          </w:rPr>
          <w:t>https://tienda.icontec.org/</w:t>
        </w:r>
      </w:hyperlink>
      <w:r w:rsidRPr="00DA57C3">
        <w:rPr>
          <w:rFonts w:ascii="Arial" w:hAnsi="Arial" w:cs="Arial"/>
        </w:rPr>
        <w:t>  </w:t>
      </w:r>
    </w:p>
    <w:p w14:paraId="7914E175" w14:textId="311A30CD" w:rsidR="00F67F52" w:rsidRDefault="00F67F52">
      <w:pPr>
        <w:rPr>
          <w:rFonts w:ascii="Arial" w:hAnsi="Arial" w:cs="Arial"/>
        </w:rPr>
      </w:pPr>
      <w:r>
        <w:rPr>
          <w:rFonts w:ascii="Arial" w:hAnsi="Arial" w:cs="Arial"/>
        </w:rPr>
        <w:br w:type="page"/>
      </w:r>
    </w:p>
    <w:p w14:paraId="534FEFD5" w14:textId="77777777" w:rsidR="00880386" w:rsidRPr="00A73AC3" w:rsidRDefault="00880386" w:rsidP="001000EE">
      <w:pPr>
        <w:spacing w:after="0" w:line="240" w:lineRule="auto"/>
        <w:jc w:val="both"/>
        <w:rPr>
          <w:rStyle w:val="EstiloTahoma11pt"/>
          <w:rFonts w:ascii="Arial" w:hAnsi="Arial" w:cs="Arial"/>
          <w:sz w:val="22"/>
          <w:lang w:val="es-ES"/>
        </w:rPr>
      </w:pPr>
    </w:p>
    <w:p w14:paraId="002D4B39" w14:textId="3C54DEF4" w:rsidR="00424285" w:rsidRPr="00A73AC3" w:rsidRDefault="00424285" w:rsidP="00290A32">
      <w:pPr>
        <w:pStyle w:val="Ttulo1"/>
        <w:numPr>
          <w:ilvl w:val="0"/>
          <w:numId w:val="1"/>
        </w:numPr>
        <w:spacing w:before="0" w:line="240" w:lineRule="auto"/>
        <w:jc w:val="center"/>
        <w:rPr>
          <w:rFonts w:ascii="Arial" w:hAnsi="Arial" w:cs="Arial"/>
          <w:b/>
          <w:bCs/>
          <w:color w:val="auto"/>
          <w:sz w:val="22"/>
          <w:szCs w:val="22"/>
        </w:rPr>
      </w:pPr>
      <w:bookmarkStart w:id="8" w:name="_Toc59209310"/>
      <w:bookmarkStart w:id="9" w:name="_Toc189205477"/>
      <w:r w:rsidRPr="0A02E1D3">
        <w:rPr>
          <w:rFonts w:ascii="Arial" w:hAnsi="Arial" w:cs="Arial"/>
          <w:b/>
          <w:bCs/>
          <w:color w:val="auto"/>
          <w:sz w:val="22"/>
          <w:szCs w:val="22"/>
        </w:rPr>
        <w:t>GLOSARIO</w:t>
      </w:r>
      <w:bookmarkEnd w:id="8"/>
      <w:bookmarkEnd w:id="9"/>
    </w:p>
    <w:p w14:paraId="3E74DEF2" w14:textId="77777777" w:rsidR="009429F7" w:rsidRPr="00A73AC3" w:rsidRDefault="009429F7" w:rsidP="001000EE">
      <w:pPr>
        <w:spacing w:after="0" w:line="240" w:lineRule="auto"/>
        <w:jc w:val="both"/>
        <w:rPr>
          <w:rFonts w:ascii="Arial" w:hAnsi="Arial" w:cs="Arial"/>
        </w:rPr>
      </w:pPr>
    </w:p>
    <w:p w14:paraId="21810AAA" w14:textId="54BF6A3B" w:rsidR="00424285" w:rsidRPr="00A73AC3" w:rsidRDefault="00424285" w:rsidP="00290A32">
      <w:pPr>
        <w:pStyle w:val="Prrafodelista"/>
        <w:numPr>
          <w:ilvl w:val="0"/>
          <w:numId w:val="3"/>
        </w:numPr>
        <w:spacing w:after="0" w:line="240" w:lineRule="auto"/>
        <w:jc w:val="both"/>
        <w:rPr>
          <w:rStyle w:val="normaltextrun"/>
          <w:rFonts w:ascii="Arial" w:hAnsi="Arial" w:cs="Arial"/>
        </w:rPr>
      </w:pPr>
      <w:r w:rsidRPr="00A73AC3">
        <w:rPr>
          <w:rStyle w:val="normaltextrun"/>
          <w:rFonts w:ascii="Arial" w:hAnsi="Arial" w:cs="Arial"/>
          <w:b/>
        </w:rPr>
        <w:t xml:space="preserve">Activos de Información: </w:t>
      </w:r>
      <w:r w:rsidRPr="00A73AC3">
        <w:rPr>
          <w:rStyle w:val="normaltextrun"/>
          <w:rFonts w:ascii="Arial" w:hAnsi="Arial" w:cs="Arial"/>
          <w:lang w:val="es-ES"/>
        </w:rPr>
        <w:t>Cualquier elemento de información o que interactúe con ella y que sea necesario para desempeñar las actividades diarias y cuya no disponibilidad o deterioro supone un agravio o coste. La naturaleza de los activos dependerá de la empresa, pero su protección es el fin último de la gestión de riesgos. La valoración de los activos es importante para la evaluación de la magnitud del riesgo.</w:t>
      </w:r>
    </w:p>
    <w:p w14:paraId="6E82E051" w14:textId="16FDB014" w:rsidR="00424285" w:rsidRPr="00A73AC3" w:rsidRDefault="00424285" w:rsidP="00290A32">
      <w:pPr>
        <w:pStyle w:val="Prrafodelista"/>
        <w:numPr>
          <w:ilvl w:val="0"/>
          <w:numId w:val="3"/>
        </w:numPr>
        <w:spacing w:after="0" w:line="240" w:lineRule="auto"/>
        <w:jc w:val="both"/>
        <w:rPr>
          <w:rFonts w:ascii="Arial" w:hAnsi="Arial" w:cs="Arial"/>
        </w:rPr>
      </w:pPr>
      <w:r w:rsidRPr="00A73AC3">
        <w:rPr>
          <w:rStyle w:val="normaltextrun"/>
          <w:rFonts w:ascii="Arial" w:hAnsi="Arial" w:cs="Arial"/>
          <w:b/>
        </w:rPr>
        <w:t xml:space="preserve">Ciberseguridad: </w:t>
      </w:r>
      <w:r w:rsidRPr="00A73AC3">
        <w:rPr>
          <w:rFonts w:ascii="Arial" w:hAnsi="Arial" w:cs="Arial"/>
          <w:spacing w:val="-3"/>
          <w:shd w:val="clear" w:color="auto" w:fill="FFFFFF"/>
        </w:rPr>
        <w:t>la ciberseguridad se define como una</w:t>
      </w:r>
      <w:r w:rsidR="006E20B5" w:rsidRPr="00A73AC3">
        <w:rPr>
          <w:rFonts w:ascii="Arial" w:hAnsi="Arial" w:cs="Arial"/>
          <w:spacing w:val="-3"/>
          <w:shd w:val="clear" w:color="auto" w:fill="FFFFFF"/>
        </w:rPr>
        <w:t xml:space="preserve"> </w:t>
      </w:r>
      <w:r w:rsidRPr="00A73AC3">
        <w:rPr>
          <w:rStyle w:val="Textoennegrita"/>
          <w:rFonts w:ascii="Arial" w:hAnsi="Arial" w:cs="Arial"/>
          <w:b w:val="0"/>
          <w:bCs w:val="0"/>
          <w:spacing w:val="-3"/>
          <w:shd w:val="clear" w:color="auto" w:fill="FFFFFF"/>
        </w:rPr>
        <w:t>capa de protección para los archivos de información</w:t>
      </w:r>
      <w:r w:rsidRPr="00A73AC3">
        <w:rPr>
          <w:rFonts w:ascii="Arial" w:hAnsi="Arial" w:cs="Arial"/>
          <w:b/>
          <w:bCs/>
          <w:spacing w:val="-3"/>
          <w:shd w:val="clear" w:color="auto" w:fill="FFFFFF"/>
        </w:rPr>
        <w:t xml:space="preserve">, </w:t>
      </w:r>
      <w:r w:rsidRPr="00A73AC3">
        <w:rPr>
          <w:rFonts w:ascii="Arial" w:hAnsi="Arial" w:cs="Arial"/>
          <w:spacing w:val="-3"/>
          <w:shd w:val="clear" w:color="auto" w:fill="FFFFFF"/>
        </w:rPr>
        <w:t>a partir de ella, se trabaja para evitar todo tipo de amenazas, las cuales ponen en riesgo la información que es procesada, transportada y almacenada en cualquier dispositivo.</w:t>
      </w:r>
    </w:p>
    <w:p w14:paraId="2DE464FC" w14:textId="6C2C6698" w:rsidR="00424285" w:rsidRPr="00A73AC3" w:rsidRDefault="00424285" w:rsidP="00290A32">
      <w:pPr>
        <w:pStyle w:val="Prrafodelista"/>
        <w:numPr>
          <w:ilvl w:val="0"/>
          <w:numId w:val="3"/>
        </w:numPr>
        <w:spacing w:line="240" w:lineRule="auto"/>
        <w:jc w:val="both"/>
        <w:rPr>
          <w:rStyle w:val="normaltextrun"/>
          <w:rFonts w:ascii="Arial" w:hAnsi="Arial" w:cs="Arial"/>
        </w:rPr>
      </w:pPr>
      <w:r w:rsidRPr="00A73AC3">
        <w:rPr>
          <w:rStyle w:val="normaltextrun"/>
          <w:rFonts w:ascii="Arial" w:hAnsi="Arial" w:cs="Arial"/>
          <w:b/>
          <w:lang w:val="es-ES"/>
        </w:rPr>
        <w:t xml:space="preserve">Confidencialidad: </w:t>
      </w:r>
      <w:r w:rsidRPr="00A73AC3">
        <w:rPr>
          <w:rStyle w:val="normaltextrun"/>
          <w:rFonts w:ascii="Arial" w:hAnsi="Arial" w:cs="Arial"/>
          <w:lang w:val="es-ES"/>
        </w:rPr>
        <w:t>La confidencialidad se refiere a que la información no esté disponible ni sea revelada a individuos, entidades o procesos no autorizados.</w:t>
      </w:r>
    </w:p>
    <w:p w14:paraId="3F1355BF" w14:textId="5F956418" w:rsidR="00424285" w:rsidRPr="00A73AC3" w:rsidRDefault="00424285" w:rsidP="00290A32">
      <w:pPr>
        <w:pStyle w:val="Prrafodelista"/>
        <w:numPr>
          <w:ilvl w:val="0"/>
          <w:numId w:val="3"/>
        </w:numPr>
        <w:spacing w:after="0" w:line="240" w:lineRule="auto"/>
        <w:jc w:val="both"/>
        <w:rPr>
          <w:rStyle w:val="normaltextrun"/>
          <w:rFonts w:ascii="Arial" w:hAnsi="Arial" w:cs="Arial"/>
        </w:rPr>
      </w:pPr>
      <w:r w:rsidRPr="00A73AC3">
        <w:rPr>
          <w:rStyle w:val="normaltextrun"/>
          <w:rFonts w:ascii="Arial" w:hAnsi="Arial" w:cs="Arial"/>
          <w:b/>
          <w:lang w:val="es-ES"/>
        </w:rPr>
        <w:t xml:space="preserve">Disponibilidad: </w:t>
      </w:r>
      <w:r w:rsidRPr="00A73AC3">
        <w:rPr>
          <w:rStyle w:val="normaltextrun"/>
          <w:rFonts w:ascii="Arial" w:hAnsi="Arial" w:cs="Arial"/>
          <w:lang w:val="es-ES"/>
        </w:rPr>
        <w:t>La disponibilidad es la propiedad de la información que se refiere a que ésta debe ser accesible y utilizable por solicitud de una persona entidad o proceso autorizada cuando así lo requiera esta, en el momento y en la forma que se requiere ahora y en el futuro, al igual que los recursos necesarios para su uso.</w:t>
      </w:r>
    </w:p>
    <w:p w14:paraId="63CD4698" w14:textId="643F35CF" w:rsidR="00424285" w:rsidRPr="00A73AC3" w:rsidRDefault="00424285" w:rsidP="00290A32">
      <w:pPr>
        <w:pStyle w:val="Prrafodelista"/>
        <w:numPr>
          <w:ilvl w:val="0"/>
          <w:numId w:val="3"/>
        </w:numPr>
        <w:spacing w:after="0" w:line="240" w:lineRule="auto"/>
        <w:contextualSpacing w:val="0"/>
        <w:jc w:val="both"/>
        <w:rPr>
          <w:rFonts w:ascii="Arial" w:hAnsi="Arial" w:cs="Arial"/>
        </w:rPr>
      </w:pPr>
      <w:r w:rsidRPr="00A73AC3">
        <w:rPr>
          <w:rStyle w:val="Textoennegrita"/>
          <w:rFonts w:ascii="Arial" w:hAnsi="Arial" w:cs="Arial"/>
          <w:shd w:val="clear" w:color="auto" w:fill="FFFFFF"/>
        </w:rPr>
        <w:t>Evento de seguridad de la información</w:t>
      </w:r>
      <w:r w:rsidRPr="00A73AC3">
        <w:rPr>
          <w:rFonts w:ascii="Arial" w:hAnsi="Arial" w:cs="Arial"/>
          <w:shd w:val="clear" w:color="auto" w:fill="FFFFFF"/>
        </w:rPr>
        <w:t>: un evento de seguridad de la información es la presencia identificada de un estado que indica un incumplimiento posible de la política de seguridad de la información, una falla de los controles de seguridad, o una situación desconocida que puede ser pertinente para la seguridad de la</w:t>
      </w:r>
      <w:r w:rsidR="00511606" w:rsidRPr="00A73AC3">
        <w:rPr>
          <w:rFonts w:ascii="Arial" w:hAnsi="Arial" w:cs="Arial"/>
          <w:shd w:val="clear" w:color="auto" w:fill="FFFFFF"/>
        </w:rPr>
        <w:t xml:space="preserve"> información.</w:t>
      </w:r>
    </w:p>
    <w:p w14:paraId="551A16A0" w14:textId="0C4385C2" w:rsidR="00424285" w:rsidRPr="00A73AC3" w:rsidRDefault="00424285" w:rsidP="00290A32">
      <w:pPr>
        <w:pStyle w:val="Prrafodelista"/>
        <w:numPr>
          <w:ilvl w:val="0"/>
          <w:numId w:val="3"/>
        </w:numPr>
        <w:spacing w:after="0" w:line="240" w:lineRule="auto"/>
        <w:jc w:val="both"/>
        <w:rPr>
          <w:rFonts w:ascii="Arial" w:hAnsi="Arial" w:cs="Arial"/>
          <w:lang w:val="es-ES_tradnl"/>
        </w:rPr>
      </w:pPr>
      <w:r w:rsidRPr="00A73AC3">
        <w:rPr>
          <w:rStyle w:val="Textoennegrita"/>
          <w:rFonts w:ascii="Arial" w:hAnsi="Arial" w:cs="Arial"/>
          <w:shd w:val="clear" w:color="auto" w:fill="FFFFFF"/>
        </w:rPr>
        <w:t>Impacto</w:t>
      </w:r>
      <w:r w:rsidRPr="00A73AC3">
        <w:rPr>
          <w:rFonts w:ascii="Arial" w:hAnsi="Arial" w:cs="Arial"/>
          <w:shd w:val="clear" w:color="auto" w:fill="FFFFFF"/>
        </w:rPr>
        <w:t>: Es un efecto que ocurre a causa de la materialización de un riesgo y que va en detrimento de uno o más de los recursos importantes del negocio (Recursos: Financiero, Imagen, Ambiental, Humano, entre otros).</w:t>
      </w:r>
    </w:p>
    <w:p w14:paraId="64E2D70F" w14:textId="1E726449" w:rsidR="00424285" w:rsidRPr="00A73AC3" w:rsidRDefault="00424285" w:rsidP="00290A32">
      <w:pPr>
        <w:pStyle w:val="Prrafodelista"/>
        <w:numPr>
          <w:ilvl w:val="0"/>
          <w:numId w:val="3"/>
        </w:numPr>
        <w:spacing w:after="0" w:line="240" w:lineRule="auto"/>
        <w:contextualSpacing w:val="0"/>
        <w:jc w:val="both"/>
        <w:rPr>
          <w:rFonts w:ascii="Arial" w:hAnsi="Arial" w:cs="Arial"/>
        </w:rPr>
      </w:pPr>
      <w:r w:rsidRPr="00A73AC3">
        <w:rPr>
          <w:rFonts w:ascii="Arial" w:hAnsi="Arial" w:cs="Arial"/>
          <w:b/>
          <w:shd w:val="clear" w:color="auto" w:fill="FFFFFF"/>
        </w:rPr>
        <w:t xml:space="preserve">Incidente de Seguridad: </w:t>
      </w:r>
      <w:r w:rsidRPr="00A73AC3">
        <w:rPr>
          <w:rFonts w:ascii="Arial" w:hAnsi="Arial" w:cs="Arial"/>
          <w:shd w:val="clear" w:color="auto" w:fill="FFFFFF"/>
        </w:rPr>
        <w:t>Según la norma ISO 27035, un Incidente de Seguridad de la Información es indicado por un único o una serie de eventos seguridad de la información indeseados o inesperados, que tienen una probabilidad significativa de comprometer las operaciones de negocio y de amenazar la seguridad de la información.</w:t>
      </w:r>
    </w:p>
    <w:p w14:paraId="6D61399B" w14:textId="1C531746" w:rsidR="00424285" w:rsidRPr="00A73AC3" w:rsidRDefault="00424285" w:rsidP="00290A32">
      <w:pPr>
        <w:pStyle w:val="Prrafodelista"/>
        <w:numPr>
          <w:ilvl w:val="0"/>
          <w:numId w:val="3"/>
        </w:numPr>
        <w:spacing w:line="240" w:lineRule="auto"/>
        <w:jc w:val="both"/>
        <w:rPr>
          <w:rStyle w:val="normaltextrun"/>
          <w:rFonts w:ascii="Arial" w:hAnsi="Arial" w:cs="Arial"/>
        </w:rPr>
      </w:pPr>
      <w:r w:rsidRPr="00A73AC3">
        <w:rPr>
          <w:rStyle w:val="normaltextrun"/>
          <w:rFonts w:ascii="Arial" w:hAnsi="Arial" w:cs="Arial"/>
          <w:b/>
          <w:lang w:val="es-ES"/>
        </w:rPr>
        <w:t>Integridad:</w:t>
      </w:r>
      <w:r w:rsidRPr="00A73AC3">
        <w:rPr>
          <w:rFonts w:ascii="Arial" w:hAnsi="Arial" w:cs="Arial"/>
        </w:rPr>
        <w:t xml:space="preserve"> </w:t>
      </w:r>
      <w:r w:rsidRPr="00A73AC3">
        <w:rPr>
          <w:rStyle w:val="normaltextrun"/>
          <w:rFonts w:ascii="Arial" w:hAnsi="Arial" w:cs="Arial"/>
          <w:lang w:val="es-ES"/>
        </w:rPr>
        <w:t>La integridad se refiere a la exactitud y completitud de la información (ISO 27000) esta propiedad es la que permite que la información sea precisa, coherente y completa desde su creación hasta su destrucción.</w:t>
      </w:r>
    </w:p>
    <w:p w14:paraId="45EBE35F" w14:textId="7140309C" w:rsidR="00424285" w:rsidRPr="00A73AC3" w:rsidRDefault="00424285" w:rsidP="00290A32">
      <w:pPr>
        <w:pStyle w:val="Prrafodelista"/>
        <w:numPr>
          <w:ilvl w:val="0"/>
          <w:numId w:val="3"/>
        </w:numPr>
        <w:spacing w:after="0" w:line="240" w:lineRule="auto"/>
        <w:jc w:val="both"/>
        <w:rPr>
          <w:rFonts w:ascii="Arial" w:hAnsi="Arial" w:cs="Arial"/>
          <w:lang w:val="es-ES_tradnl"/>
        </w:rPr>
      </w:pPr>
      <w:r w:rsidRPr="00A73AC3">
        <w:rPr>
          <w:rStyle w:val="Textoennegrita"/>
          <w:rFonts w:ascii="Arial" w:hAnsi="Arial" w:cs="Arial"/>
          <w:shd w:val="clear" w:color="auto" w:fill="FFFFFF"/>
        </w:rPr>
        <w:t>Riesgo</w:t>
      </w:r>
      <w:r w:rsidRPr="00A73AC3">
        <w:rPr>
          <w:rFonts w:ascii="Arial" w:hAnsi="Arial" w:cs="Arial"/>
          <w:shd w:val="clear" w:color="auto" w:fill="FFFFFF"/>
        </w:rPr>
        <w:t>: Es la definición de un escenario bajo el cual una amenaza puede explotar una vulnerabilidad, generando un impacto negativo al negocio (por ejemplo, pérdida de la continuidad, incumplimiento, pérdida de ingresos, entre otros).</w:t>
      </w:r>
    </w:p>
    <w:p w14:paraId="057E9B4B" w14:textId="1A97ABD2" w:rsidR="00424285" w:rsidRPr="00A73AC3" w:rsidRDefault="00424285" w:rsidP="00290A32">
      <w:pPr>
        <w:pStyle w:val="Prrafodelista"/>
        <w:numPr>
          <w:ilvl w:val="0"/>
          <w:numId w:val="3"/>
        </w:numPr>
        <w:spacing w:after="0" w:line="240" w:lineRule="auto"/>
        <w:jc w:val="both"/>
        <w:rPr>
          <w:rFonts w:ascii="Arial" w:hAnsi="Arial" w:cs="Arial"/>
          <w:b/>
          <w:iCs/>
          <w:lang w:val="es-ES_tradnl"/>
        </w:rPr>
      </w:pPr>
      <w:r w:rsidRPr="00A73AC3">
        <w:rPr>
          <w:rFonts w:ascii="Arial" w:hAnsi="Arial" w:cs="Arial"/>
          <w:b/>
          <w:lang w:val="es-ES_tradnl"/>
        </w:rPr>
        <w:t>Seguridad de la Información:</w:t>
      </w:r>
      <w:r w:rsidRPr="00A73AC3">
        <w:rPr>
          <w:rFonts w:ascii="Arial" w:hAnsi="Arial" w:cs="Arial"/>
          <w:lang w:val="es-ES_tradnl"/>
        </w:rPr>
        <w:t xml:space="preserve"> Protección que se brinda a los activos de información mediante medidas preventivas con el fin de asegurar la continuidad del negocio y evitar la materialización de los riesgos. </w:t>
      </w:r>
    </w:p>
    <w:p w14:paraId="6BDBEA33" w14:textId="0C0AAA97" w:rsidR="00424285" w:rsidRPr="00F67F52" w:rsidRDefault="00424285" w:rsidP="00290A32">
      <w:pPr>
        <w:pStyle w:val="Prrafodelista"/>
        <w:numPr>
          <w:ilvl w:val="0"/>
          <w:numId w:val="3"/>
        </w:numPr>
        <w:spacing w:after="0" w:line="240" w:lineRule="auto"/>
        <w:contextualSpacing w:val="0"/>
        <w:jc w:val="both"/>
        <w:rPr>
          <w:rFonts w:ascii="Arial" w:hAnsi="Arial" w:cs="Arial"/>
          <w:b/>
        </w:rPr>
      </w:pPr>
      <w:r w:rsidRPr="00A73AC3">
        <w:rPr>
          <w:rStyle w:val="Textoennegrita"/>
          <w:rFonts w:ascii="Arial" w:hAnsi="Arial" w:cs="Arial"/>
          <w:shd w:val="clear" w:color="auto" w:fill="FFFFFF"/>
        </w:rPr>
        <w:t>Vulnerabilidad</w:t>
      </w:r>
      <w:r w:rsidRPr="00A73AC3">
        <w:rPr>
          <w:rFonts w:ascii="Arial" w:hAnsi="Arial" w:cs="Arial"/>
          <w:shd w:val="clear" w:color="auto" w:fill="FFFFFF"/>
        </w:rPr>
        <w:t>: Es una falencia o debilidad que puede estar presente en la tecnología, las personas o en las políticas y procedimientos de una organización.</w:t>
      </w:r>
    </w:p>
    <w:p w14:paraId="2A299791" w14:textId="77777777" w:rsidR="00F67F52" w:rsidRDefault="00F67F52" w:rsidP="00F67F52">
      <w:pPr>
        <w:spacing w:after="0" w:line="240" w:lineRule="auto"/>
        <w:jc w:val="both"/>
        <w:rPr>
          <w:rFonts w:ascii="Arial" w:hAnsi="Arial" w:cs="Arial"/>
          <w:b/>
        </w:rPr>
      </w:pPr>
    </w:p>
    <w:p w14:paraId="4778A5FE" w14:textId="77777777" w:rsidR="00F67F52" w:rsidRPr="00F67F52" w:rsidRDefault="00F67F52" w:rsidP="0A02E1D3">
      <w:pPr>
        <w:spacing w:after="0" w:line="240" w:lineRule="auto"/>
        <w:jc w:val="both"/>
        <w:rPr>
          <w:rFonts w:ascii="Arial" w:hAnsi="Arial" w:cs="Arial"/>
          <w:b/>
          <w:bCs/>
        </w:rPr>
      </w:pPr>
    </w:p>
    <w:p w14:paraId="554CE186" w14:textId="55AA9F0E" w:rsidR="0A02E1D3" w:rsidRDefault="0A02E1D3" w:rsidP="0A02E1D3">
      <w:pPr>
        <w:spacing w:after="0" w:line="240" w:lineRule="auto"/>
        <w:jc w:val="both"/>
        <w:rPr>
          <w:rFonts w:ascii="Arial" w:hAnsi="Arial" w:cs="Arial"/>
          <w:b/>
          <w:bCs/>
        </w:rPr>
      </w:pPr>
    </w:p>
    <w:p w14:paraId="61B290BE" w14:textId="77777777" w:rsidR="00E227A1" w:rsidRPr="00A73AC3" w:rsidRDefault="00E227A1" w:rsidP="00E227A1">
      <w:pPr>
        <w:pStyle w:val="Prrafodelista"/>
        <w:spacing w:after="0" w:line="240" w:lineRule="auto"/>
        <w:rPr>
          <w:rFonts w:ascii="Arial" w:hAnsi="Arial" w:cs="Arial"/>
          <w:b/>
        </w:rPr>
      </w:pPr>
    </w:p>
    <w:p w14:paraId="6EB49412" w14:textId="5007FD4A" w:rsidR="00424285" w:rsidRPr="00A73AC3" w:rsidRDefault="00E227A1" w:rsidP="00CB44B3">
      <w:pPr>
        <w:pStyle w:val="Ttulo2"/>
      </w:pPr>
      <w:bookmarkStart w:id="10" w:name="_Toc45183382"/>
      <w:bookmarkStart w:id="11" w:name="_Toc59209311"/>
      <w:bookmarkStart w:id="12" w:name="_Toc189205478"/>
      <w:r>
        <w:lastRenderedPageBreak/>
        <w:t>SIGLAS</w:t>
      </w:r>
      <w:bookmarkEnd w:id="10"/>
      <w:bookmarkEnd w:id="11"/>
      <w:bookmarkEnd w:id="12"/>
    </w:p>
    <w:p w14:paraId="20A165F6" w14:textId="77777777" w:rsidR="00424285" w:rsidRPr="00A73AC3" w:rsidRDefault="00424285" w:rsidP="00E227A1">
      <w:pPr>
        <w:spacing w:after="0" w:line="240" w:lineRule="auto"/>
        <w:jc w:val="both"/>
        <w:rPr>
          <w:rFonts w:ascii="Arial" w:hAnsi="Arial" w:cs="Arial"/>
        </w:rPr>
      </w:pPr>
    </w:p>
    <w:p w14:paraId="6AD145BD" w14:textId="77777777" w:rsidR="00424285" w:rsidRPr="00A73AC3" w:rsidRDefault="00424285" w:rsidP="00290A32">
      <w:pPr>
        <w:pStyle w:val="Prrafodelista"/>
        <w:numPr>
          <w:ilvl w:val="0"/>
          <w:numId w:val="4"/>
        </w:numPr>
        <w:spacing w:after="0" w:line="240" w:lineRule="auto"/>
        <w:contextualSpacing w:val="0"/>
        <w:jc w:val="both"/>
        <w:rPr>
          <w:rFonts w:ascii="Arial" w:hAnsi="Arial" w:cs="Arial"/>
          <w:i/>
        </w:rPr>
      </w:pPr>
      <w:r w:rsidRPr="00A73AC3">
        <w:rPr>
          <w:rFonts w:ascii="Arial" w:hAnsi="Arial" w:cs="Arial"/>
          <w:b/>
        </w:rPr>
        <w:t xml:space="preserve">MINTIC: </w:t>
      </w:r>
      <w:r w:rsidRPr="00A73AC3">
        <w:rPr>
          <w:rFonts w:ascii="Arial" w:hAnsi="Arial" w:cs="Arial"/>
          <w:shd w:val="clear" w:color="auto" w:fill="FFFFFF"/>
        </w:rPr>
        <w:t>Ministerio de Tecnologías de la Información y las Comunicaciones de Colombia.</w:t>
      </w:r>
    </w:p>
    <w:p w14:paraId="796D466A" w14:textId="77777777" w:rsidR="00424285" w:rsidRPr="00A73AC3" w:rsidRDefault="00424285" w:rsidP="00290A32">
      <w:pPr>
        <w:pStyle w:val="Prrafodelista"/>
        <w:numPr>
          <w:ilvl w:val="0"/>
          <w:numId w:val="4"/>
        </w:numPr>
        <w:spacing w:after="0" w:line="240" w:lineRule="auto"/>
        <w:contextualSpacing w:val="0"/>
        <w:jc w:val="both"/>
        <w:rPr>
          <w:rFonts w:ascii="Arial" w:hAnsi="Arial" w:cs="Arial"/>
          <w:i/>
        </w:rPr>
      </w:pPr>
      <w:r w:rsidRPr="00A73AC3">
        <w:rPr>
          <w:rFonts w:ascii="Arial" w:hAnsi="Arial" w:cs="Arial"/>
          <w:b/>
        </w:rPr>
        <w:t xml:space="preserve">MSPI: </w:t>
      </w:r>
      <w:r w:rsidRPr="00A73AC3">
        <w:rPr>
          <w:rFonts w:ascii="Arial" w:hAnsi="Arial" w:cs="Arial"/>
        </w:rPr>
        <w:t>Modelo de Seguridad y Privacidad de la Información.</w:t>
      </w:r>
    </w:p>
    <w:p w14:paraId="703339EE" w14:textId="77777777" w:rsidR="00424285" w:rsidRPr="00A73AC3" w:rsidRDefault="00424285" w:rsidP="00290A32">
      <w:pPr>
        <w:pStyle w:val="Prrafodelista"/>
        <w:numPr>
          <w:ilvl w:val="0"/>
          <w:numId w:val="4"/>
        </w:numPr>
        <w:spacing w:after="0" w:line="240" w:lineRule="auto"/>
        <w:jc w:val="both"/>
        <w:rPr>
          <w:rFonts w:ascii="Arial" w:hAnsi="Arial" w:cs="Arial"/>
          <w:shd w:val="clear" w:color="auto" w:fill="FFFFFF"/>
          <w:lang w:val="en-US"/>
        </w:rPr>
      </w:pPr>
      <w:r w:rsidRPr="00A73AC3">
        <w:rPr>
          <w:rFonts w:ascii="Arial" w:hAnsi="Arial" w:cs="Arial"/>
          <w:b/>
          <w:lang w:val="en-US"/>
        </w:rPr>
        <w:t>NIST:</w:t>
      </w:r>
      <w:r w:rsidRPr="00A73AC3">
        <w:rPr>
          <w:rFonts w:ascii="Arial" w:hAnsi="Arial" w:cs="Arial"/>
          <w:i/>
          <w:lang w:val="en-US"/>
        </w:rPr>
        <w:t xml:space="preserve"> </w:t>
      </w:r>
      <w:r w:rsidRPr="00A73AC3">
        <w:rPr>
          <w:rFonts w:ascii="Arial" w:hAnsi="Arial" w:cs="Arial"/>
          <w:bCs/>
          <w:shd w:val="clear" w:color="auto" w:fill="FFFFFF"/>
          <w:lang w:val="en-US"/>
        </w:rPr>
        <w:t>National Institute of Standards and Technology.</w:t>
      </w:r>
    </w:p>
    <w:p w14:paraId="2FE80B5A" w14:textId="4EF78A75" w:rsidR="00DA57C3" w:rsidRDefault="00424285" w:rsidP="00290A32">
      <w:pPr>
        <w:pStyle w:val="Prrafodelista"/>
        <w:numPr>
          <w:ilvl w:val="0"/>
          <w:numId w:val="4"/>
        </w:numPr>
        <w:spacing w:line="240" w:lineRule="auto"/>
        <w:jc w:val="both"/>
        <w:rPr>
          <w:rFonts w:ascii="Arial" w:hAnsi="Arial" w:cs="Arial"/>
        </w:rPr>
      </w:pPr>
      <w:r w:rsidRPr="00A73AC3">
        <w:rPr>
          <w:rFonts w:ascii="Arial" w:hAnsi="Arial" w:cs="Arial"/>
          <w:b/>
        </w:rPr>
        <w:t xml:space="preserve">UAERMV: </w:t>
      </w:r>
      <w:r w:rsidR="00E33A5B" w:rsidRPr="00A73AC3">
        <w:rPr>
          <w:rFonts w:ascii="Arial" w:hAnsi="Arial" w:cs="Arial"/>
        </w:rPr>
        <w:t>UAERMV</w:t>
      </w:r>
      <w:r w:rsidRPr="00A73AC3">
        <w:rPr>
          <w:rFonts w:ascii="Arial" w:hAnsi="Arial" w:cs="Arial"/>
        </w:rPr>
        <w:t>.</w:t>
      </w:r>
    </w:p>
    <w:p w14:paraId="09877D4E" w14:textId="77777777" w:rsidR="00DA57C3" w:rsidRDefault="00DA57C3">
      <w:pPr>
        <w:rPr>
          <w:rFonts w:ascii="Arial" w:hAnsi="Arial" w:cs="Arial"/>
        </w:rPr>
      </w:pPr>
      <w:r>
        <w:rPr>
          <w:rFonts w:ascii="Arial" w:hAnsi="Arial" w:cs="Arial"/>
        </w:rPr>
        <w:br w:type="page"/>
      </w:r>
    </w:p>
    <w:p w14:paraId="7C9B7366" w14:textId="37C82957" w:rsidR="00424285" w:rsidRPr="00A73AC3" w:rsidRDefault="00DA57C3" w:rsidP="00290A32">
      <w:pPr>
        <w:pStyle w:val="Ttulo1"/>
        <w:numPr>
          <w:ilvl w:val="0"/>
          <w:numId w:val="1"/>
        </w:numPr>
        <w:spacing w:before="0" w:line="240" w:lineRule="auto"/>
        <w:jc w:val="center"/>
        <w:rPr>
          <w:rFonts w:ascii="Arial" w:hAnsi="Arial" w:cs="Arial"/>
          <w:b/>
          <w:bCs/>
          <w:color w:val="auto"/>
          <w:sz w:val="22"/>
          <w:szCs w:val="22"/>
        </w:rPr>
      </w:pPr>
      <w:bookmarkStart w:id="13" w:name="_Toc189205479"/>
      <w:bookmarkStart w:id="14" w:name="_Toc59209312"/>
      <w:r w:rsidRPr="0A02E1D3">
        <w:rPr>
          <w:rFonts w:ascii="Arial" w:hAnsi="Arial" w:cs="Arial"/>
          <w:b/>
          <w:bCs/>
          <w:color w:val="auto"/>
          <w:sz w:val="22"/>
          <w:szCs w:val="22"/>
        </w:rPr>
        <w:lastRenderedPageBreak/>
        <w:t>ESTADO ACTUAL DEL SGSI</w:t>
      </w:r>
      <w:bookmarkEnd w:id="13"/>
      <w:r w:rsidRPr="0A02E1D3">
        <w:rPr>
          <w:rFonts w:ascii="Arial" w:hAnsi="Arial" w:cs="Arial"/>
          <w:b/>
          <w:bCs/>
          <w:color w:val="auto"/>
          <w:sz w:val="22"/>
          <w:szCs w:val="22"/>
        </w:rPr>
        <w:t xml:space="preserve"> </w:t>
      </w:r>
      <w:bookmarkEnd w:id="14"/>
    </w:p>
    <w:p w14:paraId="72A7059D" w14:textId="77777777" w:rsidR="00424285" w:rsidRPr="00A73AC3" w:rsidRDefault="00424285" w:rsidP="001000EE">
      <w:pPr>
        <w:spacing w:after="0" w:line="240" w:lineRule="auto"/>
        <w:rPr>
          <w:rFonts w:ascii="Arial" w:hAnsi="Arial" w:cs="Arial"/>
        </w:rPr>
      </w:pPr>
    </w:p>
    <w:p w14:paraId="7FAE4F0B" w14:textId="77777777" w:rsidR="003B08F1" w:rsidRDefault="003B08F1" w:rsidP="003B08F1">
      <w:pPr>
        <w:spacing w:after="0"/>
        <w:jc w:val="both"/>
        <w:rPr>
          <w:rFonts w:ascii="Arial" w:hAnsi="Arial" w:cs="Arial"/>
        </w:rPr>
      </w:pPr>
      <w:r w:rsidRPr="003B08F1">
        <w:rPr>
          <w:rFonts w:ascii="Arial" w:hAnsi="Arial" w:cs="Arial"/>
        </w:rPr>
        <w:t>A continuación, se realiza un análisis del estado actual del Sistema de Gestión de Seguridad y Privacidad de la Información (SGSI), con el fin de establecer la línea base de donde se encuentra la UAERMV y así proyectar hacía que punto desea llegar (estado deseado) con base a las actividades definidas dentro del PESI. </w:t>
      </w:r>
    </w:p>
    <w:p w14:paraId="17A70602" w14:textId="77777777" w:rsidR="003B08F1" w:rsidRPr="003B08F1" w:rsidRDefault="003B08F1" w:rsidP="003B08F1">
      <w:pPr>
        <w:spacing w:after="0"/>
        <w:jc w:val="both"/>
        <w:rPr>
          <w:rFonts w:ascii="Arial" w:hAnsi="Arial" w:cs="Arial"/>
        </w:rPr>
      </w:pPr>
    </w:p>
    <w:p w14:paraId="5D1B5AB2" w14:textId="77777777" w:rsidR="003B08F1" w:rsidRDefault="003B08F1" w:rsidP="003B08F1">
      <w:pPr>
        <w:spacing w:after="0"/>
        <w:jc w:val="both"/>
        <w:rPr>
          <w:rFonts w:ascii="Arial" w:hAnsi="Arial" w:cs="Arial"/>
        </w:rPr>
      </w:pPr>
      <w:r w:rsidRPr="003B08F1">
        <w:rPr>
          <w:rFonts w:ascii="Arial" w:hAnsi="Arial" w:cs="Arial"/>
        </w:rPr>
        <w:t>Para identificar el estado actual del SGSI en la UAERMV, se tomó como referencia el PRODUCTO TIPO 2 de la hoja ruta propuesta por el MINTIC para su implementación en las entidades del Estado colombiano, la cual se ilustra en la siguiente figura. </w:t>
      </w:r>
    </w:p>
    <w:p w14:paraId="3995C499" w14:textId="77777777" w:rsidR="003B08F1" w:rsidRPr="003B08F1" w:rsidRDefault="003B08F1" w:rsidP="003B08F1">
      <w:pPr>
        <w:spacing w:after="0"/>
        <w:jc w:val="both"/>
        <w:rPr>
          <w:rFonts w:ascii="Arial" w:hAnsi="Arial" w:cs="Arial"/>
        </w:rPr>
      </w:pPr>
    </w:p>
    <w:p w14:paraId="7FCFC571" w14:textId="77777777" w:rsidR="003B08F1" w:rsidRDefault="003B08F1" w:rsidP="003B08F1">
      <w:pPr>
        <w:spacing w:after="0"/>
        <w:jc w:val="center"/>
        <w:rPr>
          <w:rFonts w:ascii="Arial" w:hAnsi="Arial" w:cs="Arial"/>
        </w:rPr>
      </w:pPr>
      <w:r w:rsidRPr="003B08F1">
        <w:rPr>
          <w:rFonts w:ascii="Arial" w:hAnsi="Arial" w:cs="Arial"/>
          <w:b/>
          <w:bCs/>
        </w:rPr>
        <w:t>Figura 6.1</w:t>
      </w:r>
      <w:r w:rsidRPr="003B08F1">
        <w:rPr>
          <w:rFonts w:ascii="Arial" w:hAnsi="Arial" w:cs="Arial"/>
        </w:rPr>
        <w:t>:  Hoja de ruta productos tipo MINTIC</w:t>
      </w:r>
    </w:p>
    <w:p w14:paraId="7D7348AF" w14:textId="3BF6A2C9" w:rsidR="003B08F1" w:rsidRPr="003B08F1" w:rsidRDefault="003B08F1" w:rsidP="003B08F1">
      <w:pPr>
        <w:spacing w:after="0"/>
        <w:jc w:val="both"/>
        <w:rPr>
          <w:rFonts w:ascii="Arial" w:hAnsi="Arial" w:cs="Arial"/>
        </w:rPr>
      </w:pPr>
      <w:r w:rsidRPr="003B08F1">
        <w:rPr>
          <w:rFonts w:ascii="Arial" w:hAnsi="Arial" w:cs="Arial"/>
          <w:noProof/>
        </w:rPr>
        <w:drawing>
          <wp:inline distT="0" distB="0" distL="0" distR="0" wp14:anchorId="346D3462" wp14:editId="7F7B5C47">
            <wp:extent cx="5612130" cy="3006090"/>
            <wp:effectExtent l="0" t="0" r="7620" b="3810"/>
            <wp:docPr id="1767070396" name="Imagen 1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70396" name="Imagen 18" descr="Diagram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006090"/>
                    </a:xfrm>
                    <a:prstGeom prst="rect">
                      <a:avLst/>
                    </a:prstGeom>
                    <a:noFill/>
                    <a:ln>
                      <a:noFill/>
                    </a:ln>
                  </pic:spPr>
                </pic:pic>
              </a:graphicData>
            </a:graphic>
          </wp:inline>
        </w:drawing>
      </w:r>
      <w:r w:rsidRPr="003B08F1">
        <w:rPr>
          <w:rFonts w:ascii="Arial" w:hAnsi="Arial" w:cs="Arial"/>
        </w:rPr>
        <w:t> </w:t>
      </w:r>
    </w:p>
    <w:p w14:paraId="4AB8629A" w14:textId="77777777" w:rsidR="003B08F1" w:rsidRPr="003B08F1" w:rsidRDefault="003B08F1" w:rsidP="003B08F1">
      <w:pPr>
        <w:spacing w:after="0"/>
        <w:jc w:val="both"/>
        <w:rPr>
          <w:rFonts w:ascii="Arial" w:hAnsi="Arial" w:cs="Arial"/>
        </w:rPr>
      </w:pPr>
      <w:r w:rsidRPr="003B08F1">
        <w:rPr>
          <w:rFonts w:ascii="Arial" w:hAnsi="Arial" w:cs="Arial"/>
        </w:rPr>
        <w:t> </w:t>
      </w:r>
    </w:p>
    <w:p w14:paraId="1EAB7FB2" w14:textId="77777777" w:rsidR="003B08F1" w:rsidRPr="003B08F1" w:rsidRDefault="003B08F1" w:rsidP="003B08F1">
      <w:pPr>
        <w:spacing w:after="0"/>
        <w:jc w:val="both"/>
        <w:rPr>
          <w:rFonts w:ascii="Arial" w:hAnsi="Arial" w:cs="Arial"/>
        </w:rPr>
      </w:pPr>
      <w:r w:rsidRPr="003B08F1">
        <w:rPr>
          <w:rFonts w:ascii="Arial" w:hAnsi="Arial" w:cs="Arial"/>
        </w:rPr>
        <w:t> </w:t>
      </w:r>
    </w:p>
    <w:p w14:paraId="344E89A9" w14:textId="77777777" w:rsidR="003B08F1" w:rsidRPr="003B08F1" w:rsidRDefault="003B08F1" w:rsidP="00CB44B3">
      <w:pPr>
        <w:pStyle w:val="Ttulo2"/>
      </w:pPr>
      <w:bookmarkStart w:id="15" w:name="_Toc189205480"/>
      <w:r>
        <w:t>LIDERAZGO (GOBIERNO) DEL SGSI</w:t>
      </w:r>
      <w:bookmarkEnd w:id="15"/>
      <w:r>
        <w:t> </w:t>
      </w:r>
    </w:p>
    <w:p w14:paraId="093D3717" w14:textId="77777777" w:rsidR="003B08F1" w:rsidRDefault="003B08F1" w:rsidP="003B08F1">
      <w:pPr>
        <w:spacing w:after="0"/>
        <w:jc w:val="both"/>
        <w:rPr>
          <w:rFonts w:ascii="Arial" w:hAnsi="Arial" w:cs="Arial"/>
        </w:rPr>
      </w:pPr>
    </w:p>
    <w:p w14:paraId="4403E280" w14:textId="2F31169C" w:rsidR="003B08F1" w:rsidRDefault="003B08F1" w:rsidP="003B08F1">
      <w:pPr>
        <w:spacing w:after="0"/>
        <w:jc w:val="both"/>
        <w:rPr>
          <w:rFonts w:ascii="Arial" w:hAnsi="Arial" w:cs="Arial"/>
        </w:rPr>
      </w:pPr>
      <w:r w:rsidRPr="003B08F1">
        <w:rPr>
          <w:rFonts w:ascii="Arial" w:hAnsi="Arial" w:cs="Arial"/>
        </w:rPr>
        <w:t>De acuerdo el Artículo 3 Numeral 5 de la Resolución</w:t>
      </w:r>
      <w:r w:rsidRPr="003B08F1">
        <w:rPr>
          <w:rFonts w:ascii="Arial" w:hAnsi="Arial" w:cs="Arial"/>
          <w:vertAlign w:val="superscript"/>
        </w:rPr>
        <w:t>1</w:t>
      </w:r>
      <w:r w:rsidRPr="003B08F1">
        <w:rPr>
          <w:rFonts w:ascii="Arial" w:hAnsi="Arial" w:cs="Arial"/>
        </w:rPr>
        <w:t xml:space="preserve"> 568 del 10 de julio de 2023 de la Dirección General, la Oficina de Tecnologías de la Información (OTI)</w:t>
      </w:r>
      <w:r w:rsidRPr="003B08F1">
        <w:rPr>
          <w:rFonts w:ascii="Arial" w:hAnsi="Arial" w:cs="Arial"/>
          <w:vertAlign w:val="superscript"/>
        </w:rPr>
        <w:t>2</w:t>
      </w:r>
      <w:r w:rsidRPr="003B08F1">
        <w:rPr>
          <w:rFonts w:ascii="Arial" w:hAnsi="Arial" w:cs="Arial"/>
        </w:rPr>
        <w:t xml:space="preserve"> es la responsable de liderar la implementación de la política de seguridad digital en la UAERMV, sin perjuicio de la participación de las demás dependencias involucradas en la implementación de cada uno de los requerimientos. Por su parte, Artículo 6 Numeral 4 de la citada Resolución establece que el Comité Institucional de Gestión y Desempeño es el responsable de “</w:t>
      </w:r>
      <w:r w:rsidRPr="003B08F1">
        <w:rPr>
          <w:rFonts w:ascii="Arial" w:hAnsi="Arial" w:cs="Arial"/>
          <w:i/>
          <w:iCs/>
        </w:rPr>
        <w:t xml:space="preserve">Asegurar la implementación y desarrollo de las políticas de gestión y desempeño institucional y </w:t>
      </w:r>
      <w:r w:rsidRPr="003B08F1">
        <w:rPr>
          <w:rFonts w:ascii="Arial" w:hAnsi="Arial" w:cs="Arial"/>
          <w:i/>
          <w:iCs/>
          <w:u w:val="single"/>
        </w:rPr>
        <w:t>directrices en materia de seguridad digital y de la información</w:t>
      </w:r>
      <w:r w:rsidRPr="003B08F1">
        <w:rPr>
          <w:rFonts w:ascii="Arial" w:hAnsi="Arial" w:cs="Arial"/>
        </w:rPr>
        <w:t xml:space="preserve">” (Subrayado fuera de texto). Además, en el Numeral 9 de la misma Resolución se le señala la responsabilidad de </w:t>
      </w:r>
      <w:r w:rsidRPr="003B08F1">
        <w:rPr>
          <w:rFonts w:ascii="Arial" w:hAnsi="Arial" w:cs="Arial"/>
        </w:rPr>
        <w:lastRenderedPageBreak/>
        <w:t>“</w:t>
      </w:r>
      <w:r w:rsidRPr="003B08F1">
        <w:rPr>
          <w:rFonts w:ascii="Arial" w:hAnsi="Arial" w:cs="Arial"/>
          <w:i/>
          <w:iCs/>
        </w:rPr>
        <w:t>Aprobar y actualizar las políticas institucionales con base en los resultados del Modelo Integrado de Planeación y Gestión MIPG”</w:t>
      </w:r>
      <w:r w:rsidRPr="003B08F1">
        <w:rPr>
          <w:rFonts w:ascii="Arial" w:hAnsi="Arial" w:cs="Arial"/>
        </w:rPr>
        <w:t>. </w:t>
      </w:r>
    </w:p>
    <w:p w14:paraId="5321C6CE" w14:textId="77777777" w:rsidR="003B08F1" w:rsidRPr="003B08F1" w:rsidRDefault="003B08F1" w:rsidP="003B08F1">
      <w:pPr>
        <w:spacing w:after="0"/>
        <w:jc w:val="both"/>
        <w:rPr>
          <w:rFonts w:ascii="Arial" w:hAnsi="Arial" w:cs="Arial"/>
        </w:rPr>
      </w:pPr>
    </w:p>
    <w:p w14:paraId="641514A0" w14:textId="2CFC8310" w:rsidR="003B08F1" w:rsidRPr="003B08F1" w:rsidRDefault="003B08F1" w:rsidP="003B08F1">
      <w:pPr>
        <w:spacing w:after="120"/>
        <w:jc w:val="center"/>
        <w:rPr>
          <w:rFonts w:ascii="Arial" w:hAnsi="Arial" w:cs="Arial"/>
        </w:rPr>
      </w:pPr>
      <w:r w:rsidRPr="003B08F1">
        <w:rPr>
          <w:rFonts w:ascii="Arial" w:hAnsi="Arial" w:cs="Arial"/>
          <w:b/>
          <w:bCs/>
        </w:rPr>
        <w:t>Figura 6.2</w:t>
      </w:r>
      <w:r w:rsidRPr="003B08F1">
        <w:rPr>
          <w:rFonts w:ascii="Arial" w:hAnsi="Arial" w:cs="Arial"/>
        </w:rPr>
        <w:t>: Evolución del gobierno del SGSI</w:t>
      </w:r>
    </w:p>
    <w:p w14:paraId="17C52CF2" w14:textId="2AF885BB" w:rsidR="003B08F1" w:rsidRPr="003B08F1" w:rsidRDefault="003B08F1" w:rsidP="003B08F1">
      <w:pPr>
        <w:spacing w:after="0"/>
        <w:jc w:val="both"/>
        <w:rPr>
          <w:rFonts w:ascii="Arial" w:hAnsi="Arial" w:cs="Arial"/>
        </w:rPr>
      </w:pPr>
      <w:r>
        <w:rPr>
          <w:noProof/>
        </w:rPr>
        <w:drawing>
          <wp:inline distT="0" distB="0" distL="0" distR="0" wp14:anchorId="5C7F680B" wp14:editId="583D7E94">
            <wp:extent cx="5612130" cy="2754630"/>
            <wp:effectExtent l="9525" t="9525" r="9525" b="9525"/>
            <wp:docPr id="1834399294" name="Imagen 1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5">
                      <a:extLst>
                        <a:ext uri="{28A0092B-C50C-407E-A947-70E740481C1C}">
                          <a14:useLocalDpi xmlns:a14="http://schemas.microsoft.com/office/drawing/2010/main" val="0"/>
                        </a:ext>
                      </a:extLst>
                    </a:blip>
                    <a:stretch>
                      <a:fillRect/>
                    </a:stretch>
                  </pic:blipFill>
                  <pic:spPr>
                    <a:xfrm>
                      <a:off x="0" y="0"/>
                      <a:ext cx="5612130" cy="2754630"/>
                    </a:xfrm>
                    <a:prstGeom prst="rect">
                      <a:avLst/>
                    </a:prstGeom>
                    <a:ln w="9525">
                      <a:solidFill>
                        <a:schemeClr val="bg2"/>
                      </a:solidFill>
                      <a:prstDash val="solid"/>
                    </a:ln>
                  </pic:spPr>
                </pic:pic>
              </a:graphicData>
            </a:graphic>
          </wp:inline>
        </w:drawing>
      </w:r>
      <w:r w:rsidRPr="0A02E1D3">
        <w:rPr>
          <w:rFonts w:ascii="Arial" w:hAnsi="Arial" w:cs="Arial"/>
        </w:rPr>
        <w:t>Fuente: Elaborado con datos de la UAERMV. </w:t>
      </w:r>
    </w:p>
    <w:p w14:paraId="635BB391" w14:textId="77777777" w:rsidR="003B08F1" w:rsidRDefault="003B08F1" w:rsidP="003B08F1">
      <w:pPr>
        <w:spacing w:after="0"/>
        <w:jc w:val="both"/>
        <w:rPr>
          <w:rFonts w:ascii="Arial" w:hAnsi="Arial" w:cs="Arial"/>
        </w:rPr>
      </w:pPr>
    </w:p>
    <w:p w14:paraId="025A0C32" w14:textId="19EE3B0A" w:rsidR="003B08F1" w:rsidRPr="003B08F1" w:rsidRDefault="003B08F1" w:rsidP="003B08F1">
      <w:pPr>
        <w:spacing w:after="0"/>
        <w:jc w:val="both"/>
        <w:rPr>
          <w:rFonts w:ascii="Arial" w:hAnsi="Arial" w:cs="Arial"/>
        </w:rPr>
      </w:pPr>
      <w:r w:rsidRPr="003B08F1">
        <w:rPr>
          <w:rFonts w:ascii="Arial" w:hAnsi="Arial" w:cs="Arial"/>
        </w:rPr>
        <w:t>En la actualidad, para liderar la implementación de la política de seguridad digital en la UAERMV, la OTI se apoya en el rol de Oficial de Seguridad de la Información, pero la entidad no cuenta con personal de planta para ejercerlo y tiene que acudir a la figura de contratistas. En el segundo semestre, a partir del ocho de agosto, se contrató un Magister en Ciberseguridad y Ciberdefensa.  </w:t>
      </w:r>
    </w:p>
    <w:p w14:paraId="5C6FE162" w14:textId="77777777" w:rsidR="003B08F1" w:rsidRDefault="003B08F1" w:rsidP="003B08F1">
      <w:pPr>
        <w:spacing w:after="0"/>
        <w:jc w:val="both"/>
        <w:rPr>
          <w:rFonts w:ascii="Arial" w:hAnsi="Arial" w:cs="Arial"/>
        </w:rPr>
      </w:pPr>
    </w:p>
    <w:p w14:paraId="53928A31" w14:textId="50049FB6" w:rsidR="003B08F1" w:rsidRPr="003B08F1" w:rsidRDefault="003B08F1" w:rsidP="003B08F1">
      <w:pPr>
        <w:spacing w:after="0"/>
        <w:jc w:val="both"/>
        <w:rPr>
          <w:rFonts w:ascii="Arial" w:hAnsi="Arial" w:cs="Arial"/>
        </w:rPr>
      </w:pPr>
      <w:r w:rsidRPr="003B08F1">
        <w:rPr>
          <w:rFonts w:ascii="Arial" w:hAnsi="Arial" w:cs="Arial"/>
        </w:rPr>
        <w:t>Con la llegada de servicios en la nube y un mayor uso del ciberespacio en las entidades públicas, esta alternativa resulta valida, pero sería conveniente estudiar la posibilidad de que dicho rol sea ejercido por una personal de planta, posiblemente formando un recurso humano con el que ya cuente la UAERMV. </w:t>
      </w:r>
    </w:p>
    <w:p w14:paraId="37CC6434" w14:textId="77777777" w:rsidR="003B08F1" w:rsidRPr="003B08F1" w:rsidRDefault="003B08F1" w:rsidP="003B08F1">
      <w:pPr>
        <w:spacing w:after="0"/>
        <w:jc w:val="both"/>
        <w:rPr>
          <w:rFonts w:ascii="Arial" w:hAnsi="Arial" w:cs="Arial"/>
        </w:rPr>
      </w:pPr>
      <w:r w:rsidRPr="003B08F1">
        <w:rPr>
          <w:rFonts w:ascii="Arial" w:hAnsi="Arial" w:cs="Arial"/>
        </w:rPr>
        <w:t> </w:t>
      </w:r>
    </w:p>
    <w:p w14:paraId="372CE6AC" w14:textId="77777777" w:rsidR="003B08F1" w:rsidRPr="003B08F1" w:rsidRDefault="003B08F1" w:rsidP="00CB44B3">
      <w:pPr>
        <w:pStyle w:val="Ttulo2"/>
      </w:pPr>
      <w:r>
        <w:t> </w:t>
      </w:r>
      <w:bookmarkStart w:id="16" w:name="_Toc189205481"/>
      <w:r>
        <w:t>AUTODIAGNÓSTICO DEL MSPI</w:t>
      </w:r>
      <w:bookmarkEnd w:id="16"/>
      <w:r>
        <w:t> </w:t>
      </w:r>
    </w:p>
    <w:p w14:paraId="6017AFF8" w14:textId="77777777" w:rsidR="003B08F1" w:rsidRDefault="003B08F1" w:rsidP="003B08F1">
      <w:pPr>
        <w:spacing w:after="0"/>
        <w:jc w:val="both"/>
        <w:rPr>
          <w:rFonts w:ascii="Arial" w:hAnsi="Arial" w:cs="Arial"/>
        </w:rPr>
      </w:pPr>
    </w:p>
    <w:p w14:paraId="509A2EC6" w14:textId="5300374D" w:rsidR="003B08F1" w:rsidRPr="003B08F1" w:rsidRDefault="003B08F1" w:rsidP="003B08F1">
      <w:pPr>
        <w:spacing w:after="0"/>
        <w:jc w:val="both"/>
        <w:rPr>
          <w:rFonts w:ascii="Arial" w:hAnsi="Arial" w:cs="Arial"/>
        </w:rPr>
      </w:pPr>
      <w:r w:rsidRPr="0A02E1D3">
        <w:rPr>
          <w:rFonts w:ascii="Arial" w:hAnsi="Arial" w:cs="Arial"/>
        </w:rPr>
        <w:t>El análisis</w:t>
      </w:r>
      <w:r w:rsidRPr="0A02E1D3">
        <w:rPr>
          <w:rFonts w:ascii="Arial" w:hAnsi="Arial" w:cs="Arial"/>
          <w:vertAlign w:val="superscript"/>
        </w:rPr>
        <w:t>3</w:t>
      </w:r>
      <w:r w:rsidRPr="0A02E1D3">
        <w:rPr>
          <w:rFonts w:ascii="Arial" w:hAnsi="Arial" w:cs="Arial"/>
        </w:rPr>
        <w:t xml:space="preserve"> de la tabla de evaluación de efectividad de controles del MSPI de las figuras 6.1 y 6.2 muestra un promedio de calificación actual de 82 frente al objetivo de 100, clasificándose como "Optimizado". Los dominios con desempeño destacado incluyen políticas de seguridad de la información, seguridad de recursos humanos y cumplimiento. Sin embargo, áreas como la gestión de incidentes presentan oportunidades de mejora, ya que se encuentran en estado "Gestionado". Se recomienda priorizar esfuerzos en esta área para alcanzar la calificación objetivo y fortalecer la eficacia general del sistema. </w:t>
      </w:r>
    </w:p>
    <w:p w14:paraId="33199115" w14:textId="174CBCFF" w:rsidR="0A02E1D3" w:rsidRDefault="0A02E1D3" w:rsidP="0A02E1D3">
      <w:pPr>
        <w:spacing w:after="0"/>
        <w:jc w:val="both"/>
        <w:rPr>
          <w:rFonts w:ascii="Arial" w:hAnsi="Arial" w:cs="Arial"/>
        </w:rPr>
      </w:pPr>
    </w:p>
    <w:p w14:paraId="4601370C" w14:textId="09D40290" w:rsidR="003B08F1" w:rsidRPr="003B08F1" w:rsidRDefault="003B08F1" w:rsidP="003B08F1">
      <w:pPr>
        <w:spacing w:after="0"/>
        <w:jc w:val="center"/>
        <w:rPr>
          <w:rFonts w:ascii="Arial" w:hAnsi="Arial" w:cs="Arial"/>
        </w:rPr>
      </w:pPr>
      <w:r w:rsidRPr="003B08F1">
        <w:rPr>
          <w:rFonts w:ascii="Arial" w:hAnsi="Arial" w:cs="Arial"/>
          <w:b/>
          <w:bCs/>
        </w:rPr>
        <w:lastRenderedPageBreak/>
        <w:t>Figura: 6.3</w:t>
      </w:r>
      <w:r w:rsidRPr="003B08F1">
        <w:rPr>
          <w:rFonts w:ascii="Arial" w:hAnsi="Arial" w:cs="Arial"/>
        </w:rPr>
        <w:t>: Evaluación de controles MSPI</w:t>
      </w:r>
    </w:p>
    <w:p w14:paraId="0393DC71" w14:textId="25730DA1" w:rsidR="003B08F1" w:rsidRPr="003B08F1" w:rsidRDefault="003B08F1" w:rsidP="003B08F1">
      <w:pPr>
        <w:spacing w:after="0"/>
        <w:jc w:val="both"/>
        <w:rPr>
          <w:rFonts w:ascii="Arial" w:hAnsi="Arial" w:cs="Arial"/>
        </w:rPr>
      </w:pPr>
      <w:r>
        <w:rPr>
          <w:noProof/>
        </w:rPr>
        <w:drawing>
          <wp:inline distT="0" distB="0" distL="0" distR="0" wp14:anchorId="1EC76309" wp14:editId="0CC126FC">
            <wp:extent cx="5127014" cy="2527540"/>
            <wp:effectExtent l="0" t="0" r="7620" b="0"/>
            <wp:docPr id="681822789" name="Imagen 1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6">
                      <a:extLst>
                        <a:ext uri="{28A0092B-C50C-407E-A947-70E740481C1C}">
                          <a14:useLocalDpi xmlns:a14="http://schemas.microsoft.com/office/drawing/2010/main" val="0"/>
                        </a:ext>
                      </a:extLst>
                    </a:blip>
                    <a:stretch>
                      <a:fillRect/>
                    </a:stretch>
                  </pic:blipFill>
                  <pic:spPr>
                    <a:xfrm>
                      <a:off x="0" y="0"/>
                      <a:ext cx="5127014" cy="2527540"/>
                    </a:xfrm>
                    <a:prstGeom prst="rect">
                      <a:avLst/>
                    </a:prstGeom>
                  </pic:spPr>
                </pic:pic>
              </a:graphicData>
            </a:graphic>
          </wp:inline>
        </w:drawing>
      </w:r>
      <w:r w:rsidRPr="0A02E1D3">
        <w:rPr>
          <w:rFonts w:ascii="Arial" w:hAnsi="Arial" w:cs="Arial"/>
        </w:rPr>
        <w:t> Fuente: Instrumento de medición MINTIC, aplicado diciembre - 2024. </w:t>
      </w:r>
    </w:p>
    <w:p w14:paraId="7C9E7132" w14:textId="77777777" w:rsidR="003B08F1" w:rsidRDefault="003B08F1" w:rsidP="003B08F1">
      <w:pPr>
        <w:spacing w:after="0"/>
        <w:jc w:val="both"/>
        <w:rPr>
          <w:rFonts w:ascii="Arial" w:hAnsi="Arial" w:cs="Arial"/>
        </w:rPr>
      </w:pPr>
    </w:p>
    <w:p w14:paraId="5A7C91AC" w14:textId="2E93FFF9" w:rsidR="003B08F1" w:rsidRPr="003B08F1" w:rsidRDefault="003B08F1" w:rsidP="003B08F1">
      <w:pPr>
        <w:spacing w:after="0"/>
        <w:jc w:val="center"/>
        <w:rPr>
          <w:rFonts w:ascii="Arial" w:hAnsi="Arial" w:cs="Arial"/>
        </w:rPr>
      </w:pPr>
      <w:r w:rsidRPr="003B08F1">
        <w:rPr>
          <w:rFonts w:ascii="Arial" w:hAnsi="Arial" w:cs="Arial"/>
          <w:b/>
          <w:bCs/>
        </w:rPr>
        <w:t>Figura: 6.4</w:t>
      </w:r>
      <w:r w:rsidRPr="003B08F1">
        <w:rPr>
          <w:rFonts w:ascii="Arial" w:hAnsi="Arial" w:cs="Arial"/>
        </w:rPr>
        <w:t>: Brechas Anexo A</w:t>
      </w:r>
    </w:p>
    <w:p w14:paraId="68207F47" w14:textId="7ECFC127" w:rsidR="003B08F1" w:rsidRPr="003B08F1" w:rsidRDefault="003B08F1" w:rsidP="003B08F1">
      <w:pPr>
        <w:spacing w:after="0"/>
        <w:jc w:val="both"/>
        <w:rPr>
          <w:rFonts w:ascii="Arial" w:hAnsi="Arial" w:cs="Arial"/>
        </w:rPr>
      </w:pPr>
      <w:r>
        <w:rPr>
          <w:noProof/>
        </w:rPr>
        <w:drawing>
          <wp:inline distT="0" distB="0" distL="0" distR="0" wp14:anchorId="622F1F78" wp14:editId="2D1FDF09">
            <wp:extent cx="4719945" cy="3123666"/>
            <wp:effectExtent l="0" t="0" r="7620" b="635"/>
            <wp:docPr id="238598072" name="Imagen 15"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7">
                      <a:extLst>
                        <a:ext uri="{28A0092B-C50C-407E-A947-70E740481C1C}">
                          <a14:useLocalDpi xmlns:a14="http://schemas.microsoft.com/office/drawing/2010/main" val="0"/>
                        </a:ext>
                      </a:extLst>
                    </a:blip>
                    <a:stretch>
                      <a:fillRect/>
                    </a:stretch>
                  </pic:blipFill>
                  <pic:spPr>
                    <a:xfrm>
                      <a:off x="0" y="0"/>
                      <a:ext cx="4719945" cy="3123666"/>
                    </a:xfrm>
                    <a:prstGeom prst="rect">
                      <a:avLst/>
                    </a:prstGeom>
                  </pic:spPr>
                </pic:pic>
              </a:graphicData>
            </a:graphic>
          </wp:inline>
        </w:drawing>
      </w:r>
      <w:r w:rsidRPr="0A02E1D3">
        <w:rPr>
          <w:rFonts w:ascii="Arial" w:hAnsi="Arial" w:cs="Arial"/>
        </w:rPr>
        <w:t> Fuente: Ídem. </w:t>
      </w:r>
    </w:p>
    <w:p w14:paraId="41BFA4D4" w14:textId="77777777" w:rsidR="003B08F1" w:rsidRPr="003B08F1" w:rsidRDefault="003B08F1" w:rsidP="003B08F1">
      <w:pPr>
        <w:spacing w:after="0"/>
        <w:jc w:val="both"/>
        <w:rPr>
          <w:rFonts w:ascii="Arial" w:hAnsi="Arial" w:cs="Arial"/>
        </w:rPr>
      </w:pPr>
      <w:r w:rsidRPr="003B08F1">
        <w:rPr>
          <w:rFonts w:ascii="Arial" w:hAnsi="Arial" w:cs="Arial"/>
        </w:rPr>
        <w:t> </w:t>
      </w:r>
    </w:p>
    <w:p w14:paraId="70233147" w14:textId="77777777" w:rsidR="003B08F1" w:rsidRPr="003B08F1" w:rsidRDefault="003B08F1" w:rsidP="003B08F1">
      <w:pPr>
        <w:spacing w:after="0"/>
        <w:jc w:val="both"/>
        <w:rPr>
          <w:rFonts w:ascii="Arial" w:hAnsi="Arial" w:cs="Arial"/>
        </w:rPr>
      </w:pPr>
      <w:r w:rsidRPr="003B08F1">
        <w:rPr>
          <w:rFonts w:ascii="Arial" w:hAnsi="Arial" w:cs="Arial"/>
        </w:rPr>
        <w:t xml:space="preserve">El análisis del modelo PHVA (Planificar, Hacer, Verificar, Actuar) del SGSI indica un avance total del 91% frente al 100% esperado. Adicionalmente, el análisis basado en la Hoja de Ruta del MINTIC muestra un enfoque integral del SGSI, destacando la gestión de riesgos, la retroalimentación y la mejora continua como pilares del proceso. Es importante priorizar </w:t>
      </w:r>
      <w:r w:rsidRPr="003B08F1">
        <w:rPr>
          <w:rFonts w:ascii="Arial" w:hAnsi="Arial" w:cs="Arial"/>
        </w:rPr>
        <w:lastRenderedPageBreak/>
        <w:t>acciones en los componentes planeación y e implementación, para asegurar la madurez y efectividad del sistema en su totalidad. </w:t>
      </w:r>
    </w:p>
    <w:p w14:paraId="11266FF3" w14:textId="77777777" w:rsidR="003B08F1" w:rsidRPr="003B08F1" w:rsidRDefault="003B08F1" w:rsidP="003B08F1">
      <w:pPr>
        <w:spacing w:after="0"/>
        <w:jc w:val="both"/>
        <w:rPr>
          <w:rFonts w:ascii="Arial" w:hAnsi="Arial" w:cs="Arial"/>
        </w:rPr>
      </w:pPr>
      <w:r w:rsidRPr="003B08F1">
        <w:rPr>
          <w:rFonts w:ascii="Arial" w:hAnsi="Arial" w:cs="Arial"/>
        </w:rPr>
        <w:t> </w:t>
      </w:r>
    </w:p>
    <w:p w14:paraId="0AA17A33" w14:textId="57F8DD3D" w:rsidR="003B08F1" w:rsidRPr="003B08F1" w:rsidRDefault="003B08F1" w:rsidP="0A02E1D3">
      <w:pPr>
        <w:spacing w:after="120"/>
        <w:jc w:val="center"/>
        <w:rPr>
          <w:rFonts w:ascii="Arial" w:hAnsi="Arial" w:cs="Arial"/>
        </w:rPr>
      </w:pPr>
      <w:r w:rsidRPr="0A02E1D3">
        <w:rPr>
          <w:rFonts w:ascii="Arial" w:hAnsi="Arial" w:cs="Arial"/>
          <w:b/>
          <w:bCs/>
        </w:rPr>
        <w:t>Figura: 6.5</w:t>
      </w:r>
      <w:r w:rsidRPr="0A02E1D3">
        <w:rPr>
          <w:rFonts w:ascii="Arial" w:hAnsi="Arial" w:cs="Arial"/>
        </w:rPr>
        <w:t>: Hoja de Ruta - Madurez PHVA</w:t>
      </w:r>
    </w:p>
    <w:p w14:paraId="6FD99D7D" w14:textId="6EF7E11E" w:rsidR="003B08F1" w:rsidRPr="003B08F1" w:rsidRDefault="003B08F1" w:rsidP="003B08F1">
      <w:pPr>
        <w:spacing w:after="0"/>
        <w:jc w:val="both"/>
        <w:rPr>
          <w:rFonts w:ascii="Arial" w:hAnsi="Arial" w:cs="Arial"/>
        </w:rPr>
      </w:pPr>
      <w:r>
        <w:rPr>
          <w:noProof/>
        </w:rPr>
        <w:drawing>
          <wp:inline distT="0" distB="0" distL="0" distR="0" wp14:anchorId="44D71835" wp14:editId="212AFF5B">
            <wp:extent cx="5612130" cy="4037965"/>
            <wp:effectExtent l="9525" t="9525" r="9525" b="9525"/>
            <wp:docPr id="1388235132" name="Imagen 1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8">
                      <a:extLst>
                        <a:ext uri="{28A0092B-C50C-407E-A947-70E740481C1C}">
                          <a14:useLocalDpi xmlns:a14="http://schemas.microsoft.com/office/drawing/2010/main" val="0"/>
                        </a:ext>
                      </a:extLst>
                    </a:blip>
                    <a:stretch>
                      <a:fillRect/>
                    </a:stretch>
                  </pic:blipFill>
                  <pic:spPr>
                    <a:xfrm>
                      <a:off x="0" y="0"/>
                      <a:ext cx="5612130" cy="4037965"/>
                    </a:xfrm>
                    <a:prstGeom prst="rect">
                      <a:avLst/>
                    </a:prstGeom>
                    <a:ln w="9525">
                      <a:solidFill>
                        <a:schemeClr val="bg2"/>
                      </a:solidFill>
                      <a:prstDash val="solid"/>
                    </a:ln>
                  </pic:spPr>
                </pic:pic>
              </a:graphicData>
            </a:graphic>
          </wp:inline>
        </w:drawing>
      </w:r>
      <w:r w:rsidRPr="0A02E1D3">
        <w:rPr>
          <w:rFonts w:ascii="Arial" w:hAnsi="Arial" w:cs="Arial"/>
        </w:rPr>
        <w:t> </w:t>
      </w:r>
    </w:p>
    <w:p w14:paraId="0A7BAFA3" w14:textId="212FA89F" w:rsidR="003B08F1" w:rsidRDefault="003B08F1" w:rsidP="003B08F1">
      <w:pPr>
        <w:spacing w:after="0"/>
        <w:jc w:val="both"/>
        <w:rPr>
          <w:rFonts w:ascii="Arial" w:hAnsi="Arial" w:cs="Arial"/>
        </w:rPr>
      </w:pPr>
      <w:r w:rsidRPr="003B08F1">
        <w:rPr>
          <w:rFonts w:ascii="Arial" w:hAnsi="Arial" w:cs="Arial"/>
        </w:rPr>
        <w:t> </w:t>
      </w:r>
    </w:p>
    <w:p w14:paraId="3C64930F" w14:textId="77777777" w:rsidR="003B08F1" w:rsidRDefault="003B08F1">
      <w:pPr>
        <w:rPr>
          <w:rFonts w:ascii="Arial" w:hAnsi="Arial" w:cs="Arial"/>
        </w:rPr>
      </w:pPr>
      <w:r>
        <w:rPr>
          <w:rFonts w:ascii="Arial" w:hAnsi="Arial" w:cs="Arial"/>
        </w:rPr>
        <w:br w:type="page"/>
      </w:r>
    </w:p>
    <w:p w14:paraId="27EF44D0" w14:textId="77777777" w:rsidR="003B08F1" w:rsidRPr="003B08F1" w:rsidRDefault="003B08F1" w:rsidP="003B08F1">
      <w:pPr>
        <w:spacing w:after="0"/>
        <w:jc w:val="both"/>
        <w:rPr>
          <w:rFonts w:ascii="Arial" w:hAnsi="Arial" w:cs="Arial"/>
        </w:rPr>
      </w:pPr>
    </w:p>
    <w:p w14:paraId="460DB0FE" w14:textId="2786AA22" w:rsidR="003B08F1" w:rsidRPr="003B08F1" w:rsidRDefault="003B08F1" w:rsidP="003B08F1">
      <w:pPr>
        <w:spacing w:after="0"/>
        <w:jc w:val="center"/>
        <w:rPr>
          <w:rFonts w:ascii="Arial" w:hAnsi="Arial" w:cs="Arial"/>
        </w:rPr>
      </w:pPr>
      <w:r w:rsidRPr="003B08F1">
        <w:rPr>
          <w:rFonts w:ascii="Arial" w:hAnsi="Arial" w:cs="Arial"/>
          <w:b/>
          <w:bCs/>
        </w:rPr>
        <w:t>Figura: 6.6</w:t>
      </w:r>
      <w:r w:rsidRPr="003B08F1">
        <w:rPr>
          <w:rFonts w:ascii="Arial" w:hAnsi="Arial" w:cs="Arial"/>
        </w:rPr>
        <w:t>: Madurez PHVA</w:t>
      </w:r>
    </w:p>
    <w:p w14:paraId="164BE3A2" w14:textId="64342913" w:rsidR="003B08F1" w:rsidRPr="003B08F1" w:rsidRDefault="003B08F1" w:rsidP="003B08F1">
      <w:pPr>
        <w:spacing w:after="0"/>
        <w:jc w:val="both"/>
        <w:rPr>
          <w:rFonts w:ascii="Arial" w:hAnsi="Arial" w:cs="Arial"/>
        </w:rPr>
      </w:pPr>
      <w:r w:rsidRPr="003B08F1">
        <w:rPr>
          <w:rFonts w:ascii="Arial" w:hAnsi="Arial" w:cs="Arial"/>
          <w:noProof/>
        </w:rPr>
        <w:drawing>
          <wp:inline distT="0" distB="0" distL="0" distR="0" wp14:anchorId="0AC88C63" wp14:editId="58F2A1A1">
            <wp:extent cx="5612130" cy="2223135"/>
            <wp:effectExtent l="0" t="0" r="7620" b="5715"/>
            <wp:docPr id="1610931878" name="Imagen 1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31878" name="Imagen 13" descr="Tabla&#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2223135"/>
                    </a:xfrm>
                    <a:prstGeom prst="rect">
                      <a:avLst/>
                    </a:prstGeom>
                    <a:noFill/>
                    <a:ln>
                      <a:noFill/>
                    </a:ln>
                  </pic:spPr>
                </pic:pic>
              </a:graphicData>
            </a:graphic>
          </wp:inline>
        </w:drawing>
      </w:r>
      <w:r w:rsidRPr="003B08F1">
        <w:rPr>
          <w:rFonts w:ascii="Arial" w:hAnsi="Arial" w:cs="Arial"/>
        </w:rPr>
        <w:t>Fuente: Instrumento de medición MINTIC, aplicado diciembre - 2024. </w:t>
      </w:r>
    </w:p>
    <w:p w14:paraId="78686BC8" w14:textId="77777777" w:rsidR="003B08F1" w:rsidRPr="003B08F1" w:rsidRDefault="003B08F1" w:rsidP="003B08F1">
      <w:pPr>
        <w:spacing w:after="0"/>
        <w:jc w:val="both"/>
        <w:rPr>
          <w:rFonts w:ascii="Arial" w:hAnsi="Arial" w:cs="Arial"/>
        </w:rPr>
      </w:pPr>
      <w:r w:rsidRPr="003B08F1">
        <w:rPr>
          <w:rFonts w:ascii="Arial" w:hAnsi="Arial" w:cs="Arial"/>
        </w:rPr>
        <w:t> </w:t>
      </w:r>
    </w:p>
    <w:p w14:paraId="58FBBEC2" w14:textId="77777777" w:rsidR="003B08F1" w:rsidRPr="003B08F1" w:rsidRDefault="003B08F1" w:rsidP="003B08F1">
      <w:pPr>
        <w:spacing w:after="0"/>
        <w:jc w:val="both"/>
        <w:rPr>
          <w:rFonts w:ascii="Arial" w:hAnsi="Arial" w:cs="Arial"/>
        </w:rPr>
      </w:pPr>
      <w:r w:rsidRPr="003B08F1">
        <w:rPr>
          <w:rFonts w:ascii="Arial" w:hAnsi="Arial" w:cs="Arial"/>
        </w:rPr>
        <w:t> </w:t>
      </w:r>
    </w:p>
    <w:p w14:paraId="4CD1EFEB" w14:textId="0B105E58" w:rsidR="003B08F1" w:rsidRPr="003B08F1" w:rsidRDefault="003B08F1" w:rsidP="003B08F1">
      <w:pPr>
        <w:spacing w:after="0"/>
        <w:jc w:val="center"/>
        <w:rPr>
          <w:rFonts w:ascii="Arial" w:hAnsi="Arial" w:cs="Arial"/>
        </w:rPr>
      </w:pPr>
      <w:r w:rsidRPr="003B08F1">
        <w:rPr>
          <w:rFonts w:ascii="Arial" w:hAnsi="Arial" w:cs="Arial"/>
          <w:b/>
          <w:bCs/>
        </w:rPr>
        <w:t>Figura: 6.7</w:t>
      </w:r>
      <w:r w:rsidRPr="003B08F1">
        <w:rPr>
          <w:rFonts w:ascii="Arial" w:hAnsi="Arial" w:cs="Arial"/>
        </w:rPr>
        <w:t>: Modelo de operación</w:t>
      </w:r>
    </w:p>
    <w:p w14:paraId="2CEDE33D" w14:textId="3674B593" w:rsidR="003B08F1" w:rsidRPr="003B08F1" w:rsidRDefault="003B08F1" w:rsidP="003B08F1">
      <w:pPr>
        <w:spacing w:after="0"/>
        <w:jc w:val="center"/>
        <w:rPr>
          <w:rFonts w:ascii="Arial" w:hAnsi="Arial" w:cs="Arial"/>
        </w:rPr>
      </w:pPr>
      <w:r w:rsidRPr="003B08F1">
        <w:rPr>
          <w:rFonts w:ascii="Arial" w:hAnsi="Arial" w:cs="Arial"/>
          <w:noProof/>
        </w:rPr>
        <w:drawing>
          <wp:inline distT="0" distB="0" distL="0" distR="0" wp14:anchorId="4ABE715B" wp14:editId="490A97F7">
            <wp:extent cx="3619755" cy="2933700"/>
            <wp:effectExtent l="0" t="0" r="0" b="0"/>
            <wp:docPr id="366575727" name="Imagen 12" descr="Gráfico, Gráfico de embu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75727" name="Imagen 12" descr="Gráfico, Gráfico de embudo&#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26273" cy="2938983"/>
                    </a:xfrm>
                    <a:prstGeom prst="rect">
                      <a:avLst/>
                    </a:prstGeom>
                    <a:noFill/>
                    <a:ln>
                      <a:noFill/>
                    </a:ln>
                  </pic:spPr>
                </pic:pic>
              </a:graphicData>
            </a:graphic>
          </wp:inline>
        </w:drawing>
      </w:r>
    </w:p>
    <w:p w14:paraId="3D335EF9" w14:textId="77777777" w:rsidR="003B08F1" w:rsidRPr="003B08F1" w:rsidRDefault="003B08F1" w:rsidP="003B08F1">
      <w:pPr>
        <w:spacing w:after="0"/>
        <w:jc w:val="both"/>
        <w:rPr>
          <w:rFonts w:ascii="Arial" w:hAnsi="Arial" w:cs="Arial"/>
        </w:rPr>
      </w:pPr>
      <w:r w:rsidRPr="003B08F1">
        <w:rPr>
          <w:rFonts w:ascii="Arial" w:hAnsi="Arial" w:cs="Arial"/>
        </w:rPr>
        <w:t>Fuente: Ídem. </w:t>
      </w:r>
    </w:p>
    <w:p w14:paraId="76CF38B1" w14:textId="6D1746E9" w:rsidR="003B08F1" w:rsidRDefault="003B08F1" w:rsidP="003B08F1">
      <w:pPr>
        <w:spacing w:after="0"/>
        <w:jc w:val="both"/>
        <w:rPr>
          <w:rFonts w:ascii="Arial" w:hAnsi="Arial" w:cs="Arial"/>
        </w:rPr>
      </w:pPr>
      <w:r w:rsidRPr="003B08F1">
        <w:rPr>
          <w:rFonts w:ascii="Arial" w:hAnsi="Arial" w:cs="Arial"/>
        </w:rPr>
        <w:t> </w:t>
      </w:r>
    </w:p>
    <w:p w14:paraId="31083F86" w14:textId="77777777" w:rsidR="003B08F1" w:rsidRDefault="003B08F1">
      <w:pPr>
        <w:rPr>
          <w:rFonts w:ascii="Arial" w:hAnsi="Arial" w:cs="Arial"/>
        </w:rPr>
      </w:pPr>
      <w:r>
        <w:rPr>
          <w:rFonts w:ascii="Arial" w:hAnsi="Arial" w:cs="Arial"/>
        </w:rPr>
        <w:br w:type="page"/>
      </w:r>
    </w:p>
    <w:p w14:paraId="06BECE06" w14:textId="6C7FA554" w:rsidR="003B08F1" w:rsidRPr="003B08F1" w:rsidRDefault="003B08F1" w:rsidP="00CB44B3">
      <w:pPr>
        <w:pStyle w:val="Ttulo2"/>
        <w:numPr>
          <w:ilvl w:val="0"/>
          <w:numId w:val="0"/>
        </w:numPr>
      </w:pPr>
    </w:p>
    <w:p w14:paraId="60F2690F" w14:textId="77777777" w:rsidR="003B08F1" w:rsidRPr="003B08F1" w:rsidRDefault="003B08F1" w:rsidP="00CB44B3">
      <w:pPr>
        <w:pStyle w:val="Ttulo2"/>
      </w:pPr>
      <w:bookmarkStart w:id="17" w:name="_Toc189205482"/>
      <w:r>
        <w:t>VERSIÓN ACTUAL PLAN DE SEGURIDAD DE LA INFORMACIÓN</w:t>
      </w:r>
      <w:bookmarkEnd w:id="17"/>
      <w:r>
        <w:t> </w:t>
      </w:r>
    </w:p>
    <w:p w14:paraId="6CEC9514" w14:textId="77777777" w:rsidR="003B08F1" w:rsidRDefault="003B08F1" w:rsidP="003B08F1">
      <w:pPr>
        <w:spacing w:after="0"/>
        <w:jc w:val="both"/>
        <w:rPr>
          <w:rFonts w:ascii="Arial" w:hAnsi="Arial" w:cs="Arial"/>
        </w:rPr>
      </w:pPr>
    </w:p>
    <w:p w14:paraId="4EB55D15" w14:textId="3395FFB6" w:rsidR="003B08F1" w:rsidRPr="003B08F1" w:rsidRDefault="003B08F1" w:rsidP="003B08F1">
      <w:pPr>
        <w:spacing w:after="0"/>
        <w:jc w:val="both"/>
        <w:rPr>
          <w:rFonts w:ascii="Arial" w:hAnsi="Arial" w:cs="Arial"/>
        </w:rPr>
      </w:pPr>
      <w:r w:rsidRPr="0A02E1D3">
        <w:rPr>
          <w:rFonts w:ascii="Arial" w:hAnsi="Arial" w:cs="Arial"/>
        </w:rPr>
        <w:t xml:space="preserve">En primer lugar, se debe señalar que según la Resolución 500 del MINTIC del </w:t>
      </w:r>
      <w:r w:rsidR="76D71916" w:rsidRPr="0A02E1D3">
        <w:rPr>
          <w:rFonts w:ascii="Arial" w:hAnsi="Arial" w:cs="Arial"/>
        </w:rPr>
        <w:t xml:space="preserve">año </w:t>
      </w:r>
      <w:r w:rsidRPr="0A02E1D3">
        <w:rPr>
          <w:rFonts w:ascii="Arial" w:hAnsi="Arial" w:cs="Arial"/>
        </w:rPr>
        <w:t>2021, la Estrategia de Seguridad Digital debe “</w:t>
      </w:r>
      <w:r w:rsidRPr="0A02E1D3">
        <w:rPr>
          <w:rFonts w:ascii="Arial" w:hAnsi="Arial" w:cs="Arial"/>
          <w:i/>
          <w:iCs/>
        </w:rPr>
        <w:t>Ser aprobada a través de un acto administrativo de carácter general</w:t>
      </w:r>
      <w:r w:rsidRPr="0A02E1D3">
        <w:rPr>
          <w:rFonts w:ascii="Arial" w:hAnsi="Arial" w:cs="Arial"/>
        </w:rPr>
        <w:t>”, igual sucede con el Plan Estratégico que hace parte de esta. En la actualidad, el Plan de Seguridad y Privacidad de la Información está documentado en el Sistema de Gestión de la UAERMV como el Plan de Seguridad y Privacidad de la Información del proceso Estrategia y Gobierno de TI, bajo el código EGTI-PL-003 en su versión 7 de diciembre de 2023, validado por el jefe de la Oficina de Tecnologías de la información y aprobado por el jefe de la Oficina Asesora de Planeación. </w:t>
      </w:r>
    </w:p>
    <w:p w14:paraId="26741C6B" w14:textId="77777777" w:rsidR="003B08F1" w:rsidRDefault="003B08F1" w:rsidP="003B08F1">
      <w:pPr>
        <w:spacing w:after="0"/>
        <w:jc w:val="both"/>
        <w:rPr>
          <w:rFonts w:ascii="Arial" w:hAnsi="Arial" w:cs="Arial"/>
        </w:rPr>
      </w:pPr>
    </w:p>
    <w:p w14:paraId="1EC0D967" w14:textId="4B200532" w:rsidR="003B08F1" w:rsidRPr="003B08F1" w:rsidRDefault="003B08F1" w:rsidP="003B08F1">
      <w:pPr>
        <w:spacing w:after="0"/>
        <w:jc w:val="both"/>
        <w:rPr>
          <w:rFonts w:ascii="Arial" w:hAnsi="Arial" w:cs="Arial"/>
        </w:rPr>
      </w:pPr>
      <w:r w:rsidRPr="003B08F1">
        <w:rPr>
          <w:rFonts w:ascii="Arial" w:hAnsi="Arial" w:cs="Arial"/>
        </w:rPr>
        <w:t>Pese a lo anterior, aunque el plan está firmado por los citados jefes, estas firmas representan una validación técnica y operativa, no necesariamente una aprobación emitida por una autoridad competente con capacidad para generar un acto administrativo con carácter vinculante para toda la organización, como un documento oficial con fuerza legal, como una resolución de la Dirección General o del Comité de Institucional de Gestión y Desempeño, que establezca la estrategia de seguridad de la información como una política formal para la organización, que tenga validez jurídica y vinculante para todas las áreas y personal de la entidad. </w:t>
      </w:r>
    </w:p>
    <w:p w14:paraId="07D7FE08" w14:textId="77777777" w:rsidR="003B08F1" w:rsidRDefault="003B08F1" w:rsidP="003B08F1">
      <w:pPr>
        <w:spacing w:after="0"/>
        <w:jc w:val="both"/>
        <w:rPr>
          <w:rFonts w:ascii="Arial" w:hAnsi="Arial" w:cs="Arial"/>
        </w:rPr>
      </w:pPr>
    </w:p>
    <w:p w14:paraId="67611809" w14:textId="4F72F2C3" w:rsidR="003B08F1" w:rsidRPr="003B08F1" w:rsidRDefault="003B08F1" w:rsidP="003B08F1">
      <w:pPr>
        <w:spacing w:after="0"/>
        <w:jc w:val="both"/>
        <w:rPr>
          <w:rFonts w:ascii="Arial" w:hAnsi="Arial" w:cs="Arial"/>
        </w:rPr>
      </w:pPr>
      <w:r w:rsidRPr="003B08F1">
        <w:rPr>
          <w:rFonts w:ascii="Arial" w:hAnsi="Arial" w:cs="Arial"/>
        </w:rPr>
        <w:t>En ese orden de ideas, se recomienda, que una vez sea aprobado el presente plan por el jefe de la Oficina de Tecnologías de la Información y el jefe de la Oficina Asesora de Planeación, este sea presentado para su aprobación a través de una resolución o acto administrativo de la Dirección General o del Comité de Institucional de Gestión y Desempeño, según corresponda. </w:t>
      </w:r>
    </w:p>
    <w:p w14:paraId="20BBD986" w14:textId="77777777" w:rsidR="003B08F1" w:rsidRDefault="003B08F1" w:rsidP="003B08F1">
      <w:pPr>
        <w:spacing w:after="0"/>
        <w:jc w:val="both"/>
        <w:rPr>
          <w:rFonts w:ascii="Arial" w:hAnsi="Arial" w:cs="Arial"/>
        </w:rPr>
      </w:pPr>
    </w:p>
    <w:p w14:paraId="12E40663" w14:textId="04392E8F" w:rsidR="003B08F1" w:rsidRPr="003B08F1" w:rsidRDefault="003B08F1" w:rsidP="003B08F1">
      <w:pPr>
        <w:spacing w:after="0"/>
        <w:jc w:val="both"/>
        <w:rPr>
          <w:rFonts w:ascii="Arial" w:hAnsi="Arial" w:cs="Arial"/>
        </w:rPr>
      </w:pPr>
      <w:r w:rsidRPr="003B08F1">
        <w:rPr>
          <w:rFonts w:ascii="Arial" w:hAnsi="Arial" w:cs="Arial"/>
        </w:rPr>
        <w:t>A continuación, se analiza el avance en las actividades propuestas en diciembre de 2023 para vigencia 2024. </w:t>
      </w:r>
    </w:p>
    <w:p w14:paraId="50D5B3C5" w14:textId="77777777" w:rsidR="003B08F1" w:rsidRPr="003B08F1" w:rsidRDefault="003B08F1" w:rsidP="003B08F1">
      <w:pPr>
        <w:spacing w:after="0"/>
        <w:jc w:val="both"/>
        <w:rPr>
          <w:rFonts w:ascii="Arial" w:hAnsi="Arial" w:cs="Arial"/>
        </w:rPr>
      </w:pPr>
      <w:r w:rsidRPr="003B08F1">
        <w:rPr>
          <w:rFonts w:ascii="Arial" w:hAnsi="Arial" w:cs="Arial"/>
        </w:rPr>
        <w:t> </w:t>
      </w:r>
    </w:p>
    <w:p w14:paraId="315E6210" w14:textId="77777777" w:rsidR="003B08F1" w:rsidRPr="003B08F1" w:rsidRDefault="003B08F1" w:rsidP="0A02E1D3">
      <w:pPr>
        <w:pStyle w:val="Ttulo2"/>
      </w:pPr>
      <w:bookmarkStart w:id="18" w:name="_Toc189205483"/>
      <w:r>
        <w:t>AVANCE MAPA DE RUTA 2024</w:t>
      </w:r>
      <w:bookmarkEnd w:id="18"/>
      <w:r>
        <w:t> </w:t>
      </w:r>
    </w:p>
    <w:p w14:paraId="2262BF66" w14:textId="77777777" w:rsidR="003B08F1" w:rsidRDefault="003B08F1" w:rsidP="003B08F1">
      <w:pPr>
        <w:spacing w:after="0"/>
        <w:jc w:val="both"/>
        <w:rPr>
          <w:rFonts w:ascii="Arial" w:hAnsi="Arial" w:cs="Arial"/>
        </w:rPr>
      </w:pPr>
    </w:p>
    <w:p w14:paraId="0CE4BCF5" w14:textId="6194BEA6" w:rsidR="003B08F1" w:rsidRDefault="003B08F1" w:rsidP="003B08F1">
      <w:pPr>
        <w:spacing w:after="0"/>
        <w:jc w:val="both"/>
        <w:rPr>
          <w:rFonts w:ascii="Arial" w:hAnsi="Arial" w:cs="Arial"/>
        </w:rPr>
      </w:pPr>
      <w:r w:rsidRPr="003B08F1">
        <w:rPr>
          <w:rFonts w:ascii="Arial" w:hAnsi="Arial" w:cs="Arial"/>
        </w:rPr>
        <w:t>El mapa de ruta propuesto para la vigencia 2024 del Plan de Seguridad y Privacidad de la Información, establece, que las trece actividades definidas en él serían gestionadas por los procesos de Direccionamiento Estratégico de la OAP con la asesoría y apoyo de los procesos de Estrategia y Gobierno de TI a cargo de la Oficina de Tecnologías de la Información, Gestión documental, Gestión de Recursos físicos de la Secretaría General y el proceso de Gestión Jurídica, a cargo de la Oficina Asesora Jurídica.  </w:t>
      </w:r>
    </w:p>
    <w:p w14:paraId="03139806" w14:textId="77777777" w:rsidR="003B08F1" w:rsidRPr="003B08F1" w:rsidRDefault="003B08F1" w:rsidP="003B08F1">
      <w:pPr>
        <w:spacing w:after="0"/>
        <w:jc w:val="both"/>
        <w:rPr>
          <w:rFonts w:ascii="Arial" w:hAnsi="Arial" w:cs="Arial"/>
        </w:rPr>
      </w:pPr>
    </w:p>
    <w:p w14:paraId="3E31BEDF" w14:textId="77777777" w:rsidR="003B08F1" w:rsidRPr="003B08F1" w:rsidRDefault="003B08F1" w:rsidP="003B08F1">
      <w:pPr>
        <w:spacing w:after="0"/>
        <w:jc w:val="both"/>
        <w:rPr>
          <w:rFonts w:ascii="Arial" w:hAnsi="Arial" w:cs="Arial"/>
        </w:rPr>
      </w:pPr>
      <w:r w:rsidRPr="0A02E1D3">
        <w:rPr>
          <w:rFonts w:ascii="Arial" w:hAnsi="Arial" w:cs="Arial"/>
        </w:rPr>
        <w:t>El mapa de ruta fue organizado en cuatro ejes estratégicos, con actividades que buscan fortalecer la gestión integral de la seguridad de la información. La relación de las actividades proyectadas y su estado se resumen a continuación en las siguientes tablas. </w:t>
      </w:r>
    </w:p>
    <w:p w14:paraId="19708D77" w14:textId="2B42F5E3" w:rsidR="0A02E1D3" w:rsidRDefault="0A02E1D3" w:rsidP="0A02E1D3">
      <w:pPr>
        <w:spacing w:after="0"/>
        <w:jc w:val="both"/>
        <w:rPr>
          <w:rFonts w:ascii="Arial" w:hAnsi="Arial" w:cs="Arial"/>
        </w:rPr>
      </w:pPr>
    </w:p>
    <w:p w14:paraId="13B8ED66" w14:textId="56C982F8" w:rsidR="0A02E1D3" w:rsidRDefault="0A02E1D3" w:rsidP="0A02E1D3">
      <w:pPr>
        <w:spacing w:after="0"/>
        <w:jc w:val="both"/>
        <w:rPr>
          <w:rFonts w:ascii="Arial" w:hAnsi="Arial" w:cs="Arial"/>
        </w:rPr>
      </w:pPr>
    </w:p>
    <w:p w14:paraId="5D6177CF" w14:textId="0F155767" w:rsidR="0A02E1D3" w:rsidRDefault="0A02E1D3" w:rsidP="0A02E1D3">
      <w:pPr>
        <w:spacing w:after="0"/>
        <w:jc w:val="both"/>
        <w:rPr>
          <w:rFonts w:ascii="Arial" w:hAnsi="Arial" w:cs="Arial"/>
        </w:rPr>
      </w:pPr>
    </w:p>
    <w:p w14:paraId="15744FE0" w14:textId="77777777" w:rsidR="003B08F1" w:rsidRPr="003B08F1" w:rsidRDefault="003B08F1" w:rsidP="003B08F1">
      <w:pPr>
        <w:spacing w:after="0"/>
        <w:jc w:val="both"/>
        <w:rPr>
          <w:rFonts w:ascii="Arial" w:hAnsi="Arial" w:cs="Arial"/>
        </w:rPr>
      </w:pPr>
      <w:r w:rsidRPr="003B08F1">
        <w:rPr>
          <w:rFonts w:ascii="Arial" w:hAnsi="Arial" w:cs="Arial"/>
        </w:rPr>
        <w:t>Resumen de productos programados para 2024: </w:t>
      </w:r>
    </w:p>
    <w:p w14:paraId="2A28F634" w14:textId="77777777" w:rsidR="003B08F1" w:rsidRPr="003B08F1" w:rsidRDefault="003B08F1" w:rsidP="00290A32">
      <w:pPr>
        <w:numPr>
          <w:ilvl w:val="0"/>
          <w:numId w:val="5"/>
        </w:numPr>
        <w:spacing w:after="0"/>
        <w:jc w:val="both"/>
        <w:rPr>
          <w:rFonts w:ascii="Arial" w:hAnsi="Arial" w:cs="Arial"/>
        </w:rPr>
      </w:pPr>
      <w:r w:rsidRPr="003B08F1">
        <w:rPr>
          <w:rFonts w:ascii="Arial" w:hAnsi="Arial" w:cs="Arial"/>
        </w:rPr>
        <w:t>Instrumentos de identificación de activos de información actualizados. </w:t>
      </w:r>
    </w:p>
    <w:p w14:paraId="0079FAB7" w14:textId="77777777" w:rsidR="003B08F1" w:rsidRPr="003B08F1" w:rsidRDefault="003B08F1" w:rsidP="00290A32">
      <w:pPr>
        <w:numPr>
          <w:ilvl w:val="0"/>
          <w:numId w:val="6"/>
        </w:numPr>
        <w:spacing w:after="0"/>
        <w:jc w:val="both"/>
        <w:rPr>
          <w:rFonts w:ascii="Arial" w:hAnsi="Arial" w:cs="Arial"/>
        </w:rPr>
      </w:pPr>
      <w:r w:rsidRPr="003B08F1">
        <w:rPr>
          <w:rFonts w:ascii="Arial" w:hAnsi="Arial" w:cs="Arial"/>
        </w:rPr>
        <w:t>Matriz de activos de información actualizada. </w:t>
      </w:r>
    </w:p>
    <w:p w14:paraId="6293FF71" w14:textId="77777777" w:rsidR="003B08F1" w:rsidRPr="003B08F1" w:rsidRDefault="003B08F1" w:rsidP="00290A32">
      <w:pPr>
        <w:numPr>
          <w:ilvl w:val="0"/>
          <w:numId w:val="7"/>
        </w:numPr>
        <w:spacing w:after="0"/>
        <w:jc w:val="both"/>
        <w:rPr>
          <w:rFonts w:ascii="Arial" w:hAnsi="Arial" w:cs="Arial"/>
        </w:rPr>
      </w:pPr>
      <w:r w:rsidRPr="003B08F1">
        <w:rPr>
          <w:rFonts w:ascii="Arial" w:hAnsi="Arial" w:cs="Arial"/>
        </w:rPr>
        <w:t>Matriz de activos de información publicada en la sede electrónica. </w:t>
      </w:r>
    </w:p>
    <w:p w14:paraId="62BB7E65" w14:textId="77777777" w:rsidR="003B08F1" w:rsidRPr="003B08F1" w:rsidRDefault="003B08F1" w:rsidP="00290A32">
      <w:pPr>
        <w:numPr>
          <w:ilvl w:val="0"/>
          <w:numId w:val="8"/>
        </w:numPr>
        <w:spacing w:after="0"/>
        <w:jc w:val="both"/>
        <w:rPr>
          <w:rFonts w:ascii="Arial" w:hAnsi="Arial" w:cs="Arial"/>
        </w:rPr>
      </w:pPr>
      <w:r w:rsidRPr="003B08F1">
        <w:rPr>
          <w:rFonts w:ascii="Arial" w:hAnsi="Arial" w:cs="Arial"/>
        </w:rPr>
        <w:t>Matriz del índice de información clasificada y reservada </w:t>
      </w:r>
    </w:p>
    <w:p w14:paraId="4DECE705" w14:textId="77777777" w:rsidR="003B08F1" w:rsidRPr="003B08F1" w:rsidRDefault="003B08F1" w:rsidP="00290A32">
      <w:pPr>
        <w:numPr>
          <w:ilvl w:val="0"/>
          <w:numId w:val="9"/>
        </w:numPr>
        <w:spacing w:after="0"/>
        <w:jc w:val="both"/>
        <w:rPr>
          <w:rFonts w:ascii="Arial" w:hAnsi="Arial" w:cs="Arial"/>
        </w:rPr>
      </w:pPr>
      <w:r w:rsidRPr="003B08F1">
        <w:rPr>
          <w:rFonts w:ascii="Arial" w:hAnsi="Arial" w:cs="Arial"/>
        </w:rPr>
        <w:t>Reporte de bases de datos personales al RNBD de la SIC. </w:t>
      </w:r>
    </w:p>
    <w:p w14:paraId="14678E19" w14:textId="1377C494" w:rsidR="003B08F1" w:rsidRPr="003B08F1" w:rsidRDefault="003B08F1" w:rsidP="00290A32">
      <w:pPr>
        <w:numPr>
          <w:ilvl w:val="0"/>
          <w:numId w:val="10"/>
        </w:numPr>
        <w:spacing w:after="0"/>
        <w:jc w:val="both"/>
        <w:rPr>
          <w:rFonts w:ascii="Arial" w:hAnsi="Arial" w:cs="Arial"/>
        </w:rPr>
      </w:pPr>
      <w:r w:rsidRPr="0A02E1D3">
        <w:rPr>
          <w:rFonts w:ascii="Arial" w:hAnsi="Arial" w:cs="Arial"/>
        </w:rPr>
        <w:t>Matrices de riesgos de S</w:t>
      </w:r>
      <w:r w:rsidR="03139B4B" w:rsidRPr="0A02E1D3">
        <w:rPr>
          <w:rFonts w:ascii="Arial" w:hAnsi="Arial" w:cs="Arial"/>
        </w:rPr>
        <w:t>eguridad de la información</w:t>
      </w:r>
      <w:r w:rsidRPr="0A02E1D3">
        <w:rPr>
          <w:rFonts w:ascii="Arial" w:hAnsi="Arial" w:cs="Arial"/>
        </w:rPr>
        <w:t xml:space="preserve"> procesos.  </w:t>
      </w:r>
    </w:p>
    <w:p w14:paraId="63C32268" w14:textId="4F412D9B" w:rsidR="003B08F1" w:rsidRPr="003B08F1" w:rsidRDefault="003B08F1" w:rsidP="00290A32">
      <w:pPr>
        <w:numPr>
          <w:ilvl w:val="0"/>
          <w:numId w:val="11"/>
        </w:numPr>
        <w:spacing w:after="0"/>
        <w:jc w:val="both"/>
        <w:rPr>
          <w:rFonts w:ascii="Arial" w:hAnsi="Arial" w:cs="Arial"/>
        </w:rPr>
      </w:pPr>
      <w:r w:rsidRPr="0A02E1D3">
        <w:rPr>
          <w:rFonts w:ascii="Arial" w:hAnsi="Arial" w:cs="Arial"/>
        </w:rPr>
        <w:t xml:space="preserve">Matriz de riesgos de </w:t>
      </w:r>
      <w:r w:rsidR="28AB3D4D" w:rsidRPr="0A02E1D3">
        <w:rPr>
          <w:rFonts w:ascii="Arial" w:hAnsi="Arial" w:cs="Arial"/>
        </w:rPr>
        <w:t>Seguridad de la información</w:t>
      </w:r>
      <w:r w:rsidRPr="0A02E1D3">
        <w:rPr>
          <w:rFonts w:ascii="Arial" w:hAnsi="Arial" w:cs="Arial"/>
        </w:rPr>
        <w:t xml:space="preserve"> publicada en Transparencia  </w:t>
      </w:r>
    </w:p>
    <w:p w14:paraId="500BDB01" w14:textId="57FC5CB6" w:rsidR="003B08F1" w:rsidRPr="003B08F1" w:rsidRDefault="003B08F1" w:rsidP="00290A32">
      <w:pPr>
        <w:numPr>
          <w:ilvl w:val="0"/>
          <w:numId w:val="12"/>
        </w:numPr>
        <w:spacing w:after="0"/>
        <w:jc w:val="both"/>
        <w:rPr>
          <w:rFonts w:ascii="Arial" w:hAnsi="Arial" w:cs="Arial"/>
        </w:rPr>
      </w:pPr>
      <w:r w:rsidRPr="0A02E1D3">
        <w:rPr>
          <w:rFonts w:ascii="Arial" w:hAnsi="Arial" w:cs="Arial"/>
        </w:rPr>
        <w:t xml:space="preserve">Matriz de riesgos de </w:t>
      </w:r>
      <w:r w:rsidR="25C7E9B6" w:rsidRPr="0A02E1D3">
        <w:rPr>
          <w:rFonts w:ascii="Arial" w:hAnsi="Arial" w:cs="Arial"/>
        </w:rPr>
        <w:t>Seguridad de la información</w:t>
      </w:r>
      <w:r w:rsidRPr="0A02E1D3">
        <w:rPr>
          <w:rFonts w:ascii="Arial" w:hAnsi="Arial" w:cs="Arial"/>
        </w:rPr>
        <w:t>, actas de tratamiento y correos. </w:t>
      </w:r>
    </w:p>
    <w:p w14:paraId="71DD8C6D" w14:textId="77777777" w:rsidR="003B08F1" w:rsidRPr="003B08F1" w:rsidRDefault="003B08F1" w:rsidP="00290A32">
      <w:pPr>
        <w:numPr>
          <w:ilvl w:val="0"/>
          <w:numId w:val="13"/>
        </w:numPr>
        <w:spacing w:after="0"/>
        <w:jc w:val="both"/>
        <w:rPr>
          <w:rFonts w:ascii="Arial" w:hAnsi="Arial" w:cs="Arial"/>
        </w:rPr>
      </w:pPr>
      <w:r w:rsidRPr="003B08F1">
        <w:rPr>
          <w:rFonts w:ascii="Arial" w:hAnsi="Arial" w:cs="Arial"/>
        </w:rPr>
        <w:t>Informe consolidado de riesgos. </w:t>
      </w:r>
    </w:p>
    <w:p w14:paraId="5B613459" w14:textId="77777777" w:rsidR="003B08F1" w:rsidRPr="003B08F1" w:rsidRDefault="003B08F1" w:rsidP="00290A32">
      <w:pPr>
        <w:numPr>
          <w:ilvl w:val="0"/>
          <w:numId w:val="14"/>
        </w:numPr>
        <w:spacing w:after="0"/>
        <w:jc w:val="both"/>
        <w:rPr>
          <w:rFonts w:ascii="Arial" w:hAnsi="Arial" w:cs="Arial"/>
        </w:rPr>
      </w:pPr>
      <w:r w:rsidRPr="003B08F1">
        <w:rPr>
          <w:rFonts w:ascii="Arial" w:hAnsi="Arial" w:cs="Arial"/>
        </w:rPr>
        <w:t>Documento del plan de sensibilización </w:t>
      </w:r>
    </w:p>
    <w:p w14:paraId="3B2212D3" w14:textId="77777777" w:rsidR="003B08F1" w:rsidRPr="003B08F1" w:rsidRDefault="003B08F1" w:rsidP="00290A32">
      <w:pPr>
        <w:numPr>
          <w:ilvl w:val="0"/>
          <w:numId w:val="15"/>
        </w:numPr>
        <w:spacing w:after="0"/>
        <w:jc w:val="both"/>
        <w:rPr>
          <w:rFonts w:ascii="Arial" w:hAnsi="Arial" w:cs="Arial"/>
        </w:rPr>
      </w:pPr>
      <w:r w:rsidRPr="003B08F1">
        <w:rPr>
          <w:rFonts w:ascii="Arial" w:hAnsi="Arial" w:cs="Arial"/>
        </w:rPr>
        <w:t>Documento análisis de resultados. </w:t>
      </w:r>
    </w:p>
    <w:p w14:paraId="2538EFFC" w14:textId="77777777" w:rsidR="003B08F1" w:rsidRPr="003B08F1" w:rsidRDefault="003B08F1" w:rsidP="00290A32">
      <w:pPr>
        <w:numPr>
          <w:ilvl w:val="0"/>
          <w:numId w:val="16"/>
        </w:numPr>
        <w:spacing w:after="0"/>
        <w:jc w:val="both"/>
        <w:rPr>
          <w:rFonts w:ascii="Arial" w:hAnsi="Arial" w:cs="Arial"/>
        </w:rPr>
      </w:pPr>
      <w:r w:rsidRPr="003B08F1">
        <w:rPr>
          <w:rFonts w:ascii="Arial" w:hAnsi="Arial" w:cs="Arial"/>
        </w:rPr>
        <w:t>Formato de atención de incidentes. </w:t>
      </w:r>
    </w:p>
    <w:p w14:paraId="145B6D64" w14:textId="77777777" w:rsidR="003B08F1" w:rsidRPr="003B08F1" w:rsidRDefault="003B08F1" w:rsidP="00290A32">
      <w:pPr>
        <w:numPr>
          <w:ilvl w:val="0"/>
          <w:numId w:val="17"/>
        </w:numPr>
        <w:spacing w:after="0"/>
        <w:jc w:val="both"/>
        <w:rPr>
          <w:rFonts w:ascii="Arial" w:hAnsi="Arial" w:cs="Arial"/>
        </w:rPr>
      </w:pPr>
      <w:r w:rsidRPr="003B08F1">
        <w:rPr>
          <w:rFonts w:ascii="Arial" w:hAnsi="Arial" w:cs="Arial"/>
        </w:rPr>
        <w:t>Boletines y alertas de seguridad. </w:t>
      </w:r>
    </w:p>
    <w:p w14:paraId="3B19A638" w14:textId="77777777" w:rsidR="003B08F1" w:rsidRDefault="003B08F1" w:rsidP="003B08F1">
      <w:pPr>
        <w:spacing w:after="0"/>
        <w:jc w:val="both"/>
        <w:rPr>
          <w:rFonts w:ascii="Arial" w:hAnsi="Arial" w:cs="Arial"/>
        </w:rPr>
      </w:pPr>
    </w:p>
    <w:p w14:paraId="12805CD0" w14:textId="74A996A4" w:rsidR="003B08F1" w:rsidRPr="003B08F1" w:rsidRDefault="003B08F1" w:rsidP="003B08F1">
      <w:pPr>
        <w:spacing w:after="120"/>
        <w:jc w:val="center"/>
        <w:rPr>
          <w:rFonts w:ascii="Arial" w:hAnsi="Arial" w:cs="Arial"/>
        </w:rPr>
      </w:pPr>
      <w:r w:rsidRPr="003B08F1">
        <w:rPr>
          <w:rFonts w:ascii="Arial" w:hAnsi="Arial" w:cs="Arial"/>
          <w:b/>
          <w:bCs/>
        </w:rPr>
        <w:t>Tabla 6.1</w:t>
      </w:r>
      <w:r w:rsidRPr="003B08F1">
        <w:rPr>
          <w:rFonts w:ascii="Arial" w:hAnsi="Arial" w:cs="Arial"/>
        </w:rPr>
        <w:t>: Mapa de ruta Activos de información</w:t>
      </w:r>
    </w:p>
    <w:tbl>
      <w:tblPr>
        <w:tblW w:w="898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8"/>
        <w:gridCol w:w="1729"/>
        <w:gridCol w:w="962"/>
        <w:gridCol w:w="1685"/>
        <w:gridCol w:w="1559"/>
        <w:gridCol w:w="2496"/>
      </w:tblGrid>
      <w:tr w:rsidR="00F67F52" w:rsidRPr="003B08F1" w14:paraId="269362FB" w14:textId="77777777" w:rsidTr="0A02E1D3">
        <w:trPr>
          <w:trHeight w:val="300"/>
          <w:tblHeader/>
        </w:trPr>
        <w:tc>
          <w:tcPr>
            <w:tcW w:w="558" w:type="dxa"/>
            <w:tcBorders>
              <w:top w:val="single" w:sz="6" w:space="0" w:color="5B9BD5" w:themeColor="accent5"/>
              <w:left w:val="single" w:sz="6" w:space="0" w:color="5B9BD5" w:themeColor="accent5"/>
              <w:bottom w:val="single" w:sz="6" w:space="0" w:color="5B9BD5" w:themeColor="accent5"/>
              <w:right w:val="nil"/>
            </w:tcBorders>
            <w:shd w:val="clear" w:color="auto" w:fill="D9D9D9" w:themeFill="background1" w:themeFillShade="D9"/>
            <w:vAlign w:val="center"/>
            <w:hideMark/>
          </w:tcPr>
          <w:p w14:paraId="617555FA" w14:textId="7A84E2C0" w:rsidR="003B08F1" w:rsidRPr="003B08F1" w:rsidRDefault="003B08F1" w:rsidP="00F67F52">
            <w:pPr>
              <w:spacing w:after="0"/>
              <w:jc w:val="center"/>
              <w:rPr>
                <w:rFonts w:ascii="Arial" w:hAnsi="Arial" w:cs="Arial"/>
                <w:b/>
                <w:bCs/>
                <w:sz w:val="20"/>
                <w:szCs w:val="20"/>
              </w:rPr>
            </w:pPr>
            <w:r w:rsidRPr="003B08F1">
              <w:rPr>
                <w:rFonts w:ascii="Arial" w:hAnsi="Arial" w:cs="Arial"/>
                <w:b/>
                <w:bCs/>
                <w:sz w:val="20"/>
                <w:szCs w:val="20"/>
              </w:rPr>
              <w:t>No.</w:t>
            </w:r>
          </w:p>
        </w:tc>
        <w:tc>
          <w:tcPr>
            <w:tcW w:w="1729" w:type="dxa"/>
            <w:tcBorders>
              <w:top w:val="single" w:sz="6" w:space="0" w:color="5B9BD5" w:themeColor="accent5"/>
              <w:left w:val="nil"/>
              <w:bottom w:val="single" w:sz="6" w:space="0" w:color="5B9BD5" w:themeColor="accent5"/>
              <w:right w:val="nil"/>
            </w:tcBorders>
            <w:shd w:val="clear" w:color="auto" w:fill="D9D9D9" w:themeFill="background1" w:themeFillShade="D9"/>
            <w:vAlign w:val="center"/>
            <w:hideMark/>
          </w:tcPr>
          <w:p w14:paraId="6D703D6C" w14:textId="56FBEC04" w:rsidR="003B08F1" w:rsidRPr="003B08F1" w:rsidRDefault="003B08F1" w:rsidP="00F67F52">
            <w:pPr>
              <w:spacing w:after="0"/>
              <w:jc w:val="center"/>
              <w:rPr>
                <w:rFonts w:ascii="Arial" w:hAnsi="Arial" w:cs="Arial"/>
                <w:b/>
                <w:bCs/>
                <w:sz w:val="20"/>
                <w:szCs w:val="20"/>
              </w:rPr>
            </w:pPr>
            <w:r w:rsidRPr="003B08F1">
              <w:rPr>
                <w:rFonts w:ascii="Arial" w:hAnsi="Arial" w:cs="Arial"/>
                <w:b/>
                <w:bCs/>
                <w:sz w:val="20"/>
                <w:szCs w:val="20"/>
              </w:rPr>
              <w:t>ACTIVIDAD</w:t>
            </w:r>
          </w:p>
        </w:tc>
        <w:tc>
          <w:tcPr>
            <w:tcW w:w="962" w:type="dxa"/>
            <w:tcBorders>
              <w:top w:val="single" w:sz="6" w:space="0" w:color="5B9BD5" w:themeColor="accent5"/>
              <w:left w:val="nil"/>
              <w:bottom w:val="single" w:sz="6" w:space="0" w:color="5B9BD5" w:themeColor="accent5"/>
              <w:right w:val="nil"/>
            </w:tcBorders>
            <w:shd w:val="clear" w:color="auto" w:fill="D9D9D9" w:themeFill="background1" w:themeFillShade="D9"/>
            <w:vAlign w:val="center"/>
            <w:hideMark/>
          </w:tcPr>
          <w:p w14:paraId="05F13DC4" w14:textId="199A307E" w:rsidR="003B08F1" w:rsidRPr="003B08F1" w:rsidRDefault="003B08F1" w:rsidP="00F67F52">
            <w:pPr>
              <w:spacing w:after="0"/>
              <w:jc w:val="center"/>
              <w:rPr>
                <w:rFonts w:ascii="Arial" w:hAnsi="Arial" w:cs="Arial"/>
                <w:b/>
                <w:bCs/>
                <w:sz w:val="20"/>
                <w:szCs w:val="20"/>
              </w:rPr>
            </w:pPr>
            <w:r w:rsidRPr="003B08F1">
              <w:rPr>
                <w:rFonts w:ascii="Arial" w:hAnsi="Arial" w:cs="Arial"/>
                <w:b/>
                <w:bCs/>
                <w:sz w:val="20"/>
                <w:szCs w:val="20"/>
              </w:rPr>
              <w:t>FECHA FINAL</w:t>
            </w:r>
          </w:p>
        </w:tc>
        <w:tc>
          <w:tcPr>
            <w:tcW w:w="1685" w:type="dxa"/>
            <w:tcBorders>
              <w:top w:val="single" w:sz="6" w:space="0" w:color="5B9BD5" w:themeColor="accent5"/>
              <w:left w:val="nil"/>
              <w:bottom w:val="single" w:sz="6" w:space="0" w:color="5B9BD5" w:themeColor="accent5"/>
              <w:right w:val="nil"/>
            </w:tcBorders>
            <w:shd w:val="clear" w:color="auto" w:fill="D9D9D9" w:themeFill="background1" w:themeFillShade="D9"/>
            <w:vAlign w:val="center"/>
            <w:hideMark/>
          </w:tcPr>
          <w:p w14:paraId="12DB407A" w14:textId="4B431FD9" w:rsidR="003B08F1" w:rsidRPr="003B08F1" w:rsidRDefault="003B08F1" w:rsidP="00F67F52">
            <w:pPr>
              <w:spacing w:after="0"/>
              <w:jc w:val="center"/>
              <w:rPr>
                <w:rFonts w:ascii="Arial" w:hAnsi="Arial" w:cs="Arial"/>
                <w:b/>
                <w:bCs/>
                <w:sz w:val="20"/>
                <w:szCs w:val="20"/>
              </w:rPr>
            </w:pPr>
            <w:r w:rsidRPr="003B08F1">
              <w:rPr>
                <w:rFonts w:ascii="Arial" w:hAnsi="Arial" w:cs="Arial"/>
                <w:b/>
                <w:bCs/>
                <w:sz w:val="20"/>
                <w:szCs w:val="20"/>
              </w:rPr>
              <w:t>RESPONSABLE</w:t>
            </w:r>
          </w:p>
        </w:tc>
        <w:tc>
          <w:tcPr>
            <w:tcW w:w="1559" w:type="dxa"/>
            <w:tcBorders>
              <w:top w:val="single" w:sz="6" w:space="0" w:color="5B9BD5" w:themeColor="accent5"/>
              <w:left w:val="nil"/>
              <w:bottom w:val="single" w:sz="6" w:space="0" w:color="5B9BD5" w:themeColor="accent5"/>
              <w:right w:val="nil"/>
            </w:tcBorders>
            <w:shd w:val="clear" w:color="auto" w:fill="D9D9D9" w:themeFill="background1" w:themeFillShade="D9"/>
            <w:vAlign w:val="center"/>
            <w:hideMark/>
          </w:tcPr>
          <w:p w14:paraId="00454B9C" w14:textId="6929AC02" w:rsidR="003B08F1" w:rsidRPr="003B08F1" w:rsidRDefault="003B08F1" w:rsidP="00F67F52">
            <w:pPr>
              <w:spacing w:after="0"/>
              <w:jc w:val="center"/>
              <w:rPr>
                <w:rFonts w:ascii="Arial" w:hAnsi="Arial" w:cs="Arial"/>
                <w:b/>
                <w:bCs/>
                <w:sz w:val="20"/>
                <w:szCs w:val="20"/>
              </w:rPr>
            </w:pPr>
            <w:r w:rsidRPr="003B08F1">
              <w:rPr>
                <w:rFonts w:ascii="Arial" w:hAnsi="Arial" w:cs="Arial"/>
                <w:b/>
                <w:bCs/>
                <w:sz w:val="20"/>
                <w:szCs w:val="20"/>
              </w:rPr>
              <w:t>PRODUCTO</w:t>
            </w:r>
          </w:p>
        </w:tc>
        <w:tc>
          <w:tcPr>
            <w:tcW w:w="2496" w:type="dxa"/>
            <w:tcBorders>
              <w:top w:val="single" w:sz="6" w:space="0" w:color="5B9BD5" w:themeColor="accent5"/>
              <w:left w:val="nil"/>
              <w:bottom w:val="single" w:sz="6" w:space="0" w:color="5B9BD5" w:themeColor="accent5"/>
              <w:right w:val="single" w:sz="6" w:space="0" w:color="5B9BD5" w:themeColor="accent5"/>
            </w:tcBorders>
            <w:shd w:val="clear" w:color="auto" w:fill="D9D9D9" w:themeFill="background1" w:themeFillShade="D9"/>
            <w:vAlign w:val="center"/>
            <w:hideMark/>
          </w:tcPr>
          <w:p w14:paraId="7D72577D" w14:textId="7EB8C34E" w:rsidR="003B08F1" w:rsidRPr="003B08F1" w:rsidRDefault="003B08F1" w:rsidP="00F67F52">
            <w:pPr>
              <w:spacing w:after="0"/>
              <w:jc w:val="center"/>
              <w:rPr>
                <w:rFonts w:ascii="Arial" w:hAnsi="Arial" w:cs="Arial"/>
                <w:b/>
                <w:bCs/>
                <w:sz w:val="20"/>
                <w:szCs w:val="20"/>
              </w:rPr>
            </w:pPr>
            <w:r w:rsidRPr="003B08F1">
              <w:rPr>
                <w:rFonts w:ascii="Arial" w:hAnsi="Arial" w:cs="Arial"/>
                <w:b/>
                <w:bCs/>
                <w:sz w:val="20"/>
                <w:szCs w:val="20"/>
              </w:rPr>
              <w:t>AVANCE</w:t>
            </w:r>
          </w:p>
        </w:tc>
      </w:tr>
      <w:tr w:rsidR="003B08F1" w:rsidRPr="003B08F1" w14:paraId="2C229E46" w14:textId="77777777" w:rsidTr="0A02E1D3">
        <w:trPr>
          <w:trHeight w:val="300"/>
        </w:trPr>
        <w:tc>
          <w:tcPr>
            <w:tcW w:w="8989" w:type="dxa"/>
            <w:gridSpan w:val="6"/>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7F48EFC0" w14:textId="77777777" w:rsidR="003B08F1" w:rsidRPr="003B08F1" w:rsidRDefault="003B08F1" w:rsidP="0A02E1D3">
            <w:pPr>
              <w:spacing w:after="0"/>
              <w:jc w:val="both"/>
              <w:rPr>
                <w:rFonts w:ascii="Arial" w:hAnsi="Arial" w:cs="Arial"/>
                <w:b/>
                <w:bCs/>
                <w:sz w:val="20"/>
                <w:szCs w:val="20"/>
              </w:rPr>
            </w:pPr>
            <w:r w:rsidRPr="0A02E1D3">
              <w:rPr>
                <w:rFonts w:ascii="Arial" w:hAnsi="Arial" w:cs="Arial"/>
                <w:b/>
                <w:bCs/>
                <w:sz w:val="20"/>
                <w:szCs w:val="20"/>
              </w:rPr>
              <w:t>1. ACTIVOS DE INFORMACION </w:t>
            </w:r>
          </w:p>
        </w:tc>
      </w:tr>
      <w:tr w:rsidR="003B08F1" w:rsidRPr="003B08F1" w14:paraId="023B43C6" w14:textId="77777777" w:rsidTr="0A02E1D3">
        <w:trPr>
          <w:trHeight w:val="300"/>
        </w:trPr>
        <w:tc>
          <w:tcPr>
            <w:tcW w:w="558"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471EB148" w14:textId="77777777" w:rsidR="003B08F1" w:rsidRPr="003B08F1" w:rsidRDefault="003B08F1" w:rsidP="0A02E1D3">
            <w:pPr>
              <w:spacing w:after="0"/>
              <w:jc w:val="both"/>
              <w:rPr>
                <w:rFonts w:ascii="Arial" w:hAnsi="Arial" w:cs="Arial"/>
                <w:sz w:val="20"/>
                <w:szCs w:val="20"/>
              </w:rPr>
            </w:pPr>
            <w:r w:rsidRPr="0A02E1D3">
              <w:rPr>
                <w:rFonts w:ascii="Arial" w:hAnsi="Arial" w:cs="Arial"/>
                <w:sz w:val="20"/>
                <w:szCs w:val="20"/>
              </w:rPr>
              <w:t>1.1 </w:t>
            </w:r>
          </w:p>
        </w:tc>
        <w:tc>
          <w:tcPr>
            <w:tcW w:w="1729"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7F83E66D"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Actualización instrumentos de identificación de activos de información. </w:t>
            </w:r>
          </w:p>
        </w:tc>
        <w:tc>
          <w:tcPr>
            <w:tcW w:w="962"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022BEA8C" w14:textId="6F03B533"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Jul-</w:t>
            </w:r>
            <w:r w:rsidR="2081032D" w:rsidRPr="0A02E1D3">
              <w:rPr>
                <w:rFonts w:ascii="Arial" w:hAnsi="Arial" w:cs="Arial"/>
                <w:sz w:val="20"/>
                <w:szCs w:val="20"/>
              </w:rPr>
              <w:t>20</w:t>
            </w:r>
            <w:r w:rsidRPr="0A02E1D3">
              <w:rPr>
                <w:rFonts w:ascii="Arial" w:hAnsi="Arial" w:cs="Arial"/>
                <w:sz w:val="20"/>
                <w:szCs w:val="20"/>
              </w:rPr>
              <w:t>24</w:t>
            </w:r>
          </w:p>
        </w:tc>
        <w:tc>
          <w:tcPr>
            <w:tcW w:w="16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69D1B594" w14:textId="7BCDA98D"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OAP</w:t>
            </w:r>
          </w:p>
        </w:tc>
        <w:tc>
          <w:tcPr>
            <w:tcW w:w="1559"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2D2FDBDD" w14:textId="1E4C7230" w:rsidR="003B08F1" w:rsidRPr="003B08F1" w:rsidRDefault="003B08F1" w:rsidP="0A02E1D3">
            <w:pPr>
              <w:spacing w:after="0"/>
              <w:rPr>
                <w:rFonts w:ascii="Arial" w:hAnsi="Arial" w:cs="Arial"/>
                <w:sz w:val="20"/>
                <w:szCs w:val="20"/>
              </w:rPr>
            </w:pPr>
            <w:r w:rsidRPr="0A02E1D3">
              <w:rPr>
                <w:rFonts w:ascii="Arial" w:hAnsi="Arial" w:cs="Arial"/>
                <w:sz w:val="20"/>
                <w:szCs w:val="20"/>
              </w:rPr>
              <w:t>Instrumentos de Identificación/ actualización de Activos de información</w:t>
            </w:r>
          </w:p>
        </w:tc>
        <w:tc>
          <w:tcPr>
            <w:tcW w:w="2496"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201289C0" w14:textId="2C55B8BB"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 xml:space="preserve">90%: Instrumento aprobado, pendiente formalización </w:t>
            </w:r>
            <w:r w:rsidR="7F290915" w:rsidRPr="0A02E1D3">
              <w:rPr>
                <w:rFonts w:ascii="Arial" w:hAnsi="Arial" w:cs="Arial"/>
                <w:sz w:val="20"/>
                <w:szCs w:val="20"/>
              </w:rPr>
              <w:t xml:space="preserve">OTI </w:t>
            </w:r>
            <w:r w:rsidRPr="0A02E1D3">
              <w:rPr>
                <w:rFonts w:ascii="Arial" w:hAnsi="Arial" w:cs="Arial"/>
                <w:sz w:val="20"/>
                <w:szCs w:val="20"/>
              </w:rPr>
              <w:t>del nuevo formato de activos de apoyo (Enfoque estructurado soportada en la norma ISO/IEC 27005) </w:t>
            </w:r>
          </w:p>
        </w:tc>
      </w:tr>
      <w:tr w:rsidR="003B08F1" w:rsidRPr="003B08F1" w14:paraId="5D6A70C1" w14:textId="77777777" w:rsidTr="0A02E1D3">
        <w:trPr>
          <w:trHeight w:val="812"/>
        </w:trPr>
        <w:tc>
          <w:tcPr>
            <w:tcW w:w="558"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36A3BF2C" w14:textId="77777777" w:rsidR="003B08F1" w:rsidRPr="003B08F1" w:rsidRDefault="003B08F1" w:rsidP="0A02E1D3">
            <w:pPr>
              <w:spacing w:after="0"/>
              <w:jc w:val="both"/>
              <w:rPr>
                <w:rFonts w:ascii="Arial" w:hAnsi="Arial" w:cs="Arial"/>
                <w:sz w:val="20"/>
                <w:szCs w:val="20"/>
              </w:rPr>
            </w:pPr>
            <w:r w:rsidRPr="0A02E1D3">
              <w:rPr>
                <w:rFonts w:ascii="Arial" w:hAnsi="Arial" w:cs="Arial"/>
                <w:sz w:val="20"/>
                <w:szCs w:val="20"/>
              </w:rPr>
              <w:t>1.2 </w:t>
            </w:r>
          </w:p>
        </w:tc>
        <w:tc>
          <w:tcPr>
            <w:tcW w:w="1729"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42E9D653"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Actualización de Activos de información. </w:t>
            </w:r>
          </w:p>
        </w:tc>
        <w:tc>
          <w:tcPr>
            <w:tcW w:w="962"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1FD008BE" w14:textId="48C6EE30"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Nov-</w:t>
            </w:r>
            <w:r w:rsidR="7276017B" w:rsidRPr="0A02E1D3">
              <w:rPr>
                <w:rFonts w:ascii="Arial" w:hAnsi="Arial" w:cs="Arial"/>
                <w:sz w:val="20"/>
                <w:szCs w:val="20"/>
              </w:rPr>
              <w:t>20</w:t>
            </w:r>
            <w:r w:rsidRPr="0A02E1D3">
              <w:rPr>
                <w:rFonts w:ascii="Arial" w:hAnsi="Arial" w:cs="Arial"/>
                <w:sz w:val="20"/>
                <w:szCs w:val="20"/>
              </w:rPr>
              <w:t>24</w:t>
            </w:r>
          </w:p>
        </w:tc>
        <w:tc>
          <w:tcPr>
            <w:tcW w:w="16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0AEC2BA8" w14:textId="2A8D9F6A"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Todos los Procesos</w:t>
            </w:r>
          </w:p>
        </w:tc>
        <w:tc>
          <w:tcPr>
            <w:tcW w:w="1559"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21537C36" w14:textId="3471BB19" w:rsidR="003B08F1" w:rsidRPr="003B08F1" w:rsidRDefault="003B08F1" w:rsidP="0A02E1D3">
            <w:pPr>
              <w:spacing w:after="0"/>
              <w:rPr>
                <w:rFonts w:ascii="Arial" w:hAnsi="Arial" w:cs="Arial"/>
                <w:sz w:val="20"/>
                <w:szCs w:val="20"/>
              </w:rPr>
            </w:pPr>
            <w:r w:rsidRPr="0A02E1D3">
              <w:rPr>
                <w:rFonts w:ascii="Arial" w:hAnsi="Arial" w:cs="Arial"/>
                <w:sz w:val="20"/>
                <w:szCs w:val="20"/>
              </w:rPr>
              <w:t>Matriz de Activos de Información</w:t>
            </w:r>
          </w:p>
        </w:tc>
        <w:tc>
          <w:tcPr>
            <w:tcW w:w="2496"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1AD0F597" w14:textId="492ECC0B" w:rsidR="003B08F1" w:rsidRPr="003B08F1" w:rsidRDefault="6DA47268" w:rsidP="0A02E1D3">
            <w:pPr>
              <w:spacing w:after="0"/>
              <w:jc w:val="center"/>
              <w:rPr>
                <w:rFonts w:ascii="Arial" w:hAnsi="Arial" w:cs="Arial"/>
                <w:sz w:val="20"/>
                <w:szCs w:val="20"/>
              </w:rPr>
            </w:pPr>
            <w:r w:rsidRPr="0A02E1D3">
              <w:rPr>
                <w:rFonts w:ascii="Arial" w:hAnsi="Arial" w:cs="Arial"/>
                <w:sz w:val="20"/>
                <w:szCs w:val="20"/>
              </w:rPr>
              <w:t>100%</w:t>
            </w:r>
          </w:p>
        </w:tc>
      </w:tr>
      <w:tr w:rsidR="003B08F1" w:rsidRPr="003B08F1" w14:paraId="6BE7A23B" w14:textId="77777777" w:rsidTr="0A02E1D3">
        <w:trPr>
          <w:trHeight w:val="300"/>
        </w:trPr>
        <w:tc>
          <w:tcPr>
            <w:tcW w:w="558"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57748037" w14:textId="77777777" w:rsidR="003B08F1" w:rsidRPr="003B08F1" w:rsidRDefault="003B08F1" w:rsidP="0A02E1D3">
            <w:pPr>
              <w:spacing w:after="0"/>
              <w:jc w:val="both"/>
              <w:rPr>
                <w:rFonts w:ascii="Arial" w:hAnsi="Arial" w:cs="Arial"/>
                <w:sz w:val="20"/>
                <w:szCs w:val="20"/>
              </w:rPr>
            </w:pPr>
            <w:r w:rsidRPr="0A02E1D3">
              <w:rPr>
                <w:rFonts w:ascii="Arial" w:hAnsi="Arial" w:cs="Arial"/>
                <w:sz w:val="20"/>
                <w:szCs w:val="20"/>
              </w:rPr>
              <w:t>1.3 </w:t>
            </w:r>
          </w:p>
        </w:tc>
        <w:tc>
          <w:tcPr>
            <w:tcW w:w="1729"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2B67B199"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Publicación Instrumentos de activos de información. </w:t>
            </w:r>
          </w:p>
        </w:tc>
        <w:tc>
          <w:tcPr>
            <w:tcW w:w="962"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4414F879" w14:textId="4E449426"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Dic-</w:t>
            </w:r>
            <w:r w:rsidR="540DB315" w:rsidRPr="0A02E1D3">
              <w:rPr>
                <w:rFonts w:ascii="Arial" w:hAnsi="Arial" w:cs="Arial"/>
                <w:sz w:val="20"/>
                <w:szCs w:val="20"/>
              </w:rPr>
              <w:t>20</w:t>
            </w:r>
            <w:r w:rsidRPr="0A02E1D3">
              <w:rPr>
                <w:rFonts w:ascii="Arial" w:hAnsi="Arial" w:cs="Arial"/>
                <w:sz w:val="20"/>
                <w:szCs w:val="20"/>
              </w:rPr>
              <w:t>24</w:t>
            </w:r>
          </w:p>
        </w:tc>
        <w:tc>
          <w:tcPr>
            <w:tcW w:w="16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738D1524" w14:textId="5012F5FF"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OAP</w:t>
            </w:r>
          </w:p>
        </w:tc>
        <w:tc>
          <w:tcPr>
            <w:tcW w:w="1559"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06710875" w14:textId="6A0CCFD8" w:rsidR="003B08F1" w:rsidRPr="003B08F1" w:rsidRDefault="003B08F1" w:rsidP="0A02E1D3">
            <w:pPr>
              <w:spacing w:after="0"/>
              <w:rPr>
                <w:rFonts w:ascii="Arial" w:hAnsi="Arial" w:cs="Arial"/>
                <w:sz w:val="20"/>
                <w:szCs w:val="20"/>
              </w:rPr>
            </w:pPr>
            <w:r w:rsidRPr="0A02E1D3">
              <w:rPr>
                <w:rFonts w:ascii="Arial" w:hAnsi="Arial" w:cs="Arial"/>
                <w:sz w:val="20"/>
                <w:szCs w:val="20"/>
              </w:rPr>
              <w:t>Matriz de Activos publicada en portal WEB</w:t>
            </w:r>
          </w:p>
        </w:tc>
        <w:tc>
          <w:tcPr>
            <w:tcW w:w="2496"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7C47B3DE" w14:textId="4593EAFF" w:rsidR="003B08F1" w:rsidRPr="003B08F1" w:rsidRDefault="4AA95751" w:rsidP="0A02E1D3">
            <w:pPr>
              <w:spacing w:after="0"/>
              <w:jc w:val="center"/>
              <w:rPr>
                <w:rFonts w:ascii="Arial" w:hAnsi="Arial" w:cs="Arial"/>
                <w:sz w:val="20"/>
                <w:szCs w:val="20"/>
              </w:rPr>
            </w:pPr>
            <w:r w:rsidRPr="0A02E1D3">
              <w:rPr>
                <w:rFonts w:ascii="Arial" w:hAnsi="Arial" w:cs="Arial"/>
                <w:sz w:val="20"/>
                <w:szCs w:val="20"/>
              </w:rPr>
              <w:t xml:space="preserve">90% </w:t>
            </w:r>
            <w:r w:rsidR="32D69197" w:rsidRPr="0A02E1D3">
              <w:rPr>
                <w:rFonts w:ascii="Arial" w:hAnsi="Arial" w:cs="Arial"/>
                <w:sz w:val="20"/>
                <w:szCs w:val="20"/>
              </w:rPr>
              <w:t xml:space="preserve">Pendiente </w:t>
            </w:r>
          </w:p>
          <w:p w14:paraId="395E2614" w14:textId="7CC40CD3" w:rsidR="003B08F1" w:rsidRPr="003B08F1" w:rsidRDefault="16029408" w:rsidP="0A02E1D3">
            <w:pPr>
              <w:spacing w:after="0"/>
              <w:jc w:val="center"/>
              <w:rPr>
                <w:rFonts w:ascii="Arial" w:hAnsi="Arial" w:cs="Arial"/>
                <w:sz w:val="20"/>
                <w:szCs w:val="20"/>
              </w:rPr>
            </w:pPr>
            <w:r w:rsidRPr="0A02E1D3">
              <w:rPr>
                <w:rFonts w:ascii="Arial" w:hAnsi="Arial" w:cs="Arial"/>
                <w:sz w:val="20"/>
                <w:szCs w:val="20"/>
              </w:rPr>
              <w:t>publicación</w:t>
            </w:r>
          </w:p>
        </w:tc>
      </w:tr>
      <w:tr w:rsidR="003B08F1" w:rsidRPr="003B08F1" w14:paraId="4A6D929A" w14:textId="77777777" w:rsidTr="0A02E1D3">
        <w:trPr>
          <w:trHeight w:val="300"/>
        </w:trPr>
        <w:tc>
          <w:tcPr>
            <w:tcW w:w="558"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3047B0E3" w14:textId="77777777" w:rsidR="003B08F1" w:rsidRPr="003B08F1" w:rsidRDefault="003B08F1" w:rsidP="0A02E1D3">
            <w:pPr>
              <w:spacing w:after="0"/>
              <w:jc w:val="both"/>
              <w:rPr>
                <w:rFonts w:ascii="Arial" w:hAnsi="Arial" w:cs="Arial"/>
                <w:sz w:val="20"/>
                <w:szCs w:val="20"/>
              </w:rPr>
            </w:pPr>
            <w:r w:rsidRPr="0A02E1D3">
              <w:rPr>
                <w:rFonts w:ascii="Arial" w:hAnsi="Arial" w:cs="Arial"/>
                <w:sz w:val="20"/>
                <w:szCs w:val="20"/>
              </w:rPr>
              <w:t>1.4 </w:t>
            </w:r>
          </w:p>
        </w:tc>
        <w:tc>
          <w:tcPr>
            <w:tcW w:w="1729"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4959CD41" w14:textId="40705D7E" w:rsidR="003B08F1" w:rsidRPr="003B08F1" w:rsidRDefault="003B08F1" w:rsidP="0A02E1D3">
            <w:pPr>
              <w:spacing w:after="0"/>
              <w:rPr>
                <w:rFonts w:ascii="Arial" w:hAnsi="Arial" w:cs="Arial"/>
                <w:sz w:val="20"/>
                <w:szCs w:val="20"/>
              </w:rPr>
            </w:pPr>
            <w:r w:rsidRPr="0A02E1D3">
              <w:rPr>
                <w:rFonts w:ascii="Arial" w:hAnsi="Arial" w:cs="Arial"/>
                <w:sz w:val="20"/>
                <w:szCs w:val="20"/>
              </w:rPr>
              <w:t xml:space="preserve">Registros activos de información </w:t>
            </w:r>
            <w:r w:rsidR="3D26B30B" w:rsidRPr="0A02E1D3">
              <w:rPr>
                <w:rFonts w:ascii="Arial" w:hAnsi="Arial" w:cs="Arial"/>
                <w:sz w:val="20"/>
                <w:szCs w:val="20"/>
              </w:rPr>
              <w:t>L</w:t>
            </w:r>
            <w:r w:rsidRPr="0A02E1D3">
              <w:rPr>
                <w:rFonts w:ascii="Arial" w:hAnsi="Arial" w:cs="Arial"/>
                <w:sz w:val="20"/>
                <w:szCs w:val="20"/>
              </w:rPr>
              <w:t>ey 1712 de 2012 </w:t>
            </w:r>
          </w:p>
        </w:tc>
        <w:tc>
          <w:tcPr>
            <w:tcW w:w="962"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152419D2" w14:textId="5AADBB05"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Dic-</w:t>
            </w:r>
            <w:r w:rsidR="562B6795" w:rsidRPr="0A02E1D3">
              <w:rPr>
                <w:rFonts w:ascii="Arial" w:hAnsi="Arial" w:cs="Arial"/>
                <w:sz w:val="20"/>
                <w:szCs w:val="20"/>
              </w:rPr>
              <w:t>20</w:t>
            </w:r>
            <w:r w:rsidRPr="0A02E1D3">
              <w:rPr>
                <w:rFonts w:ascii="Arial" w:hAnsi="Arial" w:cs="Arial"/>
                <w:sz w:val="20"/>
                <w:szCs w:val="20"/>
              </w:rPr>
              <w:t>24</w:t>
            </w:r>
          </w:p>
        </w:tc>
        <w:tc>
          <w:tcPr>
            <w:tcW w:w="16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24FF53A6" w14:textId="3A7E9F1B"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OAP</w:t>
            </w:r>
          </w:p>
        </w:tc>
        <w:tc>
          <w:tcPr>
            <w:tcW w:w="1559"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7238D048" w14:textId="5B7D9D67" w:rsidR="003B08F1" w:rsidRPr="003B08F1" w:rsidRDefault="003B08F1" w:rsidP="0A02E1D3">
            <w:pPr>
              <w:spacing w:after="0"/>
              <w:rPr>
                <w:rFonts w:ascii="Arial" w:hAnsi="Arial" w:cs="Arial"/>
                <w:sz w:val="20"/>
                <w:szCs w:val="20"/>
              </w:rPr>
            </w:pPr>
            <w:r w:rsidRPr="0A02E1D3">
              <w:rPr>
                <w:rFonts w:ascii="Arial" w:hAnsi="Arial" w:cs="Arial"/>
                <w:sz w:val="20"/>
                <w:szCs w:val="20"/>
              </w:rPr>
              <w:t>Matriz de Activos de Información </w:t>
            </w:r>
          </w:p>
        </w:tc>
        <w:tc>
          <w:tcPr>
            <w:tcW w:w="2496"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089B5737" w14:textId="41BD7E0A" w:rsidR="003B08F1" w:rsidRPr="003B08F1" w:rsidRDefault="567FD60E" w:rsidP="0A02E1D3">
            <w:pPr>
              <w:spacing w:after="0"/>
              <w:jc w:val="center"/>
              <w:rPr>
                <w:rFonts w:ascii="Arial" w:hAnsi="Arial" w:cs="Arial"/>
                <w:sz w:val="20"/>
                <w:szCs w:val="20"/>
              </w:rPr>
            </w:pPr>
            <w:r w:rsidRPr="0A02E1D3">
              <w:rPr>
                <w:rFonts w:ascii="Arial" w:hAnsi="Arial" w:cs="Arial"/>
                <w:sz w:val="20"/>
                <w:szCs w:val="20"/>
              </w:rPr>
              <w:t>8</w:t>
            </w:r>
            <w:r w:rsidR="003B08F1" w:rsidRPr="0A02E1D3">
              <w:rPr>
                <w:rFonts w:ascii="Arial" w:hAnsi="Arial" w:cs="Arial"/>
                <w:sz w:val="20"/>
                <w:szCs w:val="20"/>
              </w:rPr>
              <w:t>0%: Pendiente revisión por parte del proceso de Gestión documental de la Secretaría General y del proceso de Gestión Jurídica de la Oficina Asesora Jurídica</w:t>
            </w:r>
          </w:p>
        </w:tc>
      </w:tr>
      <w:tr w:rsidR="003B08F1" w:rsidRPr="003B08F1" w14:paraId="45CA31B3" w14:textId="77777777" w:rsidTr="0A02E1D3">
        <w:trPr>
          <w:trHeight w:val="300"/>
        </w:trPr>
        <w:tc>
          <w:tcPr>
            <w:tcW w:w="558"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689DEB92" w14:textId="77777777" w:rsidR="003B08F1" w:rsidRPr="003B08F1" w:rsidRDefault="003B08F1" w:rsidP="0A02E1D3">
            <w:pPr>
              <w:spacing w:after="0"/>
              <w:jc w:val="both"/>
              <w:rPr>
                <w:rFonts w:ascii="Arial" w:hAnsi="Arial" w:cs="Arial"/>
                <w:sz w:val="20"/>
                <w:szCs w:val="20"/>
              </w:rPr>
            </w:pPr>
            <w:r w:rsidRPr="0A02E1D3">
              <w:rPr>
                <w:rFonts w:ascii="Arial" w:hAnsi="Arial" w:cs="Arial"/>
                <w:sz w:val="20"/>
                <w:szCs w:val="20"/>
              </w:rPr>
              <w:t>1.5 </w:t>
            </w:r>
          </w:p>
        </w:tc>
        <w:tc>
          <w:tcPr>
            <w:tcW w:w="1729"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0D6320C6"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Reporte Datos Personales </w:t>
            </w:r>
          </w:p>
        </w:tc>
        <w:tc>
          <w:tcPr>
            <w:tcW w:w="962"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2EED1283" w14:textId="10C15F51"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Dic-</w:t>
            </w:r>
            <w:r w:rsidR="36439E2C" w:rsidRPr="0A02E1D3">
              <w:rPr>
                <w:rFonts w:ascii="Arial" w:hAnsi="Arial" w:cs="Arial"/>
                <w:sz w:val="20"/>
                <w:szCs w:val="20"/>
              </w:rPr>
              <w:t>20</w:t>
            </w:r>
            <w:r w:rsidRPr="0A02E1D3">
              <w:rPr>
                <w:rFonts w:ascii="Arial" w:hAnsi="Arial" w:cs="Arial"/>
                <w:sz w:val="20"/>
                <w:szCs w:val="20"/>
              </w:rPr>
              <w:t>24</w:t>
            </w:r>
          </w:p>
        </w:tc>
        <w:tc>
          <w:tcPr>
            <w:tcW w:w="16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57EC0979" w14:textId="78D6165A"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Especialista Seguridad de la Información</w:t>
            </w:r>
          </w:p>
        </w:tc>
        <w:tc>
          <w:tcPr>
            <w:tcW w:w="1559"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153457A7" w14:textId="3E1EA151" w:rsidR="003B08F1" w:rsidRPr="003B08F1" w:rsidRDefault="003B08F1" w:rsidP="0A02E1D3">
            <w:pPr>
              <w:spacing w:after="0"/>
              <w:rPr>
                <w:rFonts w:ascii="Arial" w:hAnsi="Arial" w:cs="Arial"/>
                <w:sz w:val="20"/>
                <w:szCs w:val="20"/>
              </w:rPr>
            </w:pPr>
            <w:r w:rsidRPr="0A02E1D3">
              <w:rPr>
                <w:rFonts w:ascii="Arial" w:hAnsi="Arial" w:cs="Arial"/>
                <w:sz w:val="20"/>
                <w:szCs w:val="20"/>
              </w:rPr>
              <w:t xml:space="preserve">Reporte de Bases de datos </w:t>
            </w:r>
            <w:r w:rsidRPr="0A02E1D3">
              <w:rPr>
                <w:rFonts w:ascii="Arial" w:hAnsi="Arial" w:cs="Arial"/>
                <w:sz w:val="20"/>
                <w:szCs w:val="20"/>
              </w:rPr>
              <w:lastRenderedPageBreak/>
              <w:t>reportadas RNBD</w:t>
            </w:r>
          </w:p>
        </w:tc>
        <w:tc>
          <w:tcPr>
            <w:tcW w:w="2496"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14135C57" w14:textId="47B4555E" w:rsidR="003B08F1" w:rsidRPr="003B08F1" w:rsidRDefault="003B08F1" w:rsidP="0A02E1D3">
            <w:pPr>
              <w:keepNext/>
              <w:spacing w:after="0"/>
              <w:jc w:val="center"/>
              <w:rPr>
                <w:rFonts w:ascii="Arial" w:hAnsi="Arial" w:cs="Arial"/>
                <w:sz w:val="20"/>
                <w:szCs w:val="20"/>
              </w:rPr>
            </w:pPr>
            <w:r w:rsidRPr="0A02E1D3">
              <w:rPr>
                <w:rFonts w:ascii="Arial" w:hAnsi="Arial" w:cs="Arial"/>
                <w:sz w:val="20"/>
                <w:szCs w:val="20"/>
              </w:rPr>
              <w:lastRenderedPageBreak/>
              <w:t xml:space="preserve">60%: Pendiente que el proceso de Gestión documental de la </w:t>
            </w:r>
            <w:r w:rsidRPr="0A02E1D3">
              <w:rPr>
                <w:rFonts w:ascii="Arial" w:hAnsi="Arial" w:cs="Arial"/>
                <w:sz w:val="20"/>
                <w:szCs w:val="20"/>
              </w:rPr>
              <w:lastRenderedPageBreak/>
              <w:t xml:space="preserve">Secretaría General genere la actualización del formato código GDOC-DI-011 </w:t>
            </w:r>
            <w:r w:rsidR="446A40C7" w:rsidRPr="0A02E1D3">
              <w:rPr>
                <w:rFonts w:ascii="Arial" w:hAnsi="Arial" w:cs="Arial"/>
                <w:sz w:val="20"/>
                <w:szCs w:val="20"/>
              </w:rPr>
              <w:t xml:space="preserve">(Índice de información clasificada) </w:t>
            </w:r>
            <w:r w:rsidRPr="0A02E1D3">
              <w:rPr>
                <w:rFonts w:ascii="Arial" w:hAnsi="Arial" w:cs="Arial"/>
                <w:sz w:val="20"/>
                <w:szCs w:val="20"/>
              </w:rPr>
              <w:t>y Solicitar a la Oficina Asesora Jurídica la revisión de la clasificación de los activos de información en el sustento legal (índice de información clasificada)</w:t>
            </w:r>
          </w:p>
        </w:tc>
      </w:tr>
    </w:tbl>
    <w:p w14:paraId="78E16D6D" w14:textId="77777777" w:rsidR="003B08F1" w:rsidRPr="003B08F1" w:rsidRDefault="003B08F1" w:rsidP="0A02E1D3">
      <w:pPr>
        <w:spacing w:after="0"/>
        <w:jc w:val="both"/>
        <w:rPr>
          <w:rFonts w:ascii="Arial" w:hAnsi="Arial" w:cs="Arial"/>
          <w:sz w:val="20"/>
          <w:szCs w:val="20"/>
        </w:rPr>
      </w:pPr>
      <w:r w:rsidRPr="0A02E1D3">
        <w:rPr>
          <w:rFonts w:ascii="Arial" w:hAnsi="Arial" w:cs="Arial"/>
          <w:sz w:val="20"/>
          <w:szCs w:val="20"/>
        </w:rPr>
        <w:lastRenderedPageBreak/>
        <w:t>Fuente: Adaptado de EGTI-PL-003-V7 </w:t>
      </w:r>
    </w:p>
    <w:p w14:paraId="7B2FE0C9" w14:textId="77777777" w:rsidR="003B08F1" w:rsidRPr="003B08F1" w:rsidRDefault="003B08F1" w:rsidP="003B08F1">
      <w:pPr>
        <w:spacing w:after="0"/>
        <w:jc w:val="both"/>
        <w:rPr>
          <w:rFonts w:ascii="Arial" w:hAnsi="Arial" w:cs="Arial"/>
        </w:rPr>
      </w:pPr>
      <w:r w:rsidRPr="003B08F1">
        <w:rPr>
          <w:rFonts w:ascii="Arial" w:hAnsi="Arial" w:cs="Arial"/>
        </w:rPr>
        <w:t> </w:t>
      </w:r>
    </w:p>
    <w:p w14:paraId="76CF7853" w14:textId="77777777" w:rsidR="003B08F1" w:rsidRPr="003B08F1" w:rsidRDefault="003B08F1" w:rsidP="003B08F1">
      <w:pPr>
        <w:spacing w:after="0"/>
        <w:jc w:val="both"/>
        <w:rPr>
          <w:rFonts w:ascii="Arial" w:hAnsi="Arial" w:cs="Arial"/>
        </w:rPr>
      </w:pPr>
      <w:r w:rsidRPr="003B08F1">
        <w:rPr>
          <w:rFonts w:ascii="Arial" w:hAnsi="Arial" w:cs="Arial"/>
        </w:rPr>
        <w:t> </w:t>
      </w:r>
    </w:p>
    <w:p w14:paraId="10480B5B" w14:textId="77777777" w:rsidR="003B08F1" w:rsidRPr="003B08F1" w:rsidRDefault="003B08F1" w:rsidP="003B08F1">
      <w:pPr>
        <w:spacing w:after="0"/>
        <w:jc w:val="both"/>
        <w:rPr>
          <w:rFonts w:ascii="Arial" w:hAnsi="Arial" w:cs="Arial"/>
        </w:rPr>
      </w:pPr>
      <w:r w:rsidRPr="003B08F1">
        <w:rPr>
          <w:rFonts w:ascii="Arial" w:hAnsi="Arial" w:cs="Arial"/>
        </w:rPr>
        <w:t> </w:t>
      </w:r>
    </w:p>
    <w:p w14:paraId="36E857A2" w14:textId="071FFB3B" w:rsidR="003B08F1" w:rsidRPr="003B08F1" w:rsidRDefault="003B08F1" w:rsidP="003B08F1">
      <w:pPr>
        <w:spacing w:after="120"/>
        <w:jc w:val="center"/>
        <w:rPr>
          <w:rFonts w:ascii="Arial" w:hAnsi="Arial" w:cs="Arial"/>
        </w:rPr>
      </w:pPr>
      <w:r w:rsidRPr="003B08F1">
        <w:rPr>
          <w:rFonts w:ascii="Arial" w:hAnsi="Arial" w:cs="Arial"/>
          <w:b/>
          <w:bCs/>
        </w:rPr>
        <w:t>Tabla 6.2:</w:t>
      </w:r>
      <w:r w:rsidRPr="003B08F1">
        <w:rPr>
          <w:rFonts w:ascii="Arial" w:hAnsi="Arial" w:cs="Arial"/>
        </w:rPr>
        <w:t xml:space="preserve"> Mapa de ruta Riegos de activos de información</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1740"/>
        <w:gridCol w:w="1070"/>
        <w:gridCol w:w="1523"/>
        <w:gridCol w:w="1759"/>
        <w:gridCol w:w="2165"/>
      </w:tblGrid>
      <w:tr w:rsidR="00F67F52" w:rsidRPr="003B08F1" w14:paraId="78A1223B" w14:textId="77777777" w:rsidTr="0A02E1D3">
        <w:trPr>
          <w:trHeight w:val="300"/>
        </w:trPr>
        <w:tc>
          <w:tcPr>
            <w:tcW w:w="570" w:type="dxa"/>
            <w:tcBorders>
              <w:top w:val="single" w:sz="6" w:space="0" w:color="5B9BD5" w:themeColor="accent5"/>
              <w:left w:val="single" w:sz="6" w:space="0" w:color="5B9BD5" w:themeColor="accent5"/>
              <w:bottom w:val="single" w:sz="6" w:space="0" w:color="5B9BD5" w:themeColor="accent5"/>
              <w:right w:val="nil"/>
            </w:tcBorders>
            <w:shd w:val="clear" w:color="auto" w:fill="D9D9D9" w:themeFill="background1" w:themeFillShade="D9"/>
            <w:vAlign w:val="center"/>
            <w:hideMark/>
          </w:tcPr>
          <w:p w14:paraId="0A76B6D3" w14:textId="11298DD6" w:rsidR="003B08F1" w:rsidRPr="003B08F1" w:rsidRDefault="003B08F1" w:rsidP="0A02E1D3">
            <w:pPr>
              <w:spacing w:after="0"/>
              <w:jc w:val="center"/>
              <w:rPr>
                <w:rFonts w:ascii="Arial" w:hAnsi="Arial" w:cs="Arial"/>
                <w:b/>
                <w:bCs/>
                <w:sz w:val="20"/>
                <w:szCs w:val="20"/>
              </w:rPr>
            </w:pPr>
            <w:r w:rsidRPr="0A02E1D3">
              <w:rPr>
                <w:rFonts w:ascii="Arial" w:hAnsi="Arial" w:cs="Arial"/>
                <w:b/>
                <w:bCs/>
                <w:sz w:val="20"/>
                <w:szCs w:val="20"/>
              </w:rPr>
              <w:t>No.</w:t>
            </w:r>
          </w:p>
        </w:tc>
        <w:tc>
          <w:tcPr>
            <w:tcW w:w="1755" w:type="dxa"/>
            <w:tcBorders>
              <w:top w:val="single" w:sz="6" w:space="0" w:color="5B9BD5" w:themeColor="accent5"/>
              <w:left w:val="nil"/>
              <w:bottom w:val="single" w:sz="6" w:space="0" w:color="5B9BD5" w:themeColor="accent5"/>
              <w:right w:val="nil"/>
            </w:tcBorders>
            <w:shd w:val="clear" w:color="auto" w:fill="D9D9D9" w:themeFill="background1" w:themeFillShade="D9"/>
            <w:vAlign w:val="center"/>
            <w:hideMark/>
          </w:tcPr>
          <w:p w14:paraId="07506F62" w14:textId="02330005" w:rsidR="003B08F1" w:rsidRPr="003B08F1" w:rsidRDefault="003B08F1" w:rsidP="0A02E1D3">
            <w:pPr>
              <w:spacing w:after="0"/>
              <w:jc w:val="center"/>
              <w:rPr>
                <w:rFonts w:ascii="Arial" w:hAnsi="Arial" w:cs="Arial"/>
                <w:b/>
                <w:bCs/>
                <w:sz w:val="20"/>
                <w:szCs w:val="20"/>
              </w:rPr>
            </w:pPr>
            <w:r w:rsidRPr="0A02E1D3">
              <w:rPr>
                <w:rFonts w:ascii="Arial" w:hAnsi="Arial" w:cs="Arial"/>
                <w:b/>
                <w:bCs/>
                <w:sz w:val="20"/>
                <w:szCs w:val="20"/>
              </w:rPr>
              <w:t>ACTIVIDAD</w:t>
            </w:r>
          </w:p>
        </w:tc>
        <w:tc>
          <w:tcPr>
            <w:tcW w:w="1080" w:type="dxa"/>
            <w:tcBorders>
              <w:top w:val="single" w:sz="6" w:space="0" w:color="5B9BD5" w:themeColor="accent5"/>
              <w:left w:val="nil"/>
              <w:bottom w:val="single" w:sz="6" w:space="0" w:color="5B9BD5" w:themeColor="accent5"/>
              <w:right w:val="nil"/>
            </w:tcBorders>
            <w:shd w:val="clear" w:color="auto" w:fill="D9D9D9" w:themeFill="background1" w:themeFillShade="D9"/>
            <w:vAlign w:val="center"/>
            <w:hideMark/>
          </w:tcPr>
          <w:p w14:paraId="33CDB4F4" w14:textId="799478E9" w:rsidR="003B08F1" w:rsidRPr="003B08F1" w:rsidRDefault="003B08F1" w:rsidP="0A02E1D3">
            <w:pPr>
              <w:spacing w:after="0"/>
              <w:jc w:val="center"/>
              <w:rPr>
                <w:rFonts w:ascii="Arial" w:hAnsi="Arial" w:cs="Arial"/>
                <w:b/>
                <w:bCs/>
                <w:sz w:val="20"/>
                <w:szCs w:val="20"/>
              </w:rPr>
            </w:pPr>
            <w:r w:rsidRPr="0A02E1D3">
              <w:rPr>
                <w:rFonts w:ascii="Arial" w:hAnsi="Arial" w:cs="Arial"/>
                <w:b/>
                <w:bCs/>
                <w:sz w:val="20"/>
                <w:szCs w:val="20"/>
              </w:rPr>
              <w:t>FECHA FINAL</w:t>
            </w:r>
          </w:p>
        </w:tc>
        <w:tc>
          <w:tcPr>
            <w:tcW w:w="1470" w:type="dxa"/>
            <w:tcBorders>
              <w:top w:val="single" w:sz="6" w:space="0" w:color="5B9BD5" w:themeColor="accent5"/>
              <w:left w:val="nil"/>
              <w:bottom w:val="single" w:sz="6" w:space="0" w:color="5B9BD5" w:themeColor="accent5"/>
              <w:right w:val="nil"/>
            </w:tcBorders>
            <w:shd w:val="clear" w:color="auto" w:fill="D9D9D9" w:themeFill="background1" w:themeFillShade="D9"/>
            <w:vAlign w:val="center"/>
            <w:hideMark/>
          </w:tcPr>
          <w:p w14:paraId="75A3D0E0" w14:textId="4FEF6C38" w:rsidR="003B08F1" w:rsidRPr="003B08F1" w:rsidRDefault="003B08F1" w:rsidP="0A02E1D3">
            <w:pPr>
              <w:spacing w:after="0"/>
              <w:jc w:val="center"/>
              <w:rPr>
                <w:rFonts w:ascii="Arial" w:hAnsi="Arial" w:cs="Arial"/>
                <w:b/>
                <w:bCs/>
                <w:sz w:val="20"/>
                <w:szCs w:val="20"/>
              </w:rPr>
            </w:pPr>
            <w:r w:rsidRPr="0A02E1D3">
              <w:rPr>
                <w:rFonts w:ascii="Arial" w:hAnsi="Arial" w:cs="Arial"/>
                <w:b/>
                <w:bCs/>
                <w:sz w:val="20"/>
                <w:szCs w:val="20"/>
              </w:rPr>
              <w:t>RESPONSABLE</w:t>
            </w:r>
          </w:p>
        </w:tc>
        <w:tc>
          <w:tcPr>
            <w:tcW w:w="1770" w:type="dxa"/>
            <w:tcBorders>
              <w:top w:val="single" w:sz="6" w:space="0" w:color="5B9BD5" w:themeColor="accent5"/>
              <w:left w:val="nil"/>
              <w:bottom w:val="single" w:sz="6" w:space="0" w:color="5B9BD5" w:themeColor="accent5"/>
              <w:right w:val="nil"/>
            </w:tcBorders>
            <w:shd w:val="clear" w:color="auto" w:fill="D9D9D9" w:themeFill="background1" w:themeFillShade="D9"/>
            <w:vAlign w:val="center"/>
            <w:hideMark/>
          </w:tcPr>
          <w:p w14:paraId="28911238" w14:textId="2F178E91" w:rsidR="003B08F1" w:rsidRPr="003B08F1" w:rsidRDefault="003B08F1" w:rsidP="0A02E1D3">
            <w:pPr>
              <w:spacing w:after="0"/>
              <w:jc w:val="center"/>
              <w:rPr>
                <w:rFonts w:ascii="Arial" w:hAnsi="Arial" w:cs="Arial"/>
                <w:b/>
                <w:bCs/>
                <w:sz w:val="20"/>
                <w:szCs w:val="20"/>
              </w:rPr>
            </w:pPr>
            <w:r w:rsidRPr="0A02E1D3">
              <w:rPr>
                <w:rFonts w:ascii="Arial" w:hAnsi="Arial" w:cs="Arial"/>
                <w:b/>
                <w:bCs/>
                <w:sz w:val="20"/>
                <w:szCs w:val="20"/>
              </w:rPr>
              <w:t>PRODUCTO</w:t>
            </w:r>
          </w:p>
        </w:tc>
        <w:tc>
          <w:tcPr>
            <w:tcW w:w="2160" w:type="dxa"/>
            <w:tcBorders>
              <w:top w:val="single" w:sz="6" w:space="0" w:color="5B9BD5" w:themeColor="accent5"/>
              <w:left w:val="nil"/>
              <w:bottom w:val="single" w:sz="6" w:space="0" w:color="5B9BD5" w:themeColor="accent5"/>
              <w:right w:val="single" w:sz="6" w:space="0" w:color="5B9BD5" w:themeColor="accent5"/>
            </w:tcBorders>
            <w:shd w:val="clear" w:color="auto" w:fill="D9D9D9" w:themeFill="background1" w:themeFillShade="D9"/>
            <w:vAlign w:val="center"/>
            <w:hideMark/>
          </w:tcPr>
          <w:p w14:paraId="6074B719" w14:textId="35C50B92" w:rsidR="003B08F1" w:rsidRPr="003B08F1" w:rsidRDefault="003B08F1" w:rsidP="0A02E1D3">
            <w:pPr>
              <w:spacing w:after="0"/>
              <w:jc w:val="center"/>
              <w:rPr>
                <w:rFonts w:ascii="Arial" w:hAnsi="Arial" w:cs="Arial"/>
                <w:b/>
                <w:bCs/>
                <w:sz w:val="20"/>
                <w:szCs w:val="20"/>
              </w:rPr>
            </w:pPr>
            <w:r w:rsidRPr="0A02E1D3">
              <w:rPr>
                <w:rFonts w:ascii="Arial" w:hAnsi="Arial" w:cs="Arial"/>
                <w:b/>
                <w:bCs/>
                <w:sz w:val="20"/>
                <w:szCs w:val="20"/>
              </w:rPr>
              <w:t>AVANCE</w:t>
            </w:r>
          </w:p>
        </w:tc>
      </w:tr>
      <w:tr w:rsidR="003B08F1" w:rsidRPr="003B08F1" w14:paraId="379F6E5D" w14:textId="77777777" w:rsidTr="0A02E1D3">
        <w:trPr>
          <w:trHeight w:val="300"/>
        </w:trPr>
        <w:tc>
          <w:tcPr>
            <w:tcW w:w="8835" w:type="dxa"/>
            <w:gridSpan w:val="6"/>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58AB1DB4" w14:textId="77777777" w:rsidR="003B08F1" w:rsidRPr="003B08F1" w:rsidRDefault="003B08F1" w:rsidP="003B08F1">
            <w:pPr>
              <w:spacing w:after="0"/>
              <w:jc w:val="both"/>
              <w:rPr>
                <w:rFonts w:ascii="Arial" w:hAnsi="Arial" w:cs="Arial"/>
                <w:b/>
                <w:bCs/>
              </w:rPr>
            </w:pPr>
            <w:r w:rsidRPr="003B08F1">
              <w:rPr>
                <w:rFonts w:ascii="Arial" w:hAnsi="Arial" w:cs="Arial"/>
                <w:b/>
                <w:bCs/>
              </w:rPr>
              <w:t>2. RIESGOS DE ACTIVOS DE INFORMACIÓN </w:t>
            </w:r>
          </w:p>
        </w:tc>
      </w:tr>
      <w:tr w:rsidR="003B08F1" w:rsidRPr="003B08F1" w14:paraId="236B4202" w14:textId="77777777" w:rsidTr="0A02E1D3">
        <w:trPr>
          <w:trHeight w:val="300"/>
        </w:trPr>
        <w:tc>
          <w:tcPr>
            <w:tcW w:w="57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7A59B5CE" w14:textId="77777777" w:rsidR="003B08F1" w:rsidRPr="003B08F1" w:rsidRDefault="003B08F1" w:rsidP="003B08F1">
            <w:pPr>
              <w:spacing w:after="0"/>
              <w:jc w:val="both"/>
              <w:rPr>
                <w:rFonts w:ascii="Arial" w:hAnsi="Arial" w:cs="Arial"/>
              </w:rPr>
            </w:pPr>
            <w:r w:rsidRPr="003B08F1">
              <w:rPr>
                <w:rFonts w:ascii="Arial" w:hAnsi="Arial" w:cs="Arial"/>
              </w:rPr>
              <w:t>2.1 </w:t>
            </w:r>
          </w:p>
        </w:tc>
        <w:tc>
          <w:tcPr>
            <w:tcW w:w="175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5EA09FBD"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Identificación y Análisis de Riesgos Seguridad de la información </w:t>
            </w:r>
          </w:p>
        </w:tc>
        <w:tc>
          <w:tcPr>
            <w:tcW w:w="108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531CF1E5" w14:textId="75FACFDF"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Ago-</w:t>
            </w:r>
            <w:r w:rsidR="1C6F2B5A" w:rsidRPr="0A02E1D3">
              <w:rPr>
                <w:rFonts w:ascii="Arial" w:hAnsi="Arial" w:cs="Arial"/>
                <w:sz w:val="20"/>
                <w:szCs w:val="20"/>
              </w:rPr>
              <w:t>20</w:t>
            </w:r>
            <w:r w:rsidRPr="0A02E1D3">
              <w:rPr>
                <w:rFonts w:ascii="Arial" w:hAnsi="Arial" w:cs="Arial"/>
                <w:sz w:val="20"/>
                <w:szCs w:val="20"/>
              </w:rPr>
              <w:t>24</w:t>
            </w:r>
          </w:p>
        </w:tc>
        <w:tc>
          <w:tcPr>
            <w:tcW w:w="147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1878CF09" w14:textId="099D46F1"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Todos los Procesos</w:t>
            </w:r>
          </w:p>
        </w:tc>
        <w:tc>
          <w:tcPr>
            <w:tcW w:w="177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6DAB54DF"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Matriz de Riesgos procesos </w:t>
            </w:r>
          </w:p>
        </w:tc>
        <w:tc>
          <w:tcPr>
            <w:tcW w:w="216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60E3EF96" w14:textId="5E5C56B6"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100%</w:t>
            </w:r>
          </w:p>
        </w:tc>
      </w:tr>
      <w:tr w:rsidR="003B08F1" w:rsidRPr="003B08F1" w14:paraId="7C2FDABE" w14:textId="77777777" w:rsidTr="0A02E1D3">
        <w:trPr>
          <w:trHeight w:val="300"/>
        </w:trPr>
        <w:tc>
          <w:tcPr>
            <w:tcW w:w="57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64D00B82" w14:textId="77777777" w:rsidR="003B08F1" w:rsidRPr="003B08F1" w:rsidRDefault="003B08F1" w:rsidP="003B08F1">
            <w:pPr>
              <w:spacing w:after="0"/>
              <w:jc w:val="both"/>
              <w:rPr>
                <w:rFonts w:ascii="Arial" w:hAnsi="Arial" w:cs="Arial"/>
              </w:rPr>
            </w:pPr>
            <w:r w:rsidRPr="003B08F1">
              <w:rPr>
                <w:rFonts w:ascii="Arial" w:hAnsi="Arial" w:cs="Arial"/>
              </w:rPr>
              <w:t>2.2 </w:t>
            </w:r>
          </w:p>
        </w:tc>
        <w:tc>
          <w:tcPr>
            <w:tcW w:w="175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1C5670B1"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Publicación de riesgos de seguridad de información </w:t>
            </w:r>
          </w:p>
        </w:tc>
        <w:tc>
          <w:tcPr>
            <w:tcW w:w="108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3B2DF072" w14:textId="577445D9"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Dic-</w:t>
            </w:r>
            <w:r w:rsidR="1E78086E" w:rsidRPr="0A02E1D3">
              <w:rPr>
                <w:rFonts w:ascii="Arial" w:hAnsi="Arial" w:cs="Arial"/>
                <w:sz w:val="20"/>
                <w:szCs w:val="20"/>
              </w:rPr>
              <w:t>20</w:t>
            </w:r>
            <w:r w:rsidRPr="0A02E1D3">
              <w:rPr>
                <w:rFonts w:ascii="Arial" w:hAnsi="Arial" w:cs="Arial"/>
                <w:sz w:val="20"/>
                <w:szCs w:val="20"/>
              </w:rPr>
              <w:t>24</w:t>
            </w:r>
          </w:p>
        </w:tc>
        <w:tc>
          <w:tcPr>
            <w:tcW w:w="147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6C6E1D74" w14:textId="1F4A1216"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OAP</w:t>
            </w:r>
          </w:p>
        </w:tc>
        <w:tc>
          <w:tcPr>
            <w:tcW w:w="177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576CD563"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Matriz de riesgos en Transparencia </w:t>
            </w:r>
          </w:p>
        </w:tc>
        <w:tc>
          <w:tcPr>
            <w:tcW w:w="216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054326B0" w14:textId="106128DD" w:rsidR="003B08F1" w:rsidRPr="003B08F1" w:rsidRDefault="1986B743" w:rsidP="0A02E1D3">
            <w:pPr>
              <w:spacing w:after="0"/>
              <w:jc w:val="center"/>
              <w:rPr>
                <w:rFonts w:ascii="Arial" w:hAnsi="Arial" w:cs="Arial"/>
                <w:sz w:val="20"/>
                <w:szCs w:val="20"/>
              </w:rPr>
            </w:pPr>
            <w:r w:rsidRPr="0A02E1D3">
              <w:rPr>
                <w:rFonts w:ascii="Arial" w:hAnsi="Arial" w:cs="Arial"/>
                <w:sz w:val="20"/>
                <w:szCs w:val="20"/>
              </w:rPr>
              <w:t>90</w:t>
            </w:r>
            <w:r w:rsidR="003B08F1" w:rsidRPr="0A02E1D3">
              <w:rPr>
                <w:rFonts w:ascii="Arial" w:hAnsi="Arial" w:cs="Arial"/>
                <w:sz w:val="20"/>
                <w:szCs w:val="20"/>
              </w:rPr>
              <w:t>%</w:t>
            </w:r>
            <w:r w:rsidR="0928046E" w:rsidRPr="0A02E1D3">
              <w:rPr>
                <w:rFonts w:ascii="Arial" w:hAnsi="Arial" w:cs="Arial"/>
                <w:sz w:val="20"/>
                <w:szCs w:val="20"/>
              </w:rPr>
              <w:t xml:space="preserve"> pendiente publicar</w:t>
            </w:r>
            <w:r w:rsidR="15C4546B" w:rsidRPr="0A02E1D3">
              <w:rPr>
                <w:rFonts w:ascii="Arial" w:hAnsi="Arial" w:cs="Arial"/>
                <w:sz w:val="20"/>
                <w:szCs w:val="20"/>
              </w:rPr>
              <w:t>los</w:t>
            </w:r>
          </w:p>
        </w:tc>
      </w:tr>
      <w:tr w:rsidR="003B08F1" w:rsidRPr="003B08F1" w14:paraId="2F6085ED" w14:textId="77777777" w:rsidTr="0A02E1D3">
        <w:trPr>
          <w:trHeight w:val="300"/>
        </w:trPr>
        <w:tc>
          <w:tcPr>
            <w:tcW w:w="57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52E79CB0" w14:textId="77777777" w:rsidR="003B08F1" w:rsidRPr="003B08F1" w:rsidRDefault="003B08F1" w:rsidP="003B08F1">
            <w:pPr>
              <w:spacing w:after="0"/>
              <w:jc w:val="both"/>
              <w:rPr>
                <w:rFonts w:ascii="Arial" w:hAnsi="Arial" w:cs="Arial"/>
              </w:rPr>
            </w:pPr>
            <w:r w:rsidRPr="003B08F1">
              <w:rPr>
                <w:rFonts w:ascii="Arial" w:hAnsi="Arial" w:cs="Arial"/>
              </w:rPr>
              <w:t>2.3 </w:t>
            </w:r>
          </w:p>
        </w:tc>
        <w:tc>
          <w:tcPr>
            <w:tcW w:w="175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1A72FAE9"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Tratamiento de Riesgos Seguridad de la Información </w:t>
            </w:r>
          </w:p>
        </w:tc>
        <w:tc>
          <w:tcPr>
            <w:tcW w:w="108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4810707F" w14:textId="4CA31A81"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Dic-</w:t>
            </w:r>
            <w:r w:rsidR="07AC11B1" w:rsidRPr="0A02E1D3">
              <w:rPr>
                <w:rFonts w:ascii="Arial" w:hAnsi="Arial" w:cs="Arial"/>
                <w:sz w:val="20"/>
                <w:szCs w:val="20"/>
              </w:rPr>
              <w:t>20</w:t>
            </w:r>
            <w:r w:rsidRPr="0A02E1D3">
              <w:rPr>
                <w:rFonts w:ascii="Arial" w:hAnsi="Arial" w:cs="Arial"/>
                <w:sz w:val="20"/>
                <w:szCs w:val="20"/>
              </w:rPr>
              <w:t>24</w:t>
            </w:r>
          </w:p>
        </w:tc>
        <w:tc>
          <w:tcPr>
            <w:tcW w:w="147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39B8864A" w14:textId="00A77656"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Todos los Procesos</w:t>
            </w:r>
          </w:p>
        </w:tc>
        <w:tc>
          <w:tcPr>
            <w:tcW w:w="177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770489AA"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Matriz de riesgos procesos, Actas de Reunión, Correos </w:t>
            </w:r>
          </w:p>
        </w:tc>
        <w:tc>
          <w:tcPr>
            <w:tcW w:w="216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04223539" w14:textId="3CC6C77B" w:rsidR="003B08F1" w:rsidRPr="003B08F1" w:rsidRDefault="3F2915DD" w:rsidP="0A02E1D3">
            <w:pPr>
              <w:spacing w:after="0"/>
              <w:jc w:val="center"/>
              <w:rPr>
                <w:rFonts w:ascii="Arial" w:hAnsi="Arial" w:cs="Arial"/>
                <w:sz w:val="20"/>
                <w:szCs w:val="20"/>
              </w:rPr>
            </w:pPr>
            <w:r w:rsidRPr="0A02E1D3">
              <w:rPr>
                <w:rFonts w:ascii="Arial" w:hAnsi="Arial" w:cs="Arial"/>
                <w:sz w:val="20"/>
                <w:szCs w:val="20"/>
              </w:rPr>
              <w:t>10</w:t>
            </w:r>
            <w:r w:rsidR="003B08F1" w:rsidRPr="0A02E1D3">
              <w:rPr>
                <w:rFonts w:ascii="Arial" w:hAnsi="Arial" w:cs="Arial"/>
                <w:sz w:val="20"/>
                <w:szCs w:val="20"/>
              </w:rPr>
              <w:t>0%</w:t>
            </w:r>
            <w:r w:rsidR="7F25BFF7" w:rsidRPr="0A02E1D3">
              <w:rPr>
                <w:rFonts w:ascii="Arial" w:hAnsi="Arial" w:cs="Arial"/>
                <w:sz w:val="20"/>
                <w:szCs w:val="20"/>
              </w:rPr>
              <w:t xml:space="preserve"> </w:t>
            </w:r>
          </w:p>
        </w:tc>
      </w:tr>
      <w:tr w:rsidR="003B08F1" w:rsidRPr="003B08F1" w14:paraId="061CE86B" w14:textId="77777777" w:rsidTr="0A02E1D3">
        <w:trPr>
          <w:trHeight w:val="300"/>
        </w:trPr>
        <w:tc>
          <w:tcPr>
            <w:tcW w:w="57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24FEB41C" w14:textId="77777777" w:rsidR="003B08F1" w:rsidRPr="003B08F1" w:rsidRDefault="003B08F1" w:rsidP="003B08F1">
            <w:pPr>
              <w:spacing w:after="0"/>
              <w:jc w:val="both"/>
              <w:rPr>
                <w:rFonts w:ascii="Arial" w:hAnsi="Arial" w:cs="Arial"/>
              </w:rPr>
            </w:pPr>
            <w:r w:rsidRPr="003B08F1">
              <w:rPr>
                <w:rFonts w:ascii="Arial" w:hAnsi="Arial" w:cs="Arial"/>
              </w:rPr>
              <w:t>2.4 </w:t>
            </w:r>
          </w:p>
        </w:tc>
        <w:tc>
          <w:tcPr>
            <w:tcW w:w="175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5A5055EF"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Información de seguridad Seguimiento de Riesgos y Revisión-Informe </w:t>
            </w:r>
          </w:p>
        </w:tc>
        <w:tc>
          <w:tcPr>
            <w:tcW w:w="108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56FDA1C4" w14:textId="28398D15"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Dic-</w:t>
            </w:r>
            <w:r w:rsidR="1D1C7227" w:rsidRPr="0A02E1D3">
              <w:rPr>
                <w:rFonts w:ascii="Arial" w:hAnsi="Arial" w:cs="Arial"/>
                <w:sz w:val="20"/>
                <w:szCs w:val="20"/>
              </w:rPr>
              <w:t>20</w:t>
            </w:r>
            <w:r w:rsidRPr="0A02E1D3">
              <w:rPr>
                <w:rFonts w:ascii="Arial" w:hAnsi="Arial" w:cs="Arial"/>
                <w:sz w:val="20"/>
                <w:szCs w:val="20"/>
              </w:rPr>
              <w:t>24</w:t>
            </w:r>
          </w:p>
        </w:tc>
        <w:tc>
          <w:tcPr>
            <w:tcW w:w="147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5B33C447" w14:textId="6E1B167B"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OCI</w:t>
            </w:r>
          </w:p>
        </w:tc>
        <w:tc>
          <w:tcPr>
            <w:tcW w:w="177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6BFDBD18"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Informe de Riesgos </w:t>
            </w:r>
          </w:p>
        </w:tc>
        <w:tc>
          <w:tcPr>
            <w:tcW w:w="216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004C31BE" w14:textId="197C9BD6"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 xml:space="preserve">100%: </w:t>
            </w:r>
            <w:r w:rsidR="3CE375E9" w:rsidRPr="0A02E1D3">
              <w:rPr>
                <w:rFonts w:ascii="Arial" w:hAnsi="Arial" w:cs="Arial"/>
                <w:sz w:val="20"/>
                <w:szCs w:val="20"/>
              </w:rPr>
              <w:t>S</w:t>
            </w:r>
            <w:r w:rsidRPr="0A02E1D3">
              <w:rPr>
                <w:rFonts w:ascii="Arial" w:hAnsi="Arial" w:cs="Arial"/>
                <w:sz w:val="20"/>
                <w:szCs w:val="20"/>
              </w:rPr>
              <w:t>e realizó la auditoría 2024 de la OCI al SGSI y se presentó a la OCI el formato del Plan de mejoramiento CEI-FM-028. </w:t>
            </w:r>
          </w:p>
        </w:tc>
      </w:tr>
    </w:tbl>
    <w:p w14:paraId="1E0D12A9" w14:textId="77777777" w:rsidR="003B08F1" w:rsidRDefault="003B08F1" w:rsidP="0A02E1D3">
      <w:pPr>
        <w:spacing w:after="0"/>
        <w:jc w:val="both"/>
        <w:rPr>
          <w:rFonts w:ascii="Arial" w:hAnsi="Arial" w:cs="Arial"/>
          <w:sz w:val="20"/>
          <w:szCs w:val="20"/>
        </w:rPr>
      </w:pPr>
      <w:r w:rsidRPr="0A02E1D3">
        <w:rPr>
          <w:rFonts w:ascii="Arial" w:hAnsi="Arial" w:cs="Arial"/>
          <w:sz w:val="20"/>
          <w:szCs w:val="20"/>
        </w:rPr>
        <w:t>Fuente: Adaptado de EGTI-PL-003-V7 </w:t>
      </w:r>
    </w:p>
    <w:p w14:paraId="205115A5" w14:textId="77777777" w:rsidR="003B08F1" w:rsidRPr="003B08F1" w:rsidRDefault="003B08F1" w:rsidP="003B08F1">
      <w:pPr>
        <w:spacing w:after="0"/>
        <w:jc w:val="both"/>
        <w:rPr>
          <w:rFonts w:ascii="Arial" w:hAnsi="Arial" w:cs="Arial"/>
        </w:rPr>
      </w:pPr>
    </w:p>
    <w:p w14:paraId="7691B1AC" w14:textId="4AD1DDE3" w:rsidR="003B08F1" w:rsidRPr="003B08F1" w:rsidRDefault="003B08F1" w:rsidP="003B08F1">
      <w:pPr>
        <w:spacing w:after="0"/>
        <w:jc w:val="center"/>
        <w:rPr>
          <w:rFonts w:ascii="Arial" w:hAnsi="Arial" w:cs="Arial"/>
        </w:rPr>
      </w:pPr>
      <w:r w:rsidRPr="003B08F1">
        <w:rPr>
          <w:rFonts w:ascii="Arial" w:hAnsi="Arial" w:cs="Arial"/>
          <w:b/>
          <w:bCs/>
        </w:rPr>
        <w:t>Tabla 6.3</w:t>
      </w:r>
      <w:r w:rsidRPr="003B08F1">
        <w:rPr>
          <w:rFonts w:ascii="Arial" w:hAnsi="Arial" w:cs="Arial"/>
        </w:rPr>
        <w:t>: Mapa de ruta Plan de concienciación seguridad</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1747"/>
        <w:gridCol w:w="1070"/>
        <w:gridCol w:w="1523"/>
        <w:gridCol w:w="1760"/>
        <w:gridCol w:w="2157"/>
      </w:tblGrid>
      <w:tr w:rsidR="00F67F52" w:rsidRPr="003B08F1" w14:paraId="21C2A4B0" w14:textId="77777777" w:rsidTr="0A02E1D3">
        <w:trPr>
          <w:trHeight w:val="300"/>
        </w:trPr>
        <w:tc>
          <w:tcPr>
            <w:tcW w:w="570" w:type="dxa"/>
            <w:tcBorders>
              <w:top w:val="single" w:sz="6" w:space="0" w:color="5B9BD5" w:themeColor="accent5"/>
              <w:left w:val="single" w:sz="6" w:space="0" w:color="5B9BD5" w:themeColor="accent5"/>
              <w:bottom w:val="single" w:sz="6" w:space="0" w:color="5B9BD5" w:themeColor="accent5"/>
              <w:right w:val="nil"/>
            </w:tcBorders>
            <w:shd w:val="clear" w:color="auto" w:fill="D9D9D9" w:themeFill="background1" w:themeFillShade="D9"/>
            <w:vAlign w:val="center"/>
            <w:hideMark/>
          </w:tcPr>
          <w:p w14:paraId="4E5A0A0F" w14:textId="6359B109" w:rsidR="003B08F1" w:rsidRPr="003B08F1" w:rsidRDefault="003B08F1" w:rsidP="0A02E1D3">
            <w:pPr>
              <w:spacing w:after="0"/>
              <w:jc w:val="center"/>
              <w:rPr>
                <w:rFonts w:ascii="Arial" w:hAnsi="Arial" w:cs="Arial"/>
                <w:b/>
                <w:bCs/>
                <w:sz w:val="20"/>
                <w:szCs w:val="20"/>
              </w:rPr>
            </w:pPr>
            <w:r w:rsidRPr="0A02E1D3">
              <w:rPr>
                <w:rFonts w:ascii="Arial" w:hAnsi="Arial" w:cs="Arial"/>
                <w:b/>
                <w:bCs/>
                <w:sz w:val="20"/>
                <w:szCs w:val="20"/>
              </w:rPr>
              <w:t>No.</w:t>
            </w:r>
          </w:p>
        </w:tc>
        <w:tc>
          <w:tcPr>
            <w:tcW w:w="1755" w:type="dxa"/>
            <w:tcBorders>
              <w:top w:val="single" w:sz="6" w:space="0" w:color="5B9BD5" w:themeColor="accent5"/>
              <w:left w:val="nil"/>
              <w:bottom w:val="single" w:sz="6" w:space="0" w:color="5B9BD5" w:themeColor="accent5"/>
              <w:right w:val="nil"/>
            </w:tcBorders>
            <w:shd w:val="clear" w:color="auto" w:fill="D9D9D9" w:themeFill="background1" w:themeFillShade="D9"/>
            <w:vAlign w:val="center"/>
            <w:hideMark/>
          </w:tcPr>
          <w:p w14:paraId="6F40B956" w14:textId="02E98DAD" w:rsidR="003B08F1" w:rsidRPr="003B08F1" w:rsidRDefault="003B08F1" w:rsidP="0A02E1D3">
            <w:pPr>
              <w:spacing w:after="0"/>
              <w:jc w:val="center"/>
              <w:rPr>
                <w:rFonts w:ascii="Arial" w:hAnsi="Arial" w:cs="Arial"/>
                <w:b/>
                <w:bCs/>
                <w:sz w:val="20"/>
                <w:szCs w:val="20"/>
              </w:rPr>
            </w:pPr>
            <w:r w:rsidRPr="0A02E1D3">
              <w:rPr>
                <w:rFonts w:ascii="Arial" w:hAnsi="Arial" w:cs="Arial"/>
                <w:b/>
                <w:bCs/>
                <w:sz w:val="20"/>
                <w:szCs w:val="20"/>
              </w:rPr>
              <w:t>ACTIVIDAD</w:t>
            </w:r>
          </w:p>
        </w:tc>
        <w:tc>
          <w:tcPr>
            <w:tcW w:w="1080" w:type="dxa"/>
            <w:tcBorders>
              <w:top w:val="single" w:sz="6" w:space="0" w:color="5B9BD5" w:themeColor="accent5"/>
              <w:left w:val="nil"/>
              <w:bottom w:val="single" w:sz="6" w:space="0" w:color="5B9BD5" w:themeColor="accent5"/>
              <w:right w:val="nil"/>
            </w:tcBorders>
            <w:shd w:val="clear" w:color="auto" w:fill="D9D9D9" w:themeFill="background1" w:themeFillShade="D9"/>
            <w:vAlign w:val="center"/>
            <w:hideMark/>
          </w:tcPr>
          <w:p w14:paraId="21131AEB" w14:textId="54ECCC6F" w:rsidR="003B08F1" w:rsidRPr="003B08F1" w:rsidRDefault="003B08F1" w:rsidP="0A02E1D3">
            <w:pPr>
              <w:spacing w:after="0"/>
              <w:jc w:val="center"/>
              <w:rPr>
                <w:rFonts w:ascii="Arial" w:hAnsi="Arial" w:cs="Arial"/>
                <w:b/>
                <w:bCs/>
                <w:sz w:val="20"/>
                <w:szCs w:val="20"/>
              </w:rPr>
            </w:pPr>
            <w:r w:rsidRPr="0A02E1D3">
              <w:rPr>
                <w:rFonts w:ascii="Arial" w:hAnsi="Arial" w:cs="Arial"/>
                <w:b/>
                <w:bCs/>
                <w:sz w:val="20"/>
                <w:szCs w:val="20"/>
              </w:rPr>
              <w:t>FECHA FINAL</w:t>
            </w:r>
          </w:p>
        </w:tc>
        <w:tc>
          <w:tcPr>
            <w:tcW w:w="1470" w:type="dxa"/>
            <w:tcBorders>
              <w:top w:val="single" w:sz="6" w:space="0" w:color="5B9BD5" w:themeColor="accent5"/>
              <w:left w:val="nil"/>
              <w:bottom w:val="single" w:sz="6" w:space="0" w:color="5B9BD5" w:themeColor="accent5"/>
              <w:right w:val="nil"/>
            </w:tcBorders>
            <w:shd w:val="clear" w:color="auto" w:fill="D9D9D9" w:themeFill="background1" w:themeFillShade="D9"/>
            <w:vAlign w:val="center"/>
            <w:hideMark/>
          </w:tcPr>
          <w:p w14:paraId="74FC7AD1" w14:textId="1B6BAD13" w:rsidR="003B08F1" w:rsidRPr="003B08F1" w:rsidRDefault="003B08F1" w:rsidP="0A02E1D3">
            <w:pPr>
              <w:spacing w:after="0"/>
              <w:jc w:val="center"/>
              <w:rPr>
                <w:rFonts w:ascii="Arial" w:hAnsi="Arial" w:cs="Arial"/>
                <w:b/>
                <w:bCs/>
                <w:sz w:val="20"/>
                <w:szCs w:val="20"/>
              </w:rPr>
            </w:pPr>
            <w:r w:rsidRPr="0A02E1D3">
              <w:rPr>
                <w:rFonts w:ascii="Arial" w:hAnsi="Arial" w:cs="Arial"/>
                <w:b/>
                <w:bCs/>
                <w:sz w:val="20"/>
                <w:szCs w:val="20"/>
              </w:rPr>
              <w:t>RESPONSABLE</w:t>
            </w:r>
          </w:p>
        </w:tc>
        <w:tc>
          <w:tcPr>
            <w:tcW w:w="1770" w:type="dxa"/>
            <w:tcBorders>
              <w:top w:val="single" w:sz="6" w:space="0" w:color="5B9BD5" w:themeColor="accent5"/>
              <w:left w:val="nil"/>
              <w:bottom w:val="single" w:sz="6" w:space="0" w:color="5B9BD5" w:themeColor="accent5"/>
              <w:right w:val="nil"/>
            </w:tcBorders>
            <w:shd w:val="clear" w:color="auto" w:fill="D9D9D9" w:themeFill="background1" w:themeFillShade="D9"/>
            <w:vAlign w:val="center"/>
            <w:hideMark/>
          </w:tcPr>
          <w:p w14:paraId="15008EC7" w14:textId="0CDB67DB" w:rsidR="003B08F1" w:rsidRPr="003B08F1" w:rsidRDefault="003B08F1" w:rsidP="0A02E1D3">
            <w:pPr>
              <w:spacing w:after="0"/>
              <w:jc w:val="center"/>
              <w:rPr>
                <w:rFonts w:ascii="Arial" w:hAnsi="Arial" w:cs="Arial"/>
                <w:b/>
                <w:bCs/>
                <w:sz w:val="20"/>
                <w:szCs w:val="20"/>
              </w:rPr>
            </w:pPr>
            <w:r w:rsidRPr="0A02E1D3">
              <w:rPr>
                <w:rFonts w:ascii="Arial" w:hAnsi="Arial" w:cs="Arial"/>
                <w:b/>
                <w:bCs/>
                <w:sz w:val="20"/>
                <w:szCs w:val="20"/>
              </w:rPr>
              <w:t>PRODUCTO</w:t>
            </w:r>
          </w:p>
        </w:tc>
        <w:tc>
          <w:tcPr>
            <w:tcW w:w="2160" w:type="dxa"/>
            <w:tcBorders>
              <w:top w:val="single" w:sz="6" w:space="0" w:color="5B9BD5" w:themeColor="accent5"/>
              <w:left w:val="nil"/>
              <w:bottom w:val="single" w:sz="6" w:space="0" w:color="5B9BD5" w:themeColor="accent5"/>
              <w:right w:val="single" w:sz="6" w:space="0" w:color="5B9BD5" w:themeColor="accent5"/>
            </w:tcBorders>
            <w:shd w:val="clear" w:color="auto" w:fill="D9D9D9" w:themeFill="background1" w:themeFillShade="D9"/>
            <w:vAlign w:val="center"/>
            <w:hideMark/>
          </w:tcPr>
          <w:p w14:paraId="51721CAB" w14:textId="582BE7A4" w:rsidR="003B08F1" w:rsidRPr="003B08F1" w:rsidRDefault="003B08F1" w:rsidP="0A02E1D3">
            <w:pPr>
              <w:spacing w:after="0"/>
              <w:jc w:val="center"/>
              <w:rPr>
                <w:rFonts w:ascii="Arial" w:hAnsi="Arial" w:cs="Arial"/>
                <w:b/>
                <w:bCs/>
                <w:sz w:val="20"/>
                <w:szCs w:val="20"/>
              </w:rPr>
            </w:pPr>
            <w:r w:rsidRPr="0A02E1D3">
              <w:rPr>
                <w:rFonts w:ascii="Arial" w:hAnsi="Arial" w:cs="Arial"/>
                <w:b/>
                <w:bCs/>
                <w:sz w:val="20"/>
                <w:szCs w:val="20"/>
              </w:rPr>
              <w:t>AVANCE</w:t>
            </w:r>
          </w:p>
        </w:tc>
      </w:tr>
      <w:tr w:rsidR="003B08F1" w:rsidRPr="003B08F1" w14:paraId="5A0C70E1" w14:textId="77777777" w:rsidTr="0A02E1D3">
        <w:trPr>
          <w:trHeight w:val="300"/>
        </w:trPr>
        <w:tc>
          <w:tcPr>
            <w:tcW w:w="8835" w:type="dxa"/>
            <w:gridSpan w:val="6"/>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4334C23D" w14:textId="77777777" w:rsidR="003B08F1" w:rsidRPr="003B08F1" w:rsidRDefault="003B08F1" w:rsidP="0A02E1D3">
            <w:pPr>
              <w:spacing w:after="0"/>
              <w:jc w:val="both"/>
              <w:rPr>
                <w:rFonts w:ascii="Arial" w:hAnsi="Arial" w:cs="Arial"/>
                <w:b/>
                <w:bCs/>
                <w:sz w:val="20"/>
                <w:szCs w:val="20"/>
              </w:rPr>
            </w:pPr>
            <w:r w:rsidRPr="0A02E1D3">
              <w:rPr>
                <w:rFonts w:ascii="Arial" w:hAnsi="Arial" w:cs="Arial"/>
                <w:b/>
                <w:bCs/>
                <w:sz w:val="20"/>
                <w:szCs w:val="20"/>
              </w:rPr>
              <w:t>3. PLAN DE CONCIENCIACIÓN SEGURIDAD DE LA INFORMACIÓN </w:t>
            </w:r>
          </w:p>
        </w:tc>
      </w:tr>
      <w:tr w:rsidR="003B08F1" w:rsidRPr="003B08F1" w14:paraId="3B2CD9B6" w14:textId="77777777" w:rsidTr="0A02E1D3">
        <w:trPr>
          <w:trHeight w:val="300"/>
        </w:trPr>
        <w:tc>
          <w:tcPr>
            <w:tcW w:w="57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2A5355F6"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lastRenderedPageBreak/>
              <w:t>3.1 </w:t>
            </w:r>
          </w:p>
        </w:tc>
        <w:tc>
          <w:tcPr>
            <w:tcW w:w="175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5A157942"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Ejecución Plan de Sensibilización </w:t>
            </w:r>
          </w:p>
        </w:tc>
        <w:tc>
          <w:tcPr>
            <w:tcW w:w="108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04D9D057" w14:textId="6BE569F0"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Mar-</w:t>
            </w:r>
            <w:r w:rsidR="18727622" w:rsidRPr="0A02E1D3">
              <w:rPr>
                <w:rFonts w:ascii="Arial" w:hAnsi="Arial" w:cs="Arial"/>
                <w:sz w:val="20"/>
                <w:szCs w:val="20"/>
              </w:rPr>
              <w:t>20</w:t>
            </w:r>
            <w:r w:rsidRPr="0A02E1D3">
              <w:rPr>
                <w:rFonts w:ascii="Arial" w:hAnsi="Arial" w:cs="Arial"/>
                <w:sz w:val="20"/>
                <w:szCs w:val="20"/>
              </w:rPr>
              <w:t>24</w:t>
            </w:r>
          </w:p>
        </w:tc>
        <w:tc>
          <w:tcPr>
            <w:tcW w:w="147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331A5AA5" w14:textId="0DFC30C4"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Especialista Seguridad de la Información</w:t>
            </w:r>
          </w:p>
        </w:tc>
        <w:tc>
          <w:tcPr>
            <w:tcW w:w="177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151438E5"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Documento Plan de Concienciación en Seguridad y Privacidad </w:t>
            </w:r>
          </w:p>
        </w:tc>
        <w:tc>
          <w:tcPr>
            <w:tcW w:w="216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451BF25B" w14:textId="45574672" w:rsidR="003B08F1" w:rsidRPr="003B08F1" w:rsidRDefault="5065A070" w:rsidP="0A02E1D3">
            <w:pPr>
              <w:spacing w:after="0"/>
              <w:jc w:val="center"/>
              <w:rPr>
                <w:rFonts w:ascii="Arial" w:hAnsi="Arial" w:cs="Arial"/>
                <w:sz w:val="20"/>
                <w:szCs w:val="20"/>
              </w:rPr>
            </w:pPr>
            <w:r w:rsidRPr="0A02E1D3">
              <w:rPr>
                <w:rFonts w:ascii="Arial" w:hAnsi="Arial" w:cs="Arial"/>
                <w:sz w:val="20"/>
                <w:szCs w:val="20"/>
              </w:rPr>
              <w:t>100%</w:t>
            </w:r>
            <w:r w:rsidR="0068E76B" w:rsidRPr="0A02E1D3">
              <w:rPr>
                <w:rFonts w:ascii="Arial" w:hAnsi="Arial" w:cs="Arial"/>
                <w:sz w:val="20"/>
                <w:szCs w:val="20"/>
              </w:rPr>
              <w:t xml:space="preserve"> </w:t>
            </w:r>
          </w:p>
          <w:p w14:paraId="43D77192" w14:textId="6A1F7458" w:rsidR="003B08F1" w:rsidRPr="003B08F1" w:rsidRDefault="2A6F1DBF" w:rsidP="0A02E1D3">
            <w:pPr>
              <w:spacing w:after="0"/>
              <w:jc w:val="center"/>
              <w:rPr>
                <w:rFonts w:ascii="Arial" w:hAnsi="Arial" w:cs="Arial"/>
                <w:sz w:val="20"/>
                <w:szCs w:val="20"/>
              </w:rPr>
            </w:pPr>
            <w:r w:rsidRPr="0A02E1D3">
              <w:rPr>
                <w:rFonts w:ascii="Arial" w:hAnsi="Arial" w:cs="Arial"/>
                <w:sz w:val="20"/>
                <w:szCs w:val="20"/>
              </w:rPr>
              <w:t>(EGTI-PL-010 V1)</w:t>
            </w:r>
          </w:p>
        </w:tc>
      </w:tr>
      <w:tr w:rsidR="003B08F1" w:rsidRPr="003B08F1" w14:paraId="485DC590" w14:textId="77777777" w:rsidTr="0A02E1D3">
        <w:trPr>
          <w:trHeight w:val="300"/>
        </w:trPr>
        <w:tc>
          <w:tcPr>
            <w:tcW w:w="57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42A8F5A1"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3.2 </w:t>
            </w:r>
          </w:p>
        </w:tc>
        <w:tc>
          <w:tcPr>
            <w:tcW w:w="175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66E40B82" w14:textId="550D504D" w:rsidR="003B08F1" w:rsidRPr="003B08F1" w:rsidRDefault="003B08F1" w:rsidP="0A02E1D3">
            <w:pPr>
              <w:spacing w:after="0"/>
              <w:rPr>
                <w:rFonts w:ascii="Arial" w:hAnsi="Arial" w:cs="Arial"/>
                <w:sz w:val="20"/>
                <w:szCs w:val="20"/>
              </w:rPr>
            </w:pPr>
            <w:r w:rsidRPr="0A02E1D3">
              <w:rPr>
                <w:rFonts w:ascii="Arial" w:hAnsi="Arial" w:cs="Arial"/>
                <w:sz w:val="20"/>
                <w:szCs w:val="20"/>
              </w:rPr>
              <w:t>Análisis de Resultados Plan de Concienciación.</w:t>
            </w:r>
          </w:p>
        </w:tc>
        <w:tc>
          <w:tcPr>
            <w:tcW w:w="108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559A7B41" w14:textId="100F0DED"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Dic-</w:t>
            </w:r>
            <w:r w:rsidR="569946A9" w:rsidRPr="0A02E1D3">
              <w:rPr>
                <w:rFonts w:ascii="Arial" w:hAnsi="Arial" w:cs="Arial"/>
                <w:sz w:val="20"/>
                <w:szCs w:val="20"/>
              </w:rPr>
              <w:t>20</w:t>
            </w:r>
            <w:r w:rsidRPr="0A02E1D3">
              <w:rPr>
                <w:rFonts w:ascii="Arial" w:hAnsi="Arial" w:cs="Arial"/>
                <w:sz w:val="20"/>
                <w:szCs w:val="20"/>
              </w:rPr>
              <w:t>24</w:t>
            </w:r>
          </w:p>
        </w:tc>
        <w:tc>
          <w:tcPr>
            <w:tcW w:w="147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22773E36" w14:textId="346A496A"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Especialista Seguridad de la Información</w:t>
            </w:r>
          </w:p>
        </w:tc>
        <w:tc>
          <w:tcPr>
            <w:tcW w:w="177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539A700A"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Informe de resultados Plan de Concienciación en Seguridad y Privacidad </w:t>
            </w:r>
          </w:p>
        </w:tc>
        <w:tc>
          <w:tcPr>
            <w:tcW w:w="216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40106A7D" w14:textId="4564DDAE" w:rsidR="003B08F1" w:rsidRPr="003B08F1" w:rsidRDefault="4B7DAE55" w:rsidP="0A02E1D3">
            <w:pPr>
              <w:spacing w:after="0"/>
              <w:jc w:val="center"/>
              <w:rPr>
                <w:rFonts w:ascii="Arial" w:hAnsi="Arial" w:cs="Arial"/>
                <w:sz w:val="20"/>
                <w:szCs w:val="20"/>
              </w:rPr>
            </w:pPr>
            <w:r w:rsidRPr="0A02E1D3">
              <w:rPr>
                <w:rFonts w:ascii="Arial" w:hAnsi="Arial" w:cs="Arial"/>
                <w:sz w:val="20"/>
                <w:szCs w:val="20"/>
              </w:rPr>
              <w:t>10</w:t>
            </w:r>
            <w:r w:rsidR="003B08F1" w:rsidRPr="0A02E1D3">
              <w:rPr>
                <w:rFonts w:ascii="Arial" w:hAnsi="Arial" w:cs="Arial"/>
                <w:sz w:val="20"/>
                <w:szCs w:val="20"/>
              </w:rPr>
              <w:t xml:space="preserve">0% </w:t>
            </w:r>
            <w:r w:rsidR="3A3A17B6" w:rsidRPr="0A02E1D3">
              <w:rPr>
                <w:rFonts w:ascii="Arial" w:hAnsi="Arial" w:cs="Arial"/>
                <w:sz w:val="20"/>
                <w:szCs w:val="20"/>
              </w:rPr>
              <w:t xml:space="preserve"> </w:t>
            </w:r>
          </w:p>
          <w:p w14:paraId="66C901FA" w14:textId="48FDE896" w:rsidR="003B08F1" w:rsidRPr="003B08F1" w:rsidRDefault="3A3A17B6" w:rsidP="0A02E1D3">
            <w:pPr>
              <w:spacing w:after="0"/>
              <w:jc w:val="center"/>
              <w:rPr>
                <w:rFonts w:ascii="Arial" w:hAnsi="Arial" w:cs="Arial"/>
                <w:sz w:val="20"/>
                <w:szCs w:val="20"/>
              </w:rPr>
            </w:pPr>
            <w:r w:rsidRPr="0A02E1D3">
              <w:rPr>
                <w:rFonts w:ascii="Arial" w:hAnsi="Arial" w:cs="Arial"/>
                <w:sz w:val="20"/>
                <w:szCs w:val="20"/>
              </w:rPr>
              <w:t>(Se indican en la nueva versión</w:t>
            </w:r>
            <w:r w:rsidR="7066557E" w:rsidRPr="0A02E1D3">
              <w:rPr>
                <w:rFonts w:ascii="Arial" w:hAnsi="Arial" w:cs="Arial"/>
                <w:sz w:val="20"/>
                <w:szCs w:val="20"/>
              </w:rPr>
              <w:t xml:space="preserve"> EGTI-PL-010 V2</w:t>
            </w:r>
            <w:r w:rsidRPr="0A02E1D3">
              <w:rPr>
                <w:rFonts w:ascii="Arial" w:hAnsi="Arial" w:cs="Arial"/>
                <w:sz w:val="20"/>
                <w:szCs w:val="20"/>
              </w:rPr>
              <w:t>)</w:t>
            </w:r>
            <w:r w:rsidR="003B08F1" w:rsidRPr="0A02E1D3">
              <w:rPr>
                <w:rFonts w:ascii="Arial" w:hAnsi="Arial" w:cs="Arial"/>
                <w:sz w:val="20"/>
                <w:szCs w:val="20"/>
              </w:rPr>
              <w:t> </w:t>
            </w:r>
          </w:p>
        </w:tc>
      </w:tr>
    </w:tbl>
    <w:p w14:paraId="5070F4D0" w14:textId="77777777" w:rsidR="003B08F1" w:rsidRPr="003B08F1" w:rsidRDefault="003B08F1" w:rsidP="003B08F1">
      <w:pPr>
        <w:spacing w:after="0"/>
        <w:rPr>
          <w:rFonts w:ascii="Arial" w:hAnsi="Arial" w:cs="Arial"/>
        </w:rPr>
      </w:pPr>
      <w:r w:rsidRPr="003B08F1">
        <w:rPr>
          <w:rFonts w:ascii="Arial" w:hAnsi="Arial" w:cs="Arial"/>
        </w:rPr>
        <w:t>Fuente: Adaptado de EGTI-PL-003-V7 </w:t>
      </w:r>
    </w:p>
    <w:p w14:paraId="186C9EB1" w14:textId="77777777" w:rsidR="003B08F1" w:rsidRPr="003B08F1" w:rsidRDefault="003B08F1" w:rsidP="003B08F1">
      <w:pPr>
        <w:spacing w:after="0"/>
        <w:rPr>
          <w:rFonts w:ascii="Arial" w:hAnsi="Arial" w:cs="Arial"/>
        </w:rPr>
      </w:pPr>
      <w:r w:rsidRPr="003B08F1">
        <w:rPr>
          <w:rFonts w:ascii="Arial" w:hAnsi="Arial" w:cs="Arial"/>
        </w:rPr>
        <w:t> </w:t>
      </w:r>
    </w:p>
    <w:p w14:paraId="1A109896" w14:textId="77777777" w:rsidR="003B08F1" w:rsidRPr="003B08F1" w:rsidRDefault="003B08F1" w:rsidP="003B08F1">
      <w:pPr>
        <w:spacing w:after="0"/>
        <w:rPr>
          <w:rFonts w:ascii="Arial" w:hAnsi="Arial" w:cs="Arial"/>
        </w:rPr>
      </w:pPr>
      <w:r w:rsidRPr="003B08F1">
        <w:rPr>
          <w:rFonts w:ascii="Arial" w:hAnsi="Arial" w:cs="Arial"/>
        </w:rPr>
        <w:t> </w:t>
      </w:r>
    </w:p>
    <w:p w14:paraId="09BA7362" w14:textId="65584BF4" w:rsidR="003B08F1" w:rsidRPr="003B08F1" w:rsidRDefault="003B08F1" w:rsidP="003B08F1">
      <w:pPr>
        <w:spacing w:after="0"/>
        <w:jc w:val="center"/>
        <w:rPr>
          <w:rFonts w:ascii="Arial" w:hAnsi="Arial" w:cs="Arial"/>
        </w:rPr>
      </w:pPr>
      <w:r w:rsidRPr="003B08F1">
        <w:rPr>
          <w:rFonts w:ascii="Arial" w:hAnsi="Arial" w:cs="Arial"/>
          <w:b/>
          <w:bCs/>
        </w:rPr>
        <w:t>Tabla 6.4</w:t>
      </w:r>
      <w:r w:rsidRPr="003B08F1">
        <w:rPr>
          <w:rFonts w:ascii="Arial" w:hAnsi="Arial" w:cs="Arial"/>
        </w:rPr>
        <w:t>: Mapa de ruta Gestión de incidentes de seguridad</w:t>
      </w:r>
    </w:p>
    <w:tbl>
      <w:tblPr>
        <w:tblW w:w="88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6"/>
        <w:gridCol w:w="1609"/>
        <w:gridCol w:w="992"/>
        <w:gridCol w:w="1675"/>
        <w:gridCol w:w="1759"/>
        <w:gridCol w:w="2271"/>
      </w:tblGrid>
      <w:tr w:rsidR="00F67F52" w:rsidRPr="003B08F1" w14:paraId="5BA7FBFC" w14:textId="77777777" w:rsidTr="0A02E1D3">
        <w:trPr>
          <w:trHeight w:val="300"/>
          <w:tblHeader/>
        </w:trPr>
        <w:tc>
          <w:tcPr>
            <w:tcW w:w="528" w:type="dxa"/>
            <w:tcBorders>
              <w:top w:val="single" w:sz="6" w:space="0" w:color="5B9BD5" w:themeColor="accent5"/>
              <w:left w:val="single" w:sz="6" w:space="0" w:color="5B9BD5" w:themeColor="accent5"/>
              <w:bottom w:val="single" w:sz="6" w:space="0" w:color="5B9BD5" w:themeColor="accent5"/>
              <w:right w:val="nil"/>
            </w:tcBorders>
            <w:shd w:val="clear" w:color="auto" w:fill="D9D9D9" w:themeFill="background1" w:themeFillShade="D9"/>
            <w:vAlign w:val="center"/>
            <w:hideMark/>
          </w:tcPr>
          <w:p w14:paraId="50E9359E" w14:textId="2762696D" w:rsidR="003B08F1" w:rsidRPr="003B08F1" w:rsidRDefault="003B08F1" w:rsidP="00F67F52">
            <w:pPr>
              <w:spacing w:after="0"/>
              <w:jc w:val="center"/>
              <w:rPr>
                <w:rFonts w:ascii="Arial" w:hAnsi="Arial" w:cs="Arial"/>
                <w:b/>
                <w:bCs/>
              </w:rPr>
            </w:pPr>
            <w:r w:rsidRPr="003B08F1">
              <w:rPr>
                <w:rFonts w:ascii="Arial" w:hAnsi="Arial" w:cs="Arial"/>
                <w:b/>
                <w:bCs/>
              </w:rPr>
              <w:t>No.</w:t>
            </w:r>
          </w:p>
        </w:tc>
        <w:tc>
          <w:tcPr>
            <w:tcW w:w="1640" w:type="dxa"/>
            <w:tcBorders>
              <w:top w:val="single" w:sz="6" w:space="0" w:color="5B9BD5" w:themeColor="accent5"/>
              <w:left w:val="nil"/>
              <w:bottom w:val="single" w:sz="6" w:space="0" w:color="5B9BD5" w:themeColor="accent5"/>
              <w:right w:val="nil"/>
            </w:tcBorders>
            <w:shd w:val="clear" w:color="auto" w:fill="D9D9D9" w:themeFill="background1" w:themeFillShade="D9"/>
            <w:vAlign w:val="center"/>
            <w:hideMark/>
          </w:tcPr>
          <w:p w14:paraId="1DBABF06" w14:textId="05735531" w:rsidR="003B08F1" w:rsidRPr="003B08F1" w:rsidRDefault="003B08F1" w:rsidP="00F67F52">
            <w:pPr>
              <w:spacing w:after="0"/>
              <w:jc w:val="center"/>
              <w:rPr>
                <w:rFonts w:ascii="Arial" w:hAnsi="Arial" w:cs="Arial"/>
                <w:b/>
                <w:bCs/>
              </w:rPr>
            </w:pPr>
            <w:r w:rsidRPr="003B08F1">
              <w:rPr>
                <w:rFonts w:ascii="Arial" w:hAnsi="Arial" w:cs="Arial"/>
                <w:b/>
                <w:bCs/>
              </w:rPr>
              <w:t>ACTIVIDAD</w:t>
            </w:r>
          </w:p>
        </w:tc>
        <w:tc>
          <w:tcPr>
            <w:tcW w:w="1010" w:type="dxa"/>
            <w:tcBorders>
              <w:top w:val="single" w:sz="6" w:space="0" w:color="5B9BD5" w:themeColor="accent5"/>
              <w:left w:val="nil"/>
              <w:bottom w:val="single" w:sz="6" w:space="0" w:color="5B9BD5" w:themeColor="accent5"/>
              <w:right w:val="nil"/>
            </w:tcBorders>
            <w:shd w:val="clear" w:color="auto" w:fill="D9D9D9" w:themeFill="background1" w:themeFillShade="D9"/>
            <w:vAlign w:val="center"/>
            <w:hideMark/>
          </w:tcPr>
          <w:p w14:paraId="203F0DBE" w14:textId="3497DD11" w:rsidR="003B08F1" w:rsidRPr="003B08F1" w:rsidRDefault="003B08F1" w:rsidP="00F67F52">
            <w:pPr>
              <w:spacing w:after="0"/>
              <w:jc w:val="center"/>
              <w:rPr>
                <w:rFonts w:ascii="Arial" w:hAnsi="Arial" w:cs="Arial"/>
                <w:b/>
                <w:bCs/>
              </w:rPr>
            </w:pPr>
            <w:r w:rsidRPr="003B08F1">
              <w:rPr>
                <w:rFonts w:ascii="Arial" w:hAnsi="Arial" w:cs="Arial"/>
                <w:b/>
                <w:bCs/>
              </w:rPr>
              <w:t>FECHA FINAL</w:t>
            </w:r>
          </w:p>
        </w:tc>
        <w:tc>
          <w:tcPr>
            <w:tcW w:w="1558" w:type="dxa"/>
            <w:tcBorders>
              <w:top w:val="single" w:sz="6" w:space="0" w:color="5B9BD5" w:themeColor="accent5"/>
              <w:left w:val="nil"/>
              <w:bottom w:val="single" w:sz="6" w:space="0" w:color="5B9BD5" w:themeColor="accent5"/>
              <w:right w:val="nil"/>
            </w:tcBorders>
            <w:shd w:val="clear" w:color="auto" w:fill="D9D9D9" w:themeFill="background1" w:themeFillShade="D9"/>
            <w:vAlign w:val="center"/>
            <w:hideMark/>
          </w:tcPr>
          <w:p w14:paraId="2DFEED38" w14:textId="4108ABB8" w:rsidR="003B08F1" w:rsidRPr="003B08F1" w:rsidRDefault="003B08F1" w:rsidP="00F67F52">
            <w:pPr>
              <w:spacing w:after="0"/>
              <w:jc w:val="center"/>
              <w:rPr>
                <w:rFonts w:ascii="Arial" w:hAnsi="Arial" w:cs="Arial"/>
                <w:b/>
                <w:bCs/>
              </w:rPr>
            </w:pPr>
            <w:r w:rsidRPr="003B08F1">
              <w:rPr>
                <w:rFonts w:ascii="Arial" w:hAnsi="Arial" w:cs="Arial"/>
                <w:b/>
                <w:bCs/>
              </w:rPr>
              <w:t>RESPONSABLE</w:t>
            </w:r>
          </w:p>
        </w:tc>
        <w:tc>
          <w:tcPr>
            <w:tcW w:w="1763" w:type="dxa"/>
            <w:tcBorders>
              <w:top w:val="single" w:sz="6" w:space="0" w:color="5B9BD5" w:themeColor="accent5"/>
              <w:left w:val="nil"/>
              <w:bottom w:val="single" w:sz="6" w:space="0" w:color="5B9BD5" w:themeColor="accent5"/>
              <w:right w:val="nil"/>
            </w:tcBorders>
            <w:shd w:val="clear" w:color="auto" w:fill="D9D9D9" w:themeFill="background1" w:themeFillShade="D9"/>
            <w:vAlign w:val="center"/>
            <w:hideMark/>
          </w:tcPr>
          <w:p w14:paraId="27DF43DA" w14:textId="04B083D2" w:rsidR="003B08F1" w:rsidRPr="003B08F1" w:rsidRDefault="003B08F1" w:rsidP="00F67F52">
            <w:pPr>
              <w:spacing w:after="0"/>
              <w:jc w:val="center"/>
              <w:rPr>
                <w:rFonts w:ascii="Arial" w:hAnsi="Arial" w:cs="Arial"/>
                <w:b/>
                <w:bCs/>
              </w:rPr>
            </w:pPr>
            <w:r w:rsidRPr="003B08F1">
              <w:rPr>
                <w:rFonts w:ascii="Arial" w:hAnsi="Arial" w:cs="Arial"/>
                <w:b/>
                <w:bCs/>
              </w:rPr>
              <w:t>PRODUCTO</w:t>
            </w:r>
          </w:p>
        </w:tc>
        <w:tc>
          <w:tcPr>
            <w:tcW w:w="2323" w:type="dxa"/>
            <w:tcBorders>
              <w:top w:val="single" w:sz="6" w:space="0" w:color="5B9BD5" w:themeColor="accent5"/>
              <w:left w:val="nil"/>
              <w:bottom w:val="single" w:sz="6" w:space="0" w:color="5B9BD5" w:themeColor="accent5"/>
              <w:right w:val="single" w:sz="6" w:space="0" w:color="5B9BD5" w:themeColor="accent5"/>
            </w:tcBorders>
            <w:shd w:val="clear" w:color="auto" w:fill="D9D9D9" w:themeFill="background1" w:themeFillShade="D9"/>
            <w:vAlign w:val="center"/>
            <w:hideMark/>
          </w:tcPr>
          <w:p w14:paraId="3B3AD91D" w14:textId="02BDB7D4" w:rsidR="003B08F1" w:rsidRPr="003B08F1" w:rsidRDefault="003B08F1" w:rsidP="00F67F52">
            <w:pPr>
              <w:spacing w:after="0"/>
              <w:jc w:val="center"/>
              <w:rPr>
                <w:rFonts w:ascii="Arial" w:hAnsi="Arial" w:cs="Arial"/>
                <w:b/>
                <w:bCs/>
              </w:rPr>
            </w:pPr>
            <w:r w:rsidRPr="003B08F1">
              <w:rPr>
                <w:rFonts w:ascii="Arial" w:hAnsi="Arial" w:cs="Arial"/>
                <w:b/>
                <w:bCs/>
              </w:rPr>
              <w:t>AVANCE</w:t>
            </w:r>
          </w:p>
        </w:tc>
      </w:tr>
      <w:tr w:rsidR="003B08F1" w:rsidRPr="003B08F1" w14:paraId="410557DE" w14:textId="77777777" w:rsidTr="0A02E1D3">
        <w:trPr>
          <w:trHeight w:val="300"/>
        </w:trPr>
        <w:tc>
          <w:tcPr>
            <w:tcW w:w="8822" w:type="dxa"/>
            <w:gridSpan w:val="6"/>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567AD334" w14:textId="77777777" w:rsidR="003B08F1" w:rsidRPr="003B08F1" w:rsidRDefault="003B08F1" w:rsidP="003B08F1">
            <w:pPr>
              <w:spacing w:after="0"/>
              <w:rPr>
                <w:rFonts w:ascii="Arial" w:hAnsi="Arial" w:cs="Arial"/>
                <w:b/>
                <w:bCs/>
              </w:rPr>
            </w:pPr>
            <w:r w:rsidRPr="003B08F1">
              <w:rPr>
                <w:rFonts w:ascii="Arial" w:hAnsi="Arial" w:cs="Arial"/>
                <w:b/>
                <w:bCs/>
              </w:rPr>
              <w:t>4. GESTIÓN DE INCIDENTES DE SEGURIDAD DE LA INFORMACIÓN </w:t>
            </w:r>
          </w:p>
        </w:tc>
      </w:tr>
      <w:tr w:rsidR="003B08F1" w:rsidRPr="003B08F1" w14:paraId="2229864A" w14:textId="77777777" w:rsidTr="0A02E1D3">
        <w:trPr>
          <w:trHeight w:val="300"/>
        </w:trPr>
        <w:tc>
          <w:tcPr>
            <w:tcW w:w="528"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0508C1A9"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4.1 </w:t>
            </w:r>
          </w:p>
        </w:tc>
        <w:tc>
          <w:tcPr>
            <w:tcW w:w="164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3BFA13FC"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Atención de Incidentes de Seguridad de la Información </w:t>
            </w:r>
          </w:p>
        </w:tc>
        <w:tc>
          <w:tcPr>
            <w:tcW w:w="101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03DD8F1B"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Dic-2024 </w:t>
            </w:r>
          </w:p>
        </w:tc>
        <w:tc>
          <w:tcPr>
            <w:tcW w:w="1558"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65C7A924"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Especialista Seguridad de la Información </w:t>
            </w:r>
          </w:p>
        </w:tc>
        <w:tc>
          <w:tcPr>
            <w:tcW w:w="1763"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37B0BBF8"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Formato atención de incidentes. </w:t>
            </w:r>
          </w:p>
        </w:tc>
        <w:tc>
          <w:tcPr>
            <w:tcW w:w="2323"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1227F688" w14:textId="4C81F669" w:rsidR="003B08F1" w:rsidRPr="003B08F1" w:rsidRDefault="003B08F1" w:rsidP="0A02E1D3">
            <w:pPr>
              <w:spacing w:after="0"/>
              <w:rPr>
                <w:rFonts w:ascii="Arial" w:hAnsi="Arial" w:cs="Arial"/>
                <w:sz w:val="20"/>
                <w:szCs w:val="20"/>
              </w:rPr>
            </w:pPr>
            <w:r w:rsidRPr="0A02E1D3">
              <w:rPr>
                <w:rFonts w:ascii="Arial" w:hAnsi="Arial" w:cs="Arial"/>
                <w:sz w:val="20"/>
                <w:szCs w:val="20"/>
              </w:rPr>
              <w:t> </w:t>
            </w:r>
            <w:r w:rsidR="78533536" w:rsidRPr="0A02E1D3">
              <w:rPr>
                <w:rFonts w:ascii="Arial" w:hAnsi="Arial" w:cs="Arial"/>
                <w:sz w:val="20"/>
                <w:szCs w:val="20"/>
              </w:rPr>
              <w:t>100% (No se reportaron incidentes)</w:t>
            </w:r>
          </w:p>
        </w:tc>
      </w:tr>
      <w:tr w:rsidR="003B08F1" w:rsidRPr="003B08F1" w14:paraId="464F52E9" w14:textId="77777777" w:rsidTr="0A02E1D3">
        <w:trPr>
          <w:trHeight w:val="300"/>
        </w:trPr>
        <w:tc>
          <w:tcPr>
            <w:tcW w:w="528" w:type="dxa"/>
            <w:vMerge w:val="restart"/>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2E119848" w14:textId="77777777" w:rsidR="003B08F1" w:rsidRPr="003B08F1" w:rsidRDefault="003B08F1" w:rsidP="0A02E1D3">
            <w:pPr>
              <w:spacing w:after="0"/>
              <w:jc w:val="both"/>
              <w:rPr>
                <w:rFonts w:ascii="Arial" w:hAnsi="Arial" w:cs="Arial"/>
                <w:sz w:val="20"/>
                <w:szCs w:val="20"/>
              </w:rPr>
            </w:pPr>
            <w:r w:rsidRPr="0A02E1D3">
              <w:rPr>
                <w:rFonts w:ascii="Arial" w:hAnsi="Arial" w:cs="Arial"/>
                <w:sz w:val="20"/>
                <w:szCs w:val="20"/>
              </w:rPr>
              <w:t>4.2 </w:t>
            </w:r>
          </w:p>
        </w:tc>
        <w:tc>
          <w:tcPr>
            <w:tcW w:w="1640" w:type="dxa"/>
            <w:vMerge w:val="restart"/>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740BBBFF"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Divulgar boletines informativos de seguridad, Integrar con CSIRT Distrital </w:t>
            </w:r>
          </w:p>
        </w:tc>
        <w:tc>
          <w:tcPr>
            <w:tcW w:w="1010" w:type="dxa"/>
            <w:vMerge w:val="restart"/>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01382E89"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Dic-2024 </w:t>
            </w:r>
          </w:p>
        </w:tc>
        <w:tc>
          <w:tcPr>
            <w:tcW w:w="1558" w:type="dxa"/>
            <w:vMerge w:val="restart"/>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635DEBD9"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Especialista Seguridad de la Información </w:t>
            </w:r>
          </w:p>
        </w:tc>
        <w:tc>
          <w:tcPr>
            <w:tcW w:w="1763" w:type="dxa"/>
            <w:vMerge w:val="restart"/>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252DD8E0"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Correo de alertas de seguridad y/o recomendaciones. </w:t>
            </w:r>
          </w:p>
        </w:tc>
        <w:tc>
          <w:tcPr>
            <w:tcW w:w="2323"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6AE5BDAC"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100%: El Especialista Seguridad de la Información  </w:t>
            </w:r>
          </w:p>
          <w:p w14:paraId="0AAA6773" w14:textId="108EAC3E" w:rsidR="003B08F1" w:rsidRPr="003B08F1" w:rsidRDefault="003B08F1" w:rsidP="0A02E1D3">
            <w:pPr>
              <w:spacing w:after="0"/>
              <w:rPr>
                <w:rFonts w:ascii="Arial" w:hAnsi="Arial" w:cs="Arial"/>
                <w:sz w:val="20"/>
                <w:szCs w:val="20"/>
              </w:rPr>
            </w:pPr>
            <w:r w:rsidRPr="0A02E1D3">
              <w:rPr>
                <w:rFonts w:ascii="Arial" w:hAnsi="Arial" w:cs="Arial"/>
                <w:sz w:val="20"/>
                <w:szCs w:val="20"/>
              </w:rPr>
              <w:t>Tiene una suscripción al boletín del CSIRT COLCERT y generó un archivo con la relación de los 8</w:t>
            </w:r>
            <w:r w:rsidR="7E5841AA" w:rsidRPr="0A02E1D3">
              <w:rPr>
                <w:rFonts w:ascii="Arial" w:hAnsi="Arial" w:cs="Arial"/>
                <w:sz w:val="20"/>
                <w:szCs w:val="20"/>
              </w:rPr>
              <w:t>2</w:t>
            </w:r>
            <w:r w:rsidRPr="0A02E1D3">
              <w:rPr>
                <w:rFonts w:ascii="Arial" w:hAnsi="Arial" w:cs="Arial"/>
                <w:sz w:val="20"/>
                <w:szCs w:val="20"/>
              </w:rPr>
              <w:t xml:space="preserve"> boletines emitidos a la fecha (</w:t>
            </w:r>
            <w:r w:rsidR="27118E82" w:rsidRPr="0A02E1D3">
              <w:rPr>
                <w:rFonts w:ascii="Arial" w:hAnsi="Arial" w:cs="Arial"/>
                <w:sz w:val="20"/>
                <w:szCs w:val="20"/>
              </w:rPr>
              <w:t>diciembre</w:t>
            </w:r>
            <w:r w:rsidRPr="0A02E1D3">
              <w:rPr>
                <w:rFonts w:ascii="Arial" w:hAnsi="Arial" w:cs="Arial"/>
                <w:sz w:val="20"/>
                <w:szCs w:val="20"/>
              </w:rPr>
              <w:t xml:space="preserve"> de 2024) que fue compartido a los líderes y especialistas de la OTI. </w:t>
            </w:r>
          </w:p>
        </w:tc>
      </w:tr>
      <w:tr w:rsidR="003B08F1" w:rsidRPr="003B08F1" w14:paraId="6F702883" w14:textId="77777777" w:rsidTr="0A02E1D3">
        <w:trPr>
          <w:trHeight w:val="300"/>
        </w:trPr>
        <w:tc>
          <w:tcPr>
            <w:tcW w:w="528" w:type="dxa"/>
            <w:vMerge/>
            <w:vAlign w:val="center"/>
            <w:hideMark/>
          </w:tcPr>
          <w:p w14:paraId="6C2C8DF5" w14:textId="77777777" w:rsidR="003B08F1" w:rsidRPr="003B08F1" w:rsidRDefault="003B08F1" w:rsidP="003B08F1">
            <w:pPr>
              <w:spacing w:after="0"/>
              <w:jc w:val="both"/>
              <w:rPr>
                <w:rFonts w:ascii="Arial" w:hAnsi="Arial" w:cs="Arial"/>
              </w:rPr>
            </w:pPr>
          </w:p>
        </w:tc>
        <w:tc>
          <w:tcPr>
            <w:tcW w:w="1640" w:type="dxa"/>
            <w:vMerge/>
            <w:vAlign w:val="center"/>
            <w:hideMark/>
          </w:tcPr>
          <w:p w14:paraId="044EDDA1" w14:textId="77777777" w:rsidR="003B08F1" w:rsidRPr="003B08F1" w:rsidRDefault="003B08F1" w:rsidP="003B08F1">
            <w:pPr>
              <w:spacing w:after="0"/>
              <w:jc w:val="both"/>
              <w:rPr>
                <w:rFonts w:ascii="Arial" w:hAnsi="Arial" w:cs="Arial"/>
              </w:rPr>
            </w:pPr>
          </w:p>
        </w:tc>
        <w:tc>
          <w:tcPr>
            <w:tcW w:w="1010" w:type="dxa"/>
            <w:vMerge/>
            <w:vAlign w:val="center"/>
            <w:hideMark/>
          </w:tcPr>
          <w:p w14:paraId="60991312" w14:textId="77777777" w:rsidR="003B08F1" w:rsidRPr="003B08F1" w:rsidRDefault="003B08F1" w:rsidP="003B08F1">
            <w:pPr>
              <w:spacing w:after="0"/>
              <w:jc w:val="both"/>
              <w:rPr>
                <w:rFonts w:ascii="Arial" w:hAnsi="Arial" w:cs="Arial"/>
              </w:rPr>
            </w:pPr>
          </w:p>
        </w:tc>
        <w:tc>
          <w:tcPr>
            <w:tcW w:w="1558" w:type="dxa"/>
            <w:vMerge/>
            <w:vAlign w:val="center"/>
            <w:hideMark/>
          </w:tcPr>
          <w:p w14:paraId="6B7D9279" w14:textId="77777777" w:rsidR="003B08F1" w:rsidRPr="003B08F1" w:rsidRDefault="003B08F1" w:rsidP="003B08F1">
            <w:pPr>
              <w:spacing w:after="0"/>
              <w:jc w:val="both"/>
              <w:rPr>
                <w:rFonts w:ascii="Arial" w:hAnsi="Arial" w:cs="Arial"/>
              </w:rPr>
            </w:pPr>
          </w:p>
        </w:tc>
        <w:tc>
          <w:tcPr>
            <w:tcW w:w="1763" w:type="dxa"/>
            <w:vMerge/>
            <w:vAlign w:val="center"/>
            <w:hideMark/>
          </w:tcPr>
          <w:p w14:paraId="4B690C3D" w14:textId="77777777" w:rsidR="003B08F1" w:rsidRPr="003B08F1" w:rsidRDefault="003B08F1" w:rsidP="003B08F1">
            <w:pPr>
              <w:spacing w:after="0"/>
              <w:jc w:val="both"/>
              <w:rPr>
                <w:rFonts w:ascii="Arial" w:hAnsi="Arial" w:cs="Arial"/>
              </w:rPr>
            </w:pPr>
          </w:p>
        </w:tc>
        <w:tc>
          <w:tcPr>
            <w:tcW w:w="2323"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180769BD" w14:textId="4DA81E04" w:rsidR="003B08F1" w:rsidRPr="003B08F1" w:rsidRDefault="31D8B4B1" w:rsidP="0A02E1D3">
            <w:pPr>
              <w:spacing w:after="0"/>
              <w:rPr>
                <w:rFonts w:ascii="Arial" w:hAnsi="Arial" w:cs="Arial"/>
                <w:sz w:val="20"/>
                <w:szCs w:val="20"/>
              </w:rPr>
            </w:pPr>
            <w:r w:rsidRPr="0A02E1D3">
              <w:rPr>
                <w:rFonts w:ascii="Arial" w:hAnsi="Arial" w:cs="Arial"/>
                <w:sz w:val="20"/>
                <w:szCs w:val="20"/>
              </w:rPr>
              <w:t>100</w:t>
            </w:r>
            <w:r w:rsidR="003B08F1" w:rsidRPr="0A02E1D3">
              <w:rPr>
                <w:rFonts w:ascii="Arial" w:hAnsi="Arial" w:cs="Arial"/>
                <w:sz w:val="20"/>
                <w:szCs w:val="20"/>
              </w:rPr>
              <w:t>%: Se realizó contacto con Juan Pablo Ceballos de la Consejería Distrital de TIC (CDTIC) de la Alcaldía de Bogotá, para la integración con el CSIRT Distrital (Aún en implementación). </w:t>
            </w:r>
          </w:p>
        </w:tc>
      </w:tr>
    </w:tbl>
    <w:p w14:paraId="3CCF13EA" w14:textId="77777777" w:rsidR="003B08F1" w:rsidRPr="003B08F1" w:rsidRDefault="003B08F1" w:rsidP="0A02E1D3">
      <w:pPr>
        <w:spacing w:after="0"/>
        <w:jc w:val="both"/>
        <w:rPr>
          <w:rFonts w:ascii="Arial" w:hAnsi="Arial" w:cs="Arial"/>
          <w:sz w:val="20"/>
          <w:szCs w:val="20"/>
        </w:rPr>
      </w:pPr>
      <w:r w:rsidRPr="0A02E1D3">
        <w:rPr>
          <w:rFonts w:ascii="Arial" w:hAnsi="Arial" w:cs="Arial"/>
          <w:sz w:val="20"/>
          <w:szCs w:val="20"/>
        </w:rPr>
        <w:t>Fuente: Adaptado de EGTI-PL-003-V7 </w:t>
      </w:r>
    </w:p>
    <w:p w14:paraId="4FB0BAA8" w14:textId="77777777" w:rsidR="00CB44B3" w:rsidRDefault="00CB44B3" w:rsidP="003B08F1">
      <w:pPr>
        <w:spacing w:after="0"/>
        <w:jc w:val="both"/>
        <w:rPr>
          <w:rFonts w:ascii="Arial" w:hAnsi="Arial" w:cs="Arial"/>
        </w:rPr>
      </w:pPr>
    </w:p>
    <w:p w14:paraId="6F3BC841" w14:textId="10AF5D04" w:rsidR="003B08F1" w:rsidRPr="003B08F1" w:rsidRDefault="003B08F1" w:rsidP="0A02E1D3">
      <w:pPr>
        <w:spacing w:after="0"/>
        <w:jc w:val="both"/>
        <w:rPr>
          <w:rFonts w:ascii="Arial" w:hAnsi="Arial" w:cs="Arial"/>
        </w:rPr>
      </w:pPr>
      <w:r w:rsidRPr="0A02E1D3">
        <w:rPr>
          <w:rFonts w:ascii="Arial" w:hAnsi="Arial" w:cs="Arial"/>
        </w:rPr>
        <w:t xml:space="preserve">Promediando los avances porcentuales con corte al mes de </w:t>
      </w:r>
      <w:r w:rsidR="4B8EEAB3" w:rsidRPr="0A02E1D3">
        <w:rPr>
          <w:rFonts w:ascii="Arial" w:hAnsi="Arial" w:cs="Arial"/>
        </w:rPr>
        <w:t>diciembre</w:t>
      </w:r>
      <w:r w:rsidRPr="0A02E1D3">
        <w:rPr>
          <w:rFonts w:ascii="Arial" w:hAnsi="Arial" w:cs="Arial"/>
        </w:rPr>
        <w:t xml:space="preserve"> de 2024, la estrategia tiene un nivel de </w:t>
      </w:r>
      <w:r w:rsidR="377A9E50" w:rsidRPr="0A02E1D3">
        <w:rPr>
          <w:rFonts w:ascii="Arial" w:hAnsi="Arial" w:cs="Arial"/>
        </w:rPr>
        <w:t>cumplimiento</w:t>
      </w:r>
      <w:r w:rsidRPr="0A02E1D3">
        <w:rPr>
          <w:rFonts w:ascii="Arial" w:hAnsi="Arial" w:cs="Arial"/>
        </w:rPr>
        <w:t xml:space="preserve"> del </w:t>
      </w:r>
      <w:r w:rsidR="4975E476" w:rsidRPr="0A02E1D3">
        <w:rPr>
          <w:rFonts w:ascii="Arial" w:hAnsi="Arial" w:cs="Arial"/>
        </w:rPr>
        <w:t>96.9</w:t>
      </w:r>
      <w:r w:rsidRPr="0A02E1D3">
        <w:rPr>
          <w:rFonts w:ascii="Arial" w:hAnsi="Arial" w:cs="Arial"/>
        </w:rPr>
        <w:t>%. E</w:t>
      </w:r>
      <w:r w:rsidR="29E61016" w:rsidRPr="0A02E1D3">
        <w:rPr>
          <w:rFonts w:ascii="Arial" w:hAnsi="Arial" w:cs="Arial"/>
        </w:rPr>
        <w:t>n</w:t>
      </w:r>
      <w:r w:rsidRPr="0A02E1D3">
        <w:rPr>
          <w:rFonts w:ascii="Arial" w:hAnsi="Arial" w:cs="Arial"/>
        </w:rPr>
        <w:t xml:space="preserve"> </w:t>
      </w:r>
      <w:r w:rsidR="13BF5A0C" w:rsidRPr="0A02E1D3">
        <w:rPr>
          <w:rFonts w:ascii="Arial" w:hAnsi="Arial" w:cs="Arial"/>
        </w:rPr>
        <w:t xml:space="preserve">los </w:t>
      </w:r>
      <w:r w:rsidRPr="0A02E1D3">
        <w:rPr>
          <w:rFonts w:ascii="Arial" w:hAnsi="Arial" w:cs="Arial"/>
        </w:rPr>
        <w:t>eje</w:t>
      </w:r>
      <w:r w:rsidR="5337F9ED" w:rsidRPr="0A02E1D3">
        <w:rPr>
          <w:rFonts w:ascii="Arial" w:hAnsi="Arial" w:cs="Arial"/>
        </w:rPr>
        <w:t>s</w:t>
      </w:r>
      <w:r w:rsidRPr="0A02E1D3">
        <w:rPr>
          <w:rFonts w:ascii="Arial" w:hAnsi="Arial" w:cs="Arial"/>
        </w:rPr>
        <w:t xml:space="preserve"> de </w:t>
      </w:r>
      <w:r w:rsidR="2C36D372" w:rsidRPr="0A02E1D3">
        <w:rPr>
          <w:rFonts w:ascii="Arial" w:hAnsi="Arial" w:cs="Arial"/>
        </w:rPr>
        <w:t xml:space="preserve">concientización y gestión de </w:t>
      </w:r>
      <w:r w:rsidR="2C36D372" w:rsidRPr="0A02E1D3">
        <w:rPr>
          <w:rFonts w:ascii="Arial" w:hAnsi="Arial" w:cs="Arial"/>
        </w:rPr>
        <w:lastRenderedPageBreak/>
        <w:t xml:space="preserve">incidentes de seguridad </w:t>
      </w:r>
      <w:r w:rsidR="005DAC71" w:rsidRPr="0A02E1D3">
        <w:rPr>
          <w:rFonts w:ascii="Arial" w:hAnsi="Arial" w:cs="Arial"/>
        </w:rPr>
        <w:t xml:space="preserve">se logró el 100%, vale indicar que no se reportaron incidentes al oficla de seguridad de la información. </w:t>
      </w:r>
      <w:r w:rsidR="3F8DDA3A" w:rsidRPr="0A02E1D3">
        <w:rPr>
          <w:rFonts w:ascii="Arial" w:hAnsi="Arial" w:cs="Arial"/>
        </w:rPr>
        <w:t>Le siguen l</w:t>
      </w:r>
      <w:r w:rsidR="005DAC71" w:rsidRPr="0A02E1D3">
        <w:rPr>
          <w:rFonts w:ascii="Arial" w:hAnsi="Arial" w:cs="Arial"/>
        </w:rPr>
        <w:t>os</w:t>
      </w:r>
      <w:r w:rsidR="12D12116" w:rsidRPr="0A02E1D3">
        <w:rPr>
          <w:rFonts w:ascii="Arial" w:hAnsi="Arial" w:cs="Arial"/>
        </w:rPr>
        <w:t xml:space="preserve"> ejes</w:t>
      </w:r>
      <w:r w:rsidR="119C52E2" w:rsidRPr="0A02E1D3">
        <w:rPr>
          <w:rFonts w:ascii="Arial" w:hAnsi="Arial" w:cs="Arial"/>
        </w:rPr>
        <w:t xml:space="preserve"> de </w:t>
      </w:r>
      <w:r w:rsidRPr="0A02E1D3">
        <w:rPr>
          <w:rFonts w:ascii="Arial" w:hAnsi="Arial" w:cs="Arial"/>
        </w:rPr>
        <w:t xml:space="preserve">gestión </w:t>
      </w:r>
      <w:r w:rsidR="53E124E5" w:rsidRPr="0A02E1D3">
        <w:rPr>
          <w:rFonts w:ascii="Arial" w:hAnsi="Arial" w:cs="Arial"/>
        </w:rPr>
        <w:t>de riesgos de seguridad con un 97.5</w:t>
      </w:r>
      <w:r w:rsidR="560BF3B4" w:rsidRPr="0A02E1D3">
        <w:rPr>
          <w:rFonts w:ascii="Arial" w:hAnsi="Arial" w:cs="Arial"/>
        </w:rPr>
        <w:t>% y de gestión de activos con un avance del 90%,</w:t>
      </w:r>
      <w:r w:rsidRPr="0A02E1D3">
        <w:rPr>
          <w:rFonts w:ascii="Arial" w:hAnsi="Arial" w:cs="Arial"/>
        </w:rPr>
        <w:t xml:space="preserve"> como se ilustra en la siguiente figura. </w:t>
      </w:r>
    </w:p>
    <w:p w14:paraId="53CDCEBE" w14:textId="6348A174" w:rsidR="003B08F1" w:rsidRPr="003B08F1" w:rsidRDefault="003B08F1" w:rsidP="003B08F1">
      <w:pPr>
        <w:spacing w:after="0"/>
        <w:jc w:val="both"/>
        <w:rPr>
          <w:rFonts w:ascii="Arial" w:hAnsi="Arial" w:cs="Arial"/>
        </w:rPr>
      </w:pPr>
      <w:r w:rsidRPr="0A02E1D3">
        <w:rPr>
          <w:rFonts w:ascii="Arial" w:hAnsi="Arial" w:cs="Arial"/>
        </w:rPr>
        <w:t>  </w:t>
      </w:r>
    </w:p>
    <w:p w14:paraId="19813D9F" w14:textId="0BACFA97" w:rsidR="003B08F1" w:rsidRPr="003B08F1" w:rsidRDefault="003B08F1" w:rsidP="00CB44B3">
      <w:pPr>
        <w:spacing w:after="0"/>
        <w:jc w:val="center"/>
        <w:rPr>
          <w:rFonts w:ascii="Arial" w:hAnsi="Arial" w:cs="Arial"/>
        </w:rPr>
      </w:pPr>
      <w:r w:rsidRPr="0A02E1D3">
        <w:rPr>
          <w:rFonts w:ascii="Arial" w:hAnsi="Arial" w:cs="Arial"/>
          <w:b/>
          <w:bCs/>
        </w:rPr>
        <w:t xml:space="preserve">Figura </w:t>
      </w:r>
      <w:r w:rsidR="00CB44B3" w:rsidRPr="0A02E1D3">
        <w:rPr>
          <w:rFonts w:ascii="Arial" w:hAnsi="Arial" w:cs="Arial"/>
          <w:b/>
          <w:bCs/>
        </w:rPr>
        <w:t>6</w:t>
      </w:r>
      <w:r w:rsidRPr="0A02E1D3">
        <w:rPr>
          <w:rFonts w:ascii="Arial" w:hAnsi="Arial" w:cs="Arial"/>
          <w:b/>
          <w:bCs/>
        </w:rPr>
        <w:t>.8</w:t>
      </w:r>
      <w:r w:rsidRPr="0A02E1D3">
        <w:rPr>
          <w:rFonts w:ascii="Arial" w:hAnsi="Arial" w:cs="Arial"/>
        </w:rPr>
        <w:t xml:space="preserve">: </w:t>
      </w:r>
      <w:r w:rsidR="34621CE5" w:rsidRPr="0A02E1D3">
        <w:rPr>
          <w:rFonts w:ascii="Arial" w:hAnsi="Arial" w:cs="Arial"/>
        </w:rPr>
        <w:t>Resultados</w:t>
      </w:r>
      <w:r w:rsidRPr="0A02E1D3">
        <w:rPr>
          <w:rFonts w:ascii="Arial" w:hAnsi="Arial" w:cs="Arial"/>
        </w:rPr>
        <w:t xml:space="preserve"> PESI (2024)</w:t>
      </w:r>
    </w:p>
    <w:p w14:paraId="6C5B745A" w14:textId="5286F7A6" w:rsidR="204D7F2C" w:rsidRDefault="204D7F2C" w:rsidP="0A02E1D3">
      <w:pPr>
        <w:spacing w:after="0"/>
        <w:jc w:val="center"/>
      </w:pPr>
      <w:r>
        <w:rPr>
          <w:noProof/>
        </w:rPr>
        <w:drawing>
          <wp:inline distT="0" distB="0" distL="0" distR="0" wp14:anchorId="6D09B59C" wp14:editId="03BEFEFC">
            <wp:extent cx="4891770" cy="3026264"/>
            <wp:effectExtent l="9525" t="9525" r="9525" b="9525"/>
            <wp:docPr id="1372552408" name="Picture 137255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91770" cy="3026264"/>
                    </a:xfrm>
                    <a:prstGeom prst="rect">
                      <a:avLst/>
                    </a:prstGeom>
                    <a:ln w="9525">
                      <a:solidFill>
                        <a:schemeClr val="bg2"/>
                      </a:solidFill>
                      <a:prstDash val="solid"/>
                    </a:ln>
                  </pic:spPr>
                </pic:pic>
              </a:graphicData>
            </a:graphic>
          </wp:inline>
        </w:drawing>
      </w:r>
    </w:p>
    <w:p w14:paraId="577C5F1B" w14:textId="7D96D86C" w:rsidR="003B08F1" w:rsidRPr="003B08F1" w:rsidRDefault="003B08F1" w:rsidP="003B08F1">
      <w:pPr>
        <w:spacing w:after="0"/>
        <w:jc w:val="both"/>
        <w:rPr>
          <w:rFonts w:ascii="Arial" w:hAnsi="Arial" w:cs="Arial"/>
        </w:rPr>
      </w:pPr>
      <w:r w:rsidRPr="0A02E1D3">
        <w:rPr>
          <w:rFonts w:ascii="Arial" w:hAnsi="Arial" w:cs="Arial"/>
        </w:rPr>
        <w:t> Fuente: Evaluación Oficial de Seguridad de la información (Dic-2024). </w:t>
      </w:r>
    </w:p>
    <w:p w14:paraId="59597815" w14:textId="77777777" w:rsidR="003B08F1" w:rsidRPr="003B08F1" w:rsidRDefault="003B08F1" w:rsidP="003B08F1">
      <w:pPr>
        <w:spacing w:after="0"/>
        <w:jc w:val="both"/>
        <w:rPr>
          <w:rFonts w:ascii="Arial" w:hAnsi="Arial" w:cs="Arial"/>
        </w:rPr>
      </w:pPr>
      <w:r w:rsidRPr="003B08F1">
        <w:rPr>
          <w:rFonts w:ascii="Arial" w:hAnsi="Arial" w:cs="Arial"/>
        </w:rPr>
        <w:t> </w:t>
      </w:r>
    </w:p>
    <w:p w14:paraId="3B85C046" w14:textId="77777777" w:rsidR="003B08F1" w:rsidRPr="003B08F1" w:rsidRDefault="003B08F1" w:rsidP="003B08F1">
      <w:pPr>
        <w:spacing w:after="0"/>
        <w:jc w:val="both"/>
        <w:rPr>
          <w:rFonts w:ascii="Arial" w:hAnsi="Arial" w:cs="Arial"/>
        </w:rPr>
      </w:pPr>
      <w:r w:rsidRPr="003B08F1">
        <w:rPr>
          <w:rFonts w:ascii="Arial" w:hAnsi="Arial" w:cs="Arial"/>
        </w:rPr>
        <w:t> </w:t>
      </w:r>
    </w:p>
    <w:p w14:paraId="152E232F" w14:textId="77777777" w:rsidR="003B08F1" w:rsidRPr="00CB44B3" w:rsidRDefault="003B08F1" w:rsidP="0A02E1D3">
      <w:pPr>
        <w:pStyle w:val="Ttulo2"/>
      </w:pPr>
      <w:bookmarkStart w:id="19" w:name="_Toc189205484"/>
      <w:r>
        <w:t>POLITICAS DE SEGURIDAD DE LA INFORMACIÓN</w:t>
      </w:r>
      <w:bookmarkEnd w:id="19"/>
      <w:r>
        <w:t> </w:t>
      </w:r>
    </w:p>
    <w:p w14:paraId="34EB569A" w14:textId="77777777" w:rsidR="00CB44B3" w:rsidRPr="003B08F1" w:rsidRDefault="00CB44B3" w:rsidP="003B08F1">
      <w:pPr>
        <w:spacing w:after="0"/>
        <w:jc w:val="both"/>
        <w:rPr>
          <w:rFonts w:ascii="Arial" w:hAnsi="Arial" w:cs="Arial"/>
          <w:b/>
          <w:bCs/>
        </w:rPr>
      </w:pPr>
    </w:p>
    <w:p w14:paraId="26088F2D" w14:textId="77777777" w:rsidR="003B08F1" w:rsidRDefault="003B08F1" w:rsidP="003B08F1">
      <w:pPr>
        <w:spacing w:after="0"/>
        <w:jc w:val="both"/>
        <w:rPr>
          <w:rFonts w:ascii="Arial" w:hAnsi="Arial" w:cs="Arial"/>
        </w:rPr>
      </w:pPr>
      <w:r w:rsidRPr="003B08F1">
        <w:rPr>
          <w:rFonts w:ascii="Arial" w:hAnsi="Arial" w:cs="Arial"/>
        </w:rPr>
        <w:t>El análisis documental de las políticas de seguridad de la información de la UAERMV arrojó las siguientes conclusiones y recomendaciones. </w:t>
      </w:r>
    </w:p>
    <w:p w14:paraId="3E77548D" w14:textId="77777777" w:rsidR="00CB44B3" w:rsidRPr="003B08F1" w:rsidRDefault="00CB44B3" w:rsidP="003B08F1">
      <w:pPr>
        <w:spacing w:after="0"/>
        <w:jc w:val="both"/>
        <w:rPr>
          <w:rFonts w:ascii="Arial" w:hAnsi="Arial" w:cs="Arial"/>
        </w:rPr>
      </w:pPr>
    </w:p>
    <w:p w14:paraId="1757D4B4" w14:textId="4322DB4B" w:rsidR="003B08F1" w:rsidRPr="003B08F1" w:rsidRDefault="003B08F1" w:rsidP="00290A32">
      <w:pPr>
        <w:numPr>
          <w:ilvl w:val="0"/>
          <w:numId w:val="18"/>
        </w:numPr>
        <w:spacing w:after="0"/>
        <w:jc w:val="both"/>
        <w:rPr>
          <w:rFonts w:ascii="Arial" w:hAnsi="Arial" w:cs="Arial"/>
        </w:rPr>
      </w:pPr>
      <w:r w:rsidRPr="0A02E1D3">
        <w:rPr>
          <w:rFonts w:ascii="Arial" w:hAnsi="Arial" w:cs="Arial"/>
        </w:rPr>
        <w:t>Se identificado brechas en los once documentos de política del SGSI en el nuevo mapa de procesos de la UAERMV, la gran mayoría asociadas a: 1) Incluir en el programa de capacitación institucional, la temática especifica de la política respectiva.  2) La gestión de incidentes de seguridad asociados a la política y 3) La necesidad de realizar auditorías periódicas para asegurar el cumplimiento de las políticas de seguridad</w:t>
      </w:r>
      <w:r w:rsidR="4B3DBE01" w:rsidRPr="0A02E1D3">
        <w:rPr>
          <w:rFonts w:ascii="Arial" w:hAnsi="Arial" w:cs="Arial"/>
        </w:rPr>
        <w:t xml:space="preserve"> de la información</w:t>
      </w:r>
      <w:r w:rsidRPr="0A02E1D3">
        <w:rPr>
          <w:rFonts w:ascii="Arial" w:hAnsi="Arial" w:cs="Arial"/>
        </w:rPr>
        <w:t>.  </w:t>
      </w:r>
    </w:p>
    <w:p w14:paraId="1F87BA03" w14:textId="77777777" w:rsidR="003B08F1" w:rsidRPr="003B08F1" w:rsidRDefault="003B08F1" w:rsidP="003B08F1">
      <w:pPr>
        <w:spacing w:after="0"/>
        <w:jc w:val="both"/>
        <w:rPr>
          <w:rFonts w:ascii="Arial" w:hAnsi="Arial" w:cs="Arial"/>
        </w:rPr>
      </w:pPr>
      <w:r w:rsidRPr="003B08F1">
        <w:rPr>
          <w:rFonts w:ascii="Arial" w:hAnsi="Arial" w:cs="Arial"/>
        </w:rPr>
        <w:t> </w:t>
      </w:r>
    </w:p>
    <w:p w14:paraId="34F7B68B" w14:textId="77777777" w:rsidR="003B08F1" w:rsidRPr="003B08F1" w:rsidRDefault="003B08F1" w:rsidP="00290A32">
      <w:pPr>
        <w:numPr>
          <w:ilvl w:val="0"/>
          <w:numId w:val="19"/>
        </w:numPr>
        <w:spacing w:after="0"/>
        <w:jc w:val="both"/>
        <w:rPr>
          <w:rFonts w:ascii="Arial" w:hAnsi="Arial" w:cs="Arial"/>
        </w:rPr>
      </w:pPr>
      <w:r w:rsidRPr="003B08F1">
        <w:rPr>
          <w:rFonts w:ascii="Arial" w:hAnsi="Arial" w:cs="Arial"/>
        </w:rPr>
        <w:t>Con relación a los dieciocho documentos de política analizados de la versión anterior del mapa, las políticas analizadas están alineadas en general con los estándares de la norma ISO/IEC 27001:2022, pero presentan brechas en áreas importantes como el monitoreo (incluyendo métricas e indicadores de desempeño), la actualización de procedimientos y la capacitación del personal.   </w:t>
      </w:r>
    </w:p>
    <w:p w14:paraId="1E22C7D8" w14:textId="77777777" w:rsidR="003B08F1" w:rsidRPr="003B08F1" w:rsidRDefault="003B08F1" w:rsidP="003B08F1">
      <w:pPr>
        <w:spacing w:after="0"/>
        <w:jc w:val="both"/>
        <w:rPr>
          <w:rFonts w:ascii="Arial" w:hAnsi="Arial" w:cs="Arial"/>
        </w:rPr>
      </w:pPr>
      <w:r w:rsidRPr="003B08F1">
        <w:rPr>
          <w:rFonts w:ascii="Arial" w:hAnsi="Arial" w:cs="Arial"/>
        </w:rPr>
        <w:lastRenderedPageBreak/>
        <w:t> </w:t>
      </w:r>
    </w:p>
    <w:p w14:paraId="375958AD" w14:textId="5271CA69" w:rsidR="003B08F1" w:rsidRPr="003B08F1" w:rsidRDefault="003B08F1" w:rsidP="00290A32">
      <w:pPr>
        <w:numPr>
          <w:ilvl w:val="0"/>
          <w:numId w:val="20"/>
        </w:numPr>
        <w:spacing w:after="0"/>
        <w:jc w:val="both"/>
        <w:rPr>
          <w:rFonts w:ascii="Arial" w:hAnsi="Arial" w:cs="Arial"/>
        </w:rPr>
      </w:pPr>
      <w:r w:rsidRPr="0A02E1D3">
        <w:rPr>
          <w:rFonts w:ascii="Arial" w:hAnsi="Arial" w:cs="Arial"/>
        </w:rPr>
        <w:t>Cumplimiento regulatorio parcial. Aunque las políticas cumplen con requisitos legales básicos, podrían reforzarse ante cambios regulatorios o normativos reciente. Para ello se recomienda actualizar el normograma</w:t>
      </w:r>
      <w:r w:rsidR="33995CB0" w:rsidRPr="0A02E1D3">
        <w:rPr>
          <w:rFonts w:ascii="Arial" w:hAnsi="Arial" w:cs="Arial"/>
        </w:rPr>
        <w:t>, que ya cuenta con una propuesta</w:t>
      </w:r>
      <w:r w:rsidRPr="0A02E1D3">
        <w:rPr>
          <w:rFonts w:ascii="Arial" w:hAnsi="Arial" w:cs="Arial"/>
        </w:rPr>
        <w:t xml:space="preserve"> y la declaración de aplicabilidad, haciendo explícitos estos requisitos en la declaración. </w:t>
      </w:r>
    </w:p>
    <w:p w14:paraId="4305943D" w14:textId="6B6695F2" w:rsidR="0A02E1D3" w:rsidRDefault="0A02E1D3" w:rsidP="0A02E1D3">
      <w:pPr>
        <w:spacing w:after="0"/>
        <w:ind w:left="720"/>
        <w:jc w:val="both"/>
        <w:rPr>
          <w:rFonts w:ascii="Arial" w:hAnsi="Arial" w:cs="Arial"/>
        </w:rPr>
      </w:pPr>
    </w:p>
    <w:p w14:paraId="0EB5E038" w14:textId="546DEB1F" w:rsidR="04DE5E2A" w:rsidRDefault="04DE5E2A" w:rsidP="00290A32">
      <w:pPr>
        <w:numPr>
          <w:ilvl w:val="0"/>
          <w:numId w:val="20"/>
        </w:numPr>
        <w:spacing w:after="0"/>
        <w:jc w:val="both"/>
        <w:rPr>
          <w:rFonts w:ascii="Arial" w:hAnsi="Arial" w:cs="Arial"/>
        </w:rPr>
      </w:pPr>
      <w:r w:rsidRPr="0A02E1D3">
        <w:rPr>
          <w:rFonts w:ascii="Arial" w:hAnsi="Arial" w:cs="Arial"/>
        </w:rPr>
        <w:t>Se requieren ajustes de forma en los códigos asignados a las políticas específicas de seguridad de la información, ya que la notación difiere de uno a otro con relación a la parte de la versión, Por ejemplo: en EGTI-DI-002 V6, se usa un espacio y la V mayúscula, pero en EGTI-DI-034_v1 se usa la raya al piso y la v minúscula. En EGTI-DI-030-v1 se usa el guion al medio y la letra v minúscula, pero en EGTI-DI-031-V1 se usa el mismo guion al medio, pero la V mayúscula.  </w:t>
      </w:r>
    </w:p>
    <w:p w14:paraId="79ABA8F4" w14:textId="77777777" w:rsidR="003B08F1" w:rsidRPr="003B08F1" w:rsidRDefault="003B08F1" w:rsidP="003B08F1">
      <w:pPr>
        <w:spacing w:after="0"/>
        <w:jc w:val="both"/>
        <w:rPr>
          <w:rFonts w:ascii="Arial" w:hAnsi="Arial" w:cs="Arial"/>
        </w:rPr>
      </w:pPr>
      <w:r w:rsidRPr="003B08F1">
        <w:rPr>
          <w:rFonts w:ascii="Arial" w:hAnsi="Arial" w:cs="Arial"/>
        </w:rPr>
        <w:t> </w:t>
      </w:r>
    </w:p>
    <w:p w14:paraId="497D9D1D" w14:textId="77777777" w:rsidR="003B08F1" w:rsidRDefault="003B08F1" w:rsidP="003B08F1">
      <w:pPr>
        <w:spacing w:after="0"/>
        <w:jc w:val="both"/>
        <w:rPr>
          <w:rFonts w:ascii="Arial" w:hAnsi="Arial" w:cs="Arial"/>
        </w:rPr>
      </w:pPr>
      <w:r w:rsidRPr="0A02E1D3">
        <w:rPr>
          <w:rFonts w:ascii="Arial" w:hAnsi="Arial" w:cs="Arial"/>
        </w:rPr>
        <w:t>Con relaciona a la recomendación, el análisis plantea las siguientes: </w:t>
      </w:r>
    </w:p>
    <w:p w14:paraId="121E9A3D" w14:textId="77777777" w:rsidR="003B08F1" w:rsidRPr="003B08F1" w:rsidRDefault="003B08F1" w:rsidP="003B08F1">
      <w:pPr>
        <w:spacing w:after="0"/>
        <w:jc w:val="both"/>
        <w:rPr>
          <w:rFonts w:ascii="Arial" w:hAnsi="Arial" w:cs="Arial"/>
        </w:rPr>
      </w:pPr>
      <w:r w:rsidRPr="003B08F1">
        <w:rPr>
          <w:rFonts w:ascii="Arial" w:hAnsi="Arial" w:cs="Arial"/>
        </w:rPr>
        <w:t> </w:t>
      </w:r>
    </w:p>
    <w:p w14:paraId="3B0FD387" w14:textId="77777777" w:rsidR="003B08F1" w:rsidRPr="003B08F1" w:rsidRDefault="003B08F1" w:rsidP="00290A32">
      <w:pPr>
        <w:numPr>
          <w:ilvl w:val="0"/>
          <w:numId w:val="22"/>
        </w:numPr>
        <w:spacing w:after="0"/>
        <w:jc w:val="both"/>
        <w:rPr>
          <w:rFonts w:ascii="Arial" w:hAnsi="Arial" w:cs="Arial"/>
        </w:rPr>
      </w:pPr>
      <w:r w:rsidRPr="003B08F1">
        <w:rPr>
          <w:rFonts w:ascii="Arial" w:hAnsi="Arial" w:cs="Arial"/>
        </w:rPr>
        <w:t>Atender las recomendaciones específicas dadas a cada política en el documento de análisis, incluida la política general. Entre ellas:  </w:t>
      </w:r>
    </w:p>
    <w:p w14:paraId="6932B2D0" w14:textId="77777777" w:rsidR="003B08F1" w:rsidRPr="003B08F1" w:rsidRDefault="003B08F1" w:rsidP="00290A32">
      <w:pPr>
        <w:numPr>
          <w:ilvl w:val="0"/>
          <w:numId w:val="23"/>
        </w:numPr>
        <w:spacing w:after="0"/>
        <w:jc w:val="both"/>
        <w:rPr>
          <w:rFonts w:ascii="Arial" w:hAnsi="Arial" w:cs="Arial"/>
        </w:rPr>
      </w:pPr>
      <w:r w:rsidRPr="003B08F1">
        <w:rPr>
          <w:rFonts w:ascii="Arial" w:hAnsi="Arial" w:cs="Arial"/>
        </w:rPr>
        <w:t>Establecer auditorías semestrales o anuales para todas las políticas, priorizando áreas críticas como gestión de logs, incidentes y contraseñas.  </w:t>
      </w:r>
    </w:p>
    <w:p w14:paraId="5902CE6C" w14:textId="77777777" w:rsidR="003B08F1" w:rsidRPr="003B08F1" w:rsidRDefault="003B08F1" w:rsidP="00290A32">
      <w:pPr>
        <w:numPr>
          <w:ilvl w:val="0"/>
          <w:numId w:val="24"/>
        </w:numPr>
        <w:spacing w:after="0"/>
        <w:jc w:val="both"/>
        <w:rPr>
          <w:rFonts w:ascii="Arial" w:hAnsi="Arial" w:cs="Arial"/>
        </w:rPr>
      </w:pPr>
      <w:r w:rsidRPr="003B08F1">
        <w:rPr>
          <w:rFonts w:ascii="Arial" w:hAnsi="Arial" w:cs="Arial"/>
        </w:rPr>
        <w:t>Crear indicadores clave de desempeño (KPIs) para medir la efectividad de las políticas, como tiempos de respuesta.  </w:t>
      </w:r>
    </w:p>
    <w:p w14:paraId="5BB5DE8C" w14:textId="77777777" w:rsidR="003B08F1" w:rsidRPr="003B08F1" w:rsidRDefault="003B08F1" w:rsidP="00290A32">
      <w:pPr>
        <w:numPr>
          <w:ilvl w:val="0"/>
          <w:numId w:val="25"/>
        </w:numPr>
        <w:spacing w:after="0"/>
        <w:jc w:val="both"/>
        <w:rPr>
          <w:rFonts w:ascii="Arial" w:hAnsi="Arial" w:cs="Arial"/>
        </w:rPr>
      </w:pPr>
      <w:r w:rsidRPr="003B08F1">
        <w:rPr>
          <w:rFonts w:ascii="Arial" w:hAnsi="Arial" w:cs="Arial"/>
        </w:rPr>
        <w:t>La capacitación continua como parte del plan de sensibilización de cada vigencia.  </w:t>
      </w:r>
    </w:p>
    <w:p w14:paraId="6B278E7A" w14:textId="77777777" w:rsidR="003B08F1" w:rsidRPr="003B08F1" w:rsidRDefault="003B08F1" w:rsidP="00290A32">
      <w:pPr>
        <w:numPr>
          <w:ilvl w:val="0"/>
          <w:numId w:val="26"/>
        </w:numPr>
        <w:spacing w:after="0"/>
        <w:jc w:val="both"/>
        <w:rPr>
          <w:rFonts w:ascii="Arial" w:hAnsi="Arial" w:cs="Arial"/>
        </w:rPr>
      </w:pPr>
      <w:r w:rsidRPr="003B08F1">
        <w:rPr>
          <w:rFonts w:ascii="Arial" w:hAnsi="Arial" w:cs="Arial"/>
        </w:rPr>
        <w:t>Establecer un sistema centralizado de reportes y análisis de incidentes para retroalimentar las políticas y procesos, apoyados en la aplicación de la mesa de ayuda.  </w:t>
      </w:r>
    </w:p>
    <w:p w14:paraId="6791D48E" w14:textId="77777777" w:rsidR="003B08F1" w:rsidRPr="003B08F1" w:rsidRDefault="003B08F1" w:rsidP="00290A32">
      <w:pPr>
        <w:numPr>
          <w:ilvl w:val="0"/>
          <w:numId w:val="27"/>
        </w:numPr>
        <w:spacing w:after="0"/>
        <w:jc w:val="both"/>
        <w:rPr>
          <w:rFonts w:ascii="Arial" w:hAnsi="Arial" w:cs="Arial"/>
        </w:rPr>
      </w:pPr>
      <w:r w:rsidRPr="003B08F1">
        <w:rPr>
          <w:rFonts w:ascii="Arial" w:hAnsi="Arial" w:cs="Arial"/>
        </w:rPr>
        <w:t>Implementar autenticación multifactor (MFA) para sistemas críticos.  </w:t>
      </w:r>
    </w:p>
    <w:p w14:paraId="60943DB3" w14:textId="2A69499A" w:rsidR="003B08F1" w:rsidRPr="003B08F1" w:rsidRDefault="003B08F1" w:rsidP="00290A32">
      <w:pPr>
        <w:numPr>
          <w:ilvl w:val="0"/>
          <w:numId w:val="28"/>
        </w:numPr>
        <w:spacing w:after="0"/>
        <w:jc w:val="both"/>
        <w:rPr>
          <w:rFonts w:ascii="Arial" w:hAnsi="Arial" w:cs="Arial"/>
        </w:rPr>
      </w:pPr>
      <w:r w:rsidRPr="0A02E1D3">
        <w:rPr>
          <w:rFonts w:ascii="Arial" w:hAnsi="Arial" w:cs="Arial"/>
        </w:rPr>
        <w:t>Aumentar el mínimo de caracteres para contraseñas a 12 y fomentar el uso de frases de paso</w:t>
      </w:r>
      <w:r w:rsidR="4F0D0D01" w:rsidRPr="0A02E1D3">
        <w:rPr>
          <w:rFonts w:ascii="Arial" w:hAnsi="Arial" w:cs="Arial"/>
        </w:rPr>
        <w:t xml:space="preserve"> en el documento de política respectivo</w:t>
      </w:r>
      <w:r w:rsidRPr="0A02E1D3">
        <w:rPr>
          <w:rFonts w:ascii="Arial" w:hAnsi="Arial" w:cs="Arial"/>
        </w:rPr>
        <w:t>.  </w:t>
      </w:r>
    </w:p>
    <w:p w14:paraId="320FEE5E" w14:textId="22AF5EE7" w:rsidR="003B08F1" w:rsidRPr="003B08F1" w:rsidRDefault="003B08F1" w:rsidP="00290A32">
      <w:pPr>
        <w:numPr>
          <w:ilvl w:val="0"/>
          <w:numId w:val="29"/>
        </w:numPr>
        <w:spacing w:after="0"/>
        <w:jc w:val="both"/>
        <w:rPr>
          <w:rFonts w:ascii="Arial" w:hAnsi="Arial" w:cs="Arial"/>
        </w:rPr>
      </w:pPr>
      <w:r w:rsidRPr="0A02E1D3">
        <w:rPr>
          <w:rFonts w:ascii="Arial" w:hAnsi="Arial" w:cs="Arial"/>
        </w:rPr>
        <w:t>Revisar y ajustar todas las políticas al menos anualmente o tras eventos significativos, como incidentes de seguridad o cambios normativos</w:t>
      </w:r>
      <w:r w:rsidR="37C2739A" w:rsidRPr="0A02E1D3">
        <w:rPr>
          <w:rFonts w:ascii="Arial" w:hAnsi="Arial" w:cs="Arial"/>
        </w:rPr>
        <w:t>.</w:t>
      </w:r>
    </w:p>
    <w:p w14:paraId="01074F41" w14:textId="5D6371F3" w:rsidR="0A02E1D3" w:rsidRDefault="0A02E1D3" w:rsidP="0A02E1D3">
      <w:pPr>
        <w:spacing w:after="0"/>
        <w:ind w:left="720"/>
        <w:jc w:val="both"/>
        <w:rPr>
          <w:rFonts w:ascii="Arial" w:hAnsi="Arial" w:cs="Arial"/>
        </w:rPr>
      </w:pPr>
    </w:p>
    <w:p w14:paraId="7B188FD6" w14:textId="77777777" w:rsidR="37C2739A" w:rsidRDefault="37C2739A" w:rsidP="00290A32">
      <w:pPr>
        <w:numPr>
          <w:ilvl w:val="0"/>
          <w:numId w:val="21"/>
        </w:numPr>
        <w:spacing w:after="0"/>
        <w:jc w:val="both"/>
        <w:rPr>
          <w:rFonts w:ascii="Arial" w:hAnsi="Arial" w:cs="Arial"/>
        </w:rPr>
      </w:pPr>
      <w:r w:rsidRPr="0A02E1D3">
        <w:rPr>
          <w:rFonts w:ascii="Arial" w:hAnsi="Arial" w:cs="Arial"/>
        </w:rPr>
        <w:t>Establecer de manera unificada el campo de la versión en los códigos asignados a las políticas específicas de seguridad de la información, de acuerdo con el estándar del Sistema de Gestión (SISGESTION) de la UAERMV. En su defecto, usar siempre en el campo de la versión: un guion al medio y la letra V mayúscula seguida del número de la versión.  </w:t>
      </w:r>
    </w:p>
    <w:p w14:paraId="0C011D5E" w14:textId="3D93CE1F" w:rsidR="0A02E1D3" w:rsidRDefault="0A02E1D3" w:rsidP="0A02E1D3">
      <w:pPr>
        <w:spacing w:after="0"/>
        <w:jc w:val="both"/>
        <w:rPr>
          <w:rFonts w:ascii="Arial" w:hAnsi="Arial" w:cs="Arial"/>
        </w:rPr>
      </w:pPr>
    </w:p>
    <w:p w14:paraId="28386D08" w14:textId="77777777" w:rsidR="003B08F1" w:rsidRPr="003B08F1" w:rsidRDefault="003B08F1" w:rsidP="003B08F1">
      <w:pPr>
        <w:spacing w:after="0"/>
        <w:jc w:val="both"/>
        <w:rPr>
          <w:rFonts w:ascii="Arial" w:hAnsi="Arial" w:cs="Arial"/>
        </w:rPr>
      </w:pPr>
      <w:r w:rsidRPr="003B08F1">
        <w:rPr>
          <w:rFonts w:ascii="Arial" w:hAnsi="Arial" w:cs="Arial"/>
        </w:rPr>
        <w:t> </w:t>
      </w:r>
    </w:p>
    <w:p w14:paraId="7CDFB4C0" w14:textId="77777777" w:rsidR="00CB44B3" w:rsidRDefault="00CB44B3">
      <w:pPr>
        <w:rPr>
          <w:rFonts w:ascii="Arial" w:hAnsi="Arial" w:cs="Arial"/>
        </w:rPr>
      </w:pPr>
      <w:r>
        <w:rPr>
          <w:rFonts w:ascii="Arial" w:hAnsi="Arial" w:cs="Arial"/>
        </w:rPr>
        <w:br w:type="page"/>
      </w:r>
    </w:p>
    <w:p w14:paraId="17BBA06E" w14:textId="16EC28A3" w:rsidR="003B08F1" w:rsidRPr="00CB44B3" w:rsidRDefault="003B08F1" w:rsidP="0A02E1D3">
      <w:pPr>
        <w:pStyle w:val="Ttulo2"/>
      </w:pPr>
      <w:bookmarkStart w:id="20" w:name="_Toc189205485"/>
      <w:r>
        <w:lastRenderedPageBreak/>
        <w:t>AUDITORIA CONTROL INTERNO – SGSI 2024</w:t>
      </w:r>
      <w:bookmarkEnd w:id="20"/>
      <w:r>
        <w:t> </w:t>
      </w:r>
    </w:p>
    <w:p w14:paraId="2C524552" w14:textId="77777777" w:rsidR="00CB44B3" w:rsidRPr="003B08F1" w:rsidRDefault="00CB44B3" w:rsidP="003B08F1">
      <w:pPr>
        <w:spacing w:after="0"/>
        <w:jc w:val="both"/>
        <w:rPr>
          <w:rFonts w:ascii="Arial" w:hAnsi="Arial" w:cs="Arial"/>
        </w:rPr>
      </w:pPr>
    </w:p>
    <w:p w14:paraId="14064B3E" w14:textId="77777777" w:rsidR="003B08F1" w:rsidRPr="003B08F1" w:rsidRDefault="003B08F1" w:rsidP="003B08F1">
      <w:pPr>
        <w:spacing w:after="0"/>
        <w:jc w:val="both"/>
        <w:rPr>
          <w:rFonts w:ascii="Arial" w:hAnsi="Arial" w:cs="Arial"/>
        </w:rPr>
      </w:pPr>
      <w:r w:rsidRPr="0A02E1D3">
        <w:rPr>
          <w:rFonts w:ascii="Arial" w:hAnsi="Arial" w:cs="Arial"/>
        </w:rPr>
        <w:t>El informe final de auditoría al SGSI identificó 7 hallazgos ratificados y 3 observaciones, destacando debilidades en la ejecución de controles internos y el cumplimiento de políticas. Entre los hallazgos más relevantes están:  </w:t>
      </w:r>
    </w:p>
    <w:p w14:paraId="06CCB259" w14:textId="34C4C48B" w:rsidR="0A02E1D3" w:rsidRDefault="0A02E1D3" w:rsidP="0A02E1D3">
      <w:pPr>
        <w:spacing w:after="0"/>
        <w:jc w:val="both"/>
        <w:rPr>
          <w:rFonts w:ascii="Arial" w:hAnsi="Arial" w:cs="Arial"/>
        </w:rPr>
      </w:pPr>
    </w:p>
    <w:p w14:paraId="5081549A" w14:textId="709F5681" w:rsidR="003B08F1" w:rsidRPr="003B08F1" w:rsidRDefault="003B08F1" w:rsidP="0A02E1D3">
      <w:pPr>
        <w:spacing w:after="0"/>
        <w:ind w:left="708"/>
        <w:jc w:val="both"/>
        <w:rPr>
          <w:rFonts w:ascii="Arial" w:hAnsi="Arial" w:cs="Arial"/>
        </w:rPr>
      </w:pPr>
      <w:r w:rsidRPr="0A02E1D3">
        <w:rPr>
          <w:rFonts w:ascii="Arial" w:hAnsi="Arial" w:cs="Arial"/>
        </w:rPr>
        <w:t xml:space="preserve">1) </w:t>
      </w:r>
      <w:r w:rsidR="55891063" w:rsidRPr="0A02E1D3">
        <w:rPr>
          <w:rFonts w:ascii="Arial" w:hAnsi="Arial" w:cs="Arial"/>
        </w:rPr>
        <w:t>F</w:t>
      </w:r>
      <w:r w:rsidRPr="0A02E1D3">
        <w:rPr>
          <w:rFonts w:ascii="Arial" w:hAnsi="Arial" w:cs="Arial"/>
        </w:rPr>
        <w:t>alta de controles efectivos para autorizar accesos al datacenter y dispositivos biométricos. </w:t>
      </w:r>
    </w:p>
    <w:p w14:paraId="0C9771F0" w14:textId="77777777" w:rsidR="003B08F1" w:rsidRPr="003B08F1" w:rsidRDefault="003B08F1" w:rsidP="0A02E1D3">
      <w:pPr>
        <w:spacing w:after="0"/>
        <w:ind w:left="708"/>
        <w:jc w:val="both"/>
        <w:rPr>
          <w:rFonts w:ascii="Arial" w:hAnsi="Arial" w:cs="Arial"/>
        </w:rPr>
      </w:pPr>
      <w:r w:rsidRPr="0A02E1D3">
        <w:rPr>
          <w:rFonts w:ascii="Arial" w:hAnsi="Arial" w:cs="Arial"/>
        </w:rPr>
        <w:t>2) Inconsistencias en el inventario de activos tecnológicos, y retrasos en reportes de novedades.  </w:t>
      </w:r>
    </w:p>
    <w:p w14:paraId="43DEDAC3" w14:textId="44358A06" w:rsidR="0A02E1D3" w:rsidRDefault="0A02E1D3" w:rsidP="0A02E1D3">
      <w:pPr>
        <w:spacing w:after="0"/>
        <w:ind w:left="708"/>
        <w:jc w:val="both"/>
        <w:rPr>
          <w:rFonts w:ascii="Arial" w:hAnsi="Arial" w:cs="Arial"/>
        </w:rPr>
      </w:pPr>
    </w:p>
    <w:p w14:paraId="28FABD6F" w14:textId="77777777" w:rsidR="003B08F1" w:rsidRPr="003B08F1" w:rsidRDefault="003B08F1" w:rsidP="0A02E1D3">
      <w:pPr>
        <w:spacing w:after="0"/>
        <w:ind w:left="708"/>
        <w:jc w:val="both"/>
        <w:rPr>
          <w:rFonts w:ascii="Arial" w:hAnsi="Arial" w:cs="Arial"/>
        </w:rPr>
      </w:pPr>
      <w:r w:rsidRPr="0A02E1D3">
        <w:rPr>
          <w:rFonts w:ascii="Arial" w:hAnsi="Arial" w:cs="Arial"/>
        </w:rPr>
        <w:t>Las observaciones sugieren oportunidades de mejora en: </w:t>
      </w:r>
    </w:p>
    <w:p w14:paraId="36421C79" w14:textId="77777777" w:rsidR="003B08F1" w:rsidRPr="003B08F1" w:rsidRDefault="003B08F1" w:rsidP="0A02E1D3">
      <w:pPr>
        <w:spacing w:after="0"/>
        <w:ind w:left="708"/>
        <w:jc w:val="both"/>
        <w:rPr>
          <w:rFonts w:ascii="Arial" w:hAnsi="Arial" w:cs="Arial"/>
        </w:rPr>
      </w:pPr>
      <w:r w:rsidRPr="0A02E1D3">
        <w:rPr>
          <w:rFonts w:ascii="Arial" w:hAnsi="Arial" w:cs="Arial"/>
        </w:rPr>
        <w:t>1) La depuración de usuarios en plataformas importantes. </w:t>
      </w:r>
    </w:p>
    <w:p w14:paraId="214B1CEF" w14:textId="77777777" w:rsidR="003B08F1" w:rsidRPr="003B08F1" w:rsidRDefault="003B08F1" w:rsidP="0A02E1D3">
      <w:pPr>
        <w:spacing w:after="0"/>
        <w:ind w:left="708"/>
        <w:jc w:val="both"/>
        <w:rPr>
          <w:rFonts w:ascii="Arial" w:hAnsi="Arial" w:cs="Arial"/>
        </w:rPr>
      </w:pPr>
      <w:r w:rsidRPr="0A02E1D3">
        <w:rPr>
          <w:rFonts w:ascii="Arial" w:hAnsi="Arial" w:cs="Arial"/>
        </w:rPr>
        <w:t>2) Fortalecimiento de políticas de contraseñas y antivirus.  </w:t>
      </w:r>
    </w:p>
    <w:p w14:paraId="341B29ED" w14:textId="4C04F5C4" w:rsidR="0A02E1D3" w:rsidRDefault="0A02E1D3" w:rsidP="0A02E1D3">
      <w:pPr>
        <w:spacing w:after="0"/>
        <w:ind w:left="708"/>
        <w:jc w:val="both"/>
        <w:rPr>
          <w:rFonts w:ascii="Arial" w:hAnsi="Arial" w:cs="Arial"/>
        </w:rPr>
      </w:pPr>
    </w:p>
    <w:p w14:paraId="59A1C188" w14:textId="77777777" w:rsidR="003B08F1" w:rsidRPr="003B08F1" w:rsidRDefault="003B08F1" w:rsidP="0A02E1D3">
      <w:pPr>
        <w:spacing w:after="0"/>
        <w:ind w:left="708"/>
        <w:jc w:val="both"/>
        <w:rPr>
          <w:rFonts w:ascii="Arial" w:hAnsi="Arial" w:cs="Arial"/>
        </w:rPr>
      </w:pPr>
      <w:r w:rsidRPr="0A02E1D3">
        <w:rPr>
          <w:rFonts w:ascii="Arial" w:hAnsi="Arial" w:cs="Arial"/>
        </w:rPr>
        <w:t>Este diagnóstico enfatiza la necesidad de priorizar: </w:t>
      </w:r>
    </w:p>
    <w:p w14:paraId="2D8A6DE7" w14:textId="77777777" w:rsidR="003B08F1" w:rsidRPr="003B08F1" w:rsidRDefault="003B08F1" w:rsidP="0A02E1D3">
      <w:pPr>
        <w:spacing w:after="0"/>
        <w:ind w:left="708"/>
        <w:jc w:val="both"/>
        <w:rPr>
          <w:rFonts w:ascii="Arial" w:hAnsi="Arial" w:cs="Arial"/>
        </w:rPr>
      </w:pPr>
      <w:r w:rsidRPr="0A02E1D3">
        <w:rPr>
          <w:rFonts w:ascii="Arial" w:hAnsi="Arial" w:cs="Arial"/>
        </w:rPr>
        <w:t>1) La formulación de planes de mejoramiento  </w:t>
      </w:r>
    </w:p>
    <w:p w14:paraId="32A6F52F" w14:textId="77777777" w:rsidR="003B08F1" w:rsidRPr="003B08F1" w:rsidRDefault="003B08F1" w:rsidP="0A02E1D3">
      <w:pPr>
        <w:spacing w:after="0"/>
        <w:ind w:left="708"/>
        <w:jc w:val="both"/>
        <w:rPr>
          <w:rFonts w:ascii="Arial" w:hAnsi="Arial" w:cs="Arial"/>
        </w:rPr>
      </w:pPr>
      <w:r w:rsidRPr="0A02E1D3">
        <w:rPr>
          <w:rFonts w:ascii="Arial" w:hAnsi="Arial" w:cs="Arial"/>
        </w:rPr>
        <w:t>2) Ajustar procedimientos críticos en el periodo 2025-2027 para garantizar el cumplimiento normativo y la mitigación de riesgos. </w:t>
      </w:r>
    </w:p>
    <w:p w14:paraId="4A18E3BD" w14:textId="77777777" w:rsidR="003B08F1" w:rsidRPr="003B08F1" w:rsidRDefault="003B08F1" w:rsidP="003B08F1">
      <w:pPr>
        <w:spacing w:after="0"/>
        <w:jc w:val="both"/>
        <w:rPr>
          <w:rFonts w:ascii="Arial" w:hAnsi="Arial" w:cs="Arial"/>
        </w:rPr>
      </w:pPr>
      <w:r w:rsidRPr="003B08F1">
        <w:rPr>
          <w:rFonts w:ascii="Arial" w:hAnsi="Arial" w:cs="Arial"/>
        </w:rPr>
        <w:t> </w:t>
      </w:r>
    </w:p>
    <w:p w14:paraId="37E5B76E" w14:textId="77777777" w:rsidR="003B08F1" w:rsidRPr="003B08F1" w:rsidRDefault="003B08F1" w:rsidP="003B08F1">
      <w:pPr>
        <w:spacing w:after="0"/>
        <w:jc w:val="both"/>
        <w:rPr>
          <w:rFonts w:ascii="Arial" w:hAnsi="Arial" w:cs="Arial"/>
        </w:rPr>
      </w:pPr>
      <w:r w:rsidRPr="003B08F1">
        <w:rPr>
          <w:rFonts w:ascii="Arial" w:hAnsi="Arial" w:cs="Arial"/>
        </w:rPr>
        <w:t> </w:t>
      </w:r>
    </w:p>
    <w:p w14:paraId="02BAD4C6" w14:textId="77777777" w:rsidR="003B08F1" w:rsidRPr="003B08F1" w:rsidRDefault="003B08F1" w:rsidP="006C6FB7">
      <w:pPr>
        <w:pStyle w:val="Ttulo2"/>
      </w:pPr>
      <w:bookmarkStart w:id="21" w:name="_Toc189205486"/>
      <w:r>
        <w:t>BRECHAS IDENTIFICADAS</w:t>
      </w:r>
      <w:bookmarkEnd w:id="21"/>
      <w:r>
        <w:t> </w:t>
      </w:r>
    </w:p>
    <w:p w14:paraId="5481734A" w14:textId="77777777" w:rsidR="003B08F1" w:rsidRPr="003B08F1" w:rsidRDefault="003B08F1" w:rsidP="003B08F1">
      <w:pPr>
        <w:spacing w:after="0"/>
        <w:jc w:val="both"/>
        <w:rPr>
          <w:rFonts w:ascii="Arial" w:hAnsi="Arial" w:cs="Arial"/>
        </w:rPr>
      </w:pPr>
      <w:r w:rsidRPr="003B08F1">
        <w:rPr>
          <w:rFonts w:ascii="Arial" w:hAnsi="Arial" w:cs="Arial"/>
        </w:rPr>
        <w:t> </w:t>
      </w:r>
    </w:p>
    <w:p w14:paraId="0530C30B" w14:textId="77777777" w:rsidR="003B08F1" w:rsidRDefault="003B08F1" w:rsidP="003B08F1">
      <w:pPr>
        <w:spacing w:after="0"/>
        <w:jc w:val="both"/>
        <w:rPr>
          <w:rFonts w:ascii="Arial" w:hAnsi="Arial" w:cs="Arial"/>
        </w:rPr>
      </w:pPr>
      <w:r w:rsidRPr="003B08F1">
        <w:rPr>
          <w:rFonts w:ascii="Arial" w:hAnsi="Arial" w:cs="Arial"/>
        </w:rPr>
        <w:t>A partir de los anteriores diagnósticos, se identificaron las once brechas que se relacionan a continuación: </w:t>
      </w:r>
    </w:p>
    <w:p w14:paraId="3C74D4B4" w14:textId="77777777" w:rsidR="00CB44B3" w:rsidRPr="003B08F1" w:rsidRDefault="00CB44B3" w:rsidP="003B08F1">
      <w:pPr>
        <w:spacing w:after="0"/>
        <w:jc w:val="both"/>
        <w:rPr>
          <w:rFonts w:ascii="Arial" w:hAnsi="Arial" w:cs="Arial"/>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3"/>
        <w:gridCol w:w="8027"/>
      </w:tblGrid>
      <w:tr w:rsidR="003B08F1" w:rsidRPr="003B08F1" w14:paraId="4998A544" w14:textId="77777777" w:rsidTr="0A02E1D3">
        <w:trPr>
          <w:trHeight w:val="300"/>
        </w:trPr>
        <w:tc>
          <w:tcPr>
            <w:tcW w:w="793" w:type="dxa"/>
            <w:shd w:val="clear" w:color="auto" w:fill="D9D9D9" w:themeFill="background1" w:themeFillShade="D9"/>
            <w:vAlign w:val="center"/>
            <w:hideMark/>
          </w:tcPr>
          <w:p w14:paraId="3AB7295B" w14:textId="4E56E784" w:rsidR="003B08F1" w:rsidRPr="003B08F1" w:rsidRDefault="003B08F1" w:rsidP="00CB44B3">
            <w:pPr>
              <w:spacing w:after="0"/>
              <w:jc w:val="center"/>
              <w:rPr>
                <w:rFonts w:ascii="Arial" w:hAnsi="Arial" w:cs="Arial"/>
                <w:b/>
                <w:bCs/>
              </w:rPr>
            </w:pPr>
            <w:r w:rsidRPr="003B08F1">
              <w:rPr>
                <w:rFonts w:ascii="Arial" w:hAnsi="Arial" w:cs="Arial"/>
                <w:b/>
                <w:bCs/>
              </w:rPr>
              <w:t>No.</w:t>
            </w:r>
          </w:p>
        </w:tc>
        <w:tc>
          <w:tcPr>
            <w:tcW w:w="8027" w:type="dxa"/>
            <w:shd w:val="clear" w:color="auto" w:fill="D9D9D9" w:themeFill="background1" w:themeFillShade="D9"/>
            <w:vAlign w:val="center"/>
            <w:hideMark/>
          </w:tcPr>
          <w:p w14:paraId="1FBA4FEB" w14:textId="76FC9734" w:rsidR="003B08F1" w:rsidRPr="003B08F1" w:rsidRDefault="003B08F1" w:rsidP="00CB44B3">
            <w:pPr>
              <w:spacing w:after="0"/>
              <w:jc w:val="center"/>
              <w:rPr>
                <w:rFonts w:ascii="Arial" w:hAnsi="Arial" w:cs="Arial"/>
                <w:b/>
                <w:bCs/>
              </w:rPr>
            </w:pPr>
            <w:r w:rsidRPr="003B08F1">
              <w:rPr>
                <w:rFonts w:ascii="Arial" w:hAnsi="Arial" w:cs="Arial"/>
                <w:b/>
                <w:bCs/>
              </w:rPr>
              <w:t>Brecha Identificada</w:t>
            </w:r>
          </w:p>
        </w:tc>
      </w:tr>
      <w:tr w:rsidR="003B08F1" w:rsidRPr="003B08F1" w14:paraId="0DD7DCEB" w14:textId="77777777" w:rsidTr="0A02E1D3">
        <w:trPr>
          <w:trHeight w:val="300"/>
        </w:trPr>
        <w:tc>
          <w:tcPr>
            <w:tcW w:w="793" w:type="dxa"/>
            <w:shd w:val="clear" w:color="auto" w:fill="auto"/>
            <w:vAlign w:val="center"/>
            <w:hideMark/>
          </w:tcPr>
          <w:p w14:paraId="0008F2B4" w14:textId="15E907EB" w:rsidR="003B08F1" w:rsidRPr="003B08F1" w:rsidRDefault="003B08F1" w:rsidP="00CB44B3">
            <w:pPr>
              <w:spacing w:after="0"/>
              <w:jc w:val="center"/>
              <w:rPr>
                <w:rFonts w:ascii="Arial" w:hAnsi="Arial" w:cs="Arial"/>
              </w:rPr>
            </w:pPr>
            <w:r w:rsidRPr="003B08F1">
              <w:rPr>
                <w:rFonts w:ascii="Arial" w:hAnsi="Arial" w:cs="Arial"/>
              </w:rPr>
              <w:t>Br1</w:t>
            </w:r>
          </w:p>
        </w:tc>
        <w:tc>
          <w:tcPr>
            <w:tcW w:w="8027" w:type="dxa"/>
            <w:shd w:val="clear" w:color="auto" w:fill="auto"/>
            <w:vAlign w:val="center"/>
            <w:hideMark/>
          </w:tcPr>
          <w:p w14:paraId="7253A46D" w14:textId="77777777" w:rsidR="003B08F1" w:rsidRPr="003B08F1" w:rsidRDefault="003B08F1" w:rsidP="0A02E1D3">
            <w:pPr>
              <w:spacing w:after="0"/>
              <w:ind w:left="90"/>
              <w:rPr>
                <w:rFonts w:ascii="Arial" w:hAnsi="Arial" w:cs="Arial"/>
              </w:rPr>
            </w:pPr>
            <w:r w:rsidRPr="0A02E1D3">
              <w:rPr>
                <w:rFonts w:ascii="Arial" w:hAnsi="Arial" w:cs="Arial"/>
              </w:rPr>
              <w:t>Inexistencia de un personal de planta para el rol de Oficial de Seguridad de la Información. </w:t>
            </w:r>
          </w:p>
        </w:tc>
      </w:tr>
      <w:tr w:rsidR="003B08F1" w:rsidRPr="003B08F1" w14:paraId="3713C3B8" w14:textId="77777777" w:rsidTr="0A02E1D3">
        <w:trPr>
          <w:trHeight w:val="300"/>
        </w:trPr>
        <w:tc>
          <w:tcPr>
            <w:tcW w:w="793" w:type="dxa"/>
            <w:shd w:val="clear" w:color="auto" w:fill="auto"/>
            <w:vAlign w:val="center"/>
            <w:hideMark/>
          </w:tcPr>
          <w:p w14:paraId="2D42D31A" w14:textId="27E1831C" w:rsidR="003B08F1" w:rsidRPr="003B08F1" w:rsidRDefault="003B08F1" w:rsidP="00CB44B3">
            <w:pPr>
              <w:spacing w:after="0"/>
              <w:jc w:val="center"/>
              <w:rPr>
                <w:rFonts w:ascii="Arial" w:hAnsi="Arial" w:cs="Arial"/>
              </w:rPr>
            </w:pPr>
            <w:r w:rsidRPr="003B08F1">
              <w:rPr>
                <w:rFonts w:ascii="Arial" w:hAnsi="Arial" w:cs="Arial"/>
              </w:rPr>
              <w:t>Br2</w:t>
            </w:r>
          </w:p>
        </w:tc>
        <w:tc>
          <w:tcPr>
            <w:tcW w:w="8027" w:type="dxa"/>
            <w:shd w:val="clear" w:color="auto" w:fill="auto"/>
            <w:vAlign w:val="center"/>
            <w:hideMark/>
          </w:tcPr>
          <w:p w14:paraId="77A95AF8" w14:textId="77777777" w:rsidR="003B08F1" w:rsidRPr="003B08F1" w:rsidRDefault="003B08F1" w:rsidP="0A02E1D3">
            <w:pPr>
              <w:spacing w:after="0"/>
              <w:ind w:left="90"/>
              <w:rPr>
                <w:rFonts w:ascii="Arial" w:hAnsi="Arial" w:cs="Arial"/>
              </w:rPr>
            </w:pPr>
            <w:r w:rsidRPr="0A02E1D3">
              <w:rPr>
                <w:rFonts w:ascii="Arial" w:hAnsi="Arial" w:cs="Arial"/>
              </w:rPr>
              <w:t>Retrasos en la actualización y publicación de instrumentos de identificación de activos de información. </w:t>
            </w:r>
          </w:p>
        </w:tc>
      </w:tr>
      <w:tr w:rsidR="003B08F1" w:rsidRPr="003B08F1" w14:paraId="44CF9078" w14:textId="77777777" w:rsidTr="0A02E1D3">
        <w:trPr>
          <w:trHeight w:val="300"/>
        </w:trPr>
        <w:tc>
          <w:tcPr>
            <w:tcW w:w="793" w:type="dxa"/>
            <w:shd w:val="clear" w:color="auto" w:fill="auto"/>
            <w:vAlign w:val="center"/>
            <w:hideMark/>
          </w:tcPr>
          <w:p w14:paraId="0C484BC7" w14:textId="116FA09E" w:rsidR="003B08F1" w:rsidRPr="003B08F1" w:rsidRDefault="003B08F1" w:rsidP="00CB44B3">
            <w:pPr>
              <w:spacing w:after="0"/>
              <w:jc w:val="center"/>
              <w:rPr>
                <w:rFonts w:ascii="Arial" w:hAnsi="Arial" w:cs="Arial"/>
              </w:rPr>
            </w:pPr>
            <w:r w:rsidRPr="003B08F1">
              <w:rPr>
                <w:rFonts w:ascii="Arial" w:hAnsi="Arial" w:cs="Arial"/>
              </w:rPr>
              <w:t>Br3</w:t>
            </w:r>
          </w:p>
        </w:tc>
        <w:tc>
          <w:tcPr>
            <w:tcW w:w="8027" w:type="dxa"/>
            <w:shd w:val="clear" w:color="auto" w:fill="auto"/>
            <w:vAlign w:val="center"/>
            <w:hideMark/>
          </w:tcPr>
          <w:p w14:paraId="4C8FD447" w14:textId="77777777" w:rsidR="003B08F1" w:rsidRPr="003B08F1" w:rsidRDefault="003B08F1" w:rsidP="0A02E1D3">
            <w:pPr>
              <w:spacing w:after="0"/>
              <w:ind w:left="90"/>
              <w:rPr>
                <w:rFonts w:ascii="Arial" w:hAnsi="Arial" w:cs="Arial"/>
              </w:rPr>
            </w:pPr>
            <w:r w:rsidRPr="0A02E1D3">
              <w:rPr>
                <w:rFonts w:ascii="Arial" w:hAnsi="Arial" w:cs="Arial"/>
              </w:rPr>
              <w:t>Falta de monitoreo de métricas e indicadores de desempeño en políticas de seguridad. </w:t>
            </w:r>
          </w:p>
        </w:tc>
      </w:tr>
      <w:tr w:rsidR="003B08F1" w:rsidRPr="003B08F1" w14:paraId="20A0EFA7" w14:textId="77777777" w:rsidTr="0A02E1D3">
        <w:trPr>
          <w:trHeight w:val="300"/>
        </w:trPr>
        <w:tc>
          <w:tcPr>
            <w:tcW w:w="793" w:type="dxa"/>
            <w:shd w:val="clear" w:color="auto" w:fill="auto"/>
            <w:vAlign w:val="center"/>
            <w:hideMark/>
          </w:tcPr>
          <w:p w14:paraId="208BE505" w14:textId="53BF2F90" w:rsidR="003B08F1" w:rsidRPr="003B08F1" w:rsidRDefault="003B08F1" w:rsidP="00CB44B3">
            <w:pPr>
              <w:spacing w:after="0"/>
              <w:jc w:val="center"/>
              <w:rPr>
                <w:rFonts w:ascii="Arial" w:hAnsi="Arial" w:cs="Arial"/>
              </w:rPr>
            </w:pPr>
            <w:r w:rsidRPr="0A02E1D3">
              <w:rPr>
                <w:rFonts w:ascii="Arial" w:hAnsi="Arial" w:cs="Arial"/>
              </w:rPr>
              <w:t>Br</w:t>
            </w:r>
            <w:r w:rsidR="7CF5A83B" w:rsidRPr="0A02E1D3">
              <w:rPr>
                <w:rFonts w:ascii="Arial" w:hAnsi="Arial" w:cs="Arial"/>
              </w:rPr>
              <w:t>4</w:t>
            </w:r>
          </w:p>
        </w:tc>
        <w:tc>
          <w:tcPr>
            <w:tcW w:w="8027" w:type="dxa"/>
            <w:shd w:val="clear" w:color="auto" w:fill="auto"/>
            <w:vAlign w:val="center"/>
            <w:hideMark/>
          </w:tcPr>
          <w:p w14:paraId="31DDAF75" w14:textId="77777777" w:rsidR="003B08F1" w:rsidRPr="003B08F1" w:rsidRDefault="003B08F1" w:rsidP="0A02E1D3">
            <w:pPr>
              <w:spacing w:after="0"/>
              <w:ind w:left="90"/>
              <w:rPr>
                <w:rFonts w:ascii="Arial" w:hAnsi="Arial" w:cs="Arial"/>
              </w:rPr>
            </w:pPr>
            <w:r w:rsidRPr="0A02E1D3">
              <w:rPr>
                <w:rFonts w:ascii="Arial" w:hAnsi="Arial" w:cs="Arial"/>
              </w:rPr>
              <w:t>Brechas en las políticas de capacitación y sensibilización en temas específicos de seguridad de la información. </w:t>
            </w:r>
          </w:p>
        </w:tc>
      </w:tr>
      <w:tr w:rsidR="003B08F1" w:rsidRPr="003B08F1" w14:paraId="15DEF6E9" w14:textId="77777777" w:rsidTr="0A02E1D3">
        <w:trPr>
          <w:trHeight w:val="300"/>
        </w:trPr>
        <w:tc>
          <w:tcPr>
            <w:tcW w:w="793" w:type="dxa"/>
            <w:shd w:val="clear" w:color="auto" w:fill="auto"/>
            <w:vAlign w:val="center"/>
            <w:hideMark/>
          </w:tcPr>
          <w:p w14:paraId="59168C78" w14:textId="769C24EB" w:rsidR="003B08F1" w:rsidRPr="003B08F1" w:rsidRDefault="003B08F1" w:rsidP="00CB44B3">
            <w:pPr>
              <w:spacing w:after="0"/>
              <w:jc w:val="center"/>
              <w:rPr>
                <w:rFonts w:ascii="Arial" w:hAnsi="Arial" w:cs="Arial"/>
              </w:rPr>
            </w:pPr>
            <w:r w:rsidRPr="0A02E1D3">
              <w:rPr>
                <w:rFonts w:ascii="Arial" w:hAnsi="Arial" w:cs="Arial"/>
              </w:rPr>
              <w:t>Br</w:t>
            </w:r>
            <w:r w:rsidR="799DEE6E" w:rsidRPr="0A02E1D3">
              <w:rPr>
                <w:rFonts w:ascii="Arial" w:hAnsi="Arial" w:cs="Arial"/>
              </w:rPr>
              <w:t>5</w:t>
            </w:r>
          </w:p>
        </w:tc>
        <w:tc>
          <w:tcPr>
            <w:tcW w:w="8027" w:type="dxa"/>
            <w:shd w:val="clear" w:color="auto" w:fill="auto"/>
            <w:vAlign w:val="center"/>
            <w:hideMark/>
          </w:tcPr>
          <w:p w14:paraId="5117B747" w14:textId="77777777" w:rsidR="003B08F1" w:rsidRPr="003B08F1" w:rsidRDefault="003B08F1" w:rsidP="0A02E1D3">
            <w:pPr>
              <w:spacing w:after="0"/>
              <w:ind w:left="90"/>
              <w:rPr>
                <w:rFonts w:ascii="Arial" w:hAnsi="Arial" w:cs="Arial"/>
              </w:rPr>
            </w:pPr>
            <w:r w:rsidRPr="0A02E1D3">
              <w:rPr>
                <w:rFonts w:ascii="Arial" w:hAnsi="Arial" w:cs="Arial"/>
              </w:rPr>
              <w:t>Falta de controles efectivos para autorizar accesos al datacenter y dispositivos biométricos. </w:t>
            </w:r>
          </w:p>
        </w:tc>
      </w:tr>
      <w:tr w:rsidR="003B08F1" w:rsidRPr="003B08F1" w14:paraId="2F71721A" w14:textId="77777777" w:rsidTr="0A02E1D3">
        <w:trPr>
          <w:trHeight w:val="300"/>
        </w:trPr>
        <w:tc>
          <w:tcPr>
            <w:tcW w:w="793" w:type="dxa"/>
            <w:shd w:val="clear" w:color="auto" w:fill="auto"/>
            <w:vAlign w:val="center"/>
            <w:hideMark/>
          </w:tcPr>
          <w:p w14:paraId="25B31380" w14:textId="181D9A51" w:rsidR="003B08F1" w:rsidRPr="003B08F1" w:rsidRDefault="003B08F1" w:rsidP="00CB44B3">
            <w:pPr>
              <w:spacing w:after="0"/>
              <w:jc w:val="center"/>
              <w:rPr>
                <w:rFonts w:ascii="Arial" w:hAnsi="Arial" w:cs="Arial"/>
              </w:rPr>
            </w:pPr>
            <w:r w:rsidRPr="0A02E1D3">
              <w:rPr>
                <w:rFonts w:ascii="Arial" w:hAnsi="Arial" w:cs="Arial"/>
              </w:rPr>
              <w:t>Br</w:t>
            </w:r>
            <w:r w:rsidR="1F9E677B" w:rsidRPr="0A02E1D3">
              <w:rPr>
                <w:rFonts w:ascii="Arial" w:hAnsi="Arial" w:cs="Arial"/>
              </w:rPr>
              <w:t>6</w:t>
            </w:r>
          </w:p>
        </w:tc>
        <w:tc>
          <w:tcPr>
            <w:tcW w:w="8027" w:type="dxa"/>
            <w:shd w:val="clear" w:color="auto" w:fill="auto"/>
            <w:vAlign w:val="center"/>
            <w:hideMark/>
          </w:tcPr>
          <w:p w14:paraId="61FFDA95" w14:textId="77777777" w:rsidR="003B08F1" w:rsidRPr="003B08F1" w:rsidRDefault="003B08F1" w:rsidP="0A02E1D3">
            <w:pPr>
              <w:spacing w:after="0"/>
              <w:ind w:left="90"/>
              <w:rPr>
                <w:rFonts w:ascii="Arial" w:hAnsi="Arial" w:cs="Arial"/>
              </w:rPr>
            </w:pPr>
            <w:r w:rsidRPr="0A02E1D3">
              <w:rPr>
                <w:rFonts w:ascii="Arial" w:hAnsi="Arial" w:cs="Arial"/>
              </w:rPr>
              <w:t>Retrasos en la depuración de usuarios en plataformas importantes. </w:t>
            </w:r>
          </w:p>
        </w:tc>
      </w:tr>
      <w:tr w:rsidR="003B08F1" w:rsidRPr="003B08F1" w14:paraId="2DE9AC84" w14:textId="77777777" w:rsidTr="0A02E1D3">
        <w:trPr>
          <w:trHeight w:val="300"/>
        </w:trPr>
        <w:tc>
          <w:tcPr>
            <w:tcW w:w="793" w:type="dxa"/>
            <w:shd w:val="clear" w:color="auto" w:fill="auto"/>
            <w:vAlign w:val="center"/>
            <w:hideMark/>
          </w:tcPr>
          <w:p w14:paraId="2E331F78" w14:textId="50824E5F" w:rsidR="003B08F1" w:rsidRPr="003B08F1" w:rsidRDefault="003B08F1" w:rsidP="00CB44B3">
            <w:pPr>
              <w:spacing w:after="0"/>
              <w:jc w:val="center"/>
              <w:rPr>
                <w:rFonts w:ascii="Arial" w:hAnsi="Arial" w:cs="Arial"/>
              </w:rPr>
            </w:pPr>
            <w:r w:rsidRPr="0A02E1D3">
              <w:rPr>
                <w:rFonts w:ascii="Arial" w:hAnsi="Arial" w:cs="Arial"/>
              </w:rPr>
              <w:t>Br</w:t>
            </w:r>
            <w:r w:rsidR="4DD294BA" w:rsidRPr="0A02E1D3">
              <w:rPr>
                <w:rFonts w:ascii="Arial" w:hAnsi="Arial" w:cs="Arial"/>
              </w:rPr>
              <w:t>7</w:t>
            </w:r>
          </w:p>
        </w:tc>
        <w:tc>
          <w:tcPr>
            <w:tcW w:w="8027" w:type="dxa"/>
            <w:shd w:val="clear" w:color="auto" w:fill="auto"/>
            <w:vAlign w:val="center"/>
            <w:hideMark/>
          </w:tcPr>
          <w:p w14:paraId="7A4B1821" w14:textId="00F83D9D" w:rsidR="003B08F1" w:rsidRPr="003B08F1" w:rsidRDefault="003B08F1" w:rsidP="0A02E1D3">
            <w:pPr>
              <w:spacing w:after="0"/>
              <w:ind w:left="90"/>
              <w:rPr>
                <w:rFonts w:ascii="Arial" w:hAnsi="Arial" w:cs="Arial"/>
              </w:rPr>
            </w:pPr>
            <w:r w:rsidRPr="0A02E1D3">
              <w:rPr>
                <w:rFonts w:ascii="Arial" w:hAnsi="Arial" w:cs="Arial"/>
              </w:rPr>
              <w:t>Inconsistencias en el inventario de activos tecnológicos</w:t>
            </w:r>
            <w:r w:rsidR="769FB330" w:rsidRPr="0A02E1D3">
              <w:rPr>
                <w:rFonts w:ascii="Arial" w:hAnsi="Arial" w:cs="Arial"/>
              </w:rPr>
              <w:t xml:space="preserve"> </w:t>
            </w:r>
            <w:r w:rsidRPr="0A02E1D3">
              <w:rPr>
                <w:rFonts w:ascii="Arial" w:hAnsi="Arial" w:cs="Arial"/>
              </w:rPr>
              <w:t>y retrasos en reportes de novedades</w:t>
            </w:r>
            <w:r w:rsidR="3F1B3EA1" w:rsidRPr="0A02E1D3">
              <w:rPr>
                <w:rFonts w:ascii="Arial" w:hAnsi="Arial" w:cs="Arial"/>
              </w:rPr>
              <w:t xml:space="preserve"> (auditoría OCI).</w:t>
            </w:r>
          </w:p>
        </w:tc>
      </w:tr>
      <w:tr w:rsidR="003B08F1" w:rsidRPr="003B08F1" w14:paraId="1DE160C7" w14:textId="77777777" w:rsidTr="0A02E1D3">
        <w:trPr>
          <w:trHeight w:val="300"/>
        </w:trPr>
        <w:tc>
          <w:tcPr>
            <w:tcW w:w="793" w:type="dxa"/>
            <w:shd w:val="clear" w:color="auto" w:fill="auto"/>
            <w:vAlign w:val="center"/>
            <w:hideMark/>
          </w:tcPr>
          <w:p w14:paraId="788C079C" w14:textId="5404304A" w:rsidR="003B08F1" w:rsidRPr="003B08F1" w:rsidRDefault="003B08F1" w:rsidP="00CB44B3">
            <w:pPr>
              <w:spacing w:after="0"/>
              <w:jc w:val="center"/>
              <w:rPr>
                <w:rFonts w:ascii="Arial" w:hAnsi="Arial" w:cs="Arial"/>
              </w:rPr>
            </w:pPr>
            <w:r w:rsidRPr="0A02E1D3">
              <w:rPr>
                <w:rFonts w:ascii="Arial" w:hAnsi="Arial" w:cs="Arial"/>
              </w:rPr>
              <w:t>Br</w:t>
            </w:r>
            <w:r w:rsidR="11C019B3" w:rsidRPr="0A02E1D3">
              <w:rPr>
                <w:rFonts w:ascii="Arial" w:hAnsi="Arial" w:cs="Arial"/>
              </w:rPr>
              <w:t>8</w:t>
            </w:r>
          </w:p>
        </w:tc>
        <w:tc>
          <w:tcPr>
            <w:tcW w:w="8027" w:type="dxa"/>
            <w:shd w:val="clear" w:color="auto" w:fill="auto"/>
            <w:vAlign w:val="center"/>
            <w:hideMark/>
          </w:tcPr>
          <w:p w14:paraId="2F0CECB3" w14:textId="77777777" w:rsidR="003B08F1" w:rsidRPr="003B08F1" w:rsidRDefault="003B08F1" w:rsidP="0A02E1D3">
            <w:pPr>
              <w:spacing w:after="0"/>
              <w:ind w:left="90"/>
              <w:rPr>
                <w:rFonts w:ascii="Arial" w:hAnsi="Arial" w:cs="Arial"/>
              </w:rPr>
            </w:pPr>
            <w:r w:rsidRPr="0A02E1D3">
              <w:rPr>
                <w:rFonts w:ascii="Arial" w:hAnsi="Arial" w:cs="Arial"/>
              </w:rPr>
              <w:t>Débil cumplimiento de regulaciones recientes y necesidad de actualizar la declaración de aplicabilidad. </w:t>
            </w:r>
          </w:p>
        </w:tc>
      </w:tr>
      <w:tr w:rsidR="003B08F1" w:rsidRPr="003B08F1" w14:paraId="7849E209" w14:textId="77777777" w:rsidTr="0A02E1D3">
        <w:trPr>
          <w:trHeight w:val="300"/>
        </w:trPr>
        <w:tc>
          <w:tcPr>
            <w:tcW w:w="793" w:type="dxa"/>
            <w:shd w:val="clear" w:color="auto" w:fill="auto"/>
            <w:vAlign w:val="center"/>
            <w:hideMark/>
          </w:tcPr>
          <w:p w14:paraId="6A4A6C49" w14:textId="1E674495" w:rsidR="003B08F1" w:rsidRPr="003B08F1" w:rsidRDefault="003B08F1" w:rsidP="00CB44B3">
            <w:pPr>
              <w:spacing w:after="0"/>
              <w:jc w:val="center"/>
              <w:rPr>
                <w:rFonts w:ascii="Arial" w:hAnsi="Arial" w:cs="Arial"/>
              </w:rPr>
            </w:pPr>
            <w:r w:rsidRPr="0A02E1D3">
              <w:rPr>
                <w:rFonts w:ascii="Arial" w:hAnsi="Arial" w:cs="Arial"/>
              </w:rPr>
              <w:t>Br</w:t>
            </w:r>
            <w:r w:rsidR="15378DB4" w:rsidRPr="0A02E1D3">
              <w:rPr>
                <w:rFonts w:ascii="Arial" w:hAnsi="Arial" w:cs="Arial"/>
              </w:rPr>
              <w:t>9</w:t>
            </w:r>
          </w:p>
        </w:tc>
        <w:tc>
          <w:tcPr>
            <w:tcW w:w="8027" w:type="dxa"/>
            <w:shd w:val="clear" w:color="auto" w:fill="auto"/>
            <w:vAlign w:val="center"/>
            <w:hideMark/>
          </w:tcPr>
          <w:p w14:paraId="44291CFD" w14:textId="77777777" w:rsidR="003B08F1" w:rsidRPr="003B08F1" w:rsidRDefault="003B08F1" w:rsidP="0A02E1D3">
            <w:pPr>
              <w:spacing w:after="0"/>
              <w:ind w:left="90"/>
              <w:rPr>
                <w:rFonts w:ascii="Arial" w:hAnsi="Arial" w:cs="Arial"/>
              </w:rPr>
            </w:pPr>
            <w:r w:rsidRPr="0A02E1D3">
              <w:rPr>
                <w:rFonts w:ascii="Arial" w:hAnsi="Arial" w:cs="Arial"/>
              </w:rPr>
              <w:t>Escaso uso de autenticación multifactor (MFA) en sistemas críticos. </w:t>
            </w:r>
          </w:p>
        </w:tc>
      </w:tr>
      <w:tr w:rsidR="003B08F1" w:rsidRPr="003B08F1" w14:paraId="32A2751E" w14:textId="77777777" w:rsidTr="0A02E1D3">
        <w:trPr>
          <w:trHeight w:val="300"/>
        </w:trPr>
        <w:tc>
          <w:tcPr>
            <w:tcW w:w="793" w:type="dxa"/>
            <w:shd w:val="clear" w:color="auto" w:fill="auto"/>
            <w:vAlign w:val="center"/>
            <w:hideMark/>
          </w:tcPr>
          <w:p w14:paraId="45716217" w14:textId="123B725D" w:rsidR="003B08F1" w:rsidRPr="003B08F1" w:rsidRDefault="003B08F1" w:rsidP="00CB44B3">
            <w:pPr>
              <w:spacing w:after="0"/>
              <w:jc w:val="center"/>
              <w:rPr>
                <w:rFonts w:ascii="Arial" w:hAnsi="Arial" w:cs="Arial"/>
              </w:rPr>
            </w:pPr>
            <w:r w:rsidRPr="0A02E1D3">
              <w:rPr>
                <w:rFonts w:ascii="Arial" w:hAnsi="Arial" w:cs="Arial"/>
              </w:rPr>
              <w:lastRenderedPageBreak/>
              <w:t>Br1</w:t>
            </w:r>
            <w:r w:rsidR="5ED9425C" w:rsidRPr="0A02E1D3">
              <w:rPr>
                <w:rFonts w:ascii="Arial" w:hAnsi="Arial" w:cs="Arial"/>
              </w:rPr>
              <w:t>0</w:t>
            </w:r>
          </w:p>
        </w:tc>
        <w:tc>
          <w:tcPr>
            <w:tcW w:w="8027" w:type="dxa"/>
            <w:shd w:val="clear" w:color="auto" w:fill="auto"/>
            <w:vAlign w:val="center"/>
            <w:hideMark/>
          </w:tcPr>
          <w:p w14:paraId="29CCD8B6" w14:textId="77777777" w:rsidR="003B08F1" w:rsidRPr="003B08F1" w:rsidRDefault="003B08F1" w:rsidP="0A02E1D3">
            <w:pPr>
              <w:spacing w:after="0"/>
              <w:ind w:left="90"/>
              <w:rPr>
                <w:rFonts w:ascii="Arial" w:hAnsi="Arial" w:cs="Arial"/>
              </w:rPr>
            </w:pPr>
            <w:r w:rsidRPr="0A02E1D3">
              <w:rPr>
                <w:rFonts w:ascii="Arial" w:hAnsi="Arial" w:cs="Arial"/>
              </w:rPr>
              <w:t>Falta de planes específicos para fortalecer la gestión de incidentes y mitigar riesgos. </w:t>
            </w:r>
          </w:p>
        </w:tc>
      </w:tr>
    </w:tbl>
    <w:p w14:paraId="1D73BFD1" w14:textId="5BFA5304" w:rsidR="003B08F1" w:rsidRPr="003B08F1" w:rsidRDefault="003B08F1" w:rsidP="003B08F1">
      <w:pPr>
        <w:spacing w:after="0"/>
        <w:jc w:val="both"/>
        <w:rPr>
          <w:rFonts w:ascii="Arial" w:hAnsi="Arial" w:cs="Arial"/>
        </w:rPr>
      </w:pPr>
      <w:r w:rsidRPr="003B08F1">
        <w:rPr>
          <w:rFonts w:ascii="Arial" w:hAnsi="Arial" w:cs="Arial"/>
        </w:rPr>
        <w:t> </w:t>
      </w:r>
    </w:p>
    <w:p w14:paraId="492EBE36" w14:textId="521D3A52" w:rsidR="003B08F1" w:rsidRPr="003B08F1" w:rsidRDefault="003B08F1" w:rsidP="003B08F1">
      <w:pPr>
        <w:spacing w:after="0"/>
        <w:jc w:val="both"/>
        <w:rPr>
          <w:rFonts w:ascii="Arial" w:hAnsi="Arial" w:cs="Arial"/>
        </w:rPr>
      </w:pPr>
      <w:r w:rsidRPr="0A02E1D3">
        <w:rPr>
          <w:rFonts w:ascii="Arial" w:hAnsi="Arial" w:cs="Arial"/>
        </w:rPr>
        <w:t>  </w:t>
      </w:r>
    </w:p>
    <w:p w14:paraId="2143E733" w14:textId="77777777" w:rsidR="003B08F1" w:rsidRPr="003B08F1" w:rsidRDefault="003B08F1" w:rsidP="00290A32">
      <w:pPr>
        <w:pStyle w:val="Ttulo1"/>
        <w:numPr>
          <w:ilvl w:val="0"/>
          <w:numId w:val="1"/>
        </w:numPr>
        <w:spacing w:before="0" w:line="240" w:lineRule="auto"/>
        <w:jc w:val="center"/>
        <w:rPr>
          <w:rFonts w:ascii="Arial" w:hAnsi="Arial" w:cs="Arial"/>
          <w:b/>
          <w:bCs/>
          <w:color w:val="auto"/>
          <w:sz w:val="22"/>
          <w:szCs w:val="22"/>
        </w:rPr>
      </w:pPr>
      <w:r w:rsidRPr="0A02E1D3">
        <w:rPr>
          <w:rFonts w:ascii="Arial" w:hAnsi="Arial" w:cs="Arial"/>
          <w:b/>
          <w:bCs/>
          <w:color w:val="auto"/>
          <w:sz w:val="22"/>
          <w:szCs w:val="22"/>
        </w:rPr>
        <w:t> </w:t>
      </w:r>
      <w:bookmarkStart w:id="22" w:name="_Toc189205487"/>
      <w:r w:rsidRPr="0A02E1D3">
        <w:rPr>
          <w:rFonts w:ascii="Arial" w:hAnsi="Arial" w:cs="Arial"/>
          <w:b/>
          <w:bCs/>
          <w:color w:val="auto"/>
          <w:sz w:val="22"/>
          <w:szCs w:val="22"/>
        </w:rPr>
        <w:t>ESTRATEGIA PESI</w:t>
      </w:r>
      <w:bookmarkEnd w:id="22"/>
      <w:r w:rsidRPr="0A02E1D3">
        <w:rPr>
          <w:rFonts w:ascii="Arial" w:hAnsi="Arial" w:cs="Arial"/>
          <w:b/>
          <w:bCs/>
          <w:color w:val="auto"/>
          <w:sz w:val="22"/>
          <w:szCs w:val="22"/>
        </w:rPr>
        <w:t> </w:t>
      </w:r>
    </w:p>
    <w:p w14:paraId="78027BC4" w14:textId="77777777" w:rsidR="00CB44B3" w:rsidRDefault="00CB44B3" w:rsidP="003B08F1">
      <w:pPr>
        <w:spacing w:after="0"/>
        <w:jc w:val="both"/>
        <w:rPr>
          <w:rFonts w:ascii="Arial" w:hAnsi="Arial" w:cs="Arial"/>
        </w:rPr>
      </w:pPr>
    </w:p>
    <w:p w14:paraId="4509513D" w14:textId="6406E816" w:rsidR="003B08F1" w:rsidRDefault="003B08F1" w:rsidP="003B08F1">
      <w:pPr>
        <w:spacing w:after="0"/>
        <w:jc w:val="both"/>
        <w:rPr>
          <w:rFonts w:ascii="Arial" w:hAnsi="Arial" w:cs="Arial"/>
        </w:rPr>
      </w:pPr>
      <w:r w:rsidRPr="003B08F1">
        <w:rPr>
          <w:rFonts w:ascii="Arial" w:hAnsi="Arial" w:cs="Arial"/>
        </w:rPr>
        <w:t>La estrategia de Seguridad y Privacidad de la Información (PESI) de la UAERMV gira entono a la implementación del Modelo de Seguridad y Privacidad de la Información-MSPI, la guía de riesgos de seguridad de la información y el procedimiento de gestión de incidentes propuestos en las regulaciones del MINTIC. </w:t>
      </w:r>
    </w:p>
    <w:p w14:paraId="68F64C0C" w14:textId="77777777" w:rsidR="00CB44B3" w:rsidRPr="003B08F1" w:rsidRDefault="00CB44B3" w:rsidP="003B08F1">
      <w:pPr>
        <w:spacing w:after="0"/>
        <w:jc w:val="both"/>
        <w:rPr>
          <w:rFonts w:ascii="Arial" w:hAnsi="Arial" w:cs="Arial"/>
        </w:rPr>
      </w:pPr>
    </w:p>
    <w:p w14:paraId="117E7677" w14:textId="77777777" w:rsidR="003B08F1" w:rsidRDefault="003B08F1" w:rsidP="003B08F1">
      <w:pPr>
        <w:spacing w:after="0"/>
        <w:jc w:val="both"/>
        <w:rPr>
          <w:rFonts w:ascii="Arial" w:hAnsi="Arial" w:cs="Arial"/>
        </w:rPr>
      </w:pPr>
      <w:r w:rsidRPr="003B08F1">
        <w:rPr>
          <w:rFonts w:ascii="Arial" w:hAnsi="Arial" w:cs="Arial"/>
        </w:rPr>
        <w:t xml:space="preserve">Por tal motivo, la </w:t>
      </w:r>
      <w:r w:rsidRPr="003B08F1">
        <w:rPr>
          <w:rFonts w:ascii="Arial" w:hAnsi="Arial" w:cs="Arial"/>
          <w:i/>
          <w:iCs/>
        </w:rPr>
        <w:t>UAERMV,</w:t>
      </w:r>
      <w:r w:rsidRPr="003B08F1">
        <w:rPr>
          <w:rFonts w:ascii="Arial" w:hAnsi="Arial" w:cs="Arial"/>
        </w:rPr>
        <w:t xml:space="preserve"> soportada en los análisis antes indicados, define los cinco ejes de su Plan estratégico de seguridad y privacidad de la información para la vigencia 2025-2027, que se ilustran en la siguiente imagen.  </w:t>
      </w:r>
    </w:p>
    <w:p w14:paraId="125CCF9D" w14:textId="77777777" w:rsidR="00CB44B3" w:rsidRPr="003B08F1" w:rsidRDefault="00CB44B3" w:rsidP="003B08F1">
      <w:pPr>
        <w:spacing w:after="0"/>
        <w:jc w:val="both"/>
        <w:rPr>
          <w:rFonts w:ascii="Arial" w:hAnsi="Arial" w:cs="Arial"/>
        </w:rPr>
      </w:pPr>
    </w:p>
    <w:p w14:paraId="3B937CE3" w14:textId="7E30E051" w:rsidR="003B08F1" w:rsidRPr="003B08F1" w:rsidRDefault="003B08F1" w:rsidP="00CB44B3">
      <w:pPr>
        <w:spacing w:after="120"/>
        <w:jc w:val="center"/>
        <w:rPr>
          <w:rFonts w:ascii="Arial" w:hAnsi="Arial" w:cs="Arial"/>
        </w:rPr>
      </w:pPr>
      <w:r w:rsidRPr="003B08F1">
        <w:rPr>
          <w:rFonts w:ascii="Arial" w:hAnsi="Arial" w:cs="Arial"/>
          <w:b/>
          <w:bCs/>
        </w:rPr>
        <w:t xml:space="preserve">Figura: </w:t>
      </w:r>
      <w:r w:rsidR="00CB44B3" w:rsidRPr="00CB44B3">
        <w:rPr>
          <w:rFonts w:ascii="Arial" w:hAnsi="Arial" w:cs="Arial"/>
          <w:b/>
          <w:bCs/>
        </w:rPr>
        <w:t>7</w:t>
      </w:r>
      <w:r w:rsidRPr="003B08F1">
        <w:rPr>
          <w:rFonts w:ascii="Arial" w:hAnsi="Arial" w:cs="Arial"/>
          <w:b/>
          <w:bCs/>
        </w:rPr>
        <w:t>.1</w:t>
      </w:r>
      <w:r w:rsidRPr="003B08F1">
        <w:rPr>
          <w:rFonts w:ascii="Arial" w:hAnsi="Arial" w:cs="Arial"/>
        </w:rPr>
        <w:t>: Ejes y estrategia</w:t>
      </w:r>
    </w:p>
    <w:p w14:paraId="242AD926" w14:textId="63146F3C" w:rsidR="003B08F1" w:rsidRPr="003B08F1" w:rsidRDefault="003B08F1" w:rsidP="003B08F1">
      <w:pPr>
        <w:spacing w:after="0"/>
        <w:jc w:val="both"/>
        <w:rPr>
          <w:rFonts w:ascii="Arial" w:hAnsi="Arial" w:cs="Arial"/>
        </w:rPr>
      </w:pPr>
      <w:r w:rsidRPr="003B08F1">
        <w:rPr>
          <w:rFonts w:ascii="Arial" w:hAnsi="Arial" w:cs="Arial"/>
          <w:noProof/>
        </w:rPr>
        <w:drawing>
          <wp:inline distT="0" distB="0" distL="0" distR="0" wp14:anchorId="78416435" wp14:editId="1B7A5DDD">
            <wp:extent cx="5543550" cy="2838450"/>
            <wp:effectExtent l="0" t="0" r="0" b="0"/>
            <wp:docPr id="1587104459" name="Imagen 1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04459" name="Imagen 10" descr="Diagrama&#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3550" cy="2838450"/>
                    </a:xfrm>
                    <a:prstGeom prst="rect">
                      <a:avLst/>
                    </a:prstGeom>
                    <a:noFill/>
                    <a:ln>
                      <a:noFill/>
                    </a:ln>
                  </pic:spPr>
                </pic:pic>
              </a:graphicData>
            </a:graphic>
          </wp:inline>
        </w:drawing>
      </w:r>
      <w:r w:rsidRPr="003B08F1">
        <w:rPr>
          <w:rFonts w:ascii="Arial" w:hAnsi="Arial" w:cs="Arial"/>
        </w:rPr>
        <w:t> </w:t>
      </w:r>
    </w:p>
    <w:p w14:paraId="1AD941A0" w14:textId="77777777" w:rsidR="003B08F1" w:rsidRPr="003B08F1" w:rsidRDefault="003B08F1" w:rsidP="003B08F1">
      <w:pPr>
        <w:spacing w:after="0"/>
        <w:jc w:val="both"/>
        <w:rPr>
          <w:rFonts w:ascii="Arial" w:hAnsi="Arial" w:cs="Arial"/>
        </w:rPr>
      </w:pPr>
      <w:r w:rsidRPr="003B08F1">
        <w:rPr>
          <w:rFonts w:ascii="Arial" w:hAnsi="Arial" w:cs="Arial"/>
        </w:rPr>
        <w:t> </w:t>
      </w:r>
    </w:p>
    <w:p w14:paraId="1BB76128" w14:textId="77777777" w:rsidR="003B08F1" w:rsidRPr="003B08F1" w:rsidRDefault="003B08F1" w:rsidP="003B08F1">
      <w:pPr>
        <w:spacing w:after="0"/>
        <w:jc w:val="both"/>
        <w:rPr>
          <w:rFonts w:ascii="Arial" w:hAnsi="Arial" w:cs="Arial"/>
        </w:rPr>
      </w:pPr>
      <w:r w:rsidRPr="0A02E1D3">
        <w:rPr>
          <w:rFonts w:ascii="Arial" w:hAnsi="Arial" w:cs="Arial"/>
        </w:rPr>
        <w:t> </w:t>
      </w:r>
    </w:p>
    <w:p w14:paraId="2F5D91BC" w14:textId="5BCF5E3F" w:rsidR="0A02E1D3" w:rsidRDefault="0A02E1D3">
      <w:r>
        <w:br w:type="page"/>
      </w:r>
    </w:p>
    <w:p w14:paraId="5C99777B" w14:textId="69CE050C" w:rsidR="00CB44B3" w:rsidRDefault="003B08F1" w:rsidP="0A02E1D3">
      <w:pPr>
        <w:spacing w:after="0"/>
        <w:jc w:val="both"/>
        <w:rPr>
          <w:rFonts w:ascii="Arial" w:hAnsi="Arial" w:cs="Arial"/>
        </w:rPr>
      </w:pPr>
      <w:r w:rsidRPr="0A02E1D3">
        <w:rPr>
          <w:rFonts w:ascii="Arial" w:hAnsi="Arial" w:cs="Arial"/>
        </w:rPr>
        <w:lastRenderedPageBreak/>
        <w:t xml:space="preserve">La siguiente </w:t>
      </w:r>
      <w:r w:rsidR="19CCE81B" w:rsidRPr="0A02E1D3">
        <w:rPr>
          <w:rFonts w:ascii="Arial" w:hAnsi="Arial" w:cs="Arial"/>
        </w:rPr>
        <w:t>tabla</w:t>
      </w:r>
      <w:r w:rsidRPr="0A02E1D3">
        <w:rPr>
          <w:rFonts w:ascii="Arial" w:hAnsi="Arial" w:cs="Arial"/>
        </w:rPr>
        <w:t xml:space="preserve"> relaciona los objetivos del Plan con los ejes propuesto para su logro. </w:t>
      </w:r>
    </w:p>
    <w:p w14:paraId="79DF164C" w14:textId="77777777" w:rsidR="003B08F1" w:rsidRPr="003B08F1" w:rsidRDefault="003B08F1" w:rsidP="003B08F1">
      <w:pPr>
        <w:spacing w:after="0"/>
        <w:jc w:val="both"/>
        <w:rPr>
          <w:rFonts w:ascii="Arial" w:hAnsi="Arial" w:cs="Arial"/>
        </w:rPr>
      </w:pPr>
    </w:p>
    <w:p w14:paraId="3E8252E1" w14:textId="10828281" w:rsidR="003B08F1" w:rsidRPr="003B08F1" w:rsidRDefault="003B08F1" w:rsidP="00CB44B3">
      <w:pPr>
        <w:spacing w:after="120"/>
        <w:jc w:val="center"/>
        <w:rPr>
          <w:rFonts w:ascii="Arial" w:hAnsi="Arial" w:cs="Arial"/>
        </w:rPr>
      </w:pPr>
      <w:r w:rsidRPr="003B08F1">
        <w:rPr>
          <w:rFonts w:ascii="Arial" w:hAnsi="Arial" w:cs="Arial"/>
          <w:b/>
          <w:bCs/>
        </w:rPr>
        <w:t xml:space="preserve">Tabla </w:t>
      </w:r>
      <w:r w:rsidR="00CB44B3" w:rsidRPr="00CB44B3">
        <w:rPr>
          <w:rFonts w:ascii="Arial" w:hAnsi="Arial" w:cs="Arial"/>
          <w:b/>
          <w:bCs/>
        </w:rPr>
        <w:t>7</w:t>
      </w:r>
      <w:r w:rsidRPr="003B08F1">
        <w:rPr>
          <w:rFonts w:ascii="Arial" w:hAnsi="Arial" w:cs="Arial"/>
          <w:b/>
          <w:bCs/>
        </w:rPr>
        <w:t>.1</w:t>
      </w:r>
      <w:r w:rsidRPr="003B08F1">
        <w:rPr>
          <w:rFonts w:ascii="Arial" w:hAnsi="Arial" w:cs="Arial"/>
        </w:rPr>
        <w:t>: Alin</w:t>
      </w:r>
      <w:r w:rsidR="007B26BC">
        <w:rPr>
          <w:rFonts w:ascii="Arial" w:hAnsi="Arial" w:cs="Arial"/>
        </w:rPr>
        <w:t>e</w:t>
      </w:r>
      <w:r w:rsidRPr="003B08F1">
        <w:rPr>
          <w:rFonts w:ascii="Arial" w:hAnsi="Arial" w:cs="Arial"/>
        </w:rPr>
        <w:t>ación objetivos ejes de la estrategia</w:t>
      </w:r>
    </w:p>
    <w:tbl>
      <w:tblPr>
        <w:tblW w:w="0"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45"/>
        <w:gridCol w:w="975"/>
        <w:gridCol w:w="1005"/>
        <w:gridCol w:w="1380"/>
        <w:gridCol w:w="1110"/>
        <w:gridCol w:w="1125"/>
      </w:tblGrid>
      <w:tr w:rsidR="007B26BC" w:rsidRPr="003B08F1" w14:paraId="1F55F6E3" w14:textId="77777777" w:rsidTr="0A02E1D3">
        <w:trPr>
          <w:trHeight w:val="300"/>
        </w:trPr>
        <w:tc>
          <w:tcPr>
            <w:tcW w:w="30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B24DA4" w14:textId="50A82D44" w:rsidR="003B08F1" w:rsidRPr="003B08F1" w:rsidRDefault="003B08F1" w:rsidP="00CB44B3">
            <w:pPr>
              <w:spacing w:after="0"/>
              <w:jc w:val="center"/>
              <w:rPr>
                <w:rFonts w:ascii="Arial" w:hAnsi="Arial" w:cs="Arial"/>
                <w:b/>
                <w:bCs/>
              </w:rPr>
            </w:pPr>
            <w:r w:rsidRPr="003B08F1">
              <w:rPr>
                <w:rFonts w:ascii="Arial" w:hAnsi="Arial" w:cs="Arial"/>
                <w:b/>
                <w:bCs/>
              </w:rPr>
              <w:t>Objetivo</w:t>
            </w:r>
          </w:p>
        </w:tc>
        <w:tc>
          <w:tcPr>
            <w:tcW w:w="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59667E" w14:textId="5EDD6048" w:rsidR="003B08F1" w:rsidRPr="003B08F1" w:rsidRDefault="003B08F1" w:rsidP="0A02E1D3">
            <w:pPr>
              <w:spacing w:after="0"/>
              <w:jc w:val="center"/>
              <w:rPr>
                <w:rFonts w:ascii="Arial" w:hAnsi="Arial" w:cs="Arial"/>
                <w:b/>
                <w:bCs/>
                <w:sz w:val="16"/>
                <w:szCs w:val="16"/>
              </w:rPr>
            </w:pPr>
            <w:r w:rsidRPr="0A02E1D3">
              <w:rPr>
                <w:rFonts w:ascii="Arial" w:hAnsi="Arial" w:cs="Arial"/>
                <w:b/>
                <w:bCs/>
                <w:sz w:val="16"/>
                <w:szCs w:val="16"/>
              </w:rPr>
              <w:t>E1</w:t>
            </w:r>
          </w:p>
          <w:p w14:paraId="0FBDC86B" w14:textId="6DC392C1" w:rsidR="003B08F1" w:rsidRPr="003B08F1" w:rsidRDefault="003B08F1" w:rsidP="0A02E1D3">
            <w:pPr>
              <w:spacing w:after="0"/>
              <w:jc w:val="center"/>
              <w:rPr>
                <w:rFonts w:ascii="Arial" w:hAnsi="Arial" w:cs="Arial"/>
                <w:b/>
                <w:bCs/>
                <w:sz w:val="16"/>
                <w:szCs w:val="16"/>
              </w:rPr>
            </w:pPr>
            <w:r w:rsidRPr="0A02E1D3">
              <w:rPr>
                <w:rFonts w:ascii="Arial" w:hAnsi="Arial" w:cs="Arial"/>
                <w:b/>
                <w:bCs/>
                <w:sz w:val="16"/>
                <w:szCs w:val="16"/>
              </w:rPr>
              <w:t>Liderazgo</w:t>
            </w:r>
          </w:p>
        </w:tc>
        <w:tc>
          <w:tcPr>
            <w:tcW w:w="1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BE5FC6" w14:textId="02E1E5D6" w:rsidR="003B08F1" w:rsidRPr="003B08F1" w:rsidRDefault="003B08F1" w:rsidP="0A02E1D3">
            <w:pPr>
              <w:spacing w:after="0"/>
              <w:jc w:val="center"/>
              <w:rPr>
                <w:rFonts w:ascii="Arial" w:hAnsi="Arial" w:cs="Arial"/>
                <w:b/>
                <w:bCs/>
                <w:sz w:val="16"/>
                <w:szCs w:val="16"/>
              </w:rPr>
            </w:pPr>
            <w:r w:rsidRPr="0A02E1D3">
              <w:rPr>
                <w:rFonts w:ascii="Arial" w:hAnsi="Arial" w:cs="Arial"/>
                <w:b/>
                <w:bCs/>
                <w:sz w:val="16"/>
                <w:szCs w:val="16"/>
              </w:rPr>
              <w:t>E2</w:t>
            </w:r>
          </w:p>
          <w:p w14:paraId="686D23E4" w14:textId="2F3AEFA0" w:rsidR="003B08F1" w:rsidRPr="003B08F1" w:rsidRDefault="003B08F1" w:rsidP="0A02E1D3">
            <w:pPr>
              <w:spacing w:after="0"/>
              <w:jc w:val="center"/>
              <w:rPr>
                <w:rFonts w:ascii="Arial" w:hAnsi="Arial" w:cs="Arial"/>
                <w:b/>
                <w:bCs/>
                <w:sz w:val="16"/>
                <w:szCs w:val="16"/>
              </w:rPr>
            </w:pPr>
            <w:r w:rsidRPr="0A02E1D3">
              <w:rPr>
                <w:rFonts w:ascii="Arial" w:hAnsi="Arial" w:cs="Arial"/>
                <w:b/>
                <w:bCs/>
                <w:sz w:val="16"/>
                <w:szCs w:val="16"/>
              </w:rPr>
              <w:t>G. Riesgos</w:t>
            </w:r>
          </w:p>
        </w:tc>
        <w:tc>
          <w:tcPr>
            <w:tcW w:w="1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06D07F" w14:textId="03079F67" w:rsidR="003B08F1" w:rsidRPr="003B08F1" w:rsidRDefault="003B08F1" w:rsidP="0A02E1D3">
            <w:pPr>
              <w:spacing w:after="0"/>
              <w:jc w:val="center"/>
              <w:rPr>
                <w:rFonts w:ascii="Arial" w:hAnsi="Arial" w:cs="Arial"/>
                <w:b/>
                <w:bCs/>
                <w:sz w:val="16"/>
                <w:szCs w:val="16"/>
              </w:rPr>
            </w:pPr>
            <w:r w:rsidRPr="0A02E1D3">
              <w:rPr>
                <w:rFonts w:ascii="Arial" w:hAnsi="Arial" w:cs="Arial"/>
                <w:b/>
                <w:bCs/>
                <w:sz w:val="16"/>
                <w:szCs w:val="16"/>
              </w:rPr>
              <w:t>E3</w:t>
            </w:r>
          </w:p>
          <w:p w14:paraId="26797CD8" w14:textId="567AE777" w:rsidR="003B08F1" w:rsidRPr="003B08F1" w:rsidRDefault="003B08F1" w:rsidP="0A02E1D3">
            <w:pPr>
              <w:spacing w:after="0"/>
              <w:jc w:val="center"/>
              <w:rPr>
                <w:rFonts w:ascii="Arial" w:hAnsi="Arial" w:cs="Arial"/>
                <w:b/>
                <w:bCs/>
                <w:sz w:val="16"/>
                <w:szCs w:val="16"/>
              </w:rPr>
            </w:pPr>
            <w:r w:rsidRPr="0A02E1D3">
              <w:rPr>
                <w:rFonts w:ascii="Arial" w:hAnsi="Arial" w:cs="Arial"/>
                <w:b/>
                <w:bCs/>
                <w:sz w:val="16"/>
                <w:szCs w:val="16"/>
              </w:rPr>
              <w:t>Concientización</w:t>
            </w:r>
          </w:p>
        </w:tc>
        <w:tc>
          <w:tcPr>
            <w:tcW w:w="1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B722BE" w14:textId="440EB126" w:rsidR="003B08F1" w:rsidRPr="003B08F1" w:rsidRDefault="003B08F1" w:rsidP="0A02E1D3">
            <w:pPr>
              <w:spacing w:after="0"/>
              <w:jc w:val="center"/>
              <w:rPr>
                <w:rFonts w:ascii="Arial" w:hAnsi="Arial" w:cs="Arial"/>
                <w:b/>
                <w:bCs/>
                <w:sz w:val="16"/>
                <w:szCs w:val="16"/>
              </w:rPr>
            </w:pPr>
            <w:r w:rsidRPr="0A02E1D3">
              <w:rPr>
                <w:rFonts w:ascii="Arial" w:hAnsi="Arial" w:cs="Arial"/>
                <w:b/>
                <w:bCs/>
                <w:sz w:val="16"/>
                <w:szCs w:val="16"/>
              </w:rPr>
              <w:t>E4</w:t>
            </w:r>
          </w:p>
          <w:p w14:paraId="15BC9650" w14:textId="02AEE563" w:rsidR="003B08F1" w:rsidRPr="003B08F1" w:rsidRDefault="003B08F1" w:rsidP="0A02E1D3">
            <w:pPr>
              <w:spacing w:after="0"/>
              <w:jc w:val="center"/>
              <w:rPr>
                <w:rFonts w:ascii="Arial" w:hAnsi="Arial" w:cs="Arial"/>
                <w:b/>
                <w:bCs/>
                <w:sz w:val="16"/>
                <w:szCs w:val="16"/>
              </w:rPr>
            </w:pPr>
            <w:r w:rsidRPr="0A02E1D3">
              <w:rPr>
                <w:rFonts w:ascii="Arial" w:hAnsi="Arial" w:cs="Arial"/>
                <w:b/>
                <w:bCs/>
                <w:sz w:val="16"/>
                <w:szCs w:val="16"/>
              </w:rPr>
              <w:t>Controles</w:t>
            </w:r>
          </w:p>
        </w:tc>
        <w:tc>
          <w:tcPr>
            <w:tcW w:w="11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DF32E1" w14:textId="0AA2ADA2" w:rsidR="003B08F1" w:rsidRPr="003B08F1" w:rsidRDefault="003B08F1" w:rsidP="0A02E1D3">
            <w:pPr>
              <w:spacing w:after="0"/>
              <w:jc w:val="center"/>
              <w:rPr>
                <w:rFonts w:ascii="Arial" w:hAnsi="Arial" w:cs="Arial"/>
                <w:b/>
                <w:bCs/>
                <w:sz w:val="16"/>
                <w:szCs w:val="16"/>
              </w:rPr>
            </w:pPr>
            <w:r w:rsidRPr="0A02E1D3">
              <w:rPr>
                <w:rFonts w:ascii="Arial" w:hAnsi="Arial" w:cs="Arial"/>
                <w:b/>
                <w:bCs/>
                <w:sz w:val="16"/>
                <w:szCs w:val="16"/>
              </w:rPr>
              <w:t>E5</w:t>
            </w:r>
          </w:p>
          <w:p w14:paraId="53AFEE4E" w14:textId="1DEBC8D8" w:rsidR="003B08F1" w:rsidRPr="003B08F1" w:rsidRDefault="003B08F1" w:rsidP="0A02E1D3">
            <w:pPr>
              <w:spacing w:after="0"/>
              <w:jc w:val="center"/>
              <w:rPr>
                <w:rFonts w:ascii="Arial" w:hAnsi="Arial" w:cs="Arial"/>
                <w:b/>
                <w:bCs/>
                <w:sz w:val="16"/>
                <w:szCs w:val="16"/>
              </w:rPr>
            </w:pPr>
            <w:r w:rsidRPr="0A02E1D3">
              <w:rPr>
                <w:rFonts w:ascii="Arial" w:hAnsi="Arial" w:cs="Arial"/>
                <w:b/>
                <w:bCs/>
                <w:sz w:val="16"/>
                <w:szCs w:val="16"/>
              </w:rPr>
              <w:t>G. Incidente</w:t>
            </w:r>
          </w:p>
        </w:tc>
      </w:tr>
      <w:tr w:rsidR="003B08F1" w:rsidRPr="003B08F1" w14:paraId="65FA1160" w14:textId="77777777" w:rsidTr="0A02E1D3">
        <w:trPr>
          <w:trHeight w:val="300"/>
        </w:trPr>
        <w:tc>
          <w:tcPr>
            <w:tcW w:w="3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D200E" w14:textId="77777777" w:rsidR="003B08F1" w:rsidRPr="003B08F1" w:rsidRDefault="003B08F1" w:rsidP="00290A32">
            <w:pPr>
              <w:numPr>
                <w:ilvl w:val="0"/>
                <w:numId w:val="30"/>
              </w:numPr>
              <w:spacing w:after="0"/>
              <w:rPr>
                <w:rFonts w:ascii="Arial" w:hAnsi="Arial" w:cs="Arial"/>
              </w:rPr>
            </w:pPr>
            <w:r w:rsidRPr="003B08F1">
              <w:rPr>
                <w:rFonts w:ascii="Arial" w:hAnsi="Arial" w:cs="Arial"/>
              </w:rPr>
              <w:t>Avanzar en la implementación del Modelo de Seguridad y Privacidad de la Información, mejorando la madurez institucional. </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39EC4" w14:textId="08F37390" w:rsidR="003B08F1" w:rsidRPr="003B08F1" w:rsidRDefault="003B08F1" w:rsidP="00CB44B3">
            <w:pPr>
              <w:spacing w:after="0"/>
              <w:jc w:val="center"/>
              <w:rPr>
                <w:rFonts w:ascii="Arial" w:hAnsi="Arial" w:cs="Arial"/>
              </w:rPr>
            </w:pPr>
            <w:r w:rsidRPr="003B08F1">
              <w:rPr>
                <w:rFonts w:ascii="Arial" w:hAnsi="Arial" w:cs="Arial"/>
              </w:rPr>
              <w:t>X</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E8B56" w14:textId="7EA50FFC" w:rsidR="003B08F1" w:rsidRPr="003B08F1" w:rsidRDefault="003B08F1" w:rsidP="00CB44B3">
            <w:pPr>
              <w:spacing w:after="0"/>
              <w:jc w:val="center"/>
              <w:rPr>
                <w:rFonts w:ascii="Arial" w:hAnsi="Arial" w:cs="Arial"/>
              </w:rPr>
            </w:pPr>
            <w:r w:rsidRPr="003B08F1">
              <w:rPr>
                <w:rFonts w:ascii="Arial" w:hAnsi="Arial" w:cs="Arial"/>
              </w:rPr>
              <w:t>X</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43CAE" w14:textId="1D632AFD" w:rsidR="003B08F1" w:rsidRPr="003B08F1" w:rsidRDefault="003B08F1" w:rsidP="00CB44B3">
            <w:pPr>
              <w:spacing w:after="0"/>
              <w:jc w:val="center"/>
              <w:rPr>
                <w:rFonts w:ascii="Arial" w:hAnsi="Arial" w:cs="Arial"/>
              </w:rPr>
            </w:pP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8C245" w14:textId="0074E9E1" w:rsidR="003B08F1" w:rsidRPr="003B08F1" w:rsidRDefault="003B08F1" w:rsidP="00CB44B3">
            <w:pPr>
              <w:spacing w:after="0"/>
              <w:jc w:val="center"/>
              <w:rPr>
                <w:rFonts w:ascii="Arial" w:hAnsi="Arial" w:cs="Arial"/>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B189A2" w14:textId="203D1889" w:rsidR="003B08F1" w:rsidRPr="003B08F1" w:rsidRDefault="003B08F1" w:rsidP="00CB44B3">
            <w:pPr>
              <w:spacing w:after="0"/>
              <w:jc w:val="center"/>
              <w:rPr>
                <w:rFonts w:ascii="Arial" w:hAnsi="Arial" w:cs="Arial"/>
              </w:rPr>
            </w:pPr>
            <w:r w:rsidRPr="003B08F1">
              <w:rPr>
                <w:rFonts w:ascii="Arial" w:hAnsi="Arial" w:cs="Arial"/>
              </w:rPr>
              <w:t>X</w:t>
            </w:r>
          </w:p>
        </w:tc>
      </w:tr>
      <w:tr w:rsidR="003B08F1" w:rsidRPr="003B08F1" w14:paraId="0C7BA1AC" w14:textId="77777777" w:rsidTr="0A02E1D3">
        <w:trPr>
          <w:trHeight w:val="300"/>
        </w:trPr>
        <w:tc>
          <w:tcPr>
            <w:tcW w:w="3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7974A7" w14:textId="77777777" w:rsidR="003B08F1" w:rsidRPr="003B08F1" w:rsidRDefault="003B08F1" w:rsidP="00290A32">
            <w:pPr>
              <w:numPr>
                <w:ilvl w:val="0"/>
                <w:numId w:val="31"/>
              </w:numPr>
              <w:spacing w:after="0"/>
              <w:rPr>
                <w:rFonts w:ascii="Arial" w:hAnsi="Arial" w:cs="Arial"/>
              </w:rPr>
            </w:pPr>
            <w:r w:rsidRPr="003B08F1">
              <w:rPr>
                <w:rFonts w:ascii="Arial" w:hAnsi="Arial" w:cs="Arial"/>
              </w:rPr>
              <w:t>Gestionar los riesgos de seguridad y privacidad de la información para garantizar la continuidad operativa y responder eficazmente ante incidentes. </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D1045" w14:textId="62E2F14C" w:rsidR="003B08F1" w:rsidRPr="003B08F1" w:rsidRDefault="003B08F1" w:rsidP="00CB44B3">
            <w:pPr>
              <w:spacing w:after="0"/>
              <w:jc w:val="center"/>
              <w:rPr>
                <w:rFonts w:ascii="Arial" w:hAnsi="Arial" w:cs="Arial"/>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60C98" w14:textId="374FD86C" w:rsidR="003B08F1" w:rsidRPr="003B08F1" w:rsidRDefault="003B08F1" w:rsidP="00CB44B3">
            <w:pPr>
              <w:spacing w:after="0"/>
              <w:jc w:val="center"/>
              <w:rPr>
                <w:rFonts w:ascii="Arial" w:hAnsi="Arial" w:cs="Arial"/>
              </w:rPr>
            </w:pPr>
            <w:r w:rsidRPr="003B08F1">
              <w:rPr>
                <w:rFonts w:ascii="Arial" w:hAnsi="Arial" w:cs="Arial"/>
              </w:rPr>
              <w:t>X</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7E01C8" w14:textId="0D2E874C" w:rsidR="003B08F1" w:rsidRPr="003B08F1" w:rsidRDefault="003B08F1" w:rsidP="00CB44B3">
            <w:pPr>
              <w:spacing w:after="0"/>
              <w:jc w:val="center"/>
              <w:rPr>
                <w:rFonts w:ascii="Arial" w:hAnsi="Arial" w:cs="Arial"/>
              </w:rPr>
            </w:pP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711F9" w14:textId="4D091CD7" w:rsidR="003B08F1" w:rsidRPr="003B08F1" w:rsidRDefault="003B08F1" w:rsidP="00CB44B3">
            <w:pPr>
              <w:spacing w:after="0"/>
              <w:jc w:val="center"/>
              <w:rPr>
                <w:rFonts w:ascii="Arial" w:hAnsi="Arial" w:cs="Arial"/>
              </w:rPr>
            </w:pPr>
            <w:r w:rsidRPr="003B08F1">
              <w:rPr>
                <w:rFonts w:ascii="Arial" w:hAnsi="Arial" w:cs="Arial"/>
              </w:rPr>
              <w:t>X</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95FC3" w14:textId="71A440B7" w:rsidR="003B08F1" w:rsidRPr="003B08F1" w:rsidRDefault="003B08F1" w:rsidP="00CB44B3">
            <w:pPr>
              <w:spacing w:after="0"/>
              <w:jc w:val="center"/>
              <w:rPr>
                <w:rFonts w:ascii="Arial" w:hAnsi="Arial" w:cs="Arial"/>
              </w:rPr>
            </w:pPr>
            <w:r w:rsidRPr="003B08F1">
              <w:rPr>
                <w:rFonts w:ascii="Arial" w:hAnsi="Arial" w:cs="Arial"/>
              </w:rPr>
              <w:t>X</w:t>
            </w:r>
          </w:p>
        </w:tc>
      </w:tr>
      <w:tr w:rsidR="003B08F1" w:rsidRPr="003B08F1" w14:paraId="2A66A945" w14:textId="77777777" w:rsidTr="0A02E1D3">
        <w:trPr>
          <w:trHeight w:val="300"/>
        </w:trPr>
        <w:tc>
          <w:tcPr>
            <w:tcW w:w="3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F5F143" w14:textId="77777777" w:rsidR="003B08F1" w:rsidRPr="003B08F1" w:rsidRDefault="003B08F1" w:rsidP="00290A32">
            <w:pPr>
              <w:numPr>
                <w:ilvl w:val="0"/>
                <w:numId w:val="32"/>
              </w:numPr>
              <w:spacing w:after="0"/>
              <w:rPr>
                <w:rFonts w:ascii="Arial" w:hAnsi="Arial" w:cs="Arial"/>
              </w:rPr>
            </w:pPr>
            <w:r w:rsidRPr="003B08F1">
              <w:rPr>
                <w:rFonts w:ascii="Arial" w:hAnsi="Arial" w:cs="Arial"/>
              </w:rPr>
              <w:t>Fortalecer el uso y la apropiación de la seguridad de la información mediante la capacitación y sensibilización constante. </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3596DE" w14:textId="455399CD" w:rsidR="003B08F1" w:rsidRPr="003B08F1" w:rsidRDefault="003B08F1" w:rsidP="00CB44B3">
            <w:pPr>
              <w:spacing w:after="0"/>
              <w:jc w:val="center"/>
              <w:rPr>
                <w:rFonts w:ascii="Arial" w:hAnsi="Arial" w:cs="Arial"/>
              </w:rPr>
            </w:pPr>
            <w:r w:rsidRPr="003B08F1">
              <w:rPr>
                <w:rFonts w:ascii="Arial" w:hAnsi="Arial" w:cs="Arial"/>
              </w:rPr>
              <w:t>X</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9A27C" w14:textId="334027EA" w:rsidR="003B08F1" w:rsidRPr="003B08F1" w:rsidRDefault="003B08F1" w:rsidP="00CB44B3">
            <w:pPr>
              <w:spacing w:after="0"/>
              <w:jc w:val="center"/>
              <w:rPr>
                <w:rFonts w:ascii="Arial" w:hAnsi="Arial" w:cs="Arial"/>
              </w:rPr>
            </w:pP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0B2EBD" w14:textId="3F47F8B3" w:rsidR="003B08F1" w:rsidRPr="003B08F1" w:rsidRDefault="003B08F1" w:rsidP="00CB44B3">
            <w:pPr>
              <w:spacing w:after="0"/>
              <w:jc w:val="center"/>
              <w:rPr>
                <w:rFonts w:ascii="Arial" w:hAnsi="Arial" w:cs="Arial"/>
              </w:rPr>
            </w:pPr>
            <w:r w:rsidRPr="003B08F1">
              <w:rPr>
                <w:rFonts w:ascii="Arial" w:hAnsi="Arial" w:cs="Arial"/>
              </w:rPr>
              <w:t>X</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CCB46" w14:textId="471CC9D0" w:rsidR="003B08F1" w:rsidRPr="003B08F1" w:rsidRDefault="003B08F1" w:rsidP="00CB44B3">
            <w:pPr>
              <w:spacing w:after="0"/>
              <w:jc w:val="center"/>
              <w:rPr>
                <w:rFonts w:ascii="Arial" w:hAnsi="Arial" w:cs="Arial"/>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F0243" w14:textId="367701C9" w:rsidR="003B08F1" w:rsidRPr="003B08F1" w:rsidRDefault="003B08F1" w:rsidP="00CB44B3">
            <w:pPr>
              <w:spacing w:after="0"/>
              <w:jc w:val="center"/>
              <w:rPr>
                <w:rFonts w:ascii="Arial" w:hAnsi="Arial" w:cs="Arial"/>
              </w:rPr>
            </w:pPr>
          </w:p>
        </w:tc>
      </w:tr>
    </w:tbl>
    <w:p w14:paraId="3F788951" w14:textId="77777777" w:rsidR="003B08F1" w:rsidRPr="003B08F1" w:rsidRDefault="003B08F1" w:rsidP="003B08F1">
      <w:pPr>
        <w:spacing w:after="0"/>
        <w:jc w:val="both"/>
        <w:rPr>
          <w:rFonts w:ascii="Arial" w:hAnsi="Arial" w:cs="Arial"/>
        </w:rPr>
      </w:pPr>
      <w:r w:rsidRPr="003B08F1">
        <w:rPr>
          <w:rFonts w:ascii="Arial" w:hAnsi="Arial" w:cs="Arial"/>
        </w:rPr>
        <w:t> </w:t>
      </w:r>
    </w:p>
    <w:p w14:paraId="0E38CCAF" w14:textId="77777777" w:rsidR="003B08F1" w:rsidRPr="003B08F1" w:rsidRDefault="003B08F1" w:rsidP="003B08F1">
      <w:pPr>
        <w:spacing w:after="0"/>
        <w:jc w:val="both"/>
        <w:rPr>
          <w:rFonts w:ascii="Arial" w:hAnsi="Arial" w:cs="Arial"/>
        </w:rPr>
      </w:pPr>
      <w:r w:rsidRPr="003B08F1">
        <w:rPr>
          <w:rFonts w:ascii="Arial" w:hAnsi="Arial" w:cs="Arial"/>
        </w:rPr>
        <w:t> </w:t>
      </w:r>
    </w:p>
    <w:p w14:paraId="34110A66" w14:textId="77777777" w:rsidR="003B08F1" w:rsidRDefault="003B08F1" w:rsidP="003B08F1">
      <w:pPr>
        <w:spacing w:after="0"/>
        <w:jc w:val="both"/>
        <w:rPr>
          <w:rFonts w:ascii="Arial" w:hAnsi="Arial" w:cs="Arial"/>
        </w:rPr>
      </w:pPr>
      <w:r w:rsidRPr="003B08F1">
        <w:rPr>
          <w:rFonts w:ascii="Arial" w:hAnsi="Arial" w:cs="Arial"/>
        </w:rPr>
        <w:t>La siguiente tabla relaciona las brechas identificadas en el diagnóstico del Plan Estratégico de Seguridad y Privacidad de la Información (PESI) y el eje estratégico que contribuye a cerrarlas </w:t>
      </w:r>
    </w:p>
    <w:p w14:paraId="38313152" w14:textId="77777777" w:rsidR="00CB44B3" w:rsidRDefault="00CB44B3" w:rsidP="003B08F1">
      <w:pPr>
        <w:spacing w:after="0"/>
        <w:jc w:val="both"/>
        <w:rPr>
          <w:rFonts w:ascii="Arial" w:hAnsi="Arial" w:cs="Arial"/>
        </w:rPr>
      </w:pPr>
    </w:p>
    <w:p w14:paraId="3CBB4BA6" w14:textId="3AA267A8" w:rsidR="00CB44B3" w:rsidRPr="003B08F1" w:rsidRDefault="007B26BC" w:rsidP="007B26BC">
      <w:pPr>
        <w:spacing w:after="120"/>
        <w:jc w:val="center"/>
        <w:rPr>
          <w:rFonts w:ascii="Arial" w:hAnsi="Arial" w:cs="Arial"/>
        </w:rPr>
      </w:pPr>
      <w:r w:rsidRPr="003B08F1">
        <w:rPr>
          <w:rFonts w:ascii="Arial" w:hAnsi="Arial" w:cs="Arial"/>
          <w:b/>
          <w:bCs/>
        </w:rPr>
        <w:t xml:space="preserve">Tabla </w:t>
      </w:r>
      <w:r w:rsidRPr="00CB44B3">
        <w:rPr>
          <w:rFonts w:ascii="Arial" w:hAnsi="Arial" w:cs="Arial"/>
          <w:b/>
          <w:bCs/>
        </w:rPr>
        <w:t>7</w:t>
      </w:r>
      <w:r w:rsidRPr="003B08F1">
        <w:rPr>
          <w:rFonts w:ascii="Arial" w:hAnsi="Arial" w:cs="Arial"/>
          <w:b/>
          <w:bCs/>
        </w:rPr>
        <w:t>.</w:t>
      </w:r>
      <w:r>
        <w:rPr>
          <w:rFonts w:ascii="Arial" w:hAnsi="Arial" w:cs="Arial"/>
          <w:b/>
          <w:bCs/>
        </w:rPr>
        <w:t>2</w:t>
      </w:r>
      <w:r w:rsidRPr="003B08F1">
        <w:rPr>
          <w:rFonts w:ascii="Arial" w:hAnsi="Arial" w:cs="Arial"/>
        </w:rPr>
        <w:t xml:space="preserve">: </w:t>
      </w:r>
      <w:r>
        <w:rPr>
          <w:rFonts w:ascii="Arial" w:hAnsi="Arial" w:cs="Arial"/>
        </w:rPr>
        <w:t>Brechas y</w:t>
      </w:r>
      <w:r w:rsidRPr="003B08F1">
        <w:rPr>
          <w:rFonts w:ascii="Arial" w:hAnsi="Arial" w:cs="Arial"/>
        </w:rPr>
        <w:t xml:space="preserve"> ejes de la estrategia</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85"/>
        <w:gridCol w:w="2535"/>
      </w:tblGrid>
      <w:tr w:rsidR="003B08F1" w:rsidRPr="003B08F1" w14:paraId="76A93480" w14:textId="77777777" w:rsidTr="0A02E1D3">
        <w:trPr>
          <w:trHeight w:val="300"/>
          <w:tblHeader/>
        </w:trPr>
        <w:tc>
          <w:tcPr>
            <w:tcW w:w="6285" w:type="dxa"/>
            <w:shd w:val="clear" w:color="auto" w:fill="D9D9D9" w:themeFill="background1" w:themeFillShade="D9"/>
            <w:vAlign w:val="center"/>
            <w:hideMark/>
          </w:tcPr>
          <w:p w14:paraId="0CC8C712" w14:textId="1F449195" w:rsidR="003B08F1" w:rsidRPr="003B08F1" w:rsidRDefault="003B08F1" w:rsidP="00CB44B3">
            <w:pPr>
              <w:spacing w:after="0"/>
              <w:jc w:val="center"/>
              <w:rPr>
                <w:rFonts w:ascii="Arial" w:hAnsi="Arial" w:cs="Arial"/>
                <w:b/>
                <w:bCs/>
              </w:rPr>
            </w:pPr>
            <w:r w:rsidRPr="003B08F1">
              <w:rPr>
                <w:rFonts w:ascii="Arial" w:hAnsi="Arial" w:cs="Arial"/>
                <w:b/>
                <w:bCs/>
              </w:rPr>
              <w:t>Brecha Identificada</w:t>
            </w:r>
          </w:p>
        </w:tc>
        <w:tc>
          <w:tcPr>
            <w:tcW w:w="2535" w:type="dxa"/>
            <w:shd w:val="clear" w:color="auto" w:fill="D9D9D9" w:themeFill="background1" w:themeFillShade="D9"/>
            <w:vAlign w:val="center"/>
            <w:hideMark/>
          </w:tcPr>
          <w:p w14:paraId="0D89B31E" w14:textId="2491D533" w:rsidR="003B08F1" w:rsidRPr="003B08F1" w:rsidRDefault="003B08F1" w:rsidP="00CB44B3">
            <w:pPr>
              <w:spacing w:after="0"/>
              <w:jc w:val="center"/>
              <w:rPr>
                <w:rFonts w:ascii="Arial" w:hAnsi="Arial" w:cs="Arial"/>
                <w:b/>
                <w:bCs/>
              </w:rPr>
            </w:pPr>
            <w:r w:rsidRPr="003B08F1">
              <w:rPr>
                <w:rFonts w:ascii="Arial" w:hAnsi="Arial" w:cs="Arial"/>
                <w:b/>
                <w:bCs/>
              </w:rPr>
              <w:t>Eje Estratégico</w:t>
            </w:r>
          </w:p>
        </w:tc>
      </w:tr>
      <w:tr w:rsidR="003B08F1" w:rsidRPr="003B08F1" w14:paraId="5010DD2A" w14:textId="77777777" w:rsidTr="0A02E1D3">
        <w:trPr>
          <w:trHeight w:val="300"/>
        </w:trPr>
        <w:tc>
          <w:tcPr>
            <w:tcW w:w="6285" w:type="dxa"/>
            <w:shd w:val="clear" w:color="auto" w:fill="auto"/>
            <w:vAlign w:val="center"/>
            <w:hideMark/>
          </w:tcPr>
          <w:p w14:paraId="545011F4" w14:textId="515802BB" w:rsidR="003B08F1" w:rsidRPr="003B08F1" w:rsidRDefault="170D3582" w:rsidP="0A02E1D3">
            <w:pPr>
              <w:spacing w:before="120" w:after="0"/>
              <w:ind w:left="180"/>
              <w:rPr>
                <w:rFonts w:ascii="Arial" w:hAnsi="Arial" w:cs="Arial"/>
              </w:rPr>
            </w:pPr>
            <w:r w:rsidRPr="0A02E1D3">
              <w:rPr>
                <w:rFonts w:ascii="Arial" w:hAnsi="Arial" w:cs="Arial"/>
              </w:rPr>
              <w:t xml:space="preserve">Br1: </w:t>
            </w:r>
            <w:r w:rsidR="003B08F1" w:rsidRPr="0A02E1D3">
              <w:rPr>
                <w:rFonts w:ascii="Arial" w:hAnsi="Arial" w:cs="Arial"/>
              </w:rPr>
              <w:t>Inexistencia de un personal de planta para el rol de Oficial de Seguridad de la Información. </w:t>
            </w:r>
          </w:p>
        </w:tc>
        <w:tc>
          <w:tcPr>
            <w:tcW w:w="2535" w:type="dxa"/>
            <w:shd w:val="clear" w:color="auto" w:fill="auto"/>
            <w:vAlign w:val="center"/>
            <w:hideMark/>
          </w:tcPr>
          <w:p w14:paraId="1ECD966F" w14:textId="77777777" w:rsidR="003B08F1" w:rsidRPr="003B08F1" w:rsidRDefault="003B08F1" w:rsidP="0A02E1D3">
            <w:pPr>
              <w:spacing w:before="120" w:after="120"/>
              <w:ind w:left="90"/>
              <w:rPr>
                <w:rFonts w:ascii="Arial" w:hAnsi="Arial" w:cs="Arial"/>
              </w:rPr>
            </w:pPr>
            <w:r w:rsidRPr="0A02E1D3">
              <w:rPr>
                <w:rFonts w:ascii="Arial" w:hAnsi="Arial" w:cs="Arial"/>
              </w:rPr>
              <w:t>Liderazgo de seguridad de la información </w:t>
            </w:r>
          </w:p>
        </w:tc>
      </w:tr>
      <w:tr w:rsidR="003B08F1" w:rsidRPr="003B08F1" w14:paraId="5633AFF3" w14:textId="77777777" w:rsidTr="0A02E1D3">
        <w:trPr>
          <w:trHeight w:val="300"/>
        </w:trPr>
        <w:tc>
          <w:tcPr>
            <w:tcW w:w="6285" w:type="dxa"/>
            <w:shd w:val="clear" w:color="auto" w:fill="auto"/>
            <w:vAlign w:val="center"/>
            <w:hideMark/>
          </w:tcPr>
          <w:p w14:paraId="320180FB" w14:textId="6CC338DC" w:rsidR="003B08F1" w:rsidRPr="003B08F1" w:rsidRDefault="475A5601" w:rsidP="0A02E1D3">
            <w:pPr>
              <w:spacing w:after="0"/>
              <w:ind w:left="180"/>
              <w:rPr>
                <w:rFonts w:ascii="Arial" w:hAnsi="Arial" w:cs="Arial"/>
              </w:rPr>
            </w:pPr>
            <w:r w:rsidRPr="0A02E1D3">
              <w:rPr>
                <w:rFonts w:ascii="Arial" w:hAnsi="Arial" w:cs="Arial"/>
              </w:rPr>
              <w:t xml:space="preserve">Br2: </w:t>
            </w:r>
            <w:r w:rsidR="003B08F1" w:rsidRPr="0A02E1D3">
              <w:rPr>
                <w:rFonts w:ascii="Arial" w:hAnsi="Arial" w:cs="Arial"/>
              </w:rPr>
              <w:t>Retrasos en la actualización y publicación de instrumentos de identificación de activos de información. </w:t>
            </w:r>
          </w:p>
        </w:tc>
        <w:tc>
          <w:tcPr>
            <w:tcW w:w="2535" w:type="dxa"/>
            <w:shd w:val="clear" w:color="auto" w:fill="auto"/>
            <w:vAlign w:val="center"/>
            <w:hideMark/>
          </w:tcPr>
          <w:p w14:paraId="7EBDE629" w14:textId="77777777" w:rsidR="003B08F1" w:rsidRPr="003B08F1" w:rsidRDefault="003B08F1" w:rsidP="0A02E1D3">
            <w:pPr>
              <w:spacing w:before="120" w:after="120"/>
              <w:ind w:left="90"/>
              <w:rPr>
                <w:rFonts w:ascii="Arial" w:hAnsi="Arial" w:cs="Arial"/>
              </w:rPr>
            </w:pPr>
            <w:r w:rsidRPr="0A02E1D3">
              <w:rPr>
                <w:rFonts w:ascii="Arial" w:hAnsi="Arial" w:cs="Arial"/>
              </w:rPr>
              <w:t>Implementación de controles </w:t>
            </w:r>
          </w:p>
        </w:tc>
      </w:tr>
      <w:tr w:rsidR="003B08F1" w:rsidRPr="003B08F1" w14:paraId="16778477" w14:textId="77777777" w:rsidTr="0A02E1D3">
        <w:trPr>
          <w:trHeight w:val="300"/>
        </w:trPr>
        <w:tc>
          <w:tcPr>
            <w:tcW w:w="6285" w:type="dxa"/>
            <w:shd w:val="clear" w:color="auto" w:fill="auto"/>
            <w:vAlign w:val="center"/>
            <w:hideMark/>
          </w:tcPr>
          <w:p w14:paraId="17F1DD43" w14:textId="27EB7C24" w:rsidR="003B08F1" w:rsidRPr="003B08F1" w:rsidRDefault="1C32F796" w:rsidP="0A02E1D3">
            <w:pPr>
              <w:spacing w:after="0"/>
              <w:ind w:left="180"/>
              <w:rPr>
                <w:rFonts w:ascii="Arial" w:hAnsi="Arial" w:cs="Arial"/>
              </w:rPr>
            </w:pPr>
            <w:r w:rsidRPr="0A02E1D3">
              <w:rPr>
                <w:rFonts w:ascii="Arial" w:hAnsi="Arial" w:cs="Arial"/>
              </w:rPr>
              <w:t xml:space="preserve">Br3: </w:t>
            </w:r>
            <w:r w:rsidR="003B08F1" w:rsidRPr="0A02E1D3">
              <w:rPr>
                <w:rFonts w:ascii="Arial" w:hAnsi="Arial" w:cs="Arial"/>
              </w:rPr>
              <w:t>Falta de monitoreo de métricas e indicadores de desempeño en políticas de seguridad. </w:t>
            </w:r>
          </w:p>
        </w:tc>
        <w:tc>
          <w:tcPr>
            <w:tcW w:w="2535" w:type="dxa"/>
            <w:shd w:val="clear" w:color="auto" w:fill="auto"/>
            <w:vAlign w:val="center"/>
            <w:hideMark/>
          </w:tcPr>
          <w:p w14:paraId="34C220F7" w14:textId="77777777" w:rsidR="003B08F1" w:rsidRPr="003B08F1" w:rsidRDefault="003B08F1" w:rsidP="0A02E1D3">
            <w:pPr>
              <w:spacing w:before="120" w:after="120"/>
              <w:ind w:left="90"/>
              <w:rPr>
                <w:rFonts w:ascii="Arial" w:hAnsi="Arial" w:cs="Arial"/>
              </w:rPr>
            </w:pPr>
            <w:r w:rsidRPr="0A02E1D3">
              <w:rPr>
                <w:rFonts w:ascii="Arial" w:hAnsi="Arial" w:cs="Arial"/>
              </w:rPr>
              <w:t>Concientización </w:t>
            </w:r>
          </w:p>
        </w:tc>
      </w:tr>
      <w:tr w:rsidR="003B08F1" w:rsidRPr="003B08F1" w14:paraId="0244F627" w14:textId="77777777" w:rsidTr="0A02E1D3">
        <w:trPr>
          <w:trHeight w:val="300"/>
        </w:trPr>
        <w:tc>
          <w:tcPr>
            <w:tcW w:w="6285" w:type="dxa"/>
            <w:shd w:val="clear" w:color="auto" w:fill="auto"/>
            <w:vAlign w:val="center"/>
            <w:hideMark/>
          </w:tcPr>
          <w:p w14:paraId="18750DD9" w14:textId="1FC9F4C9" w:rsidR="003B08F1" w:rsidRPr="003B08F1" w:rsidRDefault="7635C131" w:rsidP="0A02E1D3">
            <w:pPr>
              <w:spacing w:after="0"/>
              <w:ind w:left="180"/>
              <w:rPr>
                <w:rFonts w:ascii="Arial" w:hAnsi="Arial" w:cs="Arial"/>
              </w:rPr>
            </w:pPr>
            <w:r w:rsidRPr="0A02E1D3">
              <w:rPr>
                <w:rFonts w:ascii="Arial" w:hAnsi="Arial" w:cs="Arial"/>
              </w:rPr>
              <w:lastRenderedPageBreak/>
              <w:t>Br</w:t>
            </w:r>
            <w:r w:rsidR="3639C78C" w:rsidRPr="0A02E1D3">
              <w:rPr>
                <w:rFonts w:ascii="Arial" w:hAnsi="Arial" w:cs="Arial"/>
              </w:rPr>
              <w:t>4</w:t>
            </w:r>
            <w:r w:rsidRPr="0A02E1D3">
              <w:rPr>
                <w:rFonts w:ascii="Arial" w:hAnsi="Arial" w:cs="Arial"/>
              </w:rPr>
              <w:t xml:space="preserve">: </w:t>
            </w:r>
            <w:r w:rsidR="003B08F1" w:rsidRPr="0A02E1D3">
              <w:rPr>
                <w:rFonts w:ascii="Arial" w:hAnsi="Arial" w:cs="Arial"/>
              </w:rPr>
              <w:t>Brechas en las políticas de capacitación y sensibilización en temas específicos de seguridad digital. </w:t>
            </w:r>
          </w:p>
        </w:tc>
        <w:tc>
          <w:tcPr>
            <w:tcW w:w="2535" w:type="dxa"/>
            <w:shd w:val="clear" w:color="auto" w:fill="auto"/>
            <w:vAlign w:val="center"/>
            <w:hideMark/>
          </w:tcPr>
          <w:p w14:paraId="5DA0F0DB" w14:textId="77777777" w:rsidR="003B08F1" w:rsidRPr="003B08F1" w:rsidRDefault="003B08F1" w:rsidP="0A02E1D3">
            <w:pPr>
              <w:spacing w:before="120" w:after="120"/>
              <w:ind w:left="90"/>
              <w:rPr>
                <w:rFonts w:ascii="Arial" w:hAnsi="Arial" w:cs="Arial"/>
              </w:rPr>
            </w:pPr>
            <w:r w:rsidRPr="0A02E1D3">
              <w:rPr>
                <w:rFonts w:ascii="Arial" w:hAnsi="Arial" w:cs="Arial"/>
              </w:rPr>
              <w:t>Concientización </w:t>
            </w:r>
          </w:p>
        </w:tc>
      </w:tr>
      <w:tr w:rsidR="003B08F1" w:rsidRPr="003B08F1" w14:paraId="636B23FB" w14:textId="77777777" w:rsidTr="0A02E1D3">
        <w:trPr>
          <w:trHeight w:val="300"/>
        </w:trPr>
        <w:tc>
          <w:tcPr>
            <w:tcW w:w="6285" w:type="dxa"/>
            <w:shd w:val="clear" w:color="auto" w:fill="auto"/>
            <w:vAlign w:val="center"/>
            <w:hideMark/>
          </w:tcPr>
          <w:p w14:paraId="2AA3DB8F" w14:textId="2EA040CB" w:rsidR="003B08F1" w:rsidRPr="003B08F1" w:rsidRDefault="3DF4B7DE" w:rsidP="0A02E1D3">
            <w:pPr>
              <w:spacing w:after="0"/>
              <w:ind w:left="180"/>
              <w:rPr>
                <w:rFonts w:ascii="Arial" w:hAnsi="Arial" w:cs="Arial"/>
              </w:rPr>
            </w:pPr>
            <w:r w:rsidRPr="0A02E1D3">
              <w:rPr>
                <w:rFonts w:ascii="Arial" w:hAnsi="Arial" w:cs="Arial"/>
              </w:rPr>
              <w:t>Br</w:t>
            </w:r>
            <w:r w:rsidR="4DE0F6F4" w:rsidRPr="0A02E1D3">
              <w:rPr>
                <w:rFonts w:ascii="Arial" w:hAnsi="Arial" w:cs="Arial"/>
              </w:rPr>
              <w:t>5</w:t>
            </w:r>
            <w:r w:rsidR="1B5C41EA" w:rsidRPr="0A02E1D3">
              <w:rPr>
                <w:rFonts w:ascii="Arial" w:hAnsi="Arial" w:cs="Arial"/>
              </w:rPr>
              <w:t xml:space="preserve">: </w:t>
            </w:r>
            <w:r w:rsidR="003B08F1" w:rsidRPr="0A02E1D3">
              <w:rPr>
                <w:rFonts w:ascii="Arial" w:hAnsi="Arial" w:cs="Arial"/>
              </w:rPr>
              <w:t>Falta de controles efectivos para autorizar accesos al datacenter y dispositivos biométricos. </w:t>
            </w:r>
          </w:p>
        </w:tc>
        <w:tc>
          <w:tcPr>
            <w:tcW w:w="2535" w:type="dxa"/>
            <w:shd w:val="clear" w:color="auto" w:fill="auto"/>
            <w:vAlign w:val="center"/>
            <w:hideMark/>
          </w:tcPr>
          <w:p w14:paraId="6B2AC8ED" w14:textId="77777777" w:rsidR="003B08F1" w:rsidRPr="003B08F1" w:rsidRDefault="003B08F1" w:rsidP="0A02E1D3">
            <w:pPr>
              <w:spacing w:before="120" w:after="120"/>
              <w:ind w:left="90"/>
              <w:rPr>
                <w:rFonts w:ascii="Arial" w:hAnsi="Arial" w:cs="Arial"/>
              </w:rPr>
            </w:pPr>
            <w:r w:rsidRPr="0A02E1D3">
              <w:rPr>
                <w:rFonts w:ascii="Arial" w:hAnsi="Arial" w:cs="Arial"/>
              </w:rPr>
              <w:t>Gestión de riesgos </w:t>
            </w:r>
          </w:p>
        </w:tc>
      </w:tr>
      <w:tr w:rsidR="003B08F1" w:rsidRPr="003B08F1" w14:paraId="33417A99" w14:textId="77777777" w:rsidTr="0A02E1D3">
        <w:trPr>
          <w:trHeight w:val="300"/>
        </w:trPr>
        <w:tc>
          <w:tcPr>
            <w:tcW w:w="6285" w:type="dxa"/>
            <w:shd w:val="clear" w:color="auto" w:fill="auto"/>
            <w:vAlign w:val="center"/>
            <w:hideMark/>
          </w:tcPr>
          <w:p w14:paraId="20504600" w14:textId="68470BD5" w:rsidR="003B08F1" w:rsidRPr="003B08F1" w:rsidRDefault="59BE4DCA" w:rsidP="0A02E1D3">
            <w:pPr>
              <w:spacing w:after="0"/>
              <w:ind w:left="180"/>
              <w:rPr>
                <w:rFonts w:ascii="Arial" w:hAnsi="Arial" w:cs="Arial"/>
              </w:rPr>
            </w:pPr>
            <w:r w:rsidRPr="0A02E1D3">
              <w:rPr>
                <w:rFonts w:ascii="Arial" w:hAnsi="Arial" w:cs="Arial"/>
              </w:rPr>
              <w:t xml:space="preserve">Br6: </w:t>
            </w:r>
            <w:r w:rsidR="003B08F1" w:rsidRPr="0A02E1D3">
              <w:rPr>
                <w:rFonts w:ascii="Arial" w:hAnsi="Arial" w:cs="Arial"/>
              </w:rPr>
              <w:t>Retrasos en la depuración de usuarios en plataformas importantes. </w:t>
            </w:r>
          </w:p>
        </w:tc>
        <w:tc>
          <w:tcPr>
            <w:tcW w:w="2535" w:type="dxa"/>
            <w:shd w:val="clear" w:color="auto" w:fill="auto"/>
            <w:vAlign w:val="center"/>
            <w:hideMark/>
          </w:tcPr>
          <w:p w14:paraId="429A4478" w14:textId="77777777" w:rsidR="003B08F1" w:rsidRPr="003B08F1" w:rsidRDefault="003B08F1" w:rsidP="0A02E1D3">
            <w:pPr>
              <w:spacing w:before="120" w:after="120"/>
              <w:ind w:left="90"/>
              <w:rPr>
                <w:rFonts w:ascii="Arial" w:hAnsi="Arial" w:cs="Arial"/>
              </w:rPr>
            </w:pPr>
            <w:r w:rsidRPr="0A02E1D3">
              <w:rPr>
                <w:rFonts w:ascii="Arial" w:hAnsi="Arial" w:cs="Arial"/>
              </w:rPr>
              <w:t>Implementación de controles </w:t>
            </w:r>
          </w:p>
        </w:tc>
      </w:tr>
      <w:tr w:rsidR="003B08F1" w:rsidRPr="003B08F1" w14:paraId="774A9AB1" w14:textId="77777777" w:rsidTr="0A02E1D3">
        <w:trPr>
          <w:trHeight w:val="300"/>
        </w:trPr>
        <w:tc>
          <w:tcPr>
            <w:tcW w:w="6285" w:type="dxa"/>
            <w:shd w:val="clear" w:color="auto" w:fill="auto"/>
            <w:vAlign w:val="center"/>
            <w:hideMark/>
          </w:tcPr>
          <w:p w14:paraId="7209129A" w14:textId="2A81C075" w:rsidR="003B08F1" w:rsidRPr="003B08F1" w:rsidRDefault="517D3959" w:rsidP="0A02E1D3">
            <w:pPr>
              <w:spacing w:after="0"/>
              <w:ind w:left="180"/>
              <w:rPr>
                <w:rFonts w:ascii="Arial" w:hAnsi="Arial" w:cs="Arial"/>
              </w:rPr>
            </w:pPr>
            <w:r w:rsidRPr="0A02E1D3">
              <w:rPr>
                <w:rFonts w:ascii="Arial" w:hAnsi="Arial" w:cs="Arial"/>
              </w:rPr>
              <w:t xml:space="preserve">Br7: </w:t>
            </w:r>
            <w:r w:rsidR="003B08F1" w:rsidRPr="0A02E1D3">
              <w:rPr>
                <w:rFonts w:ascii="Arial" w:hAnsi="Arial" w:cs="Arial"/>
              </w:rPr>
              <w:t>Inconsistencias en el inventario de activos tecnológicos</w:t>
            </w:r>
            <w:r w:rsidR="764767EE" w:rsidRPr="0A02E1D3">
              <w:rPr>
                <w:rFonts w:ascii="Arial" w:hAnsi="Arial" w:cs="Arial"/>
              </w:rPr>
              <w:t xml:space="preserve"> </w:t>
            </w:r>
            <w:r w:rsidR="003B08F1" w:rsidRPr="0A02E1D3">
              <w:rPr>
                <w:rFonts w:ascii="Arial" w:hAnsi="Arial" w:cs="Arial"/>
              </w:rPr>
              <w:t>y retrasos en reportes de novedades</w:t>
            </w:r>
            <w:r w:rsidR="2F15F41A" w:rsidRPr="0A02E1D3">
              <w:rPr>
                <w:rFonts w:ascii="Arial" w:hAnsi="Arial" w:cs="Arial"/>
              </w:rPr>
              <w:t xml:space="preserve"> (Auditoría OCI).</w:t>
            </w:r>
          </w:p>
        </w:tc>
        <w:tc>
          <w:tcPr>
            <w:tcW w:w="2535" w:type="dxa"/>
            <w:shd w:val="clear" w:color="auto" w:fill="auto"/>
            <w:vAlign w:val="center"/>
            <w:hideMark/>
          </w:tcPr>
          <w:p w14:paraId="611B81AC" w14:textId="77777777" w:rsidR="003B08F1" w:rsidRPr="003B08F1" w:rsidRDefault="003B08F1" w:rsidP="0A02E1D3">
            <w:pPr>
              <w:spacing w:before="120" w:after="120"/>
              <w:ind w:left="90"/>
              <w:rPr>
                <w:rFonts w:ascii="Arial" w:hAnsi="Arial" w:cs="Arial"/>
              </w:rPr>
            </w:pPr>
            <w:r w:rsidRPr="0A02E1D3">
              <w:rPr>
                <w:rFonts w:ascii="Arial" w:hAnsi="Arial" w:cs="Arial"/>
              </w:rPr>
              <w:t>Gestión de riesgos </w:t>
            </w:r>
          </w:p>
        </w:tc>
      </w:tr>
      <w:tr w:rsidR="003B08F1" w:rsidRPr="003B08F1" w14:paraId="18D41573" w14:textId="77777777" w:rsidTr="0A02E1D3">
        <w:trPr>
          <w:trHeight w:val="300"/>
        </w:trPr>
        <w:tc>
          <w:tcPr>
            <w:tcW w:w="6285" w:type="dxa"/>
            <w:shd w:val="clear" w:color="auto" w:fill="auto"/>
            <w:vAlign w:val="center"/>
            <w:hideMark/>
          </w:tcPr>
          <w:p w14:paraId="041D7822" w14:textId="43252609" w:rsidR="003B08F1" w:rsidRPr="003B08F1" w:rsidRDefault="3015D3FD" w:rsidP="0A02E1D3">
            <w:pPr>
              <w:spacing w:after="0"/>
              <w:ind w:left="180"/>
              <w:rPr>
                <w:rFonts w:ascii="Arial" w:hAnsi="Arial" w:cs="Arial"/>
              </w:rPr>
            </w:pPr>
            <w:r w:rsidRPr="0A02E1D3">
              <w:rPr>
                <w:rFonts w:ascii="Arial" w:hAnsi="Arial" w:cs="Arial"/>
              </w:rPr>
              <w:t xml:space="preserve">Br8: </w:t>
            </w:r>
            <w:r w:rsidR="003B08F1" w:rsidRPr="0A02E1D3">
              <w:rPr>
                <w:rFonts w:ascii="Arial" w:hAnsi="Arial" w:cs="Arial"/>
              </w:rPr>
              <w:t>Débil cumplimiento de regulaciones recientes y necesidad de actualizar la declaración de aplicabilidad. </w:t>
            </w:r>
          </w:p>
        </w:tc>
        <w:tc>
          <w:tcPr>
            <w:tcW w:w="2535" w:type="dxa"/>
            <w:shd w:val="clear" w:color="auto" w:fill="auto"/>
            <w:vAlign w:val="center"/>
            <w:hideMark/>
          </w:tcPr>
          <w:p w14:paraId="79965F54" w14:textId="77777777" w:rsidR="003B08F1" w:rsidRPr="003B08F1" w:rsidRDefault="003B08F1" w:rsidP="0A02E1D3">
            <w:pPr>
              <w:spacing w:before="120" w:after="120"/>
              <w:ind w:left="90"/>
              <w:rPr>
                <w:rFonts w:ascii="Arial" w:hAnsi="Arial" w:cs="Arial"/>
              </w:rPr>
            </w:pPr>
            <w:r w:rsidRPr="0A02E1D3">
              <w:rPr>
                <w:rFonts w:ascii="Arial" w:hAnsi="Arial" w:cs="Arial"/>
              </w:rPr>
              <w:t>Liderazgo de seguridad de la información </w:t>
            </w:r>
          </w:p>
        </w:tc>
      </w:tr>
      <w:tr w:rsidR="003B08F1" w:rsidRPr="003B08F1" w14:paraId="79A0746A" w14:textId="77777777" w:rsidTr="0A02E1D3">
        <w:trPr>
          <w:trHeight w:val="300"/>
        </w:trPr>
        <w:tc>
          <w:tcPr>
            <w:tcW w:w="6285" w:type="dxa"/>
            <w:shd w:val="clear" w:color="auto" w:fill="auto"/>
            <w:vAlign w:val="center"/>
            <w:hideMark/>
          </w:tcPr>
          <w:p w14:paraId="1B47A10A" w14:textId="75938167" w:rsidR="003B08F1" w:rsidRPr="003B08F1" w:rsidRDefault="603237E1" w:rsidP="0A02E1D3">
            <w:pPr>
              <w:spacing w:after="0"/>
              <w:ind w:left="180"/>
              <w:rPr>
                <w:rFonts w:ascii="Arial" w:hAnsi="Arial" w:cs="Arial"/>
              </w:rPr>
            </w:pPr>
            <w:r w:rsidRPr="0A02E1D3">
              <w:rPr>
                <w:rFonts w:ascii="Arial" w:hAnsi="Arial" w:cs="Arial"/>
              </w:rPr>
              <w:t xml:space="preserve">Br9: </w:t>
            </w:r>
            <w:r w:rsidR="003B08F1" w:rsidRPr="0A02E1D3">
              <w:rPr>
                <w:rFonts w:ascii="Arial" w:hAnsi="Arial" w:cs="Arial"/>
              </w:rPr>
              <w:t>Escaso uso de autenticación multifactor (MFA) en sistemas críticos. </w:t>
            </w:r>
          </w:p>
        </w:tc>
        <w:tc>
          <w:tcPr>
            <w:tcW w:w="2535" w:type="dxa"/>
            <w:shd w:val="clear" w:color="auto" w:fill="auto"/>
            <w:vAlign w:val="center"/>
            <w:hideMark/>
          </w:tcPr>
          <w:p w14:paraId="25F9C251" w14:textId="77777777" w:rsidR="003B08F1" w:rsidRPr="003B08F1" w:rsidRDefault="003B08F1" w:rsidP="0A02E1D3">
            <w:pPr>
              <w:spacing w:before="120" w:after="120"/>
              <w:ind w:left="90"/>
              <w:rPr>
                <w:rFonts w:ascii="Arial" w:hAnsi="Arial" w:cs="Arial"/>
              </w:rPr>
            </w:pPr>
            <w:r w:rsidRPr="0A02E1D3">
              <w:rPr>
                <w:rFonts w:ascii="Arial" w:hAnsi="Arial" w:cs="Arial"/>
              </w:rPr>
              <w:t>Implementación de controles </w:t>
            </w:r>
          </w:p>
        </w:tc>
      </w:tr>
      <w:tr w:rsidR="003B08F1" w:rsidRPr="003B08F1" w14:paraId="1334C83A" w14:textId="77777777" w:rsidTr="0A02E1D3">
        <w:trPr>
          <w:trHeight w:val="300"/>
        </w:trPr>
        <w:tc>
          <w:tcPr>
            <w:tcW w:w="6285" w:type="dxa"/>
            <w:shd w:val="clear" w:color="auto" w:fill="auto"/>
            <w:vAlign w:val="center"/>
            <w:hideMark/>
          </w:tcPr>
          <w:p w14:paraId="1B9F024B" w14:textId="579D135E" w:rsidR="003B08F1" w:rsidRPr="003B08F1" w:rsidRDefault="0358DE73" w:rsidP="0A02E1D3">
            <w:pPr>
              <w:spacing w:after="0"/>
              <w:ind w:left="180"/>
              <w:rPr>
                <w:rFonts w:ascii="Arial" w:hAnsi="Arial" w:cs="Arial"/>
              </w:rPr>
            </w:pPr>
            <w:r w:rsidRPr="0A02E1D3">
              <w:rPr>
                <w:rFonts w:ascii="Arial" w:hAnsi="Arial" w:cs="Arial"/>
              </w:rPr>
              <w:t xml:space="preserve">Br10: </w:t>
            </w:r>
            <w:r w:rsidR="003B08F1" w:rsidRPr="0A02E1D3">
              <w:rPr>
                <w:rFonts w:ascii="Arial" w:hAnsi="Arial" w:cs="Arial"/>
              </w:rPr>
              <w:t>Falta de planes específicos para fortalecer la gestión de incidentes y mitigar riesgos. </w:t>
            </w:r>
          </w:p>
        </w:tc>
        <w:tc>
          <w:tcPr>
            <w:tcW w:w="2535" w:type="dxa"/>
            <w:shd w:val="clear" w:color="auto" w:fill="auto"/>
            <w:vAlign w:val="center"/>
            <w:hideMark/>
          </w:tcPr>
          <w:p w14:paraId="3E27AD6B" w14:textId="77777777" w:rsidR="003B08F1" w:rsidRPr="003B08F1" w:rsidRDefault="003B08F1" w:rsidP="0A02E1D3">
            <w:pPr>
              <w:spacing w:before="120" w:after="120"/>
              <w:ind w:left="90"/>
              <w:rPr>
                <w:rFonts w:ascii="Arial" w:hAnsi="Arial" w:cs="Arial"/>
              </w:rPr>
            </w:pPr>
            <w:r w:rsidRPr="0A02E1D3">
              <w:rPr>
                <w:rFonts w:ascii="Arial" w:hAnsi="Arial" w:cs="Arial"/>
              </w:rPr>
              <w:t>Gestión de incidentes </w:t>
            </w:r>
          </w:p>
        </w:tc>
      </w:tr>
    </w:tbl>
    <w:p w14:paraId="6AF21130" w14:textId="77777777" w:rsidR="003B08F1" w:rsidRPr="003B08F1" w:rsidRDefault="003B08F1" w:rsidP="003B08F1">
      <w:pPr>
        <w:spacing w:after="0"/>
        <w:jc w:val="both"/>
        <w:rPr>
          <w:rFonts w:ascii="Arial" w:hAnsi="Arial" w:cs="Arial"/>
        </w:rPr>
      </w:pPr>
      <w:r w:rsidRPr="003B08F1">
        <w:rPr>
          <w:rFonts w:ascii="Arial" w:hAnsi="Arial" w:cs="Arial"/>
        </w:rPr>
        <w:t> </w:t>
      </w:r>
    </w:p>
    <w:p w14:paraId="638A6083" w14:textId="4CD85F1D" w:rsidR="00CB44B3" w:rsidRDefault="003B08F1" w:rsidP="003B08F1">
      <w:pPr>
        <w:spacing w:after="0"/>
        <w:jc w:val="both"/>
        <w:rPr>
          <w:rFonts w:ascii="Arial" w:hAnsi="Arial" w:cs="Arial"/>
        </w:rPr>
      </w:pPr>
      <w:r w:rsidRPr="003B08F1">
        <w:rPr>
          <w:rFonts w:ascii="Arial" w:hAnsi="Arial" w:cs="Arial"/>
        </w:rPr>
        <w:t> </w:t>
      </w:r>
    </w:p>
    <w:p w14:paraId="23C5B5AD" w14:textId="77777777" w:rsidR="00CB44B3" w:rsidRDefault="00CB44B3">
      <w:pPr>
        <w:rPr>
          <w:rFonts w:ascii="Arial" w:hAnsi="Arial" w:cs="Arial"/>
        </w:rPr>
      </w:pPr>
      <w:r>
        <w:rPr>
          <w:rFonts w:ascii="Arial" w:hAnsi="Arial" w:cs="Arial"/>
        </w:rPr>
        <w:br w:type="page"/>
      </w:r>
    </w:p>
    <w:p w14:paraId="33DD537B" w14:textId="77777777" w:rsidR="003B08F1" w:rsidRPr="003B08F1" w:rsidRDefault="003B08F1" w:rsidP="003B08F1">
      <w:pPr>
        <w:spacing w:after="0"/>
        <w:jc w:val="both"/>
        <w:rPr>
          <w:rFonts w:ascii="Arial" w:hAnsi="Arial" w:cs="Arial"/>
        </w:rPr>
      </w:pPr>
    </w:p>
    <w:p w14:paraId="4EA56804" w14:textId="77777777" w:rsidR="003B08F1" w:rsidRPr="003B08F1" w:rsidRDefault="003B08F1" w:rsidP="003B08F1">
      <w:pPr>
        <w:spacing w:after="0"/>
        <w:jc w:val="both"/>
        <w:rPr>
          <w:rFonts w:ascii="Arial" w:hAnsi="Arial" w:cs="Arial"/>
        </w:rPr>
      </w:pPr>
      <w:r w:rsidRPr="003B08F1">
        <w:rPr>
          <w:rFonts w:ascii="Arial" w:hAnsi="Arial" w:cs="Arial"/>
        </w:rPr>
        <w:t> </w:t>
      </w:r>
    </w:p>
    <w:p w14:paraId="3A9446E8" w14:textId="77777777" w:rsidR="003B08F1" w:rsidRPr="003B08F1" w:rsidRDefault="003B08F1" w:rsidP="007B26BC">
      <w:pPr>
        <w:pStyle w:val="Ttulo2"/>
      </w:pPr>
      <w:r>
        <w:t> </w:t>
      </w:r>
      <w:bookmarkStart w:id="23" w:name="_Toc189205488"/>
      <w:r>
        <w:t>DESCRIPCIÓN DE LAS ESTRATEGIAS ESPECÍFICAS (EJES)</w:t>
      </w:r>
      <w:bookmarkEnd w:id="23"/>
      <w:r>
        <w:t> </w:t>
      </w:r>
    </w:p>
    <w:p w14:paraId="664ABFDA" w14:textId="77777777" w:rsidR="007B26BC" w:rsidRDefault="007B26BC" w:rsidP="003B08F1">
      <w:pPr>
        <w:spacing w:after="0"/>
        <w:jc w:val="both"/>
        <w:rPr>
          <w:rFonts w:ascii="Arial" w:hAnsi="Arial" w:cs="Arial"/>
        </w:rPr>
      </w:pPr>
    </w:p>
    <w:p w14:paraId="657109DF" w14:textId="69D33A88" w:rsidR="003B08F1" w:rsidRDefault="003B08F1" w:rsidP="003B08F1">
      <w:pPr>
        <w:spacing w:after="0"/>
        <w:jc w:val="both"/>
        <w:rPr>
          <w:rFonts w:ascii="Arial" w:hAnsi="Arial" w:cs="Arial"/>
        </w:rPr>
      </w:pPr>
      <w:r w:rsidRPr="0A02E1D3">
        <w:rPr>
          <w:rFonts w:ascii="Arial" w:hAnsi="Arial" w:cs="Arial"/>
        </w:rPr>
        <w:t>A continuación, se describe cada un</w:t>
      </w:r>
      <w:r w:rsidR="37E85B8E" w:rsidRPr="0A02E1D3">
        <w:rPr>
          <w:rFonts w:ascii="Arial" w:hAnsi="Arial" w:cs="Arial"/>
        </w:rPr>
        <w:t>o</w:t>
      </w:r>
      <w:r w:rsidRPr="0A02E1D3">
        <w:rPr>
          <w:rFonts w:ascii="Arial" w:hAnsi="Arial" w:cs="Arial"/>
        </w:rPr>
        <w:t xml:space="preserve"> de ejes a desarrollar a través del plan: </w:t>
      </w:r>
    </w:p>
    <w:p w14:paraId="6426A8A2" w14:textId="77777777" w:rsidR="00E94206" w:rsidRDefault="00E94206" w:rsidP="003B08F1">
      <w:pPr>
        <w:spacing w:after="0"/>
        <w:jc w:val="both"/>
        <w:rPr>
          <w:rFonts w:ascii="Arial" w:hAnsi="Arial" w:cs="Arial"/>
        </w:rPr>
      </w:pPr>
    </w:p>
    <w:p w14:paraId="3C9496D0" w14:textId="30A84E5E" w:rsidR="003B08F1" w:rsidRPr="003B08F1" w:rsidRDefault="00E94206" w:rsidP="00E94206">
      <w:pPr>
        <w:spacing w:after="120"/>
        <w:jc w:val="center"/>
        <w:rPr>
          <w:rFonts w:ascii="Arial" w:hAnsi="Arial" w:cs="Arial"/>
        </w:rPr>
      </w:pPr>
      <w:r w:rsidRPr="003B08F1">
        <w:rPr>
          <w:rFonts w:ascii="Arial" w:hAnsi="Arial" w:cs="Arial"/>
          <w:b/>
          <w:bCs/>
        </w:rPr>
        <w:t xml:space="preserve">Tabla </w:t>
      </w:r>
      <w:r w:rsidRPr="00CB44B3">
        <w:rPr>
          <w:rFonts w:ascii="Arial" w:hAnsi="Arial" w:cs="Arial"/>
          <w:b/>
          <w:bCs/>
        </w:rPr>
        <w:t>7</w:t>
      </w:r>
      <w:r w:rsidRPr="003B08F1">
        <w:rPr>
          <w:rFonts w:ascii="Arial" w:hAnsi="Arial" w:cs="Arial"/>
          <w:b/>
          <w:bCs/>
        </w:rPr>
        <w:t>.</w:t>
      </w:r>
      <w:r>
        <w:rPr>
          <w:rFonts w:ascii="Arial" w:hAnsi="Arial" w:cs="Arial"/>
          <w:b/>
          <w:bCs/>
        </w:rPr>
        <w:t>2</w:t>
      </w:r>
      <w:r w:rsidRPr="003B08F1">
        <w:rPr>
          <w:rFonts w:ascii="Arial" w:hAnsi="Arial" w:cs="Arial"/>
        </w:rPr>
        <w:t xml:space="preserve">: </w:t>
      </w:r>
      <w:r>
        <w:rPr>
          <w:rFonts w:ascii="Arial" w:hAnsi="Arial" w:cs="Arial"/>
        </w:rPr>
        <w:t>Descripción</w:t>
      </w:r>
      <w:r w:rsidRPr="003B08F1">
        <w:rPr>
          <w:rFonts w:ascii="Arial" w:hAnsi="Arial" w:cs="Arial"/>
        </w:rPr>
        <w:t xml:space="preserve"> ejes de la estrategia</w:t>
      </w:r>
      <w:r w:rsidR="003B08F1" w:rsidRPr="003B08F1">
        <w:rPr>
          <w:rFonts w:ascii="Arial" w:hAnsi="Arial" w:cs="Arial"/>
        </w:rPr>
        <w:t> </w:t>
      </w: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47"/>
        <w:gridCol w:w="6273"/>
      </w:tblGrid>
      <w:tr w:rsidR="003B08F1" w:rsidRPr="003B08F1" w14:paraId="22066FF0" w14:textId="77777777" w:rsidTr="0A02E1D3">
        <w:trPr>
          <w:trHeight w:val="300"/>
        </w:trPr>
        <w:tc>
          <w:tcPr>
            <w:tcW w:w="2547" w:type="dxa"/>
            <w:shd w:val="clear" w:color="auto" w:fill="D9D9D9" w:themeFill="background1" w:themeFillShade="D9"/>
            <w:vAlign w:val="center"/>
            <w:hideMark/>
          </w:tcPr>
          <w:p w14:paraId="2B6A8B7F" w14:textId="72D77507" w:rsidR="003B08F1" w:rsidRPr="003B08F1" w:rsidRDefault="003B08F1" w:rsidP="00CB44B3">
            <w:pPr>
              <w:spacing w:after="0"/>
              <w:jc w:val="center"/>
              <w:rPr>
                <w:rFonts w:ascii="Arial" w:hAnsi="Arial" w:cs="Arial"/>
                <w:b/>
                <w:bCs/>
              </w:rPr>
            </w:pPr>
            <w:r w:rsidRPr="003B08F1">
              <w:rPr>
                <w:rFonts w:ascii="Arial" w:hAnsi="Arial" w:cs="Arial"/>
                <w:b/>
                <w:bCs/>
              </w:rPr>
              <w:t>EJE</w:t>
            </w:r>
          </w:p>
        </w:tc>
        <w:tc>
          <w:tcPr>
            <w:tcW w:w="6273" w:type="dxa"/>
            <w:shd w:val="clear" w:color="auto" w:fill="D9D9D9" w:themeFill="background1" w:themeFillShade="D9"/>
            <w:vAlign w:val="center"/>
            <w:hideMark/>
          </w:tcPr>
          <w:p w14:paraId="31764A20" w14:textId="4EB17CD0" w:rsidR="003B08F1" w:rsidRPr="003B08F1" w:rsidRDefault="003B08F1" w:rsidP="00CB44B3">
            <w:pPr>
              <w:spacing w:after="0"/>
              <w:jc w:val="center"/>
              <w:rPr>
                <w:rFonts w:ascii="Arial" w:hAnsi="Arial" w:cs="Arial"/>
                <w:b/>
                <w:bCs/>
              </w:rPr>
            </w:pPr>
            <w:r w:rsidRPr="003B08F1">
              <w:rPr>
                <w:rFonts w:ascii="Arial" w:hAnsi="Arial" w:cs="Arial"/>
                <w:b/>
                <w:bCs/>
              </w:rPr>
              <w:t>DESCRIPCIÓN</w:t>
            </w:r>
          </w:p>
        </w:tc>
      </w:tr>
      <w:tr w:rsidR="003B08F1" w:rsidRPr="003B08F1" w14:paraId="499D7955" w14:textId="77777777" w:rsidTr="0A02E1D3">
        <w:trPr>
          <w:trHeight w:val="300"/>
        </w:trPr>
        <w:tc>
          <w:tcPr>
            <w:tcW w:w="2547" w:type="dxa"/>
            <w:shd w:val="clear" w:color="auto" w:fill="F2F2F2" w:themeFill="background1" w:themeFillShade="F2"/>
            <w:vAlign w:val="center"/>
            <w:hideMark/>
          </w:tcPr>
          <w:p w14:paraId="6C011A82" w14:textId="77777777" w:rsidR="003B08F1" w:rsidRPr="003B08F1" w:rsidRDefault="003B08F1" w:rsidP="0A02E1D3">
            <w:pPr>
              <w:spacing w:after="0"/>
              <w:ind w:left="180"/>
              <w:rPr>
                <w:rFonts w:ascii="Arial" w:hAnsi="Arial" w:cs="Arial"/>
              </w:rPr>
            </w:pPr>
            <w:r w:rsidRPr="0A02E1D3">
              <w:rPr>
                <w:rFonts w:ascii="Arial" w:hAnsi="Arial" w:cs="Arial"/>
              </w:rPr>
              <w:t>Liderazgo de seguridad de la información </w:t>
            </w:r>
          </w:p>
        </w:tc>
        <w:tc>
          <w:tcPr>
            <w:tcW w:w="6273" w:type="dxa"/>
            <w:shd w:val="clear" w:color="auto" w:fill="F2F2F2" w:themeFill="background1" w:themeFillShade="F2"/>
            <w:vAlign w:val="center"/>
            <w:hideMark/>
          </w:tcPr>
          <w:p w14:paraId="0162E2A5" w14:textId="77777777" w:rsidR="003B08F1" w:rsidRPr="003B08F1" w:rsidRDefault="003B08F1" w:rsidP="0A02E1D3">
            <w:pPr>
              <w:spacing w:after="0"/>
              <w:ind w:left="180"/>
              <w:rPr>
                <w:rFonts w:ascii="Arial" w:hAnsi="Arial" w:cs="Arial"/>
              </w:rPr>
            </w:pPr>
            <w:r w:rsidRPr="0A02E1D3">
              <w:rPr>
                <w:rFonts w:ascii="Arial" w:hAnsi="Arial" w:cs="Arial"/>
              </w:rPr>
              <w:t>Este eje establece una dirección clara para el Modelo de Seguridad y Privacidad de la Información (MSPI), promoviendo la alta dirección como líder en su ejecución. Incluye la elaboración y socialización de políticas estratégicas, asegurando el compromiso institucional y el cumplimiento normativo. </w:t>
            </w:r>
          </w:p>
        </w:tc>
      </w:tr>
      <w:tr w:rsidR="003B08F1" w:rsidRPr="003B08F1" w14:paraId="0EEA5EC9" w14:textId="77777777" w:rsidTr="0A02E1D3">
        <w:trPr>
          <w:trHeight w:val="300"/>
        </w:trPr>
        <w:tc>
          <w:tcPr>
            <w:tcW w:w="2547" w:type="dxa"/>
            <w:shd w:val="clear" w:color="auto" w:fill="auto"/>
            <w:vAlign w:val="center"/>
            <w:hideMark/>
          </w:tcPr>
          <w:p w14:paraId="39447DDC" w14:textId="77777777" w:rsidR="003B08F1" w:rsidRPr="003B08F1" w:rsidRDefault="003B08F1" w:rsidP="0A02E1D3">
            <w:pPr>
              <w:spacing w:after="0"/>
              <w:ind w:left="180"/>
              <w:rPr>
                <w:rFonts w:ascii="Arial" w:hAnsi="Arial" w:cs="Arial"/>
              </w:rPr>
            </w:pPr>
            <w:r w:rsidRPr="0A02E1D3">
              <w:rPr>
                <w:rFonts w:ascii="Arial" w:hAnsi="Arial" w:cs="Arial"/>
              </w:rPr>
              <w:t>Gestión de riesgos </w:t>
            </w:r>
          </w:p>
        </w:tc>
        <w:tc>
          <w:tcPr>
            <w:tcW w:w="6273" w:type="dxa"/>
            <w:shd w:val="clear" w:color="auto" w:fill="auto"/>
            <w:vAlign w:val="center"/>
            <w:hideMark/>
          </w:tcPr>
          <w:p w14:paraId="139D26E8" w14:textId="77777777" w:rsidR="003B08F1" w:rsidRPr="003B08F1" w:rsidRDefault="003B08F1" w:rsidP="0A02E1D3">
            <w:pPr>
              <w:spacing w:after="0"/>
              <w:ind w:left="180"/>
              <w:rPr>
                <w:rFonts w:ascii="Arial" w:hAnsi="Arial" w:cs="Arial"/>
              </w:rPr>
            </w:pPr>
            <w:r w:rsidRPr="0A02E1D3">
              <w:rPr>
                <w:rFonts w:ascii="Arial" w:hAnsi="Arial" w:cs="Arial"/>
              </w:rPr>
              <w:t>Enfocado en identificar, evaluar y tratar los riesgos asociados a la seguridad de la información, garantizando la continuidad operativa y la protección contra amenazas. Este eje incluye proyectos como la actualización del inventario de activos y la implementación de medidas de mitigación específicas. </w:t>
            </w:r>
          </w:p>
        </w:tc>
      </w:tr>
      <w:tr w:rsidR="003B08F1" w:rsidRPr="003B08F1" w14:paraId="0BB6CC1E" w14:textId="77777777" w:rsidTr="0A02E1D3">
        <w:trPr>
          <w:trHeight w:val="300"/>
        </w:trPr>
        <w:tc>
          <w:tcPr>
            <w:tcW w:w="2547" w:type="dxa"/>
            <w:shd w:val="clear" w:color="auto" w:fill="F2F2F2" w:themeFill="background1" w:themeFillShade="F2"/>
            <w:vAlign w:val="center"/>
            <w:hideMark/>
          </w:tcPr>
          <w:p w14:paraId="504309F4" w14:textId="77777777" w:rsidR="003B08F1" w:rsidRPr="003B08F1" w:rsidRDefault="003B08F1" w:rsidP="0A02E1D3">
            <w:pPr>
              <w:spacing w:after="0"/>
              <w:ind w:left="180"/>
              <w:rPr>
                <w:rFonts w:ascii="Arial" w:hAnsi="Arial" w:cs="Arial"/>
              </w:rPr>
            </w:pPr>
            <w:r w:rsidRPr="0A02E1D3">
              <w:rPr>
                <w:rFonts w:ascii="Arial" w:hAnsi="Arial" w:cs="Arial"/>
              </w:rPr>
              <w:t>Concientización </w:t>
            </w:r>
          </w:p>
        </w:tc>
        <w:tc>
          <w:tcPr>
            <w:tcW w:w="6273" w:type="dxa"/>
            <w:shd w:val="clear" w:color="auto" w:fill="F2F2F2" w:themeFill="background1" w:themeFillShade="F2"/>
            <w:vAlign w:val="center"/>
            <w:hideMark/>
          </w:tcPr>
          <w:p w14:paraId="36E1B3AD" w14:textId="77777777" w:rsidR="003B08F1" w:rsidRPr="003B08F1" w:rsidRDefault="003B08F1" w:rsidP="0A02E1D3">
            <w:pPr>
              <w:spacing w:after="0"/>
              <w:ind w:left="180"/>
              <w:rPr>
                <w:rFonts w:ascii="Arial" w:hAnsi="Arial" w:cs="Arial"/>
              </w:rPr>
            </w:pPr>
            <w:r w:rsidRPr="0A02E1D3">
              <w:rPr>
                <w:rFonts w:ascii="Arial" w:hAnsi="Arial" w:cs="Arial"/>
              </w:rPr>
              <w:t>Promueve la sensibilización y educación continua de todos los empleados y contratistas, desarrollando campañas informativas y capacitaciones sobre seguridad de la información. Busca generar una cultura organizacional que valore y respete las políticas de seguridad. </w:t>
            </w:r>
          </w:p>
        </w:tc>
      </w:tr>
      <w:tr w:rsidR="003B08F1" w:rsidRPr="003B08F1" w14:paraId="643E2BC7" w14:textId="77777777" w:rsidTr="0A02E1D3">
        <w:trPr>
          <w:trHeight w:val="300"/>
        </w:trPr>
        <w:tc>
          <w:tcPr>
            <w:tcW w:w="2547" w:type="dxa"/>
            <w:shd w:val="clear" w:color="auto" w:fill="auto"/>
            <w:vAlign w:val="center"/>
            <w:hideMark/>
          </w:tcPr>
          <w:p w14:paraId="7EC14D52" w14:textId="77777777" w:rsidR="003B08F1" w:rsidRPr="003B08F1" w:rsidRDefault="003B08F1" w:rsidP="0A02E1D3">
            <w:pPr>
              <w:spacing w:after="0"/>
              <w:ind w:left="180"/>
              <w:rPr>
                <w:rFonts w:ascii="Arial" w:hAnsi="Arial" w:cs="Arial"/>
              </w:rPr>
            </w:pPr>
            <w:r w:rsidRPr="0A02E1D3">
              <w:rPr>
                <w:rFonts w:ascii="Arial" w:hAnsi="Arial" w:cs="Arial"/>
              </w:rPr>
              <w:t>Implementación de controles </w:t>
            </w:r>
          </w:p>
        </w:tc>
        <w:tc>
          <w:tcPr>
            <w:tcW w:w="6273" w:type="dxa"/>
            <w:shd w:val="clear" w:color="auto" w:fill="auto"/>
            <w:vAlign w:val="center"/>
            <w:hideMark/>
          </w:tcPr>
          <w:p w14:paraId="58C04C5B" w14:textId="77777777" w:rsidR="003B08F1" w:rsidRPr="003B08F1" w:rsidRDefault="003B08F1" w:rsidP="0A02E1D3">
            <w:pPr>
              <w:spacing w:after="0"/>
              <w:ind w:left="180"/>
              <w:rPr>
                <w:rFonts w:ascii="Arial" w:hAnsi="Arial" w:cs="Arial"/>
              </w:rPr>
            </w:pPr>
            <w:r w:rsidRPr="0A02E1D3">
              <w:rPr>
                <w:rFonts w:ascii="Arial" w:hAnsi="Arial" w:cs="Arial"/>
              </w:rPr>
              <w:t>Este eje abarca la implementación de medidas técnicas y operativas para proteger la confidencialidad, integridad y disponibilidad de la información. Incluye auditorías, controles específicos y el fortalecimiento del entorno tecnológico con estándares internacionales. </w:t>
            </w:r>
          </w:p>
        </w:tc>
      </w:tr>
      <w:tr w:rsidR="003B08F1" w:rsidRPr="003B08F1" w14:paraId="5B885B30" w14:textId="77777777" w:rsidTr="0A02E1D3">
        <w:trPr>
          <w:trHeight w:val="300"/>
        </w:trPr>
        <w:tc>
          <w:tcPr>
            <w:tcW w:w="2547" w:type="dxa"/>
            <w:shd w:val="clear" w:color="auto" w:fill="F2F2F2" w:themeFill="background1" w:themeFillShade="F2"/>
            <w:vAlign w:val="center"/>
            <w:hideMark/>
          </w:tcPr>
          <w:p w14:paraId="402260A3" w14:textId="77777777" w:rsidR="003B08F1" w:rsidRPr="003B08F1" w:rsidRDefault="003B08F1" w:rsidP="0A02E1D3">
            <w:pPr>
              <w:spacing w:after="0"/>
              <w:ind w:left="180"/>
              <w:rPr>
                <w:rFonts w:ascii="Arial" w:hAnsi="Arial" w:cs="Arial"/>
              </w:rPr>
            </w:pPr>
            <w:r w:rsidRPr="0A02E1D3">
              <w:rPr>
                <w:rFonts w:ascii="Arial" w:hAnsi="Arial" w:cs="Arial"/>
              </w:rPr>
              <w:t>Gestión de incidentes </w:t>
            </w:r>
          </w:p>
        </w:tc>
        <w:tc>
          <w:tcPr>
            <w:tcW w:w="6273" w:type="dxa"/>
            <w:shd w:val="clear" w:color="auto" w:fill="F2F2F2" w:themeFill="background1" w:themeFillShade="F2"/>
            <w:vAlign w:val="center"/>
            <w:hideMark/>
          </w:tcPr>
          <w:p w14:paraId="01E223E9" w14:textId="57E8BA2D" w:rsidR="003B08F1" w:rsidRPr="003B08F1" w:rsidRDefault="003B08F1" w:rsidP="0A02E1D3">
            <w:pPr>
              <w:spacing w:after="0"/>
              <w:ind w:left="180"/>
              <w:rPr>
                <w:rFonts w:ascii="Arial" w:hAnsi="Arial" w:cs="Arial"/>
              </w:rPr>
            </w:pPr>
            <w:r w:rsidRPr="0A02E1D3">
              <w:rPr>
                <w:rFonts w:ascii="Arial" w:hAnsi="Arial" w:cs="Arial"/>
              </w:rPr>
              <w:t xml:space="preserve">Aborda la preparación y respuesta ante incidentes de seguridad, asegurando la capacidad de detección, análisis y mitigación de </w:t>
            </w:r>
            <w:r w:rsidR="2D2F0845" w:rsidRPr="0A02E1D3">
              <w:rPr>
                <w:rFonts w:ascii="Arial" w:hAnsi="Arial" w:cs="Arial"/>
              </w:rPr>
              <w:t>estos</w:t>
            </w:r>
            <w:r w:rsidRPr="0A02E1D3">
              <w:rPr>
                <w:rFonts w:ascii="Arial" w:hAnsi="Arial" w:cs="Arial"/>
              </w:rPr>
              <w:t>. Incluye la mejora continua de los procesos de gestión de incidentes y la adopción de herramientas efectivas de monitoreo y análisis. </w:t>
            </w:r>
          </w:p>
        </w:tc>
      </w:tr>
    </w:tbl>
    <w:p w14:paraId="191F2D77" w14:textId="4B6DB5CD" w:rsidR="007B26BC" w:rsidRDefault="003B08F1" w:rsidP="003B08F1">
      <w:pPr>
        <w:spacing w:after="0"/>
        <w:jc w:val="both"/>
        <w:rPr>
          <w:rFonts w:ascii="Arial" w:hAnsi="Arial" w:cs="Arial"/>
        </w:rPr>
      </w:pPr>
      <w:r w:rsidRPr="003B08F1">
        <w:rPr>
          <w:rFonts w:ascii="Arial" w:hAnsi="Arial" w:cs="Arial"/>
        </w:rPr>
        <w:t> </w:t>
      </w:r>
    </w:p>
    <w:p w14:paraId="4AE45137" w14:textId="77777777" w:rsidR="007B26BC" w:rsidRDefault="007B26BC">
      <w:pPr>
        <w:rPr>
          <w:rFonts w:ascii="Arial" w:hAnsi="Arial" w:cs="Arial"/>
        </w:rPr>
      </w:pPr>
      <w:r w:rsidRPr="0A02E1D3">
        <w:rPr>
          <w:rFonts w:ascii="Arial" w:hAnsi="Arial" w:cs="Arial"/>
        </w:rPr>
        <w:br w:type="page"/>
      </w:r>
    </w:p>
    <w:p w14:paraId="5C1FDD5C" w14:textId="77777777" w:rsidR="003B08F1" w:rsidRPr="003B08F1" w:rsidRDefault="003B08F1" w:rsidP="003B08F1">
      <w:pPr>
        <w:spacing w:after="0"/>
        <w:jc w:val="both"/>
        <w:rPr>
          <w:rFonts w:ascii="Arial" w:hAnsi="Arial" w:cs="Arial"/>
        </w:rPr>
      </w:pPr>
      <w:r w:rsidRPr="003B08F1">
        <w:rPr>
          <w:rFonts w:ascii="Arial" w:hAnsi="Arial" w:cs="Arial"/>
        </w:rPr>
        <w:lastRenderedPageBreak/>
        <w:t> </w:t>
      </w:r>
    </w:p>
    <w:p w14:paraId="4D7BF5ED" w14:textId="5CAF07A7" w:rsidR="003B08F1" w:rsidRPr="003B08F1" w:rsidRDefault="003B08F1" w:rsidP="007B26BC">
      <w:pPr>
        <w:pStyle w:val="Ttulo2"/>
      </w:pPr>
      <w:r>
        <w:t> </w:t>
      </w:r>
      <w:bookmarkStart w:id="24" w:name="_Toc189205489"/>
      <w:r>
        <w:t>PORTAFOLIO DE PROYECTOS / ACTIVIDADES</w:t>
      </w:r>
      <w:bookmarkEnd w:id="24"/>
      <w:r>
        <w:t> </w:t>
      </w:r>
    </w:p>
    <w:p w14:paraId="5D9871BF" w14:textId="77777777" w:rsidR="007B26BC" w:rsidRDefault="007B26BC" w:rsidP="003B08F1">
      <w:pPr>
        <w:spacing w:after="0"/>
        <w:jc w:val="both"/>
        <w:rPr>
          <w:rFonts w:ascii="Arial" w:hAnsi="Arial" w:cs="Arial"/>
        </w:rPr>
      </w:pPr>
    </w:p>
    <w:p w14:paraId="27966755" w14:textId="340C795B" w:rsidR="003B08F1" w:rsidRPr="003B08F1" w:rsidRDefault="003B08F1" w:rsidP="003B08F1">
      <w:pPr>
        <w:spacing w:after="0"/>
        <w:jc w:val="both"/>
        <w:rPr>
          <w:rFonts w:ascii="Arial" w:hAnsi="Arial" w:cs="Arial"/>
        </w:rPr>
      </w:pPr>
      <w:r w:rsidRPr="003B08F1">
        <w:rPr>
          <w:rFonts w:ascii="Arial" w:hAnsi="Arial" w:cs="Arial"/>
        </w:rPr>
        <w:t>Para cada eje, se definen los siguientes proyectos y productos esperados, que tienen por objetivo lograr la implementación y mejoramiento continuo del Sistema de Gestión de Seguridad de la Información (SGSI). </w:t>
      </w:r>
    </w:p>
    <w:p w14:paraId="0B2C8344" w14:textId="06E54EF4" w:rsidR="003B08F1" w:rsidRPr="003B08F1" w:rsidRDefault="003B08F1" w:rsidP="0A02E1D3">
      <w:pPr>
        <w:spacing w:after="0"/>
        <w:jc w:val="both"/>
        <w:rPr>
          <w:rFonts w:ascii="Arial" w:hAnsi="Arial" w:cs="Arial"/>
        </w:rPr>
      </w:pPr>
      <w:r w:rsidRPr="0A02E1D3">
        <w:rPr>
          <w:rFonts w:ascii="Arial" w:hAnsi="Arial" w:cs="Arial"/>
        </w:rPr>
        <w:t> </w:t>
      </w:r>
    </w:p>
    <w:p w14:paraId="5006E060" w14:textId="58A446C0" w:rsidR="003B08F1" w:rsidRPr="003B08F1" w:rsidRDefault="21E535F1" w:rsidP="0A02E1D3">
      <w:pPr>
        <w:spacing w:after="120"/>
        <w:jc w:val="center"/>
        <w:rPr>
          <w:rFonts w:ascii="Arial" w:hAnsi="Arial" w:cs="Arial"/>
        </w:rPr>
      </w:pPr>
      <w:r w:rsidRPr="0A02E1D3">
        <w:rPr>
          <w:rFonts w:ascii="Arial" w:hAnsi="Arial" w:cs="Arial"/>
          <w:b/>
          <w:bCs/>
        </w:rPr>
        <w:t>Tabla 7.3</w:t>
      </w:r>
      <w:r w:rsidRPr="0A02E1D3">
        <w:rPr>
          <w:rFonts w:ascii="Arial" w:hAnsi="Arial" w:cs="Arial"/>
        </w:rPr>
        <w:t>: Proyectos y actividades</w:t>
      </w: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80"/>
        <w:gridCol w:w="2480"/>
        <w:gridCol w:w="3348"/>
        <w:gridCol w:w="1320"/>
      </w:tblGrid>
      <w:tr w:rsidR="00E94206" w:rsidRPr="003B08F1" w14:paraId="15275EB7" w14:textId="17561EF3" w:rsidTr="0A02E1D3">
        <w:trPr>
          <w:trHeight w:val="300"/>
          <w:tblHeader/>
        </w:trPr>
        <w:tc>
          <w:tcPr>
            <w:tcW w:w="1680" w:type="dxa"/>
            <w:shd w:val="clear" w:color="auto" w:fill="BFBFBF" w:themeFill="background1" w:themeFillShade="BF"/>
            <w:vAlign w:val="center"/>
            <w:hideMark/>
          </w:tcPr>
          <w:p w14:paraId="32DA9B11" w14:textId="7B6688ED" w:rsidR="00857DB3" w:rsidRPr="003B08F1" w:rsidRDefault="00857DB3" w:rsidP="00F67F52">
            <w:pPr>
              <w:spacing w:after="0"/>
              <w:jc w:val="center"/>
              <w:rPr>
                <w:rFonts w:ascii="Arial" w:hAnsi="Arial" w:cs="Arial"/>
                <w:b/>
                <w:bCs/>
              </w:rPr>
            </w:pPr>
            <w:r w:rsidRPr="003B08F1">
              <w:rPr>
                <w:rFonts w:ascii="Arial" w:hAnsi="Arial" w:cs="Arial"/>
                <w:b/>
                <w:bCs/>
              </w:rPr>
              <w:t>ESTRATEGIA / EJE</w:t>
            </w:r>
          </w:p>
        </w:tc>
        <w:tc>
          <w:tcPr>
            <w:tcW w:w="2480" w:type="dxa"/>
            <w:shd w:val="clear" w:color="auto" w:fill="BFBFBF" w:themeFill="background1" w:themeFillShade="BF"/>
            <w:vAlign w:val="center"/>
            <w:hideMark/>
          </w:tcPr>
          <w:p w14:paraId="5C18BEE2" w14:textId="77777777" w:rsidR="00E94206" w:rsidRDefault="00857DB3" w:rsidP="00F67F52">
            <w:pPr>
              <w:spacing w:after="0"/>
              <w:jc w:val="center"/>
              <w:rPr>
                <w:rFonts w:ascii="Arial" w:hAnsi="Arial" w:cs="Arial"/>
                <w:b/>
                <w:bCs/>
              </w:rPr>
            </w:pPr>
            <w:r w:rsidRPr="003B08F1">
              <w:rPr>
                <w:rFonts w:ascii="Arial" w:hAnsi="Arial" w:cs="Arial"/>
                <w:b/>
                <w:bCs/>
              </w:rPr>
              <w:t>PROYECTO</w:t>
            </w:r>
            <w:r w:rsidR="00ED0AB6">
              <w:rPr>
                <w:rFonts w:ascii="Arial" w:hAnsi="Arial" w:cs="Arial"/>
                <w:b/>
                <w:bCs/>
              </w:rPr>
              <w:t>/</w:t>
            </w:r>
          </w:p>
          <w:p w14:paraId="077BAD00" w14:textId="174F666A" w:rsidR="00857DB3" w:rsidRPr="003B08F1" w:rsidRDefault="00ED0AB6" w:rsidP="00F67F52">
            <w:pPr>
              <w:spacing w:after="0"/>
              <w:jc w:val="center"/>
              <w:rPr>
                <w:rFonts w:ascii="Arial" w:hAnsi="Arial" w:cs="Arial"/>
                <w:b/>
                <w:bCs/>
              </w:rPr>
            </w:pPr>
            <w:r>
              <w:rPr>
                <w:rFonts w:ascii="Arial" w:hAnsi="Arial" w:cs="Arial"/>
                <w:b/>
                <w:bCs/>
              </w:rPr>
              <w:t>ACTIVIDAD</w:t>
            </w:r>
          </w:p>
        </w:tc>
        <w:tc>
          <w:tcPr>
            <w:tcW w:w="3348" w:type="dxa"/>
            <w:shd w:val="clear" w:color="auto" w:fill="BFBFBF" w:themeFill="background1" w:themeFillShade="BF"/>
            <w:vAlign w:val="center"/>
            <w:hideMark/>
          </w:tcPr>
          <w:p w14:paraId="4000D87B" w14:textId="77777777" w:rsidR="00E94206" w:rsidRDefault="00857DB3" w:rsidP="00F67F52">
            <w:pPr>
              <w:spacing w:after="0"/>
              <w:jc w:val="center"/>
              <w:rPr>
                <w:rFonts w:ascii="Arial" w:hAnsi="Arial" w:cs="Arial"/>
                <w:b/>
                <w:bCs/>
              </w:rPr>
            </w:pPr>
            <w:r w:rsidRPr="003B08F1">
              <w:rPr>
                <w:rFonts w:ascii="Arial" w:hAnsi="Arial" w:cs="Arial"/>
                <w:b/>
                <w:bCs/>
              </w:rPr>
              <w:t xml:space="preserve">PRODUCTOS </w:t>
            </w:r>
          </w:p>
          <w:p w14:paraId="2EA899F7" w14:textId="3C5FBDCB" w:rsidR="00857DB3" w:rsidRPr="003B08F1" w:rsidRDefault="00857DB3" w:rsidP="00F67F52">
            <w:pPr>
              <w:spacing w:after="0"/>
              <w:jc w:val="center"/>
              <w:rPr>
                <w:rFonts w:ascii="Arial" w:hAnsi="Arial" w:cs="Arial"/>
                <w:b/>
                <w:bCs/>
              </w:rPr>
            </w:pPr>
            <w:r w:rsidRPr="003B08F1">
              <w:rPr>
                <w:rFonts w:ascii="Arial" w:hAnsi="Arial" w:cs="Arial"/>
                <w:b/>
                <w:bCs/>
              </w:rPr>
              <w:t>ESPERADOS</w:t>
            </w:r>
          </w:p>
        </w:tc>
        <w:tc>
          <w:tcPr>
            <w:tcW w:w="1320" w:type="dxa"/>
            <w:shd w:val="clear" w:color="auto" w:fill="BFBFBF" w:themeFill="background1" w:themeFillShade="BF"/>
            <w:vAlign w:val="center"/>
          </w:tcPr>
          <w:p w14:paraId="5DEE1416" w14:textId="45020330" w:rsidR="00857DB3" w:rsidRPr="003B08F1" w:rsidRDefault="00857DB3" w:rsidP="00F67F52">
            <w:pPr>
              <w:spacing w:after="0"/>
              <w:jc w:val="center"/>
              <w:rPr>
                <w:rFonts w:ascii="Arial" w:hAnsi="Arial" w:cs="Arial"/>
                <w:b/>
                <w:bCs/>
              </w:rPr>
            </w:pPr>
            <w:r>
              <w:rPr>
                <w:rFonts w:ascii="Arial" w:hAnsi="Arial" w:cs="Arial"/>
                <w:b/>
                <w:bCs/>
              </w:rPr>
              <w:t>BRECHA</w:t>
            </w:r>
            <w:r w:rsidR="00E94206">
              <w:rPr>
                <w:rFonts w:ascii="Arial" w:hAnsi="Arial" w:cs="Arial"/>
                <w:b/>
                <w:bCs/>
              </w:rPr>
              <w:t>S</w:t>
            </w:r>
          </w:p>
        </w:tc>
      </w:tr>
      <w:tr w:rsidR="00E94206" w:rsidRPr="003B08F1" w14:paraId="3F28AF50" w14:textId="11857898" w:rsidTr="0A02E1D3">
        <w:trPr>
          <w:trHeight w:val="300"/>
        </w:trPr>
        <w:tc>
          <w:tcPr>
            <w:tcW w:w="1680" w:type="dxa"/>
            <w:shd w:val="clear" w:color="auto" w:fill="F2F2F2" w:themeFill="background1" w:themeFillShade="F2"/>
            <w:vAlign w:val="center"/>
            <w:hideMark/>
          </w:tcPr>
          <w:p w14:paraId="22695EFC" w14:textId="77777777" w:rsidR="00857DB3" w:rsidRPr="003B08F1" w:rsidRDefault="00857DB3" w:rsidP="0A02E1D3">
            <w:pPr>
              <w:spacing w:after="0"/>
              <w:ind w:left="90"/>
              <w:rPr>
                <w:rFonts w:ascii="Arial" w:hAnsi="Arial" w:cs="Arial"/>
                <w:sz w:val="18"/>
                <w:szCs w:val="18"/>
              </w:rPr>
            </w:pPr>
            <w:r w:rsidRPr="0A02E1D3">
              <w:rPr>
                <w:rFonts w:ascii="Arial" w:hAnsi="Arial" w:cs="Arial"/>
                <w:sz w:val="18"/>
                <w:szCs w:val="18"/>
              </w:rPr>
              <w:t>Liderazgo de seguridad de la información </w:t>
            </w:r>
          </w:p>
        </w:tc>
        <w:tc>
          <w:tcPr>
            <w:tcW w:w="2480" w:type="dxa"/>
            <w:shd w:val="clear" w:color="auto" w:fill="F2F2F2" w:themeFill="background1" w:themeFillShade="F2"/>
            <w:vAlign w:val="center"/>
            <w:hideMark/>
          </w:tcPr>
          <w:p w14:paraId="6DCB82B7" w14:textId="31DF3095" w:rsidR="00857DB3" w:rsidRPr="003B08F1" w:rsidRDefault="00857DB3" w:rsidP="0A02E1D3">
            <w:pPr>
              <w:spacing w:after="0"/>
              <w:ind w:left="90"/>
              <w:rPr>
                <w:rFonts w:ascii="Arial" w:hAnsi="Arial" w:cs="Arial"/>
                <w:sz w:val="18"/>
                <w:szCs w:val="18"/>
              </w:rPr>
            </w:pPr>
            <w:r w:rsidRPr="0A02E1D3">
              <w:rPr>
                <w:rFonts w:ascii="Arial" w:hAnsi="Arial" w:cs="Arial"/>
                <w:sz w:val="18"/>
                <w:szCs w:val="18"/>
              </w:rPr>
              <w:t>1: Actualización y alineación estratégica del SGSI </w:t>
            </w:r>
          </w:p>
        </w:tc>
        <w:tc>
          <w:tcPr>
            <w:tcW w:w="3348" w:type="dxa"/>
            <w:shd w:val="clear" w:color="auto" w:fill="F2F2F2" w:themeFill="background1" w:themeFillShade="F2"/>
            <w:vAlign w:val="center"/>
            <w:hideMark/>
          </w:tcPr>
          <w:p w14:paraId="3362A51C" w14:textId="77777777" w:rsidR="00857DB3" w:rsidRPr="003B08F1" w:rsidRDefault="00857DB3" w:rsidP="0A02E1D3">
            <w:pPr>
              <w:spacing w:after="0"/>
              <w:ind w:left="90"/>
              <w:rPr>
                <w:rFonts w:ascii="Arial" w:hAnsi="Arial" w:cs="Arial"/>
                <w:sz w:val="18"/>
                <w:szCs w:val="18"/>
              </w:rPr>
            </w:pPr>
            <w:r w:rsidRPr="0A02E1D3">
              <w:rPr>
                <w:rFonts w:ascii="Arial" w:hAnsi="Arial" w:cs="Arial"/>
                <w:sz w:val="18"/>
                <w:szCs w:val="18"/>
              </w:rPr>
              <w:t>1. Políticas de Seguridad actualizadas con enfoque en madurez PHVA. </w:t>
            </w:r>
          </w:p>
          <w:p w14:paraId="6A64FC1C" w14:textId="48325AF5" w:rsidR="00857DB3" w:rsidRPr="003B08F1" w:rsidRDefault="00857DB3" w:rsidP="0A02E1D3">
            <w:pPr>
              <w:spacing w:after="0"/>
              <w:ind w:left="90"/>
              <w:rPr>
                <w:rFonts w:ascii="Arial" w:hAnsi="Arial" w:cs="Arial"/>
                <w:sz w:val="18"/>
                <w:szCs w:val="18"/>
              </w:rPr>
            </w:pPr>
            <w:r w:rsidRPr="0A02E1D3">
              <w:rPr>
                <w:rFonts w:ascii="Arial" w:hAnsi="Arial" w:cs="Arial"/>
                <w:sz w:val="18"/>
                <w:szCs w:val="18"/>
              </w:rPr>
              <w:t>2. Revisión aprobada por alta dirección del PESI</w:t>
            </w:r>
            <w:r w:rsidR="467DC0A8" w:rsidRPr="0A02E1D3">
              <w:rPr>
                <w:rFonts w:ascii="Arial" w:hAnsi="Arial" w:cs="Arial"/>
                <w:sz w:val="18"/>
                <w:szCs w:val="18"/>
              </w:rPr>
              <w:t xml:space="preserve"> 2025-2027</w:t>
            </w:r>
            <w:r w:rsidRPr="0A02E1D3">
              <w:rPr>
                <w:rFonts w:ascii="Arial" w:hAnsi="Arial" w:cs="Arial"/>
                <w:sz w:val="18"/>
                <w:szCs w:val="18"/>
              </w:rPr>
              <w:t>. </w:t>
            </w:r>
          </w:p>
        </w:tc>
        <w:tc>
          <w:tcPr>
            <w:tcW w:w="1320" w:type="dxa"/>
            <w:shd w:val="clear" w:color="auto" w:fill="F2F2F2" w:themeFill="background1" w:themeFillShade="F2"/>
            <w:vAlign w:val="center"/>
          </w:tcPr>
          <w:p w14:paraId="48702893" w14:textId="406DB911" w:rsidR="00857DB3" w:rsidRPr="00E96FC9" w:rsidRDefault="05B58681" w:rsidP="0A02E1D3">
            <w:pPr>
              <w:spacing w:after="0"/>
              <w:jc w:val="center"/>
              <w:rPr>
                <w:rFonts w:ascii="Arial" w:hAnsi="Arial" w:cs="Arial"/>
                <w:sz w:val="18"/>
                <w:szCs w:val="18"/>
              </w:rPr>
            </w:pPr>
            <w:r w:rsidRPr="0A02E1D3">
              <w:rPr>
                <w:rFonts w:ascii="Arial" w:hAnsi="Arial" w:cs="Arial"/>
                <w:sz w:val="18"/>
                <w:szCs w:val="18"/>
              </w:rPr>
              <w:t>Br1</w:t>
            </w:r>
          </w:p>
        </w:tc>
      </w:tr>
      <w:tr w:rsidR="00E94206" w:rsidRPr="003B08F1" w14:paraId="0BCE71CB" w14:textId="11D16293" w:rsidTr="0A02E1D3">
        <w:trPr>
          <w:trHeight w:val="300"/>
        </w:trPr>
        <w:tc>
          <w:tcPr>
            <w:tcW w:w="1680" w:type="dxa"/>
            <w:vMerge w:val="restart"/>
            <w:shd w:val="clear" w:color="auto" w:fill="auto"/>
            <w:vAlign w:val="center"/>
            <w:hideMark/>
          </w:tcPr>
          <w:p w14:paraId="16DA748B" w14:textId="77777777" w:rsidR="00E96FC9" w:rsidRPr="003B08F1" w:rsidRDefault="283A25C8" w:rsidP="0A02E1D3">
            <w:pPr>
              <w:spacing w:after="0"/>
              <w:ind w:left="90"/>
              <w:rPr>
                <w:rFonts w:ascii="Arial" w:hAnsi="Arial" w:cs="Arial"/>
                <w:sz w:val="18"/>
                <w:szCs w:val="18"/>
              </w:rPr>
            </w:pPr>
            <w:r w:rsidRPr="0A02E1D3">
              <w:rPr>
                <w:rFonts w:ascii="Arial" w:hAnsi="Arial" w:cs="Arial"/>
                <w:sz w:val="18"/>
                <w:szCs w:val="18"/>
              </w:rPr>
              <w:t>Gestión de riesgos </w:t>
            </w:r>
          </w:p>
        </w:tc>
        <w:tc>
          <w:tcPr>
            <w:tcW w:w="2480" w:type="dxa"/>
            <w:shd w:val="clear" w:color="auto" w:fill="auto"/>
            <w:vAlign w:val="center"/>
            <w:hideMark/>
          </w:tcPr>
          <w:p w14:paraId="3BB8A5BD" w14:textId="64A59B06" w:rsidR="00E96FC9" w:rsidRPr="003B08F1" w:rsidRDefault="283A25C8" w:rsidP="0A02E1D3">
            <w:pPr>
              <w:spacing w:after="0"/>
              <w:ind w:left="90"/>
              <w:rPr>
                <w:rFonts w:ascii="Arial" w:hAnsi="Arial" w:cs="Arial"/>
                <w:sz w:val="18"/>
                <w:szCs w:val="18"/>
              </w:rPr>
            </w:pPr>
            <w:r w:rsidRPr="0A02E1D3">
              <w:rPr>
                <w:rFonts w:ascii="Arial" w:hAnsi="Arial" w:cs="Arial"/>
                <w:sz w:val="18"/>
                <w:szCs w:val="18"/>
              </w:rPr>
              <w:t>2: Aplicación para la Gestión de riesgos asociados a los activos críticos de información.  </w:t>
            </w:r>
          </w:p>
        </w:tc>
        <w:tc>
          <w:tcPr>
            <w:tcW w:w="3348" w:type="dxa"/>
            <w:shd w:val="clear" w:color="auto" w:fill="auto"/>
            <w:vAlign w:val="center"/>
            <w:hideMark/>
          </w:tcPr>
          <w:p w14:paraId="4F625E74" w14:textId="7E4901B3" w:rsidR="00E96FC9" w:rsidRPr="003B08F1" w:rsidRDefault="283A25C8" w:rsidP="0A02E1D3">
            <w:pPr>
              <w:spacing w:after="0"/>
              <w:ind w:left="90"/>
              <w:rPr>
                <w:rFonts w:ascii="Arial" w:hAnsi="Arial" w:cs="Arial"/>
                <w:sz w:val="18"/>
                <w:szCs w:val="18"/>
              </w:rPr>
            </w:pPr>
            <w:r w:rsidRPr="0A02E1D3">
              <w:rPr>
                <w:rFonts w:ascii="Arial" w:hAnsi="Arial" w:cs="Arial"/>
                <w:sz w:val="18"/>
                <w:szCs w:val="18"/>
              </w:rPr>
              <w:t xml:space="preserve">1. </w:t>
            </w:r>
            <w:r w:rsidR="2F63A22C" w:rsidRPr="0A02E1D3">
              <w:rPr>
                <w:rFonts w:ascii="Arial" w:hAnsi="Arial" w:cs="Arial"/>
                <w:sz w:val="18"/>
                <w:szCs w:val="18"/>
              </w:rPr>
              <w:t>I</w:t>
            </w:r>
            <w:r w:rsidR="7B09A29A" w:rsidRPr="0A02E1D3">
              <w:rPr>
                <w:rFonts w:ascii="Arial" w:hAnsi="Arial" w:cs="Arial"/>
                <w:sz w:val="18"/>
                <w:szCs w:val="18"/>
              </w:rPr>
              <w:t>mplementación de un a</w:t>
            </w:r>
            <w:r w:rsidRPr="0A02E1D3">
              <w:rPr>
                <w:rFonts w:ascii="Arial" w:hAnsi="Arial" w:cs="Arial"/>
                <w:sz w:val="18"/>
                <w:szCs w:val="18"/>
              </w:rPr>
              <w:t>plicativo</w:t>
            </w:r>
            <w:r w:rsidR="10A6034B" w:rsidRPr="0A02E1D3">
              <w:rPr>
                <w:rFonts w:ascii="Arial" w:hAnsi="Arial" w:cs="Arial"/>
                <w:sz w:val="18"/>
                <w:szCs w:val="18"/>
              </w:rPr>
              <w:t xml:space="preserve"> </w:t>
            </w:r>
            <w:r w:rsidR="13673AD1" w:rsidRPr="0A02E1D3">
              <w:rPr>
                <w:rFonts w:ascii="Arial" w:hAnsi="Arial" w:cs="Arial"/>
                <w:sz w:val="18"/>
                <w:szCs w:val="18"/>
              </w:rPr>
              <w:t>para</w:t>
            </w:r>
            <w:r w:rsidR="10A6034B" w:rsidRPr="0A02E1D3">
              <w:rPr>
                <w:rFonts w:ascii="Arial" w:hAnsi="Arial" w:cs="Arial"/>
                <w:sz w:val="18"/>
                <w:szCs w:val="18"/>
              </w:rPr>
              <w:t xml:space="preserve"> la gestión de la</w:t>
            </w:r>
            <w:r w:rsidRPr="0A02E1D3">
              <w:rPr>
                <w:rFonts w:ascii="Arial" w:hAnsi="Arial" w:cs="Arial"/>
                <w:sz w:val="18"/>
                <w:szCs w:val="18"/>
              </w:rPr>
              <w:t xml:space="preserve"> Matriz de gestión riesgos de seguridad (DES-FM-018) de procesos con activos críticos (incluye gestión de activos desde los procesos). </w:t>
            </w:r>
          </w:p>
        </w:tc>
        <w:tc>
          <w:tcPr>
            <w:tcW w:w="1320" w:type="dxa"/>
            <w:vAlign w:val="center"/>
          </w:tcPr>
          <w:p w14:paraId="28BF6CB5" w14:textId="6BD54EC8" w:rsidR="00E96FC9" w:rsidRPr="00E96FC9" w:rsidRDefault="283A25C8" w:rsidP="0A02E1D3">
            <w:pPr>
              <w:spacing w:after="0"/>
              <w:jc w:val="center"/>
              <w:rPr>
                <w:rFonts w:ascii="Arial" w:hAnsi="Arial" w:cs="Arial"/>
                <w:sz w:val="18"/>
                <w:szCs w:val="18"/>
              </w:rPr>
            </w:pPr>
            <w:r w:rsidRPr="0A02E1D3">
              <w:rPr>
                <w:rFonts w:ascii="Arial" w:hAnsi="Arial" w:cs="Arial"/>
                <w:sz w:val="18"/>
                <w:szCs w:val="18"/>
              </w:rPr>
              <w:t>Br2 y Br</w:t>
            </w:r>
            <w:r w:rsidR="737923F7" w:rsidRPr="0A02E1D3">
              <w:rPr>
                <w:rFonts w:ascii="Arial" w:hAnsi="Arial" w:cs="Arial"/>
                <w:sz w:val="18"/>
                <w:szCs w:val="18"/>
              </w:rPr>
              <w:t>7</w:t>
            </w:r>
          </w:p>
        </w:tc>
      </w:tr>
      <w:tr w:rsidR="00E94206" w:rsidRPr="003B08F1" w14:paraId="723807E4" w14:textId="77777777" w:rsidTr="0A02E1D3">
        <w:trPr>
          <w:trHeight w:val="300"/>
        </w:trPr>
        <w:tc>
          <w:tcPr>
            <w:tcW w:w="1680" w:type="dxa"/>
            <w:vMerge/>
            <w:vAlign w:val="center"/>
          </w:tcPr>
          <w:p w14:paraId="616B40F6" w14:textId="77777777" w:rsidR="00E96FC9" w:rsidRPr="003B08F1" w:rsidRDefault="00E96FC9" w:rsidP="007B26BC">
            <w:pPr>
              <w:spacing w:after="0"/>
              <w:rPr>
                <w:rFonts w:ascii="Arial" w:hAnsi="Arial" w:cs="Arial"/>
              </w:rPr>
            </w:pPr>
          </w:p>
        </w:tc>
        <w:tc>
          <w:tcPr>
            <w:tcW w:w="2480" w:type="dxa"/>
            <w:shd w:val="clear" w:color="auto" w:fill="auto"/>
            <w:vAlign w:val="center"/>
          </w:tcPr>
          <w:p w14:paraId="6AA80909" w14:textId="3EDCA5F7" w:rsidR="00E96FC9" w:rsidRPr="003B08F1" w:rsidRDefault="283A25C8" w:rsidP="0A02E1D3">
            <w:pPr>
              <w:spacing w:after="0"/>
              <w:ind w:left="90"/>
              <w:rPr>
                <w:rFonts w:ascii="Arial" w:hAnsi="Arial" w:cs="Arial"/>
                <w:sz w:val="18"/>
                <w:szCs w:val="18"/>
              </w:rPr>
            </w:pPr>
            <w:r w:rsidRPr="0A02E1D3">
              <w:rPr>
                <w:rFonts w:ascii="Arial" w:hAnsi="Arial" w:cs="Arial"/>
                <w:sz w:val="18"/>
                <w:szCs w:val="18"/>
              </w:rPr>
              <w:t>3: Implementación del plan mejoramiento auditoria OCI SGSI – 2024 </w:t>
            </w:r>
          </w:p>
        </w:tc>
        <w:tc>
          <w:tcPr>
            <w:tcW w:w="3348" w:type="dxa"/>
            <w:shd w:val="clear" w:color="auto" w:fill="auto"/>
            <w:vAlign w:val="center"/>
          </w:tcPr>
          <w:p w14:paraId="4B6F9F25" w14:textId="5560C066" w:rsidR="00E96FC9" w:rsidRPr="003B08F1" w:rsidRDefault="283A25C8" w:rsidP="0A02E1D3">
            <w:pPr>
              <w:spacing w:after="0"/>
              <w:ind w:left="90"/>
              <w:rPr>
                <w:rFonts w:ascii="Arial" w:hAnsi="Arial" w:cs="Arial"/>
                <w:sz w:val="18"/>
                <w:szCs w:val="18"/>
              </w:rPr>
            </w:pPr>
            <w:r w:rsidRPr="0A02E1D3">
              <w:rPr>
                <w:rFonts w:ascii="Arial" w:hAnsi="Arial" w:cs="Arial"/>
                <w:sz w:val="18"/>
                <w:szCs w:val="18"/>
              </w:rPr>
              <w:t>2. Plan de tratamiento de riesgos implementado auditoria OCI SGSI – 2024</w:t>
            </w:r>
            <w:r w:rsidR="0B957402" w:rsidRPr="0A02E1D3">
              <w:rPr>
                <w:rFonts w:ascii="Arial" w:hAnsi="Arial" w:cs="Arial"/>
                <w:sz w:val="18"/>
                <w:szCs w:val="18"/>
              </w:rPr>
              <w:t>.</w:t>
            </w:r>
          </w:p>
        </w:tc>
        <w:tc>
          <w:tcPr>
            <w:tcW w:w="1320" w:type="dxa"/>
            <w:vAlign w:val="center"/>
          </w:tcPr>
          <w:p w14:paraId="14393878" w14:textId="390FDDA4" w:rsidR="00E96FC9" w:rsidRPr="00E96FC9" w:rsidRDefault="283A25C8" w:rsidP="0A02E1D3">
            <w:pPr>
              <w:spacing w:after="0"/>
              <w:jc w:val="center"/>
              <w:rPr>
                <w:rFonts w:ascii="Arial" w:hAnsi="Arial" w:cs="Arial"/>
                <w:sz w:val="18"/>
                <w:szCs w:val="18"/>
              </w:rPr>
            </w:pPr>
            <w:r w:rsidRPr="0A02E1D3">
              <w:rPr>
                <w:rFonts w:ascii="Arial" w:hAnsi="Arial" w:cs="Arial"/>
                <w:sz w:val="18"/>
                <w:szCs w:val="18"/>
              </w:rPr>
              <w:t>Br</w:t>
            </w:r>
            <w:r w:rsidR="1327D3C5" w:rsidRPr="0A02E1D3">
              <w:rPr>
                <w:rFonts w:ascii="Arial" w:hAnsi="Arial" w:cs="Arial"/>
                <w:sz w:val="18"/>
                <w:szCs w:val="18"/>
              </w:rPr>
              <w:t>4</w:t>
            </w:r>
            <w:r w:rsidRPr="0A02E1D3">
              <w:rPr>
                <w:rFonts w:ascii="Arial" w:hAnsi="Arial" w:cs="Arial"/>
                <w:sz w:val="18"/>
                <w:szCs w:val="18"/>
              </w:rPr>
              <w:t xml:space="preserve"> y Br</w:t>
            </w:r>
            <w:r w:rsidR="46121FF4" w:rsidRPr="0A02E1D3">
              <w:rPr>
                <w:rFonts w:ascii="Arial" w:hAnsi="Arial" w:cs="Arial"/>
                <w:sz w:val="18"/>
                <w:szCs w:val="18"/>
              </w:rPr>
              <w:t>5</w:t>
            </w:r>
          </w:p>
        </w:tc>
      </w:tr>
      <w:tr w:rsidR="00E94206" w:rsidRPr="003B08F1" w14:paraId="4BBFDA69" w14:textId="77777777" w:rsidTr="0A02E1D3">
        <w:trPr>
          <w:trHeight w:val="300"/>
        </w:trPr>
        <w:tc>
          <w:tcPr>
            <w:tcW w:w="1680" w:type="dxa"/>
            <w:vMerge/>
            <w:vAlign w:val="center"/>
          </w:tcPr>
          <w:p w14:paraId="6F75F82B" w14:textId="77777777" w:rsidR="00E96FC9" w:rsidRPr="003B08F1" w:rsidRDefault="00E96FC9" w:rsidP="007B26BC">
            <w:pPr>
              <w:spacing w:after="0"/>
              <w:rPr>
                <w:rFonts w:ascii="Arial" w:hAnsi="Arial" w:cs="Arial"/>
              </w:rPr>
            </w:pPr>
          </w:p>
        </w:tc>
        <w:tc>
          <w:tcPr>
            <w:tcW w:w="2480" w:type="dxa"/>
            <w:shd w:val="clear" w:color="auto" w:fill="auto"/>
            <w:vAlign w:val="center"/>
          </w:tcPr>
          <w:p w14:paraId="1BBE6AA8" w14:textId="3DA2F85C" w:rsidR="00E96FC9" w:rsidRPr="003B08F1" w:rsidRDefault="283A25C8" w:rsidP="0A02E1D3">
            <w:pPr>
              <w:spacing w:after="0"/>
              <w:ind w:left="90"/>
              <w:rPr>
                <w:rFonts w:ascii="Arial" w:hAnsi="Arial" w:cs="Arial"/>
                <w:sz w:val="18"/>
                <w:szCs w:val="18"/>
              </w:rPr>
            </w:pPr>
            <w:r w:rsidRPr="0A02E1D3">
              <w:rPr>
                <w:rFonts w:ascii="Arial" w:hAnsi="Arial" w:cs="Arial"/>
                <w:sz w:val="18"/>
                <w:szCs w:val="18"/>
              </w:rPr>
              <w:t>4:  Implementar un programa de auditorías internas cruzadas. </w:t>
            </w:r>
          </w:p>
        </w:tc>
        <w:tc>
          <w:tcPr>
            <w:tcW w:w="3348" w:type="dxa"/>
            <w:shd w:val="clear" w:color="auto" w:fill="auto"/>
            <w:vAlign w:val="center"/>
          </w:tcPr>
          <w:p w14:paraId="730E6B32" w14:textId="7F300E57" w:rsidR="00E96FC9" w:rsidRPr="003B08F1" w:rsidRDefault="283A25C8" w:rsidP="0A02E1D3">
            <w:pPr>
              <w:spacing w:after="0"/>
              <w:ind w:left="90"/>
              <w:rPr>
                <w:rFonts w:ascii="Arial" w:hAnsi="Arial" w:cs="Arial"/>
                <w:sz w:val="18"/>
                <w:szCs w:val="18"/>
              </w:rPr>
            </w:pPr>
            <w:r w:rsidRPr="0A02E1D3">
              <w:rPr>
                <w:rFonts w:ascii="Arial" w:hAnsi="Arial" w:cs="Arial"/>
                <w:sz w:val="18"/>
                <w:szCs w:val="18"/>
              </w:rPr>
              <w:t>3. Diseño y ejecución del programa de auditorías internas al SGSI</w:t>
            </w:r>
            <w:r w:rsidR="40C0579B" w:rsidRPr="0A02E1D3">
              <w:rPr>
                <w:rFonts w:ascii="Arial" w:hAnsi="Arial" w:cs="Arial"/>
                <w:sz w:val="18"/>
                <w:szCs w:val="18"/>
              </w:rPr>
              <w:t>.</w:t>
            </w:r>
          </w:p>
        </w:tc>
        <w:tc>
          <w:tcPr>
            <w:tcW w:w="1320" w:type="dxa"/>
            <w:vAlign w:val="center"/>
          </w:tcPr>
          <w:p w14:paraId="0B3357E6" w14:textId="58D56396" w:rsidR="00E96FC9" w:rsidRPr="00E96FC9" w:rsidRDefault="283A25C8" w:rsidP="0A02E1D3">
            <w:pPr>
              <w:spacing w:after="0"/>
              <w:jc w:val="center"/>
              <w:rPr>
                <w:rFonts w:ascii="Arial" w:hAnsi="Arial" w:cs="Arial"/>
                <w:sz w:val="18"/>
                <w:szCs w:val="18"/>
              </w:rPr>
            </w:pPr>
            <w:r w:rsidRPr="0A02E1D3">
              <w:rPr>
                <w:rFonts w:ascii="Arial" w:hAnsi="Arial" w:cs="Arial"/>
                <w:sz w:val="18"/>
                <w:szCs w:val="18"/>
              </w:rPr>
              <w:t>Br</w:t>
            </w:r>
            <w:r w:rsidR="11F6B7CF" w:rsidRPr="0A02E1D3">
              <w:rPr>
                <w:rFonts w:ascii="Arial" w:hAnsi="Arial" w:cs="Arial"/>
                <w:sz w:val="18"/>
                <w:szCs w:val="18"/>
              </w:rPr>
              <w:t>6</w:t>
            </w:r>
          </w:p>
        </w:tc>
      </w:tr>
      <w:tr w:rsidR="00E94206" w:rsidRPr="003B08F1" w14:paraId="3F8ACEFE" w14:textId="52BA2449" w:rsidTr="0A02E1D3">
        <w:trPr>
          <w:trHeight w:val="300"/>
        </w:trPr>
        <w:tc>
          <w:tcPr>
            <w:tcW w:w="1680" w:type="dxa"/>
            <w:vMerge w:val="restart"/>
            <w:shd w:val="clear" w:color="auto" w:fill="F2F2F2" w:themeFill="background1" w:themeFillShade="F2"/>
            <w:vAlign w:val="center"/>
            <w:hideMark/>
          </w:tcPr>
          <w:p w14:paraId="09F03092" w14:textId="77777777" w:rsidR="00E96FC9" w:rsidRPr="003B08F1" w:rsidRDefault="283A25C8" w:rsidP="0A02E1D3">
            <w:pPr>
              <w:spacing w:after="0"/>
              <w:ind w:left="90"/>
              <w:rPr>
                <w:rFonts w:ascii="Arial" w:hAnsi="Arial" w:cs="Arial"/>
                <w:sz w:val="18"/>
                <w:szCs w:val="18"/>
              </w:rPr>
            </w:pPr>
            <w:r w:rsidRPr="0A02E1D3">
              <w:rPr>
                <w:rFonts w:ascii="Arial" w:hAnsi="Arial" w:cs="Arial"/>
                <w:sz w:val="18"/>
                <w:szCs w:val="18"/>
              </w:rPr>
              <w:t>Concientización </w:t>
            </w:r>
          </w:p>
        </w:tc>
        <w:tc>
          <w:tcPr>
            <w:tcW w:w="2480" w:type="dxa"/>
            <w:shd w:val="clear" w:color="auto" w:fill="F2F2F2" w:themeFill="background1" w:themeFillShade="F2"/>
            <w:vAlign w:val="center"/>
            <w:hideMark/>
          </w:tcPr>
          <w:p w14:paraId="6017EA59" w14:textId="2B5D11DB" w:rsidR="00E96FC9" w:rsidRPr="003B08F1" w:rsidRDefault="283A25C8" w:rsidP="0A02E1D3">
            <w:pPr>
              <w:spacing w:after="0"/>
              <w:ind w:left="90"/>
              <w:rPr>
                <w:rFonts w:ascii="Arial" w:hAnsi="Arial" w:cs="Arial"/>
                <w:sz w:val="18"/>
                <w:szCs w:val="18"/>
              </w:rPr>
            </w:pPr>
            <w:r w:rsidRPr="0A02E1D3">
              <w:rPr>
                <w:rFonts w:ascii="Arial" w:hAnsi="Arial" w:cs="Arial"/>
                <w:sz w:val="18"/>
                <w:szCs w:val="18"/>
              </w:rPr>
              <w:t>5: Formación de auditores internos en la norma ISO/IEC 27001:2022 </w:t>
            </w:r>
          </w:p>
        </w:tc>
        <w:tc>
          <w:tcPr>
            <w:tcW w:w="3348" w:type="dxa"/>
            <w:shd w:val="clear" w:color="auto" w:fill="F2F2F2" w:themeFill="background1" w:themeFillShade="F2"/>
            <w:vAlign w:val="center"/>
            <w:hideMark/>
          </w:tcPr>
          <w:p w14:paraId="4C99B392" w14:textId="70609B34" w:rsidR="00E96FC9" w:rsidRPr="003B08F1" w:rsidRDefault="283A25C8" w:rsidP="0A02E1D3">
            <w:pPr>
              <w:spacing w:after="0"/>
              <w:ind w:left="90"/>
              <w:rPr>
                <w:rFonts w:ascii="Arial" w:hAnsi="Arial" w:cs="Arial"/>
                <w:sz w:val="18"/>
                <w:szCs w:val="18"/>
              </w:rPr>
            </w:pPr>
            <w:r w:rsidRPr="0A02E1D3">
              <w:rPr>
                <w:rFonts w:ascii="Arial" w:hAnsi="Arial" w:cs="Arial"/>
                <w:sz w:val="18"/>
                <w:szCs w:val="18"/>
              </w:rPr>
              <w:t>1. Treinta auditores internos certificados en la norma ISO/IEC 27001 y dos certificados como auditor líder. </w:t>
            </w:r>
          </w:p>
        </w:tc>
        <w:tc>
          <w:tcPr>
            <w:tcW w:w="1320" w:type="dxa"/>
            <w:shd w:val="clear" w:color="auto" w:fill="F2F2F2" w:themeFill="background1" w:themeFillShade="F2"/>
            <w:vAlign w:val="center"/>
          </w:tcPr>
          <w:p w14:paraId="4A0ED7C4" w14:textId="4A4A935A" w:rsidR="00E96FC9" w:rsidRPr="00E96FC9" w:rsidRDefault="283A25C8" w:rsidP="0A02E1D3">
            <w:pPr>
              <w:spacing w:after="0"/>
              <w:jc w:val="center"/>
              <w:rPr>
                <w:rFonts w:ascii="Arial" w:hAnsi="Arial" w:cs="Arial"/>
                <w:sz w:val="18"/>
                <w:szCs w:val="18"/>
              </w:rPr>
            </w:pPr>
            <w:r w:rsidRPr="0A02E1D3">
              <w:rPr>
                <w:rFonts w:ascii="Arial" w:hAnsi="Arial" w:cs="Arial"/>
                <w:sz w:val="18"/>
                <w:szCs w:val="18"/>
              </w:rPr>
              <w:t>Br</w:t>
            </w:r>
            <w:r w:rsidR="72BBC3BD" w:rsidRPr="0A02E1D3">
              <w:rPr>
                <w:rFonts w:ascii="Arial" w:hAnsi="Arial" w:cs="Arial"/>
                <w:sz w:val="18"/>
                <w:szCs w:val="18"/>
              </w:rPr>
              <w:t>4</w:t>
            </w:r>
          </w:p>
        </w:tc>
      </w:tr>
      <w:tr w:rsidR="00E94206" w:rsidRPr="003B08F1" w14:paraId="41DC2480" w14:textId="77777777" w:rsidTr="0A02E1D3">
        <w:trPr>
          <w:trHeight w:val="300"/>
        </w:trPr>
        <w:tc>
          <w:tcPr>
            <w:tcW w:w="1680" w:type="dxa"/>
            <w:vMerge/>
            <w:vAlign w:val="center"/>
          </w:tcPr>
          <w:p w14:paraId="5B59E8F6" w14:textId="77777777" w:rsidR="00E96FC9" w:rsidRPr="003B08F1" w:rsidRDefault="00E96FC9" w:rsidP="007B26BC">
            <w:pPr>
              <w:spacing w:after="0"/>
              <w:rPr>
                <w:rFonts w:ascii="Arial" w:hAnsi="Arial" w:cs="Arial"/>
              </w:rPr>
            </w:pPr>
          </w:p>
        </w:tc>
        <w:tc>
          <w:tcPr>
            <w:tcW w:w="2480" w:type="dxa"/>
            <w:shd w:val="clear" w:color="auto" w:fill="F2F2F2" w:themeFill="background1" w:themeFillShade="F2"/>
            <w:vAlign w:val="center"/>
          </w:tcPr>
          <w:p w14:paraId="234B0102" w14:textId="40DCEE81" w:rsidR="00E96FC9" w:rsidRPr="003B08F1" w:rsidRDefault="283A25C8" w:rsidP="0A02E1D3">
            <w:pPr>
              <w:spacing w:after="0"/>
              <w:ind w:left="90"/>
              <w:rPr>
                <w:rFonts w:ascii="Arial" w:hAnsi="Arial" w:cs="Arial"/>
                <w:sz w:val="18"/>
                <w:szCs w:val="18"/>
              </w:rPr>
            </w:pPr>
            <w:r w:rsidRPr="0A02E1D3">
              <w:rPr>
                <w:rFonts w:ascii="Arial" w:hAnsi="Arial" w:cs="Arial"/>
                <w:sz w:val="18"/>
                <w:szCs w:val="18"/>
              </w:rPr>
              <w:t>6: Sensibilización en seguridad y privacidad de la información </w:t>
            </w:r>
          </w:p>
        </w:tc>
        <w:tc>
          <w:tcPr>
            <w:tcW w:w="3348" w:type="dxa"/>
            <w:shd w:val="clear" w:color="auto" w:fill="F2F2F2" w:themeFill="background1" w:themeFillShade="F2"/>
            <w:vAlign w:val="center"/>
          </w:tcPr>
          <w:p w14:paraId="0F7262D3" w14:textId="18807828" w:rsidR="00E96FC9" w:rsidRPr="003B08F1" w:rsidRDefault="283A25C8" w:rsidP="0A02E1D3">
            <w:pPr>
              <w:spacing w:after="0"/>
              <w:ind w:left="90"/>
              <w:rPr>
                <w:rFonts w:ascii="Arial" w:hAnsi="Arial" w:cs="Arial"/>
                <w:sz w:val="18"/>
                <w:szCs w:val="18"/>
              </w:rPr>
            </w:pPr>
            <w:r w:rsidRPr="0A02E1D3">
              <w:rPr>
                <w:rFonts w:ascii="Arial" w:hAnsi="Arial" w:cs="Arial"/>
                <w:sz w:val="18"/>
                <w:szCs w:val="18"/>
              </w:rPr>
              <w:t>2. Plan de Sensibilización diseñado e implementado (gestión de incidentes.) </w:t>
            </w:r>
          </w:p>
        </w:tc>
        <w:tc>
          <w:tcPr>
            <w:tcW w:w="1320" w:type="dxa"/>
            <w:shd w:val="clear" w:color="auto" w:fill="F2F2F2" w:themeFill="background1" w:themeFillShade="F2"/>
            <w:vAlign w:val="center"/>
          </w:tcPr>
          <w:p w14:paraId="3245FBDD" w14:textId="64FFB9D3" w:rsidR="00E96FC9" w:rsidRPr="00E96FC9" w:rsidRDefault="283A25C8" w:rsidP="0A02E1D3">
            <w:pPr>
              <w:jc w:val="center"/>
              <w:rPr>
                <w:rFonts w:ascii="Arial" w:hAnsi="Arial" w:cs="Arial"/>
                <w:sz w:val="18"/>
                <w:szCs w:val="18"/>
              </w:rPr>
            </w:pPr>
            <w:r w:rsidRPr="0A02E1D3">
              <w:rPr>
                <w:rFonts w:ascii="Arial" w:hAnsi="Arial" w:cs="Arial"/>
                <w:sz w:val="18"/>
                <w:szCs w:val="18"/>
              </w:rPr>
              <w:t>Br</w:t>
            </w:r>
            <w:r w:rsidR="5FF8587C" w:rsidRPr="0A02E1D3">
              <w:rPr>
                <w:rFonts w:ascii="Arial" w:hAnsi="Arial" w:cs="Arial"/>
                <w:sz w:val="18"/>
                <w:szCs w:val="18"/>
              </w:rPr>
              <w:t>8</w:t>
            </w:r>
          </w:p>
        </w:tc>
      </w:tr>
      <w:tr w:rsidR="00E94206" w:rsidRPr="003B08F1" w14:paraId="63473B32" w14:textId="36784C7A" w:rsidTr="0A02E1D3">
        <w:trPr>
          <w:cantSplit/>
          <w:trHeight w:val="300"/>
        </w:trPr>
        <w:tc>
          <w:tcPr>
            <w:tcW w:w="1680" w:type="dxa"/>
            <w:shd w:val="clear" w:color="auto" w:fill="auto"/>
            <w:vAlign w:val="center"/>
            <w:hideMark/>
          </w:tcPr>
          <w:p w14:paraId="4B33AFC7" w14:textId="77777777" w:rsidR="00857DB3" w:rsidRPr="003B08F1" w:rsidRDefault="00857DB3" w:rsidP="0A02E1D3">
            <w:pPr>
              <w:spacing w:after="0"/>
              <w:ind w:left="90"/>
              <w:rPr>
                <w:rFonts w:ascii="Arial" w:hAnsi="Arial" w:cs="Arial"/>
                <w:sz w:val="18"/>
                <w:szCs w:val="18"/>
              </w:rPr>
            </w:pPr>
            <w:r w:rsidRPr="0A02E1D3">
              <w:rPr>
                <w:rFonts w:ascii="Arial" w:hAnsi="Arial" w:cs="Arial"/>
                <w:sz w:val="18"/>
                <w:szCs w:val="18"/>
              </w:rPr>
              <w:t>Implementación de controles </w:t>
            </w:r>
          </w:p>
        </w:tc>
        <w:tc>
          <w:tcPr>
            <w:tcW w:w="2480" w:type="dxa"/>
            <w:shd w:val="clear" w:color="auto" w:fill="auto"/>
            <w:vAlign w:val="center"/>
            <w:hideMark/>
          </w:tcPr>
          <w:p w14:paraId="14F8A07B" w14:textId="4CEE6C7C" w:rsidR="00857DB3" w:rsidRPr="003B08F1" w:rsidRDefault="00857DB3" w:rsidP="0A02E1D3">
            <w:pPr>
              <w:spacing w:after="0"/>
              <w:ind w:left="90"/>
              <w:rPr>
                <w:rFonts w:ascii="Arial" w:hAnsi="Arial" w:cs="Arial"/>
                <w:sz w:val="18"/>
                <w:szCs w:val="18"/>
              </w:rPr>
            </w:pPr>
            <w:r w:rsidRPr="0A02E1D3">
              <w:rPr>
                <w:rFonts w:ascii="Arial" w:hAnsi="Arial" w:cs="Arial"/>
                <w:sz w:val="18"/>
                <w:szCs w:val="18"/>
              </w:rPr>
              <w:t>7: Fortalecimiento de controles. </w:t>
            </w:r>
          </w:p>
        </w:tc>
        <w:tc>
          <w:tcPr>
            <w:tcW w:w="3348" w:type="dxa"/>
            <w:shd w:val="clear" w:color="auto" w:fill="auto"/>
            <w:vAlign w:val="center"/>
            <w:hideMark/>
          </w:tcPr>
          <w:p w14:paraId="213157F7" w14:textId="77777777" w:rsidR="00857DB3" w:rsidRPr="003B08F1" w:rsidRDefault="00857DB3" w:rsidP="0A02E1D3">
            <w:pPr>
              <w:spacing w:after="0"/>
              <w:ind w:left="90"/>
              <w:rPr>
                <w:rFonts w:ascii="Arial" w:hAnsi="Arial" w:cs="Arial"/>
                <w:sz w:val="18"/>
                <w:szCs w:val="18"/>
              </w:rPr>
            </w:pPr>
            <w:r w:rsidRPr="0A02E1D3">
              <w:rPr>
                <w:rFonts w:ascii="Arial" w:hAnsi="Arial" w:cs="Arial"/>
                <w:sz w:val="18"/>
                <w:szCs w:val="18"/>
              </w:rPr>
              <w:t>1. Clasificación de la información alineada con procesos críticos. </w:t>
            </w:r>
          </w:p>
          <w:p w14:paraId="46FB2240" w14:textId="55129E1A" w:rsidR="00857DB3" w:rsidRPr="003B08F1" w:rsidRDefault="00857DB3" w:rsidP="0A02E1D3">
            <w:pPr>
              <w:spacing w:after="0"/>
              <w:ind w:left="90"/>
              <w:rPr>
                <w:rFonts w:ascii="Arial" w:hAnsi="Arial" w:cs="Arial"/>
                <w:sz w:val="18"/>
                <w:szCs w:val="18"/>
              </w:rPr>
            </w:pPr>
            <w:r w:rsidRPr="0A02E1D3">
              <w:rPr>
                <w:rFonts w:ascii="Arial" w:hAnsi="Arial" w:cs="Arial"/>
                <w:sz w:val="18"/>
                <w:szCs w:val="18"/>
              </w:rPr>
              <w:t> 2. Implementación y monitoreo de controles. </w:t>
            </w:r>
          </w:p>
          <w:p w14:paraId="71A85EBC" w14:textId="32F0B858" w:rsidR="00857DB3" w:rsidRPr="003B08F1" w:rsidRDefault="00857DB3" w:rsidP="0A02E1D3">
            <w:pPr>
              <w:spacing w:after="0"/>
              <w:ind w:left="90"/>
              <w:rPr>
                <w:rFonts w:ascii="Arial" w:hAnsi="Arial" w:cs="Arial"/>
                <w:sz w:val="18"/>
                <w:szCs w:val="18"/>
              </w:rPr>
            </w:pPr>
            <w:r w:rsidRPr="0A02E1D3">
              <w:rPr>
                <w:rFonts w:ascii="Arial" w:hAnsi="Arial" w:cs="Arial"/>
                <w:sz w:val="18"/>
                <w:szCs w:val="18"/>
              </w:rPr>
              <w:t> 3. Procedimientos de respaldo periódicos probados. </w:t>
            </w:r>
          </w:p>
        </w:tc>
        <w:tc>
          <w:tcPr>
            <w:tcW w:w="1320" w:type="dxa"/>
            <w:vAlign w:val="center"/>
          </w:tcPr>
          <w:p w14:paraId="401AA8BB" w14:textId="507169FE" w:rsidR="00977FAE" w:rsidRPr="00E96FC9" w:rsidRDefault="05B58681" w:rsidP="0A02E1D3">
            <w:pPr>
              <w:jc w:val="center"/>
              <w:rPr>
                <w:rFonts w:ascii="Arial" w:hAnsi="Arial" w:cs="Arial"/>
                <w:sz w:val="18"/>
                <w:szCs w:val="18"/>
              </w:rPr>
            </w:pPr>
            <w:r w:rsidRPr="0A02E1D3">
              <w:rPr>
                <w:rFonts w:ascii="Arial" w:hAnsi="Arial" w:cs="Arial"/>
                <w:sz w:val="18"/>
                <w:szCs w:val="18"/>
              </w:rPr>
              <w:t>Br3</w:t>
            </w:r>
            <w:r w:rsidR="283A25C8" w:rsidRPr="0A02E1D3">
              <w:rPr>
                <w:rFonts w:ascii="Arial" w:hAnsi="Arial" w:cs="Arial"/>
                <w:sz w:val="18"/>
                <w:szCs w:val="18"/>
              </w:rPr>
              <w:t xml:space="preserve">, </w:t>
            </w:r>
            <w:r w:rsidRPr="0A02E1D3">
              <w:rPr>
                <w:rFonts w:ascii="Arial" w:hAnsi="Arial" w:cs="Arial"/>
                <w:sz w:val="18"/>
                <w:szCs w:val="18"/>
              </w:rPr>
              <w:t>Br</w:t>
            </w:r>
            <w:r w:rsidR="3E9F9484" w:rsidRPr="0A02E1D3">
              <w:rPr>
                <w:rFonts w:ascii="Arial" w:hAnsi="Arial" w:cs="Arial"/>
                <w:sz w:val="18"/>
                <w:szCs w:val="18"/>
              </w:rPr>
              <w:t>5</w:t>
            </w:r>
            <w:r w:rsidR="283A25C8" w:rsidRPr="0A02E1D3">
              <w:rPr>
                <w:rFonts w:ascii="Arial" w:hAnsi="Arial" w:cs="Arial"/>
                <w:sz w:val="18"/>
                <w:szCs w:val="18"/>
              </w:rPr>
              <w:t xml:space="preserve">, </w:t>
            </w:r>
            <w:r w:rsidRPr="0A02E1D3">
              <w:rPr>
                <w:rFonts w:ascii="Arial" w:hAnsi="Arial" w:cs="Arial"/>
                <w:sz w:val="18"/>
                <w:szCs w:val="18"/>
              </w:rPr>
              <w:t>Br</w:t>
            </w:r>
            <w:r w:rsidR="2BC4885B" w:rsidRPr="0A02E1D3">
              <w:rPr>
                <w:rFonts w:ascii="Arial" w:hAnsi="Arial" w:cs="Arial"/>
                <w:sz w:val="18"/>
                <w:szCs w:val="18"/>
              </w:rPr>
              <w:t>6</w:t>
            </w:r>
            <w:r w:rsidR="283A25C8" w:rsidRPr="0A02E1D3">
              <w:rPr>
                <w:rFonts w:ascii="Arial" w:hAnsi="Arial" w:cs="Arial"/>
                <w:sz w:val="18"/>
                <w:szCs w:val="18"/>
              </w:rPr>
              <w:t xml:space="preserve"> y B</w:t>
            </w:r>
            <w:r w:rsidRPr="0A02E1D3">
              <w:rPr>
                <w:rFonts w:ascii="Arial" w:hAnsi="Arial" w:cs="Arial"/>
                <w:sz w:val="18"/>
                <w:szCs w:val="18"/>
              </w:rPr>
              <w:t>r</w:t>
            </w:r>
            <w:r w:rsidR="303E7FCA" w:rsidRPr="0A02E1D3">
              <w:rPr>
                <w:rFonts w:ascii="Arial" w:hAnsi="Arial" w:cs="Arial"/>
                <w:sz w:val="18"/>
                <w:szCs w:val="18"/>
              </w:rPr>
              <w:t>9</w:t>
            </w:r>
          </w:p>
        </w:tc>
      </w:tr>
      <w:tr w:rsidR="00E94206" w:rsidRPr="003B08F1" w14:paraId="11345ED3" w14:textId="59C7E18D" w:rsidTr="0A02E1D3">
        <w:trPr>
          <w:trHeight w:val="300"/>
        </w:trPr>
        <w:tc>
          <w:tcPr>
            <w:tcW w:w="1680" w:type="dxa"/>
            <w:shd w:val="clear" w:color="auto" w:fill="F2F2F2" w:themeFill="background1" w:themeFillShade="F2"/>
            <w:vAlign w:val="center"/>
            <w:hideMark/>
          </w:tcPr>
          <w:p w14:paraId="3EB6D265" w14:textId="77777777" w:rsidR="00857DB3" w:rsidRPr="003B08F1" w:rsidRDefault="00857DB3" w:rsidP="0A02E1D3">
            <w:pPr>
              <w:spacing w:after="0"/>
              <w:ind w:left="90"/>
              <w:rPr>
                <w:rFonts w:ascii="Arial" w:hAnsi="Arial" w:cs="Arial"/>
                <w:sz w:val="18"/>
                <w:szCs w:val="18"/>
              </w:rPr>
            </w:pPr>
            <w:r w:rsidRPr="0A02E1D3">
              <w:rPr>
                <w:rFonts w:ascii="Arial" w:hAnsi="Arial" w:cs="Arial"/>
                <w:sz w:val="18"/>
                <w:szCs w:val="18"/>
              </w:rPr>
              <w:t>Gestión de incidentes </w:t>
            </w:r>
          </w:p>
        </w:tc>
        <w:tc>
          <w:tcPr>
            <w:tcW w:w="2480" w:type="dxa"/>
            <w:shd w:val="clear" w:color="auto" w:fill="F2F2F2" w:themeFill="background1" w:themeFillShade="F2"/>
            <w:vAlign w:val="center"/>
            <w:hideMark/>
          </w:tcPr>
          <w:p w14:paraId="7CD06909" w14:textId="6F1C0C15" w:rsidR="00857DB3" w:rsidRPr="003B08F1" w:rsidRDefault="00857DB3" w:rsidP="0A02E1D3">
            <w:pPr>
              <w:spacing w:after="0"/>
              <w:ind w:left="90"/>
              <w:rPr>
                <w:rFonts w:ascii="Arial" w:hAnsi="Arial" w:cs="Arial"/>
                <w:sz w:val="18"/>
                <w:szCs w:val="18"/>
              </w:rPr>
            </w:pPr>
            <w:r w:rsidRPr="0A02E1D3">
              <w:rPr>
                <w:rFonts w:ascii="Arial" w:hAnsi="Arial" w:cs="Arial"/>
                <w:sz w:val="18"/>
                <w:szCs w:val="18"/>
              </w:rPr>
              <w:t>8: Fortalecimiento de la gestión integral de incidentes </w:t>
            </w:r>
          </w:p>
        </w:tc>
        <w:tc>
          <w:tcPr>
            <w:tcW w:w="3348" w:type="dxa"/>
            <w:shd w:val="clear" w:color="auto" w:fill="F2F2F2" w:themeFill="background1" w:themeFillShade="F2"/>
            <w:vAlign w:val="center"/>
            <w:hideMark/>
          </w:tcPr>
          <w:p w14:paraId="637F88A7" w14:textId="5AE5E03D" w:rsidR="00857DB3" w:rsidRPr="003B08F1" w:rsidRDefault="00857DB3" w:rsidP="00290A32">
            <w:pPr>
              <w:numPr>
                <w:ilvl w:val="0"/>
                <w:numId w:val="33"/>
              </w:numPr>
              <w:spacing w:after="0"/>
              <w:ind w:left="450"/>
              <w:rPr>
                <w:rFonts w:ascii="Arial" w:hAnsi="Arial" w:cs="Arial"/>
                <w:sz w:val="18"/>
                <w:szCs w:val="18"/>
              </w:rPr>
            </w:pPr>
            <w:r w:rsidRPr="0A02E1D3">
              <w:rPr>
                <w:rFonts w:ascii="Arial" w:hAnsi="Arial" w:cs="Arial"/>
                <w:sz w:val="18"/>
                <w:szCs w:val="18"/>
              </w:rPr>
              <w:t>Procedimiento de gestión de incidentes de seguridad revisado. </w:t>
            </w:r>
          </w:p>
          <w:p w14:paraId="5390D801" w14:textId="18472F24" w:rsidR="00857DB3" w:rsidRPr="003B08F1" w:rsidRDefault="00857DB3" w:rsidP="00290A32">
            <w:pPr>
              <w:numPr>
                <w:ilvl w:val="0"/>
                <w:numId w:val="33"/>
              </w:numPr>
              <w:spacing w:after="0"/>
              <w:ind w:left="450"/>
              <w:rPr>
                <w:rFonts w:ascii="Arial" w:hAnsi="Arial" w:cs="Arial"/>
                <w:sz w:val="18"/>
                <w:szCs w:val="18"/>
              </w:rPr>
            </w:pPr>
            <w:r w:rsidRPr="0A02E1D3">
              <w:rPr>
                <w:rFonts w:ascii="Arial" w:hAnsi="Arial" w:cs="Arial"/>
                <w:sz w:val="18"/>
                <w:szCs w:val="18"/>
              </w:rPr>
              <w:t>Lecciones aprendidas aplicadas a actualizaciones. </w:t>
            </w:r>
          </w:p>
          <w:p w14:paraId="271CA6B6" w14:textId="59DD9AA3" w:rsidR="00857DB3" w:rsidRPr="003B08F1" w:rsidRDefault="2DE8311E" w:rsidP="00290A32">
            <w:pPr>
              <w:numPr>
                <w:ilvl w:val="0"/>
                <w:numId w:val="33"/>
              </w:numPr>
              <w:spacing w:after="0"/>
              <w:ind w:left="450"/>
              <w:rPr>
                <w:rFonts w:ascii="Arial" w:hAnsi="Arial" w:cs="Arial"/>
                <w:sz w:val="18"/>
                <w:szCs w:val="18"/>
              </w:rPr>
            </w:pPr>
            <w:r w:rsidRPr="0A02E1D3">
              <w:rPr>
                <w:rFonts w:ascii="Arial" w:hAnsi="Arial" w:cs="Arial"/>
                <w:sz w:val="18"/>
                <w:szCs w:val="18"/>
              </w:rPr>
              <w:t>R</w:t>
            </w:r>
            <w:r w:rsidR="00857DB3" w:rsidRPr="0A02E1D3">
              <w:rPr>
                <w:rFonts w:ascii="Arial" w:hAnsi="Arial" w:cs="Arial"/>
                <w:sz w:val="18"/>
                <w:szCs w:val="18"/>
              </w:rPr>
              <w:t>egistro actualizado de incidentes tratados (Bitácora). </w:t>
            </w:r>
          </w:p>
        </w:tc>
        <w:tc>
          <w:tcPr>
            <w:tcW w:w="1320" w:type="dxa"/>
            <w:shd w:val="clear" w:color="auto" w:fill="F2F2F2" w:themeFill="background1" w:themeFillShade="F2"/>
            <w:vAlign w:val="center"/>
          </w:tcPr>
          <w:p w14:paraId="6424D355" w14:textId="3BBCAA04" w:rsidR="00977FAE" w:rsidRPr="00E96FC9" w:rsidRDefault="05B58681" w:rsidP="0A02E1D3">
            <w:pPr>
              <w:jc w:val="center"/>
              <w:rPr>
                <w:rFonts w:ascii="Arial" w:hAnsi="Arial" w:cs="Arial"/>
                <w:sz w:val="18"/>
                <w:szCs w:val="18"/>
              </w:rPr>
            </w:pPr>
            <w:r w:rsidRPr="0A02E1D3">
              <w:rPr>
                <w:rFonts w:ascii="Arial" w:hAnsi="Arial" w:cs="Arial"/>
                <w:sz w:val="18"/>
                <w:szCs w:val="18"/>
              </w:rPr>
              <w:t>Br11</w:t>
            </w:r>
          </w:p>
        </w:tc>
      </w:tr>
    </w:tbl>
    <w:p w14:paraId="21267BCD" w14:textId="77777777" w:rsidR="003B08F1" w:rsidRPr="003B08F1" w:rsidRDefault="003B08F1" w:rsidP="003B08F1">
      <w:pPr>
        <w:spacing w:after="0"/>
        <w:jc w:val="both"/>
        <w:rPr>
          <w:rFonts w:ascii="Arial" w:hAnsi="Arial" w:cs="Arial"/>
        </w:rPr>
      </w:pPr>
      <w:r w:rsidRPr="003B08F1">
        <w:rPr>
          <w:rFonts w:ascii="Arial" w:hAnsi="Arial" w:cs="Arial"/>
        </w:rPr>
        <w:t> </w:t>
      </w:r>
    </w:p>
    <w:p w14:paraId="5C683552" w14:textId="77777777" w:rsidR="003B08F1" w:rsidRPr="003B08F1" w:rsidRDefault="003B08F1" w:rsidP="003B08F1">
      <w:pPr>
        <w:spacing w:after="0"/>
        <w:jc w:val="both"/>
        <w:rPr>
          <w:rFonts w:ascii="Arial" w:hAnsi="Arial" w:cs="Arial"/>
        </w:rPr>
      </w:pPr>
      <w:r w:rsidRPr="003B08F1">
        <w:rPr>
          <w:rFonts w:ascii="Arial" w:hAnsi="Arial" w:cs="Arial"/>
        </w:rPr>
        <w:t> </w:t>
      </w:r>
    </w:p>
    <w:p w14:paraId="24D2806E" w14:textId="77777777" w:rsidR="003B08F1" w:rsidRPr="003B08F1" w:rsidRDefault="003B08F1" w:rsidP="003B08F1">
      <w:pPr>
        <w:spacing w:after="0"/>
        <w:jc w:val="both"/>
        <w:rPr>
          <w:rFonts w:ascii="Arial" w:hAnsi="Arial" w:cs="Arial"/>
        </w:rPr>
      </w:pPr>
      <w:r w:rsidRPr="003B08F1">
        <w:rPr>
          <w:rFonts w:ascii="Arial" w:hAnsi="Arial" w:cs="Arial"/>
        </w:rPr>
        <w:t> </w:t>
      </w:r>
    </w:p>
    <w:p w14:paraId="3A95B62E" w14:textId="6387CEC8" w:rsidR="00857DB3" w:rsidRDefault="003B08F1" w:rsidP="003B08F1">
      <w:pPr>
        <w:spacing w:after="0"/>
        <w:jc w:val="both"/>
        <w:rPr>
          <w:rFonts w:ascii="Arial" w:hAnsi="Arial" w:cs="Arial"/>
        </w:rPr>
      </w:pPr>
      <w:r w:rsidRPr="003B08F1">
        <w:rPr>
          <w:rFonts w:ascii="Arial" w:hAnsi="Arial" w:cs="Arial"/>
        </w:rPr>
        <w:t> </w:t>
      </w:r>
    </w:p>
    <w:p w14:paraId="6C14BDEC" w14:textId="77777777" w:rsidR="00857DB3" w:rsidRDefault="00857DB3">
      <w:pPr>
        <w:rPr>
          <w:rFonts w:ascii="Arial" w:hAnsi="Arial" w:cs="Arial"/>
        </w:rPr>
      </w:pPr>
      <w:r>
        <w:rPr>
          <w:rFonts w:ascii="Arial" w:hAnsi="Arial" w:cs="Arial"/>
        </w:rPr>
        <w:br w:type="page"/>
      </w:r>
    </w:p>
    <w:p w14:paraId="2FA83862" w14:textId="77777777" w:rsidR="003B08F1" w:rsidRPr="003B08F1" w:rsidRDefault="003B08F1" w:rsidP="003B08F1">
      <w:pPr>
        <w:spacing w:after="0"/>
        <w:jc w:val="both"/>
        <w:rPr>
          <w:rFonts w:ascii="Arial" w:hAnsi="Arial" w:cs="Arial"/>
        </w:rPr>
      </w:pPr>
    </w:p>
    <w:p w14:paraId="1C7AE1B9" w14:textId="77777777" w:rsidR="003B08F1" w:rsidRPr="003B08F1" w:rsidRDefault="003B08F1" w:rsidP="003B08F1">
      <w:pPr>
        <w:spacing w:after="0"/>
        <w:jc w:val="both"/>
        <w:rPr>
          <w:rFonts w:ascii="Arial" w:hAnsi="Arial" w:cs="Arial"/>
        </w:rPr>
      </w:pPr>
      <w:r w:rsidRPr="003B08F1">
        <w:rPr>
          <w:rFonts w:ascii="Arial" w:hAnsi="Arial" w:cs="Arial"/>
        </w:rPr>
        <w:t> </w:t>
      </w:r>
    </w:p>
    <w:p w14:paraId="313235F9" w14:textId="77777777" w:rsidR="003B08F1" w:rsidRPr="003B08F1" w:rsidRDefault="003B08F1" w:rsidP="007B26BC">
      <w:pPr>
        <w:pStyle w:val="Ttulo2"/>
      </w:pPr>
      <w:bookmarkStart w:id="25" w:name="_Toc189205490"/>
      <w:r>
        <w:t>ESTIMACIÓN DE COSTOS POR PROYECTO</w:t>
      </w:r>
      <w:bookmarkEnd w:id="25"/>
      <w:r>
        <w:t> </w:t>
      </w:r>
    </w:p>
    <w:p w14:paraId="41426836" w14:textId="77777777" w:rsidR="007B26BC" w:rsidRDefault="007B26BC" w:rsidP="003B08F1">
      <w:pPr>
        <w:spacing w:after="0"/>
        <w:jc w:val="both"/>
        <w:rPr>
          <w:rFonts w:ascii="Arial" w:hAnsi="Arial" w:cs="Arial"/>
        </w:rPr>
      </w:pPr>
    </w:p>
    <w:p w14:paraId="6E4D5B09" w14:textId="68954344" w:rsidR="003B08F1" w:rsidRPr="003B08F1" w:rsidRDefault="003B08F1" w:rsidP="003B08F1">
      <w:pPr>
        <w:spacing w:after="0"/>
        <w:jc w:val="both"/>
        <w:rPr>
          <w:rFonts w:ascii="Arial" w:hAnsi="Arial" w:cs="Arial"/>
        </w:rPr>
      </w:pPr>
      <w:r w:rsidRPr="003B08F1">
        <w:rPr>
          <w:rFonts w:ascii="Arial" w:hAnsi="Arial" w:cs="Arial"/>
        </w:rPr>
        <w:t>A continuación, se presenta una estimación preliminar de costos para cada proyecto del archivo proporcionado. Los costos se calcularon teniendo en cuenta factores generales como: </w:t>
      </w:r>
    </w:p>
    <w:p w14:paraId="28AA5059" w14:textId="77777777" w:rsidR="003B08F1" w:rsidRPr="003B08F1" w:rsidRDefault="003B08F1" w:rsidP="00290A32">
      <w:pPr>
        <w:numPr>
          <w:ilvl w:val="0"/>
          <w:numId w:val="34"/>
        </w:numPr>
        <w:spacing w:after="0"/>
        <w:jc w:val="both"/>
        <w:rPr>
          <w:rFonts w:ascii="Arial" w:hAnsi="Arial" w:cs="Arial"/>
        </w:rPr>
      </w:pPr>
      <w:r w:rsidRPr="003B08F1">
        <w:rPr>
          <w:rFonts w:ascii="Arial" w:hAnsi="Arial" w:cs="Arial"/>
        </w:rPr>
        <w:t>Capacitación y formación: Honorarios de expertos, material, y sesiones de formación. </w:t>
      </w:r>
    </w:p>
    <w:p w14:paraId="28D92559" w14:textId="77777777" w:rsidR="003B08F1" w:rsidRPr="003B08F1" w:rsidRDefault="003B08F1" w:rsidP="00290A32">
      <w:pPr>
        <w:numPr>
          <w:ilvl w:val="0"/>
          <w:numId w:val="35"/>
        </w:numPr>
        <w:spacing w:after="0"/>
        <w:jc w:val="both"/>
        <w:rPr>
          <w:rFonts w:ascii="Arial" w:hAnsi="Arial" w:cs="Arial"/>
        </w:rPr>
      </w:pPr>
      <w:r w:rsidRPr="003B08F1">
        <w:rPr>
          <w:rFonts w:ascii="Arial" w:hAnsi="Arial" w:cs="Arial"/>
        </w:rPr>
        <w:t>Herramientas y software: Adquisición e implementación de herramientas. </w:t>
      </w:r>
    </w:p>
    <w:p w14:paraId="2D7A97F5" w14:textId="77777777" w:rsidR="003B08F1" w:rsidRPr="003B08F1" w:rsidRDefault="003B08F1" w:rsidP="00290A32">
      <w:pPr>
        <w:numPr>
          <w:ilvl w:val="0"/>
          <w:numId w:val="36"/>
        </w:numPr>
        <w:spacing w:after="0"/>
        <w:jc w:val="both"/>
        <w:rPr>
          <w:rFonts w:ascii="Arial" w:hAnsi="Arial" w:cs="Arial"/>
        </w:rPr>
      </w:pPr>
      <w:r w:rsidRPr="003B08F1">
        <w:rPr>
          <w:rFonts w:ascii="Arial" w:hAnsi="Arial" w:cs="Arial"/>
        </w:rPr>
        <w:t>Horas-hombre: Costos de personal dedicado (interno y externo). </w:t>
      </w:r>
    </w:p>
    <w:p w14:paraId="31F3F743" w14:textId="3A7AD29B" w:rsidR="003B08F1" w:rsidRDefault="003B08F1" w:rsidP="00290A32">
      <w:pPr>
        <w:numPr>
          <w:ilvl w:val="0"/>
          <w:numId w:val="37"/>
        </w:numPr>
        <w:spacing w:after="0"/>
        <w:jc w:val="both"/>
        <w:rPr>
          <w:rFonts w:ascii="Arial" w:hAnsi="Arial" w:cs="Arial"/>
        </w:rPr>
      </w:pPr>
      <w:r w:rsidRPr="0A02E1D3">
        <w:rPr>
          <w:rFonts w:ascii="Arial" w:hAnsi="Arial" w:cs="Arial"/>
        </w:rPr>
        <w:t>Infraestructura: Recursos tecnológicos y físicos necesarios. </w:t>
      </w:r>
    </w:p>
    <w:p w14:paraId="6D6D3A8D" w14:textId="0EEA9B8F" w:rsidR="0A02E1D3" w:rsidRDefault="0A02E1D3" w:rsidP="00290A32">
      <w:pPr>
        <w:numPr>
          <w:ilvl w:val="0"/>
          <w:numId w:val="37"/>
        </w:numPr>
        <w:spacing w:after="0"/>
        <w:jc w:val="both"/>
        <w:rPr>
          <w:rFonts w:ascii="Arial" w:hAnsi="Arial" w:cs="Arial"/>
        </w:rPr>
      </w:pPr>
    </w:p>
    <w:p w14:paraId="0C5E4C13" w14:textId="778DC157" w:rsidR="21DEC065" w:rsidRDefault="21DEC065" w:rsidP="0A02E1D3">
      <w:pPr>
        <w:spacing w:after="120"/>
        <w:jc w:val="center"/>
        <w:rPr>
          <w:rFonts w:ascii="Arial" w:hAnsi="Arial" w:cs="Arial"/>
        </w:rPr>
      </w:pPr>
      <w:r w:rsidRPr="0A02E1D3">
        <w:rPr>
          <w:rFonts w:ascii="Arial" w:hAnsi="Arial" w:cs="Arial"/>
          <w:b/>
          <w:bCs/>
        </w:rPr>
        <w:t xml:space="preserve"> Tabla 7.</w:t>
      </w:r>
      <w:r w:rsidR="7BF12F42" w:rsidRPr="0A02E1D3">
        <w:rPr>
          <w:rFonts w:ascii="Arial" w:hAnsi="Arial" w:cs="Arial"/>
          <w:b/>
          <w:bCs/>
        </w:rPr>
        <w:t>4</w:t>
      </w:r>
      <w:r w:rsidRPr="0A02E1D3">
        <w:rPr>
          <w:rFonts w:ascii="Arial" w:hAnsi="Arial" w:cs="Arial"/>
        </w:rPr>
        <w:t>: Costos proyectos y actividades</w:t>
      </w:r>
    </w:p>
    <w:tbl>
      <w:tblPr>
        <w:tblW w:w="8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5"/>
        <w:gridCol w:w="2276"/>
        <w:gridCol w:w="1324"/>
        <w:gridCol w:w="3261"/>
      </w:tblGrid>
      <w:tr w:rsidR="003B08F1" w:rsidRPr="003B08F1" w14:paraId="68A4328B" w14:textId="77777777" w:rsidTr="0A02E1D3">
        <w:trPr>
          <w:trHeight w:val="300"/>
          <w:tblHeader/>
        </w:trPr>
        <w:tc>
          <w:tcPr>
            <w:tcW w:w="1975" w:type="dxa"/>
            <w:shd w:val="clear" w:color="auto" w:fill="D9D9D9" w:themeFill="background1" w:themeFillShade="D9"/>
            <w:vAlign w:val="center"/>
            <w:hideMark/>
          </w:tcPr>
          <w:p w14:paraId="77807886" w14:textId="5182C8B6" w:rsidR="0A02E1D3" w:rsidRDefault="0A02E1D3" w:rsidP="0A02E1D3">
            <w:pPr>
              <w:spacing w:after="0"/>
              <w:jc w:val="center"/>
              <w:rPr>
                <w:rFonts w:ascii="Arial" w:hAnsi="Arial" w:cs="Arial"/>
                <w:b/>
                <w:bCs/>
                <w:sz w:val="20"/>
                <w:szCs w:val="20"/>
              </w:rPr>
            </w:pPr>
            <w:r w:rsidRPr="0A02E1D3">
              <w:rPr>
                <w:rFonts w:ascii="Arial" w:hAnsi="Arial" w:cs="Arial"/>
                <w:b/>
                <w:bCs/>
                <w:sz w:val="20"/>
                <w:szCs w:val="20"/>
              </w:rPr>
              <w:t>P</w:t>
            </w:r>
            <w:r w:rsidR="560D31A7" w:rsidRPr="0A02E1D3">
              <w:rPr>
                <w:rFonts w:ascii="Arial" w:hAnsi="Arial" w:cs="Arial"/>
                <w:b/>
                <w:bCs/>
                <w:sz w:val="20"/>
                <w:szCs w:val="20"/>
              </w:rPr>
              <w:t>royecto</w:t>
            </w:r>
            <w:r w:rsidRPr="0A02E1D3">
              <w:rPr>
                <w:rFonts w:ascii="Arial" w:hAnsi="Arial" w:cs="Arial"/>
                <w:b/>
                <w:bCs/>
                <w:sz w:val="20"/>
                <w:szCs w:val="20"/>
              </w:rPr>
              <w:t>/</w:t>
            </w:r>
          </w:p>
          <w:p w14:paraId="39371448" w14:textId="225E9246" w:rsidR="0A02E1D3" w:rsidRDefault="0A02E1D3" w:rsidP="0A02E1D3">
            <w:pPr>
              <w:spacing w:after="0"/>
              <w:jc w:val="center"/>
              <w:rPr>
                <w:rFonts w:ascii="Arial" w:hAnsi="Arial" w:cs="Arial"/>
                <w:b/>
                <w:bCs/>
                <w:sz w:val="20"/>
                <w:szCs w:val="20"/>
              </w:rPr>
            </w:pPr>
            <w:r w:rsidRPr="0A02E1D3">
              <w:rPr>
                <w:rFonts w:ascii="Arial" w:hAnsi="Arial" w:cs="Arial"/>
                <w:b/>
                <w:bCs/>
                <w:sz w:val="20"/>
                <w:szCs w:val="20"/>
              </w:rPr>
              <w:t>A</w:t>
            </w:r>
            <w:r w:rsidR="0148BEDA" w:rsidRPr="0A02E1D3">
              <w:rPr>
                <w:rFonts w:ascii="Arial" w:hAnsi="Arial" w:cs="Arial"/>
                <w:b/>
                <w:bCs/>
                <w:sz w:val="20"/>
                <w:szCs w:val="20"/>
              </w:rPr>
              <w:t>ctividad</w:t>
            </w:r>
          </w:p>
        </w:tc>
        <w:tc>
          <w:tcPr>
            <w:tcW w:w="2276" w:type="dxa"/>
            <w:shd w:val="clear" w:color="auto" w:fill="D9D9D9" w:themeFill="background1" w:themeFillShade="D9"/>
            <w:vAlign w:val="center"/>
          </w:tcPr>
          <w:p w14:paraId="34A030ED" w14:textId="712EE153" w:rsidR="0148BEDA" w:rsidRDefault="0148BEDA" w:rsidP="0A02E1D3">
            <w:pPr>
              <w:spacing w:after="0"/>
              <w:jc w:val="center"/>
            </w:pPr>
            <w:r w:rsidRPr="0A02E1D3">
              <w:rPr>
                <w:rFonts w:ascii="Arial" w:hAnsi="Arial" w:cs="Arial"/>
                <w:b/>
                <w:bCs/>
                <w:sz w:val="20"/>
                <w:szCs w:val="20"/>
              </w:rPr>
              <w:t>Productos esperados</w:t>
            </w:r>
          </w:p>
        </w:tc>
        <w:tc>
          <w:tcPr>
            <w:tcW w:w="1324" w:type="dxa"/>
            <w:shd w:val="clear" w:color="auto" w:fill="D9D9D9" w:themeFill="background1" w:themeFillShade="D9"/>
            <w:vAlign w:val="center"/>
            <w:hideMark/>
          </w:tcPr>
          <w:p w14:paraId="6DDDD6C9" w14:textId="2A581235" w:rsidR="003B08F1" w:rsidRPr="003B08F1" w:rsidRDefault="003B08F1" w:rsidP="0A02E1D3">
            <w:pPr>
              <w:spacing w:after="0"/>
              <w:jc w:val="center"/>
              <w:rPr>
                <w:rFonts w:ascii="Arial" w:hAnsi="Arial" w:cs="Arial"/>
                <w:b/>
                <w:bCs/>
                <w:sz w:val="20"/>
                <w:szCs w:val="20"/>
              </w:rPr>
            </w:pPr>
            <w:r w:rsidRPr="0A02E1D3">
              <w:rPr>
                <w:rFonts w:ascii="Arial" w:hAnsi="Arial" w:cs="Arial"/>
                <w:b/>
                <w:bCs/>
                <w:sz w:val="20"/>
                <w:szCs w:val="20"/>
              </w:rPr>
              <w:t xml:space="preserve">Costo </w:t>
            </w:r>
          </w:p>
          <w:p w14:paraId="44831D3C" w14:textId="4FD46C57" w:rsidR="003B08F1" w:rsidRPr="003B08F1" w:rsidRDefault="35D44689" w:rsidP="0A02E1D3">
            <w:pPr>
              <w:spacing w:after="0"/>
              <w:jc w:val="center"/>
              <w:rPr>
                <w:rFonts w:ascii="Arial" w:hAnsi="Arial" w:cs="Arial"/>
                <w:b/>
                <w:bCs/>
                <w:sz w:val="20"/>
                <w:szCs w:val="20"/>
              </w:rPr>
            </w:pPr>
            <w:r w:rsidRPr="0A02E1D3">
              <w:rPr>
                <w:rFonts w:ascii="Arial" w:hAnsi="Arial" w:cs="Arial"/>
                <w:b/>
                <w:bCs/>
                <w:sz w:val="20"/>
                <w:szCs w:val="20"/>
              </w:rPr>
              <w:t>e</w:t>
            </w:r>
            <w:r w:rsidR="003B08F1" w:rsidRPr="0A02E1D3">
              <w:rPr>
                <w:rFonts w:ascii="Arial" w:hAnsi="Arial" w:cs="Arial"/>
                <w:b/>
                <w:bCs/>
                <w:sz w:val="20"/>
                <w:szCs w:val="20"/>
              </w:rPr>
              <w:t>stimado</w:t>
            </w:r>
          </w:p>
        </w:tc>
        <w:tc>
          <w:tcPr>
            <w:tcW w:w="3261" w:type="dxa"/>
            <w:shd w:val="clear" w:color="auto" w:fill="D9D9D9" w:themeFill="background1" w:themeFillShade="D9"/>
            <w:vAlign w:val="center"/>
            <w:hideMark/>
          </w:tcPr>
          <w:p w14:paraId="7505553E" w14:textId="20E913D2" w:rsidR="003B08F1" w:rsidRPr="003B08F1" w:rsidRDefault="003B08F1" w:rsidP="0A02E1D3">
            <w:pPr>
              <w:spacing w:after="0"/>
              <w:jc w:val="center"/>
              <w:rPr>
                <w:rFonts w:ascii="Arial" w:hAnsi="Arial" w:cs="Arial"/>
                <w:b/>
                <w:bCs/>
                <w:sz w:val="20"/>
                <w:szCs w:val="20"/>
              </w:rPr>
            </w:pPr>
            <w:r w:rsidRPr="0A02E1D3">
              <w:rPr>
                <w:rFonts w:ascii="Arial" w:hAnsi="Arial" w:cs="Arial"/>
                <w:b/>
                <w:bCs/>
                <w:sz w:val="20"/>
                <w:szCs w:val="20"/>
              </w:rPr>
              <w:t>Detalle del costo</w:t>
            </w:r>
          </w:p>
        </w:tc>
      </w:tr>
      <w:tr w:rsidR="003B08F1" w:rsidRPr="003B08F1" w14:paraId="41FEC646" w14:textId="77777777" w:rsidTr="0A02E1D3">
        <w:trPr>
          <w:trHeight w:val="1183"/>
        </w:trPr>
        <w:tc>
          <w:tcPr>
            <w:tcW w:w="1975" w:type="dxa"/>
            <w:vMerge w:val="restart"/>
            <w:shd w:val="clear" w:color="auto" w:fill="auto"/>
            <w:vAlign w:val="center"/>
            <w:hideMark/>
          </w:tcPr>
          <w:p w14:paraId="3D5DA902" w14:textId="31DF3095" w:rsidR="0A02E1D3" w:rsidRDefault="0A02E1D3" w:rsidP="0A02E1D3">
            <w:pPr>
              <w:spacing w:after="0"/>
              <w:ind w:left="90"/>
              <w:rPr>
                <w:rFonts w:ascii="Arial" w:hAnsi="Arial" w:cs="Arial"/>
                <w:sz w:val="18"/>
                <w:szCs w:val="18"/>
              </w:rPr>
            </w:pPr>
            <w:r w:rsidRPr="0A02E1D3">
              <w:rPr>
                <w:rFonts w:ascii="Arial" w:hAnsi="Arial" w:cs="Arial"/>
                <w:sz w:val="18"/>
                <w:szCs w:val="18"/>
              </w:rPr>
              <w:t>1: Actualización y alineación estratégica del SGSI </w:t>
            </w:r>
          </w:p>
        </w:tc>
        <w:tc>
          <w:tcPr>
            <w:tcW w:w="2276" w:type="dxa"/>
            <w:shd w:val="clear" w:color="auto" w:fill="auto"/>
            <w:vAlign w:val="center"/>
          </w:tcPr>
          <w:p w14:paraId="084FF644" w14:textId="13B6550B" w:rsidR="0A02E1D3" w:rsidRDefault="0A02E1D3" w:rsidP="0A02E1D3">
            <w:pPr>
              <w:spacing w:after="0"/>
              <w:ind w:left="90"/>
              <w:rPr>
                <w:rFonts w:ascii="Arial" w:hAnsi="Arial" w:cs="Arial"/>
                <w:sz w:val="18"/>
                <w:szCs w:val="18"/>
              </w:rPr>
            </w:pPr>
            <w:r w:rsidRPr="0A02E1D3">
              <w:rPr>
                <w:rFonts w:ascii="Arial" w:hAnsi="Arial" w:cs="Arial"/>
                <w:sz w:val="18"/>
                <w:szCs w:val="18"/>
              </w:rPr>
              <w:t>1. Políticas de Seguridad actualizadas con enfoque en madurez PHVA. </w:t>
            </w:r>
          </w:p>
        </w:tc>
        <w:tc>
          <w:tcPr>
            <w:tcW w:w="1324" w:type="dxa"/>
            <w:shd w:val="clear" w:color="auto" w:fill="auto"/>
            <w:vAlign w:val="center"/>
            <w:hideMark/>
          </w:tcPr>
          <w:p w14:paraId="27D697B5" w14:textId="0D6F73F8" w:rsidR="003B08F1" w:rsidRPr="003B08F1" w:rsidRDefault="003B08F1" w:rsidP="0A02E1D3">
            <w:pPr>
              <w:spacing w:after="0"/>
              <w:jc w:val="center"/>
              <w:rPr>
                <w:rFonts w:ascii="Arial" w:hAnsi="Arial" w:cs="Arial"/>
                <w:sz w:val="18"/>
                <w:szCs w:val="18"/>
              </w:rPr>
            </w:pPr>
            <w:r w:rsidRPr="0A02E1D3">
              <w:rPr>
                <w:rFonts w:ascii="Arial" w:hAnsi="Arial" w:cs="Arial"/>
                <w:sz w:val="18"/>
                <w:szCs w:val="18"/>
              </w:rPr>
              <w:t>$100.000.000</w:t>
            </w:r>
            <w:r w:rsidR="0E3015F7" w:rsidRPr="0A02E1D3">
              <w:rPr>
                <w:rFonts w:ascii="Arial" w:hAnsi="Arial" w:cs="Arial"/>
                <w:sz w:val="18"/>
                <w:szCs w:val="18"/>
              </w:rPr>
              <w:t>=</w:t>
            </w:r>
          </w:p>
        </w:tc>
        <w:tc>
          <w:tcPr>
            <w:tcW w:w="3261" w:type="dxa"/>
            <w:shd w:val="clear" w:color="auto" w:fill="auto"/>
            <w:vAlign w:val="center"/>
            <w:hideMark/>
          </w:tcPr>
          <w:p w14:paraId="6E86BC9D" w14:textId="3F211380" w:rsidR="003B08F1" w:rsidRPr="003B08F1" w:rsidRDefault="7268D84C" w:rsidP="0A02E1D3">
            <w:pPr>
              <w:spacing w:after="0"/>
              <w:ind w:left="180"/>
              <w:rPr>
                <w:rFonts w:ascii="Arial" w:hAnsi="Arial" w:cs="Arial"/>
                <w:sz w:val="18"/>
                <w:szCs w:val="18"/>
              </w:rPr>
            </w:pPr>
            <w:r w:rsidRPr="0A02E1D3">
              <w:rPr>
                <w:rFonts w:ascii="Arial" w:hAnsi="Arial" w:cs="Arial"/>
                <w:sz w:val="18"/>
                <w:szCs w:val="18"/>
              </w:rPr>
              <w:t xml:space="preserve">Costo </w:t>
            </w:r>
            <w:r w:rsidR="1A3C1DE2" w:rsidRPr="0A02E1D3">
              <w:rPr>
                <w:rFonts w:ascii="Arial" w:hAnsi="Arial" w:cs="Arial"/>
                <w:sz w:val="18"/>
                <w:szCs w:val="18"/>
              </w:rPr>
              <w:t>de c</w:t>
            </w:r>
            <w:r w:rsidR="003B08F1" w:rsidRPr="0A02E1D3">
              <w:rPr>
                <w:rFonts w:ascii="Arial" w:hAnsi="Arial" w:cs="Arial"/>
                <w:sz w:val="18"/>
                <w:szCs w:val="18"/>
              </w:rPr>
              <w:t>onsultoría especializada</w:t>
            </w:r>
            <w:r w:rsidR="5C533865" w:rsidRPr="0A02E1D3">
              <w:rPr>
                <w:rFonts w:ascii="Arial" w:hAnsi="Arial" w:cs="Arial"/>
                <w:sz w:val="18"/>
                <w:szCs w:val="18"/>
              </w:rPr>
              <w:t xml:space="preserve"> para</w:t>
            </w:r>
            <w:r w:rsidR="32E3D938" w:rsidRPr="0A02E1D3">
              <w:rPr>
                <w:rFonts w:ascii="Arial" w:hAnsi="Arial" w:cs="Arial"/>
                <w:sz w:val="18"/>
                <w:szCs w:val="18"/>
              </w:rPr>
              <w:t xml:space="preserve"> actualización de </w:t>
            </w:r>
            <w:r w:rsidR="5B364C11" w:rsidRPr="0A02E1D3">
              <w:rPr>
                <w:rFonts w:ascii="Arial" w:hAnsi="Arial" w:cs="Arial"/>
                <w:sz w:val="18"/>
                <w:szCs w:val="18"/>
              </w:rPr>
              <w:t xml:space="preserve">todas las </w:t>
            </w:r>
            <w:r w:rsidR="32E3D938" w:rsidRPr="0A02E1D3">
              <w:rPr>
                <w:rFonts w:ascii="Arial" w:hAnsi="Arial" w:cs="Arial"/>
                <w:sz w:val="18"/>
                <w:szCs w:val="18"/>
              </w:rPr>
              <w:t>políticas de s</w:t>
            </w:r>
            <w:r w:rsidR="3FF21EF5" w:rsidRPr="0A02E1D3">
              <w:rPr>
                <w:rFonts w:ascii="Arial" w:hAnsi="Arial" w:cs="Arial"/>
                <w:sz w:val="18"/>
                <w:szCs w:val="18"/>
              </w:rPr>
              <w:t>istema de gestión de seguridad de la información</w:t>
            </w:r>
            <w:r w:rsidR="32E3D938" w:rsidRPr="0A02E1D3">
              <w:rPr>
                <w:rFonts w:ascii="Arial" w:hAnsi="Arial" w:cs="Arial"/>
                <w:sz w:val="18"/>
                <w:szCs w:val="18"/>
              </w:rPr>
              <w:t>.</w:t>
            </w:r>
          </w:p>
        </w:tc>
      </w:tr>
      <w:tr w:rsidR="0A02E1D3" w14:paraId="3FF6F349" w14:textId="77777777" w:rsidTr="0A02E1D3">
        <w:trPr>
          <w:trHeight w:val="300"/>
        </w:trPr>
        <w:tc>
          <w:tcPr>
            <w:tcW w:w="1975" w:type="dxa"/>
            <w:vMerge/>
            <w:shd w:val="clear" w:color="auto" w:fill="auto"/>
            <w:vAlign w:val="center"/>
            <w:hideMark/>
          </w:tcPr>
          <w:p w14:paraId="4EF89360" w14:textId="77777777" w:rsidR="000B3693" w:rsidRDefault="000B3693"/>
        </w:tc>
        <w:tc>
          <w:tcPr>
            <w:tcW w:w="2276" w:type="dxa"/>
            <w:shd w:val="clear" w:color="auto" w:fill="auto"/>
            <w:vAlign w:val="center"/>
          </w:tcPr>
          <w:p w14:paraId="5373AA88" w14:textId="50FEFEAD" w:rsidR="3F57F94B" w:rsidRDefault="3F57F94B" w:rsidP="0A02E1D3">
            <w:pPr>
              <w:spacing w:after="0"/>
              <w:ind w:left="90"/>
              <w:rPr>
                <w:rFonts w:ascii="Arial" w:hAnsi="Arial" w:cs="Arial"/>
                <w:sz w:val="18"/>
                <w:szCs w:val="18"/>
              </w:rPr>
            </w:pPr>
            <w:r w:rsidRPr="0A02E1D3">
              <w:rPr>
                <w:rFonts w:ascii="Arial" w:hAnsi="Arial" w:cs="Arial"/>
                <w:sz w:val="18"/>
                <w:szCs w:val="18"/>
              </w:rPr>
              <w:t>2. Revisión aprobada por alta dirección del PESI 2025-2027. </w:t>
            </w:r>
          </w:p>
        </w:tc>
        <w:tc>
          <w:tcPr>
            <w:tcW w:w="1324" w:type="dxa"/>
            <w:shd w:val="clear" w:color="auto" w:fill="auto"/>
            <w:vAlign w:val="center"/>
            <w:hideMark/>
          </w:tcPr>
          <w:p w14:paraId="52617940" w14:textId="16743E2C" w:rsidR="6A7B5801" w:rsidRDefault="6A7B5801" w:rsidP="0A02E1D3">
            <w:pPr>
              <w:spacing w:after="0"/>
              <w:jc w:val="center"/>
              <w:rPr>
                <w:rFonts w:ascii="Arial" w:hAnsi="Arial" w:cs="Arial"/>
                <w:sz w:val="18"/>
                <w:szCs w:val="18"/>
              </w:rPr>
            </w:pPr>
            <w:r w:rsidRPr="0A02E1D3">
              <w:rPr>
                <w:rFonts w:ascii="Arial" w:hAnsi="Arial" w:cs="Arial"/>
                <w:sz w:val="18"/>
                <w:szCs w:val="18"/>
              </w:rPr>
              <w:t>No aplica</w:t>
            </w:r>
          </w:p>
        </w:tc>
        <w:tc>
          <w:tcPr>
            <w:tcW w:w="3261" w:type="dxa"/>
            <w:shd w:val="clear" w:color="auto" w:fill="auto"/>
            <w:vAlign w:val="center"/>
            <w:hideMark/>
          </w:tcPr>
          <w:p w14:paraId="39278F33" w14:textId="71941527" w:rsidR="423EB49E" w:rsidRDefault="423EB49E" w:rsidP="0A02E1D3">
            <w:pPr>
              <w:spacing w:after="0"/>
              <w:ind w:left="180"/>
              <w:jc w:val="center"/>
            </w:pPr>
            <w:r w:rsidRPr="0A02E1D3">
              <w:rPr>
                <w:rFonts w:ascii="Arial" w:hAnsi="Arial" w:cs="Arial"/>
                <w:sz w:val="18"/>
                <w:szCs w:val="18"/>
              </w:rPr>
              <w:t>Actividad de gestión con personal OTI</w:t>
            </w:r>
          </w:p>
        </w:tc>
      </w:tr>
      <w:tr w:rsidR="003B08F1" w:rsidRPr="003B08F1" w14:paraId="52636411" w14:textId="77777777" w:rsidTr="0A02E1D3">
        <w:trPr>
          <w:trHeight w:val="300"/>
        </w:trPr>
        <w:tc>
          <w:tcPr>
            <w:tcW w:w="1975" w:type="dxa"/>
            <w:shd w:val="clear" w:color="auto" w:fill="auto"/>
            <w:vAlign w:val="center"/>
            <w:hideMark/>
          </w:tcPr>
          <w:p w14:paraId="0BB4EAE8" w14:textId="64A59B06" w:rsidR="0A02E1D3" w:rsidRDefault="0A02E1D3" w:rsidP="0A02E1D3">
            <w:pPr>
              <w:spacing w:after="0"/>
              <w:ind w:left="90"/>
              <w:rPr>
                <w:rFonts w:ascii="Arial" w:hAnsi="Arial" w:cs="Arial"/>
                <w:sz w:val="18"/>
                <w:szCs w:val="18"/>
              </w:rPr>
            </w:pPr>
            <w:r w:rsidRPr="0A02E1D3">
              <w:rPr>
                <w:rFonts w:ascii="Arial" w:hAnsi="Arial" w:cs="Arial"/>
                <w:sz w:val="18"/>
                <w:szCs w:val="18"/>
              </w:rPr>
              <w:t>2: Aplicación para la Gestión de riesgos asociados a los activos críticos de información.  </w:t>
            </w:r>
          </w:p>
        </w:tc>
        <w:tc>
          <w:tcPr>
            <w:tcW w:w="2276" w:type="dxa"/>
            <w:shd w:val="clear" w:color="auto" w:fill="auto"/>
            <w:vAlign w:val="center"/>
          </w:tcPr>
          <w:p w14:paraId="3FA3C9FF" w14:textId="7E4901B3" w:rsidR="0A02E1D3" w:rsidRDefault="0A02E1D3" w:rsidP="0A02E1D3">
            <w:pPr>
              <w:spacing w:after="0"/>
              <w:ind w:left="90"/>
              <w:rPr>
                <w:rFonts w:ascii="Arial" w:hAnsi="Arial" w:cs="Arial"/>
                <w:sz w:val="18"/>
                <w:szCs w:val="18"/>
              </w:rPr>
            </w:pPr>
            <w:r w:rsidRPr="0A02E1D3">
              <w:rPr>
                <w:rFonts w:ascii="Arial" w:hAnsi="Arial" w:cs="Arial"/>
                <w:sz w:val="18"/>
                <w:szCs w:val="18"/>
              </w:rPr>
              <w:t>1. Implementación de un aplicativo para la gestión de la Matriz de gestión riesgos de seguridad (DES-FM-018) de procesos con activos críticos (incluye gestión de activos desde los procesos). </w:t>
            </w:r>
          </w:p>
        </w:tc>
        <w:tc>
          <w:tcPr>
            <w:tcW w:w="1324" w:type="dxa"/>
            <w:shd w:val="clear" w:color="auto" w:fill="auto"/>
            <w:vAlign w:val="center"/>
            <w:hideMark/>
          </w:tcPr>
          <w:p w14:paraId="427D626D" w14:textId="63E38BA8" w:rsidR="003B08F1" w:rsidRPr="003B08F1" w:rsidRDefault="003B08F1" w:rsidP="0A02E1D3">
            <w:pPr>
              <w:spacing w:after="0"/>
              <w:rPr>
                <w:rFonts w:ascii="Arial" w:hAnsi="Arial" w:cs="Arial"/>
                <w:sz w:val="18"/>
                <w:szCs w:val="18"/>
              </w:rPr>
            </w:pPr>
            <w:r w:rsidRPr="0A02E1D3">
              <w:rPr>
                <w:rFonts w:ascii="Arial" w:hAnsi="Arial" w:cs="Arial"/>
                <w:sz w:val="18"/>
                <w:szCs w:val="18"/>
              </w:rPr>
              <w:t> </w:t>
            </w:r>
            <w:r w:rsidR="74690AEB" w:rsidRPr="0A02E1D3">
              <w:rPr>
                <w:rFonts w:ascii="Arial" w:hAnsi="Arial" w:cs="Arial"/>
                <w:sz w:val="18"/>
                <w:szCs w:val="18"/>
              </w:rPr>
              <w:t xml:space="preserve"> </w:t>
            </w:r>
          </w:p>
          <w:p w14:paraId="0ECFA16E" w14:textId="5ECE2318" w:rsidR="003B08F1" w:rsidRPr="003B08F1" w:rsidRDefault="74690AEB" w:rsidP="0A02E1D3">
            <w:pPr>
              <w:spacing w:after="0"/>
              <w:jc w:val="center"/>
              <w:rPr>
                <w:rFonts w:ascii="Arial" w:hAnsi="Arial" w:cs="Arial"/>
                <w:sz w:val="18"/>
                <w:szCs w:val="18"/>
              </w:rPr>
            </w:pPr>
            <w:r w:rsidRPr="0A02E1D3">
              <w:rPr>
                <w:rFonts w:ascii="Arial" w:hAnsi="Arial" w:cs="Arial"/>
                <w:sz w:val="18"/>
                <w:szCs w:val="18"/>
              </w:rPr>
              <w:t>$120.000.000</w:t>
            </w:r>
            <w:r w:rsidR="1F1BCDDA" w:rsidRPr="0A02E1D3">
              <w:rPr>
                <w:rFonts w:ascii="Arial" w:hAnsi="Arial" w:cs="Arial"/>
                <w:sz w:val="18"/>
                <w:szCs w:val="18"/>
              </w:rPr>
              <w:t>=</w:t>
            </w:r>
            <w:r w:rsidRPr="0A02E1D3">
              <w:rPr>
                <w:rFonts w:ascii="Arial" w:hAnsi="Arial" w:cs="Arial"/>
                <w:sz w:val="18"/>
                <w:szCs w:val="18"/>
              </w:rPr>
              <w:t> </w:t>
            </w:r>
          </w:p>
        </w:tc>
        <w:tc>
          <w:tcPr>
            <w:tcW w:w="3261" w:type="dxa"/>
            <w:shd w:val="clear" w:color="auto" w:fill="auto"/>
            <w:vAlign w:val="center"/>
            <w:hideMark/>
          </w:tcPr>
          <w:p w14:paraId="22539428" w14:textId="7CEE6C47" w:rsidR="003B08F1" w:rsidRPr="003B08F1" w:rsidRDefault="003B08F1" w:rsidP="0A02E1D3">
            <w:pPr>
              <w:spacing w:after="0"/>
              <w:ind w:left="180"/>
              <w:rPr>
                <w:rFonts w:ascii="Arial" w:hAnsi="Arial" w:cs="Arial"/>
                <w:sz w:val="18"/>
                <w:szCs w:val="18"/>
              </w:rPr>
            </w:pPr>
            <w:r w:rsidRPr="0A02E1D3">
              <w:rPr>
                <w:rFonts w:ascii="Arial" w:hAnsi="Arial" w:cs="Arial"/>
                <w:sz w:val="18"/>
                <w:szCs w:val="18"/>
              </w:rPr>
              <w:t> </w:t>
            </w:r>
            <w:r w:rsidR="2AB818AA" w:rsidRPr="0A02E1D3">
              <w:rPr>
                <w:rFonts w:ascii="Arial" w:hAnsi="Arial" w:cs="Arial"/>
                <w:sz w:val="18"/>
                <w:szCs w:val="18"/>
              </w:rPr>
              <w:t xml:space="preserve">Desarrollo de software: 80M; </w:t>
            </w:r>
          </w:p>
          <w:p w14:paraId="200524EA" w14:textId="612A229F" w:rsidR="003B08F1" w:rsidRPr="003B08F1" w:rsidRDefault="51798B51" w:rsidP="0A02E1D3">
            <w:pPr>
              <w:spacing w:after="0"/>
              <w:ind w:left="180"/>
              <w:rPr>
                <w:rFonts w:ascii="Arial" w:hAnsi="Arial" w:cs="Arial"/>
                <w:sz w:val="18"/>
                <w:szCs w:val="18"/>
              </w:rPr>
            </w:pPr>
            <w:r w:rsidRPr="0A02E1D3">
              <w:rPr>
                <w:rFonts w:ascii="Arial" w:hAnsi="Arial" w:cs="Arial"/>
                <w:sz w:val="18"/>
                <w:szCs w:val="18"/>
              </w:rPr>
              <w:t>P</w:t>
            </w:r>
            <w:r w:rsidR="2AB818AA" w:rsidRPr="0A02E1D3">
              <w:rPr>
                <w:rFonts w:ascii="Arial" w:hAnsi="Arial" w:cs="Arial"/>
                <w:sz w:val="18"/>
                <w:szCs w:val="18"/>
              </w:rPr>
              <w:t xml:space="preserve">ruebas y ajustes: 20M; </w:t>
            </w:r>
          </w:p>
          <w:p w14:paraId="4E70A47E" w14:textId="162B708A" w:rsidR="003B08F1" w:rsidRPr="003B08F1" w:rsidRDefault="0A76F7AB" w:rsidP="0A02E1D3">
            <w:pPr>
              <w:spacing w:after="0"/>
              <w:ind w:left="180"/>
              <w:rPr>
                <w:rFonts w:ascii="Arial" w:hAnsi="Arial" w:cs="Arial"/>
                <w:sz w:val="18"/>
                <w:szCs w:val="18"/>
              </w:rPr>
            </w:pPr>
            <w:r w:rsidRPr="0A02E1D3">
              <w:rPr>
                <w:rFonts w:ascii="Arial" w:hAnsi="Arial" w:cs="Arial"/>
                <w:sz w:val="18"/>
                <w:szCs w:val="18"/>
              </w:rPr>
              <w:t>F</w:t>
            </w:r>
            <w:r w:rsidR="2AB818AA" w:rsidRPr="0A02E1D3">
              <w:rPr>
                <w:rFonts w:ascii="Arial" w:hAnsi="Arial" w:cs="Arial"/>
                <w:sz w:val="18"/>
                <w:szCs w:val="18"/>
              </w:rPr>
              <w:t>ormación del equipo de usuarios: 20M. </w:t>
            </w:r>
          </w:p>
        </w:tc>
      </w:tr>
      <w:tr w:rsidR="003B08F1" w:rsidRPr="003B08F1" w14:paraId="21E748BF" w14:textId="77777777" w:rsidTr="0A02E1D3">
        <w:trPr>
          <w:trHeight w:val="300"/>
        </w:trPr>
        <w:tc>
          <w:tcPr>
            <w:tcW w:w="1975" w:type="dxa"/>
            <w:shd w:val="clear" w:color="auto" w:fill="auto"/>
            <w:vAlign w:val="center"/>
            <w:hideMark/>
          </w:tcPr>
          <w:p w14:paraId="0080FF2A" w14:textId="3EDCA5F7" w:rsidR="0A02E1D3" w:rsidRDefault="0A02E1D3" w:rsidP="0A02E1D3">
            <w:pPr>
              <w:spacing w:after="0"/>
              <w:ind w:left="90"/>
              <w:rPr>
                <w:rFonts w:ascii="Arial" w:hAnsi="Arial" w:cs="Arial"/>
                <w:sz w:val="18"/>
                <w:szCs w:val="18"/>
              </w:rPr>
            </w:pPr>
            <w:r w:rsidRPr="0A02E1D3">
              <w:rPr>
                <w:rFonts w:ascii="Arial" w:hAnsi="Arial" w:cs="Arial"/>
                <w:sz w:val="18"/>
                <w:szCs w:val="18"/>
              </w:rPr>
              <w:t>3: Implementación del plan mejoramiento auditoria OCI SGSI – 2024 </w:t>
            </w:r>
          </w:p>
        </w:tc>
        <w:tc>
          <w:tcPr>
            <w:tcW w:w="2276" w:type="dxa"/>
            <w:shd w:val="clear" w:color="auto" w:fill="auto"/>
            <w:vAlign w:val="center"/>
          </w:tcPr>
          <w:p w14:paraId="6B00B724" w14:textId="5560C066" w:rsidR="0A02E1D3" w:rsidRDefault="0A02E1D3" w:rsidP="0A02E1D3">
            <w:pPr>
              <w:spacing w:after="0"/>
              <w:ind w:left="90"/>
              <w:rPr>
                <w:rFonts w:ascii="Arial" w:hAnsi="Arial" w:cs="Arial"/>
                <w:sz w:val="18"/>
                <w:szCs w:val="18"/>
              </w:rPr>
            </w:pPr>
            <w:r w:rsidRPr="0A02E1D3">
              <w:rPr>
                <w:rFonts w:ascii="Arial" w:hAnsi="Arial" w:cs="Arial"/>
                <w:sz w:val="18"/>
                <w:szCs w:val="18"/>
              </w:rPr>
              <w:t>2. Plan de tratamiento de riesgos implementado auditoria OCI SGSI – 2024.</w:t>
            </w:r>
          </w:p>
        </w:tc>
        <w:tc>
          <w:tcPr>
            <w:tcW w:w="1324" w:type="dxa"/>
            <w:shd w:val="clear" w:color="auto" w:fill="auto"/>
            <w:vAlign w:val="center"/>
            <w:hideMark/>
          </w:tcPr>
          <w:p w14:paraId="50FC91AE" w14:textId="16743E2C" w:rsidR="0A02E1D3" w:rsidRDefault="0A02E1D3" w:rsidP="0A02E1D3">
            <w:pPr>
              <w:spacing w:after="0"/>
              <w:jc w:val="center"/>
              <w:rPr>
                <w:rFonts w:ascii="Arial" w:hAnsi="Arial" w:cs="Arial"/>
                <w:sz w:val="18"/>
                <w:szCs w:val="18"/>
              </w:rPr>
            </w:pPr>
            <w:r w:rsidRPr="0A02E1D3">
              <w:rPr>
                <w:rFonts w:ascii="Arial" w:hAnsi="Arial" w:cs="Arial"/>
                <w:sz w:val="18"/>
                <w:szCs w:val="18"/>
              </w:rPr>
              <w:t>No aplica</w:t>
            </w:r>
          </w:p>
        </w:tc>
        <w:tc>
          <w:tcPr>
            <w:tcW w:w="3261" w:type="dxa"/>
            <w:shd w:val="clear" w:color="auto" w:fill="auto"/>
            <w:vAlign w:val="center"/>
            <w:hideMark/>
          </w:tcPr>
          <w:p w14:paraId="5085F911" w14:textId="299E2DF2" w:rsidR="5ADBE31F" w:rsidRDefault="5ADBE31F" w:rsidP="0A02E1D3">
            <w:pPr>
              <w:spacing w:after="0"/>
              <w:ind w:left="180"/>
              <w:jc w:val="center"/>
            </w:pPr>
            <w:r w:rsidRPr="0A02E1D3">
              <w:rPr>
                <w:rFonts w:ascii="Arial" w:hAnsi="Arial" w:cs="Arial"/>
                <w:sz w:val="18"/>
                <w:szCs w:val="18"/>
              </w:rPr>
              <w:t>Actividad de gestión con personal OTI</w:t>
            </w:r>
          </w:p>
        </w:tc>
      </w:tr>
      <w:tr w:rsidR="003B08F1" w:rsidRPr="003B08F1" w14:paraId="033623A9" w14:textId="77777777" w:rsidTr="0A02E1D3">
        <w:trPr>
          <w:trHeight w:val="300"/>
        </w:trPr>
        <w:tc>
          <w:tcPr>
            <w:tcW w:w="1975" w:type="dxa"/>
            <w:shd w:val="clear" w:color="auto" w:fill="auto"/>
            <w:vAlign w:val="center"/>
            <w:hideMark/>
          </w:tcPr>
          <w:p w14:paraId="005EE3BF" w14:textId="3DA2F85C" w:rsidR="0A02E1D3" w:rsidRDefault="0A02E1D3" w:rsidP="0A02E1D3">
            <w:pPr>
              <w:spacing w:after="0"/>
              <w:ind w:left="90"/>
              <w:rPr>
                <w:rFonts w:ascii="Arial" w:hAnsi="Arial" w:cs="Arial"/>
                <w:sz w:val="18"/>
                <w:szCs w:val="18"/>
              </w:rPr>
            </w:pPr>
            <w:r w:rsidRPr="0A02E1D3">
              <w:rPr>
                <w:rFonts w:ascii="Arial" w:hAnsi="Arial" w:cs="Arial"/>
                <w:sz w:val="18"/>
                <w:szCs w:val="18"/>
              </w:rPr>
              <w:t>4:  Implementar un programa de auditorías internas cruzadas. </w:t>
            </w:r>
          </w:p>
        </w:tc>
        <w:tc>
          <w:tcPr>
            <w:tcW w:w="2276" w:type="dxa"/>
            <w:shd w:val="clear" w:color="auto" w:fill="auto"/>
            <w:vAlign w:val="center"/>
          </w:tcPr>
          <w:p w14:paraId="51A824D6" w14:textId="7F300E57" w:rsidR="0A02E1D3" w:rsidRDefault="0A02E1D3" w:rsidP="0A02E1D3">
            <w:pPr>
              <w:spacing w:after="0"/>
              <w:ind w:left="90"/>
              <w:rPr>
                <w:rFonts w:ascii="Arial" w:hAnsi="Arial" w:cs="Arial"/>
                <w:sz w:val="18"/>
                <w:szCs w:val="18"/>
              </w:rPr>
            </w:pPr>
            <w:r w:rsidRPr="0A02E1D3">
              <w:rPr>
                <w:rFonts w:ascii="Arial" w:hAnsi="Arial" w:cs="Arial"/>
                <w:sz w:val="18"/>
                <w:szCs w:val="18"/>
              </w:rPr>
              <w:t>3. Diseño y ejecución del programa de auditorías internas al SGSI.</w:t>
            </w:r>
          </w:p>
        </w:tc>
        <w:tc>
          <w:tcPr>
            <w:tcW w:w="1324" w:type="dxa"/>
            <w:shd w:val="clear" w:color="auto" w:fill="auto"/>
            <w:vAlign w:val="center"/>
            <w:hideMark/>
          </w:tcPr>
          <w:p w14:paraId="33C57A20" w14:textId="1B40575F" w:rsidR="003B08F1" w:rsidRPr="003B08F1" w:rsidRDefault="003B08F1" w:rsidP="0A02E1D3">
            <w:pPr>
              <w:spacing w:after="0"/>
              <w:jc w:val="center"/>
              <w:rPr>
                <w:rFonts w:ascii="Arial" w:hAnsi="Arial" w:cs="Arial"/>
                <w:sz w:val="18"/>
                <w:szCs w:val="18"/>
              </w:rPr>
            </w:pPr>
            <w:r w:rsidRPr="0A02E1D3">
              <w:rPr>
                <w:rFonts w:ascii="Arial" w:hAnsi="Arial" w:cs="Arial"/>
                <w:sz w:val="18"/>
                <w:szCs w:val="18"/>
              </w:rPr>
              <w:t>$30.000.000</w:t>
            </w:r>
            <w:r w:rsidR="35BD66A3" w:rsidRPr="0A02E1D3">
              <w:rPr>
                <w:rFonts w:ascii="Arial" w:hAnsi="Arial" w:cs="Arial"/>
                <w:sz w:val="18"/>
                <w:szCs w:val="18"/>
              </w:rPr>
              <w:t>=</w:t>
            </w:r>
          </w:p>
        </w:tc>
        <w:tc>
          <w:tcPr>
            <w:tcW w:w="3261" w:type="dxa"/>
            <w:shd w:val="clear" w:color="auto" w:fill="auto"/>
            <w:vAlign w:val="center"/>
            <w:hideMark/>
          </w:tcPr>
          <w:p w14:paraId="39EAE3E9" w14:textId="3960AF0D" w:rsidR="003B08F1" w:rsidRPr="003B08F1" w:rsidRDefault="640E2063" w:rsidP="0A02E1D3">
            <w:pPr>
              <w:spacing w:after="0"/>
              <w:ind w:left="180"/>
              <w:rPr>
                <w:rFonts w:ascii="Arial" w:hAnsi="Arial" w:cs="Arial"/>
                <w:sz w:val="18"/>
                <w:szCs w:val="18"/>
              </w:rPr>
            </w:pPr>
            <w:r w:rsidRPr="0A02E1D3">
              <w:rPr>
                <w:rFonts w:ascii="Arial" w:hAnsi="Arial" w:cs="Arial"/>
                <w:sz w:val="18"/>
                <w:szCs w:val="18"/>
              </w:rPr>
              <w:t xml:space="preserve">Costo de consultoría especializada para el diseño y la ejecución del programa de auditorías </w:t>
            </w:r>
            <w:r w:rsidR="003B08F1" w:rsidRPr="0A02E1D3">
              <w:rPr>
                <w:rFonts w:ascii="Arial" w:hAnsi="Arial" w:cs="Arial"/>
                <w:sz w:val="18"/>
                <w:szCs w:val="18"/>
              </w:rPr>
              <w:t>30M. </w:t>
            </w:r>
          </w:p>
        </w:tc>
      </w:tr>
      <w:tr w:rsidR="003B08F1" w:rsidRPr="003B08F1" w14:paraId="63F1F6FD" w14:textId="77777777" w:rsidTr="0A02E1D3">
        <w:trPr>
          <w:trHeight w:val="300"/>
        </w:trPr>
        <w:tc>
          <w:tcPr>
            <w:tcW w:w="1975" w:type="dxa"/>
            <w:shd w:val="clear" w:color="auto" w:fill="auto"/>
            <w:vAlign w:val="center"/>
            <w:hideMark/>
          </w:tcPr>
          <w:p w14:paraId="7A3470A4" w14:textId="2B5D11DB" w:rsidR="0A02E1D3" w:rsidRDefault="0A02E1D3" w:rsidP="0A02E1D3">
            <w:pPr>
              <w:spacing w:after="0"/>
              <w:ind w:left="90"/>
              <w:rPr>
                <w:rFonts w:ascii="Arial" w:hAnsi="Arial" w:cs="Arial"/>
                <w:sz w:val="18"/>
                <w:szCs w:val="18"/>
              </w:rPr>
            </w:pPr>
            <w:r w:rsidRPr="0A02E1D3">
              <w:rPr>
                <w:rFonts w:ascii="Arial" w:hAnsi="Arial" w:cs="Arial"/>
                <w:sz w:val="18"/>
                <w:szCs w:val="18"/>
              </w:rPr>
              <w:t>5: Formación de auditores internos en la norma ISO/IEC 27001:2022 </w:t>
            </w:r>
          </w:p>
        </w:tc>
        <w:tc>
          <w:tcPr>
            <w:tcW w:w="2276" w:type="dxa"/>
            <w:shd w:val="clear" w:color="auto" w:fill="auto"/>
            <w:vAlign w:val="center"/>
          </w:tcPr>
          <w:p w14:paraId="7CD858A7" w14:textId="7F1DB4E5" w:rsidR="0A02E1D3" w:rsidRDefault="0A02E1D3" w:rsidP="0A02E1D3">
            <w:pPr>
              <w:spacing w:after="0"/>
              <w:ind w:left="90"/>
              <w:rPr>
                <w:rFonts w:ascii="Arial" w:hAnsi="Arial" w:cs="Arial"/>
                <w:sz w:val="18"/>
                <w:szCs w:val="18"/>
              </w:rPr>
            </w:pPr>
            <w:r w:rsidRPr="0A02E1D3">
              <w:rPr>
                <w:rFonts w:ascii="Arial" w:hAnsi="Arial" w:cs="Arial"/>
                <w:sz w:val="18"/>
                <w:szCs w:val="18"/>
              </w:rPr>
              <w:t>1. Treinta auditores internos certificados en la norma ISO/IEC 27001</w:t>
            </w:r>
            <w:r w:rsidR="2219BCD5" w:rsidRPr="0A02E1D3">
              <w:rPr>
                <w:rFonts w:ascii="Arial" w:hAnsi="Arial" w:cs="Arial"/>
                <w:sz w:val="18"/>
                <w:szCs w:val="18"/>
              </w:rPr>
              <w:t>:2022</w:t>
            </w:r>
            <w:r w:rsidRPr="0A02E1D3">
              <w:rPr>
                <w:rFonts w:ascii="Arial" w:hAnsi="Arial" w:cs="Arial"/>
                <w:sz w:val="18"/>
                <w:szCs w:val="18"/>
              </w:rPr>
              <w:t xml:space="preserve"> y dos certificados como auditor líder. </w:t>
            </w:r>
          </w:p>
        </w:tc>
        <w:tc>
          <w:tcPr>
            <w:tcW w:w="1324" w:type="dxa"/>
            <w:shd w:val="clear" w:color="auto" w:fill="auto"/>
            <w:vAlign w:val="center"/>
            <w:hideMark/>
          </w:tcPr>
          <w:p w14:paraId="031DBB8D" w14:textId="54B5C6A7" w:rsidR="003B08F1" w:rsidRPr="003B08F1" w:rsidRDefault="003B08F1" w:rsidP="0A02E1D3">
            <w:pPr>
              <w:spacing w:after="0"/>
              <w:jc w:val="center"/>
              <w:rPr>
                <w:rFonts w:ascii="Arial" w:hAnsi="Arial" w:cs="Arial"/>
                <w:sz w:val="18"/>
                <w:szCs w:val="18"/>
              </w:rPr>
            </w:pPr>
            <w:r w:rsidRPr="0A02E1D3">
              <w:rPr>
                <w:rFonts w:ascii="Arial" w:hAnsi="Arial" w:cs="Arial"/>
                <w:sz w:val="18"/>
                <w:szCs w:val="18"/>
              </w:rPr>
              <w:t>$5</w:t>
            </w:r>
            <w:r w:rsidR="449BD662" w:rsidRPr="0A02E1D3">
              <w:rPr>
                <w:rFonts w:ascii="Arial" w:hAnsi="Arial" w:cs="Arial"/>
                <w:sz w:val="18"/>
                <w:szCs w:val="18"/>
              </w:rPr>
              <w:t>1</w:t>
            </w:r>
            <w:r w:rsidRPr="0A02E1D3">
              <w:rPr>
                <w:rFonts w:ascii="Arial" w:hAnsi="Arial" w:cs="Arial"/>
                <w:sz w:val="18"/>
                <w:szCs w:val="18"/>
              </w:rPr>
              <w:t>.000.000</w:t>
            </w:r>
            <w:r w:rsidR="56EBFFBA" w:rsidRPr="0A02E1D3">
              <w:rPr>
                <w:rFonts w:ascii="Arial" w:hAnsi="Arial" w:cs="Arial"/>
                <w:sz w:val="18"/>
                <w:szCs w:val="18"/>
              </w:rPr>
              <w:t>=</w:t>
            </w:r>
            <w:r w:rsidRPr="0A02E1D3">
              <w:rPr>
                <w:rFonts w:ascii="Arial" w:hAnsi="Arial" w:cs="Arial"/>
                <w:sz w:val="18"/>
                <w:szCs w:val="18"/>
              </w:rPr>
              <w:t> </w:t>
            </w:r>
          </w:p>
        </w:tc>
        <w:tc>
          <w:tcPr>
            <w:tcW w:w="3261" w:type="dxa"/>
            <w:shd w:val="clear" w:color="auto" w:fill="auto"/>
            <w:vAlign w:val="center"/>
            <w:hideMark/>
          </w:tcPr>
          <w:p w14:paraId="7474BEC9" w14:textId="48A8B343" w:rsidR="003B08F1" w:rsidRPr="003B08F1" w:rsidRDefault="003B08F1" w:rsidP="0A02E1D3">
            <w:pPr>
              <w:spacing w:after="0"/>
              <w:ind w:left="180"/>
              <w:rPr>
                <w:rFonts w:ascii="Arial" w:hAnsi="Arial" w:cs="Arial"/>
                <w:sz w:val="18"/>
                <w:szCs w:val="18"/>
              </w:rPr>
            </w:pPr>
            <w:r w:rsidRPr="0A02E1D3">
              <w:rPr>
                <w:rFonts w:ascii="Arial" w:hAnsi="Arial" w:cs="Arial"/>
                <w:sz w:val="18"/>
                <w:szCs w:val="18"/>
              </w:rPr>
              <w:t>Formación</w:t>
            </w:r>
            <w:r w:rsidR="165A027A" w:rsidRPr="0A02E1D3">
              <w:rPr>
                <w:rFonts w:ascii="Arial" w:hAnsi="Arial" w:cs="Arial"/>
                <w:sz w:val="18"/>
                <w:szCs w:val="18"/>
              </w:rPr>
              <w:t xml:space="preserve"> auditores internos</w:t>
            </w:r>
            <w:r w:rsidRPr="0A02E1D3">
              <w:rPr>
                <w:rFonts w:ascii="Arial" w:hAnsi="Arial" w:cs="Arial"/>
                <w:sz w:val="18"/>
                <w:szCs w:val="18"/>
              </w:rPr>
              <w:t xml:space="preserve">: </w:t>
            </w:r>
            <w:r w:rsidR="5E5D0E05" w:rsidRPr="0A02E1D3">
              <w:rPr>
                <w:rFonts w:ascii="Arial" w:hAnsi="Arial" w:cs="Arial"/>
                <w:sz w:val="18"/>
                <w:szCs w:val="18"/>
              </w:rPr>
              <w:t>45</w:t>
            </w:r>
            <w:r w:rsidRPr="0A02E1D3">
              <w:rPr>
                <w:rFonts w:ascii="Arial" w:hAnsi="Arial" w:cs="Arial"/>
                <w:sz w:val="18"/>
                <w:szCs w:val="18"/>
              </w:rPr>
              <w:t>M</w:t>
            </w:r>
            <w:r w:rsidR="5D93EDF7" w:rsidRPr="0A02E1D3">
              <w:rPr>
                <w:rFonts w:ascii="Arial" w:hAnsi="Arial" w:cs="Arial"/>
                <w:sz w:val="18"/>
                <w:szCs w:val="18"/>
              </w:rPr>
              <w:t xml:space="preserve"> (1.5M x auditor)</w:t>
            </w:r>
            <w:r w:rsidRPr="0A02E1D3">
              <w:rPr>
                <w:rFonts w:ascii="Arial" w:hAnsi="Arial" w:cs="Arial"/>
                <w:sz w:val="18"/>
                <w:szCs w:val="18"/>
              </w:rPr>
              <w:t>;</w:t>
            </w:r>
          </w:p>
          <w:p w14:paraId="2354F89A" w14:textId="7F8F5473" w:rsidR="003B08F1" w:rsidRPr="003B08F1" w:rsidRDefault="003B08F1" w:rsidP="0A02E1D3">
            <w:pPr>
              <w:spacing w:after="0"/>
              <w:ind w:left="180"/>
              <w:rPr>
                <w:rFonts w:ascii="Arial" w:hAnsi="Arial" w:cs="Arial"/>
                <w:sz w:val="18"/>
                <w:szCs w:val="18"/>
              </w:rPr>
            </w:pPr>
          </w:p>
          <w:p w14:paraId="26B0B3E4" w14:textId="6C67C79E" w:rsidR="003B08F1" w:rsidRPr="003B08F1" w:rsidRDefault="106758BB" w:rsidP="0A02E1D3">
            <w:pPr>
              <w:spacing w:after="0"/>
              <w:ind w:left="180"/>
              <w:rPr>
                <w:rFonts w:ascii="Arial" w:hAnsi="Arial" w:cs="Arial"/>
                <w:sz w:val="18"/>
                <w:szCs w:val="18"/>
              </w:rPr>
            </w:pPr>
            <w:r w:rsidRPr="0A02E1D3">
              <w:rPr>
                <w:rFonts w:ascii="Arial" w:hAnsi="Arial" w:cs="Arial"/>
                <w:sz w:val="18"/>
                <w:szCs w:val="18"/>
              </w:rPr>
              <w:t>Formación auditora líder: 6M (3M x auditor)</w:t>
            </w:r>
          </w:p>
        </w:tc>
      </w:tr>
      <w:tr w:rsidR="003B08F1" w:rsidRPr="003B08F1" w14:paraId="3D9D9EB6" w14:textId="77777777" w:rsidTr="0A02E1D3">
        <w:trPr>
          <w:trHeight w:val="300"/>
        </w:trPr>
        <w:tc>
          <w:tcPr>
            <w:tcW w:w="1975" w:type="dxa"/>
            <w:shd w:val="clear" w:color="auto" w:fill="auto"/>
            <w:vAlign w:val="center"/>
            <w:hideMark/>
          </w:tcPr>
          <w:p w14:paraId="669F64D8" w14:textId="40DCEE81" w:rsidR="0A02E1D3" w:rsidRDefault="0A02E1D3" w:rsidP="0A02E1D3">
            <w:pPr>
              <w:spacing w:after="0"/>
              <w:ind w:left="90" w:right="180"/>
              <w:rPr>
                <w:rFonts w:ascii="Arial" w:hAnsi="Arial" w:cs="Arial"/>
                <w:sz w:val="18"/>
                <w:szCs w:val="18"/>
              </w:rPr>
            </w:pPr>
            <w:r w:rsidRPr="0A02E1D3">
              <w:rPr>
                <w:rFonts w:ascii="Arial" w:hAnsi="Arial" w:cs="Arial"/>
                <w:sz w:val="18"/>
                <w:szCs w:val="18"/>
              </w:rPr>
              <w:lastRenderedPageBreak/>
              <w:t>6: Sensibilización en seguridad y privacidad de la información </w:t>
            </w:r>
          </w:p>
        </w:tc>
        <w:tc>
          <w:tcPr>
            <w:tcW w:w="2276" w:type="dxa"/>
            <w:shd w:val="clear" w:color="auto" w:fill="auto"/>
            <w:vAlign w:val="center"/>
          </w:tcPr>
          <w:p w14:paraId="243C7770" w14:textId="18807828" w:rsidR="0A02E1D3" w:rsidRDefault="0A02E1D3" w:rsidP="0A02E1D3">
            <w:pPr>
              <w:spacing w:after="0"/>
              <w:ind w:left="90"/>
              <w:rPr>
                <w:rFonts w:ascii="Arial" w:hAnsi="Arial" w:cs="Arial"/>
                <w:sz w:val="18"/>
                <w:szCs w:val="18"/>
              </w:rPr>
            </w:pPr>
            <w:r w:rsidRPr="0A02E1D3">
              <w:rPr>
                <w:rFonts w:ascii="Arial" w:hAnsi="Arial" w:cs="Arial"/>
                <w:sz w:val="18"/>
                <w:szCs w:val="18"/>
              </w:rPr>
              <w:t>2. Plan de Sensibilización diseñado e implementado (gestión de incidentes.) </w:t>
            </w:r>
          </w:p>
        </w:tc>
        <w:tc>
          <w:tcPr>
            <w:tcW w:w="1324" w:type="dxa"/>
            <w:shd w:val="clear" w:color="auto" w:fill="auto"/>
            <w:vAlign w:val="center"/>
            <w:hideMark/>
          </w:tcPr>
          <w:p w14:paraId="333CB60D" w14:textId="16743E2C" w:rsidR="0A02E1D3" w:rsidRDefault="0A02E1D3" w:rsidP="0A02E1D3">
            <w:pPr>
              <w:spacing w:after="0"/>
              <w:jc w:val="center"/>
              <w:rPr>
                <w:rFonts w:ascii="Arial" w:hAnsi="Arial" w:cs="Arial"/>
                <w:sz w:val="18"/>
                <w:szCs w:val="18"/>
              </w:rPr>
            </w:pPr>
            <w:r w:rsidRPr="0A02E1D3">
              <w:rPr>
                <w:rFonts w:ascii="Arial" w:hAnsi="Arial" w:cs="Arial"/>
                <w:sz w:val="18"/>
                <w:szCs w:val="18"/>
              </w:rPr>
              <w:t>No aplica</w:t>
            </w:r>
          </w:p>
        </w:tc>
        <w:tc>
          <w:tcPr>
            <w:tcW w:w="3261" w:type="dxa"/>
            <w:shd w:val="clear" w:color="auto" w:fill="auto"/>
            <w:vAlign w:val="center"/>
            <w:hideMark/>
          </w:tcPr>
          <w:p w14:paraId="0395FEB7" w14:textId="38DCDAB5" w:rsidR="532C2BFD" w:rsidRDefault="532C2BFD" w:rsidP="0A02E1D3">
            <w:pPr>
              <w:spacing w:after="0"/>
              <w:ind w:left="180"/>
              <w:jc w:val="center"/>
            </w:pPr>
            <w:r w:rsidRPr="0A02E1D3">
              <w:rPr>
                <w:rFonts w:ascii="Arial" w:hAnsi="Arial" w:cs="Arial"/>
                <w:sz w:val="18"/>
                <w:szCs w:val="18"/>
              </w:rPr>
              <w:t>Actividad de gestión con personal OTI</w:t>
            </w:r>
          </w:p>
        </w:tc>
      </w:tr>
      <w:tr w:rsidR="003B08F1" w:rsidRPr="003B08F1" w14:paraId="1443AFE5" w14:textId="77777777" w:rsidTr="0A02E1D3">
        <w:tc>
          <w:tcPr>
            <w:tcW w:w="1975" w:type="dxa"/>
            <w:vMerge w:val="restart"/>
            <w:shd w:val="clear" w:color="auto" w:fill="auto"/>
            <w:vAlign w:val="center"/>
            <w:hideMark/>
          </w:tcPr>
          <w:p w14:paraId="45971D85" w14:textId="4CEE6C7C" w:rsidR="0A02E1D3" w:rsidRDefault="0A02E1D3" w:rsidP="0A02E1D3">
            <w:pPr>
              <w:spacing w:after="0"/>
              <w:ind w:left="90"/>
              <w:rPr>
                <w:rFonts w:ascii="Arial" w:hAnsi="Arial" w:cs="Arial"/>
                <w:sz w:val="18"/>
                <w:szCs w:val="18"/>
              </w:rPr>
            </w:pPr>
            <w:r w:rsidRPr="0A02E1D3">
              <w:rPr>
                <w:rFonts w:ascii="Arial" w:hAnsi="Arial" w:cs="Arial"/>
                <w:sz w:val="18"/>
                <w:szCs w:val="18"/>
              </w:rPr>
              <w:t>7: Fortalecimiento de controles. </w:t>
            </w:r>
          </w:p>
        </w:tc>
        <w:tc>
          <w:tcPr>
            <w:tcW w:w="2276" w:type="dxa"/>
            <w:shd w:val="clear" w:color="auto" w:fill="auto"/>
            <w:vAlign w:val="center"/>
          </w:tcPr>
          <w:p w14:paraId="23BC3F08" w14:textId="07F05A46" w:rsidR="0A02E1D3" w:rsidRDefault="0A02E1D3" w:rsidP="0A02E1D3">
            <w:pPr>
              <w:spacing w:before="120" w:after="120"/>
              <w:ind w:left="90"/>
              <w:rPr>
                <w:rFonts w:ascii="Arial" w:hAnsi="Arial" w:cs="Arial"/>
                <w:sz w:val="18"/>
                <w:szCs w:val="18"/>
              </w:rPr>
            </w:pPr>
            <w:r w:rsidRPr="0A02E1D3">
              <w:rPr>
                <w:rFonts w:ascii="Arial" w:hAnsi="Arial" w:cs="Arial"/>
                <w:sz w:val="18"/>
                <w:szCs w:val="18"/>
              </w:rPr>
              <w:t>1. Clasificación de la información alineada con procesos críticos. </w:t>
            </w:r>
          </w:p>
        </w:tc>
        <w:tc>
          <w:tcPr>
            <w:tcW w:w="1324" w:type="dxa"/>
            <w:shd w:val="clear" w:color="auto" w:fill="auto"/>
            <w:vAlign w:val="center"/>
            <w:hideMark/>
          </w:tcPr>
          <w:p w14:paraId="661362CB" w14:textId="16743E2C" w:rsidR="0A02E1D3" w:rsidRDefault="0A02E1D3" w:rsidP="0A02E1D3">
            <w:pPr>
              <w:spacing w:before="120" w:after="120"/>
              <w:jc w:val="center"/>
              <w:rPr>
                <w:rFonts w:ascii="Arial" w:hAnsi="Arial" w:cs="Arial"/>
                <w:sz w:val="18"/>
                <w:szCs w:val="18"/>
              </w:rPr>
            </w:pPr>
            <w:r w:rsidRPr="0A02E1D3">
              <w:rPr>
                <w:rFonts w:ascii="Arial" w:hAnsi="Arial" w:cs="Arial"/>
                <w:sz w:val="18"/>
                <w:szCs w:val="18"/>
              </w:rPr>
              <w:t>No aplica</w:t>
            </w:r>
          </w:p>
        </w:tc>
        <w:tc>
          <w:tcPr>
            <w:tcW w:w="3261" w:type="dxa"/>
            <w:shd w:val="clear" w:color="auto" w:fill="auto"/>
            <w:vAlign w:val="center"/>
            <w:hideMark/>
          </w:tcPr>
          <w:p w14:paraId="75A7208E" w14:textId="38DCDAB5" w:rsidR="0A02E1D3" w:rsidRDefault="0A02E1D3" w:rsidP="0A02E1D3">
            <w:pPr>
              <w:spacing w:before="120" w:after="120"/>
              <w:ind w:left="180"/>
              <w:jc w:val="center"/>
            </w:pPr>
            <w:r w:rsidRPr="0A02E1D3">
              <w:rPr>
                <w:rFonts w:ascii="Arial" w:hAnsi="Arial" w:cs="Arial"/>
                <w:sz w:val="18"/>
                <w:szCs w:val="18"/>
              </w:rPr>
              <w:t>Actividad de gestión con personal OTI</w:t>
            </w:r>
          </w:p>
        </w:tc>
      </w:tr>
      <w:tr w:rsidR="0A02E1D3" w14:paraId="09CB0907" w14:textId="77777777" w:rsidTr="0A02E1D3">
        <w:trPr>
          <w:trHeight w:val="300"/>
        </w:trPr>
        <w:tc>
          <w:tcPr>
            <w:tcW w:w="1975" w:type="dxa"/>
            <w:vMerge/>
            <w:shd w:val="clear" w:color="auto" w:fill="auto"/>
            <w:vAlign w:val="center"/>
            <w:hideMark/>
          </w:tcPr>
          <w:p w14:paraId="32A207AF" w14:textId="77777777" w:rsidR="000B3693" w:rsidRDefault="000B3693"/>
        </w:tc>
        <w:tc>
          <w:tcPr>
            <w:tcW w:w="2276" w:type="dxa"/>
            <w:shd w:val="clear" w:color="auto" w:fill="auto"/>
            <w:vAlign w:val="center"/>
          </w:tcPr>
          <w:p w14:paraId="5C9C21BF" w14:textId="23792536" w:rsidR="5FA6460F" w:rsidRDefault="5FA6460F" w:rsidP="0A02E1D3">
            <w:pPr>
              <w:spacing w:before="120" w:after="120"/>
              <w:ind w:left="90"/>
              <w:rPr>
                <w:rFonts w:ascii="Arial" w:hAnsi="Arial" w:cs="Arial"/>
                <w:sz w:val="18"/>
                <w:szCs w:val="18"/>
              </w:rPr>
            </w:pPr>
            <w:r w:rsidRPr="0A02E1D3">
              <w:rPr>
                <w:rFonts w:ascii="Arial" w:hAnsi="Arial" w:cs="Arial"/>
                <w:sz w:val="18"/>
                <w:szCs w:val="18"/>
              </w:rPr>
              <w:t> 2. Implementación y monitoreo de controles. </w:t>
            </w:r>
          </w:p>
        </w:tc>
        <w:tc>
          <w:tcPr>
            <w:tcW w:w="1324" w:type="dxa"/>
            <w:shd w:val="clear" w:color="auto" w:fill="auto"/>
            <w:vAlign w:val="center"/>
            <w:hideMark/>
          </w:tcPr>
          <w:p w14:paraId="19D78331" w14:textId="16743E2C" w:rsidR="0A02E1D3" w:rsidRDefault="0A02E1D3" w:rsidP="0A02E1D3">
            <w:pPr>
              <w:spacing w:before="120" w:after="120"/>
              <w:jc w:val="center"/>
              <w:rPr>
                <w:rFonts w:ascii="Arial" w:hAnsi="Arial" w:cs="Arial"/>
                <w:sz w:val="18"/>
                <w:szCs w:val="18"/>
              </w:rPr>
            </w:pPr>
            <w:r w:rsidRPr="0A02E1D3">
              <w:rPr>
                <w:rFonts w:ascii="Arial" w:hAnsi="Arial" w:cs="Arial"/>
                <w:sz w:val="18"/>
                <w:szCs w:val="18"/>
              </w:rPr>
              <w:t>No aplica</w:t>
            </w:r>
          </w:p>
        </w:tc>
        <w:tc>
          <w:tcPr>
            <w:tcW w:w="3261" w:type="dxa"/>
            <w:shd w:val="clear" w:color="auto" w:fill="auto"/>
            <w:vAlign w:val="center"/>
            <w:hideMark/>
          </w:tcPr>
          <w:p w14:paraId="44155AD1" w14:textId="38DCDAB5" w:rsidR="0A02E1D3" w:rsidRDefault="0A02E1D3" w:rsidP="0A02E1D3">
            <w:pPr>
              <w:spacing w:before="120" w:after="120"/>
              <w:ind w:left="180"/>
              <w:jc w:val="center"/>
            </w:pPr>
            <w:r w:rsidRPr="0A02E1D3">
              <w:rPr>
                <w:rFonts w:ascii="Arial" w:hAnsi="Arial" w:cs="Arial"/>
                <w:sz w:val="18"/>
                <w:szCs w:val="18"/>
              </w:rPr>
              <w:t>Actividad de gestión con personal OTI</w:t>
            </w:r>
          </w:p>
        </w:tc>
      </w:tr>
      <w:tr w:rsidR="0A02E1D3" w14:paraId="0A3242DC" w14:textId="77777777" w:rsidTr="0A02E1D3">
        <w:trPr>
          <w:trHeight w:val="300"/>
        </w:trPr>
        <w:tc>
          <w:tcPr>
            <w:tcW w:w="1975" w:type="dxa"/>
            <w:vMerge/>
            <w:shd w:val="clear" w:color="auto" w:fill="auto"/>
            <w:vAlign w:val="center"/>
            <w:hideMark/>
          </w:tcPr>
          <w:p w14:paraId="6B02AE88" w14:textId="77777777" w:rsidR="000B3693" w:rsidRDefault="000B3693"/>
        </w:tc>
        <w:tc>
          <w:tcPr>
            <w:tcW w:w="2276" w:type="dxa"/>
            <w:shd w:val="clear" w:color="auto" w:fill="auto"/>
            <w:vAlign w:val="center"/>
          </w:tcPr>
          <w:p w14:paraId="764436F7" w14:textId="75EF5B72" w:rsidR="5FA6460F" w:rsidRDefault="5FA6460F" w:rsidP="0A02E1D3">
            <w:pPr>
              <w:spacing w:before="120" w:after="120"/>
              <w:ind w:left="90"/>
              <w:rPr>
                <w:rFonts w:ascii="Arial" w:hAnsi="Arial" w:cs="Arial"/>
                <w:sz w:val="18"/>
                <w:szCs w:val="18"/>
              </w:rPr>
            </w:pPr>
            <w:r w:rsidRPr="0A02E1D3">
              <w:rPr>
                <w:rFonts w:ascii="Arial" w:hAnsi="Arial" w:cs="Arial"/>
                <w:sz w:val="18"/>
                <w:szCs w:val="18"/>
              </w:rPr>
              <w:t>3. Procedimientos de respaldo periódicos probados. </w:t>
            </w:r>
          </w:p>
        </w:tc>
        <w:tc>
          <w:tcPr>
            <w:tcW w:w="1324" w:type="dxa"/>
            <w:shd w:val="clear" w:color="auto" w:fill="auto"/>
            <w:vAlign w:val="center"/>
            <w:hideMark/>
          </w:tcPr>
          <w:p w14:paraId="4AE9B928" w14:textId="16743E2C" w:rsidR="0A02E1D3" w:rsidRDefault="0A02E1D3" w:rsidP="0A02E1D3">
            <w:pPr>
              <w:spacing w:before="120" w:after="120"/>
              <w:jc w:val="center"/>
              <w:rPr>
                <w:rFonts w:ascii="Arial" w:hAnsi="Arial" w:cs="Arial"/>
                <w:sz w:val="18"/>
                <w:szCs w:val="18"/>
              </w:rPr>
            </w:pPr>
            <w:r w:rsidRPr="0A02E1D3">
              <w:rPr>
                <w:rFonts w:ascii="Arial" w:hAnsi="Arial" w:cs="Arial"/>
                <w:sz w:val="18"/>
                <w:szCs w:val="18"/>
              </w:rPr>
              <w:t>No aplica</w:t>
            </w:r>
          </w:p>
        </w:tc>
        <w:tc>
          <w:tcPr>
            <w:tcW w:w="3261" w:type="dxa"/>
            <w:shd w:val="clear" w:color="auto" w:fill="auto"/>
            <w:vAlign w:val="center"/>
            <w:hideMark/>
          </w:tcPr>
          <w:p w14:paraId="7B1995FB" w14:textId="38DCDAB5" w:rsidR="0A02E1D3" w:rsidRDefault="0A02E1D3" w:rsidP="0A02E1D3">
            <w:pPr>
              <w:spacing w:before="120" w:after="120"/>
              <w:ind w:left="180"/>
              <w:jc w:val="center"/>
            </w:pPr>
            <w:r w:rsidRPr="0A02E1D3">
              <w:rPr>
                <w:rFonts w:ascii="Arial" w:hAnsi="Arial" w:cs="Arial"/>
                <w:sz w:val="18"/>
                <w:szCs w:val="18"/>
              </w:rPr>
              <w:t>Actividad de gestión con personal OTI</w:t>
            </w:r>
          </w:p>
        </w:tc>
      </w:tr>
      <w:tr w:rsidR="003B08F1" w:rsidRPr="003B08F1" w14:paraId="485D3417" w14:textId="77777777" w:rsidTr="0A02E1D3">
        <w:tc>
          <w:tcPr>
            <w:tcW w:w="1975" w:type="dxa"/>
            <w:vMerge w:val="restart"/>
            <w:shd w:val="clear" w:color="auto" w:fill="auto"/>
            <w:vAlign w:val="center"/>
            <w:hideMark/>
          </w:tcPr>
          <w:p w14:paraId="32AC5439" w14:textId="6F1C0C15" w:rsidR="0A02E1D3" w:rsidRDefault="0A02E1D3" w:rsidP="0A02E1D3">
            <w:pPr>
              <w:spacing w:after="0"/>
              <w:ind w:left="90" w:right="180"/>
              <w:rPr>
                <w:rFonts w:ascii="Arial" w:hAnsi="Arial" w:cs="Arial"/>
                <w:sz w:val="18"/>
                <w:szCs w:val="18"/>
              </w:rPr>
            </w:pPr>
            <w:r w:rsidRPr="0A02E1D3">
              <w:rPr>
                <w:rFonts w:ascii="Arial" w:hAnsi="Arial" w:cs="Arial"/>
                <w:sz w:val="18"/>
                <w:szCs w:val="18"/>
              </w:rPr>
              <w:t>8: Fortalecimiento de la gestión integral de incidentes </w:t>
            </w:r>
          </w:p>
        </w:tc>
        <w:tc>
          <w:tcPr>
            <w:tcW w:w="2276" w:type="dxa"/>
            <w:shd w:val="clear" w:color="auto" w:fill="auto"/>
            <w:vAlign w:val="center"/>
          </w:tcPr>
          <w:p w14:paraId="3F0440FA" w14:textId="4A588221" w:rsidR="0A02E1D3" w:rsidRDefault="0A02E1D3" w:rsidP="0A02E1D3">
            <w:pPr>
              <w:spacing w:before="120" w:after="120"/>
              <w:ind w:left="90"/>
              <w:rPr>
                <w:rFonts w:ascii="Arial" w:hAnsi="Arial" w:cs="Arial"/>
                <w:sz w:val="18"/>
                <w:szCs w:val="18"/>
              </w:rPr>
            </w:pPr>
            <w:r w:rsidRPr="0A02E1D3">
              <w:rPr>
                <w:rFonts w:ascii="Arial" w:hAnsi="Arial" w:cs="Arial"/>
                <w:sz w:val="18"/>
                <w:szCs w:val="18"/>
              </w:rPr>
              <w:t>1. Procedimiento de gestión de incidentes de seguridad revisado. </w:t>
            </w:r>
          </w:p>
        </w:tc>
        <w:tc>
          <w:tcPr>
            <w:tcW w:w="1324" w:type="dxa"/>
            <w:shd w:val="clear" w:color="auto" w:fill="auto"/>
            <w:vAlign w:val="center"/>
            <w:hideMark/>
          </w:tcPr>
          <w:p w14:paraId="3199BF59" w14:textId="06D112E6" w:rsidR="003B08F1" w:rsidRPr="003B08F1" w:rsidRDefault="003B08F1" w:rsidP="0A02E1D3">
            <w:pPr>
              <w:spacing w:after="0"/>
              <w:jc w:val="center"/>
              <w:rPr>
                <w:rFonts w:ascii="Arial" w:hAnsi="Arial" w:cs="Arial"/>
                <w:sz w:val="18"/>
                <w:szCs w:val="18"/>
              </w:rPr>
            </w:pPr>
            <w:r w:rsidRPr="0A02E1D3">
              <w:rPr>
                <w:rFonts w:ascii="Arial" w:hAnsi="Arial" w:cs="Arial"/>
                <w:sz w:val="18"/>
                <w:szCs w:val="18"/>
              </w:rPr>
              <w:t>$</w:t>
            </w:r>
            <w:r w:rsidR="60F8731A" w:rsidRPr="0A02E1D3">
              <w:rPr>
                <w:rFonts w:ascii="Arial" w:hAnsi="Arial" w:cs="Arial"/>
                <w:sz w:val="18"/>
                <w:szCs w:val="18"/>
              </w:rPr>
              <w:t>30</w:t>
            </w:r>
            <w:r w:rsidRPr="0A02E1D3">
              <w:rPr>
                <w:rFonts w:ascii="Arial" w:hAnsi="Arial" w:cs="Arial"/>
                <w:sz w:val="18"/>
                <w:szCs w:val="18"/>
              </w:rPr>
              <w:t>.000.000 </w:t>
            </w:r>
          </w:p>
        </w:tc>
        <w:tc>
          <w:tcPr>
            <w:tcW w:w="3261" w:type="dxa"/>
            <w:shd w:val="clear" w:color="auto" w:fill="auto"/>
            <w:vAlign w:val="center"/>
            <w:hideMark/>
          </w:tcPr>
          <w:p w14:paraId="724E7EA3" w14:textId="2DD9C8F3" w:rsidR="003B08F1" w:rsidRPr="003B08F1" w:rsidRDefault="4D5D7794" w:rsidP="0A02E1D3">
            <w:pPr>
              <w:spacing w:after="0"/>
              <w:ind w:left="180"/>
              <w:rPr>
                <w:rFonts w:ascii="Arial" w:hAnsi="Arial" w:cs="Arial"/>
                <w:sz w:val="18"/>
                <w:szCs w:val="18"/>
              </w:rPr>
            </w:pPr>
            <w:r w:rsidRPr="0A02E1D3">
              <w:rPr>
                <w:rFonts w:ascii="Arial" w:hAnsi="Arial" w:cs="Arial"/>
                <w:sz w:val="18"/>
                <w:szCs w:val="18"/>
              </w:rPr>
              <w:t>Costo de consultoría especializada para la revisión del Procedimiento de gestión de incidentes de seguridad</w:t>
            </w:r>
          </w:p>
        </w:tc>
      </w:tr>
      <w:tr w:rsidR="0A02E1D3" w14:paraId="36A40312" w14:textId="77777777" w:rsidTr="0A02E1D3">
        <w:trPr>
          <w:trHeight w:val="300"/>
        </w:trPr>
        <w:tc>
          <w:tcPr>
            <w:tcW w:w="1975" w:type="dxa"/>
            <w:vMerge/>
            <w:shd w:val="clear" w:color="auto" w:fill="auto"/>
            <w:vAlign w:val="center"/>
            <w:hideMark/>
          </w:tcPr>
          <w:p w14:paraId="2B20F736" w14:textId="77777777" w:rsidR="000B3693" w:rsidRDefault="000B3693"/>
        </w:tc>
        <w:tc>
          <w:tcPr>
            <w:tcW w:w="2276" w:type="dxa"/>
            <w:shd w:val="clear" w:color="auto" w:fill="auto"/>
            <w:vAlign w:val="center"/>
          </w:tcPr>
          <w:p w14:paraId="6787B126" w14:textId="6B3EEE6D" w:rsidR="0A02E1D3" w:rsidRDefault="0A02E1D3" w:rsidP="0A02E1D3">
            <w:pPr>
              <w:spacing w:before="120" w:after="120"/>
              <w:ind w:left="90"/>
              <w:rPr>
                <w:rFonts w:ascii="Arial" w:hAnsi="Arial" w:cs="Arial"/>
                <w:sz w:val="18"/>
                <w:szCs w:val="18"/>
              </w:rPr>
            </w:pPr>
            <w:r w:rsidRPr="0A02E1D3">
              <w:rPr>
                <w:rFonts w:ascii="Arial" w:hAnsi="Arial" w:cs="Arial"/>
                <w:sz w:val="18"/>
                <w:szCs w:val="18"/>
              </w:rPr>
              <w:t xml:space="preserve">2. </w:t>
            </w:r>
            <w:r w:rsidR="0F55F83B" w:rsidRPr="0A02E1D3">
              <w:rPr>
                <w:rFonts w:ascii="Arial" w:hAnsi="Arial" w:cs="Arial"/>
                <w:sz w:val="18"/>
                <w:szCs w:val="18"/>
              </w:rPr>
              <w:t>Lecciones aprendidas aplicadas a actualizaciones. </w:t>
            </w:r>
          </w:p>
        </w:tc>
        <w:tc>
          <w:tcPr>
            <w:tcW w:w="1324" w:type="dxa"/>
            <w:shd w:val="clear" w:color="auto" w:fill="auto"/>
            <w:vAlign w:val="center"/>
            <w:hideMark/>
          </w:tcPr>
          <w:p w14:paraId="60599801" w14:textId="16743E2C" w:rsidR="0A02E1D3" w:rsidRDefault="0A02E1D3" w:rsidP="0A02E1D3">
            <w:pPr>
              <w:spacing w:before="120" w:after="120"/>
              <w:jc w:val="center"/>
              <w:rPr>
                <w:rFonts w:ascii="Arial" w:hAnsi="Arial" w:cs="Arial"/>
                <w:sz w:val="18"/>
                <w:szCs w:val="18"/>
              </w:rPr>
            </w:pPr>
            <w:r w:rsidRPr="0A02E1D3">
              <w:rPr>
                <w:rFonts w:ascii="Arial" w:hAnsi="Arial" w:cs="Arial"/>
                <w:sz w:val="18"/>
                <w:szCs w:val="18"/>
              </w:rPr>
              <w:t>No aplica</w:t>
            </w:r>
          </w:p>
        </w:tc>
        <w:tc>
          <w:tcPr>
            <w:tcW w:w="3261" w:type="dxa"/>
            <w:shd w:val="clear" w:color="auto" w:fill="auto"/>
            <w:vAlign w:val="center"/>
            <w:hideMark/>
          </w:tcPr>
          <w:p w14:paraId="0FE790D7" w14:textId="38DCDAB5" w:rsidR="0A02E1D3" w:rsidRDefault="0A02E1D3" w:rsidP="0A02E1D3">
            <w:pPr>
              <w:spacing w:before="120" w:after="120"/>
              <w:ind w:left="180"/>
              <w:jc w:val="center"/>
            </w:pPr>
            <w:r w:rsidRPr="0A02E1D3">
              <w:rPr>
                <w:rFonts w:ascii="Arial" w:hAnsi="Arial" w:cs="Arial"/>
                <w:sz w:val="18"/>
                <w:szCs w:val="18"/>
              </w:rPr>
              <w:t>Actividad de gestión con personal OTI</w:t>
            </w:r>
          </w:p>
        </w:tc>
      </w:tr>
      <w:tr w:rsidR="0A02E1D3" w14:paraId="42730339" w14:textId="77777777" w:rsidTr="0A02E1D3">
        <w:trPr>
          <w:trHeight w:val="300"/>
        </w:trPr>
        <w:tc>
          <w:tcPr>
            <w:tcW w:w="1975" w:type="dxa"/>
            <w:vMerge/>
            <w:shd w:val="clear" w:color="auto" w:fill="auto"/>
            <w:vAlign w:val="center"/>
            <w:hideMark/>
          </w:tcPr>
          <w:p w14:paraId="2A48EB8E" w14:textId="77777777" w:rsidR="000B3693" w:rsidRDefault="000B3693"/>
        </w:tc>
        <w:tc>
          <w:tcPr>
            <w:tcW w:w="2276" w:type="dxa"/>
            <w:shd w:val="clear" w:color="auto" w:fill="auto"/>
            <w:vAlign w:val="center"/>
          </w:tcPr>
          <w:p w14:paraId="5ADC8264" w14:textId="24B41589" w:rsidR="0A02E1D3" w:rsidRDefault="0A02E1D3" w:rsidP="0A02E1D3">
            <w:pPr>
              <w:spacing w:before="120" w:after="120"/>
              <w:ind w:left="90"/>
              <w:rPr>
                <w:rFonts w:ascii="Arial" w:hAnsi="Arial" w:cs="Arial"/>
                <w:sz w:val="18"/>
                <w:szCs w:val="18"/>
              </w:rPr>
            </w:pPr>
            <w:r w:rsidRPr="0A02E1D3">
              <w:rPr>
                <w:rFonts w:eastAsiaTheme="minorEastAsia"/>
                <w:sz w:val="18"/>
                <w:szCs w:val="18"/>
              </w:rPr>
              <w:t xml:space="preserve">3. </w:t>
            </w:r>
            <w:r w:rsidR="0F55F83B" w:rsidRPr="0A02E1D3">
              <w:rPr>
                <w:rFonts w:eastAsiaTheme="minorEastAsia"/>
                <w:sz w:val="18"/>
                <w:szCs w:val="18"/>
              </w:rPr>
              <w:t xml:space="preserve">Registro </w:t>
            </w:r>
            <w:r w:rsidR="0F55F83B" w:rsidRPr="0A02E1D3">
              <w:rPr>
                <w:rFonts w:ascii="Arial" w:hAnsi="Arial" w:cs="Arial"/>
                <w:sz w:val="18"/>
                <w:szCs w:val="18"/>
              </w:rPr>
              <w:t>actualizado</w:t>
            </w:r>
            <w:r w:rsidR="0F55F83B" w:rsidRPr="0A02E1D3">
              <w:rPr>
                <w:rFonts w:eastAsiaTheme="minorEastAsia"/>
                <w:sz w:val="18"/>
                <w:szCs w:val="18"/>
              </w:rPr>
              <w:t xml:space="preserve"> de incidentes tratados (Bitácora). </w:t>
            </w:r>
          </w:p>
        </w:tc>
        <w:tc>
          <w:tcPr>
            <w:tcW w:w="1324" w:type="dxa"/>
            <w:shd w:val="clear" w:color="auto" w:fill="auto"/>
            <w:vAlign w:val="center"/>
            <w:hideMark/>
          </w:tcPr>
          <w:p w14:paraId="33C5FB96" w14:textId="16743E2C" w:rsidR="0A02E1D3" w:rsidRDefault="0A02E1D3" w:rsidP="0A02E1D3">
            <w:pPr>
              <w:spacing w:before="120" w:after="120"/>
              <w:jc w:val="center"/>
              <w:rPr>
                <w:rFonts w:ascii="Arial" w:hAnsi="Arial" w:cs="Arial"/>
                <w:sz w:val="18"/>
                <w:szCs w:val="18"/>
              </w:rPr>
            </w:pPr>
            <w:r w:rsidRPr="0A02E1D3">
              <w:rPr>
                <w:rFonts w:ascii="Arial" w:hAnsi="Arial" w:cs="Arial"/>
                <w:sz w:val="18"/>
                <w:szCs w:val="18"/>
              </w:rPr>
              <w:t>No aplica</w:t>
            </w:r>
          </w:p>
        </w:tc>
        <w:tc>
          <w:tcPr>
            <w:tcW w:w="3261" w:type="dxa"/>
            <w:shd w:val="clear" w:color="auto" w:fill="auto"/>
            <w:vAlign w:val="center"/>
            <w:hideMark/>
          </w:tcPr>
          <w:p w14:paraId="7CDED581" w14:textId="5706E33D" w:rsidR="0A02E1D3" w:rsidRDefault="0A02E1D3" w:rsidP="0A02E1D3">
            <w:pPr>
              <w:spacing w:before="120" w:after="120"/>
              <w:ind w:left="180"/>
              <w:jc w:val="center"/>
              <w:rPr>
                <w:rFonts w:ascii="Arial" w:hAnsi="Arial" w:cs="Arial"/>
                <w:sz w:val="18"/>
                <w:szCs w:val="18"/>
              </w:rPr>
            </w:pPr>
            <w:r w:rsidRPr="0A02E1D3">
              <w:rPr>
                <w:rFonts w:ascii="Arial" w:hAnsi="Arial" w:cs="Arial"/>
                <w:sz w:val="18"/>
                <w:szCs w:val="18"/>
              </w:rPr>
              <w:t>Actividad de gestión con personal OTI</w:t>
            </w:r>
          </w:p>
        </w:tc>
      </w:tr>
    </w:tbl>
    <w:p w14:paraId="5362F9A8" w14:textId="77108C71" w:rsidR="003B08F1" w:rsidRPr="003B08F1" w:rsidRDefault="00ED0AB6" w:rsidP="003B08F1">
      <w:pPr>
        <w:spacing w:after="0"/>
        <w:jc w:val="both"/>
        <w:rPr>
          <w:rFonts w:ascii="Arial" w:hAnsi="Arial" w:cs="Arial"/>
        </w:rPr>
      </w:pPr>
      <w:r w:rsidRPr="0A02E1D3">
        <w:rPr>
          <w:rFonts w:ascii="Arial" w:hAnsi="Arial" w:cs="Arial"/>
        </w:rPr>
        <w:t>Total</w:t>
      </w:r>
      <w:r w:rsidR="003B08F1" w:rsidRPr="0A02E1D3">
        <w:rPr>
          <w:rFonts w:ascii="Arial" w:hAnsi="Arial" w:cs="Arial"/>
        </w:rPr>
        <w:t xml:space="preserve"> </w:t>
      </w:r>
      <w:r w:rsidRPr="0A02E1D3">
        <w:rPr>
          <w:rFonts w:ascii="Arial" w:hAnsi="Arial" w:cs="Arial"/>
        </w:rPr>
        <w:t>e</w:t>
      </w:r>
      <w:r w:rsidR="003B08F1" w:rsidRPr="0A02E1D3">
        <w:rPr>
          <w:rFonts w:ascii="Arial" w:hAnsi="Arial" w:cs="Arial"/>
        </w:rPr>
        <w:t xml:space="preserve">stimado </w:t>
      </w:r>
      <w:r w:rsidRPr="0A02E1D3">
        <w:rPr>
          <w:rFonts w:ascii="Arial" w:hAnsi="Arial" w:cs="Arial"/>
        </w:rPr>
        <w:t>g</w:t>
      </w:r>
      <w:r w:rsidR="003B08F1" w:rsidRPr="0A02E1D3">
        <w:rPr>
          <w:rFonts w:ascii="Arial" w:hAnsi="Arial" w:cs="Arial"/>
        </w:rPr>
        <w:t>eneral: $</w:t>
      </w:r>
      <w:r w:rsidR="787D4ED7" w:rsidRPr="0A02E1D3">
        <w:rPr>
          <w:rFonts w:ascii="Arial" w:hAnsi="Arial" w:cs="Arial"/>
        </w:rPr>
        <w:t>331</w:t>
      </w:r>
      <w:r w:rsidR="003B08F1" w:rsidRPr="0A02E1D3">
        <w:rPr>
          <w:rFonts w:ascii="Arial" w:hAnsi="Arial" w:cs="Arial"/>
        </w:rPr>
        <w:t>.000.000= </w:t>
      </w:r>
    </w:p>
    <w:p w14:paraId="1710835E" w14:textId="77777777" w:rsidR="003B08F1" w:rsidRPr="003B08F1" w:rsidRDefault="003B08F1" w:rsidP="003B08F1">
      <w:pPr>
        <w:spacing w:after="0"/>
        <w:jc w:val="both"/>
        <w:rPr>
          <w:rFonts w:ascii="Arial" w:hAnsi="Arial" w:cs="Arial"/>
          <w:b/>
          <w:bCs/>
        </w:rPr>
      </w:pPr>
      <w:r w:rsidRPr="003B08F1">
        <w:rPr>
          <w:rFonts w:ascii="Arial" w:hAnsi="Arial" w:cs="Arial"/>
          <w:b/>
          <w:bCs/>
        </w:rPr>
        <w:t> </w:t>
      </w:r>
    </w:p>
    <w:p w14:paraId="20CBB8F4" w14:textId="5962AB7F" w:rsidR="003056F4" w:rsidRPr="00A73AC3" w:rsidRDefault="003056F4" w:rsidP="003056F4">
      <w:pPr>
        <w:spacing w:after="0"/>
        <w:jc w:val="both"/>
        <w:rPr>
          <w:rFonts w:ascii="Arial" w:hAnsi="Arial" w:cs="Arial"/>
          <w:b/>
          <w:bCs/>
        </w:rPr>
      </w:pPr>
      <w:r w:rsidRPr="0A02E1D3">
        <w:rPr>
          <w:rFonts w:ascii="Arial" w:hAnsi="Arial" w:cs="Arial"/>
          <w:b/>
          <w:bCs/>
        </w:rPr>
        <w:t>REVISIÓN Y APROBACIÓN: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4"/>
        <w:gridCol w:w="2873"/>
        <w:gridCol w:w="3021"/>
      </w:tblGrid>
      <w:tr w:rsidR="003056F4" w:rsidRPr="005930C1" w14:paraId="43C17909" w14:textId="77777777" w:rsidTr="0A02E1D3">
        <w:trPr>
          <w:trHeight w:val="623"/>
          <w:jc w:val="center"/>
        </w:trPr>
        <w:tc>
          <w:tcPr>
            <w:tcW w:w="16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B4D7766" w14:textId="77777777" w:rsidR="003056F4" w:rsidRPr="005930C1" w:rsidRDefault="003056F4">
            <w:pPr>
              <w:tabs>
                <w:tab w:val="left" w:pos="0"/>
              </w:tabs>
              <w:spacing w:after="0" w:line="240" w:lineRule="auto"/>
              <w:ind w:left="-259" w:firstLine="259"/>
              <w:jc w:val="center"/>
              <w:rPr>
                <w:rFonts w:ascii="Arial" w:eastAsia="Calibri" w:hAnsi="Arial" w:cs="Arial"/>
                <w:b/>
                <w:color w:val="000000"/>
                <w:sz w:val="20"/>
              </w:rPr>
            </w:pPr>
            <w:r w:rsidRPr="005930C1">
              <w:rPr>
                <w:rFonts w:ascii="Arial" w:eastAsia="Calibri" w:hAnsi="Arial" w:cs="Arial"/>
                <w:b/>
                <w:sz w:val="20"/>
              </w:rPr>
              <w:t>Elaborado y/o Actualizado por:</w:t>
            </w:r>
          </w:p>
        </w:tc>
        <w:tc>
          <w:tcPr>
            <w:tcW w:w="16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5EA520F" w14:textId="77777777" w:rsidR="003056F4" w:rsidRPr="005930C1" w:rsidRDefault="003056F4">
            <w:pPr>
              <w:tabs>
                <w:tab w:val="left" w:pos="0"/>
              </w:tabs>
              <w:spacing w:after="0" w:line="240" w:lineRule="auto"/>
              <w:ind w:left="142" w:right="179"/>
              <w:jc w:val="center"/>
              <w:rPr>
                <w:rFonts w:ascii="Arial" w:eastAsia="Calibri" w:hAnsi="Arial" w:cs="Arial"/>
                <w:b/>
                <w:sz w:val="20"/>
              </w:rPr>
            </w:pPr>
            <w:r w:rsidRPr="005930C1">
              <w:rPr>
                <w:rFonts w:ascii="Arial" w:eastAsia="Calibri" w:hAnsi="Arial" w:cs="Arial"/>
                <w:b/>
                <w:sz w:val="20"/>
              </w:rPr>
              <w:t xml:space="preserve">Validado por  </w:t>
            </w:r>
          </w:p>
          <w:p w14:paraId="295AC04C" w14:textId="77777777" w:rsidR="003056F4" w:rsidRPr="005930C1" w:rsidRDefault="003056F4">
            <w:pPr>
              <w:tabs>
                <w:tab w:val="left" w:pos="0"/>
              </w:tabs>
              <w:spacing w:after="0" w:line="240" w:lineRule="auto"/>
              <w:ind w:left="142" w:right="179"/>
              <w:jc w:val="center"/>
              <w:rPr>
                <w:rFonts w:ascii="Arial" w:eastAsia="Calibri" w:hAnsi="Arial" w:cs="Arial"/>
                <w:b/>
                <w:color w:val="000000"/>
                <w:sz w:val="20"/>
              </w:rPr>
            </w:pPr>
            <w:r w:rsidRPr="005930C1">
              <w:rPr>
                <w:rFonts w:ascii="Arial" w:eastAsia="Calibri" w:hAnsi="Arial" w:cs="Arial"/>
                <w:b/>
                <w:sz w:val="20"/>
              </w:rPr>
              <w:t>Líderes (Estratégico u Operativo) del Proceso:</w:t>
            </w:r>
          </w:p>
        </w:tc>
        <w:tc>
          <w:tcPr>
            <w:tcW w:w="171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98FFBF4" w14:textId="77777777" w:rsidR="003056F4" w:rsidRPr="005930C1" w:rsidRDefault="003056F4">
            <w:pPr>
              <w:tabs>
                <w:tab w:val="left" w:pos="0"/>
              </w:tabs>
              <w:spacing w:after="0" w:line="240" w:lineRule="auto"/>
              <w:ind w:left="142" w:right="179"/>
              <w:jc w:val="center"/>
              <w:rPr>
                <w:rFonts w:ascii="Arial" w:eastAsia="Calibri" w:hAnsi="Arial" w:cs="Arial"/>
                <w:b/>
                <w:color w:val="000000"/>
                <w:sz w:val="20"/>
              </w:rPr>
            </w:pPr>
            <w:r w:rsidRPr="005930C1">
              <w:rPr>
                <w:rFonts w:ascii="Arial" w:eastAsia="Calibri" w:hAnsi="Arial" w:cs="Arial"/>
                <w:b/>
                <w:sz w:val="20"/>
              </w:rPr>
              <w:t>Aprobado:</w:t>
            </w:r>
          </w:p>
        </w:tc>
      </w:tr>
      <w:tr w:rsidR="003056F4" w:rsidRPr="005930C1" w14:paraId="5BF03563" w14:textId="77777777" w:rsidTr="0A02E1D3">
        <w:trPr>
          <w:trHeight w:val="515"/>
          <w:jc w:val="center"/>
        </w:trPr>
        <w:tc>
          <w:tcPr>
            <w:tcW w:w="1662"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B7C7BFF" w14:textId="75D365D9" w:rsidR="003056F4" w:rsidRPr="005930C1" w:rsidRDefault="57872FD5" w:rsidP="0A02E1D3">
            <w:pPr>
              <w:spacing w:after="0" w:line="240" w:lineRule="auto"/>
              <w:jc w:val="center"/>
              <w:rPr>
                <w:rFonts w:ascii="Arial" w:eastAsia="Calibri" w:hAnsi="Arial" w:cs="Arial"/>
                <w:b/>
                <w:bCs/>
                <w:sz w:val="16"/>
                <w:szCs w:val="16"/>
              </w:rPr>
            </w:pPr>
            <w:r w:rsidRPr="0A02E1D3">
              <w:rPr>
                <w:rFonts w:ascii="Arial" w:eastAsia="Calibri" w:hAnsi="Arial" w:cs="Arial"/>
                <w:b/>
                <w:bCs/>
                <w:sz w:val="18"/>
                <w:szCs w:val="18"/>
              </w:rPr>
              <w:t xml:space="preserve">GILBER CORRALES RUBIANO </w:t>
            </w:r>
          </w:p>
          <w:p w14:paraId="704D2D5A" w14:textId="00888318" w:rsidR="003056F4" w:rsidRPr="005930C1" w:rsidRDefault="57872FD5" w:rsidP="0A02E1D3">
            <w:pPr>
              <w:spacing w:after="0" w:line="240" w:lineRule="auto"/>
              <w:jc w:val="center"/>
              <w:rPr>
                <w:rFonts w:ascii="Arial" w:eastAsia="Calibri" w:hAnsi="Arial" w:cs="Arial"/>
                <w:b/>
                <w:bCs/>
                <w:sz w:val="16"/>
                <w:szCs w:val="16"/>
              </w:rPr>
            </w:pPr>
            <w:r w:rsidRPr="0A02E1D3">
              <w:rPr>
                <w:rFonts w:ascii="Arial" w:eastAsia="Calibri" w:hAnsi="Arial" w:cs="Arial"/>
                <w:b/>
                <w:bCs/>
                <w:sz w:val="18"/>
                <w:szCs w:val="18"/>
              </w:rPr>
              <w:t xml:space="preserve">Contratistas </w:t>
            </w:r>
            <w:r w:rsidR="39B124C0" w:rsidRPr="0A02E1D3">
              <w:rPr>
                <w:rFonts w:ascii="Arial" w:eastAsia="Calibri" w:hAnsi="Arial" w:cs="Arial"/>
                <w:b/>
                <w:bCs/>
                <w:sz w:val="18"/>
                <w:szCs w:val="18"/>
              </w:rPr>
              <w:t xml:space="preserve">/ </w:t>
            </w:r>
            <w:r w:rsidRPr="0A02E1D3">
              <w:rPr>
                <w:rFonts w:ascii="Arial" w:eastAsia="Calibri" w:hAnsi="Arial" w:cs="Arial"/>
                <w:b/>
                <w:bCs/>
                <w:sz w:val="18"/>
                <w:szCs w:val="18"/>
              </w:rPr>
              <w:t>Especialista Seguridad de la Información Proceso EGTI</w:t>
            </w:r>
          </w:p>
        </w:tc>
        <w:tc>
          <w:tcPr>
            <w:tcW w:w="1627" w:type="pct"/>
            <w:vMerge w:val="restart"/>
            <w:tcBorders>
              <w:top w:val="single" w:sz="4" w:space="0" w:color="000000" w:themeColor="text1"/>
              <w:left w:val="single" w:sz="4" w:space="0" w:color="000000" w:themeColor="text1"/>
              <w:right w:val="single" w:sz="4" w:space="0" w:color="000000" w:themeColor="text1"/>
            </w:tcBorders>
            <w:vAlign w:val="bottom"/>
          </w:tcPr>
          <w:p w14:paraId="5BD1C2CA" w14:textId="77777777" w:rsidR="003056F4" w:rsidRPr="005930C1" w:rsidRDefault="003056F4" w:rsidP="0A02E1D3">
            <w:pPr>
              <w:tabs>
                <w:tab w:val="left" w:pos="567"/>
              </w:tabs>
              <w:spacing w:after="0" w:line="240" w:lineRule="auto"/>
              <w:ind w:left="567" w:hanging="567"/>
              <w:rPr>
                <w:rFonts w:ascii="Arial" w:eastAsia="Calibri" w:hAnsi="Arial" w:cs="Arial"/>
                <w:color w:val="000000"/>
                <w:sz w:val="18"/>
                <w:szCs w:val="18"/>
              </w:rPr>
            </w:pPr>
          </w:p>
          <w:p w14:paraId="691D23CA" w14:textId="77777777" w:rsidR="00B74B7F" w:rsidRPr="005930C1" w:rsidRDefault="00B74B7F" w:rsidP="00B74B7F">
            <w:pPr>
              <w:spacing w:after="0" w:line="240" w:lineRule="auto"/>
              <w:ind w:left="-4" w:firstLine="4"/>
              <w:jc w:val="center"/>
              <w:rPr>
                <w:rFonts w:ascii="Arial" w:eastAsia="Calibri" w:hAnsi="Arial" w:cs="Arial"/>
                <w:b/>
                <w:bCs/>
                <w:color w:val="000000" w:themeColor="text1"/>
                <w:sz w:val="18"/>
                <w:szCs w:val="18"/>
              </w:rPr>
            </w:pPr>
            <w:r w:rsidRPr="0A02E1D3">
              <w:rPr>
                <w:rFonts w:ascii="Arial" w:eastAsia="Calibri" w:hAnsi="Arial" w:cs="Arial"/>
                <w:b/>
                <w:bCs/>
                <w:color w:val="000000" w:themeColor="text1"/>
                <w:sz w:val="18"/>
                <w:szCs w:val="18"/>
              </w:rPr>
              <w:t xml:space="preserve">JOSÉ GABRIEL GUERRA ALMENDRALES  </w:t>
            </w:r>
          </w:p>
          <w:p w14:paraId="192AAB35" w14:textId="433BD312" w:rsidR="003056F4" w:rsidRPr="005930C1" w:rsidRDefault="003056F4" w:rsidP="00B74B7F">
            <w:pPr>
              <w:tabs>
                <w:tab w:val="left" w:pos="567"/>
              </w:tabs>
              <w:spacing w:after="0" w:line="240" w:lineRule="auto"/>
              <w:rPr>
                <w:rFonts w:ascii="Arial" w:eastAsia="Calibri" w:hAnsi="Arial" w:cs="Arial"/>
                <w:color w:val="000000"/>
                <w:sz w:val="18"/>
                <w:szCs w:val="18"/>
              </w:rPr>
            </w:pPr>
          </w:p>
        </w:tc>
        <w:tc>
          <w:tcPr>
            <w:tcW w:w="1711" w:type="pct"/>
            <w:vMerge w:val="restart"/>
            <w:tcBorders>
              <w:top w:val="single" w:sz="4" w:space="0" w:color="000000" w:themeColor="text1"/>
              <w:left w:val="single" w:sz="4" w:space="0" w:color="000000" w:themeColor="text1"/>
              <w:right w:val="single" w:sz="4" w:space="0" w:color="000000" w:themeColor="text1"/>
            </w:tcBorders>
            <w:vAlign w:val="bottom"/>
          </w:tcPr>
          <w:p w14:paraId="6AD4DA51" w14:textId="77777777" w:rsidR="00B74B7F" w:rsidRPr="005930C1" w:rsidRDefault="00B74B7F" w:rsidP="00B74B7F">
            <w:pPr>
              <w:tabs>
                <w:tab w:val="left" w:pos="567"/>
              </w:tabs>
              <w:spacing w:after="0" w:line="240" w:lineRule="auto"/>
              <w:jc w:val="center"/>
              <w:rPr>
                <w:rFonts w:ascii="Arial" w:eastAsia="Calibri" w:hAnsi="Arial" w:cs="Arial"/>
                <w:b/>
                <w:bCs/>
                <w:color w:val="000000"/>
                <w:sz w:val="18"/>
                <w:szCs w:val="18"/>
              </w:rPr>
            </w:pPr>
            <w:r w:rsidRPr="0A02E1D3">
              <w:rPr>
                <w:rFonts w:ascii="Arial" w:eastAsia="Calibri" w:hAnsi="Arial" w:cs="Arial"/>
                <w:b/>
                <w:bCs/>
                <w:color w:val="000000" w:themeColor="text1"/>
                <w:sz w:val="18"/>
                <w:szCs w:val="18"/>
              </w:rPr>
              <w:t xml:space="preserve">EDGAR ALONSO FORERO CASTRO </w:t>
            </w:r>
          </w:p>
          <w:p w14:paraId="14F6D258" w14:textId="0DD977C8" w:rsidR="003056F4" w:rsidRPr="005930C1" w:rsidRDefault="003056F4" w:rsidP="00B74B7F">
            <w:pPr>
              <w:tabs>
                <w:tab w:val="left" w:pos="567"/>
              </w:tabs>
              <w:spacing w:after="0" w:line="240" w:lineRule="auto"/>
              <w:rPr>
                <w:rFonts w:ascii="Arial" w:eastAsia="Calibri" w:hAnsi="Arial" w:cs="Arial"/>
                <w:color w:val="000000"/>
                <w:sz w:val="18"/>
                <w:szCs w:val="18"/>
              </w:rPr>
            </w:pPr>
          </w:p>
        </w:tc>
      </w:tr>
      <w:tr w:rsidR="003056F4" w:rsidRPr="005930C1" w14:paraId="278B73E2" w14:textId="77777777" w:rsidTr="0A02E1D3">
        <w:trPr>
          <w:trHeight w:val="264"/>
          <w:jc w:val="center"/>
        </w:trPr>
        <w:tc>
          <w:tcPr>
            <w:tcW w:w="1662" w:type="pct"/>
            <w:tcBorders>
              <w:top w:val="single" w:sz="4" w:space="0" w:color="auto"/>
              <w:left w:val="single" w:sz="4" w:space="0" w:color="000000" w:themeColor="text1"/>
              <w:bottom w:val="single" w:sz="4" w:space="0" w:color="auto"/>
              <w:right w:val="single" w:sz="4" w:space="0" w:color="000000" w:themeColor="text1"/>
            </w:tcBorders>
            <w:shd w:val="clear" w:color="auto" w:fill="D9D9D9" w:themeFill="background1" w:themeFillShade="D9"/>
            <w:vAlign w:val="center"/>
          </w:tcPr>
          <w:p w14:paraId="293CF261" w14:textId="4A41E9C4" w:rsidR="003056F4" w:rsidRPr="005930C1" w:rsidRDefault="003056F4" w:rsidP="0A02E1D3">
            <w:pPr>
              <w:spacing w:after="0" w:line="240" w:lineRule="auto"/>
              <w:jc w:val="center"/>
              <w:rPr>
                <w:rFonts w:ascii="Arial" w:eastAsia="Calibri" w:hAnsi="Arial" w:cs="Arial"/>
                <w:b/>
                <w:bCs/>
                <w:color w:val="000000"/>
                <w:sz w:val="18"/>
                <w:szCs w:val="18"/>
              </w:rPr>
            </w:pPr>
            <w:r w:rsidRPr="0A02E1D3">
              <w:rPr>
                <w:rFonts w:ascii="Arial" w:eastAsia="Calibri" w:hAnsi="Arial" w:cs="Arial"/>
                <w:b/>
                <w:bCs/>
                <w:sz w:val="18"/>
                <w:szCs w:val="18"/>
              </w:rPr>
              <w:t xml:space="preserve">Acompañamiento Asesor </w:t>
            </w:r>
            <w:r w:rsidR="0B9932DA" w:rsidRPr="0A02E1D3">
              <w:rPr>
                <w:rFonts w:ascii="Arial" w:eastAsia="Calibri" w:hAnsi="Arial" w:cs="Arial"/>
                <w:b/>
                <w:bCs/>
                <w:sz w:val="18"/>
                <w:szCs w:val="18"/>
              </w:rPr>
              <w:t>OTI</w:t>
            </w:r>
            <w:r w:rsidRPr="0A02E1D3">
              <w:rPr>
                <w:rFonts w:ascii="Arial" w:eastAsia="Calibri" w:hAnsi="Arial" w:cs="Arial"/>
                <w:b/>
                <w:bCs/>
                <w:sz w:val="18"/>
                <w:szCs w:val="18"/>
              </w:rPr>
              <w:t>:</w:t>
            </w:r>
          </w:p>
        </w:tc>
        <w:tc>
          <w:tcPr>
            <w:tcW w:w="1627" w:type="pct"/>
            <w:vMerge/>
            <w:vAlign w:val="center"/>
          </w:tcPr>
          <w:p w14:paraId="222B3DCB" w14:textId="77777777" w:rsidR="003056F4" w:rsidRPr="005930C1" w:rsidRDefault="003056F4">
            <w:pPr>
              <w:tabs>
                <w:tab w:val="left" w:pos="567"/>
              </w:tabs>
              <w:spacing w:after="0" w:line="240" w:lineRule="auto"/>
              <w:ind w:left="567" w:hanging="567"/>
              <w:rPr>
                <w:rFonts w:ascii="Arial" w:eastAsia="Calibri" w:hAnsi="Arial" w:cs="Arial"/>
                <w:color w:val="000000"/>
                <w:sz w:val="20"/>
              </w:rPr>
            </w:pPr>
          </w:p>
        </w:tc>
        <w:tc>
          <w:tcPr>
            <w:tcW w:w="1711" w:type="pct"/>
            <w:vMerge/>
            <w:vAlign w:val="center"/>
          </w:tcPr>
          <w:p w14:paraId="6FEE6451" w14:textId="77777777" w:rsidR="003056F4" w:rsidRPr="005930C1" w:rsidRDefault="003056F4">
            <w:pPr>
              <w:tabs>
                <w:tab w:val="left" w:pos="567"/>
              </w:tabs>
              <w:spacing w:after="0" w:line="240" w:lineRule="auto"/>
              <w:ind w:left="567" w:hanging="567"/>
              <w:rPr>
                <w:rFonts w:ascii="Arial" w:eastAsia="Calibri" w:hAnsi="Arial" w:cs="Arial"/>
                <w:color w:val="000000"/>
                <w:sz w:val="20"/>
              </w:rPr>
            </w:pPr>
          </w:p>
        </w:tc>
      </w:tr>
      <w:tr w:rsidR="003056F4" w:rsidRPr="005930C1" w14:paraId="1AD4FFE5" w14:textId="77777777" w:rsidTr="0A02E1D3">
        <w:trPr>
          <w:trHeight w:val="383"/>
          <w:jc w:val="center"/>
        </w:trPr>
        <w:tc>
          <w:tcPr>
            <w:tcW w:w="1662" w:type="pct"/>
            <w:vMerge w:val="restart"/>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83B981C" w14:textId="004B523E" w:rsidR="003056F4" w:rsidRPr="005930C1" w:rsidRDefault="00295512" w:rsidP="0A02E1D3">
            <w:pPr>
              <w:spacing w:after="0" w:line="240" w:lineRule="auto"/>
              <w:jc w:val="center"/>
              <w:rPr>
                <w:rFonts w:ascii="Arial" w:eastAsia="Calibri" w:hAnsi="Arial" w:cs="Arial"/>
                <w:b/>
                <w:bCs/>
                <w:sz w:val="16"/>
                <w:szCs w:val="16"/>
              </w:rPr>
            </w:pPr>
            <w:r>
              <w:rPr>
                <w:rFonts w:ascii="Arial" w:eastAsia="Calibri" w:hAnsi="Arial" w:cs="Arial"/>
                <w:b/>
                <w:bCs/>
                <w:sz w:val="18"/>
                <w:szCs w:val="18"/>
              </w:rPr>
              <w:t xml:space="preserve">YUDITH </w:t>
            </w:r>
            <w:r w:rsidR="00965813">
              <w:rPr>
                <w:rFonts w:ascii="Arial" w:eastAsia="Calibri" w:hAnsi="Arial" w:cs="Arial"/>
                <w:b/>
                <w:bCs/>
                <w:sz w:val="18"/>
                <w:szCs w:val="18"/>
              </w:rPr>
              <w:t>PEÑA DURAN</w:t>
            </w:r>
          </w:p>
          <w:p w14:paraId="2BE973B4" w14:textId="273A5441" w:rsidR="003056F4" w:rsidRPr="005930C1" w:rsidRDefault="082FCBE5" w:rsidP="0A02E1D3">
            <w:pPr>
              <w:spacing w:after="0" w:line="240" w:lineRule="auto"/>
              <w:jc w:val="center"/>
              <w:rPr>
                <w:rFonts w:ascii="Arial" w:eastAsia="Calibri" w:hAnsi="Arial" w:cs="Arial"/>
                <w:b/>
                <w:bCs/>
                <w:sz w:val="16"/>
                <w:szCs w:val="16"/>
              </w:rPr>
            </w:pPr>
            <w:r w:rsidRPr="0A02E1D3">
              <w:rPr>
                <w:rFonts w:ascii="Arial" w:eastAsia="Calibri" w:hAnsi="Arial" w:cs="Arial"/>
                <w:b/>
                <w:bCs/>
                <w:sz w:val="18"/>
                <w:szCs w:val="18"/>
              </w:rPr>
              <w:t>Contratistas</w:t>
            </w:r>
            <w:r w:rsidR="5BAAE571" w:rsidRPr="0A02E1D3">
              <w:rPr>
                <w:rFonts w:ascii="Arial" w:eastAsia="Calibri" w:hAnsi="Arial" w:cs="Arial"/>
                <w:b/>
                <w:bCs/>
                <w:sz w:val="18"/>
                <w:szCs w:val="18"/>
              </w:rPr>
              <w:t xml:space="preserve"> </w:t>
            </w:r>
            <w:r w:rsidR="00B74B7F">
              <w:rPr>
                <w:rFonts w:ascii="Arial" w:eastAsia="Calibri" w:hAnsi="Arial" w:cs="Arial"/>
                <w:b/>
                <w:bCs/>
                <w:sz w:val="18"/>
                <w:szCs w:val="18"/>
              </w:rPr>
              <w:t>OAP</w:t>
            </w:r>
          </w:p>
        </w:tc>
        <w:tc>
          <w:tcPr>
            <w:tcW w:w="1627" w:type="pct"/>
            <w:vMerge/>
            <w:vAlign w:val="center"/>
          </w:tcPr>
          <w:p w14:paraId="3608889F" w14:textId="77777777" w:rsidR="003056F4" w:rsidRPr="005930C1" w:rsidRDefault="003056F4">
            <w:pPr>
              <w:tabs>
                <w:tab w:val="left" w:pos="567"/>
              </w:tabs>
              <w:spacing w:after="0" w:line="240" w:lineRule="auto"/>
              <w:ind w:left="567" w:hanging="567"/>
              <w:rPr>
                <w:rFonts w:ascii="Arial" w:eastAsia="Calibri" w:hAnsi="Arial" w:cs="Arial"/>
                <w:color w:val="000000"/>
                <w:sz w:val="20"/>
              </w:rPr>
            </w:pPr>
          </w:p>
        </w:tc>
        <w:tc>
          <w:tcPr>
            <w:tcW w:w="1711" w:type="pct"/>
            <w:vMerge/>
            <w:vAlign w:val="center"/>
          </w:tcPr>
          <w:p w14:paraId="006E1980" w14:textId="77777777" w:rsidR="003056F4" w:rsidRPr="005930C1" w:rsidRDefault="003056F4">
            <w:pPr>
              <w:tabs>
                <w:tab w:val="left" w:pos="567"/>
              </w:tabs>
              <w:spacing w:after="0" w:line="240" w:lineRule="auto"/>
              <w:ind w:left="567" w:hanging="567"/>
              <w:rPr>
                <w:rFonts w:ascii="Arial" w:eastAsia="Calibri" w:hAnsi="Arial" w:cs="Arial"/>
                <w:color w:val="000000"/>
                <w:sz w:val="20"/>
              </w:rPr>
            </w:pPr>
          </w:p>
        </w:tc>
      </w:tr>
      <w:tr w:rsidR="003056F4" w:rsidRPr="005930C1" w14:paraId="4CE8E448" w14:textId="77777777" w:rsidTr="0A02E1D3">
        <w:trPr>
          <w:trHeight w:val="639"/>
          <w:jc w:val="center"/>
        </w:trPr>
        <w:tc>
          <w:tcPr>
            <w:tcW w:w="1662" w:type="pct"/>
            <w:vMerge/>
            <w:vAlign w:val="center"/>
            <w:hideMark/>
          </w:tcPr>
          <w:p w14:paraId="7869B71A" w14:textId="77777777" w:rsidR="003056F4" w:rsidRPr="005930C1" w:rsidRDefault="003056F4">
            <w:pPr>
              <w:spacing w:after="0" w:line="240" w:lineRule="auto"/>
              <w:rPr>
                <w:rFonts w:ascii="Arial" w:eastAsia="Calibri" w:hAnsi="Arial" w:cs="Arial"/>
                <w:b/>
                <w:i/>
                <w:color w:val="000000"/>
                <w:sz w:val="20"/>
              </w:rPr>
            </w:pPr>
          </w:p>
        </w:tc>
        <w:tc>
          <w:tcPr>
            <w:tcW w:w="16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89E2CD" w14:textId="34E6A758" w:rsidR="003056F4" w:rsidRPr="005930C1" w:rsidRDefault="082FCBE5" w:rsidP="0A02E1D3">
            <w:pPr>
              <w:spacing w:after="0" w:line="240" w:lineRule="auto"/>
              <w:ind w:left="-4" w:firstLine="4"/>
              <w:jc w:val="center"/>
            </w:pPr>
            <w:r w:rsidRPr="0A02E1D3">
              <w:rPr>
                <w:rFonts w:ascii="Arial" w:eastAsia="Calibri" w:hAnsi="Arial" w:cs="Arial"/>
                <w:b/>
                <w:bCs/>
                <w:color w:val="000000" w:themeColor="text1"/>
                <w:sz w:val="18"/>
                <w:szCs w:val="18"/>
              </w:rPr>
              <w:t>Jefe Oficina de Tecnologías de la Información (E)</w:t>
            </w:r>
          </w:p>
        </w:tc>
        <w:tc>
          <w:tcPr>
            <w:tcW w:w="17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BE9864" w14:textId="77777777" w:rsidR="003056F4" w:rsidRPr="005930C1" w:rsidRDefault="003056F4" w:rsidP="0A02E1D3">
            <w:pPr>
              <w:tabs>
                <w:tab w:val="left" w:pos="567"/>
              </w:tabs>
              <w:spacing w:after="0" w:line="240" w:lineRule="auto"/>
              <w:jc w:val="center"/>
              <w:rPr>
                <w:rFonts w:ascii="Arial" w:eastAsia="Calibri" w:hAnsi="Arial" w:cs="Arial"/>
                <w:b/>
                <w:bCs/>
                <w:sz w:val="18"/>
                <w:szCs w:val="18"/>
              </w:rPr>
            </w:pPr>
            <w:r w:rsidRPr="0A02E1D3">
              <w:rPr>
                <w:rFonts w:ascii="Arial" w:eastAsia="Calibri" w:hAnsi="Arial" w:cs="Arial"/>
                <w:b/>
                <w:bCs/>
                <w:color w:val="000000" w:themeColor="text1"/>
                <w:sz w:val="18"/>
                <w:szCs w:val="18"/>
              </w:rPr>
              <w:t xml:space="preserve">Jefe Oficina Asesora de Planeación </w:t>
            </w:r>
          </w:p>
        </w:tc>
      </w:tr>
    </w:tbl>
    <w:p w14:paraId="0E4C5636" w14:textId="6F787500" w:rsidR="0A02E1D3" w:rsidRDefault="0A02E1D3" w:rsidP="0A02E1D3">
      <w:pPr>
        <w:jc w:val="both"/>
        <w:rPr>
          <w:rFonts w:ascii="Arial" w:hAnsi="Arial" w:cs="Arial"/>
          <w:b/>
          <w:bCs/>
        </w:rPr>
      </w:pPr>
    </w:p>
    <w:p w14:paraId="3BBBCA8B" w14:textId="77777777" w:rsidR="00965813" w:rsidRDefault="00965813" w:rsidP="0A02E1D3">
      <w:pPr>
        <w:jc w:val="both"/>
        <w:rPr>
          <w:rFonts w:ascii="Arial" w:hAnsi="Arial" w:cs="Arial"/>
          <w:b/>
          <w:bCs/>
        </w:rPr>
      </w:pPr>
    </w:p>
    <w:p w14:paraId="358FB27F" w14:textId="77777777" w:rsidR="00965813" w:rsidRDefault="00965813" w:rsidP="0A02E1D3">
      <w:pPr>
        <w:jc w:val="both"/>
        <w:rPr>
          <w:rFonts w:ascii="Arial" w:hAnsi="Arial" w:cs="Arial"/>
          <w:b/>
          <w:bCs/>
        </w:rPr>
      </w:pPr>
    </w:p>
    <w:p w14:paraId="6C088A15" w14:textId="7A6ABEB6" w:rsidR="003C0AD1" w:rsidRPr="00A73AC3" w:rsidRDefault="003C0AD1" w:rsidP="003C0AD1">
      <w:pPr>
        <w:jc w:val="both"/>
        <w:rPr>
          <w:rFonts w:ascii="Arial" w:hAnsi="Arial" w:cs="Arial"/>
          <w:b/>
          <w:bCs/>
        </w:rPr>
      </w:pPr>
      <w:r w:rsidRPr="00A73AC3">
        <w:rPr>
          <w:rFonts w:ascii="Arial" w:hAnsi="Arial" w:cs="Arial"/>
          <w:b/>
          <w:bCs/>
        </w:rPr>
        <w:lastRenderedPageBreak/>
        <w:t>CONTROL DE CAMBIOS:</w:t>
      </w:r>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7"/>
        <w:gridCol w:w="4350"/>
        <w:gridCol w:w="1342"/>
        <w:gridCol w:w="2257"/>
      </w:tblGrid>
      <w:tr w:rsidR="00FE7D15" w:rsidRPr="005930C1" w14:paraId="61B9C483" w14:textId="77777777" w:rsidTr="0A02E1D3">
        <w:trPr>
          <w:trHeight w:val="86"/>
        </w:trPr>
        <w:tc>
          <w:tcPr>
            <w:tcW w:w="1117" w:type="dxa"/>
            <w:shd w:val="clear" w:color="auto" w:fill="D9D9D9" w:themeFill="background1" w:themeFillShade="D9"/>
            <w:vAlign w:val="center"/>
          </w:tcPr>
          <w:p w14:paraId="3FB31ECB" w14:textId="77777777" w:rsidR="00FE7D15" w:rsidRPr="005930C1" w:rsidRDefault="00FE7D15" w:rsidP="00D650B8">
            <w:pPr>
              <w:pStyle w:val="Piedepgina"/>
              <w:spacing w:line="276" w:lineRule="auto"/>
              <w:jc w:val="center"/>
              <w:rPr>
                <w:rFonts w:ascii="Arial" w:hAnsi="Arial" w:cs="Arial"/>
                <w:b/>
                <w:bCs/>
                <w:sz w:val="20"/>
                <w:szCs w:val="20"/>
              </w:rPr>
            </w:pPr>
            <w:r w:rsidRPr="005930C1">
              <w:rPr>
                <w:rFonts w:ascii="Arial" w:hAnsi="Arial" w:cs="Arial"/>
                <w:b/>
                <w:bCs/>
                <w:sz w:val="20"/>
                <w:szCs w:val="20"/>
              </w:rPr>
              <w:t>VERSIÓN</w:t>
            </w:r>
          </w:p>
        </w:tc>
        <w:tc>
          <w:tcPr>
            <w:tcW w:w="4350" w:type="dxa"/>
            <w:shd w:val="clear" w:color="auto" w:fill="D9D9D9" w:themeFill="background1" w:themeFillShade="D9"/>
            <w:vAlign w:val="center"/>
          </w:tcPr>
          <w:p w14:paraId="55B13088" w14:textId="77777777" w:rsidR="00FE7D15" w:rsidRPr="005930C1" w:rsidRDefault="00FE7D15" w:rsidP="00D650B8">
            <w:pPr>
              <w:pStyle w:val="Piedepgina"/>
              <w:spacing w:line="276" w:lineRule="auto"/>
              <w:jc w:val="center"/>
              <w:rPr>
                <w:rFonts w:ascii="Arial" w:hAnsi="Arial" w:cs="Arial"/>
                <w:b/>
                <w:bCs/>
                <w:sz w:val="20"/>
                <w:szCs w:val="20"/>
              </w:rPr>
            </w:pPr>
            <w:r w:rsidRPr="005930C1">
              <w:rPr>
                <w:rFonts w:ascii="Arial" w:hAnsi="Arial" w:cs="Arial"/>
                <w:b/>
                <w:bCs/>
                <w:sz w:val="20"/>
                <w:szCs w:val="20"/>
              </w:rPr>
              <w:t>DESCRIPCIÓN</w:t>
            </w:r>
          </w:p>
        </w:tc>
        <w:tc>
          <w:tcPr>
            <w:tcW w:w="1342" w:type="dxa"/>
            <w:shd w:val="clear" w:color="auto" w:fill="D9D9D9" w:themeFill="background1" w:themeFillShade="D9"/>
            <w:vAlign w:val="center"/>
          </w:tcPr>
          <w:p w14:paraId="099FA2A2" w14:textId="77777777" w:rsidR="00FE7D15" w:rsidRPr="005930C1" w:rsidRDefault="00FE7D15" w:rsidP="00D650B8">
            <w:pPr>
              <w:pStyle w:val="Piedepgina"/>
              <w:spacing w:line="276" w:lineRule="auto"/>
              <w:jc w:val="center"/>
              <w:rPr>
                <w:rFonts w:ascii="Arial" w:hAnsi="Arial" w:cs="Arial"/>
                <w:b/>
                <w:bCs/>
                <w:sz w:val="20"/>
                <w:szCs w:val="20"/>
              </w:rPr>
            </w:pPr>
            <w:r w:rsidRPr="005930C1">
              <w:rPr>
                <w:rFonts w:ascii="Arial" w:hAnsi="Arial" w:cs="Arial"/>
                <w:b/>
                <w:bCs/>
                <w:sz w:val="20"/>
                <w:szCs w:val="20"/>
              </w:rPr>
              <w:t>FECHA</w:t>
            </w:r>
          </w:p>
        </w:tc>
        <w:tc>
          <w:tcPr>
            <w:tcW w:w="2257" w:type="dxa"/>
            <w:shd w:val="clear" w:color="auto" w:fill="D9D9D9" w:themeFill="background1" w:themeFillShade="D9"/>
            <w:vAlign w:val="center"/>
          </w:tcPr>
          <w:p w14:paraId="3AFEF2EA" w14:textId="6E0BFB56" w:rsidR="00FE7D15" w:rsidRPr="005930C1" w:rsidRDefault="00FE7D15" w:rsidP="00956217">
            <w:pPr>
              <w:pStyle w:val="Piedepgina"/>
              <w:jc w:val="center"/>
              <w:rPr>
                <w:rFonts w:ascii="Arial" w:hAnsi="Arial" w:cs="Arial"/>
                <w:b/>
                <w:bCs/>
                <w:sz w:val="20"/>
                <w:szCs w:val="20"/>
              </w:rPr>
            </w:pPr>
            <w:r w:rsidRPr="005930C1">
              <w:rPr>
                <w:rFonts w:ascii="Arial" w:hAnsi="Arial" w:cs="Arial"/>
                <w:b/>
                <w:bCs/>
                <w:sz w:val="20"/>
                <w:szCs w:val="20"/>
              </w:rPr>
              <w:t>APROBADO</w:t>
            </w:r>
          </w:p>
        </w:tc>
      </w:tr>
      <w:tr w:rsidR="00FE7D15" w:rsidRPr="005930C1" w14:paraId="6C1E644B" w14:textId="77777777" w:rsidTr="0A02E1D3">
        <w:trPr>
          <w:trHeight w:val="20"/>
        </w:trPr>
        <w:tc>
          <w:tcPr>
            <w:tcW w:w="1117" w:type="dxa"/>
            <w:vAlign w:val="center"/>
          </w:tcPr>
          <w:p w14:paraId="2EB4B6B3" w14:textId="77777777" w:rsidR="00FE7D15" w:rsidRPr="005930C1" w:rsidRDefault="00FE7D15" w:rsidP="00D650B8">
            <w:pPr>
              <w:pStyle w:val="Piedepgina"/>
              <w:spacing w:line="276" w:lineRule="auto"/>
              <w:jc w:val="center"/>
              <w:rPr>
                <w:rFonts w:ascii="Arial" w:hAnsi="Arial" w:cs="Arial"/>
                <w:sz w:val="20"/>
                <w:szCs w:val="20"/>
              </w:rPr>
            </w:pPr>
            <w:r w:rsidRPr="005930C1">
              <w:rPr>
                <w:rFonts w:ascii="Arial" w:hAnsi="Arial" w:cs="Arial"/>
                <w:sz w:val="20"/>
                <w:szCs w:val="20"/>
              </w:rPr>
              <w:t>1</w:t>
            </w:r>
          </w:p>
        </w:tc>
        <w:tc>
          <w:tcPr>
            <w:tcW w:w="4350" w:type="dxa"/>
            <w:vAlign w:val="center"/>
          </w:tcPr>
          <w:p w14:paraId="65D1B416" w14:textId="77777777" w:rsidR="00FE7D15" w:rsidRPr="005930C1" w:rsidRDefault="00FE7D15" w:rsidP="00D650B8">
            <w:pPr>
              <w:pStyle w:val="Piedepgina"/>
              <w:spacing w:line="276" w:lineRule="auto"/>
              <w:jc w:val="both"/>
              <w:rPr>
                <w:rFonts w:ascii="Arial" w:hAnsi="Arial" w:cs="Arial"/>
                <w:sz w:val="20"/>
                <w:szCs w:val="20"/>
              </w:rPr>
            </w:pPr>
            <w:r w:rsidRPr="005930C1">
              <w:rPr>
                <w:rFonts w:ascii="Arial" w:hAnsi="Arial" w:cs="Arial"/>
                <w:sz w:val="20"/>
                <w:szCs w:val="20"/>
              </w:rPr>
              <w:t xml:space="preserve">Elaborada por el Ing. Omar Fdo. Garzón Giraldo (especialista en seguridad de la información), versión inicial del documento conforme a los requerimientos de MINTIC. </w:t>
            </w:r>
          </w:p>
        </w:tc>
        <w:tc>
          <w:tcPr>
            <w:tcW w:w="1342" w:type="dxa"/>
            <w:vAlign w:val="center"/>
          </w:tcPr>
          <w:p w14:paraId="38F69FA3" w14:textId="77777777" w:rsidR="00FE7D15" w:rsidRPr="005930C1" w:rsidRDefault="00FE7D15" w:rsidP="00D650B8">
            <w:pPr>
              <w:pStyle w:val="Piedepgina"/>
              <w:spacing w:line="276" w:lineRule="auto"/>
              <w:jc w:val="center"/>
              <w:rPr>
                <w:rFonts w:ascii="Arial" w:hAnsi="Arial" w:cs="Arial"/>
                <w:bCs/>
                <w:sz w:val="20"/>
                <w:szCs w:val="20"/>
              </w:rPr>
            </w:pPr>
            <w:r w:rsidRPr="005930C1">
              <w:rPr>
                <w:rFonts w:ascii="Arial" w:hAnsi="Arial" w:cs="Arial"/>
                <w:bCs/>
                <w:sz w:val="20"/>
                <w:szCs w:val="20"/>
              </w:rPr>
              <w:t>Febrero 2019</w:t>
            </w:r>
          </w:p>
        </w:tc>
        <w:tc>
          <w:tcPr>
            <w:tcW w:w="2257" w:type="dxa"/>
            <w:vAlign w:val="center"/>
          </w:tcPr>
          <w:p w14:paraId="6856FC6A" w14:textId="77777777" w:rsidR="00FE7D15" w:rsidRPr="005930C1" w:rsidRDefault="00FE7D15" w:rsidP="00D650B8">
            <w:pPr>
              <w:pStyle w:val="Piedepgina"/>
              <w:spacing w:line="276" w:lineRule="auto"/>
              <w:jc w:val="center"/>
              <w:rPr>
                <w:rFonts w:ascii="Arial" w:hAnsi="Arial" w:cs="Arial"/>
                <w:sz w:val="20"/>
                <w:szCs w:val="20"/>
              </w:rPr>
            </w:pPr>
            <w:r w:rsidRPr="005930C1">
              <w:rPr>
                <w:rFonts w:ascii="Arial" w:hAnsi="Arial" w:cs="Arial"/>
                <w:sz w:val="20"/>
                <w:szCs w:val="20"/>
              </w:rPr>
              <w:t>Jefe Oficina Asesora de Planeación</w:t>
            </w:r>
          </w:p>
        </w:tc>
      </w:tr>
      <w:tr w:rsidR="00FE7D15" w:rsidRPr="005930C1" w14:paraId="10370DB4" w14:textId="77777777" w:rsidTr="0A02E1D3">
        <w:trPr>
          <w:trHeight w:val="20"/>
        </w:trPr>
        <w:tc>
          <w:tcPr>
            <w:tcW w:w="1117" w:type="dxa"/>
            <w:vAlign w:val="center"/>
          </w:tcPr>
          <w:p w14:paraId="64FA7FC3" w14:textId="77777777" w:rsidR="00FE7D15" w:rsidRPr="005930C1" w:rsidRDefault="00FE7D15" w:rsidP="00D650B8">
            <w:pPr>
              <w:pStyle w:val="Piedepgina"/>
              <w:spacing w:line="276" w:lineRule="auto"/>
              <w:jc w:val="center"/>
              <w:rPr>
                <w:rFonts w:ascii="Arial" w:hAnsi="Arial" w:cs="Arial"/>
                <w:sz w:val="20"/>
                <w:szCs w:val="20"/>
              </w:rPr>
            </w:pPr>
            <w:r w:rsidRPr="005930C1">
              <w:rPr>
                <w:rFonts w:ascii="Arial" w:hAnsi="Arial" w:cs="Arial"/>
                <w:sz w:val="20"/>
                <w:szCs w:val="20"/>
              </w:rPr>
              <w:t>2</w:t>
            </w:r>
          </w:p>
        </w:tc>
        <w:tc>
          <w:tcPr>
            <w:tcW w:w="4350" w:type="dxa"/>
            <w:vAlign w:val="center"/>
          </w:tcPr>
          <w:p w14:paraId="7904590B" w14:textId="77777777" w:rsidR="00FE7D15" w:rsidRPr="005930C1" w:rsidRDefault="00FE7D15" w:rsidP="00D650B8">
            <w:pPr>
              <w:pStyle w:val="Piedepgina"/>
              <w:spacing w:line="276" w:lineRule="auto"/>
              <w:jc w:val="both"/>
              <w:rPr>
                <w:rFonts w:ascii="Arial" w:hAnsi="Arial" w:cs="Arial"/>
                <w:sz w:val="20"/>
                <w:szCs w:val="20"/>
              </w:rPr>
            </w:pPr>
            <w:r w:rsidRPr="005930C1">
              <w:rPr>
                <w:rFonts w:ascii="Arial" w:hAnsi="Arial" w:cs="Arial"/>
                <w:sz w:val="20"/>
                <w:szCs w:val="20"/>
              </w:rPr>
              <w:t>Se modifica la codificación del documento para adecuarlo a la estructura de documental de la nueva plataforma estratégica y debido a que el código EGTI-PL-001 se asignó en primera instancia al Plan Estratégico de Tecnologías de la Información PETI.</w:t>
            </w:r>
          </w:p>
        </w:tc>
        <w:tc>
          <w:tcPr>
            <w:tcW w:w="1342" w:type="dxa"/>
            <w:vAlign w:val="center"/>
          </w:tcPr>
          <w:p w14:paraId="36D8E8D8" w14:textId="77777777" w:rsidR="00FE7D15" w:rsidRPr="005930C1" w:rsidRDefault="00FE7D15" w:rsidP="00D650B8">
            <w:pPr>
              <w:pStyle w:val="Piedepgina"/>
              <w:spacing w:line="276" w:lineRule="auto"/>
              <w:jc w:val="center"/>
              <w:rPr>
                <w:rFonts w:ascii="Arial" w:hAnsi="Arial" w:cs="Arial"/>
                <w:bCs/>
                <w:sz w:val="20"/>
                <w:szCs w:val="20"/>
              </w:rPr>
            </w:pPr>
            <w:r w:rsidRPr="005930C1">
              <w:rPr>
                <w:rFonts w:ascii="Arial" w:hAnsi="Arial" w:cs="Arial"/>
                <w:bCs/>
                <w:sz w:val="20"/>
                <w:szCs w:val="20"/>
              </w:rPr>
              <w:t>Mayo</w:t>
            </w:r>
          </w:p>
          <w:p w14:paraId="3A696509" w14:textId="77777777" w:rsidR="00FE7D15" w:rsidRPr="005930C1" w:rsidRDefault="00FE7D15" w:rsidP="00D650B8">
            <w:pPr>
              <w:pStyle w:val="Piedepgina"/>
              <w:spacing w:line="276" w:lineRule="auto"/>
              <w:jc w:val="center"/>
              <w:rPr>
                <w:rFonts w:ascii="Arial" w:hAnsi="Arial" w:cs="Arial"/>
                <w:bCs/>
                <w:sz w:val="20"/>
                <w:szCs w:val="20"/>
              </w:rPr>
            </w:pPr>
            <w:r w:rsidRPr="005930C1">
              <w:rPr>
                <w:rFonts w:ascii="Arial" w:hAnsi="Arial" w:cs="Arial"/>
                <w:bCs/>
                <w:sz w:val="20"/>
                <w:szCs w:val="20"/>
              </w:rPr>
              <w:t xml:space="preserve"> 2019</w:t>
            </w:r>
          </w:p>
        </w:tc>
        <w:tc>
          <w:tcPr>
            <w:tcW w:w="2257" w:type="dxa"/>
            <w:vAlign w:val="center"/>
          </w:tcPr>
          <w:p w14:paraId="7855D771" w14:textId="77777777" w:rsidR="00FE7D15" w:rsidRPr="005930C1" w:rsidRDefault="00FE7D15" w:rsidP="00D650B8">
            <w:pPr>
              <w:pStyle w:val="Piedepgina"/>
              <w:spacing w:line="276" w:lineRule="auto"/>
              <w:jc w:val="center"/>
              <w:rPr>
                <w:rFonts w:ascii="Arial" w:hAnsi="Arial" w:cs="Arial"/>
                <w:sz w:val="20"/>
                <w:szCs w:val="20"/>
              </w:rPr>
            </w:pPr>
            <w:r w:rsidRPr="005930C1">
              <w:rPr>
                <w:rFonts w:ascii="Arial" w:hAnsi="Arial" w:cs="Arial"/>
                <w:sz w:val="20"/>
                <w:szCs w:val="20"/>
              </w:rPr>
              <w:t>Jefe Oficina Asesora de Planeación</w:t>
            </w:r>
          </w:p>
        </w:tc>
      </w:tr>
      <w:tr w:rsidR="00FE7D15" w:rsidRPr="005930C1" w14:paraId="6DB40C7E" w14:textId="77777777" w:rsidTr="0A02E1D3">
        <w:trPr>
          <w:trHeight w:val="20"/>
        </w:trPr>
        <w:tc>
          <w:tcPr>
            <w:tcW w:w="1117" w:type="dxa"/>
            <w:vAlign w:val="center"/>
          </w:tcPr>
          <w:p w14:paraId="2B156B6A" w14:textId="77777777" w:rsidR="00FE7D15" w:rsidRPr="005930C1" w:rsidRDefault="00FE7D15" w:rsidP="00D650B8">
            <w:pPr>
              <w:pStyle w:val="Piedepgina"/>
              <w:spacing w:line="276" w:lineRule="auto"/>
              <w:jc w:val="center"/>
              <w:rPr>
                <w:rFonts w:ascii="Arial" w:hAnsi="Arial" w:cs="Arial"/>
                <w:sz w:val="20"/>
                <w:szCs w:val="20"/>
              </w:rPr>
            </w:pPr>
            <w:r w:rsidRPr="005930C1">
              <w:rPr>
                <w:rFonts w:ascii="Arial" w:hAnsi="Arial" w:cs="Arial"/>
                <w:sz w:val="20"/>
                <w:szCs w:val="20"/>
              </w:rPr>
              <w:t>3</w:t>
            </w:r>
          </w:p>
        </w:tc>
        <w:tc>
          <w:tcPr>
            <w:tcW w:w="4350" w:type="dxa"/>
            <w:vAlign w:val="center"/>
          </w:tcPr>
          <w:p w14:paraId="6FC67DBF" w14:textId="77777777" w:rsidR="00FE7D15" w:rsidRPr="005930C1" w:rsidRDefault="00FE7D15" w:rsidP="00D650B8">
            <w:pPr>
              <w:pStyle w:val="Piedepgina"/>
              <w:spacing w:line="276" w:lineRule="auto"/>
              <w:jc w:val="both"/>
              <w:rPr>
                <w:rFonts w:ascii="Arial" w:hAnsi="Arial" w:cs="Arial"/>
                <w:sz w:val="20"/>
                <w:szCs w:val="20"/>
              </w:rPr>
            </w:pPr>
            <w:r w:rsidRPr="005930C1">
              <w:rPr>
                <w:rFonts w:ascii="Arial" w:hAnsi="Arial" w:cs="Arial"/>
                <w:sz w:val="20"/>
                <w:szCs w:val="20"/>
              </w:rPr>
              <w:t>Se actualiza el plan para presentar los temas y actividades que contempla desarrollar la UMV en su Plan de Seguridad y Privacidad de la información.</w:t>
            </w:r>
          </w:p>
        </w:tc>
        <w:tc>
          <w:tcPr>
            <w:tcW w:w="1342" w:type="dxa"/>
            <w:vAlign w:val="center"/>
          </w:tcPr>
          <w:p w14:paraId="2CD30A17" w14:textId="77777777" w:rsidR="00FE7D15" w:rsidRPr="005930C1" w:rsidRDefault="00FE7D15" w:rsidP="00D650B8">
            <w:pPr>
              <w:pStyle w:val="Piedepgina"/>
              <w:spacing w:line="276" w:lineRule="auto"/>
              <w:jc w:val="center"/>
              <w:rPr>
                <w:rFonts w:ascii="Arial" w:hAnsi="Arial" w:cs="Arial"/>
                <w:bCs/>
                <w:sz w:val="20"/>
                <w:szCs w:val="20"/>
              </w:rPr>
            </w:pPr>
            <w:r w:rsidRPr="005930C1">
              <w:rPr>
                <w:rFonts w:ascii="Arial" w:hAnsi="Arial" w:cs="Arial"/>
                <w:bCs/>
                <w:sz w:val="20"/>
                <w:szCs w:val="20"/>
              </w:rPr>
              <w:t xml:space="preserve">Enero </w:t>
            </w:r>
          </w:p>
          <w:p w14:paraId="3736D804" w14:textId="77777777" w:rsidR="00FE7D15" w:rsidRPr="005930C1" w:rsidRDefault="00FE7D15" w:rsidP="00D650B8">
            <w:pPr>
              <w:pStyle w:val="Piedepgina"/>
              <w:spacing w:line="276" w:lineRule="auto"/>
              <w:jc w:val="center"/>
              <w:rPr>
                <w:rFonts w:ascii="Arial" w:hAnsi="Arial" w:cs="Arial"/>
                <w:bCs/>
                <w:sz w:val="20"/>
                <w:szCs w:val="20"/>
              </w:rPr>
            </w:pPr>
            <w:r w:rsidRPr="005930C1">
              <w:rPr>
                <w:rFonts w:ascii="Arial" w:hAnsi="Arial" w:cs="Arial"/>
                <w:bCs/>
                <w:sz w:val="20"/>
                <w:szCs w:val="20"/>
              </w:rPr>
              <w:t>2020</w:t>
            </w:r>
          </w:p>
        </w:tc>
        <w:tc>
          <w:tcPr>
            <w:tcW w:w="2257" w:type="dxa"/>
            <w:vAlign w:val="center"/>
          </w:tcPr>
          <w:p w14:paraId="4E09EC1E" w14:textId="77777777" w:rsidR="00FE7D15" w:rsidRPr="005930C1" w:rsidRDefault="00FE7D15" w:rsidP="00D650B8">
            <w:pPr>
              <w:pStyle w:val="Piedepgina"/>
              <w:spacing w:line="276" w:lineRule="auto"/>
              <w:jc w:val="center"/>
              <w:rPr>
                <w:rFonts w:ascii="Arial" w:hAnsi="Arial" w:cs="Arial"/>
                <w:sz w:val="20"/>
                <w:szCs w:val="20"/>
              </w:rPr>
            </w:pPr>
            <w:r w:rsidRPr="005930C1">
              <w:rPr>
                <w:rFonts w:ascii="Arial" w:hAnsi="Arial" w:cs="Arial"/>
                <w:sz w:val="20"/>
                <w:szCs w:val="20"/>
              </w:rPr>
              <w:t>Jefe Oficina Asesora de Planeación</w:t>
            </w:r>
          </w:p>
        </w:tc>
      </w:tr>
      <w:tr w:rsidR="00FE7D15" w:rsidRPr="005930C1" w14:paraId="25D33445" w14:textId="77777777" w:rsidTr="0A02E1D3">
        <w:trPr>
          <w:trHeight w:val="20"/>
        </w:trPr>
        <w:tc>
          <w:tcPr>
            <w:tcW w:w="1117" w:type="dxa"/>
            <w:vAlign w:val="center"/>
          </w:tcPr>
          <w:p w14:paraId="2F50368F" w14:textId="77777777" w:rsidR="00FE7D15" w:rsidRPr="005930C1" w:rsidRDefault="00FE7D15" w:rsidP="00D650B8">
            <w:pPr>
              <w:pStyle w:val="Piedepgina"/>
              <w:spacing w:line="276" w:lineRule="auto"/>
              <w:jc w:val="center"/>
              <w:rPr>
                <w:rFonts w:ascii="Arial" w:hAnsi="Arial" w:cs="Arial"/>
                <w:sz w:val="20"/>
                <w:szCs w:val="20"/>
              </w:rPr>
            </w:pPr>
            <w:r w:rsidRPr="005930C1">
              <w:rPr>
                <w:rFonts w:ascii="Arial" w:hAnsi="Arial" w:cs="Arial"/>
                <w:sz w:val="20"/>
                <w:szCs w:val="20"/>
              </w:rPr>
              <w:t>4</w:t>
            </w:r>
          </w:p>
        </w:tc>
        <w:tc>
          <w:tcPr>
            <w:tcW w:w="4350" w:type="dxa"/>
            <w:vAlign w:val="center"/>
          </w:tcPr>
          <w:p w14:paraId="3349DE4C" w14:textId="77777777" w:rsidR="00FE7D15" w:rsidRPr="005930C1" w:rsidRDefault="00FE7D15" w:rsidP="00D650B8">
            <w:pPr>
              <w:pStyle w:val="Piedepgina"/>
              <w:spacing w:line="276" w:lineRule="auto"/>
              <w:jc w:val="both"/>
              <w:rPr>
                <w:rFonts w:ascii="Arial" w:hAnsi="Arial" w:cs="Arial"/>
                <w:sz w:val="20"/>
                <w:szCs w:val="20"/>
              </w:rPr>
            </w:pPr>
            <w:r w:rsidRPr="005930C1">
              <w:rPr>
                <w:rFonts w:ascii="Arial" w:hAnsi="Arial" w:cs="Arial"/>
                <w:sz w:val="20"/>
                <w:szCs w:val="20"/>
              </w:rPr>
              <w:t>Se reestructura documento, se modifica introducción, se modifican objetivos generales y específicos, articulándolos con el MSPI, se alinea a lo establecido con la NIST 800-53.</w:t>
            </w:r>
          </w:p>
        </w:tc>
        <w:tc>
          <w:tcPr>
            <w:tcW w:w="1342" w:type="dxa"/>
            <w:vAlign w:val="center"/>
          </w:tcPr>
          <w:p w14:paraId="33E1D4FD" w14:textId="77777777" w:rsidR="00FE7D15" w:rsidRPr="005930C1" w:rsidRDefault="00FE7D15" w:rsidP="00D650B8">
            <w:pPr>
              <w:pStyle w:val="Piedepgina"/>
              <w:spacing w:line="276" w:lineRule="auto"/>
              <w:jc w:val="center"/>
              <w:rPr>
                <w:rFonts w:ascii="Arial" w:hAnsi="Arial" w:cs="Arial"/>
                <w:bCs/>
                <w:sz w:val="20"/>
                <w:szCs w:val="20"/>
              </w:rPr>
            </w:pPr>
            <w:r w:rsidRPr="005930C1">
              <w:rPr>
                <w:rFonts w:ascii="Arial" w:hAnsi="Arial" w:cs="Arial"/>
                <w:bCs/>
                <w:sz w:val="20"/>
                <w:szCs w:val="20"/>
              </w:rPr>
              <w:t>Diciembre 2020.</w:t>
            </w:r>
          </w:p>
        </w:tc>
        <w:tc>
          <w:tcPr>
            <w:tcW w:w="2257" w:type="dxa"/>
            <w:vAlign w:val="center"/>
          </w:tcPr>
          <w:p w14:paraId="79B4BD68" w14:textId="77777777" w:rsidR="00FE7D15" w:rsidRPr="005930C1" w:rsidRDefault="00FE7D15" w:rsidP="00D650B8">
            <w:pPr>
              <w:pStyle w:val="Piedepgina"/>
              <w:spacing w:line="276" w:lineRule="auto"/>
              <w:jc w:val="center"/>
              <w:rPr>
                <w:rFonts w:ascii="Arial" w:hAnsi="Arial" w:cs="Arial"/>
                <w:sz w:val="20"/>
                <w:szCs w:val="20"/>
              </w:rPr>
            </w:pPr>
            <w:r w:rsidRPr="005930C1">
              <w:rPr>
                <w:rFonts w:ascii="Arial" w:hAnsi="Arial" w:cs="Arial"/>
                <w:sz w:val="20"/>
                <w:szCs w:val="20"/>
              </w:rPr>
              <w:t>Jefe Oficina Asesora de Planeación</w:t>
            </w:r>
          </w:p>
        </w:tc>
      </w:tr>
      <w:tr w:rsidR="00FE7D15" w:rsidRPr="005930C1" w14:paraId="189E5521" w14:textId="77777777" w:rsidTr="0A02E1D3">
        <w:trPr>
          <w:trHeight w:val="20"/>
        </w:trPr>
        <w:tc>
          <w:tcPr>
            <w:tcW w:w="1117" w:type="dxa"/>
            <w:vAlign w:val="center"/>
          </w:tcPr>
          <w:p w14:paraId="6FF2D9AC" w14:textId="673B4961" w:rsidR="00FE7D15" w:rsidRPr="005930C1" w:rsidRDefault="00FE7D15" w:rsidP="00D650B8">
            <w:pPr>
              <w:pStyle w:val="Piedepgina"/>
              <w:spacing w:line="276" w:lineRule="auto"/>
              <w:jc w:val="center"/>
              <w:rPr>
                <w:rFonts w:ascii="Arial" w:hAnsi="Arial" w:cs="Arial"/>
                <w:sz w:val="20"/>
                <w:szCs w:val="20"/>
              </w:rPr>
            </w:pPr>
            <w:r w:rsidRPr="005930C1">
              <w:rPr>
                <w:rFonts w:ascii="Arial" w:hAnsi="Arial" w:cs="Arial"/>
                <w:sz w:val="20"/>
                <w:szCs w:val="20"/>
              </w:rPr>
              <w:t>5</w:t>
            </w:r>
          </w:p>
        </w:tc>
        <w:tc>
          <w:tcPr>
            <w:tcW w:w="4350" w:type="dxa"/>
            <w:vAlign w:val="center"/>
          </w:tcPr>
          <w:p w14:paraId="529585F5" w14:textId="516A744D" w:rsidR="00FE7D15" w:rsidRPr="005930C1" w:rsidRDefault="00FE7D15" w:rsidP="00D650B8">
            <w:pPr>
              <w:pStyle w:val="Piedepgina"/>
              <w:spacing w:line="276" w:lineRule="auto"/>
              <w:jc w:val="both"/>
              <w:rPr>
                <w:rFonts w:ascii="Arial" w:hAnsi="Arial" w:cs="Arial"/>
                <w:sz w:val="20"/>
                <w:szCs w:val="20"/>
              </w:rPr>
            </w:pPr>
            <w:r w:rsidRPr="005930C1">
              <w:rPr>
                <w:rFonts w:ascii="Arial" w:hAnsi="Arial" w:cs="Arial"/>
                <w:sz w:val="20"/>
                <w:szCs w:val="20"/>
              </w:rPr>
              <w:t xml:space="preserve">Se ajustan objetivos específicos, se </w:t>
            </w:r>
            <w:r w:rsidR="00A71F9D" w:rsidRPr="005930C1">
              <w:rPr>
                <w:rFonts w:ascii="Arial" w:hAnsi="Arial" w:cs="Arial"/>
                <w:sz w:val="20"/>
                <w:szCs w:val="20"/>
              </w:rPr>
              <w:t>incorporan necesidades y requerimientos de seguridad de la información.</w:t>
            </w:r>
          </w:p>
        </w:tc>
        <w:tc>
          <w:tcPr>
            <w:tcW w:w="1342" w:type="dxa"/>
            <w:vAlign w:val="center"/>
          </w:tcPr>
          <w:p w14:paraId="4D40E630" w14:textId="573658DC" w:rsidR="00FE7D15" w:rsidRPr="005930C1" w:rsidRDefault="00FE7D15" w:rsidP="00D650B8">
            <w:pPr>
              <w:pStyle w:val="Piedepgina"/>
              <w:spacing w:line="276" w:lineRule="auto"/>
              <w:jc w:val="center"/>
              <w:rPr>
                <w:rFonts w:ascii="Arial" w:hAnsi="Arial" w:cs="Arial"/>
                <w:bCs/>
                <w:sz w:val="20"/>
                <w:szCs w:val="20"/>
              </w:rPr>
            </w:pPr>
            <w:r w:rsidRPr="005930C1">
              <w:rPr>
                <w:rFonts w:ascii="Arial" w:hAnsi="Arial" w:cs="Arial"/>
                <w:bCs/>
                <w:sz w:val="20"/>
                <w:szCs w:val="20"/>
              </w:rPr>
              <w:t>Diciembre 202</w:t>
            </w:r>
            <w:r w:rsidR="00C54764" w:rsidRPr="005930C1">
              <w:rPr>
                <w:rFonts w:ascii="Arial" w:hAnsi="Arial" w:cs="Arial"/>
                <w:bCs/>
                <w:sz w:val="20"/>
                <w:szCs w:val="20"/>
              </w:rPr>
              <w:t>1</w:t>
            </w:r>
            <w:r w:rsidRPr="005930C1">
              <w:rPr>
                <w:rFonts w:ascii="Arial" w:hAnsi="Arial" w:cs="Arial"/>
                <w:bCs/>
                <w:sz w:val="20"/>
                <w:szCs w:val="20"/>
              </w:rPr>
              <w:t>.</w:t>
            </w:r>
          </w:p>
        </w:tc>
        <w:tc>
          <w:tcPr>
            <w:tcW w:w="2257" w:type="dxa"/>
            <w:vAlign w:val="center"/>
          </w:tcPr>
          <w:p w14:paraId="4DCBA5A4" w14:textId="77777777" w:rsidR="00FE7D15" w:rsidRPr="005930C1" w:rsidRDefault="00FE7D15" w:rsidP="00D650B8">
            <w:pPr>
              <w:pStyle w:val="Piedepgina"/>
              <w:spacing w:line="276" w:lineRule="auto"/>
              <w:jc w:val="center"/>
              <w:rPr>
                <w:rFonts w:ascii="Arial" w:hAnsi="Arial" w:cs="Arial"/>
                <w:sz w:val="20"/>
                <w:szCs w:val="20"/>
              </w:rPr>
            </w:pPr>
            <w:r w:rsidRPr="005930C1">
              <w:rPr>
                <w:rFonts w:ascii="Arial" w:hAnsi="Arial" w:cs="Arial"/>
                <w:sz w:val="20"/>
                <w:szCs w:val="20"/>
              </w:rPr>
              <w:t>Jefe Oficina Asesora de Planeación</w:t>
            </w:r>
          </w:p>
        </w:tc>
      </w:tr>
      <w:tr w:rsidR="004C101E" w:rsidRPr="005930C1" w14:paraId="44323318" w14:textId="77777777" w:rsidTr="0A02E1D3">
        <w:trPr>
          <w:trHeight w:val="20"/>
        </w:trPr>
        <w:tc>
          <w:tcPr>
            <w:tcW w:w="1117" w:type="dxa"/>
            <w:vAlign w:val="center"/>
          </w:tcPr>
          <w:p w14:paraId="5F36A1CD" w14:textId="3761C443" w:rsidR="004C101E" w:rsidRPr="005930C1" w:rsidRDefault="004C101E" w:rsidP="004C101E">
            <w:pPr>
              <w:pStyle w:val="Piedepgina"/>
              <w:spacing w:line="276" w:lineRule="auto"/>
              <w:jc w:val="center"/>
              <w:rPr>
                <w:rFonts w:ascii="Arial" w:hAnsi="Arial" w:cs="Arial"/>
                <w:sz w:val="20"/>
                <w:szCs w:val="20"/>
              </w:rPr>
            </w:pPr>
            <w:r w:rsidRPr="005930C1">
              <w:rPr>
                <w:rFonts w:ascii="Arial" w:hAnsi="Arial" w:cs="Arial"/>
                <w:sz w:val="20"/>
                <w:szCs w:val="20"/>
              </w:rPr>
              <w:t>6</w:t>
            </w:r>
          </w:p>
        </w:tc>
        <w:tc>
          <w:tcPr>
            <w:tcW w:w="4350" w:type="dxa"/>
            <w:vAlign w:val="center"/>
          </w:tcPr>
          <w:p w14:paraId="4DEA0D70" w14:textId="1400B041" w:rsidR="004C101E" w:rsidRPr="005930C1" w:rsidRDefault="00E859C8" w:rsidP="004C101E">
            <w:pPr>
              <w:pStyle w:val="Piedepgina"/>
              <w:spacing w:line="276" w:lineRule="auto"/>
              <w:jc w:val="both"/>
              <w:rPr>
                <w:rFonts w:ascii="Arial" w:hAnsi="Arial" w:cs="Arial"/>
                <w:sz w:val="20"/>
                <w:szCs w:val="20"/>
              </w:rPr>
            </w:pPr>
            <w:r w:rsidRPr="005930C1">
              <w:rPr>
                <w:rFonts w:ascii="Arial" w:hAnsi="Arial" w:cs="Arial"/>
                <w:sz w:val="20"/>
                <w:szCs w:val="20"/>
              </w:rPr>
              <w:t>Se actualiza Contexto Interno y Mapa de Ruta, se incorpora</w:t>
            </w:r>
            <w:r w:rsidR="00494E95" w:rsidRPr="005930C1">
              <w:rPr>
                <w:rFonts w:ascii="Arial" w:hAnsi="Arial" w:cs="Arial"/>
                <w:sz w:val="20"/>
                <w:szCs w:val="20"/>
              </w:rPr>
              <w:t xml:space="preserve"> normativa aplicada.</w:t>
            </w:r>
          </w:p>
        </w:tc>
        <w:tc>
          <w:tcPr>
            <w:tcW w:w="1342" w:type="dxa"/>
            <w:vAlign w:val="center"/>
          </w:tcPr>
          <w:p w14:paraId="271264F8" w14:textId="7E5EA4B7" w:rsidR="004C101E" w:rsidRPr="005930C1" w:rsidRDefault="00516E78" w:rsidP="004C101E">
            <w:pPr>
              <w:pStyle w:val="Piedepgina"/>
              <w:spacing w:line="276" w:lineRule="auto"/>
              <w:jc w:val="center"/>
              <w:rPr>
                <w:rFonts w:ascii="Arial" w:hAnsi="Arial" w:cs="Arial"/>
                <w:bCs/>
                <w:sz w:val="20"/>
                <w:szCs w:val="20"/>
              </w:rPr>
            </w:pPr>
            <w:r w:rsidRPr="005930C1">
              <w:rPr>
                <w:rFonts w:ascii="Arial" w:hAnsi="Arial" w:cs="Arial"/>
                <w:bCs/>
                <w:sz w:val="20"/>
                <w:szCs w:val="20"/>
              </w:rPr>
              <w:t>ENERO DEL 2023</w:t>
            </w:r>
          </w:p>
        </w:tc>
        <w:tc>
          <w:tcPr>
            <w:tcW w:w="2257" w:type="dxa"/>
            <w:vAlign w:val="center"/>
          </w:tcPr>
          <w:p w14:paraId="07B84B6C" w14:textId="378FF247" w:rsidR="004C101E" w:rsidRPr="005930C1" w:rsidRDefault="004C101E" w:rsidP="004C101E">
            <w:pPr>
              <w:pStyle w:val="Piedepgina"/>
              <w:spacing w:line="276" w:lineRule="auto"/>
              <w:jc w:val="center"/>
              <w:rPr>
                <w:rFonts w:ascii="Arial" w:hAnsi="Arial" w:cs="Arial"/>
                <w:sz w:val="20"/>
                <w:szCs w:val="20"/>
              </w:rPr>
            </w:pPr>
            <w:r w:rsidRPr="005930C1">
              <w:rPr>
                <w:rFonts w:ascii="Arial" w:hAnsi="Arial" w:cs="Arial"/>
                <w:sz w:val="20"/>
                <w:szCs w:val="20"/>
              </w:rPr>
              <w:t>Jefe Oficina Asesora de Planeación</w:t>
            </w:r>
          </w:p>
        </w:tc>
      </w:tr>
      <w:tr w:rsidR="003056F4" w:rsidRPr="005930C1" w14:paraId="0CD8BA0A" w14:textId="77777777" w:rsidTr="0A02E1D3">
        <w:trPr>
          <w:trHeight w:val="20"/>
        </w:trPr>
        <w:tc>
          <w:tcPr>
            <w:tcW w:w="1117" w:type="dxa"/>
            <w:vAlign w:val="center"/>
          </w:tcPr>
          <w:p w14:paraId="1128276D" w14:textId="7165D477" w:rsidR="003056F4" w:rsidRPr="005930C1" w:rsidRDefault="003056F4" w:rsidP="004C101E">
            <w:pPr>
              <w:pStyle w:val="Piedepgina"/>
              <w:spacing w:line="276" w:lineRule="auto"/>
              <w:jc w:val="center"/>
              <w:rPr>
                <w:rFonts w:ascii="Arial" w:hAnsi="Arial" w:cs="Arial"/>
                <w:sz w:val="20"/>
                <w:szCs w:val="20"/>
              </w:rPr>
            </w:pPr>
            <w:r w:rsidRPr="005930C1">
              <w:rPr>
                <w:rFonts w:ascii="Arial" w:hAnsi="Arial" w:cs="Arial"/>
                <w:sz w:val="20"/>
                <w:szCs w:val="20"/>
              </w:rPr>
              <w:t>7</w:t>
            </w:r>
          </w:p>
        </w:tc>
        <w:tc>
          <w:tcPr>
            <w:tcW w:w="4350" w:type="dxa"/>
            <w:vAlign w:val="center"/>
          </w:tcPr>
          <w:p w14:paraId="4C7D28FC" w14:textId="57891E52" w:rsidR="003056F4" w:rsidRPr="005930C1" w:rsidRDefault="003056F4" w:rsidP="005930C1">
            <w:pPr>
              <w:pStyle w:val="Piedepgina"/>
              <w:spacing w:line="276" w:lineRule="auto"/>
              <w:jc w:val="both"/>
              <w:rPr>
                <w:rFonts w:ascii="Arial" w:hAnsi="Arial" w:cs="Arial"/>
                <w:sz w:val="20"/>
                <w:szCs w:val="20"/>
              </w:rPr>
            </w:pPr>
            <w:r w:rsidRPr="005930C1">
              <w:rPr>
                <w:rFonts w:ascii="Arial" w:hAnsi="Arial" w:cs="Arial"/>
                <w:sz w:val="20"/>
                <w:szCs w:val="20"/>
              </w:rPr>
              <w:t>Se actualiza el PESI para el año 2024</w:t>
            </w:r>
          </w:p>
        </w:tc>
        <w:tc>
          <w:tcPr>
            <w:tcW w:w="1342" w:type="dxa"/>
            <w:vAlign w:val="center"/>
          </w:tcPr>
          <w:p w14:paraId="789A21B6" w14:textId="5CF27595" w:rsidR="003056F4" w:rsidRPr="005930C1" w:rsidRDefault="00EC0608" w:rsidP="004C101E">
            <w:pPr>
              <w:pStyle w:val="Piedepgina"/>
              <w:spacing w:line="276" w:lineRule="auto"/>
              <w:jc w:val="center"/>
              <w:rPr>
                <w:rFonts w:ascii="Arial" w:hAnsi="Arial" w:cs="Arial"/>
                <w:bCs/>
                <w:sz w:val="20"/>
                <w:szCs w:val="20"/>
              </w:rPr>
            </w:pPr>
            <w:r>
              <w:rPr>
                <w:rFonts w:ascii="Arial" w:hAnsi="Arial" w:cs="Arial"/>
                <w:bCs/>
                <w:sz w:val="20"/>
                <w:szCs w:val="20"/>
              </w:rPr>
              <w:t>D</w:t>
            </w:r>
            <w:r w:rsidR="001F184D" w:rsidRPr="005930C1">
              <w:rPr>
                <w:rFonts w:ascii="Arial" w:hAnsi="Arial" w:cs="Arial"/>
                <w:bCs/>
                <w:sz w:val="20"/>
                <w:szCs w:val="20"/>
              </w:rPr>
              <w:t>iciembre</w:t>
            </w:r>
            <w:r w:rsidR="003056F4" w:rsidRPr="005930C1">
              <w:rPr>
                <w:rFonts w:ascii="Arial" w:hAnsi="Arial" w:cs="Arial"/>
                <w:bCs/>
                <w:sz w:val="20"/>
                <w:szCs w:val="20"/>
              </w:rPr>
              <w:t xml:space="preserve"> del 2023</w:t>
            </w:r>
          </w:p>
        </w:tc>
        <w:tc>
          <w:tcPr>
            <w:tcW w:w="2257" w:type="dxa"/>
            <w:vAlign w:val="center"/>
          </w:tcPr>
          <w:p w14:paraId="4C0C3EF9" w14:textId="50334713" w:rsidR="003056F4" w:rsidRPr="005930C1" w:rsidRDefault="003056F4" w:rsidP="004C101E">
            <w:pPr>
              <w:pStyle w:val="Piedepgina"/>
              <w:spacing w:line="276" w:lineRule="auto"/>
              <w:jc w:val="center"/>
              <w:rPr>
                <w:rFonts w:ascii="Arial" w:hAnsi="Arial" w:cs="Arial"/>
                <w:sz w:val="20"/>
                <w:szCs w:val="20"/>
              </w:rPr>
            </w:pPr>
            <w:r w:rsidRPr="005930C1">
              <w:rPr>
                <w:rFonts w:ascii="Arial" w:hAnsi="Arial" w:cs="Arial"/>
                <w:sz w:val="20"/>
                <w:szCs w:val="20"/>
              </w:rPr>
              <w:t>Jefe Oficina Asesora de Planeación</w:t>
            </w:r>
          </w:p>
        </w:tc>
      </w:tr>
      <w:tr w:rsidR="007B26BC" w:rsidRPr="005930C1" w14:paraId="4BFECD9D" w14:textId="77777777" w:rsidTr="0A02E1D3">
        <w:trPr>
          <w:trHeight w:val="20"/>
        </w:trPr>
        <w:tc>
          <w:tcPr>
            <w:tcW w:w="1117" w:type="dxa"/>
            <w:vAlign w:val="center"/>
          </w:tcPr>
          <w:p w14:paraId="2A06F36F" w14:textId="0922DEC0" w:rsidR="007B26BC" w:rsidRPr="005930C1" w:rsidRDefault="007B26BC" w:rsidP="007B26BC">
            <w:pPr>
              <w:pStyle w:val="Piedepgina"/>
              <w:spacing w:line="276" w:lineRule="auto"/>
              <w:jc w:val="center"/>
              <w:rPr>
                <w:rFonts w:ascii="Arial" w:hAnsi="Arial" w:cs="Arial"/>
                <w:sz w:val="20"/>
                <w:szCs w:val="20"/>
              </w:rPr>
            </w:pPr>
            <w:r>
              <w:rPr>
                <w:rFonts w:ascii="Arial" w:hAnsi="Arial" w:cs="Arial"/>
                <w:sz w:val="20"/>
                <w:szCs w:val="20"/>
              </w:rPr>
              <w:t>8</w:t>
            </w:r>
          </w:p>
        </w:tc>
        <w:tc>
          <w:tcPr>
            <w:tcW w:w="4350" w:type="dxa"/>
            <w:vAlign w:val="center"/>
          </w:tcPr>
          <w:p w14:paraId="67B5B826" w14:textId="5E6F0734" w:rsidR="007B26BC" w:rsidRPr="005930C1" w:rsidRDefault="007B26BC" w:rsidP="007B26BC">
            <w:pPr>
              <w:pStyle w:val="Piedepgina"/>
              <w:spacing w:line="276" w:lineRule="auto"/>
              <w:jc w:val="both"/>
              <w:rPr>
                <w:rFonts w:ascii="Arial" w:hAnsi="Arial" w:cs="Arial"/>
                <w:sz w:val="20"/>
                <w:szCs w:val="20"/>
              </w:rPr>
            </w:pPr>
            <w:r w:rsidRPr="005930C1">
              <w:rPr>
                <w:rFonts w:ascii="Arial" w:hAnsi="Arial" w:cs="Arial"/>
                <w:sz w:val="20"/>
                <w:szCs w:val="20"/>
              </w:rPr>
              <w:t xml:space="preserve">Se actualiza el PESI para el </w:t>
            </w:r>
            <w:r w:rsidR="00EC0608">
              <w:rPr>
                <w:rFonts w:ascii="Arial" w:hAnsi="Arial" w:cs="Arial"/>
                <w:sz w:val="20"/>
                <w:szCs w:val="20"/>
              </w:rPr>
              <w:t>período</w:t>
            </w:r>
            <w:r w:rsidRPr="005930C1">
              <w:rPr>
                <w:rFonts w:ascii="Arial" w:hAnsi="Arial" w:cs="Arial"/>
                <w:sz w:val="20"/>
                <w:szCs w:val="20"/>
              </w:rPr>
              <w:t xml:space="preserve"> 202</w:t>
            </w:r>
            <w:r>
              <w:rPr>
                <w:rFonts w:ascii="Arial" w:hAnsi="Arial" w:cs="Arial"/>
                <w:sz w:val="20"/>
                <w:szCs w:val="20"/>
              </w:rPr>
              <w:t>5-2027</w:t>
            </w:r>
          </w:p>
        </w:tc>
        <w:tc>
          <w:tcPr>
            <w:tcW w:w="1342" w:type="dxa"/>
            <w:vAlign w:val="center"/>
          </w:tcPr>
          <w:p w14:paraId="416666F1" w14:textId="66554B20" w:rsidR="007B26BC" w:rsidRPr="005930C1" w:rsidRDefault="007B26BC" w:rsidP="007B26BC">
            <w:pPr>
              <w:pStyle w:val="Piedepgina"/>
              <w:spacing w:line="276" w:lineRule="auto"/>
              <w:jc w:val="center"/>
              <w:rPr>
                <w:rFonts w:ascii="Arial" w:hAnsi="Arial" w:cs="Arial"/>
                <w:bCs/>
                <w:sz w:val="20"/>
                <w:szCs w:val="20"/>
              </w:rPr>
            </w:pPr>
            <w:r>
              <w:rPr>
                <w:rFonts w:ascii="Arial" w:hAnsi="Arial" w:cs="Arial"/>
                <w:bCs/>
                <w:sz w:val="20"/>
                <w:szCs w:val="20"/>
              </w:rPr>
              <w:t>D</w:t>
            </w:r>
            <w:r w:rsidRPr="005930C1">
              <w:rPr>
                <w:rFonts w:ascii="Arial" w:hAnsi="Arial" w:cs="Arial"/>
                <w:bCs/>
                <w:sz w:val="20"/>
                <w:szCs w:val="20"/>
              </w:rPr>
              <w:t>iciembre del 202</w:t>
            </w:r>
            <w:r>
              <w:rPr>
                <w:rFonts w:ascii="Arial" w:hAnsi="Arial" w:cs="Arial"/>
                <w:bCs/>
                <w:sz w:val="20"/>
                <w:szCs w:val="20"/>
              </w:rPr>
              <w:t>4</w:t>
            </w:r>
          </w:p>
        </w:tc>
        <w:tc>
          <w:tcPr>
            <w:tcW w:w="2257" w:type="dxa"/>
            <w:vAlign w:val="center"/>
          </w:tcPr>
          <w:p w14:paraId="1087FCED" w14:textId="5FDE8BAC" w:rsidR="007B26BC" w:rsidRPr="005930C1" w:rsidRDefault="00965813" w:rsidP="007B26BC">
            <w:pPr>
              <w:pStyle w:val="Piedepgina"/>
              <w:spacing w:line="276" w:lineRule="auto"/>
              <w:jc w:val="center"/>
              <w:rPr>
                <w:rFonts w:ascii="Arial" w:hAnsi="Arial" w:cs="Arial"/>
                <w:sz w:val="20"/>
                <w:szCs w:val="20"/>
              </w:rPr>
            </w:pPr>
            <w:r w:rsidRPr="005930C1">
              <w:rPr>
                <w:rFonts w:ascii="Arial" w:hAnsi="Arial" w:cs="Arial"/>
                <w:sz w:val="20"/>
                <w:szCs w:val="20"/>
              </w:rPr>
              <w:t>Jefe Oficina Asesora de Planeación</w:t>
            </w:r>
          </w:p>
        </w:tc>
      </w:tr>
    </w:tbl>
    <w:p w14:paraId="6C2342F3" w14:textId="77777777" w:rsidR="003104E8" w:rsidRPr="00A73AC3" w:rsidRDefault="003104E8" w:rsidP="003C0AD1">
      <w:pPr>
        <w:jc w:val="both"/>
        <w:rPr>
          <w:rFonts w:ascii="Arial" w:hAnsi="Arial" w:cs="Arial"/>
          <w:b/>
          <w:bCs/>
        </w:rPr>
      </w:pPr>
    </w:p>
    <w:p w14:paraId="158F598E" w14:textId="77777777" w:rsidR="0027727F" w:rsidRPr="00A73AC3" w:rsidRDefault="0027727F" w:rsidP="001000EE">
      <w:pPr>
        <w:spacing w:after="0" w:line="240" w:lineRule="auto"/>
        <w:jc w:val="both"/>
        <w:rPr>
          <w:rFonts w:ascii="Arial" w:hAnsi="Arial" w:cs="Arial"/>
        </w:rPr>
      </w:pPr>
    </w:p>
    <w:sectPr w:rsidR="0027727F" w:rsidRPr="00A73AC3" w:rsidSect="004C5228">
      <w:headerReference w:type="default" r:id="rId23"/>
      <w:footerReference w:type="default" r:id="rId24"/>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247F34" w14:textId="77777777" w:rsidR="00BE0C9A" w:rsidRDefault="00BE0C9A" w:rsidP="0047042D">
      <w:pPr>
        <w:spacing w:after="0" w:line="240" w:lineRule="auto"/>
      </w:pPr>
      <w:r>
        <w:separator/>
      </w:r>
    </w:p>
  </w:endnote>
  <w:endnote w:type="continuationSeparator" w:id="0">
    <w:p w14:paraId="4696C332" w14:textId="77777777" w:rsidR="00BE0C9A" w:rsidRDefault="00BE0C9A" w:rsidP="0047042D">
      <w:pPr>
        <w:spacing w:after="0" w:line="240" w:lineRule="auto"/>
      </w:pPr>
      <w:r>
        <w:continuationSeparator/>
      </w:r>
    </w:p>
  </w:endnote>
  <w:endnote w:type="continuationNotice" w:id="1">
    <w:p w14:paraId="2E3306E6" w14:textId="77777777" w:rsidR="00BE0C9A" w:rsidRDefault="00BE0C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4F4E8" w14:textId="77777777" w:rsidR="00166435" w:rsidRPr="001C37F3" w:rsidRDefault="00166435" w:rsidP="00166435">
    <w:pPr>
      <w:pStyle w:val="Piedepgina"/>
      <w:ind w:left="-567"/>
      <w:jc w:val="center"/>
      <w:rPr>
        <w:rFonts w:ascii="Arial" w:hAnsi="Arial" w:cs="Arial"/>
        <w:i/>
        <w:sz w:val="14"/>
        <w:szCs w:val="14"/>
      </w:rPr>
    </w:pPr>
    <w:r w:rsidRPr="001C37F3">
      <w:rPr>
        <w:rFonts w:ascii="Arial" w:hAnsi="Arial" w:cs="Arial"/>
        <w:i/>
        <w:sz w:val="14"/>
        <w:szCs w:val="14"/>
      </w:rPr>
      <w:t xml:space="preserve">La impresión de este documento se considera </w:t>
    </w:r>
    <w:r w:rsidRPr="001C37F3">
      <w:rPr>
        <w:rFonts w:ascii="Arial" w:hAnsi="Arial" w:cs="Arial"/>
        <w:i/>
        <w:sz w:val="14"/>
        <w:szCs w:val="14"/>
        <w:u w:val="single"/>
      </w:rPr>
      <w:t>Copia No Controlada</w:t>
    </w:r>
    <w:r w:rsidRPr="00B53F1B">
      <w:rPr>
        <w:rFonts w:ascii="Arial" w:hAnsi="Arial" w:cs="Arial"/>
        <w:i/>
        <w:sz w:val="14"/>
        <w:szCs w:val="14"/>
      </w:rPr>
      <w:t xml:space="preserve"> </w:t>
    </w:r>
    <w:r w:rsidRPr="001C37F3">
      <w:rPr>
        <w:rFonts w:ascii="Arial" w:hAnsi="Arial" w:cs="Arial"/>
        <w:i/>
        <w:sz w:val="14"/>
        <w:szCs w:val="14"/>
      </w:rPr>
      <w:t>La versión vigente se encuentra en la intranet SISGESTION de la UAERMV</w:t>
    </w:r>
  </w:p>
  <w:p w14:paraId="4D641D8E" w14:textId="77777777" w:rsidR="00166435" w:rsidRPr="007A5EBB" w:rsidRDefault="00166435" w:rsidP="00166435">
    <w:pPr>
      <w:tabs>
        <w:tab w:val="center" w:pos="4419"/>
        <w:tab w:val="right" w:pos="8838"/>
      </w:tabs>
      <w:spacing w:after="0"/>
      <w:jc w:val="both"/>
      <w:rPr>
        <w:rFonts w:cs="Arial"/>
        <w:sz w:val="8"/>
        <w:szCs w:val="16"/>
      </w:rPr>
    </w:pPr>
  </w:p>
  <w:p w14:paraId="5D13CA5F" w14:textId="77777777" w:rsidR="001F184D" w:rsidRPr="00BE4E74" w:rsidRDefault="001F184D" w:rsidP="001F184D">
    <w:pPr>
      <w:pStyle w:val="Default"/>
      <w:rPr>
        <w:color w:val="1F1F1E"/>
        <w:sz w:val="14"/>
        <w:szCs w:val="16"/>
      </w:rPr>
    </w:pPr>
    <w:bookmarkStart w:id="26" w:name="_Hlk154483339"/>
    <w:r w:rsidRPr="00BE4E74">
      <w:rPr>
        <w:color w:val="1F1F1E"/>
        <w:sz w:val="14"/>
        <w:szCs w:val="16"/>
      </w:rPr>
      <w:t>Calle 26 No. 69-76</w:t>
    </w:r>
    <w:r>
      <w:rPr>
        <w:color w:val="1F1F1E"/>
        <w:sz w:val="14"/>
        <w:szCs w:val="16"/>
      </w:rPr>
      <w:t xml:space="preserve"> </w:t>
    </w:r>
    <w:r w:rsidRPr="00BE4E74">
      <w:rPr>
        <w:color w:val="1F1F1E"/>
        <w:sz w:val="14"/>
        <w:szCs w:val="16"/>
      </w:rPr>
      <w:t xml:space="preserve">Edificio Elemento, Torre </w:t>
    </w:r>
    <w:r>
      <w:rPr>
        <w:color w:val="1F1F1E"/>
        <w:sz w:val="14"/>
        <w:szCs w:val="16"/>
      </w:rPr>
      <w:t>1</w:t>
    </w:r>
    <w:r w:rsidRPr="00BE4E74">
      <w:rPr>
        <w:color w:val="1F1F1E"/>
        <w:sz w:val="14"/>
        <w:szCs w:val="16"/>
      </w:rPr>
      <w:t>, Piso 3, CP-111071</w:t>
    </w:r>
  </w:p>
  <w:p w14:paraId="63C6597D" w14:textId="0B4E147B" w:rsidR="001F184D" w:rsidRPr="00BE4E74" w:rsidRDefault="001F184D" w:rsidP="001F184D">
    <w:pPr>
      <w:pStyle w:val="Default"/>
      <w:rPr>
        <w:color w:val="1F1F1E"/>
        <w:sz w:val="14"/>
        <w:szCs w:val="16"/>
      </w:rPr>
    </w:pPr>
    <w:r w:rsidRPr="00BE4E74">
      <w:rPr>
        <w:color w:val="1F1F1E"/>
        <w:sz w:val="14"/>
        <w:szCs w:val="16"/>
      </w:rPr>
      <w:t>PBX:(+57) 601-3779555 - Información: Línea 195</w:t>
    </w:r>
    <w:r>
      <w:rPr>
        <w:color w:val="1F1F1E"/>
        <w:sz w:val="14"/>
        <w:szCs w:val="16"/>
      </w:rPr>
      <w:tab/>
    </w:r>
    <w:r>
      <w:rPr>
        <w:color w:val="1F1F1E"/>
        <w:sz w:val="14"/>
        <w:szCs w:val="16"/>
      </w:rPr>
      <w:tab/>
    </w:r>
    <w:r>
      <w:rPr>
        <w:color w:val="1F1F1E"/>
        <w:sz w:val="14"/>
        <w:szCs w:val="16"/>
      </w:rPr>
      <w:tab/>
      <w:t>EGTI-PL-003</w:t>
    </w:r>
  </w:p>
  <w:p w14:paraId="76AB0A66" w14:textId="7EE7CA95" w:rsidR="00D650B8" w:rsidRPr="00166435" w:rsidRDefault="001F184D" w:rsidP="001F184D">
    <w:pPr>
      <w:tabs>
        <w:tab w:val="right" w:pos="4111"/>
      </w:tabs>
      <w:spacing w:after="0" w:line="180" w:lineRule="exact"/>
      <w:jc w:val="both"/>
      <w:rPr>
        <w:rFonts w:ascii="Arial" w:hAnsi="Arial" w:cs="Arial"/>
        <w:sz w:val="16"/>
        <w:szCs w:val="16"/>
      </w:rPr>
    </w:pPr>
    <w:r w:rsidRPr="00BE4E74">
      <w:rPr>
        <w:color w:val="1F1F1E"/>
        <w:sz w:val="14"/>
        <w:szCs w:val="16"/>
      </w:rPr>
      <w:t>www.umv.gov.co</w:t>
    </w:r>
    <w:bookmarkEnd w:id="26"/>
    <w:r w:rsidR="00166435" w:rsidRPr="00833DAC">
      <w:rPr>
        <w:rFonts w:ascii="Arial" w:eastAsia="Calibri" w:hAnsi="Arial" w:cs="Arial"/>
        <w:sz w:val="16"/>
        <w:szCs w:val="16"/>
      </w:rPr>
      <w:tab/>
    </w:r>
    <w:r w:rsidR="00166435">
      <w:rPr>
        <w:rFonts w:ascii="Arial" w:eastAsia="Calibri" w:hAnsi="Arial" w:cs="Arial"/>
        <w:sz w:val="16"/>
        <w:szCs w:val="16"/>
      </w:rPr>
      <w:tab/>
    </w:r>
    <w:r w:rsidR="00166435" w:rsidRPr="00833DAC">
      <w:rPr>
        <w:rFonts w:ascii="Arial" w:hAnsi="Arial" w:cs="Arial"/>
        <w:sz w:val="16"/>
        <w:szCs w:val="16"/>
      </w:rPr>
      <w:tab/>
      <w:t xml:space="preserve">Página </w:t>
    </w:r>
    <w:r w:rsidR="00166435" w:rsidRPr="00833DAC">
      <w:rPr>
        <w:rFonts w:ascii="Arial" w:hAnsi="Arial" w:cs="Arial"/>
        <w:sz w:val="16"/>
        <w:szCs w:val="16"/>
      </w:rPr>
      <w:fldChar w:fldCharType="begin"/>
    </w:r>
    <w:r w:rsidR="00166435" w:rsidRPr="00833DAC">
      <w:rPr>
        <w:rFonts w:ascii="Arial" w:hAnsi="Arial" w:cs="Arial"/>
        <w:sz w:val="16"/>
        <w:szCs w:val="16"/>
      </w:rPr>
      <w:instrText xml:space="preserve"> PAGE </w:instrText>
    </w:r>
    <w:r w:rsidR="00166435" w:rsidRPr="00833DAC">
      <w:rPr>
        <w:rFonts w:ascii="Arial" w:hAnsi="Arial" w:cs="Arial"/>
        <w:sz w:val="16"/>
        <w:szCs w:val="16"/>
      </w:rPr>
      <w:fldChar w:fldCharType="separate"/>
    </w:r>
    <w:r w:rsidR="005930C1">
      <w:rPr>
        <w:rFonts w:ascii="Arial" w:hAnsi="Arial" w:cs="Arial"/>
        <w:noProof/>
        <w:sz w:val="16"/>
        <w:szCs w:val="16"/>
      </w:rPr>
      <w:t>20</w:t>
    </w:r>
    <w:r w:rsidR="00166435" w:rsidRPr="00833DAC">
      <w:rPr>
        <w:rFonts w:ascii="Arial" w:hAnsi="Arial" w:cs="Arial"/>
        <w:sz w:val="16"/>
        <w:szCs w:val="16"/>
      </w:rPr>
      <w:fldChar w:fldCharType="end"/>
    </w:r>
    <w:r w:rsidR="00166435" w:rsidRPr="00833DAC">
      <w:rPr>
        <w:rFonts w:ascii="Arial" w:hAnsi="Arial" w:cs="Arial"/>
        <w:sz w:val="16"/>
        <w:szCs w:val="16"/>
      </w:rPr>
      <w:t xml:space="preserve"> de </w:t>
    </w:r>
    <w:r w:rsidR="00166435" w:rsidRPr="00833DAC">
      <w:rPr>
        <w:rFonts w:ascii="Arial" w:hAnsi="Arial" w:cs="Arial"/>
        <w:sz w:val="16"/>
        <w:szCs w:val="16"/>
      </w:rPr>
      <w:fldChar w:fldCharType="begin"/>
    </w:r>
    <w:r w:rsidR="00166435" w:rsidRPr="00833DAC">
      <w:rPr>
        <w:rFonts w:ascii="Arial" w:hAnsi="Arial" w:cs="Arial"/>
        <w:sz w:val="16"/>
        <w:szCs w:val="16"/>
      </w:rPr>
      <w:instrText xml:space="preserve"> NUMPAGES </w:instrText>
    </w:r>
    <w:r w:rsidR="00166435" w:rsidRPr="00833DAC">
      <w:rPr>
        <w:rFonts w:ascii="Arial" w:hAnsi="Arial" w:cs="Arial"/>
        <w:sz w:val="16"/>
        <w:szCs w:val="16"/>
      </w:rPr>
      <w:fldChar w:fldCharType="separate"/>
    </w:r>
    <w:r w:rsidR="005930C1">
      <w:rPr>
        <w:rFonts w:ascii="Arial" w:hAnsi="Arial" w:cs="Arial"/>
        <w:noProof/>
        <w:sz w:val="16"/>
        <w:szCs w:val="16"/>
      </w:rPr>
      <w:t>20</w:t>
    </w:r>
    <w:r w:rsidR="00166435" w:rsidRPr="00833DAC">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654B6B" w14:textId="77777777" w:rsidR="00BE0C9A" w:rsidRDefault="00BE0C9A" w:rsidP="0047042D">
      <w:pPr>
        <w:spacing w:after="0" w:line="240" w:lineRule="auto"/>
      </w:pPr>
      <w:r>
        <w:separator/>
      </w:r>
    </w:p>
  </w:footnote>
  <w:footnote w:type="continuationSeparator" w:id="0">
    <w:p w14:paraId="2E92A8E9" w14:textId="77777777" w:rsidR="00BE0C9A" w:rsidRDefault="00BE0C9A" w:rsidP="0047042D">
      <w:pPr>
        <w:spacing w:after="0" w:line="240" w:lineRule="auto"/>
      </w:pPr>
      <w:r>
        <w:continuationSeparator/>
      </w:r>
    </w:p>
  </w:footnote>
  <w:footnote w:type="continuationNotice" w:id="1">
    <w:p w14:paraId="3D9AD271" w14:textId="77777777" w:rsidR="00BE0C9A" w:rsidRDefault="00BE0C9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1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3309"/>
      <w:gridCol w:w="982"/>
      <w:gridCol w:w="1702"/>
      <w:gridCol w:w="1465"/>
    </w:tblGrid>
    <w:tr w:rsidR="00D650B8" w:rsidRPr="00F8696D" w14:paraId="74326881" w14:textId="77777777" w:rsidTr="00D650B8">
      <w:trPr>
        <w:trHeight w:val="416"/>
      </w:trPr>
      <w:tc>
        <w:tcPr>
          <w:tcW w:w="891" w:type="pct"/>
          <w:vMerge w:val="restart"/>
          <w:vAlign w:val="center"/>
        </w:tcPr>
        <w:p w14:paraId="0A1B80BB" w14:textId="77777777" w:rsidR="00D650B8" w:rsidRPr="00F8696D" w:rsidRDefault="00D650B8" w:rsidP="0047042D">
          <w:pPr>
            <w:pStyle w:val="Encabezado"/>
            <w:jc w:val="center"/>
            <w:rPr>
              <w:rFonts w:ascii="Arial" w:hAnsi="Arial" w:cs="Arial"/>
              <w:b/>
            </w:rPr>
          </w:pPr>
          <w:r w:rsidRPr="00F8696D">
            <w:rPr>
              <w:noProof/>
              <w:lang w:eastAsia="es-CO"/>
            </w:rPr>
            <w:drawing>
              <wp:inline distT="0" distB="0" distL="0" distR="0" wp14:anchorId="05FAE512" wp14:editId="0532A747">
                <wp:extent cx="847725" cy="752475"/>
                <wp:effectExtent l="0" t="0" r="9525" b="9525"/>
                <wp:docPr id="4" name="Picture 4"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1823" w:type="pct"/>
          <w:vAlign w:val="center"/>
        </w:tcPr>
        <w:p w14:paraId="5C263AD5" w14:textId="77777777" w:rsidR="00D650B8" w:rsidRPr="006E20B5" w:rsidRDefault="00D650B8" w:rsidP="0047042D">
          <w:pPr>
            <w:pStyle w:val="Encabezado"/>
            <w:jc w:val="center"/>
            <w:rPr>
              <w:rFonts w:ascii="Arial" w:hAnsi="Arial" w:cs="Arial"/>
              <w:b/>
              <w:sz w:val="20"/>
            </w:rPr>
          </w:pPr>
          <w:r w:rsidRPr="006E20B5">
            <w:rPr>
              <w:rFonts w:ascii="Arial" w:hAnsi="Arial" w:cs="Arial"/>
              <w:b/>
              <w:sz w:val="20"/>
            </w:rPr>
            <w:t>Proceso Estratégico</w:t>
          </w:r>
        </w:p>
      </w:tc>
      <w:tc>
        <w:tcPr>
          <w:tcW w:w="541" w:type="pct"/>
          <w:vMerge w:val="restart"/>
          <w:vAlign w:val="center"/>
        </w:tcPr>
        <w:p w14:paraId="41ABE05C" w14:textId="77777777" w:rsidR="00D650B8" w:rsidRPr="006E20B5" w:rsidRDefault="00D650B8" w:rsidP="0047042D">
          <w:pPr>
            <w:pStyle w:val="Encabezado"/>
            <w:jc w:val="center"/>
            <w:rPr>
              <w:rFonts w:ascii="Arial" w:hAnsi="Arial" w:cs="Arial"/>
              <w:b/>
              <w:sz w:val="20"/>
            </w:rPr>
          </w:pPr>
          <w:r w:rsidRPr="006E20B5">
            <w:rPr>
              <w:rFonts w:ascii="Arial" w:hAnsi="Arial" w:cs="Arial"/>
              <w:b/>
              <w:sz w:val="20"/>
            </w:rPr>
            <w:t>Código</w:t>
          </w:r>
        </w:p>
      </w:tc>
      <w:tc>
        <w:tcPr>
          <w:tcW w:w="938" w:type="pct"/>
          <w:vMerge w:val="restart"/>
          <w:vAlign w:val="center"/>
        </w:tcPr>
        <w:p w14:paraId="79CB013C" w14:textId="77777777" w:rsidR="00D650B8" w:rsidRPr="006E20B5" w:rsidRDefault="00D650B8" w:rsidP="0047042D">
          <w:pPr>
            <w:pStyle w:val="Encabezado"/>
            <w:rPr>
              <w:rFonts w:ascii="Arial" w:hAnsi="Arial" w:cs="Arial"/>
              <w:b/>
              <w:sz w:val="20"/>
            </w:rPr>
          </w:pPr>
          <w:r w:rsidRPr="006E20B5">
            <w:rPr>
              <w:rFonts w:ascii="Arial" w:hAnsi="Arial" w:cs="Arial"/>
              <w:b/>
              <w:sz w:val="20"/>
            </w:rPr>
            <w:t>EGTI-PL-003</w:t>
          </w:r>
        </w:p>
      </w:tc>
      <w:tc>
        <w:tcPr>
          <w:tcW w:w="807" w:type="pct"/>
          <w:vMerge w:val="restart"/>
          <w:vAlign w:val="center"/>
        </w:tcPr>
        <w:p w14:paraId="7BFB5680" w14:textId="77777777" w:rsidR="00D650B8" w:rsidRPr="00F8696D" w:rsidRDefault="00D650B8" w:rsidP="0047042D">
          <w:pPr>
            <w:pStyle w:val="Encabezado"/>
            <w:jc w:val="center"/>
            <w:rPr>
              <w:rFonts w:ascii="Arial" w:hAnsi="Arial" w:cs="Arial"/>
              <w:b/>
            </w:rPr>
          </w:pPr>
          <w:r w:rsidRPr="00F8696D">
            <w:rPr>
              <w:rFonts w:cs="Arial"/>
              <w:b/>
              <w:noProof/>
              <w:lang w:eastAsia="es-CO"/>
            </w:rPr>
            <w:drawing>
              <wp:inline distT="0" distB="0" distL="0" distR="0" wp14:anchorId="03480A11" wp14:editId="7DB6D549">
                <wp:extent cx="781050" cy="762000"/>
                <wp:effectExtent l="0" t="0" r="0" b="0"/>
                <wp:docPr id="6" name="Picture 6"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D650B8" w:rsidRPr="00F8696D" w14:paraId="4912F773" w14:textId="77777777" w:rsidTr="00D650B8">
      <w:trPr>
        <w:trHeight w:val="271"/>
      </w:trPr>
      <w:tc>
        <w:tcPr>
          <w:tcW w:w="891" w:type="pct"/>
          <w:vMerge/>
          <w:vAlign w:val="center"/>
        </w:tcPr>
        <w:p w14:paraId="4CE00E61" w14:textId="77777777" w:rsidR="00D650B8" w:rsidRPr="00F8696D" w:rsidRDefault="00D650B8" w:rsidP="0047042D">
          <w:pPr>
            <w:pStyle w:val="Encabezado"/>
            <w:jc w:val="center"/>
            <w:rPr>
              <w:rFonts w:ascii="Arial" w:hAnsi="Arial" w:cs="Arial"/>
              <w:b/>
              <w:noProof/>
              <w:lang w:eastAsia="es-CO"/>
            </w:rPr>
          </w:pPr>
        </w:p>
      </w:tc>
      <w:tc>
        <w:tcPr>
          <w:tcW w:w="1823" w:type="pct"/>
          <w:vAlign w:val="center"/>
        </w:tcPr>
        <w:p w14:paraId="4A948045" w14:textId="77777777" w:rsidR="00D650B8" w:rsidRPr="006E20B5" w:rsidRDefault="00D650B8" w:rsidP="0047042D">
          <w:pPr>
            <w:pStyle w:val="Encabezado"/>
            <w:jc w:val="center"/>
            <w:rPr>
              <w:rFonts w:ascii="Arial" w:hAnsi="Arial" w:cs="Arial"/>
              <w:b/>
              <w:sz w:val="20"/>
            </w:rPr>
          </w:pPr>
          <w:r w:rsidRPr="006E20B5">
            <w:rPr>
              <w:rFonts w:ascii="Arial" w:hAnsi="Arial" w:cs="Arial"/>
              <w:b/>
              <w:sz w:val="20"/>
            </w:rPr>
            <w:t>Proceso Estrategia y Gobierno de TI</w:t>
          </w:r>
        </w:p>
      </w:tc>
      <w:tc>
        <w:tcPr>
          <w:tcW w:w="541" w:type="pct"/>
          <w:vMerge/>
          <w:vAlign w:val="center"/>
        </w:tcPr>
        <w:p w14:paraId="3E09B986" w14:textId="77777777" w:rsidR="00D650B8" w:rsidRPr="006E20B5" w:rsidRDefault="00D650B8" w:rsidP="0047042D">
          <w:pPr>
            <w:pStyle w:val="Encabezado"/>
            <w:jc w:val="center"/>
            <w:rPr>
              <w:rFonts w:ascii="Arial" w:hAnsi="Arial" w:cs="Arial"/>
              <w:b/>
              <w:sz w:val="20"/>
            </w:rPr>
          </w:pPr>
        </w:p>
      </w:tc>
      <w:tc>
        <w:tcPr>
          <w:tcW w:w="938" w:type="pct"/>
          <w:vMerge/>
          <w:vAlign w:val="center"/>
        </w:tcPr>
        <w:p w14:paraId="161F1715" w14:textId="77777777" w:rsidR="00D650B8" w:rsidRPr="006E20B5" w:rsidRDefault="00D650B8" w:rsidP="0047042D">
          <w:pPr>
            <w:pStyle w:val="Encabezado"/>
            <w:jc w:val="center"/>
            <w:rPr>
              <w:rFonts w:ascii="Arial" w:hAnsi="Arial" w:cs="Arial"/>
              <w:b/>
              <w:sz w:val="20"/>
            </w:rPr>
          </w:pPr>
        </w:p>
      </w:tc>
      <w:tc>
        <w:tcPr>
          <w:tcW w:w="807" w:type="pct"/>
          <w:vMerge/>
          <w:vAlign w:val="center"/>
        </w:tcPr>
        <w:p w14:paraId="41C54C75" w14:textId="77777777" w:rsidR="00D650B8" w:rsidRPr="00F8696D" w:rsidRDefault="00D650B8" w:rsidP="0047042D">
          <w:pPr>
            <w:pStyle w:val="Encabezado"/>
            <w:jc w:val="center"/>
            <w:rPr>
              <w:rFonts w:ascii="Arial" w:hAnsi="Arial" w:cs="Arial"/>
              <w:b/>
            </w:rPr>
          </w:pPr>
        </w:p>
      </w:tc>
    </w:tr>
    <w:tr w:rsidR="00D650B8" w:rsidRPr="00F8696D" w14:paraId="48E4A0D5" w14:textId="77777777" w:rsidTr="00D650B8">
      <w:trPr>
        <w:trHeight w:val="454"/>
      </w:trPr>
      <w:tc>
        <w:tcPr>
          <w:tcW w:w="891" w:type="pct"/>
          <w:vMerge/>
          <w:vAlign w:val="center"/>
        </w:tcPr>
        <w:p w14:paraId="77ABD389" w14:textId="77777777" w:rsidR="00D650B8" w:rsidRPr="00F8696D" w:rsidRDefault="00D650B8" w:rsidP="0047042D">
          <w:pPr>
            <w:pStyle w:val="Encabezado"/>
            <w:jc w:val="center"/>
            <w:rPr>
              <w:rFonts w:ascii="Arial" w:hAnsi="Arial" w:cs="Arial"/>
              <w:b/>
            </w:rPr>
          </w:pPr>
        </w:p>
      </w:tc>
      <w:tc>
        <w:tcPr>
          <w:tcW w:w="1823" w:type="pct"/>
          <w:vAlign w:val="center"/>
        </w:tcPr>
        <w:p w14:paraId="15DF2A08" w14:textId="6FE4408A" w:rsidR="00D650B8" w:rsidRPr="006E20B5" w:rsidRDefault="00D650B8" w:rsidP="0047042D">
          <w:pPr>
            <w:spacing w:after="0" w:line="276" w:lineRule="auto"/>
            <w:jc w:val="center"/>
            <w:rPr>
              <w:sz w:val="20"/>
            </w:rPr>
          </w:pPr>
          <w:r w:rsidRPr="006E20B5">
            <w:rPr>
              <w:rFonts w:ascii="Arial" w:hAnsi="Arial" w:cs="Arial"/>
              <w:b/>
              <w:sz w:val="20"/>
            </w:rPr>
            <w:t>Plan de Seguridad y Privacidad de la Información</w:t>
          </w:r>
        </w:p>
      </w:tc>
      <w:tc>
        <w:tcPr>
          <w:tcW w:w="541" w:type="pct"/>
          <w:vAlign w:val="center"/>
        </w:tcPr>
        <w:p w14:paraId="2D5C20BE" w14:textId="77777777" w:rsidR="00D650B8" w:rsidRPr="006E20B5" w:rsidRDefault="00D650B8" w:rsidP="0047042D">
          <w:pPr>
            <w:pStyle w:val="Encabezado"/>
            <w:jc w:val="center"/>
            <w:rPr>
              <w:rFonts w:ascii="Arial" w:hAnsi="Arial" w:cs="Arial"/>
              <w:b/>
              <w:sz w:val="20"/>
            </w:rPr>
          </w:pPr>
          <w:r w:rsidRPr="006E20B5">
            <w:rPr>
              <w:rFonts w:ascii="Arial" w:hAnsi="Arial" w:cs="Arial"/>
              <w:b/>
              <w:sz w:val="20"/>
            </w:rPr>
            <w:t>Versión</w:t>
          </w:r>
        </w:p>
      </w:tc>
      <w:tc>
        <w:tcPr>
          <w:tcW w:w="938" w:type="pct"/>
          <w:vAlign w:val="center"/>
        </w:tcPr>
        <w:p w14:paraId="4260D677" w14:textId="0560DBFE" w:rsidR="00D650B8" w:rsidRPr="006E20B5" w:rsidRDefault="001F184D" w:rsidP="0047042D">
          <w:pPr>
            <w:pStyle w:val="Encabezado"/>
            <w:jc w:val="center"/>
            <w:rPr>
              <w:rFonts w:ascii="Arial" w:hAnsi="Arial" w:cs="Arial"/>
              <w:b/>
              <w:sz w:val="20"/>
            </w:rPr>
          </w:pPr>
          <w:r>
            <w:rPr>
              <w:rFonts w:ascii="Arial" w:hAnsi="Arial" w:cs="Arial"/>
              <w:b/>
              <w:sz w:val="20"/>
            </w:rPr>
            <w:t>00</w:t>
          </w:r>
          <w:r w:rsidR="00DA57C3">
            <w:rPr>
              <w:rFonts w:ascii="Arial" w:hAnsi="Arial" w:cs="Arial"/>
              <w:b/>
              <w:sz w:val="20"/>
            </w:rPr>
            <w:t>8</w:t>
          </w:r>
        </w:p>
      </w:tc>
      <w:tc>
        <w:tcPr>
          <w:tcW w:w="807" w:type="pct"/>
          <w:vMerge/>
          <w:vAlign w:val="center"/>
        </w:tcPr>
        <w:p w14:paraId="18106AF9" w14:textId="77777777" w:rsidR="00D650B8" w:rsidRPr="00F8696D" w:rsidRDefault="00D650B8" w:rsidP="0047042D">
          <w:pPr>
            <w:pStyle w:val="Encabezado"/>
            <w:jc w:val="center"/>
            <w:rPr>
              <w:rFonts w:ascii="Arial" w:hAnsi="Arial" w:cs="Arial"/>
              <w:b/>
            </w:rPr>
          </w:pPr>
        </w:p>
      </w:tc>
    </w:tr>
  </w:tbl>
  <w:p w14:paraId="32FDB45E" w14:textId="77777777" w:rsidR="00D650B8" w:rsidRDefault="00D650B8">
    <w:pPr>
      <w:pStyle w:val="Encabezado"/>
    </w:pPr>
  </w:p>
</w:hdr>
</file>

<file path=word/intelligence2.xml><?xml version="1.0" encoding="utf-8"?>
<int2:intelligence xmlns:int2="http://schemas.microsoft.com/office/intelligence/2020/intelligence" xmlns:oel="http://schemas.microsoft.com/office/2019/extlst">
  <int2:observations>
    <int2:textHash int2:hashCode="gbldU9Hx90my57" int2:id="jIWt9uQ2">
      <int2:state int2:value="Rejected" int2:type="AugLoop_Text_Critique"/>
    </int2:textHash>
    <int2:textHash int2:hashCode="ckQNSPrU7n32YC" int2:id="dmUJbNWE">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93824"/>
    <w:multiLevelType w:val="multilevel"/>
    <w:tmpl w:val="05D4D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3D5DB0"/>
    <w:multiLevelType w:val="multilevel"/>
    <w:tmpl w:val="CFB0118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11725B"/>
    <w:multiLevelType w:val="multilevel"/>
    <w:tmpl w:val="BA746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FB5B98"/>
    <w:multiLevelType w:val="hybridMultilevel"/>
    <w:tmpl w:val="98CEA0B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1C60C0E"/>
    <w:multiLevelType w:val="multilevel"/>
    <w:tmpl w:val="CCDA3EC0"/>
    <w:lvl w:ilvl="0">
      <w:start w:val="1"/>
      <w:numFmt w:val="decimal"/>
      <w:lvlText w:val="%1."/>
      <w:lvlJc w:val="left"/>
      <w:pPr>
        <w:ind w:left="720" w:hanging="360"/>
      </w:pPr>
      <w:rPr>
        <w:rFonts w:hint="default"/>
      </w:rPr>
    </w:lvl>
    <w:lvl w:ilvl="1">
      <w:start w:val="1"/>
      <w:numFmt w:val="decimal"/>
      <w:pStyle w:val="Ttulo2"/>
      <w:isLgl/>
      <w:lvlText w:val="%1.%2."/>
      <w:lvlJc w:val="left"/>
      <w:pPr>
        <w:ind w:left="1440" w:hanging="720"/>
      </w:pPr>
      <w:rPr>
        <w:rFonts w:hint="default"/>
        <w:b/>
        <w:bCs/>
        <w:color w:val="auto"/>
        <w:sz w:val="22"/>
        <w:szCs w:val="22"/>
      </w:rPr>
    </w:lvl>
    <w:lvl w:ilvl="2">
      <w:start w:val="1"/>
      <w:numFmt w:val="decimal"/>
      <w:isLgl/>
      <w:lvlText w:val="%1.%2.%3."/>
      <w:lvlJc w:val="left"/>
      <w:pPr>
        <w:ind w:left="1800" w:hanging="720"/>
      </w:pPr>
      <w:rPr>
        <w:rFonts w:hint="default"/>
        <w:b/>
        <w:bCs/>
        <w:color w:val="auto"/>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5" w15:restartNumberingAfterBreak="0">
    <w:nsid w:val="127C5213"/>
    <w:multiLevelType w:val="multilevel"/>
    <w:tmpl w:val="B6CC333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FC6C19"/>
    <w:multiLevelType w:val="multilevel"/>
    <w:tmpl w:val="A7FC11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FB1623"/>
    <w:multiLevelType w:val="multilevel"/>
    <w:tmpl w:val="E62CAC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1B5076B3"/>
    <w:multiLevelType w:val="multilevel"/>
    <w:tmpl w:val="266C685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20F6270C"/>
    <w:multiLevelType w:val="multilevel"/>
    <w:tmpl w:val="510A67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EE063C"/>
    <w:multiLevelType w:val="multilevel"/>
    <w:tmpl w:val="BDC003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637F43"/>
    <w:multiLevelType w:val="multilevel"/>
    <w:tmpl w:val="12F49F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338C4870"/>
    <w:multiLevelType w:val="multilevel"/>
    <w:tmpl w:val="55D06E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39861AA7"/>
    <w:multiLevelType w:val="multilevel"/>
    <w:tmpl w:val="4BE4D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C6815CA"/>
    <w:multiLevelType w:val="multilevel"/>
    <w:tmpl w:val="2670E41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A91A29"/>
    <w:multiLevelType w:val="multilevel"/>
    <w:tmpl w:val="856023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40827322"/>
    <w:multiLevelType w:val="multilevel"/>
    <w:tmpl w:val="5AAA80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409E2FBC"/>
    <w:multiLevelType w:val="multilevel"/>
    <w:tmpl w:val="F5402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4A1D88"/>
    <w:multiLevelType w:val="multilevel"/>
    <w:tmpl w:val="3B2A41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5E5201F"/>
    <w:multiLevelType w:val="multilevel"/>
    <w:tmpl w:val="F3BAE6D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9EE7F95"/>
    <w:multiLevelType w:val="multilevel"/>
    <w:tmpl w:val="B1E88ED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D8100BD"/>
    <w:multiLevelType w:val="hybridMultilevel"/>
    <w:tmpl w:val="ABE27FA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DC01639"/>
    <w:multiLevelType w:val="multilevel"/>
    <w:tmpl w:val="9F367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DDC326B"/>
    <w:multiLevelType w:val="multilevel"/>
    <w:tmpl w:val="EC6435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53647513"/>
    <w:multiLevelType w:val="multilevel"/>
    <w:tmpl w:val="407C5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58353D3"/>
    <w:multiLevelType w:val="multilevel"/>
    <w:tmpl w:val="31CE0F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6302E7F"/>
    <w:multiLevelType w:val="multilevel"/>
    <w:tmpl w:val="ED70A29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8741037"/>
    <w:multiLevelType w:val="hybridMultilevel"/>
    <w:tmpl w:val="7816592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89E6EA0"/>
    <w:multiLevelType w:val="multilevel"/>
    <w:tmpl w:val="66ECC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1635A50"/>
    <w:multiLevelType w:val="multilevel"/>
    <w:tmpl w:val="02F49A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82933C1"/>
    <w:multiLevelType w:val="multilevel"/>
    <w:tmpl w:val="5A18D23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A562A9F"/>
    <w:multiLevelType w:val="multilevel"/>
    <w:tmpl w:val="83609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BB9611D"/>
    <w:multiLevelType w:val="multilevel"/>
    <w:tmpl w:val="CF628F9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58C47EE"/>
    <w:multiLevelType w:val="multilevel"/>
    <w:tmpl w:val="629C86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5BB4E0F"/>
    <w:multiLevelType w:val="multilevel"/>
    <w:tmpl w:val="975C26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7B0709E"/>
    <w:multiLevelType w:val="multilevel"/>
    <w:tmpl w:val="6BF6169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AC07963"/>
    <w:multiLevelType w:val="multilevel"/>
    <w:tmpl w:val="51EC4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95653545">
    <w:abstractNumId w:val="4"/>
  </w:num>
  <w:num w:numId="2" w16cid:durableId="1610696133">
    <w:abstractNumId w:val="27"/>
  </w:num>
  <w:num w:numId="3" w16cid:durableId="62027527">
    <w:abstractNumId w:val="3"/>
  </w:num>
  <w:num w:numId="4" w16cid:durableId="1674260578">
    <w:abstractNumId w:val="21"/>
  </w:num>
  <w:num w:numId="5" w16cid:durableId="519049087">
    <w:abstractNumId w:val="28"/>
  </w:num>
  <w:num w:numId="6" w16cid:durableId="882448103">
    <w:abstractNumId w:val="25"/>
  </w:num>
  <w:num w:numId="7" w16cid:durableId="181747579">
    <w:abstractNumId w:val="9"/>
  </w:num>
  <w:num w:numId="8" w16cid:durableId="1241908591">
    <w:abstractNumId w:val="29"/>
  </w:num>
  <w:num w:numId="9" w16cid:durableId="1489398611">
    <w:abstractNumId w:val="20"/>
  </w:num>
  <w:num w:numId="10" w16cid:durableId="382799340">
    <w:abstractNumId w:val="19"/>
  </w:num>
  <w:num w:numId="11" w16cid:durableId="932082015">
    <w:abstractNumId w:val="35"/>
  </w:num>
  <w:num w:numId="12" w16cid:durableId="2025477728">
    <w:abstractNumId w:val="26"/>
  </w:num>
  <w:num w:numId="13" w16cid:durableId="491527227">
    <w:abstractNumId w:val="5"/>
  </w:num>
  <w:num w:numId="14" w16cid:durableId="936404357">
    <w:abstractNumId w:val="32"/>
  </w:num>
  <w:num w:numId="15" w16cid:durableId="485440639">
    <w:abstractNumId w:val="14"/>
  </w:num>
  <w:num w:numId="16" w16cid:durableId="2049334929">
    <w:abstractNumId w:val="1"/>
  </w:num>
  <w:num w:numId="17" w16cid:durableId="1313212855">
    <w:abstractNumId w:val="30"/>
  </w:num>
  <w:num w:numId="18" w16cid:durableId="765347237">
    <w:abstractNumId w:val="31"/>
  </w:num>
  <w:num w:numId="19" w16cid:durableId="711005552">
    <w:abstractNumId w:val="2"/>
  </w:num>
  <w:num w:numId="20" w16cid:durableId="1277523217">
    <w:abstractNumId w:val="36"/>
  </w:num>
  <w:num w:numId="21" w16cid:durableId="2003266032">
    <w:abstractNumId w:val="13"/>
  </w:num>
  <w:num w:numId="22" w16cid:durableId="2046364306">
    <w:abstractNumId w:val="24"/>
  </w:num>
  <w:num w:numId="23" w16cid:durableId="1990279216">
    <w:abstractNumId w:val="11"/>
  </w:num>
  <w:num w:numId="24" w16cid:durableId="1304195274">
    <w:abstractNumId w:val="12"/>
  </w:num>
  <w:num w:numId="25" w16cid:durableId="681393051">
    <w:abstractNumId w:val="16"/>
  </w:num>
  <w:num w:numId="26" w16cid:durableId="2105418791">
    <w:abstractNumId w:val="8"/>
  </w:num>
  <w:num w:numId="27" w16cid:durableId="1101338350">
    <w:abstractNumId w:val="7"/>
  </w:num>
  <w:num w:numId="28" w16cid:durableId="362099224">
    <w:abstractNumId w:val="15"/>
  </w:num>
  <w:num w:numId="29" w16cid:durableId="613176277">
    <w:abstractNumId w:val="23"/>
  </w:num>
  <w:num w:numId="30" w16cid:durableId="304555760">
    <w:abstractNumId w:val="22"/>
  </w:num>
  <w:num w:numId="31" w16cid:durableId="997995944">
    <w:abstractNumId w:val="10"/>
  </w:num>
  <w:num w:numId="32" w16cid:durableId="1167743582">
    <w:abstractNumId w:val="6"/>
  </w:num>
  <w:num w:numId="33" w16cid:durableId="635796504">
    <w:abstractNumId w:val="0"/>
  </w:num>
  <w:num w:numId="34" w16cid:durableId="1339187123">
    <w:abstractNumId w:val="17"/>
  </w:num>
  <w:num w:numId="35" w16cid:durableId="283312705">
    <w:abstractNumId w:val="18"/>
  </w:num>
  <w:num w:numId="36" w16cid:durableId="89785108">
    <w:abstractNumId w:val="33"/>
  </w:num>
  <w:num w:numId="37" w16cid:durableId="1918710006">
    <w:abstractNumId w:val="3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42D"/>
    <w:rsid w:val="00007D69"/>
    <w:rsid w:val="00015364"/>
    <w:rsid w:val="00020EF5"/>
    <w:rsid w:val="00022187"/>
    <w:rsid w:val="0003404E"/>
    <w:rsid w:val="0004746D"/>
    <w:rsid w:val="0005589C"/>
    <w:rsid w:val="000570F9"/>
    <w:rsid w:val="00060AAF"/>
    <w:rsid w:val="00060F06"/>
    <w:rsid w:val="0006236F"/>
    <w:rsid w:val="00065E7C"/>
    <w:rsid w:val="00073EF6"/>
    <w:rsid w:val="0009145D"/>
    <w:rsid w:val="000A5139"/>
    <w:rsid w:val="000A7C06"/>
    <w:rsid w:val="000B3693"/>
    <w:rsid w:val="000C162D"/>
    <w:rsid w:val="000C3425"/>
    <w:rsid w:val="000D13F7"/>
    <w:rsid w:val="000D2E82"/>
    <w:rsid w:val="000E20DF"/>
    <w:rsid w:val="000E5A70"/>
    <w:rsid w:val="000F122D"/>
    <w:rsid w:val="000F3AAF"/>
    <w:rsid w:val="000F51E1"/>
    <w:rsid w:val="001000EE"/>
    <w:rsid w:val="001043CF"/>
    <w:rsid w:val="0011013E"/>
    <w:rsid w:val="001121C2"/>
    <w:rsid w:val="001304C4"/>
    <w:rsid w:val="0013367B"/>
    <w:rsid w:val="00145411"/>
    <w:rsid w:val="0014677C"/>
    <w:rsid w:val="00147A8F"/>
    <w:rsid w:val="00154820"/>
    <w:rsid w:val="00166435"/>
    <w:rsid w:val="00170716"/>
    <w:rsid w:val="00171C70"/>
    <w:rsid w:val="00184799"/>
    <w:rsid w:val="00186FAF"/>
    <w:rsid w:val="001879F8"/>
    <w:rsid w:val="001913CE"/>
    <w:rsid w:val="00191422"/>
    <w:rsid w:val="001A44CA"/>
    <w:rsid w:val="001B2948"/>
    <w:rsid w:val="001C41B6"/>
    <w:rsid w:val="001C674F"/>
    <w:rsid w:val="001E1CC1"/>
    <w:rsid w:val="001F184D"/>
    <w:rsid w:val="001F7848"/>
    <w:rsid w:val="00205205"/>
    <w:rsid w:val="00211B31"/>
    <w:rsid w:val="002168D8"/>
    <w:rsid w:val="0022033B"/>
    <w:rsid w:val="00224B3D"/>
    <w:rsid w:val="00225592"/>
    <w:rsid w:val="00226A2B"/>
    <w:rsid w:val="00232F8B"/>
    <w:rsid w:val="00237560"/>
    <w:rsid w:val="00237B4D"/>
    <w:rsid w:val="00242228"/>
    <w:rsid w:val="002461B1"/>
    <w:rsid w:val="00255E5F"/>
    <w:rsid w:val="002606A1"/>
    <w:rsid w:val="00262A8F"/>
    <w:rsid w:val="00264BC5"/>
    <w:rsid w:val="00275131"/>
    <w:rsid w:val="0027727F"/>
    <w:rsid w:val="00284CB8"/>
    <w:rsid w:val="00287385"/>
    <w:rsid w:val="00290A32"/>
    <w:rsid w:val="00295512"/>
    <w:rsid w:val="002A0273"/>
    <w:rsid w:val="002A0630"/>
    <w:rsid w:val="002A112C"/>
    <w:rsid w:val="002A4D7D"/>
    <w:rsid w:val="002C251D"/>
    <w:rsid w:val="002D63D9"/>
    <w:rsid w:val="002D656F"/>
    <w:rsid w:val="002E36A0"/>
    <w:rsid w:val="002E3ED7"/>
    <w:rsid w:val="002E3EFB"/>
    <w:rsid w:val="002E7CAC"/>
    <w:rsid w:val="0030081A"/>
    <w:rsid w:val="003056F4"/>
    <w:rsid w:val="00307568"/>
    <w:rsid w:val="003104E8"/>
    <w:rsid w:val="00315C56"/>
    <w:rsid w:val="003175F9"/>
    <w:rsid w:val="003215FB"/>
    <w:rsid w:val="00322BB5"/>
    <w:rsid w:val="0032312D"/>
    <w:rsid w:val="003234CA"/>
    <w:rsid w:val="00330019"/>
    <w:rsid w:val="00331170"/>
    <w:rsid w:val="00332E89"/>
    <w:rsid w:val="003408E4"/>
    <w:rsid w:val="0034695D"/>
    <w:rsid w:val="00350DA7"/>
    <w:rsid w:val="00353A33"/>
    <w:rsid w:val="00356957"/>
    <w:rsid w:val="0036440F"/>
    <w:rsid w:val="00367D8F"/>
    <w:rsid w:val="00372663"/>
    <w:rsid w:val="00374FE2"/>
    <w:rsid w:val="00375022"/>
    <w:rsid w:val="0037624B"/>
    <w:rsid w:val="00376B9D"/>
    <w:rsid w:val="00376F77"/>
    <w:rsid w:val="00380B02"/>
    <w:rsid w:val="003829A5"/>
    <w:rsid w:val="00385774"/>
    <w:rsid w:val="00387FAA"/>
    <w:rsid w:val="00390597"/>
    <w:rsid w:val="00394443"/>
    <w:rsid w:val="00397FF5"/>
    <w:rsid w:val="003B0607"/>
    <w:rsid w:val="003B08F1"/>
    <w:rsid w:val="003B5756"/>
    <w:rsid w:val="003C0AD1"/>
    <w:rsid w:val="003C7502"/>
    <w:rsid w:val="003E2AAA"/>
    <w:rsid w:val="003E4313"/>
    <w:rsid w:val="003F3A2A"/>
    <w:rsid w:val="003F49D9"/>
    <w:rsid w:val="004169DC"/>
    <w:rsid w:val="00424285"/>
    <w:rsid w:val="0043088A"/>
    <w:rsid w:val="004338CD"/>
    <w:rsid w:val="00436B74"/>
    <w:rsid w:val="0044283A"/>
    <w:rsid w:val="004474A7"/>
    <w:rsid w:val="00455BCE"/>
    <w:rsid w:val="00455E15"/>
    <w:rsid w:val="004667FA"/>
    <w:rsid w:val="0047042D"/>
    <w:rsid w:val="004812AF"/>
    <w:rsid w:val="004813B3"/>
    <w:rsid w:val="004820AC"/>
    <w:rsid w:val="00484E1D"/>
    <w:rsid w:val="004938CF"/>
    <w:rsid w:val="00494E95"/>
    <w:rsid w:val="004970D9"/>
    <w:rsid w:val="004A117D"/>
    <w:rsid w:val="004B1880"/>
    <w:rsid w:val="004B1FAA"/>
    <w:rsid w:val="004B36FD"/>
    <w:rsid w:val="004B3893"/>
    <w:rsid w:val="004B4ED1"/>
    <w:rsid w:val="004B58B6"/>
    <w:rsid w:val="004C101E"/>
    <w:rsid w:val="004C28E2"/>
    <w:rsid w:val="004C5228"/>
    <w:rsid w:val="004D7FE7"/>
    <w:rsid w:val="004E42B0"/>
    <w:rsid w:val="004E5F6B"/>
    <w:rsid w:val="004E78C1"/>
    <w:rsid w:val="004F0F61"/>
    <w:rsid w:val="004F4874"/>
    <w:rsid w:val="0051051D"/>
    <w:rsid w:val="00511606"/>
    <w:rsid w:val="005137B7"/>
    <w:rsid w:val="005142DA"/>
    <w:rsid w:val="00516E78"/>
    <w:rsid w:val="00517216"/>
    <w:rsid w:val="00520012"/>
    <w:rsid w:val="00526912"/>
    <w:rsid w:val="00535BEE"/>
    <w:rsid w:val="005378F3"/>
    <w:rsid w:val="005409D5"/>
    <w:rsid w:val="00546E06"/>
    <w:rsid w:val="00552EEC"/>
    <w:rsid w:val="005564F8"/>
    <w:rsid w:val="0056141B"/>
    <w:rsid w:val="0056241F"/>
    <w:rsid w:val="00564EBB"/>
    <w:rsid w:val="0056689E"/>
    <w:rsid w:val="0057690A"/>
    <w:rsid w:val="005773EE"/>
    <w:rsid w:val="005801D5"/>
    <w:rsid w:val="00592346"/>
    <w:rsid w:val="00592B3E"/>
    <w:rsid w:val="005930C1"/>
    <w:rsid w:val="005A2290"/>
    <w:rsid w:val="005A6732"/>
    <w:rsid w:val="005B00DA"/>
    <w:rsid w:val="005B064C"/>
    <w:rsid w:val="005B6F45"/>
    <w:rsid w:val="005C2EB9"/>
    <w:rsid w:val="005C38D5"/>
    <w:rsid w:val="005C6064"/>
    <w:rsid w:val="005D365E"/>
    <w:rsid w:val="005DAC71"/>
    <w:rsid w:val="005E0BBB"/>
    <w:rsid w:val="005F3795"/>
    <w:rsid w:val="005F40E0"/>
    <w:rsid w:val="00611A13"/>
    <w:rsid w:val="006123E8"/>
    <w:rsid w:val="006243CB"/>
    <w:rsid w:val="006459B9"/>
    <w:rsid w:val="00651F38"/>
    <w:rsid w:val="006565C4"/>
    <w:rsid w:val="0066406C"/>
    <w:rsid w:val="006651D9"/>
    <w:rsid w:val="00671FB6"/>
    <w:rsid w:val="00673621"/>
    <w:rsid w:val="006748FA"/>
    <w:rsid w:val="00680191"/>
    <w:rsid w:val="00685A9F"/>
    <w:rsid w:val="0068E76B"/>
    <w:rsid w:val="00690A06"/>
    <w:rsid w:val="00692242"/>
    <w:rsid w:val="006A6286"/>
    <w:rsid w:val="006A6C4E"/>
    <w:rsid w:val="006A776F"/>
    <w:rsid w:val="006C0907"/>
    <w:rsid w:val="006C6FB7"/>
    <w:rsid w:val="006D22E1"/>
    <w:rsid w:val="006D404B"/>
    <w:rsid w:val="006D574A"/>
    <w:rsid w:val="006D6D64"/>
    <w:rsid w:val="006E13B7"/>
    <w:rsid w:val="006E148B"/>
    <w:rsid w:val="006E1747"/>
    <w:rsid w:val="006E20B5"/>
    <w:rsid w:val="006E2514"/>
    <w:rsid w:val="006E4640"/>
    <w:rsid w:val="006F614C"/>
    <w:rsid w:val="0071065C"/>
    <w:rsid w:val="00711C4C"/>
    <w:rsid w:val="00724AA4"/>
    <w:rsid w:val="007359B4"/>
    <w:rsid w:val="007375C2"/>
    <w:rsid w:val="00740FEE"/>
    <w:rsid w:val="00741AB4"/>
    <w:rsid w:val="007458C1"/>
    <w:rsid w:val="00745B4E"/>
    <w:rsid w:val="00747CAB"/>
    <w:rsid w:val="00752BCE"/>
    <w:rsid w:val="007533DD"/>
    <w:rsid w:val="0075431B"/>
    <w:rsid w:val="00760FF5"/>
    <w:rsid w:val="0076326B"/>
    <w:rsid w:val="0076549D"/>
    <w:rsid w:val="00771F50"/>
    <w:rsid w:val="0077303A"/>
    <w:rsid w:val="007742F5"/>
    <w:rsid w:val="007837B7"/>
    <w:rsid w:val="00786A1A"/>
    <w:rsid w:val="00793506"/>
    <w:rsid w:val="00796E84"/>
    <w:rsid w:val="007A6D77"/>
    <w:rsid w:val="007B26BC"/>
    <w:rsid w:val="007B4DF8"/>
    <w:rsid w:val="007C1AEB"/>
    <w:rsid w:val="007C5A4D"/>
    <w:rsid w:val="007C70EE"/>
    <w:rsid w:val="007F0262"/>
    <w:rsid w:val="007F09DB"/>
    <w:rsid w:val="00806B4E"/>
    <w:rsid w:val="00807792"/>
    <w:rsid w:val="00811E5F"/>
    <w:rsid w:val="008149DB"/>
    <w:rsid w:val="0082239F"/>
    <w:rsid w:val="00823655"/>
    <w:rsid w:val="00837C4D"/>
    <w:rsid w:val="0084268D"/>
    <w:rsid w:val="00850FD7"/>
    <w:rsid w:val="00854CC4"/>
    <w:rsid w:val="00857DB3"/>
    <w:rsid w:val="00864C36"/>
    <w:rsid w:val="0087075C"/>
    <w:rsid w:val="00880386"/>
    <w:rsid w:val="0088215D"/>
    <w:rsid w:val="00882595"/>
    <w:rsid w:val="00885663"/>
    <w:rsid w:val="008A7C1B"/>
    <w:rsid w:val="008B6A87"/>
    <w:rsid w:val="008C3A78"/>
    <w:rsid w:val="008C46DF"/>
    <w:rsid w:val="008F0908"/>
    <w:rsid w:val="008F2889"/>
    <w:rsid w:val="0090069D"/>
    <w:rsid w:val="00901B08"/>
    <w:rsid w:val="00901E75"/>
    <w:rsid w:val="00904B55"/>
    <w:rsid w:val="00913C02"/>
    <w:rsid w:val="00917647"/>
    <w:rsid w:val="00917E08"/>
    <w:rsid w:val="009211CA"/>
    <w:rsid w:val="00933505"/>
    <w:rsid w:val="00937FD9"/>
    <w:rsid w:val="009429F7"/>
    <w:rsid w:val="009432B3"/>
    <w:rsid w:val="00956217"/>
    <w:rsid w:val="00965813"/>
    <w:rsid w:val="00965AC9"/>
    <w:rsid w:val="00974237"/>
    <w:rsid w:val="00977FAE"/>
    <w:rsid w:val="00980AF8"/>
    <w:rsid w:val="009832DD"/>
    <w:rsid w:val="00983BF5"/>
    <w:rsid w:val="00992C91"/>
    <w:rsid w:val="00992D92"/>
    <w:rsid w:val="00994A5B"/>
    <w:rsid w:val="009A1AFB"/>
    <w:rsid w:val="009C08F2"/>
    <w:rsid w:val="009C52B4"/>
    <w:rsid w:val="009E1BB4"/>
    <w:rsid w:val="009E24C1"/>
    <w:rsid w:val="009E26CA"/>
    <w:rsid w:val="00A01C2D"/>
    <w:rsid w:val="00A0203F"/>
    <w:rsid w:val="00A03A59"/>
    <w:rsid w:val="00A14274"/>
    <w:rsid w:val="00A1546A"/>
    <w:rsid w:val="00A16200"/>
    <w:rsid w:val="00A22CB7"/>
    <w:rsid w:val="00A267D5"/>
    <w:rsid w:val="00A272A5"/>
    <w:rsid w:val="00A32A9E"/>
    <w:rsid w:val="00A32CD0"/>
    <w:rsid w:val="00A35D6D"/>
    <w:rsid w:val="00A36D9B"/>
    <w:rsid w:val="00A37D1E"/>
    <w:rsid w:val="00A43B5E"/>
    <w:rsid w:val="00A50521"/>
    <w:rsid w:val="00A554C1"/>
    <w:rsid w:val="00A66123"/>
    <w:rsid w:val="00A662AD"/>
    <w:rsid w:val="00A70721"/>
    <w:rsid w:val="00A71F9D"/>
    <w:rsid w:val="00A73AC3"/>
    <w:rsid w:val="00A76ED8"/>
    <w:rsid w:val="00A87FCE"/>
    <w:rsid w:val="00A90605"/>
    <w:rsid w:val="00AA0565"/>
    <w:rsid w:val="00AA0DED"/>
    <w:rsid w:val="00AA3B37"/>
    <w:rsid w:val="00AB3672"/>
    <w:rsid w:val="00AC0069"/>
    <w:rsid w:val="00AC0C4F"/>
    <w:rsid w:val="00AD2021"/>
    <w:rsid w:val="00AD4620"/>
    <w:rsid w:val="00AD497A"/>
    <w:rsid w:val="00AD66AE"/>
    <w:rsid w:val="00AD7696"/>
    <w:rsid w:val="00AE10F8"/>
    <w:rsid w:val="00AE36D2"/>
    <w:rsid w:val="00AE560D"/>
    <w:rsid w:val="00AF0B94"/>
    <w:rsid w:val="00AF2B10"/>
    <w:rsid w:val="00B00821"/>
    <w:rsid w:val="00B00E72"/>
    <w:rsid w:val="00B01CA8"/>
    <w:rsid w:val="00B037E9"/>
    <w:rsid w:val="00B06F26"/>
    <w:rsid w:val="00B17428"/>
    <w:rsid w:val="00B24DA6"/>
    <w:rsid w:val="00B25E01"/>
    <w:rsid w:val="00B351EF"/>
    <w:rsid w:val="00B37539"/>
    <w:rsid w:val="00B40AFB"/>
    <w:rsid w:val="00B434CE"/>
    <w:rsid w:val="00B53B5A"/>
    <w:rsid w:val="00B53EAA"/>
    <w:rsid w:val="00B567CB"/>
    <w:rsid w:val="00B60FF9"/>
    <w:rsid w:val="00B70992"/>
    <w:rsid w:val="00B74B7F"/>
    <w:rsid w:val="00B83575"/>
    <w:rsid w:val="00B83A59"/>
    <w:rsid w:val="00B869E8"/>
    <w:rsid w:val="00B932F4"/>
    <w:rsid w:val="00B94087"/>
    <w:rsid w:val="00B95DB9"/>
    <w:rsid w:val="00BA2ED9"/>
    <w:rsid w:val="00BA575F"/>
    <w:rsid w:val="00BA6D8A"/>
    <w:rsid w:val="00BB0604"/>
    <w:rsid w:val="00BB658A"/>
    <w:rsid w:val="00BB675A"/>
    <w:rsid w:val="00BC0598"/>
    <w:rsid w:val="00BC1065"/>
    <w:rsid w:val="00BC399E"/>
    <w:rsid w:val="00BC76A0"/>
    <w:rsid w:val="00BD11F8"/>
    <w:rsid w:val="00BD3289"/>
    <w:rsid w:val="00BE0C9A"/>
    <w:rsid w:val="00BE3F53"/>
    <w:rsid w:val="00BE4C27"/>
    <w:rsid w:val="00C00201"/>
    <w:rsid w:val="00C04059"/>
    <w:rsid w:val="00C12C23"/>
    <w:rsid w:val="00C26562"/>
    <w:rsid w:val="00C26682"/>
    <w:rsid w:val="00C34682"/>
    <w:rsid w:val="00C415F5"/>
    <w:rsid w:val="00C45483"/>
    <w:rsid w:val="00C4727B"/>
    <w:rsid w:val="00C54764"/>
    <w:rsid w:val="00C5675E"/>
    <w:rsid w:val="00C66A6D"/>
    <w:rsid w:val="00C76424"/>
    <w:rsid w:val="00C77767"/>
    <w:rsid w:val="00C77AB8"/>
    <w:rsid w:val="00C83703"/>
    <w:rsid w:val="00C8413A"/>
    <w:rsid w:val="00C92002"/>
    <w:rsid w:val="00C9581A"/>
    <w:rsid w:val="00C969A7"/>
    <w:rsid w:val="00C970C4"/>
    <w:rsid w:val="00CA7515"/>
    <w:rsid w:val="00CB44B3"/>
    <w:rsid w:val="00CB6361"/>
    <w:rsid w:val="00CC4F95"/>
    <w:rsid w:val="00CC629A"/>
    <w:rsid w:val="00CC7660"/>
    <w:rsid w:val="00CD095E"/>
    <w:rsid w:val="00CD7403"/>
    <w:rsid w:val="00CD7785"/>
    <w:rsid w:val="00CE0A67"/>
    <w:rsid w:val="00CE0B5B"/>
    <w:rsid w:val="00CE5039"/>
    <w:rsid w:val="00CE6644"/>
    <w:rsid w:val="00CF0A92"/>
    <w:rsid w:val="00CF0D64"/>
    <w:rsid w:val="00D06C23"/>
    <w:rsid w:val="00D10C58"/>
    <w:rsid w:val="00D37FDD"/>
    <w:rsid w:val="00D40A9F"/>
    <w:rsid w:val="00D47B41"/>
    <w:rsid w:val="00D509CB"/>
    <w:rsid w:val="00D515AC"/>
    <w:rsid w:val="00D6151A"/>
    <w:rsid w:val="00D650B8"/>
    <w:rsid w:val="00D70E3B"/>
    <w:rsid w:val="00D719A8"/>
    <w:rsid w:val="00D7311E"/>
    <w:rsid w:val="00D73E10"/>
    <w:rsid w:val="00D816F5"/>
    <w:rsid w:val="00DA57C3"/>
    <w:rsid w:val="00DA6ECE"/>
    <w:rsid w:val="00DB14CE"/>
    <w:rsid w:val="00DB2718"/>
    <w:rsid w:val="00DB27A8"/>
    <w:rsid w:val="00DB2CBE"/>
    <w:rsid w:val="00DC0EC6"/>
    <w:rsid w:val="00DC1229"/>
    <w:rsid w:val="00DD77C0"/>
    <w:rsid w:val="00DE035D"/>
    <w:rsid w:val="00DE0A0A"/>
    <w:rsid w:val="00DE0F50"/>
    <w:rsid w:val="00DF0149"/>
    <w:rsid w:val="00DF36A0"/>
    <w:rsid w:val="00E12445"/>
    <w:rsid w:val="00E134F0"/>
    <w:rsid w:val="00E1539E"/>
    <w:rsid w:val="00E227A1"/>
    <w:rsid w:val="00E2448E"/>
    <w:rsid w:val="00E31936"/>
    <w:rsid w:val="00E33A5B"/>
    <w:rsid w:val="00E52DD8"/>
    <w:rsid w:val="00E56C8A"/>
    <w:rsid w:val="00E62BDA"/>
    <w:rsid w:val="00E652C5"/>
    <w:rsid w:val="00E70540"/>
    <w:rsid w:val="00E74970"/>
    <w:rsid w:val="00E755BF"/>
    <w:rsid w:val="00E859C8"/>
    <w:rsid w:val="00E859D6"/>
    <w:rsid w:val="00E86835"/>
    <w:rsid w:val="00E94206"/>
    <w:rsid w:val="00E96FC9"/>
    <w:rsid w:val="00EA7C9B"/>
    <w:rsid w:val="00EB53DE"/>
    <w:rsid w:val="00EC0608"/>
    <w:rsid w:val="00ED0AB6"/>
    <w:rsid w:val="00ED368E"/>
    <w:rsid w:val="00ED3E74"/>
    <w:rsid w:val="00ED7121"/>
    <w:rsid w:val="00EE4163"/>
    <w:rsid w:val="00EE7635"/>
    <w:rsid w:val="00EF4C5A"/>
    <w:rsid w:val="00EF63F7"/>
    <w:rsid w:val="00F2261D"/>
    <w:rsid w:val="00F23C29"/>
    <w:rsid w:val="00F37AE6"/>
    <w:rsid w:val="00F52330"/>
    <w:rsid w:val="00F54EA9"/>
    <w:rsid w:val="00F55BD9"/>
    <w:rsid w:val="00F55BF6"/>
    <w:rsid w:val="00F56859"/>
    <w:rsid w:val="00F6224D"/>
    <w:rsid w:val="00F6237D"/>
    <w:rsid w:val="00F67F52"/>
    <w:rsid w:val="00F74513"/>
    <w:rsid w:val="00F808D0"/>
    <w:rsid w:val="00F82029"/>
    <w:rsid w:val="00F82D51"/>
    <w:rsid w:val="00F84E25"/>
    <w:rsid w:val="00F878C3"/>
    <w:rsid w:val="00F940B5"/>
    <w:rsid w:val="00FA4582"/>
    <w:rsid w:val="00FA7789"/>
    <w:rsid w:val="00FB10AA"/>
    <w:rsid w:val="00FB465D"/>
    <w:rsid w:val="00FB60AC"/>
    <w:rsid w:val="00FC77FA"/>
    <w:rsid w:val="00FD50C9"/>
    <w:rsid w:val="00FD7C91"/>
    <w:rsid w:val="00FE1A12"/>
    <w:rsid w:val="00FE4952"/>
    <w:rsid w:val="00FE7D15"/>
    <w:rsid w:val="00FF2405"/>
    <w:rsid w:val="010A91F9"/>
    <w:rsid w:val="011DF738"/>
    <w:rsid w:val="0148BEDA"/>
    <w:rsid w:val="017CEB5C"/>
    <w:rsid w:val="02803883"/>
    <w:rsid w:val="02AF17EF"/>
    <w:rsid w:val="02CA82C5"/>
    <w:rsid w:val="03139B4B"/>
    <w:rsid w:val="03187778"/>
    <w:rsid w:val="0358DE73"/>
    <w:rsid w:val="03FF45FD"/>
    <w:rsid w:val="044A1284"/>
    <w:rsid w:val="04DE5E2A"/>
    <w:rsid w:val="050E6194"/>
    <w:rsid w:val="05B58681"/>
    <w:rsid w:val="05F2157F"/>
    <w:rsid w:val="06E32DFD"/>
    <w:rsid w:val="07AC11B1"/>
    <w:rsid w:val="07F49D69"/>
    <w:rsid w:val="082FCBE5"/>
    <w:rsid w:val="08FA01EC"/>
    <w:rsid w:val="0928046E"/>
    <w:rsid w:val="0A02E1D3"/>
    <w:rsid w:val="0A27A3F0"/>
    <w:rsid w:val="0A310647"/>
    <w:rsid w:val="0A70B86C"/>
    <w:rsid w:val="0A765BC2"/>
    <w:rsid w:val="0A76F7AB"/>
    <w:rsid w:val="0AAA134E"/>
    <w:rsid w:val="0B957402"/>
    <w:rsid w:val="0B9932DA"/>
    <w:rsid w:val="0C696D91"/>
    <w:rsid w:val="0D3CAFB4"/>
    <w:rsid w:val="0D5102C5"/>
    <w:rsid w:val="0E3015F7"/>
    <w:rsid w:val="0E6D1021"/>
    <w:rsid w:val="0EFFA7B8"/>
    <w:rsid w:val="0F55F83B"/>
    <w:rsid w:val="10026D18"/>
    <w:rsid w:val="10153660"/>
    <w:rsid w:val="1037EF64"/>
    <w:rsid w:val="106758BB"/>
    <w:rsid w:val="106789CA"/>
    <w:rsid w:val="107B8D90"/>
    <w:rsid w:val="10A6034B"/>
    <w:rsid w:val="10C18F0D"/>
    <w:rsid w:val="1131B8FF"/>
    <w:rsid w:val="119C52E2"/>
    <w:rsid w:val="11C019B3"/>
    <w:rsid w:val="11F6B7CF"/>
    <w:rsid w:val="123C71A5"/>
    <w:rsid w:val="12A315D0"/>
    <w:rsid w:val="12D12116"/>
    <w:rsid w:val="1327D3C5"/>
    <w:rsid w:val="13673AD1"/>
    <w:rsid w:val="13BF5A0C"/>
    <w:rsid w:val="140A96D7"/>
    <w:rsid w:val="15378DB4"/>
    <w:rsid w:val="158FBB13"/>
    <w:rsid w:val="15C4546B"/>
    <w:rsid w:val="15F3B0DD"/>
    <w:rsid w:val="16029408"/>
    <w:rsid w:val="165A027A"/>
    <w:rsid w:val="16B1179F"/>
    <w:rsid w:val="16E34D3B"/>
    <w:rsid w:val="16E38A37"/>
    <w:rsid w:val="170D3582"/>
    <w:rsid w:val="170F0283"/>
    <w:rsid w:val="17175DEF"/>
    <w:rsid w:val="18200D58"/>
    <w:rsid w:val="18727622"/>
    <w:rsid w:val="18C53302"/>
    <w:rsid w:val="18D704A8"/>
    <w:rsid w:val="18F97DB0"/>
    <w:rsid w:val="1925AED7"/>
    <w:rsid w:val="1986B743"/>
    <w:rsid w:val="19CCE81B"/>
    <w:rsid w:val="1A3C1DE2"/>
    <w:rsid w:val="1B5C41EA"/>
    <w:rsid w:val="1B8D57C8"/>
    <w:rsid w:val="1C32F796"/>
    <w:rsid w:val="1C52709C"/>
    <w:rsid w:val="1C6F2B5A"/>
    <w:rsid w:val="1C947EC6"/>
    <w:rsid w:val="1D1C7227"/>
    <w:rsid w:val="1D382678"/>
    <w:rsid w:val="1D47B961"/>
    <w:rsid w:val="1DFE3C57"/>
    <w:rsid w:val="1E78086E"/>
    <w:rsid w:val="1E88C759"/>
    <w:rsid w:val="1F1BCDDA"/>
    <w:rsid w:val="1F240D43"/>
    <w:rsid w:val="1F9E677B"/>
    <w:rsid w:val="204D7F2C"/>
    <w:rsid w:val="20591D04"/>
    <w:rsid w:val="2081032D"/>
    <w:rsid w:val="21C06A2D"/>
    <w:rsid w:val="21DEC065"/>
    <w:rsid w:val="21E535F1"/>
    <w:rsid w:val="2219BCD5"/>
    <w:rsid w:val="22C95AC1"/>
    <w:rsid w:val="24648F1B"/>
    <w:rsid w:val="24E5E5CC"/>
    <w:rsid w:val="25560691"/>
    <w:rsid w:val="257FF46E"/>
    <w:rsid w:val="25C7E9B6"/>
    <w:rsid w:val="27118E82"/>
    <w:rsid w:val="276FBE02"/>
    <w:rsid w:val="27947654"/>
    <w:rsid w:val="283A25C8"/>
    <w:rsid w:val="287D50D4"/>
    <w:rsid w:val="288B5A7B"/>
    <w:rsid w:val="28AB3D4D"/>
    <w:rsid w:val="2904DEE7"/>
    <w:rsid w:val="29814452"/>
    <w:rsid w:val="29876900"/>
    <w:rsid w:val="29E61016"/>
    <w:rsid w:val="2A5684CA"/>
    <w:rsid w:val="2A6F1DBF"/>
    <w:rsid w:val="2AB818AA"/>
    <w:rsid w:val="2AE56975"/>
    <w:rsid w:val="2B15691B"/>
    <w:rsid w:val="2B847F04"/>
    <w:rsid w:val="2BC4885B"/>
    <w:rsid w:val="2C36D372"/>
    <w:rsid w:val="2CB33FEB"/>
    <w:rsid w:val="2D2F0845"/>
    <w:rsid w:val="2DE8311E"/>
    <w:rsid w:val="2DF979A1"/>
    <w:rsid w:val="2EC1202B"/>
    <w:rsid w:val="2F15F41A"/>
    <w:rsid w:val="2F63A22C"/>
    <w:rsid w:val="3015D3FD"/>
    <w:rsid w:val="303E7FCA"/>
    <w:rsid w:val="30C80E4E"/>
    <w:rsid w:val="30D737BB"/>
    <w:rsid w:val="31D8B4B1"/>
    <w:rsid w:val="32A29D63"/>
    <w:rsid w:val="32BA0CE5"/>
    <w:rsid w:val="32D69197"/>
    <w:rsid w:val="32DA0044"/>
    <w:rsid w:val="32E3D938"/>
    <w:rsid w:val="336965B4"/>
    <w:rsid w:val="336B0CDD"/>
    <w:rsid w:val="339476BE"/>
    <w:rsid w:val="33995CB0"/>
    <w:rsid w:val="33DB8B55"/>
    <w:rsid w:val="33DD0DED"/>
    <w:rsid w:val="344201AA"/>
    <w:rsid w:val="34621CE5"/>
    <w:rsid w:val="3494DD7E"/>
    <w:rsid w:val="35125B79"/>
    <w:rsid w:val="35444F4A"/>
    <w:rsid w:val="35BD66A3"/>
    <w:rsid w:val="35D44689"/>
    <w:rsid w:val="36145890"/>
    <w:rsid w:val="3630DC4D"/>
    <w:rsid w:val="3639C78C"/>
    <w:rsid w:val="36439E2C"/>
    <w:rsid w:val="36D41745"/>
    <w:rsid w:val="372E5905"/>
    <w:rsid w:val="377A9E50"/>
    <w:rsid w:val="37C2739A"/>
    <w:rsid w:val="37E85B8E"/>
    <w:rsid w:val="380528EE"/>
    <w:rsid w:val="38525CC1"/>
    <w:rsid w:val="387546B5"/>
    <w:rsid w:val="398A4119"/>
    <w:rsid w:val="39B124C0"/>
    <w:rsid w:val="3A3259F6"/>
    <w:rsid w:val="3A3A17B6"/>
    <w:rsid w:val="3B1DDEE9"/>
    <w:rsid w:val="3CE375E9"/>
    <w:rsid w:val="3CEBC219"/>
    <w:rsid w:val="3D26B30B"/>
    <w:rsid w:val="3D313700"/>
    <w:rsid w:val="3DF4B7DE"/>
    <w:rsid w:val="3E9F9484"/>
    <w:rsid w:val="3EB7A83B"/>
    <w:rsid w:val="3EBBF88D"/>
    <w:rsid w:val="3F09B430"/>
    <w:rsid w:val="3F1B3EA1"/>
    <w:rsid w:val="3F2915DD"/>
    <w:rsid w:val="3F57F94B"/>
    <w:rsid w:val="3F8DDA3A"/>
    <w:rsid w:val="3FF21EF5"/>
    <w:rsid w:val="40C0579B"/>
    <w:rsid w:val="40DEC7E6"/>
    <w:rsid w:val="419ABB95"/>
    <w:rsid w:val="423EB49E"/>
    <w:rsid w:val="42E33F4E"/>
    <w:rsid w:val="4442770E"/>
    <w:rsid w:val="446A40C7"/>
    <w:rsid w:val="449BD662"/>
    <w:rsid w:val="4534111D"/>
    <w:rsid w:val="46121FF4"/>
    <w:rsid w:val="467DC0A8"/>
    <w:rsid w:val="475A5601"/>
    <w:rsid w:val="47F0BA7C"/>
    <w:rsid w:val="4896FA1B"/>
    <w:rsid w:val="49096447"/>
    <w:rsid w:val="4975E476"/>
    <w:rsid w:val="49CB822F"/>
    <w:rsid w:val="49D2E9CE"/>
    <w:rsid w:val="49F5CAD9"/>
    <w:rsid w:val="4AA95751"/>
    <w:rsid w:val="4B3DBE01"/>
    <w:rsid w:val="4B7DAE55"/>
    <w:rsid w:val="4B8EEAB3"/>
    <w:rsid w:val="4BAD6ECD"/>
    <w:rsid w:val="4D5D7794"/>
    <w:rsid w:val="4D852331"/>
    <w:rsid w:val="4DD294BA"/>
    <w:rsid w:val="4DE0F6F4"/>
    <w:rsid w:val="4EE2304D"/>
    <w:rsid w:val="4F0D0D01"/>
    <w:rsid w:val="5065A070"/>
    <w:rsid w:val="50BAD318"/>
    <w:rsid w:val="50BF2939"/>
    <w:rsid w:val="5138F72A"/>
    <w:rsid w:val="51798B51"/>
    <w:rsid w:val="517D3959"/>
    <w:rsid w:val="51F6FBB7"/>
    <w:rsid w:val="530BA8A9"/>
    <w:rsid w:val="532C2BFD"/>
    <w:rsid w:val="5337F9ED"/>
    <w:rsid w:val="535FA72A"/>
    <w:rsid w:val="53E124E5"/>
    <w:rsid w:val="540DB315"/>
    <w:rsid w:val="549EA21C"/>
    <w:rsid w:val="55891063"/>
    <w:rsid w:val="558F7F2D"/>
    <w:rsid w:val="55E78781"/>
    <w:rsid w:val="560BF3B4"/>
    <w:rsid w:val="560D31A7"/>
    <w:rsid w:val="562B6795"/>
    <w:rsid w:val="567FD60E"/>
    <w:rsid w:val="569946A9"/>
    <w:rsid w:val="56EBFFBA"/>
    <w:rsid w:val="57872FD5"/>
    <w:rsid w:val="59499DF4"/>
    <w:rsid w:val="59BE4DCA"/>
    <w:rsid w:val="59D48207"/>
    <w:rsid w:val="59D57487"/>
    <w:rsid w:val="5ADBE31F"/>
    <w:rsid w:val="5ADE7BDA"/>
    <w:rsid w:val="5B1E7B3A"/>
    <w:rsid w:val="5B364C11"/>
    <w:rsid w:val="5BAAE571"/>
    <w:rsid w:val="5BAB4322"/>
    <w:rsid w:val="5C533865"/>
    <w:rsid w:val="5CEBA8C4"/>
    <w:rsid w:val="5CFA4BAC"/>
    <w:rsid w:val="5D93EDF7"/>
    <w:rsid w:val="5DA9F801"/>
    <w:rsid w:val="5E5D0E05"/>
    <w:rsid w:val="5EC90E65"/>
    <w:rsid w:val="5ED9425C"/>
    <w:rsid w:val="5F19F1B6"/>
    <w:rsid w:val="5F908197"/>
    <w:rsid w:val="5FA6460F"/>
    <w:rsid w:val="5FF8587C"/>
    <w:rsid w:val="603237E1"/>
    <w:rsid w:val="604CCF7D"/>
    <w:rsid w:val="60F8731A"/>
    <w:rsid w:val="61F5DE3A"/>
    <w:rsid w:val="62A153E4"/>
    <w:rsid w:val="640E2063"/>
    <w:rsid w:val="657C26ED"/>
    <w:rsid w:val="65F6226E"/>
    <w:rsid w:val="66A7089D"/>
    <w:rsid w:val="66D6CD5E"/>
    <w:rsid w:val="66EB0ECB"/>
    <w:rsid w:val="66F7B12F"/>
    <w:rsid w:val="6708CB7F"/>
    <w:rsid w:val="67C761F1"/>
    <w:rsid w:val="67D7EF4E"/>
    <w:rsid w:val="692FB752"/>
    <w:rsid w:val="696E6882"/>
    <w:rsid w:val="6A7B5801"/>
    <w:rsid w:val="6AC1BCB2"/>
    <w:rsid w:val="6C3839DC"/>
    <w:rsid w:val="6C5C4006"/>
    <w:rsid w:val="6D3C9273"/>
    <w:rsid w:val="6D5EE3F3"/>
    <w:rsid w:val="6DA47268"/>
    <w:rsid w:val="6F107FF4"/>
    <w:rsid w:val="6F6A432C"/>
    <w:rsid w:val="6F7D0D72"/>
    <w:rsid w:val="6FB1CB47"/>
    <w:rsid w:val="6FB63AA5"/>
    <w:rsid w:val="6FC06E71"/>
    <w:rsid w:val="70610B9B"/>
    <w:rsid w:val="7066557E"/>
    <w:rsid w:val="71790B45"/>
    <w:rsid w:val="71CF418A"/>
    <w:rsid w:val="7268D84C"/>
    <w:rsid w:val="7276017B"/>
    <w:rsid w:val="72BBC3BD"/>
    <w:rsid w:val="737923F7"/>
    <w:rsid w:val="74196EF1"/>
    <w:rsid w:val="74690AEB"/>
    <w:rsid w:val="7635C131"/>
    <w:rsid w:val="764767EE"/>
    <w:rsid w:val="769FB330"/>
    <w:rsid w:val="76D71916"/>
    <w:rsid w:val="778A8F10"/>
    <w:rsid w:val="78533536"/>
    <w:rsid w:val="787D4ED7"/>
    <w:rsid w:val="799DEE6E"/>
    <w:rsid w:val="7AACB9D1"/>
    <w:rsid w:val="7B09A29A"/>
    <w:rsid w:val="7BF12F42"/>
    <w:rsid w:val="7C9AEAE6"/>
    <w:rsid w:val="7CB787E2"/>
    <w:rsid w:val="7CF5A83B"/>
    <w:rsid w:val="7D15CE3B"/>
    <w:rsid w:val="7E008ED9"/>
    <w:rsid w:val="7E5841AA"/>
    <w:rsid w:val="7F07C06E"/>
    <w:rsid w:val="7F25BFF7"/>
    <w:rsid w:val="7F29091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97929"/>
  <w15:chartTrackingRefBased/>
  <w15:docId w15:val="{57089BF2-C651-4ECE-8BCA-F1DB6133E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206"/>
  </w:style>
  <w:style w:type="paragraph" w:styleId="Ttulo1">
    <w:name w:val="heading 1"/>
    <w:basedOn w:val="Normal"/>
    <w:next w:val="Normal"/>
    <w:link w:val="Ttulo1Car"/>
    <w:uiPriority w:val="9"/>
    <w:qFormat/>
    <w:rsid w:val="0042428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CB44B3"/>
    <w:pPr>
      <w:keepNext/>
      <w:keepLines/>
      <w:numPr>
        <w:ilvl w:val="1"/>
        <w:numId w:val="1"/>
      </w:numPr>
      <w:spacing w:after="0" w:line="240" w:lineRule="auto"/>
      <w:outlineLvl w:val="1"/>
    </w:pPr>
    <w:rPr>
      <w:rFonts w:ascii="Arial" w:eastAsiaTheme="majorEastAsia" w:hAnsi="Arial" w:cs="Arial"/>
      <w:b/>
      <w:bCs/>
    </w:rPr>
  </w:style>
  <w:style w:type="paragraph" w:styleId="Ttulo3">
    <w:name w:val="heading 3"/>
    <w:basedOn w:val="Normal"/>
    <w:next w:val="Normal"/>
    <w:link w:val="Ttulo3Car"/>
    <w:uiPriority w:val="9"/>
    <w:unhideWhenUsed/>
    <w:qFormat/>
    <w:rsid w:val="00455E1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over Page,ENCABEZADO PAGINA PAR,base,Encabezado top,Draft,Table header,NCDOT Header,Encabezado 1"/>
    <w:basedOn w:val="Normal"/>
    <w:link w:val="EncabezadoCar"/>
    <w:unhideWhenUsed/>
    <w:rsid w:val="0047042D"/>
    <w:pPr>
      <w:tabs>
        <w:tab w:val="center" w:pos="4419"/>
        <w:tab w:val="right" w:pos="8838"/>
      </w:tabs>
      <w:spacing w:after="0" w:line="240" w:lineRule="auto"/>
    </w:pPr>
  </w:style>
  <w:style w:type="character" w:customStyle="1" w:styleId="EncabezadoCar">
    <w:name w:val="Encabezado Car"/>
    <w:aliases w:val="Cover Page Car,ENCABEZADO PAGINA PAR Car,base Car,Encabezado top Car,Draft Car,Table header Car,NCDOT Header Car,Encabezado 1 Car"/>
    <w:basedOn w:val="Fuentedeprrafopredeter"/>
    <w:link w:val="Encabezado"/>
    <w:rsid w:val="0047042D"/>
  </w:style>
  <w:style w:type="paragraph" w:styleId="Piedepgina">
    <w:name w:val="footer"/>
    <w:aliases w:val="pie de página"/>
    <w:basedOn w:val="Normal"/>
    <w:link w:val="PiedepginaCar"/>
    <w:uiPriority w:val="99"/>
    <w:unhideWhenUsed/>
    <w:rsid w:val="0047042D"/>
    <w:pPr>
      <w:tabs>
        <w:tab w:val="center" w:pos="4419"/>
        <w:tab w:val="right" w:pos="8838"/>
      </w:tabs>
      <w:spacing w:after="0" w:line="240" w:lineRule="auto"/>
    </w:pPr>
  </w:style>
  <w:style w:type="character" w:customStyle="1" w:styleId="PiedepginaCar">
    <w:name w:val="Pie de página Car"/>
    <w:aliases w:val="pie de página Car"/>
    <w:basedOn w:val="Fuentedeprrafopredeter"/>
    <w:link w:val="Piedepgina"/>
    <w:uiPriority w:val="99"/>
    <w:rsid w:val="0047042D"/>
  </w:style>
  <w:style w:type="character" w:styleId="Hipervnculo">
    <w:name w:val="Hyperlink"/>
    <w:uiPriority w:val="99"/>
    <w:rsid w:val="0047042D"/>
    <w:rPr>
      <w:color w:val="0000FF"/>
      <w:u w:val="single"/>
    </w:rPr>
  </w:style>
  <w:style w:type="table" w:styleId="Tablaconcuadrcula">
    <w:name w:val="Table Grid"/>
    <w:basedOn w:val="Tablanormal"/>
    <w:uiPriority w:val="1"/>
    <w:rsid w:val="00226A2B"/>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rsid w:val="00226A2B"/>
    <w:rPr>
      <w:rFonts w:ascii="Arial" w:hAnsi="Arial"/>
      <w:sz w:val="16"/>
    </w:rPr>
  </w:style>
  <w:style w:type="paragraph" w:customStyle="1" w:styleId="Default">
    <w:name w:val="Default"/>
    <w:link w:val="DefaultCar"/>
    <w:rsid w:val="00226A2B"/>
    <w:pPr>
      <w:autoSpaceDE w:val="0"/>
      <w:autoSpaceDN w:val="0"/>
      <w:adjustRightInd w:val="0"/>
      <w:spacing w:after="0" w:line="240" w:lineRule="auto"/>
    </w:pPr>
    <w:rPr>
      <w:rFonts w:ascii="Arial" w:eastAsia="Times New Roman" w:hAnsi="Arial" w:cs="Arial"/>
      <w:color w:val="000000"/>
      <w:sz w:val="24"/>
      <w:szCs w:val="24"/>
      <w:lang w:eastAsia="es-ES"/>
    </w:rPr>
  </w:style>
  <w:style w:type="character" w:customStyle="1" w:styleId="DefaultCar">
    <w:name w:val="Default Car"/>
    <w:link w:val="Default"/>
    <w:locked/>
    <w:rsid w:val="00226A2B"/>
    <w:rPr>
      <w:rFonts w:ascii="Arial" w:eastAsia="Times New Roman" w:hAnsi="Arial" w:cs="Arial"/>
      <w:color w:val="000000"/>
      <w:sz w:val="24"/>
      <w:szCs w:val="24"/>
      <w:lang w:eastAsia="es-ES"/>
    </w:rPr>
  </w:style>
  <w:style w:type="character" w:customStyle="1" w:styleId="Ttulo1Car">
    <w:name w:val="Título 1 Car"/>
    <w:basedOn w:val="Fuentedeprrafopredeter"/>
    <w:link w:val="Ttulo1"/>
    <w:uiPriority w:val="9"/>
    <w:rsid w:val="00424285"/>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CB44B3"/>
    <w:rPr>
      <w:rFonts w:ascii="Arial" w:eastAsiaTheme="majorEastAsia" w:hAnsi="Arial" w:cs="Arial"/>
      <w:b/>
      <w:bCs/>
    </w:rPr>
  </w:style>
  <w:style w:type="paragraph" w:styleId="Prrafodelista">
    <w:name w:val="List Paragraph"/>
    <w:aliases w:val="Segundo nivel de viñetas,HOJA,Bolita,Párrafo de lista4,BOLADEF,Párrafo de lista3,Párrafo de lista21,BOLA,Nivel 1 OS,Colorful List Accent 1,Colorful List - Accent 11,Lista vistosa - Énfasis 11,Párrafo de lista2,Texto,Párrafo de lista1"/>
    <w:basedOn w:val="Normal"/>
    <w:link w:val="PrrafodelistaCar"/>
    <w:uiPriority w:val="34"/>
    <w:qFormat/>
    <w:rsid w:val="00424285"/>
    <w:pPr>
      <w:ind w:left="720"/>
      <w:contextualSpacing/>
    </w:pPr>
  </w:style>
  <w:style w:type="character" w:customStyle="1" w:styleId="PrrafodelistaCar">
    <w:name w:val="Párrafo de lista Car"/>
    <w:aliases w:val="Segundo nivel de viñetas Car,HOJA Car,Bolita Car,Párrafo de lista4 Car,BOLADEF Car,Párrafo de lista3 Car,Párrafo de lista21 Car,BOLA Car,Nivel 1 OS Car,Colorful List Accent 1 Car,Colorful List - Accent 11 Car,Párrafo de lista2 Car"/>
    <w:link w:val="Prrafodelista"/>
    <w:uiPriority w:val="34"/>
    <w:locked/>
    <w:rsid w:val="00424285"/>
  </w:style>
  <w:style w:type="character" w:customStyle="1" w:styleId="EstiloTahoma11pt">
    <w:name w:val="Estilo Tahoma 11 pt"/>
    <w:rsid w:val="00424285"/>
    <w:rPr>
      <w:rFonts w:ascii="Tahoma" w:hAnsi="Tahoma" w:cs="Tahoma" w:hint="default"/>
      <w:sz w:val="24"/>
    </w:rPr>
  </w:style>
  <w:style w:type="character" w:styleId="Textoennegrita">
    <w:name w:val="Strong"/>
    <w:aliases w:val="Texto sin negrita"/>
    <w:uiPriority w:val="22"/>
    <w:qFormat/>
    <w:rsid w:val="00424285"/>
    <w:rPr>
      <w:b/>
      <w:bCs/>
    </w:rPr>
  </w:style>
  <w:style w:type="character" w:customStyle="1" w:styleId="normaltextrun">
    <w:name w:val="normaltextrun"/>
    <w:basedOn w:val="Fuentedeprrafopredeter"/>
    <w:rsid w:val="00424285"/>
  </w:style>
  <w:style w:type="character" w:styleId="nfasis">
    <w:name w:val="Emphasis"/>
    <w:basedOn w:val="Fuentedeprrafopredeter"/>
    <w:uiPriority w:val="20"/>
    <w:qFormat/>
    <w:rsid w:val="00424285"/>
    <w:rPr>
      <w:i/>
      <w:iCs/>
    </w:rPr>
  </w:style>
  <w:style w:type="character" w:customStyle="1" w:styleId="markedcontent">
    <w:name w:val="markedcontent"/>
    <w:basedOn w:val="Fuentedeprrafopredeter"/>
    <w:rsid w:val="0051051D"/>
  </w:style>
  <w:style w:type="paragraph" w:styleId="Descripcin">
    <w:name w:val="caption"/>
    <w:basedOn w:val="Normal"/>
    <w:next w:val="Normal"/>
    <w:uiPriority w:val="35"/>
    <w:qFormat/>
    <w:rsid w:val="00D37FDD"/>
    <w:pPr>
      <w:spacing w:after="200" w:line="276" w:lineRule="auto"/>
    </w:pPr>
    <w:rPr>
      <w:rFonts w:ascii="Calibri" w:eastAsia="Times New Roman" w:hAnsi="Calibri" w:cs="Times New Roman"/>
      <w:b/>
      <w:bCs/>
      <w:sz w:val="20"/>
      <w:szCs w:val="20"/>
      <w:lang w:eastAsia="es-CO"/>
    </w:rPr>
  </w:style>
  <w:style w:type="paragraph" w:customStyle="1" w:styleId="paragraph">
    <w:name w:val="paragraph"/>
    <w:basedOn w:val="Normal"/>
    <w:rsid w:val="003104E8"/>
    <w:pPr>
      <w:spacing w:before="100" w:beforeAutospacing="1" w:after="100" w:afterAutospacing="1" w:line="240" w:lineRule="auto"/>
    </w:pPr>
    <w:rPr>
      <w:rFonts w:ascii="Times New Roman" w:eastAsia="Times New Roman" w:hAnsi="Times New Roman" w:cs="Times New Roman"/>
      <w:noProof/>
      <w:sz w:val="24"/>
      <w:szCs w:val="24"/>
      <w:lang w:val="es-ES_tradnl" w:eastAsia="es-ES_tradnl"/>
    </w:rPr>
  </w:style>
  <w:style w:type="paragraph" w:styleId="TtuloTDC">
    <w:name w:val="TOC Heading"/>
    <w:basedOn w:val="Ttulo1"/>
    <w:next w:val="Normal"/>
    <w:uiPriority w:val="39"/>
    <w:unhideWhenUsed/>
    <w:qFormat/>
    <w:rsid w:val="005E0BBB"/>
    <w:pPr>
      <w:outlineLvl w:val="9"/>
    </w:pPr>
    <w:rPr>
      <w:lang w:eastAsia="es-CO"/>
    </w:rPr>
  </w:style>
  <w:style w:type="paragraph" w:styleId="TDC1">
    <w:name w:val="toc 1"/>
    <w:basedOn w:val="Normal"/>
    <w:next w:val="Normal"/>
    <w:autoRedefine/>
    <w:uiPriority w:val="39"/>
    <w:unhideWhenUsed/>
    <w:rsid w:val="005E0BBB"/>
    <w:pPr>
      <w:spacing w:after="100"/>
    </w:pPr>
  </w:style>
  <w:style w:type="paragraph" w:styleId="TDC2">
    <w:name w:val="toc 2"/>
    <w:basedOn w:val="Normal"/>
    <w:next w:val="Normal"/>
    <w:autoRedefine/>
    <w:uiPriority w:val="39"/>
    <w:unhideWhenUsed/>
    <w:rsid w:val="005E0BBB"/>
    <w:pPr>
      <w:spacing w:after="100"/>
      <w:ind w:left="220"/>
    </w:pPr>
  </w:style>
  <w:style w:type="paragraph" w:styleId="Revisin">
    <w:name w:val="Revision"/>
    <w:hidden/>
    <w:uiPriority w:val="99"/>
    <w:semiHidden/>
    <w:rsid w:val="002C251D"/>
    <w:pPr>
      <w:spacing w:after="0" w:line="240" w:lineRule="auto"/>
    </w:pPr>
  </w:style>
  <w:style w:type="character" w:customStyle="1" w:styleId="Ttulo3Car">
    <w:name w:val="Título 3 Car"/>
    <w:basedOn w:val="Fuentedeprrafopredeter"/>
    <w:link w:val="Ttulo3"/>
    <w:uiPriority w:val="9"/>
    <w:rsid w:val="00455E15"/>
    <w:rPr>
      <w:rFonts w:asciiTheme="majorHAnsi" w:eastAsiaTheme="majorEastAsia" w:hAnsiTheme="majorHAnsi" w:cstheme="majorBidi"/>
      <w:color w:val="1F3763" w:themeColor="accent1" w:themeShade="7F"/>
      <w:sz w:val="24"/>
      <w:szCs w:val="24"/>
    </w:rPr>
  </w:style>
  <w:style w:type="paragraph" w:styleId="NormalWeb">
    <w:name w:val="Normal (Web)"/>
    <w:aliases w:val="Normal (Web) Car,Normal (Web) Car Car Car Car Car,Normal (Web) Car Car Car Car Car Car,Normal (Web) Car Car Car Car Car Car Car Car,Normal (Web) Car Car Car Car Car Car Car Car Car Car Car Car  Car Car"/>
    <w:basedOn w:val="Normal"/>
    <w:uiPriority w:val="99"/>
    <w:unhideWhenUsed/>
    <w:rsid w:val="00880386"/>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DC3">
    <w:name w:val="toc 3"/>
    <w:basedOn w:val="Normal"/>
    <w:next w:val="Normal"/>
    <w:autoRedefine/>
    <w:uiPriority w:val="39"/>
    <w:unhideWhenUsed/>
    <w:rsid w:val="00CD7403"/>
    <w:pPr>
      <w:tabs>
        <w:tab w:val="right" w:leader="dot" w:pos="8828"/>
      </w:tabs>
      <w:spacing w:after="100"/>
      <w:ind w:left="440"/>
    </w:pPr>
    <w:rPr>
      <w:rFonts w:ascii="Arial" w:hAnsi="Arial" w:cs="Arial"/>
      <w:b/>
      <w:bCs/>
      <w:noProof/>
    </w:rPr>
  </w:style>
  <w:style w:type="character" w:styleId="Refdecomentario">
    <w:name w:val="annotation reference"/>
    <w:basedOn w:val="Fuentedeprrafopredeter"/>
    <w:uiPriority w:val="99"/>
    <w:semiHidden/>
    <w:unhideWhenUsed/>
    <w:rsid w:val="002168D8"/>
    <w:rPr>
      <w:sz w:val="16"/>
      <w:szCs w:val="16"/>
    </w:rPr>
  </w:style>
  <w:style w:type="paragraph" w:styleId="Textocomentario">
    <w:name w:val="annotation text"/>
    <w:basedOn w:val="Normal"/>
    <w:link w:val="TextocomentarioCar"/>
    <w:uiPriority w:val="99"/>
    <w:unhideWhenUsed/>
    <w:rsid w:val="002168D8"/>
    <w:pPr>
      <w:spacing w:line="240" w:lineRule="auto"/>
    </w:pPr>
    <w:rPr>
      <w:sz w:val="20"/>
      <w:szCs w:val="20"/>
    </w:rPr>
  </w:style>
  <w:style w:type="character" w:customStyle="1" w:styleId="TextocomentarioCar">
    <w:name w:val="Texto comentario Car"/>
    <w:basedOn w:val="Fuentedeprrafopredeter"/>
    <w:link w:val="Textocomentario"/>
    <w:uiPriority w:val="99"/>
    <w:rsid w:val="002168D8"/>
    <w:rPr>
      <w:sz w:val="20"/>
      <w:szCs w:val="20"/>
    </w:rPr>
  </w:style>
  <w:style w:type="paragraph" w:styleId="Asuntodelcomentario">
    <w:name w:val="annotation subject"/>
    <w:basedOn w:val="Textocomentario"/>
    <w:next w:val="Textocomentario"/>
    <w:link w:val="AsuntodelcomentarioCar"/>
    <w:uiPriority w:val="99"/>
    <w:semiHidden/>
    <w:unhideWhenUsed/>
    <w:rsid w:val="002168D8"/>
    <w:rPr>
      <w:b/>
      <w:bCs/>
    </w:rPr>
  </w:style>
  <w:style w:type="character" w:customStyle="1" w:styleId="AsuntodelcomentarioCar">
    <w:name w:val="Asunto del comentario Car"/>
    <w:basedOn w:val="TextocomentarioCar"/>
    <w:link w:val="Asuntodelcomentario"/>
    <w:uiPriority w:val="99"/>
    <w:semiHidden/>
    <w:rsid w:val="002168D8"/>
    <w:rPr>
      <w:b/>
      <w:bCs/>
      <w:sz w:val="20"/>
      <w:szCs w:val="20"/>
    </w:rPr>
  </w:style>
  <w:style w:type="character" w:customStyle="1" w:styleId="Mencinsinresolver1">
    <w:name w:val="Mención sin resolver1"/>
    <w:basedOn w:val="Fuentedeprrafopredeter"/>
    <w:uiPriority w:val="99"/>
    <w:semiHidden/>
    <w:unhideWhenUsed/>
    <w:rsid w:val="00DC0EC6"/>
    <w:rPr>
      <w:color w:val="605E5C"/>
      <w:shd w:val="clear" w:color="auto" w:fill="E1DFDD"/>
    </w:rPr>
  </w:style>
  <w:style w:type="paragraph" w:styleId="Textonotapie">
    <w:name w:val="footnote text"/>
    <w:basedOn w:val="Normal"/>
    <w:link w:val="TextonotapieCar"/>
    <w:uiPriority w:val="99"/>
    <w:semiHidden/>
    <w:unhideWhenUsed/>
    <w:rsid w:val="00315C5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15C56"/>
    <w:rPr>
      <w:sz w:val="20"/>
      <w:szCs w:val="20"/>
    </w:rPr>
  </w:style>
  <w:style w:type="character" w:styleId="Refdenotaalpie">
    <w:name w:val="footnote reference"/>
    <w:basedOn w:val="Fuentedeprrafopredeter"/>
    <w:uiPriority w:val="99"/>
    <w:semiHidden/>
    <w:unhideWhenUsed/>
    <w:rsid w:val="00315C56"/>
    <w:rPr>
      <w:vertAlign w:val="superscript"/>
    </w:rPr>
  </w:style>
  <w:style w:type="character" w:customStyle="1" w:styleId="cf01">
    <w:name w:val="cf01"/>
    <w:basedOn w:val="Fuentedeprrafopredeter"/>
    <w:rsid w:val="00A73AC3"/>
    <w:rPr>
      <w:rFonts w:ascii="Segoe UI" w:hAnsi="Segoe UI" w:cs="Segoe UI" w:hint="default"/>
      <w:sz w:val="18"/>
      <w:szCs w:val="18"/>
    </w:rPr>
  </w:style>
  <w:style w:type="character" w:styleId="Mencinsinresolver">
    <w:name w:val="Unresolved Mention"/>
    <w:basedOn w:val="Fuentedeprrafopredeter"/>
    <w:uiPriority w:val="99"/>
    <w:semiHidden/>
    <w:unhideWhenUsed/>
    <w:rsid w:val="00DA57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246249">
      <w:bodyDiv w:val="1"/>
      <w:marLeft w:val="0"/>
      <w:marRight w:val="0"/>
      <w:marTop w:val="0"/>
      <w:marBottom w:val="0"/>
      <w:divBdr>
        <w:top w:val="none" w:sz="0" w:space="0" w:color="auto"/>
        <w:left w:val="none" w:sz="0" w:space="0" w:color="auto"/>
        <w:bottom w:val="none" w:sz="0" w:space="0" w:color="auto"/>
        <w:right w:val="none" w:sz="0" w:space="0" w:color="auto"/>
      </w:divBdr>
      <w:divsChild>
        <w:div w:id="239218451">
          <w:marLeft w:val="0"/>
          <w:marRight w:val="0"/>
          <w:marTop w:val="0"/>
          <w:marBottom w:val="0"/>
          <w:divBdr>
            <w:top w:val="none" w:sz="0" w:space="0" w:color="auto"/>
            <w:left w:val="none" w:sz="0" w:space="0" w:color="auto"/>
            <w:bottom w:val="none" w:sz="0" w:space="0" w:color="auto"/>
            <w:right w:val="none" w:sz="0" w:space="0" w:color="auto"/>
          </w:divBdr>
        </w:div>
      </w:divsChild>
    </w:div>
    <w:div w:id="277952785">
      <w:bodyDiv w:val="1"/>
      <w:marLeft w:val="0"/>
      <w:marRight w:val="0"/>
      <w:marTop w:val="0"/>
      <w:marBottom w:val="0"/>
      <w:divBdr>
        <w:top w:val="none" w:sz="0" w:space="0" w:color="auto"/>
        <w:left w:val="none" w:sz="0" w:space="0" w:color="auto"/>
        <w:bottom w:val="none" w:sz="0" w:space="0" w:color="auto"/>
        <w:right w:val="none" w:sz="0" w:space="0" w:color="auto"/>
      </w:divBdr>
      <w:divsChild>
        <w:div w:id="948390569">
          <w:marLeft w:val="0"/>
          <w:marRight w:val="0"/>
          <w:marTop w:val="0"/>
          <w:marBottom w:val="0"/>
          <w:divBdr>
            <w:top w:val="none" w:sz="0" w:space="0" w:color="auto"/>
            <w:left w:val="none" w:sz="0" w:space="0" w:color="auto"/>
            <w:bottom w:val="none" w:sz="0" w:space="0" w:color="auto"/>
            <w:right w:val="none" w:sz="0" w:space="0" w:color="auto"/>
          </w:divBdr>
        </w:div>
        <w:div w:id="1613587119">
          <w:marLeft w:val="0"/>
          <w:marRight w:val="0"/>
          <w:marTop w:val="0"/>
          <w:marBottom w:val="0"/>
          <w:divBdr>
            <w:top w:val="none" w:sz="0" w:space="0" w:color="auto"/>
            <w:left w:val="none" w:sz="0" w:space="0" w:color="auto"/>
            <w:bottom w:val="none" w:sz="0" w:space="0" w:color="auto"/>
            <w:right w:val="none" w:sz="0" w:space="0" w:color="auto"/>
          </w:divBdr>
        </w:div>
        <w:div w:id="434909784">
          <w:marLeft w:val="0"/>
          <w:marRight w:val="0"/>
          <w:marTop w:val="0"/>
          <w:marBottom w:val="0"/>
          <w:divBdr>
            <w:top w:val="none" w:sz="0" w:space="0" w:color="auto"/>
            <w:left w:val="none" w:sz="0" w:space="0" w:color="auto"/>
            <w:bottom w:val="none" w:sz="0" w:space="0" w:color="auto"/>
            <w:right w:val="none" w:sz="0" w:space="0" w:color="auto"/>
          </w:divBdr>
          <w:divsChild>
            <w:div w:id="440615201">
              <w:marLeft w:val="-75"/>
              <w:marRight w:val="0"/>
              <w:marTop w:val="30"/>
              <w:marBottom w:val="30"/>
              <w:divBdr>
                <w:top w:val="none" w:sz="0" w:space="0" w:color="auto"/>
                <w:left w:val="none" w:sz="0" w:space="0" w:color="auto"/>
                <w:bottom w:val="none" w:sz="0" w:space="0" w:color="auto"/>
                <w:right w:val="none" w:sz="0" w:space="0" w:color="auto"/>
              </w:divBdr>
              <w:divsChild>
                <w:div w:id="1534146241">
                  <w:marLeft w:val="0"/>
                  <w:marRight w:val="0"/>
                  <w:marTop w:val="0"/>
                  <w:marBottom w:val="0"/>
                  <w:divBdr>
                    <w:top w:val="none" w:sz="0" w:space="0" w:color="auto"/>
                    <w:left w:val="none" w:sz="0" w:space="0" w:color="auto"/>
                    <w:bottom w:val="none" w:sz="0" w:space="0" w:color="auto"/>
                    <w:right w:val="none" w:sz="0" w:space="0" w:color="auto"/>
                  </w:divBdr>
                  <w:divsChild>
                    <w:div w:id="993069689">
                      <w:marLeft w:val="0"/>
                      <w:marRight w:val="0"/>
                      <w:marTop w:val="0"/>
                      <w:marBottom w:val="0"/>
                      <w:divBdr>
                        <w:top w:val="none" w:sz="0" w:space="0" w:color="auto"/>
                        <w:left w:val="none" w:sz="0" w:space="0" w:color="auto"/>
                        <w:bottom w:val="none" w:sz="0" w:space="0" w:color="auto"/>
                        <w:right w:val="none" w:sz="0" w:space="0" w:color="auto"/>
                      </w:divBdr>
                      <w:divsChild>
                        <w:div w:id="14112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341429">
                  <w:marLeft w:val="0"/>
                  <w:marRight w:val="0"/>
                  <w:marTop w:val="0"/>
                  <w:marBottom w:val="0"/>
                  <w:divBdr>
                    <w:top w:val="none" w:sz="0" w:space="0" w:color="auto"/>
                    <w:left w:val="none" w:sz="0" w:space="0" w:color="auto"/>
                    <w:bottom w:val="none" w:sz="0" w:space="0" w:color="auto"/>
                    <w:right w:val="none" w:sz="0" w:space="0" w:color="auto"/>
                  </w:divBdr>
                  <w:divsChild>
                    <w:div w:id="1013607036">
                      <w:marLeft w:val="0"/>
                      <w:marRight w:val="0"/>
                      <w:marTop w:val="0"/>
                      <w:marBottom w:val="0"/>
                      <w:divBdr>
                        <w:top w:val="none" w:sz="0" w:space="0" w:color="auto"/>
                        <w:left w:val="none" w:sz="0" w:space="0" w:color="auto"/>
                        <w:bottom w:val="none" w:sz="0" w:space="0" w:color="auto"/>
                        <w:right w:val="none" w:sz="0" w:space="0" w:color="auto"/>
                      </w:divBdr>
                      <w:divsChild>
                        <w:div w:id="53497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09779">
                  <w:marLeft w:val="0"/>
                  <w:marRight w:val="0"/>
                  <w:marTop w:val="0"/>
                  <w:marBottom w:val="0"/>
                  <w:divBdr>
                    <w:top w:val="none" w:sz="0" w:space="0" w:color="auto"/>
                    <w:left w:val="none" w:sz="0" w:space="0" w:color="auto"/>
                    <w:bottom w:val="none" w:sz="0" w:space="0" w:color="auto"/>
                    <w:right w:val="none" w:sz="0" w:space="0" w:color="auto"/>
                  </w:divBdr>
                  <w:divsChild>
                    <w:div w:id="234318288">
                      <w:marLeft w:val="0"/>
                      <w:marRight w:val="0"/>
                      <w:marTop w:val="0"/>
                      <w:marBottom w:val="0"/>
                      <w:divBdr>
                        <w:top w:val="none" w:sz="0" w:space="0" w:color="auto"/>
                        <w:left w:val="none" w:sz="0" w:space="0" w:color="auto"/>
                        <w:bottom w:val="none" w:sz="0" w:space="0" w:color="auto"/>
                        <w:right w:val="none" w:sz="0" w:space="0" w:color="auto"/>
                      </w:divBdr>
                      <w:divsChild>
                        <w:div w:id="197028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83489">
                  <w:marLeft w:val="0"/>
                  <w:marRight w:val="0"/>
                  <w:marTop w:val="0"/>
                  <w:marBottom w:val="0"/>
                  <w:divBdr>
                    <w:top w:val="none" w:sz="0" w:space="0" w:color="auto"/>
                    <w:left w:val="none" w:sz="0" w:space="0" w:color="auto"/>
                    <w:bottom w:val="none" w:sz="0" w:space="0" w:color="auto"/>
                    <w:right w:val="none" w:sz="0" w:space="0" w:color="auto"/>
                  </w:divBdr>
                  <w:divsChild>
                    <w:div w:id="474833316">
                      <w:marLeft w:val="0"/>
                      <w:marRight w:val="0"/>
                      <w:marTop w:val="0"/>
                      <w:marBottom w:val="0"/>
                      <w:divBdr>
                        <w:top w:val="none" w:sz="0" w:space="0" w:color="auto"/>
                        <w:left w:val="none" w:sz="0" w:space="0" w:color="auto"/>
                        <w:bottom w:val="none" w:sz="0" w:space="0" w:color="auto"/>
                        <w:right w:val="none" w:sz="0" w:space="0" w:color="auto"/>
                      </w:divBdr>
                      <w:divsChild>
                        <w:div w:id="20524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385060">
                  <w:marLeft w:val="0"/>
                  <w:marRight w:val="0"/>
                  <w:marTop w:val="0"/>
                  <w:marBottom w:val="0"/>
                  <w:divBdr>
                    <w:top w:val="none" w:sz="0" w:space="0" w:color="auto"/>
                    <w:left w:val="none" w:sz="0" w:space="0" w:color="auto"/>
                    <w:bottom w:val="none" w:sz="0" w:space="0" w:color="auto"/>
                    <w:right w:val="none" w:sz="0" w:space="0" w:color="auto"/>
                  </w:divBdr>
                  <w:divsChild>
                    <w:div w:id="8994130">
                      <w:marLeft w:val="0"/>
                      <w:marRight w:val="0"/>
                      <w:marTop w:val="0"/>
                      <w:marBottom w:val="0"/>
                      <w:divBdr>
                        <w:top w:val="none" w:sz="0" w:space="0" w:color="auto"/>
                        <w:left w:val="none" w:sz="0" w:space="0" w:color="auto"/>
                        <w:bottom w:val="none" w:sz="0" w:space="0" w:color="auto"/>
                        <w:right w:val="none" w:sz="0" w:space="0" w:color="auto"/>
                      </w:divBdr>
                      <w:divsChild>
                        <w:div w:id="14756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36882">
                  <w:marLeft w:val="0"/>
                  <w:marRight w:val="0"/>
                  <w:marTop w:val="0"/>
                  <w:marBottom w:val="0"/>
                  <w:divBdr>
                    <w:top w:val="none" w:sz="0" w:space="0" w:color="auto"/>
                    <w:left w:val="none" w:sz="0" w:space="0" w:color="auto"/>
                    <w:bottom w:val="none" w:sz="0" w:space="0" w:color="auto"/>
                    <w:right w:val="none" w:sz="0" w:space="0" w:color="auto"/>
                  </w:divBdr>
                  <w:divsChild>
                    <w:div w:id="1380010939">
                      <w:marLeft w:val="0"/>
                      <w:marRight w:val="0"/>
                      <w:marTop w:val="0"/>
                      <w:marBottom w:val="0"/>
                      <w:divBdr>
                        <w:top w:val="none" w:sz="0" w:space="0" w:color="auto"/>
                        <w:left w:val="none" w:sz="0" w:space="0" w:color="auto"/>
                        <w:bottom w:val="none" w:sz="0" w:space="0" w:color="auto"/>
                        <w:right w:val="none" w:sz="0" w:space="0" w:color="auto"/>
                      </w:divBdr>
                      <w:divsChild>
                        <w:div w:id="1782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949416">
                  <w:marLeft w:val="0"/>
                  <w:marRight w:val="0"/>
                  <w:marTop w:val="0"/>
                  <w:marBottom w:val="0"/>
                  <w:divBdr>
                    <w:top w:val="none" w:sz="0" w:space="0" w:color="auto"/>
                    <w:left w:val="none" w:sz="0" w:space="0" w:color="auto"/>
                    <w:bottom w:val="none" w:sz="0" w:space="0" w:color="auto"/>
                    <w:right w:val="none" w:sz="0" w:space="0" w:color="auto"/>
                  </w:divBdr>
                  <w:divsChild>
                    <w:div w:id="531765489">
                      <w:marLeft w:val="0"/>
                      <w:marRight w:val="0"/>
                      <w:marTop w:val="0"/>
                      <w:marBottom w:val="0"/>
                      <w:divBdr>
                        <w:top w:val="none" w:sz="0" w:space="0" w:color="auto"/>
                        <w:left w:val="none" w:sz="0" w:space="0" w:color="auto"/>
                        <w:bottom w:val="none" w:sz="0" w:space="0" w:color="auto"/>
                        <w:right w:val="none" w:sz="0" w:space="0" w:color="auto"/>
                      </w:divBdr>
                      <w:divsChild>
                        <w:div w:id="140884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03813">
                  <w:marLeft w:val="0"/>
                  <w:marRight w:val="0"/>
                  <w:marTop w:val="0"/>
                  <w:marBottom w:val="0"/>
                  <w:divBdr>
                    <w:top w:val="none" w:sz="0" w:space="0" w:color="auto"/>
                    <w:left w:val="none" w:sz="0" w:space="0" w:color="auto"/>
                    <w:bottom w:val="none" w:sz="0" w:space="0" w:color="auto"/>
                    <w:right w:val="none" w:sz="0" w:space="0" w:color="auto"/>
                  </w:divBdr>
                  <w:divsChild>
                    <w:div w:id="1127158908">
                      <w:marLeft w:val="0"/>
                      <w:marRight w:val="0"/>
                      <w:marTop w:val="0"/>
                      <w:marBottom w:val="0"/>
                      <w:divBdr>
                        <w:top w:val="none" w:sz="0" w:space="0" w:color="auto"/>
                        <w:left w:val="none" w:sz="0" w:space="0" w:color="auto"/>
                        <w:bottom w:val="none" w:sz="0" w:space="0" w:color="auto"/>
                        <w:right w:val="none" w:sz="0" w:space="0" w:color="auto"/>
                      </w:divBdr>
                      <w:divsChild>
                        <w:div w:id="964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57727">
                  <w:marLeft w:val="0"/>
                  <w:marRight w:val="0"/>
                  <w:marTop w:val="0"/>
                  <w:marBottom w:val="0"/>
                  <w:divBdr>
                    <w:top w:val="none" w:sz="0" w:space="0" w:color="auto"/>
                    <w:left w:val="none" w:sz="0" w:space="0" w:color="auto"/>
                    <w:bottom w:val="none" w:sz="0" w:space="0" w:color="auto"/>
                    <w:right w:val="none" w:sz="0" w:space="0" w:color="auto"/>
                  </w:divBdr>
                  <w:divsChild>
                    <w:div w:id="862011013">
                      <w:marLeft w:val="0"/>
                      <w:marRight w:val="0"/>
                      <w:marTop w:val="0"/>
                      <w:marBottom w:val="0"/>
                      <w:divBdr>
                        <w:top w:val="none" w:sz="0" w:space="0" w:color="auto"/>
                        <w:left w:val="none" w:sz="0" w:space="0" w:color="auto"/>
                        <w:bottom w:val="none" w:sz="0" w:space="0" w:color="auto"/>
                        <w:right w:val="none" w:sz="0" w:space="0" w:color="auto"/>
                      </w:divBdr>
                      <w:divsChild>
                        <w:div w:id="12888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235225">
                  <w:marLeft w:val="0"/>
                  <w:marRight w:val="0"/>
                  <w:marTop w:val="0"/>
                  <w:marBottom w:val="0"/>
                  <w:divBdr>
                    <w:top w:val="none" w:sz="0" w:space="0" w:color="auto"/>
                    <w:left w:val="none" w:sz="0" w:space="0" w:color="auto"/>
                    <w:bottom w:val="none" w:sz="0" w:space="0" w:color="auto"/>
                    <w:right w:val="none" w:sz="0" w:space="0" w:color="auto"/>
                  </w:divBdr>
                  <w:divsChild>
                    <w:div w:id="733507833">
                      <w:marLeft w:val="0"/>
                      <w:marRight w:val="0"/>
                      <w:marTop w:val="0"/>
                      <w:marBottom w:val="0"/>
                      <w:divBdr>
                        <w:top w:val="none" w:sz="0" w:space="0" w:color="auto"/>
                        <w:left w:val="none" w:sz="0" w:space="0" w:color="auto"/>
                        <w:bottom w:val="none" w:sz="0" w:space="0" w:color="auto"/>
                        <w:right w:val="none" w:sz="0" w:space="0" w:color="auto"/>
                      </w:divBdr>
                      <w:divsChild>
                        <w:div w:id="3686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86740">
                  <w:marLeft w:val="0"/>
                  <w:marRight w:val="0"/>
                  <w:marTop w:val="0"/>
                  <w:marBottom w:val="0"/>
                  <w:divBdr>
                    <w:top w:val="none" w:sz="0" w:space="0" w:color="auto"/>
                    <w:left w:val="none" w:sz="0" w:space="0" w:color="auto"/>
                    <w:bottom w:val="none" w:sz="0" w:space="0" w:color="auto"/>
                    <w:right w:val="none" w:sz="0" w:space="0" w:color="auto"/>
                  </w:divBdr>
                  <w:divsChild>
                    <w:div w:id="1205600507">
                      <w:marLeft w:val="0"/>
                      <w:marRight w:val="0"/>
                      <w:marTop w:val="0"/>
                      <w:marBottom w:val="0"/>
                      <w:divBdr>
                        <w:top w:val="none" w:sz="0" w:space="0" w:color="auto"/>
                        <w:left w:val="none" w:sz="0" w:space="0" w:color="auto"/>
                        <w:bottom w:val="none" w:sz="0" w:space="0" w:color="auto"/>
                        <w:right w:val="none" w:sz="0" w:space="0" w:color="auto"/>
                      </w:divBdr>
                      <w:divsChild>
                        <w:div w:id="195062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91590">
                  <w:marLeft w:val="0"/>
                  <w:marRight w:val="0"/>
                  <w:marTop w:val="0"/>
                  <w:marBottom w:val="0"/>
                  <w:divBdr>
                    <w:top w:val="none" w:sz="0" w:space="0" w:color="auto"/>
                    <w:left w:val="none" w:sz="0" w:space="0" w:color="auto"/>
                    <w:bottom w:val="none" w:sz="0" w:space="0" w:color="auto"/>
                    <w:right w:val="none" w:sz="0" w:space="0" w:color="auto"/>
                  </w:divBdr>
                  <w:divsChild>
                    <w:div w:id="1556433443">
                      <w:marLeft w:val="0"/>
                      <w:marRight w:val="0"/>
                      <w:marTop w:val="0"/>
                      <w:marBottom w:val="0"/>
                      <w:divBdr>
                        <w:top w:val="none" w:sz="0" w:space="0" w:color="auto"/>
                        <w:left w:val="none" w:sz="0" w:space="0" w:color="auto"/>
                        <w:bottom w:val="none" w:sz="0" w:space="0" w:color="auto"/>
                        <w:right w:val="none" w:sz="0" w:space="0" w:color="auto"/>
                      </w:divBdr>
                      <w:divsChild>
                        <w:div w:id="20722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3813">
                  <w:marLeft w:val="0"/>
                  <w:marRight w:val="0"/>
                  <w:marTop w:val="0"/>
                  <w:marBottom w:val="0"/>
                  <w:divBdr>
                    <w:top w:val="none" w:sz="0" w:space="0" w:color="auto"/>
                    <w:left w:val="none" w:sz="0" w:space="0" w:color="auto"/>
                    <w:bottom w:val="none" w:sz="0" w:space="0" w:color="auto"/>
                    <w:right w:val="none" w:sz="0" w:space="0" w:color="auto"/>
                  </w:divBdr>
                  <w:divsChild>
                    <w:div w:id="600920523">
                      <w:marLeft w:val="0"/>
                      <w:marRight w:val="0"/>
                      <w:marTop w:val="0"/>
                      <w:marBottom w:val="0"/>
                      <w:divBdr>
                        <w:top w:val="none" w:sz="0" w:space="0" w:color="auto"/>
                        <w:left w:val="none" w:sz="0" w:space="0" w:color="auto"/>
                        <w:bottom w:val="none" w:sz="0" w:space="0" w:color="auto"/>
                        <w:right w:val="none" w:sz="0" w:space="0" w:color="auto"/>
                      </w:divBdr>
                      <w:divsChild>
                        <w:div w:id="46265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79625">
                  <w:marLeft w:val="0"/>
                  <w:marRight w:val="0"/>
                  <w:marTop w:val="0"/>
                  <w:marBottom w:val="0"/>
                  <w:divBdr>
                    <w:top w:val="none" w:sz="0" w:space="0" w:color="auto"/>
                    <w:left w:val="none" w:sz="0" w:space="0" w:color="auto"/>
                    <w:bottom w:val="none" w:sz="0" w:space="0" w:color="auto"/>
                    <w:right w:val="none" w:sz="0" w:space="0" w:color="auto"/>
                  </w:divBdr>
                  <w:divsChild>
                    <w:div w:id="436561195">
                      <w:marLeft w:val="0"/>
                      <w:marRight w:val="0"/>
                      <w:marTop w:val="0"/>
                      <w:marBottom w:val="0"/>
                      <w:divBdr>
                        <w:top w:val="none" w:sz="0" w:space="0" w:color="auto"/>
                        <w:left w:val="none" w:sz="0" w:space="0" w:color="auto"/>
                        <w:bottom w:val="none" w:sz="0" w:space="0" w:color="auto"/>
                        <w:right w:val="none" w:sz="0" w:space="0" w:color="auto"/>
                      </w:divBdr>
                      <w:divsChild>
                        <w:div w:id="29510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26250">
                  <w:marLeft w:val="0"/>
                  <w:marRight w:val="0"/>
                  <w:marTop w:val="0"/>
                  <w:marBottom w:val="0"/>
                  <w:divBdr>
                    <w:top w:val="none" w:sz="0" w:space="0" w:color="auto"/>
                    <w:left w:val="none" w:sz="0" w:space="0" w:color="auto"/>
                    <w:bottom w:val="none" w:sz="0" w:space="0" w:color="auto"/>
                    <w:right w:val="none" w:sz="0" w:space="0" w:color="auto"/>
                  </w:divBdr>
                  <w:divsChild>
                    <w:div w:id="1638026142">
                      <w:marLeft w:val="0"/>
                      <w:marRight w:val="0"/>
                      <w:marTop w:val="0"/>
                      <w:marBottom w:val="0"/>
                      <w:divBdr>
                        <w:top w:val="none" w:sz="0" w:space="0" w:color="auto"/>
                        <w:left w:val="none" w:sz="0" w:space="0" w:color="auto"/>
                        <w:bottom w:val="none" w:sz="0" w:space="0" w:color="auto"/>
                        <w:right w:val="none" w:sz="0" w:space="0" w:color="auto"/>
                      </w:divBdr>
                      <w:divsChild>
                        <w:div w:id="89176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22024">
                  <w:marLeft w:val="0"/>
                  <w:marRight w:val="0"/>
                  <w:marTop w:val="0"/>
                  <w:marBottom w:val="0"/>
                  <w:divBdr>
                    <w:top w:val="none" w:sz="0" w:space="0" w:color="auto"/>
                    <w:left w:val="none" w:sz="0" w:space="0" w:color="auto"/>
                    <w:bottom w:val="none" w:sz="0" w:space="0" w:color="auto"/>
                    <w:right w:val="none" w:sz="0" w:space="0" w:color="auto"/>
                  </w:divBdr>
                  <w:divsChild>
                    <w:div w:id="1852061215">
                      <w:marLeft w:val="0"/>
                      <w:marRight w:val="0"/>
                      <w:marTop w:val="0"/>
                      <w:marBottom w:val="0"/>
                      <w:divBdr>
                        <w:top w:val="none" w:sz="0" w:space="0" w:color="auto"/>
                        <w:left w:val="none" w:sz="0" w:space="0" w:color="auto"/>
                        <w:bottom w:val="none" w:sz="0" w:space="0" w:color="auto"/>
                        <w:right w:val="none" w:sz="0" w:space="0" w:color="auto"/>
                      </w:divBdr>
                      <w:divsChild>
                        <w:div w:id="72132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43474">
                  <w:marLeft w:val="0"/>
                  <w:marRight w:val="0"/>
                  <w:marTop w:val="0"/>
                  <w:marBottom w:val="0"/>
                  <w:divBdr>
                    <w:top w:val="none" w:sz="0" w:space="0" w:color="auto"/>
                    <w:left w:val="none" w:sz="0" w:space="0" w:color="auto"/>
                    <w:bottom w:val="none" w:sz="0" w:space="0" w:color="auto"/>
                    <w:right w:val="none" w:sz="0" w:space="0" w:color="auto"/>
                  </w:divBdr>
                  <w:divsChild>
                    <w:div w:id="204804600">
                      <w:marLeft w:val="0"/>
                      <w:marRight w:val="0"/>
                      <w:marTop w:val="0"/>
                      <w:marBottom w:val="0"/>
                      <w:divBdr>
                        <w:top w:val="none" w:sz="0" w:space="0" w:color="auto"/>
                        <w:left w:val="none" w:sz="0" w:space="0" w:color="auto"/>
                        <w:bottom w:val="none" w:sz="0" w:space="0" w:color="auto"/>
                        <w:right w:val="none" w:sz="0" w:space="0" w:color="auto"/>
                      </w:divBdr>
                      <w:divsChild>
                        <w:div w:id="210915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15112">
                  <w:marLeft w:val="0"/>
                  <w:marRight w:val="0"/>
                  <w:marTop w:val="0"/>
                  <w:marBottom w:val="0"/>
                  <w:divBdr>
                    <w:top w:val="none" w:sz="0" w:space="0" w:color="auto"/>
                    <w:left w:val="none" w:sz="0" w:space="0" w:color="auto"/>
                    <w:bottom w:val="none" w:sz="0" w:space="0" w:color="auto"/>
                    <w:right w:val="none" w:sz="0" w:space="0" w:color="auto"/>
                  </w:divBdr>
                  <w:divsChild>
                    <w:div w:id="528834901">
                      <w:marLeft w:val="0"/>
                      <w:marRight w:val="0"/>
                      <w:marTop w:val="0"/>
                      <w:marBottom w:val="0"/>
                      <w:divBdr>
                        <w:top w:val="none" w:sz="0" w:space="0" w:color="auto"/>
                        <w:left w:val="none" w:sz="0" w:space="0" w:color="auto"/>
                        <w:bottom w:val="none" w:sz="0" w:space="0" w:color="auto"/>
                        <w:right w:val="none" w:sz="0" w:space="0" w:color="auto"/>
                      </w:divBdr>
                      <w:divsChild>
                        <w:div w:id="152675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757206">
                  <w:marLeft w:val="0"/>
                  <w:marRight w:val="0"/>
                  <w:marTop w:val="0"/>
                  <w:marBottom w:val="0"/>
                  <w:divBdr>
                    <w:top w:val="none" w:sz="0" w:space="0" w:color="auto"/>
                    <w:left w:val="none" w:sz="0" w:space="0" w:color="auto"/>
                    <w:bottom w:val="none" w:sz="0" w:space="0" w:color="auto"/>
                    <w:right w:val="none" w:sz="0" w:space="0" w:color="auto"/>
                  </w:divBdr>
                  <w:divsChild>
                    <w:div w:id="447896487">
                      <w:marLeft w:val="0"/>
                      <w:marRight w:val="0"/>
                      <w:marTop w:val="0"/>
                      <w:marBottom w:val="0"/>
                      <w:divBdr>
                        <w:top w:val="none" w:sz="0" w:space="0" w:color="auto"/>
                        <w:left w:val="none" w:sz="0" w:space="0" w:color="auto"/>
                        <w:bottom w:val="none" w:sz="0" w:space="0" w:color="auto"/>
                        <w:right w:val="none" w:sz="0" w:space="0" w:color="auto"/>
                      </w:divBdr>
                      <w:divsChild>
                        <w:div w:id="66663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75591">
                  <w:marLeft w:val="0"/>
                  <w:marRight w:val="0"/>
                  <w:marTop w:val="0"/>
                  <w:marBottom w:val="0"/>
                  <w:divBdr>
                    <w:top w:val="none" w:sz="0" w:space="0" w:color="auto"/>
                    <w:left w:val="none" w:sz="0" w:space="0" w:color="auto"/>
                    <w:bottom w:val="none" w:sz="0" w:space="0" w:color="auto"/>
                    <w:right w:val="none" w:sz="0" w:space="0" w:color="auto"/>
                  </w:divBdr>
                  <w:divsChild>
                    <w:div w:id="1770614191">
                      <w:marLeft w:val="0"/>
                      <w:marRight w:val="0"/>
                      <w:marTop w:val="0"/>
                      <w:marBottom w:val="0"/>
                      <w:divBdr>
                        <w:top w:val="none" w:sz="0" w:space="0" w:color="auto"/>
                        <w:left w:val="none" w:sz="0" w:space="0" w:color="auto"/>
                        <w:bottom w:val="none" w:sz="0" w:space="0" w:color="auto"/>
                        <w:right w:val="none" w:sz="0" w:space="0" w:color="auto"/>
                      </w:divBdr>
                      <w:divsChild>
                        <w:div w:id="91115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852375">
                  <w:marLeft w:val="0"/>
                  <w:marRight w:val="0"/>
                  <w:marTop w:val="0"/>
                  <w:marBottom w:val="0"/>
                  <w:divBdr>
                    <w:top w:val="none" w:sz="0" w:space="0" w:color="auto"/>
                    <w:left w:val="none" w:sz="0" w:space="0" w:color="auto"/>
                    <w:bottom w:val="none" w:sz="0" w:space="0" w:color="auto"/>
                    <w:right w:val="none" w:sz="0" w:space="0" w:color="auto"/>
                  </w:divBdr>
                  <w:divsChild>
                    <w:div w:id="1408309307">
                      <w:marLeft w:val="0"/>
                      <w:marRight w:val="0"/>
                      <w:marTop w:val="0"/>
                      <w:marBottom w:val="0"/>
                      <w:divBdr>
                        <w:top w:val="none" w:sz="0" w:space="0" w:color="auto"/>
                        <w:left w:val="none" w:sz="0" w:space="0" w:color="auto"/>
                        <w:bottom w:val="none" w:sz="0" w:space="0" w:color="auto"/>
                        <w:right w:val="none" w:sz="0" w:space="0" w:color="auto"/>
                      </w:divBdr>
                      <w:divsChild>
                        <w:div w:id="6663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442501">
                  <w:marLeft w:val="0"/>
                  <w:marRight w:val="0"/>
                  <w:marTop w:val="0"/>
                  <w:marBottom w:val="0"/>
                  <w:divBdr>
                    <w:top w:val="none" w:sz="0" w:space="0" w:color="auto"/>
                    <w:left w:val="none" w:sz="0" w:space="0" w:color="auto"/>
                    <w:bottom w:val="none" w:sz="0" w:space="0" w:color="auto"/>
                    <w:right w:val="none" w:sz="0" w:space="0" w:color="auto"/>
                  </w:divBdr>
                  <w:divsChild>
                    <w:div w:id="637298541">
                      <w:marLeft w:val="0"/>
                      <w:marRight w:val="0"/>
                      <w:marTop w:val="0"/>
                      <w:marBottom w:val="0"/>
                      <w:divBdr>
                        <w:top w:val="none" w:sz="0" w:space="0" w:color="auto"/>
                        <w:left w:val="none" w:sz="0" w:space="0" w:color="auto"/>
                        <w:bottom w:val="none" w:sz="0" w:space="0" w:color="auto"/>
                        <w:right w:val="none" w:sz="0" w:space="0" w:color="auto"/>
                      </w:divBdr>
                      <w:divsChild>
                        <w:div w:id="70648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76861">
                  <w:marLeft w:val="0"/>
                  <w:marRight w:val="0"/>
                  <w:marTop w:val="0"/>
                  <w:marBottom w:val="0"/>
                  <w:divBdr>
                    <w:top w:val="none" w:sz="0" w:space="0" w:color="auto"/>
                    <w:left w:val="none" w:sz="0" w:space="0" w:color="auto"/>
                    <w:bottom w:val="none" w:sz="0" w:space="0" w:color="auto"/>
                    <w:right w:val="none" w:sz="0" w:space="0" w:color="auto"/>
                  </w:divBdr>
                  <w:divsChild>
                    <w:div w:id="61222181">
                      <w:marLeft w:val="0"/>
                      <w:marRight w:val="0"/>
                      <w:marTop w:val="0"/>
                      <w:marBottom w:val="0"/>
                      <w:divBdr>
                        <w:top w:val="none" w:sz="0" w:space="0" w:color="auto"/>
                        <w:left w:val="none" w:sz="0" w:space="0" w:color="auto"/>
                        <w:bottom w:val="none" w:sz="0" w:space="0" w:color="auto"/>
                        <w:right w:val="none" w:sz="0" w:space="0" w:color="auto"/>
                      </w:divBdr>
                      <w:divsChild>
                        <w:div w:id="71789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51677">
                  <w:marLeft w:val="0"/>
                  <w:marRight w:val="0"/>
                  <w:marTop w:val="0"/>
                  <w:marBottom w:val="0"/>
                  <w:divBdr>
                    <w:top w:val="none" w:sz="0" w:space="0" w:color="auto"/>
                    <w:left w:val="none" w:sz="0" w:space="0" w:color="auto"/>
                    <w:bottom w:val="none" w:sz="0" w:space="0" w:color="auto"/>
                    <w:right w:val="none" w:sz="0" w:space="0" w:color="auto"/>
                  </w:divBdr>
                  <w:divsChild>
                    <w:div w:id="1214272845">
                      <w:marLeft w:val="0"/>
                      <w:marRight w:val="0"/>
                      <w:marTop w:val="0"/>
                      <w:marBottom w:val="0"/>
                      <w:divBdr>
                        <w:top w:val="none" w:sz="0" w:space="0" w:color="auto"/>
                        <w:left w:val="none" w:sz="0" w:space="0" w:color="auto"/>
                        <w:bottom w:val="none" w:sz="0" w:space="0" w:color="auto"/>
                        <w:right w:val="none" w:sz="0" w:space="0" w:color="auto"/>
                      </w:divBdr>
                      <w:divsChild>
                        <w:div w:id="959410075">
                          <w:marLeft w:val="0"/>
                          <w:marRight w:val="0"/>
                          <w:marTop w:val="0"/>
                          <w:marBottom w:val="0"/>
                          <w:divBdr>
                            <w:top w:val="none" w:sz="0" w:space="0" w:color="auto"/>
                            <w:left w:val="none" w:sz="0" w:space="0" w:color="auto"/>
                            <w:bottom w:val="none" w:sz="0" w:space="0" w:color="auto"/>
                            <w:right w:val="none" w:sz="0" w:space="0" w:color="auto"/>
                          </w:divBdr>
                        </w:div>
                        <w:div w:id="847211128">
                          <w:marLeft w:val="0"/>
                          <w:marRight w:val="0"/>
                          <w:marTop w:val="0"/>
                          <w:marBottom w:val="0"/>
                          <w:divBdr>
                            <w:top w:val="none" w:sz="0" w:space="0" w:color="auto"/>
                            <w:left w:val="none" w:sz="0" w:space="0" w:color="auto"/>
                            <w:bottom w:val="none" w:sz="0" w:space="0" w:color="auto"/>
                            <w:right w:val="none" w:sz="0" w:space="0" w:color="auto"/>
                          </w:divBdr>
                        </w:div>
                        <w:div w:id="38977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387092">
                  <w:marLeft w:val="0"/>
                  <w:marRight w:val="0"/>
                  <w:marTop w:val="0"/>
                  <w:marBottom w:val="0"/>
                  <w:divBdr>
                    <w:top w:val="none" w:sz="0" w:space="0" w:color="auto"/>
                    <w:left w:val="none" w:sz="0" w:space="0" w:color="auto"/>
                    <w:bottom w:val="none" w:sz="0" w:space="0" w:color="auto"/>
                    <w:right w:val="none" w:sz="0" w:space="0" w:color="auto"/>
                  </w:divBdr>
                  <w:divsChild>
                    <w:div w:id="1658994738">
                      <w:marLeft w:val="0"/>
                      <w:marRight w:val="0"/>
                      <w:marTop w:val="0"/>
                      <w:marBottom w:val="0"/>
                      <w:divBdr>
                        <w:top w:val="none" w:sz="0" w:space="0" w:color="auto"/>
                        <w:left w:val="none" w:sz="0" w:space="0" w:color="auto"/>
                        <w:bottom w:val="none" w:sz="0" w:space="0" w:color="auto"/>
                        <w:right w:val="none" w:sz="0" w:space="0" w:color="auto"/>
                      </w:divBdr>
                      <w:divsChild>
                        <w:div w:id="142095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50816">
                  <w:marLeft w:val="0"/>
                  <w:marRight w:val="0"/>
                  <w:marTop w:val="0"/>
                  <w:marBottom w:val="0"/>
                  <w:divBdr>
                    <w:top w:val="none" w:sz="0" w:space="0" w:color="auto"/>
                    <w:left w:val="none" w:sz="0" w:space="0" w:color="auto"/>
                    <w:bottom w:val="none" w:sz="0" w:space="0" w:color="auto"/>
                    <w:right w:val="none" w:sz="0" w:space="0" w:color="auto"/>
                  </w:divBdr>
                  <w:divsChild>
                    <w:div w:id="874807002">
                      <w:marLeft w:val="0"/>
                      <w:marRight w:val="0"/>
                      <w:marTop w:val="0"/>
                      <w:marBottom w:val="0"/>
                      <w:divBdr>
                        <w:top w:val="none" w:sz="0" w:space="0" w:color="auto"/>
                        <w:left w:val="none" w:sz="0" w:space="0" w:color="auto"/>
                        <w:bottom w:val="none" w:sz="0" w:space="0" w:color="auto"/>
                        <w:right w:val="none" w:sz="0" w:space="0" w:color="auto"/>
                      </w:divBdr>
                      <w:divsChild>
                        <w:div w:id="75690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6898">
                  <w:marLeft w:val="0"/>
                  <w:marRight w:val="0"/>
                  <w:marTop w:val="0"/>
                  <w:marBottom w:val="0"/>
                  <w:divBdr>
                    <w:top w:val="none" w:sz="0" w:space="0" w:color="auto"/>
                    <w:left w:val="none" w:sz="0" w:space="0" w:color="auto"/>
                    <w:bottom w:val="none" w:sz="0" w:space="0" w:color="auto"/>
                    <w:right w:val="none" w:sz="0" w:space="0" w:color="auto"/>
                  </w:divBdr>
                  <w:divsChild>
                    <w:div w:id="1263731441">
                      <w:marLeft w:val="0"/>
                      <w:marRight w:val="0"/>
                      <w:marTop w:val="0"/>
                      <w:marBottom w:val="0"/>
                      <w:divBdr>
                        <w:top w:val="none" w:sz="0" w:space="0" w:color="auto"/>
                        <w:left w:val="none" w:sz="0" w:space="0" w:color="auto"/>
                        <w:bottom w:val="none" w:sz="0" w:space="0" w:color="auto"/>
                        <w:right w:val="none" w:sz="0" w:space="0" w:color="auto"/>
                      </w:divBdr>
                      <w:divsChild>
                        <w:div w:id="203712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74738">
                  <w:marLeft w:val="0"/>
                  <w:marRight w:val="0"/>
                  <w:marTop w:val="0"/>
                  <w:marBottom w:val="0"/>
                  <w:divBdr>
                    <w:top w:val="none" w:sz="0" w:space="0" w:color="auto"/>
                    <w:left w:val="none" w:sz="0" w:space="0" w:color="auto"/>
                    <w:bottom w:val="none" w:sz="0" w:space="0" w:color="auto"/>
                    <w:right w:val="none" w:sz="0" w:space="0" w:color="auto"/>
                  </w:divBdr>
                  <w:divsChild>
                    <w:div w:id="41683145">
                      <w:marLeft w:val="0"/>
                      <w:marRight w:val="0"/>
                      <w:marTop w:val="0"/>
                      <w:marBottom w:val="0"/>
                      <w:divBdr>
                        <w:top w:val="none" w:sz="0" w:space="0" w:color="auto"/>
                        <w:left w:val="none" w:sz="0" w:space="0" w:color="auto"/>
                        <w:bottom w:val="none" w:sz="0" w:space="0" w:color="auto"/>
                        <w:right w:val="none" w:sz="0" w:space="0" w:color="auto"/>
                      </w:divBdr>
                      <w:divsChild>
                        <w:div w:id="82250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816449">
                  <w:marLeft w:val="0"/>
                  <w:marRight w:val="0"/>
                  <w:marTop w:val="0"/>
                  <w:marBottom w:val="0"/>
                  <w:divBdr>
                    <w:top w:val="none" w:sz="0" w:space="0" w:color="auto"/>
                    <w:left w:val="none" w:sz="0" w:space="0" w:color="auto"/>
                    <w:bottom w:val="none" w:sz="0" w:space="0" w:color="auto"/>
                    <w:right w:val="none" w:sz="0" w:space="0" w:color="auto"/>
                  </w:divBdr>
                  <w:divsChild>
                    <w:div w:id="732313135">
                      <w:marLeft w:val="0"/>
                      <w:marRight w:val="0"/>
                      <w:marTop w:val="0"/>
                      <w:marBottom w:val="0"/>
                      <w:divBdr>
                        <w:top w:val="none" w:sz="0" w:space="0" w:color="auto"/>
                        <w:left w:val="none" w:sz="0" w:space="0" w:color="auto"/>
                        <w:bottom w:val="none" w:sz="0" w:space="0" w:color="auto"/>
                        <w:right w:val="none" w:sz="0" w:space="0" w:color="auto"/>
                      </w:divBdr>
                      <w:divsChild>
                        <w:div w:id="2334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89056">
                  <w:marLeft w:val="0"/>
                  <w:marRight w:val="0"/>
                  <w:marTop w:val="0"/>
                  <w:marBottom w:val="0"/>
                  <w:divBdr>
                    <w:top w:val="none" w:sz="0" w:space="0" w:color="auto"/>
                    <w:left w:val="none" w:sz="0" w:space="0" w:color="auto"/>
                    <w:bottom w:val="none" w:sz="0" w:space="0" w:color="auto"/>
                    <w:right w:val="none" w:sz="0" w:space="0" w:color="auto"/>
                  </w:divBdr>
                  <w:divsChild>
                    <w:div w:id="41028463">
                      <w:marLeft w:val="0"/>
                      <w:marRight w:val="0"/>
                      <w:marTop w:val="0"/>
                      <w:marBottom w:val="0"/>
                      <w:divBdr>
                        <w:top w:val="none" w:sz="0" w:space="0" w:color="auto"/>
                        <w:left w:val="none" w:sz="0" w:space="0" w:color="auto"/>
                        <w:bottom w:val="none" w:sz="0" w:space="0" w:color="auto"/>
                        <w:right w:val="none" w:sz="0" w:space="0" w:color="auto"/>
                      </w:divBdr>
                      <w:divsChild>
                        <w:div w:id="58650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51557">
                  <w:marLeft w:val="0"/>
                  <w:marRight w:val="0"/>
                  <w:marTop w:val="0"/>
                  <w:marBottom w:val="0"/>
                  <w:divBdr>
                    <w:top w:val="none" w:sz="0" w:space="0" w:color="auto"/>
                    <w:left w:val="none" w:sz="0" w:space="0" w:color="auto"/>
                    <w:bottom w:val="none" w:sz="0" w:space="0" w:color="auto"/>
                    <w:right w:val="none" w:sz="0" w:space="0" w:color="auto"/>
                  </w:divBdr>
                  <w:divsChild>
                    <w:div w:id="1509442672">
                      <w:marLeft w:val="0"/>
                      <w:marRight w:val="0"/>
                      <w:marTop w:val="0"/>
                      <w:marBottom w:val="0"/>
                      <w:divBdr>
                        <w:top w:val="none" w:sz="0" w:space="0" w:color="auto"/>
                        <w:left w:val="none" w:sz="0" w:space="0" w:color="auto"/>
                        <w:bottom w:val="none" w:sz="0" w:space="0" w:color="auto"/>
                        <w:right w:val="none" w:sz="0" w:space="0" w:color="auto"/>
                      </w:divBdr>
                      <w:divsChild>
                        <w:div w:id="767778465">
                          <w:marLeft w:val="0"/>
                          <w:marRight w:val="0"/>
                          <w:marTop w:val="0"/>
                          <w:marBottom w:val="0"/>
                          <w:divBdr>
                            <w:top w:val="none" w:sz="0" w:space="0" w:color="auto"/>
                            <w:left w:val="none" w:sz="0" w:space="0" w:color="auto"/>
                            <w:bottom w:val="none" w:sz="0" w:space="0" w:color="auto"/>
                            <w:right w:val="none" w:sz="0" w:space="0" w:color="auto"/>
                          </w:divBdr>
                        </w:div>
                        <w:div w:id="152359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26237">
                  <w:marLeft w:val="0"/>
                  <w:marRight w:val="0"/>
                  <w:marTop w:val="0"/>
                  <w:marBottom w:val="0"/>
                  <w:divBdr>
                    <w:top w:val="none" w:sz="0" w:space="0" w:color="auto"/>
                    <w:left w:val="none" w:sz="0" w:space="0" w:color="auto"/>
                    <w:bottom w:val="none" w:sz="0" w:space="0" w:color="auto"/>
                    <w:right w:val="none" w:sz="0" w:space="0" w:color="auto"/>
                  </w:divBdr>
                  <w:divsChild>
                    <w:div w:id="56128573">
                      <w:marLeft w:val="0"/>
                      <w:marRight w:val="0"/>
                      <w:marTop w:val="0"/>
                      <w:marBottom w:val="0"/>
                      <w:divBdr>
                        <w:top w:val="none" w:sz="0" w:space="0" w:color="auto"/>
                        <w:left w:val="none" w:sz="0" w:space="0" w:color="auto"/>
                        <w:bottom w:val="none" w:sz="0" w:space="0" w:color="auto"/>
                        <w:right w:val="none" w:sz="0" w:space="0" w:color="auto"/>
                      </w:divBdr>
                      <w:divsChild>
                        <w:div w:id="122009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28093">
                  <w:marLeft w:val="0"/>
                  <w:marRight w:val="0"/>
                  <w:marTop w:val="0"/>
                  <w:marBottom w:val="0"/>
                  <w:divBdr>
                    <w:top w:val="none" w:sz="0" w:space="0" w:color="auto"/>
                    <w:left w:val="none" w:sz="0" w:space="0" w:color="auto"/>
                    <w:bottom w:val="none" w:sz="0" w:space="0" w:color="auto"/>
                    <w:right w:val="none" w:sz="0" w:space="0" w:color="auto"/>
                  </w:divBdr>
                  <w:divsChild>
                    <w:div w:id="189688768">
                      <w:marLeft w:val="0"/>
                      <w:marRight w:val="0"/>
                      <w:marTop w:val="0"/>
                      <w:marBottom w:val="0"/>
                      <w:divBdr>
                        <w:top w:val="none" w:sz="0" w:space="0" w:color="auto"/>
                        <w:left w:val="none" w:sz="0" w:space="0" w:color="auto"/>
                        <w:bottom w:val="none" w:sz="0" w:space="0" w:color="auto"/>
                        <w:right w:val="none" w:sz="0" w:space="0" w:color="auto"/>
                      </w:divBdr>
                      <w:divsChild>
                        <w:div w:id="1392193561">
                          <w:marLeft w:val="0"/>
                          <w:marRight w:val="0"/>
                          <w:marTop w:val="0"/>
                          <w:marBottom w:val="0"/>
                          <w:divBdr>
                            <w:top w:val="none" w:sz="0" w:space="0" w:color="auto"/>
                            <w:left w:val="none" w:sz="0" w:space="0" w:color="auto"/>
                            <w:bottom w:val="none" w:sz="0" w:space="0" w:color="auto"/>
                            <w:right w:val="none" w:sz="0" w:space="0" w:color="auto"/>
                          </w:divBdr>
                        </w:div>
                        <w:div w:id="90985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91026">
                  <w:marLeft w:val="0"/>
                  <w:marRight w:val="0"/>
                  <w:marTop w:val="0"/>
                  <w:marBottom w:val="0"/>
                  <w:divBdr>
                    <w:top w:val="none" w:sz="0" w:space="0" w:color="auto"/>
                    <w:left w:val="none" w:sz="0" w:space="0" w:color="auto"/>
                    <w:bottom w:val="none" w:sz="0" w:space="0" w:color="auto"/>
                    <w:right w:val="none" w:sz="0" w:space="0" w:color="auto"/>
                  </w:divBdr>
                  <w:divsChild>
                    <w:div w:id="27726405">
                      <w:marLeft w:val="0"/>
                      <w:marRight w:val="0"/>
                      <w:marTop w:val="0"/>
                      <w:marBottom w:val="0"/>
                      <w:divBdr>
                        <w:top w:val="none" w:sz="0" w:space="0" w:color="auto"/>
                        <w:left w:val="none" w:sz="0" w:space="0" w:color="auto"/>
                        <w:bottom w:val="none" w:sz="0" w:space="0" w:color="auto"/>
                        <w:right w:val="none" w:sz="0" w:space="0" w:color="auto"/>
                      </w:divBdr>
                      <w:divsChild>
                        <w:div w:id="96103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736937">
                  <w:marLeft w:val="0"/>
                  <w:marRight w:val="0"/>
                  <w:marTop w:val="0"/>
                  <w:marBottom w:val="0"/>
                  <w:divBdr>
                    <w:top w:val="none" w:sz="0" w:space="0" w:color="auto"/>
                    <w:left w:val="none" w:sz="0" w:space="0" w:color="auto"/>
                    <w:bottom w:val="none" w:sz="0" w:space="0" w:color="auto"/>
                    <w:right w:val="none" w:sz="0" w:space="0" w:color="auto"/>
                  </w:divBdr>
                  <w:divsChild>
                    <w:div w:id="1825047020">
                      <w:marLeft w:val="0"/>
                      <w:marRight w:val="0"/>
                      <w:marTop w:val="0"/>
                      <w:marBottom w:val="0"/>
                      <w:divBdr>
                        <w:top w:val="none" w:sz="0" w:space="0" w:color="auto"/>
                        <w:left w:val="none" w:sz="0" w:space="0" w:color="auto"/>
                        <w:bottom w:val="none" w:sz="0" w:space="0" w:color="auto"/>
                        <w:right w:val="none" w:sz="0" w:space="0" w:color="auto"/>
                      </w:divBdr>
                      <w:divsChild>
                        <w:div w:id="138421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905551">
                  <w:marLeft w:val="0"/>
                  <w:marRight w:val="0"/>
                  <w:marTop w:val="0"/>
                  <w:marBottom w:val="0"/>
                  <w:divBdr>
                    <w:top w:val="none" w:sz="0" w:space="0" w:color="auto"/>
                    <w:left w:val="none" w:sz="0" w:space="0" w:color="auto"/>
                    <w:bottom w:val="none" w:sz="0" w:space="0" w:color="auto"/>
                    <w:right w:val="none" w:sz="0" w:space="0" w:color="auto"/>
                  </w:divBdr>
                  <w:divsChild>
                    <w:div w:id="467281694">
                      <w:marLeft w:val="0"/>
                      <w:marRight w:val="0"/>
                      <w:marTop w:val="0"/>
                      <w:marBottom w:val="0"/>
                      <w:divBdr>
                        <w:top w:val="none" w:sz="0" w:space="0" w:color="auto"/>
                        <w:left w:val="none" w:sz="0" w:space="0" w:color="auto"/>
                        <w:bottom w:val="none" w:sz="0" w:space="0" w:color="auto"/>
                        <w:right w:val="none" w:sz="0" w:space="0" w:color="auto"/>
                      </w:divBdr>
                      <w:divsChild>
                        <w:div w:id="108680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359265">
                  <w:marLeft w:val="0"/>
                  <w:marRight w:val="0"/>
                  <w:marTop w:val="0"/>
                  <w:marBottom w:val="0"/>
                  <w:divBdr>
                    <w:top w:val="none" w:sz="0" w:space="0" w:color="auto"/>
                    <w:left w:val="none" w:sz="0" w:space="0" w:color="auto"/>
                    <w:bottom w:val="none" w:sz="0" w:space="0" w:color="auto"/>
                    <w:right w:val="none" w:sz="0" w:space="0" w:color="auto"/>
                  </w:divBdr>
                  <w:divsChild>
                    <w:div w:id="1227186453">
                      <w:marLeft w:val="0"/>
                      <w:marRight w:val="0"/>
                      <w:marTop w:val="0"/>
                      <w:marBottom w:val="0"/>
                      <w:divBdr>
                        <w:top w:val="none" w:sz="0" w:space="0" w:color="auto"/>
                        <w:left w:val="none" w:sz="0" w:space="0" w:color="auto"/>
                        <w:bottom w:val="none" w:sz="0" w:space="0" w:color="auto"/>
                        <w:right w:val="none" w:sz="0" w:space="0" w:color="auto"/>
                      </w:divBdr>
                      <w:divsChild>
                        <w:div w:id="15965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896270">
                  <w:marLeft w:val="0"/>
                  <w:marRight w:val="0"/>
                  <w:marTop w:val="0"/>
                  <w:marBottom w:val="0"/>
                  <w:divBdr>
                    <w:top w:val="none" w:sz="0" w:space="0" w:color="auto"/>
                    <w:left w:val="none" w:sz="0" w:space="0" w:color="auto"/>
                    <w:bottom w:val="none" w:sz="0" w:space="0" w:color="auto"/>
                    <w:right w:val="none" w:sz="0" w:space="0" w:color="auto"/>
                  </w:divBdr>
                  <w:divsChild>
                    <w:div w:id="905649965">
                      <w:marLeft w:val="0"/>
                      <w:marRight w:val="0"/>
                      <w:marTop w:val="0"/>
                      <w:marBottom w:val="0"/>
                      <w:divBdr>
                        <w:top w:val="none" w:sz="0" w:space="0" w:color="auto"/>
                        <w:left w:val="none" w:sz="0" w:space="0" w:color="auto"/>
                        <w:bottom w:val="none" w:sz="0" w:space="0" w:color="auto"/>
                        <w:right w:val="none" w:sz="0" w:space="0" w:color="auto"/>
                      </w:divBdr>
                      <w:divsChild>
                        <w:div w:id="143216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0991">
                  <w:marLeft w:val="0"/>
                  <w:marRight w:val="0"/>
                  <w:marTop w:val="0"/>
                  <w:marBottom w:val="0"/>
                  <w:divBdr>
                    <w:top w:val="none" w:sz="0" w:space="0" w:color="auto"/>
                    <w:left w:val="none" w:sz="0" w:space="0" w:color="auto"/>
                    <w:bottom w:val="none" w:sz="0" w:space="0" w:color="auto"/>
                    <w:right w:val="none" w:sz="0" w:space="0" w:color="auto"/>
                  </w:divBdr>
                  <w:divsChild>
                    <w:div w:id="258946934">
                      <w:marLeft w:val="0"/>
                      <w:marRight w:val="0"/>
                      <w:marTop w:val="0"/>
                      <w:marBottom w:val="0"/>
                      <w:divBdr>
                        <w:top w:val="none" w:sz="0" w:space="0" w:color="auto"/>
                        <w:left w:val="none" w:sz="0" w:space="0" w:color="auto"/>
                        <w:bottom w:val="none" w:sz="0" w:space="0" w:color="auto"/>
                        <w:right w:val="none" w:sz="0" w:space="0" w:color="auto"/>
                      </w:divBdr>
                      <w:divsChild>
                        <w:div w:id="7801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1082">
                  <w:marLeft w:val="0"/>
                  <w:marRight w:val="0"/>
                  <w:marTop w:val="0"/>
                  <w:marBottom w:val="0"/>
                  <w:divBdr>
                    <w:top w:val="none" w:sz="0" w:space="0" w:color="auto"/>
                    <w:left w:val="none" w:sz="0" w:space="0" w:color="auto"/>
                    <w:bottom w:val="none" w:sz="0" w:space="0" w:color="auto"/>
                    <w:right w:val="none" w:sz="0" w:space="0" w:color="auto"/>
                  </w:divBdr>
                  <w:divsChild>
                    <w:div w:id="647904060">
                      <w:marLeft w:val="0"/>
                      <w:marRight w:val="0"/>
                      <w:marTop w:val="0"/>
                      <w:marBottom w:val="0"/>
                      <w:divBdr>
                        <w:top w:val="none" w:sz="0" w:space="0" w:color="auto"/>
                        <w:left w:val="none" w:sz="0" w:space="0" w:color="auto"/>
                        <w:bottom w:val="none" w:sz="0" w:space="0" w:color="auto"/>
                        <w:right w:val="none" w:sz="0" w:space="0" w:color="auto"/>
                      </w:divBdr>
                      <w:divsChild>
                        <w:div w:id="211439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02186">
                  <w:marLeft w:val="0"/>
                  <w:marRight w:val="0"/>
                  <w:marTop w:val="0"/>
                  <w:marBottom w:val="0"/>
                  <w:divBdr>
                    <w:top w:val="none" w:sz="0" w:space="0" w:color="auto"/>
                    <w:left w:val="none" w:sz="0" w:space="0" w:color="auto"/>
                    <w:bottom w:val="none" w:sz="0" w:space="0" w:color="auto"/>
                    <w:right w:val="none" w:sz="0" w:space="0" w:color="auto"/>
                  </w:divBdr>
                  <w:divsChild>
                    <w:div w:id="781805741">
                      <w:marLeft w:val="0"/>
                      <w:marRight w:val="0"/>
                      <w:marTop w:val="0"/>
                      <w:marBottom w:val="0"/>
                      <w:divBdr>
                        <w:top w:val="none" w:sz="0" w:space="0" w:color="auto"/>
                        <w:left w:val="none" w:sz="0" w:space="0" w:color="auto"/>
                        <w:bottom w:val="none" w:sz="0" w:space="0" w:color="auto"/>
                        <w:right w:val="none" w:sz="0" w:space="0" w:color="auto"/>
                      </w:divBdr>
                      <w:divsChild>
                        <w:div w:id="786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417530">
                  <w:marLeft w:val="0"/>
                  <w:marRight w:val="0"/>
                  <w:marTop w:val="0"/>
                  <w:marBottom w:val="0"/>
                  <w:divBdr>
                    <w:top w:val="none" w:sz="0" w:space="0" w:color="auto"/>
                    <w:left w:val="none" w:sz="0" w:space="0" w:color="auto"/>
                    <w:bottom w:val="none" w:sz="0" w:space="0" w:color="auto"/>
                    <w:right w:val="none" w:sz="0" w:space="0" w:color="auto"/>
                  </w:divBdr>
                  <w:divsChild>
                    <w:div w:id="1486119450">
                      <w:marLeft w:val="0"/>
                      <w:marRight w:val="0"/>
                      <w:marTop w:val="0"/>
                      <w:marBottom w:val="0"/>
                      <w:divBdr>
                        <w:top w:val="none" w:sz="0" w:space="0" w:color="auto"/>
                        <w:left w:val="none" w:sz="0" w:space="0" w:color="auto"/>
                        <w:bottom w:val="none" w:sz="0" w:space="0" w:color="auto"/>
                        <w:right w:val="none" w:sz="0" w:space="0" w:color="auto"/>
                      </w:divBdr>
                      <w:divsChild>
                        <w:div w:id="112272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19391">
                  <w:marLeft w:val="0"/>
                  <w:marRight w:val="0"/>
                  <w:marTop w:val="0"/>
                  <w:marBottom w:val="0"/>
                  <w:divBdr>
                    <w:top w:val="none" w:sz="0" w:space="0" w:color="auto"/>
                    <w:left w:val="none" w:sz="0" w:space="0" w:color="auto"/>
                    <w:bottom w:val="none" w:sz="0" w:space="0" w:color="auto"/>
                    <w:right w:val="none" w:sz="0" w:space="0" w:color="auto"/>
                  </w:divBdr>
                  <w:divsChild>
                    <w:div w:id="240024399">
                      <w:marLeft w:val="0"/>
                      <w:marRight w:val="0"/>
                      <w:marTop w:val="0"/>
                      <w:marBottom w:val="0"/>
                      <w:divBdr>
                        <w:top w:val="none" w:sz="0" w:space="0" w:color="auto"/>
                        <w:left w:val="none" w:sz="0" w:space="0" w:color="auto"/>
                        <w:bottom w:val="none" w:sz="0" w:space="0" w:color="auto"/>
                        <w:right w:val="none" w:sz="0" w:space="0" w:color="auto"/>
                      </w:divBdr>
                      <w:divsChild>
                        <w:div w:id="50482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21423">
                  <w:marLeft w:val="0"/>
                  <w:marRight w:val="0"/>
                  <w:marTop w:val="0"/>
                  <w:marBottom w:val="0"/>
                  <w:divBdr>
                    <w:top w:val="none" w:sz="0" w:space="0" w:color="auto"/>
                    <w:left w:val="none" w:sz="0" w:space="0" w:color="auto"/>
                    <w:bottom w:val="none" w:sz="0" w:space="0" w:color="auto"/>
                    <w:right w:val="none" w:sz="0" w:space="0" w:color="auto"/>
                  </w:divBdr>
                  <w:divsChild>
                    <w:div w:id="1001935043">
                      <w:marLeft w:val="0"/>
                      <w:marRight w:val="0"/>
                      <w:marTop w:val="0"/>
                      <w:marBottom w:val="0"/>
                      <w:divBdr>
                        <w:top w:val="none" w:sz="0" w:space="0" w:color="auto"/>
                        <w:left w:val="none" w:sz="0" w:space="0" w:color="auto"/>
                        <w:bottom w:val="none" w:sz="0" w:space="0" w:color="auto"/>
                        <w:right w:val="none" w:sz="0" w:space="0" w:color="auto"/>
                      </w:divBdr>
                      <w:divsChild>
                        <w:div w:id="19053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5128">
                  <w:marLeft w:val="0"/>
                  <w:marRight w:val="0"/>
                  <w:marTop w:val="0"/>
                  <w:marBottom w:val="0"/>
                  <w:divBdr>
                    <w:top w:val="none" w:sz="0" w:space="0" w:color="auto"/>
                    <w:left w:val="none" w:sz="0" w:space="0" w:color="auto"/>
                    <w:bottom w:val="none" w:sz="0" w:space="0" w:color="auto"/>
                    <w:right w:val="none" w:sz="0" w:space="0" w:color="auto"/>
                  </w:divBdr>
                  <w:divsChild>
                    <w:div w:id="110976705">
                      <w:marLeft w:val="0"/>
                      <w:marRight w:val="0"/>
                      <w:marTop w:val="0"/>
                      <w:marBottom w:val="0"/>
                      <w:divBdr>
                        <w:top w:val="none" w:sz="0" w:space="0" w:color="auto"/>
                        <w:left w:val="none" w:sz="0" w:space="0" w:color="auto"/>
                        <w:bottom w:val="none" w:sz="0" w:space="0" w:color="auto"/>
                        <w:right w:val="none" w:sz="0" w:space="0" w:color="auto"/>
                      </w:divBdr>
                      <w:divsChild>
                        <w:div w:id="186964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010754">
          <w:marLeft w:val="0"/>
          <w:marRight w:val="0"/>
          <w:marTop w:val="0"/>
          <w:marBottom w:val="0"/>
          <w:divBdr>
            <w:top w:val="none" w:sz="0" w:space="0" w:color="auto"/>
            <w:left w:val="none" w:sz="0" w:space="0" w:color="auto"/>
            <w:bottom w:val="none" w:sz="0" w:space="0" w:color="auto"/>
            <w:right w:val="none" w:sz="0" w:space="0" w:color="auto"/>
          </w:divBdr>
        </w:div>
      </w:divsChild>
    </w:div>
    <w:div w:id="415712375">
      <w:bodyDiv w:val="1"/>
      <w:marLeft w:val="0"/>
      <w:marRight w:val="0"/>
      <w:marTop w:val="0"/>
      <w:marBottom w:val="0"/>
      <w:divBdr>
        <w:top w:val="none" w:sz="0" w:space="0" w:color="auto"/>
        <w:left w:val="none" w:sz="0" w:space="0" w:color="auto"/>
        <w:bottom w:val="none" w:sz="0" w:space="0" w:color="auto"/>
        <w:right w:val="none" w:sz="0" w:space="0" w:color="auto"/>
      </w:divBdr>
      <w:divsChild>
        <w:div w:id="53352682">
          <w:marLeft w:val="0"/>
          <w:marRight w:val="0"/>
          <w:marTop w:val="0"/>
          <w:marBottom w:val="0"/>
          <w:divBdr>
            <w:top w:val="none" w:sz="0" w:space="0" w:color="auto"/>
            <w:left w:val="none" w:sz="0" w:space="0" w:color="auto"/>
            <w:bottom w:val="none" w:sz="0" w:space="0" w:color="auto"/>
            <w:right w:val="none" w:sz="0" w:space="0" w:color="auto"/>
          </w:divBdr>
          <w:divsChild>
            <w:div w:id="641160808">
              <w:marLeft w:val="0"/>
              <w:marRight w:val="0"/>
              <w:marTop w:val="0"/>
              <w:marBottom w:val="0"/>
              <w:divBdr>
                <w:top w:val="none" w:sz="0" w:space="0" w:color="auto"/>
                <w:left w:val="none" w:sz="0" w:space="0" w:color="auto"/>
                <w:bottom w:val="none" w:sz="0" w:space="0" w:color="auto"/>
                <w:right w:val="none" w:sz="0" w:space="0" w:color="auto"/>
              </w:divBdr>
            </w:div>
            <w:div w:id="1862670005">
              <w:marLeft w:val="0"/>
              <w:marRight w:val="0"/>
              <w:marTop w:val="0"/>
              <w:marBottom w:val="0"/>
              <w:divBdr>
                <w:top w:val="none" w:sz="0" w:space="0" w:color="auto"/>
                <w:left w:val="none" w:sz="0" w:space="0" w:color="auto"/>
                <w:bottom w:val="none" w:sz="0" w:space="0" w:color="auto"/>
                <w:right w:val="none" w:sz="0" w:space="0" w:color="auto"/>
              </w:divBdr>
            </w:div>
            <w:div w:id="742724129">
              <w:marLeft w:val="0"/>
              <w:marRight w:val="0"/>
              <w:marTop w:val="0"/>
              <w:marBottom w:val="0"/>
              <w:divBdr>
                <w:top w:val="none" w:sz="0" w:space="0" w:color="auto"/>
                <w:left w:val="none" w:sz="0" w:space="0" w:color="auto"/>
                <w:bottom w:val="none" w:sz="0" w:space="0" w:color="auto"/>
                <w:right w:val="none" w:sz="0" w:space="0" w:color="auto"/>
              </w:divBdr>
            </w:div>
            <w:div w:id="361827807">
              <w:marLeft w:val="0"/>
              <w:marRight w:val="0"/>
              <w:marTop w:val="0"/>
              <w:marBottom w:val="0"/>
              <w:divBdr>
                <w:top w:val="none" w:sz="0" w:space="0" w:color="auto"/>
                <w:left w:val="none" w:sz="0" w:space="0" w:color="auto"/>
                <w:bottom w:val="none" w:sz="0" w:space="0" w:color="auto"/>
                <w:right w:val="none" w:sz="0" w:space="0" w:color="auto"/>
              </w:divBdr>
            </w:div>
            <w:div w:id="589392214">
              <w:marLeft w:val="0"/>
              <w:marRight w:val="0"/>
              <w:marTop w:val="0"/>
              <w:marBottom w:val="0"/>
              <w:divBdr>
                <w:top w:val="none" w:sz="0" w:space="0" w:color="auto"/>
                <w:left w:val="none" w:sz="0" w:space="0" w:color="auto"/>
                <w:bottom w:val="none" w:sz="0" w:space="0" w:color="auto"/>
                <w:right w:val="none" w:sz="0" w:space="0" w:color="auto"/>
              </w:divBdr>
            </w:div>
            <w:div w:id="1928414941">
              <w:marLeft w:val="0"/>
              <w:marRight w:val="0"/>
              <w:marTop w:val="0"/>
              <w:marBottom w:val="0"/>
              <w:divBdr>
                <w:top w:val="none" w:sz="0" w:space="0" w:color="auto"/>
                <w:left w:val="none" w:sz="0" w:space="0" w:color="auto"/>
                <w:bottom w:val="none" w:sz="0" w:space="0" w:color="auto"/>
                <w:right w:val="none" w:sz="0" w:space="0" w:color="auto"/>
              </w:divBdr>
            </w:div>
            <w:div w:id="820122887">
              <w:marLeft w:val="0"/>
              <w:marRight w:val="0"/>
              <w:marTop w:val="0"/>
              <w:marBottom w:val="0"/>
              <w:divBdr>
                <w:top w:val="none" w:sz="0" w:space="0" w:color="auto"/>
                <w:left w:val="none" w:sz="0" w:space="0" w:color="auto"/>
                <w:bottom w:val="none" w:sz="0" w:space="0" w:color="auto"/>
                <w:right w:val="none" w:sz="0" w:space="0" w:color="auto"/>
              </w:divBdr>
            </w:div>
            <w:div w:id="1093279202">
              <w:marLeft w:val="0"/>
              <w:marRight w:val="0"/>
              <w:marTop w:val="0"/>
              <w:marBottom w:val="0"/>
              <w:divBdr>
                <w:top w:val="none" w:sz="0" w:space="0" w:color="auto"/>
                <w:left w:val="none" w:sz="0" w:space="0" w:color="auto"/>
                <w:bottom w:val="none" w:sz="0" w:space="0" w:color="auto"/>
                <w:right w:val="none" w:sz="0" w:space="0" w:color="auto"/>
              </w:divBdr>
            </w:div>
            <w:div w:id="1868446054">
              <w:marLeft w:val="0"/>
              <w:marRight w:val="0"/>
              <w:marTop w:val="0"/>
              <w:marBottom w:val="0"/>
              <w:divBdr>
                <w:top w:val="none" w:sz="0" w:space="0" w:color="auto"/>
                <w:left w:val="none" w:sz="0" w:space="0" w:color="auto"/>
                <w:bottom w:val="none" w:sz="0" w:space="0" w:color="auto"/>
                <w:right w:val="none" w:sz="0" w:space="0" w:color="auto"/>
              </w:divBdr>
            </w:div>
            <w:div w:id="119305154">
              <w:marLeft w:val="0"/>
              <w:marRight w:val="0"/>
              <w:marTop w:val="0"/>
              <w:marBottom w:val="0"/>
              <w:divBdr>
                <w:top w:val="none" w:sz="0" w:space="0" w:color="auto"/>
                <w:left w:val="none" w:sz="0" w:space="0" w:color="auto"/>
                <w:bottom w:val="none" w:sz="0" w:space="0" w:color="auto"/>
                <w:right w:val="none" w:sz="0" w:space="0" w:color="auto"/>
              </w:divBdr>
            </w:div>
            <w:div w:id="151484192">
              <w:marLeft w:val="0"/>
              <w:marRight w:val="0"/>
              <w:marTop w:val="0"/>
              <w:marBottom w:val="0"/>
              <w:divBdr>
                <w:top w:val="none" w:sz="0" w:space="0" w:color="auto"/>
                <w:left w:val="none" w:sz="0" w:space="0" w:color="auto"/>
                <w:bottom w:val="none" w:sz="0" w:space="0" w:color="auto"/>
                <w:right w:val="none" w:sz="0" w:space="0" w:color="auto"/>
              </w:divBdr>
            </w:div>
            <w:div w:id="800458075">
              <w:marLeft w:val="0"/>
              <w:marRight w:val="0"/>
              <w:marTop w:val="0"/>
              <w:marBottom w:val="0"/>
              <w:divBdr>
                <w:top w:val="none" w:sz="0" w:space="0" w:color="auto"/>
                <w:left w:val="none" w:sz="0" w:space="0" w:color="auto"/>
                <w:bottom w:val="none" w:sz="0" w:space="0" w:color="auto"/>
                <w:right w:val="none" w:sz="0" w:space="0" w:color="auto"/>
              </w:divBdr>
            </w:div>
            <w:div w:id="1758940751">
              <w:marLeft w:val="0"/>
              <w:marRight w:val="0"/>
              <w:marTop w:val="0"/>
              <w:marBottom w:val="0"/>
              <w:divBdr>
                <w:top w:val="none" w:sz="0" w:space="0" w:color="auto"/>
                <w:left w:val="none" w:sz="0" w:space="0" w:color="auto"/>
                <w:bottom w:val="none" w:sz="0" w:space="0" w:color="auto"/>
                <w:right w:val="none" w:sz="0" w:space="0" w:color="auto"/>
              </w:divBdr>
            </w:div>
            <w:div w:id="1429807742">
              <w:marLeft w:val="0"/>
              <w:marRight w:val="0"/>
              <w:marTop w:val="0"/>
              <w:marBottom w:val="0"/>
              <w:divBdr>
                <w:top w:val="none" w:sz="0" w:space="0" w:color="auto"/>
                <w:left w:val="none" w:sz="0" w:space="0" w:color="auto"/>
                <w:bottom w:val="none" w:sz="0" w:space="0" w:color="auto"/>
                <w:right w:val="none" w:sz="0" w:space="0" w:color="auto"/>
              </w:divBdr>
            </w:div>
            <w:div w:id="1557814875">
              <w:marLeft w:val="0"/>
              <w:marRight w:val="0"/>
              <w:marTop w:val="0"/>
              <w:marBottom w:val="0"/>
              <w:divBdr>
                <w:top w:val="none" w:sz="0" w:space="0" w:color="auto"/>
                <w:left w:val="none" w:sz="0" w:space="0" w:color="auto"/>
                <w:bottom w:val="none" w:sz="0" w:space="0" w:color="auto"/>
                <w:right w:val="none" w:sz="0" w:space="0" w:color="auto"/>
              </w:divBdr>
            </w:div>
            <w:div w:id="1626497808">
              <w:marLeft w:val="0"/>
              <w:marRight w:val="0"/>
              <w:marTop w:val="0"/>
              <w:marBottom w:val="0"/>
              <w:divBdr>
                <w:top w:val="none" w:sz="0" w:space="0" w:color="auto"/>
                <w:left w:val="none" w:sz="0" w:space="0" w:color="auto"/>
                <w:bottom w:val="none" w:sz="0" w:space="0" w:color="auto"/>
                <w:right w:val="none" w:sz="0" w:space="0" w:color="auto"/>
              </w:divBdr>
            </w:div>
          </w:divsChild>
        </w:div>
        <w:div w:id="1196386436">
          <w:marLeft w:val="0"/>
          <w:marRight w:val="0"/>
          <w:marTop w:val="0"/>
          <w:marBottom w:val="0"/>
          <w:divBdr>
            <w:top w:val="none" w:sz="0" w:space="0" w:color="auto"/>
            <w:left w:val="none" w:sz="0" w:space="0" w:color="auto"/>
            <w:bottom w:val="none" w:sz="0" w:space="0" w:color="auto"/>
            <w:right w:val="none" w:sz="0" w:space="0" w:color="auto"/>
          </w:divBdr>
          <w:divsChild>
            <w:div w:id="1233083969">
              <w:marLeft w:val="0"/>
              <w:marRight w:val="0"/>
              <w:marTop w:val="0"/>
              <w:marBottom w:val="0"/>
              <w:divBdr>
                <w:top w:val="none" w:sz="0" w:space="0" w:color="auto"/>
                <w:left w:val="none" w:sz="0" w:space="0" w:color="auto"/>
                <w:bottom w:val="none" w:sz="0" w:space="0" w:color="auto"/>
                <w:right w:val="none" w:sz="0" w:space="0" w:color="auto"/>
              </w:divBdr>
            </w:div>
            <w:div w:id="1988822580">
              <w:marLeft w:val="0"/>
              <w:marRight w:val="0"/>
              <w:marTop w:val="0"/>
              <w:marBottom w:val="0"/>
              <w:divBdr>
                <w:top w:val="none" w:sz="0" w:space="0" w:color="auto"/>
                <w:left w:val="none" w:sz="0" w:space="0" w:color="auto"/>
                <w:bottom w:val="none" w:sz="0" w:space="0" w:color="auto"/>
                <w:right w:val="none" w:sz="0" w:space="0" w:color="auto"/>
              </w:divBdr>
            </w:div>
            <w:div w:id="355886514">
              <w:marLeft w:val="0"/>
              <w:marRight w:val="0"/>
              <w:marTop w:val="0"/>
              <w:marBottom w:val="0"/>
              <w:divBdr>
                <w:top w:val="none" w:sz="0" w:space="0" w:color="auto"/>
                <w:left w:val="none" w:sz="0" w:space="0" w:color="auto"/>
                <w:bottom w:val="none" w:sz="0" w:space="0" w:color="auto"/>
                <w:right w:val="none" w:sz="0" w:space="0" w:color="auto"/>
              </w:divBdr>
            </w:div>
            <w:div w:id="2091660331">
              <w:marLeft w:val="0"/>
              <w:marRight w:val="0"/>
              <w:marTop w:val="0"/>
              <w:marBottom w:val="0"/>
              <w:divBdr>
                <w:top w:val="none" w:sz="0" w:space="0" w:color="auto"/>
                <w:left w:val="none" w:sz="0" w:space="0" w:color="auto"/>
                <w:bottom w:val="none" w:sz="0" w:space="0" w:color="auto"/>
                <w:right w:val="none" w:sz="0" w:space="0" w:color="auto"/>
              </w:divBdr>
            </w:div>
            <w:div w:id="1891384305">
              <w:marLeft w:val="0"/>
              <w:marRight w:val="0"/>
              <w:marTop w:val="0"/>
              <w:marBottom w:val="0"/>
              <w:divBdr>
                <w:top w:val="none" w:sz="0" w:space="0" w:color="auto"/>
                <w:left w:val="none" w:sz="0" w:space="0" w:color="auto"/>
                <w:bottom w:val="none" w:sz="0" w:space="0" w:color="auto"/>
                <w:right w:val="none" w:sz="0" w:space="0" w:color="auto"/>
              </w:divBdr>
            </w:div>
            <w:div w:id="928806051">
              <w:marLeft w:val="0"/>
              <w:marRight w:val="0"/>
              <w:marTop w:val="0"/>
              <w:marBottom w:val="0"/>
              <w:divBdr>
                <w:top w:val="none" w:sz="0" w:space="0" w:color="auto"/>
                <w:left w:val="none" w:sz="0" w:space="0" w:color="auto"/>
                <w:bottom w:val="none" w:sz="0" w:space="0" w:color="auto"/>
                <w:right w:val="none" w:sz="0" w:space="0" w:color="auto"/>
              </w:divBdr>
            </w:div>
            <w:div w:id="739790482">
              <w:marLeft w:val="0"/>
              <w:marRight w:val="0"/>
              <w:marTop w:val="0"/>
              <w:marBottom w:val="0"/>
              <w:divBdr>
                <w:top w:val="none" w:sz="0" w:space="0" w:color="auto"/>
                <w:left w:val="none" w:sz="0" w:space="0" w:color="auto"/>
                <w:bottom w:val="none" w:sz="0" w:space="0" w:color="auto"/>
                <w:right w:val="none" w:sz="0" w:space="0" w:color="auto"/>
              </w:divBdr>
            </w:div>
            <w:div w:id="1326476901">
              <w:marLeft w:val="0"/>
              <w:marRight w:val="0"/>
              <w:marTop w:val="0"/>
              <w:marBottom w:val="0"/>
              <w:divBdr>
                <w:top w:val="none" w:sz="0" w:space="0" w:color="auto"/>
                <w:left w:val="none" w:sz="0" w:space="0" w:color="auto"/>
                <w:bottom w:val="none" w:sz="0" w:space="0" w:color="auto"/>
                <w:right w:val="none" w:sz="0" w:space="0" w:color="auto"/>
              </w:divBdr>
            </w:div>
            <w:div w:id="1190341214">
              <w:marLeft w:val="0"/>
              <w:marRight w:val="0"/>
              <w:marTop w:val="0"/>
              <w:marBottom w:val="0"/>
              <w:divBdr>
                <w:top w:val="none" w:sz="0" w:space="0" w:color="auto"/>
                <w:left w:val="none" w:sz="0" w:space="0" w:color="auto"/>
                <w:bottom w:val="none" w:sz="0" w:space="0" w:color="auto"/>
                <w:right w:val="none" w:sz="0" w:space="0" w:color="auto"/>
              </w:divBdr>
            </w:div>
            <w:div w:id="1960455662">
              <w:marLeft w:val="0"/>
              <w:marRight w:val="0"/>
              <w:marTop w:val="0"/>
              <w:marBottom w:val="0"/>
              <w:divBdr>
                <w:top w:val="none" w:sz="0" w:space="0" w:color="auto"/>
                <w:left w:val="none" w:sz="0" w:space="0" w:color="auto"/>
                <w:bottom w:val="none" w:sz="0" w:space="0" w:color="auto"/>
                <w:right w:val="none" w:sz="0" w:space="0" w:color="auto"/>
              </w:divBdr>
            </w:div>
            <w:div w:id="252394800">
              <w:marLeft w:val="0"/>
              <w:marRight w:val="0"/>
              <w:marTop w:val="0"/>
              <w:marBottom w:val="0"/>
              <w:divBdr>
                <w:top w:val="none" w:sz="0" w:space="0" w:color="auto"/>
                <w:left w:val="none" w:sz="0" w:space="0" w:color="auto"/>
                <w:bottom w:val="none" w:sz="0" w:space="0" w:color="auto"/>
                <w:right w:val="none" w:sz="0" w:space="0" w:color="auto"/>
              </w:divBdr>
            </w:div>
            <w:div w:id="1902250800">
              <w:marLeft w:val="0"/>
              <w:marRight w:val="0"/>
              <w:marTop w:val="0"/>
              <w:marBottom w:val="0"/>
              <w:divBdr>
                <w:top w:val="none" w:sz="0" w:space="0" w:color="auto"/>
                <w:left w:val="none" w:sz="0" w:space="0" w:color="auto"/>
                <w:bottom w:val="none" w:sz="0" w:space="0" w:color="auto"/>
                <w:right w:val="none" w:sz="0" w:space="0" w:color="auto"/>
              </w:divBdr>
            </w:div>
            <w:div w:id="1147626718">
              <w:marLeft w:val="0"/>
              <w:marRight w:val="0"/>
              <w:marTop w:val="0"/>
              <w:marBottom w:val="0"/>
              <w:divBdr>
                <w:top w:val="none" w:sz="0" w:space="0" w:color="auto"/>
                <w:left w:val="none" w:sz="0" w:space="0" w:color="auto"/>
                <w:bottom w:val="none" w:sz="0" w:space="0" w:color="auto"/>
                <w:right w:val="none" w:sz="0" w:space="0" w:color="auto"/>
              </w:divBdr>
            </w:div>
            <w:div w:id="764885619">
              <w:marLeft w:val="0"/>
              <w:marRight w:val="0"/>
              <w:marTop w:val="0"/>
              <w:marBottom w:val="0"/>
              <w:divBdr>
                <w:top w:val="none" w:sz="0" w:space="0" w:color="auto"/>
                <w:left w:val="none" w:sz="0" w:space="0" w:color="auto"/>
                <w:bottom w:val="none" w:sz="0" w:space="0" w:color="auto"/>
                <w:right w:val="none" w:sz="0" w:space="0" w:color="auto"/>
              </w:divBdr>
            </w:div>
            <w:div w:id="1842620400">
              <w:marLeft w:val="0"/>
              <w:marRight w:val="0"/>
              <w:marTop w:val="0"/>
              <w:marBottom w:val="0"/>
              <w:divBdr>
                <w:top w:val="none" w:sz="0" w:space="0" w:color="auto"/>
                <w:left w:val="none" w:sz="0" w:space="0" w:color="auto"/>
                <w:bottom w:val="none" w:sz="0" w:space="0" w:color="auto"/>
                <w:right w:val="none" w:sz="0" w:space="0" w:color="auto"/>
              </w:divBdr>
            </w:div>
            <w:div w:id="853690622">
              <w:marLeft w:val="0"/>
              <w:marRight w:val="0"/>
              <w:marTop w:val="0"/>
              <w:marBottom w:val="0"/>
              <w:divBdr>
                <w:top w:val="none" w:sz="0" w:space="0" w:color="auto"/>
                <w:left w:val="none" w:sz="0" w:space="0" w:color="auto"/>
                <w:bottom w:val="none" w:sz="0" w:space="0" w:color="auto"/>
                <w:right w:val="none" w:sz="0" w:space="0" w:color="auto"/>
              </w:divBdr>
            </w:div>
            <w:div w:id="1735085300">
              <w:marLeft w:val="0"/>
              <w:marRight w:val="0"/>
              <w:marTop w:val="0"/>
              <w:marBottom w:val="0"/>
              <w:divBdr>
                <w:top w:val="none" w:sz="0" w:space="0" w:color="auto"/>
                <w:left w:val="none" w:sz="0" w:space="0" w:color="auto"/>
                <w:bottom w:val="none" w:sz="0" w:space="0" w:color="auto"/>
                <w:right w:val="none" w:sz="0" w:space="0" w:color="auto"/>
              </w:divBdr>
            </w:div>
            <w:div w:id="1236281828">
              <w:marLeft w:val="0"/>
              <w:marRight w:val="0"/>
              <w:marTop w:val="0"/>
              <w:marBottom w:val="0"/>
              <w:divBdr>
                <w:top w:val="none" w:sz="0" w:space="0" w:color="auto"/>
                <w:left w:val="none" w:sz="0" w:space="0" w:color="auto"/>
                <w:bottom w:val="none" w:sz="0" w:space="0" w:color="auto"/>
                <w:right w:val="none" w:sz="0" w:space="0" w:color="auto"/>
              </w:divBdr>
            </w:div>
            <w:div w:id="876427490">
              <w:marLeft w:val="0"/>
              <w:marRight w:val="0"/>
              <w:marTop w:val="0"/>
              <w:marBottom w:val="0"/>
              <w:divBdr>
                <w:top w:val="none" w:sz="0" w:space="0" w:color="auto"/>
                <w:left w:val="none" w:sz="0" w:space="0" w:color="auto"/>
                <w:bottom w:val="none" w:sz="0" w:space="0" w:color="auto"/>
                <w:right w:val="none" w:sz="0" w:space="0" w:color="auto"/>
              </w:divBdr>
            </w:div>
            <w:div w:id="1108886171">
              <w:marLeft w:val="0"/>
              <w:marRight w:val="0"/>
              <w:marTop w:val="0"/>
              <w:marBottom w:val="0"/>
              <w:divBdr>
                <w:top w:val="none" w:sz="0" w:space="0" w:color="auto"/>
                <w:left w:val="none" w:sz="0" w:space="0" w:color="auto"/>
                <w:bottom w:val="none" w:sz="0" w:space="0" w:color="auto"/>
                <w:right w:val="none" w:sz="0" w:space="0" w:color="auto"/>
              </w:divBdr>
            </w:div>
          </w:divsChild>
        </w:div>
        <w:div w:id="1001005592">
          <w:marLeft w:val="0"/>
          <w:marRight w:val="0"/>
          <w:marTop w:val="0"/>
          <w:marBottom w:val="0"/>
          <w:divBdr>
            <w:top w:val="none" w:sz="0" w:space="0" w:color="auto"/>
            <w:left w:val="none" w:sz="0" w:space="0" w:color="auto"/>
            <w:bottom w:val="none" w:sz="0" w:space="0" w:color="auto"/>
            <w:right w:val="none" w:sz="0" w:space="0" w:color="auto"/>
          </w:divBdr>
          <w:divsChild>
            <w:div w:id="1152715961">
              <w:marLeft w:val="0"/>
              <w:marRight w:val="0"/>
              <w:marTop w:val="0"/>
              <w:marBottom w:val="0"/>
              <w:divBdr>
                <w:top w:val="none" w:sz="0" w:space="0" w:color="auto"/>
                <w:left w:val="none" w:sz="0" w:space="0" w:color="auto"/>
                <w:bottom w:val="none" w:sz="0" w:space="0" w:color="auto"/>
                <w:right w:val="none" w:sz="0" w:space="0" w:color="auto"/>
              </w:divBdr>
            </w:div>
            <w:div w:id="627900768">
              <w:marLeft w:val="0"/>
              <w:marRight w:val="0"/>
              <w:marTop w:val="0"/>
              <w:marBottom w:val="0"/>
              <w:divBdr>
                <w:top w:val="none" w:sz="0" w:space="0" w:color="auto"/>
                <w:left w:val="none" w:sz="0" w:space="0" w:color="auto"/>
                <w:bottom w:val="none" w:sz="0" w:space="0" w:color="auto"/>
                <w:right w:val="none" w:sz="0" w:space="0" w:color="auto"/>
              </w:divBdr>
            </w:div>
            <w:div w:id="1281254542">
              <w:marLeft w:val="0"/>
              <w:marRight w:val="0"/>
              <w:marTop w:val="0"/>
              <w:marBottom w:val="0"/>
              <w:divBdr>
                <w:top w:val="none" w:sz="0" w:space="0" w:color="auto"/>
                <w:left w:val="none" w:sz="0" w:space="0" w:color="auto"/>
                <w:bottom w:val="none" w:sz="0" w:space="0" w:color="auto"/>
                <w:right w:val="none" w:sz="0" w:space="0" w:color="auto"/>
              </w:divBdr>
            </w:div>
            <w:div w:id="1139687752">
              <w:marLeft w:val="0"/>
              <w:marRight w:val="0"/>
              <w:marTop w:val="0"/>
              <w:marBottom w:val="0"/>
              <w:divBdr>
                <w:top w:val="none" w:sz="0" w:space="0" w:color="auto"/>
                <w:left w:val="none" w:sz="0" w:space="0" w:color="auto"/>
                <w:bottom w:val="none" w:sz="0" w:space="0" w:color="auto"/>
                <w:right w:val="none" w:sz="0" w:space="0" w:color="auto"/>
              </w:divBdr>
            </w:div>
            <w:div w:id="50887003">
              <w:marLeft w:val="0"/>
              <w:marRight w:val="0"/>
              <w:marTop w:val="0"/>
              <w:marBottom w:val="0"/>
              <w:divBdr>
                <w:top w:val="none" w:sz="0" w:space="0" w:color="auto"/>
                <w:left w:val="none" w:sz="0" w:space="0" w:color="auto"/>
                <w:bottom w:val="none" w:sz="0" w:space="0" w:color="auto"/>
                <w:right w:val="none" w:sz="0" w:space="0" w:color="auto"/>
              </w:divBdr>
            </w:div>
            <w:div w:id="1427000396">
              <w:marLeft w:val="0"/>
              <w:marRight w:val="0"/>
              <w:marTop w:val="0"/>
              <w:marBottom w:val="0"/>
              <w:divBdr>
                <w:top w:val="none" w:sz="0" w:space="0" w:color="auto"/>
                <w:left w:val="none" w:sz="0" w:space="0" w:color="auto"/>
                <w:bottom w:val="none" w:sz="0" w:space="0" w:color="auto"/>
                <w:right w:val="none" w:sz="0" w:space="0" w:color="auto"/>
              </w:divBdr>
            </w:div>
            <w:div w:id="734935045">
              <w:marLeft w:val="0"/>
              <w:marRight w:val="0"/>
              <w:marTop w:val="0"/>
              <w:marBottom w:val="0"/>
              <w:divBdr>
                <w:top w:val="none" w:sz="0" w:space="0" w:color="auto"/>
                <w:left w:val="none" w:sz="0" w:space="0" w:color="auto"/>
                <w:bottom w:val="none" w:sz="0" w:space="0" w:color="auto"/>
                <w:right w:val="none" w:sz="0" w:space="0" w:color="auto"/>
              </w:divBdr>
            </w:div>
            <w:div w:id="978069381">
              <w:marLeft w:val="0"/>
              <w:marRight w:val="0"/>
              <w:marTop w:val="0"/>
              <w:marBottom w:val="0"/>
              <w:divBdr>
                <w:top w:val="none" w:sz="0" w:space="0" w:color="auto"/>
                <w:left w:val="none" w:sz="0" w:space="0" w:color="auto"/>
                <w:bottom w:val="none" w:sz="0" w:space="0" w:color="auto"/>
                <w:right w:val="none" w:sz="0" w:space="0" w:color="auto"/>
              </w:divBdr>
            </w:div>
            <w:div w:id="792553481">
              <w:marLeft w:val="0"/>
              <w:marRight w:val="0"/>
              <w:marTop w:val="0"/>
              <w:marBottom w:val="0"/>
              <w:divBdr>
                <w:top w:val="none" w:sz="0" w:space="0" w:color="auto"/>
                <w:left w:val="none" w:sz="0" w:space="0" w:color="auto"/>
                <w:bottom w:val="none" w:sz="0" w:space="0" w:color="auto"/>
                <w:right w:val="none" w:sz="0" w:space="0" w:color="auto"/>
              </w:divBdr>
            </w:div>
            <w:div w:id="924188924">
              <w:marLeft w:val="0"/>
              <w:marRight w:val="0"/>
              <w:marTop w:val="0"/>
              <w:marBottom w:val="0"/>
              <w:divBdr>
                <w:top w:val="none" w:sz="0" w:space="0" w:color="auto"/>
                <w:left w:val="none" w:sz="0" w:space="0" w:color="auto"/>
                <w:bottom w:val="none" w:sz="0" w:space="0" w:color="auto"/>
                <w:right w:val="none" w:sz="0" w:space="0" w:color="auto"/>
              </w:divBdr>
            </w:div>
            <w:div w:id="1622419660">
              <w:marLeft w:val="0"/>
              <w:marRight w:val="0"/>
              <w:marTop w:val="0"/>
              <w:marBottom w:val="0"/>
              <w:divBdr>
                <w:top w:val="none" w:sz="0" w:space="0" w:color="auto"/>
                <w:left w:val="none" w:sz="0" w:space="0" w:color="auto"/>
                <w:bottom w:val="none" w:sz="0" w:space="0" w:color="auto"/>
                <w:right w:val="none" w:sz="0" w:space="0" w:color="auto"/>
              </w:divBdr>
            </w:div>
            <w:div w:id="253784164">
              <w:marLeft w:val="0"/>
              <w:marRight w:val="0"/>
              <w:marTop w:val="0"/>
              <w:marBottom w:val="0"/>
              <w:divBdr>
                <w:top w:val="none" w:sz="0" w:space="0" w:color="auto"/>
                <w:left w:val="none" w:sz="0" w:space="0" w:color="auto"/>
                <w:bottom w:val="none" w:sz="0" w:space="0" w:color="auto"/>
                <w:right w:val="none" w:sz="0" w:space="0" w:color="auto"/>
              </w:divBdr>
            </w:div>
            <w:div w:id="479077160">
              <w:marLeft w:val="0"/>
              <w:marRight w:val="0"/>
              <w:marTop w:val="0"/>
              <w:marBottom w:val="0"/>
              <w:divBdr>
                <w:top w:val="none" w:sz="0" w:space="0" w:color="auto"/>
                <w:left w:val="none" w:sz="0" w:space="0" w:color="auto"/>
                <w:bottom w:val="none" w:sz="0" w:space="0" w:color="auto"/>
                <w:right w:val="none" w:sz="0" w:space="0" w:color="auto"/>
              </w:divBdr>
            </w:div>
            <w:div w:id="365521546">
              <w:marLeft w:val="0"/>
              <w:marRight w:val="0"/>
              <w:marTop w:val="0"/>
              <w:marBottom w:val="0"/>
              <w:divBdr>
                <w:top w:val="none" w:sz="0" w:space="0" w:color="auto"/>
                <w:left w:val="none" w:sz="0" w:space="0" w:color="auto"/>
                <w:bottom w:val="none" w:sz="0" w:space="0" w:color="auto"/>
                <w:right w:val="none" w:sz="0" w:space="0" w:color="auto"/>
              </w:divBdr>
            </w:div>
            <w:div w:id="1499005682">
              <w:marLeft w:val="0"/>
              <w:marRight w:val="0"/>
              <w:marTop w:val="0"/>
              <w:marBottom w:val="0"/>
              <w:divBdr>
                <w:top w:val="none" w:sz="0" w:space="0" w:color="auto"/>
                <w:left w:val="none" w:sz="0" w:space="0" w:color="auto"/>
                <w:bottom w:val="none" w:sz="0" w:space="0" w:color="auto"/>
                <w:right w:val="none" w:sz="0" w:space="0" w:color="auto"/>
              </w:divBdr>
            </w:div>
            <w:div w:id="529341261">
              <w:marLeft w:val="0"/>
              <w:marRight w:val="0"/>
              <w:marTop w:val="0"/>
              <w:marBottom w:val="0"/>
              <w:divBdr>
                <w:top w:val="none" w:sz="0" w:space="0" w:color="auto"/>
                <w:left w:val="none" w:sz="0" w:space="0" w:color="auto"/>
                <w:bottom w:val="none" w:sz="0" w:space="0" w:color="auto"/>
                <w:right w:val="none" w:sz="0" w:space="0" w:color="auto"/>
              </w:divBdr>
            </w:div>
            <w:div w:id="1719814169">
              <w:marLeft w:val="0"/>
              <w:marRight w:val="0"/>
              <w:marTop w:val="0"/>
              <w:marBottom w:val="0"/>
              <w:divBdr>
                <w:top w:val="none" w:sz="0" w:space="0" w:color="auto"/>
                <w:left w:val="none" w:sz="0" w:space="0" w:color="auto"/>
                <w:bottom w:val="none" w:sz="0" w:space="0" w:color="auto"/>
                <w:right w:val="none" w:sz="0" w:space="0" w:color="auto"/>
              </w:divBdr>
            </w:div>
            <w:div w:id="806437281">
              <w:marLeft w:val="0"/>
              <w:marRight w:val="0"/>
              <w:marTop w:val="0"/>
              <w:marBottom w:val="0"/>
              <w:divBdr>
                <w:top w:val="none" w:sz="0" w:space="0" w:color="auto"/>
                <w:left w:val="none" w:sz="0" w:space="0" w:color="auto"/>
                <w:bottom w:val="none" w:sz="0" w:space="0" w:color="auto"/>
                <w:right w:val="none" w:sz="0" w:space="0" w:color="auto"/>
              </w:divBdr>
            </w:div>
            <w:div w:id="1666660908">
              <w:marLeft w:val="0"/>
              <w:marRight w:val="0"/>
              <w:marTop w:val="0"/>
              <w:marBottom w:val="0"/>
              <w:divBdr>
                <w:top w:val="none" w:sz="0" w:space="0" w:color="auto"/>
                <w:left w:val="none" w:sz="0" w:space="0" w:color="auto"/>
                <w:bottom w:val="none" w:sz="0" w:space="0" w:color="auto"/>
                <w:right w:val="none" w:sz="0" w:space="0" w:color="auto"/>
              </w:divBdr>
            </w:div>
            <w:div w:id="191961061">
              <w:marLeft w:val="0"/>
              <w:marRight w:val="0"/>
              <w:marTop w:val="0"/>
              <w:marBottom w:val="0"/>
              <w:divBdr>
                <w:top w:val="none" w:sz="0" w:space="0" w:color="auto"/>
                <w:left w:val="none" w:sz="0" w:space="0" w:color="auto"/>
                <w:bottom w:val="none" w:sz="0" w:space="0" w:color="auto"/>
                <w:right w:val="none" w:sz="0" w:space="0" w:color="auto"/>
              </w:divBdr>
            </w:div>
          </w:divsChild>
        </w:div>
        <w:div w:id="1854103809">
          <w:marLeft w:val="0"/>
          <w:marRight w:val="0"/>
          <w:marTop w:val="0"/>
          <w:marBottom w:val="0"/>
          <w:divBdr>
            <w:top w:val="none" w:sz="0" w:space="0" w:color="auto"/>
            <w:left w:val="none" w:sz="0" w:space="0" w:color="auto"/>
            <w:bottom w:val="none" w:sz="0" w:space="0" w:color="auto"/>
            <w:right w:val="none" w:sz="0" w:space="0" w:color="auto"/>
          </w:divBdr>
          <w:divsChild>
            <w:div w:id="731124246">
              <w:marLeft w:val="0"/>
              <w:marRight w:val="0"/>
              <w:marTop w:val="0"/>
              <w:marBottom w:val="0"/>
              <w:divBdr>
                <w:top w:val="none" w:sz="0" w:space="0" w:color="auto"/>
                <w:left w:val="none" w:sz="0" w:space="0" w:color="auto"/>
                <w:bottom w:val="none" w:sz="0" w:space="0" w:color="auto"/>
                <w:right w:val="none" w:sz="0" w:space="0" w:color="auto"/>
              </w:divBdr>
            </w:div>
            <w:div w:id="1587960876">
              <w:marLeft w:val="0"/>
              <w:marRight w:val="0"/>
              <w:marTop w:val="0"/>
              <w:marBottom w:val="0"/>
              <w:divBdr>
                <w:top w:val="none" w:sz="0" w:space="0" w:color="auto"/>
                <w:left w:val="none" w:sz="0" w:space="0" w:color="auto"/>
                <w:bottom w:val="none" w:sz="0" w:space="0" w:color="auto"/>
                <w:right w:val="none" w:sz="0" w:space="0" w:color="auto"/>
              </w:divBdr>
            </w:div>
            <w:div w:id="713967480">
              <w:marLeft w:val="0"/>
              <w:marRight w:val="0"/>
              <w:marTop w:val="0"/>
              <w:marBottom w:val="0"/>
              <w:divBdr>
                <w:top w:val="none" w:sz="0" w:space="0" w:color="auto"/>
                <w:left w:val="none" w:sz="0" w:space="0" w:color="auto"/>
                <w:bottom w:val="none" w:sz="0" w:space="0" w:color="auto"/>
                <w:right w:val="none" w:sz="0" w:space="0" w:color="auto"/>
              </w:divBdr>
            </w:div>
          </w:divsChild>
        </w:div>
        <w:div w:id="1603952189">
          <w:marLeft w:val="0"/>
          <w:marRight w:val="0"/>
          <w:marTop w:val="0"/>
          <w:marBottom w:val="0"/>
          <w:divBdr>
            <w:top w:val="none" w:sz="0" w:space="0" w:color="auto"/>
            <w:left w:val="none" w:sz="0" w:space="0" w:color="auto"/>
            <w:bottom w:val="none" w:sz="0" w:space="0" w:color="auto"/>
            <w:right w:val="none" w:sz="0" w:space="0" w:color="auto"/>
          </w:divBdr>
          <w:divsChild>
            <w:div w:id="1931501547">
              <w:marLeft w:val="-75"/>
              <w:marRight w:val="0"/>
              <w:marTop w:val="30"/>
              <w:marBottom w:val="30"/>
              <w:divBdr>
                <w:top w:val="none" w:sz="0" w:space="0" w:color="auto"/>
                <w:left w:val="none" w:sz="0" w:space="0" w:color="auto"/>
                <w:bottom w:val="none" w:sz="0" w:space="0" w:color="auto"/>
                <w:right w:val="none" w:sz="0" w:space="0" w:color="auto"/>
              </w:divBdr>
              <w:divsChild>
                <w:div w:id="1444421510">
                  <w:marLeft w:val="0"/>
                  <w:marRight w:val="0"/>
                  <w:marTop w:val="0"/>
                  <w:marBottom w:val="0"/>
                  <w:divBdr>
                    <w:top w:val="none" w:sz="0" w:space="0" w:color="auto"/>
                    <w:left w:val="none" w:sz="0" w:space="0" w:color="auto"/>
                    <w:bottom w:val="none" w:sz="0" w:space="0" w:color="auto"/>
                    <w:right w:val="none" w:sz="0" w:space="0" w:color="auto"/>
                  </w:divBdr>
                  <w:divsChild>
                    <w:div w:id="1733656313">
                      <w:marLeft w:val="0"/>
                      <w:marRight w:val="0"/>
                      <w:marTop w:val="0"/>
                      <w:marBottom w:val="0"/>
                      <w:divBdr>
                        <w:top w:val="none" w:sz="0" w:space="0" w:color="auto"/>
                        <w:left w:val="none" w:sz="0" w:space="0" w:color="auto"/>
                        <w:bottom w:val="none" w:sz="0" w:space="0" w:color="auto"/>
                        <w:right w:val="none" w:sz="0" w:space="0" w:color="auto"/>
                      </w:divBdr>
                      <w:divsChild>
                        <w:div w:id="3670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667241">
                  <w:marLeft w:val="0"/>
                  <w:marRight w:val="0"/>
                  <w:marTop w:val="0"/>
                  <w:marBottom w:val="0"/>
                  <w:divBdr>
                    <w:top w:val="none" w:sz="0" w:space="0" w:color="auto"/>
                    <w:left w:val="none" w:sz="0" w:space="0" w:color="auto"/>
                    <w:bottom w:val="none" w:sz="0" w:space="0" w:color="auto"/>
                    <w:right w:val="none" w:sz="0" w:space="0" w:color="auto"/>
                  </w:divBdr>
                  <w:divsChild>
                    <w:div w:id="1973632741">
                      <w:marLeft w:val="0"/>
                      <w:marRight w:val="0"/>
                      <w:marTop w:val="0"/>
                      <w:marBottom w:val="0"/>
                      <w:divBdr>
                        <w:top w:val="none" w:sz="0" w:space="0" w:color="auto"/>
                        <w:left w:val="none" w:sz="0" w:space="0" w:color="auto"/>
                        <w:bottom w:val="none" w:sz="0" w:space="0" w:color="auto"/>
                        <w:right w:val="none" w:sz="0" w:space="0" w:color="auto"/>
                      </w:divBdr>
                      <w:divsChild>
                        <w:div w:id="192984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38040">
                  <w:marLeft w:val="0"/>
                  <w:marRight w:val="0"/>
                  <w:marTop w:val="0"/>
                  <w:marBottom w:val="0"/>
                  <w:divBdr>
                    <w:top w:val="none" w:sz="0" w:space="0" w:color="auto"/>
                    <w:left w:val="none" w:sz="0" w:space="0" w:color="auto"/>
                    <w:bottom w:val="none" w:sz="0" w:space="0" w:color="auto"/>
                    <w:right w:val="none" w:sz="0" w:space="0" w:color="auto"/>
                  </w:divBdr>
                  <w:divsChild>
                    <w:div w:id="1012343926">
                      <w:marLeft w:val="0"/>
                      <w:marRight w:val="0"/>
                      <w:marTop w:val="0"/>
                      <w:marBottom w:val="0"/>
                      <w:divBdr>
                        <w:top w:val="none" w:sz="0" w:space="0" w:color="auto"/>
                        <w:left w:val="none" w:sz="0" w:space="0" w:color="auto"/>
                        <w:bottom w:val="none" w:sz="0" w:space="0" w:color="auto"/>
                        <w:right w:val="none" w:sz="0" w:space="0" w:color="auto"/>
                      </w:divBdr>
                      <w:divsChild>
                        <w:div w:id="180376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4434">
                  <w:marLeft w:val="0"/>
                  <w:marRight w:val="0"/>
                  <w:marTop w:val="0"/>
                  <w:marBottom w:val="0"/>
                  <w:divBdr>
                    <w:top w:val="none" w:sz="0" w:space="0" w:color="auto"/>
                    <w:left w:val="none" w:sz="0" w:space="0" w:color="auto"/>
                    <w:bottom w:val="none" w:sz="0" w:space="0" w:color="auto"/>
                    <w:right w:val="none" w:sz="0" w:space="0" w:color="auto"/>
                  </w:divBdr>
                  <w:divsChild>
                    <w:div w:id="1226794594">
                      <w:marLeft w:val="0"/>
                      <w:marRight w:val="0"/>
                      <w:marTop w:val="0"/>
                      <w:marBottom w:val="0"/>
                      <w:divBdr>
                        <w:top w:val="none" w:sz="0" w:space="0" w:color="auto"/>
                        <w:left w:val="none" w:sz="0" w:space="0" w:color="auto"/>
                        <w:bottom w:val="none" w:sz="0" w:space="0" w:color="auto"/>
                        <w:right w:val="none" w:sz="0" w:space="0" w:color="auto"/>
                      </w:divBdr>
                      <w:divsChild>
                        <w:div w:id="44488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46170">
                  <w:marLeft w:val="0"/>
                  <w:marRight w:val="0"/>
                  <w:marTop w:val="0"/>
                  <w:marBottom w:val="0"/>
                  <w:divBdr>
                    <w:top w:val="none" w:sz="0" w:space="0" w:color="auto"/>
                    <w:left w:val="none" w:sz="0" w:space="0" w:color="auto"/>
                    <w:bottom w:val="none" w:sz="0" w:space="0" w:color="auto"/>
                    <w:right w:val="none" w:sz="0" w:space="0" w:color="auto"/>
                  </w:divBdr>
                  <w:divsChild>
                    <w:div w:id="1714386778">
                      <w:marLeft w:val="0"/>
                      <w:marRight w:val="0"/>
                      <w:marTop w:val="0"/>
                      <w:marBottom w:val="0"/>
                      <w:divBdr>
                        <w:top w:val="none" w:sz="0" w:space="0" w:color="auto"/>
                        <w:left w:val="none" w:sz="0" w:space="0" w:color="auto"/>
                        <w:bottom w:val="none" w:sz="0" w:space="0" w:color="auto"/>
                        <w:right w:val="none" w:sz="0" w:space="0" w:color="auto"/>
                      </w:divBdr>
                      <w:divsChild>
                        <w:div w:id="108226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02650">
                  <w:marLeft w:val="0"/>
                  <w:marRight w:val="0"/>
                  <w:marTop w:val="0"/>
                  <w:marBottom w:val="0"/>
                  <w:divBdr>
                    <w:top w:val="none" w:sz="0" w:space="0" w:color="auto"/>
                    <w:left w:val="none" w:sz="0" w:space="0" w:color="auto"/>
                    <w:bottom w:val="none" w:sz="0" w:space="0" w:color="auto"/>
                    <w:right w:val="none" w:sz="0" w:space="0" w:color="auto"/>
                  </w:divBdr>
                  <w:divsChild>
                    <w:div w:id="1147623530">
                      <w:marLeft w:val="0"/>
                      <w:marRight w:val="0"/>
                      <w:marTop w:val="0"/>
                      <w:marBottom w:val="0"/>
                      <w:divBdr>
                        <w:top w:val="none" w:sz="0" w:space="0" w:color="auto"/>
                        <w:left w:val="none" w:sz="0" w:space="0" w:color="auto"/>
                        <w:bottom w:val="none" w:sz="0" w:space="0" w:color="auto"/>
                        <w:right w:val="none" w:sz="0" w:space="0" w:color="auto"/>
                      </w:divBdr>
                      <w:divsChild>
                        <w:div w:id="49973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52528">
                  <w:marLeft w:val="0"/>
                  <w:marRight w:val="0"/>
                  <w:marTop w:val="0"/>
                  <w:marBottom w:val="0"/>
                  <w:divBdr>
                    <w:top w:val="none" w:sz="0" w:space="0" w:color="auto"/>
                    <w:left w:val="none" w:sz="0" w:space="0" w:color="auto"/>
                    <w:bottom w:val="none" w:sz="0" w:space="0" w:color="auto"/>
                    <w:right w:val="none" w:sz="0" w:space="0" w:color="auto"/>
                  </w:divBdr>
                  <w:divsChild>
                    <w:div w:id="1780178527">
                      <w:marLeft w:val="0"/>
                      <w:marRight w:val="0"/>
                      <w:marTop w:val="0"/>
                      <w:marBottom w:val="0"/>
                      <w:divBdr>
                        <w:top w:val="none" w:sz="0" w:space="0" w:color="auto"/>
                        <w:left w:val="none" w:sz="0" w:space="0" w:color="auto"/>
                        <w:bottom w:val="none" w:sz="0" w:space="0" w:color="auto"/>
                        <w:right w:val="none" w:sz="0" w:space="0" w:color="auto"/>
                      </w:divBdr>
                      <w:divsChild>
                        <w:div w:id="203438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0596">
                  <w:marLeft w:val="0"/>
                  <w:marRight w:val="0"/>
                  <w:marTop w:val="0"/>
                  <w:marBottom w:val="0"/>
                  <w:divBdr>
                    <w:top w:val="none" w:sz="0" w:space="0" w:color="auto"/>
                    <w:left w:val="none" w:sz="0" w:space="0" w:color="auto"/>
                    <w:bottom w:val="none" w:sz="0" w:space="0" w:color="auto"/>
                    <w:right w:val="none" w:sz="0" w:space="0" w:color="auto"/>
                  </w:divBdr>
                  <w:divsChild>
                    <w:div w:id="549728554">
                      <w:marLeft w:val="0"/>
                      <w:marRight w:val="0"/>
                      <w:marTop w:val="0"/>
                      <w:marBottom w:val="0"/>
                      <w:divBdr>
                        <w:top w:val="none" w:sz="0" w:space="0" w:color="auto"/>
                        <w:left w:val="none" w:sz="0" w:space="0" w:color="auto"/>
                        <w:bottom w:val="none" w:sz="0" w:space="0" w:color="auto"/>
                        <w:right w:val="none" w:sz="0" w:space="0" w:color="auto"/>
                      </w:divBdr>
                      <w:divsChild>
                        <w:div w:id="92545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06399">
                  <w:marLeft w:val="0"/>
                  <w:marRight w:val="0"/>
                  <w:marTop w:val="0"/>
                  <w:marBottom w:val="0"/>
                  <w:divBdr>
                    <w:top w:val="none" w:sz="0" w:space="0" w:color="auto"/>
                    <w:left w:val="none" w:sz="0" w:space="0" w:color="auto"/>
                    <w:bottom w:val="none" w:sz="0" w:space="0" w:color="auto"/>
                    <w:right w:val="none" w:sz="0" w:space="0" w:color="auto"/>
                  </w:divBdr>
                  <w:divsChild>
                    <w:div w:id="631130472">
                      <w:marLeft w:val="0"/>
                      <w:marRight w:val="0"/>
                      <w:marTop w:val="0"/>
                      <w:marBottom w:val="0"/>
                      <w:divBdr>
                        <w:top w:val="none" w:sz="0" w:space="0" w:color="auto"/>
                        <w:left w:val="none" w:sz="0" w:space="0" w:color="auto"/>
                        <w:bottom w:val="none" w:sz="0" w:space="0" w:color="auto"/>
                        <w:right w:val="none" w:sz="0" w:space="0" w:color="auto"/>
                      </w:divBdr>
                      <w:divsChild>
                        <w:div w:id="146900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15734">
                  <w:marLeft w:val="0"/>
                  <w:marRight w:val="0"/>
                  <w:marTop w:val="0"/>
                  <w:marBottom w:val="0"/>
                  <w:divBdr>
                    <w:top w:val="none" w:sz="0" w:space="0" w:color="auto"/>
                    <w:left w:val="none" w:sz="0" w:space="0" w:color="auto"/>
                    <w:bottom w:val="none" w:sz="0" w:space="0" w:color="auto"/>
                    <w:right w:val="none" w:sz="0" w:space="0" w:color="auto"/>
                  </w:divBdr>
                  <w:divsChild>
                    <w:div w:id="1236086356">
                      <w:marLeft w:val="0"/>
                      <w:marRight w:val="0"/>
                      <w:marTop w:val="0"/>
                      <w:marBottom w:val="0"/>
                      <w:divBdr>
                        <w:top w:val="none" w:sz="0" w:space="0" w:color="auto"/>
                        <w:left w:val="none" w:sz="0" w:space="0" w:color="auto"/>
                        <w:bottom w:val="none" w:sz="0" w:space="0" w:color="auto"/>
                        <w:right w:val="none" w:sz="0" w:space="0" w:color="auto"/>
                      </w:divBdr>
                      <w:divsChild>
                        <w:div w:id="81468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530897">
                  <w:marLeft w:val="0"/>
                  <w:marRight w:val="0"/>
                  <w:marTop w:val="0"/>
                  <w:marBottom w:val="0"/>
                  <w:divBdr>
                    <w:top w:val="none" w:sz="0" w:space="0" w:color="auto"/>
                    <w:left w:val="none" w:sz="0" w:space="0" w:color="auto"/>
                    <w:bottom w:val="none" w:sz="0" w:space="0" w:color="auto"/>
                    <w:right w:val="none" w:sz="0" w:space="0" w:color="auto"/>
                  </w:divBdr>
                  <w:divsChild>
                    <w:div w:id="1125927168">
                      <w:marLeft w:val="0"/>
                      <w:marRight w:val="0"/>
                      <w:marTop w:val="0"/>
                      <w:marBottom w:val="0"/>
                      <w:divBdr>
                        <w:top w:val="none" w:sz="0" w:space="0" w:color="auto"/>
                        <w:left w:val="none" w:sz="0" w:space="0" w:color="auto"/>
                        <w:bottom w:val="none" w:sz="0" w:space="0" w:color="auto"/>
                        <w:right w:val="none" w:sz="0" w:space="0" w:color="auto"/>
                      </w:divBdr>
                      <w:divsChild>
                        <w:div w:id="72595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048477">
                  <w:marLeft w:val="0"/>
                  <w:marRight w:val="0"/>
                  <w:marTop w:val="0"/>
                  <w:marBottom w:val="0"/>
                  <w:divBdr>
                    <w:top w:val="none" w:sz="0" w:space="0" w:color="auto"/>
                    <w:left w:val="none" w:sz="0" w:space="0" w:color="auto"/>
                    <w:bottom w:val="none" w:sz="0" w:space="0" w:color="auto"/>
                    <w:right w:val="none" w:sz="0" w:space="0" w:color="auto"/>
                  </w:divBdr>
                  <w:divsChild>
                    <w:div w:id="1007557019">
                      <w:marLeft w:val="0"/>
                      <w:marRight w:val="0"/>
                      <w:marTop w:val="0"/>
                      <w:marBottom w:val="0"/>
                      <w:divBdr>
                        <w:top w:val="none" w:sz="0" w:space="0" w:color="auto"/>
                        <w:left w:val="none" w:sz="0" w:space="0" w:color="auto"/>
                        <w:bottom w:val="none" w:sz="0" w:space="0" w:color="auto"/>
                        <w:right w:val="none" w:sz="0" w:space="0" w:color="auto"/>
                      </w:divBdr>
                      <w:divsChild>
                        <w:div w:id="76219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24996">
                  <w:marLeft w:val="0"/>
                  <w:marRight w:val="0"/>
                  <w:marTop w:val="0"/>
                  <w:marBottom w:val="0"/>
                  <w:divBdr>
                    <w:top w:val="none" w:sz="0" w:space="0" w:color="auto"/>
                    <w:left w:val="none" w:sz="0" w:space="0" w:color="auto"/>
                    <w:bottom w:val="none" w:sz="0" w:space="0" w:color="auto"/>
                    <w:right w:val="none" w:sz="0" w:space="0" w:color="auto"/>
                  </w:divBdr>
                  <w:divsChild>
                    <w:div w:id="630281480">
                      <w:marLeft w:val="0"/>
                      <w:marRight w:val="0"/>
                      <w:marTop w:val="0"/>
                      <w:marBottom w:val="0"/>
                      <w:divBdr>
                        <w:top w:val="none" w:sz="0" w:space="0" w:color="auto"/>
                        <w:left w:val="none" w:sz="0" w:space="0" w:color="auto"/>
                        <w:bottom w:val="none" w:sz="0" w:space="0" w:color="auto"/>
                        <w:right w:val="none" w:sz="0" w:space="0" w:color="auto"/>
                      </w:divBdr>
                      <w:divsChild>
                        <w:div w:id="94608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21921">
                  <w:marLeft w:val="0"/>
                  <w:marRight w:val="0"/>
                  <w:marTop w:val="0"/>
                  <w:marBottom w:val="0"/>
                  <w:divBdr>
                    <w:top w:val="none" w:sz="0" w:space="0" w:color="auto"/>
                    <w:left w:val="none" w:sz="0" w:space="0" w:color="auto"/>
                    <w:bottom w:val="none" w:sz="0" w:space="0" w:color="auto"/>
                    <w:right w:val="none" w:sz="0" w:space="0" w:color="auto"/>
                  </w:divBdr>
                  <w:divsChild>
                    <w:div w:id="1774782742">
                      <w:marLeft w:val="0"/>
                      <w:marRight w:val="0"/>
                      <w:marTop w:val="0"/>
                      <w:marBottom w:val="0"/>
                      <w:divBdr>
                        <w:top w:val="none" w:sz="0" w:space="0" w:color="auto"/>
                        <w:left w:val="none" w:sz="0" w:space="0" w:color="auto"/>
                        <w:bottom w:val="none" w:sz="0" w:space="0" w:color="auto"/>
                        <w:right w:val="none" w:sz="0" w:space="0" w:color="auto"/>
                      </w:divBdr>
                      <w:divsChild>
                        <w:div w:id="38799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56908">
                  <w:marLeft w:val="0"/>
                  <w:marRight w:val="0"/>
                  <w:marTop w:val="0"/>
                  <w:marBottom w:val="0"/>
                  <w:divBdr>
                    <w:top w:val="none" w:sz="0" w:space="0" w:color="auto"/>
                    <w:left w:val="none" w:sz="0" w:space="0" w:color="auto"/>
                    <w:bottom w:val="none" w:sz="0" w:space="0" w:color="auto"/>
                    <w:right w:val="none" w:sz="0" w:space="0" w:color="auto"/>
                  </w:divBdr>
                  <w:divsChild>
                    <w:div w:id="1721124593">
                      <w:marLeft w:val="0"/>
                      <w:marRight w:val="0"/>
                      <w:marTop w:val="0"/>
                      <w:marBottom w:val="0"/>
                      <w:divBdr>
                        <w:top w:val="none" w:sz="0" w:space="0" w:color="auto"/>
                        <w:left w:val="none" w:sz="0" w:space="0" w:color="auto"/>
                        <w:bottom w:val="none" w:sz="0" w:space="0" w:color="auto"/>
                        <w:right w:val="none" w:sz="0" w:space="0" w:color="auto"/>
                      </w:divBdr>
                      <w:divsChild>
                        <w:div w:id="19716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012">
                  <w:marLeft w:val="0"/>
                  <w:marRight w:val="0"/>
                  <w:marTop w:val="0"/>
                  <w:marBottom w:val="0"/>
                  <w:divBdr>
                    <w:top w:val="none" w:sz="0" w:space="0" w:color="auto"/>
                    <w:left w:val="none" w:sz="0" w:space="0" w:color="auto"/>
                    <w:bottom w:val="none" w:sz="0" w:space="0" w:color="auto"/>
                    <w:right w:val="none" w:sz="0" w:space="0" w:color="auto"/>
                  </w:divBdr>
                  <w:divsChild>
                    <w:div w:id="1531458932">
                      <w:marLeft w:val="0"/>
                      <w:marRight w:val="0"/>
                      <w:marTop w:val="0"/>
                      <w:marBottom w:val="0"/>
                      <w:divBdr>
                        <w:top w:val="none" w:sz="0" w:space="0" w:color="auto"/>
                        <w:left w:val="none" w:sz="0" w:space="0" w:color="auto"/>
                        <w:bottom w:val="none" w:sz="0" w:space="0" w:color="auto"/>
                        <w:right w:val="none" w:sz="0" w:space="0" w:color="auto"/>
                      </w:divBdr>
                      <w:divsChild>
                        <w:div w:id="25062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18293">
                  <w:marLeft w:val="0"/>
                  <w:marRight w:val="0"/>
                  <w:marTop w:val="0"/>
                  <w:marBottom w:val="0"/>
                  <w:divBdr>
                    <w:top w:val="none" w:sz="0" w:space="0" w:color="auto"/>
                    <w:left w:val="none" w:sz="0" w:space="0" w:color="auto"/>
                    <w:bottom w:val="none" w:sz="0" w:space="0" w:color="auto"/>
                    <w:right w:val="none" w:sz="0" w:space="0" w:color="auto"/>
                  </w:divBdr>
                  <w:divsChild>
                    <w:div w:id="949775573">
                      <w:marLeft w:val="0"/>
                      <w:marRight w:val="0"/>
                      <w:marTop w:val="0"/>
                      <w:marBottom w:val="0"/>
                      <w:divBdr>
                        <w:top w:val="none" w:sz="0" w:space="0" w:color="auto"/>
                        <w:left w:val="none" w:sz="0" w:space="0" w:color="auto"/>
                        <w:bottom w:val="none" w:sz="0" w:space="0" w:color="auto"/>
                        <w:right w:val="none" w:sz="0" w:space="0" w:color="auto"/>
                      </w:divBdr>
                      <w:divsChild>
                        <w:div w:id="50594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175175">
                  <w:marLeft w:val="0"/>
                  <w:marRight w:val="0"/>
                  <w:marTop w:val="0"/>
                  <w:marBottom w:val="0"/>
                  <w:divBdr>
                    <w:top w:val="none" w:sz="0" w:space="0" w:color="auto"/>
                    <w:left w:val="none" w:sz="0" w:space="0" w:color="auto"/>
                    <w:bottom w:val="none" w:sz="0" w:space="0" w:color="auto"/>
                    <w:right w:val="none" w:sz="0" w:space="0" w:color="auto"/>
                  </w:divBdr>
                  <w:divsChild>
                    <w:div w:id="1125545820">
                      <w:marLeft w:val="0"/>
                      <w:marRight w:val="0"/>
                      <w:marTop w:val="0"/>
                      <w:marBottom w:val="0"/>
                      <w:divBdr>
                        <w:top w:val="none" w:sz="0" w:space="0" w:color="auto"/>
                        <w:left w:val="none" w:sz="0" w:space="0" w:color="auto"/>
                        <w:bottom w:val="none" w:sz="0" w:space="0" w:color="auto"/>
                        <w:right w:val="none" w:sz="0" w:space="0" w:color="auto"/>
                      </w:divBdr>
                      <w:divsChild>
                        <w:div w:id="72715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982270">
                  <w:marLeft w:val="0"/>
                  <w:marRight w:val="0"/>
                  <w:marTop w:val="0"/>
                  <w:marBottom w:val="0"/>
                  <w:divBdr>
                    <w:top w:val="none" w:sz="0" w:space="0" w:color="auto"/>
                    <w:left w:val="none" w:sz="0" w:space="0" w:color="auto"/>
                    <w:bottom w:val="none" w:sz="0" w:space="0" w:color="auto"/>
                    <w:right w:val="none" w:sz="0" w:space="0" w:color="auto"/>
                  </w:divBdr>
                  <w:divsChild>
                    <w:div w:id="72245857">
                      <w:marLeft w:val="0"/>
                      <w:marRight w:val="0"/>
                      <w:marTop w:val="0"/>
                      <w:marBottom w:val="0"/>
                      <w:divBdr>
                        <w:top w:val="none" w:sz="0" w:space="0" w:color="auto"/>
                        <w:left w:val="none" w:sz="0" w:space="0" w:color="auto"/>
                        <w:bottom w:val="none" w:sz="0" w:space="0" w:color="auto"/>
                        <w:right w:val="none" w:sz="0" w:space="0" w:color="auto"/>
                      </w:divBdr>
                      <w:divsChild>
                        <w:div w:id="106903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90282">
                  <w:marLeft w:val="0"/>
                  <w:marRight w:val="0"/>
                  <w:marTop w:val="0"/>
                  <w:marBottom w:val="0"/>
                  <w:divBdr>
                    <w:top w:val="none" w:sz="0" w:space="0" w:color="auto"/>
                    <w:left w:val="none" w:sz="0" w:space="0" w:color="auto"/>
                    <w:bottom w:val="none" w:sz="0" w:space="0" w:color="auto"/>
                    <w:right w:val="none" w:sz="0" w:space="0" w:color="auto"/>
                  </w:divBdr>
                  <w:divsChild>
                    <w:div w:id="520437754">
                      <w:marLeft w:val="0"/>
                      <w:marRight w:val="0"/>
                      <w:marTop w:val="0"/>
                      <w:marBottom w:val="0"/>
                      <w:divBdr>
                        <w:top w:val="none" w:sz="0" w:space="0" w:color="auto"/>
                        <w:left w:val="none" w:sz="0" w:space="0" w:color="auto"/>
                        <w:bottom w:val="none" w:sz="0" w:space="0" w:color="auto"/>
                        <w:right w:val="none" w:sz="0" w:space="0" w:color="auto"/>
                      </w:divBdr>
                      <w:divsChild>
                        <w:div w:id="163980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50181">
                  <w:marLeft w:val="0"/>
                  <w:marRight w:val="0"/>
                  <w:marTop w:val="0"/>
                  <w:marBottom w:val="0"/>
                  <w:divBdr>
                    <w:top w:val="none" w:sz="0" w:space="0" w:color="auto"/>
                    <w:left w:val="none" w:sz="0" w:space="0" w:color="auto"/>
                    <w:bottom w:val="none" w:sz="0" w:space="0" w:color="auto"/>
                    <w:right w:val="none" w:sz="0" w:space="0" w:color="auto"/>
                  </w:divBdr>
                  <w:divsChild>
                    <w:div w:id="1649433927">
                      <w:marLeft w:val="0"/>
                      <w:marRight w:val="0"/>
                      <w:marTop w:val="0"/>
                      <w:marBottom w:val="0"/>
                      <w:divBdr>
                        <w:top w:val="none" w:sz="0" w:space="0" w:color="auto"/>
                        <w:left w:val="none" w:sz="0" w:space="0" w:color="auto"/>
                        <w:bottom w:val="none" w:sz="0" w:space="0" w:color="auto"/>
                        <w:right w:val="none" w:sz="0" w:space="0" w:color="auto"/>
                      </w:divBdr>
                      <w:divsChild>
                        <w:div w:id="102212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112739">
                  <w:marLeft w:val="0"/>
                  <w:marRight w:val="0"/>
                  <w:marTop w:val="0"/>
                  <w:marBottom w:val="0"/>
                  <w:divBdr>
                    <w:top w:val="none" w:sz="0" w:space="0" w:color="auto"/>
                    <w:left w:val="none" w:sz="0" w:space="0" w:color="auto"/>
                    <w:bottom w:val="none" w:sz="0" w:space="0" w:color="auto"/>
                    <w:right w:val="none" w:sz="0" w:space="0" w:color="auto"/>
                  </w:divBdr>
                  <w:divsChild>
                    <w:div w:id="1519080677">
                      <w:marLeft w:val="0"/>
                      <w:marRight w:val="0"/>
                      <w:marTop w:val="0"/>
                      <w:marBottom w:val="0"/>
                      <w:divBdr>
                        <w:top w:val="none" w:sz="0" w:space="0" w:color="auto"/>
                        <w:left w:val="none" w:sz="0" w:space="0" w:color="auto"/>
                        <w:bottom w:val="none" w:sz="0" w:space="0" w:color="auto"/>
                        <w:right w:val="none" w:sz="0" w:space="0" w:color="auto"/>
                      </w:divBdr>
                      <w:divsChild>
                        <w:div w:id="200724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17930">
                  <w:marLeft w:val="0"/>
                  <w:marRight w:val="0"/>
                  <w:marTop w:val="0"/>
                  <w:marBottom w:val="0"/>
                  <w:divBdr>
                    <w:top w:val="none" w:sz="0" w:space="0" w:color="auto"/>
                    <w:left w:val="none" w:sz="0" w:space="0" w:color="auto"/>
                    <w:bottom w:val="none" w:sz="0" w:space="0" w:color="auto"/>
                    <w:right w:val="none" w:sz="0" w:space="0" w:color="auto"/>
                  </w:divBdr>
                  <w:divsChild>
                    <w:div w:id="738556299">
                      <w:marLeft w:val="0"/>
                      <w:marRight w:val="0"/>
                      <w:marTop w:val="0"/>
                      <w:marBottom w:val="0"/>
                      <w:divBdr>
                        <w:top w:val="none" w:sz="0" w:space="0" w:color="auto"/>
                        <w:left w:val="none" w:sz="0" w:space="0" w:color="auto"/>
                        <w:bottom w:val="none" w:sz="0" w:space="0" w:color="auto"/>
                        <w:right w:val="none" w:sz="0" w:space="0" w:color="auto"/>
                      </w:divBdr>
                      <w:divsChild>
                        <w:div w:id="138209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1118">
                  <w:marLeft w:val="0"/>
                  <w:marRight w:val="0"/>
                  <w:marTop w:val="0"/>
                  <w:marBottom w:val="0"/>
                  <w:divBdr>
                    <w:top w:val="none" w:sz="0" w:space="0" w:color="auto"/>
                    <w:left w:val="none" w:sz="0" w:space="0" w:color="auto"/>
                    <w:bottom w:val="none" w:sz="0" w:space="0" w:color="auto"/>
                    <w:right w:val="none" w:sz="0" w:space="0" w:color="auto"/>
                  </w:divBdr>
                  <w:divsChild>
                    <w:div w:id="1132601044">
                      <w:marLeft w:val="0"/>
                      <w:marRight w:val="0"/>
                      <w:marTop w:val="0"/>
                      <w:marBottom w:val="0"/>
                      <w:divBdr>
                        <w:top w:val="none" w:sz="0" w:space="0" w:color="auto"/>
                        <w:left w:val="none" w:sz="0" w:space="0" w:color="auto"/>
                        <w:bottom w:val="none" w:sz="0" w:space="0" w:color="auto"/>
                        <w:right w:val="none" w:sz="0" w:space="0" w:color="auto"/>
                      </w:divBdr>
                      <w:divsChild>
                        <w:div w:id="5929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76746">
                  <w:marLeft w:val="0"/>
                  <w:marRight w:val="0"/>
                  <w:marTop w:val="0"/>
                  <w:marBottom w:val="0"/>
                  <w:divBdr>
                    <w:top w:val="none" w:sz="0" w:space="0" w:color="auto"/>
                    <w:left w:val="none" w:sz="0" w:space="0" w:color="auto"/>
                    <w:bottom w:val="none" w:sz="0" w:space="0" w:color="auto"/>
                    <w:right w:val="none" w:sz="0" w:space="0" w:color="auto"/>
                  </w:divBdr>
                  <w:divsChild>
                    <w:div w:id="694698176">
                      <w:marLeft w:val="0"/>
                      <w:marRight w:val="0"/>
                      <w:marTop w:val="0"/>
                      <w:marBottom w:val="0"/>
                      <w:divBdr>
                        <w:top w:val="none" w:sz="0" w:space="0" w:color="auto"/>
                        <w:left w:val="none" w:sz="0" w:space="0" w:color="auto"/>
                        <w:bottom w:val="none" w:sz="0" w:space="0" w:color="auto"/>
                        <w:right w:val="none" w:sz="0" w:space="0" w:color="auto"/>
                      </w:divBdr>
                      <w:divsChild>
                        <w:div w:id="63472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937371">
                  <w:marLeft w:val="0"/>
                  <w:marRight w:val="0"/>
                  <w:marTop w:val="0"/>
                  <w:marBottom w:val="0"/>
                  <w:divBdr>
                    <w:top w:val="none" w:sz="0" w:space="0" w:color="auto"/>
                    <w:left w:val="none" w:sz="0" w:space="0" w:color="auto"/>
                    <w:bottom w:val="none" w:sz="0" w:space="0" w:color="auto"/>
                    <w:right w:val="none" w:sz="0" w:space="0" w:color="auto"/>
                  </w:divBdr>
                  <w:divsChild>
                    <w:div w:id="215509118">
                      <w:marLeft w:val="0"/>
                      <w:marRight w:val="0"/>
                      <w:marTop w:val="0"/>
                      <w:marBottom w:val="0"/>
                      <w:divBdr>
                        <w:top w:val="none" w:sz="0" w:space="0" w:color="auto"/>
                        <w:left w:val="none" w:sz="0" w:space="0" w:color="auto"/>
                        <w:bottom w:val="none" w:sz="0" w:space="0" w:color="auto"/>
                        <w:right w:val="none" w:sz="0" w:space="0" w:color="auto"/>
                      </w:divBdr>
                      <w:divsChild>
                        <w:div w:id="92380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1132">
                  <w:marLeft w:val="0"/>
                  <w:marRight w:val="0"/>
                  <w:marTop w:val="0"/>
                  <w:marBottom w:val="0"/>
                  <w:divBdr>
                    <w:top w:val="none" w:sz="0" w:space="0" w:color="auto"/>
                    <w:left w:val="none" w:sz="0" w:space="0" w:color="auto"/>
                    <w:bottom w:val="none" w:sz="0" w:space="0" w:color="auto"/>
                    <w:right w:val="none" w:sz="0" w:space="0" w:color="auto"/>
                  </w:divBdr>
                  <w:divsChild>
                    <w:div w:id="738593855">
                      <w:marLeft w:val="0"/>
                      <w:marRight w:val="0"/>
                      <w:marTop w:val="0"/>
                      <w:marBottom w:val="0"/>
                      <w:divBdr>
                        <w:top w:val="none" w:sz="0" w:space="0" w:color="auto"/>
                        <w:left w:val="none" w:sz="0" w:space="0" w:color="auto"/>
                        <w:bottom w:val="none" w:sz="0" w:space="0" w:color="auto"/>
                        <w:right w:val="none" w:sz="0" w:space="0" w:color="auto"/>
                      </w:divBdr>
                      <w:divsChild>
                        <w:div w:id="169452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546943">
                  <w:marLeft w:val="0"/>
                  <w:marRight w:val="0"/>
                  <w:marTop w:val="0"/>
                  <w:marBottom w:val="0"/>
                  <w:divBdr>
                    <w:top w:val="none" w:sz="0" w:space="0" w:color="auto"/>
                    <w:left w:val="none" w:sz="0" w:space="0" w:color="auto"/>
                    <w:bottom w:val="none" w:sz="0" w:space="0" w:color="auto"/>
                    <w:right w:val="none" w:sz="0" w:space="0" w:color="auto"/>
                  </w:divBdr>
                  <w:divsChild>
                    <w:div w:id="521016810">
                      <w:marLeft w:val="0"/>
                      <w:marRight w:val="0"/>
                      <w:marTop w:val="0"/>
                      <w:marBottom w:val="0"/>
                      <w:divBdr>
                        <w:top w:val="none" w:sz="0" w:space="0" w:color="auto"/>
                        <w:left w:val="none" w:sz="0" w:space="0" w:color="auto"/>
                        <w:bottom w:val="none" w:sz="0" w:space="0" w:color="auto"/>
                        <w:right w:val="none" w:sz="0" w:space="0" w:color="auto"/>
                      </w:divBdr>
                      <w:divsChild>
                        <w:div w:id="155519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8986">
                  <w:marLeft w:val="0"/>
                  <w:marRight w:val="0"/>
                  <w:marTop w:val="0"/>
                  <w:marBottom w:val="0"/>
                  <w:divBdr>
                    <w:top w:val="none" w:sz="0" w:space="0" w:color="auto"/>
                    <w:left w:val="none" w:sz="0" w:space="0" w:color="auto"/>
                    <w:bottom w:val="none" w:sz="0" w:space="0" w:color="auto"/>
                    <w:right w:val="none" w:sz="0" w:space="0" w:color="auto"/>
                  </w:divBdr>
                  <w:divsChild>
                    <w:div w:id="1798836856">
                      <w:marLeft w:val="0"/>
                      <w:marRight w:val="0"/>
                      <w:marTop w:val="0"/>
                      <w:marBottom w:val="0"/>
                      <w:divBdr>
                        <w:top w:val="none" w:sz="0" w:space="0" w:color="auto"/>
                        <w:left w:val="none" w:sz="0" w:space="0" w:color="auto"/>
                        <w:bottom w:val="none" w:sz="0" w:space="0" w:color="auto"/>
                        <w:right w:val="none" w:sz="0" w:space="0" w:color="auto"/>
                      </w:divBdr>
                      <w:divsChild>
                        <w:div w:id="18082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3285">
                  <w:marLeft w:val="0"/>
                  <w:marRight w:val="0"/>
                  <w:marTop w:val="0"/>
                  <w:marBottom w:val="0"/>
                  <w:divBdr>
                    <w:top w:val="none" w:sz="0" w:space="0" w:color="auto"/>
                    <w:left w:val="none" w:sz="0" w:space="0" w:color="auto"/>
                    <w:bottom w:val="none" w:sz="0" w:space="0" w:color="auto"/>
                    <w:right w:val="none" w:sz="0" w:space="0" w:color="auto"/>
                  </w:divBdr>
                  <w:divsChild>
                    <w:div w:id="1983341112">
                      <w:marLeft w:val="0"/>
                      <w:marRight w:val="0"/>
                      <w:marTop w:val="0"/>
                      <w:marBottom w:val="0"/>
                      <w:divBdr>
                        <w:top w:val="none" w:sz="0" w:space="0" w:color="auto"/>
                        <w:left w:val="none" w:sz="0" w:space="0" w:color="auto"/>
                        <w:bottom w:val="none" w:sz="0" w:space="0" w:color="auto"/>
                        <w:right w:val="none" w:sz="0" w:space="0" w:color="auto"/>
                      </w:divBdr>
                      <w:divsChild>
                        <w:div w:id="19490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924522">
                  <w:marLeft w:val="0"/>
                  <w:marRight w:val="0"/>
                  <w:marTop w:val="0"/>
                  <w:marBottom w:val="0"/>
                  <w:divBdr>
                    <w:top w:val="none" w:sz="0" w:space="0" w:color="auto"/>
                    <w:left w:val="none" w:sz="0" w:space="0" w:color="auto"/>
                    <w:bottom w:val="none" w:sz="0" w:space="0" w:color="auto"/>
                    <w:right w:val="none" w:sz="0" w:space="0" w:color="auto"/>
                  </w:divBdr>
                  <w:divsChild>
                    <w:div w:id="1279139246">
                      <w:marLeft w:val="0"/>
                      <w:marRight w:val="0"/>
                      <w:marTop w:val="0"/>
                      <w:marBottom w:val="0"/>
                      <w:divBdr>
                        <w:top w:val="none" w:sz="0" w:space="0" w:color="auto"/>
                        <w:left w:val="none" w:sz="0" w:space="0" w:color="auto"/>
                        <w:bottom w:val="none" w:sz="0" w:space="0" w:color="auto"/>
                        <w:right w:val="none" w:sz="0" w:space="0" w:color="auto"/>
                      </w:divBdr>
                      <w:divsChild>
                        <w:div w:id="77355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31919">
                  <w:marLeft w:val="0"/>
                  <w:marRight w:val="0"/>
                  <w:marTop w:val="0"/>
                  <w:marBottom w:val="0"/>
                  <w:divBdr>
                    <w:top w:val="none" w:sz="0" w:space="0" w:color="auto"/>
                    <w:left w:val="none" w:sz="0" w:space="0" w:color="auto"/>
                    <w:bottom w:val="none" w:sz="0" w:space="0" w:color="auto"/>
                    <w:right w:val="none" w:sz="0" w:space="0" w:color="auto"/>
                  </w:divBdr>
                  <w:divsChild>
                    <w:div w:id="1839805442">
                      <w:marLeft w:val="0"/>
                      <w:marRight w:val="0"/>
                      <w:marTop w:val="0"/>
                      <w:marBottom w:val="0"/>
                      <w:divBdr>
                        <w:top w:val="none" w:sz="0" w:space="0" w:color="auto"/>
                        <w:left w:val="none" w:sz="0" w:space="0" w:color="auto"/>
                        <w:bottom w:val="none" w:sz="0" w:space="0" w:color="auto"/>
                        <w:right w:val="none" w:sz="0" w:space="0" w:color="auto"/>
                      </w:divBdr>
                      <w:divsChild>
                        <w:div w:id="15075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128869">
                  <w:marLeft w:val="0"/>
                  <w:marRight w:val="0"/>
                  <w:marTop w:val="0"/>
                  <w:marBottom w:val="0"/>
                  <w:divBdr>
                    <w:top w:val="none" w:sz="0" w:space="0" w:color="auto"/>
                    <w:left w:val="none" w:sz="0" w:space="0" w:color="auto"/>
                    <w:bottom w:val="none" w:sz="0" w:space="0" w:color="auto"/>
                    <w:right w:val="none" w:sz="0" w:space="0" w:color="auto"/>
                  </w:divBdr>
                  <w:divsChild>
                    <w:div w:id="1903329273">
                      <w:marLeft w:val="0"/>
                      <w:marRight w:val="0"/>
                      <w:marTop w:val="0"/>
                      <w:marBottom w:val="0"/>
                      <w:divBdr>
                        <w:top w:val="none" w:sz="0" w:space="0" w:color="auto"/>
                        <w:left w:val="none" w:sz="0" w:space="0" w:color="auto"/>
                        <w:bottom w:val="none" w:sz="0" w:space="0" w:color="auto"/>
                        <w:right w:val="none" w:sz="0" w:space="0" w:color="auto"/>
                      </w:divBdr>
                      <w:divsChild>
                        <w:div w:id="21199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37997">
                  <w:marLeft w:val="0"/>
                  <w:marRight w:val="0"/>
                  <w:marTop w:val="0"/>
                  <w:marBottom w:val="0"/>
                  <w:divBdr>
                    <w:top w:val="none" w:sz="0" w:space="0" w:color="auto"/>
                    <w:left w:val="none" w:sz="0" w:space="0" w:color="auto"/>
                    <w:bottom w:val="none" w:sz="0" w:space="0" w:color="auto"/>
                    <w:right w:val="none" w:sz="0" w:space="0" w:color="auto"/>
                  </w:divBdr>
                  <w:divsChild>
                    <w:div w:id="1636375153">
                      <w:marLeft w:val="0"/>
                      <w:marRight w:val="0"/>
                      <w:marTop w:val="0"/>
                      <w:marBottom w:val="0"/>
                      <w:divBdr>
                        <w:top w:val="none" w:sz="0" w:space="0" w:color="auto"/>
                        <w:left w:val="none" w:sz="0" w:space="0" w:color="auto"/>
                        <w:bottom w:val="none" w:sz="0" w:space="0" w:color="auto"/>
                        <w:right w:val="none" w:sz="0" w:space="0" w:color="auto"/>
                      </w:divBdr>
                      <w:divsChild>
                        <w:div w:id="46184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432804">
                  <w:marLeft w:val="0"/>
                  <w:marRight w:val="0"/>
                  <w:marTop w:val="0"/>
                  <w:marBottom w:val="0"/>
                  <w:divBdr>
                    <w:top w:val="none" w:sz="0" w:space="0" w:color="auto"/>
                    <w:left w:val="none" w:sz="0" w:space="0" w:color="auto"/>
                    <w:bottom w:val="none" w:sz="0" w:space="0" w:color="auto"/>
                    <w:right w:val="none" w:sz="0" w:space="0" w:color="auto"/>
                  </w:divBdr>
                  <w:divsChild>
                    <w:div w:id="684598179">
                      <w:marLeft w:val="0"/>
                      <w:marRight w:val="0"/>
                      <w:marTop w:val="0"/>
                      <w:marBottom w:val="0"/>
                      <w:divBdr>
                        <w:top w:val="none" w:sz="0" w:space="0" w:color="auto"/>
                        <w:left w:val="none" w:sz="0" w:space="0" w:color="auto"/>
                        <w:bottom w:val="none" w:sz="0" w:space="0" w:color="auto"/>
                        <w:right w:val="none" w:sz="0" w:space="0" w:color="auto"/>
                      </w:divBdr>
                      <w:divsChild>
                        <w:div w:id="14478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3721">
                  <w:marLeft w:val="0"/>
                  <w:marRight w:val="0"/>
                  <w:marTop w:val="0"/>
                  <w:marBottom w:val="0"/>
                  <w:divBdr>
                    <w:top w:val="none" w:sz="0" w:space="0" w:color="auto"/>
                    <w:left w:val="none" w:sz="0" w:space="0" w:color="auto"/>
                    <w:bottom w:val="none" w:sz="0" w:space="0" w:color="auto"/>
                    <w:right w:val="none" w:sz="0" w:space="0" w:color="auto"/>
                  </w:divBdr>
                  <w:divsChild>
                    <w:div w:id="867379367">
                      <w:marLeft w:val="0"/>
                      <w:marRight w:val="0"/>
                      <w:marTop w:val="0"/>
                      <w:marBottom w:val="0"/>
                      <w:divBdr>
                        <w:top w:val="none" w:sz="0" w:space="0" w:color="auto"/>
                        <w:left w:val="none" w:sz="0" w:space="0" w:color="auto"/>
                        <w:bottom w:val="none" w:sz="0" w:space="0" w:color="auto"/>
                        <w:right w:val="none" w:sz="0" w:space="0" w:color="auto"/>
                      </w:divBdr>
                      <w:divsChild>
                        <w:div w:id="35940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753380">
                  <w:marLeft w:val="0"/>
                  <w:marRight w:val="0"/>
                  <w:marTop w:val="0"/>
                  <w:marBottom w:val="0"/>
                  <w:divBdr>
                    <w:top w:val="none" w:sz="0" w:space="0" w:color="auto"/>
                    <w:left w:val="none" w:sz="0" w:space="0" w:color="auto"/>
                    <w:bottom w:val="none" w:sz="0" w:space="0" w:color="auto"/>
                    <w:right w:val="none" w:sz="0" w:space="0" w:color="auto"/>
                  </w:divBdr>
                  <w:divsChild>
                    <w:div w:id="764963493">
                      <w:marLeft w:val="0"/>
                      <w:marRight w:val="0"/>
                      <w:marTop w:val="0"/>
                      <w:marBottom w:val="0"/>
                      <w:divBdr>
                        <w:top w:val="none" w:sz="0" w:space="0" w:color="auto"/>
                        <w:left w:val="none" w:sz="0" w:space="0" w:color="auto"/>
                        <w:bottom w:val="none" w:sz="0" w:space="0" w:color="auto"/>
                        <w:right w:val="none" w:sz="0" w:space="0" w:color="auto"/>
                      </w:divBdr>
                      <w:divsChild>
                        <w:div w:id="149927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053645">
          <w:marLeft w:val="0"/>
          <w:marRight w:val="0"/>
          <w:marTop w:val="0"/>
          <w:marBottom w:val="0"/>
          <w:divBdr>
            <w:top w:val="none" w:sz="0" w:space="0" w:color="auto"/>
            <w:left w:val="none" w:sz="0" w:space="0" w:color="auto"/>
            <w:bottom w:val="none" w:sz="0" w:space="0" w:color="auto"/>
            <w:right w:val="none" w:sz="0" w:space="0" w:color="auto"/>
          </w:divBdr>
        </w:div>
        <w:div w:id="261837000">
          <w:marLeft w:val="0"/>
          <w:marRight w:val="0"/>
          <w:marTop w:val="0"/>
          <w:marBottom w:val="0"/>
          <w:divBdr>
            <w:top w:val="none" w:sz="0" w:space="0" w:color="auto"/>
            <w:left w:val="none" w:sz="0" w:space="0" w:color="auto"/>
            <w:bottom w:val="none" w:sz="0" w:space="0" w:color="auto"/>
            <w:right w:val="none" w:sz="0" w:space="0" w:color="auto"/>
          </w:divBdr>
        </w:div>
        <w:div w:id="807211263">
          <w:marLeft w:val="0"/>
          <w:marRight w:val="0"/>
          <w:marTop w:val="0"/>
          <w:marBottom w:val="0"/>
          <w:divBdr>
            <w:top w:val="none" w:sz="0" w:space="0" w:color="auto"/>
            <w:left w:val="none" w:sz="0" w:space="0" w:color="auto"/>
            <w:bottom w:val="none" w:sz="0" w:space="0" w:color="auto"/>
            <w:right w:val="none" w:sz="0" w:space="0" w:color="auto"/>
          </w:divBdr>
        </w:div>
        <w:div w:id="120342287">
          <w:marLeft w:val="0"/>
          <w:marRight w:val="0"/>
          <w:marTop w:val="0"/>
          <w:marBottom w:val="0"/>
          <w:divBdr>
            <w:top w:val="none" w:sz="0" w:space="0" w:color="auto"/>
            <w:left w:val="none" w:sz="0" w:space="0" w:color="auto"/>
            <w:bottom w:val="none" w:sz="0" w:space="0" w:color="auto"/>
            <w:right w:val="none" w:sz="0" w:space="0" w:color="auto"/>
          </w:divBdr>
        </w:div>
        <w:div w:id="959334908">
          <w:marLeft w:val="0"/>
          <w:marRight w:val="0"/>
          <w:marTop w:val="0"/>
          <w:marBottom w:val="0"/>
          <w:divBdr>
            <w:top w:val="none" w:sz="0" w:space="0" w:color="auto"/>
            <w:left w:val="none" w:sz="0" w:space="0" w:color="auto"/>
            <w:bottom w:val="none" w:sz="0" w:space="0" w:color="auto"/>
            <w:right w:val="none" w:sz="0" w:space="0" w:color="auto"/>
          </w:divBdr>
        </w:div>
        <w:div w:id="1412308931">
          <w:marLeft w:val="0"/>
          <w:marRight w:val="0"/>
          <w:marTop w:val="0"/>
          <w:marBottom w:val="0"/>
          <w:divBdr>
            <w:top w:val="none" w:sz="0" w:space="0" w:color="auto"/>
            <w:left w:val="none" w:sz="0" w:space="0" w:color="auto"/>
            <w:bottom w:val="none" w:sz="0" w:space="0" w:color="auto"/>
            <w:right w:val="none" w:sz="0" w:space="0" w:color="auto"/>
          </w:divBdr>
          <w:divsChild>
            <w:div w:id="490604350">
              <w:marLeft w:val="-75"/>
              <w:marRight w:val="0"/>
              <w:marTop w:val="30"/>
              <w:marBottom w:val="30"/>
              <w:divBdr>
                <w:top w:val="none" w:sz="0" w:space="0" w:color="auto"/>
                <w:left w:val="none" w:sz="0" w:space="0" w:color="auto"/>
                <w:bottom w:val="none" w:sz="0" w:space="0" w:color="auto"/>
                <w:right w:val="none" w:sz="0" w:space="0" w:color="auto"/>
              </w:divBdr>
              <w:divsChild>
                <w:div w:id="248737078">
                  <w:marLeft w:val="0"/>
                  <w:marRight w:val="0"/>
                  <w:marTop w:val="0"/>
                  <w:marBottom w:val="0"/>
                  <w:divBdr>
                    <w:top w:val="none" w:sz="0" w:space="0" w:color="auto"/>
                    <w:left w:val="none" w:sz="0" w:space="0" w:color="auto"/>
                    <w:bottom w:val="none" w:sz="0" w:space="0" w:color="auto"/>
                    <w:right w:val="none" w:sz="0" w:space="0" w:color="auto"/>
                  </w:divBdr>
                  <w:divsChild>
                    <w:div w:id="1520435470">
                      <w:marLeft w:val="0"/>
                      <w:marRight w:val="0"/>
                      <w:marTop w:val="0"/>
                      <w:marBottom w:val="0"/>
                      <w:divBdr>
                        <w:top w:val="none" w:sz="0" w:space="0" w:color="auto"/>
                        <w:left w:val="none" w:sz="0" w:space="0" w:color="auto"/>
                        <w:bottom w:val="none" w:sz="0" w:space="0" w:color="auto"/>
                        <w:right w:val="none" w:sz="0" w:space="0" w:color="auto"/>
                      </w:divBdr>
                      <w:divsChild>
                        <w:div w:id="173115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12782">
                  <w:marLeft w:val="0"/>
                  <w:marRight w:val="0"/>
                  <w:marTop w:val="0"/>
                  <w:marBottom w:val="0"/>
                  <w:divBdr>
                    <w:top w:val="none" w:sz="0" w:space="0" w:color="auto"/>
                    <w:left w:val="none" w:sz="0" w:space="0" w:color="auto"/>
                    <w:bottom w:val="none" w:sz="0" w:space="0" w:color="auto"/>
                    <w:right w:val="none" w:sz="0" w:space="0" w:color="auto"/>
                  </w:divBdr>
                  <w:divsChild>
                    <w:div w:id="1932663587">
                      <w:marLeft w:val="0"/>
                      <w:marRight w:val="0"/>
                      <w:marTop w:val="0"/>
                      <w:marBottom w:val="0"/>
                      <w:divBdr>
                        <w:top w:val="none" w:sz="0" w:space="0" w:color="auto"/>
                        <w:left w:val="none" w:sz="0" w:space="0" w:color="auto"/>
                        <w:bottom w:val="none" w:sz="0" w:space="0" w:color="auto"/>
                        <w:right w:val="none" w:sz="0" w:space="0" w:color="auto"/>
                      </w:divBdr>
                      <w:divsChild>
                        <w:div w:id="147829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83074">
                  <w:marLeft w:val="0"/>
                  <w:marRight w:val="0"/>
                  <w:marTop w:val="0"/>
                  <w:marBottom w:val="0"/>
                  <w:divBdr>
                    <w:top w:val="none" w:sz="0" w:space="0" w:color="auto"/>
                    <w:left w:val="none" w:sz="0" w:space="0" w:color="auto"/>
                    <w:bottom w:val="none" w:sz="0" w:space="0" w:color="auto"/>
                    <w:right w:val="none" w:sz="0" w:space="0" w:color="auto"/>
                  </w:divBdr>
                  <w:divsChild>
                    <w:div w:id="1598709504">
                      <w:marLeft w:val="0"/>
                      <w:marRight w:val="0"/>
                      <w:marTop w:val="0"/>
                      <w:marBottom w:val="0"/>
                      <w:divBdr>
                        <w:top w:val="none" w:sz="0" w:space="0" w:color="auto"/>
                        <w:left w:val="none" w:sz="0" w:space="0" w:color="auto"/>
                        <w:bottom w:val="none" w:sz="0" w:space="0" w:color="auto"/>
                        <w:right w:val="none" w:sz="0" w:space="0" w:color="auto"/>
                      </w:divBdr>
                      <w:divsChild>
                        <w:div w:id="90414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992394">
                  <w:marLeft w:val="0"/>
                  <w:marRight w:val="0"/>
                  <w:marTop w:val="0"/>
                  <w:marBottom w:val="0"/>
                  <w:divBdr>
                    <w:top w:val="none" w:sz="0" w:space="0" w:color="auto"/>
                    <w:left w:val="none" w:sz="0" w:space="0" w:color="auto"/>
                    <w:bottom w:val="none" w:sz="0" w:space="0" w:color="auto"/>
                    <w:right w:val="none" w:sz="0" w:space="0" w:color="auto"/>
                  </w:divBdr>
                  <w:divsChild>
                    <w:div w:id="1189562690">
                      <w:marLeft w:val="0"/>
                      <w:marRight w:val="0"/>
                      <w:marTop w:val="0"/>
                      <w:marBottom w:val="0"/>
                      <w:divBdr>
                        <w:top w:val="none" w:sz="0" w:space="0" w:color="auto"/>
                        <w:left w:val="none" w:sz="0" w:space="0" w:color="auto"/>
                        <w:bottom w:val="none" w:sz="0" w:space="0" w:color="auto"/>
                        <w:right w:val="none" w:sz="0" w:space="0" w:color="auto"/>
                      </w:divBdr>
                      <w:divsChild>
                        <w:div w:id="77328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3783">
                  <w:marLeft w:val="0"/>
                  <w:marRight w:val="0"/>
                  <w:marTop w:val="0"/>
                  <w:marBottom w:val="0"/>
                  <w:divBdr>
                    <w:top w:val="none" w:sz="0" w:space="0" w:color="auto"/>
                    <w:left w:val="none" w:sz="0" w:space="0" w:color="auto"/>
                    <w:bottom w:val="none" w:sz="0" w:space="0" w:color="auto"/>
                    <w:right w:val="none" w:sz="0" w:space="0" w:color="auto"/>
                  </w:divBdr>
                  <w:divsChild>
                    <w:div w:id="1072003042">
                      <w:marLeft w:val="0"/>
                      <w:marRight w:val="0"/>
                      <w:marTop w:val="0"/>
                      <w:marBottom w:val="0"/>
                      <w:divBdr>
                        <w:top w:val="none" w:sz="0" w:space="0" w:color="auto"/>
                        <w:left w:val="none" w:sz="0" w:space="0" w:color="auto"/>
                        <w:bottom w:val="none" w:sz="0" w:space="0" w:color="auto"/>
                        <w:right w:val="none" w:sz="0" w:space="0" w:color="auto"/>
                      </w:divBdr>
                      <w:divsChild>
                        <w:div w:id="114330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916407">
                  <w:marLeft w:val="0"/>
                  <w:marRight w:val="0"/>
                  <w:marTop w:val="0"/>
                  <w:marBottom w:val="0"/>
                  <w:divBdr>
                    <w:top w:val="none" w:sz="0" w:space="0" w:color="auto"/>
                    <w:left w:val="none" w:sz="0" w:space="0" w:color="auto"/>
                    <w:bottom w:val="none" w:sz="0" w:space="0" w:color="auto"/>
                    <w:right w:val="none" w:sz="0" w:space="0" w:color="auto"/>
                  </w:divBdr>
                  <w:divsChild>
                    <w:div w:id="1740324427">
                      <w:marLeft w:val="0"/>
                      <w:marRight w:val="0"/>
                      <w:marTop w:val="0"/>
                      <w:marBottom w:val="0"/>
                      <w:divBdr>
                        <w:top w:val="none" w:sz="0" w:space="0" w:color="auto"/>
                        <w:left w:val="none" w:sz="0" w:space="0" w:color="auto"/>
                        <w:bottom w:val="none" w:sz="0" w:space="0" w:color="auto"/>
                        <w:right w:val="none" w:sz="0" w:space="0" w:color="auto"/>
                      </w:divBdr>
                      <w:divsChild>
                        <w:div w:id="55793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4419">
                  <w:marLeft w:val="0"/>
                  <w:marRight w:val="0"/>
                  <w:marTop w:val="0"/>
                  <w:marBottom w:val="0"/>
                  <w:divBdr>
                    <w:top w:val="none" w:sz="0" w:space="0" w:color="auto"/>
                    <w:left w:val="none" w:sz="0" w:space="0" w:color="auto"/>
                    <w:bottom w:val="none" w:sz="0" w:space="0" w:color="auto"/>
                    <w:right w:val="none" w:sz="0" w:space="0" w:color="auto"/>
                  </w:divBdr>
                  <w:divsChild>
                    <w:div w:id="811021256">
                      <w:marLeft w:val="0"/>
                      <w:marRight w:val="0"/>
                      <w:marTop w:val="0"/>
                      <w:marBottom w:val="0"/>
                      <w:divBdr>
                        <w:top w:val="none" w:sz="0" w:space="0" w:color="auto"/>
                        <w:left w:val="none" w:sz="0" w:space="0" w:color="auto"/>
                        <w:bottom w:val="none" w:sz="0" w:space="0" w:color="auto"/>
                        <w:right w:val="none" w:sz="0" w:space="0" w:color="auto"/>
                      </w:divBdr>
                      <w:divsChild>
                        <w:div w:id="38260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52070">
                  <w:marLeft w:val="0"/>
                  <w:marRight w:val="0"/>
                  <w:marTop w:val="0"/>
                  <w:marBottom w:val="0"/>
                  <w:divBdr>
                    <w:top w:val="none" w:sz="0" w:space="0" w:color="auto"/>
                    <w:left w:val="none" w:sz="0" w:space="0" w:color="auto"/>
                    <w:bottom w:val="none" w:sz="0" w:space="0" w:color="auto"/>
                    <w:right w:val="none" w:sz="0" w:space="0" w:color="auto"/>
                  </w:divBdr>
                  <w:divsChild>
                    <w:div w:id="195898040">
                      <w:marLeft w:val="0"/>
                      <w:marRight w:val="0"/>
                      <w:marTop w:val="0"/>
                      <w:marBottom w:val="0"/>
                      <w:divBdr>
                        <w:top w:val="none" w:sz="0" w:space="0" w:color="auto"/>
                        <w:left w:val="none" w:sz="0" w:space="0" w:color="auto"/>
                        <w:bottom w:val="none" w:sz="0" w:space="0" w:color="auto"/>
                        <w:right w:val="none" w:sz="0" w:space="0" w:color="auto"/>
                      </w:divBdr>
                      <w:divsChild>
                        <w:div w:id="195975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669063">
                  <w:marLeft w:val="0"/>
                  <w:marRight w:val="0"/>
                  <w:marTop w:val="0"/>
                  <w:marBottom w:val="0"/>
                  <w:divBdr>
                    <w:top w:val="none" w:sz="0" w:space="0" w:color="auto"/>
                    <w:left w:val="none" w:sz="0" w:space="0" w:color="auto"/>
                    <w:bottom w:val="none" w:sz="0" w:space="0" w:color="auto"/>
                    <w:right w:val="none" w:sz="0" w:space="0" w:color="auto"/>
                  </w:divBdr>
                  <w:divsChild>
                    <w:div w:id="2023777653">
                      <w:marLeft w:val="0"/>
                      <w:marRight w:val="0"/>
                      <w:marTop w:val="0"/>
                      <w:marBottom w:val="0"/>
                      <w:divBdr>
                        <w:top w:val="none" w:sz="0" w:space="0" w:color="auto"/>
                        <w:left w:val="none" w:sz="0" w:space="0" w:color="auto"/>
                        <w:bottom w:val="none" w:sz="0" w:space="0" w:color="auto"/>
                        <w:right w:val="none" w:sz="0" w:space="0" w:color="auto"/>
                      </w:divBdr>
                      <w:divsChild>
                        <w:div w:id="123963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2383">
                  <w:marLeft w:val="0"/>
                  <w:marRight w:val="0"/>
                  <w:marTop w:val="0"/>
                  <w:marBottom w:val="0"/>
                  <w:divBdr>
                    <w:top w:val="none" w:sz="0" w:space="0" w:color="auto"/>
                    <w:left w:val="none" w:sz="0" w:space="0" w:color="auto"/>
                    <w:bottom w:val="none" w:sz="0" w:space="0" w:color="auto"/>
                    <w:right w:val="none" w:sz="0" w:space="0" w:color="auto"/>
                  </w:divBdr>
                  <w:divsChild>
                    <w:div w:id="395738782">
                      <w:marLeft w:val="0"/>
                      <w:marRight w:val="0"/>
                      <w:marTop w:val="0"/>
                      <w:marBottom w:val="0"/>
                      <w:divBdr>
                        <w:top w:val="none" w:sz="0" w:space="0" w:color="auto"/>
                        <w:left w:val="none" w:sz="0" w:space="0" w:color="auto"/>
                        <w:bottom w:val="none" w:sz="0" w:space="0" w:color="auto"/>
                        <w:right w:val="none" w:sz="0" w:space="0" w:color="auto"/>
                      </w:divBdr>
                      <w:divsChild>
                        <w:div w:id="137588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40459">
                  <w:marLeft w:val="0"/>
                  <w:marRight w:val="0"/>
                  <w:marTop w:val="0"/>
                  <w:marBottom w:val="0"/>
                  <w:divBdr>
                    <w:top w:val="none" w:sz="0" w:space="0" w:color="auto"/>
                    <w:left w:val="none" w:sz="0" w:space="0" w:color="auto"/>
                    <w:bottom w:val="none" w:sz="0" w:space="0" w:color="auto"/>
                    <w:right w:val="none" w:sz="0" w:space="0" w:color="auto"/>
                  </w:divBdr>
                  <w:divsChild>
                    <w:div w:id="182939034">
                      <w:marLeft w:val="0"/>
                      <w:marRight w:val="0"/>
                      <w:marTop w:val="0"/>
                      <w:marBottom w:val="0"/>
                      <w:divBdr>
                        <w:top w:val="none" w:sz="0" w:space="0" w:color="auto"/>
                        <w:left w:val="none" w:sz="0" w:space="0" w:color="auto"/>
                        <w:bottom w:val="none" w:sz="0" w:space="0" w:color="auto"/>
                        <w:right w:val="none" w:sz="0" w:space="0" w:color="auto"/>
                      </w:divBdr>
                      <w:divsChild>
                        <w:div w:id="100369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67579">
                  <w:marLeft w:val="0"/>
                  <w:marRight w:val="0"/>
                  <w:marTop w:val="0"/>
                  <w:marBottom w:val="0"/>
                  <w:divBdr>
                    <w:top w:val="none" w:sz="0" w:space="0" w:color="auto"/>
                    <w:left w:val="none" w:sz="0" w:space="0" w:color="auto"/>
                    <w:bottom w:val="none" w:sz="0" w:space="0" w:color="auto"/>
                    <w:right w:val="none" w:sz="0" w:space="0" w:color="auto"/>
                  </w:divBdr>
                  <w:divsChild>
                    <w:div w:id="1151948971">
                      <w:marLeft w:val="0"/>
                      <w:marRight w:val="0"/>
                      <w:marTop w:val="0"/>
                      <w:marBottom w:val="0"/>
                      <w:divBdr>
                        <w:top w:val="none" w:sz="0" w:space="0" w:color="auto"/>
                        <w:left w:val="none" w:sz="0" w:space="0" w:color="auto"/>
                        <w:bottom w:val="none" w:sz="0" w:space="0" w:color="auto"/>
                        <w:right w:val="none" w:sz="0" w:space="0" w:color="auto"/>
                      </w:divBdr>
                      <w:divsChild>
                        <w:div w:id="212356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719710">
                  <w:marLeft w:val="0"/>
                  <w:marRight w:val="0"/>
                  <w:marTop w:val="0"/>
                  <w:marBottom w:val="0"/>
                  <w:divBdr>
                    <w:top w:val="none" w:sz="0" w:space="0" w:color="auto"/>
                    <w:left w:val="none" w:sz="0" w:space="0" w:color="auto"/>
                    <w:bottom w:val="none" w:sz="0" w:space="0" w:color="auto"/>
                    <w:right w:val="none" w:sz="0" w:space="0" w:color="auto"/>
                  </w:divBdr>
                  <w:divsChild>
                    <w:div w:id="1515456281">
                      <w:marLeft w:val="0"/>
                      <w:marRight w:val="0"/>
                      <w:marTop w:val="0"/>
                      <w:marBottom w:val="0"/>
                      <w:divBdr>
                        <w:top w:val="none" w:sz="0" w:space="0" w:color="auto"/>
                        <w:left w:val="none" w:sz="0" w:space="0" w:color="auto"/>
                        <w:bottom w:val="none" w:sz="0" w:space="0" w:color="auto"/>
                        <w:right w:val="none" w:sz="0" w:space="0" w:color="auto"/>
                      </w:divBdr>
                      <w:divsChild>
                        <w:div w:id="114931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68405">
                  <w:marLeft w:val="0"/>
                  <w:marRight w:val="0"/>
                  <w:marTop w:val="0"/>
                  <w:marBottom w:val="0"/>
                  <w:divBdr>
                    <w:top w:val="none" w:sz="0" w:space="0" w:color="auto"/>
                    <w:left w:val="none" w:sz="0" w:space="0" w:color="auto"/>
                    <w:bottom w:val="none" w:sz="0" w:space="0" w:color="auto"/>
                    <w:right w:val="none" w:sz="0" w:space="0" w:color="auto"/>
                  </w:divBdr>
                  <w:divsChild>
                    <w:div w:id="1812016254">
                      <w:marLeft w:val="0"/>
                      <w:marRight w:val="0"/>
                      <w:marTop w:val="0"/>
                      <w:marBottom w:val="0"/>
                      <w:divBdr>
                        <w:top w:val="none" w:sz="0" w:space="0" w:color="auto"/>
                        <w:left w:val="none" w:sz="0" w:space="0" w:color="auto"/>
                        <w:bottom w:val="none" w:sz="0" w:space="0" w:color="auto"/>
                        <w:right w:val="none" w:sz="0" w:space="0" w:color="auto"/>
                      </w:divBdr>
                      <w:divsChild>
                        <w:div w:id="55859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02287">
                  <w:marLeft w:val="0"/>
                  <w:marRight w:val="0"/>
                  <w:marTop w:val="0"/>
                  <w:marBottom w:val="0"/>
                  <w:divBdr>
                    <w:top w:val="none" w:sz="0" w:space="0" w:color="auto"/>
                    <w:left w:val="none" w:sz="0" w:space="0" w:color="auto"/>
                    <w:bottom w:val="none" w:sz="0" w:space="0" w:color="auto"/>
                    <w:right w:val="none" w:sz="0" w:space="0" w:color="auto"/>
                  </w:divBdr>
                  <w:divsChild>
                    <w:div w:id="838468532">
                      <w:marLeft w:val="0"/>
                      <w:marRight w:val="0"/>
                      <w:marTop w:val="0"/>
                      <w:marBottom w:val="0"/>
                      <w:divBdr>
                        <w:top w:val="none" w:sz="0" w:space="0" w:color="auto"/>
                        <w:left w:val="none" w:sz="0" w:space="0" w:color="auto"/>
                        <w:bottom w:val="none" w:sz="0" w:space="0" w:color="auto"/>
                        <w:right w:val="none" w:sz="0" w:space="0" w:color="auto"/>
                      </w:divBdr>
                      <w:divsChild>
                        <w:div w:id="184177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14404">
                  <w:marLeft w:val="0"/>
                  <w:marRight w:val="0"/>
                  <w:marTop w:val="0"/>
                  <w:marBottom w:val="0"/>
                  <w:divBdr>
                    <w:top w:val="none" w:sz="0" w:space="0" w:color="auto"/>
                    <w:left w:val="none" w:sz="0" w:space="0" w:color="auto"/>
                    <w:bottom w:val="none" w:sz="0" w:space="0" w:color="auto"/>
                    <w:right w:val="none" w:sz="0" w:space="0" w:color="auto"/>
                  </w:divBdr>
                  <w:divsChild>
                    <w:div w:id="301038703">
                      <w:marLeft w:val="0"/>
                      <w:marRight w:val="0"/>
                      <w:marTop w:val="0"/>
                      <w:marBottom w:val="0"/>
                      <w:divBdr>
                        <w:top w:val="none" w:sz="0" w:space="0" w:color="auto"/>
                        <w:left w:val="none" w:sz="0" w:space="0" w:color="auto"/>
                        <w:bottom w:val="none" w:sz="0" w:space="0" w:color="auto"/>
                        <w:right w:val="none" w:sz="0" w:space="0" w:color="auto"/>
                      </w:divBdr>
                      <w:divsChild>
                        <w:div w:id="19019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815574">
                  <w:marLeft w:val="0"/>
                  <w:marRight w:val="0"/>
                  <w:marTop w:val="0"/>
                  <w:marBottom w:val="0"/>
                  <w:divBdr>
                    <w:top w:val="none" w:sz="0" w:space="0" w:color="auto"/>
                    <w:left w:val="none" w:sz="0" w:space="0" w:color="auto"/>
                    <w:bottom w:val="none" w:sz="0" w:space="0" w:color="auto"/>
                    <w:right w:val="none" w:sz="0" w:space="0" w:color="auto"/>
                  </w:divBdr>
                  <w:divsChild>
                    <w:div w:id="165901224">
                      <w:marLeft w:val="0"/>
                      <w:marRight w:val="0"/>
                      <w:marTop w:val="0"/>
                      <w:marBottom w:val="0"/>
                      <w:divBdr>
                        <w:top w:val="none" w:sz="0" w:space="0" w:color="auto"/>
                        <w:left w:val="none" w:sz="0" w:space="0" w:color="auto"/>
                        <w:bottom w:val="none" w:sz="0" w:space="0" w:color="auto"/>
                        <w:right w:val="none" w:sz="0" w:space="0" w:color="auto"/>
                      </w:divBdr>
                      <w:divsChild>
                        <w:div w:id="210745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916513">
                  <w:marLeft w:val="0"/>
                  <w:marRight w:val="0"/>
                  <w:marTop w:val="0"/>
                  <w:marBottom w:val="0"/>
                  <w:divBdr>
                    <w:top w:val="none" w:sz="0" w:space="0" w:color="auto"/>
                    <w:left w:val="none" w:sz="0" w:space="0" w:color="auto"/>
                    <w:bottom w:val="none" w:sz="0" w:space="0" w:color="auto"/>
                    <w:right w:val="none" w:sz="0" w:space="0" w:color="auto"/>
                  </w:divBdr>
                  <w:divsChild>
                    <w:div w:id="1468235462">
                      <w:marLeft w:val="0"/>
                      <w:marRight w:val="0"/>
                      <w:marTop w:val="0"/>
                      <w:marBottom w:val="0"/>
                      <w:divBdr>
                        <w:top w:val="none" w:sz="0" w:space="0" w:color="auto"/>
                        <w:left w:val="none" w:sz="0" w:space="0" w:color="auto"/>
                        <w:bottom w:val="none" w:sz="0" w:space="0" w:color="auto"/>
                        <w:right w:val="none" w:sz="0" w:space="0" w:color="auto"/>
                      </w:divBdr>
                      <w:divsChild>
                        <w:div w:id="214322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058793">
                  <w:marLeft w:val="0"/>
                  <w:marRight w:val="0"/>
                  <w:marTop w:val="0"/>
                  <w:marBottom w:val="0"/>
                  <w:divBdr>
                    <w:top w:val="none" w:sz="0" w:space="0" w:color="auto"/>
                    <w:left w:val="none" w:sz="0" w:space="0" w:color="auto"/>
                    <w:bottom w:val="none" w:sz="0" w:space="0" w:color="auto"/>
                    <w:right w:val="none" w:sz="0" w:space="0" w:color="auto"/>
                  </w:divBdr>
                  <w:divsChild>
                    <w:div w:id="1268386625">
                      <w:marLeft w:val="0"/>
                      <w:marRight w:val="0"/>
                      <w:marTop w:val="0"/>
                      <w:marBottom w:val="0"/>
                      <w:divBdr>
                        <w:top w:val="none" w:sz="0" w:space="0" w:color="auto"/>
                        <w:left w:val="none" w:sz="0" w:space="0" w:color="auto"/>
                        <w:bottom w:val="none" w:sz="0" w:space="0" w:color="auto"/>
                        <w:right w:val="none" w:sz="0" w:space="0" w:color="auto"/>
                      </w:divBdr>
                      <w:divsChild>
                        <w:div w:id="197567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12843">
                  <w:marLeft w:val="0"/>
                  <w:marRight w:val="0"/>
                  <w:marTop w:val="0"/>
                  <w:marBottom w:val="0"/>
                  <w:divBdr>
                    <w:top w:val="none" w:sz="0" w:space="0" w:color="auto"/>
                    <w:left w:val="none" w:sz="0" w:space="0" w:color="auto"/>
                    <w:bottom w:val="none" w:sz="0" w:space="0" w:color="auto"/>
                    <w:right w:val="none" w:sz="0" w:space="0" w:color="auto"/>
                  </w:divBdr>
                  <w:divsChild>
                    <w:div w:id="328295457">
                      <w:marLeft w:val="0"/>
                      <w:marRight w:val="0"/>
                      <w:marTop w:val="0"/>
                      <w:marBottom w:val="0"/>
                      <w:divBdr>
                        <w:top w:val="none" w:sz="0" w:space="0" w:color="auto"/>
                        <w:left w:val="none" w:sz="0" w:space="0" w:color="auto"/>
                        <w:bottom w:val="none" w:sz="0" w:space="0" w:color="auto"/>
                        <w:right w:val="none" w:sz="0" w:space="0" w:color="auto"/>
                      </w:divBdr>
                      <w:divsChild>
                        <w:div w:id="202239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999630">
                  <w:marLeft w:val="0"/>
                  <w:marRight w:val="0"/>
                  <w:marTop w:val="0"/>
                  <w:marBottom w:val="0"/>
                  <w:divBdr>
                    <w:top w:val="none" w:sz="0" w:space="0" w:color="auto"/>
                    <w:left w:val="none" w:sz="0" w:space="0" w:color="auto"/>
                    <w:bottom w:val="none" w:sz="0" w:space="0" w:color="auto"/>
                    <w:right w:val="none" w:sz="0" w:space="0" w:color="auto"/>
                  </w:divBdr>
                  <w:divsChild>
                    <w:div w:id="1516921243">
                      <w:marLeft w:val="0"/>
                      <w:marRight w:val="0"/>
                      <w:marTop w:val="0"/>
                      <w:marBottom w:val="0"/>
                      <w:divBdr>
                        <w:top w:val="none" w:sz="0" w:space="0" w:color="auto"/>
                        <w:left w:val="none" w:sz="0" w:space="0" w:color="auto"/>
                        <w:bottom w:val="none" w:sz="0" w:space="0" w:color="auto"/>
                        <w:right w:val="none" w:sz="0" w:space="0" w:color="auto"/>
                      </w:divBdr>
                      <w:divsChild>
                        <w:div w:id="83337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050425">
                  <w:marLeft w:val="0"/>
                  <w:marRight w:val="0"/>
                  <w:marTop w:val="0"/>
                  <w:marBottom w:val="0"/>
                  <w:divBdr>
                    <w:top w:val="none" w:sz="0" w:space="0" w:color="auto"/>
                    <w:left w:val="none" w:sz="0" w:space="0" w:color="auto"/>
                    <w:bottom w:val="none" w:sz="0" w:space="0" w:color="auto"/>
                    <w:right w:val="none" w:sz="0" w:space="0" w:color="auto"/>
                  </w:divBdr>
                  <w:divsChild>
                    <w:div w:id="771122542">
                      <w:marLeft w:val="0"/>
                      <w:marRight w:val="0"/>
                      <w:marTop w:val="0"/>
                      <w:marBottom w:val="0"/>
                      <w:divBdr>
                        <w:top w:val="none" w:sz="0" w:space="0" w:color="auto"/>
                        <w:left w:val="none" w:sz="0" w:space="0" w:color="auto"/>
                        <w:bottom w:val="none" w:sz="0" w:space="0" w:color="auto"/>
                        <w:right w:val="none" w:sz="0" w:space="0" w:color="auto"/>
                      </w:divBdr>
                      <w:divsChild>
                        <w:div w:id="14341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19660">
                  <w:marLeft w:val="0"/>
                  <w:marRight w:val="0"/>
                  <w:marTop w:val="0"/>
                  <w:marBottom w:val="0"/>
                  <w:divBdr>
                    <w:top w:val="none" w:sz="0" w:space="0" w:color="auto"/>
                    <w:left w:val="none" w:sz="0" w:space="0" w:color="auto"/>
                    <w:bottom w:val="none" w:sz="0" w:space="0" w:color="auto"/>
                    <w:right w:val="none" w:sz="0" w:space="0" w:color="auto"/>
                  </w:divBdr>
                  <w:divsChild>
                    <w:div w:id="577253565">
                      <w:marLeft w:val="0"/>
                      <w:marRight w:val="0"/>
                      <w:marTop w:val="0"/>
                      <w:marBottom w:val="0"/>
                      <w:divBdr>
                        <w:top w:val="none" w:sz="0" w:space="0" w:color="auto"/>
                        <w:left w:val="none" w:sz="0" w:space="0" w:color="auto"/>
                        <w:bottom w:val="none" w:sz="0" w:space="0" w:color="auto"/>
                        <w:right w:val="none" w:sz="0" w:space="0" w:color="auto"/>
                      </w:divBdr>
                      <w:divsChild>
                        <w:div w:id="118043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589497">
                  <w:marLeft w:val="0"/>
                  <w:marRight w:val="0"/>
                  <w:marTop w:val="0"/>
                  <w:marBottom w:val="0"/>
                  <w:divBdr>
                    <w:top w:val="none" w:sz="0" w:space="0" w:color="auto"/>
                    <w:left w:val="none" w:sz="0" w:space="0" w:color="auto"/>
                    <w:bottom w:val="none" w:sz="0" w:space="0" w:color="auto"/>
                    <w:right w:val="none" w:sz="0" w:space="0" w:color="auto"/>
                  </w:divBdr>
                  <w:divsChild>
                    <w:div w:id="1544290623">
                      <w:marLeft w:val="0"/>
                      <w:marRight w:val="0"/>
                      <w:marTop w:val="0"/>
                      <w:marBottom w:val="0"/>
                      <w:divBdr>
                        <w:top w:val="none" w:sz="0" w:space="0" w:color="auto"/>
                        <w:left w:val="none" w:sz="0" w:space="0" w:color="auto"/>
                        <w:bottom w:val="none" w:sz="0" w:space="0" w:color="auto"/>
                        <w:right w:val="none" w:sz="0" w:space="0" w:color="auto"/>
                      </w:divBdr>
                      <w:divsChild>
                        <w:div w:id="168640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16493">
                  <w:marLeft w:val="0"/>
                  <w:marRight w:val="0"/>
                  <w:marTop w:val="0"/>
                  <w:marBottom w:val="0"/>
                  <w:divBdr>
                    <w:top w:val="none" w:sz="0" w:space="0" w:color="auto"/>
                    <w:left w:val="none" w:sz="0" w:space="0" w:color="auto"/>
                    <w:bottom w:val="none" w:sz="0" w:space="0" w:color="auto"/>
                    <w:right w:val="none" w:sz="0" w:space="0" w:color="auto"/>
                  </w:divBdr>
                  <w:divsChild>
                    <w:div w:id="563486602">
                      <w:marLeft w:val="0"/>
                      <w:marRight w:val="0"/>
                      <w:marTop w:val="0"/>
                      <w:marBottom w:val="0"/>
                      <w:divBdr>
                        <w:top w:val="none" w:sz="0" w:space="0" w:color="auto"/>
                        <w:left w:val="none" w:sz="0" w:space="0" w:color="auto"/>
                        <w:bottom w:val="none" w:sz="0" w:space="0" w:color="auto"/>
                        <w:right w:val="none" w:sz="0" w:space="0" w:color="auto"/>
                      </w:divBdr>
                      <w:divsChild>
                        <w:div w:id="269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051903">
                  <w:marLeft w:val="0"/>
                  <w:marRight w:val="0"/>
                  <w:marTop w:val="0"/>
                  <w:marBottom w:val="0"/>
                  <w:divBdr>
                    <w:top w:val="none" w:sz="0" w:space="0" w:color="auto"/>
                    <w:left w:val="none" w:sz="0" w:space="0" w:color="auto"/>
                    <w:bottom w:val="none" w:sz="0" w:space="0" w:color="auto"/>
                    <w:right w:val="none" w:sz="0" w:space="0" w:color="auto"/>
                  </w:divBdr>
                  <w:divsChild>
                    <w:div w:id="1042628449">
                      <w:marLeft w:val="0"/>
                      <w:marRight w:val="0"/>
                      <w:marTop w:val="0"/>
                      <w:marBottom w:val="0"/>
                      <w:divBdr>
                        <w:top w:val="none" w:sz="0" w:space="0" w:color="auto"/>
                        <w:left w:val="none" w:sz="0" w:space="0" w:color="auto"/>
                        <w:bottom w:val="none" w:sz="0" w:space="0" w:color="auto"/>
                        <w:right w:val="none" w:sz="0" w:space="0" w:color="auto"/>
                      </w:divBdr>
                      <w:divsChild>
                        <w:div w:id="25081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187924">
                  <w:marLeft w:val="0"/>
                  <w:marRight w:val="0"/>
                  <w:marTop w:val="0"/>
                  <w:marBottom w:val="0"/>
                  <w:divBdr>
                    <w:top w:val="none" w:sz="0" w:space="0" w:color="auto"/>
                    <w:left w:val="none" w:sz="0" w:space="0" w:color="auto"/>
                    <w:bottom w:val="none" w:sz="0" w:space="0" w:color="auto"/>
                    <w:right w:val="none" w:sz="0" w:space="0" w:color="auto"/>
                  </w:divBdr>
                  <w:divsChild>
                    <w:div w:id="141317924">
                      <w:marLeft w:val="0"/>
                      <w:marRight w:val="0"/>
                      <w:marTop w:val="0"/>
                      <w:marBottom w:val="0"/>
                      <w:divBdr>
                        <w:top w:val="none" w:sz="0" w:space="0" w:color="auto"/>
                        <w:left w:val="none" w:sz="0" w:space="0" w:color="auto"/>
                        <w:bottom w:val="none" w:sz="0" w:space="0" w:color="auto"/>
                        <w:right w:val="none" w:sz="0" w:space="0" w:color="auto"/>
                      </w:divBdr>
                      <w:divsChild>
                        <w:div w:id="169745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422155">
                  <w:marLeft w:val="0"/>
                  <w:marRight w:val="0"/>
                  <w:marTop w:val="0"/>
                  <w:marBottom w:val="0"/>
                  <w:divBdr>
                    <w:top w:val="none" w:sz="0" w:space="0" w:color="auto"/>
                    <w:left w:val="none" w:sz="0" w:space="0" w:color="auto"/>
                    <w:bottom w:val="none" w:sz="0" w:space="0" w:color="auto"/>
                    <w:right w:val="none" w:sz="0" w:space="0" w:color="auto"/>
                  </w:divBdr>
                  <w:divsChild>
                    <w:div w:id="1821580829">
                      <w:marLeft w:val="0"/>
                      <w:marRight w:val="0"/>
                      <w:marTop w:val="0"/>
                      <w:marBottom w:val="0"/>
                      <w:divBdr>
                        <w:top w:val="none" w:sz="0" w:space="0" w:color="auto"/>
                        <w:left w:val="none" w:sz="0" w:space="0" w:color="auto"/>
                        <w:bottom w:val="none" w:sz="0" w:space="0" w:color="auto"/>
                        <w:right w:val="none" w:sz="0" w:space="0" w:color="auto"/>
                      </w:divBdr>
                      <w:divsChild>
                        <w:div w:id="94195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841176">
                  <w:marLeft w:val="0"/>
                  <w:marRight w:val="0"/>
                  <w:marTop w:val="0"/>
                  <w:marBottom w:val="0"/>
                  <w:divBdr>
                    <w:top w:val="none" w:sz="0" w:space="0" w:color="auto"/>
                    <w:left w:val="none" w:sz="0" w:space="0" w:color="auto"/>
                    <w:bottom w:val="none" w:sz="0" w:space="0" w:color="auto"/>
                    <w:right w:val="none" w:sz="0" w:space="0" w:color="auto"/>
                  </w:divBdr>
                  <w:divsChild>
                    <w:div w:id="708184615">
                      <w:marLeft w:val="0"/>
                      <w:marRight w:val="0"/>
                      <w:marTop w:val="0"/>
                      <w:marBottom w:val="0"/>
                      <w:divBdr>
                        <w:top w:val="none" w:sz="0" w:space="0" w:color="auto"/>
                        <w:left w:val="none" w:sz="0" w:space="0" w:color="auto"/>
                        <w:bottom w:val="none" w:sz="0" w:space="0" w:color="auto"/>
                        <w:right w:val="none" w:sz="0" w:space="0" w:color="auto"/>
                      </w:divBdr>
                      <w:divsChild>
                        <w:div w:id="17218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828549">
                  <w:marLeft w:val="0"/>
                  <w:marRight w:val="0"/>
                  <w:marTop w:val="0"/>
                  <w:marBottom w:val="0"/>
                  <w:divBdr>
                    <w:top w:val="none" w:sz="0" w:space="0" w:color="auto"/>
                    <w:left w:val="none" w:sz="0" w:space="0" w:color="auto"/>
                    <w:bottom w:val="none" w:sz="0" w:space="0" w:color="auto"/>
                    <w:right w:val="none" w:sz="0" w:space="0" w:color="auto"/>
                  </w:divBdr>
                  <w:divsChild>
                    <w:div w:id="484246217">
                      <w:marLeft w:val="0"/>
                      <w:marRight w:val="0"/>
                      <w:marTop w:val="0"/>
                      <w:marBottom w:val="0"/>
                      <w:divBdr>
                        <w:top w:val="none" w:sz="0" w:space="0" w:color="auto"/>
                        <w:left w:val="none" w:sz="0" w:space="0" w:color="auto"/>
                        <w:bottom w:val="none" w:sz="0" w:space="0" w:color="auto"/>
                        <w:right w:val="none" w:sz="0" w:space="0" w:color="auto"/>
                      </w:divBdr>
                      <w:divsChild>
                        <w:div w:id="174098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783437">
                  <w:marLeft w:val="0"/>
                  <w:marRight w:val="0"/>
                  <w:marTop w:val="0"/>
                  <w:marBottom w:val="0"/>
                  <w:divBdr>
                    <w:top w:val="none" w:sz="0" w:space="0" w:color="auto"/>
                    <w:left w:val="none" w:sz="0" w:space="0" w:color="auto"/>
                    <w:bottom w:val="none" w:sz="0" w:space="0" w:color="auto"/>
                    <w:right w:val="none" w:sz="0" w:space="0" w:color="auto"/>
                  </w:divBdr>
                  <w:divsChild>
                    <w:div w:id="236984062">
                      <w:marLeft w:val="0"/>
                      <w:marRight w:val="0"/>
                      <w:marTop w:val="0"/>
                      <w:marBottom w:val="0"/>
                      <w:divBdr>
                        <w:top w:val="none" w:sz="0" w:space="0" w:color="auto"/>
                        <w:left w:val="none" w:sz="0" w:space="0" w:color="auto"/>
                        <w:bottom w:val="none" w:sz="0" w:space="0" w:color="auto"/>
                        <w:right w:val="none" w:sz="0" w:space="0" w:color="auto"/>
                      </w:divBdr>
                      <w:divsChild>
                        <w:div w:id="31222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507997">
          <w:marLeft w:val="0"/>
          <w:marRight w:val="0"/>
          <w:marTop w:val="0"/>
          <w:marBottom w:val="0"/>
          <w:divBdr>
            <w:top w:val="none" w:sz="0" w:space="0" w:color="auto"/>
            <w:left w:val="none" w:sz="0" w:space="0" w:color="auto"/>
            <w:bottom w:val="none" w:sz="0" w:space="0" w:color="auto"/>
            <w:right w:val="none" w:sz="0" w:space="0" w:color="auto"/>
          </w:divBdr>
        </w:div>
        <w:div w:id="1259678540">
          <w:marLeft w:val="0"/>
          <w:marRight w:val="0"/>
          <w:marTop w:val="0"/>
          <w:marBottom w:val="0"/>
          <w:divBdr>
            <w:top w:val="none" w:sz="0" w:space="0" w:color="auto"/>
            <w:left w:val="none" w:sz="0" w:space="0" w:color="auto"/>
            <w:bottom w:val="none" w:sz="0" w:space="0" w:color="auto"/>
            <w:right w:val="none" w:sz="0" w:space="0" w:color="auto"/>
          </w:divBdr>
        </w:div>
        <w:div w:id="1826123208">
          <w:marLeft w:val="0"/>
          <w:marRight w:val="0"/>
          <w:marTop w:val="0"/>
          <w:marBottom w:val="0"/>
          <w:divBdr>
            <w:top w:val="none" w:sz="0" w:space="0" w:color="auto"/>
            <w:left w:val="none" w:sz="0" w:space="0" w:color="auto"/>
            <w:bottom w:val="none" w:sz="0" w:space="0" w:color="auto"/>
            <w:right w:val="none" w:sz="0" w:space="0" w:color="auto"/>
          </w:divBdr>
          <w:divsChild>
            <w:div w:id="1090276063">
              <w:marLeft w:val="-75"/>
              <w:marRight w:val="0"/>
              <w:marTop w:val="30"/>
              <w:marBottom w:val="30"/>
              <w:divBdr>
                <w:top w:val="none" w:sz="0" w:space="0" w:color="auto"/>
                <w:left w:val="none" w:sz="0" w:space="0" w:color="auto"/>
                <w:bottom w:val="none" w:sz="0" w:space="0" w:color="auto"/>
                <w:right w:val="none" w:sz="0" w:space="0" w:color="auto"/>
              </w:divBdr>
              <w:divsChild>
                <w:div w:id="1831411654">
                  <w:marLeft w:val="0"/>
                  <w:marRight w:val="0"/>
                  <w:marTop w:val="0"/>
                  <w:marBottom w:val="0"/>
                  <w:divBdr>
                    <w:top w:val="none" w:sz="0" w:space="0" w:color="auto"/>
                    <w:left w:val="none" w:sz="0" w:space="0" w:color="auto"/>
                    <w:bottom w:val="none" w:sz="0" w:space="0" w:color="auto"/>
                    <w:right w:val="none" w:sz="0" w:space="0" w:color="auto"/>
                  </w:divBdr>
                  <w:divsChild>
                    <w:div w:id="787626014">
                      <w:marLeft w:val="0"/>
                      <w:marRight w:val="0"/>
                      <w:marTop w:val="0"/>
                      <w:marBottom w:val="0"/>
                      <w:divBdr>
                        <w:top w:val="none" w:sz="0" w:space="0" w:color="auto"/>
                        <w:left w:val="none" w:sz="0" w:space="0" w:color="auto"/>
                        <w:bottom w:val="none" w:sz="0" w:space="0" w:color="auto"/>
                        <w:right w:val="none" w:sz="0" w:space="0" w:color="auto"/>
                      </w:divBdr>
                      <w:divsChild>
                        <w:div w:id="18206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828834">
                  <w:marLeft w:val="0"/>
                  <w:marRight w:val="0"/>
                  <w:marTop w:val="0"/>
                  <w:marBottom w:val="0"/>
                  <w:divBdr>
                    <w:top w:val="none" w:sz="0" w:space="0" w:color="auto"/>
                    <w:left w:val="none" w:sz="0" w:space="0" w:color="auto"/>
                    <w:bottom w:val="none" w:sz="0" w:space="0" w:color="auto"/>
                    <w:right w:val="none" w:sz="0" w:space="0" w:color="auto"/>
                  </w:divBdr>
                  <w:divsChild>
                    <w:div w:id="59521153">
                      <w:marLeft w:val="0"/>
                      <w:marRight w:val="0"/>
                      <w:marTop w:val="0"/>
                      <w:marBottom w:val="0"/>
                      <w:divBdr>
                        <w:top w:val="none" w:sz="0" w:space="0" w:color="auto"/>
                        <w:left w:val="none" w:sz="0" w:space="0" w:color="auto"/>
                        <w:bottom w:val="none" w:sz="0" w:space="0" w:color="auto"/>
                        <w:right w:val="none" w:sz="0" w:space="0" w:color="auto"/>
                      </w:divBdr>
                      <w:divsChild>
                        <w:div w:id="191045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831634">
                  <w:marLeft w:val="0"/>
                  <w:marRight w:val="0"/>
                  <w:marTop w:val="0"/>
                  <w:marBottom w:val="0"/>
                  <w:divBdr>
                    <w:top w:val="none" w:sz="0" w:space="0" w:color="auto"/>
                    <w:left w:val="none" w:sz="0" w:space="0" w:color="auto"/>
                    <w:bottom w:val="none" w:sz="0" w:space="0" w:color="auto"/>
                    <w:right w:val="none" w:sz="0" w:space="0" w:color="auto"/>
                  </w:divBdr>
                  <w:divsChild>
                    <w:div w:id="2092778669">
                      <w:marLeft w:val="0"/>
                      <w:marRight w:val="0"/>
                      <w:marTop w:val="0"/>
                      <w:marBottom w:val="0"/>
                      <w:divBdr>
                        <w:top w:val="none" w:sz="0" w:space="0" w:color="auto"/>
                        <w:left w:val="none" w:sz="0" w:space="0" w:color="auto"/>
                        <w:bottom w:val="none" w:sz="0" w:space="0" w:color="auto"/>
                        <w:right w:val="none" w:sz="0" w:space="0" w:color="auto"/>
                      </w:divBdr>
                      <w:divsChild>
                        <w:div w:id="204809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4200">
                  <w:marLeft w:val="0"/>
                  <w:marRight w:val="0"/>
                  <w:marTop w:val="0"/>
                  <w:marBottom w:val="0"/>
                  <w:divBdr>
                    <w:top w:val="none" w:sz="0" w:space="0" w:color="auto"/>
                    <w:left w:val="none" w:sz="0" w:space="0" w:color="auto"/>
                    <w:bottom w:val="none" w:sz="0" w:space="0" w:color="auto"/>
                    <w:right w:val="none" w:sz="0" w:space="0" w:color="auto"/>
                  </w:divBdr>
                  <w:divsChild>
                    <w:div w:id="1866290256">
                      <w:marLeft w:val="0"/>
                      <w:marRight w:val="0"/>
                      <w:marTop w:val="0"/>
                      <w:marBottom w:val="0"/>
                      <w:divBdr>
                        <w:top w:val="none" w:sz="0" w:space="0" w:color="auto"/>
                        <w:left w:val="none" w:sz="0" w:space="0" w:color="auto"/>
                        <w:bottom w:val="none" w:sz="0" w:space="0" w:color="auto"/>
                        <w:right w:val="none" w:sz="0" w:space="0" w:color="auto"/>
                      </w:divBdr>
                      <w:divsChild>
                        <w:div w:id="165788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88786">
                  <w:marLeft w:val="0"/>
                  <w:marRight w:val="0"/>
                  <w:marTop w:val="0"/>
                  <w:marBottom w:val="0"/>
                  <w:divBdr>
                    <w:top w:val="none" w:sz="0" w:space="0" w:color="auto"/>
                    <w:left w:val="none" w:sz="0" w:space="0" w:color="auto"/>
                    <w:bottom w:val="none" w:sz="0" w:space="0" w:color="auto"/>
                    <w:right w:val="none" w:sz="0" w:space="0" w:color="auto"/>
                  </w:divBdr>
                  <w:divsChild>
                    <w:div w:id="1282952271">
                      <w:marLeft w:val="0"/>
                      <w:marRight w:val="0"/>
                      <w:marTop w:val="0"/>
                      <w:marBottom w:val="0"/>
                      <w:divBdr>
                        <w:top w:val="none" w:sz="0" w:space="0" w:color="auto"/>
                        <w:left w:val="none" w:sz="0" w:space="0" w:color="auto"/>
                        <w:bottom w:val="none" w:sz="0" w:space="0" w:color="auto"/>
                        <w:right w:val="none" w:sz="0" w:space="0" w:color="auto"/>
                      </w:divBdr>
                      <w:divsChild>
                        <w:div w:id="152616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830983">
                  <w:marLeft w:val="0"/>
                  <w:marRight w:val="0"/>
                  <w:marTop w:val="0"/>
                  <w:marBottom w:val="0"/>
                  <w:divBdr>
                    <w:top w:val="none" w:sz="0" w:space="0" w:color="auto"/>
                    <w:left w:val="none" w:sz="0" w:space="0" w:color="auto"/>
                    <w:bottom w:val="none" w:sz="0" w:space="0" w:color="auto"/>
                    <w:right w:val="none" w:sz="0" w:space="0" w:color="auto"/>
                  </w:divBdr>
                  <w:divsChild>
                    <w:div w:id="644431690">
                      <w:marLeft w:val="0"/>
                      <w:marRight w:val="0"/>
                      <w:marTop w:val="0"/>
                      <w:marBottom w:val="0"/>
                      <w:divBdr>
                        <w:top w:val="none" w:sz="0" w:space="0" w:color="auto"/>
                        <w:left w:val="none" w:sz="0" w:space="0" w:color="auto"/>
                        <w:bottom w:val="none" w:sz="0" w:space="0" w:color="auto"/>
                        <w:right w:val="none" w:sz="0" w:space="0" w:color="auto"/>
                      </w:divBdr>
                      <w:divsChild>
                        <w:div w:id="42919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86991">
                  <w:marLeft w:val="0"/>
                  <w:marRight w:val="0"/>
                  <w:marTop w:val="0"/>
                  <w:marBottom w:val="0"/>
                  <w:divBdr>
                    <w:top w:val="none" w:sz="0" w:space="0" w:color="auto"/>
                    <w:left w:val="none" w:sz="0" w:space="0" w:color="auto"/>
                    <w:bottom w:val="none" w:sz="0" w:space="0" w:color="auto"/>
                    <w:right w:val="none" w:sz="0" w:space="0" w:color="auto"/>
                  </w:divBdr>
                  <w:divsChild>
                    <w:div w:id="1446996322">
                      <w:marLeft w:val="0"/>
                      <w:marRight w:val="0"/>
                      <w:marTop w:val="0"/>
                      <w:marBottom w:val="0"/>
                      <w:divBdr>
                        <w:top w:val="none" w:sz="0" w:space="0" w:color="auto"/>
                        <w:left w:val="none" w:sz="0" w:space="0" w:color="auto"/>
                        <w:bottom w:val="none" w:sz="0" w:space="0" w:color="auto"/>
                        <w:right w:val="none" w:sz="0" w:space="0" w:color="auto"/>
                      </w:divBdr>
                      <w:divsChild>
                        <w:div w:id="116053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3462">
                  <w:marLeft w:val="0"/>
                  <w:marRight w:val="0"/>
                  <w:marTop w:val="0"/>
                  <w:marBottom w:val="0"/>
                  <w:divBdr>
                    <w:top w:val="none" w:sz="0" w:space="0" w:color="auto"/>
                    <w:left w:val="none" w:sz="0" w:space="0" w:color="auto"/>
                    <w:bottom w:val="none" w:sz="0" w:space="0" w:color="auto"/>
                    <w:right w:val="none" w:sz="0" w:space="0" w:color="auto"/>
                  </w:divBdr>
                  <w:divsChild>
                    <w:div w:id="1152328216">
                      <w:marLeft w:val="0"/>
                      <w:marRight w:val="0"/>
                      <w:marTop w:val="0"/>
                      <w:marBottom w:val="0"/>
                      <w:divBdr>
                        <w:top w:val="none" w:sz="0" w:space="0" w:color="auto"/>
                        <w:left w:val="none" w:sz="0" w:space="0" w:color="auto"/>
                        <w:bottom w:val="none" w:sz="0" w:space="0" w:color="auto"/>
                        <w:right w:val="none" w:sz="0" w:space="0" w:color="auto"/>
                      </w:divBdr>
                      <w:divsChild>
                        <w:div w:id="18933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9952">
                  <w:marLeft w:val="0"/>
                  <w:marRight w:val="0"/>
                  <w:marTop w:val="0"/>
                  <w:marBottom w:val="0"/>
                  <w:divBdr>
                    <w:top w:val="none" w:sz="0" w:space="0" w:color="auto"/>
                    <w:left w:val="none" w:sz="0" w:space="0" w:color="auto"/>
                    <w:bottom w:val="none" w:sz="0" w:space="0" w:color="auto"/>
                    <w:right w:val="none" w:sz="0" w:space="0" w:color="auto"/>
                  </w:divBdr>
                  <w:divsChild>
                    <w:div w:id="1166752269">
                      <w:marLeft w:val="0"/>
                      <w:marRight w:val="0"/>
                      <w:marTop w:val="0"/>
                      <w:marBottom w:val="0"/>
                      <w:divBdr>
                        <w:top w:val="none" w:sz="0" w:space="0" w:color="auto"/>
                        <w:left w:val="none" w:sz="0" w:space="0" w:color="auto"/>
                        <w:bottom w:val="none" w:sz="0" w:space="0" w:color="auto"/>
                        <w:right w:val="none" w:sz="0" w:space="0" w:color="auto"/>
                      </w:divBdr>
                      <w:divsChild>
                        <w:div w:id="100528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6834">
                  <w:marLeft w:val="0"/>
                  <w:marRight w:val="0"/>
                  <w:marTop w:val="0"/>
                  <w:marBottom w:val="0"/>
                  <w:divBdr>
                    <w:top w:val="none" w:sz="0" w:space="0" w:color="auto"/>
                    <w:left w:val="none" w:sz="0" w:space="0" w:color="auto"/>
                    <w:bottom w:val="none" w:sz="0" w:space="0" w:color="auto"/>
                    <w:right w:val="none" w:sz="0" w:space="0" w:color="auto"/>
                  </w:divBdr>
                  <w:divsChild>
                    <w:div w:id="1298562349">
                      <w:marLeft w:val="0"/>
                      <w:marRight w:val="0"/>
                      <w:marTop w:val="0"/>
                      <w:marBottom w:val="0"/>
                      <w:divBdr>
                        <w:top w:val="none" w:sz="0" w:space="0" w:color="auto"/>
                        <w:left w:val="none" w:sz="0" w:space="0" w:color="auto"/>
                        <w:bottom w:val="none" w:sz="0" w:space="0" w:color="auto"/>
                        <w:right w:val="none" w:sz="0" w:space="0" w:color="auto"/>
                      </w:divBdr>
                      <w:divsChild>
                        <w:div w:id="142665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77286">
                  <w:marLeft w:val="0"/>
                  <w:marRight w:val="0"/>
                  <w:marTop w:val="0"/>
                  <w:marBottom w:val="0"/>
                  <w:divBdr>
                    <w:top w:val="none" w:sz="0" w:space="0" w:color="auto"/>
                    <w:left w:val="none" w:sz="0" w:space="0" w:color="auto"/>
                    <w:bottom w:val="none" w:sz="0" w:space="0" w:color="auto"/>
                    <w:right w:val="none" w:sz="0" w:space="0" w:color="auto"/>
                  </w:divBdr>
                  <w:divsChild>
                    <w:div w:id="1487167184">
                      <w:marLeft w:val="0"/>
                      <w:marRight w:val="0"/>
                      <w:marTop w:val="0"/>
                      <w:marBottom w:val="0"/>
                      <w:divBdr>
                        <w:top w:val="none" w:sz="0" w:space="0" w:color="auto"/>
                        <w:left w:val="none" w:sz="0" w:space="0" w:color="auto"/>
                        <w:bottom w:val="none" w:sz="0" w:space="0" w:color="auto"/>
                        <w:right w:val="none" w:sz="0" w:space="0" w:color="auto"/>
                      </w:divBdr>
                      <w:divsChild>
                        <w:div w:id="190698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725455">
                  <w:marLeft w:val="0"/>
                  <w:marRight w:val="0"/>
                  <w:marTop w:val="0"/>
                  <w:marBottom w:val="0"/>
                  <w:divBdr>
                    <w:top w:val="none" w:sz="0" w:space="0" w:color="auto"/>
                    <w:left w:val="none" w:sz="0" w:space="0" w:color="auto"/>
                    <w:bottom w:val="none" w:sz="0" w:space="0" w:color="auto"/>
                    <w:right w:val="none" w:sz="0" w:space="0" w:color="auto"/>
                  </w:divBdr>
                  <w:divsChild>
                    <w:div w:id="174344168">
                      <w:marLeft w:val="0"/>
                      <w:marRight w:val="0"/>
                      <w:marTop w:val="0"/>
                      <w:marBottom w:val="0"/>
                      <w:divBdr>
                        <w:top w:val="none" w:sz="0" w:space="0" w:color="auto"/>
                        <w:left w:val="none" w:sz="0" w:space="0" w:color="auto"/>
                        <w:bottom w:val="none" w:sz="0" w:space="0" w:color="auto"/>
                        <w:right w:val="none" w:sz="0" w:space="0" w:color="auto"/>
                      </w:divBdr>
                      <w:divsChild>
                        <w:div w:id="7339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4070">
                  <w:marLeft w:val="0"/>
                  <w:marRight w:val="0"/>
                  <w:marTop w:val="0"/>
                  <w:marBottom w:val="0"/>
                  <w:divBdr>
                    <w:top w:val="none" w:sz="0" w:space="0" w:color="auto"/>
                    <w:left w:val="none" w:sz="0" w:space="0" w:color="auto"/>
                    <w:bottom w:val="none" w:sz="0" w:space="0" w:color="auto"/>
                    <w:right w:val="none" w:sz="0" w:space="0" w:color="auto"/>
                  </w:divBdr>
                  <w:divsChild>
                    <w:div w:id="723017976">
                      <w:marLeft w:val="0"/>
                      <w:marRight w:val="0"/>
                      <w:marTop w:val="0"/>
                      <w:marBottom w:val="0"/>
                      <w:divBdr>
                        <w:top w:val="none" w:sz="0" w:space="0" w:color="auto"/>
                        <w:left w:val="none" w:sz="0" w:space="0" w:color="auto"/>
                        <w:bottom w:val="none" w:sz="0" w:space="0" w:color="auto"/>
                        <w:right w:val="none" w:sz="0" w:space="0" w:color="auto"/>
                      </w:divBdr>
                      <w:divsChild>
                        <w:div w:id="69018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409100">
                  <w:marLeft w:val="0"/>
                  <w:marRight w:val="0"/>
                  <w:marTop w:val="0"/>
                  <w:marBottom w:val="0"/>
                  <w:divBdr>
                    <w:top w:val="none" w:sz="0" w:space="0" w:color="auto"/>
                    <w:left w:val="none" w:sz="0" w:space="0" w:color="auto"/>
                    <w:bottom w:val="none" w:sz="0" w:space="0" w:color="auto"/>
                    <w:right w:val="none" w:sz="0" w:space="0" w:color="auto"/>
                  </w:divBdr>
                  <w:divsChild>
                    <w:div w:id="161354697">
                      <w:marLeft w:val="0"/>
                      <w:marRight w:val="0"/>
                      <w:marTop w:val="0"/>
                      <w:marBottom w:val="0"/>
                      <w:divBdr>
                        <w:top w:val="none" w:sz="0" w:space="0" w:color="auto"/>
                        <w:left w:val="none" w:sz="0" w:space="0" w:color="auto"/>
                        <w:bottom w:val="none" w:sz="0" w:space="0" w:color="auto"/>
                        <w:right w:val="none" w:sz="0" w:space="0" w:color="auto"/>
                      </w:divBdr>
                      <w:divsChild>
                        <w:div w:id="4037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06242">
                  <w:marLeft w:val="0"/>
                  <w:marRight w:val="0"/>
                  <w:marTop w:val="0"/>
                  <w:marBottom w:val="0"/>
                  <w:divBdr>
                    <w:top w:val="none" w:sz="0" w:space="0" w:color="auto"/>
                    <w:left w:val="none" w:sz="0" w:space="0" w:color="auto"/>
                    <w:bottom w:val="none" w:sz="0" w:space="0" w:color="auto"/>
                    <w:right w:val="none" w:sz="0" w:space="0" w:color="auto"/>
                  </w:divBdr>
                  <w:divsChild>
                    <w:div w:id="512259704">
                      <w:marLeft w:val="0"/>
                      <w:marRight w:val="0"/>
                      <w:marTop w:val="0"/>
                      <w:marBottom w:val="0"/>
                      <w:divBdr>
                        <w:top w:val="none" w:sz="0" w:space="0" w:color="auto"/>
                        <w:left w:val="none" w:sz="0" w:space="0" w:color="auto"/>
                        <w:bottom w:val="none" w:sz="0" w:space="0" w:color="auto"/>
                        <w:right w:val="none" w:sz="0" w:space="0" w:color="auto"/>
                      </w:divBdr>
                      <w:divsChild>
                        <w:div w:id="33030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893149">
                  <w:marLeft w:val="0"/>
                  <w:marRight w:val="0"/>
                  <w:marTop w:val="0"/>
                  <w:marBottom w:val="0"/>
                  <w:divBdr>
                    <w:top w:val="none" w:sz="0" w:space="0" w:color="auto"/>
                    <w:left w:val="none" w:sz="0" w:space="0" w:color="auto"/>
                    <w:bottom w:val="none" w:sz="0" w:space="0" w:color="auto"/>
                    <w:right w:val="none" w:sz="0" w:space="0" w:color="auto"/>
                  </w:divBdr>
                  <w:divsChild>
                    <w:div w:id="650869003">
                      <w:marLeft w:val="0"/>
                      <w:marRight w:val="0"/>
                      <w:marTop w:val="0"/>
                      <w:marBottom w:val="0"/>
                      <w:divBdr>
                        <w:top w:val="none" w:sz="0" w:space="0" w:color="auto"/>
                        <w:left w:val="none" w:sz="0" w:space="0" w:color="auto"/>
                        <w:bottom w:val="none" w:sz="0" w:space="0" w:color="auto"/>
                        <w:right w:val="none" w:sz="0" w:space="0" w:color="auto"/>
                      </w:divBdr>
                      <w:divsChild>
                        <w:div w:id="173134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887706">
                  <w:marLeft w:val="0"/>
                  <w:marRight w:val="0"/>
                  <w:marTop w:val="0"/>
                  <w:marBottom w:val="0"/>
                  <w:divBdr>
                    <w:top w:val="none" w:sz="0" w:space="0" w:color="auto"/>
                    <w:left w:val="none" w:sz="0" w:space="0" w:color="auto"/>
                    <w:bottom w:val="none" w:sz="0" w:space="0" w:color="auto"/>
                    <w:right w:val="none" w:sz="0" w:space="0" w:color="auto"/>
                  </w:divBdr>
                  <w:divsChild>
                    <w:div w:id="2131853032">
                      <w:marLeft w:val="0"/>
                      <w:marRight w:val="0"/>
                      <w:marTop w:val="0"/>
                      <w:marBottom w:val="0"/>
                      <w:divBdr>
                        <w:top w:val="none" w:sz="0" w:space="0" w:color="auto"/>
                        <w:left w:val="none" w:sz="0" w:space="0" w:color="auto"/>
                        <w:bottom w:val="none" w:sz="0" w:space="0" w:color="auto"/>
                        <w:right w:val="none" w:sz="0" w:space="0" w:color="auto"/>
                      </w:divBdr>
                      <w:divsChild>
                        <w:div w:id="91790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7122">
                  <w:marLeft w:val="0"/>
                  <w:marRight w:val="0"/>
                  <w:marTop w:val="0"/>
                  <w:marBottom w:val="0"/>
                  <w:divBdr>
                    <w:top w:val="none" w:sz="0" w:space="0" w:color="auto"/>
                    <w:left w:val="none" w:sz="0" w:space="0" w:color="auto"/>
                    <w:bottom w:val="none" w:sz="0" w:space="0" w:color="auto"/>
                    <w:right w:val="none" w:sz="0" w:space="0" w:color="auto"/>
                  </w:divBdr>
                  <w:divsChild>
                    <w:div w:id="566107343">
                      <w:marLeft w:val="0"/>
                      <w:marRight w:val="0"/>
                      <w:marTop w:val="0"/>
                      <w:marBottom w:val="0"/>
                      <w:divBdr>
                        <w:top w:val="none" w:sz="0" w:space="0" w:color="auto"/>
                        <w:left w:val="none" w:sz="0" w:space="0" w:color="auto"/>
                        <w:bottom w:val="none" w:sz="0" w:space="0" w:color="auto"/>
                        <w:right w:val="none" w:sz="0" w:space="0" w:color="auto"/>
                      </w:divBdr>
                      <w:divsChild>
                        <w:div w:id="23921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61470">
                  <w:marLeft w:val="0"/>
                  <w:marRight w:val="0"/>
                  <w:marTop w:val="0"/>
                  <w:marBottom w:val="0"/>
                  <w:divBdr>
                    <w:top w:val="none" w:sz="0" w:space="0" w:color="auto"/>
                    <w:left w:val="none" w:sz="0" w:space="0" w:color="auto"/>
                    <w:bottom w:val="none" w:sz="0" w:space="0" w:color="auto"/>
                    <w:right w:val="none" w:sz="0" w:space="0" w:color="auto"/>
                  </w:divBdr>
                  <w:divsChild>
                    <w:div w:id="1542014162">
                      <w:marLeft w:val="0"/>
                      <w:marRight w:val="0"/>
                      <w:marTop w:val="0"/>
                      <w:marBottom w:val="0"/>
                      <w:divBdr>
                        <w:top w:val="none" w:sz="0" w:space="0" w:color="auto"/>
                        <w:left w:val="none" w:sz="0" w:space="0" w:color="auto"/>
                        <w:bottom w:val="none" w:sz="0" w:space="0" w:color="auto"/>
                        <w:right w:val="none" w:sz="0" w:space="0" w:color="auto"/>
                      </w:divBdr>
                      <w:divsChild>
                        <w:div w:id="184065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627307">
          <w:marLeft w:val="0"/>
          <w:marRight w:val="0"/>
          <w:marTop w:val="0"/>
          <w:marBottom w:val="0"/>
          <w:divBdr>
            <w:top w:val="none" w:sz="0" w:space="0" w:color="auto"/>
            <w:left w:val="none" w:sz="0" w:space="0" w:color="auto"/>
            <w:bottom w:val="none" w:sz="0" w:space="0" w:color="auto"/>
            <w:right w:val="none" w:sz="0" w:space="0" w:color="auto"/>
          </w:divBdr>
        </w:div>
        <w:div w:id="1258368114">
          <w:marLeft w:val="0"/>
          <w:marRight w:val="0"/>
          <w:marTop w:val="0"/>
          <w:marBottom w:val="0"/>
          <w:divBdr>
            <w:top w:val="none" w:sz="0" w:space="0" w:color="auto"/>
            <w:left w:val="none" w:sz="0" w:space="0" w:color="auto"/>
            <w:bottom w:val="none" w:sz="0" w:space="0" w:color="auto"/>
            <w:right w:val="none" w:sz="0" w:space="0" w:color="auto"/>
          </w:divBdr>
        </w:div>
        <w:div w:id="862670005">
          <w:marLeft w:val="0"/>
          <w:marRight w:val="0"/>
          <w:marTop w:val="0"/>
          <w:marBottom w:val="0"/>
          <w:divBdr>
            <w:top w:val="none" w:sz="0" w:space="0" w:color="auto"/>
            <w:left w:val="none" w:sz="0" w:space="0" w:color="auto"/>
            <w:bottom w:val="none" w:sz="0" w:space="0" w:color="auto"/>
            <w:right w:val="none" w:sz="0" w:space="0" w:color="auto"/>
          </w:divBdr>
        </w:div>
        <w:div w:id="1743408907">
          <w:marLeft w:val="0"/>
          <w:marRight w:val="0"/>
          <w:marTop w:val="0"/>
          <w:marBottom w:val="0"/>
          <w:divBdr>
            <w:top w:val="none" w:sz="0" w:space="0" w:color="auto"/>
            <w:left w:val="none" w:sz="0" w:space="0" w:color="auto"/>
            <w:bottom w:val="none" w:sz="0" w:space="0" w:color="auto"/>
            <w:right w:val="none" w:sz="0" w:space="0" w:color="auto"/>
          </w:divBdr>
        </w:div>
        <w:div w:id="968900905">
          <w:marLeft w:val="0"/>
          <w:marRight w:val="0"/>
          <w:marTop w:val="0"/>
          <w:marBottom w:val="0"/>
          <w:divBdr>
            <w:top w:val="none" w:sz="0" w:space="0" w:color="auto"/>
            <w:left w:val="none" w:sz="0" w:space="0" w:color="auto"/>
            <w:bottom w:val="none" w:sz="0" w:space="0" w:color="auto"/>
            <w:right w:val="none" w:sz="0" w:space="0" w:color="auto"/>
          </w:divBdr>
          <w:divsChild>
            <w:div w:id="1837643948">
              <w:marLeft w:val="-75"/>
              <w:marRight w:val="0"/>
              <w:marTop w:val="30"/>
              <w:marBottom w:val="30"/>
              <w:divBdr>
                <w:top w:val="none" w:sz="0" w:space="0" w:color="auto"/>
                <w:left w:val="none" w:sz="0" w:space="0" w:color="auto"/>
                <w:bottom w:val="none" w:sz="0" w:space="0" w:color="auto"/>
                <w:right w:val="none" w:sz="0" w:space="0" w:color="auto"/>
              </w:divBdr>
              <w:divsChild>
                <w:div w:id="389041494">
                  <w:marLeft w:val="0"/>
                  <w:marRight w:val="0"/>
                  <w:marTop w:val="0"/>
                  <w:marBottom w:val="0"/>
                  <w:divBdr>
                    <w:top w:val="none" w:sz="0" w:space="0" w:color="auto"/>
                    <w:left w:val="none" w:sz="0" w:space="0" w:color="auto"/>
                    <w:bottom w:val="none" w:sz="0" w:space="0" w:color="auto"/>
                    <w:right w:val="none" w:sz="0" w:space="0" w:color="auto"/>
                  </w:divBdr>
                  <w:divsChild>
                    <w:div w:id="1403747160">
                      <w:marLeft w:val="0"/>
                      <w:marRight w:val="0"/>
                      <w:marTop w:val="0"/>
                      <w:marBottom w:val="0"/>
                      <w:divBdr>
                        <w:top w:val="none" w:sz="0" w:space="0" w:color="auto"/>
                        <w:left w:val="none" w:sz="0" w:space="0" w:color="auto"/>
                        <w:bottom w:val="none" w:sz="0" w:space="0" w:color="auto"/>
                        <w:right w:val="none" w:sz="0" w:space="0" w:color="auto"/>
                      </w:divBdr>
                      <w:divsChild>
                        <w:div w:id="19176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97137">
                  <w:marLeft w:val="0"/>
                  <w:marRight w:val="0"/>
                  <w:marTop w:val="0"/>
                  <w:marBottom w:val="0"/>
                  <w:divBdr>
                    <w:top w:val="none" w:sz="0" w:space="0" w:color="auto"/>
                    <w:left w:val="none" w:sz="0" w:space="0" w:color="auto"/>
                    <w:bottom w:val="none" w:sz="0" w:space="0" w:color="auto"/>
                    <w:right w:val="none" w:sz="0" w:space="0" w:color="auto"/>
                  </w:divBdr>
                  <w:divsChild>
                    <w:div w:id="1275863868">
                      <w:marLeft w:val="0"/>
                      <w:marRight w:val="0"/>
                      <w:marTop w:val="0"/>
                      <w:marBottom w:val="0"/>
                      <w:divBdr>
                        <w:top w:val="none" w:sz="0" w:space="0" w:color="auto"/>
                        <w:left w:val="none" w:sz="0" w:space="0" w:color="auto"/>
                        <w:bottom w:val="none" w:sz="0" w:space="0" w:color="auto"/>
                        <w:right w:val="none" w:sz="0" w:space="0" w:color="auto"/>
                      </w:divBdr>
                      <w:divsChild>
                        <w:div w:id="19408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6923">
                  <w:marLeft w:val="0"/>
                  <w:marRight w:val="0"/>
                  <w:marTop w:val="0"/>
                  <w:marBottom w:val="0"/>
                  <w:divBdr>
                    <w:top w:val="none" w:sz="0" w:space="0" w:color="auto"/>
                    <w:left w:val="none" w:sz="0" w:space="0" w:color="auto"/>
                    <w:bottom w:val="none" w:sz="0" w:space="0" w:color="auto"/>
                    <w:right w:val="none" w:sz="0" w:space="0" w:color="auto"/>
                  </w:divBdr>
                  <w:divsChild>
                    <w:div w:id="1864439656">
                      <w:marLeft w:val="0"/>
                      <w:marRight w:val="0"/>
                      <w:marTop w:val="0"/>
                      <w:marBottom w:val="0"/>
                      <w:divBdr>
                        <w:top w:val="none" w:sz="0" w:space="0" w:color="auto"/>
                        <w:left w:val="none" w:sz="0" w:space="0" w:color="auto"/>
                        <w:bottom w:val="none" w:sz="0" w:space="0" w:color="auto"/>
                        <w:right w:val="none" w:sz="0" w:space="0" w:color="auto"/>
                      </w:divBdr>
                      <w:divsChild>
                        <w:div w:id="19468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537931">
                  <w:marLeft w:val="0"/>
                  <w:marRight w:val="0"/>
                  <w:marTop w:val="0"/>
                  <w:marBottom w:val="0"/>
                  <w:divBdr>
                    <w:top w:val="none" w:sz="0" w:space="0" w:color="auto"/>
                    <w:left w:val="none" w:sz="0" w:space="0" w:color="auto"/>
                    <w:bottom w:val="none" w:sz="0" w:space="0" w:color="auto"/>
                    <w:right w:val="none" w:sz="0" w:space="0" w:color="auto"/>
                  </w:divBdr>
                  <w:divsChild>
                    <w:div w:id="856386522">
                      <w:marLeft w:val="0"/>
                      <w:marRight w:val="0"/>
                      <w:marTop w:val="0"/>
                      <w:marBottom w:val="0"/>
                      <w:divBdr>
                        <w:top w:val="none" w:sz="0" w:space="0" w:color="auto"/>
                        <w:left w:val="none" w:sz="0" w:space="0" w:color="auto"/>
                        <w:bottom w:val="none" w:sz="0" w:space="0" w:color="auto"/>
                        <w:right w:val="none" w:sz="0" w:space="0" w:color="auto"/>
                      </w:divBdr>
                      <w:divsChild>
                        <w:div w:id="85361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022128">
                  <w:marLeft w:val="0"/>
                  <w:marRight w:val="0"/>
                  <w:marTop w:val="0"/>
                  <w:marBottom w:val="0"/>
                  <w:divBdr>
                    <w:top w:val="none" w:sz="0" w:space="0" w:color="auto"/>
                    <w:left w:val="none" w:sz="0" w:space="0" w:color="auto"/>
                    <w:bottom w:val="none" w:sz="0" w:space="0" w:color="auto"/>
                    <w:right w:val="none" w:sz="0" w:space="0" w:color="auto"/>
                  </w:divBdr>
                  <w:divsChild>
                    <w:div w:id="64188957">
                      <w:marLeft w:val="0"/>
                      <w:marRight w:val="0"/>
                      <w:marTop w:val="0"/>
                      <w:marBottom w:val="0"/>
                      <w:divBdr>
                        <w:top w:val="none" w:sz="0" w:space="0" w:color="auto"/>
                        <w:left w:val="none" w:sz="0" w:space="0" w:color="auto"/>
                        <w:bottom w:val="none" w:sz="0" w:space="0" w:color="auto"/>
                        <w:right w:val="none" w:sz="0" w:space="0" w:color="auto"/>
                      </w:divBdr>
                      <w:divsChild>
                        <w:div w:id="74534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63273">
                  <w:marLeft w:val="0"/>
                  <w:marRight w:val="0"/>
                  <w:marTop w:val="0"/>
                  <w:marBottom w:val="0"/>
                  <w:divBdr>
                    <w:top w:val="none" w:sz="0" w:space="0" w:color="auto"/>
                    <w:left w:val="none" w:sz="0" w:space="0" w:color="auto"/>
                    <w:bottom w:val="none" w:sz="0" w:space="0" w:color="auto"/>
                    <w:right w:val="none" w:sz="0" w:space="0" w:color="auto"/>
                  </w:divBdr>
                  <w:divsChild>
                    <w:div w:id="929898001">
                      <w:marLeft w:val="0"/>
                      <w:marRight w:val="0"/>
                      <w:marTop w:val="0"/>
                      <w:marBottom w:val="0"/>
                      <w:divBdr>
                        <w:top w:val="none" w:sz="0" w:space="0" w:color="auto"/>
                        <w:left w:val="none" w:sz="0" w:space="0" w:color="auto"/>
                        <w:bottom w:val="none" w:sz="0" w:space="0" w:color="auto"/>
                        <w:right w:val="none" w:sz="0" w:space="0" w:color="auto"/>
                      </w:divBdr>
                      <w:divsChild>
                        <w:div w:id="82509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84338">
                  <w:marLeft w:val="0"/>
                  <w:marRight w:val="0"/>
                  <w:marTop w:val="0"/>
                  <w:marBottom w:val="0"/>
                  <w:divBdr>
                    <w:top w:val="none" w:sz="0" w:space="0" w:color="auto"/>
                    <w:left w:val="none" w:sz="0" w:space="0" w:color="auto"/>
                    <w:bottom w:val="none" w:sz="0" w:space="0" w:color="auto"/>
                    <w:right w:val="none" w:sz="0" w:space="0" w:color="auto"/>
                  </w:divBdr>
                  <w:divsChild>
                    <w:div w:id="1930964004">
                      <w:marLeft w:val="0"/>
                      <w:marRight w:val="0"/>
                      <w:marTop w:val="0"/>
                      <w:marBottom w:val="0"/>
                      <w:divBdr>
                        <w:top w:val="none" w:sz="0" w:space="0" w:color="auto"/>
                        <w:left w:val="none" w:sz="0" w:space="0" w:color="auto"/>
                        <w:bottom w:val="none" w:sz="0" w:space="0" w:color="auto"/>
                        <w:right w:val="none" w:sz="0" w:space="0" w:color="auto"/>
                      </w:divBdr>
                      <w:divsChild>
                        <w:div w:id="208263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030078">
                  <w:marLeft w:val="0"/>
                  <w:marRight w:val="0"/>
                  <w:marTop w:val="0"/>
                  <w:marBottom w:val="0"/>
                  <w:divBdr>
                    <w:top w:val="none" w:sz="0" w:space="0" w:color="auto"/>
                    <w:left w:val="none" w:sz="0" w:space="0" w:color="auto"/>
                    <w:bottom w:val="none" w:sz="0" w:space="0" w:color="auto"/>
                    <w:right w:val="none" w:sz="0" w:space="0" w:color="auto"/>
                  </w:divBdr>
                  <w:divsChild>
                    <w:div w:id="1016343104">
                      <w:marLeft w:val="0"/>
                      <w:marRight w:val="0"/>
                      <w:marTop w:val="0"/>
                      <w:marBottom w:val="0"/>
                      <w:divBdr>
                        <w:top w:val="none" w:sz="0" w:space="0" w:color="auto"/>
                        <w:left w:val="none" w:sz="0" w:space="0" w:color="auto"/>
                        <w:bottom w:val="none" w:sz="0" w:space="0" w:color="auto"/>
                        <w:right w:val="none" w:sz="0" w:space="0" w:color="auto"/>
                      </w:divBdr>
                      <w:divsChild>
                        <w:div w:id="173580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30336">
                  <w:marLeft w:val="0"/>
                  <w:marRight w:val="0"/>
                  <w:marTop w:val="0"/>
                  <w:marBottom w:val="0"/>
                  <w:divBdr>
                    <w:top w:val="none" w:sz="0" w:space="0" w:color="auto"/>
                    <w:left w:val="none" w:sz="0" w:space="0" w:color="auto"/>
                    <w:bottom w:val="none" w:sz="0" w:space="0" w:color="auto"/>
                    <w:right w:val="none" w:sz="0" w:space="0" w:color="auto"/>
                  </w:divBdr>
                  <w:divsChild>
                    <w:div w:id="515969745">
                      <w:marLeft w:val="0"/>
                      <w:marRight w:val="0"/>
                      <w:marTop w:val="0"/>
                      <w:marBottom w:val="0"/>
                      <w:divBdr>
                        <w:top w:val="none" w:sz="0" w:space="0" w:color="auto"/>
                        <w:left w:val="none" w:sz="0" w:space="0" w:color="auto"/>
                        <w:bottom w:val="none" w:sz="0" w:space="0" w:color="auto"/>
                        <w:right w:val="none" w:sz="0" w:space="0" w:color="auto"/>
                      </w:divBdr>
                      <w:divsChild>
                        <w:div w:id="207580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074305">
                  <w:marLeft w:val="0"/>
                  <w:marRight w:val="0"/>
                  <w:marTop w:val="0"/>
                  <w:marBottom w:val="0"/>
                  <w:divBdr>
                    <w:top w:val="none" w:sz="0" w:space="0" w:color="auto"/>
                    <w:left w:val="none" w:sz="0" w:space="0" w:color="auto"/>
                    <w:bottom w:val="none" w:sz="0" w:space="0" w:color="auto"/>
                    <w:right w:val="none" w:sz="0" w:space="0" w:color="auto"/>
                  </w:divBdr>
                  <w:divsChild>
                    <w:div w:id="19816740">
                      <w:marLeft w:val="0"/>
                      <w:marRight w:val="0"/>
                      <w:marTop w:val="0"/>
                      <w:marBottom w:val="0"/>
                      <w:divBdr>
                        <w:top w:val="none" w:sz="0" w:space="0" w:color="auto"/>
                        <w:left w:val="none" w:sz="0" w:space="0" w:color="auto"/>
                        <w:bottom w:val="none" w:sz="0" w:space="0" w:color="auto"/>
                        <w:right w:val="none" w:sz="0" w:space="0" w:color="auto"/>
                      </w:divBdr>
                      <w:divsChild>
                        <w:div w:id="128950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5840">
                  <w:marLeft w:val="0"/>
                  <w:marRight w:val="0"/>
                  <w:marTop w:val="0"/>
                  <w:marBottom w:val="0"/>
                  <w:divBdr>
                    <w:top w:val="none" w:sz="0" w:space="0" w:color="auto"/>
                    <w:left w:val="none" w:sz="0" w:space="0" w:color="auto"/>
                    <w:bottom w:val="none" w:sz="0" w:space="0" w:color="auto"/>
                    <w:right w:val="none" w:sz="0" w:space="0" w:color="auto"/>
                  </w:divBdr>
                  <w:divsChild>
                    <w:div w:id="254170728">
                      <w:marLeft w:val="0"/>
                      <w:marRight w:val="0"/>
                      <w:marTop w:val="0"/>
                      <w:marBottom w:val="0"/>
                      <w:divBdr>
                        <w:top w:val="none" w:sz="0" w:space="0" w:color="auto"/>
                        <w:left w:val="none" w:sz="0" w:space="0" w:color="auto"/>
                        <w:bottom w:val="none" w:sz="0" w:space="0" w:color="auto"/>
                        <w:right w:val="none" w:sz="0" w:space="0" w:color="auto"/>
                      </w:divBdr>
                      <w:divsChild>
                        <w:div w:id="189688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502713">
                  <w:marLeft w:val="0"/>
                  <w:marRight w:val="0"/>
                  <w:marTop w:val="0"/>
                  <w:marBottom w:val="0"/>
                  <w:divBdr>
                    <w:top w:val="none" w:sz="0" w:space="0" w:color="auto"/>
                    <w:left w:val="none" w:sz="0" w:space="0" w:color="auto"/>
                    <w:bottom w:val="none" w:sz="0" w:space="0" w:color="auto"/>
                    <w:right w:val="none" w:sz="0" w:space="0" w:color="auto"/>
                  </w:divBdr>
                  <w:divsChild>
                    <w:div w:id="898442977">
                      <w:marLeft w:val="0"/>
                      <w:marRight w:val="0"/>
                      <w:marTop w:val="0"/>
                      <w:marBottom w:val="0"/>
                      <w:divBdr>
                        <w:top w:val="none" w:sz="0" w:space="0" w:color="auto"/>
                        <w:left w:val="none" w:sz="0" w:space="0" w:color="auto"/>
                        <w:bottom w:val="none" w:sz="0" w:space="0" w:color="auto"/>
                        <w:right w:val="none" w:sz="0" w:space="0" w:color="auto"/>
                      </w:divBdr>
                      <w:divsChild>
                        <w:div w:id="66690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19642">
                  <w:marLeft w:val="0"/>
                  <w:marRight w:val="0"/>
                  <w:marTop w:val="0"/>
                  <w:marBottom w:val="0"/>
                  <w:divBdr>
                    <w:top w:val="none" w:sz="0" w:space="0" w:color="auto"/>
                    <w:left w:val="none" w:sz="0" w:space="0" w:color="auto"/>
                    <w:bottom w:val="none" w:sz="0" w:space="0" w:color="auto"/>
                    <w:right w:val="none" w:sz="0" w:space="0" w:color="auto"/>
                  </w:divBdr>
                  <w:divsChild>
                    <w:div w:id="62073848">
                      <w:marLeft w:val="0"/>
                      <w:marRight w:val="0"/>
                      <w:marTop w:val="0"/>
                      <w:marBottom w:val="0"/>
                      <w:divBdr>
                        <w:top w:val="none" w:sz="0" w:space="0" w:color="auto"/>
                        <w:left w:val="none" w:sz="0" w:space="0" w:color="auto"/>
                        <w:bottom w:val="none" w:sz="0" w:space="0" w:color="auto"/>
                        <w:right w:val="none" w:sz="0" w:space="0" w:color="auto"/>
                      </w:divBdr>
                      <w:divsChild>
                        <w:div w:id="204177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828">
                  <w:marLeft w:val="0"/>
                  <w:marRight w:val="0"/>
                  <w:marTop w:val="0"/>
                  <w:marBottom w:val="0"/>
                  <w:divBdr>
                    <w:top w:val="none" w:sz="0" w:space="0" w:color="auto"/>
                    <w:left w:val="none" w:sz="0" w:space="0" w:color="auto"/>
                    <w:bottom w:val="none" w:sz="0" w:space="0" w:color="auto"/>
                    <w:right w:val="none" w:sz="0" w:space="0" w:color="auto"/>
                  </w:divBdr>
                  <w:divsChild>
                    <w:div w:id="1950774430">
                      <w:marLeft w:val="0"/>
                      <w:marRight w:val="0"/>
                      <w:marTop w:val="0"/>
                      <w:marBottom w:val="0"/>
                      <w:divBdr>
                        <w:top w:val="none" w:sz="0" w:space="0" w:color="auto"/>
                        <w:left w:val="none" w:sz="0" w:space="0" w:color="auto"/>
                        <w:bottom w:val="none" w:sz="0" w:space="0" w:color="auto"/>
                        <w:right w:val="none" w:sz="0" w:space="0" w:color="auto"/>
                      </w:divBdr>
                      <w:divsChild>
                        <w:div w:id="187642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524645">
                  <w:marLeft w:val="0"/>
                  <w:marRight w:val="0"/>
                  <w:marTop w:val="0"/>
                  <w:marBottom w:val="0"/>
                  <w:divBdr>
                    <w:top w:val="none" w:sz="0" w:space="0" w:color="auto"/>
                    <w:left w:val="none" w:sz="0" w:space="0" w:color="auto"/>
                    <w:bottom w:val="none" w:sz="0" w:space="0" w:color="auto"/>
                    <w:right w:val="none" w:sz="0" w:space="0" w:color="auto"/>
                  </w:divBdr>
                  <w:divsChild>
                    <w:div w:id="965046887">
                      <w:marLeft w:val="0"/>
                      <w:marRight w:val="0"/>
                      <w:marTop w:val="0"/>
                      <w:marBottom w:val="0"/>
                      <w:divBdr>
                        <w:top w:val="none" w:sz="0" w:space="0" w:color="auto"/>
                        <w:left w:val="none" w:sz="0" w:space="0" w:color="auto"/>
                        <w:bottom w:val="none" w:sz="0" w:space="0" w:color="auto"/>
                        <w:right w:val="none" w:sz="0" w:space="0" w:color="auto"/>
                      </w:divBdr>
                      <w:divsChild>
                        <w:div w:id="24052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48054">
                  <w:marLeft w:val="0"/>
                  <w:marRight w:val="0"/>
                  <w:marTop w:val="0"/>
                  <w:marBottom w:val="0"/>
                  <w:divBdr>
                    <w:top w:val="none" w:sz="0" w:space="0" w:color="auto"/>
                    <w:left w:val="none" w:sz="0" w:space="0" w:color="auto"/>
                    <w:bottom w:val="none" w:sz="0" w:space="0" w:color="auto"/>
                    <w:right w:val="none" w:sz="0" w:space="0" w:color="auto"/>
                  </w:divBdr>
                  <w:divsChild>
                    <w:div w:id="425461800">
                      <w:marLeft w:val="0"/>
                      <w:marRight w:val="0"/>
                      <w:marTop w:val="0"/>
                      <w:marBottom w:val="0"/>
                      <w:divBdr>
                        <w:top w:val="none" w:sz="0" w:space="0" w:color="auto"/>
                        <w:left w:val="none" w:sz="0" w:space="0" w:color="auto"/>
                        <w:bottom w:val="none" w:sz="0" w:space="0" w:color="auto"/>
                        <w:right w:val="none" w:sz="0" w:space="0" w:color="auto"/>
                      </w:divBdr>
                      <w:divsChild>
                        <w:div w:id="144049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88780">
                  <w:marLeft w:val="0"/>
                  <w:marRight w:val="0"/>
                  <w:marTop w:val="0"/>
                  <w:marBottom w:val="0"/>
                  <w:divBdr>
                    <w:top w:val="none" w:sz="0" w:space="0" w:color="auto"/>
                    <w:left w:val="none" w:sz="0" w:space="0" w:color="auto"/>
                    <w:bottom w:val="none" w:sz="0" w:space="0" w:color="auto"/>
                    <w:right w:val="none" w:sz="0" w:space="0" w:color="auto"/>
                  </w:divBdr>
                  <w:divsChild>
                    <w:div w:id="473791543">
                      <w:marLeft w:val="0"/>
                      <w:marRight w:val="0"/>
                      <w:marTop w:val="0"/>
                      <w:marBottom w:val="0"/>
                      <w:divBdr>
                        <w:top w:val="none" w:sz="0" w:space="0" w:color="auto"/>
                        <w:left w:val="none" w:sz="0" w:space="0" w:color="auto"/>
                        <w:bottom w:val="none" w:sz="0" w:space="0" w:color="auto"/>
                        <w:right w:val="none" w:sz="0" w:space="0" w:color="auto"/>
                      </w:divBdr>
                      <w:divsChild>
                        <w:div w:id="171619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935736">
                  <w:marLeft w:val="0"/>
                  <w:marRight w:val="0"/>
                  <w:marTop w:val="0"/>
                  <w:marBottom w:val="0"/>
                  <w:divBdr>
                    <w:top w:val="none" w:sz="0" w:space="0" w:color="auto"/>
                    <w:left w:val="none" w:sz="0" w:space="0" w:color="auto"/>
                    <w:bottom w:val="none" w:sz="0" w:space="0" w:color="auto"/>
                    <w:right w:val="none" w:sz="0" w:space="0" w:color="auto"/>
                  </w:divBdr>
                  <w:divsChild>
                    <w:div w:id="594631138">
                      <w:marLeft w:val="0"/>
                      <w:marRight w:val="0"/>
                      <w:marTop w:val="0"/>
                      <w:marBottom w:val="0"/>
                      <w:divBdr>
                        <w:top w:val="none" w:sz="0" w:space="0" w:color="auto"/>
                        <w:left w:val="none" w:sz="0" w:space="0" w:color="auto"/>
                        <w:bottom w:val="none" w:sz="0" w:space="0" w:color="auto"/>
                        <w:right w:val="none" w:sz="0" w:space="0" w:color="auto"/>
                      </w:divBdr>
                      <w:divsChild>
                        <w:div w:id="199799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52205">
                  <w:marLeft w:val="0"/>
                  <w:marRight w:val="0"/>
                  <w:marTop w:val="0"/>
                  <w:marBottom w:val="0"/>
                  <w:divBdr>
                    <w:top w:val="none" w:sz="0" w:space="0" w:color="auto"/>
                    <w:left w:val="none" w:sz="0" w:space="0" w:color="auto"/>
                    <w:bottom w:val="none" w:sz="0" w:space="0" w:color="auto"/>
                    <w:right w:val="none" w:sz="0" w:space="0" w:color="auto"/>
                  </w:divBdr>
                  <w:divsChild>
                    <w:div w:id="1229877498">
                      <w:marLeft w:val="0"/>
                      <w:marRight w:val="0"/>
                      <w:marTop w:val="0"/>
                      <w:marBottom w:val="0"/>
                      <w:divBdr>
                        <w:top w:val="none" w:sz="0" w:space="0" w:color="auto"/>
                        <w:left w:val="none" w:sz="0" w:space="0" w:color="auto"/>
                        <w:bottom w:val="none" w:sz="0" w:space="0" w:color="auto"/>
                        <w:right w:val="none" w:sz="0" w:space="0" w:color="auto"/>
                      </w:divBdr>
                      <w:divsChild>
                        <w:div w:id="1356954862">
                          <w:marLeft w:val="0"/>
                          <w:marRight w:val="0"/>
                          <w:marTop w:val="0"/>
                          <w:marBottom w:val="0"/>
                          <w:divBdr>
                            <w:top w:val="none" w:sz="0" w:space="0" w:color="auto"/>
                            <w:left w:val="none" w:sz="0" w:space="0" w:color="auto"/>
                            <w:bottom w:val="none" w:sz="0" w:space="0" w:color="auto"/>
                            <w:right w:val="none" w:sz="0" w:space="0" w:color="auto"/>
                          </w:divBdr>
                        </w:div>
                        <w:div w:id="188818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1485">
                  <w:marLeft w:val="0"/>
                  <w:marRight w:val="0"/>
                  <w:marTop w:val="0"/>
                  <w:marBottom w:val="0"/>
                  <w:divBdr>
                    <w:top w:val="none" w:sz="0" w:space="0" w:color="auto"/>
                    <w:left w:val="none" w:sz="0" w:space="0" w:color="auto"/>
                    <w:bottom w:val="none" w:sz="0" w:space="0" w:color="auto"/>
                    <w:right w:val="none" w:sz="0" w:space="0" w:color="auto"/>
                  </w:divBdr>
                  <w:divsChild>
                    <w:div w:id="1827743637">
                      <w:marLeft w:val="0"/>
                      <w:marRight w:val="0"/>
                      <w:marTop w:val="0"/>
                      <w:marBottom w:val="0"/>
                      <w:divBdr>
                        <w:top w:val="none" w:sz="0" w:space="0" w:color="auto"/>
                        <w:left w:val="none" w:sz="0" w:space="0" w:color="auto"/>
                        <w:bottom w:val="none" w:sz="0" w:space="0" w:color="auto"/>
                        <w:right w:val="none" w:sz="0" w:space="0" w:color="auto"/>
                      </w:divBdr>
                      <w:divsChild>
                        <w:div w:id="59258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424408">
          <w:marLeft w:val="0"/>
          <w:marRight w:val="0"/>
          <w:marTop w:val="0"/>
          <w:marBottom w:val="0"/>
          <w:divBdr>
            <w:top w:val="none" w:sz="0" w:space="0" w:color="auto"/>
            <w:left w:val="none" w:sz="0" w:space="0" w:color="auto"/>
            <w:bottom w:val="none" w:sz="0" w:space="0" w:color="auto"/>
            <w:right w:val="none" w:sz="0" w:space="0" w:color="auto"/>
          </w:divBdr>
          <w:divsChild>
            <w:div w:id="1708800992">
              <w:marLeft w:val="0"/>
              <w:marRight w:val="0"/>
              <w:marTop w:val="0"/>
              <w:marBottom w:val="0"/>
              <w:divBdr>
                <w:top w:val="none" w:sz="0" w:space="0" w:color="auto"/>
                <w:left w:val="none" w:sz="0" w:space="0" w:color="auto"/>
                <w:bottom w:val="none" w:sz="0" w:space="0" w:color="auto"/>
                <w:right w:val="none" w:sz="0" w:space="0" w:color="auto"/>
              </w:divBdr>
            </w:div>
            <w:div w:id="142160288">
              <w:marLeft w:val="0"/>
              <w:marRight w:val="0"/>
              <w:marTop w:val="0"/>
              <w:marBottom w:val="0"/>
              <w:divBdr>
                <w:top w:val="none" w:sz="0" w:space="0" w:color="auto"/>
                <w:left w:val="none" w:sz="0" w:space="0" w:color="auto"/>
                <w:bottom w:val="none" w:sz="0" w:space="0" w:color="auto"/>
                <w:right w:val="none" w:sz="0" w:space="0" w:color="auto"/>
              </w:divBdr>
            </w:div>
            <w:div w:id="1373264355">
              <w:marLeft w:val="0"/>
              <w:marRight w:val="0"/>
              <w:marTop w:val="0"/>
              <w:marBottom w:val="0"/>
              <w:divBdr>
                <w:top w:val="none" w:sz="0" w:space="0" w:color="auto"/>
                <w:left w:val="none" w:sz="0" w:space="0" w:color="auto"/>
                <w:bottom w:val="none" w:sz="0" w:space="0" w:color="auto"/>
                <w:right w:val="none" w:sz="0" w:space="0" w:color="auto"/>
              </w:divBdr>
            </w:div>
            <w:div w:id="166943913">
              <w:marLeft w:val="0"/>
              <w:marRight w:val="0"/>
              <w:marTop w:val="0"/>
              <w:marBottom w:val="0"/>
              <w:divBdr>
                <w:top w:val="none" w:sz="0" w:space="0" w:color="auto"/>
                <w:left w:val="none" w:sz="0" w:space="0" w:color="auto"/>
                <w:bottom w:val="none" w:sz="0" w:space="0" w:color="auto"/>
                <w:right w:val="none" w:sz="0" w:space="0" w:color="auto"/>
              </w:divBdr>
            </w:div>
            <w:div w:id="1357656535">
              <w:marLeft w:val="0"/>
              <w:marRight w:val="0"/>
              <w:marTop w:val="0"/>
              <w:marBottom w:val="0"/>
              <w:divBdr>
                <w:top w:val="none" w:sz="0" w:space="0" w:color="auto"/>
                <w:left w:val="none" w:sz="0" w:space="0" w:color="auto"/>
                <w:bottom w:val="none" w:sz="0" w:space="0" w:color="auto"/>
                <w:right w:val="none" w:sz="0" w:space="0" w:color="auto"/>
              </w:divBdr>
            </w:div>
            <w:div w:id="534579065">
              <w:marLeft w:val="0"/>
              <w:marRight w:val="0"/>
              <w:marTop w:val="0"/>
              <w:marBottom w:val="0"/>
              <w:divBdr>
                <w:top w:val="none" w:sz="0" w:space="0" w:color="auto"/>
                <w:left w:val="none" w:sz="0" w:space="0" w:color="auto"/>
                <w:bottom w:val="none" w:sz="0" w:space="0" w:color="auto"/>
                <w:right w:val="none" w:sz="0" w:space="0" w:color="auto"/>
              </w:divBdr>
            </w:div>
            <w:div w:id="925847160">
              <w:marLeft w:val="0"/>
              <w:marRight w:val="0"/>
              <w:marTop w:val="0"/>
              <w:marBottom w:val="0"/>
              <w:divBdr>
                <w:top w:val="none" w:sz="0" w:space="0" w:color="auto"/>
                <w:left w:val="none" w:sz="0" w:space="0" w:color="auto"/>
                <w:bottom w:val="none" w:sz="0" w:space="0" w:color="auto"/>
                <w:right w:val="none" w:sz="0" w:space="0" w:color="auto"/>
              </w:divBdr>
            </w:div>
            <w:div w:id="1941523898">
              <w:marLeft w:val="0"/>
              <w:marRight w:val="0"/>
              <w:marTop w:val="0"/>
              <w:marBottom w:val="0"/>
              <w:divBdr>
                <w:top w:val="none" w:sz="0" w:space="0" w:color="auto"/>
                <w:left w:val="none" w:sz="0" w:space="0" w:color="auto"/>
                <w:bottom w:val="none" w:sz="0" w:space="0" w:color="auto"/>
                <w:right w:val="none" w:sz="0" w:space="0" w:color="auto"/>
              </w:divBdr>
            </w:div>
            <w:div w:id="10300770">
              <w:marLeft w:val="0"/>
              <w:marRight w:val="0"/>
              <w:marTop w:val="0"/>
              <w:marBottom w:val="0"/>
              <w:divBdr>
                <w:top w:val="none" w:sz="0" w:space="0" w:color="auto"/>
                <w:left w:val="none" w:sz="0" w:space="0" w:color="auto"/>
                <w:bottom w:val="none" w:sz="0" w:space="0" w:color="auto"/>
                <w:right w:val="none" w:sz="0" w:space="0" w:color="auto"/>
              </w:divBdr>
            </w:div>
            <w:div w:id="240453033">
              <w:marLeft w:val="0"/>
              <w:marRight w:val="0"/>
              <w:marTop w:val="0"/>
              <w:marBottom w:val="0"/>
              <w:divBdr>
                <w:top w:val="none" w:sz="0" w:space="0" w:color="auto"/>
                <w:left w:val="none" w:sz="0" w:space="0" w:color="auto"/>
                <w:bottom w:val="none" w:sz="0" w:space="0" w:color="auto"/>
                <w:right w:val="none" w:sz="0" w:space="0" w:color="auto"/>
              </w:divBdr>
            </w:div>
            <w:div w:id="950209978">
              <w:marLeft w:val="0"/>
              <w:marRight w:val="0"/>
              <w:marTop w:val="0"/>
              <w:marBottom w:val="0"/>
              <w:divBdr>
                <w:top w:val="none" w:sz="0" w:space="0" w:color="auto"/>
                <w:left w:val="none" w:sz="0" w:space="0" w:color="auto"/>
                <w:bottom w:val="none" w:sz="0" w:space="0" w:color="auto"/>
                <w:right w:val="none" w:sz="0" w:space="0" w:color="auto"/>
              </w:divBdr>
            </w:div>
            <w:div w:id="569929879">
              <w:marLeft w:val="0"/>
              <w:marRight w:val="0"/>
              <w:marTop w:val="0"/>
              <w:marBottom w:val="0"/>
              <w:divBdr>
                <w:top w:val="none" w:sz="0" w:space="0" w:color="auto"/>
                <w:left w:val="none" w:sz="0" w:space="0" w:color="auto"/>
                <w:bottom w:val="none" w:sz="0" w:space="0" w:color="auto"/>
                <w:right w:val="none" w:sz="0" w:space="0" w:color="auto"/>
              </w:divBdr>
            </w:div>
            <w:div w:id="94717795">
              <w:marLeft w:val="0"/>
              <w:marRight w:val="0"/>
              <w:marTop w:val="0"/>
              <w:marBottom w:val="0"/>
              <w:divBdr>
                <w:top w:val="none" w:sz="0" w:space="0" w:color="auto"/>
                <w:left w:val="none" w:sz="0" w:space="0" w:color="auto"/>
                <w:bottom w:val="none" w:sz="0" w:space="0" w:color="auto"/>
                <w:right w:val="none" w:sz="0" w:space="0" w:color="auto"/>
              </w:divBdr>
            </w:div>
            <w:div w:id="783498774">
              <w:marLeft w:val="0"/>
              <w:marRight w:val="0"/>
              <w:marTop w:val="0"/>
              <w:marBottom w:val="0"/>
              <w:divBdr>
                <w:top w:val="none" w:sz="0" w:space="0" w:color="auto"/>
                <w:left w:val="none" w:sz="0" w:space="0" w:color="auto"/>
                <w:bottom w:val="none" w:sz="0" w:space="0" w:color="auto"/>
                <w:right w:val="none" w:sz="0" w:space="0" w:color="auto"/>
              </w:divBdr>
            </w:div>
            <w:div w:id="1820228210">
              <w:marLeft w:val="0"/>
              <w:marRight w:val="0"/>
              <w:marTop w:val="0"/>
              <w:marBottom w:val="0"/>
              <w:divBdr>
                <w:top w:val="none" w:sz="0" w:space="0" w:color="auto"/>
                <w:left w:val="none" w:sz="0" w:space="0" w:color="auto"/>
                <w:bottom w:val="none" w:sz="0" w:space="0" w:color="auto"/>
                <w:right w:val="none" w:sz="0" w:space="0" w:color="auto"/>
              </w:divBdr>
            </w:div>
            <w:div w:id="299307137">
              <w:marLeft w:val="0"/>
              <w:marRight w:val="0"/>
              <w:marTop w:val="0"/>
              <w:marBottom w:val="0"/>
              <w:divBdr>
                <w:top w:val="none" w:sz="0" w:space="0" w:color="auto"/>
                <w:left w:val="none" w:sz="0" w:space="0" w:color="auto"/>
                <w:bottom w:val="none" w:sz="0" w:space="0" w:color="auto"/>
                <w:right w:val="none" w:sz="0" w:space="0" w:color="auto"/>
              </w:divBdr>
            </w:div>
            <w:div w:id="660504512">
              <w:marLeft w:val="0"/>
              <w:marRight w:val="0"/>
              <w:marTop w:val="0"/>
              <w:marBottom w:val="0"/>
              <w:divBdr>
                <w:top w:val="none" w:sz="0" w:space="0" w:color="auto"/>
                <w:left w:val="none" w:sz="0" w:space="0" w:color="auto"/>
                <w:bottom w:val="none" w:sz="0" w:space="0" w:color="auto"/>
                <w:right w:val="none" w:sz="0" w:space="0" w:color="auto"/>
              </w:divBdr>
            </w:div>
            <w:div w:id="252252293">
              <w:marLeft w:val="0"/>
              <w:marRight w:val="0"/>
              <w:marTop w:val="0"/>
              <w:marBottom w:val="0"/>
              <w:divBdr>
                <w:top w:val="none" w:sz="0" w:space="0" w:color="auto"/>
                <w:left w:val="none" w:sz="0" w:space="0" w:color="auto"/>
                <w:bottom w:val="none" w:sz="0" w:space="0" w:color="auto"/>
                <w:right w:val="none" w:sz="0" w:space="0" w:color="auto"/>
              </w:divBdr>
            </w:div>
            <w:div w:id="1288047984">
              <w:marLeft w:val="0"/>
              <w:marRight w:val="0"/>
              <w:marTop w:val="0"/>
              <w:marBottom w:val="0"/>
              <w:divBdr>
                <w:top w:val="none" w:sz="0" w:space="0" w:color="auto"/>
                <w:left w:val="none" w:sz="0" w:space="0" w:color="auto"/>
                <w:bottom w:val="none" w:sz="0" w:space="0" w:color="auto"/>
                <w:right w:val="none" w:sz="0" w:space="0" w:color="auto"/>
              </w:divBdr>
            </w:div>
            <w:div w:id="1965691225">
              <w:marLeft w:val="0"/>
              <w:marRight w:val="0"/>
              <w:marTop w:val="0"/>
              <w:marBottom w:val="0"/>
              <w:divBdr>
                <w:top w:val="none" w:sz="0" w:space="0" w:color="auto"/>
                <w:left w:val="none" w:sz="0" w:space="0" w:color="auto"/>
                <w:bottom w:val="none" w:sz="0" w:space="0" w:color="auto"/>
                <w:right w:val="none" w:sz="0" w:space="0" w:color="auto"/>
              </w:divBdr>
            </w:div>
          </w:divsChild>
        </w:div>
        <w:div w:id="1365666845">
          <w:marLeft w:val="0"/>
          <w:marRight w:val="0"/>
          <w:marTop w:val="0"/>
          <w:marBottom w:val="0"/>
          <w:divBdr>
            <w:top w:val="none" w:sz="0" w:space="0" w:color="auto"/>
            <w:left w:val="none" w:sz="0" w:space="0" w:color="auto"/>
            <w:bottom w:val="none" w:sz="0" w:space="0" w:color="auto"/>
            <w:right w:val="none" w:sz="0" w:space="0" w:color="auto"/>
          </w:divBdr>
          <w:divsChild>
            <w:div w:id="1070924116">
              <w:marLeft w:val="0"/>
              <w:marRight w:val="0"/>
              <w:marTop w:val="0"/>
              <w:marBottom w:val="0"/>
              <w:divBdr>
                <w:top w:val="none" w:sz="0" w:space="0" w:color="auto"/>
                <w:left w:val="none" w:sz="0" w:space="0" w:color="auto"/>
                <w:bottom w:val="none" w:sz="0" w:space="0" w:color="auto"/>
                <w:right w:val="none" w:sz="0" w:space="0" w:color="auto"/>
              </w:divBdr>
            </w:div>
            <w:div w:id="160170953">
              <w:marLeft w:val="0"/>
              <w:marRight w:val="0"/>
              <w:marTop w:val="0"/>
              <w:marBottom w:val="0"/>
              <w:divBdr>
                <w:top w:val="none" w:sz="0" w:space="0" w:color="auto"/>
                <w:left w:val="none" w:sz="0" w:space="0" w:color="auto"/>
                <w:bottom w:val="none" w:sz="0" w:space="0" w:color="auto"/>
                <w:right w:val="none" w:sz="0" w:space="0" w:color="auto"/>
              </w:divBdr>
            </w:div>
            <w:div w:id="1369447176">
              <w:marLeft w:val="0"/>
              <w:marRight w:val="0"/>
              <w:marTop w:val="0"/>
              <w:marBottom w:val="0"/>
              <w:divBdr>
                <w:top w:val="none" w:sz="0" w:space="0" w:color="auto"/>
                <w:left w:val="none" w:sz="0" w:space="0" w:color="auto"/>
                <w:bottom w:val="none" w:sz="0" w:space="0" w:color="auto"/>
                <w:right w:val="none" w:sz="0" w:space="0" w:color="auto"/>
              </w:divBdr>
            </w:div>
            <w:div w:id="347414681">
              <w:marLeft w:val="0"/>
              <w:marRight w:val="0"/>
              <w:marTop w:val="0"/>
              <w:marBottom w:val="0"/>
              <w:divBdr>
                <w:top w:val="none" w:sz="0" w:space="0" w:color="auto"/>
                <w:left w:val="none" w:sz="0" w:space="0" w:color="auto"/>
                <w:bottom w:val="none" w:sz="0" w:space="0" w:color="auto"/>
                <w:right w:val="none" w:sz="0" w:space="0" w:color="auto"/>
              </w:divBdr>
            </w:div>
            <w:div w:id="423451814">
              <w:marLeft w:val="0"/>
              <w:marRight w:val="0"/>
              <w:marTop w:val="0"/>
              <w:marBottom w:val="0"/>
              <w:divBdr>
                <w:top w:val="none" w:sz="0" w:space="0" w:color="auto"/>
                <w:left w:val="none" w:sz="0" w:space="0" w:color="auto"/>
                <w:bottom w:val="none" w:sz="0" w:space="0" w:color="auto"/>
                <w:right w:val="none" w:sz="0" w:space="0" w:color="auto"/>
              </w:divBdr>
            </w:div>
            <w:div w:id="1441947740">
              <w:marLeft w:val="0"/>
              <w:marRight w:val="0"/>
              <w:marTop w:val="0"/>
              <w:marBottom w:val="0"/>
              <w:divBdr>
                <w:top w:val="none" w:sz="0" w:space="0" w:color="auto"/>
                <w:left w:val="none" w:sz="0" w:space="0" w:color="auto"/>
                <w:bottom w:val="none" w:sz="0" w:space="0" w:color="auto"/>
                <w:right w:val="none" w:sz="0" w:space="0" w:color="auto"/>
              </w:divBdr>
            </w:div>
            <w:div w:id="1458379432">
              <w:marLeft w:val="0"/>
              <w:marRight w:val="0"/>
              <w:marTop w:val="0"/>
              <w:marBottom w:val="0"/>
              <w:divBdr>
                <w:top w:val="none" w:sz="0" w:space="0" w:color="auto"/>
                <w:left w:val="none" w:sz="0" w:space="0" w:color="auto"/>
                <w:bottom w:val="none" w:sz="0" w:space="0" w:color="auto"/>
                <w:right w:val="none" w:sz="0" w:space="0" w:color="auto"/>
              </w:divBdr>
            </w:div>
            <w:div w:id="568225074">
              <w:marLeft w:val="0"/>
              <w:marRight w:val="0"/>
              <w:marTop w:val="0"/>
              <w:marBottom w:val="0"/>
              <w:divBdr>
                <w:top w:val="none" w:sz="0" w:space="0" w:color="auto"/>
                <w:left w:val="none" w:sz="0" w:space="0" w:color="auto"/>
                <w:bottom w:val="none" w:sz="0" w:space="0" w:color="auto"/>
                <w:right w:val="none" w:sz="0" w:space="0" w:color="auto"/>
              </w:divBdr>
            </w:div>
            <w:div w:id="1997764062">
              <w:marLeft w:val="0"/>
              <w:marRight w:val="0"/>
              <w:marTop w:val="0"/>
              <w:marBottom w:val="0"/>
              <w:divBdr>
                <w:top w:val="none" w:sz="0" w:space="0" w:color="auto"/>
                <w:left w:val="none" w:sz="0" w:space="0" w:color="auto"/>
                <w:bottom w:val="none" w:sz="0" w:space="0" w:color="auto"/>
                <w:right w:val="none" w:sz="0" w:space="0" w:color="auto"/>
              </w:divBdr>
            </w:div>
            <w:div w:id="2077168713">
              <w:marLeft w:val="0"/>
              <w:marRight w:val="0"/>
              <w:marTop w:val="0"/>
              <w:marBottom w:val="0"/>
              <w:divBdr>
                <w:top w:val="none" w:sz="0" w:space="0" w:color="auto"/>
                <w:left w:val="none" w:sz="0" w:space="0" w:color="auto"/>
                <w:bottom w:val="none" w:sz="0" w:space="0" w:color="auto"/>
                <w:right w:val="none" w:sz="0" w:space="0" w:color="auto"/>
              </w:divBdr>
            </w:div>
            <w:div w:id="689064362">
              <w:marLeft w:val="0"/>
              <w:marRight w:val="0"/>
              <w:marTop w:val="0"/>
              <w:marBottom w:val="0"/>
              <w:divBdr>
                <w:top w:val="none" w:sz="0" w:space="0" w:color="auto"/>
                <w:left w:val="none" w:sz="0" w:space="0" w:color="auto"/>
                <w:bottom w:val="none" w:sz="0" w:space="0" w:color="auto"/>
                <w:right w:val="none" w:sz="0" w:space="0" w:color="auto"/>
              </w:divBdr>
            </w:div>
            <w:div w:id="1027215085">
              <w:marLeft w:val="0"/>
              <w:marRight w:val="0"/>
              <w:marTop w:val="0"/>
              <w:marBottom w:val="0"/>
              <w:divBdr>
                <w:top w:val="none" w:sz="0" w:space="0" w:color="auto"/>
                <w:left w:val="none" w:sz="0" w:space="0" w:color="auto"/>
                <w:bottom w:val="none" w:sz="0" w:space="0" w:color="auto"/>
                <w:right w:val="none" w:sz="0" w:space="0" w:color="auto"/>
              </w:divBdr>
            </w:div>
            <w:div w:id="1284001969">
              <w:marLeft w:val="0"/>
              <w:marRight w:val="0"/>
              <w:marTop w:val="0"/>
              <w:marBottom w:val="0"/>
              <w:divBdr>
                <w:top w:val="none" w:sz="0" w:space="0" w:color="auto"/>
                <w:left w:val="none" w:sz="0" w:space="0" w:color="auto"/>
                <w:bottom w:val="none" w:sz="0" w:space="0" w:color="auto"/>
                <w:right w:val="none" w:sz="0" w:space="0" w:color="auto"/>
              </w:divBdr>
            </w:div>
            <w:div w:id="2011134188">
              <w:marLeft w:val="0"/>
              <w:marRight w:val="0"/>
              <w:marTop w:val="0"/>
              <w:marBottom w:val="0"/>
              <w:divBdr>
                <w:top w:val="none" w:sz="0" w:space="0" w:color="auto"/>
                <w:left w:val="none" w:sz="0" w:space="0" w:color="auto"/>
                <w:bottom w:val="none" w:sz="0" w:space="0" w:color="auto"/>
                <w:right w:val="none" w:sz="0" w:space="0" w:color="auto"/>
              </w:divBdr>
            </w:div>
            <w:div w:id="637565981">
              <w:marLeft w:val="0"/>
              <w:marRight w:val="0"/>
              <w:marTop w:val="0"/>
              <w:marBottom w:val="0"/>
              <w:divBdr>
                <w:top w:val="none" w:sz="0" w:space="0" w:color="auto"/>
                <w:left w:val="none" w:sz="0" w:space="0" w:color="auto"/>
                <w:bottom w:val="none" w:sz="0" w:space="0" w:color="auto"/>
                <w:right w:val="none" w:sz="0" w:space="0" w:color="auto"/>
              </w:divBdr>
            </w:div>
            <w:div w:id="1620645227">
              <w:marLeft w:val="0"/>
              <w:marRight w:val="0"/>
              <w:marTop w:val="0"/>
              <w:marBottom w:val="0"/>
              <w:divBdr>
                <w:top w:val="none" w:sz="0" w:space="0" w:color="auto"/>
                <w:left w:val="none" w:sz="0" w:space="0" w:color="auto"/>
                <w:bottom w:val="none" w:sz="0" w:space="0" w:color="auto"/>
                <w:right w:val="none" w:sz="0" w:space="0" w:color="auto"/>
              </w:divBdr>
            </w:div>
            <w:div w:id="168564973">
              <w:marLeft w:val="0"/>
              <w:marRight w:val="0"/>
              <w:marTop w:val="0"/>
              <w:marBottom w:val="0"/>
              <w:divBdr>
                <w:top w:val="none" w:sz="0" w:space="0" w:color="auto"/>
                <w:left w:val="none" w:sz="0" w:space="0" w:color="auto"/>
                <w:bottom w:val="none" w:sz="0" w:space="0" w:color="auto"/>
                <w:right w:val="none" w:sz="0" w:space="0" w:color="auto"/>
              </w:divBdr>
            </w:div>
            <w:div w:id="1198197062">
              <w:marLeft w:val="0"/>
              <w:marRight w:val="0"/>
              <w:marTop w:val="0"/>
              <w:marBottom w:val="0"/>
              <w:divBdr>
                <w:top w:val="none" w:sz="0" w:space="0" w:color="auto"/>
                <w:left w:val="none" w:sz="0" w:space="0" w:color="auto"/>
                <w:bottom w:val="none" w:sz="0" w:space="0" w:color="auto"/>
                <w:right w:val="none" w:sz="0" w:space="0" w:color="auto"/>
              </w:divBdr>
            </w:div>
            <w:div w:id="1008752160">
              <w:marLeft w:val="0"/>
              <w:marRight w:val="0"/>
              <w:marTop w:val="0"/>
              <w:marBottom w:val="0"/>
              <w:divBdr>
                <w:top w:val="none" w:sz="0" w:space="0" w:color="auto"/>
                <w:left w:val="none" w:sz="0" w:space="0" w:color="auto"/>
                <w:bottom w:val="none" w:sz="0" w:space="0" w:color="auto"/>
                <w:right w:val="none" w:sz="0" w:space="0" w:color="auto"/>
              </w:divBdr>
            </w:div>
            <w:div w:id="481431081">
              <w:marLeft w:val="0"/>
              <w:marRight w:val="0"/>
              <w:marTop w:val="0"/>
              <w:marBottom w:val="0"/>
              <w:divBdr>
                <w:top w:val="none" w:sz="0" w:space="0" w:color="auto"/>
                <w:left w:val="none" w:sz="0" w:space="0" w:color="auto"/>
                <w:bottom w:val="none" w:sz="0" w:space="0" w:color="auto"/>
                <w:right w:val="none" w:sz="0" w:space="0" w:color="auto"/>
              </w:divBdr>
            </w:div>
          </w:divsChild>
        </w:div>
        <w:div w:id="755130321">
          <w:marLeft w:val="0"/>
          <w:marRight w:val="0"/>
          <w:marTop w:val="0"/>
          <w:marBottom w:val="0"/>
          <w:divBdr>
            <w:top w:val="none" w:sz="0" w:space="0" w:color="auto"/>
            <w:left w:val="none" w:sz="0" w:space="0" w:color="auto"/>
            <w:bottom w:val="none" w:sz="0" w:space="0" w:color="auto"/>
            <w:right w:val="none" w:sz="0" w:space="0" w:color="auto"/>
          </w:divBdr>
          <w:divsChild>
            <w:div w:id="1091970891">
              <w:marLeft w:val="0"/>
              <w:marRight w:val="0"/>
              <w:marTop w:val="0"/>
              <w:marBottom w:val="0"/>
              <w:divBdr>
                <w:top w:val="none" w:sz="0" w:space="0" w:color="auto"/>
                <w:left w:val="none" w:sz="0" w:space="0" w:color="auto"/>
                <w:bottom w:val="none" w:sz="0" w:space="0" w:color="auto"/>
                <w:right w:val="none" w:sz="0" w:space="0" w:color="auto"/>
              </w:divBdr>
            </w:div>
            <w:div w:id="1763992761">
              <w:marLeft w:val="0"/>
              <w:marRight w:val="0"/>
              <w:marTop w:val="0"/>
              <w:marBottom w:val="0"/>
              <w:divBdr>
                <w:top w:val="none" w:sz="0" w:space="0" w:color="auto"/>
                <w:left w:val="none" w:sz="0" w:space="0" w:color="auto"/>
                <w:bottom w:val="none" w:sz="0" w:space="0" w:color="auto"/>
                <w:right w:val="none" w:sz="0" w:space="0" w:color="auto"/>
              </w:divBdr>
            </w:div>
            <w:div w:id="605501515">
              <w:marLeft w:val="0"/>
              <w:marRight w:val="0"/>
              <w:marTop w:val="0"/>
              <w:marBottom w:val="0"/>
              <w:divBdr>
                <w:top w:val="none" w:sz="0" w:space="0" w:color="auto"/>
                <w:left w:val="none" w:sz="0" w:space="0" w:color="auto"/>
                <w:bottom w:val="none" w:sz="0" w:space="0" w:color="auto"/>
                <w:right w:val="none" w:sz="0" w:space="0" w:color="auto"/>
              </w:divBdr>
            </w:div>
            <w:div w:id="710616928">
              <w:marLeft w:val="0"/>
              <w:marRight w:val="0"/>
              <w:marTop w:val="0"/>
              <w:marBottom w:val="0"/>
              <w:divBdr>
                <w:top w:val="none" w:sz="0" w:space="0" w:color="auto"/>
                <w:left w:val="none" w:sz="0" w:space="0" w:color="auto"/>
                <w:bottom w:val="none" w:sz="0" w:space="0" w:color="auto"/>
                <w:right w:val="none" w:sz="0" w:space="0" w:color="auto"/>
              </w:divBdr>
            </w:div>
            <w:div w:id="339234924">
              <w:marLeft w:val="0"/>
              <w:marRight w:val="0"/>
              <w:marTop w:val="0"/>
              <w:marBottom w:val="0"/>
              <w:divBdr>
                <w:top w:val="none" w:sz="0" w:space="0" w:color="auto"/>
                <w:left w:val="none" w:sz="0" w:space="0" w:color="auto"/>
                <w:bottom w:val="none" w:sz="0" w:space="0" w:color="auto"/>
                <w:right w:val="none" w:sz="0" w:space="0" w:color="auto"/>
              </w:divBdr>
            </w:div>
            <w:div w:id="1291325893">
              <w:marLeft w:val="0"/>
              <w:marRight w:val="0"/>
              <w:marTop w:val="0"/>
              <w:marBottom w:val="0"/>
              <w:divBdr>
                <w:top w:val="none" w:sz="0" w:space="0" w:color="auto"/>
                <w:left w:val="none" w:sz="0" w:space="0" w:color="auto"/>
                <w:bottom w:val="none" w:sz="0" w:space="0" w:color="auto"/>
                <w:right w:val="none" w:sz="0" w:space="0" w:color="auto"/>
              </w:divBdr>
            </w:div>
            <w:div w:id="799108138">
              <w:marLeft w:val="0"/>
              <w:marRight w:val="0"/>
              <w:marTop w:val="0"/>
              <w:marBottom w:val="0"/>
              <w:divBdr>
                <w:top w:val="none" w:sz="0" w:space="0" w:color="auto"/>
                <w:left w:val="none" w:sz="0" w:space="0" w:color="auto"/>
                <w:bottom w:val="none" w:sz="0" w:space="0" w:color="auto"/>
                <w:right w:val="none" w:sz="0" w:space="0" w:color="auto"/>
              </w:divBdr>
            </w:div>
            <w:div w:id="814372577">
              <w:marLeft w:val="0"/>
              <w:marRight w:val="0"/>
              <w:marTop w:val="0"/>
              <w:marBottom w:val="0"/>
              <w:divBdr>
                <w:top w:val="none" w:sz="0" w:space="0" w:color="auto"/>
                <w:left w:val="none" w:sz="0" w:space="0" w:color="auto"/>
                <w:bottom w:val="none" w:sz="0" w:space="0" w:color="auto"/>
                <w:right w:val="none" w:sz="0" w:space="0" w:color="auto"/>
              </w:divBdr>
            </w:div>
            <w:div w:id="185752105">
              <w:marLeft w:val="0"/>
              <w:marRight w:val="0"/>
              <w:marTop w:val="0"/>
              <w:marBottom w:val="0"/>
              <w:divBdr>
                <w:top w:val="none" w:sz="0" w:space="0" w:color="auto"/>
                <w:left w:val="none" w:sz="0" w:space="0" w:color="auto"/>
                <w:bottom w:val="none" w:sz="0" w:space="0" w:color="auto"/>
                <w:right w:val="none" w:sz="0" w:space="0" w:color="auto"/>
              </w:divBdr>
            </w:div>
            <w:div w:id="1901599841">
              <w:marLeft w:val="0"/>
              <w:marRight w:val="0"/>
              <w:marTop w:val="0"/>
              <w:marBottom w:val="0"/>
              <w:divBdr>
                <w:top w:val="none" w:sz="0" w:space="0" w:color="auto"/>
                <w:left w:val="none" w:sz="0" w:space="0" w:color="auto"/>
                <w:bottom w:val="none" w:sz="0" w:space="0" w:color="auto"/>
                <w:right w:val="none" w:sz="0" w:space="0" w:color="auto"/>
              </w:divBdr>
            </w:div>
            <w:div w:id="1485704549">
              <w:marLeft w:val="0"/>
              <w:marRight w:val="0"/>
              <w:marTop w:val="0"/>
              <w:marBottom w:val="0"/>
              <w:divBdr>
                <w:top w:val="none" w:sz="0" w:space="0" w:color="auto"/>
                <w:left w:val="none" w:sz="0" w:space="0" w:color="auto"/>
                <w:bottom w:val="none" w:sz="0" w:space="0" w:color="auto"/>
                <w:right w:val="none" w:sz="0" w:space="0" w:color="auto"/>
              </w:divBdr>
            </w:div>
            <w:div w:id="414059180">
              <w:marLeft w:val="0"/>
              <w:marRight w:val="0"/>
              <w:marTop w:val="0"/>
              <w:marBottom w:val="0"/>
              <w:divBdr>
                <w:top w:val="none" w:sz="0" w:space="0" w:color="auto"/>
                <w:left w:val="none" w:sz="0" w:space="0" w:color="auto"/>
                <w:bottom w:val="none" w:sz="0" w:space="0" w:color="auto"/>
                <w:right w:val="none" w:sz="0" w:space="0" w:color="auto"/>
              </w:divBdr>
            </w:div>
            <w:div w:id="1829201633">
              <w:marLeft w:val="0"/>
              <w:marRight w:val="0"/>
              <w:marTop w:val="0"/>
              <w:marBottom w:val="0"/>
              <w:divBdr>
                <w:top w:val="none" w:sz="0" w:space="0" w:color="auto"/>
                <w:left w:val="none" w:sz="0" w:space="0" w:color="auto"/>
                <w:bottom w:val="none" w:sz="0" w:space="0" w:color="auto"/>
                <w:right w:val="none" w:sz="0" w:space="0" w:color="auto"/>
              </w:divBdr>
            </w:div>
            <w:div w:id="1994095399">
              <w:marLeft w:val="0"/>
              <w:marRight w:val="0"/>
              <w:marTop w:val="0"/>
              <w:marBottom w:val="0"/>
              <w:divBdr>
                <w:top w:val="none" w:sz="0" w:space="0" w:color="auto"/>
                <w:left w:val="none" w:sz="0" w:space="0" w:color="auto"/>
                <w:bottom w:val="none" w:sz="0" w:space="0" w:color="auto"/>
                <w:right w:val="none" w:sz="0" w:space="0" w:color="auto"/>
              </w:divBdr>
            </w:div>
          </w:divsChild>
        </w:div>
        <w:div w:id="911499840">
          <w:marLeft w:val="0"/>
          <w:marRight w:val="0"/>
          <w:marTop w:val="0"/>
          <w:marBottom w:val="0"/>
          <w:divBdr>
            <w:top w:val="none" w:sz="0" w:space="0" w:color="auto"/>
            <w:left w:val="none" w:sz="0" w:space="0" w:color="auto"/>
            <w:bottom w:val="none" w:sz="0" w:space="0" w:color="auto"/>
            <w:right w:val="none" w:sz="0" w:space="0" w:color="auto"/>
          </w:divBdr>
          <w:divsChild>
            <w:div w:id="1138379009">
              <w:marLeft w:val="-75"/>
              <w:marRight w:val="0"/>
              <w:marTop w:val="30"/>
              <w:marBottom w:val="30"/>
              <w:divBdr>
                <w:top w:val="none" w:sz="0" w:space="0" w:color="auto"/>
                <w:left w:val="none" w:sz="0" w:space="0" w:color="auto"/>
                <w:bottom w:val="none" w:sz="0" w:space="0" w:color="auto"/>
                <w:right w:val="none" w:sz="0" w:space="0" w:color="auto"/>
              </w:divBdr>
              <w:divsChild>
                <w:div w:id="498426634">
                  <w:marLeft w:val="0"/>
                  <w:marRight w:val="0"/>
                  <w:marTop w:val="0"/>
                  <w:marBottom w:val="0"/>
                  <w:divBdr>
                    <w:top w:val="none" w:sz="0" w:space="0" w:color="auto"/>
                    <w:left w:val="none" w:sz="0" w:space="0" w:color="auto"/>
                    <w:bottom w:val="none" w:sz="0" w:space="0" w:color="auto"/>
                    <w:right w:val="none" w:sz="0" w:space="0" w:color="auto"/>
                  </w:divBdr>
                  <w:divsChild>
                    <w:div w:id="1893811672">
                      <w:marLeft w:val="0"/>
                      <w:marRight w:val="0"/>
                      <w:marTop w:val="0"/>
                      <w:marBottom w:val="0"/>
                      <w:divBdr>
                        <w:top w:val="none" w:sz="0" w:space="0" w:color="auto"/>
                        <w:left w:val="none" w:sz="0" w:space="0" w:color="auto"/>
                        <w:bottom w:val="none" w:sz="0" w:space="0" w:color="auto"/>
                        <w:right w:val="none" w:sz="0" w:space="0" w:color="auto"/>
                      </w:divBdr>
                      <w:divsChild>
                        <w:div w:id="642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0405">
                  <w:marLeft w:val="0"/>
                  <w:marRight w:val="0"/>
                  <w:marTop w:val="0"/>
                  <w:marBottom w:val="0"/>
                  <w:divBdr>
                    <w:top w:val="none" w:sz="0" w:space="0" w:color="auto"/>
                    <w:left w:val="none" w:sz="0" w:space="0" w:color="auto"/>
                    <w:bottom w:val="none" w:sz="0" w:space="0" w:color="auto"/>
                    <w:right w:val="none" w:sz="0" w:space="0" w:color="auto"/>
                  </w:divBdr>
                  <w:divsChild>
                    <w:div w:id="1055742809">
                      <w:marLeft w:val="0"/>
                      <w:marRight w:val="0"/>
                      <w:marTop w:val="0"/>
                      <w:marBottom w:val="0"/>
                      <w:divBdr>
                        <w:top w:val="none" w:sz="0" w:space="0" w:color="auto"/>
                        <w:left w:val="none" w:sz="0" w:space="0" w:color="auto"/>
                        <w:bottom w:val="none" w:sz="0" w:space="0" w:color="auto"/>
                        <w:right w:val="none" w:sz="0" w:space="0" w:color="auto"/>
                      </w:divBdr>
                      <w:divsChild>
                        <w:div w:id="37297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553483">
                  <w:marLeft w:val="0"/>
                  <w:marRight w:val="0"/>
                  <w:marTop w:val="0"/>
                  <w:marBottom w:val="0"/>
                  <w:divBdr>
                    <w:top w:val="none" w:sz="0" w:space="0" w:color="auto"/>
                    <w:left w:val="none" w:sz="0" w:space="0" w:color="auto"/>
                    <w:bottom w:val="none" w:sz="0" w:space="0" w:color="auto"/>
                    <w:right w:val="none" w:sz="0" w:space="0" w:color="auto"/>
                  </w:divBdr>
                  <w:divsChild>
                    <w:div w:id="170949115">
                      <w:marLeft w:val="0"/>
                      <w:marRight w:val="0"/>
                      <w:marTop w:val="0"/>
                      <w:marBottom w:val="0"/>
                      <w:divBdr>
                        <w:top w:val="none" w:sz="0" w:space="0" w:color="auto"/>
                        <w:left w:val="none" w:sz="0" w:space="0" w:color="auto"/>
                        <w:bottom w:val="none" w:sz="0" w:space="0" w:color="auto"/>
                        <w:right w:val="none" w:sz="0" w:space="0" w:color="auto"/>
                      </w:divBdr>
                      <w:divsChild>
                        <w:div w:id="57705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545406">
                  <w:marLeft w:val="0"/>
                  <w:marRight w:val="0"/>
                  <w:marTop w:val="0"/>
                  <w:marBottom w:val="0"/>
                  <w:divBdr>
                    <w:top w:val="none" w:sz="0" w:space="0" w:color="auto"/>
                    <w:left w:val="none" w:sz="0" w:space="0" w:color="auto"/>
                    <w:bottom w:val="none" w:sz="0" w:space="0" w:color="auto"/>
                    <w:right w:val="none" w:sz="0" w:space="0" w:color="auto"/>
                  </w:divBdr>
                  <w:divsChild>
                    <w:div w:id="1121806110">
                      <w:marLeft w:val="0"/>
                      <w:marRight w:val="0"/>
                      <w:marTop w:val="0"/>
                      <w:marBottom w:val="0"/>
                      <w:divBdr>
                        <w:top w:val="none" w:sz="0" w:space="0" w:color="auto"/>
                        <w:left w:val="none" w:sz="0" w:space="0" w:color="auto"/>
                        <w:bottom w:val="none" w:sz="0" w:space="0" w:color="auto"/>
                        <w:right w:val="none" w:sz="0" w:space="0" w:color="auto"/>
                      </w:divBdr>
                      <w:divsChild>
                        <w:div w:id="180893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68948">
                  <w:marLeft w:val="0"/>
                  <w:marRight w:val="0"/>
                  <w:marTop w:val="0"/>
                  <w:marBottom w:val="0"/>
                  <w:divBdr>
                    <w:top w:val="none" w:sz="0" w:space="0" w:color="auto"/>
                    <w:left w:val="none" w:sz="0" w:space="0" w:color="auto"/>
                    <w:bottom w:val="none" w:sz="0" w:space="0" w:color="auto"/>
                    <w:right w:val="none" w:sz="0" w:space="0" w:color="auto"/>
                  </w:divBdr>
                  <w:divsChild>
                    <w:div w:id="504587940">
                      <w:marLeft w:val="0"/>
                      <w:marRight w:val="0"/>
                      <w:marTop w:val="0"/>
                      <w:marBottom w:val="0"/>
                      <w:divBdr>
                        <w:top w:val="none" w:sz="0" w:space="0" w:color="auto"/>
                        <w:left w:val="none" w:sz="0" w:space="0" w:color="auto"/>
                        <w:bottom w:val="none" w:sz="0" w:space="0" w:color="auto"/>
                        <w:right w:val="none" w:sz="0" w:space="0" w:color="auto"/>
                      </w:divBdr>
                      <w:divsChild>
                        <w:div w:id="8780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20563">
                  <w:marLeft w:val="0"/>
                  <w:marRight w:val="0"/>
                  <w:marTop w:val="0"/>
                  <w:marBottom w:val="0"/>
                  <w:divBdr>
                    <w:top w:val="none" w:sz="0" w:space="0" w:color="auto"/>
                    <w:left w:val="none" w:sz="0" w:space="0" w:color="auto"/>
                    <w:bottom w:val="none" w:sz="0" w:space="0" w:color="auto"/>
                    <w:right w:val="none" w:sz="0" w:space="0" w:color="auto"/>
                  </w:divBdr>
                  <w:divsChild>
                    <w:div w:id="1863978387">
                      <w:marLeft w:val="0"/>
                      <w:marRight w:val="0"/>
                      <w:marTop w:val="0"/>
                      <w:marBottom w:val="0"/>
                      <w:divBdr>
                        <w:top w:val="none" w:sz="0" w:space="0" w:color="auto"/>
                        <w:left w:val="none" w:sz="0" w:space="0" w:color="auto"/>
                        <w:bottom w:val="none" w:sz="0" w:space="0" w:color="auto"/>
                        <w:right w:val="none" w:sz="0" w:space="0" w:color="auto"/>
                      </w:divBdr>
                      <w:divsChild>
                        <w:div w:id="13682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26947">
                  <w:marLeft w:val="0"/>
                  <w:marRight w:val="0"/>
                  <w:marTop w:val="0"/>
                  <w:marBottom w:val="0"/>
                  <w:divBdr>
                    <w:top w:val="none" w:sz="0" w:space="0" w:color="auto"/>
                    <w:left w:val="none" w:sz="0" w:space="0" w:color="auto"/>
                    <w:bottom w:val="none" w:sz="0" w:space="0" w:color="auto"/>
                    <w:right w:val="none" w:sz="0" w:space="0" w:color="auto"/>
                  </w:divBdr>
                  <w:divsChild>
                    <w:div w:id="1366641600">
                      <w:marLeft w:val="0"/>
                      <w:marRight w:val="0"/>
                      <w:marTop w:val="0"/>
                      <w:marBottom w:val="0"/>
                      <w:divBdr>
                        <w:top w:val="none" w:sz="0" w:space="0" w:color="auto"/>
                        <w:left w:val="none" w:sz="0" w:space="0" w:color="auto"/>
                        <w:bottom w:val="none" w:sz="0" w:space="0" w:color="auto"/>
                        <w:right w:val="none" w:sz="0" w:space="0" w:color="auto"/>
                      </w:divBdr>
                      <w:divsChild>
                        <w:div w:id="77202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054648">
                  <w:marLeft w:val="0"/>
                  <w:marRight w:val="0"/>
                  <w:marTop w:val="0"/>
                  <w:marBottom w:val="0"/>
                  <w:divBdr>
                    <w:top w:val="none" w:sz="0" w:space="0" w:color="auto"/>
                    <w:left w:val="none" w:sz="0" w:space="0" w:color="auto"/>
                    <w:bottom w:val="none" w:sz="0" w:space="0" w:color="auto"/>
                    <w:right w:val="none" w:sz="0" w:space="0" w:color="auto"/>
                  </w:divBdr>
                  <w:divsChild>
                    <w:div w:id="969748582">
                      <w:marLeft w:val="0"/>
                      <w:marRight w:val="0"/>
                      <w:marTop w:val="0"/>
                      <w:marBottom w:val="0"/>
                      <w:divBdr>
                        <w:top w:val="none" w:sz="0" w:space="0" w:color="auto"/>
                        <w:left w:val="none" w:sz="0" w:space="0" w:color="auto"/>
                        <w:bottom w:val="none" w:sz="0" w:space="0" w:color="auto"/>
                        <w:right w:val="none" w:sz="0" w:space="0" w:color="auto"/>
                      </w:divBdr>
                      <w:divsChild>
                        <w:div w:id="168875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05286">
                  <w:marLeft w:val="0"/>
                  <w:marRight w:val="0"/>
                  <w:marTop w:val="0"/>
                  <w:marBottom w:val="0"/>
                  <w:divBdr>
                    <w:top w:val="none" w:sz="0" w:space="0" w:color="auto"/>
                    <w:left w:val="none" w:sz="0" w:space="0" w:color="auto"/>
                    <w:bottom w:val="none" w:sz="0" w:space="0" w:color="auto"/>
                    <w:right w:val="none" w:sz="0" w:space="0" w:color="auto"/>
                  </w:divBdr>
                  <w:divsChild>
                    <w:div w:id="1708604289">
                      <w:marLeft w:val="0"/>
                      <w:marRight w:val="0"/>
                      <w:marTop w:val="0"/>
                      <w:marBottom w:val="0"/>
                      <w:divBdr>
                        <w:top w:val="none" w:sz="0" w:space="0" w:color="auto"/>
                        <w:left w:val="none" w:sz="0" w:space="0" w:color="auto"/>
                        <w:bottom w:val="none" w:sz="0" w:space="0" w:color="auto"/>
                        <w:right w:val="none" w:sz="0" w:space="0" w:color="auto"/>
                      </w:divBdr>
                      <w:divsChild>
                        <w:div w:id="129028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961535">
                  <w:marLeft w:val="0"/>
                  <w:marRight w:val="0"/>
                  <w:marTop w:val="0"/>
                  <w:marBottom w:val="0"/>
                  <w:divBdr>
                    <w:top w:val="none" w:sz="0" w:space="0" w:color="auto"/>
                    <w:left w:val="none" w:sz="0" w:space="0" w:color="auto"/>
                    <w:bottom w:val="none" w:sz="0" w:space="0" w:color="auto"/>
                    <w:right w:val="none" w:sz="0" w:space="0" w:color="auto"/>
                  </w:divBdr>
                  <w:divsChild>
                    <w:div w:id="771780184">
                      <w:marLeft w:val="0"/>
                      <w:marRight w:val="0"/>
                      <w:marTop w:val="0"/>
                      <w:marBottom w:val="0"/>
                      <w:divBdr>
                        <w:top w:val="none" w:sz="0" w:space="0" w:color="auto"/>
                        <w:left w:val="none" w:sz="0" w:space="0" w:color="auto"/>
                        <w:bottom w:val="none" w:sz="0" w:space="0" w:color="auto"/>
                        <w:right w:val="none" w:sz="0" w:space="0" w:color="auto"/>
                      </w:divBdr>
                      <w:divsChild>
                        <w:div w:id="114211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32881">
                  <w:marLeft w:val="0"/>
                  <w:marRight w:val="0"/>
                  <w:marTop w:val="0"/>
                  <w:marBottom w:val="0"/>
                  <w:divBdr>
                    <w:top w:val="none" w:sz="0" w:space="0" w:color="auto"/>
                    <w:left w:val="none" w:sz="0" w:space="0" w:color="auto"/>
                    <w:bottom w:val="none" w:sz="0" w:space="0" w:color="auto"/>
                    <w:right w:val="none" w:sz="0" w:space="0" w:color="auto"/>
                  </w:divBdr>
                  <w:divsChild>
                    <w:div w:id="1421558859">
                      <w:marLeft w:val="0"/>
                      <w:marRight w:val="0"/>
                      <w:marTop w:val="0"/>
                      <w:marBottom w:val="0"/>
                      <w:divBdr>
                        <w:top w:val="none" w:sz="0" w:space="0" w:color="auto"/>
                        <w:left w:val="none" w:sz="0" w:space="0" w:color="auto"/>
                        <w:bottom w:val="none" w:sz="0" w:space="0" w:color="auto"/>
                        <w:right w:val="none" w:sz="0" w:space="0" w:color="auto"/>
                      </w:divBdr>
                      <w:divsChild>
                        <w:div w:id="136232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431398">
                  <w:marLeft w:val="0"/>
                  <w:marRight w:val="0"/>
                  <w:marTop w:val="0"/>
                  <w:marBottom w:val="0"/>
                  <w:divBdr>
                    <w:top w:val="none" w:sz="0" w:space="0" w:color="auto"/>
                    <w:left w:val="none" w:sz="0" w:space="0" w:color="auto"/>
                    <w:bottom w:val="none" w:sz="0" w:space="0" w:color="auto"/>
                    <w:right w:val="none" w:sz="0" w:space="0" w:color="auto"/>
                  </w:divBdr>
                  <w:divsChild>
                    <w:div w:id="1995402866">
                      <w:marLeft w:val="0"/>
                      <w:marRight w:val="0"/>
                      <w:marTop w:val="0"/>
                      <w:marBottom w:val="0"/>
                      <w:divBdr>
                        <w:top w:val="none" w:sz="0" w:space="0" w:color="auto"/>
                        <w:left w:val="none" w:sz="0" w:space="0" w:color="auto"/>
                        <w:bottom w:val="none" w:sz="0" w:space="0" w:color="auto"/>
                        <w:right w:val="none" w:sz="0" w:space="0" w:color="auto"/>
                      </w:divBdr>
                      <w:divsChild>
                        <w:div w:id="122814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54307">
                  <w:marLeft w:val="0"/>
                  <w:marRight w:val="0"/>
                  <w:marTop w:val="0"/>
                  <w:marBottom w:val="0"/>
                  <w:divBdr>
                    <w:top w:val="none" w:sz="0" w:space="0" w:color="auto"/>
                    <w:left w:val="none" w:sz="0" w:space="0" w:color="auto"/>
                    <w:bottom w:val="none" w:sz="0" w:space="0" w:color="auto"/>
                    <w:right w:val="none" w:sz="0" w:space="0" w:color="auto"/>
                  </w:divBdr>
                  <w:divsChild>
                    <w:div w:id="850797727">
                      <w:marLeft w:val="0"/>
                      <w:marRight w:val="0"/>
                      <w:marTop w:val="0"/>
                      <w:marBottom w:val="0"/>
                      <w:divBdr>
                        <w:top w:val="none" w:sz="0" w:space="0" w:color="auto"/>
                        <w:left w:val="none" w:sz="0" w:space="0" w:color="auto"/>
                        <w:bottom w:val="none" w:sz="0" w:space="0" w:color="auto"/>
                        <w:right w:val="none" w:sz="0" w:space="0" w:color="auto"/>
                      </w:divBdr>
                      <w:divsChild>
                        <w:div w:id="11544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48604">
                  <w:marLeft w:val="0"/>
                  <w:marRight w:val="0"/>
                  <w:marTop w:val="0"/>
                  <w:marBottom w:val="0"/>
                  <w:divBdr>
                    <w:top w:val="none" w:sz="0" w:space="0" w:color="auto"/>
                    <w:left w:val="none" w:sz="0" w:space="0" w:color="auto"/>
                    <w:bottom w:val="none" w:sz="0" w:space="0" w:color="auto"/>
                    <w:right w:val="none" w:sz="0" w:space="0" w:color="auto"/>
                  </w:divBdr>
                  <w:divsChild>
                    <w:div w:id="514615134">
                      <w:marLeft w:val="0"/>
                      <w:marRight w:val="0"/>
                      <w:marTop w:val="0"/>
                      <w:marBottom w:val="0"/>
                      <w:divBdr>
                        <w:top w:val="none" w:sz="0" w:space="0" w:color="auto"/>
                        <w:left w:val="none" w:sz="0" w:space="0" w:color="auto"/>
                        <w:bottom w:val="none" w:sz="0" w:space="0" w:color="auto"/>
                        <w:right w:val="none" w:sz="0" w:space="0" w:color="auto"/>
                      </w:divBdr>
                      <w:divsChild>
                        <w:div w:id="140267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7164">
                  <w:marLeft w:val="0"/>
                  <w:marRight w:val="0"/>
                  <w:marTop w:val="0"/>
                  <w:marBottom w:val="0"/>
                  <w:divBdr>
                    <w:top w:val="none" w:sz="0" w:space="0" w:color="auto"/>
                    <w:left w:val="none" w:sz="0" w:space="0" w:color="auto"/>
                    <w:bottom w:val="none" w:sz="0" w:space="0" w:color="auto"/>
                    <w:right w:val="none" w:sz="0" w:space="0" w:color="auto"/>
                  </w:divBdr>
                  <w:divsChild>
                    <w:div w:id="422190334">
                      <w:marLeft w:val="0"/>
                      <w:marRight w:val="0"/>
                      <w:marTop w:val="0"/>
                      <w:marBottom w:val="0"/>
                      <w:divBdr>
                        <w:top w:val="none" w:sz="0" w:space="0" w:color="auto"/>
                        <w:left w:val="none" w:sz="0" w:space="0" w:color="auto"/>
                        <w:bottom w:val="none" w:sz="0" w:space="0" w:color="auto"/>
                        <w:right w:val="none" w:sz="0" w:space="0" w:color="auto"/>
                      </w:divBdr>
                      <w:divsChild>
                        <w:div w:id="105627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64536">
                  <w:marLeft w:val="0"/>
                  <w:marRight w:val="0"/>
                  <w:marTop w:val="0"/>
                  <w:marBottom w:val="0"/>
                  <w:divBdr>
                    <w:top w:val="none" w:sz="0" w:space="0" w:color="auto"/>
                    <w:left w:val="none" w:sz="0" w:space="0" w:color="auto"/>
                    <w:bottom w:val="none" w:sz="0" w:space="0" w:color="auto"/>
                    <w:right w:val="none" w:sz="0" w:space="0" w:color="auto"/>
                  </w:divBdr>
                  <w:divsChild>
                    <w:div w:id="189924733">
                      <w:marLeft w:val="0"/>
                      <w:marRight w:val="0"/>
                      <w:marTop w:val="0"/>
                      <w:marBottom w:val="0"/>
                      <w:divBdr>
                        <w:top w:val="none" w:sz="0" w:space="0" w:color="auto"/>
                        <w:left w:val="none" w:sz="0" w:space="0" w:color="auto"/>
                        <w:bottom w:val="none" w:sz="0" w:space="0" w:color="auto"/>
                        <w:right w:val="none" w:sz="0" w:space="0" w:color="auto"/>
                      </w:divBdr>
                      <w:divsChild>
                        <w:div w:id="27317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00692">
                  <w:marLeft w:val="0"/>
                  <w:marRight w:val="0"/>
                  <w:marTop w:val="0"/>
                  <w:marBottom w:val="0"/>
                  <w:divBdr>
                    <w:top w:val="none" w:sz="0" w:space="0" w:color="auto"/>
                    <w:left w:val="none" w:sz="0" w:space="0" w:color="auto"/>
                    <w:bottom w:val="none" w:sz="0" w:space="0" w:color="auto"/>
                    <w:right w:val="none" w:sz="0" w:space="0" w:color="auto"/>
                  </w:divBdr>
                  <w:divsChild>
                    <w:div w:id="1794052693">
                      <w:marLeft w:val="0"/>
                      <w:marRight w:val="0"/>
                      <w:marTop w:val="0"/>
                      <w:marBottom w:val="0"/>
                      <w:divBdr>
                        <w:top w:val="none" w:sz="0" w:space="0" w:color="auto"/>
                        <w:left w:val="none" w:sz="0" w:space="0" w:color="auto"/>
                        <w:bottom w:val="none" w:sz="0" w:space="0" w:color="auto"/>
                        <w:right w:val="none" w:sz="0" w:space="0" w:color="auto"/>
                      </w:divBdr>
                      <w:divsChild>
                        <w:div w:id="71952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93981">
                  <w:marLeft w:val="0"/>
                  <w:marRight w:val="0"/>
                  <w:marTop w:val="0"/>
                  <w:marBottom w:val="0"/>
                  <w:divBdr>
                    <w:top w:val="none" w:sz="0" w:space="0" w:color="auto"/>
                    <w:left w:val="none" w:sz="0" w:space="0" w:color="auto"/>
                    <w:bottom w:val="none" w:sz="0" w:space="0" w:color="auto"/>
                    <w:right w:val="none" w:sz="0" w:space="0" w:color="auto"/>
                  </w:divBdr>
                  <w:divsChild>
                    <w:div w:id="571818563">
                      <w:marLeft w:val="0"/>
                      <w:marRight w:val="0"/>
                      <w:marTop w:val="0"/>
                      <w:marBottom w:val="0"/>
                      <w:divBdr>
                        <w:top w:val="none" w:sz="0" w:space="0" w:color="auto"/>
                        <w:left w:val="none" w:sz="0" w:space="0" w:color="auto"/>
                        <w:bottom w:val="none" w:sz="0" w:space="0" w:color="auto"/>
                        <w:right w:val="none" w:sz="0" w:space="0" w:color="auto"/>
                      </w:divBdr>
                      <w:divsChild>
                        <w:div w:id="438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15923">
                  <w:marLeft w:val="0"/>
                  <w:marRight w:val="0"/>
                  <w:marTop w:val="0"/>
                  <w:marBottom w:val="0"/>
                  <w:divBdr>
                    <w:top w:val="none" w:sz="0" w:space="0" w:color="auto"/>
                    <w:left w:val="none" w:sz="0" w:space="0" w:color="auto"/>
                    <w:bottom w:val="none" w:sz="0" w:space="0" w:color="auto"/>
                    <w:right w:val="none" w:sz="0" w:space="0" w:color="auto"/>
                  </w:divBdr>
                  <w:divsChild>
                    <w:div w:id="1771664223">
                      <w:marLeft w:val="0"/>
                      <w:marRight w:val="0"/>
                      <w:marTop w:val="0"/>
                      <w:marBottom w:val="0"/>
                      <w:divBdr>
                        <w:top w:val="none" w:sz="0" w:space="0" w:color="auto"/>
                        <w:left w:val="none" w:sz="0" w:space="0" w:color="auto"/>
                        <w:bottom w:val="none" w:sz="0" w:space="0" w:color="auto"/>
                        <w:right w:val="none" w:sz="0" w:space="0" w:color="auto"/>
                      </w:divBdr>
                      <w:divsChild>
                        <w:div w:id="172760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734647">
                  <w:marLeft w:val="0"/>
                  <w:marRight w:val="0"/>
                  <w:marTop w:val="0"/>
                  <w:marBottom w:val="0"/>
                  <w:divBdr>
                    <w:top w:val="none" w:sz="0" w:space="0" w:color="auto"/>
                    <w:left w:val="none" w:sz="0" w:space="0" w:color="auto"/>
                    <w:bottom w:val="none" w:sz="0" w:space="0" w:color="auto"/>
                    <w:right w:val="none" w:sz="0" w:space="0" w:color="auto"/>
                  </w:divBdr>
                  <w:divsChild>
                    <w:div w:id="1001197630">
                      <w:marLeft w:val="0"/>
                      <w:marRight w:val="0"/>
                      <w:marTop w:val="0"/>
                      <w:marBottom w:val="0"/>
                      <w:divBdr>
                        <w:top w:val="none" w:sz="0" w:space="0" w:color="auto"/>
                        <w:left w:val="none" w:sz="0" w:space="0" w:color="auto"/>
                        <w:bottom w:val="none" w:sz="0" w:space="0" w:color="auto"/>
                        <w:right w:val="none" w:sz="0" w:space="0" w:color="auto"/>
                      </w:divBdr>
                      <w:divsChild>
                        <w:div w:id="72530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65950">
                  <w:marLeft w:val="0"/>
                  <w:marRight w:val="0"/>
                  <w:marTop w:val="0"/>
                  <w:marBottom w:val="0"/>
                  <w:divBdr>
                    <w:top w:val="none" w:sz="0" w:space="0" w:color="auto"/>
                    <w:left w:val="none" w:sz="0" w:space="0" w:color="auto"/>
                    <w:bottom w:val="none" w:sz="0" w:space="0" w:color="auto"/>
                    <w:right w:val="none" w:sz="0" w:space="0" w:color="auto"/>
                  </w:divBdr>
                  <w:divsChild>
                    <w:div w:id="1464231737">
                      <w:marLeft w:val="0"/>
                      <w:marRight w:val="0"/>
                      <w:marTop w:val="0"/>
                      <w:marBottom w:val="0"/>
                      <w:divBdr>
                        <w:top w:val="none" w:sz="0" w:space="0" w:color="auto"/>
                        <w:left w:val="none" w:sz="0" w:space="0" w:color="auto"/>
                        <w:bottom w:val="none" w:sz="0" w:space="0" w:color="auto"/>
                        <w:right w:val="none" w:sz="0" w:space="0" w:color="auto"/>
                      </w:divBdr>
                      <w:divsChild>
                        <w:div w:id="23247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099018">
                  <w:marLeft w:val="0"/>
                  <w:marRight w:val="0"/>
                  <w:marTop w:val="0"/>
                  <w:marBottom w:val="0"/>
                  <w:divBdr>
                    <w:top w:val="none" w:sz="0" w:space="0" w:color="auto"/>
                    <w:left w:val="none" w:sz="0" w:space="0" w:color="auto"/>
                    <w:bottom w:val="none" w:sz="0" w:space="0" w:color="auto"/>
                    <w:right w:val="none" w:sz="0" w:space="0" w:color="auto"/>
                  </w:divBdr>
                  <w:divsChild>
                    <w:div w:id="882785341">
                      <w:marLeft w:val="0"/>
                      <w:marRight w:val="0"/>
                      <w:marTop w:val="0"/>
                      <w:marBottom w:val="0"/>
                      <w:divBdr>
                        <w:top w:val="none" w:sz="0" w:space="0" w:color="auto"/>
                        <w:left w:val="none" w:sz="0" w:space="0" w:color="auto"/>
                        <w:bottom w:val="none" w:sz="0" w:space="0" w:color="auto"/>
                        <w:right w:val="none" w:sz="0" w:space="0" w:color="auto"/>
                      </w:divBdr>
                      <w:divsChild>
                        <w:div w:id="8345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446402">
                  <w:marLeft w:val="0"/>
                  <w:marRight w:val="0"/>
                  <w:marTop w:val="0"/>
                  <w:marBottom w:val="0"/>
                  <w:divBdr>
                    <w:top w:val="none" w:sz="0" w:space="0" w:color="auto"/>
                    <w:left w:val="none" w:sz="0" w:space="0" w:color="auto"/>
                    <w:bottom w:val="none" w:sz="0" w:space="0" w:color="auto"/>
                    <w:right w:val="none" w:sz="0" w:space="0" w:color="auto"/>
                  </w:divBdr>
                  <w:divsChild>
                    <w:div w:id="1650207726">
                      <w:marLeft w:val="0"/>
                      <w:marRight w:val="0"/>
                      <w:marTop w:val="0"/>
                      <w:marBottom w:val="0"/>
                      <w:divBdr>
                        <w:top w:val="none" w:sz="0" w:space="0" w:color="auto"/>
                        <w:left w:val="none" w:sz="0" w:space="0" w:color="auto"/>
                        <w:bottom w:val="none" w:sz="0" w:space="0" w:color="auto"/>
                        <w:right w:val="none" w:sz="0" w:space="0" w:color="auto"/>
                      </w:divBdr>
                      <w:divsChild>
                        <w:div w:id="203839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559352">
                  <w:marLeft w:val="0"/>
                  <w:marRight w:val="0"/>
                  <w:marTop w:val="0"/>
                  <w:marBottom w:val="0"/>
                  <w:divBdr>
                    <w:top w:val="none" w:sz="0" w:space="0" w:color="auto"/>
                    <w:left w:val="none" w:sz="0" w:space="0" w:color="auto"/>
                    <w:bottom w:val="none" w:sz="0" w:space="0" w:color="auto"/>
                    <w:right w:val="none" w:sz="0" w:space="0" w:color="auto"/>
                  </w:divBdr>
                  <w:divsChild>
                    <w:div w:id="2071343582">
                      <w:marLeft w:val="0"/>
                      <w:marRight w:val="0"/>
                      <w:marTop w:val="0"/>
                      <w:marBottom w:val="0"/>
                      <w:divBdr>
                        <w:top w:val="none" w:sz="0" w:space="0" w:color="auto"/>
                        <w:left w:val="none" w:sz="0" w:space="0" w:color="auto"/>
                        <w:bottom w:val="none" w:sz="0" w:space="0" w:color="auto"/>
                        <w:right w:val="none" w:sz="0" w:space="0" w:color="auto"/>
                      </w:divBdr>
                      <w:divsChild>
                        <w:div w:id="8403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384079">
          <w:marLeft w:val="0"/>
          <w:marRight w:val="0"/>
          <w:marTop w:val="0"/>
          <w:marBottom w:val="0"/>
          <w:divBdr>
            <w:top w:val="none" w:sz="0" w:space="0" w:color="auto"/>
            <w:left w:val="none" w:sz="0" w:space="0" w:color="auto"/>
            <w:bottom w:val="none" w:sz="0" w:space="0" w:color="auto"/>
            <w:right w:val="none" w:sz="0" w:space="0" w:color="auto"/>
          </w:divBdr>
          <w:divsChild>
            <w:div w:id="1148786815">
              <w:marLeft w:val="0"/>
              <w:marRight w:val="0"/>
              <w:marTop w:val="0"/>
              <w:marBottom w:val="0"/>
              <w:divBdr>
                <w:top w:val="none" w:sz="0" w:space="0" w:color="auto"/>
                <w:left w:val="none" w:sz="0" w:space="0" w:color="auto"/>
                <w:bottom w:val="none" w:sz="0" w:space="0" w:color="auto"/>
                <w:right w:val="none" w:sz="0" w:space="0" w:color="auto"/>
              </w:divBdr>
            </w:div>
            <w:div w:id="1437093991">
              <w:marLeft w:val="0"/>
              <w:marRight w:val="0"/>
              <w:marTop w:val="0"/>
              <w:marBottom w:val="0"/>
              <w:divBdr>
                <w:top w:val="none" w:sz="0" w:space="0" w:color="auto"/>
                <w:left w:val="none" w:sz="0" w:space="0" w:color="auto"/>
                <w:bottom w:val="none" w:sz="0" w:space="0" w:color="auto"/>
                <w:right w:val="none" w:sz="0" w:space="0" w:color="auto"/>
              </w:divBdr>
            </w:div>
            <w:div w:id="269162809">
              <w:marLeft w:val="0"/>
              <w:marRight w:val="0"/>
              <w:marTop w:val="0"/>
              <w:marBottom w:val="0"/>
              <w:divBdr>
                <w:top w:val="none" w:sz="0" w:space="0" w:color="auto"/>
                <w:left w:val="none" w:sz="0" w:space="0" w:color="auto"/>
                <w:bottom w:val="none" w:sz="0" w:space="0" w:color="auto"/>
                <w:right w:val="none" w:sz="0" w:space="0" w:color="auto"/>
              </w:divBdr>
            </w:div>
            <w:div w:id="697196480">
              <w:marLeft w:val="0"/>
              <w:marRight w:val="0"/>
              <w:marTop w:val="0"/>
              <w:marBottom w:val="0"/>
              <w:divBdr>
                <w:top w:val="none" w:sz="0" w:space="0" w:color="auto"/>
                <w:left w:val="none" w:sz="0" w:space="0" w:color="auto"/>
                <w:bottom w:val="none" w:sz="0" w:space="0" w:color="auto"/>
                <w:right w:val="none" w:sz="0" w:space="0" w:color="auto"/>
              </w:divBdr>
            </w:div>
            <w:div w:id="1850557600">
              <w:marLeft w:val="0"/>
              <w:marRight w:val="0"/>
              <w:marTop w:val="0"/>
              <w:marBottom w:val="0"/>
              <w:divBdr>
                <w:top w:val="none" w:sz="0" w:space="0" w:color="auto"/>
                <w:left w:val="none" w:sz="0" w:space="0" w:color="auto"/>
                <w:bottom w:val="none" w:sz="0" w:space="0" w:color="auto"/>
                <w:right w:val="none" w:sz="0" w:space="0" w:color="auto"/>
              </w:divBdr>
            </w:div>
            <w:div w:id="1228154094">
              <w:marLeft w:val="0"/>
              <w:marRight w:val="0"/>
              <w:marTop w:val="0"/>
              <w:marBottom w:val="0"/>
              <w:divBdr>
                <w:top w:val="none" w:sz="0" w:space="0" w:color="auto"/>
                <w:left w:val="none" w:sz="0" w:space="0" w:color="auto"/>
                <w:bottom w:val="none" w:sz="0" w:space="0" w:color="auto"/>
                <w:right w:val="none" w:sz="0" w:space="0" w:color="auto"/>
              </w:divBdr>
            </w:div>
            <w:div w:id="1612391729">
              <w:marLeft w:val="0"/>
              <w:marRight w:val="0"/>
              <w:marTop w:val="0"/>
              <w:marBottom w:val="0"/>
              <w:divBdr>
                <w:top w:val="none" w:sz="0" w:space="0" w:color="auto"/>
                <w:left w:val="none" w:sz="0" w:space="0" w:color="auto"/>
                <w:bottom w:val="none" w:sz="0" w:space="0" w:color="auto"/>
                <w:right w:val="none" w:sz="0" w:space="0" w:color="auto"/>
              </w:divBdr>
            </w:div>
            <w:div w:id="1525944055">
              <w:marLeft w:val="0"/>
              <w:marRight w:val="0"/>
              <w:marTop w:val="0"/>
              <w:marBottom w:val="0"/>
              <w:divBdr>
                <w:top w:val="none" w:sz="0" w:space="0" w:color="auto"/>
                <w:left w:val="none" w:sz="0" w:space="0" w:color="auto"/>
                <w:bottom w:val="none" w:sz="0" w:space="0" w:color="auto"/>
                <w:right w:val="none" w:sz="0" w:space="0" w:color="auto"/>
              </w:divBdr>
            </w:div>
            <w:div w:id="861868597">
              <w:marLeft w:val="0"/>
              <w:marRight w:val="0"/>
              <w:marTop w:val="0"/>
              <w:marBottom w:val="0"/>
              <w:divBdr>
                <w:top w:val="none" w:sz="0" w:space="0" w:color="auto"/>
                <w:left w:val="none" w:sz="0" w:space="0" w:color="auto"/>
                <w:bottom w:val="none" w:sz="0" w:space="0" w:color="auto"/>
                <w:right w:val="none" w:sz="0" w:space="0" w:color="auto"/>
              </w:divBdr>
            </w:div>
            <w:div w:id="292906622">
              <w:marLeft w:val="0"/>
              <w:marRight w:val="0"/>
              <w:marTop w:val="0"/>
              <w:marBottom w:val="0"/>
              <w:divBdr>
                <w:top w:val="none" w:sz="0" w:space="0" w:color="auto"/>
                <w:left w:val="none" w:sz="0" w:space="0" w:color="auto"/>
                <w:bottom w:val="none" w:sz="0" w:space="0" w:color="auto"/>
                <w:right w:val="none" w:sz="0" w:space="0" w:color="auto"/>
              </w:divBdr>
            </w:div>
            <w:div w:id="76098845">
              <w:marLeft w:val="0"/>
              <w:marRight w:val="0"/>
              <w:marTop w:val="0"/>
              <w:marBottom w:val="0"/>
              <w:divBdr>
                <w:top w:val="none" w:sz="0" w:space="0" w:color="auto"/>
                <w:left w:val="none" w:sz="0" w:space="0" w:color="auto"/>
                <w:bottom w:val="none" w:sz="0" w:space="0" w:color="auto"/>
                <w:right w:val="none" w:sz="0" w:space="0" w:color="auto"/>
              </w:divBdr>
            </w:div>
            <w:div w:id="938874456">
              <w:marLeft w:val="0"/>
              <w:marRight w:val="0"/>
              <w:marTop w:val="0"/>
              <w:marBottom w:val="0"/>
              <w:divBdr>
                <w:top w:val="none" w:sz="0" w:space="0" w:color="auto"/>
                <w:left w:val="none" w:sz="0" w:space="0" w:color="auto"/>
                <w:bottom w:val="none" w:sz="0" w:space="0" w:color="auto"/>
                <w:right w:val="none" w:sz="0" w:space="0" w:color="auto"/>
              </w:divBdr>
            </w:div>
            <w:div w:id="1255163558">
              <w:marLeft w:val="0"/>
              <w:marRight w:val="0"/>
              <w:marTop w:val="0"/>
              <w:marBottom w:val="0"/>
              <w:divBdr>
                <w:top w:val="none" w:sz="0" w:space="0" w:color="auto"/>
                <w:left w:val="none" w:sz="0" w:space="0" w:color="auto"/>
                <w:bottom w:val="none" w:sz="0" w:space="0" w:color="auto"/>
                <w:right w:val="none" w:sz="0" w:space="0" w:color="auto"/>
              </w:divBdr>
            </w:div>
          </w:divsChild>
        </w:div>
        <w:div w:id="1499274526">
          <w:marLeft w:val="0"/>
          <w:marRight w:val="0"/>
          <w:marTop w:val="0"/>
          <w:marBottom w:val="0"/>
          <w:divBdr>
            <w:top w:val="none" w:sz="0" w:space="0" w:color="auto"/>
            <w:left w:val="none" w:sz="0" w:space="0" w:color="auto"/>
            <w:bottom w:val="none" w:sz="0" w:space="0" w:color="auto"/>
            <w:right w:val="none" w:sz="0" w:space="0" w:color="auto"/>
          </w:divBdr>
          <w:divsChild>
            <w:div w:id="216554191">
              <w:marLeft w:val="-75"/>
              <w:marRight w:val="0"/>
              <w:marTop w:val="30"/>
              <w:marBottom w:val="30"/>
              <w:divBdr>
                <w:top w:val="none" w:sz="0" w:space="0" w:color="auto"/>
                <w:left w:val="none" w:sz="0" w:space="0" w:color="auto"/>
                <w:bottom w:val="none" w:sz="0" w:space="0" w:color="auto"/>
                <w:right w:val="none" w:sz="0" w:space="0" w:color="auto"/>
              </w:divBdr>
              <w:divsChild>
                <w:div w:id="1341816112">
                  <w:marLeft w:val="0"/>
                  <w:marRight w:val="0"/>
                  <w:marTop w:val="0"/>
                  <w:marBottom w:val="0"/>
                  <w:divBdr>
                    <w:top w:val="none" w:sz="0" w:space="0" w:color="auto"/>
                    <w:left w:val="none" w:sz="0" w:space="0" w:color="auto"/>
                    <w:bottom w:val="none" w:sz="0" w:space="0" w:color="auto"/>
                    <w:right w:val="none" w:sz="0" w:space="0" w:color="auto"/>
                  </w:divBdr>
                  <w:divsChild>
                    <w:div w:id="1348096465">
                      <w:marLeft w:val="0"/>
                      <w:marRight w:val="0"/>
                      <w:marTop w:val="0"/>
                      <w:marBottom w:val="0"/>
                      <w:divBdr>
                        <w:top w:val="none" w:sz="0" w:space="0" w:color="auto"/>
                        <w:left w:val="none" w:sz="0" w:space="0" w:color="auto"/>
                        <w:bottom w:val="none" w:sz="0" w:space="0" w:color="auto"/>
                        <w:right w:val="none" w:sz="0" w:space="0" w:color="auto"/>
                      </w:divBdr>
                      <w:divsChild>
                        <w:div w:id="165865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378407">
                  <w:marLeft w:val="0"/>
                  <w:marRight w:val="0"/>
                  <w:marTop w:val="0"/>
                  <w:marBottom w:val="0"/>
                  <w:divBdr>
                    <w:top w:val="none" w:sz="0" w:space="0" w:color="auto"/>
                    <w:left w:val="none" w:sz="0" w:space="0" w:color="auto"/>
                    <w:bottom w:val="none" w:sz="0" w:space="0" w:color="auto"/>
                    <w:right w:val="none" w:sz="0" w:space="0" w:color="auto"/>
                  </w:divBdr>
                  <w:divsChild>
                    <w:div w:id="1893422222">
                      <w:marLeft w:val="0"/>
                      <w:marRight w:val="0"/>
                      <w:marTop w:val="0"/>
                      <w:marBottom w:val="0"/>
                      <w:divBdr>
                        <w:top w:val="none" w:sz="0" w:space="0" w:color="auto"/>
                        <w:left w:val="none" w:sz="0" w:space="0" w:color="auto"/>
                        <w:bottom w:val="none" w:sz="0" w:space="0" w:color="auto"/>
                        <w:right w:val="none" w:sz="0" w:space="0" w:color="auto"/>
                      </w:divBdr>
                      <w:divsChild>
                        <w:div w:id="979189046">
                          <w:marLeft w:val="0"/>
                          <w:marRight w:val="0"/>
                          <w:marTop w:val="0"/>
                          <w:marBottom w:val="0"/>
                          <w:divBdr>
                            <w:top w:val="none" w:sz="0" w:space="0" w:color="auto"/>
                            <w:left w:val="none" w:sz="0" w:space="0" w:color="auto"/>
                            <w:bottom w:val="none" w:sz="0" w:space="0" w:color="auto"/>
                            <w:right w:val="none" w:sz="0" w:space="0" w:color="auto"/>
                          </w:divBdr>
                        </w:div>
                        <w:div w:id="177236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769299">
                  <w:marLeft w:val="0"/>
                  <w:marRight w:val="0"/>
                  <w:marTop w:val="0"/>
                  <w:marBottom w:val="0"/>
                  <w:divBdr>
                    <w:top w:val="none" w:sz="0" w:space="0" w:color="auto"/>
                    <w:left w:val="none" w:sz="0" w:space="0" w:color="auto"/>
                    <w:bottom w:val="none" w:sz="0" w:space="0" w:color="auto"/>
                    <w:right w:val="none" w:sz="0" w:space="0" w:color="auto"/>
                  </w:divBdr>
                  <w:divsChild>
                    <w:div w:id="938634495">
                      <w:marLeft w:val="0"/>
                      <w:marRight w:val="0"/>
                      <w:marTop w:val="0"/>
                      <w:marBottom w:val="0"/>
                      <w:divBdr>
                        <w:top w:val="none" w:sz="0" w:space="0" w:color="auto"/>
                        <w:left w:val="none" w:sz="0" w:space="0" w:color="auto"/>
                        <w:bottom w:val="none" w:sz="0" w:space="0" w:color="auto"/>
                        <w:right w:val="none" w:sz="0" w:space="0" w:color="auto"/>
                      </w:divBdr>
                      <w:divsChild>
                        <w:div w:id="654796834">
                          <w:marLeft w:val="0"/>
                          <w:marRight w:val="0"/>
                          <w:marTop w:val="0"/>
                          <w:marBottom w:val="0"/>
                          <w:divBdr>
                            <w:top w:val="none" w:sz="0" w:space="0" w:color="auto"/>
                            <w:left w:val="none" w:sz="0" w:space="0" w:color="auto"/>
                            <w:bottom w:val="none" w:sz="0" w:space="0" w:color="auto"/>
                            <w:right w:val="none" w:sz="0" w:space="0" w:color="auto"/>
                          </w:divBdr>
                        </w:div>
                        <w:div w:id="202115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96973">
                  <w:marLeft w:val="0"/>
                  <w:marRight w:val="0"/>
                  <w:marTop w:val="0"/>
                  <w:marBottom w:val="0"/>
                  <w:divBdr>
                    <w:top w:val="none" w:sz="0" w:space="0" w:color="auto"/>
                    <w:left w:val="none" w:sz="0" w:space="0" w:color="auto"/>
                    <w:bottom w:val="none" w:sz="0" w:space="0" w:color="auto"/>
                    <w:right w:val="none" w:sz="0" w:space="0" w:color="auto"/>
                  </w:divBdr>
                  <w:divsChild>
                    <w:div w:id="910652443">
                      <w:marLeft w:val="0"/>
                      <w:marRight w:val="0"/>
                      <w:marTop w:val="0"/>
                      <w:marBottom w:val="0"/>
                      <w:divBdr>
                        <w:top w:val="none" w:sz="0" w:space="0" w:color="auto"/>
                        <w:left w:val="none" w:sz="0" w:space="0" w:color="auto"/>
                        <w:bottom w:val="none" w:sz="0" w:space="0" w:color="auto"/>
                        <w:right w:val="none" w:sz="0" w:space="0" w:color="auto"/>
                      </w:divBdr>
                      <w:divsChild>
                        <w:div w:id="51658147">
                          <w:marLeft w:val="0"/>
                          <w:marRight w:val="0"/>
                          <w:marTop w:val="0"/>
                          <w:marBottom w:val="0"/>
                          <w:divBdr>
                            <w:top w:val="none" w:sz="0" w:space="0" w:color="auto"/>
                            <w:left w:val="none" w:sz="0" w:space="0" w:color="auto"/>
                            <w:bottom w:val="none" w:sz="0" w:space="0" w:color="auto"/>
                            <w:right w:val="none" w:sz="0" w:space="0" w:color="auto"/>
                          </w:divBdr>
                        </w:div>
                        <w:div w:id="7935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8432">
                  <w:marLeft w:val="0"/>
                  <w:marRight w:val="0"/>
                  <w:marTop w:val="0"/>
                  <w:marBottom w:val="0"/>
                  <w:divBdr>
                    <w:top w:val="none" w:sz="0" w:space="0" w:color="auto"/>
                    <w:left w:val="none" w:sz="0" w:space="0" w:color="auto"/>
                    <w:bottom w:val="none" w:sz="0" w:space="0" w:color="auto"/>
                    <w:right w:val="none" w:sz="0" w:space="0" w:color="auto"/>
                  </w:divBdr>
                  <w:divsChild>
                    <w:div w:id="2130664833">
                      <w:marLeft w:val="0"/>
                      <w:marRight w:val="0"/>
                      <w:marTop w:val="0"/>
                      <w:marBottom w:val="0"/>
                      <w:divBdr>
                        <w:top w:val="none" w:sz="0" w:space="0" w:color="auto"/>
                        <w:left w:val="none" w:sz="0" w:space="0" w:color="auto"/>
                        <w:bottom w:val="none" w:sz="0" w:space="0" w:color="auto"/>
                        <w:right w:val="none" w:sz="0" w:space="0" w:color="auto"/>
                      </w:divBdr>
                      <w:divsChild>
                        <w:div w:id="1670793963">
                          <w:marLeft w:val="0"/>
                          <w:marRight w:val="0"/>
                          <w:marTop w:val="0"/>
                          <w:marBottom w:val="0"/>
                          <w:divBdr>
                            <w:top w:val="none" w:sz="0" w:space="0" w:color="auto"/>
                            <w:left w:val="none" w:sz="0" w:space="0" w:color="auto"/>
                            <w:bottom w:val="none" w:sz="0" w:space="0" w:color="auto"/>
                            <w:right w:val="none" w:sz="0" w:space="0" w:color="auto"/>
                          </w:divBdr>
                        </w:div>
                        <w:div w:id="119295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229257">
                  <w:marLeft w:val="0"/>
                  <w:marRight w:val="0"/>
                  <w:marTop w:val="0"/>
                  <w:marBottom w:val="0"/>
                  <w:divBdr>
                    <w:top w:val="none" w:sz="0" w:space="0" w:color="auto"/>
                    <w:left w:val="none" w:sz="0" w:space="0" w:color="auto"/>
                    <w:bottom w:val="none" w:sz="0" w:space="0" w:color="auto"/>
                    <w:right w:val="none" w:sz="0" w:space="0" w:color="auto"/>
                  </w:divBdr>
                  <w:divsChild>
                    <w:div w:id="1910576670">
                      <w:marLeft w:val="0"/>
                      <w:marRight w:val="0"/>
                      <w:marTop w:val="0"/>
                      <w:marBottom w:val="0"/>
                      <w:divBdr>
                        <w:top w:val="none" w:sz="0" w:space="0" w:color="auto"/>
                        <w:left w:val="none" w:sz="0" w:space="0" w:color="auto"/>
                        <w:bottom w:val="none" w:sz="0" w:space="0" w:color="auto"/>
                        <w:right w:val="none" w:sz="0" w:space="0" w:color="auto"/>
                      </w:divBdr>
                      <w:divsChild>
                        <w:div w:id="421996852">
                          <w:marLeft w:val="0"/>
                          <w:marRight w:val="0"/>
                          <w:marTop w:val="0"/>
                          <w:marBottom w:val="0"/>
                          <w:divBdr>
                            <w:top w:val="none" w:sz="0" w:space="0" w:color="auto"/>
                            <w:left w:val="none" w:sz="0" w:space="0" w:color="auto"/>
                            <w:bottom w:val="none" w:sz="0" w:space="0" w:color="auto"/>
                            <w:right w:val="none" w:sz="0" w:space="0" w:color="auto"/>
                          </w:divBdr>
                        </w:div>
                        <w:div w:id="98339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79562">
                  <w:marLeft w:val="0"/>
                  <w:marRight w:val="0"/>
                  <w:marTop w:val="0"/>
                  <w:marBottom w:val="0"/>
                  <w:divBdr>
                    <w:top w:val="none" w:sz="0" w:space="0" w:color="auto"/>
                    <w:left w:val="none" w:sz="0" w:space="0" w:color="auto"/>
                    <w:bottom w:val="none" w:sz="0" w:space="0" w:color="auto"/>
                    <w:right w:val="none" w:sz="0" w:space="0" w:color="auto"/>
                  </w:divBdr>
                  <w:divsChild>
                    <w:div w:id="1414204230">
                      <w:marLeft w:val="0"/>
                      <w:marRight w:val="0"/>
                      <w:marTop w:val="0"/>
                      <w:marBottom w:val="0"/>
                      <w:divBdr>
                        <w:top w:val="none" w:sz="0" w:space="0" w:color="auto"/>
                        <w:left w:val="none" w:sz="0" w:space="0" w:color="auto"/>
                        <w:bottom w:val="none" w:sz="0" w:space="0" w:color="auto"/>
                        <w:right w:val="none" w:sz="0" w:space="0" w:color="auto"/>
                      </w:divBdr>
                      <w:divsChild>
                        <w:div w:id="17539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208741">
                  <w:marLeft w:val="0"/>
                  <w:marRight w:val="0"/>
                  <w:marTop w:val="0"/>
                  <w:marBottom w:val="0"/>
                  <w:divBdr>
                    <w:top w:val="none" w:sz="0" w:space="0" w:color="auto"/>
                    <w:left w:val="none" w:sz="0" w:space="0" w:color="auto"/>
                    <w:bottom w:val="none" w:sz="0" w:space="0" w:color="auto"/>
                    <w:right w:val="none" w:sz="0" w:space="0" w:color="auto"/>
                  </w:divBdr>
                  <w:divsChild>
                    <w:div w:id="1651052297">
                      <w:marLeft w:val="0"/>
                      <w:marRight w:val="0"/>
                      <w:marTop w:val="0"/>
                      <w:marBottom w:val="0"/>
                      <w:divBdr>
                        <w:top w:val="none" w:sz="0" w:space="0" w:color="auto"/>
                        <w:left w:val="none" w:sz="0" w:space="0" w:color="auto"/>
                        <w:bottom w:val="none" w:sz="0" w:space="0" w:color="auto"/>
                        <w:right w:val="none" w:sz="0" w:space="0" w:color="auto"/>
                      </w:divBdr>
                      <w:divsChild>
                        <w:div w:id="6103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352093">
                  <w:marLeft w:val="0"/>
                  <w:marRight w:val="0"/>
                  <w:marTop w:val="0"/>
                  <w:marBottom w:val="0"/>
                  <w:divBdr>
                    <w:top w:val="none" w:sz="0" w:space="0" w:color="auto"/>
                    <w:left w:val="none" w:sz="0" w:space="0" w:color="auto"/>
                    <w:bottom w:val="none" w:sz="0" w:space="0" w:color="auto"/>
                    <w:right w:val="none" w:sz="0" w:space="0" w:color="auto"/>
                  </w:divBdr>
                  <w:divsChild>
                    <w:div w:id="1866672273">
                      <w:marLeft w:val="0"/>
                      <w:marRight w:val="0"/>
                      <w:marTop w:val="0"/>
                      <w:marBottom w:val="0"/>
                      <w:divBdr>
                        <w:top w:val="none" w:sz="0" w:space="0" w:color="auto"/>
                        <w:left w:val="none" w:sz="0" w:space="0" w:color="auto"/>
                        <w:bottom w:val="none" w:sz="0" w:space="0" w:color="auto"/>
                        <w:right w:val="none" w:sz="0" w:space="0" w:color="auto"/>
                      </w:divBdr>
                      <w:divsChild>
                        <w:div w:id="163598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3034">
                  <w:marLeft w:val="0"/>
                  <w:marRight w:val="0"/>
                  <w:marTop w:val="0"/>
                  <w:marBottom w:val="0"/>
                  <w:divBdr>
                    <w:top w:val="none" w:sz="0" w:space="0" w:color="auto"/>
                    <w:left w:val="none" w:sz="0" w:space="0" w:color="auto"/>
                    <w:bottom w:val="none" w:sz="0" w:space="0" w:color="auto"/>
                    <w:right w:val="none" w:sz="0" w:space="0" w:color="auto"/>
                  </w:divBdr>
                  <w:divsChild>
                    <w:div w:id="2029871764">
                      <w:marLeft w:val="0"/>
                      <w:marRight w:val="0"/>
                      <w:marTop w:val="0"/>
                      <w:marBottom w:val="0"/>
                      <w:divBdr>
                        <w:top w:val="none" w:sz="0" w:space="0" w:color="auto"/>
                        <w:left w:val="none" w:sz="0" w:space="0" w:color="auto"/>
                        <w:bottom w:val="none" w:sz="0" w:space="0" w:color="auto"/>
                        <w:right w:val="none" w:sz="0" w:space="0" w:color="auto"/>
                      </w:divBdr>
                      <w:divsChild>
                        <w:div w:id="5605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75144">
                  <w:marLeft w:val="0"/>
                  <w:marRight w:val="0"/>
                  <w:marTop w:val="0"/>
                  <w:marBottom w:val="0"/>
                  <w:divBdr>
                    <w:top w:val="none" w:sz="0" w:space="0" w:color="auto"/>
                    <w:left w:val="none" w:sz="0" w:space="0" w:color="auto"/>
                    <w:bottom w:val="none" w:sz="0" w:space="0" w:color="auto"/>
                    <w:right w:val="none" w:sz="0" w:space="0" w:color="auto"/>
                  </w:divBdr>
                  <w:divsChild>
                    <w:div w:id="944531765">
                      <w:marLeft w:val="0"/>
                      <w:marRight w:val="0"/>
                      <w:marTop w:val="0"/>
                      <w:marBottom w:val="0"/>
                      <w:divBdr>
                        <w:top w:val="none" w:sz="0" w:space="0" w:color="auto"/>
                        <w:left w:val="none" w:sz="0" w:space="0" w:color="auto"/>
                        <w:bottom w:val="none" w:sz="0" w:space="0" w:color="auto"/>
                        <w:right w:val="none" w:sz="0" w:space="0" w:color="auto"/>
                      </w:divBdr>
                      <w:divsChild>
                        <w:div w:id="94812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86331">
                  <w:marLeft w:val="0"/>
                  <w:marRight w:val="0"/>
                  <w:marTop w:val="0"/>
                  <w:marBottom w:val="0"/>
                  <w:divBdr>
                    <w:top w:val="none" w:sz="0" w:space="0" w:color="auto"/>
                    <w:left w:val="none" w:sz="0" w:space="0" w:color="auto"/>
                    <w:bottom w:val="none" w:sz="0" w:space="0" w:color="auto"/>
                    <w:right w:val="none" w:sz="0" w:space="0" w:color="auto"/>
                  </w:divBdr>
                  <w:divsChild>
                    <w:div w:id="682905178">
                      <w:marLeft w:val="0"/>
                      <w:marRight w:val="0"/>
                      <w:marTop w:val="0"/>
                      <w:marBottom w:val="0"/>
                      <w:divBdr>
                        <w:top w:val="none" w:sz="0" w:space="0" w:color="auto"/>
                        <w:left w:val="none" w:sz="0" w:space="0" w:color="auto"/>
                        <w:bottom w:val="none" w:sz="0" w:space="0" w:color="auto"/>
                        <w:right w:val="none" w:sz="0" w:space="0" w:color="auto"/>
                      </w:divBdr>
                      <w:divsChild>
                        <w:div w:id="191524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30531">
                  <w:marLeft w:val="0"/>
                  <w:marRight w:val="0"/>
                  <w:marTop w:val="0"/>
                  <w:marBottom w:val="0"/>
                  <w:divBdr>
                    <w:top w:val="none" w:sz="0" w:space="0" w:color="auto"/>
                    <w:left w:val="none" w:sz="0" w:space="0" w:color="auto"/>
                    <w:bottom w:val="none" w:sz="0" w:space="0" w:color="auto"/>
                    <w:right w:val="none" w:sz="0" w:space="0" w:color="auto"/>
                  </w:divBdr>
                  <w:divsChild>
                    <w:div w:id="198326457">
                      <w:marLeft w:val="0"/>
                      <w:marRight w:val="0"/>
                      <w:marTop w:val="0"/>
                      <w:marBottom w:val="0"/>
                      <w:divBdr>
                        <w:top w:val="none" w:sz="0" w:space="0" w:color="auto"/>
                        <w:left w:val="none" w:sz="0" w:space="0" w:color="auto"/>
                        <w:bottom w:val="none" w:sz="0" w:space="0" w:color="auto"/>
                        <w:right w:val="none" w:sz="0" w:space="0" w:color="auto"/>
                      </w:divBdr>
                      <w:divsChild>
                        <w:div w:id="98697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0847">
                  <w:marLeft w:val="0"/>
                  <w:marRight w:val="0"/>
                  <w:marTop w:val="0"/>
                  <w:marBottom w:val="0"/>
                  <w:divBdr>
                    <w:top w:val="none" w:sz="0" w:space="0" w:color="auto"/>
                    <w:left w:val="none" w:sz="0" w:space="0" w:color="auto"/>
                    <w:bottom w:val="none" w:sz="0" w:space="0" w:color="auto"/>
                    <w:right w:val="none" w:sz="0" w:space="0" w:color="auto"/>
                  </w:divBdr>
                  <w:divsChild>
                    <w:div w:id="2118527325">
                      <w:marLeft w:val="0"/>
                      <w:marRight w:val="0"/>
                      <w:marTop w:val="0"/>
                      <w:marBottom w:val="0"/>
                      <w:divBdr>
                        <w:top w:val="none" w:sz="0" w:space="0" w:color="auto"/>
                        <w:left w:val="none" w:sz="0" w:space="0" w:color="auto"/>
                        <w:bottom w:val="none" w:sz="0" w:space="0" w:color="auto"/>
                        <w:right w:val="none" w:sz="0" w:space="0" w:color="auto"/>
                      </w:divBdr>
                      <w:divsChild>
                        <w:div w:id="136513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9725">
                  <w:marLeft w:val="0"/>
                  <w:marRight w:val="0"/>
                  <w:marTop w:val="0"/>
                  <w:marBottom w:val="0"/>
                  <w:divBdr>
                    <w:top w:val="none" w:sz="0" w:space="0" w:color="auto"/>
                    <w:left w:val="none" w:sz="0" w:space="0" w:color="auto"/>
                    <w:bottom w:val="none" w:sz="0" w:space="0" w:color="auto"/>
                    <w:right w:val="none" w:sz="0" w:space="0" w:color="auto"/>
                  </w:divBdr>
                  <w:divsChild>
                    <w:div w:id="116802688">
                      <w:marLeft w:val="0"/>
                      <w:marRight w:val="0"/>
                      <w:marTop w:val="0"/>
                      <w:marBottom w:val="0"/>
                      <w:divBdr>
                        <w:top w:val="none" w:sz="0" w:space="0" w:color="auto"/>
                        <w:left w:val="none" w:sz="0" w:space="0" w:color="auto"/>
                        <w:bottom w:val="none" w:sz="0" w:space="0" w:color="auto"/>
                        <w:right w:val="none" w:sz="0" w:space="0" w:color="auto"/>
                      </w:divBdr>
                      <w:divsChild>
                        <w:div w:id="20529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534214">
                  <w:marLeft w:val="0"/>
                  <w:marRight w:val="0"/>
                  <w:marTop w:val="0"/>
                  <w:marBottom w:val="0"/>
                  <w:divBdr>
                    <w:top w:val="none" w:sz="0" w:space="0" w:color="auto"/>
                    <w:left w:val="none" w:sz="0" w:space="0" w:color="auto"/>
                    <w:bottom w:val="none" w:sz="0" w:space="0" w:color="auto"/>
                    <w:right w:val="none" w:sz="0" w:space="0" w:color="auto"/>
                  </w:divBdr>
                  <w:divsChild>
                    <w:div w:id="30375760">
                      <w:marLeft w:val="0"/>
                      <w:marRight w:val="0"/>
                      <w:marTop w:val="0"/>
                      <w:marBottom w:val="0"/>
                      <w:divBdr>
                        <w:top w:val="none" w:sz="0" w:space="0" w:color="auto"/>
                        <w:left w:val="none" w:sz="0" w:space="0" w:color="auto"/>
                        <w:bottom w:val="none" w:sz="0" w:space="0" w:color="auto"/>
                        <w:right w:val="none" w:sz="0" w:space="0" w:color="auto"/>
                      </w:divBdr>
                      <w:divsChild>
                        <w:div w:id="100428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840898">
                  <w:marLeft w:val="0"/>
                  <w:marRight w:val="0"/>
                  <w:marTop w:val="0"/>
                  <w:marBottom w:val="0"/>
                  <w:divBdr>
                    <w:top w:val="none" w:sz="0" w:space="0" w:color="auto"/>
                    <w:left w:val="none" w:sz="0" w:space="0" w:color="auto"/>
                    <w:bottom w:val="none" w:sz="0" w:space="0" w:color="auto"/>
                    <w:right w:val="none" w:sz="0" w:space="0" w:color="auto"/>
                  </w:divBdr>
                  <w:divsChild>
                    <w:div w:id="1893803465">
                      <w:marLeft w:val="0"/>
                      <w:marRight w:val="0"/>
                      <w:marTop w:val="0"/>
                      <w:marBottom w:val="0"/>
                      <w:divBdr>
                        <w:top w:val="none" w:sz="0" w:space="0" w:color="auto"/>
                        <w:left w:val="none" w:sz="0" w:space="0" w:color="auto"/>
                        <w:bottom w:val="none" w:sz="0" w:space="0" w:color="auto"/>
                        <w:right w:val="none" w:sz="0" w:space="0" w:color="auto"/>
                      </w:divBdr>
                      <w:divsChild>
                        <w:div w:id="74141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468896">
                  <w:marLeft w:val="0"/>
                  <w:marRight w:val="0"/>
                  <w:marTop w:val="0"/>
                  <w:marBottom w:val="0"/>
                  <w:divBdr>
                    <w:top w:val="none" w:sz="0" w:space="0" w:color="auto"/>
                    <w:left w:val="none" w:sz="0" w:space="0" w:color="auto"/>
                    <w:bottom w:val="none" w:sz="0" w:space="0" w:color="auto"/>
                    <w:right w:val="none" w:sz="0" w:space="0" w:color="auto"/>
                  </w:divBdr>
                  <w:divsChild>
                    <w:div w:id="759718805">
                      <w:marLeft w:val="0"/>
                      <w:marRight w:val="0"/>
                      <w:marTop w:val="0"/>
                      <w:marBottom w:val="0"/>
                      <w:divBdr>
                        <w:top w:val="none" w:sz="0" w:space="0" w:color="auto"/>
                        <w:left w:val="none" w:sz="0" w:space="0" w:color="auto"/>
                        <w:bottom w:val="none" w:sz="0" w:space="0" w:color="auto"/>
                        <w:right w:val="none" w:sz="0" w:space="0" w:color="auto"/>
                      </w:divBdr>
                      <w:divsChild>
                        <w:div w:id="107539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192">
                  <w:marLeft w:val="0"/>
                  <w:marRight w:val="0"/>
                  <w:marTop w:val="0"/>
                  <w:marBottom w:val="0"/>
                  <w:divBdr>
                    <w:top w:val="none" w:sz="0" w:space="0" w:color="auto"/>
                    <w:left w:val="none" w:sz="0" w:space="0" w:color="auto"/>
                    <w:bottom w:val="none" w:sz="0" w:space="0" w:color="auto"/>
                    <w:right w:val="none" w:sz="0" w:space="0" w:color="auto"/>
                  </w:divBdr>
                  <w:divsChild>
                    <w:div w:id="1768425544">
                      <w:marLeft w:val="0"/>
                      <w:marRight w:val="0"/>
                      <w:marTop w:val="0"/>
                      <w:marBottom w:val="0"/>
                      <w:divBdr>
                        <w:top w:val="none" w:sz="0" w:space="0" w:color="auto"/>
                        <w:left w:val="none" w:sz="0" w:space="0" w:color="auto"/>
                        <w:bottom w:val="none" w:sz="0" w:space="0" w:color="auto"/>
                        <w:right w:val="none" w:sz="0" w:space="0" w:color="auto"/>
                      </w:divBdr>
                      <w:divsChild>
                        <w:div w:id="9471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64657">
                  <w:marLeft w:val="0"/>
                  <w:marRight w:val="0"/>
                  <w:marTop w:val="0"/>
                  <w:marBottom w:val="0"/>
                  <w:divBdr>
                    <w:top w:val="none" w:sz="0" w:space="0" w:color="auto"/>
                    <w:left w:val="none" w:sz="0" w:space="0" w:color="auto"/>
                    <w:bottom w:val="none" w:sz="0" w:space="0" w:color="auto"/>
                    <w:right w:val="none" w:sz="0" w:space="0" w:color="auto"/>
                  </w:divBdr>
                  <w:divsChild>
                    <w:div w:id="1708602567">
                      <w:marLeft w:val="0"/>
                      <w:marRight w:val="0"/>
                      <w:marTop w:val="0"/>
                      <w:marBottom w:val="0"/>
                      <w:divBdr>
                        <w:top w:val="none" w:sz="0" w:space="0" w:color="auto"/>
                        <w:left w:val="none" w:sz="0" w:space="0" w:color="auto"/>
                        <w:bottom w:val="none" w:sz="0" w:space="0" w:color="auto"/>
                        <w:right w:val="none" w:sz="0" w:space="0" w:color="auto"/>
                      </w:divBdr>
                      <w:divsChild>
                        <w:div w:id="12412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474837">
                  <w:marLeft w:val="0"/>
                  <w:marRight w:val="0"/>
                  <w:marTop w:val="0"/>
                  <w:marBottom w:val="0"/>
                  <w:divBdr>
                    <w:top w:val="none" w:sz="0" w:space="0" w:color="auto"/>
                    <w:left w:val="none" w:sz="0" w:space="0" w:color="auto"/>
                    <w:bottom w:val="none" w:sz="0" w:space="0" w:color="auto"/>
                    <w:right w:val="none" w:sz="0" w:space="0" w:color="auto"/>
                  </w:divBdr>
                  <w:divsChild>
                    <w:div w:id="1169253970">
                      <w:marLeft w:val="0"/>
                      <w:marRight w:val="0"/>
                      <w:marTop w:val="0"/>
                      <w:marBottom w:val="0"/>
                      <w:divBdr>
                        <w:top w:val="none" w:sz="0" w:space="0" w:color="auto"/>
                        <w:left w:val="none" w:sz="0" w:space="0" w:color="auto"/>
                        <w:bottom w:val="none" w:sz="0" w:space="0" w:color="auto"/>
                        <w:right w:val="none" w:sz="0" w:space="0" w:color="auto"/>
                      </w:divBdr>
                      <w:divsChild>
                        <w:div w:id="35850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55045">
                  <w:marLeft w:val="0"/>
                  <w:marRight w:val="0"/>
                  <w:marTop w:val="0"/>
                  <w:marBottom w:val="0"/>
                  <w:divBdr>
                    <w:top w:val="none" w:sz="0" w:space="0" w:color="auto"/>
                    <w:left w:val="none" w:sz="0" w:space="0" w:color="auto"/>
                    <w:bottom w:val="none" w:sz="0" w:space="0" w:color="auto"/>
                    <w:right w:val="none" w:sz="0" w:space="0" w:color="auto"/>
                  </w:divBdr>
                  <w:divsChild>
                    <w:div w:id="344868693">
                      <w:marLeft w:val="0"/>
                      <w:marRight w:val="0"/>
                      <w:marTop w:val="0"/>
                      <w:marBottom w:val="0"/>
                      <w:divBdr>
                        <w:top w:val="none" w:sz="0" w:space="0" w:color="auto"/>
                        <w:left w:val="none" w:sz="0" w:space="0" w:color="auto"/>
                        <w:bottom w:val="none" w:sz="0" w:space="0" w:color="auto"/>
                        <w:right w:val="none" w:sz="0" w:space="0" w:color="auto"/>
                      </w:divBdr>
                      <w:divsChild>
                        <w:div w:id="170231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692437">
                  <w:marLeft w:val="0"/>
                  <w:marRight w:val="0"/>
                  <w:marTop w:val="0"/>
                  <w:marBottom w:val="0"/>
                  <w:divBdr>
                    <w:top w:val="none" w:sz="0" w:space="0" w:color="auto"/>
                    <w:left w:val="none" w:sz="0" w:space="0" w:color="auto"/>
                    <w:bottom w:val="none" w:sz="0" w:space="0" w:color="auto"/>
                    <w:right w:val="none" w:sz="0" w:space="0" w:color="auto"/>
                  </w:divBdr>
                  <w:divsChild>
                    <w:div w:id="5013280">
                      <w:marLeft w:val="0"/>
                      <w:marRight w:val="0"/>
                      <w:marTop w:val="0"/>
                      <w:marBottom w:val="0"/>
                      <w:divBdr>
                        <w:top w:val="none" w:sz="0" w:space="0" w:color="auto"/>
                        <w:left w:val="none" w:sz="0" w:space="0" w:color="auto"/>
                        <w:bottom w:val="none" w:sz="0" w:space="0" w:color="auto"/>
                        <w:right w:val="none" w:sz="0" w:space="0" w:color="auto"/>
                      </w:divBdr>
                      <w:divsChild>
                        <w:div w:id="183576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82197">
                  <w:marLeft w:val="0"/>
                  <w:marRight w:val="0"/>
                  <w:marTop w:val="0"/>
                  <w:marBottom w:val="0"/>
                  <w:divBdr>
                    <w:top w:val="none" w:sz="0" w:space="0" w:color="auto"/>
                    <w:left w:val="none" w:sz="0" w:space="0" w:color="auto"/>
                    <w:bottom w:val="none" w:sz="0" w:space="0" w:color="auto"/>
                    <w:right w:val="none" w:sz="0" w:space="0" w:color="auto"/>
                  </w:divBdr>
                  <w:divsChild>
                    <w:div w:id="685133822">
                      <w:marLeft w:val="0"/>
                      <w:marRight w:val="0"/>
                      <w:marTop w:val="0"/>
                      <w:marBottom w:val="0"/>
                      <w:divBdr>
                        <w:top w:val="none" w:sz="0" w:space="0" w:color="auto"/>
                        <w:left w:val="none" w:sz="0" w:space="0" w:color="auto"/>
                        <w:bottom w:val="none" w:sz="0" w:space="0" w:color="auto"/>
                        <w:right w:val="none" w:sz="0" w:space="0" w:color="auto"/>
                      </w:divBdr>
                      <w:divsChild>
                        <w:div w:id="145910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72754">
          <w:marLeft w:val="0"/>
          <w:marRight w:val="0"/>
          <w:marTop w:val="0"/>
          <w:marBottom w:val="0"/>
          <w:divBdr>
            <w:top w:val="none" w:sz="0" w:space="0" w:color="auto"/>
            <w:left w:val="none" w:sz="0" w:space="0" w:color="auto"/>
            <w:bottom w:val="none" w:sz="0" w:space="0" w:color="auto"/>
            <w:right w:val="none" w:sz="0" w:space="0" w:color="auto"/>
          </w:divBdr>
        </w:div>
        <w:div w:id="378167087">
          <w:marLeft w:val="0"/>
          <w:marRight w:val="0"/>
          <w:marTop w:val="0"/>
          <w:marBottom w:val="0"/>
          <w:divBdr>
            <w:top w:val="none" w:sz="0" w:space="0" w:color="auto"/>
            <w:left w:val="none" w:sz="0" w:space="0" w:color="auto"/>
            <w:bottom w:val="none" w:sz="0" w:space="0" w:color="auto"/>
            <w:right w:val="none" w:sz="0" w:space="0" w:color="auto"/>
          </w:divBdr>
        </w:div>
        <w:div w:id="809975352">
          <w:marLeft w:val="0"/>
          <w:marRight w:val="0"/>
          <w:marTop w:val="0"/>
          <w:marBottom w:val="0"/>
          <w:divBdr>
            <w:top w:val="none" w:sz="0" w:space="0" w:color="auto"/>
            <w:left w:val="none" w:sz="0" w:space="0" w:color="auto"/>
            <w:bottom w:val="none" w:sz="0" w:space="0" w:color="auto"/>
            <w:right w:val="none" w:sz="0" w:space="0" w:color="auto"/>
          </w:divBdr>
        </w:div>
        <w:div w:id="913469210">
          <w:marLeft w:val="0"/>
          <w:marRight w:val="0"/>
          <w:marTop w:val="0"/>
          <w:marBottom w:val="0"/>
          <w:divBdr>
            <w:top w:val="none" w:sz="0" w:space="0" w:color="auto"/>
            <w:left w:val="none" w:sz="0" w:space="0" w:color="auto"/>
            <w:bottom w:val="none" w:sz="0" w:space="0" w:color="auto"/>
            <w:right w:val="none" w:sz="0" w:space="0" w:color="auto"/>
          </w:divBdr>
          <w:divsChild>
            <w:div w:id="437530956">
              <w:marLeft w:val="-75"/>
              <w:marRight w:val="0"/>
              <w:marTop w:val="30"/>
              <w:marBottom w:val="30"/>
              <w:divBdr>
                <w:top w:val="none" w:sz="0" w:space="0" w:color="auto"/>
                <w:left w:val="none" w:sz="0" w:space="0" w:color="auto"/>
                <w:bottom w:val="none" w:sz="0" w:space="0" w:color="auto"/>
                <w:right w:val="none" w:sz="0" w:space="0" w:color="auto"/>
              </w:divBdr>
              <w:divsChild>
                <w:div w:id="1009720336">
                  <w:marLeft w:val="0"/>
                  <w:marRight w:val="0"/>
                  <w:marTop w:val="0"/>
                  <w:marBottom w:val="0"/>
                  <w:divBdr>
                    <w:top w:val="none" w:sz="0" w:space="0" w:color="auto"/>
                    <w:left w:val="none" w:sz="0" w:space="0" w:color="auto"/>
                    <w:bottom w:val="none" w:sz="0" w:space="0" w:color="auto"/>
                    <w:right w:val="none" w:sz="0" w:space="0" w:color="auto"/>
                  </w:divBdr>
                  <w:divsChild>
                    <w:div w:id="1761684344">
                      <w:marLeft w:val="0"/>
                      <w:marRight w:val="0"/>
                      <w:marTop w:val="0"/>
                      <w:marBottom w:val="0"/>
                      <w:divBdr>
                        <w:top w:val="none" w:sz="0" w:space="0" w:color="auto"/>
                        <w:left w:val="none" w:sz="0" w:space="0" w:color="auto"/>
                        <w:bottom w:val="none" w:sz="0" w:space="0" w:color="auto"/>
                        <w:right w:val="none" w:sz="0" w:space="0" w:color="auto"/>
                      </w:divBdr>
                      <w:divsChild>
                        <w:div w:id="33095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880299">
                  <w:marLeft w:val="0"/>
                  <w:marRight w:val="0"/>
                  <w:marTop w:val="0"/>
                  <w:marBottom w:val="0"/>
                  <w:divBdr>
                    <w:top w:val="none" w:sz="0" w:space="0" w:color="auto"/>
                    <w:left w:val="none" w:sz="0" w:space="0" w:color="auto"/>
                    <w:bottom w:val="none" w:sz="0" w:space="0" w:color="auto"/>
                    <w:right w:val="none" w:sz="0" w:space="0" w:color="auto"/>
                  </w:divBdr>
                  <w:divsChild>
                    <w:div w:id="1677072238">
                      <w:marLeft w:val="0"/>
                      <w:marRight w:val="0"/>
                      <w:marTop w:val="0"/>
                      <w:marBottom w:val="0"/>
                      <w:divBdr>
                        <w:top w:val="none" w:sz="0" w:space="0" w:color="auto"/>
                        <w:left w:val="none" w:sz="0" w:space="0" w:color="auto"/>
                        <w:bottom w:val="none" w:sz="0" w:space="0" w:color="auto"/>
                        <w:right w:val="none" w:sz="0" w:space="0" w:color="auto"/>
                      </w:divBdr>
                      <w:divsChild>
                        <w:div w:id="29251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553208">
                  <w:marLeft w:val="0"/>
                  <w:marRight w:val="0"/>
                  <w:marTop w:val="0"/>
                  <w:marBottom w:val="0"/>
                  <w:divBdr>
                    <w:top w:val="none" w:sz="0" w:space="0" w:color="auto"/>
                    <w:left w:val="none" w:sz="0" w:space="0" w:color="auto"/>
                    <w:bottom w:val="none" w:sz="0" w:space="0" w:color="auto"/>
                    <w:right w:val="none" w:sz="0" w:space="0" w:color="auto"/>
                  </w:divBdr>
                  <w:divsChild>
                    <w:div w:id="337391818">
                      <w:marLeft w:val="0"/>
                      <w:marRight w:val="0"/>
                      <w:marTop w:val="0"/>
                      <w:marBottom w:val="0"/>
                      <w:divBdr>
                        <w:top w:val="none" w:sz="0" w:space="0" w:color="auto"/>
                        <w:left w:val="none" w:sz="0" w:space="0" w:color="auto"/>
                        <w:bottom w:val="none" w:sz="0" w:space="0" w:color="auto"/>
                        <w:right w:val="none" w:sz="0" w:space="0" w:color="auto"/>
                      </w:divBdr>
                      <w:divsChild>
                        <w:div w:id="173520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763">
                  <w:marLeft w:val="0"/>
                  <w:marRight w:val="0"/>
                  <w:marTop w:val="0"/>
                  <w:marBottom w:val="0"/>
                  <w:divBdr>
                    <w:top w:val="none" w:sz="0" w:space="0" w:color="auto"/>
                    <w:left w:val="none" w:sz="0" w:space="0" w:color="auto"/>
                    <w:bottom w:val="none" w:sz="0" w:space="0" w:color="auto"/>
                    <w:right w:val="none" w:sz="0" w:space="0" w:color="auto"/>
                  </w:divBdr>
                  <w:divsChild>
                    <w:div w:id="73674035">
                      <w:marLeft w:val="0"/>
                      <w:marRight w:val="0"/>
                      <w:marTop w:val="0"/>
                      <w:marBottom w:val="0"/>
                      <w:divBdr>
                        <w:top w:val="none" w:sz="0" w:space="0" w:color="auto"/>
                        <w:left w:val="none" w:sz="0" w:space="0" w:color="auto"/>
                        <w:bottom w:val="none" w:sz="0" w:space="0" w:color="auto"/>
                        <w:right w:val="none" w:sz="0" w:space="0" w:color="auto"/>
                      </w:divBdr>
                      <w:divsChild>
                        <w:div w:id="132620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30491">
                  <w:marLeft w:val="0"/>
                  <w:marRight w:val="0"/>
                  <w:marTop w:val="0"/>
                  <w:marBottom w:val="0"/>
                  <w:divBdr>
                    <w:top w:val="none" w:sz="0" w:space="0" w:color="auto"/>
                    <w:left w:val="none" w:sz="0" w:space="0" w:color="auto"/>
                    <w:bottom w:val="none" w:sz="0" w:space="0" w:color="auto"/>
                    <w:right w:val="none" w:sz="0" w:space="0" w:color="auto"/>
                  </w:divBdr>
                  <w:divsChild>
                    <w:div w:id="1594195012">
                      <w:marLeft w:val="0"/>
                      <w:marRight w:val="0"/>
                      <w:marTop w:val="0"/>
                      <w:marBottom w:val="0"/>
                      <w:divBdr>
                        <w:top w:val="none" w:sz="0" w:space="0" w:color="auto"/>
                        <w:left w:val="none" w:sz="0" w:space="0" w:color="auto"/>
                        <w:bottom w:val="none" w:sz="0" w:space="0" w:color="auto"/>
                        <w:right w:val="none" w:sz="0" w:space="0" w:color="auto"/>
                      </w:divBdr>
                      <w:divsChild>
                        <w:div w:id="97564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43000">
                  <w:marLeft w:val="0"/>
                  <w:marRight w:val="0"/>
                  <w:marTop w:val="0"/>
                  <w:marBottom w:val="0"/>
                  <w:divBdr>
                    <w:top w:val="none" w:sz="0" w:space="0" w:color="auto"/>
                    <w:left w:val="none" w:sz="0" w:space="0" w:color="auto"/>
                    <w:bottom w:val="none" w:sz="0" w:space="0" w:color="auto"/>
                    <w:right w:val="none" w:sz="0" w:space="0" w:color="auto"/>
                  </w:divBdr>
                  <w:divsChild>
                    <w:div w:id="196628718">
                      <w:marLeft w:val="0"/>
                      <w:marRight w:val="0"/>
                      <w:marTop w:val="0"/>
                      <w:marBottom w:val="0"/>
                      <w:divBdr>
                        <w:top w:val="none" w:sz="0" w:space="0" w:color="auto"/>
                        <w:left w:val="none" w:sz="0" w:space="0" w:color="auto"/>
                        <w:bottom w:val="none" w:sz="0" w:space="0" w:color="auto"/>
                        <w:right w:val="none" w:sz="0" w:space="0" w:color="auto"/>
                      </w:divBdr>
                      <w:divsChild>
                        <w:div w:id="131290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24906">
                  <w:marLeft w:val="0"/>
                  <w:marRight w:val="0"/>
                  <w:marTop w:val="0"/>
                  <w:marBottom w:val="0"/>
                  <w:divBdr>
                    <w:top w:val="none" w:sz="0" w:space="0" w:color="auto"/>
                    <w:left w:val="none" w:sz="0" w:space="0" w:color="auto"/>
                    <w:bottom w:val="none" w:sz="0" w:space="0" w:color="auto"/>
                    <w:right w:val="none" w:sz="0" w:space="0" w:color="auto"/>
                  </w:divBdr>
                  <w:divsChild>
                    <w:div w:id="1905338562">
                      <w:marLeft w:val="0"/>
                      <w:marRight w:val="0"/>
                      <w:marTop w:val="0"/>
                      <w:marBottom w:val="0"/>
                      <w:divBdr>
                        <w:top w:val="none" w:sz="0" w:space="0" w:color="auto"/>
                        <w:left w:val="none" w:sz="0" w:space="0" w:color="auto"/>
                        <w:bottom w:val="none" w:sz="0" w:space="0" w:color="auto"/>
                        <w:right w:val="none" w:sz="0" w:space="0" w:color="auto"/>
                      </w:divBdr>
                      <w:divsChild>
                        <w:div w:id="10525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17714">
                  <w:marLeft w:val="0"/>
                  <w:marRight w:val="0"/>
                  <w:marTop w:val="0"/>
                  <w:marBottom w:val="0"/>
                  <w:divBdr>
                    <w:top w:val="none" w:sz="0" w:space="0" w:color="auto"/>
                    <w:left w:val="none" w:sz="0" w:space="0" w:color="auto"/>
                    <w:bottom w:val="none" w:sz="0" w:space="0" w:color="auto"/>
                    <w:right w:val="none" w:sz="0" w:space="0" w:color="auto"/>
                  </w:divBdr>
                  <w:divsChild>
                    <w:div w:id="254442286">
                      <w:marLeft w:val="0"/>
                      <w:marRight w:val="0"/>
                      <w:marTop w:val="0"/>
                      <w:marBottom w:val="0"/>
                      <w:divBdr>
                        <w:top w:val="none" w:sz="0" w:space="0" w:color="auto"/>
                        <w:left w:val="none" w:sz="0" w:space="0" w:color="auto"/>
                        <w:bottom w:val="none" w:sz="0" w:space="0" w:color="auto"/>
                        <w:right w:val="none" w:sz="0" w:space="0" w:color="auto"/>
                      </w:divBdr>
                      <w:divsChild>
                        <w:div w:id="11428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4941">
                  <w:marLeft w:val="0"/>
                  <w:marRight w:val="0"/>
                  <w:marTop w:val="0"/>
                  <w:marBottom w:val="0"/>
                  <w:divBdr>
                    <w:top w:val="none" w:sz="0" w:space="0" w:color="auto"/>
                    <w:left w:val="none" w:sz="0" w:space="0" w:color="auto"/>
                    <w:bottom w:val="none" w:sz="0" w:space="0" w:color="auto"/>
                    <w:right w:val="none" w:sz="0" w:space="0" w:color="auto"/>
                  </w:divBdr>
                  <w:divsChild>
                    <w:div w:id="26223835">
                      <w:marLeft w:val="0"/>
                      <w:marRight w:val="0"/>
                      <w:marTop w:val="0"/>
                      <w:marBottom w:val="0"/>
                      <w:divBdr>
                        <w:top w:val="none" w:sz="0" w:space="0" w:color="auto"/>
                        <w:left w:val="none" w:sz="0" w:space="0" w:color="auto"/>
                        <w:bottom w:val="none" w:sz="0" w:space="0" w:color="auto"/>
                        <w:right w:val="none" w:sz="0" w:space="0" w:color="auto"/>
                      </w:divBdr>
                      <w:divsChild>
                        <w:div w:id="45937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537561">
                  <w:marLeft w:val="0"/>
                  <w:marRight w:val="0"/>
                  <w:marTop w:val="0"/>
                  <w:marBottom w:val="0"/>
                  <w:divBdr>
                    <w:top w:val="none" w:sz="0" w:space="0" w:color="auto"/>
                    <w:left w:val="none" w:sz="0" w:space="0" w:color="auto"/>
                    <w:bottom w:val="none" w:sz="0" w:space="0" w:color="auto"/>
                    <w:right w:val="none" w:sz="0" w:space="0" w:color="auto"/>
                  </w:divBdr>
                  <w:divsChild>
                    <w:div w:id="2136828735">
                      <w:marLeft w:val="0"/>
                      <w:marRight w:val="0"/>
                      <w:marTop w:val="0"/>
                      <w:marBottom w:val="0"/>
                      <w:divBdr>
                        <w:top w:val="none" w:sz="0" w:space="0" w:color="auto"/>
                        <w:left w:val="none" w:sz="0" w:space="0" w:color="auto"/>
                        <w:bottom w:val="none" w:sz="0" w:space="0" w:color="auto"/>
                        <w:right w:val="none" w:sz="0" w:space="0" w:color="auto"/>
                      </w:divBdr>
                      <w:divsChild>
                        <w:div w:id="209513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21775">
                  <w:marLeft w:val="0"/>
                  <w:marRight w:val="0"/>
                  <w:marTop w:val="0"/>
                  <w:marBottom w:val="0"/>
                  <w:divBdr>
                    <w:top w:val="none" w:sz="0" w:space="0" w:color="auto"/>
                    <w:left w:val="none" w:sz="0" w:space="0" w:color="auto"/>
                    <w:bottom w:val="none" w:sz="0" w:space="0" w:color="auto"/>
                    <w:right w:val="none" w:sz="0" w:space="0" w:color="auto"/>
                  </w:divBdr>
                  <w:divsChild>
                    <w:div w:id="1949268802">
                      <w:marLeft w:val="0"/>
                      <w:marRight w:val="0"/>
                      <w:marTop w:val="0"/>
                      <w:marBottom w:val="0"/>
                      <w:divBdr>
                        <w:top w:val="none" w:sz="0" w:space="0" w:color="auto"/>
                        <w:left w:val="none" w:sz="0" w:space="0" w:color="auto"/>
                        <w:bottom w:val="none" w:sz="0" w:space="0" w:color="auto"/>
                        <w:right w:val="none" w:sz="0" w:space="0" w:color="auto"/>
                      </w:divBdr>
                      <w:divsChild>
                        <w:div w:id="96666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21990">
                  <w:marLeft w:val="0"/>
                  <w:marRight w:val="0"/>
                  <w:marTop w:val="0"/>
                  <w:marBottom w:val="0"/>
                  <w:divBdr>
                    <w:top w:val="none" w:sz="0" w:space="0" w:color="auto"/>
                    <w:left w:val="none" w:sz="0" w:space="0" w:color="auto"/>
                    <w:bottom w:val="none" w:sz="0" w:space="0" w:color="auto"/>
                    <w:right w:val="none" w:sz="0" w:space="0" w:color="auto"/>
                  </w:divBdr>
                  <w:divsChild>
                    <w:div w:id="658964990">
                      <w:marLeft w:val="0"/>
                      <w:marRight w:val="0"/>
                      <w:marTop w:val="0"/>
                      <w:marBottom w:val="0"/>
                      <w:divBdr>
                        <w:top w:val="none" w:sz="0" w:space="0" w:color="auto"/>
                        <w:left w:val="none" w:sz="0" w:space="0" w:color="auto"/>
                        <w:bottom w:val="none" w:sz="0" w:space="0" w:color="auto"/>
                        <w:right w:val="none" w:sz="0" w:space="0" w:color="auto"/>
                      </w:divBdr>
                      <w:divsChild>
                        <w:div w:id="29891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90587">
                  <w:marLeft w:val="0"/>
                  <w:marRight w:val="0"/>
                  <w:marTop w:val="0"/>
                  <w:marBottom w:val="0"/>
                  <w:divBdr>
                    <w:top w:val="none" w:sz="0" w:space="0" w:color="auto"/>
                    <w:left w:val="none" w:sz="0" w:space="0" w:color="auto"/>
                    <w:bottom w:val="none" w:sz="0" w:space="0" w:color="auto"/>
                    <w:right w:val="none" w:sz="0" w:space="0" w:color="auto"/>
                  </w:divBdr>
                  <w:divsChild>
                    <w:div w:id="392973509">
                      <w:marLeft w:val="0"/>
                      <w:marRight w:val="0"/>
                      <w:marTop w:val="0"/>
                      <w:marBottom w:val="0"/>
                      <w:divBdr>
                        <w:top w:val="none" w:sz="0" w:space="0" w:color="auto"/>
                        <w:left w:val="none" w:sz="0" w:space="0" w:color="auto"/>
                        <w:bottom w:val="none" w:sz="0" w:space="0" w:color="auto"/>
                        <w:right w:val="none" w:sz="0" w:space="0" w:color="auto"/>
                      </w:divBdr>
                      <w:divsChild>
                        <w:div w:id="65221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947827">
                  <w:marLeft w:val="0"/>
                  <w:marRight w:val="0"/>
                  <w:marTop w:val="0"/>
                  <w:marBottom w:val="0"/>
                  <w:divBdr>
                    <w:top w:val="none" w:sz="0" w:space="0" w:color="auto"/>
                    <w:left w:val="none" w:sz="0" w:space="0" w:color="auto"/>
                    <w:bottom w:val="none" w:sz="0" w:space="0" w:color="auto"/>
                    <w:right w:val="none" w:sz="0" w:space="0" w:color="auto"/>
                  </w:divBdr>
                  <w:divsChild>
                    <w:div w:id="1940748850">
                      <w:marLeft w:val="0"/>
                      <w:marRight w:val="0"/>
                      <w:marTop w:val="0"/>
                      <w:marBottom w:val="0"/>
                      <w:divBdr>
                        <w:top w:val="none" w:sz="0" w:space="0" w:color="auto"/>
                        <w:left w:val="none" w:sz="0" w:space="0" w:color="auto"/>
                        <w:bottom w:val="none" w:sz="0" w:space="0" w:color="auto"/>
                        <w:right w:val="none" w:sz="0" w:space="0" w:color="auto"/>
                      </w:divBdr>
                      <w:divsChild>
                        <w:div w:id="7887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7475">
                  <w:marLeft w:val="0"/>
                  <w:marRight w:val="0"/>
                  <w:marTop w:val="0"/>
                  <w:marBottom w:val="0"/>
                  <w:divBdr>
                    <w:top w:val="none" w:sz="0" w:space="0" w:color="auto"/>
                    <w:left w:val="none" w:sz="0" w:space="0" w:color="auto"/>
                    <w:bottom w:val="none" w:sz="0" w:space="0" w:color="auto"/>
                    <w:right w:val="none" w:sz="0" w:space="0" w:color="auto"/>
                  </w:divBdr>
                  <w:divsChild>
                    <w:div w:id="952513630">
                      <w:marLeft w:val="0"/>
                      <w:marRight w:val="0"/>
                      <w:marTop w:val="0"/>
                      <w:marBottom w:val="0"/>
                      <w:divBdr>
                        <w:top w:val="none" w:sz="0" w:space="0" w:color="auto"/>
                        <w:left w:val="none" w:sz="0" w:space="0" w:color="auto"/>
                        <w:bottom w:val="none" w:sz="0" w:space="0" w:color="auto"/>
                        <w:right w:val="none" w:sz="0" w:space="0" w:color="auto"/>
                      </w:divBdr>
                      <w:divsChild>
                        <w:div w:id="156460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8593">
                  <w:marLeft w:val="0"/>
                  <w:marRight w:val="0"/>
                  <w:marTop w:val="0"/>
                  <w:marBottom w:val="0"/>
                  <w:divBdr>
                    <w:top w:val="none" w:sz="0" w:space="0" w:color="auto"/>
                    <w:left w:val="none" w:sz="0" w:space="0" w:color="auto"/>
                    <w:bottom w:val="none" w:sz="0" w:space="0" w:color="auto"/>
                    <w:right w:val="none" w:sz="0" w:space="0" w:color="auto"/>
                  </w:divBdr>
                  <w:divsChild>
                    <w:div w:id="1212888685">
                      <w:marLeft w:val="0"/>
                      <w:marRight w:val="0"/>
                      <w:marTop w:val="0"/>
                      <w:marBottom w:val="0"/>
                      <w:divBdr>
                        <w:top w:val="none" w:sz="0" w:space="0" w:color="auto"/>
                        <w:left w:val="none" w:sz="0" w:space="0" w:color="auto"/>
                        <w:bottom w:val="none" w:sz="0" w:space="0" w:color="auto"/>
                        <w:right w:val="none" w:sz="0" w:space="0" w:color="auto"/>
                      </w:divBdr>
                      <w:divsChild>
                        <w:div w:id="124742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53198">
                  <w:marLeft w:val="0"/>
                  <w:marRight w:val="0"/>
                  <w:marTop w:val="0"/>
                  <w:marBottom w:val="0"/>
                  <w:divBdr>
                    <w:top w:val="none" w:sz="0" w:space="0" w:color="auto"/>
                    <w:left w:val="none" w:sz="0" w:space="0" w:color="auto"/>
                    <w:bottom w:val="none" w:sz="0" w:space="0" w:color="auto"/>
                    <w:right w:val="none" w:sz="0" w:space="0" w:color="auto"/>
                  </w:divBdr>
                  <w:divsChild>
                    <w:div w:id="993024909">
                      <w:marLeft w:val="0"/>
                      <w:marRight w:val="0"/>
                      <w:marTop w:val="0"/>
                      <w:marBottom w:val="0"/>
                      <w:divBdr>
                        <w:top w:val="none" w:sz="0" w:space="0" w:color="auto"/>
                        <w:left w:val="none" w:sz="0" w:space="0" w:color="auto"/>
                        <w:bottom w:val="none" w:sz="0" w:space="0" w:color="auto"/>
                        <w:right w:val="none" w:sz="0" w:space="0" w:color="auto"/>
                      </w:divBdr>
                      <w:divsChild>
                        <w:div w:id="50687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44560">
                  <w:marLeft w:val="0"/>
                  <w:marRight w:val="0"/>
                  <w:marTop w:val="0"/>
                  <w:marBottom w:val="0"/>
                  <w:divBdr>
                    <w:top w:val="none" w:sz="0" w:space="0" w:color="auto"/>
                    <w:left w:val="none" w:sz="0" w:space="0" w:color="auto"/>
                    <w:bottom w:val="none" w:sz="0" w:space="0" w:color="auto"/>
                    <w:right w:val="none" w:sz="0" w:space="0" w:color="auto"/>
                  </w:divBdr>
                  <w:divsChild>
                    <w:div w:id="2026861499">
                      <w:marLeft w:val="0"/>
                      <w:marRight w:val="0"/>
                      <w:marTop w:val="0"/>
                      <w:marBottom w:val="0"/>
                      <w:divBdr>
                        <w:top w:val="none" w:sz="0" w:space="0" w:color="auto"/>
                        <w:left w:val="none" w:sz="0" w:space="0" w:color="auto"/>
                        <w:bottom w:val="none" w:sz="0" w:space="0" w:color="auto"/>
                        <w:right w:val="none" w:sz="0" w:space="0" w:color="auto"/>
                      </w:divBdr>
                      <w:divsChild>
                        <w:div w:id="27167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585717">
                  <w:marLeft w:val="0"/>
                  <w:marRight w:val="0"/>
                  <w:marTop w:val="0"/>
                  <w:marBottom w:val="0"/>
                  <w:divBdr>
                    <w:top w:val="none" w:sz="0" w:space="0" w:color="auto"/>
                    <w:left w:val="none" w:sz="0" w:space="0" w:color="auto"/>
                    <w:bottom w:val="none" w:sz="0" w:space="0" w:color="auto"/>
                    <w:right w:val="none" w:sz="0" w:space="0" w:color="auto"/>
                  </w:divBdr>
                  <w:divsChild>
                    <w:div w:id="1635521420">
                      <w:marLeft w:val="0"/>
                      <w:marRight w:val="0"/>
                      <w:marTop w:val="0"/>
                      <w:marBottom w:val="0"/>
                      <w:divBdr>
                        <w:top w:val="none" w:sz="0" w:space="0" w:color="auto"/>
                        <w:left w:val="none" w:sz="0" w:space="0" w:color="auto"/>
                        <w:bottom w:val="none" w:sz="0" w:space="0" w:color="auto"/>
                        <w:right w:val="none" w:sz="0" w:space="0" w:color="auto"/>
                      </w:divBdr>
                      <w:divsChild>
                        <w:div w:id="45175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7166">
                  <w:marLeft w:val="0"/>
                  <w:marRight w:val="0"/>
                  <w:marTop w:val="0"/>
                  <w:marBottom w:val="0"/>
                  <w:divBdr>
                    <w:top w:val="none" w:sz="0" w:space="0" w:color="auto"/>
                    <w:left w:val="none" w:sz="0" w:space="0" w:color="auto"/>
                    <w:bottom w:val="none" w:sz="0" w:space="0" w:color="auto"/>
                    <w:right w:val="none" w:sz="0" w:space="0" w:color="auto"/>
                  </w:divBdr>
                  <w:divsChild>
                    <w:div w:id="11495632">
                      <w:marLeft w:val="0"/>
                      <w:marRight w:val="0"/>
                      <w:marTop w:val="0"/>
                      <w:marBottom w:val="0"/>
                      <w:divBdr>
                        <w:top w:val="none" w:sz="0" w:space="0" w:color="auto"/>
                        <w:left w:val="none" w:sz="0" w:space="0" w:color="auto"/>
                        <w:bottom w:val="none" w:sz="0" w:space="0" w:color="auto"/>
                        <w:right w:val="none" w:sz="0" w:space="0" w:color="auto"/>
                      </w:divBdr>
                      <w:divsChild>
                        <w:div w:id="92199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29669">
                  <w:marLeft w:val="0"/>
                  <w:marRight w:val="0"/>
                  <w:marTop w:val="0"/>
                  <w:marBottom w:val="0"/>
                  <w:divBdr>
                    <w:top w:val="none" w:sz="0" w:space="0" w:color="auto"/>
                    <w:left w:val="none" w:sz="0" w:space="0" w:color="auto"/>
                    <w:bottom w:val="none" w:sz="0" w:space="0" w:color="auto"/>
                    <w:right w:val="none" w:sz="0" w:space="0" w:color="auto"/>
                  </w:divBdr>
                  <w:divsChild>
                    <w:div w:id="1043627771">
                      <w:marLeft w:val="0"/>
                      <w:marRight w:val="0"/>
                      <w:marTop w:val="0"/>
                      <w:marBottom w:val="0"/>
                      <w:divBdr>
                        <w:top w:val="none" w:sz="0" w:space="0" w:color="auto"/>
                        <w:left w:val="none" w:sz="0" w:space="0" w:color="auto"/>
                        <w:bottom w:val="none" w:sz="0" w:space="0" w:color="auto"/>
                        <w:right w:val="none" w:sz="0" w:space="0" w:color="auto"/>
                      </w:divBdr>
                      <w:divsChild>
                        <w:div w:id="146558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07653">
                  <w:marLeft w:val="0"/>
                  <w:marRight w:val="0"/>
                  <w:marTop w:val="0"/>
                  <w:marBottom w:val="0"/>
                  <w:divBdr>
                    <w:top w:val="none" w:sz="0" w:space="0" w:color="auto"/>
                    <w:left w:val="none" w:sz="0" w:space="0" w:color="auto"/>
                    <w:bottom w:val="none" w:sz="0" w:space="0" w:color="auto"/>
                    <w:right w:val="none" w:sz="0" w:space="0" w:color="auto"/>
                  </w:divBdr>
                  <w:divsChild>
                    <w:div w:id="38630480">
                      <w:marLeft w:val="0"/>
                      <w:marRight w:val="0"/>
                      <w:marTop w:val="0"/>
                      <w:marBottom w:val="0"/>
                      <w:divBdr>
                        <w:top w:val="none" w:sz="0" w:space="0" w:color="auto"/>
                        <w:left w:val="none" w:sz="0" w:space="0" w:color="auto"/>
                        <w:bottom w:val="none" w:sz="0" w:space="0" w:color="auto"/>
                        <w:right w:val="none" w:sz="0" w:space="0" w:color="auto"/>
                      </w:divBdr>
                      <w:divsChild>
                        <w:div w:id="120745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90343">
                  <w:marLeft w:val="0"/>
                  <w:marRight w:val="0"/>
                  <w:marTop w:val="0"/>
                  <w:marBottom w:val="0"/>
                  <w:divBdr>
                    <w:top w:val="none" w:sz="0" w:space="0" w:color="auto"/>
                    <w:left w:val="none" w:sz="0" w:space="0" w:color="auto"/>
                    <w:bottom w:val="none" w:sz="0" w:space="0" w:color="auto"/>
                    <w:right w:val="none" w:sz="0" w:space="0" w:color="auto"/>
                  </w:divBdr>
                  <w:divsChild>
                    <w:div w:id="951009047">
                      <w:marLeft w:val="0"/>
                      <w:marRight w:val="0"/>
                      <w:marTop w:val="0"/>
                      <w:marBottom w:val="0"/>
                      <w:divBdr>
                        <w:top w:val="none" w:sz="0" w:space="0" w:color="auto"/>
                        <w:left w:val="none" w:sz="0" w:space="0" w:color="auto"/>
                        <w:bottom w:val="none" w:sz="0" w:space="0" w:color="auto"/>
                        <w:right w:val="none" w:sz="0" w:space="0" w:color="auto"/>
                      </w:divBdr>
                      <w:divsChild>
                        <w:div w:id="152031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500861">
                  <w:marLeft w:val="0"/>
                  <w:marRight w:val="0"/>
                  <w:marTop w:val="0"/>
                  <w:marBottom w:val="0"/>
                  <w:divBdr>
                    <w:top w:val="none" w:sz="0" w:space="0" w:color="auto"/>
                    <w:left w:val="none" w:sz="0" w:space="0" w:color="auto"/>
                    <w:bottom w:val="none" w:sz="0" w:space="0" w:color="auto"/>
                    <w:right w:val="none" w:sz="0" w:space="0" w:color="auto"/>
                  </w:divBdr>
                  <w:divsChild>
                    <w:div w:id="1769160642">
                      <w:marLeft w:val="0"/>
                      <w:marRight w:val="0"/>
                      <w:marTop w:val="0"/>
                      <w:marBottom w:val="0"/>
                      <w:divBdr>
                        <w:top w:val="none" w:sz="0" w:space="0" w:color="auto"/>
                        <w:left w:val="none" w:sz="0" w:space="0" w:color="auto"/>
                        <w:bottom w:val="none" w:sz="0" w:space="0" w:color="auto"/>
                        <w:right w:val="none" w:sz="0" w:space="0" w:color="auto"/>
                      </w:divBdr>
                      <w:divsChild>
                        <w:div w:id="17612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901296">
          <w:marLeft w:val="0"/>
          <w:marRight w:val="0"/>
          <w:marTop w:val="0"/>
          <w:marBottom w:val="0"/>
          <w:divBdr>
            <w:top w:val="none" w:sz="0" w:space="0" w:color="auto"/>
            <w:left w:val="none" w:sz="0" w:space="0" w:color="auto"/>
            <w:bottom w:val="none" w:sz="0" w:space="0" w:color="auto"/>
            <w:right w:val="none" w:sz="0" w:space="0" w:color="auto"/>
          </w:divBdr>
          <w:divsChild>
            <w:div w:id="1919708927">
              <w:marLeft w:val="0"/>
              <w:marRight w:val="0"/>
              <w:marTop w:val="0"/>
              <w:marBottom w:val="0"/>
              <w:divBdr>
                <w:top w:val="none" w:sz="0" w:space="0" w:color="auto"/>
                <w:left w:val="none" w:sz="0" w:space="0" w:color="auto"/>
                <w:bottom w:val="none" w:sz="0" w:space="0" w:color="auto"/>
                <w:right w:val="none" w:sz="0" w:space="0" w:color="auto"/>
              </w:divBdr>
            </w:div>
            <w:div w:id="1133249418">
              <w:marLeft w:val="0"/>
              <w:marRight w:val="0"/>
              <w:marTop w:val="0"/>
              <w:marBottom w:val="0"/>
              <w:divBdr>
                <w:top w:val="none" w:sz="0" w:space="0" w:color="auto"/>
                <w:left w:val="none" w:sz="0" w:space="0" w:color="auto"/>
                <w:bottom w:val="none" w:sz="0" w:space="0" w:color="auto"/>
                <w:right w:val="none" w:sz="0" w:space="0" w:color="auto"/>
              </w:divBdr>
            </w:div>
            <w:div w:id="1066759237">
              <w:marLeft w:val="0"/>
              <w:marRight w:val="0"/>
              <w:marTop w:val="0"/>
              <w:marBottom w:val="0"/>
              <w:divBdr>
                <w:top w:val="none" w:sz="0" w:space="0" w:color="auto"/>
                <w:left w:val="none" w:sz="0" w:space="0" w:color="auto"/>
                <w:bottom w:val="none" w:sz="0" w:space="0" w:color="auto"/>
                <w:right w:val="none" w:sz="0" w:space="0" w:color="auto"/>
              </w:divBdr>
            </w:div>
            <w:div w:id="1009527202">
              <w:marLeft w:val="0"/>
              <w:marRight w:val="0"/>
              <w:marTop w:val="0"/>
              <w:marBottom w:val="0"/>
              <w:divBdr>
                <w:top w:val="none" w:sz="0" w:space="0" w:color="auto"/>
                <w:left w:val="none" w:sz="0" w:space="0" w:color="auto"/>
                <w:bottom w:val="none" w:sz="0" w:space="0" w:color="auto"/>
                <w:right w:val="none" w:sz="0" w:space="0" w:color="auto"/>
              </w:divBdr>
            </w:div>
            <w:div w:id="1362046177">
              <w:marLeft w:val="0"/>
              <w:marRight w:val="0"/>
              <w:marTop w:val="0"/>
              <w:marBottom w:val="0"/>
              <w:divBdr>
                <w:top w:val="none" w:sz="0" w:space="0" w:color="auto"/>
                <w:left w:val="none" w:sz="0" w:space="0" w:color="auto"/>
                <w:bottom w:val="none" w:sz="0" w:space="0" w:color="auto"/>
                <w:right w:val="none" w:sz="0" w:space="0" w:color="auto"/>
              </w:divBdr>
            </w:div>
            <w:div w:id="1167089331">
              <w:marLeft w:val="0"/>
              <w:marRight w:val="0"/>
              <w:marTop w:val="0"/>
              <w:marBottom w:val="0"/>
              <w:divBdr>
                <w:top w:val="none" w:sz="0" w:space="0" w:color="auto"/>
                <w:left w:val="none" w:sz="0" w:space="0" w:color="auto"/>
                <w:bottom w:val="none" w:sz="0" w:space="0" w:color="auto"/>
                <w:right w:val="none" w:sz="0" w:space="0" w:color="auto"/>
              </w:divBdr>
            </w:div>
          </w:divsChild>
        </w:div>
        <w:div w:id="322243856">
          <w:marLeft w:val="0"/>
          <w:marRight w:val="0"/>
          <w:marTop w:val="0"/>
          <w:marBottom w:val="0"/>
          <w:divBdr>
            <w:top w:val="none" w:sz="0" w:space="0" w:color="auto"/>
            <w:left w:val="none" w:sz="0" w:space="0" w:color="auto"/>
            <w:bottom w:val="none" w:sz="0" w:space="0" w:color="auto"/>
            <w:right w:val="none" w:sz="0" w:space="0" w:color="auto"/>
          </w:divBdr>
          <w:divsChild>
            <w:div w:id="2009747068">
              <w:marLeft w:val="-75"/>
              <w:marRight w:val="0"/>
              <w:marTop w:val="30"/>
              <w:marBottom w:val="30"/>
              <w:divBdr>
                <w:top w:val="none" w:sz="0" w:space="0" w:color="auto"/>
                <w:left w:val="none" w:sz="0" w:space="0" w:color="auto"/>
                <w:bottom w:val="none" w:sz="0" w:space="0" w:color="auto"/>
                <w:right w:val="none" w:sz="0" w:space="0" w:color="auto"/>
              </w:divBdr>
              <w:divsChild>
                <w:div w:id="1513227151">
                  <w:marLeft w:val="0"/>
                  <w:marRight w:val="0"/>
                  <w:marTop w:val="0"/>
                  <w:marBottom w:val="0"/>
                  <w:divBdr>
                    <w:top w:val="none" w:sz="0" w:space="0" w:color="auto"/>
                    <w:left w:val="none" w:sz="0" w:space="0" w:color="auto"/>
                    <w:bottom w:val="none" w:sz="0" w:space="0" w:color="auto"/>
                    <w:right w:val="none" w:sz="0" w:space="0" w:color="auto"/>
                  </w:divBdr>
                  <w:divsChild>
                    <w:div w:id="1532457777">
                      <w:marLeft w:val="0"/>
                      <w:marRight w:val="0"/>
                      <w:marTop w:val="0"/>
                      <w:marBottom w:val="0"/>
                      <w:divBdr>
                        <w:top w:val="none" w:sz="0" w:space="0" w:color="auto"/>
                        <w:left w:val="none" w:sz="0" w:space="0" w:color="auto"/>
                        <w:bottom w:val="none" w:sz="0" w:space="0" w:color="auto"/>
                        <w:right w:val="none" w:sz="0" w:space="0" w:color="auto"/>
                      </w:divBdr>
                      <w:divsChild>
                        <w:div w:id="206498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15367">
                  <w:marLeft w:val="0"/>
                  <w:marRight w:val="0"/>
                  <w:marTop w:val="0"/>
                  <w:marBottom w:val="0"/>
                  <w:divBdr>
                    <w:top w:val="none" w:sz="0" w:space="0" w:color="auto"/>
                    <w:left w:val="none" w:sz="0" w:space="0" w:color="auto"/>
                    <w:bottom w:val="none" w:sz="0" w:space="0" w:color="auto"/>
                    <w:right w:val="none" w:sz="0" w:space="0" w:color="auto"/>
                  </w:divBdr>
                  <w:divsChild>
                    <w:div w:id="565260477">
                      <w:marLeft w:val="0"/>
                      <w:marRight w:val="0"/>
                      <w:marTop w:val="0"/>
                      <w:marBottom w:val="0"/>
                      <w:divBdr>
                        <w:top w:val="none" w:sz="0" w:space="0" w:color="auto"/>
                        <w:left w:val="none" w:sz="0" w:space="0" w:color="auto"/>
                        <w:bottom w:val="none" w:sz="0" w:space="0" w:color="auto"/>
                        <w:right w:val="none" w:sz="0" w:space="0" w:color="auto"/>
                      </w:divBdr>
                      <w:divsChild>
                        <w:div w:id="27105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13172">
                  <w:marLeft w:val="0"/>
                  <w:marRight w:val="0"/>
                  <w:marTop w:val="0"/>
                  <w:marBottom w:val="0"/>
                  <w:divBdr>
                    <w:top w:val="none" w:sz="0" w:space="0" w:color="auto"/>
                    <w:left w:val="none" w:sz="0" w:space="0" w:color="auto"/>
                    <w:bottom w:val="none" w:sz="0" w:space="0" w:color="auto"/>
                    <w:right w:val="none" w:sz="0" w:space="0" w:color="auto"/>
                  </w:divBdr>
                  <w:divsChild>
                    <w:div w:id="1368529536">
                      <w:marLeft w:val="0"/>
                      <w:marRight w:val="0"/>
                      <w:marTop w:val="0"/>
                      <w:marBottom w:val="0"/>
                      <w:divBdr>
                        <w:top w:val="none" w:sz="0" w:space="0" w:color="auto"/>
                        <w:left w:val="none" w:sz="0" w:space="0" w:color="auto"/>
                        <w:bottom w:val="none" w:sz="0" w:space="0" w:color="auto"/>
                        <w:right w:val="none" w:sz="0" w:space="0" w:color="auto"/>
                      </w:divBdr>
                      <w:divsChild>
                        <w:div w:id="70336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799698">
                  <w:marLeft w:val="0"/>
                  <w:marRight w:val="0"/>
                  <w:marTop w:val="0"/>
                  <w:marBottom w:val="0"/>
                  <w:divBdr>
                    <w:top w:val="none" w:sz="0" w:space="0" w:color="auto"/>
                    <w:left w:val="none" w:sz="0" w:space="0" w:color="auto"/>
                    <w:bottom w:val="none" w:sz="0" w:space="0" w:color="auto"/>
                    <w:right w:val="none" w:sz="0" w:space="0" w:color="auto"/>
                  </w:divBdr>
                  <w:divsChild>
                    <w:div w:id="1991596489">
                      <w:marLeft w:val="0"/>
                      <w:marRight w:val="0"/>
                      <w:marTop w:val="0"/>
                      <w:marBottom w:val="0"/>
                      <w:divBdr>
                        <w:top w:val="none" w:sz="0" w:space="0" w:color="auto"/>
                        <w:left w:val="none" w:sz="0" w:space="0" w:color="auto"/>
                        <w:bottom w:val="none" w:sz="0" w:space="0" w:color="auto"/>
                        <w:right w:val="none" w:sz="0" w:space="0" w:color="auto"/>
                      </w:divBdr>
                      <w:divsChild>
                        <w:div w:id="65931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3201">
                  <w:marLeft w:val="0"/>
                  <w:marRight w:val="0"/>
                  <w:marTop w:val="0"/>
                  <w:marBottom w:val="0"/>
                  <w:divBdr>
                    <w:top w:val="none" w:sz="0" w:space="0" w:color="auto"/>
                    <w:left w:val="none" w:sz="0" w:space="0" w:color="auto"/>
                    <w:bottom w:val="none" w:sz="0" w:space="0" w:color="auto"/>
                    <w:right w:val="none" w:sz="0" w:space="0" w:color="auto"/>
                  </w:divBdr>
                  <w:divsChild>
                    <w:div w:id="1794668943">
                      <w:marLeft w:val="0"/>
                      <w:marRight w:val="0"/>
                      <w:marTop w:val="0"/>
                      <w:marBottom w:val="0"/>
                      <w:divBdr>
                        <w:top w:val="none" w:sz="0" w:space="0" w:color="auto"/>
                        <w:left w:val="none" w:sz="0" w:space="0" w:color="auto"/>
                        <w:bottom w:val="none" w:sz="0" w:space="0" w:color="auto"/>
                        <w:right w:val="none" w:sz="0" w:space="0" w:color="auto"/>
                      </w:divBdr>
                      <w:divsChild>
                        <w:div w:id="96793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05753">
                  <w:marLeft w:val="0"/>
                  <w:marRight w:val="0"/>
                  <w:marTop w:val="0"/>
                  <w:marBottom w:val="0"/>
                  <w:divBdr>
                    <w:top w:val="none" w:sz="0" w:space="0" w:color="auto"/>
                    <w:left w:val="none" w:sz="0" w:space="0" w:color="auto"/>
                    <w:bottom w:val="none" w:sz="0" w:space="0" w:color="auto"/>
                    <w:right w:val="none" w:sz="0" w:space="0" w:color="auto"/>
                  </w:divBdr>
                  <w:divsChild>
                    <w:div w:id="1027833398">
                      <w:marLeft w:val="0"/>
                      <w:marRight w:val="0"/>
                      <w:marTop w:val="0"/>
                      <w:marBottom w:val="0"/>
                      <w:divBdr>
                        <w:top w:val="none" w:sz="0" w:space="0" w:color="auto"/>
                        <w:left w:val="none" w:sz="0" w:space="0" w:color="auto"/>
                        <w:bottom w:val="none" w:sz="0" w:space="0" w:color="auto"/>
                        <w:right w:val="none" w:sz="0" w:space="0" w:color="auto"/>
                      </w:divBdr>
                      <w:divsChild>
                        <w:div w:id="83638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129">
                  <w:marLeft w:val="0"/>
                  <w:marRight w:val="0"/>
                  <w:marTop w:val="0"/>
                  <w:marBottom w:val="0"/>
                  <w:divBdr>
                    <w:top w:val="none" w:sz="0" w:space="0" w:color="auto"/>
                    <w:left w:val="none" w:sz="0" w:space="0" w:color="auto"/>
                    <w:bottom w:val="none" w:sz="0" w:space="0" w:color="auto"/>
                    <w:right w:val="none" w:sz="0" w:space="0" w:color="auto"/>
                  </w:divBdr>
                  <w:divsChild>
                    <w:div w:id="1650019697">
                      <w:marLeft w:val="0"/>
                      <w:marRight w:val="0"/>
                      <w:marTop w:val="0"/>
                      <w:marBottom w:val="0"/>
                      <w:divBdr>
                        <w:top w:val="none" w:sz="0" w:space="0" w:color="auto"/>
                        <w:left w:val="none" w:sz="0" w:space="0" w:color="auto"/>
                        <w:bottom w:val="none" w:sz="0" w:space="0" w:color="auto"/>
                        <w:right w:val="none" w:sz="0" w:space="0" w:color="auto"/>
                      </w:divBdr>
                      <w:divsChild>
                        <w:div w:id="134794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58752">
                  <w:marLeft w:val="0"/>
                  <w:marRight w:val="0"/>
                  <w:marTop w:val="0"/>
                  <w:marBottom w:val="0"/>
                  <w:divBdr>
                    <w:top w:val="none" w:sz="0" w:space="0" w:color="auto"/>
                    <w:left w:val="none" w:sz="0" w:space="0" w:color="auto"/>
                    <w:bottom w:val="none" w:sz="0" w:space="0" w:color="auto"/>
                    <w:right w:val="none" w:sz="0" w:space="0" w:color="auto"/>
                  </w:divBdr>
                  <w:divsChild>
                    <w:div w:id="2071069971">
                      <w:marLeft w:val="0"/>
                      <w:marRight w:val="0"/>
                      <w:marTop w:val="0"/>
                      <w:marBottom w:val="0"/>
                      <w:divBdr>
                        <w:top w:val="none" w:sz="0" w:space="0" w:color="auto"/>
                        <w:left w:val="none" w:sz="0" w:space="0" w:color="auto"/>
                        <w:bottom w:val="none" w:sz="0" w:space="0" w:color="auto"/>
                        <w:right w:val="none" w:sz="0" w:space="0" w:color="auto"/>
                      </w:divBdr>
                      <w:divsChild>
                        <w:div w:id="20364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746426">
                  <w:marLeft w:val="0"/>
                  <w:marRight w:val="0"/>
                  <w:marTop w:val="0"/>
                  <w:marBottom w:val="0"/>
                  <w:divBdr>
                    <w:top w:val="none" w:sz="0" w:space="0" w:color="auto"/>
                    <w:left w:val="none" w:sz="0" w:space="0" w:color="auto"/>
                    <w:bottom w:val="none" w:sz="0" w:space="0" w:color="auto"/>
                    <w:right w:val="none" w:sz="0" w:space="0" w:color="auto"/>
                  </w:divBdr>
                  <w:divsChild>
                    <w:div w:id="2056268610">
                      <w:marLeft w:val="0"/>
                      <w:marRight w:val="0"/>
                      <w:marTop w:val="0"/>
                      <w:marBottom w:val="0"/>
                      <w:divBdr>
                        <w:top w:val="none" w:sz="0" w:space="0" w:color="auto"/>
                        <w:left w:val="none" w:sz="0" w:space="0" w:color="auto"/>
                        <w:bottom w:val="none" w:sz="0" w:space="0" w:color="auto"/>
                        <w:right w:val="none" w:sz="0" w:space="0" w:color="auto"/>
                      </w:divBdr>
                      <w:divsChild>
                        <w:div w:id="3751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0151">
                  <w:marLeft w:val="0"/>
                  <w:marRight w:val="0"/>
                  <w:marTop w:val="0"/>
                  <w:marBottom w:val="0"/>
                  <w:divBdr>
                    <w:top w:val="none" w:sz="0" w:space="0" w:color="auto"/>
                    <w:left w:val="none" w:sz="0" w:space="0" w:color="auto"/>
                    <w:bottom w:val="none" w:sz="0" w:space="0" w:color="auto"/>
                    <w:right w:val="none" w:sz="0" w:space="0" w:color="auto"/>
                  </w:divBdr>
                  <w:divsChild>
                    <w:div w:id="498891161">
                      <w:marLeft w:val="0"/>
                      <w:marRight w:val="0"/>
                      <w:marTop w:val="0"/>
                      <w:marBottom w:val="0"/>
                      <w:divBdr>
                        <w:top w:val="none" w:sz="0" w:space="0" w:color="auto"/>
                        <w:left w:val="none" w:sz="0" w:space="0" w:color="auto"/>
                        <w:bottom w:val="none" w:sz="0" w:space="0" w:color="auto"/>
                        <w:right w:val="none" w:sz="0" w:space="0" w:color="auto"/>
                      </w:divBdr>
                      <w:divsChild>
                        <w:div w:id="18219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63154">
                  <w:marLeft w:val="0"/>
                  <w:marRight w:val="0"/>
                  <w:marTop w:val="0"/>
                  <w:marBottom w:val="0"/>
                  <w:divBdr>
                    <w:top w:val="none" w:sz="0" w:space="0" w:color="auto"/>
                    <w:left w:val="none" w:sz="0" w:space="0" w:color="auto"/>
                    <w:bottom w:val="none" w:sz="0" w:space="0" w:color="auto"/>
                    <w:right w:val="none" w:sz="0" w:space="0" w:color="auto"/>
                  </w:divBdr>
                  <w:divsChild>
                    <w:div w:id="155999753">
                      <w:marLeft w:val="0"/>
                      <w:marRight w:val="0"/>
                      <w:marTop w:val="0"/>
                      <w:marBottom w:val="0"/>
                      <w:divBdr>
                        <w:top w:val="none" w:sz="0" w:space="0" w:color="auto"/>
                        <w:left w:val="none" w:sz="0" w:space="0" w:color="auto"/>
                        <w:bottom w:val="none" w:sz="0" w:space="0" w:color="auto"/>
                        <w:right w:val="none" w:sz="0" w:space="0" w:color="auto"/>
                      </w:divBdr>
                      <w:divsChild>
                        <w:div w:id="25336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14762">
                  <w:marLeft w:val="0"/>
                  <w:marRight w:val="0"/>
                  <w:marTop w:val="0"/>
                  <w:marBottom w:val="0"/>
                  <w:divBdr>
                    <w:top w:val="none" w:sz="0" w:space="0" w:color="auto"/>
                    <w:left w:val="none" w:sz="0" w:space="0" w:color="auto"/>
                    <w:bottom w:val="none" w:sz="0" w:space="0" w:color="auto"/>
                    <w:right w:val="none" w:sz="0" w:space="0" w:color="auto"/>
                  </w:divBdr>
                  <w:divsChild>
                    <w:div w:id="668409871">
                      <w:marLeft w:val="0"/>
                      <w:marRight w:val="0"/>
                      <w:marTop w:val="0"/>
                      <w:marBottom w:val="0"/>
                      <w:divBdr>
                        <w:top w:val="none" w:sz="0" w:space="0" w:color="auto"/>
                        <w:left w:val="none" w:sz="0" w:space="0" w:color="auto"/>
                        <w:bottom w:val="none" w:sz="0" w:space="0" w:color="auto"/>
                        <w:right w:val="none" w:sz="0" w:space="0" w:color="auto"/>
                      </w:divBdr>
                      <w:divsChild>
                        <w:div w:id="21955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766024">
          <w:marLeft w:val="0"/>
          <w:marRight w:val="0"/>
          <w:marTop w:val="0"/>
          <w:marBottom w:val="0"/>
          <w:divBdr>
            <w:top w:val="none" w:sz="0" w:space="0" w:color="auto"/>
            <w:left w:val="none" w:sz="0" w:space="0" w:color="auto"/>
            <w:bottom w:val="none" w:sz="0" w:space="0" w:color="auto"/>
            <w:right w:val="none" w:sz="0" w:space="0" w:color="auto"/>
          </w:divBdr>
          <w:divsChild>
            <w:div w:id="818694790">
              <w:marLeft w:val="0"/>
              <w:marRight w:val="0"/>
              <w:marTop w:val="0"/>
              <w:marBottom w:val="0"/>
              <w:divBdr>
                <w:top w:val="none" w:sz="0" w:space="0" w:color="auto"/>
                <w:left w:val="none" w:sz="0" w:space="0" w:color="auto"/>
                <w:bottom w:val="none" w:sz="0" w:space="0" w:color="auto"/>
                <w:right w:val="none" w:sz="0" w:space="0" w:color="auto"/>
              </w:divBdr>
            </w:div>
            <w:div w:id="366371748">
              <w:marLeft w:val="0"/>
              <w:marRight w:val="0"/>
              <w:marTop w:val="0"/>
              <w:marBottom w:val="0"/>
              <w:divBdr>
                <w:top w:val="none" w:sz="0" w:space="0" w:color="auto"/>
                <w:left w:val="none" w:sz="0" w:space="0" w:color="auto"/>
                <w:bottom w:val="none" w:sz="0" w:space="0" w:color="auto"/>
                <w:right w:val="none" w:sz="0" w:space="0" w:color="auto"/>
              </w:divBdr>
            </w:div>
            <w:div w:id="1147670232">
              <w:marLeft w:val="0"/>
              <w:marRight w:val="0"/>
              <w:marTop w:val="0"/>
              <w:marBottom w:val="0"/>
              <w:divBdr>
                <w:top w:val="none" w:sz="0" w:space="0" w:color="auto"/>
                <w:left w:val="none" w:sz="0" w:space="0" w:color="auto"/>
                <w:bottom w:val="none" w:sz="0" w:space="0" w:color="auto"/>
                <w:right w:val="none" w:sz="0" w:space="0" w:color="auto"/>
              </w:divBdr>
            </w:div>
            <w:div w:id="2021807595">
              <w:marLeft w:val="0"/>
              <w:marRight w:val="0"/>
              <w:marTop w:val="0"/>
              <w:marBottom w:val="0"/>
              <w:divBdr>
                <w:top w:val="none" w:sz="0" w:space="0" w:color="auto"/>
                <w:left w:val="none" w:sz="0" w:space="0" w:color="auto"/>
                <w:bottom w:val="none" w:sz="0" w:space="0" w:color="auto"/>
                <w:right w:val="none" w:sz="0" w:space="0" w:color="auto"/>
              </w:divBdr>
            </w:div>
            <w:div w:id="729381753">
              <w:marLeft w:val="0"/>
              <w:marRight w:val="0"/>
              <w:marTop w:val="0"/>
              <w:marBottom w:val="0"/>
              <w:divBdr>
                <w:top w:val="none" w:sz="0" w:space="0" w:color="auto"/>
                <w:left w:val="none" w:sz="0" w:space="0" w:color="auto"/>
                <w:bottom w:val="none" w:sz="0" w:space="0" w:color="auto"/>
                <w:right w:val="none" w:sz="0" w:space="0" w:color="auto"/>
              </w:divBdr>
            </w:div>
          </w:divsChild>
        </w:div>
        <w:div w:id="72432305">
          <w:marLeft w:val="0"/>
          <w:marRight w:val="0"/>
          <w:marTop w:val="0"/>
          <w:marBottom w:val="0"/>
          <w:divBdr>
            <w:top w:val="none" w:sz="0" w:space="0" w:color="auto"/>
            <w:left w:val="none" w:sz="0" w:space="0" w:color="auto"/>
            <w:bottom w:val="none" w:sz="0" w:space="0" w:color="auto"/>
            <w:right w:val="none" w:sz="0" w:space="0" w:color="auto"/>
          </w:divBdr>
          <w:divsChild>
            <w:div w:id="1771702099">
              <w:marLeft w:val="-75"/>
              <w:marRight w:val="0"/>
              <w:marTop w:val="30"/>
              <w:marBottom w:val="30"/>
              <w:divBdr>
                <w:top w:val="none" w:sz="0" w:space="0" w:color="auto"/>
                <w:left w:val="none" w:sz="0" w:space="0" w:color="auto"/>
                <w:bottom w:val="none" w:sz="0" w:space="0" w:color="auto"/>
                <w:right w:val="none" w:sz="0" w:space="0" w:color="auto"/>
              </w:divBdr>
              <w:divsChild>
                <w:div w:id="516699719">
                  <w:marLeft w:val="0"/>
                  <w:marRight w:val="0"/>
                  <w:marTop w:val="0"/>
                  <w:marBottom w:val="0"/>
                  <w:divBdr>
                    <w:top w:val="none" w:sz="0" w:space="0" w:color="auto"/>
                    <w:left w:val="none" w:sz="0" w:space="0" w:color="auto"/>
                    <w:bottom w:val="none" w:sz="0" w:space="0" w:color="auto"/>
                    <w:right w:val="none" w:sz="0" w:space="0" w:color="auto"/>
                  </w:divBdr>
                  <w:divsChild>
                    <w:div w:id="857700371">
                      <w:marLeft w:val="0"/>
                      <w:marRight w:val="0"/>
                      <w:marTop w:val="0"/>
                      <w:marBottom w:val="0"/>
                      <w:divBdr>
                        <w:top w:val="none" w:sz="0" w:space="0" w:color="auto"/>
                        <w:left w:val="none" w:sz="0" w:space="0" w:color="auto"/>
                        <w:bottom w:val="none" w:sz="0" w:space="0" w:color="auto"/>
                        <w:right w:val="none" w:sz="0" w:space="0" w:color="auto"/>
                      </w:divBdr>
                      <w:divsChild>
                        <w:div w:id="177540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650834">
                  <w:marLeft w:val="0"/>
                  <w:marRight w:val="0"/>
                  <w:marTop w:val="0"/>
                  <w:marBottom w:val="0"/>
                  <w:divBdr>
                    <w:top w:val="none" w:sz="0" w:space="0" w:color="auto"/>
                    <w:left w:val="none" w:sz="0" w:space="0" w:color="auto"/>
                    <w:bottom w:val="none" w:sz="0" w:space="0" w:color="auto"/>
                    <w:right w:val="none" w:sz="0" w:space="0" w:color="auto"/>
                  </w:divBdr>
                  <w:divsChild>
                    <w:div w:id="1707245506">
                      <w:marLeft w:val="0"/>
                      <w:marRight w:val="0"/>
                      <w:marTop w:val="0"/>
                      <w:marBottom w:val="0"/>
                      <w:divBdr>
                        <w:top w:val="none" w:sz="0" w:space="0" w:color="auto"/>
                        <w:left w:val="none" w:sz="0" w:space="0" w:color="auto"/>
                        <w:bottom w:val="none" w:sz="0" w:space="0" w:color="auto"/>
                        <w:right w:val="none" w:sz="0" w:space="0" w:color="auto"/>
                      </w:divBdr>
                      <w:divsChild>
                        <w:div w:id="169052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78240">
                  <w:marLeft w:val="0"/>
                  <w:marRight w:val="0"/>
                  <w:marTop w:val="0"/>
                  <w:marBottom w:val="0"/>
                  <w:divBdr>
                    <w:top w:val="none" w:sz="0" w:space="0" w:color="auto"/>
                    <w:left w:val="none" w:sz="0" w:space="0" w:color="auto"/>
                    <w:bottom w:val="none" w:sz="0" w:space="0" w:color="auto"/>
                    <w:right w:val="none" w:sz="0" w:space="0" w:color="auto"/>
                  </w:divBdr>
                  <w:divsChild>
                    <w:div w:id="454099732">
                      <w:marLeft w:val="0"/>
                      <w:marRight w:val="0"/>
                      <w:marTop w:val="0"/>
                      <w:marBottom w:val="0"/>
                      <w:divBdr>
                        <w:top w:val="none" w:sz="0" w:space="0" w:color="auto"/>
                        <w:left w:val="none" w:sz="0" w:space="0" w:color="auto"/>
                        <w:bottom w:val="none" w:sz="0" w:space="0" w:color="auto"/>
                        <w:right w:val="none" w:sz="0" w:space="0" w:color="auto"/>
                      </w:divBdr>
                      <w:divsChild>
                        <w:div w:id="198785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74552">
                  <w:marLeft w:val="0"/>
                  <w:marRight w:val="0"/>
                  <w:marTop w:val="0"/>
                  <w:marBottom w:val="0"/>
                  <w:divBdr>
                    <w:top w:val="none" w:sz="0" w:space="0" w:color="auto"/>
                    <w:left w:val="none" w:sz="0" w:space="0" w:color="auto"/>
                    <w:bottom w:val="none" w:sz="0" w:space="0" w:color="auto"/>
                    <w:right w:val="none" w:sz="0" w:space="0" w:color="auto"/>
                  </w:divBdr>
                  <w:divsChild>
                    <w:div w:id="136530085">
                      <w:marLeft w:val="0"/>
                      <w:marRight w:val="0"/>
                      <w:marTop w:val="0"/>
                      <w:marBottom w:val="0"/>
                      <w:divBdr>
                        <w:top w:val="none" w:sz="0" w:space="0" w:color="auto"/>
                        <w:left w:val="none" w:sz="0" w:space="0" w:color="auto"/>
                        <w:bottom w:val="none" w:sz="0" w:space="0" w:color="auto"/>
                        <w:right w:val="none" w:sz="0" w:space="0" w:color="auto"/>
                      </w:divBdr>
                      <w:divsChild>
                        <w:div w:id="14231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865857">
                  <w:marLeft w:val="0"/>
                  <w:marRight w:val="0"/>
                  <w:marTop w:val="0"/>
                  <w:marBottom w:val="0"/>
                  <w:divBdr>
                    <w:top w:val="none" w:sz="0" w:space="0" w:color="auto"/>
                    <w:left w:val="none" w:sz="0" w:space="0" w:color="auto"/>
                    <w:bottom w:val="none" w:sz="0" w:space="0" w:color="auto"/>
                    <w:right w:val="none" w:sz="0" w:space="0" w:color="auto"/>
                  </w:divBdr>
                  <w:divsChild>
                    <w:div w:id="501816402">
                      <w:marLeft w:val="0"/>
                      <w:marRight w:val="0"/>
                      <w:marTop w:val="0"/>
                      <w:marBottom w:val="0"/>
                      <w:divBdr>
                        <w:top w:val="none" w:sz="0" w:space="0" w:color="auto"/>
                        <w:left w:val="none" w:sz="0" w:space="0" w:color="auto"/>
                        <w:bottom w:val="none" w:sz="0" w:space="0" w:color="auto"/>
                        <w:right w:val="none" w:sz="0" w:space="0" w:color="auto"/>
                      </w:divBdr>
                      <w:divsChild>
                        <w:div w:id="1129906784">
                          <w:marLeft w:val="0"/>
                          <w:marRight w:val="0"/>
                          <w:marTop w:val="0"/>
                          <w:marBottom w:val="0"/>
                          <w:divBdr>
                            <w:top w:val="none" w:sz="0" w:space="0" w:color="auto"/>
                            <w:left w:val="none" w:sz="0" w:space="0" w:color="auto"/>
                            <w:bottom w:val="none" w:sz="0" w:space="0" w:color="auto"/>
                            <w:right w:val="none" w:sz="0" w:space="0" w:color="auto"/>
                          </w:divBdr>
                        </w:div>
                        <w:div w:id="37100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9396">
                  <w:marLeft w:val="0"/>
                  <w:marRight w:val="0"/>
                  <w:marTop w:val="0"/>
                  <w:marBottom w:val="0"/>
                  <w:divBdr>
                    <w:top w:val="none" w:sz="0" w:space="0" w:color="auto"/>
                    <w:left w:val="none" w:sz="0" w:space="0" w:color="auto"/>
                    <w:bottom w:val="none" w:sz="0" w:space="0" w:color="auto"/>
                    <w:right w:val="none" w:sz="0" w:space="0" w:color="auto"/>
                  </w:divBdr>
                  <w:divsChild>
                    <w:div w:id="1209687812">
                      <w:marLeft w:val="0"/>
                      <w:marRight w:val="0"/>
                      <w:marTop w:val="0"/>
                      <w:marBottom w:val="0"/>
                      <w:divBdr>
                        <w:top w:val="none" w:sz="0" w:space="0" w:color="auto"/>
                        <w:left w:val="none" w:sz="0" w:space="0" w:color="auto"/>
                        <w:bottom w:val="none" w:sz="0" w:space="0" w:color="auto"/>
                        <w:right w:val="none" w:sz="0" w:space="0" w:color="auto"/>
                      </w:divBdr>
                      <w:divsChild>
                        <w:div w:id="813105961">
                          <w:marLeft w:val="0"/>
                          <w:marRight w:val="0"/>
                          <w:marTop w:val="0"/>
                          <w:marBottom w:val="0"/>
                          <w:divBdr>
                            <w:top w:val="none" w:sz="0" w:space="0" w:color="auto"/>
                            <w:left w:val="none" w:sz="0" w:space="0" w:color="auto"/>
                            <w:bottom w:val="none" w:sz="0" w:space="0" w:color="auto"/>
                            <w:right w:val="none" w:sz="0" w:space="0" w:color="auto"/>
                          </w:divBdr>
                        </w:div>
                        <w:div w:id="118478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08196">
                  <w:marLeft w:val="0"/>
                  <w:marRight w:val="0"/>
                  <w:marTop w:val="0"/>
                  <w:marBottom w:val="0"/>
                  <w:divBdr>
                    <w:top w:val="none" w:sz="0" w:space="0" w:color="auto"/>
                    <w:left w:val="none" w:sz="0" w:space="0" w:color="auto"/>
                    <w:bottom w:val="none" w:sz="0" w:space="0" w:color="auto"/>
                    <w:right w:val="none" w:sz="0" w:space="0" w:color="auto"/>
                  </w:divBdr>
                  <w:divsChild>
                    <w:div w:id="1606231740">
                      <w:marLeft w:val="0"/>
                      <w:marRight w:val="0"/>
                      <w:marTop w:val="0"/>
                      <w:marBottom w:val="0"/>
                      <w:divBdr>
                        <w:top w:val="none" w:sz="0" w:space="0" w:color="auto"/>
                        <w:left w:val="none" w:sz="0" w:space="0" w:color="auto"/>
                        <w:bottom w:val="none" w:sz="0" w:space="0" w:color="auto"/>
                        <w:right w:val="none" w:sz="0" w:space="0" w:color="auto"/>
                      </w:divBdr>
                      <w:divsChild>
                        <w:div w:id="181313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143491">
                  <w:marLeft w:val="0"/>
                  <w:marRight w:val="0"/>
                  <w:marTop w:val="0"/>
                  <w:marBottom w:val="0"/>
                  <w:divBdr>
                    <w:top w:val="none" w:sz="0" w:space="0" w:color="auto"/>
                    <w:left w:val="none" w:sz="0" w:space="0" w:color="auto"/>
                    <w:bottom w:val="none" w:sz="0" w:space="0" w:color="auto"/>
                    <w:right w:val="none" w:sz="0" w:space="0" w:color="auto"/>
                  </w:divBdr>
                  <w:divsChild>
                    <w:div w:id="777985209">
                      <w:marLeft w:val="0"/>
                      <w:marRight w:val="0"/>
                      <w:marTop w:val="0"/>
                      <w:marBottom w:val="0"/>
                      <w:divBdr>
                        <w:top w:val="none" w:sz="0" w:space="0" w:color="auto"/>
                        <w:left w:val="none" w:sz="0" w:space="0" w:color="auto"/>
                        <w:bottom w:val="none" w:sz="0" w:space="0" w:color="auto"/>
                        <w:right w:val="none" w:sz="0" w:space="0" w:color="auto"/>
                      </w:divBdr>
                      <w:divsChild>
                        <w:div w:id="1147935062">
                          <w:marLeft w:val="0"/>
                          <w:marRight w:val="0"/>
                          <w:marTop w:val="0"/>
                          <w:marBottom w:val="0"/>
                          <w:divBdr>
                            <w:top w:val="none" w:sz="0" w:space="0" w:color="auto"/>
                            <w:left w:val="none" w:sz="0" w:space="0" w:color="auto"/>
                            <w:bottom w:val="none" w:sz="0" w:space="0" w:color="auto"/>
                            <w:right w:val="none" w:sz="0" w:space="0" w:color="auto"/>
                          </w:divBdr>
                        </w:div>
                        <w:div w:id="151912468">
                          <w:marLeft w:val="0"/>
                          <w:marRight w:val="0"/>
                          <w:marTop w:val="0"/>
                          <w:marBottom w:val="0"/>
                          <w:divBdr>
                            <w:top w:val="none" w:sz="0" w:space="0" w:color="auto"/>
                            <w:left w:val="none" w:sz="0" w:space="0" w:color="auto"/>
                            <w:bottom w:val="none" w:sz="0" w:space="0" w:color="auto"/>
                            <w:right w:val="none" w:sz="0" w:space="0" w:color="auto"/>
                          </w:divBdr>
                        </w:div>
                        <w:div w:id="367032163">
                          <w:marLeft w:val="0"/>
                          <w:marRight w:val="0"/>
                          <w:marTop w:val="0"/>
                          <w:marBottom w:val="0"/>
                          <w:divBdr>
                            <w:top w:val="none" w:sz="0" w:space="0" w:color="auto"/>
                            <w:left w:val="none" w:sz="0" w:space="0" w:color="auto"/>
                            <w:bottom w:val="none" w:sz="0" w:space="0" w:color="auto"/>
                            <w:right w:val="none" w:sz="0" w:space="0" w:color="auto"/>
                          </w:divBdr>
                        </w:div>
                        <w:div w:id="1177113415">
                          <w:marLeft w:val="0"/>
                          <w:marRight w:val="0"/>
                          <w:marTop w:val="0"/>
                          <w:marBottom w:val="0"/>
                          <w:divBdr>
                            <w:top w:val="none" w:sz="0" w:space="0" w:color="auto"/>
                            <w:left w:val="none" w:sz="0" w:space="0" w:color="auto"/>
                            <w:bottom w:val="none" w:sz="0" w:space="0" w:color="auto"/>
                            <w:right w:val="none" w:sz="0" w:space="0" w:color="auto"/>
                          </w:divBdr>
                        </w:div>
                        <w:div w:id="1751000518">
                          <w:marLeft w:val="0"/>
                          <w:marRight w:val="0"/>
                          <w:marTop w:val="0"/>
                          <w:marBottom w:val="0"/>
                          <w:divBdr>
                            <w:top w:val="none" w:sz="0" w:space="0" w:color="auto"/>
                            <w:left w:val="none" w:sz="0" w:space="0" w:color="auto"/>
                            <w:bottom w:val="none" w:sz="0" w:space="0" w:color="auto"/>
                            <w:right w:val="none" w:sz="0" w:space="0" w:color="auto"/>
                          </w:divBdr>
                        </w:div>
                        <w:div w:id="109327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239322">
                  <w:marLeft w:val="0"/>
                  <w:marRight w:val="0"/>
                  <w:marTop w:val="0"/>
                  <w:marBottom w:val="0"/>
                  <w:divBdr>
                    <w:top w:val="none" w:sz="0" w:space="0" w:color="auto"/>
                    <w:left w:val="none" w:sz="0" w:space="0" w:color="auto"/>
                    <w:bottom w:val="none" w:sz="0" w:space="0" w:color="auto"/>
                    <w:right w:val="none" w:sz="0" w:space="0" w:color="auto"/>
                  </w:divBdr>
                  <w:divsChild>
                    <w:div w:id="1646083213">
                      <w:marLeft w:val="0"/>
                      <w:marRight w:val="0"/>
                      <w:marTop w:val="0"/>
                      <w:marBottom w:val="0"/>
                      <w:divBdr>
                        <w:top w:val="none" w:sz="0" w:space="0" w:color="auto"/>
                        <w:left w:val="none" w:sz="0" w:space="0" w:color="auto"/>
                        <w:bottom w:val="none" w:sz="0" w:space="0" w:color="auto"/>
                        <w:right w:val="none" w:sz="0" w:space="0" w:color="auto"/>
                      </w:divBdr>
                      <w:divsChild>
                        <w:div w:id="486748392">
                          <w:marLeft w:val="0"/>
                          <w:marRight w:val="0"/>
                          <w:marTop w:val="0"/>
                          <w:marBottom w:val="0"/>
                          <w:divBdr>
                            <w:top w:val="none" w:sz="0" w:space="0" w:color="auto"/>
                            <w:left w:val="none" w:sz="0" w:space="0" w:color="auto"/>
                            <w:bottom w:val="none" w:sz="0" w:space="0" w:color="auto"/>
                            <w:right w:val="none" w:sz="0" w:space="0" w:color="auto"/>
                          </w:divBdr>
                        </w:div>
                        <w:div w:id="1074089998">
                          <w:marLeft w:val="0"/>
                          <w:marRight w:val="0"/>
                          <w:marTop w:val="0"/>
                          <w:marBottom w:val="0"/>
                          <w:divBdr>
                            <w:top w:val="none" w:sz="0" w:space="0" w:color="auto"/>
                            <w:left w:val="none" w:sz="0" w:space="0" w:color="auto"/>
                            <w:bottom w:val="none" w:sz="0" w:space="0" w:color="auto"/>
                            <w:right w:val="none" w:sz="0" w:space="0" w:color="auto"/>
                          </w:divBdr>
                        </w:div>
                        <w:div w:id="1462650139">
                          <w:marLeft w:val="0"/>
                          <w:marRight w:val="0"/>
                          <w:marTop w:val="0"/>
                          <w:marBottom w:val="0"/>
                          <w:divBdr>
                            <w:top w:val="none" w:sz="0" w:space="0" w:color="auto"/>
                            <w:left w:val="none" w:sz="0" w:space="0" w:color="auto"/>
                            <w:bottom w:val="none" w:sz="0" w:space="0" w:color="auto"/>
                            <w:right w:val="none" w:sz="0" w:space="0" w:color="auto"/>
                          </w:divBdr>
                        </w:div>
                        <w:div w:id="683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41438">
                  <w:marLeft w:val="0"/>
                  <w:marRight w:val="0"/>
                  <w:marTop w:val="0"/>
                  <w:marBottom w:val="0"/>
                  <w:divBdr>
                    <w:top w:val="none" w:sz="0" w:space="0" w:color="auto"/>
                    <w:left w:val="none" w:sz="0" w:space="0" w:color="auto"/>
                    <w:bottom w:val="none" w:sz="0" w:space="0" w:color="auto"/>
                    <w:right w:val="none" w:sz="0" w:space="0" w:color="auto"/>
                  </w:divBdr>
                  <w:divsChild>
                    <w:div w:id="698548832">
                      <w:marLeft w:val="0"/>
                      <w:marRight w:val="0"/>
                      <w:marTop w:val="0"/>
                      <w:marBottom w:val="0"/>
                      <w:divBdr>
                        <w:top w:val="none" w:sz="0" w:space="0" w:color="auto"/>
                        <w:left w:val="none" w:sz="0" w:space="0" w:color="auto"/>
                        <w:bottom w:val="none" w:sz="0" w:space="0" w:color="auto"/>
                        <w:right w:val="none" w:sz="0" w:space="0" w:color="auto"/>
                      </w:divBdr>
                      <w:divsChild>
                        <w:div w:id="128106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1223">
                  <w:marLeft w:val="0"/>
                  <w:marRight w:val="0"/>
                  <w:marTop w:val="0"/>
                  <w:marBottom w:val="0"/>
                  <w:divBdr>
                    <w:top w:val="none" w:sz="0" w:space="0" w:color="auto"/>
                    <w:left w:val="none" w:sz="0" w:space="0" w:color="auto"/>
                    <w:bottom w:val="none" w:sz="0" w:space="0" w:color="auto"/>
                    <w:right w:val="none" w:sz="0" w:space="0" w:color="auto"/>
                  </w:divBdr>
                  <w:divsChild>
                    <w:div w:id="2041709782">
                      <w:marLeft w:val="0"/>
                      <w:marRight w:val="0"/>
                      <w:marTop w:val="0"/>
                      <w:marBottom w:val="0"/>
                      <w:divBdr>
                        <w:top w:val="none" w:sz="0" w:space="0" w:color="auto"/>
                        <w:left w:val="none" w:sz="0" w:space="0" w:color="auto"/>
                        <w:bottom w:val="none" w:sz="0" w:space="0" w:color="auto"/>
                        <w:right w:val="none" w:sz="0" w:space="0" w:color="auto"/>
                      </w:divBdr>
                      <w:divsChild>
                        <w:div w:id="56519491">
                          <w:marLeft w:val="0"/>
                          <w:marRight w:val="0"/>
                          <w:marTop w:val="0"/>
                          <w:marBottom w:val="0"/>
                          <w:divBdr>
                            <w:top w:val="none" w:sz="0" w:space="0" w:color="auto"/>
                            <w:left w:val="none" w:sz="0" w:space="0" w:color="auto"/>
                            <w:bottom w:val="none" w:sz="0" w:space="0" w:color="auto"/>
                            <w:right w:val="none" w:sz="0" w:space="0" w:color="auto"/>
                          </w:divBdr>
                        </w:div>
                        <w:div w:id="414017494">
                          <w:marLeft w:val="0"/>
                          <w:marRight w:val="0"/>
                          <w:marTop w:val="0"/>
                          <w:marBottom w:val="0"/>
                          <w:divBdr>
                            <w:top w:val="none" w:sz="0" w:space="0" w:color="auto"/>
                            <w:left w:val="none" w:sz="0" w:space="0" w:color="auto"/>
                            <w:bottom w:val="none" w:sz="0" w:space="0" w:color="auto"/>
                            <w:right w:val="none" w:sz="0" w:space="0" w:color="auto"/>
                          </w:divBdr>
                        </w:div>
                        <w:div w:id="864177856">
                          <w:marLeft w:val="0"/>
                          <w:marRight w:val="0"/>
                          <w:marTop w:val="0"/>
                          <w:marBottom w:val="0"/>
                          <w:divBdr>
                            <w:top w:val="none" w:sz="0" w:space="0" w:color="auto"/>
                            <w:left w:val="none" w:sz="0" w:space="0" w:color="auto"/>
                            <w:bottom w:val="none" w:sz="0" w:space="0" w:color="auto"/>
                            <w:right w:val="none" w:sz="0" w:space="0" w:color="auto"/>
                          </w:divBdr>
                        </w:div>
                        <w:div w:id="1289552141">
                          <w:marLeft w:val="0"/>
                          <w:marRight w:val="0"/>
                          <w:marTop w:val="0"/>
                          <w:marBottom w:val="0"/>
                          <w:divBdr>
                            <w:top w:val="none" w:sz="0" w:space="0" w:color="auto"/>
                            <w:left w:val="none" w:sz="0" w:space="0" w:color="auto"/>
                            <w:bottom w:val="none" w:sz="0" w:space="0" w:color="auto"/>
                            <w:right w:val="none" w:sz="0" w:space="0" w:color="auto"/>
                          </w:divBdr>
                        </w:div>
                        <w:div w:id="121184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964540">
                  <w:marLeft w:val="0"/>
                  <w:marRight w:val="0"/>
                  <w:marTop w:val="0"/>
                  <w:marBottom w:val="0"/>
                  <w:divBdr>
                    <w:top w:val="none" w:sz="0" w:space="0" w:color="auto"/>
                    <w:left w:val="none" w:sz="0" w:space="0" w:color="auto"/>
                    <w:bottom w:val="none" w:sz="0" w:space="0" w:color="auto"/>
                    <w:right w:val="none" w:sz="0" w:space="0" w:color="auto"/>
                  </w:divBdr>
                  <w:divsChild>
                    <w:div w:id="1070231845">
                      <w:marLeft w:val="0"/>
                      <w:marRight w:val="0"/>
                      <w:marTop w:val="0"/>
                      <w:marBottom w:val="0"/>
                      <w:divBdr>
                        <w:top w:val="none" w:sz="0" w:space="0" w:color="auto"/>
                        <w:left w:val="none" w:sz="0" w:space="0" w:color="auto"/>
                        <w:bottom w:val="none" w:sz="0" w:space="0" w:color="auto"/>
                        <w:right w:val="none" w:sz="0" w:space="0" w:color="auto"/>
                      </w:divBdr>
                      <w:divsChild>
                        <w:div w:id="1495728747">
                          <w:marLeft w:val="0"/>
                          <w:marRight w:val="0"/>
                          <w:marTop w:val="0"/>
                          <w:marBottom w:val="0"/>
                          <w:divBdr>
                            <w:top w:val="none" w:sz="0" w:space="0" w:color="auto"/>
                            <w:left w:val="none" w:sz="0" w:space="0" w:color="auto"/>
                            <w:bottom w:val="none" w:sz="0" w:space="0" w:color="auto"/>
                            <w:right w:val="none" w:sz="0" w:space="0" w:color="auto"/>
                          </w:divBdr>
                        </w:div>
                        <w:div w:id="1194197178">
                          <w:marLeft w:val="0"/>
                          <w:marRight w:val="0"/>
                          <w:marTop w:val="0"/>
                          <w:marBottom w:val="0"/>
                          <w:divBdr>
                            <w:top w:val="none" w:sz="0" w:space="0" w:color="auto"/>
                            <w:left w:val="none" w:sz="0" w:space="0" w:color="auto"/>
                            <w:bottom w:val="none" w:sz="0" w:space="0" w:color="auto"/>
                            <w:right w:val="none" w:sz="0" w:space="0" w:color="auto"/>
                          </w:divBdr>
                        </w:div>
                        <w:div w:id="1690178969">
                          <w:marLeft w:val="0"/>
                          <w:marRight w:val="0"/>
                          <w:marTop w:val="0"/>
                          <w:marBottom w:val="0"/>
                          <w:divBdr>
                            <w:top w:val="none" w:sz="0" w:space="0" w:color="auto"/>
                            <w:left w:val="none" w:sz="0" w:space="0" w:color="auto"/>
                            <w:bottom w:val="none" w:sz="0" w:space="0" w:color="auto"/>
                            <w:right w:val="none" w:sz="0" w:space="0" w:color="auto"/>
                          </w:divBdr>
                        </w:div>
                        <w:div w:id="530874202">
                          <w:marLeft w:val="0"/>
                          <w:marRight w:val="0"/>
                          <w:marTop w:val="0"/>
                          <w:marBottom w:val="0"/>
                          <w:divBdr>
                            <w:top w:val="none" w:sz="0" w:space="0" w:color="auto"/>
                            <w:left w:val="none" w:sz="0" w:space="0" w:color="auto"/>
                            <w:bottom w:val="none" w:sz="0" w:space="0" w:color="auto"/>
                            <w:right w:val="none" w:sz="0" w:space="0" w:color="auto"/>
                          </w:divBdr>
                        </w:div>
                        <w:div w:id="136617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262074">
                  <w:marLeft w:val="0"/>
                  <w:marRight w:val="0"/>
                  <w:marTop w:val="0"/>
                  <w:marBottom w:val="0"/>
                  <w:divBdr>
                    <w:top w:val="none" w:sz="0" w:space="0" w:color="auto"/>
                    <w:left w:val="none" w:sz="0" w:space="0" w:color="auto"/>
                    <w:bottom w:val="none" w:sz="0" w:space="0" w:color="auto"/>
                    <w:right w:val="none" w:sz="0" w:space="0" w:color="auto"/>
                  </w:divBdr>
                  <w:divsChild>
                    <w:div w:id="1694577789">
                      <w:marLeft w:val="0"/>
                      <w:marRight w:val="0"/>
                      <w:marTop w:val="0"/>
                      <w:marBottom w:val="0"/>
                      <w:divBdr>
                        <w:top w:val="none" w:sz="0" w:space="0" w:color="auto"/>
                        <w:left w:val="none" w:sz="0" w:space="0" w:color="auto"/>
                        <w:bottom w:val="none" w:sz="0" w:space="0" w:color="auto"/>
                        <w:right w:val="none" w:sz="0" w:space="0" w:color="auto"/>
                      </w:divBdr>
                      <w:divsChild>
                        <w:div w:id="14228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135429">
                  <w:marLeft w:val="0"/>
                  <w:marRight w:val="0"/>
                  <w:marTop w:val="0"/>
                  <w:marBottom w:val="0"/>
                  <w:divBdr>
                    <w:top w:val="none" w:sz="0" w:space="0" w:color="auto"/>
                    <w:left w:val="none" w:sz="0" w:space="0" w:color="auto"/>
                    <w:bottom w:val="none" w:sz="0" w:space="0" w:color="auto"/>
                    <w:right w:val="none" w:sz="0" w:space="0" w:color="auto"/>
                  </w:divBdr>
                  <w:divsChild>
                    <w:div w:id="2120247868">
                      <w:marLeft w:val="0"/>
                      <w:marRight w:val="0"/>
                      <w:marTop w:val="0"/>
                      <w:marBottom w:val="0"/>
                      <w:divBdr>
                        <w:top w:val="none" w:sz="0" w:space="0" w:color="auto"/>
                        <w:left w:val="none" w:sz="0" w:space="0" w:color="auto"/>
                        <w:bottom w:val="none" w:sz="0" w:space="0" w:color="auto"/>
                        <w:right w:val="none" w:sz="0" w:space="0" w:color="auto"/>
                      </w:divBdr>
                      <w:divsChild>
                        <w:div w:id="1197161130">
                          <w:marLeft w:val="0"/>
                          <w:marRight w:val="0"/>
                          <w:marTop w:val="0"/>
                          <w:marBottom w:val="0"/>
                          <w:divBdr>
                            <w:top w:val="none" w:sz="0" w:space="0" w:color="auto"/>
                            <w:left w:val="none" w:sz="0" w:space="0" w:color="auto"/>
                            <w:bottom w:val="none" w:sz="0" w:space="0" w:color="auto"/>
                            <w:right w:val="none" w:sz="0" w:space="0" w:color="auto"/>
                          </w:divBdr>
                        </w:div>
                        <w:div w:id="71338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200446">
                  <w:marLeft w:val="0"/>
                  <w:marRight w:val="0"/>
                  <w:marTop w:val="0"/>
                  <w:marBottom w:val="0"/>
                  <w:divBdr>
                    <w:top w:val="none" w:sz="0" w:space="0" w:color="auto"/>
                    <w:left w:val="none" w:sz="0" w:space="0" w:color="auto"/>
                    <w:bottom w:val="none" w:sz="0" w:space="0" w:color="auto"/>
                    <w:right w:val="none" w:sz="0" w:space="0" w:color="auto"/>
                  </w:divBdr>
                  <w:divsChild>
                    <w:div w:id="1117211448">
                      <w:marLeft w:val="0"/>
                      <w:marRight w:val="0"/>
                      <w:marTop w:val="0"/>
                      <w:marBottom w:val="0"/>
                      <w:divBdr>
                        <w:top w:val="none" w:sz="0" w:space="0" w:color="auto"/>
                        <w:left w:val="none" w:sz="0" w:space="0" w:color="auto"/>
                        <w:bottom w:val="none" w:sz="0" w:space="0" w:color="auto"/>
                        <w:right w:val="none" w:sz="0" w:space="0" w:color="auto"/>
                      </w:divBdr>
                      <w:divsChild>
                        <w:div w:id="1072310656">
                          <w:marLeft w:val="0"/>
                          <w:marRight w:val="0"/>
                          <w:marTop w:val="0"/>
                          <w:marBottom w:val="0"/>
                          <w:divBdr>
                            <w:top w:val="none" w:sz="0" w:space="0" w:color="auto"/>
                            <w:left w:val="none" w:sz="0" w:space="0" w:color="auto"/>
                            <w:bottom w:val="none" w:sz="0" w:space="0" w:color="auto"/>
                            <w:right w:val="none" w:sz="0" w:space="0" w:color="auto"/>
                          </w:divBdr>
                        </w:div>
                        <w:div w:id="514224709">
                          <w:marLeft w:val="0"/>
                          <w:marRight w:val="0"/>
                          <w:marTop w:val="0"/>
                          <w:marBottom w:val="0"/>
                          <w:divBdr>
                            <w:top w:val="none" w:sz="0" w:space="0" w:color="auto"/>
                            <w:left w:val="none" w:sz="0" w:space="0" w:color="auto"/>
                            <w:bottom w:val="none" w:sz="0" w:space="0" w:color="auto"/>
                            <w:right w:val="none" w:sz="0" w:space="0" w:color="auto"/>
                          </w:divBdr>
                        </w:div>
                        <w:div w:id="2110929941">
                          <w:marLeft w:val="0"/>
                          <w:marRight w:val="0"/>
                          <w:marTop w:val="0"/>
                          <w:marBottom w:val="0"/>
                          <w:divBdr>
                            <w:top w:val="none" w:sz="0" w:space="0" w:color="auto"/>
                            <w:left w:val="none" w:sz="0" w:space="0" w:color="auto"/>
                            <w:bottom w:val="none" w:sz="0" w:space="0" w:color="auto"/>
                            <w:right w:val="none" w:sz="0" w:space="0" w:color="auto"/>
                          </w:divBdr>
                        </w:div>
                        <w:div w:id="282076520">
                          <w:marLeft w:val="0"/>
                          <w:marRight w:val="0"/>
                          <w:marTop w:val="0"/>
                          <w:marBottom w:val="0"/>
                          <w:divBdr>
                            <w:top w:val="none" w:sz="0" w:space="0" w:color="auto"/>
                            <w:left w:val="none" w:sz="0" w:space="0" w:color="auto"/>
                            <w:bottom w:val="none" w:sz="0" w:space="0" w:color="auto"/>
                            <w:right w:val="none" w:sz="0" w:space="0" w:color="auto"/>
                          </w:divBdr>
                        </w:div>
                        <w:div w:id="628246296">
                          <w:marLeft w:val="0"/>
                          <w:marRight w:val="0"/>
                          <w:marTop w:val="0"/>
                          <w:marBottom w:val="0"/>
                          <w:divBdr>
                            <w:top w:val="none" w:sz="0" w:space="0" w:color="auto"/>
                            <w:left w:val="none" w:sz="0" w:space="0" w:color="auto"/>
                            <w:bottom w:val="none" w:sz="0" w:space="0" w:color="auto"/>
                            <w:right w:val="none" w:sz="0" w:space="0" w:color="auto"/>
                          </w:divBdr>
                        </w:div>
                        <w:div w:id="2201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17216">
                  <w:marLeft w:val="0"/>
                  <w:marRight w:val="0"/>
                  <w:marTop w:val="0"/>
                  <w:marBottom w:val="0"/>
                  <w:divBdr>
                    <w:top w:val="none" w:sz="0" w:space="0" w:color="auto"/>
                    <w:left w:val="none" w:sz="0" w:space="0" w:color="auto"/>
                    <w:bottom w:val="none" w:sz="0" w:space="0" w:color="auto"/>
                    <w:right w:val="none" w:sz="0" w:space="0" w:color="auto"/>
                  </w:divBdr>
                  <w:divsChild>
                    <w:div w:id="82797531">
                      <w:marLeft w:val="0"/>
                      <w:marRight w:val="0"/>
                      <w:marTop w:val="0"/>
                      <w:marBottom w:val="0"/>
                      <w:divBdr>
                        <w:top w:val="none" w:sz="0" w:space="0" w:color="auto"/>
                        <w:left w:val="none" w:sz="0" w:space="0" w:color="auto"/>
                        <w:bottom w:val="none" w:sz="0" w:space="0" w:color="auto"/>
                        <w:right w:val="none" w:sz="0" w:space="0" w:color="auto"/>
                      </w:divBdr>
                      <w:divsChild>
                        <w:div w:id="48150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708412">
                  <w:marLeft w:val="0"/>
                  <w:marRight w:val="0"/>
                  <w:marTop w:val="0"/>
                  <w:marBottom w:val="0"/>
                  <w:divBdr>
                    <w:top w:val="none" w:sz="0" w:space="0" w:color="auto"/>
                    <w:left w:val="none" w:sz="0" w:space="0" w:color="auto"/>
                    <w:bottom w:val="none" w:sz="0" w:space="0" w:color="auto"/>
                    <w:right w:val="none" w:sz="0" w:space="0" w:color="auto"/>
                  </w:divBdr>
                  <w:divsChild>
                    <w:div w:id="622421204">
                      <w:marLeft w:val="0"/>
                      <w:marRight w:val="0"/>
                      <w:marTop w:val="0"/>
                      <w:marBottom w:val="0"/>
                      <w:divBdr>
                        <w:top w:val="none" w:sz="0" w:space="0" w:color="auto"/>
                        <w:left w:val="none" w:sz="0" w:space="0" w:color="auto"/>
                        <w:bottom w:val="none" w:sz="0" w:space="0" w:color="auto"/>
                        <w:right w:val="none" w:sz="0" w:space="0" w:color="auto"/>
                      </w:divBdr>
                      <w:divsChild>
                        <w:div w:id="1114789305">
                          <w:marLeft w:val="0"/>
                          <w:marRight w:val="0"/>
                          <w:marTop w:val="0"/>
                          <w:marBottom w:val="0"/>
                          <w:divBdr>
                            <w:top w:val="none" w:sz="0" w:space="0" w:color="auto"/>
                            <w:left w:val="none" w:sz="0" w:space="0" w:color="auto"/>
                            <w:bottom w:val="none" w:sz="0" w:space="0" w:color="auto"/>
                            <w:right w:val="none" w:sz="0" w:space="0" w:color="auto"/>
                          </w:divBdr>
                        </w:div>
                        <w:div w:id="70418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43604">
                  <w:marLeft w:val="0"/>
                  <w:marRight w:val="0"/>
                  <w:marTop w:val="0"/>
                  <w:marBottom w:val="0"/>
                  <w:divBdr>
                    <w:top w:val="none" w:sz="0" w:space="0" w:color="auto"/>
                    <w:left w:val="none" w:sz="0" w:space="0" w:color="auto"/>
                    <w:bottom w:val="none" w:sz="0" w:space="0" w:color="auto"/>
                    <w:right w:val="none" w:sz="0" w:space="0" w:color="auto"/>
                  </w:divBdr>
                  <w:divsChild>
                    <w:div w:id="1562249797">
                      <w:marLeft w:val="0"/>
                      <w:marRight w:val="0"/>
                      <w:marTop w:val="0"/>
                      <w:marBottom w:val="0"/>
                      <w:divBdr>
                        <w:top w:val="none" w:sz="0" w:space="0" w:color="auto"/>
                        <w:left w:val="none" w:sz="0" w:space="0" w:color="auto"/>
                        <w:bottom w:val="none" w:sz="0" w:space="0" w:color="auto"/>
                        <w:right w:val="none" w:sz="0" w:space="0" w:color="auto"/>
                      </w:divBdr>
                      <w:divsChild>
                        <w:div w:id="1854418881">
                          <w:marLeft w:val="0"/>
                          <w:marRight w:val="0"/>
                          <w:marTop w:val="0"/>
                          <w:marBottom w:val="0"/>
                          <w:divBdr>
                            <w:top w:val="none" w:sz="0" w:space="0" w:color="auto"/>
                            <w:left w:val="none" w:sz="0" w:space="0" w:color="auto"/>
                            <w:bottom w:val="none" w:sz="0" w:space="0" w:color="auto"/>
                            <w:right w:val="none" w:sz="0" w:space="0" w:color="auto"/>
                          </w:divBdr>
                        </w:div>
                        <w:div w:id="464082298">
                          <w:marLeft w:val="0"/>
                          <w:marRight w:val="0"/>
                          <w:marTop w:val="0"/>
                          <w:marBottom w:val="0"/>
                          <w:divBdr>
                            <w:top w:val="none" w:sz="0" w:space="0" w:color="auto"/>
                            <w:left w:val="none" w:sz="0" w:space="0" w:color="auto"/>
                            <w:bottom w:val="none" w:sz="0" w:space="0" w:color="auto"/>
                            <w:right w:val="none" w:sz="0" w:space="0" w:color="auto"/>
                          </w:divBdr>
                        </w:div>
                        <w:div w:id="183398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559770">
          <w:marLeft w:val="0"/>
          <w:marRight w:val="0"/>
          <w:marTop w:val="0"/>
          <w:marBottom w:val="0"/>
          <w:divBdr>
            <w:top w:val="none" w:sz="0" w:space="0" w:color="auto"/>
            <w:left w:val="none" w:sz="0" w:space="0" w:color="auto"/>
            <w:bottom w:val="none" w:sz="0" w:space="0" w:color="auto"/>
            <w:right w:val="none" w:sz="0" w:space="0" w:color="auto"/>
          </w:divBdr>
          <w:divsChild>
            <w:div w:id="910310709">
              <w:marLeft w:val="0"/>
              <w:marRight w:val="0"/>
              <w:marTop w:val="0"/>
              <w:marBottom w:val="0"/>
              <w:divBdr>
                <w:top w:val="none" w:sz="0" w:space="0" w:color="auto"/>
                <w:left w:val="none" w:sz="0" w:space="0" w:color="auto"/>
                <w:bottom w:val="none" w:sz="0" w:space="0" w:color="auto"/>
                <w:right w:val="none" w:sz="0" w:space="0" w:color="auto"/>
              </w:divBdr>
            </w:div>
            <w:div w:id="1070930418">
              <w:marLeft w:val="0"/>
              <w:marRight w:val="0"/>
              <w:marTop w:val="0"/>
              <w:marBottom w:val="0"/>
              <w:divBdr>
                <w:top w:val="none" w:sz="0" w:space="0" w:color="auto"/>
                <w:left w:val="none" w:sz="0" w:space="0" w:color="auto"/>
                <w:bottom w:val="none" w:sz="0" w:space="0" w:color="auto"/>
                <w:right w:val="none" w:sz="0" w:space="0" w:color="auto"/>
              </w:divBdr>
            </w:div>
            <w:div w:id="1863592584">
              <w:marLeft w:val="0"/>
              <w:marRight w:val="0"/>
              <w:marTop w:val="0"/>
              <w:marBottom w:val="0"/>
              <w:divBdr>
                <w:top w:val="none" w:sz="0" w:space="0" w:color="auto"/>
                <w:left w:val="none" w:sz="0" w:space="0" w:color="auto"/>
                <w:bottom w:val="none" w:sz="0" w:space="0" w:color="auto"/>
                <w:right w:val="none" w:sz="0" w:space="0" w:color="auto"/>
              </w:divBdr>
            </w:div>
            <w:div w:id="937717585">
              <w:marLeft w:val="0"/>
              <w:marRight w:val="0"/>
              <w:marTop w:val="0"/>
              <w:marBottom w:val="0"/>
              <w:divBdr>
                <w:top w:val="none" w:sz="0" w:space="0" w:color="auto"/>
                <w:left w:val="none" w:sz="0" w:space="0" w:color="auto"/>
                <w:bottom w:val="none" w:sz="0" w:space="0" w:color="auto"/>
                <w:right w:val="none" w:sz="0" w:space="0" w:color="auto"/>
              </w:divBdr>
            </w:div>
            <w:div w:id="564604214">
              <w:marLeft w:val="0"/>
              <w:marRight w:val="0"/>
              <w:marTop w:val="0"/>
              <w:marBottom w:val="0"/>
              <w:divBdr>
                <w:top w:val="none" w:sz="0" w:space="0" w:color="auto"/>
                <w:left w:val="none" w:sz="0" w:space="0" w:color="auto"/>
                <w:bottom w:val="none" w:sz="0" w:space="0" w:color="auto"/>
                <w:right w:val="none" w:sz="0" w:space="0" w:color="auto"/>
              </w:divBdr>
            </w:div>
            <w:div w:id="19474880">
              <w:marLeft w:val="0"/>
              <w:marRight w:val="0"/>
              <w:marTop w:val="0"/>
              <w:marBottom w:val="0"/>
              <w:divBdr>
                <w:top w:val="none" w:sz="0" w:space="0" w:color="auto"/>
                <w:left w:val="none" w:sz="0" w:space="0" w:color="auto"/>
                <w:bottom w:val="none" w:sz="0" w:space="0" w:color="auto"/>
                <w:right w:val="none" w:sz="0" w:space="0" w:color="auto"/>
              </w:divBdr>
            </w:div>
            <w:div w:id="803044789">
              <w:marLeft w:val="0"/>
              <w:marRight w:val="0"/>
              <w:marTop w:val="0"/>
              <w:marBottom w:val="0"/>
              <w:divBdr>
                <w:top w:val="none" w:sz="0" w:space="0" w:color="auto"/>
                <w:left w:val="none" w:sz="0" w:space="0" w:color="auto"/>
                <w:bottom w:val="none" w:sz="0" w:space="0" w:color="auto"/>
                <w:right w:val="none" w:sz="0" w:space="0" w:color="auto"/>
              </w:divBdr>
            </w:div>
            <w:div w:id="259065131">
              <w:marLeft w:val="0"/>
              <w:marRight w:val="0"/>
              <w:marTop w:val="0"/>
              <w:marBottom w:val="0"/>
              <w:divBdr>
                <w:top w:val="none" w:sz="0" w:space="0" w:color="auto"/>
                <w:left w:val="none" w:sz="0" w:space="0" w:color="auto"/>
                <w:bottom w:val="none" w:sz="0" w:space="0" w:color="auto"/>
                <w:right w:val="none" w:sz="0" w:space="0" w:color="auto"/>
              </w:divBdr>
            </w:div>
            <w:div w:id="619410069">
              <w:marLeft w:val="0"/>
              <w:marRight w:val="0"/>
              <w:marTop w:val="0"/>
              <w:marBottom w:val="0"/>
              <w:divBdr>
                <w:top w:val="none" w:sz="0" w:space="0" w:color="auto"/>
                <w:left w:val="none" w:sz="0" w:space="0" w:color="auto"/>
                <w:bottom w:val="none" w:sz="0" w:space="0" w:color="auto"/>
                <w:right w:val="none" w:sz="0" w:space="0" w:color="auto"/>
              </w:divBdr>
            </w:div>
            <w:div w:id="1433284304">
              <w:marLeft w:val="0"/>
              <w:marRight w:val="0"/>
              <w:marTop w:val="0"/>
              <w:marBottom w:val="0"/>
              <w:divBdr>
                <w:top w:val="none" w:sz="0" w:space="0" w:color="auto"/>
                <w:left w:val="none" w:sz="0" w:space="0" w:color="auto"/>
                <w:bottom w:val="none" w:sz="0" w:space="0" w:color="auto"/>
                <w:right w:val="none" w:sz="0" w:space="0" w:color="auto"/>
              </w:divBdr>
            </w:div>
            <w:div w:id="310184372">
              <w:marLeft w:val="0"/>
              <w:marRight w:val="0"/>
              <w:marTop w:val="0"/>
              <w:marBottom w:val="0"/>
              <w:divBdr>
                <w:top w:val="none" w:sz="0" w:space="0" w:color="auto"/>
                <w:left w:val="none" w:sz="0" w:space="0" w:color="auto"/>
                <w:bottom w:val="none" w:sz="0" w:space="0" w:color="auto"/>
                <w:right w:val="none" w:sz="0" w:space="0" w:color="auto"/>
              </w:divBdr>
            </w:div>
            <w:div w:id="1363945204">
              <w:marLeft w:val="0"/>
              <w:marRight w:val="0"/>
              <w:marTop w:val="0"/>
              <w:marBottom w:val="0"/>
              <w:divBdr>
                <w:top w:val="none" w:sz="0" w:space="0" w:color="auto"/>
                <w:left w:val="none" w:sz="0" w:space="0" w:color="auto"/>
                <w:bottom w:val="none" w:sz="0" w:space="0" w:color="auto"/>
                <w:right w:val="none" w:sz="0" w:space="0" w:color="auto"/>
              </w:divBdr>
            </w:div>
          </w:divsChild>
        </w:div>
        <w:div w:id="1749108974">
          <w:marLeft w:val="0"/>
          <w:marRight w:val="0"/>
          <w:marTop w:val="0"/>
          <w:marBottom w:val="0"/>
          <w:divBdr>
            <w:top w:val="none" w:sz="0" w:space="0" w:color="auto"/>
            <w:left w:val="none" w:sz="0" w:space="0" w:color="auto"/>
            <w:bottom w:val="none" w:sz="0" w:space="0" w:color="auto"/>
            <w:right w:val="none" w:sz="0" w:space="0" w:color="auto"/>
          </w:divBdr>
          <w:divsChild>
            <w:div w:id="1565142749">
              <w:marLeft w:val="-75"/>
              <w:marRight w:val="0"/>
              <w:marTop w:val="30"/>
              <w:marBottom w:val="30"/>
              <w:divBdr>
                <w:top w:val="none" w:sz="0" w:space="0" w:color="auto"/>
                <w:left w:val="none" w:sz="0" w:space="0" w:color="auto"/>
                <w:bottom w:val="none" w:sz="0" w:space="0" w:color="auto"/>
                <w:right w:val="none" w:sz="0" w:space="0" w:color="auto"/>
              </w:divBdr>
              <w:divsChild>
                <w:div w:id="1293290451">
                  <w:marLeft w:val="0"/>
                  <w:marRight w:val="0"/>
                  <w:marTop w:val="0"/>
                  <w:marBottom w:val="0"/>
                  <w:divBdr>
                    <w:top w:val="none" w:sz="0" w:space="0" w:color="auto"/>
                    <w:left w:val="none" w:sz="0" w:space="0" w:color="auto"/>
                    <w:bottom w:val="none" w:sz="0" w:space="0" w:color="auto"/>
                    <w:right w:val="none" w:sz="0" w:space="0" w:color="auto"/>
                  </w:divBdr>
                  <w:divsChild>
                    <w:div w:id="1508668152">
                      <w:marLeft w:val="0"/>
                      <w:marRight w:val="0"/>
                      <w:marTop w:val="0"/>
                      <w:marBottom w:val="0"/>
                      <w:divBdr>
                        <w:top w:val="none" w:sz="0" w:space="0" w:color="auto"/>
                        <w:left w:val="none" w:sz="0" w:space="0" w:color="auto"/>
                        <w:bottom w:val="none" w:sz="0" w:space="0" w:color="auto"/>
                        <w:right w:val="none" w:sz="0" w:space="0" w:color="auto"/>
                      </w:divBdr>
                      <w:divsChild>
                        <w:div w:id="1618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000244">
                  <w:marLeft w:val="0"/>
                  <w:marRight w:val="0"/>
                  <w:marTop w:val="0"/>
                  <w:marBottom w:val="0"/>
                  <w:divBdr>
                    <w:top w:val="none" w:sz="0" w:space="0" w:color="auto"/>
                    <w:left w:val="none" w:sz="0" w:space="0" w:color="auto"/>
                    <w:bottom w:val="none" w:sz="0" w:space="0" w:color="auto"/>
                    <w:right w:val="none" w:sz="0" w:space="0" w:color="auto"/>
                  </w:divBdr>
                  <w:divsChild>
                    <w:div w:id="555362962">
                      <w:marLeft w:val="0"/>
                      <w:marRight w:val="0"/>
                      <w:marTop w:val="0"/>
                      <w:marBottom w:val="0"/>
                      <w:divBdr>
                        <w:top w:val="none" w:sz="0" w:space="0" w:color="auto"/>
                        <w:left w:val="none" w:sz="0" w:space="0" w:color="auto"/>
                        <w:bottom w:val="none" w:sz="0" w:space="0" w:color="auto"/>
                        <w:right w:val="none" w:sz="0" w:space="0" w:color="auto"/>
                      </w:divBdr>
                      <w:divsChild>
                        <w:div w:id="7192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3820">
                  <w:marLeft w:val="0"/>
                  <w:marRight w:val="0"/>
                  <w:marTop w:val="0"/>
                  <w:marBottom w:val="0"/>
                  <w:divBdr>
                    <w:top w:val="none" w:sz="0" w:space="0" w:color="auto"/>
                    <w:left w:val="none" w:sz="0" w:space="0" w:color="auto"/>
                    <w:bottom w:val="none" w:sz="0" w:space="0" w:color="auto"/>
                    <w:right w:val="none" w:sz="0" w:space="0" w:color="auto"/>
                  </w:divBdr>
                  <w:divsChild>
                    <w:div w:id="1743988061">
                      <w:marLeft w:val="0"/>
                      <w:marRight w:val="0"/>
                      <w:marTop w:val="0"/>
                      <w:marBottom w:val="0"/>
                      <w:divBdr>
                        <w:top w:val="none" w:sz="0" w:space="0" w:color="auto"/>
                        <w:left w:val="none" w:sz="0" w:space="0" w:color="auto"/>
                        <w:bottom w:val="none" w:sz="0" w:space="0" w:color="auto"/>
                        <w:right w:val="none" w:sz="0" w:space="0" w:color="auto"/>
                      </w:divBdr>
                      <w:divsChild>
                        <w:div w:id="171600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2087">
                  <w:marLeft w:val="0"/>
                  <w:marRight w:val="0"/>
                  <w:marTop w:val="0"/>
                  <w:marBottom w:val="0"/>
                  <w:divBdr>
                    <w:top w:val="none" w:sz="0" w:space="0" w:color="auto"/>
                    <w:left w:val="none" w:sz="0" w:space="0" w:color="auto"/>
                    <w:bottom w:val="none" w:sz="0" w:space="0" w:color="auto"/>
                    <w:right w:val="none" w:sz="0" w:space="0" w:color="auto"/>
                  </w:divBdr>
                  <w:divsChild>
                    <w:div w:id="1606884281">
                      <w:marLeft w:val="0"/>
                      <w:marRight w:val="0"/>
                      <w:marTop w:val="0"/>
                      <w:marBottom w:val="0"/>
                      <w:divBdr>
                        <w:top w:val="none" w:sz="0" w:space="0" w:color="auto"/>
                        <w:left w:val="none" w:sz="0" w:space="0" w:color="auto"/>
                        <w:bottom w:val="none" w:sz="0" w:space="0" w:color="auto"/>
                        <w:right w:val="none" w:sz="0" w:space="0" w:color="auto"/>
                      </w:divBdr>
                      <w:divsChild>
                        <w:div w:id="160900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06210">
                  <w:marLeft w:val="0"/>
                  <w:marRight w:val="0"/>
                  <w:marTop w:val="0"/>
                  <w:marBottom w:val="0"/>
                  <w:divBdr>
                    <w:top w:val="none" w:sz="0" w:space="0" w:color="auto"/>
                    <w:left w:val="none" w:sz="0" w:space="0" w:color="auto"/>
                    <w:bottom w:val="none" w:sz="0" w:space="0" w:color="auto"/>
                    <w:right w:val="none" w:sz="0" w:space="0" w:color="auto"/>
                  </w:divBdr>
                  <w:divsChild>
                    <w:div w:id="783621909">
                      <w:marLeft w:val="0"/>
                      <w:marRight w:val="0"/>
                      <w:marTop w:val="0"/>
                      <w:marBottom w:val="0"/>
                      <w:divBdr>
                        <w:top w:val="none" w:sz="0" w:space="0" w:color="auto"/>
                        <w:left w:val="none" w:sz="0" w:space="0" w:color="auto"/>
                        <w:bottom w:val="none" w:sz="0" w:space="0" w:color="auto"/>
                        <w:right w:val="none" w:sz="0" w:space="0" w:color="auto"/>
                      </w:divBdr>
                      <w:divsChild>
                        <w:div w:id="32401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62053">
                  <w:marLeft w:val="0"/>
                  <w:marRight w:val="0"/>
                  <w:marTop w:val="0"/>
                  <w:marBottom w:val="0"/>
                  <w:divBdr>
                    <w:top w:val="none" w:sz="0" w:space="0" w:color="auto"/>
                    <w:left w:val="none" w:sz="0" w:space="0" w:color="auto"/>
                    <w:bottom w:val="none" w:sz="0" w:space="0" w:color="auto"/>
                    <w:right w:val="none" w:sz="0" w:space="0" w:color="auto"/>
                  </w:divBdr>
                  <w:divsChild>
                    <w:div w:id="744883653">
                      <w:marLeft w:val="0"/>
                      <w:marRight w:val="0"/>
                      <w:marTop w:val="0"/>
                      <w:marBottom w:val="0"/>
                      <w:divBdr>
                        <w:top w:val="none" w:sz="0" w:space="0" w:color="auto"/>
                        <w:left w:val="none" w:sz="0" w:space="0" w:color="auto"/>
                        <w:bottom w:val="none" w:sz="0" w:space="0" w:color="auto"/>
                        <w:right w:val="none" w:sz="0" w:space="0" w:color="auto"/>
                      </w:divBdr>
                      <w:divsChild>
                        <w:div w:id="5840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6908">
                  <w:marLeft w:val="0"/>
                  <w:marRight w:val="0"/>
                  <w:marTop w:val="0"/>
                  <w:marBottom w:val="0"/>
                  <w:divBdr>
                    <w:top w:val="none" w:sz="0" w:space="0" w:color="auto"/>
                    <w:left w:val="none" w:sz="0" w:space="0" w:color="auto"/>
                    <w:bottom w:val="none" w:sz="0" w:space="0" w:color="auto"/>
                    <w:right w:val="none" w:sz="0" w:space="0" w:color="auto"/>
                  </w:divBdr>
                  <w:divsChild>
                    <w:div w:id="1690451013">
                      <w:marLeft w:val="0"/>
                      <w:marRight w:val="0"/>
                      <w:marTop w:val="0"/>
                      <w:marBottom w:val="0"/>
                      <w:divBdr>
                        <w:top w:val="none" w:sz="0" w:space="0" w:color="auto"/>
                        <w:left w:val="none" w:sz="0" w:space="0" w:color="auto"/>
                        <w:bottom w:val="none" w:sz="0" w:space="0" w:color="auto"/>
                        <w:right w:val="none" w:sz="0" w:space="0" w:color="auto"/>
                      </w:divBdr>
                      <w:divsChild>
                        <w:div w:id="156286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473687">
                  <w:marLeft w:val="0"/>
                  <w:marRight w:val="0"/>
                  <w:marTop w:val="0"/>
                  <w:marBottom w:val="0"/>
                  <w:divBdr>
                    <w:top w:val="none" w:sz="0" w:space="0" w:color="auto"/>
                    <w:left w:val="none" w:sz="0" w:space="0" w:color="auto"/>
                    <w:bottom w:val="none" w:sz="0" w:space="0" w:color="auto"/>
                    <w:right w:val="none" w:sz="0" w:space="0" w:color="auto"/>
                  </w:divBdr>
                  <w:divsChild>
                    <w:div w:id="193155523">
                      <w:marLeft w:val="0"/>
                      <w:marRight w:val="0"/>
                      <w:marTop w:val="0"/>
                      <w:marBottom w:val="0"/>
                      <w:divBdr>
                        <w:top w:val="none" w:sz="0" w:space="0" w:color="auto"/>
                        <w:left w:val="none" w:sz="0" w:space="0" w:color="auto"/>
                        <w:bottom w:val="none" w:sz="0" w:space="0" w:color="auto"/>
                        <w:right w:val="none" w:sz="0" w:space="0" w:color="auto"/>
                      </w:divBdr>
                      <w:divsChild>
                        <w:div w:id="131715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943463">
                  <w:marLeft w:val="0"/>
                  <w:marRight w:val="0"/>
                  <w:marTop w:val="0"/>
                  <w:marBottom w:val="0"/>
                  <w:divBdr>
                    <w:top w:val="none" w:sz="0" w:space="0" w:color="auto"/>
                    <w:left w:val="none" w:sz="0" w:space="0" w:color="auto"/>
                    <w:bottom w:val="none" w:sz="0" w:space="0" w:color="auto"/>
                    <w:right w:val="none" w:sz="0" w:space="0" w:color="auto"/>
                  </w:divBdr>
                  <w:divsChild>
                    <w:div w:id="1894927936">
                      <w:marLeft w:val="0"/>
                      <w:marRight w:val="0"/>
                      <w:marTop w:val="0"/>
                      <w:marBottom w:val="0"/>
                      <w:divBdr>
                        <w:top w:val="none" w:sz="0" w:space="0" w:color="auto"/>
                        <w:left w:val="none" w:sz="0" w:space="0" w:color="auto"/>
                        <w:bottom w:val="none" w:sz="0" w:space="0" w:color="auto"/>
                        <w:right w:val="none" w:sz="0" w:space="0" w:color="auto"/>
                      </w:divBdr>
                      <w:divsChild>
                        <w:div w:id="12878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903379">
                  <w:marLeft w:val="0"/>
                  <w:marRight w:val="0"/>
                  <w:marTop w:val="0"/>
                  <w:marBottom w:val="0"/>
                  <w:divBdr>
                    <w:top w:val="none" w:sz="0" w:space="0" w:color="auto"/>
                    <w:left w:val="none" w:sz="0" w:space="0" w:color="auto"/>
                    <w:bottom w:val="none" w:sz="0" w:space="0" w:color="auto"/>
                    <w:right w:val="none" w:sz="0" w:space="0" w:color="auto"/>
                  </w:divBdr>
                  <w:divsChild>
                    <w:div w:id="1488210857">
                      <w:marLeft w:val="0"/>
                      <w:marRight w:val="0"/>
                      <w:marTop w:val="0"/>
                      <w:marBottom w:val="0"/>
                      <w:divBdr>
                        <w:top w:val="none" w:sz="0" w:space="0" w:color="auto"/>
                        <w:left w:val="none" w:sz="0" w:space="0" w:color="auto"/>
                        <w:bottom w:val="none" w:sz="0" w:space="0" w:color="auto"/>
                        <w:right w:val="none" w:sz="0" w:space="0" w:color="auto"/>
                      </w:divBdr>
                      <w:divsChild>
                        <w:div w:id="198785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727600">
                  <w:marLeft w:val="0"/>
                  <w:marRight w:val="0"/>
                  <w:marTop w:val="0"/>
                  <w:marBottom w:val="0"/>
                  <w:divBdr>
                    <w:top w:val="none" w:sz="0" w:space="0" w:color="auto"/>
                    <w:left w:val="none" w:sz="0" w:space="0" w:color="auto"/>
                    <w:bottom w:val="none" w:sz="0" w:space="0" w:color="auto"/>
                    <w:right w:val="none" w:sz="0" w:space="0" w:color="auto"/>
                  </w:divBdr>
                  <w:divsChild>
                    <w:div w:id="208995810">
                      <w:marLeft w:val="0"/>
                      <w:marRight w:val="0"/>
                      <w:marTop w:val="0"/>
                      <w:marBottom w:val="0"/>
                      <w:divBdr>
                        <w:top w:val="none" w:sz="0" w:space="0" w:color="auto"/>
                        <w:left w:val="none" w:sz="0" w:space="0" w:color="auto"/>
                        <w:bottom w:val="none" w:sz="0" w:space="0" w:color="auto"/>
                        <w:right w:val="none" w:sz="0" w:space="0" w:color="auto"/>
                      </w:divBdr>
                      <w:divsChild>
                        <w:div w:id="995258493">
                          <w:marLeft w:val="0"/>
                          <w:marRight w:val="0"/>
                          <w:marTop w:val="0"/>
                          <w:marBottom w:val="0"/>
                          <w:divBdr>
                            <w:top w:val="none" w:sz="0" w:space="0" w:color="auto"/>
                            <w:left w:val="none" w:sz="0" w:space="0" w:color="auto"/>
                            <w:bottom w:val="none" w:sz="0" w:space="0" w:color="auto"/>
                            <w:right w:val="none" w:sz="0" w:space="0" w:color="auto"/>
                          </w:divBdr>
                        </w:div>
                        <w:div w:id="25109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252390">
                  <w:marLeft w:val="0"/>
                  <w:marRight w:val="0"/>
                  <w:marTop w:val="0"/>
                  <w:marBottom w:val="0"/>
                  <w:divBdr>
                    <w:top w:val="none" w:sz="0" w:space="0" w:color="auto"/>
                    <w:left w:val="none" w:sz="0" w:space="0" w:color="auto"/>
                    <w:bottom w:val="none" w:sz="0" w:space="0" w:color="auto"/>
                    <w:right w:val="none" w:sz="0" w:space="0" w:color="auto"/>
                  </w:divBdr>
                  <w:divsChild>
                    <w:div w:id="496383231">
                      <w:marLeft w:val="0"/>
                      <w:marRight w:val="0"/>
                      <w:marTop w:val="0"/>
                      <w:marBottom w:val="0"/>
                      <w:divBdr>
                        <w:top w:val="none" w:sz="0" w:space="0" w:color="auto"/>
                        <w:left w:val="none" w:sz="0" w:space="0" w:color="auto"/>
                        <w:bottom w:val="none" w:sz="0" w:space="0" w:color="auto"/>
                        <w:right w:val="none" w:sz="0" w:space="0" w:color="auto"/>
                      </w:divBdr>
                      <w:divsChild>
                        <w:div w:id="1913159311">
                          <w:marLeft w:val="0"/>
                          <w:marRight w:val="0"/>
                          <w:marTop w:val="0"/>
                          <w:marBottom w:val="0"/>
                          <w:divBdr>
                            <w:top w:val="none" w:sz="0" w:space="0" w:color="auto"/>
                            <w:left w:val="none" w:sz="0" w:space="0" w:color="auto"/>
                            <w:bottom w:val="none" w:sz="0" w:space="0" w:color="auto"/>
                            <w:right w:val="none" w:sz="0" w:space="0" w:color="auto"/>
                          </w:divBdr>
                        </w:div>
                        <w:div w:id="13943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84158">
                  <w:marLeft w:val="0"/>
                  <w:marRight w:val="0"/>
                  <w:marTop w:val="0"/>
                  <w:marBottom w:val="0"/>
                  <w:divBdr>
                    <w:top w:val="none" w:sz="0" w:space="0" w:color="auto"/>
                    <w:left w:val="none" w:sz="0" w:space="0" w:color="auto"/>
                    <w:bottom w:val="none" w:sz="0" w:space="0" w:color="auto"/>
                    <w:right w:val="none" w:sz="0" w:space="0" w:color="auto"/>
                  </w:divBdr>
                  <w:divsChild>
                    <w:div w:id="1228226370">
                      <w:marLeft w:val="0"/>
                      <w:marRight w:val="0"/>
                      <w:marTop w:val="0"/>
                      <w:marBottom w:val="0"/>
                      <w:divBdr>
                        <w:top w:val="none" w:sz="0" w:space="0" w:color="auto"/>
                        <w:left w:val="none" w:sz="0" w:space="0" w:color="auto"/>
                        <w:bottom w:val="none" w:sz="0" w:space="0" w:color="auto"/>
                        <w:right w:val="none" w:sz="0" w:space="0" w:color="auto"/>
                      </w:divBdr>
                      <w:divsChild>
                        <w:div w:id="126426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65529">
                  <w:marLeft w:val="0"/>
                  <w:marRight w:val="0"/>
                  <w:marTop w:val="0"/>
                  <w:marBottom w:val="0"/>
                  <w:divBdr>
                    <w:top w:val="none" w:sz="0" w:space="0" w:color="auto"/>
                    <w:left w:val="none" w:sz="0" w:space="0" w:color="auto"/>
                    <w:bottom w:val="none" w:sz="0" w:space="0" w:color="auto"/>
                    <w:right w:val="none" w:sz="0" w:space="0" w:color="auto"/>
                  </w:divBdr>
                  <w:divsChild>
                    <w:div w:id="164056274">
                      <w:marLeft w:val="0"/>
                      <w:marRight w:val="0"/>
                      <w:marTop w:val="0"/>
                      <w:marBottom w:val="0"/>
                      <w:divBdr>
                        <w:top w:val="none" w:sz="0" w:space="0" w:color="auto"/>
                        <w:left w:val="none" w:sz="0" w:space="0" w:color="auto"/>
                        <w:bottom w:val="none" w:sz="0" w:space="0" w:color="auto"/>
                        <w:right w:val="none" w:sz="0" w:space="0" w:color="auto"/>
                      </w:divBdr>
                      <w:divsChild>
                        <w:div w:id="1303270573">
                          <w:marLeft w:val="0"/>
                          <w:marRight w:val="0"/>
                          <w:marTop w:val="0"/>
                          <w:marBottom w:val="0"/>
                          <w:divBdr>
                            <w:top w:val="none" w:sz="0" w:space="0" w:color="auto"/>
                            <w:left w:val="none" w:sz="0" w:space="0" w:color="auto"/>
                            <w:bottom w:val="none" w:sz="0" w:space="0" w:color="auto"/>
                            <w:right w:val="none" w:sz="0" w:space="0" w:color="auto"/>
                          </w:divBdr>
                        </w:div>
                        <w:div w:id="58557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61208">
                  <w:marLeft w:val="0"/>
                  <w:marRight w:val="0"/>
                  <w:marTop w:val="0"/>
                  <w:marBottom w:val="0"/>
                  <w:divBdr>
                    <w:top w:val="none" w:sz="0" w:space="0" w:color="auto"/>
                    <w:left w:val="none" w:sz="0" w:space="0" w:color="auto"/>
                    <w:bottom w:val="none" w:sz="0" w:space="0" w:color="auto"/>
                    <w:right w:val="none" w:sz="0" w:space="0" w:color="auto"/>
                  </w:divBdr>
                  <w:divsChild>
                    <w:div w:id="729378069">
                      <w:marLeft w:val="0"/>
                      <w:marRight w:val="0"/>
                      <w:marTop w:val="0"/>
                      <w:marBottom w:val="0"/>
                      <w:divBdr>
                        <w:top w:val="none" w:sz="0" w:space="0" w:color="auto"/>
                        <w:left w:val="none" w:sz="0" w:space="0" w:color="auto"/>
                        <w:bottom w:val="none" w:sz="0" w:space="0" w:color="auto"/>
                        <w:right w:val="none" w:sz="0" w:space="0" w:color="auto"/>
                      </w:divBdr>
                      <w:divsChild>
                        <w:div w:id="99132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77292">
                  <w:marLeft w:val="0"/>
                  <w:marRight w:val="0"/>
                  <w:marTop w:val="0"/>
                  <w:marBottom w:val="0"/>
                  <w:divBdr>
                    <w:top w:val="none" w:sz="0" w:space="0" w:color="auto"/>
                    <w:left w:val="none" w:sz="0" w:space="0" w:color="auto"/>
                    <w:bottom w:val="none" w:sz="0" w:space="0" w:color="auto"/>
                    <w:right w:val="none" w:sz="0" w:space="0" w:color="auto"/>
                  </w:divBdr>
                  <w:divsChild>
                    <w:div w:id="1905262920">
                      <w:marLeft w:val="0"/>
                      <w:marRight w:val="0"/>
                      <w:marTop w:val="0"/>
                      <w:marBottom w:val="0"/>
                      <w:divBdr>
                        <w:top w:val="none" w:sz="0" w:space="0" w:color="auto"/>
                        <w:left w:val="none" w:sz="0" w:space="0" w:color="auto"/>
                        <w:bottom w:val="none" w:sz="0" w:space="0" w:color="auto"/>
                        <w:right w:val="none" w:sz="0" w:space="0" w:color="auto"/>
                      </w:divBdr>
                      <w:divsChild>
                        <w:div w:id="55628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87127">
                  <w:marLeft w:val="0"/>
                  <w:marRight w:val="0"/>
                  <w:marTop w:val="0"/>
                  <w:marBottom w:val="0"/>
                  <w:divBdr>
                    <w:top w:val="none" w:sz="0" w:space="0" w:color="auto"/>
                    <w:left w:val="none" w:sz="0" w:space="0" w:color="auto"/>
                    <w:bottom w:val="none" w:sz="0" w:space="0" w:color="auto"/>
                    <w:right w:val="none" w:sz="0" w:space="0" w:color="auto"/>
                  </w:divBdr>
                  <w:divsChild>
                    <w:div w:id="943001342">
                      <w:marLeft w:val="0"/>
                      <w:marRight w:val="0"/>
                      <w:marTop w:val="0"/>
                      <w:marBottom w:val="0"/>
                      <w:divBdr>
                        <w:top w:val="none" w:sz="0" w:space="0" w:color="auto"/>
                        <w:left w:val="none" w:sz="0" w:space="0" w:color="auto"/>
                        <w:bottom w:val="none" w:sz="0" w:space="0" w:color="auto"/>
                        <w:right w:val="none" w:sz="0" w:space="0" w:color="auto"/>
                      </w:divBdr>
                      <w:divsChild>
                        <w:div w:id="709843428">
                          <w:marLeft w:val="0"/>
                          <w:marRight w:val="0"/>
                          <w:marTop w:val="0"/>
                          <w:marBottom w:val="0"/>
                          <w:divBdr>
                            <w:top w:val="none" w:sz="0" w:space="0" w:color="auto"/>
                            <w:left w:val="none" w:sz="0" w:space="0" w:color="auto"/>
                            <w:bottom w:val="none" w:sz="0" w:space="0" w:color="auto"/>
                            <w:right w:val="none" w:sz="0" w:space="0" w:color="auto"/>
                          </w:divBdr>
                        </w:div>
                        <w:div w:id="27321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82310">
                  <w:marLeft w:val="0"/>
                  <w:marRight w:val="0"/>
                  <w:marTop w:val="0"/>
                  <w:marBottom w:val="0"/>
                  <w:divBdr>
                    <w:top w:val="none" w:sz="0" w:space="0" w:color="auto"/>
                    <w:left w:val="none" w:sz="0" w:space="0" w:color="auto"/>
                    <w:bottom w:val="none" w:sz="0" w:space="0" w:color="auto"/>
                    <w:right w:val="none" w:sz="0" w:space="0" w:color="auto"/>
                  </w:divBdr>
                  <w:divsChild>
                    <w:div w:id="46998126">
                      <w:marLeft w:val="0"/>
                      <w:marRight w:val="0"/>
                      <w:marTop w:val="0"/>
                      <w:marBottom w:val="0"/>
                      <w:divBdr>
                        <w:top w:val="none" w:sz="0" w:space="0" w:color="auto"/>
                        <w:left w:val="none" w:sz="0" w:space="0" w:color="auto"/>
                        <w:bottom w:val="none" w:sz="0" w:space="0" w:color="auto"/>
                        <w:right w:val="none" w:sz="0" w:space="0" w:color="auto"/>
                      </w:divBdr>
                      <w:divsChild>
                        <w:div w:id="3486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0751">
                  <w:marLeft w:val="0"/>
                  <w:marRight w:val="0"/>
                  <w:marTop w:val="0"/>
                  <w:marBottom w:val="0"/>
                  <w:divBdr>
                    <w:top w:val="none" w:sz="0" w:space="0" w:color="auto"/>
                    <w:left w:val="none" w:sz="0" w:space="0" w:color="auto"/>
                    <w:bottom w:val="none" w:sz="0" w:space="0" w:color="auto"/>
                    <w:right w:val="none" w:sz="0" w:space="0" w:color="auto"/>
                  </w:divBdr>
                  <w:divsChild>
                    <w:div w:id="182667569">
                      <w:marLeft w:val="0"/>
                      <w:marRight w:val="0"/>
                      <w:marTop w:val="0"/>
                      <w:marBottom w:val="0"/>
                      <w:divBdr>
                        <w:top w:val="none" w:sz="0" w:space="0" w:color="auto"/>
                        <w:left w:val="none" w:sz="0" w:space="0" w:color="auto"/>
                        <w:bottom w:val="none" w:sz="0" w:space="0" w:color="auto"/>
                        <w:right w:val="none" w:sz="0" w:space="0" w:color="auto"/>
                      </w:divBdr>
                      <w:divsChild>
                        <w:div w:id="40291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87007">
                  <w:marLeft w:val="0"/>
                  <w:marRight w:val="0"/>
                  <w:marTop w:val="0"/>
                  <w:marBottom w:val="0"/>
                  <w:divBdr>
                    <w:top w:val="none" w:sz="0" w:space="0" w:color="auto"/>
                    <w:left w:val="none" w:sz="0" w:space="0" w:color="auto"/>
                    <w:bottom w:val="none" w:sz="0" w:space="0" w:color="auto"/>
                    <w:right w:val="none" w:sz="0" w:space="0" w:color="auto"/>
                  </w:divBdr>
                  <w:divsChild>
                    <w:div w:id="740951796">
                      <w:marLeft w:val="0"/>
                      <w:marRight w:val="0"/>
                      <w:marTop w:val="0"/>
                      <w:marBottom w:val="0"/>
                      <w:divBdr>
                        <w:top w:val="none" w:sz="0" w:space="0" w:color="auto"/>
                        <w:left w:val="none" w:sz="0" w:space="0" w:color="auto"/>
                        <w:bottom w:val="none" w:sz="0" w:space="0" w:color="auto"/>
                        <w:right w:val="none" w:sz="0" w:space="0" w:color="auto"/>
                      </w:divBdr>
                      <w:divsChild>
                        <w:div w:id="50459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45536">
                  <w:marLeft w:val="0"/>
                  <w:marRight w:val="0"/>
                  <w:marTop w:val="0"/>
                  <w:marBottom w:val="0"/>
                  <w:divBdr>
                    <w:top w:val="none" w:sz="0" w:space="0" w:color="auto"/>
                    <w:left w:val="none" w:sz="0" w:space="0" w:color="auto"/>
                    <w:bottom w:val="none" w:sz="0" w:space="0" w:color="auto"/>
                    <w:right w:val="none" w:sz="0" w:space="0" w:color="auto"/>
                  </w:divBdr>
                  <w:divsChild>
                    <w:div w:id="1335839181">
                      <w:marLeft w:val="0"/>
                      <w:marRight w:val="0"/>
                      <w:marTop w:val="0"/>
                      <w:marBottom w:val="0"/>
                      <w:divBdr>
                        <w:top w:val="none" w:sz="0" w:space="0" w:color="auto"/>
                        <w:left w:val="none" w:sz="0" w:space="0" w:color="auto"/>
                        <w:bottom w:val="none" w:sz="0" w:space="0" w:color="auto"/>
                        <w:right w:val="none" w:sz="0" w:space="0" w:color="auto"/>
                      </w:divBdr>
                      <w:divsChild>
                        <w:div w:id="74194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45128">
                  <w:marLeft w:val="0"/>
                  <w:marRight w:val="0"/>
                  <w:marTop w:val="0"/>
                  <w:marBottom w:val="0"/>
                  <w:divBdr>
                    <w:top w:val="none" w:sz="0" w:space="0" w:color="auto"/>
                    <w:left w:val="none" w:sz="0" w:space="0" w:color="auto"/>
                    <w:bottom w:val="none" w:sz="0" w:space="0" w:color="auto"/>
                    <w:right w:val="none" w:sz="0" w:space="0" w:color="auto"/>
                  </w:divBdr>
                  <w:divsChild>
                    <w:div w:id="358748401">
                      <w:marLeft w:val="0"/>
                      <w:marRight w:val="0"/>
                      <w:marTop w:val="0"/>
                      <w:marBottom w:val="0"/>
                      <w:divBdr>
                        <w:top w:val="none" w:sz="0" w:space="0" w:color="auto"/>
                        <w:left w:val="none" w:sz="0" w:space="0" w:color="auto"/>
                        <w:bottom w:val="none" w:sz="0" w:space="0" w:color="auto"/>
                        <w:right w:val="none" w:sz="0" w:space="0" w:color="auto"/>
                      </w:divBdr>
                      <w:divsChild>
                        <w:div w:id="139442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2042">
                  <w:marLeft w:val="0"/>
                  <w:marRight w:val="0"/>
                  <w:marTop w:val="0"/>
                  <w:marBottom w:val="0"/>
                  <w:divBdr>
                    <w:top w:val="none" w:sz="0" w:space="0" w:color="auto"/>
                    <w:left w:val="none" w:sz="0" w:space="0" w:color="auto"/>
                    <w:bottom w:val="none" w:sz="0" w:space="0" w:color="auto"/>
                    <w:right w:val="none" w:sz="0" w:space="0" w:color="auto"/>
                  </w:divBdr>
                  <w:divsChild>
                    <w:div w:id="1284844684">
                      <w:marLeft w:val="0"/>
                      <w:marRight w:val="0"/>
                      <w:marTop w:val="0"/>
                      <w:marBottom w:val="0"/>
                      <w:divBdr>
                        <w:top w:val="none" w:sz="0" w:space="0" w:color="auto"/>
                        <w:left w:val="none" w:sz="0" w:space="0" w:color="auto"/>
                        <w:bottom w:val="none" w:sz="0" w:space="0" w:color="auto"/>
                        <w:right w:val="none" w:sz="0" w:space="0" w:color="auto"/>
                      </w:divBdr>
                      <w:divsChild>
                        <w:div w:id="858199146">
                          <w:marLeft w:val="0"/>
                          <w:marRight w:val="0"/>
                          <w:marTop w:val="0"/>
                          <w:marBottom w:val="0"/>
                          <w:divBdr>
                            <w:top w:val="none" w:sz="0" w:space="0" w:color="auto"/>
                            <w:left w:val="none" w:sz="0" w:space="0" w:color="auto"/>
                            <w:bottom w:val="none" w:sz="0" w:space="0" w:color="auto"/>
                            <w:right w:val="none" w:sz="0" w:space="0" w:color="auto"/>
                          </w:divBdr>
                        </w:div>
                        <w:div w:id="93887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989440">
                  <w:marLeft w:val="0"/>
                  <w:marRight w:val="0"/>
                  <w:marTop w:val="0"/>
                  <w:marBottom w:val="0"/>
                  <w:divBdr>
                    <w:top w:val="none" w:sz="0" w:space="0" w:color="auto"/>
                    <w:left w:val="none" w:sz="0" w:space="0" w:color="auto"/>
                    <w:bottom w:val="none" w:sz="0" w:space="0" w:color="auto"/>
                    <w:right w:val="none" w:sz="0" w:space="0" w:color="auto"/>
                  </w:divBdr>
                  <w:divsChild>
                    <w:div w:id="265700711">
                      <w:marLeft w:val="0"/>
                      <w:marRight w:val="0"/>
                      <w:marTop w:val="0"/>
                      <w:marBottom w:val="0"/>
                      <w:divBdr>
                        <w:top w:val="none" w:sz="0" w:space="0" w:color="auto"/>
                        <w:left w:val="none" w:sz="0" w:space="0" w:color="auto"/>
                        <w:bottom w:val="none" w:sz="0" w:space="0" w:color="auto"/>
                        <w:right w:val="none" w:sz="0" w:space="0" w:color="auto"/>
                      </w:divBdr>
                      <w:divsChild>
                        <w:div w:id="3965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80941">
                  <w:marLeft w:val="0"/>
                  <w:marRight w:val="0"/>
                  <w:marTop w:val="0"/>
                  <w:marBottom w:val="0"/>
                  <w:divBdr>
                    <w:top w:val="none" w:sz="0" w:space="0" w:color="auto"/>
                    <w:left w:val="none" w:sz="0" w:space="0" w:color="auto"/>
                    <w:bottom w:val="none" w:sz="0" w:space="0" w:color="auto"/>
                    <w:right w:val="none" w:sz="0" w:space="0" w:color="auto"/>
                  </w:divBdr>
                  <w:divsChild>
                    <w:div w:id="486287379">
                      <w:marLeft w:val="0"/>
                      <w:marRight w:val="0"/>
                      <w:marTop w:val="0"/>
                      <w:marBottom w:val="0"/>
                      <w:divBdr>
                        <w:top w:val="none" w:sz="0" w:space="0" w:color="auto"/>
                        <w:left w:val="none" w:sz="0" w:space="0" w:color="auto"/>
                        <w:bottom w:val="none" w:sz="0" w:space="0" w:color="auto"/>
                        <w:right w:val="none" w:sz="0" w:space="0" w:color="auto"/>
                      </w:divBdr>
                      <w:divsChild>
                        <w:div w:id="150420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7521">
                  <w:marLeft w:val="0"/>
                  <w:marRight w:val="0"/>
                  <w:marTop w:val="0"/>
                  <w:marBottom w:val="0"/>
                  <w:divBdr>
                    <w:top w:val="none" w:sz="0" w:space="0" w:color="auto"/>
                    <w:left w:val="none" w:sz="0" w:space="0" w:color="auto"/>
                    <w:bottom w:val="none" w:sz="0" w:space="0" w:color="auto"/>
                    <w:right w:val="none" w:sz="0" w:space="0" w:color="auto"/>
                  </w:divBdr>
                  <w:divsChild>
                    <w:div w:id="457646883">
                      <w:marLeft w:val="0"/>
                      <w:marRight w:val="0"/>
                      <w:marTop w:val="0"/>
                      <w:marBottom w:val="0"/>
                      <w:divBdr>
                        <w:top w:val="none" w:sz="0" w:space="0" w:color="auto"/>
                        <w:left w:val="none" w:sz="0" w:space="0" w:color="auto"/>
                        <w:bottom w:val="none" w:sz="0" w:space="0" w:color="auto"/>
                        <w:right w:val="none" w:sz="0" w:space="0" w:color="auto"/>
                      </w:divBdr>
                      <w:divsChild>
                        <w:div w:id="1521316381">
                          <w:marLeft w:val="0"/>
                          <w:marRight w:val="0"/>
                          <w:marTop w:val="0"/>
                          <w:marBottom w:val="0"/>
                          <w:divBdr>
                            <w:top w:val="none" w:sz="0" w:space="0" w:color="auto"/>
                            <w:left w:val="none" w:sz="0" w:space="0" w:color="auto"/>
                            <w:bottom w:val="none" w:sz="0" w:space="0" w:color="auto"/>
                            <w:right w:val="none" w:sz="0" w:space="0" w:color="auto"/>
                          </w:divBdr>
                        </w:div>
                        <w:div w:id="199506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36378">
                  <w:marLeft w:val="0"/>
                  <w:marRight w:val="0"/>
                  <w:marTop w:val="0"/>
                  <w:marBottom w:val="0"/>
                  <w:divBdr>
                    <w:top w:val="none" w:sz="0" w:space="0" w:color="auto"/>
                    <w:left w:val="none" w:sz="0" w:space="0" w:color="auto"/>
                    <w:bottom w:val="none" w:sz="0" w:space="0" w:color="auto"/>
                    <w:right w:val="none" w:sz="0" w:space="0" w:color="auto"/>
                  </w:divBdr>
                  <w:divsChild>
                    <w:div w:id="216404121">
                      <w:marLeft w:val="0"/>
                      <w:marRight w:val="0"/>
                      <w:marTop w:val="0"/>
                      <w:marBottom w:val="0"/>
                      <w:divBdr>
                        <w:top w:val="none" w:sz="0" w:space="0" w:color="auto"/>
                        <w:left w:val="none" w:sz="0" w:space="0" w:color="auto"/>
                        <w:bottom w:val="none" w:sz="0" w:space="0" w:color="auto"/>
                        <w:right w:val="none" w:sz="0" w:space="0" w:color="auto"/>
                      </w:divBdr>
                      <w:divsChild>
                        <w:div w:id="179551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96905">
                  <w:marLeft w:val="0"/>
                  <w:marRight w:val="0"/>
                  <w:marTop w:val="0"/>
                  <w:marBottom w:val="0"/>
                  <w:divBdr>
                    <w:top w:val="none" w:sz="0" w:space="0" w:color="auto"/>
                    <w:left w:val="none" w:sz="0" w:space="0" w:color="auto"/>
                    <w:bottom w:val="none" w:sz="0" w:space="0" w:color="auto"/>
                    <w:right w:val="none" w:sz="0" w:space="0" w:color="auto"/>
                  </w:divBdr>
                  <w:divsChild>
                    <w:div w:id="521869265">
                      <w:marLeft w:val="0"/>
                      <w:marRight w:val="0"/>
                      <w:marTop w:val="0"/>
                      <w:marBottom w:val="0"/>
                      <w:divBdr>
                        <w:top w:val="none" w:sz="0" w:space="0" w:color="auto"/>
                        <w:left w:val="none" w:sz="0" w:space="0" w:color="auto"/>
                        <w:bottom w:val="none" w:sz="0" w:space="0" w:color="auto"/>
                        <w:right w:val="none" w:sz="0" w:space="0" w:color="auto"/>
                      </w:divBdr>
                      <w:divsChild>
                        <w:div w:id="2110813114">
                          <w:marLeft w:val="0"/>
                          <w:marRight w:val="0"/>
                          <w:marTop w:val="0"/>
                          <w:marBottom w:val="0"/>
                          <w:divBdr>
                            <w:top w:val="none" w:sz="0" w:space="0" w:color="auto"/>
                            <w:left w:val="none" w:sz="0" w:space="0" w:color="auto"/>
                            <w:bottom w:val="none" w:sz="0" w:space="0" w:color="auto"/>
                            <w:right w:val="none" w:sz="0" w:space="0" w:color="auto"/>
                          </w:divBdr>
                        </w:div>
                        <w:div w:id="1215120349">
                          <w:marLeft w:val="0"/>
                          <w:marRight w:val="0"/>
                          <w:marTop w:val="0"/>
                          <w:marBottom w:val="0"/>
                          <w:divBdr>
                            <w:top w:val="none" w:sz="0" w:space="0" w:color="auto"/>
                            <w:left w:val="none" w:sz="0" w:space="0" w:color="auto"/>
                            <w:bottom w:val="none" w:sz="0" w:space="0" w:color="auto"/>
                            <w:right w:val="none" w:sz="0" w:space="0" w:color="auto"/>
                          </w:divBdr>
                        </w:div>
                        <w:div w:id="58615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79549">
                  <w:marLeft w:val="0"/>
                  <w:marRight w:val="0"/>
                  <w:marTop w:val="0"/>
                  <w:marBottom w:val="0"/>
                  <w:divBdr>
                    <w:top w:val="none" w:sz="0" w:space="0" w:color="auto"/>
                    <w:left w:val="none" w:sz="0" w:space="0" w:color="auto"/>
                    <w:bottom w:val="none" w:sz="0" w:space="0" w:color="auto"/>
                    <w:right w:val="none" w:sz="0" w:space="0" w:color="auto"/>
                  </w:divBdr>
                  <w:divsChild>
                    <w:div w:id="1261572152">
                      <w:marLeft w:val="0"/>
                      <w:marRight w:val="0"/>
                      <w:marTop w:val="0"/>
                      <w:marBottom w:val="0"/>
                      <w:divBdr>
                        <w:top w:val="none" w:sz="0" w:space="0" w:color="auto"/>
                        <w:left w:val="none" w:sz="0" w:space="0" w:color="auto"/>
                        <w:bottom w:val="none" w:sz="0" w:space="0" w:color="auto"/>
                        <w:right w:val="none" w:sz="0" w:space="0" w:color="auto"/>
                      </w:divBdr>
                      <w:divsChild>
                        <w:div w:id="80474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564448">
                  <w:marLeft w:val="0"/>
                  <w:marRight w:val="0"/>
                  <w:marTop w:val="0"/>
                  <w:marBottom w:val="0"/>
                  <w:divBdr>
                    <w:top w:val="none" w:sz="0" w:space="0" w:color="auto"/>
                    <w:left w:val="none" w:sz="0" w:space="0" w:color="auto"/>
                    <w:bottom w:val="none" w:sz="0" w:space="0" w:color="auto"/>
                    <w:right w:val="none" w:sz="0" w:space="0" w:color="auto"/>
                  </w:divBdr>
                  <w:divsChild>
                    <w:div w:id="560755542">
                      <w:marLeft w:val="0"/>
                      <w:marRight w:val="0"/>
                      <w:marTop w:val="0"/>
                      <w:marBottom w:val="0"/>
                      <w:divBdr>
                        <w:top w:val="none" w:sz="0" w:space="0" w:color="auto"/>
                        <w:left w:val="none" w:sz="0" w:space="0" w:color="auto"/>
                        <w:bottom w:val="none" w:sz="0" w:space="0" w:color="auto"/>
                        <w:right w:val="none" w:sz="0" w:space="0" w:color="auto"/>
                      </w:divBdr>
                      <w:divsChild>
                        <w:div w:id="117927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10613">
                  <w:marLeft w:val="0"/>
                  <w:marRight w:val="0"/>
                  <w:marTop w:val="0"/>
                  <w:marBottom w:val="0"/>
                  <w:divBdr>
                    <w:top w:val="none" w:sz="0" w:space="0" w:color="auto"/>
                    <w:left w:val="none" w:sz="0" w:space="0" w:color="auto"/>
                    <w:bottom w:val="none" w:sz="0" w:space="0" w:color="auto"/>
                    <w:right w:val="none" w:sz="0" w:space="0" w:color="auto"/>
                  </w:divBdr>
                  <w:divsChild>
                    <w:div w:id="1154839772">
                      <w:marLeft w:val="0"/>
                      <w:marRight w:val="0"/>
                      <w:marTop w:val="0"/>
                      <w:marBottom w:val="0"/>
                      <w:divBdr>
                        <w:top w:val="none" w:sz="0" w:space="0" w:color="auto"/>
                        <w:left w:val="none" w:sz="0" w:space="0" w:color="auto"/>
                        <w:bottom w:val="none" w:sz="0" w:space="0" w:color="auto"/>
                        <w:right w:val="none" w:sz="0" w:space="0" w:color="auto"/>
                      </w:divBdr>
                      <w:divsChild>
                        <w:div w:id="126256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845819">
                  <w:marLeft w:val="0"/>
                  <w:marRight w:val="0"/>
                  <w:marTop w:val="0"/>
                  <w:marBottom w:val="0"/>
                  <w:divBdr>
                    <w:top w:val="none" w:sz="0" w:space="0" w:color="auto"/>
                    <w:left w:val="none" w:sz="0" w:space="0" w:color="auto"/>
                    <w:bottom w:val="none" w:sz="0" w:space="0" w:color="auto"/>
                    <w:right w:val="none" w:sz="0" w:space="0" w:color="auto"/>
                  </w:divBdr>
                  <w:divsChild>
                    <w:div w:id="594871614">
                      <w:marLeft w:val="0"/>
                      <w:marRight w:val="0"/>
                      <w:marTop w:val="0"/>
                      <w:marBottom w:val="0"/>
                      <w:divBdr>
                        <w:top w:val="none" w:sz="0" w:space="0" w:color="auto"/>
                        <w:left w:val="none" w:sz="0" w:space="0" w:color="auto"/>
                        <w:bottom w:val="none" w:sz="0" w:space="0" w:color="auto"/>
                        <w:right w:val="none" w:sz="0" w:space="0" w:color="auto"/>
                      </w:divBdr>
                      <w:divsChild>
                        <w:div w:id="720448153">
                          <w:marLeft w:val="0"/>
                          <w:marRight w:val="0"/>
                          <w:marTop w:val="0"/>
                          <w:marBottom w:val="0"/>
                          <w:divBdr>
                            <w:top w:val="none" w:sz="0" w:space="0" w:color="auto"/>
                            <w:left w:val="none" w:sz="0" w:space="0" w:color="auto"/>
                            <w:bottom w:val="none" w:sz="0" w:space="0" w:color="auto"/>
                            <w:right w:val="none" w:sz="0" w:space="0" w:color="auto"/>
                          </w:divBdr>
                        </w:div>
                        <w:div w:id="102301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43834">
                  <w:marLeft w:val="0"/>
                  <w:marRight w:val="0"/>
                  <w:marTop w:val="0"/>
                  <w:marBottom w:val="0"/>
                  <w:divBdr>
                    <w:top w:val="none" w:sz="0" w:space="0" w:color="auto"/>
                    <w:left w:val="none" w:sz="0" w:space="0" w:color="auto"/>
                    <w:bottom w:val="none" w:sz="0" w:space="0" w:color="auto"/>
                    <w:right w:val="none" w:sz="0" w:space="0" w:color="auto"/>
                  </w:divBdr>
                  <w:divsChild>
                    <w:div w:id="1667903308">
                      <w:marLeft w:val="0"/>
                      <w:marRight w:val="0"/>
                      <w:marTop w:val="0"/>
                      <w:marBottom w:val="0"/>
                      <w:divBdr>
                        <w:top w:val="none" w:sz="0" w:space="0" w:color="auto"/>
                        <w:left w:val="none" w:sz="0" w:space="0" w:color="auto"/>
                        <w:bottom w:val="none" w:sz="0" w:space="0" w:color="auto"/>
                        <w:right w:val="none" w:sz="0" w:space="0" w:color="auto"/>
                      </w:divBdr>
                      <w:divsChild>
                        <w:div w:id="207658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48380">
                  <w:marLeft w:val="0"/>
                  <w:marRight w:val="0"/>
                  <w:marTop w:val="0"/>
                  <w:marBottom w:val="0"/>
                  <w:divBdr>
                    <w:top w:val="none" w:sz="0" w:space="0" w:color="auto"/>
                    <w:left w:val="none" w:sz="0" w:space="0" w:color="auto"/>
                    <w:bottom w:val="none" w:sz="0" w:space="0" w:color="auto"/>
                    <w:right w:val="none" w:sz="0" w:space="0" w:color="auto"/>
                  </w:divBdr>
                  <w:divsChild>
                    <w:div w:id="1525292854">
                      <w:marLeft w:val="0"/>
                      <w:marRight w:val="0"/>
                      <w:marTop w:val="0"/>
                      <w:marBottom w:val="0"/>
                      <w:divBdr>
                        <w:top w:val="none" w:sz="0" w:space="0" w:color="auto"/>
                        <w:left w:val="none" w:sz="0" w:space="0" w:color="auto"/>
                        <w:bottom w:val="none" w:sz="0" w:space="0" w:color="auto"/>
                        <w:right w:val="none" w:sz="0" w:space="0" w:color="auto"/>
                      </w:divBdr>
                      <w:divsChild>
                        <w:div w:id="19711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27543">
                  <w:marLeft w:val="0"/>
                  <w:marRight w:val="0"/>
                  <w:marTop w:val="0"/>
                  <w:marBottom w:val="0"/>
                  <w:divBdr>
                    <w:top w:val="none" w:sz="0" w:space="0" w:color="auto"/>
                    <w:left w:val="none" w:sz="0" w:space="0" w:color="auto"/>
                    <w:bottom w:val="none" w:sz="0" w:space="0" w:color="auto"/>
                    <w:right w:val="none" w:sz="0" w:space="0" w:color="auto"/>
                  </w:divBdr>
                  <w:divsChild>
                    <w:div w:id="1217743173">
                      <w:marLeft w:val="0"/>
                      <w:marRight w:val="0"/>
                      <w:marTop w:val="0"/>
                      <w:marBottom w:val="0"/>
                      <w:divBdr>
                        <w:top w:val="none" w:sz="0" w:space="0" w:color="auto"/>
                        <w:left w:val="none" w:sz="0" w:space="0" w:color="auto"/>
                        <w:bottom w:val="none" w:sz="0" w:space="0" w:color="auto"/>
                        <w:right w:val="none" w:sz="0" w:space="0" w:color="auto"/>
                      </w:divBdr>
                      <w:divsChild>
                        <w:div w:id="142830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07">
                  <w:marLeft w:val="0"/>
                  <w:marRight w:val="0"/>
                  <w:marTop w:val="0"/>
                  <w:marBottom w:val="0"/>
                  <w:divBdr>
                    <w:top w:val="none" w:sz="0" w:space="0" w:color="auto"/>
                    <w:left w:val="none" w:sz="0" w:space="0" w:color="auto"/>
                    <w:bottom w:val="none" w:sz="0" w:space="0" w:color="auto"/>
                    <w:right w:val="none" w:sz="0" w:space="0" w:color="auto"/>
                  </w:divBdr>
                  <w:divsChild>
                    <w:div w:id="1737432191">
                      <w:marLeft w:val="0"/>
                      <w:marRight w:val="0"/>
                      <w:marTop w:val="0"/>
                      <w:marBottom w:val="0"/>
                      <w:divBdr>
                        <w:top w:val="none" w:sz="0" w:space="0" w:color="auto"/>
                        <w:left w:val="none" w:sz="0" w:space="0" w:color="auto"/>
                        <w:bottom w:val="none" w:sz="0" w:space="0" w:color="auto"/>
                        <w:right w:val="none" w:sz="0" w:space="0" w:color="auto"/>
                      </w:divBdr>
                      <w:divsChild>
                        <w:div w:id="150655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18798">
                  <w:marLeft w:val="0"/>
                  <w:marRight w:val="0"/>
                  <w:marTop w:val="0"/>
                  <w:marBottom w:val="0"/>
                  <w:divBdr>
                    <w:top w:val="none" w:sz="0" w:space="0" w:color="auto"/>
                    <w:left w:val="none" w:sz="0" w:space="0" w:color="auto"/>
                    <w:bottom w:val="none" w:sz="0" w:space="0" w:color="auto"/>
                    <w:right w:val="none" w:sz="0" w:space="0" w:color="auto"/>
                  </w:divBdr>
                  <w:divsChild>
                    <w:div w:id="650863301">
                      <w:marLeft w:val="0"/>
                      <w:marRight w:val="0"/>
                      <w:marTop w:val="0"/>
                      <w:marBottom w:val="0"/>
                      <w:divBdr>
                        <w:top w:val="none" w:sz="0" w:space="0" w:color="auto"/>
                        <w:left w:val="none" w:sz="0" w:space="0" w:color="auto"/>
                        <w:bottom w:val="none" w:sz="0" w:space="0" w:color="auto"/>
                        <w:right w:val="none" w:sz="0" w:space="0" w:color="auto"/>
                      </w:divBdr>
                      <w:divsChild>
                        <w:div w:id="9263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057932">
                  <w:marLeft w:val="0"/>
                  <w:marRight w:val="0"/>
                  <w:marTop w:val="0"/>
                  <w:marBottom w:val="0"/>
                  <w:divBdr>
                    <w:top w:val="none" w:sz="0" w:space="0" w:color="auto"/>
                    <w:left w:val="none" w:sz="0" w:space="0" w:color="auto"/>
                    <w:bottom w:val="none" w:sz="0" w:space="0" w:color="auto"/>
                    <w:right w:val="none" w:sz="0" w:space="0" w:color="auto"/>
                  </w:divBdr>
                  <w:divsChild>
                    <w:div w:id="1114060091">
                      <w:marLeft w:val="0"/>
                      <w:marRight w:val="0"/>
                      <w:marTop w:val="0"/>
                      <w:marBottom w:val="0"/>
                      <w:divBdr>
                        <w:top w:val="none" w:sz="0" w:space="0" w:color="auto"/>
                        <w:left w:val="none" w:sz="0" w:space="0" w:color="auto"/>
                        <w:bottom w:val="none" w:sz="0" w:space="0" w:color="auto"/>
                        <w:right w:val="none" w:sz="0" w:space="0" w:color="auto"/>
                      </w:divBdr>
                      <w:divsChild>
                        <w:div w:id="1500923658">
                          <w:marLeft w:val="0"/>
                          <w:marRight w:val="0"/>
                          <w:marTop w:val="0"/>
                          <w:marBottom w:val="0"/>
                          <w:divBdr>
                            <w:top w:val="none" w:sz="0" w:space="0" w:color="auto"/>
                            <w:left w:val="none" w:sz="0" w:space="0" w:color="auto"/>
                            <w:bottom w:val="none" w:sz="0" w:space="0" w:color="auto"/>
                            <w:right w:val="none" w:sz="0" w:space="0" w:color="auto"/>
                          </w:divBdr>
                        </w:div>
                        <w:div w:id="156286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55164">
                  <w:marLeft w:val="0"/>
                  <w:marRight w:val="0"/>
                  <w:marTop w:val="0"/>
                  <w:marBottom w:val="0"/>
                  <w:divBdr>
                    <w:top w:val="none" w:sz="0" w:space="0" w:color="auto"/>
                    <w:left w:val="none" w:sz="0" w:space="0" w:color="auto"/>
                    <w:bottom w:val="none" w:sz="0" w:space="0" w:color="auto"/>
                    <w:right w:val="none" w:sz="0" w:space="0" w:color="auto"/>
                  </w:divBdr>
                  <w:divsChild>
                    <w:div w:id="870730324">
                      <w:marLeft w:val="0"/>
                      <w:marRight w:val="0"/>
                      <w:marTop w:val="0"/>
                      <w:marBottom w:val="0"/>
                      <w:divBdr>
                        <w:top w:val="none" w:sz="0" w:space="0" w:color="auto"/>
                        <w:left w:val="none" w:sz="0" w:space="0" w:color="auto"/>
                        <w:bottom w:val="none" w:sz="0" w:space="0" w:color="auto"/>
                        <w:right w:val="none" w:sz="0" w:space="0" w:color="auto"/>
                      </w:divBdr>
                      <w:divsChild>
                        <w:div w:id="72379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514183">
          <w:marLeft w:val="0"/>
          <w:marRight w:val="0"/>
          <w:marTop w:val="0"/>
          <w:marBottom w:val="0"/>
          <w:divBdr>
            <w:top w:val="none" w:sz="0" w:space="0" w:color="auto"/>
            <w:left w:val="none" w:sz="0" w:space="0" w:color="auto"/>
            <w:bottom w:val="none" w:sz="0" w:space="0" w:color="auto"/>
            <w:right w:val="none" w:sz="0" w:space="0" w:color="auto"/>
          </w:divBdr>
        </w:div>
        <w:div w:id="1176699675">
          <w:marLeft w:val="0"/>
          <w:marRight w:val="0"/>
          <w:marTop w:val="0"/>
          <w:marBottom w:val="0"/>
          <w:divBdr>
            <w:top w:val="none" w:sz="0" w:space="0" w:color="auto"/>
            <w:left w:val="none" w:sz="0" w:space="0" w:color="auto"/>
            <w:bottom w:val="none" w:sz="0" w:space="0" w:color="auto"/>
            <w:right w:val="none" w:sz="0" w:space="0" w:color="auto"/>
          </w:divBdr>
        </w:div>
      </w:divsChild>
    </w:div>
    <w:div w:id="539829062">
      <w:bodyDiv w:val="1"/>
      <w:marLeft w:val="0"/>
      <w:marRight w:val="0"/>
      <w:marTop w:val="0"/>
      <w:marBottom w:val="0"/>
      <w:divBdr>
        <w:top w:val="none" w:sz="0" w:space="0" w:color="auto"/>
        <w:left w:val="none" w:sz="0" w:space="0" w:color="auto"/>
        <w:bottom w:val="none" w:sz="0" w:space="0" w:color="auto"/>
        <w:right w:val="none" w:sz="0" w:space="0" w:color="auto"/>
      </w:divBdr>
    </w:div>
    <w:div w:id="849022716">
      <w:bodyDiv w:val="1"/>
      <w:marLeft w:val="0"/>
      <w:marRight w:val="0"/>
      <w:marTop w:val="0"/>
      <w:marBottom w:val="0"/>
      <w:divBdr>
        <w:top w:val="none" w:sz="0" w:space="0" w:color="auto"/>
        <w:left w:val="none" w:sz="0" w:space="0" w:color="auto"/>
        <w:bottom w:val="none" w:sz="0" w:space="0" w:color="auto"/>
        <w:right w:val="none" w:sz="0" w:space="0" w:color="auto"/>
      </w:divBdr>
      <w:divsChild>
        <w:div w:id="1774087620">
          <w:marLeft w:val="0"/>
          <w:marRight w:val="0"/>
          <w:marTop w:val="0"/>
          <w:marBottom w:val="0"/>
          <w:divBdr>
            <w:top w:val="none" w:sz="0" w:space="0" w:color="auto"/>
            <w:left w:val="none" w:sz="0" w:space="0" w:color="auto"/>
            <w:bottom w:val="none" w:sz="0" w:space="0" w:color="auto"/>
            <w:right w:val="none" w:sz="0" w:space="0" w:color="auto"/>
          </w:divBdr>
        </w:div>
        <w:div w:id="506948574">
          <w:marLeft w:val="0"/>
          <w:marRight w:val="0"/>
          <w:marTop w:val="0"/>
          <w:marBottom w:val="0"/>
          <w:divBdr>
            <w:top w:val="none" w:sz="0" w:space="0" w:color="auto"/>
            <w:left w:val="none" w:sz="0" w:space="0" w:color="auto"/>
            <w:bottom w:val="none" w:sz="0" w:space="0" w:color="auto"/>
            <w:right w:val="none" w:sz="0" w:space="0" w:color="auto"/>
          </w:divBdr>
        </w:div>
        <w:div w:id="267127164">
          <w:marLeft w:val="0"/>
          <w:marRight w:val="0"/>
          <w:marTop w:val="0"/>
          <w:marBottom w:val="0"/>
          <w:divBdr>
            <w:top w:val="none" w:sz="0" w:space="0" w:color="auto"/>
            <w:left w:val="none" w:sz="0" w:space="0" w:color="auto"/>
            <w:bottom w:val="none" w:sz="0" w:space="0" w:color="auto"/>
            <w:right w:val="none" w:sz="0" w:space="0" w:color="auto"/>
          </w:divBdr>
          <w:divsChild>
            <w:div w:id="564528405">
              <w:marLeft w:val="-75"/>
              <w:marRight w:val="0"/>
              <w:marTop w:val="30"/>
              <w:marBottom w:val="30"/>
              <w:divBdr>
                <w:top w:val="none" w:sz="0" w:space="0" w:color="auto"/>
                <w:left w:val="none" w:sz="0" w:space="0" w:color="auto"/>
                <w:bottom w:val="none" w:sz="0" w:space="0" w:color="auto"/>
                <w:right w:val="none" w:sz="0" w:space="0" w:color="auto"/>
              </w:divBdr>
              <w:divsChild>
                <w:div w:id="545408366">
                  <w:marLeft w:val="0"/>
                  <w:marRight w:val="0"/>
                  <w:marTop w:val="0"/>
                  <w:marBottom w:val="0"/>
                  <w:divBdr>
                    <w:top w:val="none" w:sz="0" w:space="0" w:color="auto"/>
                    <w:left w:val="none" w:sz="0" w:space="0" w:color="auto"/>
                    <w:bottom w:val="none" w:sz="0" w:space="0" w:color="auto"/>
                    <w:right w:val="none" w:sz="0" w:space="0" w:color="auto"/>
                  </w:divBdr>
                  <w:divsChild>
                    <w:div w:id="2080202719">
                      <w:marLeft w:val="0"/>
                      <w:marRight w:val="0"/>
                      <w:marTop w:val="0"/>
                      <w:marBottom w:val="0"/>
                      <w:divBdr>
                        <w:top w:val="none" w:sz="0" w:space="0" w:color="auto"/>
                        <w:left w:val="none" w:sz="0" w:space="0" w:color="auto"/>
                        <w:bottom w:val="none" w:sz="0" w:space="0" w:color="auto"/>
                        <w:right w:val="none" w:sz="0" w:space="0" w:color="auto"/>
                      </w:divBdr>
                      <w:divsChild>
                        <w:div w:id="110233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553527">
                  <w:marLeft w:val="0"/>
                  <w:marRight w:val="0"/>
                  <w:marTop w:val="0"/>
                  <w:marBottom w:val="0"/>
                  <w:divBdr>
                    <w:top w:val="none" w:sz="0" w:space="0" w:color="auto"/>
                    <w:left w:val="none" w:sz="0" w:space="0" w:color="auto"/>
                    <w:bottom w:val="none" w:sz="0" w:space="0" w:color="auto"/>
                    <w:right w:val="none" w:sz="0" w:space="0" w:color="auto"/>
                  </w:divBdr>
                  <w:divsChild>
                    <w:div w:id="819269295">
                      <w:marLeft w:val="0"/>
                      <w:marRight w:val="0"/>
                      <w:marTop w:val="0"/>
                      <w:marBottom w:val="0"/>
                      <w:divBdr>
                        <w:top w:val="none" w:sz="0" w:space="0" w:color="auto"/>
                        <w:left w:val="none" w:sz="0" w:space="0" w:color="auto"/>
                        <w:bottom w:val="none" w:sz="0" w:space="0" w:color="auto"/>
                        <w:right w:val="none" w:sz="0" w:space="0" w:color="auto"/>
                      </w:divBdr>
                      <w:divsChild>
                        <w:div w:id="51507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7347">
                  <w:marLeft w:val="0"/>
                  <w:marRight w:val="0"/>
                  <w:marTop w:val="0"/>
                  <w:marBottom w:val="0"/>
                  <w:divBdr>
                    <w:top w:val="none" w:sz="0" w:space="0" w:color="auto"/>
                    <w:left w:val="none" w:sz="0" w:space="0" w:color="auto"/>
                    <w:bottom w:val="none" w:sz="0" w:space="0" w:color="auto"/>
                    <w:right w:val="none" w:sz="0" w:space="0" w:color="auto"/>
                  </w:divBdr>
                  <w:divsChild>
                    <w:div w:id="746802937">
                      <w:marLeft w:val="0"/>
                      <w:marRight w:val="0"/>
                      <w:marTop w:val="0"/>
                      <w:marBottom w:val="0"/>
                      <w:divBdr>
                        <w:top w:val="none" w:sz="0" w:space="0" w:color="auto"/>
                        <w:left w:val="none" w:sz="0" w:space="0" w:color="auto"/>
                        <w:bottom w:val="none" w:sz="0" w:space="0" w:color="auto"/>
                        <w:right w:val="none" w:sz="0" w:space="0" w:color="auto"/>
                      </w:divBdr>
                      <w:divsChild>
                        <w:div w:id="201395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442444">
                  <w:marLeft w:val="0"/>
                  <w:marRight w:val="0"/>
                  <w:marTop w:val="0"/>
                  <w:marBottom w:val="0"/>
                  <w:divBdr>
                    <w:top w:val="none" w:sz="0" w:space="0" w:color="auto"/>
                    <w:left w:val="none" w:sz="0" w:space="0" w:color="auto"/>
                    <w:bottom w:val="none" w:sz="0" w:space="0" w:color="auto"/>
                    <w:right w:val="none" w:sz="0" w:space="0" w:color="auto"/>
                  </w:divBdr>
                  <w:divsChild>
                    <w:div w:id="318657874">
                      <w:marLeft w:val="0"/>
                      <w:marRight w:val="0"/>
                      <w:marTop w:val="0"/>
                      <w:marBottom w:val="0"/>
                      <w:divBdr>
                        <w:top w:val="none" w:sz="0" w:space="0" w:color="auto"/>
                        <w:left w:val="none" w:sz="0" w:space="0" w:color="auto"/>
                        <w:bottom w:val="none" w:sz="0" w:space="0" w:color="auto"/>
                        <w:right w:val="none" w:sz="0" w:space="0" w:color="auto"/>
                      </w:divBdr>
                      <w:divsChild>
                        <w:div w:id="194761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818471">
                  <w:marLeft w:val="0"/>
                  <w:marRight w:val="0"/>
                  <w:marTop w:val="0"/>
                  <w:marBottom w:val="0"/>
                  <w:divBdr>
                    <w:top w:val="none" w:sz="0" w:space="0" w:color="auto"/>
                    <w:left w:val="none" w:sz="0" w:space="0" w:color="auto"/>
                    <w:bottom w:val="none" w:sz="0" w:space="0" w:color="auto"/>
                    <w:right w:val="none" w:sz="0" w:space="0" w:color="auto"/>
                  </w:divBdr>
                  <w:divsChild>
                    <w:div w:id="403838752">
                      <w:marLeft w:val="0"/>
                      <w:marRight w:val="0"/>
                      <w:marTop w:val="0"/>
                      <w:marBottom w:val="0"/>
                      <w:divBdr>
                        <w:top w:val="none" w:sz="0" w:space="0" w:color="auto"/>
                        <w:left w:val="none" w:sz="0" w:space="0" w:color="auto"/>
                        <w:bottom w:val="none" w:sz="0" w:space="0" w:color="auto"/>
                        <w:right w:val="none" w:sz="0" w:space="0" w:color="auto"/>
                      </w:divBdr>
                      <w:divsChild>
                        <w:div w:id="149364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92591">
                  <w:marLeft w:val="0"/>
                  <w:marRight w:val="0"/>
                  <w:marTop w:val="0"/>
                  <w:marBottom w:val="0"/>
                  <w:divBdr>
                    <w:top w:val="none" w:sz="0" w:space="0" w:color="auto"/>
                    <w:left w:val="none" w:sz="0" w:space="0" w:color="auto"/>
                    <w:bottom w:val="none" w:sz="0" w:space="0" w:color="auto"/>
                    <w:right w:val="none" w:sz="0" w:space="0" w:color="auto"/>
                  </w:divBdr>
                  <w:divsChild>
                    <w:div w:id="103505122">
                      <w:marLeft w:val="0"/>
                      <w:marRight w:val="0"/>
                      <w:marTop w:val="0"/>
                      <w:marBottom w:val="0"/>
                      <w:divBdr>
                        <w:top w:val="none" w:sz="0" w:space="0" w:color="auto"/>
                        <w:left w:val="none" w:sz="0" w:space="0" w:color="auto"/>
                        <w:bottom w:val="none" w:sz="0" w:space="0" w:color="auto"/>
                        <w:right w:val="none" w:sz="0" w:space="0" w:color="auto"/>
                      </w:divBdr>
                      <w:divsChild>
                        <w:div w:id="180762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02987">
                  <w:marLeft w:val="0"/>
                  <w:marRight w:val="0"/>
                  <w:marTop w:val="0"/>
                  <w:marBottom w:val="0"/>
                  <w:divBdr>
                    <w:top w:val="none" w:sz="0" w:space="0" w:color="auto"/>
                    <w:left w:val="none" w:sz="0" w:space="0" w:color="auto"/>
                    <w:bottom w:val="none" w:sz="0" w:space="0" w:color="auto"/>
                    <w:right w:val="none" w:sz="0" w:space="0" w:color="auto"/>
                  </w:divBdr>
                  <w:divsChild>
                    <w:div w:id="784809745">
                      <w:marLeft w:val="0"/>
                      <w:marRight w:val="0"/>
                      <w:marTop w:val="0"/>
                      <w:marBottom w:val="0"/>
                      <w:divBdr>
                        <w:top w:val="none" w:sz="0" w:space="0" w:color="auto"/>
                        <w:left w:val="none" w:sz="0" w:space="0" w:color="auto"/>
                        <w:bottom w:val="none" w:sz="0" w:space="0" w:color="auto"/>
                        <w:right w:val="none" w:sz="0" w:space="0" w:color="auto"/>
                      </w:divBdr>
                      <w:divsChild>
                        <w:div w:id="16549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4104">
                  <w:marLeft w:val="0"/>
                  <w:marRight w:val="0"/>
                  <w:marTop w:val="0"/>
                  <w:marBottom w:val="0"/>
                  <w:divBdr>
                    <w:top w:val="none" w:sz="0" w:space="0" w:color="auto"/>
                    <w:left w:val="none" w:sz="0" w:space="0" w:color="auto"/>
                    <w:bottom w:val="none" w:sz="0" w:space="0" w:color="auto"/>
                    <w:right w:val="none" w:sz="0" w:space="0" w:color="auto"/>
                  </w:divBdr>
                  <w:divsChild>
                    <w:div w:id="706176610">
                      <w:marLeft w:val="0"/>
                      <w:marRight w:val="0"/>
                      <w:marTop w:val="0"/>
                      <w:marBottom w:val="0"/>
                      <w:divBdr>
                        <w:top w:val="none" w:sz="0" w:space="0" w:color="auto"/>
                        <w:left w:val="none" w:sz="0" w:space="0" w:color="auto"/>
                        <w:bottom w:val="none" w:sz="0" w:space="0" w:color="auto"/>
                        <w:right w:val="none" w:sz="0" w:space="0" w:color="auto"/>
                      </w:divBdr>
                      <w:divsChild>
                        <w:div w:id="81259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80089">
                  <w:marLeft w:val="0"/>
                  <w:marRight w:val="0"/>
                  <w:marTop w:val="0"/>
                  <w:marBottom w:val="0"/>
                  <w:divBdr>
                    <w:top w:val="none" w:sz="0" w:space="0" w:color="auto"/>
                    <w:left w:val="none" w:sz="0" w:space="0" w:color="auto"/>
                    <w:bottom w:val="none" w:sz="0" w:space="0" w:color="auto"/>
                    <w:right w:val="none" w:sz="0" w:space="0" w:color="auto"/>
                  </w:divBdr>
                  <w:divsChild>
                    <w:div w:id="661155838">
                      <w:marLeft w:val="0"/>
                      <w:marRight w:val="0"/>
                      <w:marTop w:val="0"/>
                      <w:marBottom w:val="0"/>
                      <w:divBdr>
                        <w:top w:val="none" w:sz="0" w:space="0" w:color="auto"/>
                        <w:left w:val="none" w:sz="0" w:space="0" w:color="auto"/>
                        <w:bottom w:val="none" w:sz="0" w:space="0" w:color="auto"/>
                        <w:right w:val="none" w:sz="0" w:space="0" w:color="auto"/>
                      </w:divBdr>
                      <w:divsChild>
                        <w:div w:id="12965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53354">
                  <w:marLeft w:val="0"/>
                  <w:marRight w:val="0"/>
                  <w:marTop w:val="0"/>
                  <w:marBottom w:val="0"/>
                  <w:divBdr>
                    <w:top w:val="none" w:sz="0" w:space="0" w:color="auto"/>
                    <w:left w:val="none" w:sz="0" w:space="0" w:color="auto"/>
                    <w:bottom w:val="none" w:sz="0" w:space="0" w:color="auto"/>
                    <w:right w:val="none" w:sz="0" w:space="0" w:color="auto"/>
                  </w:divBdr>
                  <w:divsChild>
                    <w:div w:id="1281304811">
                      <w:marLeft w:val="0"/>
                      <w:marRight w:val="0"/>
                      <w:marTop w:val="0"/>
                      <w:marBottom w:val="0"/>
                      <w:divBdr>
                        <w:top w:val="none" w:sz="0" w:space="0" w:color="auto"/>
                        <w:left w:val="none" w:sz="0" w:space="0" w:color="auto"/>
                        <w:bottom w:val="none" w:sz="0" w:space="0" w:color="auto"/>
                        <w:right w:val="none" w:sz="0" w:space="0" w:color="auto"/>
                      </w:divBdr>
                      <w:divsChild>
                        <w:div w:id="39335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06066">
                  <w:marLeft w:val="0"/>
                  <w:marRight w:val="0"/>
                  <w:marTop w:val="0"/>
                  <w:marBottom w:val="0"/>
                  <w:divBdr>
                    <w:top w:val="none" w:sz="0" w:space="0" w:color="auto"/>
                    <w:left w:val="none" w:sz="0" w:space="0" w:color="auto"/>
                    <w:bottom w:val="none" w:sz="0" w:space="0" w:color="auto"/>
                    <w:right w:val="none" w:sz="0" w:space="0" w:color="auto"/>
                  </w:divBdr>
                  <w:divsChild>
                    <w:div w:id="237322826">
                      <w:marLeft w:val="0"/>
                      <w:marRight w:val="0"/>
                      <w:marTop w:val="0"/>
                      <w:marBottom w:val="0"/>
                      <w:divBdr>
                        <w:top w:val="none" w:sz="0" w:space="0" w:color="auto"/>
                        <w:left w:val="none" w:sz="0" w:space="0" w:color="auto"/>
                        <w:bottom w:val="none" w:sz="0" w:space="0" w:color="auto"/>
                        <w:right w:val="none" w:sz="0" w:space="0" w:color="auto"/>
                      </w:divBdr>
                      <w:divsChild>
                        <w:div w:id="207246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205041">
                  <w:marLeft w:val="0"/>
                  <w:marRight w:val="0"/>
                  <w:marTop w:val="0"/>
                  <w:marBottom w:val="0"/>
                  <w:divBdr>
                    <w:top w:val="none" w:sz="0" w:space="0" w:color="auto"/>
                    <w:left w:val="none" w:sz="0" w:space="0" w:color="auto"/>
                    <w:bottom w:val="none" w:sz="0" w:space="0" w:color="auto"/>
                    <w:right w:val="none" w:sz="0" w:space="0" w:color="auto"/>
                  </w:divBdr>
                  <w:divsChild>
                    <w:div w:id="171653012">
                      <w:marLeft w:val="0"/>
                      <w:marRight w:val="0"/>
                      <w:marTop w:val="0"/>
                      <w:marBottom w:val="0"/>
                      <w:divBdr>
                        <w:top w:val="none" w:sz="0" w:space="0" w:color="auto"/>
                        <w:left w:val="none" w:sz="0" w:space="0" w:color="auto"/>
                        <w:bottom w:val="none" w:sz="0" w:space="0" w:color="auto"/>
                        <w:right w:val="none" w:sz="0" w:space="0" w:color="auto"/>
                      </w:divBdr>
                      <w:divsChild>
                        <w:div w:id="171319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96413">
                  <w:marLeft w:val="0"/>
                  <w:marRight w:val="0"/>
                  <w:marTop w:val="0"/>
                  <w:marBottom w:val="0"/>
                  <w:divBdr>
                    <w:top w:val="none" w:sz="0" w:space="0" w:color="auto"/>
                    <w:left w:val="none" w:sz="0" w:space="0" w:color="auto"/>
                    <w:bottom w:val="none" w:sz="0" w:space="0" w:color="auto"/>
                    <w:right w:val="none" w:sz="0" w:space="0" w:color="auto"/>
                  </w:divBdr>
                  <w:divsChild>
                    <w:div w:id="717434652">
                      <w:marLeft w:val="0"/>
                      <w:marRight w:val="0"/>
                      <w:marTop w:val="0"/>
                      <w:marBottom w:val="0"/>
                      <w:divBdr>
                        <w:top w:val="none" w:sz="0" w:space="0" w:color="auto"/>
                        <w:left w:val="none" w:sz="0" w:space="0" w:color="auto"/>
                        <w:bottom w:val="none" w:sz="0" w:space="0" w:color="auto"/>
                        <w:right w:val="none" w:sz="0" w:space="0" w:color="auto"/>
                      </w:divBdr>
                      <w:divsChild>
                        <w:div w:id="187276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9021">
                  <w:marLeft w:val="0"/>
                  <w:marRight w:val="0"/>
                  <w:marTop w:val="0"/>
                  <w:marBottom w:val="0"/>
                  <w:divBdr>
                    <w:top w:val="none" w:sz="0" w:space="0" w:color="auto"/>
                    <w:left w:val="none" w:sz="0" w:space="0" w:color="auto"/>
                    <w:bottom w:val="none" w:sz="0" w:space="0" w:color="auto"/>
                    <w:right w:val="none" w:sz="0" w:space="0" w:color="auto"/>
                  </w:divBdr>
                  <w:divsChild>
                    <w:div w:id="824207214">
                      <w:marLeft w:val="0"/>
                      <w:marRight w:val="0"/>
                      <w:marTop w:val="0"/>
                      <w:marBottom w:val="0"/>
                      <w:divBdr>
                        <w:top w:val="none" w:sz="0" w:space="0" w:color="auto"/>
                        <w:left w:val="none" w:sz="0" w:space="0" w:color="auto"/>
                        <w:bottom w:val="none" w:sz="0" w:space="0" w:color="auto"/>
                        <w:right w:val="none" w:sz="0" w:space="0" w:color="auto"/>
                      </w:divBdr>
                      <w:divsChild>
                        <w:div w:id="178770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84493">
                  <w:marLeft w:val="0"/>
                  <w:marRight w:val="0"/>
                  <w:marTop w:val="0"/>
                  <w:marBottom w:val="0"/>
                  <w:divBdr>
                    <w:top w:val="none" w:sz="0" w:space="0" w:color="auto"/>
                    <w:left w:val="none" w:sz="0" w:space="0" w:color="auto"/>
                    <w:bottom w:val="none" w:sz="0" w:space="0" w:color="auto"/>
                    <w:right w:val="none" w:sz="0" w:space="0" w:color="auto"/>
                  </w:divBdr>
                  <w:divsChild>
                    <w:div w:id="1341542100">
                      <w:marLeft w:val="0"/>
                      <w:marRight w:val="0"/>
                      <w:marTop w:val="0"/>
                      <w:marBottom w:val="0"/>
                      <w:divBdr>
                        <w:top w:val="none" w:sz="0" w:space="0" w:color="auto"/>
                        <w:left w:val="none" w:sz="0" w:space="0" w:color="auto"/>
                        <w:bottom w:val="none" w:sz="0" w:space="0" w:color="auto"/>
                        <w:right w:val="none" w:sz="0" w:space="0" w:color="auto"/>
                      </w:divBdr>
                      <w:divsChild>
                        <w:div w:id="82189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0565">
                  <w:marLeft w:val="0"/>
                  <w:marRight w:val="0"/>
                  <w:marTop w:val="0"/>
                  <w:marBottom w:val="0"/>
                  <w:divBdr>
                    <w:top w:val="none" w:sz="0" w:space="0" w:color="auto"/>
                    <w:left w:val="none" w:sz="0" w:space="0" w:color="auto"/>
                    <w:bottom w:val="none" w:sz="0" w:space="0" w:color="auto"/>
                    <w:right w:val="none" w:sz="0" w:space="0" w:color="auto"/>
                  </w:divBdr>
                  <w:divsChild>
                    <w:div w:id="1922182189">
                      <w:marLeft w:val="0"/>
                      <w:marRight w:val="0"/>
                      <w:marTop w:val="0"/>
                      <w:marBottom w:val="0"/>
                      <w:divBdr>
                        <w:top w:val="none" w:sz="0" w:space="0" w:color="auto"/>
                        <w:left w:val="none" w:sz="0" w:space="0" w:color="auto"/>
                        <w:bottom w:val="none" w:sz="0" w:space="0" w:color="auto"/>
                        <w:right w:val="none" w:sz="0" w:space="0" w:color="auto"/>
                      </w:divBdr>
                      <w:divsChild>
                        <w:div w:id="91856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5381">
                  <w:marLeft w:val="0"/>
                  <w:marRight w:val="0"/>
                  <w:marTop w:val="0"/>
                  <w:marBottom w:val="0"/>
                  <w:divBdr>
                    <w:top w:val="none" w:sz="0" w:space="0" w:color="auto"/>
                    <w:left w:val="none" w:sz="0" w:space="0" w:color="auto"/>
                    <w:bottom w:val="none" w:sz="0" w:space="0" w:color="auto"/>
                    <w:right w:val="none" w:sz="0" w:space="0" w:color="auto"/>
                  </w:divBdr>
                  <w:divsChild>
                    <w:div w:id="335310799">
                      <w:marLeft w:val="0"/>
                      <w:marRight w:val="0"/>
                      <w:marTop w:val="0"/>
                      <w:marBottom w:val="0"/>
                      <w:divBdr>
                        <w:top w:val="none" w:sz="0" w:space="0" w:color="auto"/>
                        <w:left w:val="none" w:sz="0" w:space="0" w:color="auto"/>
                        <w:bottom w:val="none" w:sz="0" w:space="0" w:color="auto"/>
                        <w:right w:val="none" w:sz="0" w:space="0" w:color="auto"/>
                      </w:divBdr>
                      <w:divsChild>
                        <w:div w:id="26997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20794">
                  <w:marLeft w:val="0"/>
                  <w:marRight w:val="0"/>
                  <w:marTop w:val="0"/>
                  <w:marBottom w:val="0"/>
                  <w:divBdr>
                    <w:top w:val="none" w:sz="0" w:space="0" w:color="auto"/>
                    <w:left w:val="none" w:sz="0" w:space="0" w:color="auto"/>
                    <w:bottom w:val="none" w:sz="0" w:space="0" w:color="auto"/>
                    <w:right w:val="none" w:sz="0" w:space="0" w:color="auto"/>
                  </w:divBdr>
                  <w:divsChild>
                    <w:div w:id="2080400387">
                      <w:marLeft w:val="0"/>
                      <w:marRight w:val="0"/>
                      <w:marTop w:val="0"/>
                      <w:marBottom w:val="0"/>
                      <w:divBdr>
                        <w:top w:val="none" w:sz="0" w:space="0" w:color="auto"/>
                        <w:left w:val="none" w:sz="0" w:space="0" w:color="auto"/>
                        <w:bottom w:val="none" w:sz="0" w:space="0" w:color="auto"/>
                        <w:right w:val="none" w:sz="0" w:space="0" w:color="auto"/>
                      </w:divBdr>
                      <w:divsChild>
                        <w:div w:id="165144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92458">
                  <w:marLeft w:val="0"/>
                  <w:marRight w:val="0"/>
                  <w:marTop w:val="0"/>
                  <w:marBottom w:val="0"/>
                  <w:divBdr>
                    <w:top w:val="none" w:sz="0" w:space="0" w:color="auto"/>
                    <w:left w:val="none" w:sz="0" w:space="0" w:color="auto"/>
                    <w:bottom w:val="none" w:sz="0" w:space="0" w:color="auto"/>
                    <w:right w:val="none" w:sz="0" w:space="0" w:color="auto"/>
                  </w:divBdr>
                  <w:divsChild>
                    <w:div w:id="409616071">
                      <w:marLeft w:val="0"/>
                      <w:marRight w:val="0"/>
                      <w:marTop w:val="0"/>
                      <w:marBottom w:val="0"/>
                      <w:divBdr>
                        <w:top w:val="none" w:sz="0" w:space="0" w:color="auto"/>
                        <w:left w:val="none" w:sz="0" w:space="0" w:color="auto"/>
                        <w:bottom w:val="none" w:sz="0" w:space="0" w:color="auto"/>
                        <w:right w:val="none" w:sz="0" w:space="0" w:color="auto"/>
                      </w:divBdr>
                      <w:divsChild>
                        <w:div w:id="9714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503395">
                  <w:marLeft w:val="0"/>
                  <w:marRight w:val="0"/>
                  <w:marTop w:val="0"/>
                  <w:marBottom w:val="0"/>
                  <w:divBdr>
                    <w:top w:val="none" w:sz="0" w:space="0" w:color="auto"/>
                    <w:left w:val="none" w:sz="0" w:space="0" w:color="auto"/>
                    <w:bottom w:val="none" w:sz="0" w:space="0" w:color="auto"/>
                    <w:right w:val="none" w:sz="0" w:space="0" w:color="auto"/>
                  </w:divBdr>
                  <w:divsChild>
                    <w:div w:id="1303657531">
                      <w:marLeft w:val="0"/>
                      <w:marRight w:val="0"/>
                      <w:marTop w:val="0"/>
                      <w:marBottom w:val="0"/>
                      <w:divBdr>
                        <w:top w:val="none" w:sz="0" w:space="0" w:color="auto"/>
                        <w:left w:val="none" w:sz="0" w:space="0" w:color="auto"/>
                        <w:bottom w:val="none" w:sz="0" w:space="0" w:color="auto"/>
                        <w:right w:val="none" w:sz="0" w:space="0" w:color="auto"/>
                      </w:divBdr>
                      <w:divsChild>
                        <w:div w:id="183206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946183">
                  <w:marLeft w:val="0"/>
                  <w:marRight w:val="0"/>
                  <w:marTop w:val="0"/>
                  <w:marBottom w:val="0"/>
                  <w:divBdr>
                    <w:top w:val="none" w:sz="0" w:space="0" w:color="auto"/>
                    <w:left w:val="none" w:sz="0" w:space="0" w:color="auto"/>
                    <w:bottom w:val="none" w:sz="0" w:space="0" w:color="auto"/>
                    <w:right w:val="none" w:sz="0" w:space="0" w:color="auto"/>
                  </w:divBdr>
                  <w:divsChild>
                    <w:div w:id="251403235">
                      <w:marLeft w:val="0"/>
                      <w:marRight w:val="0"/>
                      <w:marTop w:val="0"/>
                      <w:marBottom w:val="0"/>
                      <w:divBdr>
                        <w:top w:val="none" w:sz="0" w:space="0" w:color="auto"/>
                        <w:left w:val="none" w:sz="0" w:space="0" w:color="auto"/>
                        <w:bottom w:val="none" w:sz="0" w:space="0" w:color="auto"/>
                        <w:right w:val="none" w:sz="0" w:space="0" w:color="auto"/>
                      </w:divBdr>
                      <w:divsChild>
                        <w:div w:id="42665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61778">
                  <w:marLeft w:val="0"/>
                  <w:marRight w:val="0"/>
                  <w:marTop w:val="0"/>
                  <w:marBottom w:val="0"/>
                  <w:divBdr>
                    <w:top w:val="none" w:sz="0" w:space="0" w:color="auto"/>
                    <w:left w:val="none" w:sz="0" w:space="0" w:color="auto"/>
                    <w:bottom w:val="none" w:sz="0" w:space="0" w:color="auto"/>
                    <w:right w:val="none" w:sz="0" w:space="0" w:color="auto"/>
                  </w:divBdr>
                  <w:divsChild>
                    <w:div w:id="71658275">
                      <w:marLeft w:val="0"/>
                      <w:marRight w:val="0"/>
                      <w:marTop w:val="0"/>
                      <w:marBottom w:val="0"/>
                      <w:divBdr>
                        <w:top w:val="none" w:sz="0" w:space="0" w:color="auto"/>
                        <w:left w:val="none" w:sz="0" w:space="0" w:color="auto"/>
                        <w:bottom w:val="none" w:sz="0" w:space="0" w:color="auto"/>
                        <w:right w:val="none" w:sz="0" w:space="0" w:color="auto"/>
                      </w:divBdr>
                      <w:divsChild>
                        <w:div w:id="4137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876792">
                  <w:marLeft w:val="0"/>
                  <w:marRight w:val="0"/>
                  <w:marTop w:val="0"/>
                  <w:marBottom w:val="0"/>
                  <w:divBdr>
                    <w:top w:val="none" w:sz="0" w:space="0" w:color="auto"/>
                    <w:left w:val="none" w:sz="0" w:space="0" w:color="auto"/>
                    <w:bottom w:val="none" w:sz="0" w:space="0" w:color="auto"/>
                    <w:right w:val="none" w:sz="0" w:space="0" w:color="auto"/>
                  </w:divBdr>
                  <w:divsChild>
                    <w:div w:id="345837560">
                      <w:marLeft w:val="0"/>
                      <w:marRight w:val="0"/>
                      <w:marTop w:val="0"/>
                      <w:marBottom w:val="0"/>
                      <w:divBdr>
                        <w:top w:val="none" w:sz="0" w:space="0" w:color="auto"/>
                        <w:left w:val="none" w:sz="0" w:space="0" w:color="auto"/>
                        <w:bottom w:val="none" w:sz="0" w:space="0" w:color="auto"/>
                        <w:right w:val="none" w:sz="0" w:space="0" w:color="auto"/>
                      </w:divBdr>
                      <w:divsChild>
                        <w:div w:id="47830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6539">
                  <w:marLeft w:val="0"/>
                  <w:marRight w:val="0"/>
                  <w:marTop w:val="0"/>
                  <w:marBottom w:val="0"/>
                  <w:divBdr>
                    <w:top w:val="none" w:sz="0" w:space="0" w:color="auto"/>
                    <w:left w:val="none" w:sz="0" w:space="0" w:color="auto"/>
                    <w:bottom w:val="none" w:sz="0" w:space="0" w:color="auto"/>
                    <w:right w:val="none" w:sz="0" w:space="0" w:color="auto"/>
                  </w:divBdr>
                  <w:divsChild>
                    <w:div w:id="1975597386">
                      <w:marLeft w:val="0"/>
                      <w:marRight w:val="0"/>
                      <w:marTop w:val="0"/>
                      <w:marBottom w:val="0"/>
                      <w:divBdr>
                        <w:top w:val="none" w:sz="0" w:space="0" w:color="auto"/>
                        <w:left w:val="none" w:sz="0" w:space="0" w:color="auto"/>
                        <w:bottom w:val="none" w:sz="0" w:space="0" w:color="auto"/>
                        <w:right w:val="none" w:sz="0" w:space="0" w:color="auto"/>
                      </w:divBdr>
                      <w:divsChild>
                        <w:div w:id="2121602738">
                          <w:marLeft w:val="0"/>
                          <w:marRight w:val="0"/>
                          <w:marTop w:val="0"/>
                          <w:marBottom w:val="0"/>
                          <w:divBdr>
                            <w:top w:val="none" w:sz="0" w:space="0" w:color="auto"/>
                            <w:left w:val="none" w:sz="0" w:space="0" w:color="auto"/>
                            <w:bottom w:val="none" w:sz="0" w:space="0" w:color="auto"/>
                            <w:right w:val="none" w:sz="0" w:space="0" w:color="auto"/>
                          </w:divBdr>
                        </w:div>
                        <w:div w:id="839735844">
                          <w:marLeft w:val="0"/>
                          <w:marRight w:val="0"/>
                          <w:marTop w:val="0"/>
                          <w:marBottom w:val="0"/>
                          <w:divBdr>
                            <w:top w:val="none" w:sz="0" w:space="0" w:color="auto"/>
                            <w:left w:val="none" w:sz="0" w:space="0" w:color="auto"/>
                            <w:bottom w:val="none" w:sz="0" w:space="0" w:color="auto"/>
                            <w:right w:val="none" w:sz="0" w:space="0" w:color="auto"/>
                          </w:divBdr>
                        </w:div>
                        <w:div w:id="98712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6014">
                  <w:marLeft w:val="0"/>
                  <w:marRight w:val="0"/>
                  <w:marTop w:val="0"/>
                  <w:marBottom w:val="0"/>
                  <w:divBdr>
                    <w:top w:val="none" w:sz="0" w:space="0" w:color="auto"/>
                    <w:left w:val="none" w:sz="0" w:space="0" w:color="auto"/>
                    <w:bottom w:val="none" w:sz="0" w:space="0" w:color="auto"/>
                    <w:right w:val="none" w:sz="0" w:space="0" w:color="auto"/>
                  </w:divBdr>
                  <w:divsChild>
                    <w:div w:id="946228536">
                      <w:marLeft w:val="0"/>
                      <w:marRight w:val="0"/>
                      <w:marTop w:val="0"/>
                      <w:marBottom w:val="0"/>
                      <w:divBdr>
                        <w:top w:val="none" w:sz="0" w:space="0" w:color="auto"/>
                        <w:left w:val="none" w:sz="0" w:space="0" w:color="auto"/>
                        <w:bottom w:val="none" w:sz="0" w:space="0" w:color="auto"/>
                        <w:right w:val="none" w:sz="0" w:space="0" w:color="auto"/>
                      </w:divBdr>
                      <w:divsChild>
                        <w:div w:id="88174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761960">
                  <w:marLeft w:val="0"/>
                  <w:marRight w:val="0"/>
                  <w:marTop w:val="0"/>
                  <w:marBottom w:val="0"/>
                  <w:divBdr>
                    <w:top w:val="none" w:sz="0" w:space="0" w:color="auto"/>
                    <w:left w:val="none" w:sz="0" w:space="0" w:color="auto"/>
                    <w:bottom w:val="none" w:sz="0" w:space="0" w:color="auto"/>
                    <w:right w:val="none" w:sz="0" w:space="0" w:color="auto"/>
                  </w:divBdr>
                  <w:divsChild>
                    <w:div w:id="1596086318">
                      <w:marLeft w:val="0"/>
                      <w:marRight w:val="0"/>
                      <w:marTop w:val="0"/>
                      <w:marBottom w:val="0"/>
                      <w:divBdr>
                        <w:top w:val="none" w:sz="0" w:space="0" w:color="auto"/>
                        <w:left w:val="none" w:sz="0" w:space="0" w:color="auto"/>
                        <w:bottom w:val="none" w:sz="0" w:space="0" w:color="auto"/>
                        <w:right w:val="none" w:sz="0" w:space="0" w:color="auto"/>
                      </w:divBdr>
                      <w:divsChild>
                        <w:div w:id="212503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969455">
                  <w:marLeft w:val="0"/>
                  <w:marRight w:val="0"/>
                  <w:marTop w:val="0"/>
                  <w:marBottom w:val="0"/>
                  <w:divBdr>
                    <w:top w:val="none" w:sz="0" w:space="0" w:color="auto"/>
                    <w:left w:val="none" w:sz="0" w:space="0" w:color="auto"/>
                    <w:bottom w:val="none" w:sz="0" w:space="0" w:color="auto"/>
                    <w:right w:val="none" w:sz="0" w:space="0" w:color="auto"/>
                  </w:divBdr>
                  <w:divsChild>
                    <w:div w:id="1871145382">
                      <w:marLeft w:val="0"/>
                      <w:marRight w:val="0"/>
                      <w:marTop w:val="0"/>
                      <w:marBottom w:val="0"/>
                      <w:divBdr>
                        <w:top w:val="none" w:sz="0" w:space="0" w:color="auto"/>
                        <w:left w:val="none" w:sz="0" w:space="0" w:color="auto"/>
                        <w:bottom w:val="none" w:sz="0" w:space="0" w:color="auto"/>
                        <w:right w:val="none" w:sz="0" w:space="0" w:color="auto"/>
                      </w:divBdr>
                      <w:divsChild>
                        <w:div w:id="64411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676484">
                  <w:marLeft w:val="0"/>
                  <w:marRight w:val="0"/>
                  <w:marTop w:val="0"/>
                  <w:marBottom w:val="0"/>
                  <w:divBdr>
                    <w:top w:val="none" w:sz="0" w:space="0" w:color="auto"/>
                    <w:left w:val="none" w:sz="0" w:space="0" w:color="auto"/>
                    <w:bottom w:val="none" w:sz="0" w:space="0" w:color="auto"/>
                    <w:right w:val="none" w:sz="0" w:space="0" w:color="auto"/>
                  </w:divBdr>
                  <w:divsChild>
                    <w:div w:id="740297071">
                      <w:marLeft w:val="0"/>
                      <w:marRight w:val="0"/>
                      <w:marTop w:val="0"/>
                      <w:marBottom w:val="0"/>
                      <w:divBdr>
                        <w:top w:val="none" w:sz="0" w:space="0" w:color="auto"/>
                        <w:left w:val="none" w:sz="0" w:space="0" w:color="auto"/>
                        <w:bottom w:val="none" w:sz="0" w:space="0" w:color="auto"/>
                        <w:right w:val="none" w:sz="0" w:space="0" w:color="auto"/>
                      </w:divBdr>
                      <w:divsChild>
                        <w:div w:id="31792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18548">
                  <w:marLeft w:val="0"/>
                  <w:marRight w:val="0"/>
                  <w:marTop w:val="0"/>
                  <w:marBottom w:val="0"/>
                  <w:divBdr>
                    <w:top w:val="none" w:sz="0" w:space="0" w:color="auto"/>
                    <w:left w:val="none" w:sz="0" w:space="0" w:color="auto"/>
                    <w:bottom w:val="none" w:sz="0" w:space="0" w:color="auto"/>
                    <w:right w:val="none" w:sz="0" w:space="0" w:color="auto"/>
                  </w:divBdr>
                  <w:divsChild>
                    <w:div w:id="1825589026">
                      <w:marLeft w:val="0"/>
                      <w:marRight w:val="0"/>
                      <w:marTop w:val="0"/>
                      <w:marBottom w:val="0"/>
                      <w:divBdr>
                        <w:top w:val="none" w:sz="0" w:space="0" w:color="auto"/>
                        <w:left w:val="none" w:sz="0" w:space="0" w:color="auto"/>
                        <w:bottom w:val="none" w:sz="0" w:space="0" w:color="auto"/>
                        <w:right w:val="none" w:sz="0" w:space="0" w:color="auto"/>
                      </w:divBdr>
                      <w:divsChild>
                        <w:div w:id="72621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23643">
                  <w:marLeft w:val="0"/>
                  <w:marRight w:val="0"/>
                  <w:marTop w:val="0"/>
                  <w:marBottom w:val="0"/>
                  <w:divBdr>
                    <w:top w:val="none" w:sz="0" w:space="0" w:color="auto"/>
                    <w:left w:val="none" w:sz="0" w:space="0" w:color="auto"/>
                    <w:bottom w:val="none" w:sz="0" w:space="0" w:color="auto"/>
                    <w:right w:val="none" w:sz="0" w:space="0" w:color="auto"/>
                  </w:divBdr>
                  <w:divsChild>
                    <w:div w:id="1241061179">
                      <w:marLeft w:val="0"/>
                      <w:marRight w:val="0"/>
                      <w:marTop w:val="0"/>
                      <w:marBottom w:val="0"/>
                      <w:divBdr>
                        <w:top w:val="none" w:sz="0" w:space="0" w:color="auto"/>
                        <w:left w:val="none" w:sz="0" w:space="0" w:color="auto"/>
                        <w:bottom w:val="none" w:sz="0" w:space="0" w:color="auto"/>
                        <w:right w:val="none" w:sz="0" w:space="0" w:color="auto"/>
                      </w:divBdr>
                      <w:divsChild>
                        <w:div w:id="153007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735668">
                  <w:marLeft w:val="0"/>
                  <w:marRight w:val="0"/>
                  <w:marTop w:val="0"/>
                  <w:marBottom w:val="0"/>
                  <w:divBdr>
                    <w:top w:val="none" w:sz="0" w:space="0" w:color="auto"/>
                    <w:left w:val="none" w:sz="0" w:space="0" w:color="auto"/>
                    <w:bottom w:val="none" w:sz="0" w:space="0" w:color="auto"/>
                    <w:right w:val="none" w:sz="0" w:space="0" w:color="auto"/>
                  </w:divBdr>
                  <w:divsChild>
                    <w:div w:id="440418359">
                      <w:marLeft w:val="0"/>
                      <w:marRight w:val="0"/>
                      <w:marTop w:val="0"/>
                      <w:marBottom w:val="0"/>
                      <w:divBdr>
                        <w:top w:val="none" w:sz="0" w:space="0" w:color="auto"/>
                        <w:left w:val="none" w:sz="0" w:space="0" w:color="auto"/>
                        <w:bottom w:val="none" w:sz="0" w:space="0" w:color="auto"/>
                        <w:right w:val="none" w:sz="0" w:space="0" w:color="auto"/>
                      </w:divBdr>
                      <w:divsChild>
                        <w:div w:id="379281354">
                          <w:marLeft w:val="0"/>
                          <w:marRight w:val="0"/>
                          <w:marTop w:val="0"/>
                          <w:marBottom w:val="0"/>
                          <w:divBdr>
                            <w:top w:val="none" w:sz="0" w:space="0" w:color="auto"/>
                            <w:left w:val="none" w:sz="0" w:space="0" w:color="auto"/>
                            <w:bottom w:val="none" w:sz="0" w:space="0" w:color="auto"/>
                            <w:right w:val="none" w:sz="0" w:space="0" w:color="auto"/>
                          </w:divBdr>
                        </w:div>
                        <w:div w:id="169627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16451">
                  <w:marLeft w:val="0"/>
                  <w:marRight w:val="0"/>
                  <w:marTop w:val="0"/>
                  <w:marBottom w:val="0"/>
                  <w:divBdr>
                    <w:top w:val="none" w:sz="0" w:space="0" w:color="auto"/>
                    <w:left w:val="none" w:sz="0" w:space="0" w:color="auto"/>
                    <w:bottom w:val="none" w:sz="0" w:space="0" w:color="auto"/>
                    <w:right w:val="none" w:sz="0" w:space="0" w:color="auto"/>
                  </w:divBdr>
                  <w:divsChild>
                    <w:div w:id="1433816295">
                      <w:marLeft w:val="0"/>
                      <w:marRight w:val="0"/>
                      <w:marTop w:val="0"/>
                      <w:marBottom w:val="0"/>
                      <w:divBdr>
                        <w:top w:val="none" w:sz="0" w:space="0" w:color="auto"/>
                        <w:left w:val="none" w:sz="0" w:space="0" w:color="auto"/>
                        <w:bottom w:val="none" w:sz="0" w:space="0" w:color="auto"/>
                        <w:right w:val="none" w:sz="0" w:space="0" w:color="auto"/>
                      </w:divBdr>
                      <w:divsChild>
                        <w:div w:id="210517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97419">
                  <w:marLeft w:val="0"/>
                  <w:marRight w:val="0"/>
                  <w:marTop w:val="0"/>
                  <w:marBottom w:val="0"/>
                  <w:divBdr>
                    <w:top w:val="none" w:sz="0" w:space="0" w:color="auto"/>
                    <w:left w:val="none" w:sz="0" w:space="0" w:color="auto"/>
                    <w:bottom w:val="none" w:sz="0" w:space="0" w:color="auto"/>
                    <w:right w:val="none" w:sz="0" w:space="0" w:color="auto"/>
                  </w:divBdr>
                  <w:divsChild>
                    <w:div w:id="747535773">
                      <w:marLeft w:val="0"/>
                      <w:marRight w:val="0"/>
                      <w:marTop w:val="0"/>
                      <w:marBottom w:val="0"/>
                      <w:divBdr>
                        <w:top w:val="none" w:sz="0" w:space="0" w:color="auto"/>
                        <w:left w:val="none" w:sz="0" w:space="0" w:color="auto"/>
                        <w:bottom w:val="none" w:sz="0" w:space="0" w:color="auto"/>
                        <w:right w:val="none" w:sz="0" w:space="0" w:color="auto"/>
                      </w:divBdr>
                      <w:divsChild>
                        <w:div w:id="2040546493">
                          <w:marLeft w:val="0"/>
                          <w:marRight w:val="0"/>
                          <w:marTop w:val="0"/>
                          <w:marBottom w:val="0"/>
                          <w:divBdr>
                            <w:top w:val="none" w:sz="0" w:space="0" w:color="auto"/>
                            <w:left w:val="none" w:sz="0" w:space="0" w:color="auto"/>
                            <w:bottom w:val="none" w:sz="0" w:space="0" w:color="auto"/>
                            <w:right w:val="none" w:sz="0" w:space="0" w:color="auto"/>
                          </w:divBdr>
                        </w:div>
                        <w:div w:id="70460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85164">
                  <w:marLeft w:val="0"/>
                  <w:marRight w:val="0"/>
                  <w:marTop w:val="0"/>
                  <w:marBottom w:val="0"/>
                  <w:divBdr>
                    <w:top w:val="none" w:sz="0" w:space="0" w:color="auto"/>
                    <w:left w:val="none" w:sz="0" w:space="0" w:color="auto"/>
                    <w:bottom w:val="none" w:sz="0" w:space="0" w:color="auto"/>
                    <w:right w:val="none" w:sz="0" w:space="0" w:color="auto"/>
                  </w:divBdr>
                  <w:divsChild>
                    <w:div w:id="952589369">
                      <w:marLeft w:val="0"/>
                      <w:marRight w:val="0"/>
                      <w:marTop w:val="0"/>
                      <w:marBottom w:val="0"/>
                      <w:divBdr>
                        <w:top w:val="none" w:sz="0" w:space="0" w:color="auto"/>
                        <w:left w:val="none" w:sz="0" w:space="0" w:color="auto"/>
                        <w:bottom w:val="none" w:sz="0" w:space="0" w:color="auto"/>
                        <w:right w:val="none" w:sz="0" w:space="0" w:color="auto"/>
                      </w:divBdr>
                      <w:divsChild>
                        <w:div w:id="67195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8793">
                  <w:marLeft w:val="0"/>
                  <w:marRight w:val="0"/>
                  <w:marTop w:val="0"/>
                  <w:marBottom w:val="0"/>
                  <w:divBdr>
                    <w:top w:val="none" w:sz="0" w:space="0" w:color="auto"/>
                    <w:left w:val="none" w:sz="0" w:space="0" w:color="auto"/>
                    <w:bottom w:val="none" w:sz="0" w:space="0" w:color="auto"/>
                    <w:right w:val="none" w:sz="0" w:space="0" w:color="auto"/>
                  </w:divBdr>
                  <w:divsChild>
                    <w:div w:id="2050107638">
                      <w:marLeft w:val="0"/>
                      <w:marRight w:val="0"/>
                      <w:marTop w:val="0"/>
                      <w:marBottom w:val="0"/>
                      <w:divBdr>
                        <w:top w:val="none" w:sz="0" w:space="0" w:color="auto"/>
                        <w:left w:val="none" w:sz="0" w:space="0" w:color="auto"/>
                        <w:bottom w:val="none" w:sz="0" w:space="0" w:color="auto"/>
                        <w:right w:val="none" w:sz="0" w:space="0" w:color="auto"/>
                      </w:divBdr>
                      <w:divsChild>
                        <w:div w:id="98435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7082">
                  <w:marLeft w:val="0"/>
                  <w:marRight w:val="0"/>
                  <w:marTop w:val="0"/>
                  <w:marBottom w:val="0"/>
                  <w:divBdr>
                    <w:top w:val="none" w:sz="0" w:space="0" w:color="auto"/>
                    <w:left w:val="none" w:sz="0" w:space="0" w:color="auto"/>
                    <w:bottom w:val="none" w:sz="0" w:space="0" w:color="auto"/>
                    <w:right w:val="none" w:sz="0" w:space="0" w:color="auto"/>
                  </w:divBdr>
                  <w:divsChild>
                    <w:div w:id="26951007">
                      <w:marLeft w:val="0"/>
                      <w:marRight w:val="0"/>
                      <w:marTop w:val="0"/>
                      <w:marBottom w:val="0"/>
                      <w:divBdr>
                        <w:top w:val="none" w:sz="0" w:space="0" w:color="auto"/>
                        <w:left w:val="none" w:sz="0" w:space="0" w:color="auto"/>
                        <w:bottom w:val="none" w:sz="0" w:space="0" w:color="auto"/>
                        <w:right w:val="none" w:sz="0" w:space="0" w:color="auto"/>
                      </w:divBdr>
                      <w:divsChild>
                        <w:div w:id="343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06985">
                  <w:marLeft w:val="0"/>
                  <w:marRight w:val="0"/>
                  <w:marTop w:val="0"/>
                  <w:marBottom w:val="0"/>
                  <w:divBdr>
                    <w:top w:val="none" w:sz="0" w:space="0" w:color="auto"/>
                    <w:left w:val="none" w:sz="0" w:space="0" w:color="auto"/>
                    <w:bottom w:val="none" w:sz="0" w:space="0" w:color="auto"/>
                    <w:right w:val="none" w:sz="0" w:space="0" w:color="auto"/>
                  </w:divBdr>
                  <w:divsChild>
                    <w:div w:id="887449923">
                      <w:marLeft w:val="0"/>
                      <w:marRight w:val="0"/>
                      <w:marTop w:val="0"/>
                      <w:marBottom w:val="0"/>
                      <w:divBdr>
                        <w:top w:val="none" w:sz="0" w:space="0" w:color="auto"/>
                        <w:left w:val="none" w:sz="0" w:space="0" w:color="auto"/>
                        <w:bottom w:val="none" w:sz="0" w:space="0" w:color="auto"/>
                        <w:right w:val="none" w:sz="0" w:space="0" w:color="auto"/>
                      </w:divBdr>
                      <w:divsChild>
                        <w:div w:id="19997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571292">
                  <w:marLeft w:val="0"/>
                  <w:marRight w:val="0"/>
                  <w:marTop w:val="0"/>
                  <w:marBottom w:val="0"/>
                  <w:divBdr>
                    <w:top w:val="none" w:sz="0" w:space="0" w:color="auto"/>
                    <w:left w:val="none" w:sz="0" w:space="0" w:color="auto"/>
                    <w:bottom w:val="none" w:sz="0" w:space="0" w:color="auto"/>
                    <w:right w:val="none" w:sz="0" w:space="0" w:color="auto"/>
                  </w:divBdr>
                  <w:divsChild>
                    <w:div w:id="847602031">
                      <w:marLeft w:val="0"/>
                      <w:marRight w:val="0"/>
                      <w:marTop w:val="0"/>
                      <w:marBottom w:val="0"/>
                      <w:divBdr>
                        <w:top w:val="none" w:sz="0" w:space="0" w:color="auto"/>
                        <w:left w:val="none" w:sz="0" w:space="0" w:color="auto"/>
                        <w:bottom w:val="none" w:sz="0" w:space="0" w:color="auto"/>
                        <w:right w:val="none" w:sz="0" w:space="0" w:color="auto"/>
                      </w:divBdr>
                      <w:divsChild>
                        <w:div w:id="140734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845183">
                  <w:marLeft w:val="0"/>
                  <w:marRight w:val="0"/>
                  <w:marTop w:val="0"/>
                  <w:marBottom w:val="0"/>
                  <w:divBdr>
                    <w:top w:val="none" w:sz="0" w:space="0" w:color="auto"/>
                    <w:left w:val="none" w:sz="0" w:space="0" w:color="auto"/>
                    <w:bottom w:val="none" w:sz="0" w:space="0" w:color="auto"/>
                    <w:right w:val="none" w:sz="0" w:space="0" w:color="auto"/>
                  </w:divBdr>
                  <w:divsChild>
                    <w:div w:id="1507091914">
                      <w:marLeft w:val="0"/>
                      <w:marRight w:val="0"/>
                      <w:marTop w:val="0"/>
                      <w:marBottom w:val="0"/>
                      <w:divBdr>
                        <w:top w:val="none" w:sz="0" w:space="0" w:color="auto"/>
                        <w:left w:val="none" w:sz="0" w:space="0" w:color="auto"/>
                        <w:bottom w:val="none" w:sz="0" w:space="0" w:color="auto"/>
                        <w:right w:val="none" w:sz="0" w:space="0" w:color="auto"/>
                      </w:divBdr>
                      <w:divsChild>
                        <w:div w:id="133591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5340">
                  <w:marLeft w:val="0"/>
                  <w:marRight w:val="0"/>
                  <w:marTop w:val="0"/>
                  <w:marBottom w:val="0"/>
                  <w:divBdr>
                    <w:top w:val="none" w:sz="0" w:space="0" w:color="auto"/>
                    <w:left w:val="none" w:sz="0" w:space="0" w:color="auto"/>
                    <w:bottom w:val="none" w:sz="0" w:space="0" w:color="auto"/>
                    <w:right w:val="none" w:sz="0" w:space="0" w:color="auto"/>
                  </w:divBdr>
                  <w:divsChild>
                    <w:div w:id="109477040">
                      <w:marLeft w:val="0"/>
                      <w:marRight w:val="0"/>
                      <w:marTop w:val="0"/>
                      <w:marBottom w:val="0"/>
                      <w:divBdr>
                        <w:top w:val="none" w:sz="0" w:space="0" w:color="auto"/>
                        <w:left w:val="none" w:sz="0" w:space="0" w:color="auto"/>
                        <w:bottom w:val="none" w:sz="0" w:space="0" w:color="auto"/>
                        <w:right w:val="none" w:sz="0" w:space="0" w:color="auto"/>
                      </w:divBdr>
                      <w:divsChild>
                        <w:div w:id="87492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07360">
                  <w:marLeft w:val="0"/>
                  <w:marRight w:val="0"/>
                  <w:marTop w:val="0"/>
                  <w:marBottom w:val="0"/>
                  <w:divBdr>
                    <w:top w:val="none" w:sz="0" w:space="0" w:color="auto"/>
                    <w:left w:val="none" w:sz="0" w:space="0" w:color="auto"/>
                    <w:bottom w:val="none" w:sz="0" w:space="0" w:color="auto"/>
                    <w:right w:val="none" w:sz="0" w:space="0" w:color="auto"/>
                  </w:divBdr>
                  <w:divsChild>
                    <w:div w:id="311325417">
                      <w:marLeft w:val="0"/>
                      <w:marRight w:val="0"/>
                      <w:marTop w:val="0"/>
                      <w:marBottom w:val="0"/>
                      <w:divBdr>
                        <w:top w:val="none" w:sz="0" w:space="0" w:color="auto"/>
                        <w:left w:val="none" w:sz="0" w:space="0" w:color="auto"/>
                        <w:bottom w:val="none" w:sz="0" w:space="0" w:color="auto"/>
                        <w:right w:val="none" w:sz="0" w:space="0" w:color="auto"/>
                      </w:divBdr>
                      <w:divsChild>
                        <w:div w:id="212271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00358">
                  <w:marLeft w:val="0"/>
                  <w:marRight w:val="0"/>
                  <w:marTop w:val="0"/>
                  <w:marBottom w:val="0"/>
                  <w:divBdr>
                    <w:top w:val="none" w:sz="0" w:space="0" w:color="auto"/>
                    <w:left w:val="none" w:sz="0" w:space="0" w:color="auto"/>
                    <w:bottom w:val="none" w:sz="0" w:space="0" w:color="auto"/>
                    <w:right w:val="none" w:sz="0" w:space="0" w:color="auto"/>
                  </w:divBdr>
                  <w:divsChild>
                    <w:div w:id="712314167">
                      <w:marLeft w:val="0"/>
                      <w:marRight w:val="0"/>
                      <w:marTop w:val="0"/>
                      <w:marBottom w:val="0"/>
                      <w:divBdr>
                        <w:top w:val="none" w:sz="0" w:space="0" w:color="auto"/>
                        <w:left w:val="none" w:sz="0" w:space="0" w:color="auto"/>
                        <w:bottom w:val="none" w:sz="0" w:space="0" w:color="auto"/>
                        <w:right w:val="none" w:sz="0" w:space="0" w:color="auto"/>
                      </w:divBdr>
                      <w:divsChild>
                        <w:div w:id="136039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6591">
                  <w:marLeft w:val="0"/>
                  <w:marRight w:val="0"/>
                  <w:marTop w:val="0"/>
                  <w:marBottom w:val="0"/>
                  <w:divBdr>
                    <w:top w:val="none" w:sz="0" w:space="0" w:color="auto"/>
                    <w:left w:val="none" w:sz="0" w:space="0" w:color="auto"/>
                    <w:bottom w:val="none" w:sz="0" w:space="0" w:color="auto"/>
                    <w:right w:val="none" w:sz="0" w:space="0" w:color="auto"/>
                  </w:divBdr>
                  <w:divsChild>
                    <w:div w:id="1230387774">
                      <w:marLeft w:val="0"/>
                      <w:marRight w:val="0"/>
                      <w:marTop w:val="0"/>
                      <w:marBottom w:val="0"/>
                      <w:divBdr>
                        <w:top w:val="none" w:sz="0" w:space="0" w:color="auto"/>
                        <w:left w:val="none" w:sz="0" w:space="0" w:color="auto"/>
                        <w:bottom w:val="none" w:sz="0" w:space="0" w:color="auto"/>
                        <w:right w:val="none" w:sz="0" w:space="0" w:color="auto"/>
                      </w:divBdr>
                      <w:divsChild>
                        <w:div w:id="153997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08408">
                  <w:marLeft w:val="0"/>
                  <w:marRight w:val="0"/>
                  <w:marTop w:val="0"/>
                  <w:marBottom w:val="0"/>
                  <w:divBdr>
                    <w:top w:val="none" w:sz="0" w:space="0" w:color="auto"/>
                    <w:left w:val="none" w:sz="0" w:space="0" w:color="auto"/>
                    <w:bottom w:val="none" w:sz="0" w:space="0" w:color="auto"/>
                    <w:right w:val="none" w:sz="0" w:space="0" w:color="auto"/>
                  </w:divBdr>
                  <w:divsChild>
                    <w:div w:id="1407412022">
                      <w:marLeft w:val="0"/>
                      <w:marRight w:val="0"/>
                      <w:marTop w:val="0"/>
                      <w:marBottom w:val="0"/>
                      <w:divBdr>
                        <w:top w:val="none" w:sz="0" w:space="0" w:color="auto"/>
                        <w:left w:val="none" w:sz="0" w:space="0" w:color="auto"/>
                        <w:bottom w:val="none" w:sz="0" w:space="0" w:color="auto"/>
                        <w:right w:val="none" w:sz="0" w:space="0" w:color="auto"/>
                      </w:divBdr>
                      <w:divsChild>
                        <w:div w:id="152332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81445">
                  <w:marLeft w:val="0"/>
                  <w:marRight w:val="0"/>
                  <w:marTop w:val="0"/>
                  <w:marBottom w:val="0"/>
                  <w:divBdr>
                    <w:top w:val="none" w:sz="0" w:space="0" w:color="auto"/>
                    <w:left w:val="none" w:sz="0" w:space="0" w:color="auto"/>
                    <w:bottom w:val="none" w:sz="0" w:space="0" w:color="auto"/>
                    <w:right w:val="none" w:sz="0" w:space="0" w:color="auto"/>
                  </w:divBdr>
                  <w:divsChild>
                    <w:div w:id="557277247">
                      <w:marLeft w:val="0"/>
                      <w:marRight w:val="0"/>
                      <w:marTop w:val="0"/>
                      <w:marBottom w:val="0"/>
                      <w:divBdr>
                        <w:top w:val="none" w:sz="0" w:space="0" w:color="auto"/>
                        <w:left w:val="none" w:sz="0" w:space="0" w:color="auto"/>
                        <w:bottom w:val="none" w:sz="0" w:space="0" w:color="auto"/>
                        <w:right w:val="none" w:sz="0" w:space="0" w:color="auto"/>
                      </w:divBdr>
                      <w:divsChild>
                        <w:div w:id="177794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422070">
          <w:marLeft w:val="0"/>
          <w:marRight w:val="0"/>
          <w:marTop w:val="0"/>
          <w:marBottom w:val="0"/>
          <w:divBdr>
            <w:top w:val="none" w:sz="0" w:space="0" w:color="auto"/>
            <w:left w:val="none" w:sz="0" w:space="0" w:color="auto"/>
            <w:bottom w:val="none" w:sz="0" w:space="0" w:color="auto"/>
            <w:right w:val="none" w:sz="0" w:space="0" w:color="auto"/>
          </w:divBdr>
        </w:div>
      </w:divsChild>
    </w:div>
    <w:div w:id="1271203146">
      <w:bodyDiv w:val="1"/>
      <w:marLeft w:val="0"/>
      <w:marRight w:val="0"/>
      <w:marTop w:val="0"/>
      <w:marBottom w:val="0"/>
      <w:divBdr>
        <w:top w:val="none" w:sz="0" w:space="0" w:color="auto"/>
        <w:left w:val="none" w:sz="0" w:space="0" w:color="auto"/>
        <w:bottom w:val="none" w:sz="0" w:space="0" w:color="auto"/>
        <w:right w:val="none" w:sz="0" w:space="0" w:color="auto"/>
      </w:divBdr>
    </w:div>
    <w:div w:id="1432160955">
      <w:bodyDiv w:val="1"/>
      <w:marLeft w:val="0"/>
      <w:marRight w:val="0"/>
      <w:marTop w:val="0"/>
      <w:marBottom w:val="0"/>
      <w:divBdr>
        <w:top w:val="none" w:sz="0" w:space="0" w:color="auto"/>
        <w:left w:val="none" w:sz="0" w:space="0" w:color="auto"/>
        <w:bottom w:val="none" w:sz="0" w:space="0" w:color="auto"/>
        <w:right w:val="none" w:sz="0" w:space="0" w:color="auto"/>
      </w:divBdr>
      <w:divsChild>
        <w:div w:id="879515593">
          <w:marLeft w:val="0"/>
          <w:marRight w:val="0"/>
          <w:marTop w:val="0"/>
          <w:marBottom w:val="0"/>
          <w:divBdr>
            <w:top w:val="none" w:sz="0" w:space="0" w:color="auto"/>
            <w:left w:val="none" w:sz="0" w:space="0" w:color="auto"/>
            <w:bottom w:val="none" w:sz="0" w:space="0" w:color="auto"/>
            <w:right w:val="none" w:sz="0" w:space="0" w:color="auto"/>
          </w:divBdr>
          <w:divsChild>
            <w:div w:id="1921452129">
              <w:marLeft w:val="0"/>
              <w:marRight w:val="0"/>
              <w:marTop w:val="0"/>
              <w:marBottom w:val="0"/>
              <w:divBdr>
                <w:top w:val="none" w:sz="0" w:space="0" w:color="auto"/>
                <w:left w:val="none" w:sz="0" w:space="0" w:color="auto"/>
                <w:bottom w:val="none" w:sz="0" w:space="0" w:color="auto"/>
                <w:right w:val="none" w:sz="0" w:space="0" w:color="auto"/>
              </w:divBdr>
            </w:div>
            <w:div w:id="1829202649">
              <w:marLeft w:val="0"/>
              <w:marRight w:val="0"/>
              <w:marTop w:val="0"/>
              <w:marBottom w:val="0"/>
              <w:divBdr>
                <w:top w:val="none" w:sz="0" w:space="0" w:color="auto"/>
                <w:left w:val="none" w:sz="0" w:space="0" w:color="auto"/>
                <w:bottom w:val="none" w:sz="0" w:space="0" w:color="auto"/>
                <w:right w:val="none" w:sz="0" w:space="0" w:color="auto"/>
              </w:divBdr>
            </w:div>
            <w:div w:id="795179162">
              <w:marLeft w:val="0"/>
              <w:marRight w:val="0"/>
              <w:marTop w:val="0"/>
              <w:marBottom w:val="0"/>
              <w:divBdr>
                <w:top w:val="none" w:sz="0" w:space="0" w:color="auto"/>
                <w:left w:val="none" w:sz="0" w:space="0" w:color="auto"/>
                <w:bottom w:val="none" w:sz="0" w:space="0" w:color="auto"/>
                <w:right w:val="none" w:sz="0" w:space="0" w:color="auto"/>
              </w:divBdr>
            </w:div>
            <w:div w:id="1578513430">
              <w:marLeft w:val="0"/>
              <w:marRight w:val="0"/>
              <w:marTop w:val="0"/>
              <w:marBottom w:val="0"/>
              <w:divBdr>
                <w:top w:val="none" w:sz="0" w:space="0" w:color="auto"/>
                <w:left w:val="none" w:sz="0" w:space="0" w:color="auto"/>
                <w:bottom w:val="none" w:sz="0" w:space="0" w:color="auto"/>
                <w:right w:val="none" w:sz="0" w:space="0" w:color="auto"/>
              </w:divBdr>
            </w:div>
            <w:div w:id="1016733448">
              <w:marLeft w:val="0"/>
              <w:marRight w:val="0"/>
              <w:marTop w:val="0"/>
              <w:marBottom w:val="0"/>
              <w:divBdr>
                <w:top w:val="none" w:sz="0" w:space="0" w:color="auto"/>
                <w:left w:val="none" w:sz="0" w:space="0" w:color="auto"/>
                <w:bottom w:val="none" w:sz="0" w:space="0" w:color="auto"/>
                <w:right w:val="none" w:sz="0" w:space="0" w:color="auto"/>
              </w:divBdr>
            </w:div>
            <w:div w:id="1341195540">
              <w:marLeft w:val="0"/>
              <w:marRight w:val="0"/>
              <w:marTop w:val="0"/>
              <w:marBottom w:val="0"/>
              <w:divBdr>
                <w:top w:val="none" w:sz="0" w:space="0" w:color="auto"/>
                <w:left w:val="none" w:sz="0" w:space="0" w:color="auto"/>
                <w:bottom w:val="none" w:sz="0" w:space="0" w:color="auto"/>
                <w:right w:val="none" w:sz="0" w:space="0" w:color="auto"/>
              </w:divBdr>
            </w:div>
            <w:div w:id="1652174840">
              <w:marLeft w:val="0"/>
              <w:marRight w:val="0"/>
              <w:marTop w:val="0"/>
              <w:marBottom w:val="0"/>
              <w:divBdr>
                <w:top w:val="none" w:sz="0" w:space="0" w:color="auto"/>
                <w:left w:val="none" w:sz="0" w:space="0" w:color="auto"/>
                <w:bottom w:val="none" w:sz="0" w:space="0" w:color="auto"/>
                <w:right w:val="none" w:sz="0" w:space="0" w:color="auto"/>
              </w:divBdr>
            </w:div>
            <w:div w:id="1568109816">
              <w:marLeft w:val="0"/>
              <w:marRight w:val="0"/>
              <w:marTop w:val="0"/>
              <w:marBottom w:val="0"/>
              <w:divBdr>
                <w:top w:val="none" w:sz="0" w:space="0" w:color="auto"/>
                <w:left w:val="none" w:sz="0" w:space="0" w:color="auto"/>
                <w:bottom w:val="none" w:sz="0" w:space="0" w:color="auto"/>
                <w:right w:val="none" w:sz="0" w:space="0" w:color="auto"/>
              </w:divBdr>
            </w:div>
            <w:div w:id="97145508">
              <w:marLeft w:val="0"/>
              <w:marRight w:val="0"/>
              <w:marTop w:val="0"/>
              <w:marBottom w:val="0"/>
              <w:divBdr>
                <w:top w:val="none" w:sz="0" w:space="0" w:color="auto"/>
                <w:left w:val="none" w:sz="0" w:space="0" w:color="auto"/>
                <w:bottom w:val="none" w:sz="0" w:space="0" w:color="auto"/>
                <w:right w:val="none" w:sz="0" w:space="0" w:color="auto"/>
              </w:divBdr>
            </w:div>
            <w:div w:id="1875851570">
              <w:marLeft w:val="0"/>
              <w:marRight w:val="0"/>
              <w:marTop w:val="0"/>
              <w:marBottom w:val="0"/>
              <w:divBdr>
                <w:top w:val="none" w:sz="0" w:space="0" w:color="auto"/>
                <w:left w:val="none" w:sz="0" w:space="0" w:color="auto"/>
                <w:bottom w:val="none" w:sz="0" w:space="0" w:color="auto"/>
                <w:right w:val="none" w:sz="0" w:space="0" w:color="auto"/>
              </w:divBdr>
            </w:div>
            <w:div w:id="1240366999">
              <w:marLeft w:val="0"/>
              <w:marRight w:val="0"/>
              <w:marTop w:val="0"/>
              <w:marBottom w:val="0"/>
              <w:divBdr>
                <w:top w:val="none" w:sz="0" w:space="0" w:color="auto"/>
                <w:left w:val="none" w:sz="0" w:space="0" w:color="auto"/>
                <w:bottom w:val="none" w:sz="0" w:space="0" w:color="auto"/>
                <w:right w:val="none" w:sz="0" w:space="0" w:color="auto"/>
              </w:divBdr>
            </w:div>
            <w:div w:id="1844277559">
              <w:marLeft w:val="0"/>
              <w:marRight w:val="0"/>
              <w:marTop w:val="0"/>
              <w:marBottom w:val="0"/>
              <w:divBdr>
                <w:top w:val="none" w:sz="0" w:space="0" w:color="auto"/>
                <w:left w:val="none" w:sz="0" w:space="0" w:color="auto"/>
                <w:bottom w:val="none" w:sz="0" w:space="0" w:color="auto"/>
                <w:right w:val="none" w:sz="0" w:space="0" w:color="auto"/>
              </w:divBdr>
            </w:div>
            <w:div w:id="1697727550">
              <w:marLeft w:val="0"/>
              <w:marRight w:val="0"/>
              <w:marTop w:val="0"/>
              <w:marBottom w:val="0"/>
              <w:divBdr>
                <w:top w:val="none" w:sz="0" w:space="0" w:color="auto"/>
                <w:left w:val="none" w:sz="0" w:space="0" w:color="auto"/>
                <w:bottom w:val="none" w:sz="0" w:space="0" w:color="auto"/>
                <w:right w:val="none" w:sz="0" w:space="0" w:color="auto"/>
              </w:divBdr>
            </w:div>
            <w:div w:id="452869574">
              <w:marLeft w:val="0"/>
              <w:marRight w:val="0"/>
              <w:marTop w:val="0"/>
              <w:marBottom w:val="0"/>
              <w:divBdr>
                <w:top w:val="none" w:sz="0" w:space="0" w:color="auto"/>
                <w:left w:val="none" w:sz="0" w:space="0" w:color="auto"/>
                <w:bottom w:val="none" w:sz="0" w:space="0" w:color="auto"/>
                <w:right w:val="none" w:sz="0" w:space="0" w:color="auto"/>
              </w:divBdr>
            </w:div>
            <w:div w:id="1551502991">
              <w:marLeft w:val="0"/>
              <w:marRight w:val="0"/>
              <w:marTop w:val="0"/>
              <w:marBottom w:val="0"/>
              <w:divBdr>
                <w:top w:val="none" w:sz="0" w:space="0" w:color="auto"/>
                <w:left w:val="none" w:sz="0" w:space="0" w:color="auto"/>
                <w:bottom w:val="none" w:sz="0" w:space="0" w:color="auto"/>
                <w:right w:val="none" w:sz="0" w:space="0" w:color="auto"/>
              </w:divBdr>
            </w:div>
            <w:div w:id="62921187">
              <w:marLeft w:val="0"/>
              <w:marRight w:val="0"/>
              <w:marTop w:val="0"/>
              <w:marBottom w:val="0"/>
              <w:divBdr>
                <w:top w:val="none" w:sz="0" w:space="0" w:color="auto"/>
                <w:left w:val="none" w:sz="0" w:space="0" w:color="auto"/>
                <w:bottom w:val="none" w:sz="0" w:space="0" w:color="auto"/>
                <w:right w:val="none" w:sz="0" w:space="0" w:color="auto"/>
              </w:divBdr>
            </w:div>
          </w:divsChild>
        </w:div>
        <w:div w:id="1809324146">
          <w:marLeft w:val="0"/>
          <w:marRight w:val="0"/>
          <w:marTop w:val="0"/>
          <w:marBottom w:val="0"/>
          <w:divBdr>
            <w:top w:val="none" w:sz="0" w:space="0" w:color="auto"/>
            <w:left w:val="none" w:sz="0" w:space="0" w:color="auto"/>
            <w:bottom w:val="none" w:sz="0" w:space="0" w:color="auto"/>
            <w:right w:val="none" w:sz="0" w:space="0" w:color="auto"/>
          </w:divBdr>
          <w:divsChild>
            <w:div w:id="1616791077">
              <w:marLeft w:val="0"/>
              <w:marRight w:val="0"/>
              <w:marTop w:val="0"/>
              <w:marBottom w:val="0"/>
              <w:divBdr>
                <w:top w:val="none" w:sz="0" w:space="0" w:color="auto"/>
                <w:left w:val="none" w:sz="0" w:space="0" w:color="auto"/>
                <w:bottom w:val="none" w:sz="0" w:space="0" w:color="auto"/>
                <w:right w:val="none" w:sz="0" w:space="0" w:color="auto"/>
              </w:divBdr>
            </w:div>
            <w:div w:id="683166583">
              <w:marLeft w:val="0"/>
              <w:marRight w:val="0"/>
              <w:marTop w:val="0"/>
              <w:marBottom w:val="0"/>
              <w:divBdr>
                <w:top w:val="none" w:sz="0" w:space="0" w:color="auto"/>
                <w:left w:val="none" w:sz="0" w:space="0" w:color="auto"/>
                <w:bottom w:val="none" w:sz="0" w:space="0" w:color="auto"/>
                <w:right w:val="none" w:sz="0" w:space="0" w:color="auto"/>
              </w:divBdr>
            </w:div>
            <w:div w:id="834153736">
              <w:marLeft w:val="0"/>
              <w:marRight w:val="0"/>
              <w:marTop w:val="0"/>
              <w:marBottom w:val="0"/>
              <w:divBdr>
                <w:top w:val="none" w:sz="0" w:space="0" w:color="auto"/>
                <w:left w:val="none" w:sz="0" w:space="0" w:color="auto"/>
                <w:bottom w:val="none" w:sz="0" w:space="0" w:color="auto"/>
                <w:right w:val="none" w:sz="0" w:space="0" w:color="auto"/>
              </w:divBdr>
            </w:div>
            <w:div w:id="467668258">
              <w:marLeft w:val="0"/>
              <w:marRight w:val="0"/>
              <w:marTop w:val="0"/>
              <w:marBottom w:val="0"/>
              <w:divBdr>
                <w:top w:val="none" w:sz="0" w:space="0" w:color="auto"/>
                <w:left w:val="none" w:sz="0" w:space="0" w:color="auto"/>
                <w:bottom w:val="none" w:sz="0" w:space="0" w:color="auto"/>
                <w:right w:val="none" w:sz="0" w:space="0" w:color="auto"/>
              </w:divBdr>
            </w:div>
            <w:div w:id="1554736601">
              <w:marLeft w:val="0"/>
              <w:marRight w:val="0"/>
              <w:marTop w:val="0"/>
              <w:marBottom w:val="0"/>
              <w:divBdr>
                <w:top w:val="none" w:sz="0" w:space="0" w:color="auto"/>
                <w:left w:val="none" w:sz="0" w:space="0" w:color="auto"/>
                <w:bottom w:val="none" w:sz="0" w:space="0" w:color="auto"/>
                <w:right w:val="none" w:sz="0" w:space="0" w:color="auto"/>
              </w:divBdr>
            </w:div>
            <w:div w:id="1342274042">
              <w:marLeft w:val="0"/>
              <w:marRight w:val="0"/>
              <w:marTop w:val="0"/>
              <w:marBottom w:val="0"/>
              <w:divBdr>
                <w:top w:val="none" w:sz="0" w:space="0" w:color="auto"/>
                <w:left w:val="none" w:sz="0" w:space="0" w:color="auto"/>
                <w:bottom w:val="none" w:sz="0" w:space="0" w:color="auto"/>
                <w:right w:val="none" w:sz="0" w:space="0" w:color="auto"/>
              </w:divBdr>
            </w:div>
            <w:div w:id="605574084">
              <w:marLeft w:val="0"/>
              <w:marRight w:val="0"/>
              <w:marTop w:val="0"/>
              <w:marBottom w:val="0"/>
              <w:divBdr>
                <w:top w:val="none" w:sz="0" w:space="0" w:color="auto"/>
                <w:left w:val="none" w:sz="0" w:space="0" w:color="auto"/>
                <w:bottom w:val="none" w:sz="0" w:space="0" w:color="auto"/>
                <w:right w:val="none" w:sz="0" w:space="0" w:color="auto"/>
              </w:divBdr>
            </w:div>
            <w:div w:id="736248438">
              <w:marLeft w:val="0"/>
              <w:marRight w:val="0"/>
              <w:marTop w:val="0"/>
              <w:marBottom w:val="0"/>
              <w:divBdr>
                <w:top w:val="none" w:sz="0" w:space="0" w:color="auto"/>
                <w:left w:val="none" w:sz="0" w:space="0" w:color="auto"/>
                <w:bottom w:val="none" w:sz="0" w:space="0" w:color="auto"/>
                <w:right w:val="none" w:sz="0" w:space="0" w:color="auto"/>
              </w:divBdr>
            </w:div>
            <w:div w:id="1397583652">
              <w:marLeft w:val="0"/>
              <w:marRight w:val="0"/>
              <w:marTop w:val="0"/>
              <w:marBottom w:val="0"/>
              <w:divBdr>
                <w:top w:val="none" w:sz="0" w:space="0" w:color="auto"/>
                <w:left w:val="none" w:sz="0" w:space="0" w:color="auto"/>
                <w:bottom w:val="none" w:sz="0" w:space="0" w:color="auto"/>
                <w:right w:val="none" w:sz="0" w:space="0" w:color="auto"/>
              </w:divBdr>
            </w:div>
            <w:div w:id="1354959635">
              <w:marLeft w:val="0"/>
              <w:marRight w:val="0"/>
              <w:marTop w:val="0"/>
              <w:marBottom w:val="0"/>
              <w:divBdr>
                <w:top w:val="none" w:sz="0" w:space="0" w:color="auto"/>
                <w:left w:val="none" w:sz="0" w:space="0" w:color="auto"/>
                <w:bottom w:val="none" w:sz="0" w:space="0" w:color="auto"/>
                <w:right w:val="none" w:sz="0" w:space="0" w:color="auto"/>
              </w:divBdr>
            </w:div>
            <w:div w:id="1560902713">
              <w:marLeft w:val="0"/>
              <w:marRight w:val="0"/>
              <w:marTop w:val="0"/>
              <w:marBottom w:val="0"/>
              <w:divBdr>
                <w:top w:val="none" w:sz="0" w:space="0" w:color="auto"/>
                <w:left w:val="none" w:sz="0" w:space="0" w:color="auto"/>
                <w:bottom w:val="none" w:sz="0" w:space="0" w:color="auto"/>
                <w:right w:val="none" w:sz="0" w:space="0" w:color="auto"/>
              </w:divBdr>
            </w:div>
            <w:div w:id="1135609321">
              <w:marLeft w:val="0"/>
              <w:marRight w:val="0"/>
              <w:marTop w:val="0"/>
              <w:marBottom w:val="0"/>
              <w:divBdr>
                <w:top w:val="none" w:sz="0" w:space="0" w:color="auto"/>
                <w:left w:val="none" w:sz="0" w:space="0" w:color="auto"/>
                <w:bottom w:val="none" w:sz="0" w:space="0" w:color="auto"/>
                <w:right w:val="none" w:sz="0" w:space="0" w:color="auto"/>
              </w:divBdr>
            </w:div>
            <w:div w:id="1347246659">
              <w:marLeft w:val="0"/>
              <w:marRight w:val="0"/>
              <w:marTop w:val="0"/>
              <w:marBottom w:val="0"/>
              <w:divBdr>
                <w:top w:val="none" w:sz="0" w:space="0" w:color="auto"/>
                <w:left w:val="none" w:sz="0" w:space="0" w:color="auto"/>
                <w:bottom w:val="none" w:sz="0" w:space="0" w:color="auto"/>
                <w:right w:val="none" w:sz="0" w:space="0" w:color="auto"/>
              </w:divBdr>
            </w:div>
            <w:div w:id="1476951155">
              <w:marLeft w:val="0"/>
              <w:marRight w:val="0"/>
              <w:marTop w:val="0"/>
              <w:marBottom w:val="0"/>
              <w:divBdr>
                <w:top w:val="none" w:sz="0" w:space="0" w:color="auto"/>
                <w:left w:val="none" w:sz="0" w:space="0" w:color="auto"/>
                <w:bottom w:val="none" w:sz="0" w:space="0" w:color="auto"/>
                <w:right w:val="none" w:sz="0" w:space="0" w:color="auto"/>
              </w:divBdr>
            </w:div>
            <w:div w:id="1962345099">
              <w:marLeft w:val="0"/>
              <w:marRight w:val="0"/>
              <w:marTop w:val="0"/>
              <w:marBottom w:val="0"/>
              <w:divBdr>
                <w:top w:val="none" w:sz="0" w:space="0" w:color="auto"/>
                <w:left w:val="none" w:sz="0" w:space="0" w:color="auto"/>
                <w:bottom w:val="none" w:sz="0" w:space="0" w:color="auto"/>
                <w:right w:val="none" w:sz="0" w:space="0" w:color="auto"/>
              </w:divBdr>
            </w:div>
            <w:div w:id="100807706">
              <w:marLeft w:val="0"/>
              <w:marRight w:val="0"/>
              <w:marTop w:val="0"/>
              <w:marBottom w:val="0"/>
              <w:divBdr>
                <w:top w:val="none" w:sz="0" w:space="0" w:color="auto"/>
                <w:left w:val="none" w:sz="0" w:space="0" w:color="auto"/>
                <w:bottom w:val="none" w:sz="0" w:space="0" w:color="auto"/>
                <w:right w:val="none" w:sz="0" w:space="0" w:color="auto"/>
              </w:divBdr>
            </w:div>
            <w:div w:id="1592006931">
              <w:marLeft w:val="0"/>
              <w:marRight w:val="0"/>
              <w:marTop w:val="0"/>
              <w:marBottom w:val="0"/>
              <w:divBdr>
                <w:top w:val="none" w:sz="0" w:space="0" w:color="auto"/>
                <w:left w:val="none" w:sz="0" w:space="0" w:color="auto"/>
                <w:bottom w:val="none" w:sz="0" w:space="0" w:color="auto"/>
                <w:right w:val="none" w:sz="0" w:space="0" w:color="auto"/>
              </w:divBdr>
            </w:div>
            <w:div w:id="84814324">
              <w:marLeft w:val="0"/>
              <w:marRight w:val="0"/>
              <w:marTop w:val="0"/>
              <w:marBottom w:val="0"/>
              <w:divBdr>
                <w:top w:val="none" w:sz="0" w:space="0" w:color="auto"/>
                <w:left w:val="none" w:sz="0" w:space="0" w:color="auto"/>
                <w:bottom w:val="none" w:sz="0" w:space="0" w:color="auto"/>
                <w:right w:val="none" w:sz="0" w:space="0" w:color="auto"/>
              </w:divBdr>
            </w:div>
            <w:div w:id="199441943">
              <w:marLeft w:val="0"/>
              <w:marRight w:val="0"/>
              <w:marTop w:val="0"/>
              <w:marBottom w:val="0"/>
              <w:divBdr>
                <w:top w:val="none" w:sz="0" w:space="0" w:color="auto"/>
                <w:left w:val="none" w:sz="0" w:space="0" w:color="auto"/>
                <w:bottom w:val="none" w:sz="0" w:space="0" w:color="auto"/>
                <w:right w:val="none" w:sz="0" w:space="0" w:color="auto"/>
              </w:divBdr>
            </w:div>
            <w:div w:id="1400206760">
              <w:marLeft w:val="0"/>
              <w:marRight w:val="0"/>
              <w:marTop w:val="0"/>
              <w:marBottom w:val="0"/>
              <w:divBdr>
                <w:top w:val="none" w:sz="0" w:space="0" w:color="auto"/>
                <w:left w:val="none" w:sz="0" w:space="0" w:color="auto"/>
                <w:bottom w:val="none" w:sz="0" w:space="0" w:color="auto"/>
                <w:right w:val="none" w:sz="0" w:space="0" w:color="auto"/>
              </w:divBdr>
            </w:div>
          </w:divsChild>
        </w:div>
        <w:div w:id="817842037">
          <w:marLeft w:val="0"/>
          <w:marRight w:val="0"/>
          <w:marTop w:val="0"/>
          <w:marBottom w:val="0"/>
          <w:divBdr>
            <w:top w:val="none" w:sz="0" w:space="0" w:color="auto"/>
            <w:left w:val="none" w:sz="0" w:space="0" w:color="auto"/>
            <w:bottom w:val="none" w:sz="0" w:space="0" w:color="auto"/>
            <w:right w:val="none" w:sz="0" w:space="0" w:color="auto"/>
          </w:divBdr>
          <w:divsChild>
            <w:div w:id="1739329307">
              <w:marLeft w:val="0"/>
              <w:marRight w:val="0"/>
              <w:marTop w:val="0"/>
              <w:marBottom w:val="0"/>
              <w:divBdr>
                <w:top w:val="none" w:sz="0" w:space="0" w:color="auto"/>
                <w:left w:val="none" w:sz="0" w:space="0" w:color="auto"/>
                <w:bottom w:val="none" w:sz="0" w:space="0" w:color="auto"/>
                <w:right w:val="none" w:sz="0" w:space="0" w:color="auto"/>
              </w:divBdr>
            </w:div>
            <w:div w:id="108815787">
              <w:marLeft w:val="0"/>
              <w:marRight w:val="0"/>
              <w:marTop w:val="0"/>
              <w:marBottom w:val="0"/>
              <w:divBdr>
                <w:top w:val="none" w:sz="0" w:space="0" w:color="auto"/>
                <w:left w:val="none" w:sz="0" w:space="0" w:color="auto"/>
                <w:bottom w:val="none" w:sz="0" w:space="0" w:color="auto"/>
                <w:right w:val="none" w:sz="0" w:space="0" w:color="auto"/>
              </w:divBdr>
            </w:div>
            <w:div w:id="2110157271">
              <w:marLeft w:val="0"/>
              <w:marRight w:val="0"/>
              <w:marTop w:val="0"/>
              <w:marBottom w:val="0"/>
              <w:divBdr>
                <w:top w:val="none" w:sz="0" w:space="0" w:color="auto"/>
                <w:left w:val="none" w:sz="0" w:space="0" w:color="auto"/>
                <w:bottom w:val="none" w:sz="0" w:space="0" w:color="auto"/>
                <w:right w:val="none" w:sz="0" w:space="0" w:color="auto"/>
              </w:divBdr>
            </w:div>
            <w:div w:id="1815831738">
              <w:marLeft w:val="0"/>
              <w:marRight w:val="0"/>
              <w:marTop w:val="0"/>
              <w:marBottom w:val="0"/>
              <w:divBdr>
                <w:top w:val="none" w:sz="0" w:space="0" w:color="auto"/>
                <w:left w:val="none" w:sz="0" w:space="0" w:color="auto"/>
                <w:bottom w:val="none" w:sz="0" w:space="0" w:color="auto"/>
                <w:right w:val="none" w:sz="0" w:space="0" w:color="auto"/>
              </w:divBdr>
            </w:div>
            <w:div w:id="1718776583">
              <w:marLeft w:val="0"/>
              <w:marRight w:val="0"/>
              <w:marTop w:val="0"/>
              <w:marBottom w:val="0"/>
              <w:divBdr>
                <w:top w:val="none" w:sz="0" w:space="0" w:color="auto"/>
                <w:left w:val="none" w:sz="0" w:space="0" w:color="auto"/>
                <w:bottom w:val="none" w:sz="0" w:space="0" w:color="auto"/>
                <w:right w:val="none" w:sz="0" w:space="0" w:color="auto"/>
              </w:divBdr>
            </w:div>
            <w:div w:id="1792741794">
              <w:marLeft w:val="0"/>
              <w:marRight w:val="0"/>
              <w:marTop w:val="0"/>
              <w:marBottom w:val="0"/>
              <w:divBdr>
                <w:top w:val="none" w:sz="0" w:space="0" w:color="auto"/>
                <w:left w:val="none" w:sz="0" w:space="0" w:color="auto"/>
                <w:bottom w:val="none" w:sz="0" w:space="0" w:color="auto"/>
                <w:right w:val="none" w:sz="0" w:space="0" w:color="auto"/>
              </w:divBdr>
            </w:div>
            <w:div w:id="291793372">
              <w:marLeft w:val="0"/>
              <w:marRight w:val="0"/>
              <w:marTop w:val="0"/>
              <w:marBottom w:val="0"/>
              <w:divBdr>
                <w:top w:val="none" w:sz="0" w:space="0" w:color="auto"/>
                <w:left w:val="none" w:sz="0" w:space="0" w:color="auto"/>
                <w:bottom w:val="none" w:sz="0" w:space="0" w:color="auto"/>
                <w:right w:val="none" w:sz="0" w:space="0" w:color="auto"/>
              </w:divBdr>
            </w:div>
            <w:div w:id="1400788643">
              <w:marLeft w:val="0"/>
              <w:marRight w:val="0"/>
              <w:marTop w:val="0"/>
              <w:marBottom w:val="0"/>
              <w:divBdr>
                <w:top w:val="none" w:sz="0" w:space="0" w:color="auto"/>
                <w:left w:val="none" w:sz="0" w:space="0" w:color="auto"/>
                <w:bottom w:val="none" w:sz="0" w:space="0" w:color="auto"/>
                <w:right w:val="none" w:sz="0" w:space="0" w:color="auto"/>
              </w:divBdr>
            </w:div>
            <w:div w:id="979190836">
              <w:marLeft w:val="0"/>
              <w:marRight w:val="0"/>
              <w:marTop w:val="0"/>
              <w:marBottom w:val="0"/>
              <w:divBdr>
                <w:top w:val="none" w:sz="0" w:space="0" w:color="auto"/>
                <w:left w:val="none" w:sz="0" w:space="0" w:color="auto"/>
                <w:bottom w:val="none" w:sz="0" w:space="0" w:color="auto"/>
                <w:right w:val="none" w:sz="0" w:space="0" w:color="auto"/>
              </w:divBdr>
            </w:div>
            <w:div w:id="1043792849">
              <w:marLeft w:val="0"/>
              <w:marRight w:val="0"/>
              <w:marTop w:val="0"/>
              <w:marBottom w:val="0"/>
              <w:divBdr>
                <w:top w:val="none" w:sz="0" w:space="0" w:color="auto"/>
                <w:left w:val="none" w:sz="0" w:space="0" w:color="auto"/>
                <w:bottom w:val="none" w:sz="0" w:space="0" w:color="auto"/>
                <w:right w:val="none" w:sz="0" w:space="0" w:color="auto"/>
              </w:divBdr>
            </w:div>
            <w:div w:id="1650019922">
              <w:marLeft w:val="0"/>
              <w:marRight w:val="0"/>
              <w:marTop w:val="0"/>
              <w:marBottom w:val="0"/>
              <w:divBdr>
                <w:top w:val="none" w:sz="0" w:space="0" w:color="auto"/>
                <w:left w:val="none" w:sz="0" w:space="0" w:color="auto"/>
                <w:bottom w:val="none" w:sz="0" w:space="0" w:color="auto"/>
                <w:right w:val="none" w:sz="0" w:space="0" w:color="auto"/>
              </w:divBdr>
            </w:div>
            <w:div w:id="1476948011">
              <w:marLeft w:val="0"/>
              <w:marRight w:val="0"/>
              <w:marTop w:val="0"/>
              <w:marBottom w:val="0"/>
              <w:divBdr>
                <w:top w:val="none" w:sz="0" w:space="0" w:color="auto"/>
                <w:left w:val="none" w:sz="0" w:space="0" w:color="auto"/>
                <w:bottom w:val="none" w:sz="0" w:space="0" w:color="auto"/>
                <w:right w:val="none" w:sz="0" w:space="0" w:color="auto"/>
              </w:divBdr>
            </w:div>
            <w:div w:id="404306764">
              <w:marLeft w:val="0"/>
              <w:marRight w:val="0"/>
              <w:marTop w:val="0"/>
              <w:marBottom w:val="0"/>
              <w:divBdr>
                <w:top w:val="none" w:sz="0" w:space="0" w:color="auto"/>
                <w:left w:val="none" w:sz="0" w:space="0" w:color="auto"/>
                <w:bottom w:val="none" w:sz="0" w:space="0" w:color="auto"/>
                <w:right w:val="none" w:sz="0" w:space="0" w:color="auto"/>
              </w:divBdr>
            </w:div>
            <w:div w:id="384333874">
              <w:marLeft w:val="0"/>
              <w:marRight w:val="0"/>
              <w:marTop w:val="0"/>
              <w:marBottom w:val="0"/>
              <w:divBdr>
                <w:top w:val="none" w:sz="0" w:space="0" w:color="auto"/>
                <w:left w:val="none" w:sz="0" w:space="0" w:color="auto"/>
                <w:bottom w:val="none" w:sz="0" w:space="0" w:color="auto"/>
                <w:right w:val="none" w:sz="0" w:space="0" w:color="auto"/>
              </w:divBdr>
            </w:div>
            <w:div w:id="181014328">
              <w:marLeft w:val="0"/>
              <w:marRight w:val="0"/>
              <w:marTop w:val="0"/>
              <w:marBottom w:val="0"/>
              <w:divBdr>
                <w:top w:val="none" w:sz="0" w:space="0" w:color="auto"/>
                <w:left w:val="none" w:sz="0" w:space="0" w:color="auto"/>
                <w:bottom w:val="none" w:sz="0" w:space="0" w:color="auto"/>
                <w:right w:val="none" w:sz="0" w:space="0" w:color="auto"/>
              </w:divBdr>
            </w:div>
            <w:div w:id="125976639">
              <w:marLeft w:val="0"/>
              <w:marRight w:val="0"/>
              <w:marTop w:val="0"/>
              <w:marBottom w:val="0"/>
              <w:divBdr>
                <w:top w:val="none" w:sz="0" w:space="0" w:color="auto"/>
                <w:left w:val="none" w:sz="0" w:space="0" w:color="auto"/>
                <w:bottom w:val="none" w:sz="0" w:space="0" w:color="auto"/>
                <w:right w:val="none" w:sz="0" w:space="0" w:color="auto"/>
              </w:divBdr>
            </w:div>
            <w:div w:id="79260837">
              <w:marLeft w:val="0"/>
              <w:marRight w:val="0"/>
              <w:marTop w:val="0"/>
              <w:marBottom w:val="0"/>
              <w:divBdr>
                <w:top w:val="none" w:sz="0" w:space="0" w:color="auto"/>
                <w:left w:val="none" w:sz="0" w:space="0" w:color="auto"/>
                <w:bottom w:val="none" w:sz="0" w:space="0" w:color="auto"/>
                <w:right w:val="none" w:sz="0" w:space="0" w:color="auto"/>
              </w:divBdr>
            </w:div>
            <w:div w:id="242495468">
              <w:marLeft w:val="0"/>
              <w:marRight w:val="0"/>
              <w:marTop w:val="0"/>
              <w:marBottom w:val="0"/>
              <w:divBdr>
                <w:top w:val="none" w:sz="0" w:space="0" w:color="auto"/>
                <w:left w:val="none" w:sz="0" w:space="0" w:color="auto"/>
                <w:bottom w:val="none" w:sz="0" w:space="0" w:color="auto"/>
                <w:right w:val="none" w:sz="0" w:space="0" w:color="auto"/>
              </w:divBdr>
            </w:div>
            <w:div w:id="1438596276">
              <w:marLeft w:val="0"/>
              <w:marRight w:val="0"/>
              <w:marTop w:val="0"/>
              <w:marBottom w:val="0"/>
              <w:divBdr>
                <w:top w:val="none" w:sz="0" w:space="0" w:color="auto"/>
                <w:left w:val="none" w:sz="0" w:space="0" w:color="auto"/>
                <w:bottom w:val="none" w:sz="0" w:space="0" w:color="auto"/>
                <w:right w:val="none" w:sz="0" w:space="0" w:color="auto"/>
              </w:divBdr>
            </w:div>
            <w:div w:id="383529558">
              <w:marLeft w:val="0"/>
              <w:marRight w:val="0"/>
              <w:marTop w:val="0"/>
              <w:marBottom w:val="0"/>
              <w:divBdr>
                <w:top w:val="none" w:sz="0" w:space="0" w:color="auto"/>
                <w:left w:val="none" w:sz="0" w:space="0" w:color="auto"/>
                <w:bottom w:val="none" w:sz="0" w:space="0" w:color="auto"/>
                <w:right w:val="none" w:sz="0" w:space="0" w:color="auto"/>
              </w:divBdr>
            </w:div>
          </w:divsChild>
        </w:div>
        <w:div w:id="384640494">
          <w:marLeft w:val="0"/>
          <w:marRight w:val="0"/>
          <w:marTop w:val="0"/>
          <w:marBottom w:val="0"/>
          <w:divBdr>
            <w:top w:val="none" w:sz="0" w:space="0" w:color="auto"/>
            <w:left w:val="none" w:sz="0" w:space="0" w:color="auto"/>
            <w:bottom w:val="none" w:sz="0" w:space="0" w:color="auto"/>
            <w:right w:val="none" w:sz="0" w:space="0" w:color="auto"/>
          </w:divBdr>
          <w:divsChild>
            <w:div w:id="1330325604">
              <w:marLeft w:val="0"/>
              <w:marRight w:val="0"/>
              <w:marTop w:val="0"/>
              <w:marBottom w:val="0"/>
              <w:divBdr>
                <w:top w:val="none" w:sz="0" w:space="0" w:color="auto"/>
                <w:left w:val="none" w:sz="0" w:space="0" w:color="auto"/>
                <w:bottom w:val="none" w:sz="0" w:space="0" w:color="auto"/>
                <w:right w:val="none" w:sz="0" w:space="0" w:color="auto"/>
              </w:divBdr>
            </w:div>
            <w:div w:id="990713833">
              <w:marLeft w:val="0"/>
              <w:marRight w:val="0"/>
              <w:marTop w:val="0"/>
              <w:marBottom w:val="0"/>
              <w:divBdr>
                <w:top w:val="none" w:sz="0" w:space="0" w:color="auto"/>
                <w:left w:val="none" w:sz="0" w:space="0" w:color="auto"/>
                <w:bottom w:val="none" w:sz="0" w:space="0" w:color="auto"/>
                <w:right w:val="none" w:sz="0" w:space="0" w:color="auto"/>
              </w:divBdr>
            </w:div>
            <w:div w:id="1370181741">
              <w:marLeft w:val="0"/>
              <w:marRight w:val="0"/>
              <w:marTop w:val="0"/>
              <w:marBottom w:val="0"/>
              <w:divBdr>
                <w:top w:val="none" w:sz="0" w:space="0" w:color="auto"/>
                <w:left w:val="none" w:sz="0" w:space="0" w:color="auto"/>
                <w:bottom w:val="none" w:sz="0" w:space="0" w:color="auto"/>
                <w:right w:val="none" w:sz="0" w:space="0" w:color="auto"/>
              </w:divBdr>
            </w:div>
          </w:divsChild>
        </w:div>
        <w:div w:id="847061153">
          <w:marLeft w:val="0"/>
          <w:marRight w:val="0"/>
          <w:marTop w:val="0"/>
          <w:marBottom w:val="0"/>
          <w:divBdr>
            <w:top w:val="none" w:sz="0" w:space="0" w:color="auto"/>
            <w:left w:val="none" w:sz="0" w:space="0" w:color="auto"/>
            <w:bottom w:val="none" w:sz="0" w:space="0" w:color="auto"/>
            <w:right w:val="none" w:sz="0" w:space="0" w:color="auto"/>
          </w:divBdr>
          <w:divsChild>
            <w:div w:id="1833183259">
              <w:marLeft w:val="-75"/>
              <w:marRight w:val="0"/>
              <w:marTop w:val="30"/>
              <w:marBottom w:val="30"/>
              <w:divBdr>
                <w:top w:val="none" w:sz="0" w:space="0" w:color="auto"/>
                <w:left w:val="none" w:sz="0" w:space="0" w:color="auto"/>
                <w:bottom w:val="none" w:sz="0" w:space="0" w:color="auto"/>
                <w:right w:val="none" w:sz="0" w:space="0" w:color="auto"/>
              </w:divBdr>
              <w:divsChild>
                <w:div w:id="1098719431">
                  <w:marLeft w:val="0"/>
                  <w:marRight w:val="0"/>
                  <w:marTop w:val="0"/>
                  <w:marBottom w:val="0"/>
                  <w:divBdr>
                    <w:top w:val="none" w:sz="0" w:space="0" w:color="auto"/>
                    <w:left w:val="none" w:sz="0" w:space="0" w:color="auto"/>
                    <w:bottom w:val="none" w:sz="0" w:space="0" w:color="auto"/>
                    <w:right w:val="none" w:sz="0" w:space="0" w:color="auto"/>
                  </w:divBdr>
                  <w:divsChild>
                    <w:div w:id="1802185145">
                      <w:marLeft w:val="0"/>
                      <w:marRight w:val="0"/>
                      <w:marTop w:val="0"/>
                      <w:marBottom w:val="0"/>
                      <w:divBdr>
                        <w:top w:val="none" w:sz="0" w:space="0" w:color="auto"/>
                        <w:left w:val="none" w:sz="0" w:space="0" w:color="auto"/>
                        <w:bottom w:val="none" w:sz="0" w:space="0" w:color="auto"/>
                        <w:right w:val="none" w:sz="0" w:space="0" w:color="auto"/>
                      </w:divBdr>
                      <w:divsChild>
                        <w:div w:id="58727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61689">
                  <w:marLeft w:val="0"/>
                  <w:marRight w:val="0"/>
                  <w:marTop w:val="0"/>
                  <w:marBottom w:val="0"/>
                  <w:divBdr>
                    <w:top w:val="none" w:sz="0" w:space="0" w:color="auto"/>
                    <w:left w:val="none" w:sz="0" w:space="0" w:color="auto"/>
                    <w:bottom w:val="none" w:sz="0" w:space="0" w:color="auto"/>
                    <w:right w:val="none" w:sz="0" w:space="0" w:color="auto"/>
                  </w:divBdr>
                  <w:divsChild>
                    <w:div w:id="1013655044">
                      <w:marLeft w:val="0"/>
                      <w:marRight w:val="0"/>
                      <w:marTop w:val="0"/>
                      <w:marBottom w:val="0"/>
                      <w:divBdr>
                        <w:top w:val="none" w:sz="0" w:space="0" w:color="auto"/>
                        <w:left w:val="none" w:sz="0" w:space="0" w:color="auto"/>
                        <w:bottom w:val="none" w:sz="0" w:space="0" w:color="auto"/>
                        <w:right w:val="none" w:sz="0" w:space="0" w:color="auto"/>
                      </w:divBdr>
                      <w:divsChild>
                        <w:div w:id="214731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97553">
                  <w:marLeft w:val="0"/>
                  <w:marRight w:val="0"/>
                  <w:marTop w:val="0"/>
                  <w:marBottom w:val="0"/>
                  <w:divBdr>
                    <w:top w:val="none" w:sz="0" w:space="0" w:color="auto"/>
                    <w:left w:val="none" w:sz="0" w:space="0" w:color="auto"/>
                    <w:bottom w:val="none" w:sz="0" w:space="0" w:color="auto"/>
                    <w:right w:val="none" w:sz="0" w:space="0" w:color="auto"/>
                  </w:divBdr>
                  <w:divsChild>
                    <w:div w:id="1125345960">
                      <w:marLeft w:val="0"/>
                      <w:marRight w:val="0"/>
                      <w:marTop w:val="0"/>
                      <w:marBottom w:val="0"/>
                      <w:divBdr>
                        <w:top w:val="none" w:sz="0" w:space="0" w:color="auto"/>
                        <w:left w:val="none" w:sz="0" w:space="0" w:color="auto"/>
                        <w:bottom w:val="none" w:sz="0" w:space="0" w:color="auto"/>
                        <w:right w:val="none" w:sz="0" w:space="0" w:color="auto"/>
                      </w:divBdr>
                      <w:divsChild>
                        <w:div w:id="3513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641598">
                  <w:marLeft w:val="0"/>
                  <w:marRight w:val="0"/>
                  <w:marTop w:val="0"/>
                  <w:marBottom w:val="0"/>
                  <w:divBdr>
                    <w:top w:val="none" w:sz="0" w:space="0" w:color="auto"/>
                    <w:left w:val="none" w:sz="0" w:space="0" w:color="auto"/>
                    <w:bottom w:val="none" w:sz="0" w:space="0" w:color="auto"/>
                    <w:right w:val="none" w:sz="0" w:space="0" w:color="auto"/>
                  </w:divBdr>
                  <w:divsChild>
                    <w:div w:id="261258242">
                      <w:marLeft w:val="0"/>
                      <w:marRight w:val="0"/>
                      <w:marTop w:val="0"/>
                      <w:marBottom w:val="0"/>
                      <w:divBdr>
                        <w:top w:val="none" w:sz="0" w:space="0" w:color="auto"/>
                        <w:left w:val="none" w:sz="0" w:space="0" w:color="auto"/>
                        <w:bottom w:val="none" w:sz="0" w:space="0" w:color="auto"/>
                        <w:right w:val="none" w:sz="0" w:space="0" w:color="auto"/>
                      </w:divBdr>
                      <w:divsChild>
                        <w:div w:id="98408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730849">
                  <w:marLeft w:val="0"/>
                  <w:marRight w:val="0"/>
                  <w:marTop w:val="0"/>
                  <w:marBottom w:val="0"/>
                  <w:divBdr>
                    <w:top w:val="none" w:sz="0" w:space="0" w:color="auto"/>
                    <w:left w:val="none" w:sz="0" w:space="0" w:color="auto"/>
                    <w:bottom w:val="none" w:sz="0" w:space="0" w:color="auto"/>
                    <w:right w:val="none" w:sz="0" w:space="0" w:color="auto"/>
                  </w:divBdr>
                  <w:divsChild>
                    <w:div w:id="79063602">
                      <w:marLeft w:val="0"/>
                      <w:marRight w:val="0"/>
                      <w:marTop w:val="0"/>
                      <w:marBottom w:val="0"/>
                      <w:divBdr>
                        <w:top w:val="none" w:sz="0" w:space="0" w:color="auto"/>
                        <w:left w:val="none" w:sz="0" w:space="0" w:color="auto"/>
                        <w:bottom w:val="none" w:sz="0" w:space="0" w:color="auto"/>
                        <w:right w:val="none" w:sz="0" w:space="0" w:color="auto"/>
                      </w:divBdr>
                      <w:divsChild>
                        <w:div w:id="8494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86493">
                  <w:marLeft w:val="0"/>
                  <w:marRight w:val="0"/>
                  <w:marTop w:val="0"/>
                  <w:marBottom w:val="0"/>
                  <w:divBdr>
                    <w:top w:val="none" w:sz="0" w:space="0" w:color="auto"/>
                    <w:left w:val="none" w:sz="0" w:space="0" w:color="auto"/>
                    <w:bottom w:val="none" w:sz="0" w:space="0" w:color="auto"/>
                    <w:right w:val="none" w:sz="0" w:space="0" w:color="auto"/>
                  </w:divBdr>
                  <w:divsChild>
                    <w:div w:id="1495534402">
                      <w:marLeft w:val="0"/>
                      <w:marRight w:val="0"/>
                      <w:marTop w:val="0"/>
                      <w:marBottom w:val="0"/>
                      <w:divBdr>
                        <w:top w:val="none" w:sz="0" w:space="0" w:color="auto"/>
                        <w:left w:val="none" w:sz="0" w:space="0" w:color="auto"/>
                        <w:bottom w:val="none" w:sz="0" w:space="0" w:color="auto"/>
                        <w:right w:val="none" w:sz="0" w:space="0" w:color="auto"/>
                      </w:divBdr>
                      <w:divsChild>
                        <w:div w:id="169515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4966">
                  <w:marLeft w:val="0"/>
                  <w:marRight w:val="0"/>
                  <w:marTop w:val="0"/>
                  <w:marBottom w:val="0"/>
                  <w:divBdr>
                    <w:top w:val="none" w:sz="0" w:space="0" w:color="auto"/>
                    <w:left w:val="none" w:sz="0" w:space="0" w:color="auto"/>
                    <w:bottom w:val="none" w:sz="0" w:space="0" w:color="auto"/>
                    <w:right w:val="none" w:sz="0" w:space="0" w:color="auto"/>
                  </w:divBdr>
                  <w:divsChild>
                    <w:div w:id="1387532876">
                      <w:marLeft w:val="0"/>
                      <w:marRight w:val="0"/>
                      <w:marTop w:val="0"/>
                      <w:marBottom w:val="0"/>
                      <w:divBdr>
                        <w:top w:val="none" w:sz="0" w:space="0" w:color="auto"/>
                        <w:left w:val="none" w:sz="0" w:space="0" w:color="auto"/>
                        <w:bottom w:val="none" w:sz="0" w:space="0" w:color="auto"/>
                        <w:right w:val="none" w:sz="0" w:space="0" w:color="auto"/>
                      </w:divBdr>
                      <w:divsChild>
                        <w:div w:id="10969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194374">
                  <w:marLeft w:val="0"/>
                  <w:marRight w:val="0"/>
                  <w:marTop w:val="0"/>
                  <w:marBottom w:val="0"/>
                  <w:divBdr>
                    <w:top w:val="none" w:sz="0" w:space="0" w:color="auto"/>
                    <w:left w:val="none" w:sz="0" w:space="0" w:color="auto"/>
                    <w:bottom w:val="none" w:sz="0" w:space="0" w:color="auto"/>
                    <w:right w:val="none" w:sz="0" w:space="0" w:color="auto"/>
                  </w:divBdr>
                  <w:divsChild>
                    <w:div w:id="363290347">
                      <w:marLeft w:val="0"/>
                      <w:marRight w:val="0"/>
                      <w:marTop w:val="0"/>
                      <w:marBottom w:val="0"/>
                      <w:divBdr>
                        <w:top w:val="none" w:sz="0" w:space="0" w:color="auto"/>
                        <w:left w:val="none" w:sz="0" w:space="0" w:color="auto"/>
                        <w:bottom w:val="none" w:sz="0" w:space="0" w:color="auto"/>
                        <w:right w:val="none" w:sz="0" w:space="0" w:color="auto"/>
                      </w:divBdr>
                      <w:divsChild>
                        <w:div w:id="69615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867531">
                  <w:marLeft w:val="0"/>
                  <w:marRight w:val="0"/>
                  <w:marTop w:val="0"/>
                  <w:marBottom w:val="0"/>
                  <w:divBdr>
                    <w:top w:val="none" w:sz="0" w:space="0" w:color="auto"/>
                    <w:left w:val="none" w:sz="0" w:space="0" w:color="auto"/>
                    <w:bottom w:val="none" w:sz="0" w:space="0" w:color="auto"/>
                    <w:right w:val="none" w:sz="0" w:space="0" w:color="auto"/>
                  </w:divBdr>
                  <w:divsChild>
                    <w:div w:id="1579173004">
                      <w:marLeft w:val="0"/>
                      <w:marRight w:val="0"/>
                      <w:marTop w:val="0"/>
                      <w:marBottom w:val="0"/>
                      <w:divBdr>
                        <w:top w:val="none" w:sz="0" w:space="0" w:color="auto"/>
                        <w:left w:val="none" w:sz="0" w:space="0" w:color="auto"/>
                        <w:bottom w:val="none" w:sz="0" w:space="0" w:color="auto"/>
                        <w:right w:val="none" w:sz="0" w:space="0" w:color="auto"/>
                      </w:divBdr>
                      <w:divsChild>
                        <w:div w:id="56584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63424">
                  <w:marLeft w:val="0"/>
                  <w:marRight w:val="0"/>
                  <w:marTop w:val="0"/>
                  <w:marBottom w:val="0"/>
                  <w:divBdr>
                    <w:top w:val="none" w:sz="0" w:space="0" w:color="auto"/>
                    <w:left w:val="none" w:sz="0" w:space="0" w:color="auto"/>
                    <w:bottom w:val="none" w:sz="0" w:space="0" w:color="auto"/>
                    <w:right w:val="none" w:sz="0" w:space="0" w:color="auto"/>
                  </w:divBdr>
                  <w:divsChild>
                    <w:div w:id="738089910">
                      <w:marLeft w:val="0"/>
                      <w:marRight w:val="0"/>
                      <w:marTop w:val="0"/>
                      <w:marBottom w:val="0"/>
                      <w:divBdr>
                        <w:top w:val="none" w:sz="0" w:space="0" w:color="auto"/>
                        <w:left w:val="none" w:sz="0" w:space="0" w:color="auto"/>
                        <w:bottom w:val="none" w:sz="0" w:space="0" w:color="auto"/>
                        <w:right w:val="none" w:sz="0" w:space="0" w:color="auto"/>
                      </w:divBdr>
                      <w:divsChild>
                        <w:div w:id="75459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09760">
                  <w:marLeft w:val="0"/>
                  <w:marRight w:val="0"/>
                  <w:marTop w:val="0"/>
                  <w:marBottom w:val="0"/>
                  <w:divBdr>
                    <w:top w:val="none" w:sz="0" w:space="0" w:color="auto"/>
                    <w:left w:val="none" w:sz="0" w:space="0" w:color="auto"/>
                    <w:bottom w:val="none" w:sz="0" w:space="0" w:color="auto"/>
                    <w:right w:val="none" w:sz="0" w:space="0" w:color="auto"/>
                  </w:divBdr>
                  <w:divsChild>
                    <w:div w:id="261110473">
                      <w:marLeft w:val="0"/>
                      <w:marRight w:val="0"/>
                      <w:marTop w:val="0"/>
                      <w:marBottom w:val="0"/>
                      <w:divBdr>
                        <w:top w:val="none" w:sz="0" w:space="0" w:color="auto"/>
                        <w:left w:val="none" w:sz="0" w:space="0" w:color="auto"/>
                        <w:bottom w:val="none" w:sz="0" w:space="0" w:color="auto"/>
                        <w:right w:val="none" w:sz="0" w:space="0" w:color="auto"/>
                      </w:divBdr>
                      <w:divsChild>
                        <w:div w:id="110102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970368">
                  <w:marLeft w:val="0"/>
                  <w:marRight w:val="0"/>
                  <w:marTop w:val="0"/>
                  <w:marBottom w:val="0"/>
                  <w:divBdr>
                    <w:top w:val="none" w:sz="0" w:space="0" w:color="auto"/>
                    <w:left w:val="none" w:sz="0" w:space="0" w:color="auto"/>
                    <w:bottom w:val="none" w:sz="0" w:space="0" w:color="auto"/>
                    <w:right w:val="none" w:sz="0" w:space="0" w:color="auto"/>
                  </w:divBdr>
                  <w:divsChild>
                    <w:div w:id="235557410">
                      <w:marLeft w:val="0"/>
                      <w:marRight w:val="0"/>
                      <w:marTop w:val="0"/>
                      <w:marBottom w:val="0"/>
                      <w:divBdr>
                        <w:top w:val="none" w:sz="0" w:space="0" w:color="auto"/>
                        <w:left w:val="none" w:sz="0" w:space="0" w:color="auto"/>
                        <w:bottom w:val="none" w:sz="0" w:space="0" w:color="auto"/>
                        <w:right w:val="none" w:sz="0" w:space="0" w:color="auto"/>
                      </w:divBdr>
                      <w:divsChild>
                        <w:div w:id="11240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5058">
                  <w:marLeft w:val="0"/>
                  <w:marRight w:val="0"/>
                  <w:marTop w:val="0"/>
                  <w:marBottom w:val="0"/>
                  <w:divBdr>
                    <w:top w:val="none" w:sz="0" w:space="0" w:color="auto"/>
                    <w:left w:val="none" w:sz="0" w:space="0" w:color="auto"/>
                    <w:bottom w:val="none" w:sz="0" w:space="0" w:color="auto"/>
                    <w:right w:val="none" w:sz="0" w:space="0" w:color="auto"/>
                  </w:divBdr>
                  <w:divsChild>
                    <w:div w:id="1698115192">
                      <w:marLeft w:val="0"/>
                      <w:marRight w:val="0"/>
                      <w:marTop w:val="0"/>
                      <w:marBottom w:val="0"/>
                      <w:divBdr>
                        <w:top w:val="none" w:sz="0" w:space="0" w:color="auto"/>
                        <w:left w:val="none" w:sz="0" w:space="0" w:color="auto"/>
                        <w:bottom w:val="none" w:sz="0" w:space="0" w:color="auto"/>
                        <w:right w:val="none" w:sz="0" w:space="0" w:color="auto"/>
                      </w:divBdr>
                      <w:divsChild>
                        <w:div w:id="210738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81664">
                  <w:marLeft w:val="0"/>
                  <w:marRight w:val="0"/>
                  <w:marTop w:val="0"/>
                  <w:marBottom w:val="0"/>
                  <w:divBdr>
                    <w:top w:val="none" w:sz="0" w:space="0" w:color="auto"/>
                    <w:left w:val="none" w:sz="0" w:space="0" w:color="auto"/>
                    <w:bottom w:val="none" w:sz="0" w:space="0" w:color="auto"/>
                    <w:right w:val="none" w:sz="0" w:space="0" w:color="auto"/>
                  </w:divBdr>
                  <w:divsChild>
                    <w:div w:id="2108571772">
                      <w:marLeft w:val="0"/>
                      <w:marRight w:val="0"/>
                      <w:marTop w:val="0"/>
                      <w:marBottom w:val="0"/>
                      <w:divBdr>
                        <w:top w:val="none" w:sz="0" w:space="0" w:color="auto"/>
                        <w:left w:val="none" w:sz="0" w:space="0" w:color="auto"/>
                        <w:bottom w:val="none" w:sz="0" w:space="0" w:color="auto"/>
                        <w:right w:val="none" w:sz="0" w:space="0" w:color="auto"/>
                      </w:divBdr>
                      <w:divsChild>
                        <w:div w:id="112114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244821">
                  <w:marLeft w:val="0"/>
                  <w:marRight w:val="0"/>
                  <w:marTop w:val="0"/>
                  <w:marBottom w:val="0"/>
                  <w:divBdr>
                    <w:top w:val="none" w:sz="0" w:space="0" w:color="auto"/>
                    <w:left w:val="none" w:sz="0" w:space="0" w:color="auto"/>
                    <w:bottom w:val="none" w:sz="0" w:space="0" w:color="auto"/>
                    <w:right w:val="none" w:sz="0" w:space="0" w:color="auto"/>
                  </w:divBdr>
                  <w:divsChild>
                    <w:div w:id="1575357827">
                      <w:marLeft w:val="0"/>
                      <w:marRight w:val="0"/>
                      <w:marTop w:val="0"/>
                      <w:marBottom w:val="0"/>
                      <w:divBdr>
                        <w:top w:val="none" w:sz="0" w:space="0" w:color="auto"/>
                        <w:left w:val="none" w:sz="0" w:space="0" w:color="auto"/>
                        <w:bottom w:val="none" w:sz="0" w:space="0" w:color="auto"/>
                        <w:right w:val="none" w:sz="0" w:space="0" w:color="auto"/>
                      </w:divBdr>
                      <w:divsChild>
                        <w:div w:id="71338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846293">
                  <w:marLeft w:val="0"/>
                  <w:marRight w:val="0"/>
                  <w:marTop w:val="0"/>
                  <w:marBottom w:val="0"/>
                  <w:divBdr>
                    <w:top w:val="none" w:sz="0" w:space="0" w:color="auto"/>
                    <w:left w:val="none" w:sz="0" w:space="0" w:color="auto"/>
                    <w:bottom w:val="none" w:sz="0" w:space="0" w:color="auto"/>
                    <w:right w:val="none" w:sz="0" w:space="0" w:color="auto"/>
                  </w:divBdr>
                  <w:divsChild>
                    <w:div w:id="1921014728">
                      <w:marLeft w:val="0"/>
                      <w:marRight w:val="0"/>
                      <w:marTop w:val="0"/>
                      <w:marBottom w:val="0"/>
                      <w:divBdr>
                        <w:top w:val="none" w:sz="0" w:space="0" w:color="auto"/>
                        <w:left w:val="none" w:sz="0" w:space="0" w:color="auto"/>
                        <w:bottom w:val="none" w:sz="0" w:space="0" w:color="auto"/>
                        <w:right w:val="none" w:sz="0" w:space="0" w:color="auto"/>
                      </w:divBdr>
                      <w:divsChild>
                        <w:div w:id="124734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915108">
                  <w:marLeft w:val="0"/>
                  <w:marRight w:val="0"/>
                  <w:marTop w:val="0"/>
                  <w:marBottom w:val="0"/>
                  <w:divBdr>
                    <w:top w:val="none" w:sz="0" w:space="0" w:color="auto"/>
                    <w:left w:val="none" w:sz="0" w:space="0" w:color="auto"/>
                    <w:bottom w:val="none" w:sz="0" w:space="0" w:color="auto"/>
                    <w:right w:val="none" w:sz="0" w:space="0" w:color="auto"/>
                  </w:divBdr>
                  <w:divsChild>
                    <w:div w:id="2020110512">
                      <w:marLeft w:val="0"/>
                      <w:marRight w:val="0"/>
                      <w:marTop w:val="0"/>
                      <w:marBottom w:val="0"/>
                      <w:divBdr>
                        <w:top w:val="none" w:sz="0" w:space="0" w:color="auto"/>
                        <w:left w:val="none" w:sz="0" w:space="0" w:color="auto"/>
                        <w:bottom w:val="none" w:sz="0" w:space="0" w:color="auto"/>
                        <w:right w:val="none" w:sz="0" w:space="0" w:color="auto"/>
                      </w:divBdr>
                      <w:divsChild>
                        <w:div w:id="15657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85953">
                  <w:marLeft w:val="0"/>
                  <w:marRight w:val="0"/>
                  <w:marTop w:val="0"/>
                  <w:marBottom w:val="0"/>
                  <w:divBdr>
                    <w:top w:val="none" w:sz="0" w:space="0" w:color="auto"/>
                    <w:left w:val="none" w:sz="0" w:space="0" w:color="auto"/>
                    <w:bottom w:val="none" w:sz="0" w:space="0" w:color="auto"/>
                    <w:right w:val="none" w:sz="0" w:space="0" w:color="auto"/>
                  </w:divBdr>
                  <w:divsChild>
                    <w:div w:id="1505584693">
                      <w:marLeft w:val="0"/>
                      <w:marRight w:val="0"/>
                      <w:marTop w:val="0"/>
                      <w:marBottom w:val="0"/>
                      <w:divBdr>
                        <w:top w:val="none" w:sz="0" w:space="0" w:color="auto"/>
                        <w:left w:val="none" w:sz="0" w:space="0" w:color="auto"/>
                        <w:bottom w:val="none" w:sz="0" w:space="0" w:color="auto"/>
                        <w:right w:val="none" w:sz="0" w:space="0" w:color="auto"/>
                      </w:divBdr>
                      <w:divsChild>
                        <w:div w:id="34806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23033">
                  <w:marLeft w:val="0"/>
                  <w:marRight w:val="0"/>
                  <w:marTop w:val="0"/>
                  <w:marBottom w:val="0"/>
                  <w:divBdr>
                    <w:top w:val="none" w:sz="0" w:space="0" w:color="auto"/>
                    <w:left w:val="none" w:sz="0" w:space="0" w:color="auto"/>
                    <w:bottom w:val="none" w:sz="0" w:space="0" w:color="auto"/>
                    <w:right w:val="none" w:sz="0" w:space="0" w:color="auto"/>
                  </w:divBdr>
                  <w:divsChild>
                    <w:div w:id="921378392">
                      <w:marLeft w:val="0"/>
                      <w:marRight w:val="0"/>
                      <w:marTop w:val="0"/>
                      <w:marBottom w:val="0"/>
                      <w:divBdr>
                        <w:top w:val="none" w:sz="0" w:space="0" w:color="auto"/>
                        <w:left w:val="none" w:sz="0" w:space="0" w:color="auto"/>
                        <w:bottom w:val="none" w:sz="0" w:space="0" w:color="auto"/>
                        <w:right w:val="none" w:sz="0" w:space="0" w:color="auto"/>
                      </w:divBdr>
                      <w:divsChild>
                        <w:div w:id="161882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887723">
                  <w:marLeft w:val="0"/>
                  <w:marRight w:val="0"/>
                  <w:marTop w:val="0"/>
                  <w:marBottom w:val="0"/>
                  <w:divBdr>
                    <w:top w:val="none" w:sz="0" w:space="0" w:color="auto"/>
                    <w:left w:val="none" w:sz="0" w:space="0" w:color="auto"/>
                    <w:bottom w:val="none" w:sz="0" w:space="0" w:color="auto"/>
                    <w:right w:val="none" w:sz="0" w:space="0" w:color="auto"/>
                  </w:divBdr>
                  <w:divsChild>
                    <w:div w:id="2087528486">
                      <w:marLeft w:val="0"/>
                      <w:marRight w:val="0"/>
                      <w:marTop w:val="0"/>
                      <w:marBottom w:val="0"/>
                      <w:divBdr>
                        <w:top w:val="none" w:sz="0" w:space="0" w:color="auto"/>
                        <w:left w:val="none" w:sz="0" w:space="0" w:color="auto"/>
                        <w:bottom w:val="none" w:sz="0" w:space="0" w:color="auto"/>
                        <w:right w:val="none" w:sz="0" w:space="0" w:color="auto"/>
                      </w:divBdr>
                      <w:divsChild>
                        <w:div w:id="90899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722592">
                  <w:marLeft w:val="0"/>
                  <w:marRight w:val="0"/>
                  <w:marTop w:val="0"/>
                  <w:marBottom w:val="0"/>
                  <w:divBdr>
                    <w:top w:val="none" w:sz="0" w:space="0" w:color="auto"/>
                    <w:left w:val="none" w:sz="0" w:space="0" w:color="auto"/>
                    <w:bottom w:val="none" w:sz="0" w:space="0" w:color="auto"/>
                    <w:right w:val="none" w:sz="0" w:space="0" w:color="auto"/>
                  </w:divBdr>
                  <w:divsChild>
                    <w:div w:id="26831771">
                      <w:marLeft w:val="0"/>
                      <w:marRight w:val="0"/>
                      <w:marTop w:val="0"/>
                      <w:marBottom w:val="0"/>
                      <w:divBdr>
                        <w:top w:val="none" w:sz="0" w:space="0" w:color="auto"/>
                        <w:left w:val="none" w:sz="0" w:space="0" w:color="auto"/>
                        <w:bottom w:val="none" w:sz="0" w:space="0" w:color="auto"/>
                        <w:right w:val="none" w:sz="0" w:space="0" w:color="auto"/>
                      </w:divBdr>
                      <w:divsChild>
                        <w:div w:id="107663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8261">
                  <w:marLeft w:val="0"/>
                  <w:marRight w:val="0"/>
                  <w:marTop w:val="0"/>
                  <w:marBottom w:val="0"/>
                  <w:divBdr>
                    <w:top w:val="none" w:sz="0" w:space="0" w:color="auto"/>
                    <w:left w:val="none" w:sz="0" w:space="0" w:color="auto"/>
                    <w:bottom w:val="none" w:sz="0" w:space="0" w:color="auto"/>
                    <w:right w:val="none" w:sz="0" w:space="0" w:color="auto"/>
                  </w:divBdr>
                  <w:divsChild>
                    <w:div w:id="885141608">
                      <w:marLeft w:val="0"/>
                      <w:marRight w:val="0"/>
                      <w:marTop w:val="0"/>
                      <w:marBottom w:val="0"/>
                      <w:divBdr>
                        <w:top w:val="none" w:sz="0" w:space="0" w:color="auto"/>
                        <w:left w:val="none" w:sz="0" w:space="0" w:color="auto"/>
                        <w:bottom w:val="none" w:sz="0" w:space="0" w:color="auto"/>
                        <w:right w:val="none" w:sz="0" w:space="0" w:color="auto"/>
                      </w:divBdr>
                      <w:divsChild>
                        <w:div w:id="174418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224529">
                  <w:marLeft w:val="0"/>
                  <w:marRight w:val="0"/>
                  <w:marTop w:val="0"/>
                  <w:marBottom w:val="0"/>
                  <w:divBdr>
                    <w:top w:val="none" w:sz="0" w:space="0" w:color="auto"/>
                    <w:left w:val="none" w:sz="0" w:space="0" w:color="auto"/>
                    <w:bottom w:val="none" w:sz="0" w:space="0" w:color="auto"/>
                    <w:right w:val="none" w:sz="0" w:space="0" w:color="auto"/>
                  </w:divBdr>
                  <w:divsChild>
                    <w:div w:id="1342703395">
                      <w:marLeft w:val="0"/>
                      <w:marRight w:val="0"/>
                      <w:marTop w:val="0"/>
                      <w:marBottom w:val="0"/>
                      <w:divBdr>
                        <w:top w:val="none" w:sz="0" w:space="0" w:color="auto"/>
                        <w:left w:val="none" w:sz="0" w:space="0" w:color="auto"/>
                        <w:bottom w:val="none" w:sz="0" w:space="0" w:color="auto"/>
                        <w:right w:val="none" w:sz="0" w:space="0" w:color="auto"/>
                      </w:divBdr>
                      <w:divsChild>
                        <w:div w:id="198712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02706">
                  <w:marLeft w:val="0"/>
                  <w:marRight w:val="0"/>
                  <w:marTop w:val="0"/>
                  <w:marBottom w:val="0"/>
                  <w:divBdr>
                    <w:top w:val="none" w:sz="0" w:space="0" w:color="auto"/>
                    <w:left w:val="none" w:sz="0" w:space="0" w:color="auto"/>
                    <w:bottom w:val="none" w:sz="0" w:space="0" w:color="auto"/>
                    <w:right w:val="none" w:sz="0" w:space="0" w:color="auto"/>
                  </w:divBdr>
                  <w:divsChild>
                    <w:div w:id="1964725364">
                      <w:marLeft w:val="0"/>
                      <w:marRight w:val="0"/>
                      <w:marTop w:val="0"/>
                      <w:marBottom w:val="0"/>
                      <w:divBdr>
                        <w:top w:val="none" w:sz="0" w:space="0" w:color="auto"/>
                        <w:left w:val="none" w:sz="0" w:space="0" w:color="auto"/>
                        <w:bottom w:val="none" w:sz="0" w:space="0" w:color="auto"/>
                        <w:right w:val="none" w:sz="0" w:space="0" w:color="auto"/>
                      </w:divBdr>
                      <w:divsChild>
                        <w:div w:id="132219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2626">
                  <w:marLeft w:val="0"/>
                  <w:marRight w:val="0"/>
                  <w:marTop w:val="0"/>
                  <w:marBottom w:val="0"/>
                  <w:divBdr>
                    <w:top w:val="none" w:sz="0" w:space="0" w:color="auto"/>
                    <w:left w:val="none" w:sz="0" w:space="0" w:color="auto"/>
                    <w:bottom w:val="none" w:sz="0" w:space="0" w:color="auto"/>
                    <w:right w:val="none" w:sz="0" w:space="0" w:color="auto"/>
                  </w:divBdr>
                  <w:divsChild>
                    <w:div w:id="983778667">
                      <w:marLeft w:val="0"/>
                      <w:marRight w:val="0"/>
                      <w:marTop w:val="0"/>
                      <w:marBottom w:val="0"/>
                      <w:divBdr>
                        <w:top w:val="none" w:sz="0" w:space="0" w:color="auto"/>
                        <w:left w:val="none" w:sz="0" w:space="0" w:color="auto"/>
                        <w:bottom w:val="none" w:sz="0" w:space="0" w:color="auto"/>
                        <w:right w:val="none" w:sz="0" w:space="0" w:color="auto"/>
                      </w:divBdr>
                      <w:divsChild>
                        <w:div w:id="42365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6381">
                  <w:marLeft w:val="0"/>
                  <w:marRight w:val="0"/>
                  <w:marTop w:val="0"/>
                  <w:marBottom w:val="0"/>
                  <w:divBdr>
                    <w:top w:val="none" w:sz="0" w:space="0" w:color="auto"/>
                    <w:left w:val="none" w:sz="0" w:space="0" w:color="auto"/>
                    <w:bottom w:val="none" w:sz="0" w:space="0" w:color="auto"/>
                    <w:right w:val="none" w:sz="0" w:space="0" w:color="auto"/>
                  </w:divBdr>
                  <w:divsChild>
                    <w:div w:id="1203520971">
                      <w:marLeft w:val="0"/>
                      <w:marRight w:val="0"/>
                      <w:marTop w:val="0"/>
                      <w:marBottom w:val="0"/>
                      <w:divBdr>
                        <w:top w:val="none" w:sz="0" w:space="0" w:color="auto"/>
                        <w:left w:val="none" w:sz="0" w:space="0" w:color="auto"/>
                        <w:bottom w:val="none" w:sz="0" w:space="0" w:color="auto"/>
                        <w:right w:val="none" w:sz="0" w:space="0" w:color="auto"/>
                      </w:divBdr>
                      <w:divsChild>
                        <w:div w:id="5925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86264">
                  <w:marLeft w:val="0"/>
                  <w:marRight w:val="0"/>
                  <w:marTop w:val="0"/>
                  <w:marBottom w:val="0"/>
                  <w:divBdr>
                    <w:top w:val="none" w:sz="0" w:space="0" w:color="auto"/>
                    <w:left w:val="none" w:sz="0" w:space="0" w:color="auto"/>
                    <w:bottom w:val="none" w:sz="0" w:space="0" w:color="auto"/>
                    <w:right w:val="none" w:sz="0" w:space="0" w:color="auto"/>
                  </w:divBdr>
                  <w:divsChild>
                    <w:div w:id="1886915866">
                      <w:marLeft w:val="0"/>
                      <w:marRight w:val="0"/>
                      <w:marTop w:val="0"/>
                      <w:marBottom w:val="0"/>
                      <w:divBdr>
                        <w:top w:val="none" w:sz="0" w:space="0" w:color="auto"/>
                        <w:left w:val="none" w:sz="0" w:space="0" w:color="auto"/>
                        <w:bottom w:val="none" w:sz="0" w:space="0" w:color="auto"/>
                        <w:right w:val="none" w:sz="0" w:space="0" w:color="auto"/>
                      </w:divBdr>
                      <w:divsChild>
                        <w:div w:id="2205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976923">
                  <w:marLeft w:val="0"/>
                  <w:marRight w:val="0"/>
                  <w:marTop w:val="0"/>
                  <w:marBottom w:val="0"/>
                  <w:divBdr>
                    <w:top w:val="none" w:sz="0" w:space="0" w:color="auto"/>
                    <w:left w:val="none" w:sz="0" w:space="0" w:color="auto"/>
                    <w:bottom w:val="none" w:sz="0" w:space="0" w:color="auto"/>
                    <w:right w:val="none" w:sz="0" w:space="0" w:color="auto"/>
                  </w:divBdr>
                  <w:divsChild>
                    <w:div w:id="64382572">
                      <w:marLeft w:val="0"/>
                      <w:marRight w:val="0"/>
                      <w:marTop w:val="0"/>
                      <w:marBottom w:val="0"/>
                      <w:divBdr>
                        <w:top w:val="none" w:sz="0" w:space="0" w:color="auto"/>
                        <w:left w:val="none" w:sz="0" w:space="0" w:color="auto"/>
                        <w:bottom w:val="none" w:sz="0" w:space="0" w:color="auto"/>
                        <w:right w:val="none" w:sz="0" w:space="0" w:color="auto"/>
                      </w:divBdr>
                      <w:divsChild>
                        <w:div w:id="113078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968431">
                  <w:marLeft w:val="0"/>
                  <w:marRight w:val="0"/>
                  <w:marTop w:val="0"/>
                  <w:marBottom w:val="0"/>
                  <w:divBdr>
                    <w:top w:val="none" w:sz="0" w:space="0" w:color="auto"/>
                    <w:left w:val="none" w:sz="0" w:space="0" w:color="auto"/>
                    <w:bottom w:val="none" w:sz="0" w:space="0" w:color="auto"/>
                    <w:right w:val="none" w:sz="0" w:space="0" w:color="auto"/>
                  </w:divBdr>
                  <w:divsChild>
                    <w:div w:id="1745685440">
                      <w:marLeft w:val="0"/>
                      <w:marRight w:val="0"/>
                      <w:marTop w:val="0"/>
                      <w:marBottom w:val="0"/>
                      <w:divBdr>
                        <w:top w:val="none" w:sz="0" w:space="0" w:color="auto"/>
                        <w:left w:val="none" w:sz="0" w:space="0" w:color="auto"/>
                        <w:bottom w:val="none" w:sz="0" w:space="0" w:color="auto"/>
                        <w:right w:val="none" w:sz="0" w:space="0" w:color="auto"/>
                      </w:divBdr>
                      <w:divsChild>
                        <w:div w:id="160880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24796">
                  <w:marLeft w:val="0"/>
                  <w:marRight w:val="0"/>
                  <w:marTop w:val="0"/>
                  <w:marBottom w:val="0"/>
                  <w:divBdr>
                    <w:top w:val="none" w:sz="0" w:space="0" w:color="auto"/>
                    <w:left w:val="none" w:sz="0" w:space="0" w:color="auto"/>
                    <w:bottom w:val="none" w:sz="0" w:space="0" w:color="auto"/>
                    <w:right w:val="none" w:sz="0" w:space="0" w:color="auto"/>
                  </w:divBdr>
                  <w:divsChild>
                    <w:div w:id="300771458">
                      <w:marLeft w:val="0"/>
                      <w:marRight w:val="0"/>
                      <w:marTop w:val="0"/>
                      <w:marBottom w:val="0"/>
                      <w:divBdr>
                        <w:top w:val="none" w:sz="0" w:space="0" w:color="auto"/>
                        <w:left w:val="none" w:sz="0" w:space="0" w:color="auto"/>
                        <w:bottom w:val="none" w:sz="0" w:space="0" w:color="auto"/>
                        <w:right w:val="none" w:sz="0" w:space="0" w:color="auto"/>
                      </w:divBdr>
                      <w:divsChild>
                        <w:div w:id="62739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442780">
                  <w:marLeft w:val="0"/>
                  <w:marRight w:val="0"/>
                  <w:marTop w:val="0"/>
                  <w:marBottom w:val="0"/>
                  <w:divBdr>
                    <w:top w:val="none" w:sz="0" w:space="0" w:color="auto"/>
                    <w:left w:val="none" w:sz="0" w:space="0" w:color="auto"/>
                    <w:bottom w:val="none" w:sz="0" w:space="0" w:color="auto"/>
                    <w:right w:val="none" w:sz="0" w:space="0" w:color="auto"/>
                  </w:divBdr>
                  <w:divsChild>
                    <w:div w:id="822698957">
                      <w:marLeft w:val="0"/>
                      <w:marRight w:val="0"/>
                      <w:marTop w:val="0"/>
                      <w:marBottom w:val="0"/>
                      <w:divBdr>
                        <w:top w:val="none" w:sz="0" w:space="0" w:color="auto"/>
                        <w:left w:val="none" w:sz="0" w:space="0" w:color="auto"/>
                        <w:bottom w:val="none" w:sz="0" w:space="0" w:color="auto"/>
                        <w:right w:val="none" w:sz="0" w:space="0" w:color="auto"/>
                      </w:divBdr>
                      <w:divsChild>
                        <w:div w:id="189793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83546">
                  <w:marLeft w:val="0"/>
                  <w:marRight w:val="0"/>
                  <w:marTop w:val="0"/>
                  <w:marBottom w:val="0"/>
                  <w:divBdr>
                    <w:top w:val="none" w:sz="0" w:space="0" w:color="auto"/>
                    <w:left w:val="none" w:sz="0" w:space="0" w:color="auto"/>
                    <w:bottom w:val="none" w:sz="0" w:space="0" w:color="auto"/>
                    <w:right w:val="none" w:sz="0" w:space="0" w:color="auto"/>
                  </w:divBdr>
                  <w:divsChild>
                    <w:div w:id="735011647">
                      <w:marLeft w:val="0"/>
                      <w:marRight w:val="0"/>
                      <w:marTop w:val="0"/>
                      <w:marBottom w:val="0"/>
                      <w:divBdr>
                        <w:top w:val="none" w:sz="0" w:space="0" w:color="auto"/>
                        <w:left w:val="none" w:sz="0" w:space="0" w:color="auto"/>
                        <w:bottom w:val="none" w:sz="0" w:space="0" w:color="auto"/>
                        <w:right w:val="none" w:sz="0" w:space="0" w:color="auto"/>
                      </w:divBdr>
                      <w:divsChild>
                        <w:div w:id="197428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24680">
                  <w:marLeft w:val="0"/>
                  <w:marRight w:val="0"/>
                  <w:marTop w:val="0"/>
                  <w:marBottom w:val="0"/>
                  <w:divBdr>
                    <w:top w:val="none" w:sz="0" w:space="0" w:color="auto"/>
                    <w:left w:val="none" w:sz="0" w:space="0" w:color="auto"/>
                    <w:bottom w:val="none" w:sz="0" w:space="0" w:color="auto"/>
                    <w:right w:val="none" w:sz="0" w:space="0" w:color="auto"/>
                  </w:divBdr>
                  <w:divsChild>
                    <w:div w:id="140007277">
                      <w:marLeft w:val="0"/>
                      <w:marRight w:val="0"/>
                      <w:marTop w:val="0"/>
                      <w:marBottom w:val="0"/>
                      <w:divBdr>
                        <w:top w:val="none" w:sz="0" w:space="0" w:color="auto"/>
                        <w:left w:val="none" w:sz="0" w:space="0" w:color="auto"/>
                        <w:bottom w:val="none" w:sz="0" w:space="0" w:color="auto"/>
                        <w:right w:val="none" w:sz="0" w:space="0" w:color="auto"/>
                      </w:divBdr>
                      <w:divsChild>
                        <w:div w:id="211138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3671">
                  <w:marLeft w:val="0"/>
                  <w:marRight w:val="0"/>
                  <w:marTop w:val="0"/>
                  <w:marBottom w:val="0"/>
                  <w:divBdr>
                    <w:top w:val="none" w:sz="0" w:space="0" w:color="auto"/>
                    <w:left w:val="none" w:sz="0" w:space="0" w:color="auto"/>
                    <w:bottom w:val="none" w:sz="0" w:space="0" w:color="auto"/>
                    <w:right w:val="none" w:sz="0" w:space="0" w:color="auto"/>
                  </w:divBdr>
                  <w:divsChild>
                    <w:div w:id="602809944">
                      <w:marLeft w:val="0"/>
                      <w:marRight w:val="0"/>
                      <w:marTop w:val="0"/>
                      <w:marBottom w:val="0"/>
                      <w:divBdr>
                        <w:top w:val="none" w:sz="0" w:space="0" w:color="auto"/>
                        <w:left w:val="none" w:sz="0" w:space="0" w:color="auto"/>
                        <w:bottom w:val="none" w:sz="0" w:space="0" w:color="auto"/>
                        <w:right w:val="none" w:sz="0" w:space="0" w:color="auto"/>
                      </w:divBdr>
                      <w:divsChild>
                        <w:div w:id="164994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26493">
                  <w:marLeft w:val="0"/>
                  <w:marRight w:val="0"/>
                  <w:marTop w:val="0"/>
                  <w:marBottom w:val="0"/>
                  <w:divBdr>
                    <w:top w:val="none" w:sz="0" w:space="0" w:color="auto"/>
                    <w:left w:val="none" w:sz="0" w:space="0" w:color="auto"/>
                    <w:bottom w:val="none" w:sz="0" w:space="0" w:color="auto"/>
                    <w:right w:val="none" w:sz="0" w:space="0" w:color="auto"/>
                  </w:divBdr>
                  <w:divsChild>
                    <w:div w:id="1023481555">
                      <w:marLeft w:val="0"/>
                      <w:marRight w:val="0"/>
                      <w:marTop w:val="0"/>
                      <w:marBottom w:val="0"/>
                      <w:divBdr>
                        <w:top w:val="none" w:sz="0" w:space="0" w:color="auto"/>
                        <w:left w:val="none" w:sz="0" w:space="0" w:color="auto"/>
                        <w:bottom w:val="none" w:sz="0" w:space="0" w:color="auto"/>
                        <w:right w:val="none" w:sz="0" w:space="0" w:color="auto"/>
                      </w:divBdr>
                      <w:divsChild>
                        <w:div w:id="69843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17496">
                  <w:marLeft w:val="0"/>
                  <w:marRight w:val="0"/>
                  <w:marTop w:val="0"/>
                  <w:marBottom w:val="0"/>
                  <w:divBdr>
                    <w:top w:val="none" w:sz="0" w:space="0" w:color="auto"/>
                    <w:left w:val="none" w:sz="0" w:space="0" w:color="auto"/>
                    <w:bottom w:val="none" w:sz="0" w:space="0" w:color="auto"/>
                    <w:right w:val="none" w:sz="0" w:space="0" w:color="auto"/>
                  </w:divBdr>
                  <w:divsChild>
                    <w:div w:id="846939487">
                      <w:marLeft w:val="0"/>
                      <w:marRight w:val="0"/>
                      <w:marTop w:val="0"/>
                      <w:marBottom w:val="0"/>
                      <w:divBdr>
                        <w:top w:val="none" w:sz="0" w:space="0" w:color="auto"/>
                        <w:left w:val="none" w:sz="0" w:space="0" w:color="auto"/>
                        <w:bottom w:val="none" w:sz="0" w:space="0" w:color="auto"/>
                        <w:right w:val="none" w:sz="0" w:space="0" w:color="auto"/>
                      </w:divBdr>
                      <w:divsChild>
                        <w:div w:id="87323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12477">
                  <w:marLeft w:val="0"/>
                  <w:marRight w:val="0"/>
                  <w:marTop w:val="0"/>
                  <w:marBottom w:val="0"/>
                  <w:divBdr>
                    <w:top w:val="none" w:sz="0" w:space="0" w:color="auto"/>
                    <w:left w:val="none" w:sz="0" w:space="0" w:color="auto"/>
                    <w:bottom w:val="none" w:sz="0" w:space="0" w:color="auto"/>
                    <w:right w:val="none" w:sz="0" w:space="0" w:color="auto"/>
                  </w:divBdr>
                  <w:divsChild>
                    <w:div w:id="1984193693">
                      <w:marLeft w:val="0"/>
                      <w:marRight w:val="0"/>
                      <w:marTop w:val="0"/>
                      <w:marBottom w:val="0"/>
                      <w:divBdr>
                        <w:top w:val="none" w:sz="0" w:space="0" w:color="auto"/>
                        <w:left w:val="none" w:sz="0" w:space="0" w:color="auto"/>
                        <w:bottom w:val="none" w:sz="0" w:space="0" w:color="auto"/>
                        <w:right w:val="none" w:sz="0" w:space="0" w:color="auto"/>
                      </w:divBdr>
                      <w:divsChild>
                        <w:div w:id="117029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717387">
          <w:marLeft w:val="0"/>
          <w:marRight w:val="0"/>
          <w:marTop w:val="0"/>
          <w:marBottom w:val="0"/>
          <w:divBdr>
            <w:top w:val="none" w:sz="0" w:space="0" w:color="auto"/>
            <w:left w:val="none" w:sz="0" w:space="0" w:color="auto"/>
            <w:bottom w:val="none" w:sz="0" w:space="0" w:color="auto"/>
            <w:right w:val="none" w:sz="0" w:space="0" w:color="auto"/>
          </w:divBdr>
        </w:div>
        <w:div w:id="1998417807">
          <w:marLeft w:val="0"/>
          <w:marRight w:val="0"/>
          <w:marTop w:val="0"/>
          <w:marBottom w:val="0"/>
          <w:divBdr>
            <w:top w:val="none" w:sz="0" w:space="0" w:color="auto"/>
            <w:left w:val="none" w:sz="0" w:space="0" w:color="auto"/>
            <w:bottom w:val="none" w:sz="0" w:space="0" w:color="auto"/>
            <w:right w:val="none" w:sz="0" w:space="0" w:color="auto"/>
          </w:divBdr>
        </w:div>
        <w:div w:id="1800413219">
          <w:marLeft w:val="0"/>
          <w:marRight w:val="0"/>
          <w:marTop w:val="0"/>
          <w:marBottom w:val="0"/>
          <w:divBdr>
            <w:top w:val="none" w:sz="0" w:space="0" w:color="auto"/>
            <w:left w:val="none" w:sz="0" w:space="0" w:color="auto"/>
            <w:bottom w:val="none" w:sz="0" w:space="0" w:color="auto"/>
            <w:right w:val="none" w:sz="0" w:space="0" w:color="auto"/>
          </w:divBdr>
        </w:div>
        <w:div w:id="1634751178">
          <w:marLeft w:val="0"/>
          <w:marRight w:val="0"/>
          <w:marTop w:val="0"/>
          <w:marBottom w:val="0"/>
          <w:divBdr>
            <w:top w:val="none" w:sz="0" w:space="0" w:color="auto"/>
            <w:left w:val="none" w:sz="0" w:space="0" w:color="auto"/>
            <w:bottom w:val="none" w:sz="0" w:space="0" w:color="auto"/>
            <w:right w:val="none" w:sz="0" w:space="0" w:color="auto"/>
          </w:divBdr>
        </w:div>
        <w:div w:id="943461598">
          <w:marLeft w:val="0"/>
          <w:marRight w:val="0"/>
          <w:marTop w:val="0"/>
          <w:marBottom w:val="0"/>
          <w:divBdr>
            <w:top w:val="none" w:sz="0" w:space="0" w:color="auto"/>
            <w:left w:val="none" w:sz="0" w:space="0" w:color="auto"/>
            <w:bottom w:val="none" w:sz="0" w:space="0" w:color="auto"/>
            <w:right w:val="none" w:sz="0" w:space="0" w:color="auto"/>
          </w:divBdr>
        </w:div>
        <w:div w:id="1902013855">
          <w:marLeft w:val="0"/>
          <w:marRight w:val="0"/>
          <w:marTop w:val="0"/>
          <w:marBottom w:val="0"/>
          <w:divBdr>
            <w:top w:val="none" w:sz="0" w:space="0" w:color="auto"/>
            <w:left w:val="none" w:sz="0" w:space="0" w:color="auto"/>
            <w:bottom w:val="none" w:sz="0" w:space="0" w:color="auto"/>
            <w:right w:val="none" w:sz="0" w:space="0" w:color="auto"/>
          </w:divBdr>
          <w:divsChild>
            <w:div w:id="203061803">
              <w:marLeft w:val="-75"/>
              <w:marRight w:val="0"/>
              <w:marTop w:val="30"/>
              <w:marBottom w:val="30"/>
              <w:divBdr>
                <w:top w:val="none" w:sz="0" w:space="0" w:color="auto"/>
                <w:left w:val="none" w:sz="0" w:space="0" w:color="auto"/>
                <w:bottom w:val="none" w:sz="0" w:space="0" w:color="auto"/>
                <w:right w:val="none" w:sz="0" w:space="0" w:color="auto"/>
              </w:divBdr>
              <w:divsChild>
                <w:div w:id="754741004">
                  <w:marLeft w:val="0"/>
                  <w:marRight w:val="0"/>
                  <w:marTop w:val="0"/>
                  <w:marBottom w:val="0"/>
                  <w:divBdr>
                    <w:top w:val="none" w:sz="0" w:space="0" w:color="auto"/>
                    <w:left w:val="none" w:sz="0" w:space="0" w:color="auto"/>
                    <w:bottom w:val="none" w:sz="0" w:space="0" w:color="auto"/>
                    <w:right w:val="none" w:sz="0" w:space="0" w:color="auto"/>
                  </w:divBdr>
                  <w:divsChild>
                    <w:div w:id="1021467659">
                      <w:marLeft w:val="0"/>
                      <w:marRight w:val="0"/>
                      <w:marTop w:val="0"/>
                      <w:marBottom w:val="0"/>
                      <w:divBdr>
                        <w:top w:val="none" w:sz="0" w:space="0" w:color="auto"/>
                        <w:left w:val="none" w:sz="0" w:space="0" w:color="auto"/>
                        <w:bottom w:val="none" w:sz="0" w:space="0" w:color="auto"/>
                        <w:right w:val="none" w:sz="0" w:space="0" w:color="auto"/>
                      </w:divBdr>
                      <w:divsChild>
                        <w:div w:id="1490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03983">
                  <w:marLeft w:val="0"/>
                  <w:marRight w:val="0"/>
                  <w:marTop w:val="0"/>
                  <w:marBottom w:val="0"/>
                  <w:divBdr>
                    <w:top w:val="none" w:sz="0" w:space="0" w:color="auto"/>
                    <w:left w:val="none" w:sz="0" w:space="0" w:color="auto"/>
                    <w:bottom w:val="none" w:sz="0" w:space="0" w:color="auto"/>
                    <w:right w:val="none" w:sz="0" w:space="0" w:color="auto"/>
                  </w:divBdr>
                  <w:divsChild>
                    <w:div w:id="1856923477">
                      <w:marLeft w:val="0"/>
                      <w:marRight w:val="0"/>
                      <w:marTop w:val="0"/>
                      <w:marBottom w:val="0"/>
                      <w:divBdr>
                        <w:top w:val="none" w:sz="0" w:space="0" w:color="auto"/>
                        <w:left w:val="none" w:sz="0" w:space="0" w:color="auto"/>
                        <w:bottom w:val="none" w:sz="0" w:space="0" w:color="auto"/>
                        <w:right w:val="none" w:sz="0" w:space="0" w:color="auto"/>
                      </w:divBdr>
                      <w:divsChild>
                        <w:div w:id="109821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08413">
                  <w:marLeft w:val="0"/>
                  <w:marRight w:val="0"/>
                  <w:marTop w:val="0"/>
                  <w:marBottom w:val="0"/>
                  <w:divBdr>
                    <w:top w:val="none" w:sz="0" w:space="0" w:color="auto"/>
                    <w:left w:val="none" w:sz="0" w:space="0" w:color="auto"/>
                    <w:bottom w:val="none" w:sz="0" w:space="0" w:color="auto"/>
                    <w:right w:val="none" w:sz="0" w:space="0" w:color="auto"/>
                  </w:divBdr>
                  <w:divsChild>
                    <w:div w:id="1367174276">
                      <w:marLeft w:val="0"/>
                      <w:marRight w:val="0"/>
                      <w:marTop w:val="0"/>
                      <w:marBottom w:val="0"/>
                      <w:divBdr>
                        <w:top w:val="none" w:sz="0" w:space="0" w:color="auto"/>
                        <w:left w:val="none" w:sz="0" w:space="0" w:color="auto"/>
                        <w:bottom w:val="none" w:sz="0" w:space="0" w:color="auto"/>
                        <w:right w:val="none" w:sz="0" w:space="0" w:color="auto"/>
                      </w:divBdr>
                      <w:divsChild>
                        <w:div w:id="185742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35990">
                  <w:marLeft w:val="0"/>
                  <w:marRight w:val="0"/>
                  <w:marTop w:val="0"/>
                  <w:marBottom w:val="0"/>
                  <w:divBdr>
                    <w:top w:val="none" w:sz="0" w:space="0" w:color="auto"/>
                    <w:left w:val="none" w:sz="0" w:space="0" w:color="auto"/>
                    <w:bottom w:val="none" w:sz="0" w:space="0" w:color="auto"/>
                    <w:right w:val="none" w:sz="0" w:space="0" w:color="auto"/>
                  </w:divBdr>
                  <w:divsChild>
                    <w:div w:id="1821076677">
                      <w:marLeft w:val="0"/>
                      <w:marRight w:val="0"/>
                      <w:marTop w:val="0"/>
                      <w:marBottom w:val="0"/>
                      <w:divBdr>
                        <w:top w:val="none" w:sz="0" w:space="0" w:color="auto"/>
                        <w:left w:val="none" w:sz="0" w:space="0" w:color="auto"/>
                        <w:bottom w:val="none" w:sz="0" w:space="0" w:color="auto"/>
                        <w:right w:val="none" w:sz="0" w:space="0" w:color="auto"/>
                      </w:divBdr>
                      <w:divsChild>
                        <w:div w:id="54613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681299">
                  <w:marLeft w:val="0"/>
                  <w:marRight w:val="0"/>
                  <w:marTop w:val="0"/>
                  <w:marBottom w:val="0"/>
                  <w:divBdr>
                    <w:top w:val="none" w:sz="0" w:space="0" w:color="auto"/>
                    <w:left w:val="none" w:sz="0" w:space="0" w:color="auto"/>
                    <w:bottom w:val="none" w:sz="0" w:space="0" w:color="auto"/>
                    <w:right w:val="none" w:sz="0" w:space="0" w:color="auto"/>
                  </w:divBdr>
                  <w:divsChild>
                    <w:div w:id="1260673808">
                      <w:marLeft w:val="0"/>
                      <w:marRight w:val="0"/>
                      <w:marTop w:val="0"/>
                      <w:marBottom w:val="0"/>
                      <w:divBdr>
                        <w:top w:val="none" w:sz="0" w:space="0" w:color="auto"/>
                        <w:left w:val="none" w:sz="0" w:space="0" w:color="auto"/>
                        <w:bottom w:val="none" w:sz="0" w:space="0" w:color="auto"/>
                        <w:right w:val="none" w:sz="0" w:space="0" w:color="auto"/>
                      </w:divBdr>
                      <w:divsChild>
                        <w:div w:id="4876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452739">
                  <w:marLeft w:val="0"/>
                  <w:marRight w:val="0"/>
                  <w:marTop w:val="0"/>
                  <w:marBottom w:val="0"/>
                  <w:divBdr>
                    <w:top w:val="none" w:sz="0" w:space="0" w:color="auto"/>
                    <w:left w:val="none" w:sz="0" w:space="0" w:color="auto"/>
                    <w:bottom w:val="none" w:sz="0" w:space="0" w:color="auto"/>
                    <w:right w:val="none" w:sz="0" w:space="0" w:color="auto"/>
                  </w:divBdr>
                  <w:divsChild>
                    <w:div w:id="788932418">
                      <w:marLeft w:val="0"/>
                      <w:marRight w:val="0"/>
                      <w:marTop w:val="0"/>
                      <w:marBottom w:val="0"/>
                      <w:divBdr>
                        <w:top w:val="none" w:sz="0" w:space="0" w:color="auto"/>
                        <w:left w:val="none" w:sz="0" w:space="0" w:color="auto"/>
                        <w:bottom w:val="none" w:sz="0" w:space="0" w:color="auto"/>
                        <w:right w:val="none" w:sz="0" w:space="0" w:color="auto"/>
                      </w:divBdr>
                      <w:divsChild>
                        <w:div w:id="9388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74310">
                  <w:marLeft w:val="0"/>
                  <w:marRight w:val="0"/>
                  <w:marTop w:val="0"/>
                  <w:marBottom w:val="0"/>
                  <w:divBdr>
                    <w:top w:val="none" w:sz="0" w:space="0" w:color="auto"/>
                    <w:left w:val="none" w:sz="0" w:space="0" w:color="auto"/>
                    <w:bottom w:val="none" w:sz="0" w:space="0" w:color="auto"/>
                    <w:right w:val="none" w:sz="0" w:space="0" w:color="auto"/>
                  </w:divBdr>
                  <w:divsChild>
                    <w:div w:id="418335974">
                      <w:marLeft w:val="0"/>
                      <w:marRight w:val="0"/>
                      <w:marTop w:val="0"/>
                      <w:marBottom w:val="0"/>
                      <w:divBdr>
                        <w:top w:val="none" w:sz="0" w:space="0" w:color="auto"/>
                        <w:left w:val="none" w:sz="0" w:space="0" w:color="auto"/>
                        <w:bottom w:val="none" w:sz="0" w:space="0" w:color="auto"/>
                        <w:right w:val="none" w:sz="0" w:space="0" w:color="auto"/>
                      </w:divBdr>
                      <w:divsChild>
                        <w:div w:id="95926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0475">
                  <w:marLeft w:val="0"/>
                  <w:marRight w:val="0"/>
                  <w:marTop w:val="0"/>
                  <w:marBottom w:val="0"/>
                  <w:divBdr>
                    <w:top w:val="none" w:sz="0" w:space="0" w:color="auto"/>
                    <w:left w:val="none" w:sz="0" w:space="0" w:color="auto"/>
                    <w:bottom w:val="none" w:sz="0" w:space="0" w:color="auto"/>
                    <w:right w:val="none" w:sz="0" w:space="0" w:color="auto"/>
                  </w:divBdr>
                  <w:divsChild>
                    <w:div w:id="560017131">
                      <w:marLeft w:val="0"/>
                      <w:marRight w:val="0"/>
                      <w:marTop w:val="0"/>
                      <w:marBottom w:val="0"/>
                      <w:divBdr>
                        <w:top w:val="none" w:sz="0" w:space="0" w:color="auto"/>
                        <w:left w:val="none" w:sz="0" w:space="0" w:color="auto"/>
                        <w:bottom w:val="none" w:sz="0" w:space="0" w:color="auto"/>
                        <w:right w:val="none" w:sz="0" w:space="0" w:color="auto"/>
                      </w:divBdr>
                      <w:divsChild>
                        <w:div w:id="160799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27383">
                  <w:marLeft w:val="0"/>
                  <w:marRight w:val="0"/>
                  <w:marTop w:val="0"/>
                  <w:marBottom w:val="0"/>
                  <w:divBdr>
                    <w:top w:val="none" w:sz="0" w:space="0" w:color="auto"/>
                    <w:left w:val="none" w:sz="0" w:space="0" w:color="auto"/>
                    <w:bottom w:val="none" w:sz="0" w:space="0" w:color="auto"/>
                    <w:right w:val="none" w:sz="0" w:space="0" w:color="auto"/>
                  </w:divBdr>
                  <w:divsChild>
                    <w:div w:id="1640497335">
                      <w:marLeft w:val="0"/>
                      <w:marRight w:val="0"/>
                      <w:marTop w:val="0"/>
                      <w:marBottom w:val="0"/>
                      <w:divBdr>
                        <w:top w:val="none" w:sz="0" w:space="0" w:color="auto"/>
                        <w:left w:val="none" w:sz="0" w:space="0" w:color="auto"/>
                        <w:bottom w:val="none" w:sz="0" w:space="0" w:color="auto"/>
                        <w:right w:val="none" w:sz="0" w:space="0" w:color="auto"/>
                      </w:divBdr>
                      <w:divsChild>
                        <w:div w:id="2637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43200">
                  <w:marLeft w:val="0"/>
                  <w:marRight w:val="0"/>
                  <w:marTop w:val="0"/>
                  <w:marBottom w:val="0"/>
                  <w:divBdr>
                    <w:top w:val="none" w:sz="0" w:space="0" w:color="auto"/>
                    <w:left w:val="none" w:sz="0" w:space="0" w:color="auto"/>
                    <w:bottom w:val="none" w:sz="0" w:space="0" w:color="auto"/>
                    <w:right w:val="none" w:sz="0" w:space="0" w:color="auto"/>
                  </w:divBdr>
                  <w:divsChild>
                    <w:div w:id="1305811869">
                      <w:marLeft w:val="0"/>
                      <w:marRight w:val="0"/>
                      <w:marTop w:val="0"/>
                      <w:marBottom w:val="0"/>
                      <w:divBdr>
                        <w:top w:val="none" w:sz="0" w:space="0" w:color="auto"/>
                        <w:left w:val="none" w:sz="0" w:space="0" w:color="auto"/>
                        <w:bottom w:val="none" w:sz="0" w:space="0" w:color="auto"/>
                        <w:right w:val="none" w:sz="0" w:space="0" w:color="auto"/>
                      </w:divBdr>
                      <w:divsChild>
                        <w:div w:id="69385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4892">
                  <w:marLeft w:val="0"/>
                  <w:marRight w:val="0"/>
                  <w:marTop w:val="0"/>
                  <w:marBottom w:val="0"/>
                  <w:divBdr>
                    <w:top w:val="none" w:sz="0" w:space="0" w:color="auto"/>
                    <w:left w:val="none" w:sz="0" w:space="0" w:color="auto"/>
                    <w:bottom w:val="none" w:sz="0" w:space="0" w:color="auto"/>
                    <w:right w:val="none" w:sz="0" w:space="0" w:color="auto"/>
                  </w:divBdr>
                  <w:divsChild>
                    <w:div w:id="1302729246">
                      <w:marLeft w:val="0"/>
                      <w:marRight w:val="0"/>
                      <w:marTop w:val="0"/>
                      <w:marBottom w:val="0"/>
                      <w:divBdr>
                        <w:top w:val="none" w:sz="0" w:space="0" w:color="auto"/>
                        <w:left w:val="none" w:sz="0" w:space="0" w:color="auto"/>
                        <w:bottom w:val="none" w:sz="0" w:space="0" w:color="auto"/>
                        <w:right w:val="none" w:sz="0" w:space="0" w:color="auto"/>
                      </w:divBdr>
                      <w:divsChild>
                        <w:div w:id="138741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57414">
                  <w:marLeft w:val="0"/>
                  <w:marRight w:val="0"/>
                  <w:marTop w:val="0"/>
                  <w:marBottom w:val="0"/>
                  <w:divBdr>
                    <w:top w:val="none" w:sz="0" w:space="0" w:color="auto"/>
                    <w:left w:val="none" w:sz="0" w:space="0" w:color="auto"/>
                    <w:bottom w:val="none" w:sz="0" w:space="0" w:color="auto"/>
                    <w:right w:val="none" w:sz="0" w:space="0" w:color="auto"/>
                  </w:divBdr>
                  <w:divsChild>
                    <w:div w:id="1368144010">
                      <w:marLeft w:val="0"/>
                      <w:marRight w:val="0"/>
                      <w:marTop w:val="0"/>
                      <w:marBottom w:val="0"/>
                      <w:divBdr>
                        <w:top w:val="none" w:sz="0" w:space="0" w:color="auto"/>
                        <w:left w:val="none" w:sz="0" w:space="0" w:color="auto"/>
                        <w:bottom w:val="none" w:sz="0" w:space="0" w:color="auto"/>
                        <w:right w:val="none" w:sz="0" w:space="0" w:color="auto"/>
                      </w:divBdr>
                      <w:divsChild>
                        <w:div w:id="11607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7202">
                  <w:marLeft w:val="0"/>
                  <w:marRight w:val="0"/>
                  <w:marTop w:val="0"/>
                  <w:marBottom w:val="0"/>
                  <w:divBdr>
                    <w:top w:val="none" w:sz="0" w:space="0" w:color="auto"/>
                    <w:left w:val="none" w:sz="0" w:space="0" w:color="auto"/>
                    <w:bottom w:val="none" w:sz="0" w:space="0" w:color="auto"/>
                    <w:right w:val="none" w:sz="0" w:space="0" w:color="auto"/>
                  </w:divBdr>
                  <w:divsChild>
                    <w:div w:id="1982464898">
                      <w:marLeft w:val="0"/>
                      <w:marRight w:val="0"/>
                      <w:marTop w:val="0"/>
                      <w:marBottom w:val="0"/>
                      <w:divBdr>
                        <w:top w:val="none" w:sz="0" w:space="0" w:color="auto"/>
                        <w:left w:val="none" w:sz="0" w:space="0" w:color="auto"/>
                        <w:bottom w:val="none" w:sz="0" w:space="0" w:color="auto"/>
                        <w:right w:val="none" w:sz="0" w:space="0" w:color="auto"/>
                      </w:divBdr>
                      <w:divsChild>
                        <w:div w:id="120313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424086">
                  <w:marLeft w:val="0"/>
                  <w:marRight w:val="0"/>
                  <w:marTop w:val="0"/>
                  <w:marBottom w:val="0"/>
                  <w:divBdr>
                    <w:top w:val="none" w:sz="0" w:space="0" w:color="auto"/>
                    <w:left w:val="none" w:sz="0" w:space="0" w:color="auto"/>
                    <w:bottom w:val="none" w:sz="0" w:space="0" w:color="auto"/>
                    <w:right w:val="none" w:sz="0" w:space="0" w:color="auto"/>
                  </w:divBdr>
                  <w:divsChild>
                    <w:div w:id="1794787046">
                      <w:marLeft w:val="0"/>
                      <w:marRight w:val="0"/>
                      <w:marTop w:val="0"/>
                      <w:marBottom w:val="0"/>
                      <w:divBdr>
                        <w:top w:val="none" w:sz="0" w:space="0" w:color="auto"/>
                        <w:left w:val="none" w:sz="0" w:space="0" w:color="auto"/>
                        <w:bottom w:val="none" w:sz="0" w:space="0" w:color="auto"/>
                        <w:right w:val="none" w:sz="0" w:space="0" w:color="auto"/>
                      </w:divBdr>
                      <w:divsChild>
                        <w:div w:id="26169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41146">
                  <w:marLeft w:val="0"/>
                  <w:marRight w:val="0"/>
                  <w:marTop w:val="0"/>
                  <w:marBottom w:val="0"/>
                  <w:divBdr>
                    <w:top w:val="none" w:sz="0" w:space="0" w:color="auto"/>
                    <w:left w:val="none" w:sz="0" w:space="0" w:color="auto"/>
                    <w:bottom w:val="none" w:sz="0" w:space="0" w:color="auto"/>
                    <w:right w:val="none" w:sz="0" w:space="0" w:color="auto"/>
                  </w:divBdr>
                  <w:divsChild>
                    <w:div w:id="82654193">
                      <w:marLeft w:val="0"/>
                      <w:marRight w:val="0"/>
                      <w:marTop w:val="0"/>
                      <w:marBottom w:val="0"/>
                      <w:divBdr>
                        <w:top w:val="none" w:sz="0" w:space="0" w:color="auto"/>
                        <w:left w:val="none" w:sz="0" w:space="0" w:color="auto"/>
                        <w:bottom w:val="none" w:sz="0" w:space="0" w:color="auto"/>
                        <w:right w:val="none" w:sz="0" w:space="0" w:color="auto"/>
                      </w:divBdr>
                      <w:divsChild>
                        <w:div w:id="51507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790522">
                  <w:marLeft w:val="0"/>
                  <w:marRight w:val="0"/>
                  <w:marTop w:val="0"/>
                  <w:marBottom w:val="0"/>
                  <w:divBdr>
                    <w:top w:val="none" w:sz="0" w:space="0" w:color="auto"/>
                    <w:left w:val="none" w:sz="0" w:space="0" w:color="auto"/>
                    <w:bottom w:val="none" w:sz="0" w:space="0" w:color="auto"/>
                    <w:right w:val="none" w:sz="0" w:space="0" w:color="auto"/>
                  </w:divBdr>
                  <w:divsChild>
                    <w:div w:id="214198342">
                      <w:marLeft w:val="0"/>
                      <w:marRight w:val="0"/>
                      <w:marTop w:val="0"/>
                      <w:marBottom w:val="0"/>
                      <w:divBdr>
                        <w:top w:val="none" w:sz="0" w:space="0" w:color="auto"/>
                        <w:left w:val="none" w:sz="0" w:space="0" w:color="auto"/>
                        <w:bottom w:val="none" w:sz="0" w:space="0" w:color="auto"/>
                        <w:right w:val="none" w:sz="0" w:space="0" w:color="auto"/>
                      </w:divBdr>
                      <w:divsChild>
                        <w:div w:id="137858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5207">
                  <w:marLeft w:val="0"/>
                  <w:marRight w:val="0"/>
                  <w:marTop w:val="0"/>
                  <w:marBottom w:val="0"/>
                  <w:divBdr>
                    <w:top w:val="none" w:sz="0" w:space="0" w:color="auto"/>
                    <w:left w:val="none" w:sz="0" w:space="0" w:color="auto"/>
                    <w:bottom w:val="none" w:sz="0" w:space="0" w:color="auto"/>
                    <w:right w:val="none" w:sz="0" w:space="0" w:color="auto"/>
                  </w:divBdr>
                  <w:divsChild>
                    <w:div w:id="975253861">
                      <w:marLeft w:val="0"/>
                      <w:marRight w:val="0"/>
                      <w:marTop w:val="0"/>
                      <w:marBottom w:val="0"/>
                      <w:divBdr>
                        <w:top w:val="none" w:sz="0" w:space="0" w:color="auto"/>
                        <w:left w:val="none" w:sz="0" w:space="0" w:color="auto"/>
                        <w:bottom w:val="none" w:sz="0" w:space="0" w:color="auto"/>
                        <w:right w:val="none" w:sz="0" w:space="0" w:color="auto"/>
                      </w:divBdr>
                      <w:divsChild>
                        <w:div w:id="154379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99394">
                  <w:marLeft w:val="0"/>
                  <w:marRight w:val="0"/>
                  <w:marTop w:val="0"/>
                  <w:marBottom w:val="0"/>
                  <w:divBdr>
                    <w:top w:val="none" w:sz="0" w:space="0" w:color="auto"/>
                    <w:left w:val="none" w:sz="0" w:space="0" w:color="auto"/>
                    <w:bottom w:val="none" w:sz="0" w:space="0" w:color="auto"/>
                    <w:right w:val="none" w:sz="0" w:space="0" w:color="auto"/>
                  </w:divBdr>
                  <w:divsChild>
                    <w:div w:id="1160316336">
                      <w:marLeft w:val="0"/>
                      <w:marRight w:val="0"/>
                      <w:marTop w:val="0"/>
                      <w:marBottom w:val="0"/>
                      <w:divBdr>
                        <w:top w:val="none" w:sz="0" w:space="0" w:color="auto"/>
                        <w:left w:val="none" w:sz="0" w:space="0" w:color="auto"/>
                        <w:bottom w:val="none" w:sz="0" w:space="0" w:color="auto"/>
                        <w:right w:val="none" w:sz="0" w:space="0" w:color="auto"/>
                      </w:divBdr>
                      <w:divsChild>
                        <w:div w:id="52509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85063">
                  <w:marLeft w:val="0"/>
                  <w:marRight w:val="0"/>
                  <w:marTop w:val="0"/>
                  <w:marBottom w:val="0"/>
                  <w:divBdr>
                    <w:top w:val="none" w:sz="0" w:space="0" w:color="auto"/>
                    <w:left w:val="none" w:sz="0" w:space="0" w:color="auto"/>
                    <w:bottom w:val="none" w:sz="0" w:space="0" w:color="auto"/>
                    <w:right w:val="none" w:sz="0" w:space="0" w:color="auto"/>
                  </w:divBdr>
                  <w:divsChild>
                    <w:div w:id="1142234287">
                      <w:marLeft w:val="0"/>
                      <w:marRight w:val="0"/>
                      <w:marTop w:val="0"/>
                      <w:marBottom w:val="0"/>
                      <w:divBdr>
                        <w:top w:val="none" w:sz="0" w:space="0" w:color="auto"/>
                        <w:left w:val="none" w:sz="0" w:space="0" w:color="auto"/>
                        <w:bottom w:val="none" w:sz="0" w:space="0" w:color="auto"/>
                        <w:right w:val="none" w:sz="0" w:space="0" w:color="auto"/>
                      </w:divBdr>
                      <w:divsChild>
                        <w:div w:id="139443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24841">
                  <w:marLeft w:val="0"/>
                  <w:marRight w:val="0"/>
                  <w:marTop w:val="0"/>
                  <w:marBottom w:val="0"/>
                  <w:divBdr>
                    <w:top w:val="none" w:sz="0" w:space="0" w:color="auto"/>
                    <w:left w:val="none" w:sz="0" w:space="0" w:color="auto"/>
                    <w:bottom w:val="none" w:sz="0" w:space="0" w:color="auto"/>
                    <w:right w:val="none" w:sz="0" w:space="0" w:color="auto"/>
                  </w:divBdr>
                  <w:divsChild>
                    <w:div w:id="663708456">
                      <w:marLeft w:val="0"/>
                      <w:marRight w:val="0"/>
                      <w:marTop w:val="0"/>
                      <w:marBottom w:val="0"/>
                      <w:divBdr>
                        <w:top w:val="none" w:sz="0" w:space="0" w:color="auto"/>
                        <w:left w:val="none" w:sz="0" w:space="0" w:color="auto"/>
                        <w:bottom w:val="none" w:sz="0" w:space="0" w:color="auto"/>
                        <w:right w:val="none" w:sz="0" w:space="0" w:color="auto"/>
                      </w:divBdr>
                      <w:divsChild>
                        <w:div w:id="60669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1155">
                  <w:marLeft w:val="0"/>
                  <w:marRight w:val="0"/>
                  <w:marTop w:val="0"/>
                  <w:marBottom w:val="0"/>
                  <w:divBdr>
                    <w:top w:val="none" w:sz="0" w:space="0" w:color="auto"/>
                    <w:left w:val="none" w:sz="0" w:space="0" w:color="auto"/>
                    <w:bottom w:val="none" w:sz="0" w:space="0" w:color="auto"/>
                    <w:right w:val="none" w:sz="0" w:space="0" w:color="auto"/>
                  </w:divBdr>
                  <w:divsChild>
                    <w:div w:id="1856575596">
                      <w:marLeft w:val="0"/>
                      <w:marRight w:val="0"/>
                      <w:marTop w:val="0"/>
                      <w:marBottom w:val="0"/>
                      <w:divBdr>
                        <w:top w:val="none" w:sz="0" w:space="0" w:color="auto"/>
                        <w:left w:val="none" w:sz="0" w:space="0" w:color="auto"/>
                        <w:bottom w:val="none" w:sz="0" w:space="0" w:color="auto"/>
                        <w:right w:val="none" w:sz="0" w:space="0" w:color="auto"/>
                      </w:divBdr>
                      <w:divsChild>
                        <w:div w:id="31218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3033">
                  <w:marLeft w:val="0"/>
                  <w:marRight w:val="0"/>
                  <w:marTop w:val="0"/>
                  <w:marBottom w:val="0"/>
                  <w:divBdr>
                    <w:top w:val="none" w:sz="0" w:space="0" w:color="auto"/>
                    <w:left w:val="none" w:sz="0" w:space="0" w:color="auto"/>
                    <w:bottom w:val="none" w:sz="0" w:space="0" w:color="auto"/>
                    <w:right w:val="none" w:sz="0" w:space="0" w:color="auto"/>
                  </w:divBdr>
                  <w:divsChild>
                    <w:div w:id="512694894">
                      <w:marLeft w:val="0"/>
                      <w:marRight w:val="0"/>
                      <w:marTop w:val="0"/>
                      <w:marBottom w:val="0"/>
                      <w:divBdr>
                        <w:top w:val="none" w:sz="0" w:space="0" w:color="auto"/>
                        <w:left w:val="none" w:sz="0" w:space="0" w:color="auto"/>
                        <w:bottom w:val="none" w:sz="0" w:space="0" w:color="auto"/>
                        <w:right w:val="none" w:sz="0" w:space="0" w:color="auto"/>
                      </w:divBdr>
                      <w:divsChild>
                        <w:div w:id="76808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13613">
                  <w:marLeft w:val="0"/>
                  <w:marRight w:val="0"/>
                  <w:marTop w:val="0"/>
                  <w:marBottom w:val="0"/>
                  <w:divBdr>
                    <w:top w:val="none" w:sz="0" w:space="0" w:color="auto"/>
                    <w:left w:val="none" w:sz="0" w:space="0" w:color="auto"/>
                    <w:bottom w:val="none" w:sz="0" w:space="0" w:color="auto"/>
                    <w:right w:val="none" w:sz="0" w:space="0" w:color="auto"/>
                  </w:divBdr>
                  <w:divsChild>
                    <w:div w:id="532619529">
                      <w:marLeft w:val="0"/>
                      <w:marRight w:val="0"/>
                      <w:marTop w:val="0"/>
                      <w:marBottom w:val="0"/>
                      <w:divBdr>
                        <w:top w:val="none" w:sz="0" w:space="0" w:color="auto"/>
                        <w:left w:val="none" w:sz="0" w:space="0" w:color="auto"/>
                        <w:bottom w:val="none" w:sz="0" w:space="0" w:color="auto"/>
                        <w:right w:val="none" w:sz="0" w:space="0" w:color="auto"/>
                      </w:divBdr>
                      <w:divsChild>
                        <w:div w:id="202003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66385">
                  <w:marLeft w:val="0"/>
                  <w:marRight w:val="0"/>
                  <w:marTop w:val="0"/>
                  <w:marBottom w:val="0"/>
                  <w:divBdr>
                    <w:top w:val="none" w:sz="0" w:space="0" w:color="auto"/>
                    <w:left w:val="none" w:sz="0" w:space="0" w:color="auto"/>
                    <w:bottom w:val="none" w:sz="0" w:space="0" w:color="auto"/>
                    <w:right w:val="none" w:sz="0" w:space="0" w:color="auto"/>
                  </w:divBdr>
                  <w:divsChild>
                    <w:div w:id="1432051469">
                      <w:marLeft w:val="0"/>
                      <w:marRight w:val="0"/>
                      <w:marTop w:val="0"/>
                      <w:marBottom w:val="0"/>
                      <w:divBdr>
                        <w:top w:val="none" w:sz="0" w:space="0" w:color="auto"/>
                        <w:left w:val="none" w:sz="0" w:space="0" w:color="auto"/>
                        <w:bottom w:val="none" w:sz="0" w:space="0" w:color="auto"/>
                        <w:right w:val="none" w:sz="0" w:space="0" w:color="auto"/>
                      </w:divBdr>
                      <w:divsChild>
                        <w:div w:id="141905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3875">
                  <w:marLeft w:val="0"/>
                  <w:marRight w:val="0"/>
                  <w:marTop w:val="0"/>
                  <w:marBottom w:val="0"/>
                  <w:divBdr>
                    <w:top w:val="none" w:sz="0" w:space="0" w:color="auto"/>
                    <w:left w:val="none" w:sz="0" w:space="0" w:color="auto"/>
                    <w:bottom w:val="none" w:sz="0" w:space="0" w:color="auto"/>
                    <w:right w:val="none" w:sz="0" w:space="0" w:color="auto"/>
                  </w:divBdr>
                  <w:divsChild>
                    <w:div w:id="698314869">
                      <w:marLeft w:val="0"/>
                      <w:marRight w:val="0"/>
                      <w:marTop w:val="0"/>
                      <w:marBottom w:val="0"/>
                      <w:divBdr>
                        <w:top w:val="none" w:sz="0" w:space="0" w:color="auto"/>
                        <w:left w:val="none" w:sz="0" w:space="0" w:color="auto"/>
                        <w:bottom w:val="none" w:sz="0" w:space="0" w:color="auto"/>
                        <w:right w:val="none" w:sz="0" w:space="0" w:color="auto"/>
                      </w:divBdr>
                      <w:divsChild>
                        <w:div w:id="57285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616821">
                  <w:marLeft w:val="0"/>
                  <w:marRight w:val="0"/>
                  <w:marTop w:val="0"/>
                  <w:marBottom w:val="0"/>
                  <w:divBdr>
                    <w:top w:val="none" w:sz="0" w:space="0" w:color="auto"/>
                    <w:left w:val="none" w:sz="0" w:space="0" w:color="auto"/>
                    <w:bottom w:val="none" w:sz="0" w:space="0" w:color="auto"/>
                    <w:right w:val="none" w:sz="0" w:space="0" w:color="auto"/>
                  </w:divBdr>
                  <w:divsChild>
                    <w:div w:id="2111194431">
                      <w:marLeft w:val="0"/>
                      <w:marRight w:val="0"/>
                      <w:marTop w:val="0"/>
                      <w:marBottom w:val="0"/>
                      <w:divBdr>
                        <w:top w:val="none" w:sz="0" w:space="0" w:color="auto"/>
                        <w:left w:val="none" w:sz="0" w:space="0" w:color="auto"/>
                        <w:bottom w:val="none" w:sz="0" w:space="0" w:color="auto"/>
                        <w:right w:val="none" w:sz="0" w:space="0" w:color="auto"/>
                      </w:divBdr>
                      <w:divsChild>
                        <w:div w:id="141670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5960">
                  <w:marLeft w:val="0"/>
                  <w:marRight w:val="0"/>
                  <w:marTop w:val="0"/>
                  <w:marBottom w:val="0"/>
                  <w:divBdr>
                    <w:top w:val="none" w:sz="0" w:space="0" w:color="auto"/>
                    <w:left w:val="none" w:sz="0" w:space="0" w:color="auto"/>
                    <w:bottom w:val="none" w:sz="0" w:space="0" w:color="auto"/>
                    <w:right w:val="none" w:sz="0" w:space="0" w:color="auto"/>
                  </w:divBdr>
                  <w:divsChild>
                    <w:div w:id="1580408355">
                      <w:marLeft w:val="0"/>
                      <w:marRight w:val="0"/>
                      <w:marTop w:val="0"/>
                      <w:marBottom w:val="0"/>
                      <w:divBdr>
                        <w:top w:val="none" w:sz="0" w:space="0" w:color="auto"/>
                        <w:left w:val="none" w:sz="0" w:space="0" w:color="auto"/>
                        <w:bottom w:val="none" w:sz="0" w:space="0" w:color="auto"/>
                        <w:right w:val="none" w:sz="0" w:space="0" w:color="auto"/>
                      </w:divBdr>
                      <w:divsChild>
                        <w:div w:id="141446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902455">
                  <w:marLeft w:val="0"/>
                  <w:marRight w:val="0"/>
                  <w:marTop w:val="0"/>
                  <w:marBottom w:val="0"/>
                  <w:divBdr>
                    <w:top w:val="none" w:sz="0" w:space="0" w:color="auto"/>
                    <w:left w:val="none" w:sz="0" w:space="0" w:color="auto"/>
                    <w:bottom w:val="none" w:sz="0" w:space="0" w:color="auto"/>
                    <w:right w:val="none" w:sz="0" w:space="0" w:color="auto"/>
                  </w:divBdr>
                  <w:divsChild>
                    <w:div w:id="679236601">
                      <w:marLeft w:val="0"/>
                      <w:marRight w:val="0"/>
                      <w:marTop w:val="0"/>
                      <w:marBottom w:val="0"/>
                      <w:divBdr>
                        <w:top w:val="none" w:sz="0" w:space="0" w:color="auto"/>
                        <w:left w:val="none" w:sz="0" w:space="0" w:color="auto"/>
                        <w:bottom w:val="none" w:sz="0" w:space="0" w:color="auto"/>
                        <w:right w:val="none" w:sz="0" w:space="0" w:color="auto"/>
                      </w:divBdr>
                      <w:divsChild>
                        <w:div w:id="213968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375285">
                  <w:marLeft w:val="0"/>
                  <w:marRight w:val="0"/>
                  <w:marTop w:val="0"/>
                  <w:marBottom w:val="0"/>
                  <w:divBdr>
                    <w:top w:val="none" w:sz="0" w:space="0" w:color="auto"/>
                    <w:left w:val="none" w:sz="0" w:space="0" w:color="auto"/>
                    <w:bottom w:val="none" w:sz="0" w:space="0" w:color="auto"/>
                    <w:right w:val="none" w:sz="0" w:space="0" w:color="auto"/>
                  </w:divBdr>
                  <w:divsChild>
                    <w:div w:id="723137633">
                      <w:marLeft w:val="0"/>
                      <w:marRight w:val="0"/>
                      <w:marTop w:val="0"/>
                      <w:marBottom w:val="0"/>
                      <w:divBdr>
                        <w:top w:val="none" w:sz="0" w:space="0" w:color="auto"/>
                        <w:left w:val="none" w:sz="0" w:space="0" w:color="auto"/>
                        <w:bottom w:val="none" w:sz="0" w:space="0" w:color="auto"/>
                        <w:right w:val="none" w:sz="0" w:space="0" w:color="auto"/>
                      </w:divBdr>
                      <w:divsChild>
                        <w:div w:id="401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175109">
                  <w:marLeft w:val="0"/>
                  <w:marRight w:val="0"/>
                  <w:marTop w:val="0"/>
                  <w:marBottom w:val="0"/>
                  <w:divBdr>
                    <w:top w:val="none" w:sz="0" w:space="0" w:color="auto"/>
                    <w:left w:val="none" w:sz="0" w:space="0" w:color="auto"/>
                    <w:bottom w:val="none" w:sz="0" w:space="0" w:color="auto"/>
                    <w:right w:val="none" w:sz="0" w:space="0" w:color="auto"/>
                  </w:divBdr>
                  <w:divsChild>
                    <w:div w:id="1382169680">
                      <w:marLeft w:val="0"/>
                      <w:marRight w:val="0"/>
                      <w:marTop w:val="0"/>
                      <w:marBottom w:val="0"/>
                      <w:divBdr>
                        <w:top w:val="none" w:sz="0" w:space="0" w:color="auto"/>
                        <w:left w:val="none" w:sz="0" w:space="0" w:color="auto"/>
                        <w:bottom w:val="none" w:sz="0" w:space="0" w:color="auto"/>
                        <w:right w:val="none" w:sz="0" w:space="0" w:color="auto"/>
                      </w:divBdr>
                      <w:divsChild>
                        <w:div w:id="133237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362899">
                  <w:marLeft w:val="0"/>
                  <w:marRight w:val="0"/>
                  <w:marTop w:val="0"/>
                  <w:marBottom w:val="0"/>
                  <w:divBdr>
                    <w:top w:val="none" w:sz="0" w:space="0" w:color="auto"/>
                    <w:left w:val="none" w:sz="0" w:space="0" w:color="auto"/>
                    <w:bottom w:val="none" w:sz="0" w:space="0" w:color="auto"/>
                    <w:right w:val="none" w:sz="0" w:space="0" w:color="auto"/>
                  </w:divBdr>
                  <w:divsChild>
                    <w:div w:id="1185024809">
                      <w:marLeft w:val="0"/>
                      <w:marRight w:val="0"/>
                      <w:marTop w:val="0"/>
                      <w:marBottom w:val="0"/>
                      <w:divBdr>
                        <w:top w:val="none" w:sz="0" w:space="0" w:color="auto"/>
                        <w:left w:val="none" w:sz="0" w:space="0" w:color="auto"/>
                        <w:bottom w:val="none" w:sz="0" w:space="0" w:color="auto"/>
                        <w:right w:val="none" w:sz="0" w:space="0" w:color="auto"/>
                      </w:divBdr>
                      <w:divsChild>
                        <w:div w:id="102598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23554">
          <w:marLeft w:val="0"/>
          <w:marRight w:val="0"/>
          <w:marTop w:val="0"/>
          <w:marBottom w:val="0"/>
          <w:divBdr>
            <w:top w:val="none" w:sz="0" w:space="0" w:color="auto"/>
            <w:left w:val="none" w:sz="0" w:space="0" w:color="auto"/>
            <w:bottom w:val="none" w:sz="0" w:space="0" w:color="auto"/>
            <w:right w:val="none" w:sz="0" w:space="0" w:color="auto"/>
          </w:divBdr>
        </w:div>
        <w:div w:id="992023559">
          <w:marLeft w:val="0"/>
          <w:marRight w:val="0"/>
          <w:marTop w:val="0"/>
          <w:marBottom w:val="0"/>
          <w:divBdr>
            <w:top w:val="none" w:sz="0" w:space="0" w:color="auto"/>
            <w:left w:val="none" w:sz="0" w:space="0" w:color="auto"/>
            <w:bottom w:val="none" w:sz="0" w:space="0" w:color="auto"/>
            <w:right w:val="none" w:sz="0" w:space="0" w:color="auto"/>
          </w:divBdr>
        </w:div>
        <w:div w:id="742921119">
          <w:marLeft w:val="0"/>
          <w:marRight w:val="0"/>
          <w:marTop w:val="0"/>
          <w:marBottom w:val="0"/>
          <w:divBdr>
            <w:top w:val="none" w:sz="0" w:space="0" w:color="auto"/>
            <w:left w:val="none" w:sz="0" w:space="0" w:color="auto"/>
            <w:bottom w:val="none" w:sz="0" w:space="0" w:color="auto"/>
            <w:right w:val="none" w:sz="0" w:space="0" w:color="auto"/>
          </w:divBdr>
          <w:divsChild>
            <w:div w:id="1455246035">
              <w:marLeft w:val="-75"/>
              <w:marRight w:val="0"/>
              <w:marTop w:val="30"/>
              <w:marBottom w:val="30"/>
              <w:divBdr>
                <w:top w:val="none" w:sz="0" w:space="0" w:color="auto"/>
                <w:left w:val="none" w:sz="0" w:space="0" w:color="auto"/>
                <w:bottom w:val="none" w:sz="0" w:space="0" w:color="auto"/>
                <w:right w:val="none" w:sz="0" w:space="0" w:color="auto"/>
              </w:divBdr>
              <w:divsChild>
                <w:div w:id="1525945821">
                  <w:marLeft w:val="0"/>
                  <w:marRight w:val="0"/>
                  <w:marTop w:val="0"/>
                  <w:marBottom w:val="0"/>
                  <w:divBdr>
                    <w:top w:val="none" w:sz="0" w:space="0" w:color="auto"/>
                    <w:left w:val="none" w:sz="0" w:space="0" w:color="auto"/>
                    <w:bottom w:val="none" w:sz="0" w:space="0" w:color="auto"/>
                    <w:right w:val="none" w:sz="0" w:space="0" w:color="auto"/>
                  </w:divBdr>
                  <w:divsChild>
                    <w:div w:id="1731074159">
                      <w:marLeft w:val="0"/>
                      <w:marRight w:val="0"/>
                      <w:marTop w:val="0"/>
                      <w:marBottom w:val="0"/>
                      <w:divBdr>
                        <w:top w:val="none" w:sz="0" w:space="0" w:color="auto"/>
                        <w:left w:val="none" w:sz="0" w:space="0" w:color="auto"/>
                        <w:bottom w:val="none" w:sz="0" w:space="0" w:color="auto"/>
                        <w:right w:val="none" w:sz="0" w:space="0" w:color="auto"/>
                      </w:divBdr>
                      <w:divsChild>
                        <w:div w:id="149005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15273">
                  <w:marLeft w:val="0"/>
                  <w:marRight w:val="0"/>
                  <w:marTop w:val="0"/>
                  <w:marBottom w:val="0"/>
                  <w:divBdr>
                    <w:top w:val="none" w:sz="0" w:space="0" w:color="auto"/>
                    <w:left w:val="none" w:sz="0" w:space="0" w:color="auto"/>
                    <w:bottom w:val="none" w:sz="0" w:space="0" w:color="auto"/>
                    <w:right w:val="none" w:sz="0" w:space="0" w:color="auto"/>
                  </w:divBdr>
                  <w:divsChild>
                    <w:div w:id="1413772818">
                      <w:marLeft w:val="0"/>
                      <w:marRight w:val="0"/>
                      <w:marTop w:val="0"/>
                      <w:marBottom w:val="0"/>
                      <w:divBdr>
                        <w:top w:val="none" w:sz="0" w:space="0" w:color="auto"/>
                        <w:left w:val="none" w:sz="0" w:space="0" w:color="auto"/>
                        <w:bottom w:val="none" w:sz="0" w:space="0" w:color="auto"/>
                        <w:right w:val="none" w:sz="0" w:space="0" w:color="auto"/>
                      </w:divBdr>
                      <w:divsChild>
                        <w:div w:id="109277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544611">
                  <w:marLeft w:val="0"/>
                  <w:marRight w:val="0"/>
                  <w:marTop w:val="0"/>
                  <w:marBottom w:val="0"/>
                  <w:divBdr>
                    <w:top w:val="none" w:sz="0" w:space="0" w:color="auto"/>
                    <w:left w:val="none" w:sz="0" w:space="0" w:color="auto"/>
                    <w:bottom w:val="none" w:sz="0" w:space="0" w:color="auto"/>
                    <w:right w:val="none" w:sz="0" w:space="0" w:color="auto"/>
                  </w:divBdr>
                  <w:divsChild>
                    <w:div w:id="1466771593">
                      <w:marLeft w:val="0"/>
                      <w:marRight w:val="0"/>
                      <w:marTop w:val="0"/>
                      <w:marBottom w:val="0"/>
                      <w:divBdr>
                        <w:top w:val="none" w:sz="0" w:space="0" w:color="auto"/>
                        <w:left w:val="none" w:sz="0" w:space="0" w:color="auto"/>
                        <w:bottom w:val="none" w:sz="0" w:space="0" w:color="auto"/>
                        <w:right w:val="none" w:sz="0" w:space="0" w:color="auto"/>
                      </w:divBdr>
                      <w:divsChild>
                        <w:div w:id="14730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465851">
                  <w:marLeft w:val="0"/>
                  <w:marRight w:val="0"/>
                  <w:marTop w:val="0"/>
                  <w:marBottom w:val="0"/>
                  <w:divBdr>
                    <w:top w:val="none" w:sz="0" w:space="0" w:color="auto"/>
                    <w:left w:val="none" w:sz="0" w:space="0" w:color="auto"/>
                    <w:bottom w:val="none" w:sz="0" w:space="0" w:color="auto"/>
                    <w:right w:val="none" w:sz="0" w:space="0" w:color="auto"/>
                  </w:divBdr>
                  <w:divsChild>
                    <w:div w:id="1412121104">
                      <w:marLeft w:val="0"/>
                      <w:marRight w:val="0"/>
                      <w:marTop w:val="0"/>
                      <w:marBottom w:val="0"/>
                      <w:divBdr>
                        <w:top w:val="none" w:sz="0" w:space="0" w:color="auto"/>
                        <w:left w:val="none" w:sz="0" w:space="0" w:color="auto"/>
                        <w:bottom w:val="none" w:sz="0" w:space="0" w:color="auto"/>
                        <w:right w:val="none" w:sz="0" w:space="0" w:color="auto"/>
                      </w:divBdr>
                      <w:divsChild>
                        <w:div w:id="93490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821618">
                  <w:marLeft w:val="0"/>
                  <w:marRight w:val="0"/>
                  <w:marTop w:val="0"/>
                  <w:marBottom w:val="0"/>
                  <w:divBdr>
                    <w:top w:val="none" w:sz="0" w:space="0" w:color="auto"/>
                    <w:left w:val="none" w:sz="0" w:space="0" w:color="auto"/>
                    <w:bottom w:val="none" w:sz="0" w:space="0" w:color="auto"/>
                    <w:right w:val="none" w:sz="0" w:space="0" w:color="auto"/>
                  </w:divBdr>
                  <w:divsChild>
                    <w:div w:id="1159691255">
                      <w:marLeft w:val="0"/>
                      <w:marRight w:val="0"/>
                      <w:marTop w:val="0"/>
                      <w:marBottom w:val="0"/>
                      <w:divBdr>
                        <w:top w:val="none" w:sz="0" w:space="0" w:color="auto"/>
                        <w:left w:val="none" w:sz="0" w:space="0" w:color="auto"/>
                        <w:bottom w:val="none" w:sz="0" w:space="0" w:color="auto"/>
                        <w:right w:val="none" w:sz="0" w:space="0" w:color="auto"/>
                      </w:divBdr>
                      <w:divsChild>
                        <w:div w:id="175547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52372">
                  <w:marLeft w:val="0"/>
                  <w:marRight w:val="0"/>
                  <w:marTop w:val="0"/>
                  <w:marBottom w:val="0"/>
                  <w:divBdr>
                    <w:top w:val="none" w:sz="0" w:space="0" w:color="auto"/>
                    <w:left w:val="none" w:sz="0" w:space="0" w:color="auto"/>
                    <w:bottom w:val="none" w:sz="0" w:space="0" w:color="auto"/>
                    <w:right w:val="none" w:sz="0" w:space="0" w:color="auto"/>
                  </w:divBdr>
                  <w:divsChild>
                    <w:div w:id="1851946136">
                      <w:marLeft w:val="0"/>
                      <w:marRight w:val="0"/>
                      <w:marTop w:val="0"/>
                      <w:marBottom w:val="0"/>
                      <w:divBdr>
                        <w:top w:val="none" w:sz="0" w:space="0" w:color="auto"/>
                        <w:left w:val="none" w:sz="0" w:space="0" w:color="auto"/>
                        <w:bottom w:val="none" w:sz="0" w:space="0" w:color="auto"/>
                        <w:right w:val="none" w:sz="0" w:space="0" w:color="auto"/>
                      </w:divBdr>
                      <w:divsChild>
                        <w:div w:id="17336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32174">
                  <w:marLeft w:val="0"/>
                  <w:marRight w:val="0"/>
                  <w:marTop w:val="0"/>
                  <w:marBottom w:val="0"/>
                  <w:divBdr>
                    <w:top w:val="none" w:sz="0" w:space="0" w:color="auto"/>
                    <w:left w:val="none" w:sz="0" w:space="0" w:color="auto"/>
                    <w:bottom w:val="none" w:sz="0" w:space="0" w:color="auto"/>
                    <w:right w:val="none" w:sz="0" w:space="0" w:color="auto"/>
                  </w:divBdr>
                  <w:divsChild>
                    <w:div w:id="2118477772">
                      <w:marLeft w:val="0"/>
                      <w:marRight w:val="0"/>
                      <w:marTop w:val="0"/>
                      <w:marBottom w:val="0"/>
                      <w:divBdr>
                        <w:top w:val="none" w:sz="0" w:space="0" w:color="auto"/>
                        <w:left w:val="none" w:sz="0" w:space="0" w:color="auto"/>
                        <w:bottom w:val="none" w:sz="0" w:space="0" w:color="auto"/>
                        <w:right w:val="none" w:sz="0" w:space="0" w:color="auto"/>
                      </w:divBdr>
                      <w:divsChild>
                        <w:div w:id="11672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83304">
                  <w:marLeft w:val="0"/>
                  <w:marRight w:val="0"/>
                  <w:marTop w:val="0"/>
                  <w:marBottom w:val="0"/>
                  <w:divBdr>
                    <w:top w:val="none" w:sz="0" w:space="0" w:color="auto"/>
                    <w:left w:val="none" w:sz="0" w:space="0" w:color="auto"/>
                    <w:bottom w:val="none" w:sz="0" w:space="0" w:color="auto"/>
                    <w:right w:val="none" w:sz="0" w:space="0" w:color="auto"/>
                  </w:divBdr>
                  <w:divsChild>
                    <w:div w:id="1168641539">
                      <w:marLeft w:val="0"/>
                      <w:marRight w:val="0"/>
                      <w:marTop w:val="0"/>
                      <w:marBottom w:val="0"/>
                      <w:divBdr>
                        <w:top w:val="none" w:sz="0" w:space="0" w:color="auto"/>
                        <w:left w:val="none" w:sz="0" w:space="0" w:color="auto"/>
                        <w:bottom w:val="none" w:sz="0" w:space="0" w:color="auto"/>
                        <w:right w:val="none" w:sz="0" w:space="0" w:color="auto"/>
                      </w:divBdr>
                      <w:divsChild>
                        <w:div w:id="209947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92690">
                  <w:marLeft w:val="0"/>
                  <w:marRight w:val="0"/>
                  <w:marTop w:val="0"/>
                  <w:marBottom w:val="0"/>
                  <w:divBdr>
                    <w:top w:val="none" w:sz="0" w:space="0" w:color="auto"/>
                    <w:left w:val="none" w:sz="0" w:space="0" w:color="auto"/>
                    <w:bottom w:val="none" w:sz="0" w:space="0" w:color="auto"/>
                    <w:right w:val="none" w:sz="0" w:space="0" w:color="auto"/>
                  </w:divBdr>
                  <w:divsChild>
                    <w:div w:id="129709771">
                      <w:marLeft w:val="0"/>
                      <w:marRight w:val="0"/>
                      <w:marTop w:val="0"/>
                      <w:marBottom w:val="0"/>
                      <w:divBdr>
                        <w:top w:val="none" w:sz="0" w:space="0" w:color="auto"/>
                        <w:left w:val="none" w:sz="0" w:space="0" w:color="auto"/>
                        <w:bottom w:val="none" w:sz="0" w:space="0" w:color="auto"/>
                        <w:right w:val="none" w:sz="0" w:space="0" w:color="auto"/>
                      </w:divBdr>
                      <w:divsChild>
                        <w:div w:id="74025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362060">
                  <w:marLeft w:val="0"/>
                  <w:marRight w:val="0"/>
                  <w:marTop w:val="0"/>
                  <w:marBottom w:val="0"/>
                  <w:divBdr>
                    <w:top w:val="none" w:sz="0" w:space="0" w:color="auto"/>
                    <w:left w:val="none" w:sz="0" w:space="0" w:color="auto"/>
                    <w:bottom w:val="none" w:sz="0" w:space="0" w:color="auto"/>
                    <w:right w:val="none" w:sz="0" w:space="0" w:color="auto"/>
                  </w:divBdr>
                  <w:divsChild>
                    <w:div w:id="2027753264">
                      <w:marLeft w:val="0"/>
                      <w:marRight w:val="0"/>
                      <w:marTop w:val="0"/>
                      <w:marBottom w:val="0"/>
                      <w:divBdr>
                        <w:top w:val="none" w:sz="0" w:space="0" w:color="auto"/>
                        <w:left w:val="none" w:sz="0" w:space="0" w:color="auto"/>
                        <w:bottom w:val="none" w:sz="0" w:space="0" w:color="auto"/>
                        <w:right w:val="none" w:sz="0" w:space="0" w:color="auto"/>
                      </w:divBdr>
                      <w:divsChild>
                        <w:div w:id="124144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872879">
                  <w:marLeft w:val="0"/>
                  <w:marRight w:val="0"/>
                  <w:marTop w:val="0"/>
                  <w:marBottom w:val="0"/>
                  <w:divBdr>
                    <w:top w:val="none" w:sz="0" w:space="0" w:color="auto"/>
                    <w:left w:val="none" w:sz="0" w:space="0" w:color="auto"/>
                    <w:bottom w:val="none" w:sz="0" w:space="0" w:color="auto"/>
                    <w:right w:val="none" w:sz="0" w:space="0" w:color="auto"/>
                  </w:divBdr>
                  <w:divsChild>
                    <w:div w:id="1532958020">
                      <w:marLeft w:val="0"/>
                      <w:marRight w:val="0"/>
                      <w:marTop w:val="0"/>
                      <w:marBottom w:val="0"/>
                      <w:divBdr>
                        <w:top w:val="none" w:sz="0" w:space="0" w:color="auto"/>
                        <w:left w:val="none" w:sz="0" w:space="0" w:color="auto"/>
                        <w:bottom w:val="none" w:sz="0" w:space="0" w:color="auto"/>
                        <w:right w:val="none" w:sz="0" w:space="0" w:color="auto"/>
                      </w:divBdr>
                      <w:divsChild>
                        <w:div w:id="196261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994726">
                  <w:marLeft w:val="0"/>
                  <w:marRight w:val="0"/>
                  <w:marTop w:val="0"/>
                  <w:marBottom w:val="0"/>
                  <w:divBdr>
                    <w:top w:val="none" w:sz="0" w:space="0" w:color="auto"/>
                    <w:left w:val="none" w:sz="0" w:space="0" w:color="auto"/>
                    <w:bottom w:val="none" w:sz="0" w:space="0" w:color="auto"/>
                    <w:right w:val="none" w:sz="0" w:space="0" w:color="auto"/>
                  </w:divBdr>
                  <w:divsChild>
                    <w:div w:id="2111200213">
                      <w:marLeft w:val="0"/>
                      <w:marRight w:val="0"/>
                      <w:marTop w:val="0"/>
                      <w:marBottom w:val="0"/>
                      <w:divBdr>
                        <w:top w:val="none" w:sz="0" w:space="0" w:color="auto"/>
                        <w:left w:val="none" w:sz="0" w:space="0" w:color="auto"/>
                        <w:bottom w:val="none" w:sz="0" w:space="0" w:color="auto"/>
                        <w:right w:val="none" w:sz="0" w:space="0" w:color="auto"/>
                      </w:divBdr>
                      <w:divsChild>
                        <w:div w:id="52163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35078">
                  <w:marLeft w:val="0"/>
                  <w:marRight w:val="0"/>
                  <w:marTop w:val="0"/>
                  <w:marBottom w:val="0"/>
                  <w:divBdr>
                    <w:top w:val="none" w:sz="0" w:space="0" w:color="auto"/>
                    <w:left w:val="none" w:sz="0" w:space="0" w:color="auto"/>
                    <w:bottom w:val="none" w:sz="0" w:space="0" w:color="auto"/>
                    <w:right w:val="none" w:sz="0" w:space="0" w:color="auto"/>
                  </w:divBdr>
                  <w:divsChild>
                    <w:div w:id="2024437059">
                      <w:marLeft w:val="0"/>
                      <w:marRight w:val="0"/>
                      <w:marTop w:val="0"/>
                      <w:marBottom w:val="0"/>
                      <w:divBdr>
                        <w:top w:val="none" w:sz="0" w:space="0" w:color="auto"/>
                        <w:left w:val="none" w:sz="0" w:space="0" w:color="auto"/>
                        <w:bottom w:val="none" w:sz="0" w:space="0" w:color="auto"/>
                        <w:right w:val="none" w:sz="0" w:space="0" w:color="auto"/>
                      </w:divBdr>
                      <w:divsChild>
                        <w:div w:id="13900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114440">
                  <w:marLeft w:val="0"/>
                  <w:marRight w:val="0"/>
                  <w:marTop w:val="0"/>
                  <w:marBottom w:val="0"/>
                  <w:divBdr>
                    <w:top w:val="none" w:sz="0" w:space="0" w:color="auto"/>
                    <w:left w:val="none" w:sz="0" w:space="0" w:color="auto"/>
                    <w:bottom w:val="none" w:sz="0" w:space="0" w:color="auto"/>
                    <w:right w:val="none" w:sz="0" w:space="0" w:color="auto"/>
                  </w:divBdr>
                  <w:divsChild>
                    <w:div w:id="1608540497">
                      <w:marLeft w:val="0"/>
                      <w:marRight w:val="0"/>
                      <w:marTop w:val="0"/>
                      <w:marBottom w:val="0"/>
                      <w:divBdr>
                        <w:top w:val="none" w:sz="0" w:space="0" w:color="auto"/>
                        <w:left w:val="none" w:sz="0" w:space="0" w:color="auto"/>
                        <w:bottom w:val="none" w:sz="0" w:space="0" w:color="auto"/>
                        <w:right w:val="none" w:sz="0" w:space="0" w:color="auto"/>
                      </w:divBdr>
                      <w:divsChild>
                        <w:div w:id="97468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853645">
                  <w:marLeft w:val="0"/>
                  <w:marRight w:val="0"/>
                  <w:marTop w:val="0"/>
                  <w:marBottom w:val="0"/>
                  <w:divBdr>
                    <w:top w:val="none" w:sz="0" w:space="0" w:color="auto"/>
                    <w:left w:val="none" w:sz="0" w:space="0" w:color="auto"/>
                    <w:bottom w:val="none" w:sz="0" w:space="0" w:color="auto"/>
                    <w:right w:val="none" w:sz="0" w:space="0" w:color="auto"/>
                  </w:divBdr>
                  <w:divsChild>
                    <w:div w:id="1698385571">
                      <w:marLeft w:val="0"/>
                      <w:marRight w:val="0"/>
                      <w:marTop w:val="0"/>
                      <w:marBottom w:val="0"/>
                      <w:divBdr>
                        <w:top w:val="none" w:sz="0" w:space="0" w:color="auto"/>
                        <w:left w:val="none" w:sz="0" w:space="0" w:color="auto"/>
                        <w:bottom w:val="none" w:sz="0" w:space="0" w:color="auto"/>
                        <w:right w:val="none" w:sz="0" w:space="0" w:color="auto"/>
                      </w:divBdr>
                      <w:divsChild>
                        <w:div w:id="17783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05687">
                  <w:marLeft w:val="0"/>
                  <w:marRight w:val="0"/>
                  <w:marTop w:val="0"/>
                  <w:marBottom w:val="0"/>
                  <w:divBdr>
                    <w:top w:val="none" w:sz="0" w:space="0" w:color="auto"/>
                    <w:left w:val="none" w:sz="0" w:space="0" w:color="auto"/>
                    <w:bottom w:val="none" w:sz="0" w:space="0" w:color="auto"/>
                    <w:right w:val="none" w:sz="0" w:space="0" w:color="auto"/>
                  </w:divBdr>
                  <w:divsChild>
                    <w:div w:id="1785539645">
                      <w:marLeft w:val="0"/>
                      <w:marRight w:val="0"/>
                      <w:marTop w:val="0"/>
                      <w:marBottom w:val="0"/>
                      <w:divBdr>
                        <w:top w:val="none" w:sz="0" w:space="0" w:color="auto"/>
                        <w:left w:val="none" w:sz="0" w:space="0" w:color="auto"/>
                        <w:bottom w:val="none" w:sz="0" w:space="0" w:color="auto"/>
                        <w:right w:val="none" w:sz="0" w:space="0" w:color="auto"/>
                      </w:divBdr>
                      <w:divsChild>
                        <w:div w:id="63067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5232">
                  <w:marLeft w:val="0"/>
                  <w:marRight w:val="0"/>
                  <w:marTop w:val="0"/>
                  <w:marBottom w:val="0"/>
                  <w:divBdr>
                    <w:top w:val="none" w:sz="0" w:space="0" w:color="auto"/>
                    <w:left w:val="none" w:sz="0" w:space="0" w:color="auto"/>
                    <w:bottom w:val="none" w:sz="0" w:space="0" w:color="auto"/>
                    <w:right w:val="none" w:sz="0" w:space="0" w:color="auto"/>
                  </w:divBdr>
                  <w:divsChild>
                    <w:div w:id="898639033">
                      <w:marLeft w:val="0"/>
                      <w:marRight w:val="0"/>
                      <w:marTop w:val="0"/>
                      <w:marBottom w:val="0"/>
                      <w:divBdr>
                        <w:top w:val="none" w:sz="0" w:space="0" w:color="auto"/>
                        <w:left w:val="none" w:sz="0" w:space="0" w:color="auto"/>
                        <w:bottom w:val="none" w:sz="0" w:space="0" w:color="auto"/>
                        <w:right w:val="none" w:sz="0" w:space="0" w:color="auto"/>
                      </w:divBdr>
                      <w:divsChild>
                        <w:div w:id="58314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12132">
                  <w:marLeft w:val="0"/>
                  <w:marRight w:val="0"/>
                  <w:marTop w:val="0"/>
                  <w:marBottom w:val="0"/>
                  <w:divBdr>
                    <w:top w:val="none" w:sz="0" w:space="0" w:color="auto"/>
                    <w:left w:val="none" w:sz="0" w:space="0" w:color="auto"/>
                    <w:bottom w:val="none" w:sz="0" w:space="0" w:color="auto"/>
                    <w:right w:val="none" w:sz="0" w:space="0" w:color="auto"/>
                  </w:divBdr>
                  <w:divsChild>
                    <w:div w:id="1108893123">
                      <w:marLeft w:val="0"/>
                      <w:marRight w:val="0"/>
                      <w:marTop w:val="0"/>
                      <w:marBottom w:val="0"/>
                      <w:divBdr>
                        <w:top w:val="none" w:sz="0" w:space="0" w:color="auto"/>
                        <w:left w:val="none" w:sz="0" w:space="0" w:color="auto"/>
                        <w:bottom w:val="none" w:sz="0" w:space="0" w:color="auto"/>
                        <w:right w:val="none" w:sz="0" w:space="0" w:color="auto"/>
                      </w:divBdr>
                      <w:divsChild>
                        <w:div w:id="139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68726">
                  <w:marLeft w:val="0"/>
                  <w:marRight w:val="0"/>
                  <w:marTop w:val="0"/>
                  <w:marBottom w:val="0"/>
                  <w:divBdr>
                    <w:top w:val="none" w:sz="0" w:space="0" w:color="auto"/>
                    <w:left w:val="none" w:sz="0" w:space="0" w:color="auto"/>
                    <w:bottom w:val="none" w:sz="0" w:space="0" w:color="auto"/>
                    <w:right w:val="none" w:sz="0" w:space="0" w:color="auto"/>
                  </w:divBdr>
                  <w:divsChild>
                    <w:div w:id="125632904">
                      <w:marLeft w:val="0"/>
                      <w:marRight w:val="0"/>
                      <w:marTop w:val="0"/>
                      <w:marBottom w:val="0"/>
                      <w:divBdr>
                        <w:top w:val="none" w:sz="0" w:space="0" w:color="auto"/>
                        <w:left w:val="none" w:sz="0" w:space="0" w:color="auto"/>
                        <w:bottom w:val="none" w:sz="0" w:space="0" w:color="auto"/>
                        <w:right w:val="none" w:sz="0" w:space="0" w:color="auto"/>
                      </w:divBdr>
                      <w:divsChild>
                        <w:div w:id="170131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307030">
          <w:marLeft w:val="0"/>
          <w:marRight w:val="0"/>
          <w:marTop w:val="0"/>
          <w:marBottom w:val="0"/>
          <w:divBdr>
            <w:top w:val="none" w:sz="0" w:space="0" w:color="auto"/>
            <w:left w:val="none" w:sz="0" w:space="0" w:color="auto"/>
            <w:bottom w:val="none" w:sz="0" w:space="0" w:color="auto"/>
            <w:right w:val="none" w:sz="0" w:space="0" w:color="auto"/>
          </w:divBdr>
        </w:div>
        <w:div w:id="2006010521">
          <w:marLeft w:val="0"/>
          <w:marRight w:val="0"/>
          <w:marTop w:val="0"/>
          <w:marBottom w:val="0"/>
          <w:divBdr>
            <w:top w:val="none" w:sz="0" w:space="0" w:color="auto"/>
            <w:left w:val="none" w:sz="0" w:space="0" w:color="auto"/>
            <w:bottom w:val="none" w:sz="0" w:space="0" w:color="auto"/>
            <w:right w:val="none" w:sz="0" w:space="0" w:color="auto"/>
          </w:divBdr>
        </w:div>
        <w:div w:id="1940484683">
          <w:marLeft w:val="0"/>
          <w:marRight w:val="0"/>
          <w:marTop w:val="0"/>
          <w:marBottom w:val="0"/>
          <w:divBdr>
            <w:top w:val="none" w:sz="0" w:space="0" w:color="auto"/>
            <w:left w:val="none" w:sz="0" w:space="0" w:color="auto"/>
            <w:bottom w:val="none" w:sz="0" w:space="0" w:color="auto"/>
            <w:right w:val="none" w:sz="0" w:space="0" w:color="auto"/>
          </w:divBdr>
        </w:div>
        <w:div w:id="1498418851">
          <w:marLeft w:val="0"/>
          <w:marRight w:val="0"/>
          <w:marTop w:val="0"/>
          <w:marBottom w:val="0"/>
          <w:divBdr>
            <w:top w:val="none" w:sz="0" w:space="0" w:color="auto"/>
            <w:left w:val="none" w:sz="0" w:space="0" w:color="auto"/>
            <w:bottom w:val="none" w:sz="0" w:space="0" w:color="auto"/>
            <w:right w:val="none" w:sz="0" w:space="0" w:color="auto"/>
          </w:divBdr>
        </w:div>
        <w:div w:id="982545952">
          <w:marLeft w:val="0"/>
          <w:marRight w:val="0"/>
          <w:marTop w:val="0"/>
          <w:marBottom w:val="0"/>
          <w:divBdr>
            <w:top w:val="none" w:sz="0" w:space="0" w:color="auto"/>
            <w:left w:val="none" w:sz="0" w:space="0" w:color="auto"/>
            <w:bottom w:val="none" w:sz="0" w:space="0" w:color="auto"/>
            <w:right w:val="none" w:sz="0" w:space="0" w:color="auto"/>
          </w:divBdr>
          <w:divsChild>
            <w:div w:id="2061437951">
              <w:marLeft w:val="-75"/>
              <w:marRight w:val="0"/>
              <w:marTop w:val="30"/>
              <w:marBottom w:val="30"/>
              <w:divBdr>
                <w:top w:val="none" w:sz="0" w:space="0" w:color="auto"/>
                <w:left w:val="none" w:sz="0" w:space="0" w:color="auto"/>
                <w:bottom w:val="none" w:sz="0" w:space="0" w:color="auto"/>
                <w:right w:val="none" w:sz="0" w:space="0" w:color="auto"/>
              </w:divBdr>
              <w:divsChild>
                <w:div w:id="1648896617">
                  <w:marLeft w:val="0"/>
                  <w:marRight w:val="0"/>
                  <w:marTop w:val="0"/>
                  <w:marBottom w:val="0"/>
                  <w:divBdr>
                    <w:top w:val="none" w:sz="0" w:space="0" w:color="auto"/>
                    <w:left w:val="none" w:sz="0" w:space="0" w:color="auto"/>
                    <w:bottom w:val="none" w:sz="0" w:space="0" w:color="auto"/>
                    <w:right w:val="none" w:sz="0" w:space="0" w:color="auto"/>
                  </w:divBdr>
                  <w:divsChild>
                    <w:div w:id="598560899">
                      <w:marLeft w:val="0"/>
                      <w:marRight w:val="0"/>
                      <w:marTop w:val="0"/>
                      <w:marBottom w:val="0"/>
                      <w:divBdr>
                        <w:top w:val="none" w:sz="0" w:space="0" w:color="auto"/>
                        <w:left w:val="none" w:sz="0" w:space="0" w:color="auto"/>
                        <w:bottom w:val="none" w:sz="0" w:space="0" w:color="auto"/>
                        <w:right w:val="none" w:sz="0" w:space="0" w:color="auto"/>
                      </w:divBdr>
                      <w:divsChild>
                        <w:div w:id="21208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718445">
                  <w:marLeft w:val="0"/>
                  <w:marRight w:val="0"/>
                  <w:marTop w:val="0"/>
                  <w:marBottom w:val="0"/>
                  <w:divBdr>
                    <w:top w:val="none" w:sz="0" w:space="0" w:color="auto"/>
                    <w:left w:val="none" w:sz="0" w:space="0" w:color="auto"/>
                    <w:bottom w:val="none" w:sz="0" w:space="0" w:color="auto"/>
                    <w:right w:val="none" w:sz="0" w:space="0" w:color="auto"/>
                  </w:divBdr>
                  <w:divsChild>
                    <w:div w:id="1169709011">
                      <w:marLeft w:val="0"/>
                      <w:marRight w:val="0"/>
                      <w:marTop w:val="0"/>
                      <w:marBottom w:val="0"/>
                      <w:divBdr>
                        <w:top w:val="none" w:sz="0" w:space="0" w:color="auto"/>
                        <w:left w:val="none" w:sz="0" w:space="0" w:color="auto"/>
                        <w:bottom w:val="none" w:sz="0" w:space="0" w:color="auto"/>
                        <w:right w:val="none" w:sz="0" w:space="0" w:color="auto"/>
                      </w:divBdr>
                      <w:divsChild>
                        <w:div w:id="60295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664278">
                  <w:marLeft w:val="0"/>
                  <w:marRight w:val="0"/>
                  <w:marTop w:val="0"/>
                  <w:marBottom w:val="0"/>
                  <w:divBdr>
                    <w:top w:val="none" w:sz="0" w:space="0" w:color="auto"/>
                    <w:left w:val="none" w:sz="0" w:space="0" w:color="auto"/>
                    <w:bottom w:val="none" w:sz="0" w:space="0" w:color="auto"/>
                    <w:right w:val="none" w:sz="0" w:space="0" w:color="auto"/>
                  </w:divBdr>
                  <w:divsChild>
                    <w:div w:id="2071952410">
                      <w:marLeft w:val="0"/>
                      <w:marRight w:val="0"/>
                      <w:marTop w:val="0"/>
                      <w:marBottom w:val="0"/>
                      <w:divBdr>
                        <w:top w:val="none" w:sz="0" w:space="0" w:color="auto"/>
                        <w:left w:val="none" w:sz="0" w:space="0" w:color="auto"/>
                        <w:bottom w:val="none" w:sz="0" w:space="0" w:color="auto"/>
                        <w:right w:val="none" w:sz="0" w:space="0" w:color="auto"/>
                      </w:divBdr>
                      <w:divsChild>
                        <w:div w:id="43964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93104">
                  <w:marLeft w:val="0"/>
                  <w:marRight w:val="0"/>
                  <w:marTop w:val="0"/>
                  <w:marBottom w:val="0"/>
                  <w:divBdr>
                    <w:top w:val="none" w:sz="0" w:space="0" w:color="auto"/>
                    <w:left w:val="none" w:sz="0" w:space="0" w:color="auto"/>
                    <w:bottom w:val="none" w:sz="0" w:space="0" w:color="auto"/>
                    <w:right w:val="none" w:sz="0" w:space="0" w:color="auto"/>
                  </w:divBdr>
                  <w:divsChild>
                    <w:div w:id="427583171">
                      <w:marLeft w:val="0"/>
                      <w:marRight w:val="0"/>
                      <w:marTop w:val="0"/>
                      <w:marBottom w:val="0"/>
                      <w:divBdr>
                        <w:top w:val="none" w:sz="0" w:space="0" w:color="auto"/>
                        <w:left w:val="none" w:sz="0" w:space="0" w:color="auto"/>
                        <w:bottom w:val="none" w:sz="0" w:space="0" w:color="auto"/>
                        <w:right w:val="none" w:sz="0" w:space="0" w:color="auto"/>
                      </w:divBdr>
                      <w:divsChild>
                        <w:div w:id="143802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20687">
                  <w:marLeft w:val="0"/>
                  <w:marRight w:val="0"/>
                  <w:marTop w:val="0"/>
                  <w:marBottom w:val="0"/>
                  <w:divBdr>
                    <w:top w:val="none" w:sz="0" w:space="0" w:color="auto"/>
                    <w:left w:val="none" w:sz="0" w:space="0" w:color="auto"/>
                    <w:bottom w:val="none" w:sz="0" w:space="0" w:color="auto"/>
                    <w:right w:val="none" w:sz="0" w:space="0" w:color="auto"/>
                  </w:divBdr>
                  <w:divsChild>
                    <w:div w:id="706950702">
                      <w:marLeft w:val="0"/>
                      <w:marRight w:val="0"/>
                      <w:marTop w:val="0"/>
                      <w:marBottom w:val="0"/>
                      <w:divBdr>
                        <w:top w:val="none" w:sz="0" w:space="0" w:color="auto"/>
                        <w:left w:val="none" w:sz="0" w:space="0" w:color="auto"/>
                        <w:bottom w:val="none" w:sz="0" w:space="0" w:color="auto"/>
                        <w:right w:val="none" w:sz="0" w:space="0" w:color="auto"/>
                      </w:divBdr>
                      <w:divsChild>
                        <w:div w:id="159331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01556">
                  <w:marLeft w:val="0"/>
                  <w:marRight w:val="0"/>
                  <w:marTop w:val="0"/>
                  <w:marBottom w:val="0"/>
                  <w:divBdr>
                    <w:top w:val="none" w:sz="0" w:space="0" w:color="auto"/>
                    <w:left w:val="none" w:sz="0" w:space="0" w:color="auto"/>
                    <w:bottom w:val="none" w:sz="0" w:space="0" w:color="auto"/>
                    <w:right w:val="none" w:sz="0" w:space="0" w:color="auto"/>
                  </w:divBdr>
                  <w:divsChild>
                    <w:div w:id="501704831">
                      <w:marLeft w:val="0"/>
                      <w:marRight w:val="0"/>
                      <w:marTop w:val="0"/>
                      <w:marBottom w:val="0"/>
                      <w:divBdr>
                        <w:top w:val="none" w:sz="0" w:space="0" w:color="auto"/>
                        <w:left w:val="none" w:sz="0" w:space="0" w:color="auto"/>
                        <w:bottom w:val="none" w:sz="0" w:space="0" w:color="auto"/>
                        <w:right w:val="none" w:sz="0" w:space="0" w:color="auto"/>
                      </w:divBdr>
                      <w:divsChild>
                        <w:div w:id="68236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362827">
                  <w:marLeft w:val="0"/>
                  <w:marRight w:val="0"/>
                  <w:marTop w:val="0"/>
                  <w:marBottom w:val="0"/>
                  <w:divBdr>
                    <w:top w:val="none" w:sz="0" w:space="0" w:color="auto"/>
                    <w:left w:val="none" w:sz="0" w:space="0" w:color="auto"/>
                    <w:bottom w:val="none" w:sz="0" w:space="0" w:color="auto"/>
                    <w:right w:val="none" w:sz="0" w:space="0" w:color="auto"/>
                  </w:divBdr>
                  <w:divsChild>
                    <w:div w:id="133723079">
                      <w:marLeft w:val="0"/>
                      <w:marRight w:val="0"/>
                      <w:marTop w:val="0"/>
                      <w:marBottom w:val="0"/>
                      <w:divBdr>
                        <w:top w:val="none" w:sz="0" w:space="0" w:color="auto"/>
                        <w:left w:val="none" w:sz="0" w:space="0" w:color="auto"/>
                        <w:bottom w:val="none" w:sz="0" w:space="0" w:color="auto"/>
                        <w:right w:val="none" w:sz="0" w:space="0" w:color="auto"/>
                      </w:divBdr>
                      <w:divsChild>
                        <w:div w:id="18559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375708">
                  <w:marLeft w:val="0"/>
                  <w:marRight w:val="0"/>
                  <w:marTop w:val="0"/>
                  <w:marBottom w:val="0"/>
                  <w:divBdr>
                    <w:top w:val="none" w:sz="0" w:space="0" w:color="auto"/>
                    <w:left w:val="none" w:sz="0" w:space="0" w:color="auto"/>
                    <w:bottom w:val="none" w:sz="0" w:space="0" w:color="auto"/>
                    <w:right w:val="none" w:sz="0" w:space="0" w:color="auto"/>
                  </w:divBdr>
                  <w:divsChild>
                    <w:div w:id="341472320">
                      <w:marLeft w:val="0"/>
                      <w:marRight w:val="0"/>
                      <w:marTop w:val="0"/>
                      <w:marBottom w:val="0"/>
                      <w:divBdr>
                        <w:top w:val="none" w:sz="0" w:space="0" w:color="auto"/>
                        <w:left w:val="none" w:sz="0" w:space="0" w:color="auto"/>
                        <w:bottom w:val="none" w:sz="0" w:space="0" w:color="auto"/>
                        <w:right w:val="none" w:sz="0" w:space="0" w:color="auto"/>
                      </w:divBdr>
                      <w:divsChild>
                        <w:div w:id="213721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860885">
                  <w:marLeft w:val="0"/>
                  <w:marRight w:val="0"/>
                  <w:marTop w:val="0"/>
                  <w:marBottom w:val="0"/>
                  <w:divBdr>
                    <w:top w:val="none" w:sz="0" w:space="0" w:color="auto"/>
                    <w:left w:val="none" w:sz="0" w:space="0" w:color="auto"/>
                    <w:bottom w:val="none" w:sz="0" w:space="0" w:color="auto"/>
                    <w:right w:val="none" w:sz="0" w:space="0" w:color="auto"/>
                  </w:divBdr>
                  <w:divsChild>
                    <w:div w:id="1350135821">
                      <w:marLeft w:val="0"/>
                      <w:marRight w:val="0"/>
                      <w:marTop w:val="0"/>
                      <w:marBottom w:val="0"/>
                      <w:divBdr>
                        <w:top w:val="none" w:sz="0" w:space="0" w:color="auto"/>
                        <w:left w:val="none" w:sz="0" w:space="0" w:color="auto"/>
                        <w:bottom w:val="none" w:sz="0" w:space="0" w:color="auto"/>
                        <w:right w:val="none" w:sz="0" w:space="0" w:color="auto"/>
                      </w:divBdr>
                      <w:divsChild>
                        <w:div w:id="8666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992117">
                  <w:marLeft w:val="0"/>
                  <w:marRight w:val="0"/>
                  <w:marTop w:val="0"/>
                  <w:marBottom w:val="0"/>
                  <w:divBdr>
                    <w:top w:val="none" w:sz="0" w:space="0" w:color="auto"/>
                    <w:left w:val="none" w:sz="0" w:space="0" w:color="auto"/>
                    <w:bottom w:val="none" w:sz="0" w:space="0" w:color="auto"/>
                    <w:right w:val="none" w:sz="0" w:space="0" w:color="auto"/>
                  </w:divBdr>
                  <w:divsChild>
                    <w:div w:id="923878790">
                      <w:marLeft w:val="0"/>
                      <w:marRight w:val="0"/>
                      <w:marTop w:val="0"/>
                      <w:marBottom w:val="0"/>
                      <w:divBdr>
                        <w:top w:val="none" w:sz="0" w:space="0" w:color="auto"/>
                        <w:left w:val="none" w:sz="0" w:space="0" w:color="auto"/>
                        <w:bottom w:val="none" w:sz="0" w:space="0" w:color="auto"/>
                        <w:right w:val="none" w:sz="0" w:space="0" w:color="auto"/>
                      </w:divBdr>
                      <w:divsChild>
                        <w:div w:id="156483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961433">
                  <w:marLeft w:val="0"/>
                  <w:marRight w:val="0"/>
                  <w:marTop w:val="0"/>
                  <w:marBottom w:val="0"/>
                  <w:divBdr>
                    <w:top w:val="none" w:sz="0" w:space="0" w:color="auto"/>
                    <w:left w:val="none" w:sz="0" w:space="0" w:color="auto"/>
                    <w:bottom w:val="none" w:sz="0" w:space="0" w:color="auto"/>
                    <w:right w:val="none" w:sz="0" w:space="0" w:color="auto"/>
                  </w:divBdr>
                  <w:divsChild>
                    <w:div w:id="113914408">
                      <w:marLeft w:val="0"/>
                      <w:marRight w:val="0"/>
                      <w:marTop w:val="0"/>
                      <w:marBottom w:val="0"/>
                      <w:divBdr>
                        <w:top w:val="none" w:sz="0" w:space="0" w:color="auto"/>
                        <w:left w:val="none" w:sz="0" w:space="0" w:color="auto"/>
                        <w:bottom w:val="none" w:sz="0" w:space="0" w:color="auto"/>
                        <w:right w:val="none" w:sz="0" w:space="0" w:color="auto"/>
                      </w:divBdr>
                      <w:divsChild>
                        <w:div w:id="180515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558424">
                  <w:marLeft w:val="0"/>
                  <w:marRight w:val="0"/>
                  <w:marTop w:val="0"/>
                  <w:marBottom w:val="0"/>
                  <w:divBdr>
                    <w:top w:val="none" w:sz="0" w:space="0" w:color="auto"/>
                    <w:left w:val="none" w:sz="0" w:space="0" w:color="auto"/>
                    <w:bottom w:val="none" w:sz="0" w:space="0" w:color="auto"/>
                    <w:right w:val="none" w:sz="0" w:space="0" w:color="auto"/>
                  </w:divBdr>
                  <w:divsChild>
                    <w:div w:id="1724523313">
                      <w:marLeft w:val="0"/>
                      <w:marRight w:val="0"/>
                      <w:marTop w:val="0"/>
                      <w:marBottom w:val="0"/>
                      <w:divBdr>
                        <w:top w:val="none" w:sz="0" w:space="0" w:color="auto"/>
                        <w:left w:val="none" w:sz="0" w:space="0" w:color="auto"/>
                        <w:bottom w:val="none" w:sz="0" w:space="0" w:color="auto"/>
                        <w:right w:val="none" w:sz="0" w:space="0" w:color="auto"/>
                      </w:divBdr>
                      <w:divsChild>
                        <w:div w:id="165074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334411">
                  <w:marLeft w:val="0"/>
                  <w:marRight w:val="0"/>
                  <w:marTop w:val="0"/>
                  <w:marBottom w:val="0"/>
                  <w:divBdr>
                    <w:top w:val="none" w:sz="0" w:space="0" w:color="auto"/>
                    <w:left w:val="none" w:sz="0" w:space="0" w:color="auto"/>
                    <w:bottom w:val="none" w:sz="0" w:space="0" w:color="auto"/>
                    <w:right w:val="none" w:sz="0" w:space="0" w:color="auto"/>
                  </w:divBdr>
                  <w:divsChild>
                    <w:div w:id="667950351">
                      <w:marLeft w:val="0"/>
                      <w:marRight w:val="0"/>
                      <w:marTop w:val="0"/>
                      <w:marBottom w:val="0"/>
                      <w:divBdr>
                        <w:top w:val="none" w:sz="0" w:space="0" w:color="auto"/>
                        <w:left w:val="none" w:sz="0" w:space="0" w:color="auto"/>
                        <w:bottom w:val="none" w:sz="0" w:space="0" w:color="auto"/>
                        <w:right w:val="none" w:sz="0" w:space="0" w:color="auto"/>
                      </w:divBdr>
                      <w:divsChild>
                        <w:div w:id="174988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0338">
                  <w:marLeft w:val="0"/>
                  <w:marRight w:val="0"/>
                  <w:marTop w:val="0"/>
                  <w:marBottom w:val="0"/>
                  <w:divBdr>
                    <w:top w:val="none" w:sz="0" w:space="0" w:color="auto"/>
                    <w:left w:val="none" w:sz="0" w:space="0" w:color="auto"/>
                    <w:bottom w:val="none" w:sz="0" w:space="0" w:color="auto"/>
                    <w:right w:val="none" w:sz="0" w:space="0" w:color="auto"/>
                  </w:divBdr>
                  <w:divsChild>
                    <w:div w:id="1502501874">
                      <w:marLeft w:val="0"/>
                      <w:marRight w:val="0"/>
                      <w:marTop w:val="0"/>
                      <w:marBottom w:val="0"/>
                      <w:divBdr>
                        <w:top w:val="none" w:sz="0" w:space="0" w:color="auto"/>
                        <w:left w:val="none" w:sz="0" w:space="0" w:color="auto"/>
                        <w:bottom w:val="none" w:sz="0" w:space="0" w:color="auto"/>
                        <w:right w:val="none" w:sz="0" w:space="0" w:color="auto"/>
                      </w:divBdr>
                      <w:divsChild>
                        <w:div w:id="207554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60321">
                  <w:marLeft w:val="0"/>
                  <w:marRight w:val="0"/>
                  <w:marTop w:val="0"/>
                  <w:marBottom w:val="0"/>
                  <w:divBdr>
                    <w:top w:val="none" w:sz="0" w:space="0" w:color="auto"/>
                    <w:left w:val="none" w:sz="0" w:space="0" w:color="auto"/>
                    <w:bottom w:val="none" w:sz="0" w:space="0" w:color="auto"/>
                    <w:right w:val="none" w:sz="0" w:space="0" w:color="auto"/>
                  </w:divBdr>
                  <w:divsChild>
                    <w:div w:id="1466000852">
                      <w:marLeft w:val="0"/>
                      <w:marRight w:val="0"/>
                      <w:marTop w:val="0"/>
                      <w:marBottom w:val="0"/>
                      <w:divBdr>
                        <w:top w:val="none" w:sz="0" w:space="0" w:color="auto"/>
                        <w:left w:val="none" w:sz="0" w:space="0" w:color="auto"/>
                        <w:bottom w:val="none" w:sz="0" w:space="0" w:color="auto"/>
                        <w:right w:val="none" w:sz="0" w:space="0" w:color="auto"/>
                      </w:divBdr>
                      <w:divsChild>
                        <w:div w:id="956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35265">
                  <w:marLeft w:val="0"/>
                  <w:marRight w:val="0"/>
                  <w:marTop w:val="0"/>
                  <w:marBottom w:val="0"/>
                  <w:divBdr>
                    <w:top w:val="none" w:sz="0" w:space="0" w:color="auto"/>
                    <w:left w:val="none" w:sz="0" w:space="0" w:color="auto"/>
                    <w:bottom w:val="none" w:sz="0" w:space="0" w:color="auto"/>
                    <w:right w:val="none" w:sz="0" w:space="0" w:color="auto"/>
                  </w:divBdr>
                  <w:divsChild>
                    <w:div w:id="461002457">
                      <w:marLeft w:val="0"/>
                      <w:marRight w:val="0"/>
                      <w:marTop w:val="0"/>
                      <w:marBottom w:val="0"/>
                      <w:divBdr>
                        <w:top w:val="none" w:sz="0" w:space="0" w:color="auto"/>
                        <w:left w:val="none" w:sz="0" w:space="0" w:color="auto"/>
                        <w:bottom w:val="none" w:sz="0" w:space="0" w:color="auto"/>
                        <w:right w:val="none" w:sz="0" w:space="0" w:color="auto"/>
                      </w:divBdr>
                      <w:divsChild>
                        <w:div w:id="131452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044304">
                  <w:marLeft w:val="0"/>
                  <w:marRight w:val="0"/>
                  <w:marTop w:val="0"/>
                  <w:marBottom w:val="0"/>
                  <w:divBdr>
                    <w:top w:val="none" w:sz="0" w:space="0" w:color="auto"/>
                    <w:left w:val="none" w:sz="0" w:space="0" w:color="auto"/>
                    <w:bottom w:val="none" w:sz="0" w:space="0" w:color="auto"/>
                    <w:right w:val="none" w:sz="0" w:space="0" w:color="auto"/>
                  </w:divBdr>
                  <w:divsChild>
                    <w:div w:id="1820150603">
                      <w:marLeft w:val="0"/>
                      <w:marRight w:val="0"/>
                      <w:marTop w:val="0"/>
                      <w:marBottom w:val="0"/>
                      <w:divBdr>
                        <w:top w:val="none" w:sz="0" w:space="0" w:color="auto"/>
                        <w:left w:val="none" w:sz="0" w:space="0" w:color="auto"/>
                        <w:bottom w:val="none" w:sz="0" w:space="0" w:color="auto"/>
                        <w:right w:val="none" w:sz="0" w:space="0" w:color="auto"/>
                      </w:divBdr>
                      <w:divsChild>
                        <w:div w:id="179097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647132">
                  <w:marLeft w:val="0"/>
                  <w:marRight w:val="0"/>
                  <w:marTop w:val="0"/>
                  <w:marBottom w:val="0"/>
                  <w:divBdr>
                    <w:top w:val="none" w:sz="0" w:space="0" w:color="auto"/>
                    <w:left w:val="none" w:sz="0" w:space="0" w:color="auto"/>
                    <w:bottom w:val="none" w:sz="0" w:space="0" w:color="auto"/>
                    <w:right w:val="none" w:sz="0" w:space="0" w:color="auto"/>
                  </w:divBdr>
                  <w:divsChild>
                    <w:div w:id="1677613865">
                      <w:marLeft w:val="0"/>
                      <w:marRight w:val="0"/>
                      <w:marTop w:val="0"/>
                      <w:marBottom w:val="0"/>
                      <w:divBdr>
                        <w:top w:val="none" w:sz="0" w:space="0" w:color="auto"/>
                        <w:left w:val="none" w:sz="0" w:space="0" w:color="auto"/>
                        <w:bottom w:val="none" w:sz="0" w:space="0" w:color="auto"/>
                        <w:right w:val="none" w:sz="0" w:space="0" w:color="auto"/>
                      </w:divBdr>
                      <w:divsChild>
                        <w:div w:id="212993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01753">
                  <w:marLeft w:val="0"/>
                  <w:marRight w:val="0"/>
                  <w:marTop w:val="0"/>
                  <w:marBottom w:val="0"/>
                  <w:divBdr>
                    <w:top w:val="none" w:sz="0" w:space="0" w:color="auto"/>
                    <w:left w:val="none" w:sz="0" w:space="0" w:color="auto"/>
                    <w:bottom w:val="none" w:sz="0" w:space="0" w:color="auto"/>
                    <w:right w:val="none" w:sz="0" w:space="0" w:color="auto"/>
                  </w:divBdr>
                  <w:divsChild>
                    <w:div w:id="1466315755">
                      <w:marLeft w:val="0"/>
                      <w:marRight w:val="0"/>
                      <w:marTop w:val="0"/>
                      <w:marBottom w:val="0"/>
                      <w:divBdr>
                        <w:top w:val="none" w:sz="0" w:space="0" w:color="auto"/>
                        <w:left w:val="none" w:sz="0" w:space="0" w:color="auto"/>
                        <w:bottom w:val="none" w:sz="0" w:space="0" w:color="auto"/>
                        <w:right w:val="none" w:sz="0" w:space="0" w:color="auto"/>
                      </w:divBdr>
                      <w:divsChild>
                        <w:div w:id="506871190">
                          <w:marLeft w:val="0"/>
                          <w:marRight w:val="0"/>
                          <w:marTop w:val="0"/>
                          <w:marBottom w:val="0"/>
                          <w:divBdr>
                            <w:top w:val="none" w:sz="0" w:space="0" w:color="auto"/>
                            <w:left w:val="none" w:sz="0" w:space="0" w:color="auto"/>
                            <w:bottom w:val="none" w:sz="0" w:space="0" w:color="auto"/>
                            <w:right w:val="none" w:sz="0" w:space="0" w:color="auto"/>
                          </w:divBdr>
                        </w:div>
                        <w:div w:id="107328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92549">
                  <w:marLeft w:val="0"/>
                  <w:marRight w:val="0"/>
                  <w:marTop w:val="0"/>
                  <w:marBottom w:val="0"/>
                  <w:divBdr>
                    <w:top w:val="none" w:sz="0" w:space="0" w:color="auto"/>
                    <w:left w:val="none" w:sz="0" w:space="0" w:color="auto"/>
                    <w:bottom w:val="none" w:sz="0" w:space="0" w:color="auto"/>
                    <w:right w:val="none" w:sz="0" w:space="0" w:color="auto"/>
                  </w:divBdr>
                  <w:divsChild>
                    <w:div w:id="2129005925">
                      <w:marLeft w:val="0"/>
                      <w:marRight w:val="0"/>
                      <w:marTop w:val="0"/>
                      <w:marBottom w:val="0"/>
                      <w:divBdr>
                        <w:top w:val="none" w:sz="0" w:space="0" w:color="auto"/>
                        <w:left w:val="none" w:sz="0" w:space="0" w:color="auto"/>
                        <w:bottom w:val="none" w:sz="0" w:space="0" w:color="auto"/>
                        <w:right w:val="none" w:sz="0" w:space="0" w:color="auto"/>
                      </w:divBdr>
                      <w:divsChild>
                        <w:div w:id="21472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088975">
          <w:marLeft w:val="0"/>
          <w:marRight w:val="0"/>
          <w:marTop w:val="0"/>
          <w:marBottom w:val="0"/>
          <w:divBdr>
            <w:top w:val="none" w:sz="0" w:space="0" w:color="auto"/>
            <w:left w:val="none" w:sz="0" w:space="0" w:color="auto"/>
            <w:bottom w:val="none" w:sz="0" w:space="0" w:color="auto"/>
            <w:right w:val="none" w:sz="0" w:space="0" w:color="auto"/>
          </w:divBdr>
          <w:divsChild>
            <w:div w:id="1330132139">
              <w:marLeft w:val="0"/>
              <w:marRight w:val="0"/>
              <w:marTop w:val="0"/>
              <w:marBottom w:val="0"/>
              <w:divBdr>
                <w:top w:val="none" w:sz="0" w:space="0" w:color="auto"/>
                <w:left w:val="none" w:sz="0" w:space="0" w:color="auto"/>
                <w:bottom w:val="none" w:sz="0" w:space="0" w:color="auto"/>
                <w:right w:val="none" w:sz="0" w:space="0" w:color="auto"/>
              </w:divBdr>
            </w:div>
            <w:div w:id="526479601">
              <w:marLeft w:val="0"/>
              <w:marRight w:val="0"/>
              <w:marTop w:val="0"/>
              <w:marBottom w:val="0"/>
              <w:divBdr>
                <w:top w:val="none" w:sz="0" w:space="0" w:color="auto"/>
                <w:left w:val="none" w:sz="0" w:space="0" w:color="auto"/>
                <w:bottom w:val="none" w:sz="0" w:space="0" w:color="auto"/>
                <w:right w:val="none" w:sz="0" w:space="0" w:color="auto"/>
              </w:divBdr>
            </w:div>
            <w:div w:id="2125421377">
              <w:marLeft w:val="0"/>
              <w:marRight w:val="0"/>
              <w:marTop w:val="0"/>
              <w:marBottom w:val="0"/>
              <w:divBdr>
                <w:top w:val="none" w:sz="0" w:space="0" w:color="auto"/>
                <w:left w:val="none" w:sz="0" w:space="0" w:color="auto"/>
                <w:bottom w:val="none" w:sz="0" w:space="0" w:color="auto"/>
                <w:right w:val="none" w:sz="0" w:space="0" w:color="auto"/>
              </w:divBdr>
            </w:div>
            <w:div w:id="1918855530">
              <w:marLeft w:val="0"/>
              <w:marRight w:val="0"/>
              <w:marTop w:val="0"/>
              <w:marBottom w:val="0"/>
              <w:divBdr>
                <w:top w:val="none" w:sz="0" w:space="0" w:color="auto"/>
                <w:left w:val="none" w:sz="0" w:space="0" w:color="auto"/>
                <w:bottom w:val="none" w:sz="0" w:space="0" w:color="auto"/>
                <w:right w:val="none" w:sz="0" w:space="0" w:color="auto"/>
              </w:divBdr>
            </w:div>
            <w:div w:id="494033566">
              <w:marLeft w:val="0"/>
              <w:marRight w:val="0"/>
              <w:marTop w:val="0"/>
              <w:marBottom w:val="0"/>
              <w:divBdr>
                <w:top w:val="none" w:sz="0" w:space="0" w:color="auto"/>
                <w:left w:val="none" w:sz="0" w:space="0" w:color="auto"/>
                <w:bottom w:val="none" w:sz="0" w:space="0" w:color="auto"/>
                <w:right w:val="none" w:sz="0" w:space="0" w:color="auto"/>
              </w:divBdr>
            </w:div>
            <w:div w:id="2021616943">
              <w:marLeft w:val="0"/>
              <w:marRight w:val="0"/>
              <w:marTop w:val="0"/>
              <w:marBottom w:val="0"/>
              <w:divBdr>
                <w:top w:val="none" w:sz="0" w:space="0" w:color="auto"/>
                <w:left w:val="none" w:sz="0" w:space="0" w:color="auto"/>
                <w:bottom w:val="none" w:sz="0" w:space="0" w:color="auto"/>
                <w:right w:val="none" w:sz="0" w:space="0" w:color="auto"/>
              </w:divBdr>
            </w:div>
            <w:div w:id="1452286926">
              <w:marLeft w:val="0"/>
              <w:marRight w:val="0"/>
              <w:marTop w:val="0"/>
              <w:marBottom w:val="0"/>
              <w:divBdr>
                <w:top w:val="none" w:sz="0" w:space="0" w:color="auto"/>
                <w:left w:val="none" w:sz="0" w:space="0" w:color="auto"/>
                <w:bottom w:val="none" w:sz="0" w:space="0" w:color="auto"/>
                <w:right w:val="none" w:sz="0" w:space="0" w:color="auto"/>
              </w:divBdr>
            </w:div>
            <w:div w:id="943684192">
              <w:marLeft w:val="0"/>
              <w:marRight w:val="0"/>
              <w:marTop w:val="0"/>
              <w:marBottom w:val="0"/>
              <w:divBdr>
                <w:top w:val="none" w:sz="0" w:space="0" w:color="auto"/>
                <w:left w:val="none" w:sz="0" w:space="0" w:color="auto"/>
                <w:bottom w:val="none" w:sz="0" w:space="0" w:color="auto"/>
                <w:right w:val="none" w:sz="0" w:space="0" w:color="auto"/>
              </w:divBdr>
            </w:div>
            <w:div w:id="1954315860">
              <w:marLeft w:val="0"/>
              <w:marRight w:val="0"/>
              <w:marTop w:val="0"/>
              <w:marBottom w:val="0"/>
              <w:divBdr>
                <w:top w:val="none" w:sz="0" w:space="0" w:color="auto"/>
                <w:left w:val="none" w:sz="0" w:space="0" w:color="auto"/>
                <w:bottom w:val="none" w:sz="0" w:space="0" w:color="auto"/>
                <w:right w:val="none" w:sz="0" w:space="0" w:color="auto"/>
              </w:divBdr>
            </w:div>
            <w:div w:id="2004434994">
              <w:marLeft w:val="0"/>
              <w:marRight w:val="0"/>
              <w:marTop w:val="0"/>
              <w:marBottom w:val="0"/>
              <w:divBdr>
                <w:top w:val="none" w:sz="0" w:space="0" w:color="auto"/>
                <w:left w:val="none" w:sz="0" w:space="0" w:color="auto"/>
                <w:bottom w:val="none" w:sz="0" w:space="0" w:color="auto"/>
                <w:right w:val="none" w:sz="0" w:space="0" w:color="auto"/>
              </w:divBdr>
            </w:div>
            <w:div w:id="1682858340">
              <w:marLeft w:val="0"/>
              <w:marRight w:val="0"/>
              <w:marTop w:val="0"/>
              <w:marBottom w:val="0"/>
              <w:divBdr>
                <w:top w:val="none" w:sz="0" w:space="0" w:color="auto"/>
                <w:left w:val="none" w:sz="0" w:space="0" w:color="auto"/>
                <w:bottom w:val="none" w:sz="0" w:space="0" w:color="auto"/>
                <w:right w:val="none" w:sz="0" w:space="0" w:color="auto"/>
              </w:divBdr>
            </w:div>
            <w:div w:id="1442996261">
              <w:marLeft w:val="0"/>
              <w:marRight w:val="0"/>
              <w:marTop w:val="0"/>
              <w:marBottom w:val="0"/>
              <w:divBdr>
                <w:top w:val="none" w:sz="0" w:space="0" w:color="auto"/>
                <w:left w:val="none" w:sz="0" w:space="0" w:color="auto"/>
                <w:bottom w:val="none" w:sz="0" w:space="0" w:color="auto"/>
                <w:right w:val="none" w:sz="0" w:space="0" w:color="auto"/>
              </w:divBdr>
            </w:div>
            <w:div w:id="428624365">
              <w:marLeft w:val="0"/>
              <w:marRight w:val="0"/>
              <w:marTop w:val="0"/>
              <w:marBottom w:val="0"/>
              <w:divBdr>
                <w:top w:val="none" w:sz="0" w:space="0" w:color="auto"/>
                <w:left w:val="none" w:sz="0" w:space="0" w:color="auto"/>
                <w:bottom w:val="none" w:sz="0" w:space="0" w:color="auto"/>
                <w:right w:val="none" w:sz="0" w:space="0" w:color="auto"/>
              </w:divBdr>
            </w:div>
            <w:div w:id="485635949">
              <w:marLeft w:val="0"/>
              <w:marRight w:val="0"/>
              <w:marTop w:val="0"/>
              <w:marBottom w:val="0"/>
              <w:divBdr>
                <w:top w:val="none" w:sz="0" w:space="0" w:color="auto"/>
                <w:left w:val="none" w:sz="0" w:space="0" w:color="auto"/>
                <w:bottom w:val="none" w:sz="0" w:space="0" w:color="auto"/>
                <w:right w:val="none" w:sz="0" w:space="0" w:color="auto"/>
              </w:divBdr>
            </w:div>
            <w:div w:id="1868984881">
              <w:marLeft w:val="0"/>
              <w:marRight w:val="0"/>
              <w:marTop w:val="0"/>
              <w:marBottom w:val="0"/>
              <w:divBdr>
                <w:top w:val="none" w:sz="0" w:space="0" w:color="auto"/>
                <w:left w:val="none" w:sz="0" w:space="0" w:color="auto"/>
                <w:bottom w:val="none" w:sz="0" w:space="0" w:color="auto"/>
                <w:right w:val="none" w:sz="0" w:space="0" w:color="auto"/>
              </w:divBdr>
            </w:div>
            <w:div w:id="1878855792">
              <w:marLeft w:val="0"/>
              <w:marRight w:val="0"/>
              <w:marTop w:val="0"/>
              <w:marBottom w:val="0"/>
              <w:divBdr>
                <w:top w:val="none" w:sz="0" w:space="0" w:color="auto"/>
                <w:left w:val="none" w:sz="0" w:space="0" w:color="auto"/>
                <w:bottom w:val="none" w:sz="0" w:space="0" w:color="auto"/>
                <w:right w:val="none" w:sz="0" w:space="0" w:color="auto"/>
              </w:divBdr>
            </w:div>
            <w:div w:id="495535511">
              <w:marLeft w:val="0"/>
              <w:marRight w:val="0"/>
              <w:marTop w:val="0"/>
              <w:marBottom w:val="0"/>
              <w:divBdr>
                <w:top w:val="none" w:sz="0" w:space="0" w:color="auto"/>
                <w:left w:val="none" w:sz="0" w:space="0" w:color="auto"/>
                <w:bottom w:val="none" w:sz="0" w:space="0" w:color="auto"/>
                <w:right w:val="none" w:sz="0" w:space="0" w:color="auto"/>
              </w:divBdr>
            </w:div>
            <w:div w:id="1297251738">
              <w:marLeft w:val="0"/>
              <w:marRight w:val="0"/>
              <w:marTop w:val="0"/>
              <w:marBottom w:val="0"/>
              <w:divBdr>
                <w:top w:val="none" w:sz="0" w:space="0" w:color="auto"/>
                <w:left w:val="none" w:sz="0" w:space="0" w:color="auto"/>
                <w:bottom w:val="none" w:sz="0" w:space="0" w:color="auto"/>
                <w:right w:val="none" w:sz="0" w:space="0" w:color="auto"/>
              </w:divBdr>
            </w:div>
            <w:div w:id="1032151453">
              <w:marLeft w:val="0"/>
              <w:marRight w:val="0"/>
              <w:marTop w:val="0"/>
              <w:marBottom w:val="0"/>
              <w:divBdr>
                <w:top w:val="none" w:sz="0" w:space="0" w:color="auto"/>
                <w:left w:val="none" w:sz="0" w:space="0" w:color="auto"/>
                <w:bottom w:val="none" w:sz="0" w:space="0" w:color="auto"/>
                <w:right w:val="none" w:sz="0" w:space="0" w:color="auto"/>
              </w:divBdr>
            </w:div>
            <w:div w:id="61610530">
              <w:marLeft w:val="0"/>
              <w:marRight w:val="0"/>
              <w:marTop w:val="0"/>
              <w:marBottom w:val="0"/>
              <w:divBdr>
                <w:top w:val="none" w:sz="0" w:space="0" w:color="auto"/>
                <w:left w:val="none" w:sz="0" w:space="0" w:color="auto"/>
                <w:bottom w:val="none" w:sz="0" w:space="0" w:color="auto"/>
                <w:right w:val="none" w:sz="0" w:space="0" w:color="auto"/>
              </w:divBdr>
            </w:div>
          </w:divsChild>
        </w:div>
        <w:div w:id="765736644">
          <w:marLeft w:val="0"/>
          <w:marRight w:val="0"/>
          <w:marTop w:val="0"/>
          <w:marBottom w:val="0"/>
          <w:divBdr>
            <w:top w:val="none" w:sz="0" w:space="0" w:color="auto"/>
            <w:left w:val="none" w:sz="0" w:space="0" w:color="auto"/>
            <w:bottom w:val="none" w:sz="0" w:space="0" w:color="auto"/>
            <w:right w:val="none" w:sz="0" w:space="0" w:color="auto"/>
          </w:divBdr>
          <w:divsChild>
            <w:div w:id="1865705345">
              <w:marLeft w:val="0"/>
              <w:marRight w:val="0"/>
              <w:marTop w:val="0"/>
              <w:marBottom w:val="0"/>
              <w:divBdr>
                <w:top w:val="none" w:sz="0" w:space="0" w:color="auto"/>
                <w:left w:val="none" w:sz="0" w:space="0" w:color="auto"/>
                <w:bottom w:val="none" w:sz="0" w:space="0" w:color="auto"/>
                <w:right w:val="none" w:sz="0" w:space="0" w:color="auto"/>
              </w:divBdr>
            </w:div>
            <w:div w:id="699668739">
              <w:marLeft w:val="0"/>
              <w:marRight w:val="0"/>
              <w:marTop w:val="0"/>
              <w:marBottom w:val="0"/>
              <w:divBdr>
                <w:top w:val="none" w:sz="0" w:space="0" w:color="auto"/>
                <w:left w:val="none" w:sz="0" w:space="0" w:color="auto"/>
                <w:bottom w:val="none" w:sz="0" w:space="0" w:color="auto"/>
                <w:right w:val="none" w:sz="0" w:space="0" w:color="auto"/>
              </w:divBdr>
            </w:div>
            <w:div w:id="538591813">
              <w:marLeft w:val="0"/>
              <w:marRight w:val="0"/>
              <w:marTop w:val="0"/>
              <w:marBottom w:val="0"/>
              <w:divBdr>
                <w:top w:val="none" w:sz="0" w:space="0" w:color="auto"/>
                <w:left w:val="none" w:sz="0" w:space="0" w:color="auto"/>
                <w:bottom w:val="none" w:sz="0" w:space="0" w:color="auto"/>
                <w:right w:val="none" w:sz="0" w:space="0" w:color="auto"/>
              </w:divBdr>
            </w:div>
            <w:div w:id="387533051">
              <w:marLeft w:val="0"/>
              <w:marRight w:val="0"/>
              <w:marTop w:val="0"/>
              <w:marBottom w:val="0"/>
              <w:divBdr>
                <w:top w:val="none" w:sz="0" w:space="0" w:color="auto"/>
                <w:left w:val="none" w:sz="0" w:space="0" w:color="auto"/>
                <w:bottom w:val="none" w:sz="0" w:space="0" w:color="auto"/>
                <w:right w:val="none" w:sz="0" w:space="0" w:color="auto"/>
              </w:divBdr>
            </w:div>
            <w:div w:id="1379083493">
              <w:marLeft w:val="0"/>
              <w:marRight w:val="0"/>
              <w:marTop w:val="0"/>
              <w:marBottom w:val="0"/>
              <w:divBdr>
                <w:top w:val="none" w:sz="0" w:space="0" w:color="auto"/>
                <w:left w:val="none" w:sz="0" w:space="0" w:color="auto"/>
                <w:bottom w:val="none" w:sz="0" w:space="0" w:color="auto"/>
                <w:right w:val="none" w:sz="0" w:space="0" w:color="auto"/>
              </w:divBdr>
            </w:div>
            <w:div w:id="774833037">
              <w:marLeft w:val="0"/>
              <w:marRight w:val="0"/>
              <w:marTop w:val="0"/>
              <w:marBottom w:val="0"/>
              <w:divBdr>
                <w:top w:val="none" w:sz="0" w:space="0" w:color="auto"/>
                <w:left w:val="none" w:sz="0" w:space="0" w:color="auto"/>
                <w:bottom w:val="none" w:sz="0" w:space="0" w:color="auto"/>
                <w:right w:val="none" w:sz="0" w:space="0" w:color="auto"/>
              </w:divBdr>
            </w:div>
            <w:div w:id="992677365">
              <w:marLeft w:val="0"/>
              <w:marRight w:val="0"/>
              <w:marTop w:val="0"/>
              <w:marBottom w:val="0"/>
              <w:divBdr>
                <w:top w:val="none" w:sz="0" w:space="0" w:color="auto"/>
                <w:left w:val="none" w:sz="0" w:space="0" w:color="auto"/>
                <w:bottom w:val="none" w:sz="0" w:space="0" w:color="auto"/>
                <w:right w:val="none" w:sz="0" w:space="0" w:color="auto"/>
              </w:divBdr>
            </w:div>
            <w:div w:id="45376929">
              <w:marLeft w:val="0"/>
              <w:marRight w:val="0"/>
              <w:marTop w:val="0"/>
              <w:marBottom w:val="0"/>
              <w:divBdr>
                <w:top w:val="none" w:sz="0" w:space="0" w:color="auto"/>
                <w:left w:val="none" w:sz="0" w:space="0" w:color="auto"/>
                <w:bottom w:val="none" w:sz="0" w:space="0" w:color="auto"/>
                <w:right w:val="none" w:sz="0" w:space="0" w:color="auto"/>
              </w:divBdr>
            </w:div>
            <w:div w:id="1966348483">
              <w:marLeft w:val="0"/>
              <w:marRight w:val="0"/>
              <w:marTop w:val="0"/>
              <w:marBottom w:val="0"/>
              <w:divBdr>
                <w:top w:val="none" w:sz="0" w:space="0" w:color="auto"/>
                <w:left w:val="none" w:sz="0" w:space="0" w:color="auto"/>
                <w:bottom w:val="none" w:sz="0" w:space="0" w:color="auto"/>
                <w:right w:val="none" w:sz="0" w:space="0" w:color="auto"/>
              </w:divBdr>
            </w:div>
            <w:div w:id="1912813748">
              <w:marLeft w:val="0"/>
              <w:marRight w:val="0"/>
              <w:marTop w:val="0"/>
              <w:marBottom w:val="0"/>
              <w:divBdr>
                <w:top w:val="none" w:sz="0" w:space="0" w:color="auto"/>
                <w:left w:val="none" w:sz="0" w:space="0" w:color="auto"/>
                <w:bottom w:val="none" w:sz="0" w:space="0" w:color="auto"/>
                <w:right w:val="none" w:sz="0" w:space="0" w:color="auto"/>
              </w:divBdr>
            </w:div>
            <w:div w:id="1472091101">
              <w:marLeft w:val="0"/>
              <w:marRight w:val="0"/>
              <w:marTop w:val="0"/>
              <w:marBottom w:val="0"/>
              <w:divBdr>
                <w:top w:val="none" w:sz="0" w:space="0" w:color="auto"/>
                <w:left w:val="none" w:sz="0" w:space="0" w:color="auto"/>
                <w:bottom w:val="none" w:sz="0" w:space="0" w:color="auto"/>
                <w:right w:val="none" w:sz="0" w:space="0" w:color="auto"/>
              </w:divBdr>
            </w:div>
            <w:div w:id="1833914579">
              <w:marLeft w:val="0"/>
              <w:marRight w:val="0"/>
              <w:marTop w:val="0"/>
              <w:marBottom w:val="0"/>
              <w:divBdr>
                <w:top w:val="none" w:sz="0" w:space="0" w:color="auto"/>
                <w:left w:val="none" w:sz="0" w:space="0" w:color="auto"/>
                <w:bottom w:val="none" w:sz="0" w:space="0" w:color="auto"/>
                <w:right w:val="none" w:sz="0" w:space="0" w:color="auto"/>
              </w:divBdr>
            </w:div>
            <w:div w:id="1501652394">
              <w:marLeft w:val="0"/>
              <w:marRight w:val="0"/>
              <w:marTop w:val="0"/>
              <w:marBottom w:val="0"/>
              <w:divBdr>
                <w:top w:val="none" w:sz="0" w:space="0" w:color="auto"/>
                <w:left w:val="none" w:sz="0" w:space="0" w:color="auto"/>
                <w:bottom w:val="none" w:sz="0" w:space="0" w:color="auto"/>
                <w:right w:val="none" w:sz="0" w:space="0" w:color="auto"/>
              </w:divBdr>
            </w:div>
            <w:div w:id="1988246275">
              <w:marLeft w:val="0"/>
              <w:marRight w:val="0"/>
              <w:marTop w:val="0"/>
              <w:marBottom w:val="0"/>
              <w:divBdr>
                <w:top w:val="none" w:sz="0" w:space="0" w:color="auto"/>
                <w:left w:val="none" w:sz="0" w:space="0" w:color="auto"/>
                <w:bottom w:val="none" w:sz="0" w:space="0" w:color="auto"/>
                <w:right w:val="none" w:sz="0" w:space="0" w:color="auto"/>
              </w:divBdr>
            </w:div>
            <w:div w:id="1689134891">
              <w:marLeft w:val="0"/>
              <w:marRight w:val="0"/>
              <w:marTop w:val="0"/>
              <w:marBottom w:val="0"/>
              <w:divBdr>
                <w:top w:val="none" w:sz="0" w:space="0" w:color="auto"/>
                <w:left w:val="none" w:sz="0" w:space="0" w:color="auto"/>
                <w:bottom w:val="none" w:sz="0" w:space="0" w:color="auto"/>
                <w:right w:val="none" w:sz="0" w:space="0" w:color="auto"/>
              </w:divBdr>
            </w:div>
            <w:div w:id="1288273397">
              <w:marLeft w:val="0"/>
              <w:marRight w:val="0"/>
              <w:marTop w:val="0"/>
              <w:marBottom w:val="0"/>
              <w:divBdr>
                <w:top w:val="none" w:sz="0" w:space="0" w:color="auto"/>
                <w:left w:val="none" w:sz="0" w:space="0" w:color="auto"/>
                <w:bottom w:val="none" w:sz="0" w:space="0" w:color="auto"/>
                <w:right w:val="none" w:sz="0" w:space="0" w:color="auto"/>
              </w:divBdr>
            </w:div>
            <w:div w:id="1323704993">
              <w:marLeft w:val="0"/>
              <w:marRight w:val="0"/>
              <w:marTop w:val="0"/>
              <w:marBottom w:val="0"/>
              <w:divBdr>
                <w:top w:val="none" w:sz="0" w:space="0" w:color="auto"/>
                <w:left w:val="none" w:sz="0" w:space="0" w:color="auto"/>
                <w:bottom w:val="none" w:sz="0" w:space="0" w:color="auto"/>
                <w:right w:val="none" w:sz="0" w:space="0" w:color="auto"/>
              </w:divBdr>
            </w:div>
            <w:div w:id="331763434">
              <w:marLeft w:val="0"/>
              <w:marRight w:val="0"/>
              <w:marTop w:val="0"/>
              <w:marBottom w:val="0"/>
              <w:divBdr>
                <w:top w:val="none" w:sz="0" w:space="0" w:color="auto"/>
                <w:left w:val="none" w:sz="0" w:space="0" w:color="auto"/>
                <w:bottom w:val="none" w:sz="0" w:space="0" w:color="auto"/>
                <w:right w:val="none" w:sz="0" w:space="0" w:color="auto"/>
              </w:divBdr>
            </w:div>
            <w:div w:id="146824877">
              <w:marLeft w:val="0"/>
              <w:marRight w:val="0"/>
              <w:marTop w:val="0"/>
              <w:marBottom w:val="0"/>
              <w:divBdr>
                <w:top w:val="none" w:sz="0" w:space="0" w:color="auto"/>
                <w:left w:val="none" w:sz="0" w:space="0" w:color="auto"/>
                <w:bottom w:val="none" w:sz="0" w:space="0" w:color="auto"/>
                <w:right w:val="none" w:sz="0" w:space="0" w:color="auto"/>
              </w:divBdr>
            </w:div>
            <w:div w:id="930115927">
              <w:marLeft w:val="0"/>
              <w:marRight w:val="0"/>
              <w:marTop w:val="0"/>
              <w:marBottom w:val="0"/>
              <w:divBdr>
                <w:top w:val="none" w:sz="0" w:space="0" w:color="auto"/>
                <w:left w:val="none" w:sz="0" w:space="0" w:color="auto"/>
                <w:bottom w:val="none" w:sz="0" w:space="0" w:color="auto"/>
                <w:right w:val="none" w:sz="0" w:space="0" w:color="auto"/>
              </w:divBdr>
            </w:div>
          </w:divsChild>
        </w:div>
        <w:div w:id="1516189235">
          <w:marLeft w:val="0"/>
          <w:marRight w:val="0"/>
          <w:marTop w:val="0"/>
          <w:marBottom w:val="0"/>
          <w:divBdr>
            <w:top w:val="none" w:sz="0" w:space="0" w:color="auto"/>
            <w:left w:val="none" w:sz="0" w:space="0" w:color="auto"/>
            <w:bottom w:val="none" w:sz="0" w:space="0" w:color="auto"/>
            <w:right w:val="none" w:sz="0" w:space="0" w:color="auto"/>
          </w:divBdr>
          <w:divsChild>
            <w:div w:id="127364685">
              <w:marLeft w:val="0"/>
              <w:marRight w:val="0"/>
              <w:marTop w:val="0"/>
              <w:marBottom w:val="0"/>
              <w:divBdr>
                <w:top w:val="none" w:sz="0" w:space="0" w:color="auto"/>
                <w:left w:val="none" w:sz="0" w:space="0" w:color="auto"/>
                <w:bottom w:val="none" w:sz="0" w:space="0" w:color="auto"/>
                <w:right w:val="none" w:sz="0" w:space="0" w:color="auto"/>
              </w:divBdr>
            </w:div>
            <w:div w:id="975598577">
              <w:marLeft w:val="0"/>
              <w:marRight w:val="0"/>
              <w:marTop w:val="0"/>
              <w:marBottom w:val="0"/>
              <w:divBdr>
                <w:top w:val="none" w:sz="0" w:space="0" w:color="auto"/>
                <w:left w:val="none" w:sz="0" w:space="0" w:color="auto"/>
                <w:bottom w:val="none" w:sz="0" w:space="0" w:color="auto"/>
                <w:right w:val="none" w:sz="0" w:space="0" w:color="auto"/>
              </w:divBdr>
            </w:div>
            <w:div w:id="353112334">
              <w:marLeft w:val="0"/>
              <w:marRight w:val="0"/>
              <w:marTop w:val="0"/>
              <w:marBottom w:val="0"/>
              <w:divBdr>
                <w:top w:val="none" w:sz="0" w:space="0" w:color="auto"/>
                <w:left w:val="none" w:sz="0" w:space="0" w:color="auto"/>
                <w:bottom w:val="none" w:sz="0" w:space="0" w:color="auto"/>
                <w:right w:val="none" w:sz="0" w:space="0" w:color="auto"/>
              </w:divBdr>
            </w:div>
            <w:div w:id="1394894098">
              <w:marLeft w:val="0"/>
              <w:marRight w:val="0"/>
              <w:marTop w:val="0"/>
              <w:marBottom w:val="0"/>
              <w:divBdr>
                <w:top w:val="none" w:sz="0" w:space="0" w:color="auto"/>
                <w:left w:val="none" w:sz="0" w:space="0" w:color="auto"/>
                <w:bottom w:val="none" w:sz="0" w:space="0" w:color="auto"/>
                <w:right w:val="none" w:sz="0" w:space="0" w:color="auto"/>
              </w:divBdr>
            </w:div>
            <w:div w:id="421805520">
              <w:marLeft w:val="0"/>
              <w:marRight w:val="0"/>
              <w:marTop w:val="0"/>
              <w:marBottom w:val="0"/>
              <w:divBdr>
                <w:top w:val="none" w:sz="0" w:space="0" w:color="auto"/>
                <w:left w:val="none" w:sz="0" w:space="0" w:color="auto"/>
                <w:bottom w:val="none" w:sz="0" w:space="0" w:color="auto"/>
                <w:right w:val="none" w:sz="0" w:space="0" w:color="auto"/>
              </w:divBdr>
            </w:div>
            <w:div w:id="1594052409">
              <w:marLeft w:val="0"/>
              <w:marRight w:val="0"/>
              <w:marTop w:val="0"/>
              <w:marBottom w:val="0"/>
              <w:divBdr>
                <w:top w:val="none" w:sz="0" w:space="0" w:color="auto"/>
                <w:left w:val="none" w:sz="0" w:space="0" w:color="auto"/>
                <w:bottom w:val="none" w:sz="0" w:space="0" w:color="auto"/>
                <w:right w:val="none" w:sz="0" w:space="0" w:color="auto"/>
              </w:divBdr>
            </w:div>
            <w:div w:id="1762481349">
              <w:marLeft w:val="0"/>
              <w:marRight w:val="0"/>
              <w:marTop w:val="0"/>
              <w:marBottom w:val="0"/>
              <w:divBdr>
                <w:top w:val="none" w:sz="0" w:space="0" w:color="auto"/>
                <w:left w:val="none" w:sz="0" w:space="0" w:color="auto"/>
                <w:bottom w:val="none" w:sz="0" w:space="0" w:color="auto"/>
                <w:right w:val="none" w:sz="0" w:space="0" w:color="auto"/>
              </w:divBdr>
            </w:div>
            <w:div w:id="506136672">
              <w:marLeft w:val="0"/>
              <w:marRight w:val="0"/>
              <w:marTop w:val="0"/>
              <w:marBottom w:val="0"/>
              <w:divBdr>
                <w:top w:val="none" w:sz="0" w:space="0" w:color="auto"/>
                <w:left w:val="none" w:sz="0" w:space="0" w:color="auto"/>
                <w:bottom w:val="none" w:sz="0" w:space="0" w:color="auto"/>
                <w:right w:val="none" w:sz="0" w:space="0" w:color="auto"/>
              </w:divBdr>
            </w:div>
            <w:div w:id="1632588500">
              <w:marLeft w:val="0"/>
              <w:marRight w:val="0"/>
              <w:marTop w:val="0"/>
              <w:marBottom w:val="0"/>
              <w:divBdr>
                <w:top w:val="none" w:sz="0" w:space="0" w:color="auto"/>
                <w:left w:val="none" w:sz="0" w:space="0" w:color="auto"/>
                <w:bottom w:val="none" w:sz="0" w:space="0" w:color="auto"/>
                <w:right w:val="none" w:sz="0" w:space="0" w:color="auto"/>
              </w:divBdr>
            </w:div>
            <w:div w:id="1021782599">
              <w:marLeft w:val="0"/>
              <w:marRight w:val="0"/>
              <w:marTop w:val="0"/>
              <w:marBottom w:val="0"/>
              <w:divBdr>
                <w:top w:val="none" w:sz="0" w:space="0" w:color="auto"/>
                <w:left w:val="none" w:sz="0" w:space="0" w:color="auto"/>
                <w:bottom w:val="none" w:sz="0" w:space="0" w:color="auto"/>
                <w:right w:val="none" w:sz="0" w:space="0" w:color="auto"/>
              </w:divBdr>
            </w:div>
            <w:div w:id="213584458">
              <w:marLeft w:val="0"/>
              <w:marRight w:val="0"/>
              <w:marTop w:val="0"/>
              <w:marBottom w:val="0"/>
              <w:divBdr>
                <w:top w:val="none" w:sz="0" w:space="0" w:color="auto"/>
                <w:left w:val="none" w:sz="0" w:space="0" w:color="auto"/>
                <w:bottom w:val="none" w:sz="0" w:space="0" w:color="auto"/>
                <w:right w:val="none" w:sz="0" w:space="0" w:color="auto"/>
              </w:divBdr>
            </w:div>
            <w:div w:id="2146315730">
              <w:marLeft w:val="0"/>
              <w:marRight w:val="0"/>
              <w:marTop w:val="0"/>
              <w:marBottom w:val="0"/>
              <w:divBdr>
                <w:top w:val="none" w:sz="0" w:space="0" w:color="auto"/>
                <w:left w:val="none" w:sz="0" w:space="0" w:color="auto"/>
                <w:bottom w:val="none" w:sz="0" w:space="0" w:color="auto"/>
                <w:right w:val="none" w:sz="0" w:space="0" w:color="auto"/>
              </w:divBdr>
            </w:div>
            <w:div w:id="1895695444">
              <w:marLeft w:val="0"/>
              <w:marRight w:val="0"/>
              <w:marTop w:val="0"/>
              <w:marBottom w:val="0"/>
              <w:divBdr>
                <w:top w:val="none" w:sz="0" w:space="0" w:color="auto"/>
                <w:left w:val="none" w:sz="0" w:space="0" w:color="auto"/>
                <w:bottom w:val="none" w:sz="0" w:space="0" w:color="auto"/>
                <w:right w:val="none" w:sz="0" w:space="0" w:color="auto"/>
              </w:divBdr>
            </w:div>
            <w:div w:id="377780648">
              <w:marLeft w:val="0"/>
              <w:marRight w:val="0"/>
              <w:marTop w:val="0"/>
              <w:marBottom w:val="0"/>
              <w:divBdr>
                <w:top w:val="none" w:sz="0" w:space="0" w:color="auto"/>
                <w:left w:val="none" w:sz="0" w:space="0" w:color="auto"/>
                <w:bottom w:val="none" w:sz="0" w:space="0" w:color="auto"/>
                <w:right w:val="none" w:sz="0" w:space="0" w:color="auto"/>
              </w:divBdr>
            </w:div>
          </w:divsChild>
        </w:div>
        <w:div w:id="2072269741">
          <w:marLeft w:val="0"/>
          <w:marRight w:val="0"/>
          <w:marTop w:val="0"/>
          <w:marBottom w:val="0"/>
          <w:divBdr>
            <w:top w:val="none" w:sz="0" w:space="0" w:color="auto"/>
            <w:left w:val="none" w:sz="0" w:space="0" w:color="auto"/>
            <w:bottom w:val="none" w:sz="0" w:space="0" w:color="auto"/>
            <w:right w:val="none" w:sz="0" w:space="0" w:color="auto"/>
          </w:divBdr>
          <w:divsChild>
            <w:div w:id="1171219346">
              <w:marLeft w:val="-75"/>
              <w:marRight w:val="0"/>
              <w:marTop w:val="30"/>
              <w:marBottom w:val="30"/>
              <w:divBdr>
                <w:top w:val="none" w:sz="0" w:space="0" w:color="auto"/>
                <w:left w:val="none" w:sz="0" w:space="0" w:color="auto"/>
                <w:bottom w:val="none" w:sz="0" w:space="0" w:color="auto"/>
                <w:right w:val="none" w:sz="0" w:space="0" w:color="auto"/>
              </w:divBdr>
              <w:divsChild>
                <w:div w:id="1661343768">
                  <w:marLeft w:val="0"/>
                  <w:marRight w:val="0"/>
                  <w:marTop w:val="0"/>
                  <w:marBottom w:val="0"/>
                  <w:divBdr>
                    <w:top w:val="none" w:sz="0" w:space="0" w:color="auto"/>
                    <w:left w:val="none" w:sz="0" w:space="0" w:color="auto"/>
                    <w:bottom w:val="none" w:sz="0" w:space="0" w:color="auto"/>
                    <w:right w:val="none" w:sz="0" w:space="0" w:color="auto"/>
                  </w:divBdr>
                  <w:divsChild>
                    <w:div w:id="1866211413">
                      <w:marLeft w:val="0"/>
                      <w:marRight w:val="0"/>
                      <w:marTop w:val="0"/>
                      <w:marBottom w:val="0"/>
                      <w:divBdr>
                        <w:top w:val="none" w:sz="0" w:space="0" w:color="auto"/>
                        <w:left w:val="none" w:sz="0" w:space="0" w:color="auto"/>
                        <w:bottom w:val="none" w:sz="0" w:space="0" w:color="auto"/>
                        <w:right w:val="none" w:sz="0" w:space="0" w:color="auto"/>
                      </w:divBdr>
                      <w:divsChild>
                        <w:div w:id="146827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233768">
                  <w:marLeft w:val="0"/>
                  <w:marRight w:val="0"/>
                  <w:marTop w:val="0"/>
                  <w:marBottom w:val="0"/>
                  <w:divBdr>
                    <w:top w:val="none" w:sz="0" w:space="0" w:color="auto"/>
                    <w:left w:val="none" w:sz="0" w:space="0" w:color="auto"/>
                    <w:bottom w:val="none" w:sz="0" w:space="0" w:color="auto"/>
                    <w:right w:val="none" w:sz="0" w:space="0" w:color="auto"/>
                  </w:divBdr>
                  <w:divsChild>
                    <w:div w:id="2042002931">
                      <w:marLeft w:val="0"/>
                      <w:marRight w:val="0"/>
                      <w:marTop w:val="0"/>
                      <w:marBottom w:val="0"/>
                      <w:divBdr>
                        <w:top w:val="none" w:sz="0" w:space="0" w:color="auto"/>
                        <w:left w:val="none" w:sz="0" w:space="0" w:color="auto"/>
                        <w:bottom w:val="none" w:sz="0" w:space="0" w:color="auto"/>
                        <w:right w:val="none" w:sz="0" w:space="0" w:color="auto"/>
                      </w:divBdr>
                      <w:divsChild>
                        <w:div w:id="177983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825588">
                  <w:marLeft w:val="0"/>
                  <w:marRight w:val="0"/>
                  <w:marTop w:val="0"/>
                  <w:marBottom w:val="0"/>
                  <w:divBdr>
                    <w:top w:val="none" w:sz="0" w:space="0" w:color="auto"/>
                    <w:left w:val="none" w:sz="0" w:space="0" w:color="auto"/>
                    <w:bottom w:val="none" w:sz="0" w:space="0" w:color="auto"/>
                    <w:right w:val="none" w:sz="0" w:space="0" w:color="auto"/>
                  </w:divBdr>
                  <w:divsChild>
                    <w:div w:id="1253320428">
                      <w:marLeft w:val="0"/>
                      <w:marRight w:val="0"/>
                      <w:marTop w:val="0"/>
                      <w:marBottom w:val="0"/>
                      <w:divBdr>
                        <w:top w:val="none" w:sz="0" w:space="0" w:color="auto"/>
                        <w:left w:val="none" w:sz="0" w:space="0" w:color="auto"/>
                        <w:bottom w:val="none" w:sz="0" w:space="0" w:color="auto"/>
                        <w:right w:val="none" w:sz="0" w:space="0" w:color="auto"/>
                      </w:divBdr>
                      <w:divsChild>
                        <w:div w:id="48019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39285">
                  <w:marLeft w:val="0"/>
                  <w:marRight w:val="0"/>
                  <w:marTop w:val="0"/>
                  <w:marBottom w:val="0"/>
                  <w:divBdr>
                    <w:top w:val="none" w:sz="0" w:space="0" w:color="auto"/>
                    <w:left w:val="none" w:sz="0" w:space="0" w:color="auto"/>
                    <w:bottom w:val="none" w:sz="0" w:space="0" w:color="auto"/>
                    <w:right w:val="none" w:sz="0" w:space="0" w:color="auto"/>
                  </w:divBdr>
                  <w:divsChild>
                    <w:div w:id="10034107">
                      <w:marLeft w:val="0"/>
                      <w:marRight w:val="0"/>
                      <w:marTop w:val="0"/>
                      <w:marBottom w:val="0"/>
                      <w:divBdr>
                        <w:top w:val="none" w:sz="0" w:space="0" w:color="auto"/>
                        <w:left w:val="none" w:sz="0" w:space="0" w:color="auto"/>
                        <w:bottom w:val="none" w:sz="0" w:space="0" w:color="auto"/>
                        <w:right w:val="none" w:sz="0" w:space="0" w:color="auto"/>
                      </w:divBdr>
                      <w:divsChild>
                        <w:div w:id="192113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9836">
                  <w:marLeft w:val="0"/>
                  <w:marRight w:val="0"/>
                  <w:marTop w:val="0"/>
                  <w:marBottom w:val="0"/>
                  <w:divBdr>
                    <w:top w:val="none" w:sz="0" w:space="0" w:color="auto"/>
                    <w:left w:val="none" w:sz="0" w:space="0" w:color="auto"/>
                    <w:bottom w:val="none" w:sz="0" w:space="0" w:color="auto"/>
                    <w:right w:val="none" w:sz="0" w:space="0" w:color="auto"/>
                  </w:divBdr>
                  <w:divsChild>
                    <w:div w:id="1939170981">
                      <w:marLeft w:val="0"/>
                      <w:marRight w:val="0"/>
                      <w:marTop w:val="0"/>
                      <w:marBottom w:val="0"/>
                      <w:divBdr>
                        <w:top w:val="none" w:sz="0" w:space="0" w:color="auto"/>
                        <w:left w:val="none" w:sz="0" w:space="0" w:color="auto"/>
                        <w:bottom w:val="none" w:sz="0" w:space="0" w:color="auto"/>
                        <w:right w:val="none" w:sz="0" w:space="0" w:color="auto"/>
                      </w:divBdr>
                      <w:divsChild>
                        <w:div w:id="61737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44881">
                  <w:marLeft w:val="0"/>
                  <w:marRight w:val="0"/>
                  <w:marTop w:val="0"/>
                  <w:marBottom w:val="0"/>
                  <w:divBdr>
                    <w:top w:val="none" w:sz="0" w:space="0" w:color="auto"/>
                    <w:left w:val="none" w:sz="0" w:space="0" w:color="auto"/>
                    <w:bottom w:val="none" w:sz="0" w:space="0" w:color="auto"/>
                    <w:right w:val="none" w:sz="0" w:space="0" w:color="auto"/>
                  </w:divBdr>
                  <w:divsChild>
                    <w:div w:id="1836189796">
                      <w:marLeft w:val="0"/>
                      <w:marRight w:val="0"/>
                      <w:marTop w:val="0"/>
                      <w:marBottom w:val="0"/>
                      <w:divBdr>
                        <w:top w:val="none" w:sz="0" w:space="0" w:color="auto"/>
                        <w:left w:val="none" w:sz="0" w:space="0" w:color="auto"/>
                        <w:bottom w:val="none" w:sz="0" w:space="0" w:color="auto"/>
                        <w:right w:val="none" w:sz="0" w:space="0" w:color="auto"/>
                      </w:divBdr>
                      <w:divsChild>
                        <w:div w:id="13815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737373">
                  <w:marLeft w:val="0"/>
                  <w:marRight w:val="0"/>
                  <w:marTop w:val="0"/>
                  <w:marBottom w:val="0"/>
                  <w:divBdr>
                    <w:top w:val="none" w:sz="0" w:space="0" w:color="auto"/>
                    <w:left w:val="none" w:sz="0" w:space="0" w:color="auto"/>
                    <w:bottom w:val="none" w:sz="0" w:space="0" w:color="auto"/>
                    <w:right w:val="none" w:sz="0" w:space="0" w:color="auto"/>
                  </w:divBdr>
                  <w:divsChild>
                    <w:div w:id="451286764">
                      <w:marLeft w:val="0"/>
                      <w:marRight w:val="0"/>
                      <w:marTop w:val="0"/>
                      <w:marBottom w:val="0"/>
                      <w:divBdr>
                        <w:top w:val="none" w:sz="0" w:space="0" w:color="auto"/>
                        <w:left w:val="none" w:sz="0" w:space="0" w:color="auto"/>
                        <w:bottom w:val="none" w:sz="0" w:space="0" w:color="auto"/>
                        <w:right w:val="none" w:sz="0" w:space="0" w:color="auto"/>
                      </w:divBdr>
                      <w:divsChild>
                        <w:div w:id="18392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12733">
                  <w:marLeft w:val="0"/>
                  <w:marRight w:val="0"/>
                  <w:marTop w:val="0"/>
                  <w:marBottom w:val="0"/>
                  <w:divBdr>
                    <w:top w:val="none" w:sz="0" w:space="0" w:color="auto"/>
                    <w:left w:val="none" w:sz="0" w:space="0" w:color="auto"/>
                    <w:bottom w:val="none" w:sz="0" w:space="0" w:color="auto"/>
                    <w:right w:val="none" w:sz="0" w:space="0" w:color="auto"/>
                  </w:divBdr>
                  <w:divsChild>
                    <w:div w:id="517355728">
                      <w:marLeft w:val="0"/>
                      <w:marRight w:val="0"/>
                      <w:marTop w:val="0"/>
                      <w:marBottom w:val="0"/>
                      <w:divBdr>
                        <w:top w:val="none" w:sz="0" w:space="0" w:color="auto"/>
                        <w:left w:val="none" w:sz="0" w:space="0" w:color="auto"/>
                        <w:bottom w:val="none" w:sz="0" w:space="0" w:color="auto"/>
                        <w:right w:val="none" w:sz="0" w:space="0" w:color="auto"/>
                      </w:divBdr>
                      <w:divsChild>
                        <w:div w:id="167977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95701">
                  <w:marLeft w:val="0"/>
                  <w:marRight w:val="0"/>
                  <w:marTop w:val="0"/>
                  <w:marBottom w:val="0"/>
                  <w:divBdr>
                    <w:top w:val="none" w:sz="0" w:space="0" w:color="auto"/>
                    <w:left w:val="none" w:sz="0" w:space="0" w:color="auto"/>
                    <w:bottom w:val="none" w:sz="0" w:space="0" w:color="auto"/>
                    <w:right w:val="none" w:sz="0" w:space="0" w:color="auto"/>
                  </w:divBdr>
                  <w:divsChild>
                    <w:div w:id="139813790">
                      <w:marLeft w:val="0"/>
                      <w:marRight w:val="0"/>
                      <w:marTop w:val="0"/>
                      <w:marBottom w:val="0"/>
                      <w:divBdr>
                        <w:top w:val="none" w:sz="0" w:space="0" w:color="auto"/>
                        <w:left w:val="none" w:sz="0" w:space="0" w:color="auto"/>
                        <w:bottom w:val="none" w:sz="0" w:space="0" w:color="auto"/>
                        <w:right w:val="none" w:sz="0" w:space="0" w:color="auto"/>
                      </w:divBdr>
                      <w:divsChild>
                        <w:div w:id="80612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063699">
                  <w:marLeft w:val="0"/>
                  <w:marRight w:val="0"/>
                  <w:marTop w:val="0"/>
                  <w:marBottom w:val="0"/>
                  <w:divBdr>
                    <w:top w:val="none" w:sz="0" w:space="0" w:color="auto"/>
                    <w:left w:val="none" w:sz="0" w:space="0" w:color="auto"/>
                    <w:bottom w:val="none" w:sz="0" w:space="0" w:color="auto"/>
                    <w:right w:val="none" w:sz="0" w:space="0" w:color="auto"/>
                  </w:divBdr>
                  <w:divsChild>
                    <w:div w:id="1907109847">
                      <w:marLeft w:val="0"/>
                      <w:marRight w:val="0"/>
                      <w:marTop w:val="0"/>
                      <w:marBottom w:val="0"/>
                      <w:divBdr>
                        <w:top w:val="none" w:sz="0" w:space="0" w:color="auto"/>
                        <w:left w:val="none" w:sz="0" w:space="0" w:color="auto"/>
                        <w:bottom w:val="none" w:sz="0" w:space="0" w:color="auto"/>
                        <w:right w:val="none" w:sz="0" w:space="0" w:color="auto"/>
                      </w:divBdr>
                      <w:divsChild>
                        <w:div w:id="27410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462984">
                  <w:marLeft w:val="0"/>
                  <w:marRight w:val="0"/>
                  <w:marTop w:val="0"/>
                  <w:marBottom w:val="0"/>
                  <w:divBdr>
                    <w:top w:val="none" w:sz="0" w:space="0" w:color="auto"/>
                    <w:left w:val="none" w:sz="0" w:space="0" w:color="auto"/>
                    <w:bottom w:val="none" w:sz="0" w:space="0" w:color="auto"/>
                    <w:right w:val="none" w:sz="0" w:space="0" w:color="auto"/>
                  </w:divBdr>
                  <w:divsChild>
                    <w:div w:id="603612964">
                      <w:marLeft w:val="0"/>
                      <w:marRight w:val="0"/>
                      <w:marTop w:val="0"/>
                      <w:marBottom w:val="0"/>
                      <w:divBdr>
                        <w:top w:val="none" w:sz="0" w:space="0" w:color="auto"/>
                        <w:left w:val="none" w:sz="0" w:space="0" w:color="auto"/>
                        <w:bottom w:val="none" w:sz="0" w:space="0" w:color="auto"/>
                        <w:right w:val="none" w:sz="0" w:space="0" w:color="auto"/>
                      </w:divBdr>
                      <w:divsChild>
                        <w:div w:id="102435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741698">
                  <w:marLeft w:val="0"/>
                  <w:marRight w:val="0"/>
                  <w:marTop w:val="0"/>
                  <w:marBottom w:val="0"/>
                  <w:divBdr>
                    <w:top w:val="none" w:sz="0" w:space="0" w:color="auto"/>
                    <w:left w:val="none" w:sz="0" w:space="0" w:color="auto"/>
                    <w:bottom w:val="none" w:sz="0" w:space="0" w:color="auto"/>
                    <w:right w:val="none" w:sz="0" w:space="0" w:color="auto"/>
                  </w:divBdr>
                  <w:divsChild>
                    <w:div w:id="1568758591">
                      <w:marLeft w:val="0"/>
                      <w:marRight w:val="0"/>
                      <w:marTop w:val="0"/>
                      <w:marBottom w:val="0"/>
                      <w:divBdr>
                        <w:top w:val="none" w:sz="0" w:space="0" w:color="auto"/>
                        <w:left w:val="none" w:sz="0" w:space="0" w:color="auto"/>
                        <w:bottom w:val="none" w:sz="0" w:space="0" w:color="auto"/>
                        <w:right w:val="none" w:sz="0" w:space="0" w:color="auto"/>
                      </w:divBdr>
                      <w:divsChild>
                        <w:div w:id="15950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3801">
                  <w:marLeft w:val="0"/>
                  <w:marRight w:val="0"/>
                  <w:marTop w:val="0"/>
                  <w:marBottom w:val="0"/>
                  <w:divBdr>
                    <w:top w:val="none" w:sz="0" w:space="0" w:color="auto"/>
                    <w:left w:val="none" w:sz="0" w:space="0" w:color="auto"/>
                    <w:bottom w:val="none" w:sz="0" w:space="0" w:color="auto"/>
                    <w:right w:val="none" w:sz="0" w:space="0" w:color="auto"/>
                  </w:divBdr>
                  <w:divsChild>
                    <w:div w:id="1568958721">
                      <w:marLeft w:val="0"/>
                      <w:marRight w:val="0"/>
                      <w:marTop w:val="0"/>
                      <w:marBottom w:val="0"/>
                      <w:divBdr>
                        <w:top w:val="none" w:sz="0" w:space="0" w:color="auto"/>
                        <w:left w:val="none" w:sz="0" w:space="0" w:color="auto"/>
                        <w:bottom w:val="none" w:sz="0" w:space="0" w:color="auto"/>
                        <w:right w:val="none" w:sz="0" w:space="0" w:color="auto"/>
                      </w:divBdr>
                      <w:divsChild>
                        <w:div w:id="44376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081">
                  <w:marLeft w:val="0"/>
                  <w:marRight w:val="0"/>
                  <w:marTop w:val="0"/>
                  <w:marBottom w:val="0"/>
                  <w:divBdr>
                    <w:top w:val="none" w:sz="0" w:space="0" w:color="auto"/>
                    <w:left w:val="none" w:sz="0" w:space="0" w:color="auto"/>
                    <w:bottom w:val="none" w:sz="0" w:space="0" w:color="auto"/>
                    <w:right w:val="none" w:sz="0" w:space="0" w:color="auto"/>
                  </w:divBdr>
                  <w:divsChild>
                    <w:div w:id="1701735870">
                      <w:marLeft w:val="0"/>
                      <w:marRight w:val="0"/>
                      <w:marTop w:val="0"/>
                      <w:marBottom w:val="0"/>
                      <w:divBdr>
                        <w:top w:val="none" w:sz="0" w:space="0" w:color="auto"/>
                        <w:left w:val="none" w:sz="0" w:space="0" w:color="auto"/>
                        <w:bottom w:val="none" w:sz="0" w:space="0" w:color="auto"/>
                        <w:right w:val="none" w:sz="0" w:space="0" w:color="auto"/>
                      </w:divBdr>
                      <w:divsChild>
                        <w:div w:id="8919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02132">
                  <w:marLeft w:val="0"/>
                  <w:marRight w:val="0"/>
                  <w:marTop w:val="0"/>
                  <w:marBottom w:val="0"/>
                  <w:divBdr>
                    <w:top w:val="none" w:sz="0" w:space="0" w:color="auto"/>
                    <w:left w:val="none" w:sz="0" w:space="0" w:color="auto"/>
                    <w:bottom w:val="none" w:sz="0" w:space="0" w:color="auto"/>
                    <w:right w:val="none" w:sz="0" w:space="0" w:color="auto"/>
                  </w:divBdr>
                  <w:divsChild>
                    <w:div w:id="1861049438">
                      <w:marLeft w:val="0"/>
                      <w:marRight w:val="0"/>
                      <w:marTop w:val="0"/>
                      <w:marBottom w:val="0"/>
                      <w:divBdr>
                        <w:top w:val="none" w:sz="0" w:space="0" w:color="auto"/>
                        <w:left w:val="none" w:sz="0" w:space="0" w:color="auto"/>
                        <w:bottom w:val="none" w:sz="0" w:space="0" w:color="auto"/>
                        <w:right w:val="none" w:sz="0" w:space="0" w:color="auto"/>
                      </w:divBdr>
                      <w:divsChild>
                        <w:div w:id="144175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550613">
                  <w:marLeft w:val="0"/>
                  <w:marRight w:val="0"/>
                  <w:marTop w:val="0"/>
                  <w:marBottom w:val="0"/>
                  <w:divBdr>
                    <w:top w:val="none" w:sz="0" w:space="0" w:color="auto"/>
                    <w:left w:val="none" w:sz="0" w:space="0" w:color="auto"/>
                    <w:bottom w:val="none" w:sz="0" w:space="0" w:color="auto"/>
                    <w:right w:val="none" w:sz="0" w:space="0" w:color="auto"/>
                  </w:divBdr>
                  <w:divsChild>
                    <w:div w:id="797456309">
                      <w:marLeft w:val="0"/>
                      <w:marRight w:val="0"/>
                      <w:marTop w:val="0"/>
                      <w:marBottom w:val="0"/>
                      <w:divBdr>
                        <w:top w:val="none" w:sz="0" w:space="0" w:color="auto"/>
                        <w:left w:val="none" w:sz="0" w:space="0" w:color="auto"/>
                        <w:bottom w:val="none" w:sz="0" w:space="0" w:color="auto"/>
                        <w:right w:val="none" w:sz="0" w:space="0" w:color="auto"/>
                      </w:divBdr>
                      <w:divsChild>
                        <w:div w:id="129691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874192">
                  <w:marLeft w:val="0"/>
                  <w:marRight w:val="0"/>
                  <w:marTop w:val="0"/>
                  <w:marBottom w:val="0"/>
                  <w:divBdr>
                    <w:top w:val="none" w:sz="0" w:space="0" w:color="auto"/>
                    <w:left w:val="none" w:sz="0" w:space="0" w:color="auto"/>
                    <w:bottom w:val="none" w:sz="0" w:space="0" w:color="auto"/>
                    <w:right w:val="none" w:sz="0" w:space="0" w:color="auto"/>
                  </w:divBdr>
                  <w:divsChild>
                    <w:div w:id="1815444162">
                      <w:marLeft w:val="0"/>
                      <w:marRight w:val="0"/>
                      <w:marTop w:val="0"/>
                      <w:marBottom w:val="0"/>
                      <w:divBdr>
                        <w:top w:val="none" w:sz="0" w:space="0" w:color="auto"/>
                        <w:left w:val="none" w:sz="0" w:space="0" w:color="auto"/>
                        <w:bottom w:val="none" w:sz="0" w:space="0" w:color="auto"/>
                        <w:right w:val="none" w:sz="0" w:space="0" w:color="auto"/>
                      </w:divBdr>
                      <w:divsChild>
                        <w:div w:id="47811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263463">
                  <w:marLeft w:val="0"/>
                  <w:marRight w:val="0"/>
                  <w:marTop w:val="0"/>
                  <w:marBottom w:val="0"/>
                  <w:divBdr>
                    <w:top w:val="none" w:sz="0" w:space="0" w:color="auto"/>
                    <w:left w:val="none" w:sz="0" w:space="0" w:color="auto"/>
                    <w:bottom w:val="none" w:sz="0" w:space="0" w:color="auto"/>
                    <w:right w:val="none" w:sz="0" w:space="0" w:color="auto"/>
                  </w:divBdr>
                  <w:divsChild>
                    <w:div w:id="789514212">
                      <w:marLeft w:val="0"/>
                      <w:marRight w:val="0"/>
                      <w:marTop w:val="0"/>
                      <w:marBottom w:val="0"/>
                      <w:divBdr>
                        <w:top w:val="none" w:sz="0" w:space="0" w:color="auto"/>
                        <w:left w:val="none" w:sz="0" w:space="0" w:color="auto"/>
                        <w:bottom w:val="none" w:sz="0" w:space="0" w:color="auto"/>
                        <w:right w:val="none" w:sz="0" w:space="0" w:color="auto"/>
                      </w:divBdr>
                      <w:divsChild>
                        <w:div w:id="158159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025602">
                  <w:marLeft w:val="0"/>
                  <w:marRight w:val="0"/>
                  <w:marTop w:val="0"/>
                  <w:marBottom w:val="0"/>
                  <w:divBdr>
                    <w:top w:val="none" w:sz="0" w:space="0" w:color="auto"/>
                    <w:left w:val="none" w:sz="0" w:space="0" w:color="auto"/>
                    <w:bottom w:val="none" w:sz="0" w:space="0" w:color="auto"/>
                    <w:right w:val="none" w:sz="0" w:space="0" w:color="auto"/>
                  </w:divBdr>
                  <w:divsChild>
                    <w:div w:id="1026754921">
                      <w:marLeft w:val="0"/>
                      <w:marRight w:val="0"/>
                      <w:marTop w:val="0"/>
                      <w:marBottom w:val="0"/>
                      <w:divBdr>
                        <w:top w:val="none" w:sz="0" w:space="0" w:color="auto"/>
                        <w:left w:val="none" w:sz="0" w:space="0" w:color="auto"/>
                        <w:bottom w:val="none" w:sz="0" w:space="0" w:color="auto"/>
                        <w:right w:val="none" w:sz="0" w:space="0" w:color="auto"/>
                      </w:divBdr>
                      <w:divsChild>
                        <w:div w:id="111131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1444">
                  <w:marLeft w:val="0"/>
                  <w:marRight w:val="0"/>
                  <w:marTop w:val="0"/>
                  <w:marBottom w:val="0"/>
                  <w:divBdr>
                    <w:top w:val="none" w:sz="0" w:space="0" w:color="auto"/>
                    <w:left w:val="none" w:sz="0" w:space="0" w:color="auto"/>
                    <w:bottom w:val="none" w:sz="0" w:space="0" w:color="auto"/>
                    <w:right w:val="none" w:sz="0" w:space="0" w:color="auto"/>
                  </w:divBdr>
                  <w:divsChild>
                    <w:div w:id="1857847155">
                      <w:marLeft w:val="0"/>
                      <w:marRight w:val="0"/>
                      <w:marTop w:val="0"/>
                      <w:marBottom w:val="0"/>
                      <w:divBdr>
                        <w:top w:val="none" w:sz="0" w:space="0" w:color="auto"/>
                        <w:left w:val="none" w:sz="0" w:space="0" w:color="auto"/>
                        <w:bottom w:val="none" w:sz="0" w:space="0" w:color="auto"/>
                        <w:right w:val="none" w:sz="0" w:space="0" w:color="auto"/>
                      </w:divBdr>
                      <w:divsChild>
                        <w:div w:id="31734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62788">
                  <w:marLeft w:val="0"/>
                  <w:marRight w:val="0"/>
                  <w:marTop w:val="0"/>
                  <w:marBottom w:val="0"/>
                  <w:divBdr>
                    <w:top w:val="none" w:sz="0" w:space="0" w:color="auto"/>
                    <w:left w:val="none" w:sz="0" w:space="0" w:color="auto"/>
                    <w:bottom w:val="none" w:sz="0" w:space="0" w:color="auto"/>
                    <w:right w:val="none" w:sz="0" w:space="0" w:color="auto"/>
                  </w:divBdr>
                  <w:divsChild>
                    <w:div w:id="746153543">
                      <w:marLeft w:val="0"/>
                      <w:marRight w:val="0"/>
                      <w:marTop w:val="0"/>
                      <w:marBottom w:val="0"/>
                      <w:divBdr>
                        <w:top w:val="none" w:sz="0" w:space="0" w:color="auto"/>
                        <w:left w:val="none" w:sz="0" w:space="0" w:color="auto"/>
                        <w:bottom w:val="none" w:sz="0" w:space="0" w:color="auto"/>
                        <w:right w:val="none" w:sz="0" w:space="0" w:color="auto"/>
                      </w:divBdr>
                      <w:divsChild>
                        <w:div w:id="156552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79484">
                  <w:marLeft w:val="0"/>
                  <w:marRight w:val="0"/>
                  <w:marTop w:val="0"/>
                  <w:marBottom w:val="0"/>
                  <w:divBdr>
                    <w:top w:val="none" w:sz="0" w:space="0" w:color="auto"/>
                    <w:left w:val="none" w:sz="0" w:space="0" w:color="auto"/>
                    <w:bottom w:val="none" w:sz="0" w:space="0" w:color="auto"/>
                    <w:right w:val="none" w:sz="0" w:space="0" w:color="auto"/>
                  </w:divBdr>
                  <w:divsChild>
                    <w:div w:id="1006593551">
                      <w:marLeft w:val="0"/>
                      <w:marRight w:val="0"/>
                      <w:marTop w:val="0"/>
                      <w:marBottom w:val="0"/>
                      <w:divBdr>
                        <w:top w:val="none" w:sz="0" w:space="0" w:color="auto"/>
                        <w:left w:val="none" w:sz="0" w:space="0" w:color="auto"/>
                        <w:bottom w:val="none" w:sz="0" w:space="0" w:color="auto"/>
                        <w:right w:val="none" w:sz="0" w:space="0" w:color="auto"/>
                      </w:divBdr>
                      <w:divsChild>
                        <w:div w:id="202416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428024">
                  <w:marLeft w:val="0"/>
                  <w:marRight w:val="0"/>
                  <w:marTop w:val="0"/>
                  <w:marBottom w:val="0"/>
                  <w:divBdr>
                    <w:top w:val="none" w:sz="0" w:space="0" w:color="auto"/>
                    <w:left w:val="none" w:sz="0" w:space="0" w:color="auto"/>
                    <w:bottom w:val="none" w:sz="0" w:space="0" w:color="auto"/>
                    <w:right w:val="none" w:sz="0" w:space="0" w:color="auto"/>
                  </w:divBdr>
                  <w:divsChild>
                    <w:div w:id="62025556">
                      <w:marLeft w:val="0"/>
                      <w:marRight w:val="0"/>
                      <w:marTop w:val="0"/>
                      <w:marBottom w:val="0"/>
                      <w:divBdr>
                        <w:top w:val="none" w:sz="0" w:space="0" w:color="auto"/>
                        <w:left w:val="none" w:sz="0" w:space="0" w:color="auto"/>
                        <w:bottom w:val="none" w:sz="0" w:space="0" w:color="auto"/>
                        <w:right w:val="none" w:sz="0" w:space="0" w:color="auto"/>
                      </w:divBdr>
                      <w:divsChild>
                        <w:div w:id="130353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468728">
                  <w:marLeft w:val="0"/>
                  <w:marRight w:val="0"/>
                  <w:marTop w:val="0"/>
                  <w:marBottom w:val="0"/>
                  <w:divBdr>
                    <w:top w:val="none" w:sz="0" w:space="0" w:color="auto"/>
                    <w:left w:val="none" w:sz="0" w:space="0" w:color="auto"/>
                    <w:bottom w:val="none" w:sz="0" w:space="0" w:color="auto"/>
                    <w:right w:val="none" w:sz="0" w:space="0" w:color="auto"/>
                  </w:divBdr>
                  <w:divsChild>
                    <w:div w:id="2070834181">
                      <w:marLeft w:val="0"/>
                      <w:marRight w:val="0"/>
                      <w:marTop w:val="0"/>
                      <w:marBottom w:val="0"/>
                      <w:divBdr>
                        <w:top w:val="none" w:sz="0" w:space="0" w:color="auto"/>
                        <w:left w:val="none" w:sz="0" w:space="0" w:color="auto"/>
                        <w:bottom w:val="none" w:sz="0" w:space="0" w:color="auto"/>
                        <w:right w:val="none" w:sz="0" w:space="0" w:color="auto"/>
                      </w:divBdr>
                      <w:divsChild>
                        <w:div w:id="38977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482679">
          <w:marLeft w:val="0"/>
          <w:marRight w:val="0"/>
          <w:marTop w:val="0"/>
          <w:marBottom w:val="0"/>
          <w:divBdr>
            <w:top w:val="none" w:sz="0" w:space="0" w:color="auto"/>
            <w:left w:val="none" w:sz="0" w:space="0" w:color="auto"/>
            <w:bottom w:val="none" w:sz="0" w:space="0" w:color="auto"/>
            <w:right w:val="none" w:sz="0" w:space="0" w:color="auto"/>
          </w:divBdr>
          <w:divsChild>
            <w:div w:id="826283347">
              <w:marLeft w:val="0"/>
              <w:marRight w:val="0"/>
              <w:marTop w:val="0"/>
              <w:marBottom w:val="0"/>
              <w:divBdr>
                <w:top w:val="none" w:sz="0" w:space="0" w:color="auto"/>
                <w:left w:val="none" w:sz="0" w:space="0" w:color="auto"/>
                <w:bottom w:val="none" w:sz="0" w:space="0" w:color="auto"/>
                <w:right w:val="none" w:sz="0" w:space="0" w:color="auto"/>
              </w:divBdr>
            </w:div>
            <w:div w:id="466705198">
              <w:marLeft w:val="0"/>
              <w:marRight w:val="0"/>
              <w:marTop w:val="0"/>
              <w:marBottom w:val="0"/>
              <w:divBdr>
                <w:top w:val="none" w:sz="0" w:space="0" w:color="auto"/>
                <w:left w:val="none" w:sz="0" w:space="0" w:color="auto"/>
                <w:bottom w:val="none" w:sz="0" w:space="0" w:color="auto"/>
                <w:right w:val="none" w:sz="0" w:space="0" w:color="auto"/>
              </w:divBdr>
            </w:div>
            <w:div w:id="575437205">
              <w:marLeft w:val="0"/>
              <w:marRight w:val="0"/>
              <w:marTop w:val="0"/>
              <w:marBottom w:val="0"/>
              <w:divBdr>
                <w:top w:val="none" w:sz="0" w:space="0" w:color="auto"/>
                <w:left w:val="none" w:sz="0" w:space="0" w:color="auto"/>
                <w:bottom w:val="none" w:sz="0" w:space="0" w:color="auto"/>
                <w:right w:val="none" w:sz="0" w:space="0" w:color="auto"/>
              </w:divBdr>
            </w:div>
            <w:div w:id="131139862">
              <w:marLeft w:val="0"/>
              <w:marRight w:val="0"/>
              <w:marTop w:val="0"/>
              <w:marBottom w:val="0"/>
              <w:divBdr>
                <w:top w:val="none" w:sz="0" w:space="0" w:color="auto"/>
                <w:left w:val="none" w:sz="0" w:space="0" w:color="auto"/>
                <w:bottom w:val="none" w:sz="0" w:space="0" w:color="auto"/>
                <w:right w:val="none" w:sz="0" w:space="0" w:color="auto"/>
              </w:divBdr>
            </w:div>
            <w:div w:id="96953912">
              <w:marLeft w:val="0"/>
              <w:marRight w:val="0"/>
              <w:marTop w:val="0"/>
              <w:marBottom w:val="0"/>
              <w:divBdr>
                <w:top w:val="none" w:sz="0" w:space="0" w:color="auto"/>
                <w:left w:val="none" w:sz="0" w:space="0" w:color="auto"/>
                <w:bottom w:val="none" w:sz="0" w:space="0" w:color="auto"/>
                <w:right w:val="none" w:sz="0" w:space="0" w:color="auto"/>
              </w:divBdr>
            </w:div>
            <w:div w:id="361135091">
              <w:marLeft w:val="0"/>
              <w:marRight w:val="0"/>
              <w:marTop w:val="0"/>
              <w:marBottom w:val="0"/>
              <w:divBdr>
                <w:top w:val="none" w:sz="0" w:space="0" w:color="auto"/>
                <w:left w:val="none" w:sz="0" w:space="0" w:color="auto"/>
                <w:bottom w:val="none" w:sz="0" w:space="0" w:color="auto"/>
                <w:right w:val="none" w:sz="0" w:space="0" w:color="auto"/>
              </w:divBdr>
            </w:div>
            <w:div w:id="1207764798">
              <w:marLeft w:val="0"/>
              <w:marRight w:val="0"/>
              <w:marTop w:val="0"/>
              <w:marBottom w:val="0"/>
              <w:divBdr>
                <w:top w:val="none" w:sz="0" w:space="0" w:color="auto"/>
                <w:left w:val="none" w:sz="0" w:space="0" w:color="auto"/>
                <w:bottom w:val="none" w:sz="0" w:space="0" w:color="auto"/>
                <w:right w:val="none" w:sz="0" w:space="0" w:color="auto"/>
              </w:divBdr>
            </w:div>
            <w:div w:id="1529293350">
              <w:marLeft w:val="0"/>
              <w:marRight w:val="0"/>
              <w:marTop w:val="0"/>
              <w:marBottom w:val="0"/>
              <w:divBdr>
                <w:top w:val="none" w:sz="0" w:space="0" w:color="auto"/>
                <w:left w:val="none" w:sz="0" w:space="0" w:color="auto"/>
                <w:bottom w:val="none" w:sz="0" w:space="0" w:color="auto"/>
                <w:right w:val="none" w:sz="0" w:space="0" w:color="auto"/>
              </w:divBdr>
            </w:div>
            <w:div w:id="2106881422">
              <w:marLeft w:val="0"/>
              <w:marRight w:val="0"/>
              <w:marTop w:val="0"/>
              <w:marBottom w:val="0"/>
              <w:divBdr>
                <w:top w:val="none" w:sz="0" w:space="0" w:color="auto"/>
                <w:left w:val="none" w:sz="0" w:space="0" w:color="auto"/>
                <w:bottom w:val="none" w:sz="0" w:space="0" w:color="auto"/>
                <w:right w:val="none" w:sz="0" w:space="0" w:color="auto"/>
              </w:divBdr>
            </w:div>
            <w:div w:id="18119009">
              <w:marLeft w:val="0"/>
              <w:marRight w:val="0"/>
              <w:marTop w:val="0"/>
              <w:marBottom w:val="0"/>
              <w:divBdr>
                <w:top w:val="none" w:sz="0" w:space="0" w:color="auto"/>
                <w:left w:val="none" w:sz="0" w:space="0" w:color="auto"/>
                <w:bottom w:val="none" w:sz="0" w:space="0" w:color="auto"/>
                <w:right w:val="none" w:sz="0" w:space="0" w:color="auto"/>
              </w:divBdr>
            </w:div>
            <w:div w:id="709765886">
              <w:marLeft w:val="0"/>
              <w:marRight w:val="0"/>
              <w:marTop w:val="0"/>
              <w:marBottom w:val="0"/>
              <w:divBdr>
                <w:top w:val="none" w:sz="0" w:space="0" w:color="auto"/>
                <w:left w:val="none" w:sz="0" w:space="0" w:color="auto"/>
                <w:bottom w:val="none" w:sz="0" w:space="0" w:color="auto"/>
                <w:right w:val="none" w:sz="0" w:space="0" w:color="auto"/>
              </w:divBdr>
            </w:div>
            <w:div w:id="1683124336">
              <w:marLeft w:val="0"/>
              <w:marRight w:val="0"/>
              <w:marTop w:val="0"/>
              <w:marBottom w:val="0"/>
              <w:divBdr>
                <w:top w:val="none" w:sz="0" w:space="0" w:color="auto"/>
                <w:left w:val="none" w:sz="0" w:space="0" w:color="auto"/>
                <w:bottom w:val="none" w:sz="0" w:space="0" w:color="auto"/>
                <w:right w:val="none" w:sz="0" w:space="0" w:color="auto"/>
              </w:divBdr>
            </w:div>
            <w:div w:id="270473058">
              <w:marLeft w:val="0"/>
              <w:marRight w:val="0"/>
              <w:marTop w:val="0"/>
              <w:marBottom w:val="0"/>
              <w:divBdr>
                <w:top w:val="none" w:sz="0" w:space="0" w:color="auto"/>
                <w:left w:val="none" w:sz="0" w:space="0" w:color="auto"/>
                <w:bottom w:val="none" w:sz="0" w:space="0" w:color="auto"/>
                <w:right w:val="none" w:sz="0" w:space="0" w:color="auto"/>
              </w:divBdr>
            </w:div>
          </w:divsChild>
        </w:div>
        <w:div w:id="1288001955">
          <w:marLeft w:val="0"/>
          <w:marRight w:val="0"/>
          <w:marTop w:val="0"/>
          <w:marBottom w:val="0"/>
          <w:divBdr>
            <w:top w:val="none" w:sz="0" w:space="0" w:color="auto"/>
            <w:left w:val="none" w:sz="0" w:space="0" w:color="auto"/>
            <w:bottom w:val="none" w:sz="0" w:space="0" w:color="auto"/>
            <w:right w:val="none" w:sz="0" w:space="0" w:color="auto"/>
          </w:divBdr>
          <w:divsChild>
            <w:div w:id="2052656224">
              <w:marLeft w:val="-75"/>
              <w:marRight w:val="0"/>
              <w:marTop w:val="30"/>
              <w:marBottom w:val="30"/>
              <w:divBdr>
                <w:top w:val="none" w:sz="0" w:space="0" w:color="auto"/>
                <w:left w:val="none" w:sz="0" w:space="0" w:color="auto"/>
                <w:bottom w:val="none" w:sz="0" w:space="0" w:color="auto"/>
                <w:right w:val="none" w:sz="0" w:space="0" w:color="auto"/>
              </w:divBdr>
              <w:divsChild>
                <w:div w:id="334724844">
                  <w:marLeft w:val="0"/>
                  <w:marRight w:val="0"/>
                  <w:marTop w:val="0"/>
                  <w:marBottom w:val="0"/>
                  <w:divBdr>
                    <w:top w:val="none" w:sz="0" w:space="0" w:color="auto"/>
                    <w:left w:val="none" w:sz="0" w:space="0" w:color="auto"/>
                    <w:bottom w:val="none" w:sz="0" w:space="0" w:color="auto"/>
                    <w:right w:val="none" w:sz="0" w:space="0" w:color="auto"/>
                  </w:divBdr>
                  <w:divsChild>
                    <w:div w:id="1729263074">
                      <w:marLeft w:val="0"/>
                      <w:marRight w:val="0"/>
                      <w:marTop w:val="0"/>
                      <w:marBottom w:val="0"/>
                      <w:divBdr>
                        <w:top w:val="none" w:sz="0" w:space="0" w:color="auto"/>
                        <w:left w:val="none" w:sz="0" w:space="0" w:color="auto"/>
                        <w:bottom w:val="none" w:sz="0" w:space="0" w:color="auto"/>
                        <w:right w:val="none" w:sz="0" w:space="0" w:color="auto"/>
                      </w:divBdr>
                      <w:divsChild>
                        <w:div w:id="203391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0521">
                  <w:marLeft w:val="0"/>
                  <w:marRight w:val="0"/>
                  <w:marTop w:val="0"/>
                  <w:marBottom w:val="0"/>
                  <w:divBdr>
                    <w:top w:val="none" w:sz="0" w:space="0" w:color="auto"/>
                    <w:left w:val="none" w:sz="0" w:space="0" w:color="auto"/>
                    <w:bottom w:val="none" w:sz="0" w:space="0" w:color="auto"/>
                    <w:right w:val="none" w:sz="0" w:space="0" w:color="auto"/>
                  </w:divBdr>
                  <w:divsChild>
                    <w:div w:id="1977179128">
                      <w:marLeft w:val="0"/>
                      <w:marRight w:val="0"/>
                      <w:marTop w:val="0"/>
                      <w:marBottom w:val="0"/>
                      <w:divBdr>
                        <w:top w:val="none" w:sz="0" w:space="0" w:color="auto"/>
                        <w:left w:val="none" w:sz="0" w:space="0" w:color="auto"/>
                        <w:bottom w:val="none" w:sz="0" w:space="0" w:color="auto"/>
                        <w:right w:val="none" w:sz="0" w:space="0" w:color="auto"/>
                      </w:divBdr>
                      <w:divsChild>
                        <w:div w:id="1087771754">
                          <w:marLeft w:val="0"/>
                          <w:marRight w:val="0"/>
                          <w:marTop w:val="0"/>
                          <w:marBottom w:val="0"/>
                          <w:divBdr>
                            <w:top w:val="none" w:sz="0" w:space="0" w:color="auto"/>
                            <w:left w:val="none" w:sz="0" w:space="0" w:color="auto"/>
                            <w:bottom w:val="none" w:sz="0" w:space="0" w:color="auto"/>
                            <w:right w:val="none" w:sz="0" w:space="0" w:color="auto"/>
                          </w:divBdr>
                        </w:div>
                        <w:div w:id="81529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0484">
                  <w:marLeft w:val="0"/>
                  <w:marRight w:val="0"/>
                  <w:marTop w:val="0"/>
                  <w:marBottom w:val="0"/>
                  <w:divBdr>
                    <w:top w:val="none" w:sz="0" w:space="0" w:color="auto"/>
                    <w:left w:val="none" w:sz="0" w:space="0" w:color="auto"/>
                    <w:bottom w:val="none" w:sz="0" w:space="0" w:color="auto"/>
                    <w:right w:val="none" w:sz="0" w:space="0" w:color="auto"/>
                  </w:divBdr>
                  <w:divsChild>
                    <w:div w:id="1140416949">
                      <w:marLeft w:val="0"/>
                      <w:marRight w:val="0"/>
                      <w:marTop w:val="0"/>
                      <w:marBottom w:val="0"/>
                      <w:divBdr>
                        <w:top w:val="none" w:sz="0" w:space="0" w:color="auto"/>
                        <w:left w:val="none" w:sz="0" w:space="0" w:color="auto"/>
                        <w:bottom w:val="none" w:sz="0" w:space="0" w:color="auto"/>
                        <w:right w:val="none" w:sz="0" w:space="0" w:color="auto"/>
                      </w:divBdr>
                      <w:divsChild>
                        <w:div w:id="1079979240">
                          <w:marLeft w:val="0"/>
                          <w:marRight w:val="0"/>
                          <w:marTop w:val="0"/>
                          <w:marBottom w:val="0"/>
                          <w:divBdr>
                            <w:top w:val="none" w:sz="0" w:space="0" w:color="auto"/>
                            <w:left w:val="none" w:sz="0" w:space="0" w:color="auto"/>
                            <w:bottom w:val="none" w:sz="0" w:space="0" w:color="auto"/>
                            <w:right w:val="none" w:sz="0" w:space="0" w:color="auto"/>
                          </w:divBdr>
                        </w:div>
                        <w:div w:id="130457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3611">
                  <w:marLeft w:val="0"/>
                  <w:marRight w:val="0"/>
                  <w:marTop w:val="0"/>
                  <w:marBottom w:val="0"/>
                  <w:divBdr>
                    <w:top w:val="none" w:sz="0" w:space="0" w:color="auto"/>
                    <w:left w:val="none" w:sz="0" w:space="0" w:color="auto"/>
                    <w:bottom w:val="none" w:sz="0" w:space="0" w:color="auto"/>
                    <w:right w:val="none" w:sz="0" w:space="0" w:color="auto"/>
                  </w:divBdr>
                  <w:divsChild>
                    <w:div w:id="915943867">
                      <w:marLeft w:val="0"/>
                      <w:marRight w:val="0"/>
                      <w:marTop w:val="0"/>
                      <w:marBottom w:val="0"/>
                      <w:divBdr>
                        <w:top w:val="none" w:sz="0" w:space="0" w:color="auto"/>
                        <w:left w:val="none" w:sz="0" w:space="0" w:color="auto"/>
                        <w:bottom w:val="none" w:sz="0" w:space="0" w:color="auto"/>
                        <w:right w:val="none" w:sz="0" w:space="0" w:color="auto"/>
                      </w:divBdr>
                      <w:divsChild>
                        <w:div w:id="62606177">
                          <w:marLeft w:val="0"/>
                          <w:marRight w:val="0"/>
                          <w:marTop w:val="0"/>
                          <w:marBottom w:val="0"/>
                          <w:divBdr>
                            <w:top w:val="none" w:sz="0" w:space="0" w:color="auto"/>
                            <w:left w:val="none" w:sz="0" w:space="0" w:color="auto"/>
                            <w:bottom w:val="none" w:sz="0" w:space="0" w:color="auto"/>
                            <w:right w:val="none" w:sz="0" w:space="0" w:color="auto"/>
                          </w:divBdr>
                        </w:div>
                        <w:div w:id="175670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08425">
                  <w:marLeft w:val="0"/>
                  <w:marRight w:val="0"/>
                  <w:marTop w:val="0"/>
                  <w:marBottom w:val="0"/>
                  <w:divBdr>
                    <w:top w:val="none" w:sz="0" w:space="0" w:color="auto"/>
                    <w:left w:val="none" w:sz="0" w:space="0" w:color="auto"/>
                    <w:bottom w:val="none" w:sz="0" w:space="0" w:color="auto"/>
                    <w:right w:val="none" w:sz="0" w:space="0" w:color="auto"/>
                  </w:divBdr>
                  <w:divsChild>
                    <w:div w:id="2019426930">
                      <w:marLeft w:val="0"/>
                      <w:marRight w:val="0"/>
                      <w:marTop w:val="0"/>
                      <w:marBottom w:val="0"/>
                      <w:divBdr>
                        <w:top w:val="none" w:sz="0" w:space="0" w:color="auto"/>
                        <w:left w:val="none" w:sz="0" w:space="0" w:color="auto"/>
                        <w:bottom w:val="none" w:sz="0" w:space="0" w:color="auto"/>
                        <w:right w:val="none" w:sz="0" w:space="0" w:color="auto"/>
                      </w:divBdr>
                      <w:divsChild>
                        <w:div w:id="371541648">
                          <w:marLeft w:val="0"/>
                          <w:marRight w:val="0"/>
                          <w:marTop w:val="0"/>
                          <w:marBottom w:val="0"/>
                          <w:divBdr>
                            <w:top w:val="none" w:sz="0" w:space="0" w:color="auto"/>
                            <w:left w:val="none" w:sz="0" w:space="0" w:color="auto"/>
                            <w:bottom w:val="none" w:sz="0" w:space="0" w:color="auto"/>
                            <w:right w:val="none" w:sz="0" w:space="0" w:color="auto"/>
                          </w:divBdr>
                        </w:div>
                        <w:div w:id="7453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57731">
                  <w:marLeft w:val="0"/>
                  <w:marRight w:val="0"/>
                  <w:marTop w:val="0"/>
                  <w:marBottom w:val="0"/>
                  <w:divBdr>
                    <w:top w:val="none" w:sz="0" w:space="0" w:color="auto"/>
                    <w:left w:val="none" w:sz="0" w:space="0" w:color="auto"/>
                    <w:bottom w:val="none" w:sz="0" w:space="0" w:color="auto"/>
                    <w:right w:val="none" w:sz="0" w:space="0" w:color="auto"/>
                  </w:divBdr>
                  <w:divsChild>
                    <w:div w:id="1332752794">
                      <w:marLeft w:val="0"/>
                      <w:marRight w:val="0"/>
                      <w:marTop w:val="0"/>
                      <w:marBottom w:val="0"/>
                      <w:divBdr>
                        <w:top w:val="none" w:sz="0" w:space="0" w:color="auto"/>
                        <w:left w:val="none" w:sz="0" w:space="0" w:color="auto"/>
                        <w:bottom w:val="none" w:sz="0" w:space="0" w:color="auto"/>
                        <w:right w:val="none" w:sz="0" w:space="0" w:color="auto"/>
                      </w:divBdr>
                      <w:divsChild>
                        <w:div w:id="1824620428">
                          <w:marLeft w:val="0"/>
                          <w:marRight w:val="0"/>
                          <w:marTop w:val="0"/>
                          <w:marBottom w:val="0"/>
                          <w:divBdr>
                            <w:top w:val="none" w:sz="0" w:space="0" w:color="auto"/>
                            <w:left w:val="none" w:sz="0" w:space="0" w:color="auto"/>
                            <w:bottom w:val="none" w:sz="0" w:space="0" w:color="auto"/>
                            <w:right w:val="none" w:sz="0" w:space="0" w:color="auto"/>
                          </w:divBdr>
                        </w:div>
                        <w:div w:id="132142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98002">
                  <w:marLeft w:val="0"/>
                  <w:marRight w:val="0"/>
                  <w:marTop w:val="0"/>
                  <w:marBottom w:val="0"/>
                  <w:divBdr>
                    <w:top w:val="none" w:sz="0" w:space="0" w:color="auto"/>
                    <w:left w:val="none" w:sz="0" w:space="0" w:color="auto"/>
                    <w:bottom w:val="none" w:sz="0" w:space="0" w:color="auto"/>
                    <w:right w:val="none" w:sz="0" w:space="0" w:color="auto"/>
                  </w:divBdr>
                  <w:divsChild>
                    <w:div w:id="838736537">
                      <w:marLeft w:val="0"/>
                      <w:marRight w:val="0"/>
                      <w:marTop w:val="0"/>
                      <w:marBottom w:val="0"/>
                      <w:divBdr>
                        <w:top w:val="none" w:sz="0" w:space="0" w:color="auto"/>
                        <w:left w:val="none" w:sz="0" w:space="0" w:color="auto"/>
                        <w:bottom w:val="none" w:sz="0" w:space="0" w:color="auto"/>
                        <w:right w:val="none" w:sz="0" w:space="0" w:color="auto"/>
                      </w:divBdr>
                      <w:divsChild>
                        <w:div w:id="65630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2730">
                  <w:marLeft w:val="0"/>
                  <w:marRight w:val="0"/>
                  <w:marTop w:val="0"/>
                  <w:marBottom w:val="0"/>
                  <w:divBdr>
                    <w:top w:val="none" w:sz="0" w:space="0" w:color="auto"/>
                    <w:left w:val="none" w:sz="0" w:space="0" w:color="auto"/>
                    <w:bottom w:val="none" w:sz="0" w:space="0" w:color="auto"/>
                    <w:right w:val="none" w:sz="0" w:space="0" w:color="auto"/>
                  </w:divBdr>
                  <w:divsChild>
                    <w:div w:id="1564870226">
                      <w:marLeft w:val="0"/>
                      <w:marRight w:val="0"/>
                      <w:marTop w:val="0"/>
                      <w:marBottom w:val="0"/>
                      <w:divBdr>
                        <w:top w:val="none" w:sz="0" w:space="0" w:color="auto"/>
                        <w:left w:val="none" w:sz="0" w:space="0" w:color="auto"/>
                        <w:bottom w:val="none" w:sz="0" w:space="0" w:color="auto"/>
                        <w:right w:val="none" w:sz="0" w:space="0" w:color="auto"/>
                      </w:divBdr>
                      <w:divsChild>
                        <w:div w:id="126199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02298">
                  <w:marLeft w:val="0"/>
                  <w:marRight w:val="0"/>
                  <w:marTop w:val="0"/>
                  <w:marBottom w:val="0"/>
                  <w:divBdr>
                    <w:top w:val="none" w:sz="0" w:space="0" w:color="auto"/>
                    <w:left w:val="none" w:sz="0" w:space="0" w:color="auto"/>
                    <w:bottom w:val="none" w:sz="0" w:space="0" w:color="auto"/>
                    <w:right w:val="none" w:sz="0" w:space="0" w:color="auto"/>
                  </w:divBdr>
                  <w:divsChild>
                    <w:div w:id="229315891">
                      <w:marLeft w:val="0"/>
                      <w:marRight w:val="0"/>
                      <w:marTop w:val="0"/>
                      <w:marBottom w:val="0"/>
                      <w:divBdr>
                        <w:top w:val="none" w:sz="0" w:space="0" w:color="auto"/>
                        <w:left w:val="none" w:sz="0" w:space="0" w:color="auto"/>
                        <w:bottom w:val="none" w:sz="0" w:space="0" w:color="auto"/>
                        <w:right w:val="none" w:sz="0" w:space="0" w:color="auto"/>
                      </w:divBdr>
                      <w:divsChild>
                        <w:div w:id="77112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86439">
                  <w:marLeft w:val="0"/>
                  <w:marRight w:val="0"/>
                  <w:marTop w:val="0"/>
                  <w:marBottom w:val="0"/>
                  <w:divBdr>
                    <w:top w:val="none" w:sz="0" w:space="0" w:color="auto"/>
                    <w:left w:val="none" w:sz="0" w:space="0" w:color="auto"/>
                    <w:bottom w:val="none" w:sz="0" w:space="0" w:color="auto"/>
                    <w:right w:val="none" w:sz="0" w:space="0" w:color="auto"/>
                  </w:divBdr>
                  <w:divsChild>
                    <w:div w:id="1280991139">
                      <w:marLeft w:val="0"/>
                      <w:marRight w:val="0"/>
                      <w:marTop w:val="0"/>
                      <w:marBottom w:val="0"/>
                      <w:divBdr>
                        <w:top w:val="none" w:sz="0" w:space="0" w:color="auto"/>
                        <w:left w:val="none" w:sz="0" w:space="0" w:color="auto"/>
                        <w:bottom w:val="none" w:sz="0" w:space="0" w:color="auto"/>
                        <w:right w:val="none" w:sz="0" w:space="0" w:color="auto"/>
                      </w:divBdr>
                      <w:divsChild>
                        <w:div w:id="18035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94704">
                  <w:marLeft w:val="0"/>
                  <w:marRight w:val="0"/>
                  <w:marTop w:val="0"/>
                  <w:marBottom w:val="0"/>
                  <w:divBdr>
                    <w:top w:val="none" w:sz="0" w:space="0" w:color="auto"/>
                    <w:left w:val="none" w:sz="0" w:space="0" w:color="auto"/>
                    <w:bottom w:val="none" w:sz="0" w:space="0" w:color="auto"/>
                    <w:right w:val="none" w:sz="0" w:space="0" w:color="auto"/>
                  </w:divBdr>
                  <w:divsChild>
                    <w:div w:id="1874532635">
                      <w:marLeft w:val="0"/>
                      <w:marRight w:val="0"/>
                      <w:marTop w:val="0"/>
                      <w:marBottom w:val="0"/>
                      <w:divBdr>
                        <w:top w:val="none" w:sz="0" w:space="0" w:color="auto"/>
                        <w:left w:val="none" w:sz="0" w:space="0" w:color="auto"/>
                        <w:bottom w:val="none" w:sz="0" w:space="0" w:color="auto"/>
                        <w:right w:val="none" w:sz="0" w:space="0" w:color="auto"/>
                      </w:divBdr>
                      <w:divsChild>
                        <w:div w:id="117788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90435">
                  <w:marLeft w:val="0"/>
                  <w:marRight w:val="0"/>
                  <w:marTop w:val="0"/>
                  <w:marBottom w:val="0"/>
                  <w:divBdr>
                    <w:top w:val="none" w:sz="0" w:space="0" w:color="auto"/>
                    <w:left w:val="none" w:sz="0" w:space="0" w:color="auto"/>
                    <w:bottom w:val="none" w:sz="0" w:space="0" w:color="auto"/>
                    <w:right w:val="none" w:sz="0" w:space="0" w:color="auto"/>
                  </w:divBdr>
                  <w:divsChild>
                    <w:div w:id="516892314">
                      <w:marLeft w:val="0"/>
                      <w:marRight w:val="0"/>
                      <w:marTop w:val="0"/>
                      <w:marBottom w:val="0"/>
                      <w:divBdr>
                        <w:top w:val="none" w:sz="0" w:space="0" w:color="auto"/>
                        <w:left w:val="none" w:sz="0" w:space="0" w:color="auto"/>
                        <w:bottom w:val="none" w:sz="0" w:space="0" w:color="auto"/>
                        <w:right w:val="none" w:sz="0" w:space="0" w:color="auto"/>
                      </w:divBdr>
                      <w:divsChild>
                        <w:div w:id="90553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317338">
                  <w:marLeft w:val="0"/>
                  <w:marRight w:val="0"/>
                  <w:marTop w:val="0"/>
                  <w:marBottom w:val="0"/>
                  <w:divBdr>
                    <w:top w:val="none" w:sz="0" w:space="0" w:color="auto"/>
                    <w:left w:val="none" w:sz="0" w:space="0" w:color="auto"/>
                    <w:bottom w:val="none" w:sz="0" w:space="0" w:color="auto"/>
                    <w:right w:val="none" w:sz="0" w:space="0" w:color="auto"/>
                  </w:divBdr>
                  <w:divsChild>
                    <w:div w:id="1402173586">
                      <w:marLeft w:val="0"/>
                      <w:marRight w:val="0"/>
                      <w:marTop w:val="0"/>
                      <w:marBottom w:val="0"/>
                      <w:divBdr>
                        <w:top w:val="none" w:sz="0" w:space="0" w:color="auto"/>
                        <w:left w:val="none" w:sz="0" w:space="0" w:color="auto"/>
                        <w:bottom w:val="none" w:sz="0" w:space="0" w:color="auto"/>
                        <w:right w:val="none" w:sz="0" w:space="0" w:color="auto"/>
                      </w:divBdr>
                      <w:divsChild>
                        <w:div w:id="138348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0362">
                  <w:marLeft w:val="0"/>
                  <w:marRight w:val="0"/>
                  <w:marTop w:val="0"/>
                  <w:marBottom w:val="0"/>
                  <w:divBdr>
                    <w:top w:val="none" w:sz="0" w:space="0" w:color="auto"/>
                    <w:left w:val="none" w:sz="0" w:space="0" w:color="auto"/>
                    <w:bottom w:val="none" w:sz="0" w:space="0" w:color="auto"/>
                    <w:right w:val="none" w:sz="0" w:space="0" w:color="auto"/>
                  </w:divBdr>
                  <w:divsChild>
                    <w:div w:id="1871643004">
                      <w:marLeft w:val="0"/>
                      <w:marRight w:val="0"/>
                      <w:marTop w:val="0"/>
                      <w:marBottom w:val="0"/>
                      <w:divBdr>
                        <w:top w:val="none" w:sz="0" w:space="0" w:color="auto"/>
                        <w:left w:val="none" w:sz="0" w:space="0" w:color="auto"/>
                        <w:bottom w:val="none" w:sz="0" w:space="0" w:color="auto"/>
                        <w:right w:val="none" w:sz="0" w:space="0" w:color="auto"/>
                      </w:divBdr>
                      <w:divsChild>
                        <w:div w:id="9853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880317">
                  <w:marLeft w:val="0"/>
                  <w:marRight w:val="0"/>
                  <w:marTop w:val="0"/>
                  <w:marBottom w:val="0"/>
                  <w:divBdr>
                    <w:top w:val="none" w:sz="0" w:space="0" w:color="auto"/>
                    <w:left w:val="none" w:sz="0" w:space="0" w:color="auto"/>
                    <w:bottom w:val="none" w:sz="0" w:space="0" w:color="auto"/>
                    <w:right w:val="none" w:sz="0" w:space="0" w:color="auto"/>
                  </w:divBdr>
                  <w:divsChild>
                    <w:div w:id="1238127767">
                      <w:marLeft w:val="0"/>
                      <w:marRight w:val="0"/>
                      <w:marTop w:val="0"/>
                      <w:marBottom w:val="0"/>
                      <w:divBdr>
                        <w:top w:val="none" w:sz="0" w:space="0" w:color="auto"/>
                        <w:left w:val="none" w:sz="0" w:space="0" w:color="auto"/>
                        <w:bottom w:val="none" w:sz="0" w:space="0" w:color="auto"/>
                        <w:right w:val="none" w:sz="0" w:space="0" w:color="auto"/>
                      </w:divBdr>
                      <w:divsChild>
                        <w:div w:id="135515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03342">
                  <w:marLeft w:val="0"/>
                  <w:marRight w:val="0"/>
                  <w:marTop w:val="0"/>
                  <w:marBottom w:val="0"/>
                  <w:divBdr>
                    <w:top w:val="none" w:sz="0" w:space="0" w:color="auto"/>
                    <w:left w:val="none" w:sz="0" w:space="0" w:color="auto"/>
                    <w:bottom w:val="none" w:sz="0" w:space="0" w:color="auto"/>
                    <w:right w:val="none" w:sz="0" w:space="0" w:color="auto"/>
                  </w:divBdr>
                  <w:divsChild>
                    <w:div w:id="243036139">
                      <w:marLeft w:val="0"/>
                      <w:marRight w:val="0"/>
                      <w:marTop w:val="0"/>
                      <w:marBottom w:val="0"/>
                      <w:divBdr>
                        <w:top w:val="none" w:sz="0" w:space="0" w:color="auto"/>
                        <w:left w:val="none" w:sz="0" w:space="0" w:color="auto"/>
                        <w:bottom w:val="none" w:sz="0" w:space="0" w:color="auto"/>
                        <w:right w:val="none" w:sz="0" w:space="0" w:color="auto"/>
                      </w:divBdr>
                      <w:divsChild>
                        <w:div w:id="3683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05581">
                  <w:marLeft w:val="0"/>
                  <w:marRight w:val="0"/>
                  <w:marTop w:val="0"/>
                  <w:marBottom w:val="0"/>
                  <w:divBdr>
                    <w:top w:val="none" w:sz="0" w:space="0" w:color="auto"/>
                    <w:left w:val="none" w:sz="0" w:space="0" w:color="auto"/>
                    <w:bottom w:val="none" w:sz="0" w:space="0" w:color="auto"/>
                    <w:right w:val="none" w:sz="0" w:space="0" w:color="auto"/>
                  </w:divBdr>
                  <w:divsChild>
                    <w:div w:id="866060250">
                      <w:marLeft w:val="0"/>
                      <w:marRight w:val="0"/>
                      <w:marTop w:val="0"/>
                      <w:marBottom w:val="0"/>
                      <w:divBdr>
                        <w:top w:val="none" w:sz="0" w:space="0" w:color="auto"/>
                        <w:left w:val="none" w:sz="0" w:space="0" w:color="auto"/>
                        <w:bottom w:val="none" w:sz="0" w:space="0" w:color="auto"/>
                        <w:right w:val="none" w:sz="0" w:space="0" w:color="auto"/>
                      </w:divBdr>
                      <w:divsChild>
                        <w:div w:id="5899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663651">
                  <w:marLeft w:val="0"/>
                  <w:marRight w:val="0"/>
                  <w:marTop w:val="0"/>
                  <w:marBottom w:val="0"/>
                  <w:divBdr>
                    <w:top w:val="none" w:sz="0" w:space="0" w:color="auto"/>
                    <w:left w:val="none" w:sz="0" w:space="0" w:color="auto"/>
                    <w:bottom w:val="none" w:sz="0" w:space="0" w:color="auto"/>
                    <w:right w:val="none" w:sz="0" w:space="0" w:color="auto"/>
                  </w:divBdr>
                  <w:divsChild>
                    <w:div w:id="208030448">
                      <w:marLeft w:val="0"/>
                      <w:marRight w:val="0"/>
                      <w:marTop w:val="0"/>
                      <w:marBottom w:val="0"/>
                      <w:divBdr>
                        <w:top w:val="none" w:sz="0" w:space="0" w:color="auto"/>
                        <w:left w:val="none" w:sz="0" w:space="0" w:color="auto"/>
                        <w:bottom w:val="none" w:sz="0" w:space="0" w:color="auto"/>
                        <w:right w:val="none" w:sz="0" w:space="0" w:color="auto"/>
                      </w:divBdr>
                      <w:divsChild>
                        <w:div w:id="976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97659">
                  <w:marLeft w:val="0"/>
                  <w:marRight w:val="0"/>
                  <w:marTop w:val="0"/>
                  <w:marBottom w:val="0"/>
                  <w:divBdr>
                    <w:top w:val="none" w:sz="0" w:space="0" w:color="auto"/>
                    <w:left w:val="none" w:sz="0" w:space="0" w:color="auto"/>
                    <w:bottom w:val="none" w:sz="0" w:space="0" w:color="auto"/>
                    <w:right w:val="none" w:sz="0" w:space="0" w:color="auto"/>
                  </w:divBdr>
                  <w:divsChild>
                    <w:div w:id="675114844">
                      <w:marLeft w:val="0"/>
                      <w:marRight w:val="0"/>
                      <w:marTop w:val="0"/>
                      <w:marBottom w:val="0"/>
                      <w:divBdr>
                        <w:top w:val="none" w:sz="0" w:space="0" w:color="auto"/>
                        <w:left w:val="none" w:sz="0" w:space="0" w:color="auto"/>
                        <w:bottom w:val="none" w:sz="0" w:space="0" w:color="auto"/>
                        <w:right w:val="none" w:sz="0" w:space="0" w:color="auto"/>
                      </w:divBdr>
                      <w:divsChild>
                        <w:div w:id="113497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66155">
                  <w:marLeft w:val="0"/>
                  <w:marRight w:val="0"/>
                  <w:marTop w:val="0"/>
                  <w:marBottom w:val="0"/>
                  <w:divBdr>
                    <w:top w:val="none" w:sz="0" w:space="0" w:color="auto"/>
                    <w:left w:val="none" w:sz="0" w:space="0" w:color="auto"/>
                    <w:bottom w:val="none" w:sz="0" w:space="0" w:color="auto"/>
                    <w:right w:val="none" w:sz="0" w:space="0" w:color="auto"/>
                  </w:divBdr>
                  <w:divsChild>
                    <w:div w:id="1996950097">
                      <w:marLeft w:val="0"/>
                      <w:marRight w:val="0"/>
                      <w:marTop w:val="0"/>
                      <w:marBottom w:val="0"/>
                      <w:divBdr>
                        <w:top w:val="none" w:sz="0" w:space="0" w:color="auto"/>
                        <w:left w:val="none" w:sz="0" w:space="0" w:color="auto"/>
                        <w:bottom w:val="none" w:sz="0" w:space="0" w:color="auto"/>
                        <w:right w:val="none" w:sz="0" w:space="0" w:color="auto"/>
                      </w:divBdr>
                      <w:divsChild>
                        <w:div w:id="155407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93407">
                  <w:marLeft w:val="0"/>
                  <w:marRight w:val="0"/>
                  <w:marTop w:val="0"/>
                  <w:marBottom w:val="0"/>
                  <w:divBdr>
                    <w:top w:val="none" w:sz="0" w:space="0" w:color="auto"/>
                    <w:left w:val="none" w:sz="0" w:space="0" w:color="auto"/>
                    <w:bottom w:val="none" w:sz="0" w:space="0" w:color="auto"/>
                    <w:right w:val="none" w:sz="0" w:space="0" w:color="auto"/>
                  </w:divBdr>
                  <w:divsChild>
                    <w:div w:id="1258291226">
                      <w:marLeft w:val="0"/>
                      <w:marRight w:val="0"/>
                      <w:marTop w:val="0"/>
                      <w:marBottom w:val="0"/>
                      <w:divBdr>
                        <w:top w:val="none" w:sz="0" w:space="0" w:color="auto"/>
                        <w:left w:val="none" w:sz="0" w:space="0" w:color="auto"/>
                        <w:bottom w:val="none" w:sz="0" w:space="0" w:color="auto"/>
                        <w:right w:val="none" w:sz="0" w:space="0" w:color="auto"/>
                      </w:divBdr>
                      <w:divsChild>
                        <w:div w:id="209751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89607">
                  <w:marLeft w:val="0"/>
                  <w:marRight w:val="0"/>
                  <w:marTop w:val="0"/>
                  <w:marBottom w:val="0"/>
                  <w:divBdr>
                    <w:top w:val="none" w:sz="0" w:space="0" w:color="auto"/>
                    <w:left w:val="none" w:sz="0" w:space="0" w:color="auto"/>
                    <w:bottom w:val="none" w:sz="0" w:space="0" w:color="auto"/>
                    <w:right w:val="none" w:sz="0" w:space="0" w:color="auto"/>
                  </w:divBdr>
                  <w:divsChild>
                    <w:div w:id="113141997">
                      <w:marLeft w:val="0"/>
                      <w:marRight w:val="0"/>
                      <w:marTop w:val="0"/>
                      <w:marBottom w:val="0"/>
                      <w:divBdr>
                        <w:top w:val="none" w:sz="0" w:space="0" w:color="auto"/>
                        <w:left w:val="none" w:sz="0" w:space="0" w:color="auto"/>
                        <w:bottom w:val="none" w:sz="0" w:space="0" w:color="auto"/>
                        <w:right w:val="none" w:sz="0" w:space="0" w:color="auto"/>
                      </w:divBdr>
                      <w:divsChild>
                        <w:div w:id="116104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5400">
                  <w:marLeft w:val="0"/>
                  <w:marRight w:val="0"/>
                  <w:marTop w:val="0"/>
                  <w:marBottom w:val="0"/>
                  <w:divBdr>
                    <w:top w:val="none" w:sz="0" w:space="0" w:color="auto"/>
                    <w:left w:val="none" w:sz="0" w:space="0" w:color="auto"/>
                    <w:bottom w:val="none" w:sz="0" w:space="0" w:color="auto"/>
                    <w:right w:val="none" w:sz="0" w:space="0" w:color="auto"/>
                  </w:divBdr>
                  <w:divsChild>
                    <w:div w:id="366611209">
                      <w:marLeft w:val="0"/>
                      <w:marRight w:val="0"/>
                      <w:marTop w:val="0"/>
                      <w:marBottom w:val="0"/>
                      <w:divBdr>
                        <w:top w:val="none" w:sz="0" w:space="0" w:color="auto"/>
                        <w:left w:val="none" w:sz="0" w:space="0" w:color="auto"/>
                        <w:bottom w:val="none" w:sz="0" w:space="0" w:color="auto"/>
                        <w:right w:val="none" w:sz="0" w:space="0" w:color="auto"/>
                      </w:divBdr>
                      <w:divsChild>
                        <w:div w:id="44187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201756">
                  <w:marLeft w:val="0"/>
                  <w:marRight w:val="0"/>
                  <w:marTop w:val="0"/>
                  <w:marBottom w:val="0"/>
                  <w:divBdr>
                    <w:top w:val="none" w:sz="0" w:space="0" w:color="auto"/>
                    <w:left w:val="none" w:sz="0" w:space="0" w:color="auto"/>
                    <w:bottom w:val="none" w:sz="0" w:space="0" w:color="auto"/>
                    <w:right w:val="none" w:sz="0" w:space="0" w:color="auto"/>
                  </w:divBdr>
                  <w:divsChild>
                    <w:div w:id="1100369030">
                      <w:marLeft w:val="0"/>
                      <w:marRight w:val="0"/>
                      <w:marTop w:val="0"/>
                      <w:marBottom w:val="0"/>
                      <w:divBdr>
                        <w:top w:val="none" w:sz="0" w:space="0" w:color="auto"/>
                        <w:left w:val="none" w:sz="0" w:space="0" w:color="auto"/>
                        <w:bottom w:val="none" w:sz="0" w:space="0" w:color="auto"/>
                        <w:right w:val="none" w:sz="0" w:space="0" w:color="auto"/>
                      </w:divBdr>
                      <w:divsChild>
                        <w:div w:id="11701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386014">
          <w:marLeft w:val="0"/>
          <w:marRight w:val="0"/>
          <w:marTop w:val="0"/>
          <w:marBottom w:val="0"/>
          <w:divBdr>
            <w:top w:val="none" w:sz="0" w:space="0" w:color="auto"/>
            <w:left w:val="none" w:sz="0" w:space="0" w:color="auto"/>
            <w:bottom w:val="none" w:sz="0" w:space="0" w:color="auto"/>
            <w:right w:val="none" w:sz="0" w:space="0" w:color="auto"/>
          </w:divBdr>
        </w:div>
        <w:div w:id="493421770">
          <w:marLeft w:val="0"/>
          <w:marRight w:val="0"/>
          <w:marTop w:val="0"/>
          <w:marBottom w:val="0"/>
          <w:divBdr>
            <w:top w:val="none" w:sz="0" w:space="0" w:color="auto"/>
            <w:left w:val="none" w:sz="0" w:space="0" w:color="auto"/>
            <w:bottom w:val="none" w:sz="0" w:space="0" w:color="auto"/>
            <w:right w:val="none" w:sz="0" w:space="0" w:color="auto"/>
          </w:divBdr>
        </w:div>
        <w:div w:id="874273328">
          <w:marLeft w:val="0"/>
          <w:marRight w:val="0"/>
          <w:marTop w:val="0"/>
          <w:marBottom w:val="0"/>
          <w:divBdr>
            <w:top w:val="none" w:sz="0" w:space="0" w:color="auto"/>
            <w:left w:val="none" w:sz="0" w:space="0" w:color="auto"/>
            <w:bottom w:val="none" w:sz="0" w:space="0" w:color="auto"/>
            <w:right w:val="none" w:sz="0" w:space="0" w:color="auto"/>
          </w:divBdr>
        </w:div>
        <w:div w:id="1800106109">
          <w:marLeft w:val="0"/>
          <w:marRight w:val="0"/>
          <w:marTop w:val="0"/>
          <w:marBottom w:val="0"/>
          <w:divBdr>
            <w:top w:val="none" w:sz="0" w:space="0" w:color="auto"/>
            <w:left w:val="none" w:sz="0" w:space="0" w:color="auto"/>
            <w:bottom w:val="none" w:sz="0" w:space="0" w:color="auto"/>
            <w:right w:val="none" w:sz="0" w:space="0" w:color="auto"/>
          </w:divBdr>
          <w:divsChild>
            <w:div w:id="992027453">
              <w:marLeft w:val="-75"/>
              <w:marRight w:val="0"/>
              <w:marTop w:val="30"/>
              <w:marBottom w:val="30"/>
              <w:divBdr>
                <w:top w:val="none" w:sz="0" w:space="0" w:color="auto"/>
                <w:left w:val="none" w:sz="0" w:space="0" w:color="auto"/>
                <w:bottom w:val="none" w:sz="0" w:space="0" w:color="auto"/>
                <w:right w:val="none" w:sz="0" w:space="0" w:color="auto"/>
              </w:divBdr>
              <w:divsChild>
                <w:div w:id="1825193960">
                  <w:marLeft w:val="0"/>
                  <w:marRight w:val="0"/>
                  <w:marTop w:val="0"/>
                  <w:marBottom w:val="0"/>
                  <w:divBdr>
                    <w:top w:val="none" w:sz="0" w:space="0" w:color="auto"/>
                    <w:left w:val="none" w:sz="0" w:space="0" w:color="auto"/>
                    <w:bottom w:val="none" w:sz="0" w:space="0" w:color="auto"/>
                    <w:right w:val="none" w:sz="0" w:space="0" w:color="auto"/>
                  </w:divBdr>
                  <w:divsChild>
                    <w:div w:id="983580886">
                      <w:marLeft w:val="0"/>
                      <w:marRight w:val="0"/>
                      <w:marTop w:val="0"/>
                      <w:marBottom w:val="0"/>
                      <w:divBdr>
                        <w:top w:val="none" w:sz="0" w:space="0" w:color="auto"/>
                        <w:left w:val="none" w:sz="0" w:space="0" w:color="auto"/>
                        <w:bottom w:val="none" w:sz="0" w:space="0" w:color="auto"/>
                        <w:right w:val="none" w:sz="0" w:space="0" w:color="auto"/>
                      </w:divBdr>
                      <w:divsChild>
                        <w:div w:id="38071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1912">
                  <w:marLeft w:val="0"/>
                  <w:marRight w:val="0"/>
                  <w:marTop w:val="0"/>
                  <w:marBottom w:val="0"/>
                  <w:divBdr>
                    <w:top w:val="none" w:sz="0" w:space="0" w:color="auto"/>
                    <w:left w:val="none" w:sz="0" w:space="0" w:color="auto"/>
                    <w:bottom w:val="none" w:sz="0" w:space="0" w:color="auto"/>
                    <w:right w:val="none" w:sz="0" w:space="0" w:color="auto"/>
                  </w:divBdr>
                  <w:divsChild>
                    <w:div w:id="1087733638">
                      <w:marLeft w:val="0"/>
                      <w:marRight w:val="0"/>
                      <w:marTop w:val="0"/>
                      <w:marBottom w:val="0"/>
                      <w:divBdr>
                        <w:top w:val="none" w:sz="0" w:space="0" w:color="auto"/>
                        <w:left w:val="none" w:sz="0" w:space="0" w:color="auto"/>
                        <w:bottom w:val="none" w:sz="0" w:space="0" w:color="auto"/>
                        <w:right w:val="none" w:sz="0" w:space="0" w:color="auto"/>
                      </w:divBdr>
                      <w:divsChild>
                        <w:div w:id="12691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18614">
                  <w:marLeft w:val="0"/>
                  <w:marRight w:val="0"/>
                  <w:marTop w:val="0"/>
                  <w:marBottom w:val="0"/>
                  <w:divBdr>
                    <w:top w:val="none" w:sz="0" w:space="0" w:color="auto"/>
                    <w:left w:val="none" w:sz="0" w:space="0" w:color="auto"/>
                    <w:bottom w:val="none" w:sz="0" w:space="0" w:color="auto"/>
                    <w:right w:val="none" w:sz="0" w:space="0" w:color="auto"/>
                  </w:divBdr>
                  <w:divsChild>
                    <w:div w:id="1540780875">
                      <w:marLeft w:val="0"/>
                      <w:marRight w:val="0"/>
                      <w:marTop w:val="0"/>
                      <w:marBottom w:val="0"/>
                      <w:divBdr>
                        <w:top w:val="none" w:sz="0" w:space="0" w:color="auto"/>
                        <w:left w:val="none" w:sz="0" w:space="0" w:color="auto"/>
                        <w:bottom w:val="none" w:sz="0" w:space="0" w:color="auto"/>
                        <w:right w:val="none" w:sz="0" w:space="0" w:color="auto"/>
                      </w:divBdr>
                      <w:divsChild>
                        <w:div w:id="93586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62011">
                  <w:marLeft w:val="0"/>
                  <w:marRight w:val="0"/>
                  <w:marTop w:val="0"/>
                  <w:marBottom w:val="0"/>
                  <w:divBdr>
                    <w:top w:val="none" w:sz="0" w:space="0" w:color="auto"/>
                    <w:left w:val="none" w:sz="0" w:space="0" w:color="auto"/>
                    <w:bottom w:val="none" w:sz="0" w:space="0" w:color="auto"/>
                    <w:right w:val="none" w:sz="0" w:space="0" w:color="auto"/>
                  </w:divBdr>
                  <w:divsChild>
                    <w:div w:id="1278833394">
                      <w:marLeft w:val="0"/>
                      <w:marRight w:val="0"/>
                      <w:marTop w:val="0"/>
                      <w:marBottom w:val="0"/>
                      <w:divBdr>
                        <w:top w:val="none" w:sz="0" w:space="0" w:color="auto"/>
                        <w:left w:val="none" w:sz="0" w:space="0" w:color="auto"/>
                        <w:bottom w:val="none" w:sz="0" w:space="0" w:color="auto"/>
                        <w:right w:val="none" w:sz="0" w:space="0" w:color="auto"/>
                      </w:divBdr>
                      <w:divsChild>
                        <w:div w:id="166986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56185">
                  <w:marLeft w:val="0"/>
                  <w:marRight w:val="0"/>
                  <w:marTop w:val="0"/>
                  <w:marBottom w:val="0"/>
                  <w:divBdr>
                    <w:top w:val="none" w:sz="0" w:space="0" w:color="auto"/>
                    <w:left w:val="none" w:sz="0" w:space="0" w:color="auto"/>
                    <w:bottom w:val="none" w:sz="0" w:space="0" w:color="auto"/>
                    <w:right w:val="none" w:sz="0" w:space="0" w:color="auto"/>
                  </w:divBdr>
                  <w:divsChild>
                    <w:div w:id="1045712853">
                      <w:marLeft w:val="0"/>
                      <w:marRight w:val="0"/>
                      <w:marTop w:val="0"/>
                      <w:marBottom w:val="0"/>
                      <w:divBdr>
                        <w:top w:val="none" w:sz="0" w:space="0" w:color="auto"/>
                        <w:left w:val="none" w:sz="0" w:space="0" w:color="auto"/>
                        <w:bottom w:val="none" w:sz="0" w:space="0" w:color="auto"/>
                        <w:right w:val="none" w:sz="0" w:space="0" w:color="auto"/>
                      </w:divBdr>
                      <w:divsChild>
                        <w:div w:id="53084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444606">
                  <w:marLeft w:val="0"/>
                  <w:marRight w:val="0"/>
                  <w:marTop w:val="0"/>
                  <w:marBottom w:val="0"/>
                  <w:divBdr>
                    <w:top w:val="none" w:sz="0" w:space="0" w:color="auto"/>
                    <w:left w:val="none" w:sz="0" w:space="0" w:color="auto"/>
                    <w:bottom w:val="none" w:sz="0" w:space="0" w:color="auto"/>
                    <w:right w:val="none" w:sz="0" w:space="0" w:color="auto"/>
                  </w:divBdr>
                  <w:divsChild>
                    <w:div w:id="1128552435">
                      <w:marLeft w:val="0"/>
                      <w:marRight w:val="0"/>
                      <w:marTop w:val="0"/>
                      <w:marBottom w:val="0"/>
                      <w:divBdr>
                        <w:top w:val="none" w:sz="0" w:space="0" w:color="auto"/>
                        <w:left w:val="none" w:sz="0" w:space="0" w:color="auto"/>
                        <w:bottom w:val="none" w:sz="0" w:space="0" w:color="auto"/>
                        <w:right w:val="none" w:sz="0" w:space="0" w:color="auto"/>
                      </w:divBdr>
                      <w:divsChild>
                        <w:div w:id="69457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832068">
                  <w:marLeft w:val="0"/>
                  <w:marRight w:val="0"/>
                  <w:marTop w:val="0"/>
                  <w:marBottom w:val="0"/>
                  <w:divBdr>
                    <w:top w:val="none" w:sz="0" w:space="0" w:color="auto"/>
                    <w:left w:val="none" w:sz="0" w:space="0" w:color="auto"/>
                    <w:bottom w:val="none" w:sz="0" w:space="0" w:color="auto"/>
                    <w:right w:val="none" w:sz="0" w:space="0" w:color="auto"/>
                  </w:divBdr>
                  <w:divsChild>
                    <w:div w:id="923345749">
                      <w:marLeft w:val="0"/>
                      <w:marRight w:val="0"/>
                      <w:marTop w:val="0"/>
                      <w:marBottom w:val="0"/>
                      <w:divBdr>
                        <w:top w:val="none" w:sz="0" w:space="0" w:color="auto"/>
                        <w:left w:val="none" w:sz="0" w:space="0" w:color="auto"/>
                        <w:bottom w:val="none" w:sz="0" w:space="0" w:color="auto"/>
                        <w:right w:val="none" w:sz="0" w:space="0" w:color="auto"/>
                      </w:divBdr>
                      <w:divsChild>
                        <w:div w:id="93502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326056">
                  <w:marLeft w:val="0"/>
                  <w:marRight w:val="0"/>
                  <w:marTop w:val="0"/>
                  <w:marBottom w:val="0"/>
                  <w:divBdr>
                    <w:top w:val="none" w:sz="0" w:space="0" w:color="auto"/>
                    <w:left w:val="none" w:sz="0" w:space="0" w:color="auto"/>
                    <w:bottom w:val="none" w:sz="0" w:space="0" w:color="auto"/>
                    <w:right w:val="none" w:sz="0" w:space="0" w:color="auto"/>
                  </w:divBdr>
                  <w:divsChild>
                    <w:div w:id="21909109">
                      <w:marLeft w:val="0"/>
                      <w:marRight w:val="0"/>
                      <w:marTop w:val="0"/>
                      <w:marBottom w:val="0"/>
                      <w:divBdr>
                        <w:top w:val="none" w:sz="0" w:space="0" w:color="auto"/>
                        <w:left w:val="none" w:sz="0" w:space="0" w:color="auto"/>
                        <w:bottom w:val="none" w:sz="0" w:space="0" w:color="auto"/>
                        <w:right w:val="none" w:sz="0" w:space="0" w:color="auto"/>
                      </w:divBdr>
                      <w:divsChild>
                        <w:div w:id="52856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732854">
                  <w:marLeft w:val="0"/>
                  <w:marRight w:val="0"/>
                  <w:marTop w:val="0"/>
                  <w:marBottom w:val="0"/>
                  <w:divBdr>
                    <w:top w:val="none" w:sz="0" w:space="0" w:color="auto"/>
                    <w:left w:val="none" w:sz="0" w:space="0" w:color="auto"/>
                    <w:bottom w:val="none" w:sz="0" w:space="0" w:color="auto"/>
                    <w:right w:val="none" w:sz="0" w:space="0" w:color="auto"/>
                  </w:divBdr>
                  <w:divsChild>
                    <w:div w:id="1771310620">
                      <w:marLeft w:val="0"/>
                      <w:marRight w:val="0"/>
                      <w:marTop w:val="0"/>
                      <w:marBottom w:val="0"/>
                      <w:divBdr>
                        <w:top w:val="none" w:sz="0" w:space="0" w:color="auto"/>
                        <w:left w:val="none" w:sz="0" w:space="0" w:color="auto"/>
                        <w:bottom w:val="none" w:sz="0" w:space="0" w:color="auto"/>
                        <w:right w:val="none" w:sz="0" w:space="0" w:color="auto"/>
                      </w:divBdr>
                      <w:divsChild>
                        <w:div w:id="10534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851367">
                  <w:marLeft w:val="0"/>
                  <w:marRight w:val="0"/>
                  <w:marTop w:val="0"/>
                  <w:marBottom w:val="0"/>
                  <w:divBdr>
                    <w:top w:val="none" w:sz="0" w:space="0" w:color="auto"/>
                    <w:left w:val="none" w:sz="0" w:space="0" w:color="auto"/>
                    <w:bottom w:val="none" w:sz="0" w:space="0" w:color="auto"/>
                    <w:right w:val="none" w:sz="0" w:space="0" w:color="auto"/>
                  </w:divBdr>
                  <w:divsChild>
                    <w:div w:id="1371802237">
                      <w:marLeft w:val="0"/>
                      <w:marRight w:val="0"/>
                      <w:marTop w:val="0"/>
                      <w:marBottom w:val="0"/>
                      <w:divBdr>
                        <w:top w:val="none" w:sz="0" w:space="0" w:color="auto"/>
                        <w:left w:val="none" w:sz="0" w:space="0" w:color="auto"/>
                        <w:bottom w:val="none" w:sz="0" w:space="0" w:color="auto"/>
                        <w:right w:val="none" w:sz="0" w:space="0" w:color="auto"/>
                      </w:divBdr>
                      <w:divsChild>
                        <w:div w:id="106721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25831">
                  <w:marLeft w:val="0"/>
                  <w:marRight w:val="0"/>
                  <w:marTop w:val="0"/>
                  <w:marBottom w:val="0"/>
                  <w:divBdr>
                    <w:top w:val="none" w:sz="0" w:space="0" w:color="auto"/>
                    <w:left w:val="none" w:sz="0" w:space="0" w:color="auto"/>
                    <w:bottom w:val="none" w:sz="0" w:space="0" w:color="auto"/>
                    <w:right w:val="none" w:sz="0" w:space="0" w:color="auto"/>
                  </w:divBdr>
                  <w:divsChild>
                    <w:div w:id="173040524">
                      <w:marLeft w:val="0"/>
                      <w:marRight w:val="0"/>
                      <w:marTop w:val="0"/>
                      <w:marBottom w:val="0"/>
                      <w:divBdr>
                        <w:top w:val="none" w:sz="0" w:space="0" w:color="auto"/>
                        <w:left w:val="none" w:sz="0" w:space="0" w:color="auto"/>
                        <w:bottom w:val="none" w:sz="0" w:space="0" w:color="auto"/>
                        <w:right w:val="none" w:sz="0" w:space="0" w:color="auto"/>
                      </w:divBdr>
                      <w:divsChild>
                        <w:div w:id="60438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255162">
                  <w:marLeft w:val="0"/>
                  <w:marRight w:val="0"/>
                  <w:marTop w:val="0"/>
                  <w:marBottom w:val="0"/>
                  <w:divBdr>
                    <w:top w:val="none" w:sz="0" w:space="0" w:color="auto"/>
                    <w:left w:val="none" w:sz="0" w:space="0" w:color="auto"/>
                    <w:bottom w:val="none" w:sz="0" w:space="0" w:color="auto"/>
                    <w:right w:val="none" w:sz="0" w:space="0" w:color="auto"/>
                  </w:divBdr>
                  <w:divsChild>
                    <w:div w:id="887453680">
                      <w:marLeft w:val="0"/>
                      <w:marRight w:val="0"/>
                      <w:marTop w:val="0"/>
                      <w:marBottom w:val="0"/>
                      <w:divBdr>
                        <w:top w:val="none" w:sz="0" w:space="0" w:color="auto"/>
                        <w:left w:val="none" w:sz="0" w:space="0" w:color="auto"/>
                        <w:bottom w:val="none" w:sz="0" w:space="0" w:color="auto"/>
                        <w:right w:val="none" w:sz="0" w:space="0" w:color="auto"/>
                      </w:divBdr>
                      <w:divsChild>
                        <w:div w:id="207646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77933">
                  <w:marLeft w:val="0"/>
                  <w:marRight w:val="0"/>
                  <w:marTop w:val="0"/>
                  <w:marBottom w:val="0"/>
                  <w:divBdr>
                    <w:top w:val="none" w:sz="0" w:space="0" w:color="auto"/>
                    <w:left w:val="none" w:sz="0" w:space="0" w:color="auto"/>
                    <w:bottom w:val="none" w:sz="0" w:space="0" w:color="auto"/>
                    <w:right w:val="none" w:sz="0" w:space="0" w:color="auto"/>
                  </w:divBdr>
                  <w:divsChild>
                    <w:div w:id="893584855">
                      <w:marLeft w:val="0"/>
                      <w:marRight w:val="0"/>
                      <w:marTop w:val="0"/>
                      <w:marBottom w:val="0"/>
                      <w:divBdr>
                        <w:top w:val="none" w:sz="0" w:space="0" w:color="auto"/>
                        <w:left w:val="none" w:sz="0" w:space="0" w:color="auto"/>
                        <w:bottom w:val="none" w:sz="0" w:space="0" w:color="auto"/>
                        <w:right w:val="none" w:sz="0" w:space="0" w:color="auto"/>
                      </w:divBdr>
                      <w:divsChild>
                        <w:div w:id="12015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15811">
                  <w:marLeft w:val="0"/>
                  <w:marRight w:val="0"/>
                  <w:marTop w:val="0"/>
                  <w:marBottom w:val="0"/>
                  <w:divBdr>
                    <w:top w:val="none" w:sz="0" w:space="0" w:color="auto"/>
                    <w:left w:val="none" w:sz="0" w:space="0" w:color="auto"/>
                    <w:bottom w:val="none" w:sz="0" w:space="0" w:color="auto"/>
                    <w:right w:val="none" w:sz="0" w:space="0" w:color="auto"/>
                  </w:divBdr>
                  <w:divsChild>
                    <w:div w:id="1818184957">
                      <w:marLeft w:val="0"/>
                      <w:marRight w:val="0"/>
                      <w:marTop w:val="0"/>
                      <w:marBottom w:val="0"/>
                      <w:divBdr>
                        <w:top w:val="none" w:sz="0" w:space="0" w:color="auto"/>
                        <w:left w:val="none" w:sz="0" w:space="0" w:color="auto"/>
                        <w:bottom w:val="none" w:sz="0" w:space="0" w:color="auto"/>
                        <w:right w:val="none" w:sz="0" w:space="0" w:color="auto"/>
                      </w:divBdr>
                      <w:divsChild>
                        <w:div w:id="26477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14817">
                  <w:marLeft w:val="0"/>
                  <w:marRight w:val="0"/>
                  <w:marTop w:val="0"/>
                  <w:marBottom w:val="0"/>
                  <w:divBdr>
                    <w:top w:val="none" w:sz="0" w:space="0" w:color="auto"/>
                    <w:left w:val="none" w:sz="0" w:space="0" w:color="auto"/>
                    <w:bottom w:val="none" w:sz="0" w:space="0" w:color="auto"/>
                    <w:right w:val="none" w:sz="0" w:space="0" w:color="auto"/>
                  </w:divBdr>
                  <w:divsChild>
                    <w:div w:id="689993117">
                      <w:marLeft w:val="0"/>
                      <w:marRight w:val="0"/>
                      <w:marTop w:val="0"/>
                      <w:marBottom w:val="0"/>
                      <w:divBdr>
                        <w:top w:val="none" w:sz="0" w:space="0" w:color="auto"/>
                        <w:left w:val="none" w:sz="0" w:space="0" w:color="auto"/>
                        <w:bottom w:val="none" w:sz="0" w:space="0" w:color="auto"/>
                        <w:right w:val="none" w:sz="0" w:space="0" w:color="auto"/>
                      </w:divBdr>
                      <w:divsChild>
                        <w:div w:id="210641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9352">
                  <w:marLeft w:val="0"/>
                  <w:marRight w:val="0"/>
                  <w:marTop w:val="0"/>
                  <w:marBottom w:val="0"/>
                  <w:divBdr>
                    <w:top w:val="none" w:sz="0" w:space="0" w:color="auto"/>
                    <w:left w:val="none" w:sz="0" w:space="0" w:color="auto"/>
                    <w:bottom w:val="none" w:sz="0" w:space="0" w:color="auto"/>
                    <w:right w:val="none" w:sz="0" w:space="0" w:color="auto"/>
                  </w:divBdr>
                  <w:divsChild>
                    <w:div w:id="164177306">
                      <w:marLeft w:val="0"/>
                      <w:marRight w:val="0"/>
                      <w:marTop w:val="0"/>
                      <w:marBottom w:val="0"/>
                      <w:divBdr>
                        <w:top w:val="none" w:sz="0" w:space="0" w:color="auto"/>
                        <w:left w:val="none" w:sz="0" w:space="0" w:color="auto"/>
                        <w:bottom w:val="none" w:sz="0" w:space="0" w:color="auto"/>
                        <w:right w:val="none" w:sz="0" w:space="0" w:color="auto"/>
                      </w:divBdr>
                      <w:divsChild>
                        <w:div w:id="199610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42840">
                  <w:marLeft w:val="0"/>
                  <w:marRight w:val="0"/>
                  <w:marTop w:val="0"/>
                  <w:marBottom w:val="0"/>
                  <w:divBdr>
                    <w:top w:val="none" w:sz="0" w:space="0" w:color="auto"/>
                    <w:left w:val="none" w:sz="0" w:space="0" w:color="auto"/>
                    <w:bottom w:val="none" w:sz="0" w:space="0" w:color="auto"/>
                    <w:right w:val="none" w:sz="0" w:space="0" w:color="auto"/>
                  </w:divBdr>
                  <w:divsChild>
                    <w:div w:id="403341111">
                      <w:marLeft w:val="0"/>
                      <w:marRight w:val="0"/>
                      <w:marTop w:val="0"/>
                      <w:marBottom w:val="0"/>
                      <w:divBdr>
                        <w:top w:val="none" w:sz="0" w:space="0" w:color="auto"/>
                        <w:left w:val="none" w:sz="0" w:space="0" w:color="auto"/>
                        <w:bottom w:val="none" w:sz="0" w:space="0" w:color="auto"/>
                        <w:right w:val="none" w:sz="0" w:space="0" w:color="auto"/>
                      </w:divBdr>
                      <w:divsChild>
                        <w:div w:id="181260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402565">
                  <w:marLeft w:val="0"/>
                  <w:marRight w:val="0"/>
                  <w:marTop w:val="0"/>
                  <w:marBottom w:val="0"/>
                  <w:divBdr>
                    <w:top w:val="none" w:sz="0" w:space="0" w:color="auto"/>
                    <w:left w:val="none" w:sz="0" w:space="0" w:color="auto"/>
                    <w:bottom w:val="none" w:sz="0" w:space="0" w:color="auto"/>
                    <w:right w:val="none" w:sz="0" w:space="0" w:color="auto"/>
                  </w:divBdr>
                  <w:divsChild>
                    <w:div w:id="1499037297">
                      <w:marLeft w:val="0"/>
                      <w:marRight w:val="0"/>
                      <w:marTop w:val="0"/>
                      <w:marBottom w:val="0"/>
                      <w:divBdr>
                        <w:top w:val="none" w:sz="0" w:space="0" w:color="auto"/>
                        <w:left w:val="none" w:sz="0" w:space="0" w:color="auto"/>
                        <w:bottom w:val="none" w:sz="0" w:space="0" w:color="auto"/>
                        <w:right w:val="none" w:sz="0" w:space="0" w:color="auto"/>
                      </w:divBdr>
                      <w:divsChild>
                        <w:div w:id="81718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65819">
                  <w:marLeft w:val="0"/>
                  <w:marRight w:val="0"/>
                  <w:marTop w:val="0"/>
                  <w:marBottom w:val="0"/>
                  <w:divBdr>
                    <w:top w:val="none" w:sz="0" w:space="0" w:color="auto"/>
                    <w:left w:val="none" w:sz="0" w:space="0" w:color="auto"/>
                    <w:bottom w:val="none" w:sz="0" w:space="0" w:color="auto"/>
                    <w:right w:val="none" w:sz="0" w:space="0" w:color="auto"/>
                  </w:divBdr>
                  <w:divsChild>
                    <w:div w:id="565341764">
                      <w:marLeft w:val="0"/>
                      <w:marRight w:val="0"/>
                      <w:marTop w:val="0"/>
                      <w:marBottom w:val="0"/>
                      <w:divBdr>
                        <w:top w:val="none" w:sz="0" w:space="0" w:color="auto"/>
                        <w:left w:val="none" w:sz="0" w:space="0" w:color="auto"/>
                        <w:bottom w:val="none" w:sz="0" w:space="0" w:color="auto"/>
                        <w:right w:val="none" w:sz="0" w:space="0" w:color="auto"/>
                      </w:divBdr>
                      <w:divsChild>
                        <w:div w:id="850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08390">
                  <w:marLeft w:val="0"/>
                  <w:marRight w:val="0"/>
                  <w:marTop w:val="0"/>
                  <w:marBottom w:val="0"/>
                  <w:divBdr>
                    <w:top w:val="none" w:sz="0" w:space="0" w:color="auto"/>
                    <w:left w:val="none" w:sz="0" w:space="0" w:color="auto"/>
                    <w:bottom w:val="none" w:sz="0" w:space="0" w:color="auto"/>
                    <w:right w:val="none" w:sz="0" w:space="0" w:color="auto"/>
                  </w:divBdr>
                  <w:divsChild>
                    <w:div w:id="51085077">
                      <w:marLeft w:val="0"/>
                      <w:marRight w:val="0"/>
                      <w:marTop w:val="0"/>
                      <w:marBottom w:val="0"/>
                      <w:divBdr>
                        <w:top w:val="none" w:sz="0" w:space="0" w:color="auto"/>
                        <w:left w:val="none" w:sz="0" w:space="0" w:color="auto"/>
                        <w:bottom w:val="none" w:sz="0" w:space="0" w:color="auto"/>
                        <w:right w:val="none" w:sz="0" w:space="0" w:color="auto"/>
                      </w:divBdr>
                      <w:divsChild>
                        <w:div w:id="190907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18042">
                  <w:marLeft w:val="0"/>
                  <w:marRight w:val="0"/>
                  <w:marTop w:val="0"/>
                  <w:marBottom w:val="0"/>
                  <w:divBdr>
                    <w:top w:val="none" w:sz="0" w:space="0" w:color="auto"/>
                    <w:left w:val="none" w:sz="0" w:space="0" w:color="auto"/>
                    <w:bottom w:val="none" w:sz="0" w:space="0" w:color="auto"/>
                    <w:right w:val="none" w:sz="0" w:space="0" w:color="auto"/>
                  </w:divBdr>
                  <w:divsChild>
                    <w:div w:id="1766271046">
                      <w:marLeft w:val="0"/>
                      <w:marRight w:val="0"/>
                      <w:marTop w:val="0"/>
                      <w:marBottom w:val="0"/>
                      <w:divBdr>
                        <w:top w:val="none" w:sz="0" w:space="0" w:color="auto"/>
                        <w:left w:val="none" w:sz="0" w:space="0" w:color="auto"/>
                        <w:bottom w:val="none" w:sz="0" w:space="0" w:color="auto"/>
                        <w:right w:val="none" w:sz="0" w:space="0" w:color="auto"/>
                      </w:divBdr>
                      <w:divsChild>
                        <w:div w:id="108005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88716">
                  <w:marLeft w:val="0"/>
                  <w:marRight w:val="0"/>
                  <w:marTop w:val="0"/>
                  <w:marBottom w:val="0"/>
                  <w:divBdr>
                    <w:top w:val="none" w:sz="0" w:space="0" w:color="auto"/>
                    <w:left w:val="none" w:sz="0" w:space="0" w:color="auto"/>
                    <w:bottom w:val="none" w:sz="0" w:space="0" w:color="auto"/>
                    <w:right w:val="none" w:sz="0" w:space="0" w:color="auto"/>
                  </w:divBdr>
                  <w:divsChild>
                    <w:div w:id="1811052691">
                      <w:marLeft w:val="0"/>
                      <w:marRight w:val="0"/>
                      <w:marTop w:val="0"/>
                      <w:marBottom w:val="0"/>
                      <w:divBdr>
                        <w:top w:val="none" w:sz="0" w:space="0" w:color="auto"/>
                        <w:left w:val="none" w:sz="0" w:space="0" w:color="auto"/>
                        <w:bottom w:val="none" w:sz="0" w:space="0" w:color="auto"/>
                        <w:right w:val="none" w:sz="0" w:space="0" w:color="auto"/>
                      </w:divBdr>
                      <w:divsChild>
                        <w:div w:id="21032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342610">
                  <w:marLeft w:val="0"/>
                  <w:marRight w:val="0"/>
                  <w:marTop w:val="0"/>
                  <w:marBottom w:val="0"/>
                  <w:divBdr>
                    <w:top w:val="none" w:sz="0" w:space="0" w:color="auto"/>
                    <w:left w:val="none" w:sz="0" w:space="0" w:color="auto"/>
                    <w:bottom w:val="none" w:sz="0" w:space="0" w:color="auto"/>
                    <w:right w:val="none" w:sz="0" w:space="0" w:color="auto"/>
                  </w:divBdr>
                  <w:divsChild>
                    <w:div w:id="2027946820">
                      <w:marLeft w:val="0"/>
                      <w:marRight w:val="0"/>
                      <w:marTop w:val="0"/>
                      <w:marBottom w:val="0"/>
                      <w:divBdr>
                        <w:top w:val="none" w:sz="0" w:space="0" w:color="auto"/>
                        <w:left w:val="none" w:sz="0" w:space="0" w:color="auto"/>
                        <w:bottom w:val="none" w:sz="0" w:space="0" w:color="auto"/>
                        <w:right w:val="none" w:sz="0" w:space="0" w:color="auto"/>
                      </w:divBdr>
                      <w:divsChild>
                        <w:div w:id="17209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938361">
                  <w:marLeft w:val="0"/>
                  <w:marRight w:val="0"/>
                  <w:marTop w:val="0"/>
                  <w:marBottom w:val="0"/>
                  <w:divBdr>
                    <w:top w:val="none" w:sz="0" w:space="0" w:color="auto"/>
                    <w:left w:val="none" w:sz="0" w:space="0" w:color="auto"/>
                    <w:bottom w:val="none" w:sz="0" w:space="0" w:color="auto"/>
                    <w:right w:val="none" w:sz="0" w:space="0" w:color="auto"/>
                  </w:divBdr>
                  <w:divsChild>
                    <w:div w:id="481459342">
                      <w:marLeft w:val="0"/>
                      <w:marRight w:val="0"/>
                      <w:marTop w:val="0"/>
                      <w:marBottom w:val="0"/>
                      <w:divBdr>
                        <w:top w:val="none" w:sz="0" w:space="0" w:color="auto"/>
                        <w:left w:val="none" w:sz="0" w:space="0" w:color="auto"/>
                        <w:bottom w:val="none" w:sz="0" w:space="0" w:color="auto"/>
                        <w:right w:val="none" w:sz="0" w:space="0" w:color="auto"/>
                      </w:divBdr>
                      <w:divsChild>
                        <w:div w:id="50371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857527">
          <w:marLeft w:val="0"/>
          <w:marRight w:val="0"/>
          <w:marTop w:val="0"/>
          <w:marBottom w:val="0"/>
          <w:divBdr>
            <w:top w:val="none" w:sz="0" w:space="0" w:color="auto"/>
            <w:left w:val="none" w:sz="0" w:space="0" w:color="auto"/>
            <w:bottom w:val="none" w:sz="0" w:space="0" w:color="auto"/>
            <w:right w:val="none" w:sz="0" w:space="0" w:color="auto"/>
          </w:divBdr>
          <w:divsChild>
            <w:div w:id="476265683">
              <w:marLeft w:val="0"/>
              <w:marRight w:val="0"/>
              <w:marTop w:val="0"/>
              <w:marBottom w:val="0"/>
              <w:divBdr>
                <w:top w:val="none" w:sz="0" w:space="0" w:color="auto"/>
                <w:left w:val="none" w:sz="0" w:space="0" w:color="auto"/>
                <w:bottom w:val="none" w:sz="0" w:space="0" w:color="auto"/>
                <w:right w:val="none" w:sz="0" w:space="0" w:color="auto"/>
              </w:divBdr>
            </w:div>
            <w:div w:id="205266101">
              <w:marLeft w:val="0"/>
              <w:marRight w:val="0"/>
              <w:marTop w:val="0"/>
              <w:marBottom w:val="0"/>
              <w:divBdr>
                <w:top w:val="none" w:sz="0" w:space="0" w:color="auto"/>
                <w:left w:val="none" w:sz="0" w:space="0" w:color="auto"/>
                <w:bottom w:val="none" w:sz="0" w:space="0" w:color="auto"/>
                <w:right w:val="none" w:sz="0" w:space="0" w:color="auto"/>
              </w:divBdr>
            </w:div>
            <w:div w:id="1776442915">
              <w:marLeft w:val="0"/>
              <w:marRight w:val="0"/>
              <w:marTop w:val="0"/>
              <w:marBottom w:val="0"/>
              <w:divBdr>
                <w:top w:val="none" w:sz="0" w:space="0" w:color="auto"/>
                <w:left w:val="none" w:sz="0" w:space="0" w:color="auto"/>
                <w:bottom w:val="none" w:sz="0" w:space="0" w:color="auto"/>
                <w:right w:val="none" w:sz="0" w:space="0" w:color="auto"/>
              </w:divBdr>
            </w:div>
            <w:div w:id="27074019">
              <w:marLeft w:val="0"/>
              <w:marRight w:val="0"/>
              <w:marTop w:val="0"/>
              <w:marBottom w:val="0"/>
              <w:divBdr>
                <w:top w:val="none" w:sz="0" w:space="0" w:color="auto"/>
                <w:left w:val="none" w:sz="0" w:space="0" w:color="auto"/>
                <w:bottom w:val="none" w:sz="0" w:space="0" w:color="auto"/>
                <w:right w:val="none" w:sz="0" w:space="0" w:color="auto"/>
              </w:divBdr>
            </w:div>
            <w:div w:id="721294534">
              <w:marLeft w:val="0"/>
              <w:marRight w:val="0"/>
              <w:marTop w:val="0"/>
              <w:marBottom w:val="0"/>
              <w:divBdr>
                <w:top w:val="none" w:sz="0" w:space="0" w:color="auto"/>
                <w:left w:val="none" w:sz="0" w:space="0" w:color="auto"/>
                <w:bottom w:val="none" w:sz="0" w:space="0" w:color="auto"/>
                <w:right w:val="none" w:sz="0" w:space="0" w:color="auto"/>
              </w:divBdr>
            </w:div>
            <w:div w:id="1834176916">
              <w:marLeft w:val="0"/>
              <w:marRight w:val="0"/>
              <w:marTop w:val="0"/>
              <w:marBottom w:val="0"/>
              <w:divBdr>
                <w:top w:val="none" w:sz="0" w:space="0" w:color="auto"/>
                <w:left w:val="none" w:sz="0" w:space="0" w:color="auto"/>
                <w:bottom w:val="none" w:sz="0" w:space="0" w:color="auto"/>
                <w:right w:val="none" w:sz="0" w:space="0" w:color="auto"/>
              </w:divBdr>
            </w:div>
          </w:divsChild>
        </w:div>
        <w:div w:id="292752209">
          <w:marLeft w:val="0"/>
          <w:marRight w:val="0"/>
          <w:marTop w:val="0"/>
          <w:marBottom w:val="0"/>
          <w:divBdr>
            <w:top w:val="none" w:sz="0" w:space="0" w:color="auto"/>
            <w:left w:val="none" w:sz="0" w:space="0" w:color="auto"/>
            <w:bottom w:val="none" w:sz="0" w:space="0" w:color="auto"/>
            <w:right w:val="none" w:sz="0" w:space="0" w:color="auto"/>
          </w:divBdr>
          <w:divsChild>
            <w:div w:id="1094323888">
              <w:marLeft w:val="-75"/>
              <w:marRight w:val="0"/>
              <w:marTop w:val="30"/>
              <w:marBottom w:val="30"/>
              <w:divBdr>
                <w:top w:val="none" w:sz="0" w:space="0" w:color="auto"/>
                <w:left w:val="none" w:sz="0" w:space="0" w:color="auto"/>
                <w:bottom w:val="none" w:sz="0" w:space="0" w:color="auto"/>
                <w:right w:val="none" w:sz="0" w:space="0" w:color="auto"/>
              </w:divBdr>
              <w:divsChild>
                <w:div w:id="1303005008">
                  <w:marLeft w:val="0"/>
                  <w:marRight w:val="0"/>
                  <w:marTop w:val="0"/>
                  <w:marBottom w:val="0"/>
                  <w:divBdr>
                    <w:top w:val="none" w:sz="0" w:space="0" w:color="auto"/>
                    <w:left w:val="none" w:sz="0" w:space="0" w:color="auto"/>
                    <w:bottom w:val="none" w:sz="0" w:space="0" w:color="auto"/>
                    <w:right w:val="none" w:sz="0" w:space="0" w:color="auto"/>
                  </w:divBdr>
                  <w:divsChild>
                    <w:div w:id="862747598">
                      <w:marLeft w:val="0"/>
                      <w:marRight w:val="0"/>
                      <w:marTop w:val="0"/>
                      <w:marBottom w:val="0"/>
                      <w:divBdr>
                        <w:top w:val="none" w:sz="0" w:space="0" w:color="auto"/>
                        <w:left w:val="none" w:sz="0" w:space="0" w:color="auto"/>
                        <w:bottom w:val="none" w:sz="0" w:space="0" w:color="auto"/>
                        <w:right w:val="none" w:sz="0" w:space="0" w:color="auto"/>
                      </w:divBdr>
                      <w:divsChild>
                        <w:div w:id="113784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38874">
                  <w:marLeft w:val="0"/>
                  <w:marRight w:val="0"/>
                  <w:marTop w:val="0"/>
                  <w:marBottom w:val="0"/>
                  <w:divBdr>
                    <w:top w:val="none" w:sz="0" w:space="0" w:color="auto"/>
                    <w:left w:val="none" w:sz="0" w:space="0" w:color="auto"/>
                    <w:bottom w:val="none" w:sz="0" w:space="0" w:color="auto"/>
                    <w:right w:val="none" w:sz="0" w:space="0" w:color="auto"/>
                  </w:divBdr>
                  <w:divsChild>
                    <w:div w:id="737098869">
                      <w:marLeft w:val="0"/>
                      <w:marRight w:val="0"/>
                      <w:marTop w:val="0"/>
                      <w:marBottom w:val="0"/>
                      <w:divBdr>
                        <w:top w:val="none" w:sz="0" w:space="0" w:color="auto"/>
                        <w:left w:val="none" w:sz="0" w:space="0" w:color="auto"/>
                        <w:bottom w:val="none" w:sz="0" w:space="0" w:color="auto"/>
                        <w:right w:val="none" w:sz="0" w:space="0" w:color="auto"/>
                      </w:divBdr>
                      <w:divsChild>
                        <w:div w:id="192367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153785">
                  <w:marLeft w:val="0"/>
                  <w:marRight w:val="0"/>
                  <w:marTop w:val="0"/>
                  <w:marBottom w:val="0"/>
                  <w:divBdr>
                    <w:top w:val="none" w:sz="0" w:space="0" w:color="auto"/>
                    <w:left w:val="none" w:sz="0" w:space="0" w:color="auto"/>
                    <w:bottom w:val="none" w:sz="0" w:space="0" w:color="auto"/>
                    <w:right w:val="none" w:sz="0" w:space="0" w:color="auto"/>
                  </w:divBdr>
                  <w:divsChild>
                    <w:div w:id="1820145067">
                      <w:marLeft w:val="0"/>
                      <w:marRight w:val="0"/>
                      <w:marTop w:val="0"/>
                      <w:marBottom w:val="0"/>
                      <w:divBdr>
                        <w:top w:val="none" w:sz="0" w:space="0" w:color="auto"/>
                        <w:left w:val="none" w:sz="0" w:space="0" w:color="auto"/>
                        <w:bottom w:val="none" w:sz="0" w:space="0" w:color="auto"/>
                        <w:right w:val="none" w:sz="0" w:space="0" w:color="auto"/>
                      </w:divBdr>
                      <w:divsChild>
                        <w:div w:id="200207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77060">
                  <w:marLeft w:val="0"/>
                  <w:marRight w:val="0"/>
                  <w:marTop w:val="0"/>
                  <w:marBottom w:val="0"/>
                  <w:divBdr>
                    <w:top w:val="none" w:sz="0" w:space="0" w:color="auto"/>
                    <w:left w:val="none" w:sz="0" w:space="0" w:color="auto"/>
                    <w:bottom w:val="none" w:sz="0" w:space="0" w:color="auto"/>
                    <w:right w:val="none" w:sz="0" w:space="0" w:color="auto"/>
                  </w:divBdr>
                  <w:divsChild>
                    <w:div w:id="782723659">
                      <w:marLeft w:val="0"/>
                      <w:marRight w:val="0"/>
                      <w:marTop w:val="0"/>
                      <w:marBottom w:val="0"/>
                      <w:divBdr>
                        <w:top w:val="none" w:sz="0" w:space="0" w:color="auto"/>
                        <w:left w:val="none" w:sz="0" w:space="0" w:color="auto"/>
                        <w:bottom w:val="none" w:sz="0" w:space="0" w:color="auto"/>
                        <w:right w:val="none" w:sz="0" w:space="0" w:color="auto"/>
                      </w:divBdr>
                      <w:divsChild>
                        <w:div w:id="82937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26910">
                  <w:marLeft w:val="0"/>
                  <w:marRight w:val="0"/>
                  <w:marTop w:val="0"/>
                  <w:marBottom w:val="0"/>
                  <w:divBdr>
                    <w:top w:val="none" w:sz="0" w:space="0" w:color="auto"/>
                    <w:left w:val="none" w:sz="0" w:space="0" w:color="auto"/>
                    <w:bottom w:val="none" w:sz="0" w:space="0" w:color="auto"/>
                    <w:right w:val="none" w:sz="0" w:space="0" w:color="auto"/>
                  </w:divBdr>
                  <w:divsChild>
                    <w:div w:id="67271342">
                      <w:marLeft w:val="0"/>
                      <w:marRight w:val="0"/>
                      <w:marTop w:val="0"/>
                      <w:marBottom w:val="0"/>
                      <w:divBdr>
                        <w:top w:val="none" w:sz="0" w:space="0" w:color="auto"/>
                        <w:left w:val="none" w:sz="0" w:space="0" w:color="auto"/>
                        <w:bottom w:val="none" w:sz="0" w:space="0" w:color="auto"/>
                        <w:right w:val="none" w:sz="0" w:space="0" w:color="auto"/>
                      </w:divBdr>
                      <w:divsChild>
                        <w:div w:id="179905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88111">
                  <w:marLeft w:val="0"/>
                  <w:marRight w:val="0"/>
                  <w:marTop w:val="0"/>
                  <w:marBottom w:val="0"/>
                  <w:divBdr>
                    <w:top w:val="none" w:sz="0" w:space="0" w:color="auto"/>
                    <w:left w:val="none" w:sz="0" w:space="0" w:color="auto"/>
                    <w:bottom w:val="none" w:sz="0" w:space="0" w:color="auto"/>
                    <w:right w:val="none" w:sz="0" w:space="0" w:color="auto"/>
                  </w:divBdr>
                  <w:divsChild>
                    <w:div w:id="326327011">
                      <w:marLeft w:val="0"/>
                      <w:marRight w:val="0"/>
                      <w:marTop w:val="0"/>
                      <w:marBottom w:val="0"/>
                      <w:divBdr>
                        <w:top w:val="none" w:sz="0" w:space="0" w:color="auto"/>
                        <w:left w:val="none" w:sz="0" w:space="0" w:color="auto"/>
                        <w:bottom w:val="none" w:sz="0" w:space="0" w:color="auto"/>
                        <w:right w:val="none" w:sz="0" w:space="0" w:color="auto"/>
                      </w:divBdr>
                      <w:divsChild>
                        <w:div w:id="3537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137770">
                  <w:marLeft w:val="0"/>
                  <w:marRight w:val="0"/>
                  <w:marTop w:val="0"/>
                  <w:marBottom w:val="0"/>
                  <w:divBdr>
                    <w:top w:val="none" w:sz="0" w:space="0" w:color="auto"/>
                    <w:left w:val="none" w:sz="0" w:space="0" w:color="auto"/>
                    <w:bottom w:val="none" w:sz="0" w:space="0" w:color="auto"/>
                    <w:right w:val="none" w:sz="0" w:space="0" w:color="auto"/>
                  </w:divBdr>
                  <w:divsChild>
                    <w:div w:id="2083482297">
                      <w:marLeft w:val="0"/>
                      <w:marRight w:val="0"/>
                      <w:marTop w:val="0"/>
                      <w:marBottom w:val="0"/>
                      <w:divBdr>
                        <w:top w:val="none" w:sz="0" w:space="0" w:color="auto"/>
                        <w:left w:val="none" w:sz="0" w:space="0" w:color="auto"/>
                        <w:bottom w:val="none" w:sz="0" w:space="0" w:color="auto"/>
                        <w:right w:val="none" w:sz="0" w:space="0" w:color="auto"/>
                      </w:divBdr>
                      <w:divsChild>
                        <w:div w:id="124429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7157">
                  <w:marLeft w:val="0"/>
                  <w:marRight w:val="0"/>
                  <w:marTop w:val="0"/>
                  <w:marBottom w:val="0"/>
                  <w:divBdr>
                    <w:top w:val="none" w:sz="0" w:space="0" w:color="auto"/>
                    <w:left w:val="none" w:sz="0" w:space="0" w:color="auto"/>
                    <w:bottom w:val="none" w:sz="0" w:space="0" w:color="auto"/>
                    <w:right w:val="none" w:sz="0" w:space="0" w:color="auto"/>
                  </w:divBdr>
                  <w:divsChild>
                    <w:div w:id="361633720">
                      <w:marLeft w:val="0"/>
                      <w:marRight w:val="0"/>
                      <w:marTop w:val="0"/>
                      <w:marBottom w:val="0"/>
                      <w:divBdr>
                        <w:top w:val="none" w:sz="0" w:space="0" w:color="auto"/>
                        <w:left w:val="none" w:sz="0" w:space="0" w:color="auto"/>
                        <w:bottom w:val="none" w:sz="0" w:space="0" w:color="auto"/>
                        <w:right w:val="none" w:sz="0" w:space="0" w:color="auto"/>
                      </w:divBdr>
                      <w:divsChild>
                        <w:div w:id="121053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1663">
                  <w:marLeft w:val="0"/>
                  <w:marRight w:val="0"/>
                  <w:marTop w:val="0"/>
                  <w:marBottom w:val="0"/>
                  <w:divBdr>
                    <w:top w:val="none" w:sz="0" w:space="0" w:color="auto"/>
                    <w:left w:val="none" w:sz="0" w:space="0" w:color="auto"/>
                    <w:bottom w:val="none" w:sz="0" w:space="0" w:color="auto"/>
                    <w:right w:val="none" w:sz="0" w:space="0" w:color="auto"/>
                  </w:divBdr>
                  <w:divsChild>
                    <w:div w:id="1325088009">
                      <w:marLeft w:val="0"/>
                      <w:marRight w:val="0"/>
                      <w:marTop w:val="0"/>
                      <w:marBottom w:val="0"/>
                      <w:divBdr>
                        <w:top w:val="none" w:sz="0" w:space="0" w:color="auto"/>
                        <w:left w:val="none" w:sz="0" w:space="0" w:color="auto"/>
                        <w:bottom w:val="none" w:sz="0" w:space="0" w:color="auto"/>
                        <w:right w:val="none" w:sz="0" w:space="0" w:color="auto"/>
                      </w:divBdr>
                      <w:divsChild>
                        <w:div w:id="136212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23430">
                  <w:marLeft w:val="0"/>
                  <w:marRight w:val="0"/>
                  <w:marTop w:val="0"/>
                  <w:marBottom w:val="0"/>
                  <w:divBdr>
                    <w:top w:val="none" w:sz="0" w:space="0" w:color="auto"/>
                    <w:left w:val="none" w:sz="0" w:space="0" w:color="auto"/>
                    <w:bottom w:val="none" w:sz="0" w:space="0" w:color="auto"/>
                    <w:right w:val="none" w:sz="0" w:space="0" w:color="auto"/>
                  </w:divBdr>
                  <w:divsChild>
                    <w:div w:id="1142582535">
                      <w:marLeft w:val="0"/>
                      <w:marRight w:val="0"/>
                      <w:marTop w:val="0"/>
                      <w:marBottom w:val="0"/>
                      <w:divBdr>
                        <w:top w:val="none" w:sz="0" w:space="0" w:color="auto"/>
                        <w:left w:val="none" w:sz="0" w:space="0" w:color="auto"/>
                        <w:bottom w:val="none" w:sz="0" w:space="0" w:color="auto"/>
                        <w:right w:val="none" w:sz="0" w:space="0" w:color="auto"/>
                      </w:divBdr>
                      <w:divsChild>
                        <w:div w:id="115395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2251">
                  <w:marLeft w:val="0"/>
                  <w:marRight w:val="0"/>
                  <w:marTop w:val="0"/>
                  <w:marBottom w:val="0"/>
                  <w:divBdr>
                    <w:top w:val="none" w:sz="0" w:space="0" w:color="auto"/>
                    <w:left w:val="none" w:sz="0" w:space="0" w:color="auto"/>
                    <w:bottom w:val="none" w:sz="0" w:space="0" w:color="auto"/>
                    <w:right w:val="none" w:sz="0" w:space="0" w:color="auto"/>
                  </w:divBdr>
                  <w:divsChild>
                    <w:div w:id="1343971751">
                      <w:marLeft w:val="0"/>
                      <w:marRight w:val="0"/>
                      <w:marTop w:val="0"/>
                      <w:marBottom w:val="0"/>
                      <w:divBdr>
                        <w:top w:val="none" w:sz="0" w:space="0" w:color="auto"/>
                        <w:left w:val="none" w:sz="0" w:space="0" w:color="auto"/>
                        <w:bottom w:val="none" w:sz="0" w:space="0" w:color="auto"/>
                        <w:right w:val="none" w:sz="0" w:space="0" w:color="auto"/>
                      </w:divBdr>
                      <w:divsChild>
                        <w:div w:id="200770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81414">
                  <w:marLeft w:val="0"/>
                  <w:marRight w:val="0"/>
                  <w:marTop w:val="0"/>
                  <w:marBottom w:val="0"/>
                  <w:divBdr>
                    <w:top w:val="none" w:sz="0" w:space="0" w:color="auto"/>
                    <w:left w:val="none" w:sz="0" w:space="0" w:color="auto"/>
                    <w:bottom w:val="none" w:sz="0" w:space="0" w:color="auto"/>
                    <w:right w:val="none" w:sz="0" w:space="0" w:color="auto"/>
                  </w:divBdr>
                  <w:divsChild>
                    <w:div w:id="1990285594">
                      <w:marLeft w:val="0"/>
                      <w:marRight w:val="0"/>
                      <w:marTop w:val="0"/>
                      <w:marBottom w:val="0"/>
                      <w:divBdr>
                        <w:top w:val="none" w:sz="0" w:space="0" w:color="auto"/>
                        <w:left w:val="none" w:sz="0" w:space="0" w:color="auto"/>
                        <w:bottom w:val="none" w:sz="0" w:space="0" w:color="auto"/>
                        <w:right w:val="none" w:sz="0" w:space="0" w:color="auto"/>
                      </w:divBdr>
                      <w:divsChild>
                        <w:div w:id="164169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12794">
          <w:marLeft w:val="0"/>
          <w:marRight w:val="0"/>
          <w:marTop w:val="0"/>
          <w:marBottom w:val="0"/>
          <w:divBdr>
            <w:top w:val="none" w:sz="0" w:space="0" w:color="auto"/>
            <w:left w:val="none" w:sz="0" w:space="0" w:color="auto"/>
            <w:bottom w:val="none" w:sz="0" w:space="0" w:color="auto"/>
            <w:right w:val="none" w:sz="0" w:space="0" w:color="auto"/>
          </w:divBdr>
          <w:divsChild>
            <w:div w:id="859928137">
              <w:marLeft w:val="0"/>
              <w:marRight w:val="0"/>
              <w:marTop w:val="0"/>
              <w:marBottom w:val="0"/>
              <w:divBdr>
                <w:top w:val="none" w:sz="0" w:space="0" w:color="auto"/>
                <w:left w:val="none" w:sz="0" w:space="0" w:color="auto"/>
                <w:bottom w:val="none" w:sz="0" w:space="0" w:color="auto"/>
                <w:right w:val="none" w:sz="0" w:space="0" w:color="auto"/>
              </w:divBdr>
            </w:div>
            <w:div w:id="2028409234">
              <w:marLeft w:val="0"/>
              <w:marRight w:val="0"/>
              <w:marTop w:val="0"/>
              <w:marBottom w:val="0"/>
              <w:divBdr>
                <w:top w:val="none" w:sz="0" w:space="0" w:color="auto"/>
                <w:left w:val="none" w:sz="0" w:space="0" w:color="auto"/>
                <w:bottom w:val="none" w:sz="0" w:space="0" w:color="auto"/>
                <w:right w:val="none" w:sz="0" w:space="0" w:color="auto"/>
              </w:divBdr>
            </w:div>
            <w:div w:id="1508591617">
              <w:marLeft w:val="0"/>
              <w:marRight w:val="0"/>
              <w:marTop w:val="0"/>
              <w:marBottom w:val="0"/>
              <w:divBdr>
                <w:top w:val="none" w:sz="0" w:space="0" w:color="auto"/>
                <w:left w:val="none" w:sz="0" w:space="0" w:color="auto"/>
                <w:bottom w:val="none" w:sz="0" w:space="0" w:color="auto"/>
                <w:right w:val="none" w:sz="0" w:space="0" w:color="auto"/>
              </w:divBdr>
            </w:div>
            <w:div w:id="1751192304">
              <w:marLeft w:val="0"/>
              <w:marRight w:val="0"/>
              <w:marTop w:val="0"/>
              <w:marBottom w:val="0"/>
              <w:divBdr>
                <w:top w:val="none" w:sz="0" w:space="0" w:color="auto"/>
                <w:left w:val="none" w:sz="0" w:space="0" w:color="auto"/>
                <w:bottom w:val="none" w:sz="0" w:space="0" w:color="auto"/>
                <w:right w:val="none" w:sz="0" w:space="0" w:color="auto"/>
              </w:divBdr>
            </w:div>
            <w:div w:id="2146774803">
              <w:marLeft w:val="0"/>
              <w:marRight w:val="0"/>
              <w:marTop w:val="0"/>
              <w:marBottom w:val="0"/>
              <w:divBdr>
                <w:top w:val="none" w:sz="0" w:space="0" w:color="auto"/>
                <w:left w:val="none" w:sz="0" w:space="0" w:color="auto"/>
                <w:bottom w:val="none" w:sz="0" w:space="0" w:color="auto"/>
                <w:right w:val="none" w:sz="0" w:space="0" w:color="auto"/>
              </w:divBdr>
            </w:div>
          </w:divsChild>
        </w:div>
        <w:div w:id="213083649">
          <w:marLeft w:val="0"/>
          <w:marRight w:val="0"/>
          <w:marTop w:val="0"/>
          <w:marBottom w:val="0"/>
          <w:divBdr>
            <w:top w:val="none" w:sz="0" w:space="0" w:color="auto"/>
            <w:left w:val="none" w:sz="0" w:space="0" w:color="auto"/>
            <w:bottom w:val="none" w:sz="0" w:space="0" w:color="auto"/>
            <w:right w:val="none" w:sz="0" w:space="0" w:color="auto"/>
          </w:divBdr>
          <w:divsChild>
            <w:div w:id="1434519823">
              <w:marLeft w:val="-75"/>
              <w:marRight w:val="0"/>
              <w:marTop w:val="30"/>
              <w:marBottom w:val="30"/>
              <w:divBdr>
                <w:top w:val="none" w:sz="0" w:space="0" w:color="auto"/>
                <w:left w:val="none" w:sz="0" w:space="0" w:color="auto"/>
                <w:bottom w:val="none" w:sz="0" w:space="0" w:color="auto"/>
                <w:right w:val="none" w:sz="0" w:space="0" w:color="auto"/>
              </w:divBdr>
              <w:divsChild>
                <w:div w:id="1265572545">
                  <w:marLeft w:val="0"/>
                  <w:marRight w:val="0"/>
                  <w:marTop w:val="0"/>
                  <w:marBottom w:val="0"/>
                  <w:divBdr>
                    <w:top w:val="none" w:sz="0" w:space="0" w:color="auto"/>
                    <w:left w:val="none" w:sz="0" w:space="0" w:color="auto"/>
                    <w:bottom w:val="none" w:sz="0" w:space="0" w:color="auto"/>
                    <w:right w:val="none" w:sz="0" w:space="0" w:color="auto"/>
                  </w:divBdr>
                  <w:divsChild>
                    <w:div w:id="1064066500">
                      <w:marLeft w:val="0"/>
                      <w:marRight w:val="0"/>
                      <w:marTop w:val="0"/>
                      <w:marBottom w:val="0"/>
                      <w:divBdr>
                        <w:top w:val="none" w:sz="0" w:space="0" w:color="auto"/>
                        <w:left w:val="none" w:sz="0" w:space="0" w:color="auto"/>
                        <w:bottom w:val="none" w:sz="0" w:space="0" w:color="auto"/>
                        <w:right w:val="none" w:sz="0" w:space="0" w:color="auto"/>
                      </w:divBdr>
                      <w:divsChild>
                        <w:div w:id="194853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88905">
                  <w:marLeft w:val="0"/>
                  <w:marRight w:val="0"/>
                  <w:marTop w:val="0"/>
                  <w:marBottom w:val="0"/>
                  <w:divBdr>
                    <w:top w:val="none" w:sz="0" w:space="0" w:color="auto"/>
                    <w:left w:val="none" w:sz="0" w:space="0" w:color="auto"/>
                    <w:bottom w:val="none" w:sz="0" w:space="0" w:color="auto"/>
                    <w:right w:val="none" w:sz="0" w:space="0" w:color="auto"/>
                  </w:divBdr>
                  <w:divsChild>
                    <w:div w:id="218446194">
                      <w:marLeft w:val="0"/>
                      <w:marRight w:val="0"/>
                      <w:marTop w:val="0"/>
                      <w:marBottom w:val="0"/>
                      <w:divBdr>
                        <w:top w:val="none" w:sz="0" w:space="0" w:color="auto"/>
                        <w:left w:val="none" w:sz="0" w:space="0" w:color="auto"/>
                        <w:bottom w:val="none" w:sz="0" w:space="0" w:color="auto"/>
                        <w:right w:val="none" w:sz="0" w:space="0" w:color="auto"/>
                      </w:divBdr>
                      <w:divsChild>
                        <w:div w:id="204042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631">
                  <w:marLeft w:val="0"/>
                  <w:marRight w:val="0"/>
                  <w:marTop w:val="0"/>
                  <w:marBottom w:val="0"/>
                  <w:divBdr>
                    <w:top w:val="none" w:sz="0" w:space="0" w:color="auto"/>
                    <w:left w:val="none" w:sz="0" w:space="0" w:color="auto"/>
                    <w:bottom w:val="none" w:sz="0" w:space="0" w:color="auto"/>
                    <w:right w:val="none" w:sz="0" w:space="0" w:color="auto"/>
                  </w:divBdr>
                  <w:divsChild>
                    <w:div w:id="2112238596">
                      <w:marLeft w:val="0"/>
                      <w:marRight w:val="0"/>
                      <w:marTop w:val="0"/>
                      <w:marBottom w:val="0"/>
                      <w:divBdr>
                        <w:top w:val="none" w:sz="0" w:space="0" w:color="auto"/>
                        <w:left w:val="none" w:sz="0" w:space="0" w:color="auto"/>
                        <w:bottom w:val="none" w:sz="0" w:space="0" w:color="auto"/>
                        <w:right w:val="none" w:sz="0" w:space="0" w:color="auto"/>
                      </w:divBdr>
                      <w:divsChild>
                        <w:div w:id="157424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9595">
                  <w:marLeft w:val="0"/>
                  <w:marRight w:val="0"/>
                  <w:marTop w:val="0"/>
                  <w:marBottom w:val="0"/>
                  <w:divBdr>
                    <w:top w:val="none" w:sz="0" w:space="0" w:color="auto"/>
                    <w:left w:val="none" w:sz="0" w:space="0" w:color="auto"/>
                    <w:bottom w:val="none" w:sz="0" w:space="0" w:color="auto"/>
                    <w:right w:val="none" w:sz="0" w:space="0" w:color="auto"/>
                  </w:divBdr>
                  <w:divsChild>
                    <w:div w:id="1976445534">
                      <w:marLeft w:val="0"/>
                      <w:marRight w:val="0"/>
                      <w:marTop w:val="0"/>
                      <w:marBottom w:val="0"/>
                      <w:divBdr>
                        <w:top w:val="none" w:sz="0" w:space="0" w:color="auto"/>
                        <w:left w:val="none" w:sz="0" w:space="0" w:color="auto"/>
                        <w:bottom w:val="none" w:sz="0" w:space="0" w:color="auto"/>
                        <w:right w:val="none" w:sz="0" w:space="0" w:color="auto"/>
                      </w:divBdr>
                      <w:divsChild>
                        <w:div w:id="40685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733040">
                  <w:marLeft w:val="0"/>
                  <w:marRight w:val="0"/>
                  <w:marTop w:val="0"/>
                  <w:marBottom w:val="0"/>
                  <w:divBdr>
                    <w:top w:val="none" w:sz="0" w:space="0" w:color="auto"/>
                    <w:left w:val="none" w:sz="0" w:space="0" w:color="auto"/>
                    <w:bottom w:val="none" w:sz="0" w:space="0" w:color="auto"/>
                    <w:right w:val="none" w:sz="0" w:space="0" w:color="auto"/>
                  </w:divBdr>
                  <w:divsChild>
                    <w:div w:id="609168078">
                      <w:marLeft w:val="0"/>
                      <w:marRight w:val="0"/>
                      <w:marTop w:val="0"/>
                      <w:marBottom w:val="0"/>
                      <w:divBdr>
                        <w:top w:val="none" w:sz="0" w:space="0" w:color="auto"/>
                        <w:left w:val="none" w:sz="0" w:space="0" w:color="auto"/>
                        <w:bottom w:val="none" w:sz="0" w:space="0" w:color="auto"/>
                        <w:right w:val="none" w:sz="0" w:space="0" w:color="auto"/>
                      </w:divBdr>
                      <w:divsChild>
                        <w:div w:id="897060164">
                          <w:marLeft w:val="0"/>
                          <w:marRight w:val="0"/>
                          <w:marTop w:val="0"/>
                          <w:marBottom w:val="0"/>
                          <w:divBdr>
                            <w:top w:val="none" w:sz="0" w:space="0" w:color="auto"/>
                            <w:left w:val="none" w:sz="0" w:space="0" w:color="auto"/>
                            <w:bottom w:val="none" w:sz="0" w:space="0" w:color="auto"/>
                            <w:right w:val="none" w:sz="0" w:space="0" w:color="auto"/>
                          </w:divBdr>
                        </w:div>
                        <w:div w:id="182242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04657">
                  <w:marLeft w:val="0"/>
                  <w:marRight w:val="0"/>
                  <w:marTop w:val="0"/>
                  <w:marBottom w:val="0"/>
                  <w:divBdr>
                    <w:top w:val="none" w:sz="0" w:space="0" w:color="auto"/>
                    <w:left w:val="none" w:sz="0" w:space="0" w:color="auto"/>
                    <w:bottom w:val="none" w:sz="0" w:space="0" w:color="auto"/>
                    <w:right w:val="none" w:sz="0" w:space="0" w:color="auto"/>
                  </w:divBdr>
                  <w:divsChild>
                    <w:div w:id="842427575">
                      <w:marLeft w:val="0"/>
                      <w:marRight w:val="0"/>
                      <w:marTop w:val="0"/>
                      <w:marBottom w:val="0"/>
                      <w:divBdr>
                        <w:top w:val="none" w:sz="0" w:space="0" w:color="auto"/>
                        <w:left w:val="none" w:sz="0" w:space="0" w:color="auto"/>
                        <w:bottom w:val="none" w:sz="0" w:space="0" w:color="auto"/>
                        <w:right w:val="none" w:sz="0" w:space="0" w:color="auto"/>
                      </w:divBdr>
                      <w:divsChild>
                        <w:div w:id="763501470">
                          <w:marLeft w:val="0"/>
                          <w:marRight w:val="0"/>
                          <w:marTop w:val="0"/>
                          <w:marBottom w:val="0"/>
                          <w:divBdr>
                            <w:top w:val="none" w:sz="0" w:space="0" w:color="auto"/>
                            <w:left w:val="none" w:sz="0" w:space="0" w:color="auto"/>
                            <w:bottom w:val="none" w:sz="0" w:space="0" w:color="auto"/>
                            <w:right w:val="none" w:sz="0" w:space="0" w:color="auto"/>
                          </w:divBdr>
                        </w:div>
                        <w:div w:id="38792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2936">
                  <w:marLeft w:val="0"/>
                  <w:marRight w:val="0"/>
                  <w:marTop w:val="0"/>
                  <w:marBottom w:val="0"/>
                  <w:divBdr>
                    <w:top w:val="none" w:sz="0" w:space="0" w:color="auto"/>
                    <w:left w:val="none" w:sz="0" w:space="0" w:color="auto"/>
                    <w:bottom w:val="none" w:sz="0" w:space="0" w:color="auto"/>
                    <w:right w:val="none" w:sz="0" w:space="0" w:color="auto"/>
                  </w:divBdr>
                  <w:divsChild>
                    <w:div w:id="1402410123">
                      <w:marLeft w:val="0"/>
                      <w:marRight w:val="0"/>
                      <w:marTop w:val="0"/>
                      <w:marBottom w:val="0"/>
                      <w:divBdr>
                        <w:top w:val="none" w:sz="0" w:space="0" w:color="auto"/>
                        <w:left w:val="none" w:sz="0" w:space="0" w:color="auto"/>
                        <w:bottom w:val="none" w:sz="0" w:space="0" w:color="auto"/>
                        <w:right w:val="none" w:sz="0" w:space="0" w:color="auto"/>
                      </w:divBdr>
                      <w:divsChild>
                        <w:div w:id="72837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5608">
                  <w:marLeft w:val="0"/>
                  <w:marRight w:val="0"/>
                  <w:marTop w:val="0"/>
                  <w:marBottom w:val="0"/>
                  <w:divBdr>
                    <w:top w:val="none" w:sz="0" w:space="0" w:color="auto"/>
                    <w:left w:val="none" w:sz="0" w:space="0" w:color="auto"/>
                    <w:bottom w:val="none" w:sz="0" w:space="0" w:color="auto"/>
                    <w:right w:val="none" w:sz="0" w:space="0" w:color="auto"/>
                  </w:divBdr>
                  <w:divsChild>
                    <w:div w:id="1182662903">
                      <w:marLeft w:val="0"/>
                      <w:marRight w:val="0"/>
                      <w:marTop w:val="0"/>
                      <w:marBottom w:val="0"/>
                      <w:divBdr>
                        <w:top w:val="none" w:sz="0" w:space="0" w:color="auto"/>
                        <w:left w:val="none" w:sz="0" w:space="0" w:color="auto"/>
                        <w:bottom w:val="none" w:sz="0" w:space="0" w:color="auto"/>
                        <w:right w:val="none" w:sz="0" w:space="0" w:color="auto"/>
                      </w:divBdr>
                      <w:divsChild>
                        <w:div w:id="1024015823">
                          <w:marLeft w:val="0"/>
                          <w:marRight w:val="0"/>
                          <w:marTop w:val="0"/>
                          <w:marBottom w:val="0"/>
                          <w:divBdr>
                            <w:top w:val="none" w:sz="0" w:space="0" w:color="auto"/>
                            <w:left w:val="none" w:sz="0" w:space="0" w:color="auto"/>
                            <w:bottom w:val="none" w:sz="0" w:space="0" w:color="auto"/>
                            <w:right w:val="none" w:sz="0" w:space="0" w:color="auto"/>
                          </w:divBdr>
                        </w:div>
                        <w:div w:id="1252928241">
                          <w:marLeft w:val="0"/>
                          <w:marRight w:val="0"/>
                          <w:marTop w:val="0"/>
                          <w:marBottom w:val="0"/>
                          <w:divBdr>
                            <w:top w:val="none" w:sz="0" w:space="0" w:color="auto"/>
                            <w:left w:val="none" w:sz="0" w:space="0" w:color="auto"/>
                            <w:bottom w:val="none" w:sz="0" w:space="0" w:color="auto"/>
                            <w:right w:val="none" w:sz="0" w:space="0" w:color="auto"/>
                          </w:divBdr>
                        </w:div>
                        <w:div w:id="1782190906">
                          <w:marLeft w:val="0"/>
                          <w:marRight w:val="0"/>
                          <w:marTop w:val="0"/>
                          <w:marBottom w:val="0"/>
                          <w:divBdr>
                            <w:top w:val="none" w:sz="0" w:space="0" w:color="auto"/>
                            <w:left w:val="none" w:sz="0" w:space="0" w:color="auto"/>
                            <w:bottom w:val="none" w:sz="0" w:space="0" w:color="auto"/>
                            <w:right w:val="none" w:sz="0" w:space="0" w:color="auto"/>
                          </w:divBdr>
                        </w:div>
                        <w:div w:id="536623661">
                          <w:marLeft w:val="0"/>
                          <w:marRight w:val="0"/>
                          <w:marTop w:val="0"/>
                          <w:marBottom w:val="0"/>
                          <w:divBdr>
                            <w:top w:val="none" w:sz="0" w:space="0" w:color="auto"/>
                            <w:left w:val="none" w:sz="0" w:space="0" w:color="auto"/>
                            <w:bottom w:val="none" w:sz="0" w:space="0" w:color="auto"/>
                            <w:right w:val="none" w:sz="0" w:space="0" w:color="auto"/>
                          </w:divBdr>
                        </w:div>
                        <w:div w:id="1501384739">
                          <w:marLeft w:val="0"/>
                          <w:marRight w:val="0"/>
                          <w:marTop w:val="0"/>
                          <w:marBottom w:val="0"/>
                          <w:divBdr>
                            <w:top w:val="none" w:sz="0" w:space="0" w:color="auto"/>
                            <w:left w:val="none" w:sz="0" w:space="0" w:color="auto"/>
                            <w:bottom w:val="none" w:sz="0" w:space="0" w:color="auto"/>
                            <w:right w:val="none" w:sz="0" w:space="0" w:color="auto"/>
                          </w:divBdr>
                        </w:div>
                        <w:div w:id="163047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92761">
                  <w:marLeft w:val="0"/>
                  <w:marRight w:val="0"/>
                  <w:marTop w:val="0"/>
                  <w:marBottom w:val="0"/>
                  <w:divBdr>
                    <w:top w:val="none" w:sz="0" w:space="0" w:color="auto"/>
                    <w:left w:val="none" w:sz="0" w:space="0" w:color="auto"/>
                    <w:bottom w:val="none" w:sz="0" w:space="0" w:color="auto"/>
                    <w:right w:val="none" w:sz="0" w:space="0" w:color="auto"/>
                  </w:divBdr>
                  <w:divsChild>
                    <w:div w:id="274411090">
                      <w:marLeft w:val="0"/>
                      <w:marRight w:val="0"/>
                      <w:marTop w:val="0"/>
                      <w:marBottom w:val="0"/>
                      <w:divBdr>
                        <w:top w:val="none" w:sz="0" w:space="0" w:color="auto"/>
                        <w:left w:val="none" w:sz="0" w:space="0" w:color="auto"/>
                        <w:bottom w:val="none" w:sz="0" w:space="0" w:color="auto"/>
                        <w:right w:val="none" w:sz="0" w:space="0" w:color="auto"/>
                      </w:divBdr>
                      <w:divsChild>
                        <w:div w:id="1294750440">
                          <w:marLeft w:val="0"/>
                          <w:marRight w:val="0"/>
                          <w:marTop w:val="0"/>
                          <w:marBottom w:val="0"/>
                          <w:divBdr>
                            <w:top w:val="none" w:sz="0" w:space="0" w:color="auto"/>
                            <w:left w:val="none" w:sz="0" w:space="0" w:color="auto"/>
                            <w:bottom w:val="none" w:sz="0" w:space="0" w:color="auto"/>
                            <w:right w:val="none" w:sz="0" w:space="0" w:color="auto"/>
                          </w:divBdr>
                        </w:div>
                        <w:div w:id="973366532">
                          <w:marLeft w:val="0"/>
                          <w:marRight w:val="0"/>
                          <w:marTop w:val="0"/>
                          <w:marBottom w:val="0"/>
                          <w:divBdr>
                            <w:top w:val="none" w:sz="0" w:space="0" w:color="auto"/>
                            <w:left w:val="none" w:sz="0" w:space="0" w:color="auto"/>
                            <w:bottom w:val="none" w:sz="0" w:space="0" w:color="auto"/>
                            <w:right w:val="none" w:sz="0" w:space="0" w:color="auto"/>
                          </w:divBdr>
                        </w:div>
                        <w:div w:id="2114199877">
                          <w:marLeft w:val="0"/>
                          <w:marRight w:val="0"/>
                          <w:marTop w:val="0"/>
                          <w:marBottom w:val="0"/>
                          <w:divBdr>
                            <w:top w:val="none" w:sz="0" w:space="0" w:color="auto"/>
                            <w:left w:val="none" w:sz="0" w:space="0" w:color="auto"/>
                            <w:bottom w:val="none" w:sz="0" w:space="0" w:color="auto"/>
                            <w:right w:val="none" w:sz="0" w:space="0" w:color="auto"/>
                          </w:divBdr>
                        </w:div>
                        <w:div w:id="194341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183528">
                  <w:marLeft w:val="0"/>
                  <w:marRight w:val="0"/>
                  <w:marTop w:val="0"/>
                  <w:marBottom w:val="0"/>
                  <w:divBdr>
                    <w:top w:val="none" w:sz="0" w:space="0" w:color="auto"/>
                    <w:left w:val="none" w:sz="0" w:space="0" w:color="auto"/>
                    <w:bottom w:val="none" w:sz="0" w:space="0" w:color="auto"/>
                    <w:right w:val="none" w:sz="0" w:space="0" w:color="auto"/>
                  </w:divBdr>
                  <w:divsChild>
                    <w:div w:id="1464081304">
                      <w:marLeft w:val="0"/>
                      <w:marRight w:val="0"/>
                      <w:marTop w:val="0"/>
                      <w:marBottom w:val="0"/>
                      <w:divBdr>
                        <w:top w:val="none" w:sz="0" w:space="0" w:color="auto"/>
                        <w:left w:val="none" w:sz="0" w:space="0" w:color="auto"/>
                        <w:bottom w:val="none" w:sz="0" w:space="0" w:color="auto"/>
                        <w:right w:val="none" w:sz="0" w:space="0" w:color="auto"/>
                      </w:divBdr>
                      <w:divsChild>
                        <w:div w:id="165113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827657">
                  <w:marLeft w:val="0"/>
                  <w:marRight w:val="0"/>
                  <w:marTop w:val="0"/>
                  <w:marBottom w:val="0"/>
                  <w:divBdr>
                    <w:top w:val="none" w:sz="0" w:space="0" w:color="auto"/>
                    <w:left w:val="none" w:sz="0" w:space="0" w:color="auto"/>
                    <w:bottom w:val="none" w:sz="0" w:space="0" w:color="auto"/>
                    <w:right w:val="none" w:sz="0" w:space="0" w:color="auto"/>
                  </w:divBdr>
                  <w:divsChild>
                    <w:div w:id="786313883">
                      <w:marLeft w:val="0"/>
                      <w:marRight w:val="0"/>
                      <w:marTop w:val="0"/>
                      <w:marBottom w:val="0"/>
                      <w:divBdr>
                        <w:top w:val="none" w:sz="0" w:space="0" w:color="auto"/>
                        <w:left w:val="none" w:sz="0" w:space="0" w:color="auto"/>
                        <w:bottom w:val="none" w:sz="0" w:space="0" w:color="auto"/>
                        <w:right w:val="none" w:sz="0" w:space="0" w:color="auto"/>
                      </w:divBdr>
                      <w:divsChild>
                        <w:div w:id="1498230892">
                          <w:marLeft w:val="0"/>
                          <w:marRight w:val="0"/>
                          <w:marTop w:val="0"/>
                          <w:marBottom w:val="0"/>
                          <w:divBdr>
                            <w:top w:val="none" w:sz="0" w:space="0" w:color="auto"/>
                            <w:left w:val="none" w:sz="0" w:space="0" w:color="auto"/>
                            <w:bottom w:val="none" w:sz="0" w:space="0" w:color="auto"/>
                            <w:right w:val="none" w:sz="0" w:space="0" w:color="auto"/>
                          </w:divBdr>
                        </w:div>
                        <w:div w:id="1101417221">
                          <w:marLeft w:val="0"/>
                          <w:marRight w:val="0"/>
                          <w:marTop w:val="0"/>
                          <w:marBottom w:val="0"/>
                          <w:divBdr>
                            <w:top w:val="none" w:sz="0" w:space="0" w:color="auto"/>
                            <w:left w:val="none" w:sz="0" w:space="0" w:color="auto"/>
                            <w:bottom w:val="none" w:sz="0" w:space="0" w:color="auto"/>
                            <w:right w:val="none" w:sz="0" w:space="0" w:color="auto"/>
                          </w:divBdr>
                        </w:div>
                        <w:div w:id="245580556">
                          <w:marLeft w:val="0"/>
                          <w:marRight w:val="0"/>
                          <w:marTop w:val="0"/>
                          <w:marBottom w:val="0"/>
                          <w:divBdr>
                            <w:top w:val="none" w:sz="0" w:space="0" w:color="auto"/>
                            <w:left w:val="none" w:sz="0" w:space="0" w:color="auto"/>
                            <w:bottom w:val="none" w:sz="0" w:space="0" w:color="auto"/>
                            <w:right w:val="none" w:sz="0" w:space="0" w:color="auto"/>
                          </w:divBdr>
                        </w:div>
                        <w:div w:id="930966631">
                          <w:marLeft w:val="0"/>
                          <w:marRight w:val="0"/>
                          <w:marTop w:val="0"/>
                          <w:marBottom w:val="0"/>
                          <w:divBdr>
                            <w:top w:val="none" w:sz="0" w:space="0" w:color="auto"/>
                            <w:left w:val="none" w:sz="0" w:space="0" w:color="auto"/>
                            <w:bottom w:val="none" w:sz="0" w:space="0" w:color="auto"/>
                            <w:right w:val="none" w:sz="0" w:space="0" w:color="auto"/>
                          </w:divBdr>
                        </w:div>
                        <w:div w:id="133630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5425">
                  <w:marLeft w:val="0"/>
                  <w:marRight w:val="0"/>
                  <w:marTop w:val="0"/>
                  <w:marBottom w:val="0"/>
                  <w:divBdr>
                    <w:top w:val="none" w:sz="0" w:space="0" w:color="auto"/>
                    <w:left w:val="none" w:sz="0" w:space="0" w:color="auto"/>
                    <w:bottom w:val="none" w:sz="0" w:space="0" w:color="auto"/>
                    <w:right w:val="none" w:sz="0" w:space="0" w:color="auto"/>
                  </w:divBdr>
                  <w:divsChild>
                    <w:div w:id="996225574">
                      <w:marLeft w:val="0"/>
                      <w:marRight w:val="0"/>
                      <w:marTop w:val="0"/>
                      <w:marBottom w:val="0"/>
                      <w:divBdr>
                        <w:top w:val="none" w:sz="0" w:space="0" w:color="auto"/>
                        <w:left w:val="none" w:sz="0" w:space="0" w:color="auto"/>
                        <w:bottom w:val="none" w:sz="0" w:space="0" w:color="auto"/>
                        <w:right w:val="none" w:sz="0" w:space="0" w:color="auto"/>
                      </w:divBdr>
                      <w:divsChild>
                        <w:div w:id="811211241">
                          <w:marLeft w:val="0"/>
                          <w:marRight w:val="0"/>
                          <w:marTop w:val="0"/>
                          <w:marBottom w:val="0"/>
                          <w:divBdr>
                            <w:top w:val="none" w:sz="0" w:space="0" w:color="auto"/>
                            <w:left w:val="none" w:sz="0" w:space="0" w:color="auto"/>
                            <w:bottom w:val="none" w:sz="0" w:space="0" w:color="auto"/>
                            <w:right w:val="none" w:sz="0" w:space="0" w:color="auto"/>
                          </w:divBdr>
                        </w:div>
                        <w:div w:id="368534560">
                          <w:marLeft w:val="0"/>
                          <w:marRight w:val="0"/>
                          <w:marTop w:val="0"/>
                          <w:marBottom w:val="0"/>
                          <w:divBdr>
                            <w:top w:val="none" w:sz="0" w:space="0" w:color="auto"/>
                            <w:left w:val="none" w:sz="0" w:space="0" w:color="auto"/>
                            <w:bottom w:val="none" w:sz="0" w:space="0" w:color="auto"/>
                            <w:right w:val="none" w:sz="0" w:space="0" w:color="auto"/>
                          </w:divBdr>
                        </w:div>
                        <w:div w:id="844786446">
                          <w:marLeft w:val="0"/>
                          <w:marRight w:val="0"/>
                          <w:marTop w:val="0"/>
                          <w:marBottom w:val="0"/>
                          <w:divBdr>
                            <w:top w:val="none" w:sz="0" w:space="0" w:color="auto"/>
                            <w:left w:val="none" w:sz="0" w:space="0" w:color="auto"/>
                            <w:bottom w:val="none" w:sz="0" w:space="0" w:color="auto"/>
                            <w:right w:val="none" w:sz="0" w:space="0" w:color="auto"/>
                          </w:divBdr>
                        </w:div>
                        <w:div w:id="466120477">
                          <w:marLeft w:val="0"/>
                          <w:marRight w:val="0"/>
                          <w:marTop w:val="0"/>
                          <w:marBottom w:val="0"/>
                          <w:divBdr>
                            <w:top w:val="none" w:sz="0" w:space="0" w:color="auto"/>
                            <w:left w:val="none" w:sz="0" w:space="0" w:color="auto"/>
                            <w:bottom w:val="none" w:sz="0" w:space="0" w:color="auto"/>
                            <w:right w:val="none" w:sz="0" w:space="0" w:color="auto"/>
                          </w:divBdr>
                        </w:div>
                        <w:div w:id="153985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91021">
                  <w:marLeft w:val="0"/>
                  <w:marRight w:val="0"/>
                  <w:marTop w:val="0"/>
                  <w:marBottom w:val="0"/>
                  <w:divBdr>
                    <w:top w:val="none" w:sz="0" w:space="0" w:color="auto"/>
                    <w:left w:val="none" w:sz="0" w:space="0" w:color="auto"/>
                    <w:bottom w:val="none" w:sz="0" w:space="0" w:color="auto"/>
                    <w:right w:val="none" w:sz="0" w:space="0" w:color="auto"/>
                  </w:divBdr>
                  <w:divsChild>
                    <w:div w:id="1527673372">
                      <w:marLeft w:val="0"/>
                      <w:marRight w:val="0"/>
                      <w:marTop w:val="0"/>
                      <w:marBottom w:val="0"/>
                      <w:divBdr>
                        <w:top w:val="none" w:sz="0" w:space="0" w:color="auto"/>
                        <w:left w:val="none" w:sz="0" w:space="0" w:color="auto"/>
                        <w:bottom w:val="none" w:sz="0" w:space="0" w:color="auto"/>
                        <w:right w:val="none" w:sz="0" w:space="0" w:color="auto"/>
                      </w:divBdr>
                      <w:divsChild>
                        <w:div w:id="174143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04636">
                  <w:marLeft w:val="0"/>
                  <w:marRight w:val="0"/>
                  <w:marTop w:val="0"/>
                  <w:marBottom w:val="0"/>
                  <w:divBdr>
                    <w:top w:val="none" w:sz="0" w:space="0" w:color="auto"/>
                    <w:left w:val="none" w:sz="0" w:space="0" w:color="auto"/>
                    <w:bottom w:val="none" w:sz="0" w:space="0" w:color="auto"/>
                    <w:right w:val="none" w:sz="0" w:space="0" w:color="auto"/>
                  </w:divBdr>
                  <w:divsChild>
                    <w:div w:id="1050768154">
                      <w:marLeft w:val="0"/>
                      <w:marRight w:val="0"/>
                      <w:marTop w:val="0"/>
                      <w:marBottom w:val="0"/>
                      <w:divBdr>
                        <w:top w:val="none" w:sz="0" w:space="0" w:color="auto"/>
                        <w:left w:val="none" w:sz="0" w:space="0" w:color="auto"/>
                        <w:bottom w:val="none" w:sz="0" w:space="0" w:color="auto"/>
                        <w:right w:val="none" w:sz="0" w:space="0" w:color="auto"/>
                      </w:divBdr>
                      <w:divsChild>
                        <w:div w:id="1559049549">
                          <w:marLeft w:val="0"/>
                          <w:marRight w:val="0"/>
                          <w:marTop w:val="0"/>
                          <w:marBottom w:val="0"/>
                          <w:divBdr>
                            <w:top w:val="none" w:sz="0" w:space="0" w:color="auto"/>
                            <w:left w:val="none" w:sz="0" w:space="0" w:color="auto"/>
                            <w:bottom w:val="none" w:sz="0" w:space="0" w:color="auto"/>
                            <w:right w:val="none" w:sz="0" w:space="0" w:color="auto"/>
                          </w:divBdr>
                        </w:div>
                        <w:div w:id="140876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269929">
                  <w:marLeft w:val="0"/>
                  <w:marRight w:val="0"/>
                  <w:marTop w:val="0"/>
                  <w:marBottom w:val="0"/>
                  <w:divBdr>
                    <w:top w:val="none" w:sz="0" w:space="0" w:color="auto"/>
                    <w:left w:val="none" w:sz="0" w:space="0" w:color="auto"/>
                    <w:bottom w:val="none" w:sz="0" w:space="0" w:color="auto"/>
                    <w:right w:val="none" w:sz="0" w:space="0" w:color="auto"/>
                  </w:divBdr>
                  <w:divsChild>
                    <w:div w:id="1768882880">
                      <w:marLeft w:val="0"/>
                      <w:marRight w:val="0"/>
                      <w:marTop w:val="0"/>
                      <w:marBottom w:val="0"/>
                      <w:divBdr>
                        <w:top w:val="none" w:sz="0" w:space="0" w:color="auto"/>
                        <w:left w:val="none" w:sz="0" w:space="0" w:color="auto"/>
                        <w:bottom w:val="none" w:sz="0" w:space="0" w:color="auto"/>
                        <w:right w:val="none" w:sz="0" w:space="0" w:color="auto"/>
                      </w:divBdr>
                      <w:divsChild>
                        <w:div w:id="946695701">
                          <w:marLeft w:val="0"/>
                          <w:marRight w:val="0"/>
                          <w:marTop w:val="0"/>
                          <w:marBottom w:val="0"/>
                          <w:divBdr>
                            <w:top w:val="none" w:sz="0" w:space="0" w:color="auto"/>
                            <w:left w:val="none" w:sz="0" w:space="0" w:color="auto"/>
                            <w:bottom w:val="none" w:sz="0" w:space="0" w:color="auto"/>
                            <w:right w:val="none" w:sz="0" w:space="0" w:color="auto"/>
                          </w:divBdr>
                        </w:div>
                        <w:div w:id="1334651390">
                          <w:marLeft w:val="0"/>
                          <w:marRight w:val="0"/>
                          <w:marTop w:val="0"/>
                          <w:marBottom w:val="0"/>
                          <w:divBdr>
                            <w:top w:val="none" w:sz="0" w:space="0" w:color="auto"/>
                            <w:left w:val="none" w:sz="0" w:space="0" w:color="auto"/>
                            <w:bottom w:val="none" w:sz="0" w:space="0" w:color="auto"/>
                            <w:right w:val="none" w:sz="0" w:space="0" w:color="auto"/>
                          </w:divBdr>
                        </w:div>
                        <w:div w:id="2057002534">
                          <w:marLeft w:val="0"/>
                          <w:marRight w:val="0"/>
                          <w:marTop w:val="0"/>
                          <w:marBottom w:val="0"/>
                          <w:divBdr>
                            <w:top w:val="none" w:sz="0" w:space="0" w:color="auto"/>
                            <w:left w:val="none" w:sz="0" w:space="0" w:color="auto"/>
                            <w:bottom w:val="none" w:sz="0" w:space="0" w:color="auto"/>
                            <w:right w:val="none" w:sz="0" w:space="0" w:color="auto"/>
                          </w:divBdr>
                        </w:div>
                        <w:div w:id="2124373010">
                          <w:marLeft w:val="0"/>
                          <w:marRight w:val="0"/>
                          <w:marTop w:val="0"/>
                          <w:marBottom w:val="0"/>
                          <w:divBdr>
                            <w:top w:val="none" w:sz="0" w:space="0" w:color="auto"/>
                            <w:left w:val="none" w:sz="0" w:space="0" w:color="auto"/>
                            <w:bottom w:val="none" w:sz="0" w:space="0" w:color="auto"/>
                            <w:right w:val="none" w:sz="0" w:space="0" w:color="auto"/>
                          </w:divBdr>
                        </w:div>
                        <w:div w:id="1222719009">
                          <w:marLeft w:val="0"/>
                          <w:marRight w:val="0"/>
                          <w:marTop w:val="0"/>
                          <w:marBottom w:val="0"/>
                          <w:divBdr>
                            <w:top w:val="none" w:sz="0" w:space="0" w:color="auto"/>
                            <w:left w:val="none" w:sz="0" w:space="0" w:color="auto"/>
                            <w:bottom w:val="none" w:sz="0" w:space="0" w:color="auto"/>
                            <w:right w:val="none" w:sz="0" w:space="0" w:color="auto"/>
                          </w:divBdr>
                        </w:div>
                        <w:div w:id="97780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503746">
                  <w:marLeft w:val="0"/>
                  <w:marRight w:val="0"/>
                  <w:marTop w:val="0"/>
                  <w:marBottom w:val="0"/>
                  <w:divBdr>
                    <w:top w:val="none" w:sz="0" w:space="0" w:color="auto"/>
                    <w:left w:val="none" w:sz="0" w:space="0" w:color="auto"/>
                    <w:bottom w:val="none" w:sz="0" w:space="0" w:color="auto"/>
                    <w:right w:val="none" w:sz="0" w:space="0" w:color="auto"/>
                  </w:divBdr>
                  <w:divsChild>
                    <w:div w:id="849640403">
                      <w:marLeft w:val="0"/>
                      <w:marRight w:val="0"/>
                      <w:marTop w:val="0"/>
                      <w:marBottom w:val="0"/>
                      <w:divBdr>
                        <w:top w:val="none" w:sz="0" w:space="0" w:color="auto"/>
                        <w:left w:val="none" w:sz="0" w:space="0" w:color="auto"/>
                        <w:bottom w:val="none" w:sz="0" w:space="0" w:color="auto"/>
                        <w:right w:val="none" w:sz="0" w:space="0" w:color="auto"/>
                      </w:divBdr>
                      <w:divsChild>
                        <w:div w:id="46743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39571">
                  <w:marLeft w:val="0"/>
                  <w:marRight w:val="0"/>
                  <w:marTop w:val="0"/>
                  <w:marBottom w:val="0"/>
                  <w:divBdr>
                    <w:top w:val="none" w:sz="0" w:space="0" w:color="auto"/>
                    <w:left w:val="none" w:sz="0" w:space="0" w:color="auto"/>
                    <w:bottom w:val="none" w:sz="0" w:space="0" w:color="auto"/>
                    <w:right w:val="none" w:sz="0" w:space="0" w:color="auto"/>
                  </w:divBdr>
                  <w:divsChild>
                    <w:div w:id="1333486757">
                      <w:marLeft w:val="0"/>
                      <w:marRight w:val="0"/>
                      <w:marTop w:val="0"/>
                      <w:marBottom w:val="0"/>
                      <w:divBdr>
                        <w:top w:val="none" w:sz="0" w:space="0" w:color="auto"/>
                        <w:left w:val="none" w:sz="0" w:space="0" w:color="auto"/>
                        <w:bottom w:val="none" w:sz="0" w:space="0" w:color="auto"/>
                        <w:right w:val="none" w:sz="0" w:space="0" w:color="auto"/>
                      </w:divBdr>
                      <w:divsChild>
                        <w:div w:id="1421291463">
                          <w:marLeft w:val="0"/>
                          <w:marRight w:val="0"/>
                          <w:marTop w:val="0"/>
                          <w:marBottom w:val="0"/>
                          <w:divBdr>
                            <w:top w:val="none" w:sz="0" w:space="0" w:color="auto"/>
                            <w:left w:val="none" w:sz="0" w:space="0" w:color="auto"/>
                            <w:bottom w:val="none" w:sz="0" w:space="0" w:color="auto"/>
                            <w:right w:val="none" w:sz="0" w:space="0" w:color="auto"/>
                          </w:divBdr>
                        </w:div>
                        <w:div w:id="5835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653084">
                  <w:marLeft w:val="0"/>
                  <w:marRight w:val="0"/>
                  <w:marTop w:val="0"/>
                  <w:marBottom w:val="0"/>
                  <w:divBdr>
                    <w:top w:val="none" w:sz="0" w:space="0" w:color="auto"/>
                    <w:left w:val="none" w:sz="0" w:space="0" w:color="auto"/>
                    <w:bottom w:val="none" w:sz="0" w:space="0" w:color="auto"/>
                    <w:right w:val="none" w:sz="0" w:space="0" w:color="auto"/>
                  </w:divBdr>
                  <w:divsChild>
                    <w:div w:id="1810049175">
                      <w:marLeft w:val="0"/>
                      <w:marRight w:val="0"/>
                      <w:marTop w:val="0"/>
                      <w:marBottom w:val="0"/>
                      <w:divBdr>
                        <w:top w:val="none" w:sz="0" w:space="0" w:color="auto"/>
                        <w:left w:val="none" w:sz="0" w:space="0" w:color="auto"/>
                        <w:bottom w:val="none" w:sz="0" w:space="0" w:color="auto"/>
                        <w:right w:val="none" w:sz="0" w:space="0" w:color="auto"/>
                      </w:divBdr>
                      <w:divsChild>
                        <w:div w:id="199166834">
                          <w:marLeft w:val="0"/>
                          <w:marRight w:val="0"/>
                          <w:marTop w:val="0"/>
                          <w:marBottom w:val="0"/>
                          <w:divBdr>
                            <w:top w:val="none" w:sz="0" w:space="0" w:color="auto"/>
                            <w:left w:val="none" w:sz="0" w:space="0" w:color="auto"/>
                            <w:bottom w:val="none" w:sz="0" w:space="0" w:color="auto"/>
                            <w:right w:val="none" w:sz="0" w:space="0" w:color="auto"/>
                          </w:divBdr>
                        </w:div>
                        <w:div w:id="367225649">
                          <w:marLeft w:val="0"/>
                          <w:marRight w:val="0"/>
                          <w:marTop w:val="0"/>
                          <w:marBottom w:val="0"/>
                          <w:divBdr>
                            <w:top w:val="none" w:sz="0" w:space="0" w:color="auto"/>
                            <w:left w:val="none" w:sz="0" w:space="0" w:color="auto"/>
                            <w:bottom w:val="none" w:sz="0" w:space="0" w:color="auto"/>
                            <w:right w:val="none" w:sz="0" w:space="0" w:color="auto"/>
                          </w:divBdr>
                        </w:div>
                        <w:div w:id="179675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702519">
          <w:marLeft w:val="0"/>
          <w:marRight w:val="0"/>
          <w:marTop w:val="0"/>
          <w:marBottom w:val="0"/>
          <w:divBdr>
            <w:top w:val="none" w:sz="0" w:space="0" w:color="auto"/>
            <w:left w:val="none" w:sz="0" w:space="0" w:color="auto"/>
            <w:bottom w:val="none" w:sz="0" w:space="0" w:color="auto"/>
            <w:right w:val="none" w:sz="0" w:space="0" w:color="auto"/>
          </w:divBdr>
          <w:divsChild>
            <w:div w:id="1459060387">
              <w:marLeft w:val="0"/>
              <w:marRight w:val="0"/>
              <w:marTop w:val="0"/>
              <w:marBottom w:val="0"/>
              <w:divBdr>
                <w:top w:val="none" w:sz="0" w:space="0" w:color="auto"/>
                <w:left w:val="none" w:sz="0" w:space="0" w:color="auto"/>
                <w:bottom w:val="none" w:sz="0" w:space="0" w:color="auto"/>
                <w:right w:val="none" w:sz="0" w:space="0" w:color="auto"/>
              </w:divBdr>
            </w:div>
            <w:div w:id="1387559358">
              <w:marLeft w:val="0"/>
              <w:marRight w:val="0"/>
              <w:marTop w:val="0"/>
              <w:marBottom w:val="0"/>
              <w:divBdr>
                <w:top w:val="none" w:sz="0" w:space="0" w:color="auto"/>
                <w:left w:val="none" w:sz="0" w:space="0" w:color="auto"/>
                <w:bottom w:val="none" w:sz="0" w:space="0" w:color="auto"/>
                <w:right w:val="none" w:sz="0" w:space="0" w:color="auto"/>
              </w:divBdr>
            </w:div>
            <w:div w:id="653804671">
              <w:marLeft w:val="0"/>
              <w:marRight w:val="0"/>
              <w:marTop w:val="0"/>
              <w:marBottom w:val="0"/>
              <w:divBdr>
                <w:top w:val="none" w:sz="0" w:space="0" w:color="auto"/>
                <w:left w:val="none" w:sz="0" w:space="0" w:color="auto"/>
                <w:bottom w:val="none" w:sz="0" w:space="0" w:color="auto"/>
                <w:right w:val="none" w:sz="0" w:space="0" w:color="auto"/>
              </w:divBdr>
            </w:div>
            <w:div w:id="1447233294">
              <w:marLeft w:val="0"/>
              <w:marRight w:val="0"/>
              <w:marTop w:val="0"/>
              <w:marBottom w:val="0"/>
              <w:divBdr>
                <w:top w:val="none" w:sz="0" w:space="0" w:color="auto"/>
                <w:left w:val="none" w:sz="0" w:space="0" w:color="auto"/>
                <w:bottom w:val="none" w:sz="0" w:space="0" w:color="auto"/>
                <w:right w:val="none" w:sz="0" w:space="0" w:color="auto"/>
              </w:divBdr>
            </w:div>
            <w:div w:id="540675909">
              <w:marLeft w:val="0"/>
              <w:marRight w:val="0"/>
              <w:marTop w:val="0"/>
              <w:marBottom w:val="0"/>
              <w:divBdr>
                <w:top w:val="none" w:sz="0" w:space="0" w:color="auto"/>
                <w:left w:val="none" w:sz="0" w:space="0" w:color="auto"/>
                <w:bottom w:val="none" w:sz="0" w:space="0" w:color="auto"/>
                <w:right w:val="none" w:sz="0" w:space="0" w:color="auto"/>
              </w:divBdr>
            </w:div>
            <w:div w:id="1882017650">
              <w:marLeft w:val="0"/>
              <w:marRight w:val="0"/>
              <w:marTop w:val="0"/>
              <w:marBottom w:val="0"/>
              <w:divBdr>
                <w:top w:val="none" w:sz="0" w:space="0" w:color="auto"/>
                <w:left w:val="none" w:sz="0" w:space="0" w:color="auto"/>
                <w:bottom w:val="none" w:sz="0" w:space="0" w:color="auto"/>
                <w:right w:val="none" w:sz="0" w:space="0" w:color="auto"/>
              </w:divBdr>
            </w:div>
            <w:div w:id="1663047038">
              <w:marLeft w:val="0"/>
              <w:marRight w:val="0"/>
              <w:marTop w:val="0"/>
              <w:marBottom w:val="0"/>
              <w:divBdr>
                <w:top w:val="none" w:sz="0" w:space="0" w:color="auto"/>
                <w:left w:val="none" w:sz="0" w:space="0" w:color="auto"/>
                <w:bottom w:val="none" w:sz="0" w:space="0" w:color="auto"/>
                <w:right w:val="none" w:sz="0" w:space="0" w:color="auto"/>
              </w:divBdr>
            </w:div>
            <w:div w:id="345716213">
              <w:marLeft w:val="0"/>
              <w:marRight w:val="0"/>
              <w:marTop w:val="0"/>
              <w:marBottom w:val="0"/>
              <w:divBdr>
                <w:top w:val="none" w:sz="0" w:space="0" w:color="auto"/>
                <w:left w:val="none" w:sz="0" w:space="0" w:color="auto"/>
                <w:bottom w:val="none" w:sz="0" w:space="0" w:color="auto"/>
                <w:right w:val="none" w:sz="0" w:space="0" w:color="auto"/>
              </w:divBdr>
            </w:div>
            <w:div w:id="1797404975">
              <w:marLeft w:val="0"/>
              <w:marRight w:val="0"/>
              <w:marTop w:val="0"/>
              <w:marBottom w:val="0"/>
              <w:divBdr>
                <w:top w:val="none" w:sz="0" w:space="0" w:color="auto"/>
                <w:left w:val="none" w:sz="0" w:space="0" w:color="auto"/>
                <w:bottom w:val="none" w:sz="0" w:space="0" w:color="auto"/>
                <w:right w:val="none" w:sz="0" w:space="0" w:color="auto"/>
              </w:divBdr>
            </w:div>
            <w:div w:id="1992172533">
              <w:marLeft w:val="0"/>
              <w:marRight w:val="0"/>
              <w:marTop w:val="0"/>
              <w:marBottom w:val="0"/>
              <w:divBdr>
                <w:top w:val="none" w:sz="0" w:space="0" w:color="auto"/>
                <w:left w:val="none" w:sz="0" w:space="0" w:color="auto"/>
                <w:bottom w:val="none" w:sz="0" w:space="0" w:color="auto"/>
                <w:right w:val="none" w:sz="0" w:space="0" w:color="auto"/>
              </w:divBdr>
            </w:div>
            <w:div w:id="476729359">
              <w:marLeft w:val="0"/>
              <w:marRight w:val="0"/>
              <w:marTop w:val="0"/>
              <w:marBottom w:val="0"/>
              <w:divBdr>
                <w:top w:val="none" w:sz="0" w:space="0" w:color="auto"/>
                <w:left w:val="none" w:sz="0" w:space="0" w:color="auto"/>
                <w:bottom w:val="none" w:sz="0" w:space="0" w:color="auto"/>
                <w:right w:val="none" w:sz="0" w:space="0" w:color="auto"/>
              </w:divBdr>
            </w:div>
            <w:div w:id="2003848840">
              <w:marLeft w:val="0"/>
              <w:marRight w:val="0"/>
              <w:marTop w:val="0"/>
              <w:marBottom w:val="0"/>
              <w:divBdr>
                <w:top w:val="none" w:sz="0" w:space="0" w:color="auto"/>
                <w:left w:val="none" w:sz="0" w:space="0" w:color="auto"/>
                <w:bottom w:val="none" w:sz="0" w:space="0" w:color="auto"/>
                <w:right w:val="none" w:sz="0" w:space="0" w:color="auto"/>
              </w:divBdr>
            </w:div>
          </w:divsChild>
        </w:div>
        <w:div w:id="643200068">
          <w:marLeft w:val="0"/>
          <w:marRight w:val="0"/>
          <w:marTop w:val="0"/>
          <w:marBottom w:val="0"/>
          <w:divBdr>
            <w:top w:val="none" w:sz="0" w:space="0" w:color="auto"/>
            <w:left w:val="none" w:sz="0" w:space="0" w:color="auto"/>
            <w:bottom w:val="none" w:sz="0" w:space="0" w:color="auto"/>
            <w:right w:val="none" w:sz="0" w:space="0" w:color="auto"/>
          </w:divBdr>
          <w:divsChild>
            <w:div w:id="1196697867">
              <w:marLeft w:val="-75"/>
              <w:marRight w:val="0"/>
              <w:marTop w:val="30"/>
              <w:marBottom w:val="30"/>
              <w:divBdr>
                <w:top w:val="none" w:sz="0" w:space="0" w:color="auto"/>
                <w:left w:val="none" w:sz="0" w:space="0" w:color="auto"/>
                <w:bottom w:val="none" w:sz="0" w:space="0" w:color="auto"/>
                <w:right w:val="none" w:sz="0" w:space="0" w:color="auto"/>
              </w:divBdr>
              <w:divsChild>
                <w:div w:id="754980515">
                  <w:marLeft w:val="0"/>
                  <w:marRight w:val="0"/>
                  <w:marTop w:val="0"/>
                  <w:marBottom w:val="0"/>
                  <w:divBdr>
                    <w:top w:val="none" w:sz="0" w:space="0" w:color="auto"/>
                    <w:left w:val="none" w:sz="0" w:space="0" w:color="auto"/>
                    <w:bottom w:val="none" w:sz="0" w:space="0" w:color="auto"/>
                    <w:right w:val="none" w:sz="0" w:space="0" w:color="auto"/>
                  </w:divBdr>
                  <w:divsChild>
                    <w:div w:id="1946114752">
                      <w:marLeft w:val="0"/>
                      <w:marRight w:val="0"/>
                      <w:marTop w:val="0"/>
                      <w:marBottom w:val="0"/>
                      <w:divBdr>
                        <w:top w:val="none" w:sz="0" w:space="0" w:color="auto"/>
                        <w:left w:val="none" w:sz="0" w:space="0" w:color="auto"/>
                        <w:bottom w:val="none" w:sz="0" w:space="0" w:color="auto"/>
                        <w:right w:val="none" w:sz="0" w:space="0" w:color="auto"/>
                      </w:divBdr>
                      <w:divsChild>
                        <w:div w:id="210294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7065">
                  <w:marLeft w:val="0"/>
                  <w:marRight w:val="0"/>
                  <w:marTop w:val="0"/>
                  <w:marBottom w:val="0"/>
                  <w:divBdr>
                    <w:top w:val="none" w:sz="0" w:space="0" w:color="auto"/>
                    <w:left w:val="none" w:sz="0" w:space="0" w:color="auto"/>
                    <w:bottom w:val="none" w:sz="0" w:space="0" w:color="auto"/>
                    <w:right w:val="none" w:sz="0" w:space="0" w:color="auto"/>
                  </w:divBdr>
                  <w:divsChild>
                    <w:div w:id="95953611">
                      <w:marLeft w:val="0"/>
                      <w:marRight w:val="0"/>
                      <w:marTop w:val="0"/>
                      <w:marBottom w:val="0"/>
                      <w:divBdr>
                        <w:top w:val="none" w:sz="0" w:space="0" w:color="auto"/>
                        <w:left w:val="none" w:sz="0" w:space="0" w:color="auto"/>
                        <w:bottom w:val="none" w:sz="0" w:space="0" w:color="auto"/>
                        <w:right w:val="none" w:sz="0" w:space="0" w:color="auto"/>
                      </w:divBdr>
                      <w:divsChild>
                        <w:div w:id="212784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5146">
                  <w:marLeft w:val="0"/>
                  <w:marRight w:val="0"/>
                  <w:marTop w:val="0"/>
                  <w:marBottom w:val="0"/>
                  <w:divBdr>
                    <w:top w:val="none" w:sz="0" w:space="0" w:color="auto"/>
                    <w:left w:val="none" w:sz="0" w:space="0" w:color="auto"/>
                    <w:bottom w:val="none" w:sz="0" w:space="0" w:color="auto"/>
                    <w:right w:val="none" w:sz="0" w:space="0" w:color="auto"/>
                  </w:divBdr>
                  <w:divsChild>
                    <w:div w:id="1828089027">
                      <w:marLeft w:val="0"/>
                      <w:marRight w:val="0"/>
                      <w:marTop w:val="0"/>
                      <w:marBottom w:val="0"/>
                      <w:divBdr>
                        <w:top w:val="none" w:sz="0" w:space="0" w:color="auto"/>
                        <w:left w:val="none" w:sz="0" w:space="0" w:color="auto"/>
                        <w:bottom w:val="none" w:sz="0" w:space="0" w:color="auto"/>
                        <w:right w:val="none" w:sz="0" w:space="0" w:color="auto"/>
                      </w:divBdr>
                      <w:divsChild>
                        <w:div w:id="17388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656177">
                  <w:marLeft w:val="0"/>
                  <w:marRight w:val="0"/>
                  <w:marTop w:val="0"/>
                  <w:marBottom w:val="0"/>
                  <w:divBdr>
                    <w:top w:val="none" w:sz="0" w:space="0" w:color="auto"/>
                    <w:left w:val="none" w:sz="0" w:space="0" w:color="auto"/>
                    <w:bottom w:val="none" w:sz="0" w:space="0" w:color="auto"/>
                    <w:right w:val="none" w:sz="0" w:space="0" w:color="auto"/>
                  </w:divBdr>
                  <w:divsChild>
                    <w:div w:id="120802647">
                      <w:marLeft w:val="0"/>
                      <w:marRight w:val="0"/>
                      <w:marTop w:val="0"/>
                      <w:marBottom w:val="0"/>
                      <w:divBdr>
                        <w:top w:val="none" w:sz="0" w:space="0" w:color="auto"/>
                        <w:left w:val="none" w:sz="0" w:space="0" w:color="auto"/>
                        <w:bottom w:val="none" w:sz="0" w:space="0" w:color="auto"/>
                        <w:right w:val="none" w:sz="0" w:space="0" w:color="auto"/>
                      </w:divBdr>
                      <w:divsChild>
                        <w:div w:id="98107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7531">
                  <w:marLeft w:val="0"/>
                  <w:marRight w:val="0"/>
                  <w:marTop w:val="0"/>
                  <w:marBottom w:val="0"/>
                  <w:divBdr>
                    <w:top w:val="none" w:sz="0" w:space="0" w:color="auto"/>
                    <w:left w:val="none" w:sz="0" w:space="0" w:color="auto"/>
                    <w:bottom w:val="none" w:sz="0" w:space="0" w:color="auto"/>
                    <w:right w:val="none" w:sz="0" w:space="0" w:color="auto"/>
                  </w:divBdr>
                  <w:divsChild>
                    <w:div w:id="1730105087">
                      <w:marLeft w:val="0"/>
                      <w:marRight w:val="0"/>
                      <w:marTop w:val="0"/>
                      <w:marBottom w:val="0"/>
                      <w:divBdr>
                        <w:top w:val="none" w:sz="0" w:space="0" w:color="auto"/>
                        <w:left w:val="none" w:sz="0" w:space="0" w:color="auto"/>
                        <w:bottom w:val="none" w:sz="0" w:space="0" w:color="auto"/>
                        <w:right w:val="none" w:sz="0" w:space="0" w:color="auto"/>
                      </w:divBdr>
                      <w:divsChild>
                        <w:div w:id="61814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77007">
                  <w:marLeft w:val="0"/>
                  <w:marRight w:val="0"/>
                  <w:marTop w:val="0"/>
                  <w:marBottom w:val="0"/>
                  <w:divBdr>
                    <w:top w:val="none" w:sz="0" w:space="0" w:color="auto"/>
                    <w:left w:val="none" w:sz="0" w:space="0" w:color="auto"/>
                    <w:bottom w:val="none" w:sz="0" w:space="0" w:color="auto"/>
                    <w:right w:val="none" w:sz="0" w:space="0" w:color="auto"/>
                  </w:divBdr>
                  <w:divsChild>
                    <w:div w:id="1137070346">
                      <w:marLeft w:val="0"/>
                      <w:marRight w:val="0"/>
                      <w:marTop w:val="0"/>
                      <w:marBottom w:val="0"/>
                      <w:divBdr>
                        <w:top w:val="none" w:sz="0" w:space="0" w:color="auto"/>
                        <w:left w:val="none" w:sz="0" w:space="0" w:color="auto"/>
                        <w:bottom w:val="none" w:sz="0" w:space="0" w:color="auto"/>
                        <w:right w:val="none" w:sz="0" w:space="0" w:color="auto"/>
                      </w:divBdr>
                      <w:divsChild>
                        <w:div w:id="11908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79862">
                  <w:marLeft w:val="0"/>
                  <w:marRight w:val="0"/>
                  <w:marTop w:val="0"/>
                  <w:marBottom w:val="0"/>
                  <w:divBdr>
                    <w:top w:val="none" w:sz="0" w:space="0" w:color="auto"/>
                    <w:left w:val="none" w:sz="0" w:space="0" w:color="auto"/>
                    <w:bottom w:val="none" w:sz="0" w:space="0" w:color="auto"/>
                    <w:right w:val="none" w:sz="0" w:space="0" w:color="auto"/>
                  </w:divBdr>
                  <w:divsChild>
                    <w:div w:id="1142573502">
                      <w:marLeft w:val="0"/>
                      <w:marRight w:val="0"/>
                      <w:marTop w:val="0"/>
                      <w:marBottom w:val="0"/>
                      <w:divBdr>
                        <w:top w:val="none" w:sz="0" w:space="0" w:color="auto"/>
                        <w:left w:val="none" w:sz="0" w:space="0" w:color="auto"/>
                        <w:bottom w:val="none" w:sz="0" w:space="0" w:color="auto"/>
                        <w:right w:val="none" w:sz="0" w:space="0" w:color="auto"/>
                      </w:divBdr>
                      <w:divsChild>
                        <w:div w:id="205248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747151">
                  <w:marLeft w:val="0"/>
                  <w:marRight w:val="0"/>
                  <w:marTop w:val="0"/>
                  <w:marBottom w:val="0"/>
                  <w:divBdr>
                    <w:top w:val="none" w:sz="0" w:space="0" w:color="auto"/>
                    <w:left w:val="none" w:sz="0" w:space="0" w:color="auto"/>
                    <w:bottom w:val="none" w:sz="0" w:space="0" w:color="auto"/>
                    <w:right w:val="none" w:sz="0" w:space="0" w:color="auto"/>
                  </w:divBdr>
                  <w:divsChild>
                    <w:div w:id="1994678812">
                      <w:marLeft w:val="0"/>
                      <w:marRight w:val="0"/>
                      <w:marTop w:val="0"/>
                      <w:marBottom w:val="0"/>
                      <w:divBdr>
                        <w:top w:val="none" w:sz="0" w:space="0" w:color="auto"/>
                        <w:left w:val="none" w:sz="0" w:space="0" w:color="auto"/>
                        <w:bottom w:val="none" w:sz="0" w:space="0" w:color="auto"/>
                        <w:right w:val="none" w:sz="0" w:space="0" w:color="auto"/>
                      </w:divBdr>
                      <w:divsChild>
                        <w:div w:id="176121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442">
                  <w:marLeft w:val="0"/>
                  <w:marRight w:val="0"/>
                  <w:marTop w:val="0"/>
                  <w:marBottom w:val="0"/>
                  <w:divBdr>
                    <w:top w:val="none" w:sz="0" w:space="0" w:color="auto"/>
                    <w:left w:val="none" w:sz="0" w:space="0" w:color="auto"/>
                    <w:bottom w:val="none" w:sz="0" w:space="0" w:color="auto"/>
                    <w:right w:val="none" w:sz="0" w:space="0" w:color="auto"/>
                  </w:divBdr>
                  <w:divsChild>
                    <w:div w:id="160777083">
                      <w:marLeft w:val="0"/>
                      <w:marRight w:val="0"/>
                      <w:marTop w:val="0"/>
                      <w:marBottom w:val="0"/>
                      <w:divBdr>
                        <w:top w:val="none" w:sz="0" w:space="0" w:color="auto"/>
                        <w:left w:val="none" w:sz="0" w:space="0" w:color="auto"/>
                        <w:bottom w:val="none" w:sz="0" w:space="0" w:color="auto"/>
                        <w:right w:val="none" w:sz="0" w:space="0" w:color="auto"/>
                      </w:divBdr>
                      <w:divsChild>
                        <w:div w:id="35076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10917">
                  <w:marLeft w:val="0"/>
                  <w:marRight w:val="0"/>
                  <w:marTop w:val="0"/>
                  <w:marBottom w:val="0"/>
                  <w:divBdr>
                    <w:top w:val="none" w:sz="0" w:space="0" w:color="auto"/>
                    <w:left w:val="none" w:sz="0" w:space="0" w:color="auto"/>
                    <w:bottom w:val="none" w:sz="0" w:space="0" w:color="auto"/>
                    <w:right w:val="none" w:sz="0" w:space="0" w:color="auto"/>
                  </w:divBdr>
                  <w:divsChild>
                    <w:div w:id="1609118834">
                      <w:marLeft w:val="0"/>
                      <w:marRight w:val="0"/>
                      <w:marTop w:val="0"/>
                      <w:marBottom w:val="0"/>
                      <w:divBdr>
                        <w:top w:val="none" w:sz="0" w:space="0" w:color="auto"/>
                        <w:left w:val="none" w:sz="0" w:space="0" w:color="auto"/>
                        <w:bottom w:val="none" w:sz="0" w:space="0" w:color="auto"/>
                        <w:right w:val="none" w:sz="0" w:space="0" w:color="auto"/>
                      </w:divBdr>
                      <w:divsChild>
                        <w:div w:id="20341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11741">
                  <w:marLeft w:val="0"/>
                  <w:marRight w:val="0"/>
                  <w:marTop w:val="0"/>
                  <w:marBottom w:val="0"/>
                  <w:divBdr>
                    <w:top w:val="none" w:sz="0" w:space="0" w:color="auto"/>
                    <w:left w:val="none" w:sz="0" w:space="0" w:color="auto"/>
                    <w:bottom w:val="none" w:sz="0" w:space="0" w:color="auto"/>
                    <w:right w:val="none" w:sz="0" w:space="0" w:color="auto"/>
                  </w:divBdr>
                  <w:divsChild>
                    <w:div w:id="1291399458">
                      <w:marLeft w:val="0"/>
                      <w:marRight w:val="0"/>
                      <w:marTop w:val="0"/>
                      <w:marBottom w:val="0"/>
                      <w:divBdr>
                        <w:top w:val="none" w:sz="0" w:space="0" w:color="auto"/>
                        <w:left w:val="none" w:sz="0" w:space="0" w:color="auto"/>
                        <w:bottom w:val="none" w:sz="0" w:space="0" w:color="auto"/>
                        <w:right w:val="none" w:sz="0" w:space="0" w:color="auto"/>
                      </w:divBdr>
                      <w:divsChild>
                        <w:div w:id="1008095413">
                          <w:marLeft w:val="0"/>
                          <w:marRight w:val="0"/>
                          <w:marTop w:val="0"/>
                          <w:marBottom w:val="0"/>
                          <w:divBdr>
                            <w:top w:val="none" w:sz="0" w:space="0" w:color="auto"/>
                            <w:left w:val="none" w:sz="0" w:space="0" w:color="auto"/>
                            <w:bottom w:val="none" w:sz="0" w:space="0" w:color="auto"/>
                            <w:right w:val="none" w:sz="0" w:space="0" w:color="auto"/>
                          </w:divBdr>
                        </w:div>
                        <w:div w:id="160846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722035">
                  <w:marLeft w:val="0"/>
                  <w:marRight w:val="0"/>
                  <w:marTop w:val="0"/>
                  <w:marBottom w:val="0"/>
                  <w:divBdr>
                    <w:top w:val="none" w:sz="0" w:space="0" w:color="auto"/>
                    <w:left w:val="none" w:sz="0" w:space="0" w:color="auto"/>
                    <w:bottom w:val="none" w:sz="0" w:space="0" w:color="auto"/>
                    <w:right w:val="none" w:sz="0" w:space="0" w:color="auto"/>
                  </w:divBdr>
                  <w:divsChild>
                    <w:div w:id="1540699421">
                      <w:marLeft w:val="0"/>
                      <w:marRight w:val="0"/>
                      <w:marTop w:val="0"/>
                      <w:marBottom w:val="0"/>
                      <w:divBdr>
                        <w:top w:val="none" w:sz="0" w:space="0" w:color="auto"/>
                        <w:left w:val="none" w:sz="0" w:space="0" w:color="auto"/>
                        <w:bottom w:val="none" w:sz="0" w:space="0" w:color="auto"/>
                        <w:right w:val="none" w:sz="0" w:space="0" w:color="auto"/>
                      </w:divBdr>
                      <w:divsChild>
                        <w:div w:id="880676285">
                          <w:marLeft w:val="0"/>
                          <w:marRight w:val="0"/>
                          <w:marTop w:val="0"/>
                          <w:marBottom w:val="0"/>
                          <w:divBdr>
                            <w:top w:val="none" w:sz="0" w:space="0" w:color="auto"/>
                            <w:left w:val="none" w:sz="0" w:space="0" w:color="auto"/>
                            <w:bottom w:val="none" w:sz="0" w:space="0" w:color="auto"/>
                            <w:right w:val="none" w:sz="0" w:space="0" w:color="auto"/>
                          </w:divBdr>
                        </w:div>
                        <w:div w:id="13383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616277">
                  <w:marLeft w:val="0"/>
                  <w:marRight w:val="0"/>
                  <w:marTop w:val="0"/>
                  <w:marBottom w:val="0"/>
                  <w:divBdr>
                    <w:top w:val="none" w:sz="0" w:space="0" w:color="auto"/>
                    <w:left w:val="none" w:sz="0" w:space="0" w:color="auto"/>
                    <w:bottom w:val="none" w:sz="0" w:space="0" w:color="auto"/>
                    <w:right w:val="none" w:sz="0" w:space="0" w:color="auto"/>
                  </w:divBdr>
                  <w:divsChild>
                    <w:div w:id="574323437">
                      <w:marLeft w:val="0"/>
                      <w:marRight w:val="0"/>
                      <w:marTop w:val="0"/>
                      <w:marBottom w:val="0"/>
                      <w:divBdr>
                        <w:top w:val="none" w:sz="0" w:space="0" w:color="auto"/>
                        <w:left w:val="none" w:sz="0" w:space="0" w:color="auto"/>
                        <w:bottom w:val="none" w:sz="0" w:space="0" w:color="auto"/>
                        <w:right w:val="none" w:sz="0" w:space="0" w:color="auto"/>
                      </w:divBdr>
                      <w:divsChild>
                        <w:div w:id="186902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143">
                  <w:marLeft w:val="0"/>
                  <w:marRight w:val="0"/>
                  <w:marTop w:val="0"/>
                  <w:marBottom w:val="0"/>
                  <w:divBdr>
                    <w:top w:val="none" w:sz="0" w:space="0" w:color="auto"/>
                    <w:left w:val="none" w:sz="0" w:space="0" w:color="auto"/>
                    <w:bottom w:val="none" w:sz="0" w:space="0" w:color="auto"/>
                    <w:right w:val="none" w:sz="0" w:space="0" w:color="auto"/>
                  </w:divBdr>
                  <w:divsChild>
                    <w:div w:id="1358391365">
                      <w:marLeft w:val="0"/>
                      <w:marRight w:val="0"/>
                      <w:marTop w:val="0"/>
                      <w:marBottom w:val="0"/>
                      <w:divBdr>
                        <w:top w:val="none" w:sz="0" w:space="0" w:color="auto"/>
                        <w:left w:val="none" w:sz="0" w:space="0" w:color="auto"/>
                        <w:bottom w:val="none" w:sz="0" w:space="0" w:color="auto"/>
                        <w:right w:val="none" w:sz="0" w:space="0" w:color="auto"/>
                      </w:divBdr>
                      <w:divsChild>
                        <w:div w:id="1236041321">
                          <w:marLeft w:val="0"/>
                          <w:marRight w:val="0"/>
                          <w:marTop w:val="0"/>
                          <w:marBottom w:val="0"/>
                          <w:divBdr>
                            <w:top w:val="none" w:sz="0" w:space="0" w:color="auto"/>
                            <w:left w:val="none" w:sz="0" w:space="0" w:color="auto"/>
                            <w:bottom w:val="none" w:sz="0" w:space="0" w:color="auto"/>
                            <w:right w:val="none" w:sz="0" w:space="0" w:color="auto"/>
                          </w:divBdr>
                        </w:div>
                        <w:div w:id="107551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89352">
                  <w:marLeft w:val="0"/>
                  <w:marRight w:val="0"/>
                  <w:marTop w:val="0"/>
                  <w:marBottom w:val="0"/>
                  <w:divBdr>
                    <w:top w:val="none" w:sz="0" w:space="0" w:color="auto"/>
                    <w:left w:val="none" w:sz="0" w:space="0" w:color="auto"/>
                    <w:bottom w:val="none" w:sz="0" w:space="0" w:color="auto"/>
                    <w:right w:val="none" w:sz="0" w:space="0" w:color="auto"/>
                  </w:divBdr>
                  <w:divsChild>
                    <w:div w:id="2038004605">
                      <w:marLeft w:val="0"/>
                      <w:marRight w:val="0"/>
                      <w:marTop w:val="0"/>
                      <w:marBottom w:val="0"/>
                      <w:divBdr>
                        <w:top w:val="none" w:sz="0" w:space="0" w:color="auto"/>
                        <w:left w:val="none" w:sz="0" w:space="0" w:color="auto"/>
                        <w:bottom w:val="none" w:sz="0" w:space="0" w:color="auto"/>
                        <w:right w:val="none" w:sz="0" w:space="0" w:color="auto"/>
                      </w:divBdr>
                      <w:divsChild>
                        <w:div w:id="102571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796786">
                  <w:marLeft w:val="0"/>
                  <w:marRight w:val="0"/>
                  <w:marTop w:val="0"/>
                  <w:marBottom w:val="0"/>
                  <w:divBdr>
                    <w:top w:val="none" w:sz="0" w:space="0" w:color="auto"/>
                    <w:left w:val="none" w:sz="0" w:space="0" w:color="auto"/>
                    <w:bottom w:val="none" w:sz="0" w:space="0" w:color="auto"/>
                    <w:right w:val="none" w:sz="0" w:space="0" w:color="auto"/>
                  </w:divBdr>
                  <w:divsChild>
                    <w:div w:id="1757091457">
                      <w:marLeft w:val="0"/>
                      <w:marRight w:val="0"/>
                      <w:marTop w:val="0"/>
                      <w:marBottom w:val="0"/>
                      <w:divBdr>
                        <w:top w:val="none" w:sz="0" w:space="0" w:color="auto"/>
                        <w:left w:val="none" w:sz="0" w:space="0" w:color="auto"/>
                        <w:bottom w:val="none" w:sz="0" w:space="0" w:color="auto"/>
                        <w:right w:val="none" w:sz="0" w:space="0" w:color="auto"/>
                      </w:divBdr>
                      <w:divsChild>
                        <w:div w:id="128588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16304">
                  <w:marLeft w:val="0"/>
                  <w:marRight w:val="0"/>
                  <w:marTop w:val="0"/>
                  <w:marBottom w:val="0"/>
                  <w:divBdr>
                    <w:top w:val="none" w:sz="0" w:space="0" w:color="auto"/>
                    <w:left w:val="none" w:sz="0" w:space="0" w:color="auto"/>
                    <w:bottom w:val="none" w:sz="0" w:space="0" w:color="auto"/>
                    <w:right w:val="none" w:sz="0" w:space="0" w:color="auto"/>
                  </w:divBdr>
                  <w:divsChild>
                    <w:div w:id="463164097">
                      <w:marLeft w:val="0"/>
                      <w:marRight w:val="0"/>
                      <w:marTop w:val="0"/>
                      <w:marBottom w:val="0"/>
                      <w:divBdr>
                        <w:top w:val="none" w:sz="0" w:space="0" w:color="auto"/>
                        <w:left w:val="none" w:sz="0" w:space="0" w:color="auto"/>
                        <w:bottom w:val="none" w:sz="0" w:space="0" w:color="auto"/>
                        <w:right w:val="none" w:sz="0" w:space="0" w:color="auto"/>
                      </w:divBdr>
                      <w:divsChild>
                        <w:div w:id="43910193">
                          <w:marLeft w:val="0"/>
                          <w:marRight w:val="0"/>
                          <w:marTop w:val="0"/>
                          <w:marBottom w:val="0"/>
                          <w:divBdr>
                            <w:top w:val="none" w:sz="0" w:space="0" w:color="auto"/>
                            <w:left w:val="none" w:sz="0" w:space="0" w:color="auto"/>
                            <w:bottom w:val="none" w:sz="0" w:space="0" w:color="auto"/>
                            <w:right w:val="none" w:sz="0" w:space="0" w:color="auto"/>
                          </w:divBdr>
                        </w:div>
                        <w:div w:id="129166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284106">
                  <w:marLeft w:val="0"/>
                  <w:marRight w:val="0"/>
                  <w:marTop w:val="0"/>
                  <w:marBottom w:val="0"/>
                  <w:divBdr>
                    <w:top w:val="none" w:sz="0" w:space="0" w:color="auto"/>
                    <w:left w:val="none" w:sz="0" w:space="0" w:color="auto"/>
                    <w:bottom w:val="none" w:sz="0" w:space="0" w:color="auto"/>
                    <w:right w:val="none" w:sz="0" w:space="0" w:color="auto"/>
                  </w:divBdr>
                  <w:divsChild>
                    <w:div w:id="889539801">
                      <w:marLeft w:val="0"/>
                      <w:marRight w:val="0"/>
                      <w:marTop w:val="0"/>
                      <w:marBottom w:val="0"/>
                      <w:divBdr>
                        <w:top w:val="none" w:sz="0" w:space="0" w:color="auto"/>
                        <w:left w:val="none" w:sz="0" w:space="0" w:color="auto"/>
                        <w:bottom w:val="none" w:sz="0" w:space="0" w:color="auto"/>
                        <w:right w:val="none" w:sz="0" w:space="0" w:color="auto"/>
                      </w:divBdr>
                      <w:divsChild>
                        <w:div w:id="124861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32427">
                  <w:marLeft w:val="0"/>
                  <w:marRight w:val="0"/>
                  <w:marTop w:val="0"/>
                  <w:marBottom w:val="0"/>
                  <w:divBdr>
                    <w:top w:val="none" w:sz="0" w:space="0" w:color="auto"/>
                    <w:left w:val="none" w:sz="0" w:space="0" w:color="auto"/>
                    <w:bottom w:val="none" w:sz="0" w:space="0" w:color="auto"/>
                    <w:right w:val="none" w:sz="0" w:space="0" w:color="auto"/>
                  </w:divBdr>
                  <w:divsChild>
                    <w:div w:id="1421874506">
                      <w:marLeft w:val="0"/>
                      <w:marRight w:val="0"/>
                      <w:marTop w:val="0"/>
                      <w:marBottom w:val="0"/>
                      <w:divBdr>
                        <w:top w:val="none" w:sz="0" w:space="0" w:color="auto"/>
                        <w:left w:val="none" w:sz="0" w:space="0" w:color="auto"/>
                        <w:bottom w:val="none" w:sz="0" w:space="0" w:color="auto"/>
                        <w:right w:val="none" w:sz="0" w:space="0" w:color="auto"/>
                      </w:divBdr>
                      <w:divsChild>
                        <w:div w:id="20003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524571">
                  <w:marLeft w:val="0"/>
                  <w:marRight w:val="0"/>
                  <w:marTop w:val="0"/>
                  <w:marBottom w:val="0"/>
                  <w:divBdr>
                    <w:top w:val="none" w:sz="0" w:space="0" w:color="auto"/>
                    <w:left w:val="none" w:sz="0" w:space="0" w:color="auto"/>
                    <w:bottom w:val="none" w:sz="0" w:space="0" w:color="auto"/>
                    <w:right w:val="none" w:sz="0" w:space="0" w:color="auto"/>
                  </w:divBdr>
                  <w:divsChild>
                    <w:div w:id="1466780543">
                      <w:marLeft w:val="0"/>
                      <w:marRight w:val="0"/>
                      <w:marTop w:val="0"/>
                      <w:marBottom w:val="0"/>
                      <w:divBdr>
                        <w:top w:val="none" w:sz="0" w:space="0" w:color="auto"/>
                        <w:left w:val="none" w:sz="0" w:space="0" w:color="auto"/>
                        <w:bottom w:val="none" w:sz="0" w:space="0" w:color="auto"/>
                        <w:right w:val="none" w:sz="0" w:space="0" w:color="auto"/>
                      </w:divBdr>
                      <w:divsChild>
                        <w:div w:id="180102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50309">
                  <w:marLeft w:val="0"/>
                  <w:marRight w:val="0"/>
                  <w:marTop w:val="0"/>
                  <w:marBottom w:val="0"/>
                  <w:divBdr>
                    <w:top w:val="none" w:sz="0" w:space="0" w:color="auto"/>
                    <w:left w:val="none" w:sz="0" w:space="0" w:color="auto"/>
                    <w:bottom w:val="none" w:sz="0" w:space="0" w:color="auto"/>
                    <w:right w:val="none" w:sz="0" w:space="0" w:color="auto"/>
                  </w:divBdr>
                  <w:divsChild>
                    <w:div w:id="835607666">
                      <w:marLeft w:val="0"/>
                      <w:marRight w:val="0"/>
                      <w:marTop w:val="0"/>
                      <w:marBottom w:val="0"/>
                      <w:divBdr>
                        <w:top w:val="none" w:sz="0" w:space="0" w:color="auto"/>
                        <w:left w:val="none" w:sz="0" w:space="0" w:color="auto"/>
                        <w:bottom w:val="none" w:sz="0" w:space="0" w:color="auto"/>
                        <w:right w:val="none" w:sz="0" w:space="0" w:color="auto"/>
                      </w:divBdr>
                      <w:divsChild>
                        <w:div w:id="105867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6890">
                  <w:marLeft w:val="0"/>
                  <w:marRight w:val="0"/>
                  <w:marTop w:val="0"/>
                  <w:marBottom w:val="0"/>
                  <w:divBdr>
                    <w:top w:val="none" w:sz="0" w:space="0" w:color="auto"/>
                    <w:left w:val="none" w:sz="0" w:space="0" w:color="auto"/>
                    <w:bottom w:val="none" w:sz="0" w:space="0" w:color="auto"/>
                    <w:right w:val="none" w:sz="0" w:space="0" w:color="auto"/>
                  </w:divBdr>
                  <w:divsChild>
                    <w:div w:id="608779422">
                      <w:marLeft w:val="0"/>
                      <w:marRight w:val="0"/>
                      <w:marTop w:val="0"/>
                      <w:marBottom w:val="0"/>
                      <w:divBdr>
                        <w:top w:val="none" w:sz="0" w:space="0" w:color="auto"/>
                        <w:left w:val="none" w:sz="0" w:space="0" w:color="auto"/>
                        <w:bottom w:val="none" w:sz="0" w:space="0" w:color="auto"/>
                        <w:right w:val="none" w:sz="0" w:space="0" w:color="auto"/>
                      </w:divBdr>
                      <w:divsChild>
                        <w:div w:id="54895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25533">
                  <w:marLeft w:val="0"/>
                  <w:marRight w:val="0"/>
                  <w:marTop w:val="0"/>
                  <w:marBottom w:val="0"/>
                  <w:divBdr>
                    <w:top w:val="none" w:sz="0" w:space="0" w:color="auto"/>
                    <w:left w:val="none" w:sz="0" w:space="0" w:color="auto"/>
                    <w:bottom w:val="none" w:sz="0" w:space="0" w:color="auto"/>
                    <w:right w:val="none" w:sz="0" w:space="0" w:color="auto"/>
                  </w:divBdr>
                  <w:divsChild>
                    <w:div w:id="1594241919">
                      <w:marLeft w:val="0"/>
                      <w:marRight w:val="0"/>
                      <w:marTop w:val="0"/>
                      <w:marBottom w:val="0"/>
                      <w:divBdr>
                        <w:top w:val="none" w:sz="0" w:space="0" w:color="auto"/>
                        <w:left w:val="none" w:sz="0" w:space="0" w:color="auto"/>
                        <w:bottom w:val="none" w:sz="0" w:space="0" w:color="auto"/>
                        <w:right w:val="none" w:sz="0" w:space="0" w:color="auto"/>
                      </w:divBdr>
                      <w:divsChild>
                        <w:div w:id="1995059696">
                          <w:marLeft w:val="0"/>
                          <w:marRight w:val="0"/>
                          <w:marTop w:val="0"/>
                          <w:marBottom w:val="0"/>
                          <w:divBdr>
                            <w:top w:val="none" w:sz="0" w:space="0" w:color="auto"/>
                            <w:left w:val="none" w:sz="0" w:space="0" w:color="auto"/>
                            <w:bottom w:val="none" w:sz="0" w:space="0" w:color="auto"/>
                            <w:right w:val="none" w:sz="0" w:space="0" w:color="auto"/>
                          </w:divBdr>
                        </w:div>
                        <w:div w:id="168135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668717">
                  <w:marLeft w:val="0"/>
                  <w:marRight w:val="0"/>
                  <w:marTop w:val="0"/>
                  <w:marBottom w:val="0"/>
                  <w:divBdr>
                    <w:top w:val="none" w:sz="0" w:space="0" w:color="auto"/>
                    <w:left w:val="none" w:sz="0" w:space="0" w:color="auto"/>
                    <w:bottom w:val="none" w:sz="0" w:space="0" w:color="auto"/>
                    <w:right w:val="none" w:sz="0" w:space="0" w:color="auto"/>
                  </w:divBdr>
                  <w:divsChild>
                    <w:div w:id="230192959">
                      <w:marLeft w:val="0"/>
                      <w:marRight w:val="0"/>
                      <w:marTop w:val="0"/>
                      <w:marBottom w:val="0"/>
                      <w:divBdr>
                        <w:top w:val="none" w:sz="0" w:space="0" w:color="auto"/>
                        <w:left w:val="none" w:sz="0" w:space="0" w:color="auto"/>
                        <w:bottom w:val="none" w:sz="0" w:space="0" w:color="auto"/>
                        <w:right w:val="none" w:sz="0" w:space="0" w:color="auto"/>
                      </w:divBdr>
                      <w:divsChild>
                        <w:div w:id="142692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381549">
                  <w:marLeft w:val="0"/>
                  <w:marRight w:val="0"/>
                  <w:marTop w:val="0"/>
                  <w:marBottom w:val="0"/>
                  <w:divBdr>
                    <w:top w:val="none" w:sz="0" w:space="0" w:color="auto"/>
                    <w:left w:val="none" w:sz="0" w:space="0" w:color="auto"/>
                    <w:bottom w:val="none" w:sz="0" w:space="0" w:color="auto"/>
                    <w:right w:val="none" w:sz="0" w:space="0" w:color="auto"/>
                  </w:divBdr>
                  <w:divsChild>
                    <w:div w:id="428356997">
                      <w:marLeft w:val="0"/>
                      <w:marRight w:val="0"/>
                      <w:marTop w:val="0"/>
                      <w:marBottom w:val="0"/>
                      <w:divBdr>
                        <w:top w:val="none" w:sz="0" w:space="0" w:color="auto"/>
                        <w:left w:val="none" w:sz="0" w:space="0" w:color="auto"/>
                        <w:bottom w:val="none" w:sz="0" w:space="0" w:color="auto"/>
                        <w:right w:val="none" w:sz="0" w:space="0" w:color="auto"/>
                      </w:divBdr>
                      <w:divsChild>
                        <w:div w:id="123327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855242">
                  <w:marLeft w:val="0"/>
                  <w:marRight w:val="0"/>
                  <w:marTop w:val="0"/>
                  <w:marBottom w:val="0"/>
                  <w:divBdr>
                    <w:top w:val="none" w:sz="0" w:space="0" w:color="auto"/>
                    <w:left w:val="none" w:sz="0" w:space="0" w:color="auto"/>
                    <w:bottom w:val="none" w:sz="0" w:space="0" w:color="auto"/>
                    <w:right w:val="none" w:sz="0" w:space="0" w:color="auto"/>
                  </w:divBdr>
                  <w:divsChild>
                    <w:div w:id="1522353066">
                      <w:marLeft w:val="0"/>
                      <w:marRight w:val="0"/>
                      <w:marTop w:val="0"/>
                      <w:marBottom w:val="0"/>
                      <w:divBdr>
                        <w:top w:val="none" w:sz="0" w:space="0" w:color="auto"/>
                        <w:left w:val="none" w:sz="0" w:space="0" w:color="auto"/>
                        <w:bottom w:val="none" w:sz="0" w:space="0" w:color="auto"/>
                        <w:right w:val="none" w:sz="0" w:space="0" w:color="auto"/>
                      </w:divBdr>
                      <w:divsChild>
                        <w:div w:id="212425496">
                          <w:marLeft w:val="0"/>
                          <w:marRight w:val="0"/>
                          <w:marTop w:val="0"/>
                          <w:marBottom w:val="0"/>
                          <w:divBdr>
                            <w:top w:val="none" w:sz="0" w:space="0" w:color="auto"/>
                            <w:left w:val="none" w:sz="0" w:space="0" w:color="auto"/>
                            <w:bottom w:val="none" w:sz="0" w:space="0" w:color="auto"/>
                            <w:right w:val="none" w:sz="0" w:space="0" w:color="auto"/>
                          </w:divBdr>
                        </w:div>
                        <w:div w:id="106287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87718">
                  <w:marLeft w:val="0"/>
                  <w:marRight w:val="0"/>
                  <w:marTop w:val="0"/>
                  <w:marBottom w:val="0"/>
                  <w:divBdr>
                    <w:top w:val="none" w:sz="0" w:space="0" w:color="auto"/>
                    <w:left w:val="none" w:sz="0" w:space="0" w:color="auto"/>
                    <w:bottom w:val="none" w:sz="0" w:space="0" w:color="auto"/>
                    <w:right w:val="none" w:sz="0" w:space="0" w:color="auto"/>
                  </w:divBdr>
                  <w:divsChild>
                    <w:div w:id="1914385228">
                      <w:marLeft w:val="0"/>
                      <w:marRight w:val="0"/>
                      <w:marTop w:val="0"/>
                      <w:marBottom w:val="0"/>
                      <w:divBdr>
                        <w:top w:val="none" w:sz="0" w:space="0" w:color="auto"/>
                        <w:left w:val="none" w:sz="0" w:space="0" w:color="auto"/>
                        <w:bottom w:val="none" w:sz="0" w:space="0" w:color="auto"/>
                        <w:right w:val="none" w:sz="0" w:space="0" w:color="auto"/>
                      </w:divBdr>
                      <w:divsChild>
                        <w:div w:id="175315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5455">
                  <w:marLeft w:val="0"/>
                  <w:marRight w:val="0"/>
                  <w:marTop w:val="0"/>
                  <w:marBottom w:val="0"/>
                  <w:divBdr>
                    <w:top w:val="none" w:sz="0" w:space="0" w:color="auto"/>
                    <w:left w:val="none" w:sz="0" w:space="0" w:color="auto"/>
                    <w:bottom w:val="none" w:sz="0" w:space="0" w:color="auto"/>
                    <w:right w:val="none" w:sz="0" w:space="0" w:color="auto"/>
                  </w:divBdr>
                  <w:divsChild>
                    <w:div w:id="448135388">
                      <w:marLeft w:val="0"/>
                      <w:marRight w:val="0"/>
                      <w:marTop w:val="0"/>
                      <w:marBottom w:val="0"/>
                      <w:divBdr>
                        <w:top w:val="none" w:sz="0" w:space="0" w:color="auto"/>
                        <w:left w:val="none" w:sz="0" w:space="0" w:color="auto"/>
                        <w:bottom w:val="none" w:sz="0" w:space="0" w:color="auto"/>
                        <w:right w:val="none" w:sz="0" w:space="0" w:color="auto"/>
                      </w:divBdr>
                      <w:divsChild>
                        <w:div w:id="402606718">
                          <w:marLeft w:val="0"/>
                          <w:marRight w:val="0"/>
                          <w:marTop w:val="0"/>
                          <w:marBottom w:val="0"/>
                          <w:divBdr>
                            <w:top w:val="none" w:sz="0" w:space="0" w:color="auto"/>
                            <w:left w:val="none" w:sz="0" w:space="0" w:color="auto"/>
                            <w:bottom w:val="none" w:sz="0" w:space="0" w:color="auto"/>
                            <w:right w:val="none" w:sz="0" w:space="0" w:color="auto"/>
                          </w:divBdr>
                        </w:div>
                        <w:div w:id="1793740454">
                          <w:marLeft w:val="0"/>
                          <w:marRight w:val="0"/>
                          <w:marTop w:val="0"/>
                          <w:marBottom w:val="0"/>
                          <w:divBdr>
                            <w:top w:val="none" w:sz="0" w:space="0" w:color="auto"/>
                            <w:left w:val="none" w:sz="0" w:space="0" w:color="auto"/>
                            <w:bottom w:val="none" w:sz="0" w:space="0" w:color="auto"/>
                            <w:right w:val="none" w:sz="0" w:space="0" w:color="auto"/>
                          </w:divBdr>
                        </w:div>
                        <w:div w:id="164870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74038">
                  <w:marLeft w:val="0"/>
                  <w:marRight w:val="0"/>
                  <w:marTop w:val="0"/>
                  <w:marBottom w:val="0"/>
                  <w:divBdr>
                    <w:top w:val="none" w:sz="0" w:space="0" w:color="auto"/>
                    <w:left w:val="none" w:sz="0" w:space="0" w:color="auto"/>
                    <w:bottom w:val="none" w:sz="0" w:space="0" w:color="auto"/>
                    <w:right w:val="none" w:sz="0" w:space="0" w:color="auto"/>
                  </w:divBdr>
                  <w:divsChild>
                    <w:div w:id="1962108300">
                      <w:marLeft w:val="0"/>
                      <w:marRight w:val="0"/>
                      <w:marTop w:val="0"/>
                      <w:marBottom w:val="0"/>
                      <w:divBdr>
                        <w:top w:val="none" w:sz="0" w:space="0" w:color="auto"/>
                        <w:left w:val="none" w:sz="0" w:space="0" w:color="auto"/>
                        <w:bottom w:val="none" w:sz="0" w:space="0" w:color="auto"/>
                        <w:right w:val="none" w:sz="0" w:space="0" w:color="auto"/>
                      </w:divBdr>
                      <w:divsChild>
                        <w:div w:id="55072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535578">
                  <w:marLeft w:val="0"/>
                  <w:marRight w:val="0"/>
                  <w:marTop w:val="0"/>
                  <w:marBottom w:val="0"/>
                  <w:divBdr>
                    <w:top w:val="none" w:sz="0" w:space="0" w:color="auto"/>
                    <w:left w:val="none" w:sz="0" w:space="0" w:color="auto"/>
                    <w:bottom w:val="none" w:sz="0" w:space="0" w:color="auto"/>
                    <w:right w:val="none" w:sz="0" w:space="0" w:color="auto"/>
                  </w:divBdr>
                  <w:divsChild>
                    <w:div w:id="1674335230">
                      <w:marLeft w:val="0"/>
                      <w:marRight w:val="0"/>
                      <w:marTop w:val="0"/>
                      <w:marBottom w:val="0"/>
                      <w:divBdr>
                        <w:top w:val="none" w:sz="0" w:space="0" w:color="auto"/>
                        <w:left w:val="none" w:sz="0" w:space="0" w:color="auto"/>
                        <w:bottom w:val="none" w:sz="0" w:space="0" w:color="auto"/>
                        <w:right w:val="none" w:sz="0" w:space="0" w:color="auto"/>
                      </w:divBdr>
                      <w:divsChild>
                        <w:div w:id="39474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14856">
                  <w:marLeft w:val="0"/>
                  <w:marRight w:val="0"/>
                  <w:marTop w:val="0"/>
                  <w:marBottom w:val="0"/>
                  <w:divBdr>
                    <w:top w:val="none" w:sz="0" w:space="0" w:color="auto"/>
                    <w:left w:val="none" w:sz="0" w:space="0" w:color="auto"/>
                    <w:bottom w:val="none" w:sz="0" w:space="0" w:color="auto"/>
                    <w:right w:val="none" w:sz="0" w:space="0" w:color="auto"/>
                  </w:divBdr>
                  <w:divsChild>
                    <w:div w:id="318846438">
                      <w:marLeft w:val="0"/>
                      <w:marRight w:val="0"/>
                      <w:marTop w:val="0"/>
                      <w:marBottom w:val="0"/>
                      <w:divBdr>
                        <w:top w:val="none" w:sz="0" w:space="0" w:color="auto"/>
                        <w:left w:val="none" w:sz="0" w:space="0" w:color="auto"/>
                        <w:bottom w:val="none" w:sz="0" w:space="0" w:color="auto"/>
                        <w:right w:val="none" w:sz="0" w:space="0" w:color="auto"/>
                      </w:divBdr>
                      <w:divsChild>
                        <w:div w:id="127193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87730">
                  <w:marLeft w:val="0"/>
                  <w:marRight w:val="0"/>
                  <w:marTop w:val="0"/>
                  <w:marBottom w:val="0"/>
                  <w:divBdr>
                    <w:top w:val="none" w:sz="0" w:space="0" w:color="auto"/>
                    <w:left w:val="none" w:sz="0" w:space="0" w:color="auto"/>
                    <w:bottom w:val="none" w:sz="0" w:space="0" w:color="auto"/>
                    <w:right w:val="none" w:sz="0" w:space="0" w:color="auto"/>
                  </w:divBdr>
                  <w:divsChild>
                    <w:div w:id="698891043">
                      <w:marLeft w:val="0"/>
                      <w:marRight w:val="0"/>
                      <w:marTop w:val="0"/>
                      <w:marBottom w:val="0"/>
                      <w:divBdr>
                        <w:top w:val="none" w:sz="0" w:space="0" w:color="auto"/>
                        <w:left w:val="none" w:sz="0" w:space="0" w:color="auto"/>
                        <w:bottom w:val="none" w:sz="0" w:space="0" w:color="auto"/>
                        <w:right w:val="none" w:sz="0" w:space="0" w:color="auto"/>
                      </w:divBdr>
                      <w:divsChild>
                        <w:div w:id="1302345849">
                          <w:marLeft w:val="0"/>
                          <w:marRight w:val="0"/>
                          <w:marTop w:val="0"/>
                          <w:marBottom w:val="0"/>
                          <w:divBdr>
                            <w:top w:val="none" w:sz="0" w:space="0" w:color="auto"/>
                            <w:left w:val="none" w:sz="0" w:space="0" w:color="auto"/>
                            <w:bottom w:val="none" w:sz="0" w:space="0" w:color="auto"/>
                            <w:right w:val="none" w:sz="0" w:space="0" w:color="auto"/>
                          </w:divBdr>
                        </w:div>
                        <w:div w:id="60184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85445">
                  <w:marLeft w:val="0"/>
                  <w:marRight w:val="0"/>
                  <w:marTop w:val="0"/>
                  <w:marBottom w:val="0"/>
                  <w:divBdr>
                    <w:top w:val="none" w:sz="0" w:space="0" w:color="auto"/>
                    <w:left w:val="none" w:sz="0" w:space="0" w:color="auto"/>
                    <w:bottom w:val="none" w:sz="0" w:space="0" w:color="auto"/>
                    <w:right w:val="none" w:sz="0" w:space="0" w:color="auto"/>
                  </w:divBdr>
                  <w:divsChild>
                    <w:div w:id="1080517996">
                      <w:marLeft w:val="0"/>
                      <w:marRight w:val="0"/>
                      <w:marTop w:val="0"/>
                      <w:marBottom w:val="0"/>
                      <w:divBdr>
                        <w:top w:val="none" w:sz="0" w:space="0" w:color="auto"/>
                        <w:left w:val="none" w:sz="0" w:space="0" w:color="auto"/>
                        <w:bottom w:val="none" w:sz="0" w:space="0" w:color="auto"/>
                        <w:right w:val="none" w:sz="0" w:space="0" w:color="auto"/>
                      </w:divBdr>
                      <w:divsChild>
                        <w:div w:id="173037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47918">
                  <w:marLeft w:val="0"/>
                  <w:marRight w:val="0"/>
                  <w:marTop w:val="0"/>
                  <w:marBottom w:val="0"/>
                  <w:divBdr>
                    <w:top w:val="none" w:sz="0" w:space="0" w:color="auto"/>
                    <w:left w:val="none" w:sz="0" w:space="0" w:color="auto"/>
                    <w:bottom w:val="none" w:sz="0" w:space="0" w:color="auto"/>
                    <w:right w:val="none" w:sz="0" w:space="0" w:color="auto"/>
                  </w:divBdr>
                  <w:divsChild>
                    <w:div w:id="2068335389">
                      <w:marLeft w:val="0"/>
                      <w:marRight w:val="0"/>
                      <w:marTop w:val="0"/>
                      <w:marBottom w:val="0"/>
                      <w:divBdr>
                        <w:top w:val="none" w:sz="0" w:space="0" w:color="auto"/>
                        <w:left w:val="none" w:sz="0" w:space="0" w:color="auto"/>
                        <w:bottom w:val="none" w:sz="0" w:space="0" w:color="auto"/>
                        <w:right w:val="none" w:sz="0" w:space="0" w:color="auto"/>
                      </w:divBdr>
                      <w:divsChild>
                        <w:div w:id="133637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72174">
                  <w:marLeft w:val="0"/>
                  <w:marRight w:val="0"/>
                  <w:marTop w:val="0"/>
                  <w:marBottom w:val="0"/>
                  <w:divBdr>
                    <w:top w:val="none" w:sz="0" w:space="0" w:color="auto"/>
                    <w:left w:val="none" w:sz="0" w:space="0" w:color="auto"/>
                    <w:bottom w:val="none" w:sz="0" w:space="0" w:color="auto"/>
                    <w:right w:val="none" w:sz="0" w:space="0" w:color="auto"/>
                  </w:divBdr>
                  <w:divsChild>
                    <w:div w:id="840581670">
                      <w:marLeft w:val="0"/>
                      <w:marRight w:val="0"/>
                      <w:marTop w:val="0"/>
                      <w:marBottom w:val="0"/>
                      <w:divBdr>
                        <w:top w:val="none" w:sz="0" w:space="0" w:color="auto"/>
                        <w:left w:val="none" w:sz="0" w:space="0" w:color="auto"/>
                        <w:bottom w:val="none" w:sz="0" w:space="0" w:color="auto"/>
                        <w:right w:val="none" w:sz="0" w:space="0" w:color="auto"/>
                      </w:divBdr>
                      <w:divsChild>
                        <w:div w:id="22460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324748">
                  <w:marLeft w:val="0"/>
                  <w:marRight w:val="0"/>
                  <w:marTop w:val="0"/>
                  <w:marBottom w:val="0"/>
                  <w:divBdr>
                    <w:top w:val="none" w:sz="0" w:space="0" w:color="auto"/>
                    <w:left w:val="none" w:sz="0" w:space="0" w:color="auto"/>
                    <w:bottom w:val="none" w:sz="0" w:space="0" w:color="auto"/>
                    <w:right w:val="none" w:sz="0" w:space="0" w:color="auto"/>
                  </w:divBdr>
                  <w:divsChild>
                    <w:div w:id="163935919">
                      <w:marLeft w:val="0"/>
                      <w:marRight w:val="0"/>
                      <w:marTop w:val="0"/>
                      <w:marBottom w:val="0"/>
                      <w:divBdr>
                        <w:top w:val="none" w:sz="0" w:space="0" w:color="auto"/>
                        <w:left w:val="none" w:sz="0" w:space="0" w:color="auto"/>
                        <w:bottom w:val="none" w:sz="0" w:space="0" w:color="auto"/>
                        <w:right w:val="none" w:sz="0" w:space="0" w:color="auto"/>
                      </w:divBdr>
                      <w:divsChild>
                        <w:div w:id="204925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316568">
                  <w:marLeft w:val="0"/>
                  <w:marRight w:val="0"/>
                  <w:marTop w:val="0"/>
                  <w:marBottom w:val="0"/>
                  <w:divBdr>
                    <w:top w:val="none" w:sz="0" w:space="0" w:color="auto"/>
                    <w:left w:val="none" w:sz="0" w:space="0" w:color="auto"/>
                    <w:bottom w:val="none" w:sz="0" w:space="0" w:color="auto"/>
                    <w:right w:val="none" w:sz="0" w:space="0" w:color="auto"/>
                  </w:divBdr>
                  <w:divsChild>
                    <w:div w:id="574321503">
                      <w:marLeft w:val="0"/>
                      <w:marRight w:val="0"/>
                      <w:marTop w:val="0"/>
                      <w:marBottom w:val="0"/>
                      <w:divBdr>
                        <w:top w:val="none" w:sz="0" w:space="0" w:color="auto"/>
                        <w:left w:val="none" w:sz="0" w:space="0" w:color="auto"/>
                        <w:bottom w:val="none" w:sz="0" w:space="0" w:color="auto"/>
                        <w:right w:val="none" w:sz="0" w:space="0" w:color="auto"/>
                      </w:divBdr>
                      <w:divsChild>
                        <w:div w:id="73466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300324">
                  <w:marLeft w:val="0"/>
                  <w:marRight w:val="0"/>
                  <w:marTop w:val="0"/>
                  <w:marBottom w:val="0"/>
                  <w:divBdr>
                    <w:top w:val="none" w:sz="0" w:space="0" w:color="auto"/>
                    <w:left w:val="none" w:sz="0" w:space="0" w:color="auto"/>
                    <w:bottom w:val="none" w:sz="0" w:space="0" w:color="auto"/>
                    <w:right w:val="none" w:sz="0" w:space="0" w:color="auto"/>
                  </w:divBdr>
                  <w:divsChild>
                    <w:div w:id="1594439599">
                      <w:marLeft w:val="0"/>
                      <w:marRight w:val="0"/>
                      <w:marTop w:val="0"/>
                      <w:marBottom w:val="0"/>
                      <w:divBdr>
                        <w:top w:val="none" w:sz="0" w:space="0" w:color="auto"/>
                        <w:left w:val="none" w:sz="0" w:space="0" w:color="auto"/>
                        <w:bottom w:val="none" w:sz="0" w:space="0" w:color="auto"/>
                        <w:right w:val="none" w:sz="0" w:space="0" w:color="auto"/>
                      </w:divBdr>
                      <w:divsChild>
                        <w:div w:id="1904872315">
                          <w:marLeft w:val="0"/>
                          <w:marRight w:val="0"/>
                          <w:marTop w:val="0"/>
                          <w:marBottom w:val="0"/>
                          <w:divBdr>
                            <w:top w:val="none" w:sz="0" w:space="0" w:color="auto"/>
                            <w:left w:val="none" w:sz="0" w:space="0" w:color="auto"/>
                            <w:bottom w:val="none" w:sz="0" w:space="0" w:color="auto"/>
                            <w:right w:val="none" w:sz="0" w:space="0" w:color="auto"/>
                          </w:divBdr>
                        </w:div>
                        <w:div w:id="7674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89141">
                  <w:marLeft w:val="0"/>
                  <w:marRight w:val="0"/>
                  <w:marTop w:val="0"/>
                  <w:marBottom w:val="0"/>
                  <w:divBdr>
                    <w:top w:val="none" w:sz="0" w:space="0" w:color="auto"/>
                    <w:left w:val="none" w:sz="0" w:space="0" w:color="auto"/>
                    <w:bottom w:val="none" w:sz="0" w:space="0" w:color="auto"/>
                    <w:right w:val="none" w:sz="0" w:space="0" w:color="auto"/>
                  </w:divBdr>
                  <w:divsChild>
                    <w:div w:id="2004237243">
                      <w:marLeft w:val="0"/>
                      <w:marRight w:val="0"/>
                      <w:marTop w:val="0"/>
                      <w:marBottom w:val="0"/>
                      <w:divBdr>
                        <w:top w:val="none" w:sz="0" w:space="0" w:color="auto"/>
                        <w:left w:val="none" w:sz="0" w:space="0" w:color="auto"/>
                        <w:bottom w:val="none" w:sz="0" w:space="0" w:color="auto"/>
                        <w:right w:val="none" w:sz="0" w:space="0" w:color="auto"/>
                      </w:divBdr>
                      <w:divsChild>
                        <w:div w:id="43636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509642">
          <w:marLeft w:val="0"/>
          <w:marRight w:val="0"/>
          <w:marTop w:val="0"/>
          <w:marBottom w:val="0"/>
          <w:divBdr>
            <w:top w:val="none" w:sz="0" w:space="0" w:color="auto"/>
            <w:left w:val="none" w:sz="0" w:space="0" w:color="auto"/>
            <w:bottom w:val="none" w:sz="0" w:space="0" w:color="auto"/>
            <w:right w:val="none" w:sz="0" w:space="0" w:color="auto"/>
          </w:divBdr>
        </w:div>
        <w:div w:id="1283804104">
          <w:marLeft w:val="0"/>
          <w:marRight w:val="0"/>
          <w:marTop w:val="0"/>
          <w:marBottom w:val="0"/>
          <w:divBdr>
            <w:top w:val="none" w:sz="0" w:space="0" w:color="auto"/>
            <w:left w:val="none" w:sz="0" w:space="0" w:color="auto"/>
            <w:bottom w:val="none" w:sz="0" w:space="0" w:color="auto"/>
            <w:right w:val="none" w:sz="0" w:space="0" w:color="auto"/>
          </w:divBdr>
        </w:div>
      </w:divsChild>
    </w:div>
    <w:div w:id="1769082031">
      <w:bodyDiv w:val="1"/>
      <w:marLeft w:val="0"/>
      <w:marRight w:val="0"/>
      <w:marTop w:val="0"/>
      <w:marBottom w:val="0"/>
      <w:divBdr>
        <w:top w:val="none" w:sz="0" w:space="0" w:color="auto"/>
        <w:left w:val="none" w:sz="0" w:space="0" w:color="auto"/>
        <w:bottom w:val="none" w:sz="0" w:space="0" w:color="auto"/>
        <w:right w:val="none" w:sz="0" w:space="0" w:color="auto"/>
      </w:divBdr>
    </w:div>
    <w:div w:id="1800759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ienda.icontec.org/"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s://www.suin-juriscol.gov.co/"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microsoft.com/office/2020/10/relationships/intelligence" Target="intelligence2.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D871EB12EE75DC43A5A4B60A2E59BC79" ma:contentTypeVersion="12" ma:contentTypeDescription="Crear nuevo documento." ma:contentTypeScope="" ma:versionID="abb5916d7a24c9cb1b56af1c90d07d67">
  <xsd:schema xmlns:xsd="http://www.w3.org/2001/XMLSchema" xmlns:xs="http://www.w3.org/2001/XMLSchema" xmlns:p="http://schemas.microsoft.com/office/2006/metadata/properties" xmlns:ns2="d2fdaf47-7462-4cfb-b66f-717b111ddc82" xmlns:ns3="7487aef6-0373-43cb-a171-830c2d5f06e2" targetNamespace="http://schemas.microsoft.com/office/2006/metadata/properties" ma:root="true" ma:fieldsID="368ca66adc0ddec64f8214f75c0dc718" ns2:_="" ns3:_="">
    <xsd:import namespace="d2fdaf47-7462-4cfb-b66f-717b111ddc82"/>
    <xsd:import namespace="7487aef6-0373-43cb-a171-830c2d5f06e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fdaf47-7462-4cfb-b66f-717b111ddc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87aef6-0373-43cb-a171-830c2d5f06e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968b568-96ad-42a1-baec-e81c4390d538}" ma:internalName="TaxCatchAll" ma:showField="CatchAllData" ma:web="7487aef6-0373-43cb-a171-830c2d5f06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487aef6-0373-43cb-a171-830c2d5f06e2" xsi:nil="true"/>
    <lcf76f155ced4ddcb4097134ff3c332f xmlns="d2fdaf47-7462-4cfb-b66f-717b111ddc8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BEA133B-555E-4BA6-8DB6-B792CD5EAE29}">
  <ds:schemaRefs>
    <ds:schemaRef ds:uri="http://schemas.openxmlformats.org/officeDocument/2006/bibliography"/>
  </ds:schemaRefs>
</ds:datastoreItem>
</file>

<file path=customXml/itemProps2.xml><?xml version="1.0" encoding="utf-8"?>
<ds:datastoreItem xmlns:ds="http://schemas.openxmlformats.org/officeDocument/2006/customXml" ds:itemID="{2C501D88-F2C9-476B-8741-3FAB620A60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fdaf47-7462-4cfb-b66f-717b111ddc82"/>
    <ds:schemaRef ds:uri="7487aef6-0373-43cb-a171-830c2d5f06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6EB174-791A-47F4-9C07-7949C5EC96E8}">
  <ds:schemaRefs>
    <ds:schemaRef ds:uri="http://schemas.microsoft.com/sharepoint/v3/contenttype/forms"/>
  </ds:schemaRefs>
</ds:datastoreItem>
</file>

<file path=customXml/itemProps4.xml><?xml version="1.0" encoding="utf-8"?>
<ds:datastoreItem xmlns:ds="http://schemas.openxmlformats.org/officeDocument/2006/customXml" ds:itemID="{F80C0018-E6A5-45DE-B600-D33B61D00A00}">
  <ds:schemaRefs>
    <ds:schemaRef ds:uri="http://schemas.microsoft.com/office/2006/metadata/properties"/>
    <ds:schemaRef ds:uri="http://schemas.microsoft.com/office/infopath/2007/PartnerControls"/>
    <ds:schemaRef ds:uri="7487aef6-0373-43cb-a171-830c2d5f06e2"/>
    <ds:schemaRef ds:uri="d2fdaf47-7462-4cfb-b66f-717b111ddc82"/>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6612</Words>
  <Characters>36370</Characters>
  <Application>Microsoft Office Word</Application>
  <DocSecurity>0</DocSecurity>
  <Lines>303</Lines>
  <Paragraphs>85</Paragraphs>
  <ScaleCrop>false</ScaleCrop>
  <Company/>
  <LinksUpToDate>false</LinksUpToDate>
  <CharactersWithSpaces>42897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Enrique</dc:creator>
  <cp:keywords/>
  <dc:description/>
  <cp:lastModifiedBy>maria natalia norato mora</cp:lastModifiedBy>
  <cp:revision>5</cp:revision>
  <cp:lastPrinted>2024-12-18T06:32:00Z</cp:lastPrinted>
  <dcterms:created xsi:type="dcterms:W3CDTF">2025-01-31T13:44:00Z</dcterms:created>
  <dcterms:modified xsi:type="dcterms:W3CDTF">2025-01-31T14:18:00Z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0x010100D871EB12EE75DC43A5A4B60A2E59BC79</vt:lpwstr>
  </property>
  <property fmtid="{D5CDD505-2E9C-101B-9397-08002B2CF9AE}" pid="3" name="MediaServiceImageTags">
    <vt:lpwstr/>
  </property>
</Properties>
</file>