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1C2E" w14:textId="032BA277" w:rsidR="00937DD0" w:rsidRPr="00A33EE9" w:rsidRDefault="00E27530"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0" behindDoc="0" locked="0" layoutInCell="1" allowOverlap="1" wp14:anchorId="07902149" wp14:editId="76190E03">
            <wp:simplePos x="0" y="0"/>
            <wp:positionH relativeFrom="page">
              <wp:align>left</wp:align>
            </wp:positionH>
            <wp:positionV relativeFrom="paragraph">
              <wp:posOffset>-946438</wp:posOffset>
            </wp:positionV>
            <wp:extent cx="7744460" cy="10062673"/>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44460" cy="10062673"/>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9504" behindDoc="1" locked="0" layoutInCell="1" allowOverlap="1" wp14:anchorId="168882BE" wp14:editId="56693CB7">
            <wp:simplePos x="0" y="0"/>
            <wp:positionH relativeFrom="page">
              <wp:align>right</wp:align>
            </wp:positionH>
            <wp:positionV relativeFrom="paragraph">
              <wp:posOffset>-966355</wp:posOffset>
            </wp:positionV>
            <wp:extent cx="7773284" cy="5943600"/>
            <wp:effectExtent l="0" t="0" r="0" b="0"/>
            <wp:wrapNone/>
            <wp:docPr id="1521785168" name="Imagen 1" descr="Vista aére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5168" name="Imagen 1" descr="Vista aérea de una ciudad&#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49" r="9709"/>
                    <a:stretch/>
                  </pic:blipFill>
                  <pic:spPr bwMode="auto">
                    <a:xfrm>
                      <a:off x="0" y="0"/>
                      <a:ext cx="7777131" cy="5946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06F514CD" w:rsidR="00937DD0" w:rsidRPr="00A33EE9" w:rsidRDefault="00937DD0" w:rsidP="007D64E8">
      <w:pPr>
        <w:spacing w:line="276" w:lineRule="auto"/>
        <w:jc w:val="both"/>
        <w:rPr>
          <w:rFonts w:ascii="Arial" w:eastAsia="Arial" w:hAnsi="Arial" w:cs="Arial"/>
        </w:rPr>
      </w:pPr>
    </w:p>
    <w:p w14:paraId="1B6BAB45" w14:textId="2A76D232" w:rsidR="00937DD0" w:rsidRPr="00A33EE9" w:rsidRDefault="00937DD0" w:rsidP="007D64E8">
      <w:pPr>
        <w:spacing w:line="276" w:lineRule="auto"/>
        <w:jc w:val="both"/>
        <w:rPr>
          <w:rFonts w:ascii="Arial" w:eastAsia="Arial" w:hAnsi="Arial" w:cs="Arial"/>
        </w:rPr>
      </w:pPr>
    </w:p>
    <w:p w14:paraId="0C963F80" w14:textId="0E9B5C33" w:rsidR="00937DD0" w:rsidRPr="00A33EE9" w:rsidRDefault="00937DD0" w:rsidP="007D64E8">
      <w:pPr>
        <w:spacing w:line="276" w:lineRule="auto"/>
        <w:jc w:val="both"/>
        <w:rPr>
          <w:rFonts w:ascii="Arial" w:eastAsia="Arial" w:hAnsi="Arial" w:cs="Arial"/>
        </w:rPr>
      </w:pPr>
    </w:p>
    <w:p w14:paraId="28651BEC" w14:textId="5B2BA903" w:rsidR="00937DD0" w:rsidRPr="00A33EE9" w:rsidRDefault="00937DD0" w:rsidP="007D64E8">
      <w:pPr>
        <w:spacing w:line="276" w:lineRule="auto"/>
        <w:jc w:val="both"/>
        <w:rPr>
          <w:rFonts w:ascii="Arial" w:eastAsia="Arial" w:hAnsi="Arial" w:cs="Arial"/>
        </w:rPr>
      </w:pPr>
    </w:p>
    <w:p w14:paraId="49ED036D" w14:textId="38BC2C35" w:rsidR="00937DD0" w:rsidRPr="00A33EE9" w:rsidRDefault="00937DD0" w:rsidP="007D64E8">
      <w:pPr>
        <w:spacing w:line="276" w:lineRule="auto"/>
        <w:jc w:val="both"/>
        <w:rPr>
          <w:rFonts w:ascii="Arial" w:eastAsia="Arial" w:hAnsi="Arial" w:cs="Arial"/>
        </w:rPr>
      </w:pPr>
    </w:p>
    <w:p w14:paraId="24A94C82" w14:textId="09C7F146" w:rsidR="00937DD0" w:rsidRPr="00A33EE9" w:rsidRDefault="00937DD0" w:rsidP="007D64E8">
      <w:pPr>
        <w:spacing w:line="276" w:lineRule="auto"/>
        <w:jc w:val="both"/>
        <w:rPr>
          <w:rFonts w:ascii="Arial" w:eastAsia="Arial" w:hAnsi="Arial" w:cs="Arial"/>
        </w:rPr>
      </w:pPr>
    </w:p>
    <w:p w14:paraId="0DE8DDE3" w14:textId="2E4E0AFF" w:rsidR="00937DD0" w:rsidRPr="00A33EE9" w:rsidRDefault="00937DD0" w:rsidP="007D64E8">
      <w:pPr>
        <w:spacing w:line="276" w:lineRule="auto"/>
        <w:jc w:val="both"/>
        <w:rPr>
          <w:rFonts w:ascii="Arial" w:eastAsia="Arial" w:hAnsi="Arial" w:cs="Arial"/>
        </w:rPr>
      </w:pPr>
    </w:p>
    <w:p w14:paraId="39950BF5" w14:textId="45F44C3E" w:rsidR="00937DD0" w:rsidRPr="00A33EE9" w:rsidRDefault="00937DD0" w:rsidP="007D64E8">
      <w:pPr>
        <w:spacing w:line="276" w:lineRule="auto"/>
        <w:jc w:val="both"/>
        <w:rPr>
          <w:rFonts w:ascii="Arial" w:eastAsia="Arial" w:hAnsi="Arial" w:cs="Arial"/>
        </w:rPr>
      </w:pPr>
    </w:p>
    <w:p w14:paraId="25F87C37" w14:textId="49608EBE" w:rsidR="00937DD0" w:rsidRPr="00A33EE9" w:rsidRDefault="00937DD0" w:rsidP="007D64E8">
      <w:pPr>
        <w:spacing w:line="276" w:lineRule="auto"/>
        <w:jc w:val="both"/>
        <w:rPr>
          <w:rFonts w:ascii="Arial" w:eastAsia="Arial" w:hAnsi="Arial" w:cs="Arial"/>
        </w:rPr>
      </w:pPr>
    </w:p>
    <w:p w14:paraId="48C20506" w14:textId="32A153FC" w:rsidR="00937DD0" w:rsidRPr="00A33EE9" w:rsidRDefault="00937DD0" w:rsidP="007D64E8">
      <w:pPr>
        <w:spacing w:line="276" w:lineRule="auto"/>
        <w:jc w:val="both"/>
        <w:rPr>
          <w:rFonts w:ascii="Arial" w:eastAsia="Arial" w:hAnsi="Arial" w:cs="Arial"/>
        </w:rPr>
      </w:pPr>
    </w:p>
    <w:p w14:paraId="5647961D" w14:textId="5EE07533" w:rsidR="00937DD0" w:rsidRPr="00A33EE9" w:rsidRDefault="00937DD0" w:rsidP="007D64E8">
      <w:pPr>
        <w:spacing w:line="276" w:lineRule="auto"/>
        <w:jc w:val="both"/>
        <w:rPr>
          <w:rFonts w:ascii="Arial" w:eastAsia="Arial" w:hAnsi="Arial" w:cs="Arial"/>
        </w:rPr>
      </w:pPr>
    </w:p>
    <w:p w14:paraId="1356B5B2" w14:textId="6BC36689" w:rsidR="00937DD0" w:rsidRPr="00A33EE9" w:rsidRDefault="00937DD0" w:rsidP="007D64E8">
      <w:pPr>
        <w:spacing w:line="276" w:lineRule="auto"/>
        <w:jc w:val="both"/>
        <w:rPr>
          <w:rFonts w:ascii="Arial" w:eastAsia="Arial" w:hAnsi="Arial" w:cs="Arial"/>
        </w:rPr>
      </w:pPr>
    </w:p>
    <w:p w14:paraId="00853B5E" w14:textId="59B295E9" w:rsidR="00937DD0" w:rsidRPr="00A33EE9" w:rsidRDefault="00937DD0" w:rsidP="007D64E8">
      <w:pPr>
        <w:spacing w:line="276" w:lineRule="auto"/>
        <w:jc w:val="both"/>
        <w:rPr>
          <w:rFonts w:ascii="Arial" w:eastAsia="Arial" w:hAnsi="Arial" w:cs="Arial"/>
        </w:rPr>
      </w:pPr>
    </w:p>
    <w:p w14:paraId="1243467D" w14:textId="6382A5FD" w:rsidR="00937DD0" w:rsidRPr="00A33EE9" w:rsidRDefault="00937DD0" w:rsidP="007D64E8">
      <w:pPr>
        <w:spacing w:line="276" w:lineRule="auto"/>
        <w:jc w:val="both"/>
        <w:rPr>
          <w:rFonts w:ascii="Arial" w:eastAsia="Arial" w:hAnsi="Arial" w:cs="Arial"/>
        </w:rPr>
      </w:pPr>
    </w:p>
    <w:p w14:paraId="39F3EBE0" w14:textId="19B0EDD4" w:rsidR="00937DD0" w:rsidRPr="00A33EE9" w:rsidRDefault="00937DD0" w:rsidP="007D64E8">
      <w:pPr>
        <w:spacing w:line="276" w:lineRule="auto"/>
        <w:jc w:val="both"/>
        <w:rPr>
          <w:rFonts w:ascii="Arial" w:eastAsia="Arial" w:hAnsi="Arial" w:cs="Arial"/>
        </w:rPr>
      </w:pPr>
    </w:p>
    <w:p w14:paraId="5DACB3C6" w14:textId="73BCDD02" w:rsidR="00937DD0" w:rsidRPr="00A33EE9" w:rsidRDefault="00937DD0" w:rsidP="007D64E8">
      <w:pPr>
        <w:spacing w:line="276" w:lineRule="auto"/>
        <w:jc w:val="both"/>
        <w:rPr>
          <w:rFonts w:ascii="Arial" w:eastAsia="Arial" w:hAnsi="Arial" w:cs="Arial"/>
        </w:rPr>
      </w:pPr>
    </w:p>
    <w:p w14:paraId="45798859" w14:textId="6400A7B2" w:rsidR="00937DD0" w:rsidRPr="00A33EE9" w:rsidRDefault="00937DD0" w:rsidP="007D64E8">
      <w:pPr>
        <w:spacing w:line="276" w:lineRule="auto"/>
        <w:jc w:val="both"/>
        <w:rPr>
          <w:rFonts w:ascii="Arial" w:eastAsia="Arial" w:hAnsi="Arial" w:cs="Arial"/>
        </w:rPr>
      </w:pPr>
    </w:p>
    <w:p w14:paraId="62709ADE" w14:textId="45D04D73" w:rsidR="00937DD0" w:rsidRPr="00A33EE9" w:rsidRDefault="00937DD0" w:rsidP="007D64E8">
      <w:pPr>
        <w:spacing w:line="276" w:lineRule="auto"/>
        <w:jc w:val="both"/>
        <w:rPr>
          <w:rFonts w:ascii="Arial" w:eastAsia="Arial" w:hAnsi="Arial" w:cs="Arial"/>
        </w:rPr>
      </w:pPr>
    </w:p>
    <w:p w14:paraId="14F21D01" w14:textId="3AEC234F" w:rsidR="00937DD0" w:rsidRPr="00A33EE9" w:rsidRDefault="00937DD0" w:rsidP="007D64E8">
      <w:pPr>
        <w:spacing w:line="276" w:lineRule="auto"/>
        <w:jc w:val="both"/>
        <w:rPr>
          <w:rFonts w:ascii="Arial" w:eastAsia="Arial" w:hAnsi="Arial" w:cs="Arial"/>
        </w:rPr>
      </w:pPr>
    </w:p>
    <w:p w14:paraId="274F677D" w14:textId="4211E1A3" w:rsidR="00937DD0" w:rsidRPr="00A33EE9" w:rsidRDefault="00937DD0" w:rsidP="007D64E8">
      <w:pPr>
        <w:spacing w:line="276" w:lineRule="auto"/>
        <w:jc w:val="both"/>
        <w:rPr>
          <w:rFonts w:ascii="Arial" w:eastAsia="Arial" w:hAnsi="Arial" w:cs="Arial"/>
        </w:rPr>
      </w:pPr>
    </w:p>
    <w:p w14:paraId="2C41DBC3" w14:textId="414D3AF1" w:rsidR="00937DD0" w:rsidRPr="00A33EE9" w:rsidRDefault="00937DD0" w:rsidP="007D64E8">
      <w:pPr>
        <w:spacing w:line="276" w:lineRule="auto"/>
        <w:jc w:val="both"/>
        <w:rPr>
          <w:rFonts w:ascii="Arial" w:eastAsia="Arial" w:hAnsi="Arial" w:cs="Arial"/>
        </w:rPr>
      </w:pPr>
    </w:p>
    <w:p w14:paraId="759887E7" w14:textId="4F015AFA" w:rsidR="00937DD0" w:rsidRPr="00A33EE9" w:rsidRDefault="00937DD0" w:rsidP="007D64E8">
      <w:pPr>
        <w:spacing w:line="276" w:lineRule="auto"/>
        <w:jc w:val="both"/>
        <w:rPr>
          <w:rFonts w:ascii="Arial" w:eastAsia="Arial" w:hAnsi="Arial" w:cs="Arial"/>
        </w:rPr>
      </w:pPr>
    </w:p>
    <w:p w14:paraId="77A28E5E" w14:textId="6F20C6D5" w:rsidR="00937DD0" w:rsidRPr="00A33EE9" w:rsidRDefault="00937DD0" w:rsidP="007D64E8">
      <w:pPr>
        <w:spacing w:line="276" w:lineRule="auto"/>
        <w:jc w:val="both"/>
        <w:rPr>
          <w:rFonts w:ascii="Arial" w:eastAsia="Arial" w:hAnsi="Arial" w:cs="Arial"/>
        </w:rPr>
      </w:pPr>
    </w:p>
    <w:p w14:paraId="323CAA41" w14:textId="4D8C3114" w:rsidR="00937DD0" w:rsidRPr="00A33EE9" w:rsidRDefault="00937DD0" w:rsidP="007D64E8">
      <w:pPr>
        <w:spacing w:line="276" w:lineRule="auto"/>
        <w:jc w:val="both"/>
        <w:rPr>
          <w:rFonts w:ascii="Arial" w:eastAsia="Arial" w:hAnsi="Arial" w:cs="Arial"/>
        </w:rPr>
      </w:pPr>
    </w:p>
    <w:p w14:paraId="5C5C4E10" w14:textId="7A8B2681" w:rsidR="00937DD0" w:rsidRPr="00A33EE9" w:rsidRDefault="00937DD0" w:rsidP="007D64E8">
      <w:pPr>
        <w:spacing w:line="276" w:lineRule="auto"/>
        <w:jc w:val="both"/>
        <w:rPr>
          <w:rFonts w:ascii="Arial" w:eastAsia="Arial" w:hAnsi="Arial" w:cs="Arial"/>
        </w:rPr>
      </w:pPr>
    </w:p>
    <w:p w14:paraId="5C2B9C78" w14:textId="47510B2A" w:rsidR="00937DD0" w:rsidRPr="00A33EE9" w:rsidRDefault="00813AA6"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68480" behindDoc="0" locked="0" layoutInCell="1" allowOverlap="1" wp14:anchorId="57664741" wp14:editId="466AD9B7">
                <wp:simplePos x="0" y="0"/>
                <wp:positionH relativeFrom="column">
                  <wp:posOffset>-989330</wp:posOffset>
                </wp:positionH>
                <wp:positionV relativeFrom="paragraph">
                  <wp:posOffset>316230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3AFD94C2" w:rsidR="00941C33" w:rsidRPr="00D55CEA" w:rsidRDefault="00941C33" w:rsidP="00D55CEA">
                            <w:pPr>
                              <w:jc w:val="center"/>
                              <w:rPr>
                                <w:b/>
                                <w:color w:val="FFFFFF" w:themeColor="background1"/>
                                <w:sz w:val="32"/>
                              </w:rPr>
                            </w:pPr>
                            <w:r w:rsidRPr="00B34462">
                              <w:rPr>
                                <w:b/>
                                <w:color w:val="FFFFFF" w:themeColor="background1"/>
                                <w:sz w:val="32"/>
                              </w:rPr>
                              <w:t xml:space="preserve"> Localidad de </w:t>
                            </w:r>
                            <w:r w:rsidR="00DB176D">
                              <w:rPr>
                                <w:b/>
                                <w:color w:val="FFFFFF" w:themeColor="background1"/>
                                <w:sz w:val="32"/>
                              </w:rPr>
                              <w:t>Chapinero</w:t>
                            </w:r>
                          </w:p>
                          <w:p w14:paraId="3D27DCF6" w14:textId="38214CC0" w:rsidR="00941C33" w:rsidRPr="00B34462" w:rsidRDefault="00941C33" w:rsidP="00550B1B">
                            <w:pPr>
                              <w:jc w:val="center"/>
                              <w:rPr>
                                <w:b/>
                                <w:color w:val="FFFFFF" w:themeColor="background1"/>
                                <w:sz w:val="32"/>
                              </w:rPr>
                            </w:pPr>
                          </w:p>
                          <w:p w14:paraId="708A3119" w14:textId="77CAEE6E" w:rsidR="00941C33" w:rsidRPr="00B34462" w:rsidRDefault="00A25123"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77.9pt;margin-top:24.9pt;width:285.5pt;height:20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" filled="f" stroked="f" strokeweight=".5pt">
                <v:shadow on="t" color="black" opacity="20971f" offset="0,2.2pt"/>
                <v:textbo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3AFD94C2" w:rsidR="00941C33" w:rsidRPr="00D55CEA" w:rsidRDefault="00941C33" w:rsidP="00D55CEA">
                      <w:pPr>
                        <w:jc w:val="center"/>
                        <w:rPr>
                          <w:b/>
                          <w:color w:val="FFFFFF" w:themeColor="background1"/>
                          <w:sz w:val="32"/>
                        </w:rPr>
                      </w:pPr>
                      <w:r w:rsidRPr="00B34462">
                        <w:rPr>
                          <w:b/>
                          <w:color w:val="FFFFFF" w:themeColor="background1"/>
                          <w:sz w:val="32"/>
                        </w:rPr>
                        <w:t xml:space="preserve"> Localidad de </w:t>
                      </w:r>
                      <w:r w:rsidR="00DB176D">
                        <w:rPr>
                          <w:b/>
                          <w:color w:val="FFFFFF" w:themeColor="background1"/>
                          <w:sz w:val="32"/>
                        </w:rPr>
                        <w:t>Chapinero</w:t>
                      </w:r>
                    </w:p>
                    <w:p w14:paraId="3D27DCF6" w14:textId="38214CC0" w:rsidR="00941C33" w:rsidRPr="00B34462" w:rsidRDefault="00941C33" w:rsidP="00550B1B">
                      <w:pPr>
                        <w:jc w:val="center"/>
                        <w:rPr>
                          <w:b/>
                          <w:color w:val="FFFFFF" w:themeColor="background1"/>
                          <w:sz w:val="32"/>
                        </w:rPr>
                      </w:pPr>
                    </w:p>
                    <w:p w14:paraId="708A3119" w14:textId="77CAEE6E" w:rsidR="00941C33" w:rsidRPr="00B34462" w:rsidRDefault="00A25123"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v:textbox>
              </v:shape>
            </w:pict>
          </mc:Fallback>
        </mc:AlternateContent>
      </w:r>
      <w:r w:rsidRPr="00A33EE9">
        <w:rPr>
          <w:rFonts w:ascii="Arial" w:eastAsia="Arial" w:hAnsi="Arial" w:cs="Arial"/>
          <w:noProof/>
          <w:lang w:eastAsia="es-CO"/>
        </w:rPr>
        <mc:AlternateContent>
          <mc:Choice Requires="wps">
            <w:drawing>
              <wp:anchor distT="0" distB="0" distL="114300" distR="114300" simplePos="0" relativeHeight="251654144" behindDoc="0" locked="0" layoutInCell="1" allowOverlap="1" wp14:anchorId="5D0B7CE8" wp14:editId="091C6853">
                <wp:simplePos x="0" y="0"/>
                <wp:positionH relativeFrom="column">
                  <wp:posOffset>2303780</wp:posOffset>
                </wp:positionH>
                <wp:positionV relativeFrom="paragraph">
                  <wp:posOffset>121920</wp:posOffset>
                </wp:positionV>
                <wp:extent cx="4629150" cy="3095625"/>
                <wp:effectExtent l="0" t="0" r="0" b="9525"/>
                <wp:wrapNone/>
                <wp:docPr id="5" name="Rectángulo 5">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02DCD" id="Rectángulo 5" o:spid="_x0000_s1026" style="position:absolute;margin-left:181.4pt;margin-top:9.6pt;width:364.5pt;height:243.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" fillcolor="#4b5420" stroked="f" strokeweight="1pt"/>
            </w:pict>
          </mc:Fallback>
        </mc:AlternateContent>
      </w:r>
    </w:p>
    <w:p w14:paraId="101E8D93" w14:textId="417FE6BB"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944554">
          <w:headerReference w:type="default" r:id="rId13"/>
          <w:footerReference w:type="default" r:id="rId14"/>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70DCAFE5" w14:textId="72E5333A" w:rsidR="00AF31A7" w:rsidRDefault="00F07FBA">
          <w:pPr>
            <w:pStyle w:val="TDC1"/>
            <w:rPr>
              <w:rFonts w:asciiTheme="minorHAnsi" w:eastAsiaTheme="minorEastAsia" w:hAnsiTheme="minorHAnsi" w:cstheme="minorBidi"/>
              <w:noProof/>
              <w:kern w:val="2"/>
              <w:sz w:val="24"/>
              <w:szCs w:val="24"/>
              <w:lang w:eastAsia="es-CO"/>
              <w14:ligatures w14:val="standardContextual"/>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61737526" w:history="1">
            <w:r w:rsidR="00AF31A7" w:rsidRPr="003E209D">
              <w:rPr>
                <w:rStyle w:val="Hipervnculo"/>
                <w:rFonts w:cs="Arial"/>
                <w:iCs/>
                <w:noProof/>
              </w:rPr>
              <w:t>I.</w:t>
            </w:r>
            <w:r w:rsidR="00AF31A7">
              <w:rPr>
                <w:rFonts w:asciiTheme="minorHAnsi" w:eastAsiaTheme="minorEastAsia" w:hAnsiTheme="minorHAnsi" w:cstheme="minorBidi"/>
                <w:noProof/>
                <w:kern w:val="2"/>
                <w:sz w:val="24"/>
                <w:szCs w:val="24"/>
                <w:lang w:eastAsia="es-CO"/>
                <w14:ligatures w14:val="standardContextual"/>
              </w:rPr>
              <w:tab/>
            </w:r>
            <w:r w:rsidR="00AF31A7" w:rsidRPr="003E209D">
              <w:rPr>
                <w:rStyle w:val="Hipervnculo"/>
                <w:rFonts w:cs="Arial"/>
                <w:noProof/>
              </w:rPr>
              <w:t>INTRODUCCIÓN</w:t>
            </w:r>
            <w:r w:rsidR="00AF31A7">
              <w:rPr>
                <w:noProof/>
                <w:webHidden/>
              </w:rPr>
              <w:tab/>
            </w:r>
            <w:r w:rsidR="00AF31A7">
              <w:rPr>
                <w:noProof/>
                <w:webHidden/>
              </w:rPr>
              <w:fldChar w:fldCharType="begin"/>
            </w:r>
            <w:r w:rsidR="00AF31A7">
              <w:rPr>
                <w:noProof/>
                <w:webHidden/>
              </w:rPr>
              <w:instrText xml:space="preserve"> PAGEREF _Toc161737526 \h </w:instrText>
            </w:r>
            <w:r w:rsidR="00AF31A7">
              <w:rPr>
                <w:noProof/>
                <w:webHidden/>
              </w:rPr>
            </w:r>
            <w:r w:rsidR="00AF31A7">
              <w:rPr>
                <w:noProof/>
                <w:webHidden/>
              </w:rPr>
              <w:fldChar w:fldCharType="separate"/>
            </w:r>
            <w:r w:rsidR="00AF31A7">
              <w:rPr>
                <w:noProof/>
                <w:webHidden/>
              </w:rPr>
              <w:t>3</w:t>
            </w:r>
            <w:r w:rsidR="00AF31A7">
              <w:rPr>
                <w:noProof/>
                <w:webHidden/>
              </w:rPr>
              <w:fldChar w:fldCharType="end"/>
            </w:r>
          </w:hyperlink>
        </w:p>
        <w:p w14:paraId="5D54CCDD" w14:textId="3F74221E" w:rsidR="00AF31A7" w:rsidRDefault="0003480C">
          <w:pPr>
            <w:pStyle w:val="TDC1"/>
            <w:rPr>
              <w:rFonts w:asciiTheme="minorHAnsi" w:eastAsiaTheme="minorEastAsia" w:hAnsiTheme="minorHAnsi" w:cstheme="minorBidi"/>
              <w:noProof/>
              <w:kern w:val="2"/>
              <w:sz w:val="24"/>
              <w:szCs w:val="24"/>
              <w:lang w:eastAsia="es-CO"/>
              <w14:ligatures w14:val="standardContextual"/>
            </w:rPr>
          </w:pPr>
          <w:hyperlink w:anchor="_Toc161737527" w:history="1">
            <w:r w:rsidR="00AF31A7" w:rsidRPr="003E209D">
              <w:rPr>
                <w:rStyle w:val="Hipervnculo"/>
                <w:rFonts w:cs="Arial"/>
                <w:iCs/>
                <w:noProof/>
              </w:rPr>
              <w:t>II.</w:t>
            </w:r>
            <w:r w:rsidR="00AF31A7">
              <w:rPr>
                <w:rFonts w:asciiTheme="minorHAnsi" w:eastAsiaTheme="minorEastAsia" w:hAnsiTheme="minorHAnsi" w:cstheme="minorBidi"/>
                <w:noProof/>
                <w:kern w:val="2"/>
                <w:sz w:val="24"/>
                <w:szCs w:val="24"/>
                <w:lang w:eastAsia="es-CO"/>
                <w14:ligatures w14:val="standardContextual"/>
              </w:rPr>
              <w:tab/>
            </w:r>
            <w:r w:rsidR="00AF31A7" w:rsidRPr="003E209D">
              <w:rPr>
                <w:rStyle w:val="Hipervnculo"/>
                <w:rFonts w:cs="Arial"/>
                <w:noProof/>
              </w:rPr>
              <w:t>RESULTADOS DE LAS INTERVENCIONES 2023</w:t>
            </w:r>
            <w:r w:rsidR="00AF31A7">
              <w:rPr>
                <w:noProof/>
                <w:webHidden/>
              </w:rPr>
              <w:tab/>
            </w:r>
            <w:r w:rsidR="00AF31A7">
              <w:rPr>
                <w:noProof/>
                <w:webHidden/>
              </w:rPr>
              <w:fldChar w:fldCharType="begin"/>
            </w:r>
            <w:r w:rsidR="00AF31A7">
              <w:rPr>
                <w:noProof/>
                <w:webHidden/>
              </w:rPr>
              <w:instrText xml:space="preserve"> PAGEREF _Toc161737527 \h </w:instrText>
            </w:r>
            <w:r w:rsidR="00AF31A7">
              <w:rPr>
                <w:noProof/>
                <w:webHidden/>
              </w:rPr>
            </w:r>
            <w:r w:rsidR="00AF31A7">
              <w:rPr>
                <w:noProof/>
                <w:webHidden/>
              </w:rPr>
              <w:fldChar w:fldCharType="separate"/>
            </w:r>
            <w:r w:rsidR="00AF31A7">
              <w:rPr>
                <w:noProof/>
                <w:webHidden/>
              </w:rPr>
              <w:t>5</w:t>
            </w:r>
            <w:r w:rsidR="00AF31A7">
              <w:rPr>
                <w:noProof/>
                <w:webHidden/>
              </w:rPr>
              <w:fldChar w:fldCharType="end"/>
            </w:r>
          </w:hyperlink>
        </w:p>
        <w:p w14:paraId="1944310D" w14:textId="13FF0144" w:rsidR="00AF31A7" w:rsidRDefault="0003480C">
          <w:pPr>
            <w:pStyle w:val="TDC1"/>
            <w:rPr>
              <w:rFonts w:asciiTheme="minorHAnsi" w:eastAsiaTheme="minorEastAsia" w:hAnsiTheme="minorHAnsi" w:cstheme="minorBidi"/>
              <w:noProof/>
              <w:kern w:val="2"/>
              <w:sz w:val="24"/>
              <w:szCs w:val="24"/>
              <w:lang w:eastAsia="es-CO"/>
              <w14:ligatures w14:val="standardContextual"/>
            </w:rPr>
          </w:pPr>
          <w:hyperlink w:anchor="_Toc161737528" w:history="1">
            <w:r w:rsidR="00AF31A7" w:rsidRPr="003E209D">
              <w:rPr>
                <w:rStyle w:val="Hipervnculo"/>
                <w:rFonts w:cs="Arial"/>
                <w:noProof/>
              </w:rPr>
              <w:t>2.1</w:t>
            </w:r>
            <w:r w:rsidR="00AF31A7">
              <w:rPr>
                <w:rFonts w:asciiTheme="minorHAnsi" w:eastAsiaTheme="minorEastAsia" w:hAnsiTheme="minorHAnsi" w:cstheme="minorBidi"/>
                <w:noProof/>
                <w:kern w:val="2"/>
                <w:sz w:val="24"/>
                <w:szCs w:val="24"/>
                <w:lang w:eastAsia="es-CO"/>
                <w14:ligatures w14:val="standardContextual"/>
              </w:rPr>
              <w:tab/>
            </w:r>
            <w:r w:rsidR="00AF31A7" w:rsidRPr="003E209D">
              <w:rPr>
                <w:rStyle w:val="Hipervnculo"/>
                <w:rFonts w:cs="Arial"/>
                <w:noProof/>
              </w:rPr>
              <w:t>Rehabilitación y mantenimiento en malla vial intermedia y local para las localidades de la ciudad:</w:t>
            </w:r>
            <w:r w:rsidR="00AF31A7">
              <w:rPr>
                <w:noProof/>
                <w:webHidden/>
              </w:rPr>
              <w:tab/>
            </w:r>
            <w:r w:rsidR="00AF31A7">
              <w:rPr>
                <w:noProof/>
                <w:webHidden/>
              </w:rPr>
              <w:fldChar w:fldCharType="begin"/>
            </w:r>
            <w:r w:rsidR="00AF31A7">
              <w:rPr>
                <w:noProof/>
                <w:webHidden/>
              </w:rPr>
              <w:instrText xml:space="preserve"> PAGEREF _Toc161737528 \h </w:instrText>
            </w:r>
            <w:r w:rsidR="00AF31A7">
              <w:rPr>
                <w:noProof/>
                <w:webHidden/>
              </w:rPr>
            </w:r>
            <w:r w:rsidR="00AF31A7">
              <w:rPr>
                <w:noProof/>
                <w:webHidden/>
              </w:rPr>
              <w:fldChar w:fldCharType="separate"/>
            </w:r>
            <w:r w:rsidR="00AF31A7">
              <w:rPr>
                <w:noProof/>
                <w:webHidden/>
              </w:rPr>
              <w:t>6</w:t>
            </w:r>
            <w:r w:rsidR="00AF31A7">
              <w:rPr>
                <w:noProof/>
                <w:webHidden/>
              </w:rPr>
              <w:fldChar w:fldCharType="end"/>
            </w:r>
          </w:hyperlink>
        </w:p>
        <w:p w14:paraId="681A6F60" w14:textId="509775D5" w:rsidR="00AF31A7" w:rsidRDefault="0003480C">
          <w:pPr>
            <w:pStyle w:val="TDC1"/>
            <w:rPr>
              <w:rFonts w:asciiTheme="minorHAnsi" w:eastAsiaTheme="minorEastAsia" w:hAnsiTheme="minorHAnsi" w:cstheme="minorBidi"/>
              <w:noProof/>
              <w:kern w:val="2"/>
              <w:sz w:val="24"/>
              <w:szCs w:val="24"/>
              <w:lang w:eastAsia="es-CO"/>
              <w14:ligatures w14:val="standardContextual"/>
            </w:rPr>
          </w:pPr>
          <w:hyperlink w:anchor="_Toc161737529" w:history="1">
            <w:r w:rsidR="00AF31A7" w:rsidRPr="003E209D">
              <w:rPr>
                <w:rStyle w:val="Hipervnculo"/>
                <w:rFonts w:cs="Arial"/>
                <w:noProof/>
              </w:rPr>
              <w:t>2.2</w:t>
            </w:r>
            <w:r w:rsidR="00AF31A7">
              <w:rPr>
                <w:rFonts w:asciiTheme="minorHAnsi" w:eastAsiaTheme="minorEastAsia" w:hAnsiTheme="minorHAnsi" w:cstheme="minorBidi"/>
                <w:noProof/>
                <w:kern w:val="2"/>
                <w:sz w:val="24"/>
                <w:szCs w:val="24"/>
                <w:lang w:eastAsia="es-CO"/>
                <w14:ligatures w14:val="standardContextual"/>
              </w:rPr>
              <w:tab/>
            </w:r>
            <w:r w:rsidR="00AF31A7" w:rsidRPr="003E209D">
              <w:rPr>
                <w:rStyle w:val="Hipervnculo"/>
                <w:rFonts w:cs="Arial"/>
                <w:noProof/>
              </w:rPr>
              <w:t>Conservación de la malla vial arterial</w:t>
            </w:r>
            <w:r w:rsidR="00AF31A7">
              <w:rPr>
                <w:noProof/>
                <w:webHidden/>
              </w:rPr>
              <w:tab/>
            </w:r>
            <w:r w:rsidR="00AF31A7">
              <w:rPr>
                <w:noProof/>
                <w:webHidden/>
              </w:rPr>
              <w:fldChar w:fldCharType="begin"/>
            </w:r>
            <w:r w:rsidR="00AF31A7">
              <w:rPr>
                <w:noProof/>
                <w:webHidden/>
              </w:rPr>
              <w:instrText xml:space="preserve"> PAGEREF _Toc161737529 \h </w:instrText>
            </w:r>
            <w:r w:rsidR="00AF31A7">
              <w:rPr>
                <w:noProof/>
                <w:webHidden/>
              </w:rPr>
            </w:r>
            <w:r w:rsidR="00AF31A7">
              <w:rPr>
                <w:noProof/>
                <w:webHidden/>
              </w:rPr>
              <w:fldChar w:fldCharType="separate"/>
            </w:r>
            <w:r w:rsidR="00AF31A7">
              <w:rPr>
                <w:noProof/>
                <w:webHidden/>
              </w:rPr>
              <w:t>7</w:t>
            </w:r>
            <w:r w:rsidR="00AF31A7">
              <w:rPr>
                <w:noProof/>
                <w:webHidden/>
              </w:rPr>
              <w:fldChar w:fldCharType="end"/>
            </w:r>
          </w:hyperlink>
        </w:p>
        <w:p w14:paraId="592FA3CB" w14:textId="3C268F03" w:rsidR="00AF31A7" w:rsidRDefault="0003480C">
          <w:pPr>
            <w:pStyle w:val="TDC1"/>
            <w:rPr>
              <w:rFonts w:asciiTheme="minorHAnsi" w:eastAsiaTheme="minorEastAsia" w:hAnsiTheme="minorHAnsi" w:cstheme="minorBidi"/>
              <w:noProof/>
              <w:kern w:val="2"/>
              <w:sz w:val="24"/>
              <w:szCs w:val="24"/>
              <w:lang w:eastAsia="es-CO"/>
              <w14:ligatures w14:val="standardContextual"/>
            </w:rPr>
          </w:pPr>
          <w:hyperlink w:anchor="_Toc161737530" w:history="1">
            <w:r w:rsidR="00AF31A7" w:rsidRPr="003E209D">
              <w:rPr>
                <w:rStyle w:val="Hipervnculo"/>
                <w:rFonts w:cs="Arial"/>
                <w:noProof/>
              </w:rPr>
              <w:t>En la vigencia 2023 se conservaron 0,84 Km-carril de la malla vial arterial de la localidad, mediante estas obras se taparon 2.905 huecos.</w:t>
            </w:r>
            <w:r w:rsidR="00AF31A7">
              <w:rPr>
                <w:noProof/>
                <w:webHidden/>
              </w:rPr>
              <w:tab/>
            </w:r>
            <w:r w:rsidR="00AF31A7">
              <w:rPr>
                <w:noProof/>
                <w:webHidden/>
              </w:rPr>
              <w:fldChar w:fldCharType="begin"/>
            </w:r>
            <w:r w:rsidR="00AF31A7">
              <w:rPr>
                <w:noProof/>
                <w:webHidden/>
              </w:rPr>
              <w:instrText xml:space="preserve"> PAGEREF _Toc161737530 \h </w:instrText>
            </w:r>
            <w:r w:rsidR="00AF31A7">
              <w:rPr>
                <w:noProof/>
                <w:webHidden/>
              </w:rPr>
            </w:r>
            <w:r w:rsidR="00AF31A7">
              <w:rPr>
                <w:noProof/>
                <w:webHidden/>
              </w:rPr>
              <w:fldChar w:fldCharType="separate"/>
            </w:r>
            <w:r w:rsidR="00AF31A7">
              <w:rPr>
                <w:noProof/>
                <w:webHidden/>
              </w:rPr>
              <w:t>7</w:t>
            </w:r>
            <w:r w:rsidR="00AF31A7">
              <w:rPr>
                <w:noProof/>
                <w:webHidden/>
              </w:rPr>
              <w:fldChar w:fldCharType="end"/>
            </w:r>
          </w:hyperlink>
        </w:p>
        <w:p w14:paraId="13AB8E7F" w14:textId="17DA40D9" w:rsidR="00AF31A7" w:rsidRDefault="0003480C">
          <w:pPr>
            <w:pStyle w:val="TDC1"/>
            <w:rPr>
              <w:rFonts w:asciiTheme="minorHAnsi" w:eastAsiaTheme="minorEastAsia" w:hAnsiTheme="minorHAnsi" w:cstheme="minorBidi"/>
              <w:noProof/>
              <w:kern w:val="2"/>
              <w:sz w:val="24"/>
              <w:szCs w:val="24"/>
              <w:lang w:eastAsia="es-CO"/>
              <w14:ligatures w14:val="standardContextual"/>
            </w:rPr>
          </w:pPr>
          <w:hyperlink w:anchor="_Toc161737531" w:history="1">
            <w:r w:rsidR="00AF31A7" w:rsidRPr="003E209D">
              <w:rPr>
                <w:rStyle w:val="Hipervnculo"/>
                <w:rFonts w:cs="Arial"/>
                <w:noProof/>
              </w:rPr>
              <w:t>2.3</w:t>
            </w:r>
            <w:r w:rsidR="00AF31A7">
              <w:rPr>
                <w:rFonts w:asciiTheme="minorHAnsi" w:eastAsiaTheme="minorEastAsia" w:hAnsiTheme="minorHAnsi" w:cstheme="minorBidi"/>
                <w:noProof/>
                <w:kern w:val="2"/>
                <w:sz w:val="24"/>
                <w:szCs w:val="24"/>
                <w:lang w:eastAsia="es-CO"/>
                <w14:ligatures w14:val="standardContextual"/>
              </w:rPr>
              <w:tab/>
            </w:r>
            <w:r w:rsidR="00AF31A7" w:rsidRPr="003E209D">
              <w:rPr>
                <w:rStyle w:val="Hipervnculo"/>
                <w:rFonts w:cs="Arial"/>
                <w:noProof/>
              </w:rPr>
              <w:t>Conservación de cicloinfraestructuras</w:t>
            </w:r>
            <w:r w:rsidR="00AF31A7">
              <w:rPr>
                <w:noProof/>
                <w:webHidden/>
              </w:rPr>
              <w:tab/>
            </w:r>
            <w:r w:rsidR="00AF31A7">
              <w:rPr>
                <w:noProof/>
                <w:webHidden/>
              </w:rPr>
              <w:fldChar w:fldCharType="begin"/>
            </w:r>
            <w:r w:rsidR="00AF31A7">
              <w:rPr>
                <w:noProof/>
                <w:webHidden/>
              </w:rPr>
              <w:instrText xml:space="preserve"> PAGEREF _Toc161737531 \h </w:instrText>
            </w:r>
            <w:r w:rsidR="00AF31A7">
              <w:rPr>
                <w:noProof/>
                <w:webHidden/>
              </w:rPr>
            </w:r>
            <w:r w:rsidR="00AF31A7">
              <w:rPr>
                <w:noProof/>
                <w:webHidden/>
              </w:rPr>
              <w:fldChar w:fldCharType="separate"/>
            </w:r>
            <w:r w:rsidR="00AF31A7">
              <w:rPr>
                <w:noProof/>
                <w:webHidden/>
              </w:rPr>
              <w:t>7</w:t>
            </w:r>
            <w:r w:rsidR="00AF31A7">
              <w:rPr>
                <w:noProof/>
                <w:webHidden/>
              </w:rPr>
              <w:fldChar w:fldCharType="end"/>
            </w:r>
          </w:hyperlink>
        </w:p>
        <w:p w14:paraId="37865942" w14:textId="4BA0F8BA" w:rsidR="00AF31A7" w:rsidRDefault="0003480C">
          <w:pPr>
            <w:pStyle w:val="TDC1"/>
            <w:rPr>
              <w:rFonts w:asciiTheme="minorHAnsi" w:eastAsiaTheme="minorEastAsia" w:hAnsiTheme="minorHAnsi" w:cstheme="minorBidi"/>
              <w:noProof/>
              <w:kern w:val="2"/>
              <w:sz w:val="24"/>
              <w:szCs w:val="24"/>
              <w:lang w:eastAsia="es-CO"/>
              <w14:ligatures w14:val="standardContextual"/>
            </w:rPr>
          </w:pPr>
          <w:hyperlink w:anchor="_Toc161737532" w:history="1">
            <w:r w:rsidR="00AF31A7" w:rsidRPr="003E209D">
              <w:rPr>
                <w:rStyle w:val="Hipervnculo"/>
                <w:noProof/>
              </w:rPr>
              <w:t>2.4</w:t>
            </w:r>
            <w:r w:rsidR="00AF31A7">
              <w:rPr>
                <w:rFonts w:asciiTheme="minorHAnsi" w:eastAsiaTheme="minorEastAsia" w:hAnsiTheme="minorHAnsi" w:cstheme="minorBidi"/>
                <w:noProof/>
                <w:kern w:val="2"/>
                <w:sz w:val="24"/>
                <w:szCs w:val="24"/>
                <w:lang w:eastAsia="es-CO"/>
                <w14:ligatures w14:val="standardContextual"/>
              </w:rPr>
              <w:tab/>
            </w:r>
            <w:r w:rsidR="00AF31A7" w:rsidRPr="003E209D">
              <w:rPr>
                <w:rStyle w:val="Hipervnculo"/>
                <w:noProof/>
              </w:rPr>
              <w:t>Apoyo a la adecuación y conservación del espacio público de la ciudad</w:t>
            </w:r>
            <w:r w:rsidR="00AF31A7">
              <w:rPr>
                <w:noProof/>
                <w:webHidden/>
              </w:rPr>
              <w:tab/>
            </w:r>
            <w:r w:rsidR="00AF31A7">
              <w:rPr>
                <w:noProof/>
                <w:webHidden/>
              </w:rPr>
              <w:fldChar w:fldCharType="begin"/>
            </w:r>
            <w:r w:rsidR="00AF31A7">
              <w:rPr>
                <w:noProof/>
                <w:webHidden/>
              </w:rPr>
              <w:instrText xml:space="preserve"> PAGEREF _Toc161737532 \h </w:instrText>
            </w:r>
            <w:r w:rsidR="00AF31A7">
              <w:rPr>
                <w:noProof/>
                <w:webHidden/>
              </w:rPr>
            </w:r>
            <w:r w:rsidR="00AF31A7">
              <w:rPr>
                <w:noProof/>
                <w:webHidden/>
              </w:rPr>
              <w:fldChar w:fldCharType="separate"/>
            </w:r>
            <w:r w:rsidR="00AF31A7">
              <w:rPr>
                <w:noProof/>
                <w:webHidden/>
              </w:rPr>
              <w:t>7</w:t>
            </w:r>
            <w:r w:rsidR="00AF31A7">
              <w:rPr>
                <w:noProof/>
                <w:webHidden/>
              </w:rPr>
              <w:fldChar w:fldCharType="end"/>
            </w:r>
          </w:hyperlink>
        </w:p>
        <w:p w14:paraId="381AF884" w14:textId="20663669" w:rsidR="00AF31A7" w:rsidRDefault="0003480C">
          <w:pPr>
            <w:pStyle w:val="TDC1"/>
            <w:rPr>
              <w:rFonts w:asciiTheme="minorHAnsi" w:eastAsiaTheme="minorEastAsia" w:hAnsiTheme="minorHAnsi" w:cstheme="minorBidi"/>
              <w:noProof/>
              <w:kern w:val="2"/>
              <w:sz w:val="24"/>
              <w:szCs w:val="24"/>
              <w:lang w:eastAsia="es-CO"/>
              <w14:ligatures w14:val="standardContextual"/>
            </w:rPr>
          </w:pPr>
          <w:hyperlink w:anchor="_Toc161737533" w:history="1">
            <w:r w:rsidR="00AF31A7" w:rsidRPr="003E209D">
              <w:rPr>
                <w:rStyle w:val="Hipervnculo"/>
                <w:noProof/>
              </w:rPr>
              <w:t>2.5</w:t>
            </w:r>
            <w:r w:rsidR="00AF31A7">
              <w:rPr>
                <w:rFonts w:asciiTheme="minorHAnsi" w:eastAsiaTheme="minorEastAsia" w:hAnsiTheme="minorHAnsi" w:cstheme="minorBidi"/>
                <w:noProof/>
                <w:kern w:val="2"/>
                <w:sz w:val="24"/>
                <w:szCs w:val="24"/>
                <w:lang w:eastAsia="es-CO"/>
                <w14:ligatures w14:val="standardContextual"/>
              </w:rPr>
              <w:tab/>
            </w:r>
            <w:r w:rsidR="00AF31A7" w:rsidRPr="003E209D">
              <w:rPr>
                <w:rStyle w:val="Hipervnculo"/>
                <w:noProof/>
              </w:rPr>
              <w:t>Conservación de la malla vial rural</w:t>
            </w:r>
            <w:r w:rsidR="00AF31A7">
              <w:rPr>
                <w:noProof/>
                <w:webHidden/>
              </w:rPr>
              <w:tab/>
            </w:r>
            <w:r w:rsidR="00AF31A7">
              <w:rPr>
                <w:noProof/>
                <w:webHidden/>
              </w:rPr>
              <w:fldChar w:fldCharType="begin"/>
            </w:r>
            <w:r w:rsidR="00AF31A7">
              <w:rPr>
                <w:noProof/>
                <w:webHidden/>
              </w:rPr>
              <w:instrText xml:space="preserve"> PAGEREF _Toc161737533 \h </w:instrText>
            </w:r>
            <w:r w:rsidR="00AF31A7">
              <w:rPr>
                <w:noProof/>
                <w:webHidden/>
              </w:rPr>
            </w:r>
            <w:r w:rsidR="00AF31A7">
              <w:rPr>
                <w:noProof/>
                <w:webHidden/>
              </w:rPr>
              <w:fldChar w:fldCharType="separate"/>
            </w:r>
            <w:r w:rsidR="00AF31A7">
              <w:rPr>
                <w:noProof/>
                <w:webHidden/>
              </w:rPr>
              <w:t>7</w:t>
            </w:r>
            <w:r w:rsidR="00AF31A7">
              <w:rPr>
                <w:noProof/>
                <w:webHidden/>
              </w:rPr>
              <w:fldChar w:fldCharType="end"/>
            </w:r>
          </w:hyperlink>
        </w:p>
        <w:p w14:paraId="7DBCBAFD" w14:textId="2BB39993" w:rsidR="00AF31A7" w:rsidRDefault="0003480C">
          <w:pPr>
            <w:pStyle w:val="TDC1"/>
            <w:rPr>
              <w:rFonts w:asciiTheme="minorHAnsi" w:eastAsiaTheme="minorEastAsia" w:hAnsiTheme="minorHAnsi" w:cstheme="minorBidi"/>
              <w:noProof/>
              <w:kern w:val="2"/>
              <w:sz w:val="24"/>
              <w:szCs w:val="24"/>
              <w:lang w:eastAsia="es-CO"/>
              <w14:ligatures w14:val="standardContextual"/>
            </w:rPr>
          </w:pPr>
          <w:hyperlink w:anchor="_Toc161737534" w:history="1">
            <w:r w:rsidR="00AF31A7" w:rsidRPr="003E209D">
              <w:rPr>
                <w:rStyle w:val="Hipervnculo"/>
                <w:iCs/>
                <w:noProof/>
              </w:rPr>
              <w:t>III.</w:t>
            </w:r>
            <w:r w:rsidR="00AF31A7">
              <w:rPr>
                <w:rFonts w:asciiTheme="minorHAnsi" w:eastAsiaTheme="minorEastAsia" w:hAnsiTheme="minorHAnsi" w:cstheme="minorBidi"/>
                <w:noProof/>
                <w:kern w:val="2"/>
                <w:sz w:val="24"/>
                <w:szCs w:val="24"/>
                <w:lang w:eastAsia="es-CO"/>
                <w14:ligatures w14:val="standardContextual"/>
              </w:rPr>
              <w:tab/>
            </w:r>
            <w:r w:rsidR="00AF31A7" w:rsidRPr="003E209D">
              <w:rPr>
                <w:rStyle w:val="Hipervnculo"/>
                <w:noProof/>
              </w:rPr>
              <w:t>AVANCE EN LA IMPLEMENTACIÓN DE LOS ODS (Objetivos de Desarrollo Sostenible) DE LAS NACIONES UNIDAS</w:t>
            </w:r>
            <w:r w:rsidR="00AF31A7">
              <w:rPr>
                <w:noProof/>
                <w:webHidden/>
              </w:rPr>
              <w:tab/>
            </w:r>
            <w:r w:rsidR="00AF31A7">
              <w:rPr>
                <w:noProof/>
                <w:webHidden/>
              </w:rPr>
              <w:fldChar w:fldCharType="begin"/>
            </w:r>
            <w:r w:rsidR="00AF31A7">
              <w:rPr>
                <w:noProof/>
                <w:webHidden/>
              </w:rPr>
              <w:instrText xml:space="preserve"> PAGEREF _Toc161737534 \h </w:instrText>
            </w:r>
            <w:r w:rsidR="00AF31A7">
              <w:rPr>
                <w:noProof/>
                <w:webHidden/>
              </w:rPr>
            </w:r>
            <w:r w:rsidR="00AF31A7">
              <w:rPr>
                <w:noProof/>
                <w:webHidden/>
              </w:rPr>
              <w:fldChar w:fldCharType="separate"/>
            </w:r>
            <w:r w:rsidR="00AF31A7">
              <w:rPr>
                <w:noProof/>
                <w:webHidden/>
              </w:rPr>
              <w:t>7</w:t>
            </w:r>
            <w:r w:rsidR="00AF31A7">
              <w:rPr>
                <w:noProof/>
                <w:webHidden/>
              </w:rPr>
              <w:fldChar w:fldCharType="end"/>
            </w:r>
          </w:hyperlink>
        </w:p>
        <w:p w14:paraId="4C5E7059" w14:textId="0ACAE3CC" w:rsidR="00AF31A7" w:rsidRDefault="0003480C">
          <w:pPr>
            <w:pStyle w:val="TDC1"/>
            <w:rPr>
              <w:rFonts w:asciiTheme="minorHAnsi" w:eastAsiaTheme="minorEastAsia" w:hAnsiTheme="minorHAnsi" w:cstheme="minorBidi"/>
              <w:noProof/>
              <w:kern w:val="2"/>
              <w:sz w:val="24"/>
              <w:szCs w:val="24"/>
              <w:lang w:eastAsia="es-CO"/>
              <w14:ligatures w14:val="standardContextual"/>
            </w:rPr>
          </w:pPr>
          <w:hyperlink w:anchor="_Toc161737535" w:history="1">
            <w:r w:rsidR="00AF31A7" w:rsidRPr="003E209D">
              <w:rPr>
                <w:rStyle w:val="Hipervnculo"/>
                <w:rFonts w:cs="Arial"/>
                <w:iCs/>
                <w:noProof/>
              </w:rPr>
              <w:t>IV.</w:t>
            </w:r>
            <w:r w:rsidR="00AF31A7">
              <w:rPr>
                <w:rFonts w:asciiTheme="minorHAnsi" w:eastAsiaTheme="minorEastAsia" w:hAnsiTheme="minorHAnsi" w:cstheme="minorBidi"/>
                <w:noProof/>
                <w:kern w:val="2"/>
                <w:sz w:val="24"/>
                <w:szCs w:val="24"/>
                <w:lang w:eastAsia="es-CO"/>
                <w14:ligatures w14:val="standardContextual"/>
              </w:rPr>
              <w:tab/>
            </w:r>
            <w:r w:rsidR="00AF31A7" w:rsidRPr="003E209D">
              <w:rPr>
                <w:rStyle w:val="Hipervnculo"/>
                <w:rFonts w:cs="Arial"/>
                <w:noProof/>
              </w:rPr>
              <w:t>GOBIERNO ABIERTO EN LA UAERMV</w:t>
            </w:r>
            <w:r w:rsidR="00AF31A7">
              <w:rPr>
                <w:noProof/>
                <w:webHidden/>
              </w:rPr>
              <w:tab/>
            </w:r>
            <w:r w:rsidR="00AF31A7">
              <w:rPr>
                <w:noProof/>
                <w:webHidden/>
              </w:rPr>
              <w:fldChar w:fldCharType="begin"/>
            </w:r>
            <w:r w:rsidR="00AF31A7">
              <w:rPr>
                <w:noProof/>
                <w:webHidden/>
              </w:rPr>
              <w:instrText xml:space="preserve"> PAGEREF _Toc161737535 \h </w:instrText>
            </w:r>
            <w:r w:rsidR="00AF31A7">
              <w:rPr>
                <w:noProof/>
                <w:webHidden/>
              </w:rPr>
            </w:r>
            <w:r w:rsidR="00AF31A7">
              <w:rPr>
                <w:noProof/>
                <w:webHidden/>
              </w:rPr>
              <w:fldChar w:fldCharType="separate"/>
            </w:r>
            <w:r w:rsidR="00AF31A7">
              <w:rPr>
                <w:noProof/>
                <w:webHidden/>
              </w:rPr>
              <w:t>11</w:t>
            </w:r>
            <w:r w:rsidR="00AF31A7">
              <w:rPr>
                <w:noProof/>
                <w:webHidden/>
              </w:rPr>
              <w:fldChar w:fldCharType="end"/>
            </w:r>
          </w:hyperlink>
        </w:p>
        <w:p w14:paraId="5E08EAA9" w14:textId="3E2F3ADC" w:rsidR="00AF31A7" w:rsidRDefault="0003480C">
          <w:pPr>
            <w:pStyle w:val="TDC1"/>
            <w:rPr>
              <w:rFonts w:asciiTheme="minorHAnsi" w:eastAsiaTheme="minorEastAsia" w:hAnsiTheme="minorHAnsi" w:cstheme="minorBidi"/>
              <w:noProof/>
              <w:kern w:val="2"/>
              <w:sz w:val="24"/>
              <w:szCs w:val="24"/>
              <w:lang w:eastAsia="es-CO"/>
              <w14:ligatures w14:val="standardContextual"/>
            </w:rPr>
          </w:pPr>
          <w:hyperlink w:anchor="_Toc161737536" w:history="1">
            <w:r w:rsidR="00AF31A7" w:rsidRPr="003E209D">
              <w:rPr>
                <w:rStyle w:val="Hipervnculo"/>
                <w:rFonts w:cs="Arial"/>
                <w:iCs/>
                <w:noProof/>
                <w:lang w:val="es-ES"/>
              </w:rPr>
              <w:t>V.</w:t>
            </w:r>
            <w:r w:rsidR="00AF31A7">
              <w:rPr>
                <w:rFonts w:asciiTheme="minorHAnsi" w:eastAsiaTheme="minorEastAsia" w:hAnsiTheme="minorHAnsi" w:cstheme="minorBidi"/>
                <w:noProof/>
                <w:kern w:val="2"/>
                <w:sz w:val="24"/>
                <w:szCs w:val="24"/>
                <w:lang w:eastAsia="es-CO"/>
                <w14:ligatures w14:val="standardContextual"/>
              </w:rPr>
              <w:tab/>
            </w:r>
            <w:r w:rsidR="00AF31A7" w:rsidRPr="003E209D">
              <w:rPr>
                <w:rStyle w:val="Hipervnculo"/>
                <w:rFonts w:cs="Arial"/>
                <w:noProof/>
              </w:rPr>
              <w:t>REGISTRO DE PUBLICACIONES TÉCNICAS DE LA ENTIDAD Y ACTIVOS DE INFORMACIÓN</w:t>
            </w:r>
            <w:r w:rsidR="00AF31A7">
              <w:rPr>
                <w:noProof/>
                <w:webHidden/>
              </w:rPr>
              <w:tab/>
            </w:r>
            <w:r w:rsidR="00AF31A7">
              <w:rPr>
                <w:noProof/>
                <w:webHidden/>
              </w:rPr>
              <w:fldChar w:fldCharType="begin"/>
            </w:r>
            <w:r w:rsidR="00AF31A7">
              <w:rPr>
                <w:noProof/>
                <w:webHidden/>
              </w:rPr>
              <w:instrText xml:space="preserve"> PAGEREF _Toc161737536 \h </w:instrText>
            </w:r>
            <w:r w:rsidR="00AF31A7">
              <w:rPr>
                <w:noProof/>
                <w:webHidden/>
              </w:rPr>
            </w:r>
            <w:r w:rsidR="00AF31A7">
              <w:rPr>
                <w:noProof/>
                <w:webHidden/>
              </w:rPr>
              <w:fldChar w:fldCharType="separate"/>
            </w:r>
            <w:r w:rsidR="00AF31A7">
              <w:rPr>
                <w:noProof/>
                <w:webHidden/>
              </w:rPr>
              <w:t>11</w:t>
            </w:r>
            <w:r w:rsidR="00AF31A7">
              <w:rPr>
                <w:noProof/>
                <w:webHidden/>
              </w:rPr>
              <w:fldChar w:fldCharType="end"/>
            </w:r>
          </w:hyperlink>
        </w:p>
        <w:p w14:paraId="171F378E" w14:textId="330701F0" w:rsidR="00AF31A7" w:rsidRDefault="0003480C">
          <w:pPr>
            <w:pStyle w:val="TDC1"/>
            <w:rPr>
              <w:rFonts w:asciiTheme="minorHAnsi" w:eastAsiaTheme="minorEastAsia" w:hAnsiTheme="minorHAnsi" w:cstheme="minorBidi"/>
              <w:noProof/>
              <w:kern w:val="2"/>
              <w:sz w:val="24"/>
              <w:szCs w:val="24"/>
              <w:lang w:eastAsia="es-CO"/>
              <w14:ligatures w14:val="standardContextual"/>
            </w:rPr>
          </w:pPr>
          <w:hyperlink w:anchor="_Toc161737537" w:history="1">
            <w:r w:rsidR="00AF31A7" w:rsidRPr="003E209D">
              <w:rPr>
                <w:rStyle w:val="Hipervnculo"/>
                <w:rFonts w:cs="Arial"/>
                <w:iCs/>
                <w:noProof/>
                <w:lang w:val="es-ES"/>
              </w:rPr>
              <w:t>VI.</w:t>
            </w:r>
            <w:r w:rsidR="00AF31A7">
              <w:rPr>
                <w:rFonts w:asciiTheme="minorHAnsi" w:eastAsiaTheme="minorEastAsia" w:hAnsiTheme="minorHAnsi" w:cstheme="minorBidi"/>
                <w:noProof/>
                <w:kern w:val="2"/>
                <w:sz w:val="24"/>
                <w:szCs w:val="24"/>
                <w:lang w:eastAsia="es-CO"/>
                <w14:ligatures w14:val="standardContextual"/>
              </w:rPr>
              <w:tab/>
            </w:r>
            <w:r w:rsidR="00AF31A7" w:rsidRPr="003E209D">
              <w:rPr>
                <w:rStyle w:val="Hipervnculo"/>
                <w:rFonts w:cs="Arial"/>
                <w:noProof/>
              </w:rPr>
              <w:t>AGENDA DEL DIRECTOR</w:t>
            </w:r>
            <w:r w:rsidR="00AF31A7">
              <w:rPr>
                <w:noProof/>
                <w:webHidden/>
              </w:rPr>
              <w:tab/>
            </w:r>
            <w:r w:rsidR="00AF31A7">
              <w:rPr>
                <w:noProof/>
                <w:webHidden/>
              </w:rPr>
              <w:fldChar w:fldCharType="begin"/>
            </w:r>
            <w:r w:rsidR="00AF31A7">
              <w:rPr>
                <w:noProof/>
                <w:webHidden/>
              </w:rPr>
              <w:instrText xml:space="preserve"> PAGEREF _Toc161737537 \h </w:instrText>
            </w:r>
            <w:r w:rsidR="00AF31A7">
              <w:rPr>
                <w:noProof/>
                <w:webHidden/>
              </w:rPr>
            </w:r>
            <w:r w:rsidR="00AF31A7">
              <w:rPr>
                <w:noProof/>
                <w:webHidden/>
              </w:rPr>
              <w:fldChar w:fldCharType="separate"/>
            </w:r>
            <w:r w:rsidR="00AF31A7">
              <w:rPr>
                <w:noProof/>
                <w:webHidden/>
              </w:rPr>
              <w:t>12</w:t>
            </w:r>
            <w:r w:rsidR="00AF31A7">
              <w:rPr>
                <w:noProof/>
                <w:webHidden/>
              </w:rPr>
              <w:fldChar w:fldCharType="end"/>
            </w:r>
          </w:hyperlink>
        </w:p>
        <w:p w14:paraId="23A2F41E" w14:textId="58A5682B" w:rsidR="00AF31A7" w:rsidRDefault="0003480C">
          <w:pPr>
            <w:pStyle w:val="TDC1"/>
            <w:rPr>
              <w:rFonts w:asciiTheme="minorHAnsi" w:eastAsiaTheme="minorEastAsia" w:hAnsiTheme="minorHAnsi" w:cstheme="minorBidi"/>
              <w:noProof/>
              <w:kern w:val="2"/>
              <w:sz w:val="24"/>
              <w:szCs w:val="24"/>
              <w:lang w:eastAsia="es-CO"/>
              <w14:ligatures w14:val="standardContextual"/>
            </w:rPr>
          </w:pPr>
          <w:hyperlink w:anchor="_Toc161737538" w:history="1">
            <w:r w:rsidR="00AF31A7" w:rsidRPr="003E209D">
              <w:rPr>
                <w:rStyle w:val="Hipervnculo"/>
                <w:rFonts w:cs="Arial"/>
                <w:iCs/>
                <w:noProof/>
              </w:rPr>
              <w:t>VII.</w:t>
            </w:r>
            <w:r w:rsidR="00AF31A7">
              <w:rPr>
                <w:rFonts w:asciiTheme="minorHAnsi" w:eastAsiaTheme="minorEastAsia" w:hAnsiTheme="minorHAnsi" w:cstheme="minorBidi"/>
                <w:noProof/>
                <w:kern w:val="2"/>
                <w:sz w:val="24"/>
                <w:szCs w:val="24"/>
                <w:lang w:eastAsia="es-CO"/>
                <w14:ligatures w14:val="standardContextual"/>
              </w:rPr>
              <w:tab/>
            </w:r>
            <w:r w:rsidR="00AF31A7" w:rsidRPr="003E209D">
              <w:rPr>
                <w:rStyle w:val="Hipervnculo"/>
                <w:rFonts w:cs="Arial"/>
                <w:noProof/>
              </w:rPr>
              <w:t>PLAN DE PARTICIPACIÓN CIUDADANA</w:t>
            </w:r>
            <w:r w:rsidR="00AF31A7">
              <w:rPr>
                <w:noProof/>
                <w:webHidden/>
              </w:rPr>
              <w:tab/>
            </w:r>
            <w:r w:rsidR="00AF31A7">
              <w:rPr>
                <w:noProof/>
                <w:webHidden/>
              </w:rPr>
              <w:fldChar w:fldCharType="begin"/>
            </w:r>
            <w:r w:rsidR="00AF31A7">
              <w:rPr>
                <w:noProof/>
                <w:webHidden/>
              </w:rPr>
              <w:instrText xml:space="preserve"> PAGEREF _Toc161737538 \h </w:instrText>
            </w:r>
            <w:r w:rsidR="00AF31A7">
              <w:rPr>
                <w:noProof/>
                <w:webHidden/>
              </w:rPr>
            </w:r>
            <w:r w:rsidR="00AF31A7">
              <w:rPr>
                <w:noProof/>
                <w:webHidden/>
              </w:rPr>
              <w:fldChar w:fldCharType="separate"/>
            </w:r>
            <w:r w:rsidR="00AF31A7">
              <w:rPr>
                <w:noProof/>
                <w:webHidden/>
              </w:rPr>
              <w:t>12</w:t>
            </w:r>
            <w:r w:rsidR="00AF31A7">
              <w:rPr>
                <w:noProof/>
                <w:webHidden/>
              </w:rPr>
              <w:fldChar w:fldCharType="end"/>
            </w:r>
          </w:hyperlink>
        </w:p>
        <w:p w14:paraId="3D7BD8D9" w14:textId="0AB49576" w:rsidR="00AF31A7" w:rsidRDefault="0003480C">
          <w:pPr>
            <w:pStyle w:val="TDC1"/>
            <w:rPr>
              <w:rFonts w:asciiTheme="minorHAnsi" w:eastAsiaTheme="minorEastAsia" w:hAnsiTheme="minorHAnsi" w:cstheme="minorBidi"/>
              <w:noProof/>
              <w:kern w:val="2"/>
              <w:sz w:val="24"/>
              <w:szCs w:val="24"/>
              <w:lang w:eastAsia="es-CO"/>
              <w14:ligatures w14:val="standardContextual"/>
            </w:rPr>
          </w:pPr>
          <w:hyperlink w:anchor="_Toc161737539" w:history="1">
            <w:r w:rsidR="00AF31A7" w:rsidRPr="003E209D">
              <w:rPr>
                <w:rStyle w:val="Hipervnculo"/>
                <w:rFonts w:cs="Arial"/>
                <w:iCs/>
                <w:noProof/>
              </w:rPr>
              <w:t>VIII.</w:t>
            </w:r>
            <w:r w:rsidR="00AF31A7">
              <w:rPr>
                <w:rFonts w:asciiTheme="minorHAnsi" w:eastAsiaTheme="minorEastAsia" w:hAnsiTheme="minorHAnsi" w:cstheme="minorBidi"/>
                <w:noProof/>
                <w:kern w:val="2"/>
                <w:sz w:val="24"/>
                <w:szCs w:val="24"/>
                <w:lang w:eastAsia="es-CO"/>
                <w14:ligatures w14:val="standardContextual"/>
              </w:rPr>
              <w:tab/>
            </w:r>
            <w:r w:rsidR="00AF31A7" w:rsidRPr="003E209D">
              <w:rPr>
                <w:rStyle w:val="Hipervnculo"/>
                <w:rFonts w:cs="Arial"/>
                <w:noProof/>
              </w:rPr>
              <w:t>ESTRATEGIA DE RENDICIÓN DE CUENTAS</w:t>
            </w:r>
            <w:r w:rsidR="00AF31A7">
              <w:rPr>
                <w:noProof/>
                <w:webHidden/>
              </w:rPr>
              <w:tab/>
            </w:r>
            <w:r w:rsidR="00AF31A7">
              <w:rPr>
                <w:noProof/>
                <w:webHidden/>
              </w:rPr>
              <w:fldChar w:fldCharType="begin"/>
            </w:r>
            <w:r w:rsidR="00AF31A7">
              <w:rPr>
                <w:noProof/>
                <w:webHidden/>
              </w:rPr>
              <w:instrText xml:space="preserve"> PAGEREF _Toc161737539 \h </w:instrText>
            </w:r>
            <w:r w:rsidR="00AF31A7">
              <w:rPr>
                <w:noProof/>
                <w:webHidden/>
              </w:rPr>
            </w:r>
            <w:r w:rsidR="00AF31A7">
              <w:rPr>
                <w:noProof/>
                <w:webHidden/>
              </w:rPr>
              <w:fldChar w:fldCharType="separate"/>
            </w:r>
            <w:r w:rsidR="00AF31A7">
              <w:rPr>
                <w:noProof/>
                <w:webHidden/>
              </w:rPr>
              <w:t>12</w:t>
            </w:r>
            <w:r w:rsidR="00AF31A7">
              <w:rPr>
                <w:noProof/>
                <w:webHidden/>
              </w:rPr>
              <w:fldChar w:fldCharType="end"/>
            </w:r>
          </w:hyperlink>
        </w:p>
        <w:p w14:paraId="533ACE47" w14:textId="268C7E9B" w:rsidR="00AF31A7" w:rsidRDefault="0003480C">
          <w:pPr>
            <w:pStyle w:val="TDC1"/>
            <w:rPr>
              <w:rFonts w:asciiTheme="minorHAnsi" w:eastAsiaTheme="minorEastAsia" w:hAnsiTheme="minorHAnsi" w:cstheme="minorBidi"/>
              <w:noProof/>
              <w:kern w:val="2"/>
              <w:sz w:val="24"/>
              <w:szCs w:val="24"/>
              <w:lang w:eastAsia="es-CO"/>
              <w14:ligatures w14:val="standardContextual"/>
            </w:rPr>
          </w:pPr>
          <w:hyperlink w:anchor="_Toc161737540" w:history="1">
            <w:r w:rsidR="00AF31A7" w:rsidRPr="003E209D">
              <w:rPr>
                <w:rStyle w:val="Hipervnculo"/>
                <w:rFonts w:cs="Arial"/>
                <w:iCs/>
                <w:noProof/>
              </w:rPr>
              <w:t>IX.</w:t>
            </w:r>
            <w:r w:rsidR="00AF31A7">
              <w:rPr>
                <w:rFonts w:asciiTheme="minorHAnsi" w:eastAsiaTheme="minorEastAsia" w:hAnsiTheme="minorHAnsi" w:cstheme="minorBidi"/>
                <w:noProof/>
                <w:kern w:val="2"/>
                <w:sz w:val="24"/>
                <w:szCs w:val="24"/>
                <w:lang w:eastAsia="es-CO"/>
                <w14:ligatures w14:val="standardContextual"/>
              </w:rPr>
              <w:tab/>
            </w:r>
            <w:r w:rsidR="00AF31A7" w:rsidRPr="003E209D">
              <w:rPr>
                <w:rStyle w:val="Hipervnculo"/>
                <w:rFonts w:cs="Arial"/>
                <w:noProof/>
              </w:rPr>
              <w:t>CALENDARIO DE ESPACIOS DE PARTICIPACIÓN CIUDADANA Y RENDICIÓN DE CUENTAS</w:t>
            </w:r>
            <w:r w:rsidR="00AF31A7">
              <w:rPr>
                <w:noProof/>
                <w:webHidden/>
              </w:rPr>
              <w:tab/>
            </w:r>
            <w:r w:rsidR="00AF31A7">
              <w:rPr>
                <w:noProof/>
                <w:webHidden/>
              </w:rPr>
              <w:fldChar w:fldCharType="begin"/>
            </w:r>
            <w:r w:rsidR="00AF31A7">
              <w:rPr>
                <w:noProof/>
                <w:webHidden/>
              </w:rPr>
              <w:instrText xml:space="preserve"> PAGEREF _Toc161737540 \h </w:instrText>
            </w:r>
            <w:r w:rsidR="00AF31A7">
              <w:rPr>
                <w:noProof/>
                <w:webHidden/>
              </w:rPr>
            </w:r>
            <w:r w:rsidR="00AF31A7">
              <w:rPr>
                <w:noProof/>
                <w:webHidden/>
              </w:rPr>
              <w:fldChar w:fldCharType="separate"/>
            </w:r>
            <w:r w:rsidR="00AF31A7">
              <w:rPr>
                <w:noProof/>
                <w:webHidden/>
              </w:rPr>
              <w:t>12</w:t>
            </w:r>
            <w:r w:rsidR="00AF31A7">
              <w:rPr>
                <w:noProof/>
                <w:webHidden/>
              </w:rPr>
              <w:fldChar w:fldCharType="end"/>
            </w:r>
          </w:hyperlink>
        </w:p>
        <w:p w14:paraId="120864A5" w14:textId="3518CDDA" w:rsidR="00AF31A7" w:rsidRDefault="0003480C">
          <w:pPr>
            <w:pStyle w:val="TDC1"/>
            <w:rPr>
              <w:rFonts w:asciiTheme="minorHAnsi" w:eastAsiaTheme="minorEastAsia" w:hAnsiTheme="minorHAnsi" w:cstheme="minorBidi"/>
              <w:noProof/>
              <w:kern w:val="2"/>
              <w:sz w:val="24"/>
              <w:szCs w:val="24"/>
              <w:lang w:eastAsia="es-CO"/>
              <w14:ligatures w14:val="standardContextual"/>
            </w:rPr>
          </w:pPr>
          <w:hyperlink w:anchor="_Toc161737541" w:history="1">
            <w:r w:rsidR="00AF31A7" w:rsidRPr="003E209D">
              <w:rPr>
                <w:rStyle w:val="Hipervnculo"/>
                <w:rFonts w:cs="Arial"/>
                <w:iCs/>
                <w:noProof/>
              </w:rPr>
              <w:t>X.</w:t>
            </w:r>
            <w:r w:rsidR="00AF31A7">
              <w:rPr>
                <w:rFonts w:asciiTheme="minorHAnsi" w:eastAsiaTheme="minorEastAsia" w:hAnsiTheme="minorHAnsi" w:cstheme="minorBidi"/>
                <w:noProof/>
                <w:kern w:val="2"/>
                <w:sz w:val="24"/>
                <w:szCs w:val="24"/>
                <w:lang w:eastAsia="es-CO"/>
                <w14:ligatures w14:val="standardContextual"/>
              </w:rPr>
              <w:tab/>
            </w:r>
            <w:r w:rsidR="00AF31A7" w:rsidRPr="003E209D">
              <w:rPr>
                <w:rStyle w:val="Hipervnculo"/>
                <w:rFonts w:cs="Arial"/>
                <w:noProof/>
              </w:rPr>
              <w:t>PLAN ANTICORRUPCIÓN Y ATENCIÓN AL CIUDADANO – PROGRAMAS DE TRANSPARENCIA Y ÉTICA PÚBLICA</w:t>
            </w:r>
            <w:r w:rsidR="00AF31A7">
              <w:rPr>
                <w:noProof/>
                <w:webHidden/>
              </w:rPr>
              <w:tab/>
            </w:r>
            <w:r w:rsidR="00AF31A7">
              <w:rPr>
                <w:noProof/>
                <w:webHidden/>
              </w:rPr>
              <w:fldChar w:fldCharType="begin"/>
            </w:r>
            <w:r w:rsidR="00AF31A7">
              <w:rPr>
                <w:noProof/>
                <w:webHidden/>
              </w:rPr>
              <w:instrText xml:space="preserve"> PAGEREF _Toc161737541 \h </w:instrText>
            </w:r>
            <w:r w:rsidR="00AF31A7">
              <w:rPr>
                <w:noProof/>
                <w:webHidden/>
              </w:rPr>
            </w:r>
            <w:r w:rsidR="00AF31A7">
              <w:rPr>
                <w:noProof/>
                <w:webHidden/>
              </w:rPr>
              <w:fldChar w:fldCharType="separate"/>
            </w:r>
            <w:r w:rsidR="00AF31A7">
              <w:rPr>
                <w:noProof/>
                <w:webHidden/>
              </w:rPr>
              <w:t>12</w:t>
            </w:r>
            <w:r w:rsidR="00AF31A7">
              <w:rPr>
                <w:noProof/>
                <w:webHidden/>
              </w:rPr>
              <w:fldChar w:fldCharType="end"/>
            </w:r>
          </w:hyperlink>
        </w:p>
        <w:p w14:paraId="6709C22A" w14:textId="757941AD" w:rsidR="00AF31A7" w:rsidRDefault="0003480C">
          <w:pPr>
            <w:pStyle w:val="TDC1"/>
            <w:rPr>
              <w:rFonts w:asciiTheme="minorHAnsi" w:eastAsiaTheme="minorEastAsia" w:hAnsiTheme="minorHAnsi" w:cstheme="minorBidi"/>
              <w:noProof/>
              <w:kern w:val="2"/>
              <w:sz w:val="24"/>
              <w:szCs w:val="24"/>
              <w:lang w:eastAsia="es-CO"/>
              <w14:ligatures w14:val="standardContextual"/>
            </w:rPr>
          </w:pPr>
          <w:hyperlink w:anchor="_Toc161737542" w:history="1">
            <w:r w:rsidR="00AF31A7" w:rsidRPr="003E209D">
              <w:rPr>
                <w:rStyle w:val="Hipervnculo"/>
                <w:rFonts w:cs="Arial"/>
                <w:iCs/>
                <w:noProof/>
              </w:rPr>
              <w:t>XI.</w:t>
            </w:r>
            <w:r w:rsidR="00AF31A7">
              <w:rPr>
                <w:rFonts w:asciiTheme="minorHAnsi" w:eastAsiaTheme="minorEastAsia" w:hAnsiTheme="minorHAnsi" w:cstheme="minorBidi"/>
                <w:noProof/>
                <w:kern w:val="2"/>
                <w:sz w:val="24"/>
                <w:szCs w:val="24"/>
                <w:lang w:eastAsia="es-CO"/>
                <w14:ligatures w14:val="standardContextual"/>
              </w:rPr>
              <w:tab/>
            </w:r>
            <w:r w:rsidR="00AF31A7" w:rsidRPr="003E209D">
              <w:rPr>
                <w:rStyle w:val="Hipervnculo"/>
                <w:rFonts w:cs="Arial"/>
                <w:noProof/>
              </w:rPr>
              <w:t>CANALES DE ATENCIÓN</w:t>
            </w:r>
            <w:r w:rsidR="00AF31A7">
              <w:rPr>
                <w:noProof/>
                <w:webHidden/>
              </w:rPr>
              <w:tab/>
            </w:r>
            <w:r w:rsidR="00AF31A7">
              <w:rPr>
                <w:noProof/>
                <w:webHidden/>
              </w:rPr>
              <w:fldChar w:fldCharType="begin"/>
            </w:r>
            <w:r w:rsidR="00AF31A7">
              <w:rPr>
                <w:noProof/>
                <w:webHidden/>
              </w:rPr>
              <w:instrText xml:space="preserve"> PAGEREF _Toc161737542 \h </w:instrText>
            </w:r>
            <w:r w:rsidR="00AF31A7">
              <w:rPr>
                <w:noProof/>
                <w:webHidden/>
              </w:rPr>
            </w:r>
            <w:r w:rsidR="00AF31A7">
              <w:rPr>
                <w:noProof/>
                <w:webHidden/>
              </w:rPr>
              <w:fldChar w:fldCharType="separate"/>
            </w:r>
            <w:r w:rsidR="00AF31A7">
              <w:rPr>
                <w:noProof/>
                <w:webHidden/>
              </w:rPr>
              <w:t>12</w:t>
            </w:r>
            <w:r w:rsidR="00AF31A7">
              <w:rPr>
                <w:noProof/>
                <w:webHidden/>
              </w:rPr>
              <w:fldChar w:fldCharType="end"/>
            </w:r>
          </w:hyperlink>
        </w:p>
        <w:p w14:paraId="7C6AB63F" w14:textId="21748A93" w:rsidR="00AF31A7" w:rsidRDefault="0003480C">
          <w:pPr>
            <w:pStyle w:val="TDC1"/>
            <w:rPr>
              <w:rFonts w:asciiTheme="minorHAnsi" w:eastAsiaTheme="minorEastAsia" w:hAnsiTheme="minorHAnsi" w:cstheme="minorBidi"/>
              <w:noProof/>
              <w:kern w:val="2"/>
              <w:sz w:val="24"/>
              <w:szCs w:val="24"/>
              <w:lang w:eastAsia="es-CO"/>
              <w14:ligatures w14:val="standardContextual"/>
            </w:rPr>
          </w:pPr>
          <w:hyperlink w:anchor="_Toc161737543" w:history="1">
            <w:r w:rsidR="00AF31A7" w:rsidRPr="003E209D">
              <w:rPr>
                <w:rStyle w:val="Hipervnculo"/>
                <w:rFonts w:cs="Arial"/>
                <w:iCs/>
                <w:noProof/>
              </w:rPr>
              <w:t>XII.</w:t>
            </w:r>
            <w:r w:rsidR="00AF31A7">
              <w:rPr>
                <w:rFonts w:asciiTheme="minorHAnsi" w:eastAsiaTheme="minorEastAsia" w:hAnsiTheme="minorHAnsi" w:cstheme="minorBidi"/>
                <w:noProof/>
                <w:kern w:val="2"/>
                <w:sz w:val="24"/>
                <w:szCs w:val="24"/>
                <w:lang w:eastAsia="es-CO"/>
                <w14:ligatures w14:val="standardContextual"/>
              </w:rPr>
              <w:tab/>
            </w:r>
            <w:r w:rsidR="00AF31A7" w:rsidRPr="003E209D">
              <w:rPr>
                <w:rStyle w:val="Hipervnculo"/>
                <w:rFonts w:cs="Arial"/>
                <w:noProof/>
              </w:rPr>
              <w:t>GLOSARIO</w:t>
            </w:r>
            <w:r w:rsidR="00AF31A7">
              <w:rPr>
                <w:noProof/>
                <w:webHidden/>
              </w:rPr>
              <w:tab/>
            </w:r>
            <w:r w:rsidR="00AF31A7">
              <w:rPr>
                <w:noProof/>
                <w:webHidden/>
              </w:rPr>
              <w:fldChar w:fldCharType="begin"/>
            </w:r>
            <w:r w:rsidR="00AF31A7">
              <w:rPr>
                <w:noProof/>
                <w:webHidden/>
              </w:rPr>
              <w:instrText xml:space="preserve"> PAGEREF _Toc161737543 \h </w:instrText>
            </w:r>
            <w:r w:rsidR="00AF31A7">
              <w:rPr>
                <w:noProof/>
                <w:webHidden/>
              </w:rPr>
            </w:r>
            <w:r w:rsidR="00AF31A7">
              <w:rPr>
                <w:noProof/>
                <w:webHidden/>
              </w:rPr>
              <w:fldChar w:fldCharType="separate"/>
            </w:r>
            <w:r w:rsidR="00AF31A7">
              <w:rPr>
                <w:noProof/>
                <w:webHidden/>
              </w:rPr>
              <w:t>14</w:t>
            </w:r>
            <w:r w:rsidR="00AF31A7">
              <w:rPr>
                <w:noProof/>
                <w:webHidden/>
              </w:rPr>
              <w:fldChar w:fldCharType="end"/>
            </w:r>
          </w:hyperlink>
        </w:p>
        <w:p w14:paraId="25DA3B81" w14:textId="24DE8BCB"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61737526"/>
      <w:r w:rsidRPr="00A33EE9">
        <w:rPr>
          <w:rFonts w:cs="Arial"/>
          <w:sz w:val="22"/>
          <w:szCs w:val="22"/>
        </w:rPr>
        <w:t>INTRODUCCIÓN</w:t>
      </w:r>
      <w:bookmarkEnd w:id="1"/>
      <w:bookmarkEnd w:id="2"/>
    </w:p>
    <w:p w14:paraId="148A2452" w14:textId="77777777" w:rsidR="00F07FBA" w:rsidRPr="006E191C" w:rsidRDefault="00F07FBA" w:rsidP="00F07FBA">
      <w:pPr>
        <w:spacing w:line="276" w:lineRule="auto"/>
        <w:jc w:val="both"/>
        <w:rPr>
          <w:rFonts w:ascii="Arial" w:eastAsia="Arial" w:hAnsi="Arial" w:cs="Arial"/>
          <w:b/>
          <w:bCs/>
        </w:rPr>
      </w:pPr>
    </w:p>
    <w:p w14:paraId="23842304" w14:textId="7633774F" w:rsidR="005D079D" w:rsidRPr="006E191C" w:rsidRDefault="005D079D" w:rsidP="005D079D">
      <w:pPr>
        <w:jc w:val="both"/>
        <w:rPr>
          <w:rFonts w:ascii="Arial" w:hAnsi="Arial" w:cs="Arial"/>
          <w:lang w:eastAsia="es-CO"/>
        </w:rPr>
      </w:pPr>
      <w:r w:rsidRPr="006E191C">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sidRPr="006E191C">
        <w:rPr>
          <w:rFonts w:ascii="Arial" w:hAnsi="Arial" w:cs="Arial"/>
          <w:lang w:eastAsia="es-CO"/>
        </w:rPr>
        <w:t>Desarrollo</w:t>
      </w:r>
      <w:r w:rsidR="007D56E1">
        <w:rPr>
          <w:rFonts w:ascii="Arial" w:hAnsi="Arial" w:cs="Arial"/>
          <w:lang w:eastAsia="es-CO"/>
        </w:rPr>
        <w:t xml:space="preserve"> Distrital</w:t>
      </w:r>
      <w:r w:rsidR="004A2C50" w:rsidRPr="006E191C">
        <w:rPr>
          <w:rFonts w:ascii="Arial" w:hAnsi="Arial" w:cs="Arial"/>
          <w:lang w:eastAsia="es-CO"/>
        </w:rPr>
        <w:t xml:space="preserve"> para la vigencia 202</w:t>
      </w:r>
      <w:r w:rsidR="00655869">
        <w:rPr>
          <w:rFonts w:ascii="Arial" w:hAnsi="Arial" w:cs="Arial"/>
          <w:lang w:eastAsia="es-CO"/>
        </w:rPr>
        <w:t>3</w:t>
      </w:r>
      <w:r w:rsidRPr="006E191C">
        <w:rPr>
          <w:rFonts w:ascii="Arial" w:hAnsi="Arial" w:cs="Arial"/>
          <w:lang w:eastAsia="es-CO"/>
        </w:rPr>
        <w:t>.</w:t>
      </w:r>
    </w:p>
    <w:p w14:paraId="04DAEDA8" w14:textId="77777777" w:rsidR="005D079D" w:rsidRPr="006E191C" w:rsidRDefault="005D079D" w:rsidP="005D079D">
      <w:pPr>
        <w:jc w:val="both"/>
        <w:rPr>
          <w:rFonts w:ascii="Arial" w:hAnsi="Arial" w:cs="Arial"/>
          <w:lang w:eastAsia="es-CO"/>
        </w:rPr>
      </w:pPr>
    </w:p>
    <w:p w14:paraId="1F400F3F" w14:textId="13E9840B" w:rsidR="005D079D" w:rsidRPr="006E191C" w:rsidRDefault="005D079D" w:rsidP="005D079D">
      <w:pPr>
        <w:jc w:val="both"/>
        <w:rPr>
          <w:rFonts w:ascii="Arial" w:hAnsi="Arial" w:cs="Arial"/>
          <w:lang w:eastAsia="es-CO"/>
        </w:rPr>
      </w:pPr>
      <w:r w:rsidRPr="006E191C">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6E191C" w:rsidRDefault="005D079D" w:rsidP="005D079D">
      <w:pPr>
        <w:jc w:val="both"/>
        <w:rPr>
          <w:rFonts w:ascii="Arial" w:hAnsi="Arial" w:cs="Arial"/>
          <w:lang w:eastAsia="es-CO"/>
        </w:rPr>
      </w:pPr>
    </w:p>
    <w:p w14:paraId="724DB0A7" w14:textId="749A2415" w:rsidR="005D079D" w:rsidRPr="006E191C" w:rsidRDefault="005D079D" w:rsidP="005D079D">
      <w:pPr>
        <w:jc w:val="both"/>
        <w:rPr>
          <w:rFonts w:ascii="Arial" w:hAnsi="Arial" w:cs="Arial"/>
          <w:spacing w:val="2"/>
        </w:rPr>
      </w:pPr>
      <w:r w:rsidRPr="006E191C">
        <w:rPr>
          <w:rFonts w:ascii="Arial" w:hAnsi="Arial" w:cs="Arial"/>
          <w:spacing w:val="2"/>
        </w:rPr>
        <w:t xml:space="preserve">La Unidad Administrativa Especial de Rehabilitación y Mantenimiento Vial, en adelante “la UAERMV” o la “Unidad”, mediante el Acuerdo 257 de 2006 </w:t>
      </w:r>
      <w:r w:rsidR="008F5DC7" w:rsidRPr="006E191C">
        <w:rPr>
          <w:rFonts w:ascii="Arial" w:hAnsi="Arial" w:cs="Arial"/>
          <w:spacing w:val="2"/>
        </w:rPr>
        <w:t>en el</w:t>
      </w:r>
      <w:r w:rsidRPr="006E191C">
        <w:rPr>
          <w:rFonts w:ascii="Arial" w:hAnsi="Arial" w:cs="Arial"/>
          <w:spacing w:val="2"/>
        </w:rPr>
        <w:t xml:space="preserve"> artículo 109 modificado por el Acuerdo 761 de 2020</w:t>
      </w:r>
      <w:r w:rsidR="008F5DC7" w:rsidRPr="006E191C">
        <w:rPr>
          <w:rFonts w:ascii="Arial" w:hAnsi="Arial" w:cs="Arial"/>
          <w:bCs/>
          <w:spacing w:val="2"/>
          <w:lang w:val="es-ES"/>
        </w:rPr>
        <w:t>,</w:t>
      </w:r>
      <w:r w:rsidRPr="006E191C">
        <w:rPr>
          <w:rFonts w:ascii="Arial" w:hAnsi="Arial" w:cs="Arial"/>
          <w:bCs/>
          <w:spacing w:val="2"/>
          <w:lang w:val="es-ES"/>
        </w:rPr>
        <w:t xml:space="preserve"> artículo 95 </w:t>
      </w:r>
      <w:r w:rsidR="008F5DC7" w:rsidRPr="006E191C">
        <w:rPr>
          <w:rFonts w:ascii="Arial" w:hAnsi="Arial" w:cs="Arial"/>
          <w:spacing w:val="2"/>
        </w:rPr>
        <w:t>menciona</w:t>
      </w:r>
      <w:r w:rsidRPr="006E191C">
        <w:rPr>
          <w:rFonts w:ascii="Arial" w:hAnsi="Arial" w:cs="Arial"/>
          <w:spacing w:val="2"/>
        </w:rPr>
        <w:t xml:space="preserve"> la naturaleza jurídica, objeto y funciones:</w:t>
      </w:r>
    </w:p>
    <w:p w14:paraId="44F3F067" w14:textId="77777777" w:rsidR="005D079D" w:rsidRPr="006E191C" w:rsidRDefault="005D079D" w:rsidP="005D079D">
      <w:pPr>
        <w:jc w:val="both"/>
        <w:rPr>
          <w:rFonts w:ascii="Arial" w:hAnsi="Arial" w:cs="Arial"/>
          <w:spacing w:val="2"/>
        </w:rPr>
      </w:pPr>
    </w:p>
    <w:p w14:paraId="4E6C44AB" w14:textId="0CBF26B0" w:rsidR="005D079D" w:rsidRPr="006E191C" w:rsidRDefault="005D079D" w:rsidP="00F100B6">
      <w:pPr>
        <w:ind w:left="142"/>
        <w:jc w:val="both"/>
        <w:rPr>
          <w:rFonts w:ascii="Arial" w:hAnsi="Arial" w:cs="Arial"/>
          <w:i/>
          <w:spacing w:val="2"/>
        </w:rPr>
      </w:pPr>
      <w:r w:rsidRPr="006E191C">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6E191C">
        <w:rPr>
          <w:rFonts w:ascii="Arial" w:hAnsi="Arial" w:cs="Arial"/>
          <w:b/>
          <w:i/>
          <w:spacing w:val="2"/>
        </w:rPr>
        <w:t xml:space="preserve">la rehabilitación y el mantenimiento periódico de la malla vial local, intermedia y </w:t>
      </w:r>
      <w:r w:rsidRPr="006E191C">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6E191C" w:rsidRDefault="005D079D" w:rsidP="005D079D">
      <w:pPr>
        <w:ind w:left="720"/>
        <w:jc w:val="both"/>
        <w:rPr>
          <w:rFonts w:ascii="Arial" w:hAnsi="Arial" w:cs="Arial"/>
          <w:i/>
          <w:spacing w:val="2"/>
        </w:rPr>
      </w:pPr>
    </w:p>
    <w:p w14:paraId="2A932C03" w14:textId="13E4610D" w:rsidR="005D079D" w:rsidRPr="006E191C" w:rsidRDefault="005D079D" w:rsidP="005D079D">
      <w:pPr>
        <w:jc w:val="both"/>
        <w:rPr>
          <w:rFonts w:ascii="Arial" w:hAnsi="Arial" w:cs="Arial"/>
          <w:spacing w:val="2"/>
        </w:rPr>
      </w:pPr>
      <w:r w:rsidRPr="006E191C">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6E191C" w:rsidRDefault="005D079D" w:rsidP="005D079D">
      <w:pPr>
        <w:jc w:val="both"/>
        <w:rPr>
          <w:rFonts w:ascii="Arial" w:hAnsi="Arial" w:cs="Arial"/>
          <w:spacing w:val="2"/>
        </w:rPr>
      </w:pPr>
    </w:p>
    <w:p w14:paraId="6B0C4B66"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Suministrar la información para mantener actualizado el Sistema de Gestión de la Malla Vial del Distrito Capital, con toda la información de las acciones que se ejecuten.</w:t>
      </w:r>
    </w:p>
    <w:p w14:paraId="3AF72C35"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Atender la construcción y desarrollo de obras específicas que se requieran para complementar la acción de otros organismos y entidades del Distrito.</w:t>
      </w:r>
    </w:p>
    <w:p w14:paraId="3767CED0"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6E191C" w:rsidRDefault="005D079D" w:rsidP="005D079D">
      <w:pPr>
        <w:pStyle w:val="Prrafodelista"/>
        <w:ind w:left="1440"/>
        <w:rPr>
          <w:rFonts w:ascii="Arial" w:hAnsi="Arial" w:cs="Arial"/>
          <w:i/>
          <w:spacing w:val="2"/>
        </w:rPr>
      </w:pPr>
    </w:p>
    <w:p w14:paraId="76DF284C" w14:textId="7D2490BF" w:rsidR="005D079D" w:rsidRPr="006E191C" w:rsidRDefault="005D079D" w:rsidP="00F100B6">
      <w:pPr>
        <w:ind w:left="284"/>
        <w:jc w:val="both"/>
        <w:rPr>
          <w:rFonts w:ascii="Arial" w:hAnsi="Arial" w:cs="Arial"/>
          <w:i/>
          <w:spacing w:val="2"/>
        </w:rPr>
      </w:pPr>
      <w:r w:rsidRPr="006E191C">
        <w:rPr>
          <w:rFonts w:ascii="Arial" w:hAnsi="Arial" w:cs="Arial"/>
          <w:b/>
          <w:i/>
          <w:spacing w:val="2"/>
        </w:rPr>
        <w:t>Parágrafo 1.</w:t>
      </w:r>
      <w:r w:rsidRPr="006E191C">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7ED1DB34" w14:textId="77777777" w:rsidR="0090675D" w:rsidRPr="006E191C" w:rsidRDefault="0090675D" w:rsidP="00F100B6">
      <w:pPr>
        <w:ind w:left="284"/>
        <w:jc w:val="both"/>
        <w:rPr>
          <w:rFonts w:ascii="Arial" w:hAnsi="Arial" w:cs="Arial"/>
          <w:i/>
          <w:spacing w:val="2"/>
        </w:rPr>
      </w:pPr>
    </w:p>
    <w:p w14:paraId="6A19D196" w14:textId="6109EE59" w:rsidR="005D079D" w:rsidRPr="006E191C" w:rsidRDefault="005D079D" w:rsidP="003F5AB9">
      <w:pPr>
        <w:ind w:left="284"/>
        <w:jc w:val="both"/>
        <w:rPr>
          <w:rFonts w:ascii="Arial" w:hAnsi="Arial" w:cs="Arial"/>
          <w:i/>
          <w:spacing w:val="2"/>
        </w:rPr>
      </w:pPr>
      <w:r w:rsidRPr="006E191C">
        <w:rPr>
          <w:rFonts w:ascii="Arial" w:hAnsi="Arial" w:cs="Arial"/>
          <w:b/>
          <w:i/>
          <w:spacing w:val="2"/>
        </w:rPr>
        <w:t>Parágrafo 2.</w:t>
      </w:r>
      <w:r w:rsidRPr="006E191C">
        <w:rPr>
          <w:rFonts w:ascii="Arial" w:hAnsi="Arial" w:cs="Arial"/>
          <w:i/>
          <w:spacing w:val="2"/>
        </w:rPr>
        <w:t xml:space="preserve"> Las obras a las que hacen mención los literales c, d y e responderán a la priorización </w:t>
      </w:r>
      <w:r w:rsidRPr="006E191C">
        <w:rPr>
          <w:rFonts w:ascii="Arial" w:hAnsi="Arial" w:cs="Arial"/>
          <w:i/>
          <w:spacing w:val="2"/>
        </w:rPr>
        <w:lastRenderedPageBreak/>
        <w:t>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w:t>
      </w:r>
      <w:r w:rsidR="003F5AB9" w:rsidRPr="006E191C">
        <w:rPr>
          <w:rFonts w:ascii="Arial" w:hAnsi="Arial" w:cs="Arial"/>
          <w:i/>
          <w:spacing w:val="2"/>
        </w:rPr>
        <w:t>rdo a la escala de intervención</w:t>
      </w:r>
      <w:r w:rsidRPr="006E191C">
        <w:rPr>
          <w:rFonts w:ascii="Arial" w:hAnsi="Arial" w:cs="Arial"/>
          <w:i/>
          <w:spacing w:val="2"/>
        </w:rPr>
        <w:t>.</w:t>
      </w:r>
    </w:p>
    <w:p w14:paraId="68B0FABB" w14:textId="77777777" w:rsidR="005466C0" w:rsidRPr="006E191C" w:rsidRDefault="005466C0" w:rsidP="00F100B6">
      <w:pPr>
        <w:ind w:left="284"/>
        <w:jc w:val="both"/>
        <w:rPr>
          <w:rFonts w:ascii="Arial" w:hAnsi="Arial" w:cs="Arial"/>
          <w:b/>
          <w:i/>
          <w:spacing w:val="2"/>
        </w:rPr>
      </w:pPr>
    </w:p>
    <w:p w14:paraId="4292BB29" w14:textId="61DCA4F3" w:rsidR="00F07FBA" w:rsidRPr="006E191C" w:rsidRDefault="005D079D" w:rsidP="00F100B6">
      <w:pPr>
        <w:ind w:left="284"/>
        <w:jc w:val="both"/>
        <w:rPr>
          <w:rFonts w:ascii="Arial" w:hAnsi="Arial" w:cs="Arial"/>
          <w:i/>
          <w:spacing w:val="2"/>
        </w:rPr>
      </w:pPr>
      <w:r w:rsidRPr="006E191C">
        <w:rPr>
          <w:rFonts w:ascii="Arial" w:hAnsi="Arial" w:cs="Arial"/>
          <w:b/>
          <w:i/>
          <w:spacing w:val="2"/>
        </w:rPr>
        <w:t>Parágrafo 3.</w:t>
      </w:r>
      <w:r w:rsidRPr="006E191C">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6E191C">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0672F9C" w:rsidR="00F07FBA" w:rsidRPr="003076C3" w:rsidRDefault="00F07FBA" w:rsidP="00B03072">
      <w:pPr>
        <w:pStyle w:val="Textoindependiente"/>
        <w:ind w:left="221" w:right="205"/>
        <w:jc w:val="both"/>
        <w:rPr>
          <w:rFonts w:cs="Arial"/>
          <w:sz w:val="22"/>
          <w:szCs w:val="22"/>
        </w:rPr>
      </w:pPr>
      <w:r w:rsidRPr="003076C3">
        <w:rPr>
          <w:rFonts w:cs="Arial"/>
          <w:sz w:val="22"/>
          <w:szCs w:val="22"/>
        </w:rPr>
        <w:t xml:space="preserve">En la actualidad, la UAERMV cuenta con 4 proyectos de inversión orientados al Plan de Desarrollo Distrital, dentro de los cuales </w:t>
      </w:r>
      <w:r w:rsidR="00E6257E" w:rsidRPr="003076C3">
        <w:rPr>
          <w:rFonts w:cs="Arial"/>
          <w:sz w:val="22"/>
          <w:szCs w:val="22"/>
        </w:rPr>
        <w:t>los proyectos de inversión misionales son</w:t>
      </w:r>
      <w:r w:rsidR="00B901DD" w:rsidRPr="003076C3">
        <w:rPr>
          <w:rFonts w:cs="Arial"/>
          <w:sz w:val="22"/>
          <w:szCs w:val="22"/>
        </w:rPr>
        <w:t xml:space="preserve"> </w:t>
      </w:r>
      <w:r w:rsidR="00C97E89" w:rsidRPr="003076C3">
        <w:rPr>
          <w:rFonts w:cs="Arial"/>
          <w:sz w:val="22"/>
          <w:szCs w:val="22"/>
        </w:rPr>
        <w:t xml:space="preserve">el </w:t>
      </w:r>
      <w:r w:rsidR="00B03072" w:rsidRPr="003076C3">
        <w:rPr>
          <w:rFonts w:cs="Arial"/>
          <w:sz w:val="22"/>
          <w:szCs w:val="22"/>
        </w:rPr>
        <w:t>Proyecto 7858: Conservación de la Malla Vial Distrital y Cicloinfraestructura de Bogotá</w:t>
      </w:r>
      <w:r w:rsidR="00C97E89" w:rsidRPr="003076C3">
        <w:rPr>
          <w:rFonts w:cs="Arial"/>
          <w:sz w:val="22"/>
          <w:szCs w:val="22"/>
        </w:rPr>
        <w:t xml:space="preserve"> y el proyecto 7903</w:t>
      </w:r>
      <w:r w:rsidR="00216BB0" w:rsidRPr="003076C3">
        <w:rPr>
          <w:rFonts w:cs="Arial"/>
          <w:sz w:val="22"/>
          <w:szCs w:val="22"/>
        </w:rPr>
        <w:t xml:space="preserve"> - </w:t>
      </w:r>
      <w:r w:rsidR="00216BB0" w:rsidRPr="003076C3">
        <w:rPr>
          <w:sz w:val="22"/>
          <w:szCs w:val="22"/>
        </w:rPr>
        <w:t>Apoyo a la adecuación y conservación del espacio público de Bogotá. En la siguiente figura se muestran las metas de los proyectos para el cuatrienio de gobierno, lo que avanzamos en 202</w:t>
      </w:r>
      <w:r w:rsidR="0013009B">
        <w:rPr>
          <w:sz w:val="22"/>
          <w:szCs w:val="22"/>
        </w:rPr>
        <w:t>3</w:t>
      </w:r>
      <w:r w:rsidR="00216BB0" w:rsidRPr="003076C3">
        <w:rPr>
          <w:sz w:val="22"/>
          <w:szCs w:val="22"/>
        </w:rPr>
        <w:t xml:space="preserve"> </w:t>
      </w:r>
      <w:r w:rsidR="009900B6">
        <w:rPr>
          <w:sz w:val="22"/>
          <w:szCs w:val="22"/>
        </w:rPr>
        <w:t xml:space="preserve">y </w:t>
      </w:r>
      <w:r w:rsidR="00216BB0" w:rsidRPr="003076C3">
        <w:rPr>
          <w:sz w:val="22"/>
          <w:szCs w:val="22"/>
        </w:rPr>
        <w:t>el avance total de la meta para el cuatrienio (lo acumulado entre 2020 y 202</w:t>
      </w:r>
      <w:r w:rsidR="0013009B">
        <w:rPr>
          <w:sz w:val="22"/>
          <w:szCs w:val="22"/>
        </w:rPr>
        <w:t>3</w:t>
      </w:r>
      <w:r w:rsidR="00216BB0" w:rsidRPr="003076C3">
        <w:rPr>
          <w:sz w:val="22"/>
          <w:szCs w:val="22"/>
        </w:rPr>
        <w:t>) y las metas para la vigencia 202</w:t>
      </w:r>
      <w:r w:rsidR="0013009B">
        <w:rPr>
          <w:sz w:val="22"/>
          <w:szCs w:val="22"/>
        </w:rPr>
        <w:t>4</w:t>
      </w:r>
      <w:r w:rsidR="00216BB0" w:rsidRPr="003076C3">
        <w:rPr>
          <w:sz w:val="22"/>
          <w:szCs w:val="22"/>
        </w:rPr>
        <w:t>.</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51324F38" w:rsidR="00F76B2A" w:rsidRDefault="009900B6" w:rsidP="00F07FBA">
      <w:pPr>
        <w:pStyle w:val="Textoindependiente"/>
        <w:ind w:left="221" w:right="205"/>
        <w:jc w:val="center"/>
        <w:rPr>
          <w:rFonts w:cs="Arial"/>
          <w:sz w:val="22"/>
          <w:szCs w:val="22"/>
        </w:rPr>
      </w:pPr>
      <w:r>
        <w:rPr>
          <w:noProof/>
        </w:rPr>
        <w:drawing>
          <wp:inline distT="0" distB="0" distL="0" distR="0" wp14:anchorId="1215FDD9" wp14:editId="2B2E2016">
            <wp:extent cx="6248400" cy="3028950"/>
            <wp:effectExtent l="0" t="0" r="0" b="0"/>
            <wp:docPr id="50010504"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504" name="Imagen 1" descr="Imagen que contiene Diagrama&#10;&#10;Descripción generada automáticamente"/>
                    <pic:cNvPicPr/>
                  </pic:nvPicPr>
                  <pic:blipFill rotWithShape="1">
                    <a:blip r:embed="rId15"/>
                    <a:srcRect t="5917"/>
                    <a:stretch/>
                  </pic:blipFill>
                  <pic:spPr bwMode="auto">
                    <a:xfrm>
                      <a:off x="0" y="0"/>
                      <a:ext cx="6248400" cy="3028950"/>
                    </a:xfrm>
                    <a:prstGeom prst="rect">
                      <a:avLst/>
                    </a:prstGeom>
                    <a:ln>
                      <a:noFill/>
                    </a:ln>
                    <a:extLst>
                      <a:ext uri="{53640926-AAD7-44D8-BBD7-CCE9431645EC}">
                        <a14:shadowObscured xmlns:a14="http://schemas.microsoft.com/office/drawing/2010/main"/>
                      </a:ext>
                    </a:extLst>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40AC19D5"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ntidad en la vigencia determinada presenta este informe de gestión para la localidad de</w:t>
      </w:r>
      <w:r w:rsidR="009933F9">
        <w:rPr>
          <w:rFonts w:cs="Arial"/>
          <w:sz w:val="22"/>
          <w:szCs w:val="22"/>
        </w:rPr>
        <w:t xml:space="preserve"> </w:t>
      </w:r>
      <w:r w:rsidR="00DB176D">
        <w:rPr>
          <w:rFonts w:cs="Arial"/>
          <w:sz w:val="22"/>
          <w:szCs w:val="22"/>
        </w:rPr>
        <w:t>Chapinero</w:t>
      </w:r>
      <w:r w:rsidR="000B4412">
        <w:rPr>
          <w:rFonts w:cs="Arial"/>
          <w:sz w:val="22"/>
          <w:szCs w:val="22"/>
        </w:rPr>
        <w:t>.</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274311E0"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161737527"/>
      <w:bookmarkStart w:id="6" w:name="_Toc526351110"/>
      <w:r w:rsidRPr="00A33EE9">
        <w:rPr>
          <w:rFonts w:cs="Arial"/>
          <w:sz w:val="22"/>
          <w:szCs w:val="22"/>
        </w:rPr>
        <w:t xml:space="preserve">RESULTADOS DE LAS INTERVENCIONES </w:t>
      </w:r>
      <w:bookmarkEnd w:id="3"/>
      <w:bookmarkEnd w:id="4"/>
      <w:r w:rsidR="00D40B26" w:rsidRPr="00A33EE9">
        <w:rPr>
          <w:rFonts w:cs="Arial"/>
          <w:sz w:val="22"/>
          <w:szCs w:val="22"/>
        </w:rPr>
        <w:t>202</w:t>
      </w:r>
      <w:r w:rsidR="009072C2">
        <w:rPr>
          <w:rFonts w:cs="Arial"/>
          <w:sz w:val="22"/>
          <w:szCs w:val="22"/>
        </w:rPr>
        <w:t>3</w:t>
      </w:r>
      <w:bookmarkEnd w:id="5"/>
      <w:r w:rsidRPr="00A33EE9">
        <w:rPr>
          <w:rFonts w:cs="Arial"/>
          <w:sz w:val="22"/>
          <w:szCs w:val="22"/>
        </w:rPr>
        <w:t xml:space="preserve"> </w:t>
      </w:r>
    </w:p>
    <w:bookmarkEnd w:id="6"/>
    <w:p w14:paraId="0A4BF9EC" w14:textId="77777777" w:rsidR="00F07FBA" w:rsidRPr="00A33EE9" w:rsidRDefault="00F07FBA" w:rsidP="00F07FBA">
      <w:pPr>
        <w:rPr>
          <w:rFonts w:ascii="Arial" w:hAnsi="Arial" w:cs="Arial"/>
        </w:rPr>
      </w:pPr>
    </w:p>
    <w:p w14:paraId="1FBF9BDE" w14:textId="5B4573AC"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 xml:space="preserve">El proyecto tiene como fin la conservación de la Malla vial y la Cicloinfaestructura en el Distrito Capital, para lo cual adelanta actividades como el constante diagnóstico de la malla vial local para actualizar el inventario asociado a </w:t>
      </w:r>
      <w:r w:rsidR="00566DE5" w:rsidRPr="00A33EE9">
        <w:rPr>
          <w:rFonts w:ascii="Arial" w:hAnsi="Arial" w:cs="Arial"/>
        </w:rPr>
        <w:t>este</w:t>
      </w:r>
      <w:r w:rsidR="008B3CB1" w:rsidRPr="00A33EE9">
        <w:rPr>
          <w:rFonts w:ascii="Arial" w:hAnsi="Arial" w:cs="Arial"/>
        </w:rPr>
        <w:t xml:space="preserv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46A8B6B8" w14:textId="77777777" w:rsidR="00E76030" w:rsidRPr="00A33EE9" w:rsidRDefault="00E76030" w:rsidP="00BB0C1D">
      <w:pPr>
        <w:pStyle w:val="Textoindependiente"/>
        <w:ind w:left="0" w:right="205"/>
        <w:rPr>
          <w:rFonts w:cs="Arial"/>
          <w:sz w:val="18"/>
          <w:szCs w:val="18"/>
        </w:rPr>
      </w:pPr>
    </w:p>
    <w:p w14:paraId="31F71BF2" w14:textId="01AE55D4" w:rsidR="00FB50DF" w:rsidRDefault="00FB50DF" w:rsidP="00F60D6D">
      <w:pPr>
        <w:pStyle w:val="Textoindependiente"/>
        <w:spacing w:line="276" w:lineRule="auto"/>
        <w:ind w:left="221" w:right="205"/>
        <w:jc w:val="both"/>
        <w:rPr>
          <w:rFonts w:cs="Arial"/>
          <w:sz w:val="22"/>
          <w:szCs w:val="22"/>
        </w:rPr>
      </w:pPr>
      <w:r w:rsidRPr="00A33EE9">
        <w:rPr>
          <w:rFonts w:cs="Arial"/>
          <w:sz w:val="22"/>
          <w:szCs w:val="22"/>
        </w:rPr>
        <w:t xml:space="preserve">De acuerdo con la </w:t>
      </w:r>
      <w:r w:rsidR="00BB0C1D">
        <w:rPr>
          <w:rFonts w:cs="Arial"/>
          <w:sz w:val="22"/>
          <w:szCs w:val="22"/>
        </w:rPr>
        <w:t>figura 1</w:t>
      </w:r>
      <w:r w:rsidR="00B47A59">
        <w:rPr>
          <w:rFonts w:cs="Arial"/>
          <w:sz w:val="22"/>
          <w:szCs w:val="22"/>
        </w:rPr>
        <w:t xml:space="preserve"> </w:t>
      </w:r>
      <w:r w:rsidR="00BD39C7" w:rsidRPr="00A33EE9">
        <w:rPr>
          <w:rFonts w:cs="Arial"/>
          <w:sz w:val="22"/>
          <w:szCs w:val="22"/>
        </w:rPr>
        <w:t>se puede observar</w:t>
      </w:r>
      <w:r w:rsidRPr="00A33EE9">
        <w:rPr>
          <w:rFonts w:cs="Arial"/>
          <w:sz w:val="22"/>
          <w:szCs w:val="22"/>
        </w:rPr>
        <w:t xml:space="preserve"> que</w:t>
      </w:r>
      <w:r w:rsidR="00EA7693">
        <w:rPr>
          <w:rFonts w:cs="Arial"/>
          <w:sz w:val="22"/>
          <w:szCs w:val="22"/>
        </w:rPr>
        <w:t xml:space="preserve"> las metas de conservación de</w:t>
      </w:r>
      <w:r w:rsidR="00765FD6">
        <w:rPr>
          <w:rFonts w:cs="Arial"/>
          <w:sz w:val="22"/>
          <w:szCs w:val="22"/>
        </w:rPr>
        <w:t xml:space="preserve"> espacio público y</w:t>
      </w:r>
      <w:r w:rsidR="00EA7693">
        <w:rPr>
          <w:rFonts w:cs="Arial"/>
          <w:sz w:val="22"/>
          <w:szCs w:val="22"/>
        </w:rPr>
        <w:t xml:space="preserve"> malla vial intermedia</w:t>
      </w:r>
      <w:r w:rsidR="00765FD6">
        <w:rPr>
          <w:rFonts w:cs="Arial"/>
          <w:sz w:val="22"/>
          <w:szCs w:val="22"/>
        </w:rPr>
        <w:t xml:space="preserve"> </w:t>
      </w:r>
      <w:r w:rsidR="00EA7693">
        <w:rPr>
          <w:rFonts w:cs="Arial"/>
          <w:sz w:val="22"/>
          <w:szCs w:val="22"/>
        </w:rPr>
        <w:t>y arteri</w:t>
      </w:r>
      <w:r w:rsidR="00B47A59">
        <w:rPr>
          <w:rFonts w:cs="Arial"/>
          <w:sz w:val="22"/>
          <w:szCs w:val="22"/>
        </w:rPr>
        <w:t xml:space="preserve">al y la meta de intervención de cicloinfraestructuras se cumplieron en un </w:t>
      </w:r>
      <w:r w:rsidR="00EA7693">
        <w:rPr>
          <w:rFonts w:cs="Arial"/>
          <w:sz w:val="22"/>
          <w:szCs w:val="22"/>
        </w:rPr>
        <w:t>100%</w:t>
      </w:r>
      <w:r w:rsidR="00B47A59">
        <w:rPr>
          <w:rFonts w:cs="Arial"/>
          <w:sz w:val="22"/>
          <w:szCs w:val="22"/>
        </w:rPr>
        <w:t xml:space="preserve"> o se superaron</w:t>
      </w:r>
      <w:r w:rsidR="00EA7693">
        <w:rPr>
          <w:rFonts w:cs="Arial"/>
          <w:sz w:val="22"/>
          <w:szCs w:val="22"/>
        </w:rPr>
        <w:t>.</w:t>
      </w:r>
      <w:r w:rsidR="00B26B57">
        <w:rPr>
          <w:rFonts w:cs="Arial"/>
          <w:sz w:val="22"/>
          <w:szCs w:val="22"/>
        </w:rPr>
        <w:t xml:space="preserve"> Sin embargo, en cuanto a la meta de intervenir </w:t>
      </w:r>
      <w:r w:rsidR="00F76E17">
        <w:rPr>
          <w:rFonts w:cs="Arial"/>
          <w:sz w:val="22"/>
          <w:szCs w:val="22"/>
        </w:rPr>
        <w:t>444,86 Km carril de malla vial local, se alcanzó la intervención de 429,48 Km carril</w:t>
      </w:r>
      <w:r w:rsidR="00F60D6D">
        <w:rPr>
          <w:rFonts w:cs="Arial"/>
          <w:sz w:val="22"/>
          <w:szCs w:val="22"/>
        </w:rPr>
        <w:t>, es decir, un 96,54% de la meta.</w:t>
      </w:r>
    </w:p>
    <w:p w14:paraId="05DB86E6" w14:textId="77777777" w:rsidR="00F60D6D" w:rsidRPr="00A33EE9" w:rsidRDefault="00F60D6D" w:rsidP="00F60D6D">
      <w:pPr>
        <w:pStyle w:val="Textoindependiente"/>
        <w:spacing w:line="276" w:lineRule="auto"/>
        <w:ind w:left="221" w:right="205"/>
        <w:jc w:val="both"/>
        <w:rPr>
          <w:rFonts w:cs="Arial"/>
          <w:b/>
          <w:sz w:val="18"/>
          <w:szCs w:val="18"/>
        </w:rPr>
      </w:pPr>
    </w:p>
    <w:p w14:paraId="04E27839" w14:textId="5E68E156"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 xml:space="preserve">Tabla No. </w:t>
      </w:r>
      <w:r w:rsidR="00860815">
        <w:rPr>
          <w:rFonts w:cs="Arial"/>
          <w:b/>
          <w:sz w:val="18"/>
          <w:szCs w:val="18"/>
        </w:rPr>
        <w:t>1</w:t>
      </w:r>
      <w:r w:rsidRPr="00A33EE9">
        <w:rPr>
          <w:rFonts w:cs="Arial"/>
          <w:b/>
          <w:sz w:val="18"/>
          <w:szCs w:val="18"/>
        </w:rPr>
        <w:t>.</w:t>
      </w:r>
      <w:r w:rsidRPr="00A33EE9">
        <w:rPr>
          <w:rFonts w:cs="Arial"/>
          <w:sz w:val="18"/>
          <w:szCs w:val="18"/>
        </w:rPr>
        <w:t xml:space="preserve"> </w:t>
      </w:r>
      <w:r w:rsidR="00527B4C">
        <w:rPr>
          <w:rFonts w:cs="Arial"/>
          <w:sz w:val="18"/>
          <w:szCs w:val="18"/>
        </w:rPr>
        <w:t>Recursos m</w:t>
      </w:r>
      <w:r w:rsidRPr="00A33EE9">
        <w:rPr>
          <w:rFonts w:cs="Arial"/>
          <w:sz w:val="18"/>
          <w:szCs w:val="18"/>
        </w:rPr>
        <w:t xml:space="preserve">etas de intervención Proyecto </w:t>
      </w:r>
      <w:r w:rsidR="00F76BB2" w:rsidRPr="00A33EE9">
        <w:rPr>
          <w:rFonts w:cs="Arial"/>
          <w:sz w:val="18"/>
          <w:szCs w:val="18"/>
        </w:rPr>
        <w:t>7858</w:t>
      </w:r>
      <w:r w:rsidR="00527B4C">
        <w:rPr>
          <w:rFonts w:cs="Arial"/>
          <w:sz w:val="18"/>
          <w:szCs w:val="18"/>
        </w:rPr>
        <w:t xml:space="preserve"> y 7903</w:t>
      </w:r>
    </w:p>
    <w:tbl>
      <w:tblPr>
        <w:tblStyle w:val="Tablaconcuadrcula4-nfasis3"/>
        <w:tblW w:w="9382" w:type="dxa"/>
        <w:jc w:val="center"/>
        <w:tblLayout w:type="fixed"/>
        <w:tblLook w:val="04A0" w:firstRow="1" w:lastRow="0" w:firstColumn="1" w:lastColumn="0" w:noHBand="0" w:noVBand="1"/>
      </w:tblPr>
      <w:tblGrid>
        <w:gridCol w:w="5230"/>
        <w:gridCol w:w="1383"/>
        <w:gridCol w:w="1230"/>
        <w:gridCol w:w="1539"/>
      </w:tblGrid>
      <w:tr w:rsidR="00FD6FA3" w:rsidRPr="00A33EE9" w14:paraId="4476CB58" w14:textId="77777777" w:rsidTr="00676E52">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383" w:type="dxa"/>
            <w:hideMark/>
          </w:tcPr>
          <w:p w14:paraId="69B85FE7" w14:textId="5495D69C"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w:t>
            </w:r>
            <w:r w:rsidR="00CA564E">
              <w:rPr>
                <w:rFonts w:eastAsia="Times New Roman" w:cs="Calibri"/>
                <w:color w:val="FFFFFF"/>
                <w:sz w:val="20"/>
                <w:szCs w:val="20"/>
                <w:lang w:eastAsia="es-CO"/>
              </w:rPr>
              <w:t>3</w:t>
            </w:r>
          </w:p>
        </w:tc>
        <w:tc>
          <w:tcPr>
            <w:tcW w:w="1230" w:type="dxa"/>
            <w:hideMark/>
          </w:tcPr>
          <w:p w14:paraId="61440459" w14:textId="0DC18626"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w:t>
            </w:r>
            <w:r w:rsidR="00CA564E">
              <w:rPr>
                <w:rFonts w:eastAsia="Times New Roman" w:cs="Calibri"/>
                <w:color w:val="FFFFFF"/>
                <w:sz w:val="20"/>
                <w:szCs w:val="20"/>
                <w:lang w:eastAsia="es-CO"/>
              </w:rPr>
              <w:t>3</w:t>
            </w:r>
          </w:p>
        </w:tc>
        <w:tc>
          <w:tcPr>
            <w:tcW w:w="1539"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676E52">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1C63C451" w14:textId="0A3E8149"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Conservar y rehabilitar 1.</w:t>
            </w:r>
            <w:r w:rsidR="0025081E" w:rsidRPr="00527B4C">
              <w:rPr>
                <w:rFonts w:eastAsia="Times New Roman" w:cs="Calibri"/>
                <w:color w:val="000000"/>
                <w:lang w:eastAsia="es-CO"/>
              </w:rPr>
              <w:t>5</w:t>
            </w:r>
            <w:r w:rsidR="00B430D4">
              <w:rPr>
                <w:rFonts w:eastAsia="Times New Roman" w:cs="Calibri"/>
                <w:color w:val="000000"/>
                <w:lang w:eastAsia="es-CO"/>
              </w:rPr>
              <w:t>98</w:t>
            </w:r>
            <w:r w:rsidRPr="00527B4C">
              <w:rPr>
                <w:rFonts w:eastAsia="Times New Roman" w:cs="Calibri"/>
                <w:color w:val="000000"/>
                <w:lang w:eastAsia="es-CO"/>
              </w:rPr>
              <w:t>,</w:t>
            </w:r>
            <w:r w:rsidR="00B430D4">
              <w:rPr>
                <w:rFonts w:eastAsia="Times New Roman" w:cs="Calibri"/>
                <w:color w:val="000000"/>
                <w:lang w:eastAsia="es-CO"/>
              </w:rPr>
              <w:t>0</w:t>
            </w:r>
            <w:r w:rsidR="00CC3179">
              <w:rPr>
                <w:rFonts w:eastAsia="Times New Roman" w:cs="Calibri"/>
                <w:color w:val="000000"/>
                <w:lang w:eastAsia="es-CO"/>
              </w:rPr>
              <w:t>1</w:t>
            </w:r>
            <w:r w:rsidRPr="00527B4C">
              <w:rPr>
                <w:rFonts w:eastAsia="Times New Roman" w:cs="Calibri"/>
                <w:color w:val="000000"/>
                <w:lang w:eastAsia="es-CO"/>
              </w:rPr>
              <w:t xml:space="preserve"> Km-carril de malla vial local e intermedia</w:t>
            </w:r>
          </w:p>
        </w:tc>
        <w:tc>
          <w:tcPr>
            <w:tcW w:w="1383" w:type="dxa"/>
            <w:noWrap/>
            <w:hideMark/>
          </w:tcPr>
          <w:p w14:paraId="3A6F06A2" w14:textId="49BA2F9D"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997633" w:rsidRPr="00997633">
              <w:t>165</w:t>
            </w:r>
            <w:r>
              <w:t>.</w:t>
            </w:r>
            <w:r w:rsidR="00997633" w:rsidRPr="00997633">
              <w:t>982</w:t>
            </w:r>
          </w:p>
        </w:tc>
        <w:tc>
          <w:tcPr>
            <w:tcW w:w="1230" w:type="dxa"/>
            <w:noWrap/>
            <w:hideMark/>
          </w:tcPr>
          <w:p w14:paraId="505E38F6" w14:textId="0CAC1DBC"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352CB2" w:rsidRPr="00352CB2">
              <w:t>159</w:t>
            </w:r>
            <w:r>
              <w:t>.</w:t>
            </w:r>
            <w:r w:rsidR="00352CB2" w:rsidRPr="00352CB2">
              <w:t>725</w:t>
            </w:r>
          </w:p>
        </w:tc>
        <w:tc>
          <w:tcPr>
            <w:tcW w:w="1539" w:type="dxa"/>
            <w:noWrap/>
            <w:hideMark/>
          </w:tcPr>
          <w:p w14:paraId="49BC137A" w14:textId="6C040C27" w:rsidR="00FD6FA3" w:rsidRPr="00527B4C"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9</w:t>
            </w:r>
            <w:r w:rsidR="00352CB2">
              <w:rPr>
                <w:b/>
              </w:rPr>
              <w:t>6</w:t>
            </w:r>
            <w:r w:rsidRPr="00527B4C">
              <w:rPr>
                <w:b/>
              </w:rPr>
              <w:t>,</w:t>
            </w:r>
            <w:r w:rsidR="00352CB2">
              <w:rPr>
                <w:b/>
              </w:rPr>
              <w:t>23</w:t>
            </w:r>
            <w:r w:rsidRPr="00527B4C">
              <w:rPr>
                <w:b/>
              </w:rPr>
              <w:t>%</w:t>
            </w:r>
          </w:p>
        </w:tc>
      </w:tr>
      <w:tr w:rsidR="00676E52" w:rsidRPr="00A33EE9" w14:paraId="056FE05A" w14:textId="77777777" w:rsidTr="00676E52">
        <w:trPr>
          <w:trHeight w:val="28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7367CB31" w14:textId="2708F3C2" w:rsidR="00676E52" w:rsidRPr="00527B4C" w:rsidRDefault="00EE6457" w:rsidP="00676E52">
            <w:pPr>
              <w:widowControl/>
              <w:rPr>
                <w:rFonts w:eastAsia="Times New Roman" w:cs="Calibri"/>
                <w:b w:val="0"/>
                <w:bCs w:val="0"/>
                <w:color w:val="000000"/>
                <w:lang w:eastAsia="es-CO"/>
              </w:rPr>
            </w:pPr>
            <w:r w:rsidRPr="00EE6457">
              <w:t>Conservar 94,43 Km-Carril de la malla vial arterial</w:t>
            </w:r>
          </w:p>
        </w:tc>
        <w:tc>
          <w:tcPr>
            <w:tcW w:w="1383" w:type="dxa"/>
            <w:noWrap/>
            <w:hideMark/>
          </w:tcPr>
          <w:p w14:paraId="6FEB0000" w14:textId="0E8E2286"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B752FD">
              <w:t>13</w:t>
            </w:r>
            <w:r>
              <w:t>.</w:t>
            </w:r>
            <w:r w:rsidR="00676E52" w:rsidRPr="00B752FD">
              <w:t>297</w:t>
            </w:r>
          </w:p>
        </w:tc>
        <w:tc>
          <w:tcPr>
            <w:tcW w:w="1230" w:type="dxa"/>
            <w:noWrap/>
            <w:hideMark/>
          </w:tcPr>
          <w:p w14:paraId="256BE647" w14:textId="3AABD358"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676E52">
              <w:t>13</w:t>
            </w:r>
            <w:r>
              <w:t>.</w:t>
            </w:r>
            <w:r w:rsidR="00676E52" w:rsidRPr="00676E52">
              <w:t>297</w:t>
            </w:r>
          </w:p>
        </w:tc>
        <w:tc>
          <w:tcPr>
            <w:tcW w:w="1539" w:type="dxa"/>
            <w:noWrap/>
            <w:hideMark/>
          </w:tcPr>
          <w:p w14:paraId="376E0963" w14:textId="5A8ADB2C" w:rsidR="00676E52" w:rsidRPr="00527B4C" w:rsidRDefault="00676E52"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99,45%</w:t>
            </w:r>
          </w:p>
        </w:tc>
      </w:tr>
      <w:tr w:rsidR="00FD6FA3" w:rsidRPr="00A33EE9" w14:paraId="727FD75F" w14:textId="77777777" w:rsidTr="00676E52">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FFE9FAF" w14:textId="642E2C7D"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Conservar </w:t>
            </w:r>
            <w:r w:rsidR="00B430D4">
              <w:rPr>
                <w:rFonts w:eastAsia="Times New Roman" w:cs="Calibri"/>
                <w:color w:val="000000"/>
                <w:lang w:eastAsia="es-CO"/>
              </w:rPr>
              <w:t>91</w:t>
            </w:r>
            <w:r w:rsidR="00277F62" w:rsidRPr="00527B4C">
              <w:rPr>
                <w:rFonts w:eastAsia="Times New Roman" w:cs="Calibri"/>
                <w:color w:val="000000"/>
                <w:lang w:eastAsia="es-CO"/>
              </w:rPr>
              <w:t>,</w:t>
            </w:r>
            <w:r w:rsidR="00CC3179">
              <w:rPr>
                <w:rFonts w:eastAsia="Times New Roman" w:cs="Calibri"/>
                <w:color w:val="000000"/>
                <w:lang w:eastAsia="es-CO"/>
              </w:rPr>
              <w:t>35</w:t>
            </w:r>
            <w:r w:rsidRPr="00527B4C">
              <w:rPr>
                <w:rFonts w:eastAsia="Times New Roman" w:cs="Calibri"/>
                <w:color w:val="000000"/>
                <w:lang w:eastAsia="es-CO"/>
              </w:rPr>
              <w:t xml:space="preserve"> Km de ciclorrutas</w:t>
            </w:r>
          </w:p>
        </w:tc>
        <w:tc>
          <w:tcPr>
            <w:tcW w:w="1383" w:type="dxa"/>
            <w:noWrap/>
            <w:hideMark/>
          </w:tcPr>
          <w:p w14:paraId="5640BEE2" w14:textId="2C853D51"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230" w:type="dxa"/>
            <w:noWrap/>
            <w:hideMark/>
          </w:tcPr>
          <w:p w14:paraId="0CE7DACB" w14:textId="26523444" w:rsidR="00FD6FA3" w:rsidRPr="00527B4C" w:rsidRDefault="00832A24" w:rsidP="00832A24">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539" w:type="dxa"/>
            <w:noWrap/>
            <w:hideMark/>
          </w:tcPr>
          <w:p w14:paraId="35C1466F" w14:textId="7F9D3D8B" w:rsidR="00FD6FA3" w:rsidRPr="00527B4C"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100</w:t>
            </w:r>
            <w:r w:rsidR="00FD6FA3" w:rsidRPr="00527B4C">
              <w:rPr>
                <w:b/>
              </w:rPr>
              <w:t>%</w:t>
            </w:r>
          </w:p>
        </w:tc>
      </w:tr>
      <w:tr w:rsidR="00FD6FA3" w:rsidRPr="00A33EE9" w14:paraId="48B6AE62"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D763C84" w14:textId="77777777"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Mantenimiento de 34 Km-carril de malla vial rural </w:t>
            </w:r>
          </w:p>
        </w:tc>
        <w:tc>
          <w:tcPr>
            <w:tcW w:w="1383" w:type="dxa"/>
            <w:noWrap/>
            <w:hideMark/>
          </w:tcPr>
          <w:p w14:paraId="2BFC6819" w14:textId="3CFC0CD6"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211</w:t>
            </w:r>
          </w:p>
        </w:tc>
        <w:tc>
          <w:tcPr>
            <w:tcW w:w="1230" w:type="dxa"/>
            <w:noWrap/>
            <w:hideMark/>
          </w:tcPr>
          <w:p w14:paraId="0D326040" w14:textId="159F9635"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199</w:t>
            </w:r>
          </w:p>
        </w:tc>
        <w:tc>
          <w:tcPr>
            <w:tcW w:w="1539" w:type="dxa"/>
            <w:noWrap/>
            <w:hideMark/>
          </w:tcPr>
          <w:p w14:paraId="60A33092" w14:textId="03E1BA1F" w:rsidR="00FD6FA3" w:rsidRPr="00527B4C" w:rsidRDefault="00F75D7C"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Pr>
                <w:b/>
              </w:rPr>
              <w:t>99,87</w:t>
            </w:r>
            <w:r w:rsidR="00FD6FA3" w:rsidRPr="00527B4C">
              <w:rPr>
                <w:b/>
              </w:rPr>
              <w:t>%</w:t>
            </w:r>
          </w:p>
        </w:tc>
      </w:tr>
      <w:tr w:rsidR="00FD6FA3" w:rsidRPr="00A33EE9" w14:paraId="54FF8533" w14:textId="77777777" w:rsidTr="00527B4C">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382" w:type="dxa"/>
            <w:gridSpan w:val="4"/>
            <w:shd w:val="clear" w:color="auto" w:fill="FABF8F" w:themeFill="accent6" w:themeFillTint="99"/>
          </w:tcPr>
          <w:p w14:paraId="43EB1018" w14:textId="3025EB39" w:rsidR="00FD6FA3" w:rsidRPr="00527B4C" w:rsidRDefault="00FD6FA3" w:rsidP="00F047CE">
            <w:pPr>
              <w:widowControl/>
              <w:jc w:val="center"/>
              <w:rPr>
                <w:rFonts w:eastAsia="Times New Roman" w:cs="Calibri"/>
                <w:color w:val="000000"/>
                <w:lang w:eastAsia="es-CO"/>
              </w:rPr>
            </w:pPr>
            <w:r w:rsidRPr="00527B4C">
              <w:rPr>
                <w:rFonts w:eastAsia="Times New Roman" w:cs="Calibri"/>
                <w:color w:val="000000"/>
                <w:lang w:eastAsia="es-CO"/>
              </w:rPr>
              <w:t>Meta proyecto 7903 Apoyo a la adecuación y conservación del espacio público de Bogotá</w:t>
            </w:r>
          </w:p>
        </w:tc>
      </w:tr>
      <w:tr w:rsidR="00FD6FA3" w:rsidRPr="00A33EE9" w14:paraId="72432A9A"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tcPr>
          <w:p w14:paraId="69A5E7CA" w14:textId="3112C568" w:rsidR="00FD6FA3" w:rsidRPr="00527B4C" w:rsidRDefault="00FD6FA3" w:rsidP="00F047CE">
            <w:pPr>
              <w:widowControl/>
              <w:rPr>
                <w:rFonts w:eastAsia="Times New Roman" w:cs="Calibri"/>
                <w:color w:val="000000"/>
                <w:lang w:eastAsia="es-CO"/>
              </w:rPr>
            </w:pPr>
            <w:r w:rsidRPr="00527B4C">
              <w:rPr>
                <w:rFonts w:eastAsia="Times New Roman" w:cs="Calibri"/>
                <w:color w:val="000000"/>
                <w:lang w:eastAsia="es-CO"/>
              </w:rPr>
              <w:t>Intervenir 1</w:t>
            </w:r>
            <w:r w:rsidR="005408F5">
              <w:rPr>
                <w:rFonts w:eastAsia="Times New Roman" w:cs="Calibri"/>
                <w:color w:val="000000"/>
                <w:lang w:eastAsia="es-CO"/>
              </w:rPr>
              <w:t>41</w:t>
            </w:r>
            <w:r w:rsidRPr="00527B4C">
              <w:rPr>
                <w:rFonts w:eastAsia="Times New Roman" w:cs="Calibri"/>
                <w:color w:val="000000"/>
                <w:lang w:eastAsia="es-CO"/>
              </w:rPr>
              <w:t>.</w:t>
            </w:r>
            <w:r w:rsidR="005408F5">
              <w:rPr>
                <w:rFonts w:eastAsia="Times New Roman" w:cs="Calibri"/>
                <w:color w:val="000000"/>
                <w:lang w:eastAsia="es-CO"/>
              </w:rPr>
              <w:t>192</w:t>
            </w:r>
            <w:r w:rsidRPr="00527B4C">
              <w:rPr>
                <w:rFonts w:eastAsia="Times New Roman" w:cs="Calibri"/>
                <w:color w:val="000000"/>
                <w:lang w:eastAsia="es-CO"/>
              </w:rPr>
              <w:t xml:space="preserve"> m2 de espacio público de la ciudad</w:t>
            </w:r>
          </w:p>
        </w:tc>
        <w:tc>
          <w:tcPr>
            <w:tcW w:w="1383" w:type="dxa"/>
            <w:noWrap/>
          </w:tcPr>
          <w:p w14:paraId="1CBA30AA" w14:textId="1F7A96E8"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F75D7C">
              <w:rPr>
                <w:rFonts w:eastAsia="Times New Roman" w:cs="Calibri"/>
                <w:color w:val="000000"/>
                <w:lang w:eastAsia="es-CO"/>
              </w:rPr>
              <w:t>5</w:t>
            </w:r>
            <w:r>
              <w:rPr>
                <w:rFonts w:eastAsia="Times New Roman" w:cs="Calibri"/>
                <w:color w:val="000000"/>
                <w:lang w:eastAsia="es-CO"/>
              </w:rPr>
              <w:t>.</w:t>
            </w:r>
            <w:r w:rsidR="00F75D7C">
              <w:rPr>
                <w:rFonts w:eastAsia="Times New Roman" w:cs="Calibri"/>
                <w:color w:val="000000"/>
                <w:lang w:eastAsia="es-CO"/>
              </w:rPr>
              <w:t>450</w:t>
            </w:r>
          </w:p>
        </w:tc>
        <w:tc>
          <w:tcPr>
            <w:tcW w:w="1230" w:type="dxa"/>
            <w:noWrap/>
          </w:tcPr>
          <w:p w14:paraId="2DE99C09" w14:textId="4CF95E33"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334C9B">
              <w:rPr>
                <w:rFonts w:eastAsia="Times New Roman" w:cs="Calibri"/>
                <w:color w:val="000000"/>
                <w:lang w:eastAsia="es-CO"/>
              </w:rPr>
              <w:t>5</w:t>
            </w:r>
            <w:r>
              <w:rPr>
                <w:rFonts w:eastAsia="Times New Roman" w:cs="Calibri"/>
                <w:color w:val="000000"/>
                <w:lang w:eastAsia="es-CO"/>
              </w:rPr>
              <w:t>.</w:t>
            </w:r>
            <w:r w:rsidR="00334C9B">
              <w:rPr>
                <w:rFonts w:eastAsia="Times New Roman" w:cs="Calibri"/>
                <w:color w:val="000000"/>
                <w:lang w:eastAsia="es-CO"/>
              </w:rPr>
              <w:t>439</w:t>
            </w:r>
          </w:p>
        </w:tc>
        <w:tc>
          <w:tcPr>
            <w:tcW w:w="1539" w:type="dxa"/>
            <w:noWrap/>
          </w:tcPr>
          <w:p w14:paraId="7613DA89" w14:textId="6107AB20" w:rsidR="00FD6FA3" w:rsidRPr="00527B4C" w:rsidRDefault="0064654A"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w:t>
            </w:r>
            <w:r w:rsidR="00334C9B">
              <w:rPr>
                <w:rFonts w:eastAsia="Times New Roman" w:cs="Calibri"/>
                <w:b/>
                <w:bCs/>
                <w:color w:val="000000"/>
                <w:lang w:eastAsia="es-CO"/>
              </w:rPr>
              <w:t>9</w:t>
            </w:r>
            <w:r w:rsidRPr="00527B4C">
              <w:rPr>
                <w:rFonts w:eastAsia="Times New Roman" w:cs="Calibri"/>
                <w:b/>
                <w:bCs/>
                <w:color w:val="000000"/>
                <w:lang w:eastAsia="es-CO"/>
              </w:rPr>
              <w:t>,</w:t>
            </w:r>
            <w:r w:rsidR="00334C9B">
              <w:rPr>
                <w:rFonts w:eastAsia="Times New Roman" w:cs="Calibri"/>
                <w:b/>
                <w:bCs/>
                <w:color w:val="000000"/>
                <w:lang w:eastAsia="es-CO"/>
              </w:rPr>
              <w:t>8</w:t>
            </w:r>
            <w:r w:rsidR="00FD6FA3" w:rsidRPr="00527B4C">
              <w:rPr>
                <w:rFonts w:eastAsia="Times New Roman" w:cs="Calibri"/>
                <w:b/>
                <w:bCs/>
                <w:color w:val="000000"/>
                <w:lang w:eastAsia="es-CO"/>
              </w:rPr>
              <w:t>%</w:t>
            </w:r>
          </w:p>
        </w:tc>
      </w:tr>
    </w:tbl>
    <w:p w14:paraId="0BC1E87A" w14:textId="3A59C265"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A37FA1">
        <w:rPr>
          <w:rFonts w:ascii="Arial" w:hAnsi="Arial" w:cs="Arial"/>
          <w:b/>
          <w:bCs/>
          <w:sz w:val="16"/>
          <w:szCs w:val="16"/>
        </w:rPr>
        <w:t>3</w:t>
      </w:r>
      <w:r w:rsidR="00622037">
        <w:rPr>
          <w:rFonts w:ascii="Arial" w:hAnsi="Arial" w:cs="Arial"/>
          <w:b/>
          <w:bCs/>
          <w:sz w:val="16"/>
          <w:szCs w:val="16"/>
        </w:rPr>
        <w:t>.</w:t>
      </w:r>
      <w:r w:rsidR="00A37FA1">
        <w:rPr>
          <w:rFonts w:ascii="Arial" w:hAnsi="Arial" w:cs="Arial"/>
          <w:b/>
          <w:bCs/>
          <w:sz w:val="16"/>
          <w:szCs w:val="16"/>
        </w:rPr>
        <w:t xml:space="preserve"> Cifras en millones de pesos</w:t>
      </w:r>
    </w:p>
    <w:p w14:paraId="29BF3750" w14:textId="6D45EC26" w:rsidR="00A560A1" w:rsidRPr="00A33EE9" w:rsidRDefault="00A560A1" w:rsidP="00F07FBA">
      <w:pPr>
        <w:widowControl/>
        <w:autoSpaceDE w:val="0"/>
        <w:autoSpaceDN w:val="0"/>
        <w:adjustRightInd w:val="0"/>
        <w:rPr>
          <w:rFonts w:ascii="Arial" w:hAnsi="Arial" w:cs="Arial"/>
        </w:rPr>
      </w:pPr>
    </w:p>
    <w:p w14:paraId="0FF36A40" w14:textId="1CAB0A81" w:rsidR="00AD011A" w:rsidRPr="00A33EE9" w:rsidRDefault="00F07FBA" w:rsidP="002A6E12">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w:t>
      </w:r>
      <w:r w:rsidR="00286013">
        <w:rPr>
          <w:rFonts w:ascii="Arial" w:hAnsi="Arial" w:cs="Arial"/>
        </w:rPr>
        <w:t>0</w:t>
      </w:r>
      <w:r w:rsidR="001C6672">
        <w:rPr>
          <w:rFonts w:ascii="Arial" w:hAnsi="Arial" w:cs="Arial"/>
        </w:rPr>
        <w:t>0% en</w:t>
      </w:r>
      <w:r w:rsidR="00A37FA1">
        <w:rPr>
          <w:rFonts w:ascii="Arial" w:hAnsi="Arial" w:cs="Arial"/>
        </w:rPr>
        <w:t xml:space="preserve"> la meta de ciclorrutas y en más del 99% para las metas de </w:t>
      </w:r>
      <w:r w:rsidR="00AD2E18">
        <w:rPr>
          <w:rFonts w:ascii="Arial" w:hAnsi="Arial" w:cs="Arial"/>
        </w:rPr>
        <w:t xml:space="preserve">intervención de malla vial arterial, rural y espacio público. La meta con ejecución presupuestal más baja fue la de intervención en malla vial local con un 96,23%. </w:t>
      </w:r>
      <w:r w:rsidR="00AD011A" w:rsidRPr="00A33EE9">
        <w:rPr>
          <w:rFonts w:ascii="Arial" w:hAnsi="Arial" w:cs="Arial"/>
        </w:rPr>
        <w:t>A continuación, se detallará el avance por las metas del proyecto misional para la localida</w:t>
      </w:r>
      <w:r w:rsidR="00622037">
        <w:rPr>
          <w:rFonts w:ascii="Arial" w:hAnsi="Arial" w:cs="Arial"/>
        </w:rPr>
        <w:t>d de</w:t>
      </w:r>
      <w:r w:rsidR="00DF033C">
        <w:rPr>
          <w:rFonts w:ascii="Arial" w:hAnsi="Arial" w:cs="Arial"/>
        </w:rPr>
        <w:t xml:space="preserve"> </w:t>
      </w:r>
      <w:r w:rsidR="00D2064A">
        <w:rPr>
          <w:rFonts w:ascii="Arial" w:hAnsi="Arial" w:cs="Arial"/>
        </w:rPr>
        <w:t>Chapinero</w:t>
      </w:r>
      <w:r w:rsidR="00294294">
        <w:rPr>
          <w:rFonts w:ascii="Arial" w:hAnsi="Arial" w:cs="Arial"/>
        </w:rPr>
        <w:t xml:space="preserve"> </w:t>
      </w:r>
      <w:r w:rsidR="00622037">
        <w:rPr>
          <w:rFonts w:ascii="Arial" w:hAnsi="Arial" w:cs="Arial"/>
        </w:rPr>
        <w:t>durante el año 202</w:t>
      </w:r>
      <w:r w:rsidR="00AD2E18">
        <w:rPr>
          <w:rFonts w:ascii="Arial" w:hAnsi="Arial" w:cs="Arial"/>
        </w:rPr>
        <w:t>3</w:t>
      </w:r>
      <w:r w:rsidR="00AD011A"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61737528"/>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A33EE9" w:rsidRDefault="00F07FBA" w:rsidP="00F07FBA">
      <w:pPr>
        <w:ind w:left="221"/>
        <w:jc w:val="both"/>
        <w:rPr>
          <w:rFonts w:ascii="Arial" w:eastAsia="Arial" w:hAnsi="Arial" w:cs="Arial"/>
        </w:rPr>
      </w:pPr>
    </w:p>
    <w:p w14:paraId="22FB512B" w14:textId="46DA894B"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w:t>
      </w:r>
      <w:r w:rsidR="00E3515E">
        <w:rPr>
          <w:rFonts w:ascii="Arial" w:eastAsia="Arial" w:hAnsi="Arial" w:cs="Arial"/>
        </w:rPr>
        <w:t>3</w:t>
      </w:r>
      <w:r w:rsidRPr="00A33EE9">
        <w:rPr>
          <w:rFonts w:ascii="Arial" w:eastAsia="Arial" w:hAnsi="Arial" w:cs="Arial"/>
        </w:rPr>
        <w:t xml:space="preserve">, se </w:t>
      </w:r>
      <w:r w:rsidR="00F047CE">
        <w:rPr>
          <w:rFonts w:ascii="Arial" w:eastAsia="Arial" w:hAnsi="Arial" w:cs="Arial"/>
        </w:rPr>
        <w:t xml:space="preserve">conservaron </w:t>
      </w:r>
      <w:r w:rsidR="00156127">
        <w:rPr>
          <w:rFonts w:ascii="Arial" w:eastAsia="Arial" w:hAnsi="Arial" w:cs="Arial"/>
        </w:rPr>
        <w:t>4</w:t>
      </w:r>
      <w:r w:rsidR="00C601DE">
        <w:rPr>
          <w:rFonts w:ascii="Arial" w:eastAsia="Arial" w:hAnsi="Arial" w:cs="Arial"/>
        </w:rPr>
        <w:t>29</w:t>
      </w:r>
      <w:r w:rsidR="00F047CE">
        <w:rPr>
          <w:rFonts w:ascii="Arial" w:eastAsia="Arial" w:hAnsi="Arial" w:cs="Arial"/>
        </w:rPr>
        <w:t>,</w:t>
      </w:r>
      <w:r w:rsidR="00C601DE">
        <w:rPr>
          <w:rFonts w:ascii="Arial" w:eastAsia="Arial" w:hAnsi="Arial" w:cs="Arial"/>
        </w:rPr>
        <w:t>48</w:t>
      </w:r>
      <w:r w:rsidR="00273D7A" w:rsidRPr="00A33EE9">
        <w:rPr>
          <w:rFonts w:ascii="Arial" w:eastAsia="Arial" w:hAnsi="Arial" w:cs="Arial"/>
        </w:rPr>
        <w:t xml:space="preserve"> km de impacto</w:t>
      </w:r>
      <w:r w:rsidR="004F5FB1">
        <w:rPr>
          <w:rFonts w:ascii="Arial" w:eastAsia="Arial" w:hAnsi="Arial" w:cs="Arial"/>
        </w:rPr>
        <w:t xml:space="preserve"> </w:t>
      </w:r>
      <w:r w:rsidR="00273D7A" w:rsidRPr="00A33EE9">
        <w:rPr>
          <w:rFonts w:ascii="Arial" w:eastAsia="Arial" w:hAnsi="Arial" w:cs="Arial"/>
        </w:rPr>
        <w:t>distribuidos así</w:t>
      </w:r>
      <w:r w:rsidR="005F1E8C">
        <w:rPr>
          <w:rFonts w:ascii="Arial" w:eastAsia="Arial" w:hAnsi="Arial" w:cs="Arial"/>
        </w:rPr>
        <w:t>:</w:t>
      </w:r>
    </w:p>
    <w:p w14:paraId="055D5626" w14:textId="333805F0"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 xml:space="preserve">Tabla No. </w:t>
      </w:r>
      <w:r w:rsidR="00860815">
        <w:rPr>
          <w:rFonts w:ascii="Arial" w:eastAsia="Arial" w:hAnsi="Arial" w:cs="Arial"/>
          <w:b/>
          <w:sz w:val="18"/>
          <w:szCs w:val="18"/>
        </w:rPr>
        <w:t>2</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860815">
        <w:rPr>
          <w:rFonts w:ascii="Arial" w:eastAsia="Arial" w:hAnsi="Arial" w:cs="Arial"/>
          <w:sz w:val="18"/>
          <w:szCs w:val="18"/>
        </w:rPr>
        <w:t xml:space="preserve"> </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E36B77" w14:paraId="159668C9" w14:textId="77777777" w:rsidTr="0021204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N°</w:t>
            </w:r>
          </w:p>
        </w:tc>
        <w:tc>
          <w:tcPr>
            <w:tcW w:w="2690"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Km de impacto</w:t>
            </w:r>
          </w:p>
        </w:tc>
      </w:tr>
      <w:tr w:rsidR="00833E13" w:rsidRPr="00E36B77" w14:paraId="6AD2587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1</w:t>
            </w:r>
          </w:p>
        </w:tc>
        <w:tc>
          <w:tcPr>
            <w:tcW w:w="2690" w:type="dxa"/>
            <w:tcBorders>
              <w:top w:val="nil"/>
              <w:left w:val="nil"/>
              <w:bottom w:val="single" w:sz="8" w:space="0" w:color="C2D69B"/>
              <w:right w:val="single" w:sz="8" w:space="0" w:color="C2D69B"/>
            </w:tcBorders>
            <w:shd w:val="clear" w:color="000000" w:fill="EAF1DD"/>
            <w:vAlign w:val="center"/>
            <w:hideMark/>
          </w:tcPr>
          <w:p w14:paraId="69DC75C4"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Usaquén</w:t>
            </w:r>
          </w:p>
        </w:tc>
        <w:tc>
          <w:tcPr>
            <w:tcW w:w="1597" w:type="dxa"/>
            <w:tcBorders>
              <w:top w:val="nil"/>
              <w:left w:val="nil"/>
              <w:bottom w:val="single" w:sz="8" w:space="0" w:color="C2D69B"/>
              <w:right w:val="single" w:sz="8" w:space="0" w:color="C2D69B"/>
            </w:tcBorders>
            <w:shd w:val="clear" w:color="000000" w:fill="EAF1DD"/>
            <w:noWrap/>
            <w:hideMark/>
          </w:tcPr>
          <w:p w14:paraId="499EC402" w14:textId="18D9CB0C" w:rsidR="00833E13" w:rsidRPr="00E36B77" w:rsidRDefault="00833E13" w:rsidP="00833E13">
            <w:pPr>
              <w:widowControl/>
              <w:jc w:val="right"/>
              <w:rPr>
                <w:rFonts w:ascii="Arial" w:eastAsia="Times New Roman" w:hAnsi="Arial" w:cs="Arial"/>
                <w:color w:val="000000"/>
                <w:lang w:eastAsia="es-CO"/>
              </w:rPr>
            </w:pPr>
            <w:r w:rsidRPr="006E34FD">
              <w:t>17,79</w:t>
            </w:r>
          </w:p>
        </w:tc>
      </w:tr>
      <w:tr w:rsidR="00833E13" w:rsidRPr="00E36B77" w14:paraId="4E15DB8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2</w:t>
            </w:r>
          </w:p>
        </w:tc>
        <w:tc>
          <w:tcPr>
            <w:tcW w:w="2690" w:type="dxa"/>
            <w:tcBorders>
              <w:top w:val="nil"/>
              <w:left w:val="nil"/>
              <w:bottom w:val="single" w:sz="8" w:space="0" w:color="C2D69B"/>
              <w:right w:val="single" w:sz="8" w:space="0" w:color="C2D69B"/>
            </w:tcBorders>
            <w:shd w:val="clear" w:color="auto" w:fill="auto"/>
            <w:vAlign w:val="center"/>
            <w:hideMark/>
          </w:tcPr>
          <w:p w14:paraId="595620E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hideMark/>
          </w:tcPr>
          <w:p w14:paraId="583A427F" w14:textId="58DFACC6" w:rsidR="00833E13" w:rsidRPr="00E36B77" w:rsidRDefault="00833E13" w:rsidP="00833E13">
            <w:pPr>
              <w:widowControl/>
              <w:jc w:val="right"/>
              <w:rPr>
                <w:rFonts w:ascii="Arial" w:eastAsia="Times New Roman" w:hAnsi="Arial" w:cs="Arial"/>
                <w:color w:val="000000"/>
                <w:lang w:eastAsia="es-CO"/>
              </w:rPr>
            </w:pPr>
            <w:r w:rsidRPr="006E34FD">
              <w:t>16,27</w:t>
            </w:r>
          </w:p>
        </w:tc>
      </w:tr>
      <w:tr w:rsidR="00833E13" w:rsidRPr="00E36B77" w14:paraId="70296F9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3</w:t>
            </w:r>
          </w:p>
        </w:tc>
        <w:tc>
          <w:tcPr>
            <w:tcW w:w="2690" w:type="dxa"/>
            <w:tcBorders>
              <w:top w:val="nil"/>
              <w:left w:val="nil"/>
              <w:bottom w:val="single" w:sz="8" w:space="0" w:color="C2D69B"/>
              <w:right w:val="single" w:sz="8" w:space="0" w:color="C2D69B"/>
            </w:tcBorders>
            <w:shd w:val="clear" w:color="000000" w:fill="EAF1DD"/>
            <w:vAlign w:val="center"/>
            <w:hideMark/>
          </w:tcPr>
          <w:p w14:paraId="34455AD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Santafé</w:t>
            </w:r>
          </w:p>
        </w:tc>
        <w:tc>
          <w:tcPr>
            <w:tcW w:w="1597" w:type="dxa"/>
            <w:tcBorders>
              <w:top w:val="nil"/>
              <w:left w:val="nil"/>
              <w:bottom w:val="single" w:sz="8" w:space="0" w:color="C2D69B"/>
              <w:right w:val="single" w:sz="8" w:space="0" w:color="C2D69B"/>
            </w:tcBorders>
            <w:shd w:val="clear" w:color="000000" w:fill="EAF1DD"/>
            <w:noWrap/>
            <w:hideMark/>
          </w:tcPr>
          <w:p w14:paraId="63B9F644" w14:textId="0B728083" w:rsidR="00833E13" w:rsidRPr="00E36B77" w:rsidRDefault="00833E13" w:rsidP="00833E13">
            <w:pPr>
              <w:widowControl/>
              <w:jc w:val="right"/>
              <w:rPr>
                <w:rFonts w:ascii="Arial" w:eastAsia="Times New Roman" w:hAnsi="Arial" w:cs="Arial"/>
                <w:color w:val="000000"/>
                <w:lang w:eastAsia="es-CO"/>
              </w:rPr>
            </w:pPr>
            <w:r w:rsidRPr="006E34FD">
              <w:t>8,99</w:t>
            </w:r>
          </w:p>
        </w:tc>
      </w:tr>
      <w:tr w:rsidR="00833E13" w:rsidRPr="00E36B77" w14:paraId="2921B5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4</w:t>
            </w:r>
          </w:p>
        </w:tc>
        <w:tc>
          <w:tcPr>
            <w:tcW w:w="2690" w:type="dxa"/>
            <w:tcBorders>
              <w:top w:val="nil"/>
              <w:left w:val="nil"/>
              <w:bottom w:val="single" w:sz="8" w:space="0" w:color="C2D69B"/>
              <w:right w:val="single" w:sz="8" w:space="0" w:color="C2D69B"/>
            </w:tcBorders>
            <w:shd w:val="clear" w:color="auto" w:fill="auto"/>
            <w:vAlign w:val="center"/>
            <w:hideMark/>
          </w:tcPr>
          <w:p w14:paraId="2D1622BC"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 Cristóbal</w:t>
            </w:r>
          </w:p>
        </w:tc>
        <w:tc>
          <w:tcPr>
            <w:tcW w:w="1597" w:type="dxa"/>
            <w:tcBorders>
              <w:top w:val="nil"/>
              <w:left w:val="nil"/>
              <w:bottom w:val="single" w:sz="8" w:space="0" w:color="C2D69B"/>
              <w:right w:val="single" w:sz="8" w:space="0" w:color="C2D69B"/>
            </w:tcBorders>
            <w:shd w:val="clear" w:color="auto" w:fill="auto"/>
            <w:noWrap/>
            <w:hideMark/>
          </w:tcPr>
          <w:p w14:paraId="453F5160" w14:textId="47EF7D8E" w:rsidR="00833E13" w:rsidRPr="00E36B77" w:rsidRDefault="00833E13" w:rsidP="00833E13">
            <w:pPr>
              <w:widowControl/>
              <w:jc w:val="right"/>
              <w:rPr>
                <w:rFonts w:ascii="Arial" w:eastAsia="Times New Roman" w:hAnsi="Arial" w:cs="Arial"/>
                <w:color w:val="000000"/>
                <w:lang w:eastAsia="es-CO"/>
              </w:rPr>
            </w:pPr>
            <w:r w:rsidRPr="006E34FD">
              <w:t>10,43</w:t>
            </w:r>
          </w:p>
        </w:tc>
      </w:tr>
      <w:tr w:rsidR="00833E13" w:rsidRPr="00E36B77" w14:paraId="42D1781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5</w:t>
            </w:r>
          </w:p>
        </w:tc>
        <w:tc>
          <w:tcPr>
            <w:tcW w:w="2690" w:type="dxa"/>
            <w:tcBorders>
              <w:top w:val="nil"/>
              <w:left w:val="nil"/>
              <w:bottom w:val="single" w:sz="8" w:space="0" w:color="C2D69B"/>
              <w:right w:val="single" w:sz="8" w:space="0" w:color="C2D69B"/>
            </w:tcBorders>
            <w:shd w:val="clear" w:color="000000" w:fill="EAF1DD"/>
            <w:vAlign w:val="center"/>
            <w:hideMark/>
          </w:tcPr>
          <w:p w14:paraId="29DEAA7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hideMark/>
          </w:tcPr>
          <w:p w14:paraId="5E3F70A6" w14:textId="143CCEF6" w:rsidR="00833E13" w:rsidRPr="00E36B77" w:rsidRDefault="00833E13" w:rsidP="00833E13">
            <w:pPr>
              <w:widowControl/>
              <w:jc w:val="right"/>
              <w:rPr>
                <w:rFonts w:ascii="Arial" w:eastAsia="Times New Roman" w:hAnsi="Arial" w:cs="Arial"/>
                <w:color w:val="000000"/>
                <w:lang w:eastAsia="es-CO"/>
              </w:rPr>
            </w:pPr>
            <w:r w:rsidRPr="006E34FD">
              <w:t>17,55</w:t>
            </w:r>
          </w:p>
        </w:tc>
      </w:tr>
      <w:tr w:rsidR="00833E13" w:rsidRPr="00E36B77" w14:paraId="0F00347D"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6</w:t>
            </w:r>
          </w:p>
        </w:tc>
        <w:tc>
          <w:tcPr>
            <w:tcW w:w="2690" w:type="dxa"/>
            <w:tcBorders>
              <w:top w:val="nil"/>
              <w:left w:val="nil"/>
              <w:bottom w:val="single" w:sz="8" w:space="0" w:color="C2D69B"/>
              <w:right w:val="single" w:sz="8" w:space="0" w:color="C2D69B"/>
            </w:tcBorders>
            <w:shd w:val="clear" w:color="auto" w:fill="auto"/>
            <w:vAlign w:val="center"/>
            <w:hideMark/>
          </w:tcPr>
          <w:p w14:paraId="71622496"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hideMark/>
          </w:tcPr>
          <w:p w14:paraId="5D227C1C" w14:textId="557E4ECE" w:rsidR="00833E13" w:rsidRPr="00E36B77" w:rsidRDefault="00833E13" w:rsidP="00833E13">
            <w:pPr>
              <w:widowControl/>
              <w:jc w:val="right"/>
              <w:rPr>
                <w:rFonts w:ascii="Arial" w:eastAsia="Times New Roman" w:hAnsi="Arial" w:cs="Arial"/>
                <w:color w:val="000000"/>
                <w:lang w:eastAsia="es-CO"/>
              </w:rPr>
            </w:pPr>
            <w:r w:rsidRPr="006E34FD">
              <w:t>15,49</w:t>
            </w:r>
          </w:p>
        </w:tc>
      </w:tr>
      <w:tr w:rsidR="00833E13" w:rsidRPr="00E36B77" w14:paraId="09B0CE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7</w:t>
            </w:r>
          </w:p>
        </w:tc>
        <w:tc>
          <w:tcPr>
            <w:tcW w:w="2690" w:type="dxa"/>
            <w:tcBorders>
              <w:top w:val="nil"/>
              <w:left w:val="nil"/>
              <w:bottom w:val="single" w:sz="8" w:space="0" w:color="C2D69B"/>
              <w:right w:val="single" w:sz="8" w:space="0" w:color="C2D69B"/>
            </w:tcBorders>
            <w:shd w:val="clear" w:color="000000" w:fill="EAF1DD"/>
            <w:vAlign w:val="center"/>
            <w:hideMark/>
          </w:tcPr>
          <w:p w14:paraId="5863CCA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Bosa</w:t>
            </w:r>
          </w:p>
        </w:tc>
        <w:tc>
          <w:tcPr>
            <w:tcW w:w="1597" w:type="dxa"/>
            <w:tcBorders>
              <w:top w:val="nil"/>
              <w:left w:val="nil"/>
              <w:bottom w:val="single" w:sz="8" w:space="0" w:color="C2D69B"/>
              <w:right w:val="single" w:sz="8" w:space="0" w:color="C2D69B"/>
            </w:tcBorders>
            <w:shd w:val="clear" w:color="000000" w:fill="EAF1DD"/>
            <w:noWrap/>
            <w:hideMark/>
          </w:tcPr>
          <w:p w14:paraId="07B018B7" w14:textId="0CF6A809" w:rsidR="00833E13" w:rsidRPr="00E36B77" w:rsidRDefault="00833E13" w:rsidP="00833E13">
            <w:pPr>
              <w:widowControl/>
              <w:jc w:val="right"/>
              <w:rPr>
                <w:rFonts w:ascii="Arial" w:eastAsia="Times New Roman" w:hAnsi="Arial" w:cs="Arial"/>
                <w:color w:val="000000"/>
                <w:lang w:eastAsia="es-CO"/>
              </w:rPr>
            </w:pPr>
            <w:r w:rsidRPr="006E34FD">
              <w:t>20,06</w:t>
            </w:r>
          </w:p>
        </w:tc>
      </w:tr>
      <w:tr w:rsidR="00833E13" w:rsidRPr="00E36B77" w14:paraId="514C817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8</w:t>
            </w:r>
          </w:p>
        </w:tc>
        <w:tc>
          <w:tcPr>
            <w:tcW w:w="2690" w:type="dxa"/>
            <w:tcBorders>
              <w:top w:val="nil"/>
              <w:left w:val="nil"/>
              <w:bottom w:val="single" w:sz="8" w:space="0" w:color="C2D69B"/>
              <w:right w:val="single" w:sz="8" w:space="0" w:color="C2D69B"/>
            </w:tcBorders>
            <w:shd w:val="clear" w:color="auto" w:fill="auto"/>
            <w:vAlign w:val="center"/>
            <w:hideMark/>
          </w:tcPr>
          <w:p w14:paraId="46B40B3B"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Kennedy</w:t>
            </w:r>
          </w:p>
        </w:tc>
        <w:tc>
          <w:tcPr>
            <w:tcW w:w="1597" w:type="dxa"/>
            <w:tcBorders>
              <w:top w:val="nil"/>
              <w:left w:val="nil"/>
              <w:bottom w:val="single" w:sz="8" w:space="0" w:color="C2D69B"/>
              <w:right w:val="single" w:sz="8" w:space="0" w:color="C2D69B"/>
            </w:tcBorders>
            <w:shd w:val="clear" w:color="auto" w:fill="auto"/>
            <w:noWrap/>
            <w:hideMark/>
          </w:tcPr>
          <w:p w14:paraId="041FC16F" w14:textId="24F172BC" w:rsidR="00833E13" w:rsidRPr="00E36B77" w:rsidRDefault="00833E13" w:rsidP="00833E13">
            <w:pPr>
              <w:widowControl/>
              <w:jc w:val="right"/>
              <w:rPr>
                <w:rFonts w:ascii="Arial" w:eastAsia="Times New Roman" w:hAnsi="Arial" w:cs="Arial"/>
                <w:color w:val="000000"/>
                <w:lang w:eastAsia="es-CO"/>
              </w:rPr>
            </w:pPr>
            <w:r w:rsidRPr="006E34FD">
              <w:t>39,23</w:t>
            </w:r>
          </w:p>
        </w:tc>
      </w:tr>
      <w:tr w:rsidR="00833E13" w:rsidRPr="00E36B77" w14:paraId="4D36474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9</w:t>
            </w:r>
          </w:p>
        </w:tc>
        <w:tc>
          <w:tcPr>
            <w:tcW w:w="2690" w:type="dxa"/>
            <w:tcBorders>
              <w:top w:val="nil"/>
              <w:left w:val="nil"/>
              <w:bottom w:val="single" w:sz="8" w:space="0" w:color="C2D69B"/>
              <w:right w:val="single" w:sz="8" w:space="0" w:color="C2D69B"/>
            </w:tcBorders>
            <w:shd w:val="clear" w:color="000000" w:fill="EAF1DD"/>
            <w:vAlign w:val="center"/>
            <w:hideMark/>
          </w:tcPr>
          <w:p w14:paraId="31781B6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Fontibón</w:t>
            </w:r>
          </w:p>
        </w:tc>
        <w:tc>
          <w:tcPr>
            <w:tcW w:w="1597" w:type="dxa"/>
            <w:tcBorders>
              <w:top w:val="nil"/>
              <w:left w:val="nil"/>
              <w:bottom w:val="single" w:sz="8" w:space="0" w:color="C2D69B"/>
              <w:right w:val="single" w:sz="8" w:space="0" w:color="C2D69B"/>
            </w:tcBorders>
            <w:shd w:val="clear" w:color="000000" w:fill="EAF1DD"/>
            <w:noWrap/>
            <w:hideMark/>
          </w:tcPr>
          <w:p w14:paraId="67C0096B" w14:textId="5B2A7EFB" w:rsidR="00833E13" w:rsidRPr="00E36B77" w:rsidRDefault="00833E13" w:rsidP="00833E13">
            <w:pPr>
              <w:widowControl/>
              <w:jc w:val="right"/>
              <w:rPr>
                <w:rFonts w:ascii="Arial" w:eastAsia="Times New Roman" w:hAnsi="Arial" w:cs="Arial"/>
                <w:color w:val="000000"/>
                <w:lang w:eastAsia="es-CO"/>
              </w:rPr>
            </w:pPr>
            <w:r w:rsidRPr="006E34FD">
              <w:t>23,86</w:t>
            </w:r>
          </w:p>
        </w:tc>
      </w:tr>
      <w:tr w:rsidR="00833E13" w:rsidRPr="00E36B77" w14:paraId="3BC722B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10</w:t>
            </w:r>
          </w:p>
        </w:tc>
        <w:tc>
          <w:tcPr>
            <w:tcW w:w="2690" w:type="dxa"/>
            <w:tcBorders>
              <w:top w:val="nil"/>
              <w:left w:val="nil"/>
              <w:bottom w:val="single" w:sz="8" w:space="0" w:color="C2D69B"/>
              <w:right w:val="single" w:sz="8" w:space="0" w:color="C2D69B"/>
            </w:tcBorders>
            <w:shd w:val="clear" w:color="auto" w:fill="auto"/>
            <w:vAlign w:val="center"/>
            <w:hideMark/>
          </w:tcPr>
          <w:p w14:paraId="79413CBD"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Engativá</w:t>
            </w:r>
          </w:p>
        </w:tc>
        <w:tc>
          <w:tcPr>
            <w:tcW w:w="1597" w:type="dxa"/>
            <w:tcBorders>
              <w:top w:val="nil"/>
              <w:left w:val="nil"/>
              <w:bottom w:val="single" w:sz="8" w:space="0" w:color="C2D69B"/>
              <w:right w:val="single" w:sz="8" w:space="0" w:color="C2D69B"/>
            </w:tcBorders>
            <w:shd w:val="clear" w:color="auto" w:fill="auto"/>
            <w:noWrap/>
            <w:hideMark/>
          </w:tcPr>
          <w:p w14:paraId="56C41785" w14:textId="6F532224" w:rsidR="00833E13" w:rsidRPr="00E36B77" w:rsidRDefault="00833E13" w:rsidP="00833E13">
            <w:pPr>
              <w:widowControl/>
              <w:jc w:val="right"/>
              <w:rPr>
                <w:rFonts w:ascii="Arial" w:eastAsia="Times New Roman" w:hAnsi="Arial" w:cs="Arial"/>
                <w:color w:val="000000"/>
                <w:lang w:eastAsia="es-CO"/>
              </w:rPr>
            </w:pPr>
            <w:r w:rsidRPr="006E34FD">
              <w:t>36,12</w:t>
            </w:r>
          </w:p>
        </w:tc>
      </w:tr>
      <w:tr w:rsidR="00833E13" w:rsidRPr="00E36B77" w14:paraId="1E480E2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11</w:t>
            </w:r>
          </w:p>
        </w:tc>
        <w:tc>
          <w:tcPr>
            <w:tcW w:w="2690" w:type="dxa"/>
            <w:tcBorders>
              <w:top w:val="nil"/>
              <w:left w:val="nil"/>
              <w:bottom w:val="single" w:sz="8" w:space="0" w:color="C2D69B"/>
              <w:right w:val="single" w:sz="8" w:space="0" w:color="C2D69B"/>
            </w:tcBorders>
            <w:shd w:val="clear" w:color="000000" w:fill="EAF1DD"/>
            <w:vAlign w:val="center"/>
            <w:hideMark/>
          </w:tcPr>
          <w:p w14:paraId="375533F0"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Suba</w:t>
            </w:r>
          </w:p>
        </w:tc>
        <w:tc>
          <w:tcPr>
            <w:tcW w:w="1597" w:type="dxa"/>
            <w:tcBorders>
              <w:top w:val="nil"/>
              <w:left w:val="nil"/>
              <w:bottom w:val="single" w:sz="8" w:space="0" w:color="C2D69B"/>
              <w:right w:val="single" w:sz="8" w:space="0" w:color="C2D69B"/>
            </w:tcBorders>
            <w:shd w:val="clear" w:color="000000" w:fill="EAF1DD"/>
            <w:noWrap/>
            <w:hideMark/>
          </w:tcPr>
          <w:p w14:paraId="5AB64A2A" w14:textId="527FFAC4" w:rsidR="00833E13" w:rsidRPr="00E36B77" w:rsidRDefault="00833E13" w:rsidP="00833E13">
            <w:pPr>
              <w:widowControl/>
              <w:jc w:val="right"/>
              <w:rPr>
                <w:rFonts w:ascii="Arial" w:eastAsia="Times New Roman" w:hAnsi="Arial" w:cs="Arial"/>
                <w:color w:val="000000"/>
                <w:lang w:eastAsia="es-CO"/>
              </w:rPr>
            </w:pPr>
            <w:r w:rsidRPr="006E34FD">
              <w:t>31,78</w:t>
            </w:r>
          </w:p>
        </w:tc>
      </w:tr>
      <w:tr w:rsidR="00833E13" w:rsidRPr="00E36B77" w14:paraId="0AAC3DC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12</w:t>
            </w:r>
          </w:p>
        </w:tc>
        <w:tc>
          <w:tcPr>
            <w:tcW w:w="2690" w:type="dxa"/>
            <w:tcBorders>
              <w:top w:val="nil"/>
              <w:left w:val="nil"/>
              <w:bottom w:val="single" w:sz="8" w:space="0" w:color="C2D69B"/>
              <w:right w:val="single" w:sz="8" w:space="0" w:color="C2D69B"/>
            </w:tcBorders>
            <w:shd w:val="clear" w:color="auto" w:fill="auto"/>
            <w:vAlign w:val="center"/>
            <w:hideMark/>
          </w:tcPr>
          <w:p w14:paraId="1021763A"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Barrios Unidos</w:t>
            </w:r>
          </w:p>
        </w:tc>
        <w:tc>
          <w:tcPr>
            <w:tcW w:w="1597" w:type="dxa"/>
            <w:tcBorders>
              <w:top w:val="nil"/>
              <w:left w:val="nil"/>
              <w:bottom w:val="single" w:sz="8" w:space="0" w:color="C2D69B"/>
              <w:right w:val="single" w:sz="8" w:space="0" w:color="C2D69B"/>
            </w:tcBorders>
            <w:shd w:val="clear" w:color="auto" w:fill="auto"/>
            <w:noWrap/>
            <w:hideMark/>
          </w:tcPr>
          <w:p w14:paraId="6EC15A25" w14:textId="045EA864" w:rsidR="00833E13" w:rsidRPr="00E36B77" w:rsidRDefault="00833E13" w:rsidP="00833E13">
            <w:pPr>
              <w:widowControl/>
              <w:jc w:val="right"/>
              <w:rPr>
                <w:rFonts w:ascii="Arial" w:eastAsia="Times New Roman" w:hAnsi="Arial" w:cs="Arial"/>
                <w:color w:val="000000"/>
                <w:lang w:eastAsia="es-CO"/>
              </w:rPr>
            </w:pPr>
            <w:r w:rsidRPr="006E34FD">
              <w:t>9,75</w:t>
            </w:r>
          </w:p>
        </w:tc>
      </w:tr>
      <w:tr w:rsidR="00833E13" w:rsidRPr="00E36B77" w14:paraId="336E046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13</w:t>
            </w:r>
          </w:p>
        </w:tc>
        <w:tc>
          <w:tcPr>
            <w:tcW w:w="2690" w:type="dxa"/>
            <w:tcBorders>
              <w:top w:val="nil"/>
              <w:left w:val="nil"/>
              <w:bottom w:val="single" w:sz="8" w:space="0" w:color="C2D69B"/>
              <w:right w:val="single" w:sz="8" w:space="0" w:color="C2D69B"/>
            </w:tcBorders>
            <w:shd w:val="clear" w:color="000000" w:fill="EAF1DD"/>
            <w:vAlign w:val="center"/>
            <w:hideMark/>
          </w:tcPr>
          <w:p w14:paraId="743E7813"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Teusaquillo</w:t>
            </w:r>
          </w:p>
        </w:tc>
        <w:tc>
          <w:tcPr>
            <w:tcW w:w="1597" w:type="dxa"/>
            <w:tcBorders>
              <w:top w:val="nil"/>
              <w:left w:val="nil"/>
              <w:bottom w:val="single" w:sz="8" w:space="0" w:color="C2D69B"/>
              <w:right w:val="single" w:sz="8" w:space="0" w:color="C2D69B"/>
            </w:tcBorders>
            <w:shd w:val="clear" w:color="000000" w:fill="EAF1DD"/>
            <w:noWrap/>
            <w:hideMark/>
          </w:tcPr>
          <w:p w14:paraId="1B91621F" w14:textId="36DC1F09" w:rsidR="00833E13" w:rsidRPr="00E36B77" w:rsidRDefault="00833E13" w:rsidP="00833E13">
            <w:pPr>
              <w:widowControl/>
              <w:jc w:val="right"/>
              <w:rPr>
                <w:rFonts w:ascii="Arial" w:eastAsia="Times New Roman" w:hAnsi="Arial" w:cs="Arial"/>
                <w:color w:val="000000"/>
                <w:lang w:eastAsia="es-CO"/>
              </w:rPr>
            </w:pPr>
            <w:r w:rsidRPr="006E34FD">
              <w:t>8,86</w:t>
            </w:r>
          </w:p>
        </w:tc>
      </w:tr>
      <w:tr w:rsidR="00833E13" w:rsidRPr="00E36B77" w14:paraId="6428111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14</w:t>
            </w:r>
          </w:p>
        </w:tc>
        <w:tc>
          <w:tcPr>
            <w:tcW w:w="2690" w:type="dxa"/>
            <w:tcBorders>
              <w:top w:val="nil"/>
              <w:left w:val="nil"/>
              <w:bottom w:val="single" w:sz="8" w:space="0" w:color="C2D69B"/>
              <w:right w:val="single" w:sz="8" w:space="0" w:color="C2D69B"/>
            </w:tcBorders>
            <w:shd w:val="clear" w:color="auto" w:fill="auto"/>
            <w:vAlign w:val="center"/>
            <w:hideMark/>
          </w:tcPr>
          <w:p w14:paraId="584A4A7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Mártires</w:t>
            </w:r>
          </w:p>
        </w:tc>
        <w:tc>
          <w:tcPr>
            <w:tcW w:w="1597" w:type="dxa"/>
            <w:tcBorders>
              <w:top w:val="nil"/>
              <w:left w:val="nil"/>
              <w:bottom w:val="single" w:sz="8" w:space="0" w:color="C2D69B"/>
              <w:right w:val="single" w:sz="8" w:space="0" w:color="C2D69B"/>
            </w:tcBorders>
            <w:shd w:val="clear" w:color="auto" w:fill="auto"/>
            <w:noWrap/>
            <w:hideMark/>
          </w:tcPr>
          <w:p w14:paraId="35179125" w14:textId="42B67402" w:rsidR="00833E13" w:rsidRPr="00E36B77" w:rsidRDefault="00833E13" w:rsidP="00833E13">
            <w:pPr>
              <w:widowControl/>
              <w:jc w:val="right"/>
              <w:rPr>
                <w:rFonts w:ascii="Arial" w:eastAsia="Times New Roman" w:hAnsi="Arial" w:cs="Arial"/>
                <w:color w:val="000000"/>
                <w:lang w:eastAsia="es-CO"/>
              </w:rPr>
            </w:pPr>
            <w:r w:rsidRPr="006E34FD">
              <w:t>9,14</w:t>
            </w:r>
          </w:p>
        </w:tc>
      </w:tr>
      <w:tr w:rsidR="00833E13" w:rsidRPr="00E36B77" w14:paraId="475B9D72"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15</w:t>
            </w:r>
          </w:p>
        </w:tc>
        <w:tc>
          <w:tcPr>
            <w:tcW w:w="2690" w:type="dxa"/>
            <w:tcBorders>
              <w:top w:val="nil"/>
              <w:left w:val="nil"/>
              <w:bottom w:val="single" w:sz="8" w:space="0" w:color="C2D69B"/>
              <w:right w:val="single" w:sz="8" w:space="0" w:color="C2D69B"/>
            </w:tcBorders>
            <w:shd w:val="clear" w:color="000000" w:fill="EAF1DD"/>
            <w:vAlign w:val="center"/>
            <w:hideMark/>
          </w:tcPr>
          <w:p w14:paraId="361B7128"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Antonio Nariño</w:t>
            </w:r>
          </w:p>
        </w:tc>
        <w:tc>
          <w:tcPr>
            <w:tcW w:w="1597" w:type="dxa"/>
            <w:tcBorders>
              <w:top w:val="nil"/>
              <w:left w:val="nil"/>
              <w:bottom w:val="single" w:sz="8" w:space="0" w:color="C2D69B"/>
              <w:right w:val="single" w:sz="8" w:space="0" w:color="C2D69B"/>
            </w:tcBorders>
            <w:shd w:val="clear" w:color="000000" w:fill="EAF1DD"/>
            <w:noWrap/>
            <w:hideMark/>
          </w:tcPr>
          <w:p w14:paraId="55D0D3D6" w14:textId="0089EFD9" w:rsidR="00833E13" w:rsidRPr="00E36B77" w:rsidRDefault="00833E13" w:rsidP="00833E13">
            <w:pPr>
              <w:widowControl/>
              <w:jc w:val="right"/>
              <w:rPr>
                <w:rFonts w:ascii="Arial" w:eastAsia="Times New Roman" w:hAnsi="Arial" w:cs="Arial"/>
                <w:color w:val="000000"/>
                <w:lang w:eastAsia="es-CO"/>
              </w:rPr>
            </w:pPr>
            <w:r w:rsidRPr="006E34FD">
              <w:t>5,71</w:t>
            </w:r>
          </w:p>
        </w:tc>
      </w:tr>
      <w:tr w:rsidR="00833E13" w:rsidRPr="00E36B77" w14:paraId="104AE9DA"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16</w:t>
            </w:r>
          </w:p>
        </w:tc>
        <w:tc>
          <w:tcPr>
            <w:tcW w:w="2690" w:type="dxa"/>
            <w:tcBorders>
              <w:top w:val="nil"/>
              <w:left w:val="nil"/>
              <w:bottom w:val="single" w:sz="8" w:space="0" w:color="C2D69B"/>
              <w:right w:val="single" w:sz="8" w:space="0" w:color="C2D69B"/>
            </w:tcBorders>
            <w:shd w:val="clear" w:color="auto" w:fill="auto"/>
            <w:vAlign w:val="center"/>
            <w:hideMark/>
          </w:tcPr>
          <w:p w14:paraId="33FF9F0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Puente Aranda</w:t>
            </w:r>
          </w:p>
        </w:tc>
        <w:tc>
          <w:tcPr>
            <w:tcW w:w="1597" w:type="dxa"/>
            <w:tcBorders>
              <w:top w:val="nil"/>
              <w:left w:val="nil"/>
              <w:bottom w:val="single" w:sz="8" w:space="0" w:color="C2D69B"/>
              <w:right w:val="single" w:sz="8" w:space="0" w:color="C2D69B"/>
            </w:tcBorders>
            <w:shd w:val="clear" w:color="auto" w:fill="auto"/>
            <w:noWrap/>
            <w:hideMark/>
          </w:tcPr>
          <w:p w14:paraId="7083EDE9" w14:textId="4281B3CA" w:rsidR="00833E13" w:rsidRPr="00E36B77" w:rsidRDefault="00833E13" w:rsidP="00833E13">
            <w:pPr>
              <w:widowControl/>
              <w:jc w:val="right"/>
              <w:rPr>
                <w:rFonts w:ascii="Arial" w:eastAsia="Times New Roman" w:hAnsi="Arial" w:cs="Arial"/>
                <w:color w:val="000000"/>
                <w:lang w:eastAsia="es-CO"/>
              </w:rPr>
            </w:pPr>
            <w:r w:rsidRPr="006E34FD">
              <w:t>26,21</w:t>
            </w:r>
          </w:p>
        </w:tc>
      </w:tr>
      <w:tr w:rsidR="00833E13" w:rsidRPr="00E36B77" w14:paraId="5FBAD4D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17</w:t>
            </w:r>
          </w:p>
        </w:tc>
        <w:tc>
          <w:tcPr>
            <w:tcW w:w="2690" w:type="dxa"/>
            <w:tcBorders>
              <w:top w:val="nil"/>
              <w:left w:val="nil"/>
              <w:bottom w:val="single" w:sz="8" w:space="0" w:color="C2D69B"/>
              <w:right w:val="single" w:sz="8" w:space="0" w:color="C2D69B"/>
            </w:tcBorders>
            <w:shd w:val="clear" w:color="000000" w:fill="EAF1DD"/>
            <w:vAlign w:val="center"/>
            <w:hideMark/>
          </w:tcPr>
          <w:p w14:paraId="25073F3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La Candelaria</w:t>
            </w:r>
          </w:p>
        </w:tc>
        <w:tc>
          <w:tcPr>
            <w:tcW w:w="1597" w:type="dxa"/>
            <w:tcBorders>
              <w:top w:val="nil"/>
              <w:left w:val="nil"/>
              <w:bottom w:val="single" w:sz="8" w:space="0" w:color="C2D69B"/>
              <w:right w:val="single" w:sz="8" w:space="0" w:color="C2D69B"/>
            </w:tcBorders>
            <w:shd w:val="clear" w:color="000000" w:fill="EAF1DD"/>
            <w:noWrap/>
            <w:hideMark/>
          </w:tcPr>
          <w:p w14:paraId="2210207B" w14:textId="6408E4E4" w:rsidR="00833E13" w:rsidRPr="00E36B77" w:rsidRDefault="00833E13" w:rsidP="00833E13">
            <w:pPr>
              <w:widowControl/>
              <w:jc w:val="right"/>
              <w:rPr>
                <w:rFonts w:ascii="Arial" w:eastAsia="Times New Roman" w:hAnsi="Arial" w:cs="Arial"/>
                <w:color w:val="000000"/>
                <w:lang w:eastAsia="es-CO"/>
              </w:rPr>
            </w:pPr>
            <w:r w:rsidRPr="006E34FD">
              <w:t>0,49</w:t>
            </w:r>
          </w:p>
        </w:tc>
      </w:tr>
      <w:tr w:rsidR="00833E13" w:rsidRPr="00E36B77" w14:paraId="0FFCCC0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18</w:t>
            </w:r>
          </w:p>
        </w:tc>
        <w:tc>
          <w:tcPr>
            <w:tcW w:w="2690" w:type="dxa"/>
            <w:tcBorders>
              <w:top w:val="nil"/>
              <w:left w:val="nil"/>
              <w:bottom w:val="single" w:sz="8" w:space="0" w:color="C2D69B"/>
              <w:right w:val="single" w:sz="8" w:space="0" w:color="C2D69B"/>
            </w:tcBorders>
            <w:shd w:val="clear" w:color="auto" w:fill="auto"/>
            <w:vAlign w:val="center"/>
            <w:hideMark/>
          </w:tcPr>
          <w:p w14:paraId="4CE342D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Rafael Uribe Uribe</w:t>
            </w:r>
          </w:p>
        </w:tc>
        <w:tc>
          <w:tcPr>
            <w:tcW w:w="1597" w:type="dxa"/>
            <w:tcBorders>
              <w:top w:val="nil"/>
              <w:left w:val="nil"/>
              <w:bottom w:val="single" w:sz="8" w:space="0" w:color="C2D69B"/>
              <w:right w:val="single" w:sz="8" w:space="0" w:color="C2D69B"/>
            </w:tcBorders>
            <w:shd w:val="clear" w:color="auto" w:fill="auto"/>
            <w:noWrap/>
            <w:hideMark/>
          </w:tcPr>
          <w:p w14:paraId="458810E4" w14:textId="2D304926" w:rsidR="00833E13" w:rsidRPr="00E36B77" w:rsidRDefault="00833E13" w:rsidP="00833E13">
            <w:pPr>
              <w:widowControl/>
              <w:jc w:val="right"/>
              <w:rPr>
                <w:rFonts w:ascii="Arial" w:eastAsia="Times New Roman" w:hAnsi="Arial" w:cs="Arial"/>
                <w:color w:val="000000"/>
                <w:lang w:eastAsia="es-CO"/>
              </w:rPr>
            </w:pPr>
            <w:r w:rsidRPr="006E34FD">
              <w:t>16,54</w:t>
            </w:r>
          </w:p>
        </w:tc>
      </w:tr>
      <w:tr w:rsidR="00833E13" w:rsidRPr="00E36B77" w14:paraId="5FF3BB9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19</w:t>
            </w:r>
          </w:p>
        </w:tc>
        <w:tc>
          <w:tcPr>
            <w:tcW w:w="2690" w:type="dxa"/>
            <w:tcBorders>
              <w:top w:val="nil"/>
              <w:left w:val="nil"/>
              <w:bottom w:val="single" w:sz="8" w:space="0" w:color="C2D69B"/>
              <w:right w:val="single" w:sz="8" w:space="0" w:color="C2D69B"/>
            </w:tcBorders>
            <w:shd w:val="clear" w:color="000000" w:fill="EAF1DD"/>
            <w:vAlign w:val="center"/>
            <w:hideMark/>
          </w:tcPr>
          <w:p w14:paraId="054D34B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Ciudad Bolívar</w:t>
            </w:r>
          </w:p>
        </w:tc>
        <w:tc>
          <w:tcPr>
            <w:tcW w:w="1597" w:type="dxa"/>
            <w:tcBorders>
              <w:top w:val="nil"/>
              <w:left w:val="nil"/>
              <w:bottom w:val="single" w:sz="8" w:space="0" w:color="C2D69B"/>
              <w:right w:val="single" w:sz="8" w:space="0" w:color="C2D69B"/>
            </w:tcBorders>
            <w:shd w:val="clear" w:color="000000" w:fill="EAF1DD"/>
            <w:noWrap/>
            <w:hideMark/>
          </w:tcPr>
          <w:p w14:paraId="7DEBF3C5" w14:textId="462A9FF4" w:rsidR="00833E13" w:rsidRPr="00E36B77" w:rsidRDefault="00833E13" w:rsidP="00833E13">
            <w:pPr>
              <w:widowControl/>
              <w:jc w:val="right"/>
              <w:rPr>
                <w:rFonts w:ascii="Arial" w:eastAsia="Times New Roman" w:hAnsi="Arial" w:cs="Arial"/>
                <w:color w:val="000000"/>
                <w:lang w:eastAsia="es-CO"/>
              </w:rPr>
            </w:pPr>
            <w:r w:rsidRPr="006E34FD">
              <w:t>20,46</w:t>
            </w:r>
          </w:p>
        </w:tc>
      </w:tr>
      <w:tr w:rsidR="00833E13" w:rsidRPr="00E36B77" w14:paraId="1999B77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20</w:t>
            </w:r>
          </w:p>
        </w:tc>
        <w:tc>
          <w:tcPr>
            <w:tcW w:w="2690" w:type="dxa"/>
            <w:tcBorders>
              <w:top w:val="nil"/>
              <w:left w:val="nil"/>
              <w:bottom w:val="single" w:sz="8" w:space="0" w:color="C2D69B"/>
              <w:right w:val="single" w:sz="8" w:space="0" w:color="C2D69B"/>
            </w:tcBorders>
            <w:shd w:val="clear" w:color="auto" w:fill="auto"/>
            <w:vAlign w:val="center"/>
            <w:hideMark/>
          </w:tcPr>
          <w:p w14:paraId="2571CB55"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Sumapaz</w:t>
            </w:r>
          </w:p>
        </w:tc>
        <w:tc>
          <w:tcPr>
            <w:tcW w:w="1597" w:type="dxa"/>
            <w:tcBorders>
              <w:top w:val="nil"/>
              <w:left w:val="nil"/>
              <w:bottom w:val="single" w:sz="8" w:space="0" w:color="C2D69B"/>
              <w:right w:val="single" w:sz="8" w:space="0" w:color="C2D69B"/>
            </w:tcBorders>
            <w:shd w:val="clear" w:color="auto" w:fill="auto"/>
            <w:noWrap/>
            <w:hideMark/>
          </w:tcPr>
          <w:p w14:paraId="199238CC" w14:textId="02A86DD9" w:rsidR="00833E13" w:rsidRPr="00E36B77" w:rsidRDefault="00833E13" w:rsidP="00833E13">
            <w:pPr>
              <w:widowControl/>
              <w:jc w:val="right"/>
              <w:rPr>
                <w:rFonts w:ascii="Arial" w:eastAsia="Times New Roman" w:hAnsi="Arial" w:cs="Arial"/>
                <w:color w:val="000000"/>
                <w:lang w:eastAsia="es-CO"/>
              </w:rPr>
            </w:pPr>
            <w:r w:rsidRPr="006E34FD">
              <w:t>0,00</w:t>
            </w:r>
          </w:p>
        </w:tc>
      </w:tr>
      <w:tr w:rsidR="00833E13" w:rsidRPr="00E36B77" w14:paraId="3A89C1B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tcPr>
          <w:p w14:paraId="6E0DC735" w14:textId="77777777" w:rsidR="00833E13" w:rsidRPr="00E36B77" w:rsidRDefault="00833E13" w:rsidP="00833E13">
            <w:pPr>
              <w:widowControl/>
              <w:jc w:val="center"/>
              <w:rPr>
                <w:rFonts w:ascii="Arial" w:eastAsia="Times New Roman" w:hAnsi="Arial" w:cs="Arial"/>
                <w:b/>
                <w:bCs/>
                <w:color w:val="000000"/>
                <w:lang w:eastAsia="es-CO"/>
              </w:rPr>
            </w:pPr>
          </w:p>
        </w:tc>
        <w:tc>
          <w:tcPr>
            <w:tcW w:w="2690" w:type="dxa"/>
            <w:tcBorders>
              <w:top w:val="nil"/>
              <w:left w:val="nil"/>
              <w:bottom w:val="single" w:sz="8" w:space="0" w:color="C2D69B"/>
              <w:right w:val="single" w:sz="8" w:space="0" w:color="C2D69B"/>
            </w:tcBorders>
            <w:shd w:val="clear" w:color="auto" w:fill="auto"/>
            <w:vAlign w:val="center"/>
          </w:tcPr>
          <w:p w14:paraId="21A035A4" w14:textId="5B84D170"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Distrital</w:t>
            </w:r>
          </w:p>
        </w:tc>
        <w:tc>
          <w:tcPr>
            <w:tcW w:w="1597" w:type="dxa"/>
            <w:tcBorders>
              <w:top w:val="nil"/>
              <w:left w:val="nil"/>
              <w:bottom w:val="single" w:sz="8" w:space="0" w:color="C2D69B"/>
              <w:right w:val="single" w:sz="8" w:space="0" w:color="C2D69B"/>
            </w:tcBorders>
            <w:shd w:val="clear" w:color="auto" w:fill="auto"/>
            <w:noWrap/>
          </w:tcPr>
          <w:p w14:paraId="1A3691F2" w14:textId="7504F8EB" w:rsidR="00833E13" w:rsidRPr="00E36B77" w:rsidRDefault="00833E13" w:rsidP="00833E13">
            <w:pPr>
              <w:widowControl/>
              <w:jc w:val="right"/>
              <w:rPr>
                <w:rFonts w:ascii="Arial" w:hAnsi="Arial" w:cs="Arial"/>
              </w:rPr>
            </w:pPr>
            <w:r w:rsidRPr="006E34FD">
              <w:t>94,75</w:t>
            </w:r>
          </w:p>
        </w:tc>
      </w:tr>
      <w:tr w:rsidR="005F3FC5" w:rsidRPr="00E36B77"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0CFB8599" w:rsidR="005F3FC5" w:rsidRPr="00E36B77" w:rsidRDefault="00833E13" w:rsidP="005F3FC5">
            <w:pPr>
              <w:widowControl/>
              <w:jc w:val="right"/>
              <w:rPr>
                <w:rFonts w:ascii="Arial" w:eastAsia="Times New Roman" w:hAnsi="Arial" w:cs="Arial"/>
                <w:b/>
                <w:bCs/>
                <w:color w:val="FFFFFF"/>
                <w:lang w:eastAsia="es-CO"/>
              </w:rPr>
            </w:pPr>
            <w:r>
              <w:rPr>
                <w:rFonts w:ascii="Arial" w:eastAsia="Times New Roman" w:hAnsi="Arial" w:cs="Arial"/>
                <w:b/>
                <w:bCs/>
                <w:color w:val="FFFFFF"/>
                <w:lang w:eastAsia="es-CO"/>
              </w:rPr>
              <w:t>429</w:t>
            </w:r>
            <w:r w:rsidR="00D61F04">
              <w:rPr>
                <w:rFonts w:ascii="Arial" w:eastAsia="Times New Roman" w:hAnsi="Arial" w:cs="Arial"/>
                <w:b/>
                <w:bCs/>
                <w:color w:val="FFFFFF"/>
                <w:lang w:eastAsia="es-CO"/>
              </w:rPr>
              <w:t>,48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7EEF31FA"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087711">
        <w:rPr>
          <w:rFonts w:ascii="Arial" w:eastAsia="Arial" w:hAnsi="Arial" w:cs="Arial"/>
          <w:color w:val="000000" w:themeColor="text1"/>
        </w:rPr>
        <w:t xml:space="preserve">la localidad de </w:t>
      </w:r>
      <w:r w:rsidR="00D2064A">
        <w:rPr>
          <w:rFonts w:ascii="Arial" w:eastAsia="Arial" w:hAnsi="Arial" w:cs="Arial"/>
          <w:color w:val="000000" w:themeColor="text1"/>
        </w:rPr>
        <w:t>Chapinero</w:t>
      </w:r>
      <w:r w:rsidR="00064D80">
        <w:rPr>
          <w:rFonts w:ascii="Arial" w:eastAsia="Arial" w:hAnsi="Arial" w:cs="Arial"/>
          <w:color w:val="000000" w:themeColor="text1"/>
        </w:rPr>
        <w:t xml:space="preserve"> </w:t>
      </w:r>
      <w:r w:rsidRPr="00087711">
        <w:rPr>
          <w:rFonts w:ascii="Arial" w:eastAsia="Arial" w:hAnsi="Arial" w:cs="Arial"/>
          <w:color w:val="000000" w:themeColor="text1"/>
        </w:rPr>
        <w:t xml:space="preserve">se </w:t>
      </w:r>
      <w:r w:rsidR="00273D7A" w:rsidRPr="00087711">
        <w:rPr>
          <w:rFonts w:ascii="Arial" w:eastAsia="Arial" w:hAnsi="Arial" w:cs="Arial"/>
          <w:color w:val="000000" w:themeColor="text1"/>
        </w:rPr>
        <w:t>conservaron</w:t>
      </w:r>
      <w:r w:rsidR="0065735D">
        <w:rPr>
          <w:rFonts w:ascii="Arial" w:eastAsia="Arial" w:hAnsi="Arial" w:cs="Arial"/>
          <w:color w:val="000000" w:themeColor="text1"/>
        </w:rPr>
        <w:t xml:space="preserve"> </w:t>
      </w:r>
      <w:r w:rsidR="00D2064A">
        <w:rPr>
          <w:rFonts w:ascii="Arial" w:hAnsi="Arial" w:cs="Arial"/>
          <w:color w:val="000000"/>
        </w:rPr>
        <w:t>16</w:t>
      </w:r>
      <w:r w:rsidR="00645D6F" w:rsidRPr="00E36B77">
        <w:rPr>
          <w:rFonts w:ascii="Arial" w:hAnsi="Arial" w:cs="Arial"/>
          <w:color w:val="000000"/>
        </w:rPr>
        <w:t>,</w:t>
      </w:r>
      <w:r w:rsidR="00D61F04">
        <w:rPr>
          <w:rFonts w:ascii="Arial" w:hAnsi="Arial" w:cs="Arial"/>
          <w:color w:val="000000"/>
        </w:rPr>
        <w:t>2</w:t>
      </w:r>
      <w:r w:rsidR="00D2064A">
        <w:rPr>
          <w:rFonts w:ascii="Arial" w:hAnsi="Arial" w:cs="Arial"/>
          <w:color w:val="000000"/>
        </w:rPr>
        <w:t>7</w:t>
      </w:r>
      <w:r w:rsidR="00645D6F">
        <w:rPr>
          <w:rFonts w:ascii="Arial" w:hAnsi="Arial" w:cs="Arial"/>
          <w:color w:val="000000"/>
        </w:rPr>
        <w:t xml:space="preserve"> </w:t>
      </w:r>
      <w:r w:rsidRPr="00087711">
        <w:rPr>
          <w:rFonts w:ascii="Arial" w:eastAsia="Arial" w:hAnsi="Arial" w:cs="Arial"/>
          <w:color w:val="000000" w:themeColor="text1"/>
        </w:rPr>
        <w:t>Km-carril</w:t>
      </w:r>
      <w:r w:rsidR="00273D7A" w:rsidRPr="00087711">
        <w:rPr>
          <w:rFonts w:ascii="Arial" w:eastAsia="Arial" w:hAnsi="Arial" w:cs="Arial"/>
          <w:color w:val="000000" w:themeColor="text1"/>
        </w:rPr>
        <w:t xml:space="preserve"> de impacto</w:t>
      </w:r>
      <w:r w:rsidR="00B62395">
        <w:rPr>
          <w:rFonts w:ascii="Arial" w:eastAsia="Arial" w:hAnsi="Arial" w:cs="Arial"/>
          <w:color w:val="000000" w:themeColor="text1"/>
        </w:rPr>
        <w:t xml:space="preserve"> en la malla vial local e intermedia</w:t>
      </w:r>
      <w:r w:rsidR="00FD194F" w:rsidRPr="00087711">
        <w:rPr>
          <w:rFonts w:ascii="Arial" w:eastAsia="Arial" w:hAnsi="Arial" w:cs="Arial"/>
          <w:color w:val="000000" w:themeColor="text1"/>
        </w:rPr>
        <w:t xml:space="preserve"> </w:t>
      </w:r>
      <w:r w:rsidR="00161DFE" w:rsidRPr="00087711">
        <w:rPr>
          <w:rFonts w:ascii="Arial" w:eastAsia="Arial" w:hAnsi="Arial" w:cs="Arial"/>
        </w:rPr>
        <w:t>tapando</w:t>
      </w:r>
      <w:r w:rsidR="001326BA">
        <w:rPr>
          <w:rFonts w:ascii="Arial" w:eastAsia="Arial" w:hAnsi="Arial" w:cs="Arial"/>
        </w:rPr>
        <w:t xml:space="preserve"> </w:t>
      </w:r>
      <w:r w:rsidR="00411486">
        <w:rPr>
          <w:rFonts w:ascii="Arial" w:eastAsia="Arial" w:hAnsi="Arial" w:cs="Arial"/>
        </w:rPr>
        <w:t>1</w:t>
      </w:r>
      <w:r w:rsidR="004065E1">
        <w:rPr>
          <w:rFonts w:ascii="Arial" w:eastAsia="Arial" w:hAnsi="Arial" w:cs="Arial"/>
        </w:rPr>
        <w:t>0.581</w:t>
      </w:r>
      <w:r w:rsidR="00645D6F">
        <w:rPr>
          <w:rFonts w:ascii="Arial" w:eastAsia="Arial" w:hAnsi="Arial" w:cs="Arial"/>
        </w:rPr>
        <w:t xml:space="preserve"> </w:t>
      </w:r>
      <w:r w:rsidR="00161DFE" w:rsidRPr="00087711">
        <w:rPr>
          <w:rFonts w:ascii="Arial" w:eastAsia="Arial" w:hAnsi="Arial" w:cs="Arial"/>
        </w:rPr>
        <w:t>huecos</w:t>
      </w:r>
      <w:r w:rsidRPr="00087711">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48EA32D7" w:rsidR="00556402" w:rsidRPr="00A33EE9" w:rsidRDefault="00556402" w:rsidP="009C09DA">
      <w:pPr>
        <w:ind w:left="221"/>
        <w:jc w:val="both"/>
        <w:rPr>
          <w:rFonts w:ascii="Arial" w:eastAsia="Arial" w:hAnsi="Arial" w:cs="Arial"/>
        </w:rPr>
      </w:pPr>
      <w:r w:rsidRPr="00BD4CEB">
        <w:rPr>
          <w:rFonts w:ascii="Arial" w:eastAsia="Arial" w:hAnsi="Arial" w:cs="Arial"/>
        </w:rPr>
        <w:t>Para realizar estas labores</w:t>
      </w:r>
      <w:r w:rsidR="00296D04" w:rsidRPr="00BD4CEB">
        <w:rPr>
          <w:rFonts w:ascii="Arial" w:eastAsia="Arial" w:hAnsi="Arial" w:cs="Arial"/>
        </w:rPr>
        <w:t xml:space="preserve"> en</w:t>
      </w:r>
      <w:r w:rsidR="005D4994">
        <w:rPr>
          <w:rFonts w:ascii="Arial" w:eastAsia="Arial" w:hAnsi="Arial" w:cs="Arial"/>
        </w:rPr>
        <w:t xml:space="preserve"> </w:t>
      </w:r>
      <w:r w:rsidR="004065E1">
        <w:rPr>
          <w:rFonts w:ascii="Arial" w:eastAsia="Arial" w:hAnsi="Arial" w:cs="Arial"/>
        </w:rPr>
        <w:t>Chapinero</w:t>
      </w:r>
      <w:r w:rsidR="009C09DA">
        <w:rPr>
          <w:rFonts w:ascii="Arial" w:eastAsia="Arial" w:hAnsi="Arial" w:cs="Arial"/>
        </w:rPr>
        <w:t xml:space="preserve">, </w:t>
      </w:r>
      <w:r w:rsidRPr="00BD4CEB">
        <w:rPr>
          <w:rFonts w:ascii="Arial" w:eastAsia="Arial" w:hAnsi="Arial" w:cs="Arial"/>
        </w:rPr>
        <w:t xml:space="preserve">la UAERMV destinó </w:t>
      </w:r>
      <w:r w:rsidR="00CA6F93" w:rsidRPr="00CA6F93">
        <w:rPr>
          <w:rFonts w:ascii="Arial" w:eastAsia="Arial" w:hAnsi="Arial" w:cs="Arial"/>
        </w:rPr>
        <w:t>$4</w:t>
      </w:r>
      <w:r w:rsidR="00E0103F">
        <w:rPr>
          <w:rFonts w:ascii="Arial" w:eastAsia="Arial" w:hAnsi="Arial" w:cs="Arial"/>
        </w:rPr>
        <w:t>.</w:t>
      </w:r>
      <w:r w:rsidR="00CA6F93" w:rsidRPr="00CA6F93">
        <w:rPr>
          <w:rFonts w:ascii="Arial" w:eastAsia="Arial" w:hAnsi="Arial" w:cs="Arial"/>
        </w:rPr>
        <w:t>317</w:t>
      </w:r>
      <w:r w:rsidR="00E0103F">
        <w:rPr>
          <w:rFonts w:ascii="Arial" w:eastAsia="Arial" w:hAnsi="Arial" w:cs="Arial"/>
        </w:rPr>
        <w:t>.</w:t>
      </w:r>
      <w:r w:rsidR="00CA6F93" w:rsidRPr="00CA6F93">
        <w:rPr>
          <w:rFonts w:ascii="Arial" w:eastAsia="Arial" w:hAnsi="Arial" w:cs="Arial"/>
        </w:rPr>
        <w:t>756</w:t>
      </w:r>
      <w:r w:rsidR="00E0103F">
        <w:rPr>
          <w:rFonts w:ascii="Arial" w:eastAsia="Arial" w:hAnsi="Arial" w:cs="Arial"/>
        </w:rPr>
        <w:t>.</w:t>
      </w:r>
      <w:r w:rsidR="00CA6F93" w:rsidRPr="00CA6F93">
        <w:rPr>
          <w:rFonts w:ascii="Arial" w:eastAsia="Arial" w:hAnsi="Arial" w:cs="Arial"/>
        </w:rPr>
        <w:t>453</w:t>
      </w:r>
      <w:r w:rsidR="00CA6F93">
        <w:rPr>
          <w:rFonts w:ascii="Arial" w:eastAsia="Arial" w:hAnsi="Arial" w:cs="Arial"/>
        </w:rPr>
        <w:t xml:space="preserve"> </w:t>
      </w:r>
      <w:r w:rsidRPr="00BD4CEB">
        <w:rPr>
          <w:rFonts w:ascii="Arial" w:eastAsia="Arial" w:hAnsi="Arial" w:cs="Arial"/>
        </w:rPr>
        <w:t>en la vigencia 2</w:t>
      </w:r>
      <w:r w:rsidR="00F16360" w:rsidRPr="00BD4CEB">
        <w:rPr>
          <w:rFonts w:ascii="Arial" w:eastAsia="Arial" w:hAnsi="Arial" w:cs="Arial"/>
        </w:rPr>
        <w:t>02</w:t>
      </w:r>
      <w:r w:rsidR="007B7E57">
        <w:rPr>
          <w:rFonts w:ascii="Arial" w:eastAsia="Arial" w:hAnsi="Arial" w:cs="Arial"/>
        </w:rPr>
        <w:t>3</w:t>
      </w:r>
      <w:r w:rsidR="00F16360" w:rsidRPr="00BD4CEB">
        <w:rPr>
          <w:rFonts w:ascii="Arial" w:eastAsia="Arial" w:hAnsi="Arial" w:cs="Arial"/>
        </w:rPr>
        <w:t xml:space="preserve"> de los cuales se ejecutaro</w:t>
      </w:r>
      <w:r w:rsidR="005C1B84" w:rsidRPr="00EC48C6">
        <w:rPr>
          <w:rFonts w:ascii="Arial" w:eastAsia="Arial" w:hAnsi="Arial" w:cs="Arial"/>
        </w:rPr>
        <w:t>n</w:t>
      </w:r>
      <w:r w:rsidR="00064D80">
        <w:rPr>
          <w:rFonts w:ascii="Arial" w:eastAsia="Arial" w:hAnsi="Arial" w:cs="Arial"/>
        </w:rPr>
        <w:t xml:space="preserve"> </w:t>
      </w:r>
      <w:r w:rsidR="00E0103F" w:rsidRPr="00E0103F">
        <w:rPr>
          <w:rFonts w:ascii="Arial" w:eastAsia="Arial" w:hAnsi="Arial" w:cs="Arial"/>
        </w:rPr>
        <w:t>$4</w:t>
      </w:r>
      <w:r w:rsidR="00E0103F">
        <w:rPr>
          <w:rFonts w:ascii="Arial" w:eastAsia="Arial" w:hAnsi="Arial" w:cs="Arial"/>
        </w:rPr>
        <w:t>.</w:t>
      </w:r>
      <w:r w:rsidR="00E0103F" w:rsidRPr="00E0103F">
        <w:rPr>
          <w:rFonts w:ascii="Arial" w:eastAsia="Arial" w:hAnsi="Arial" w:cs="Arial"/>
        </w:rPr>
        <w:t>316</w:t>
      </w:r>
      <w:r w:rsidR="00E0103F">
        <w:rPr>
          <w:rFonts w:ascii="Arial" w:eastAsia="Arial" w:hAnsi="Arial" w:cs="Arial"/>
        </w:rPr>
        <w:t>.</w:t>
      </w:r>
      <w:r w:rsidR="00E0103F" w:rsidRPr="00E0103F">
        <w:rPr>
          <w:rFonts w:ascii="Arial" w:eastAsia="Arial" w:hAnsi="Arial" w:cs="Arial"/>
        </w:rPr>
        <w:t>206</w:t>
      </w:r>
      <w:r w:rsidR="00E0103F">
        <w:rPr>
          <w:rFonts w:ascii="Arial" w:eastAsia="Arial" w:hAnsi="Arial" w:cs="Arial"/>
        </w:rPr>
        <w:t>.</w:t>
      </w:r>
      <w:r w:rsidR="00E0103F" w:rsidRPr="00E0103F">
        <w:rPr>
          <w:rFonts w:ascii="Arial" w:eastAsia="Arial" w:hAnsi="Arial" w:cs="Arial"/>
        </w:rPr>
        <w:t>812</w:t>
      </w:r>
      <w:r w:rsidR="00E0103F">
        <w:rPr>
          <w:rFonts w:ascii="Arial" w:eastAsia="Arial" w:hAnsi="Arial" w:cs="Arial"/>
        </w:rPr>
        <w:t xml:space="preserve"> </w:t>
      </w:r>
      <w:r w:rsidRPr="00EC48C6">
        <w:rPr>
          <w:rFonts w:ascii="Arial" w:eastAsia="Arial" w:hAnsi="Arial" w:cs="Arial"/>
        </w:rPr>
        <w:t xml:space="preserve">es decir el </w:t>
      </w:r>
      <w:r w:rsidR="00645D6F">
        <w:rPr>
          <w:rFonts w:ascii="Arial" w:eastAsia="Arial" w:hAnsi="Arial" w:cs="Arial"/>
        </w:rPr>
        <w:t>9</w:t>
      </w:r>
      <w:r w:rsidR="00A44F12">
        <w:rPr>
          <w:rFonts w:ascii="Arial" w:eastAsia="Arial" w:hAnsi="Arial" w:cs="Arial"/>
        </w:rPr>
        <w:t>9</w:t>
      </w:r>
      <w:r w:rsidR="00645D6F">
        <w:rPr>
          <w:rFonts w:ascii="Arial" w:eastAsia="Arial" w:hAnsi="Arial" w:cs="Arial"/>
        </w:rPr>
        <w:t>.</w:t>
      </w:r>
      <w:r w:rsidR="00A44F12">
        <w:rPr>
          <w:rFonts w:ascii="Arial" w:eastAsia="Arial" w:hAnsi="Arial" w:cs="Arial"/>
        </w:rPr>
        <w:t>96</w:t>
      </w:r>
      <w:r w:rsidRPr="00EC48C6">
        <w:rPr>
          <w:rFonts w:ascii="Arial" w:eastAsia="Arial" w:hAnsi="Arial" w:cs="Arial"/>
        </w:rPr>
        <w:t>% de los recursos.</w:t>
      </w:r>
    </w:p>
    <w:p w14:paraId="474F9464" w14:textId="77777777" w:rsidR="00F07FBA" w:rsidRPr="00A33EE9" w:rsidRDefault="00F07FBA" w:rsidP="00F07FBA">
      <w:pPr>
        <w:ind w:left="221"/>
        <w:jc w:val="both"/>
        <w:rPr>
          <w:rFonts w:ascii="Arial" w:eastAsia="Arial" w:hAnsi="Arial" w:cs="Arial"/>
          <w:sz w:val="14"/>
        </w:rPr>
      </w:pPr>
    </w:p>
    <w:p w14:paraId="52FC9406" w14:textId="7626E85E" w:rsidR="00F07FBA" w:rsidRDefault="005C6FC0" w:rsidP="00F07FBA">
      <w:pPr>
        <w:ind w:left="221"/>
        <w:jc w:val="both"/>
        <w:rPr>
          <w:rFonts w:ascii="Arial" w:eastAsia="Arial" w:hAnsi="Arial" w:cs="Arial"/>
        </w:rPr>
      </w:pPr>
      <w:r w:rsidRPr="00A33EE9">
        <w:rPr>
          <w:rFonts w:ascii="Arial" w:eastAsia="Arial" w:hAnsi="Arial" w:cs="Arial"/>
        </w:rPr>
        <w:t xml:space="preserve">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w:t>
      </w:r>
      <w:r w:rsidRPr="00A33EE9">
        <w:rPr>
          <w:rFonts w:ascii="Arial" w:eastAsia="Arial" w:hAnsi="Arial" w:cs="Arial"/>
        </w:rPr>
        <w:lastRenderedPageBreak/>
        <w:t>ciudadanía, conectividad, infraestructura social, infraestructura económica y características de la infraestructura vial, lo anterior con el fin de destinar estratégicamente los limitados recursos para la intervención de vías.</w:t>
      </w:r>
    </w:p>
    <w:p w14:paraId="4DAD610C" w14:textId="0F70EFCA" w:rsidR="007276C3" w:rsidRDefault="007276C3" w:rsidP="00F07FBA">
      <w:pPr>
        <w:ind w:left="221"/>
        <w:jc w:val="both"/>
        <w:rPr>
          <w:rFonts w:ascii="Arial" w:eastAsia="Arial" w:hAnsi="Arial" w:cs="Arial"/>
        </w:rPr>
      </w:pPr>
    </w:p>
    <w:p w14:paraId="7AABD778" w14:textId="48473C43" w:rsidR="007276C3" w:rsidRPr="00A33EE9" w:rsidRDefault="007276C3" w:rsidP="00EA115D">
      <w:pPr>
        <w:widowControl/>
        <w:ind w:left="221"/>
        <w:jc w:val="both"/>
        <w:rPr>
          <w:rFonts w:ascii="Arial" w:eastAsia="Arial" w:hAnsi="Arial" w:cs="Arial"/>
        </w:rPr>
      </w:pPr>
      <w:r>
        <w:rPr>
          <w:rStyle w:val="normaltextrun"/>
          <w:rFonts w:ascii="Arial" w:hAnsi="Arial" w:cs="Arial"/>
          <w:color w:val="000000"/>
          <w:shd w:val="clear" w:color="auto" w:fill="FFFFFF"/>
        </w:rPr>
        <w:t xml:space="preserve">Para la Localidad de </w:t>
      </w:r>
      <w:r w:rsidR="00A44F12">
        <w:rPr>
          <w:rStyle w:val="normaltextrun"/>
          <w:rFonts w:ascii="Arial" w:hAnsi="Arial" w:cs="Arial"/>
          <w:color w:val="000000"/>
          <w:shd w:val="clear" w:color="auto" w:fill="FFFFFF"/>
        </w:rPr>
        <w:t>Chapinero</w:t>
      </w:r>
      <w:r w:rsidR="00B916DE">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como se mencionó anteriormente, se </w:t>
      </w:r>
      <w:r w:rsidR="00AD70B5">
        <w:rPr>
          <w:rStyle w:val="normaltextrun"/>
          <w:rFonts w:ascii="Arial" w:hAnsi="Arial" w:cs="Arial"/>
          <w:color w:val="000000"/>
          <w:shd w:val="clear" w:color="auto" w:fill="FFFFFF"/>
        </w:rPr>
        <w:t>intervinieron</w:t>
      </w:r>
      <w:r>
        <w:rPr>
          <w:rStyle w:val="normaltextrun"/>
          <w:rFonts w:ascii="Arial" w:hAnsi="Arial" w:cs="Arial"/>
          <w:color w:val="000000"/>
          <w:shd w:val="clear" w:color="auto" w:fill="FFFFFF"/>
        </w:rPr>
        <w:t xml:space="preserve"> </w:t>
      </w:r>
      <w:r w:rsidR="00A44F12">
        <w:rPr>
          <w:rStyle w:val="normaltextrun"/>
          <w:rFonts w:ascii="Arial" w:hAnsi="Arial" w:cs="Arial"/>
          <w:color w:val="000000"/>
          <w:shd w:val="clear" w:color="auto" w:fill="FFFFFF"/>
        </w:rPr>
        <w:t>16</w:t>
      </w:r>
      <w:r>
        <w:rPr>
          <w:rStyle w:val="normaltextrun"/>
          <w:rFonts w:ascii="Arial" w:hAnsi="Arial" w:cs="Arial"/>
          <w:color w:val="000000"/>
          <w:shd w:val="clear" w:color="auto" w:fill="FFFFFF"/>
        </w:rPr>
        <w:t>,</w:t>
      </w:r>
      <w:r w:rsidR="00AD70B5">
        <w:rPr>
          <w:rStyle w:val="normaltextrun"/>
          <w:rFonts w:ascii="Arial" w:hAnsi="Arial" w:cs="Arial"/>
          <w:color w:val="000000"/>
          <w:shd w:val="clear" w:color="auto" w:fill="FFFFFF"/>
        </w:rPr>
        <w:t>2</w:t>
      </w:r>
      <w:r w:rsidR="00A44F12">
        <w:rPr>
          <w:rStyle w:val="normaltextrun"/>
          <w:rFonts w:ascii="Arial" w:hAnsi="Arial" w:cs="Arial"/>
          <w:color w:val="000000"/>
          <w:shd w:val="clear" w:color="auto" w:fill="FFFFFF"/>
        </w:rPr>
        <w:t>7</w:t>
      </w:r>
      <w:r>
        <w:rPr>
          <w:rStyle w:val="normaltextrun"/>
          <w:rFonts w:ascii="Arial" w:hAnsi="Arial" w:cs="Arial"/>
          <w:color w:val="000000"/>
          <w:shd w:val="clear" w:color="auto" w:fill="FFFFFF"/>
        </w:rPr>
        <w:t xml:space="preserve"> Km-carril y se </w:t>
      </w:r>
      <w:r w:rsidR="00AD70B5">
        <w:rPr>
          <w:rStyle w:val="normaltextrun"/>
          <w:rFonts w:ascii="Arial" w:hAnsi="Arial" w:cs="Arial"/>
          <w:color w:val="000000"/>
          <w:shd w:val="clear" w:color="auto" w:fill="FFFFFF"/>
        </w:rPr>
        <w:t>taparon</w:t>
      </w:r>
      <w:r>
        <w:rPr>
          <w:rStyle w:val="normaltextrun"/>
          <w:rFonts w:ascii="Arial" w:hAnsi="Arial" w:cs="Arial"/>
          <w:color w:val="000000"/>
          <w:shd w:val="clear" w:color="auto" w:fill="FFFFFF"/>
        </w:rPr>
        <w:t xml:space="preserve"> </w:t>
      </w:r>
      <w:r w:rsidR="00404041">
        <w:rPr>
          <w:rFonts w:ascii="Arial" w:eastAsia="Arial" w:hAnsi="Arial" w:cs="Arial"/>
        </w:rPr>
        <w:t xml:space="preserve">10.581 </w:t>
      </w:r>
      <w:r>
        <w:rPr>
          <w:rStyle w:val="normaltextrun"/>
          <w:rFonts w:ascii="Arial" w:hAnsi="Arial" w:cs="Arial"/>
          <w:color w:val="000000"/>
          <w:shd w:val="clear" w:color="auto" w:fill="FFFFFF"/>
        </w:rPr>
        <w:t xml:space="preserve">huecos asociados a la malla vial local. Finalmente, se </w:t>
      </w:r>
      <w:r w:rsidRPr="00FB1D47">
        <w:rPr>
          <w:rStyle w:val="normaltextrun"/>
          <w:rFonts w:ascii="Arial" w:hAnsi="Arial" w:cs="Arial"/>
          <w:color w:val="000000"/>
          <w:shd w:val="clear" w:color="auto" w:fill="FFFFFF"/>
        </w:rPr>
        <w:t xml:space="preserve">registran </w:t>
      </w:r>
      <w:r w:rsidR="00512ABF">
        <w:rPr>
          <w:rStyle w:val="normaltextrun"/>
          <w:rFonts w:ascii="Arial" w:hAnsi="Arial" w:cs="Arial"/>
          <w:color w:val="000000"/>
          <w:shd w:val="clear" w:color="auto" w:fill="FFFFFF"/>
        </w:rPr>
        <w:t>227</w:t>
      </w:r>
      <w:r w:rsidRPr="00FB1D47">
        <w:rPr>
          <w:rStyle w:val="normaltextrun"/>
          <w:rFonts w:ascii="Arial" w:hAnsi="Arial" w:cs="Arial"/>
          <w:color w:val="000000"/>
          <w:shd w:val="clear" w:color="auto" w:fill="FFFFFF"/>
        </w:rPr>
        <w:t xml:space="preserve"> segmentos in</w:t>
      </w:r>
      <w:r w:rsidR="00D10D59">
        <w:rPr>
          <w:rStyle w:val="normaltextrun"/>
          <w:rFonts w:ascii="Arial" w:hAnsi="Arial" w:cs="Arial"/>
          <w:color w:val="000000"/>
          <w:shd w:val="clear" w:color="auto" w:fill="FFFFFF"/>
        </w:rPr>
        <w:t xml:space="preserve">tervenidos </w:t>
      </w:r>
      <w:r w:rsidR="0003480C">
        <w:rPr>
          <w:rStyle w:val="normaltextrun"/>
          <w:rFonts w:ascii="Arial" w:hAnsi="Arial" w:cs="Arial"/>
          <w:color w:val="000000"/>
          <w:shd w:val="clear" w:color="auto" w:fill="FFFFFF"/>
        </w:rPr>
        <w:t xml:space="preserve">en todas las actividades de la Unidad </w:t>
      </w:r>
      <w:r w:rsidR="00D10D59">
        <w:rPr>
          <w:rStyle w:val="normaltextrun"/>
          <w:rFonts w:ascii="Arial" w:hAnsi="Arial" w:cs="Arial"/>
          <w:color w:val="000000"/>
          <w:shd w:val="clear" w:color="auto" w:fill="FFFFFF"/>
        </w:rPr>
        <w:t xml:space="preserve">en </w:t>
      </w:r>
      <w:r w:rsidR="00F533E1">
        <w:rPr>
          <w:rStyle w:val="normaltextrun"/>
          <w:rFonts w:ascii="Arial" w:hAnsi="Arial" w:cs="Arial"/>
          <w:color w:val="000000"/>
          <w:shd w:val="clear" w:color="auto" w:fill="FFFFFF"/>
        </w:rPr>
        <w:t>5</w:t>
      </w:r>
      <w:r w:rsidRPr="00FB1D47">
        <w:rPr>
          <w:rStyle w:val="normaltextrun"/>
          <w:rFonts w:ascii="Arial" w:hAnsi="Arial" w:cs="Arial"/>
          <w:color w:val="000000"/>
          <w:shd w:val="clear" w:color="auto" w:fill="FFFFFF"/>
        </w:rPr>
        <w:t xml:space="preserve"> UPZ de la localidad y </w:t>
      </w:r>
      <w:r w:rsidR="00516EB6">
        <w:rPr>
          <w:rStyle w:val="normaltextrun"/>
          <w:rFonts w:ascii="Arial" w:hAnsi="Arial" w:cs="Arial"/>
          <w:color w:val="000000"/>
          <w:shd w:val="clear" w:color="auto" w:fill="FFFFFF"/>
        </w:rPr>
        <w:t>32</w:t>
      </w:r>
      <w:r>
        <w:rPr>
          <w:rStyle w:val="normaltextrun"/>
          <w:rFonts w:ascii="Arial" w:hAnsi="Arial" w:cs="Arial"/>
          <w:color w:val="000000"/>
          <w:shd w:val="clear" w:color="auto" w:fill="FFFFFF"/>
        </w:rPr>
        <w:t xml:space="preserve"> barrios de la localidad, con estas labores se beneficiaron </w:t>
      </w:r>
      <w:r w:rsidR="00250B43" w:rsidRPr="00250B43">
        <w:rPr>
          <w:rStyle w:val="normaltextrun"/>
          <w:rFonts w:ascii="Arial" w:hAnsi="Arial" w:cs="Arial"/>
          <w:color w:val="000000"/>
          <w:shd w:val="clear" w:color="auto" w:fill="FFFFFF"/>
        </w:rPr>
        <w:t>129</w:t>
      </w:r>
      <w:r w:rsidR="000925B0">
        <w:rPr>
          <w:rStyle w:val="normaltextrun"/>
          <w:rFonts w:ascii="Arial" w:hAnsi="Arial" w:cs="Arial"/>
          <w:color w:val="000000"/>
          <w:shd w:val="clear" w:color="auto" w:fill="FFFFFF"/>
        </w:rPr>
        <w:t>.</w:t>
      </w:r>
      <w:r w:rsidR="00250B43" w:rsidRPr="00250B43">
        <w:rPr>
          <w:rStyle w:val="normaltextrun"/>
          <w:rFonts w:ascii="Arial" w:hAnsi="Arial" w:cs="Arial"/>
          <w:color w:val="000000"/>
          <w:shd w:val="clear" w:color="auto" w:fill="FFFFFF"/>
        </w:rPr>
        <w:t>65</w:t>
      </w:r>
      <w:r w:rsidR="00250B43">
        <w:rPr>
          <w:rStyle w:val="normaltextrun"/>
          <w:rFonts w:ascii="Arial" w:hAnsi="Arial" w:cs="Arial"/>
          <w:color w:val="000000"/>
          <w:shd w:val="clear" w:color="auto" w:fill="FFFFFF"/>
        </w:rPr>
        <w:t xml:space="preserve">6 </w:t>
      </w:r>
      <w:r>
        <w:rPr>
          <w:rStyle w:val="normaltextrun"/>
          <w:rFonts w:ascii="Arial" w:hAnsi="Arial" w:cs="Arial"/>
          <w:color w:val="000000"/>
          <w:shd w:val="clear" w:color="auto" w:fill="FFFFFF"/>
        </w:rPr>
        <w:t>habitantes.</w:t>
      </w:r>
      <w:r>
        <w:rPr>
          <w:rStyle w:val="eop"/>
          <w:rFonts w:ascii="Arial" w:hAnsi="Arial" w:cs="Arial"/>
          <w:color w:val="000000"/>
          <w:shd w:val="clear" w:color="auto" w:fill="FFFFFF"/>
        </w:rPr>
        <w:t> </w:t>
      </w:r>
    </w:p>
    <w:p w14:paraId="68C9D730" w14:textId="4621CBC5" w:rsidR="00F07FBA" w:rsidRPr="00A33EE9" w:rsidRDefault="00F07FBA" w:rsidP="00A5637B">
      <w:pPr>
        <w:jc w:val="both"/>
        <w:rPr>
          <w:rFonts w:ascii="Arial" w:eastAsia="Arial" w:hAnsi="Arial" w:cs="Arial"/>
        </w:rPr>
      </w:pPr>
    </w:p>
    <w:p w14:paraId="5FA1F726" w14:textId="77777777" w:rsidR="003A2775" w:rsidRPr="003A2775" w:rsidRDefault="003A2775" w:rsidP="006E534D">
      <w:pPr>
        <w:pStyle w:val="Ttulo1"/>
        <w:numPr>
          <w:ilvl w:val="1"/>
          <w:numId w:val="2"/>
        </w:numPr>
        <w:jc w:val="both"/>
        <w:rPr>
          <w:rFonts w:cs="Arial"/>
        </w:rPr>
      </w:pPr>
      <w:bookmarkStart w:id="9" w:name="_Toc161737529"/>
      <w:r>
        <w:rPr>
          <w:rFonts w:cs="Arial"/>
          <w:sz w:val="22"/>
          <w:szCs w:val="22"/>
        </w:rPr>
        <w:t>Conservación de la malla vial arterial</w:t>
      </w:r>
      <w:bookmarkEnd w:id="9"/>
    </w:p>
    <w:p w14:paraId="07781A59" w14:textId="77777777" w:rsidR="003A2775" w:rsidRDefault="003A2775" w:rsidP="003A2775">
      <w:pPr>
        <w:pStyle w:val="Ttulo1"/>
        <w:jc w:val="both"/>
        <w:rPr>
          <w:rFonts w:cs="Arial"/>
          <w:sz w:val="22"/>
          <w:szCs w:val="22"/>
        </w:rPr>
      </w:pPr>
    </w:p>
    <w:p w14:paraId="3C825A84" w14:textId="7005AD69" w:rsidR="008B0828" w:rsidRPr="007A7D82" w:rsidRDefault="00B113BC" w:rsidP="00EF6167">
      <w:pPr>
        <w:pStyle w:val="Ttulo1"/>
        <w:jc w:val="both"/>
        <w:rPr>
          <w:rFonts w:cs="Arial"/>
          <w:b w:val="0"/>
          <w:bCs w:val="0"/>
          <w:sz w:val="22"/>
          <w:szCs w:val="22"/>
        </w:rPr>
      </w:pPr>
      <w:bookmarkStart w:id="10" w:name="_Toc161737530"/>
      <w:r w:rsidRPr="007A7D82">
        <w:rPr>
          <w:rFonts w:cs="Arial"/>
          <w:b w:val="0"/>
          <w:bCs w:val="0"/>
          <w:sz w:val="22"/>
          <w:szCs w:val="22"/>
        </w:rPr>
        <w:t xml:space="preserve">En la vigencia 2023 se conservaron </w:t>
      </w:r>
      <w:r w:rsidR="00EF6167" w:rsidRPr="007A7D82">
        <w:rPr>
          <w:rFonts w:cs="Arial"/>
          <w:b w:val="0"/>
          <w:bCs w:val="0"/>
          <w:sz w:val="22"/>
          <w:szCs w:val="22"/>
        </w:rPr>
        <w:t>0,84</w:t>
      </w:r>
      <w:r w:rsidR="003C41BF">
        <w:rPr>
          <w:rFonts w:cs="Arial"/>
          <w:b w:val="0"/>
          <w:bCs w:val="0"/>
          <w:sz w:val="22"/>
          <w:szCs w:val="22"/>
        </w:rPr>
        <w:t xml:space="preserve"> Km-carril </w:t>
      </w:r>
      <w:r w:rsidR="00670E7F">
        <w:rPr>
          <w:rFonts w:cs="Arial"/>
          <w:b w:val="0"/>
          <w:bCs w:val="0"/>
          <w:sz w:val="22"/>
          <w:szCs w:val="22"/>
        </w:rPr>
        <w:t xml:space="preserve">de la malla vial </w:t>
      </w:r>
      <w:r w:rsidR="0034555B">
        <w:rPr>
          <w:rFonts w:cs="Arial"/>
          <w:b w:val="0"/>
          <w:bCs w:val="0"/>
          <w:sz w:val="22"/>
          <w:szCs w:val="22"/>
        </w:rPr>
        <w:t>arterial de la localidad, mediante estas obras se taparon 2.905 huecos.</w:t>
      </w:r>
      <w:bookmarkEnd w:id="10"/>
    </w:p>
    <w:p w14:paraId="6A3DA821" w14:textId="1254064C" w:rsidR="003A2775" w:rsidRPr="00EF6167" w:rsidRDefault="006E534D" w:rsidP="00EF6167">
      <w:pPr>
        <w:pStyle w:val="Ttulo1"/>
        <w:jc w:val="both"/>
        <w:rPr>
          <w:rFonts w:cs="Arial"/>
          <w:sz w:val="22"/>
          <w:szCs w:val="22"/>
        </w:rPr>
      </w:pPr>
      <w:r w:rsidRPr="00A33EE9">
        <w:rPr>
          <w:rFonts w:cs="Arial"/>
          <w:sz w:val="22"/>
          <w:szCs w:val="22"/>
        </w:rPr>
        <w:t xml:space="preserve"> </w:t>
      </w:r>
    </w:p>
    <w:p w14:paraId="64B77B89" w14:textId="5BD089A7" w:rsidR="00F07FBA" w:rsidRPr="00A33EE9" w:rsidRDefault="003E20D6" w:rsidP="006E534D">
      <w:pPr>
        <w:pStyle w:val="Ttulo1"/>
        <w:numPr>
          <w:ilvl w:val="1"/>
          <w:numId w:val="2"/>
        </w:numPr>
        <w:jc w:val="both"/>
        <w:rPr>
          <w:rFonts w:cs="Arial"/>
        </w:rPr>
      </w:pPr>
      <w:bookmarkStart w:id="11" w:name="_Toc161737531"/>
      <w:r w:rsidRPr="000420DA">
        <w:rPr>
          <w:rFonts w:cs="Arial"/>
          <w:sz w:val="22"/>
          <w:szCs w:val="22"/>
        </w:rPr>
        <w:t>Conservación de cicloinfraestructuras</w:t>
      </w:r>
      <w:bookmarkEnd w:id="11"/>
    </w:p>
    <w:p w14:paraId="6E0B29C8" w14:textId="77777777" w:rsidR="00F07FBA" w:rsidRPr="00A33EE9" w:rsidRDefault="00F07FBA" w:rsidP="006805A3">
      <w:pPr>
        <w:pStyle w:val="Ttulo1"/>
        <w:ind w:left="1418"/>
        <w:jc w:val="both"/>
        <w:rPr>
          <w:rFonts w:cs="Arial"/>
        </w:rPr>
      </w:pPr>
    </w:p>
    <w:p w14:paraId="1496BEC6" w14:textId="084D6692" w:rsidR="00F07FBA" w:rsidRPr="00645D6F" w:rsidRDefault="000420DA" w:rsidP="00645D6F">
      <w:pPr>
        <w:widowControl/>
        <w:ind w:left="221"/>
        <w:jc w:val="both"/>
        <w:rPr>
          <w:rStyle w:val="normaltextrun"/>
          <w:rFonts w:ascii="Arial" w:hAnsi="Arial" w:cs="Arial"/>
          <w:color w:val="000000"/>
          <w:shd w:val="clear" w:color="auto" w:fill="FFFFFF"/>
        </w:rPr>
      </w:pPr>
      <w:r w:rsidRPr="00645D6F">
        <w:rPr>
          <w:rStyle w:val="normaltextrun"/>
          <w:rFonts w:ascii="Arial" w:hAnsi="Arial" w:cs="Arial"/>
          <w:color w:val="000000"/>
          <w:shd w:val="clear" w:color="auto" w:fill="FFFFFF"/>
        </w:rPr>
        <w:t>En la localidad de</w:t>
      </w:r>
      <w:r w:rsidR="00234FFB" w:rsidRPr="00645D6F">
        <w:rPr>
          <w:rStyle w:val="normaltextrun"/>
          <w:rFonts w:ascii="Arial" w:hAnsi="Arial" w:cs="Arial"/>
          <w:color w:val="000000"/>
          <w:shd w:val="clear" w:color="auto" w:fill="FFFFFF"/>
        </w:rPr>
        <w:t xml:space="preserve"> </w:t>
      </w:r>
      <w:r w:rsidR="005320EE">
        <w:rPr>
          <w:rStyle w:val="normaltextrun"/>
          <w:rFonts w:ascii="Arial" w:hAnsi="Arial" w:cs="Arial"/>
          <w:color w:val="000000"/>
          <w:shd w:val="clear" w:color="auto" w:fill="FFFFFF"/>
        </w:rPr>
        <w:t>Chapinero</w:t>
      </w:r>
      <w:r w:rsidR="00235C4D" w:rsidRPr="00645D6F">
        <w:rPr>
          <w:rStyle w:val="normaltextrun"/>
          <w:rFonts w:ascii="Arial" w:hAnsi="Arial" w:cs="Arial"/>
          <w:color w:val="000000"/>
          <w:shd w:val="clear" w:color="auto" w:fill="FFFFFF"/>
        </w:rPr>
        <w:t xml:space="preserve"> </w:t>
      </w:r>
      <w:r w:rsidRPr="00645D6F">
        <w:rPr>
          <w:rStyle w:val="normaltextrun"/>
          <w:rFonts w:ascii="Arial" w:hAnsi="Arial" w:cs="Arial"/>
          <w:color w:val="000000"/>
          <w:shd w:val="clear" w:color="auto" w:fill="FFFFFF"/>
        </w:rPr>
        <w:t>durante el 202</w:t>
      </w:r>
      <w:r w:rsidR="002664C6">
        <w:rPr>
          <w:rStyle w:val="normaltextrun"/>
          <w:rFonts w:ascii="Arial" w:hAnsi="Arial" w:cs="Arial"/>
          <w:color w:val="000000"/>
          <w:shd w:val="clear" w:color="auto" w:fill="FFFFFF"/>
        </w:rPr>
        <w:t xml:space="preserve">3 no se realizaron actividades de conservación </w:t>
      </w:r>
      <w:r w:rsidR="00F925FD">
        <w:rPr>
          <w:rStyle w:val="normaltextrun"/>
          <w:rFonts w:ascii="Arial" w:hAnsi="Arial" w:cs="Arial"/>
          <w:color w:val="000000"/>
          <w:shd w:val="clear" w:color="auto" w:fill="FFFFFF"/>
        </w:rPr>
        <w:t xml:space="preserve">por parte de la UMV en la </w:t>
      </w:r>
      <w:r w:rsidR="004211A0" w:rsidRPr="00645D6F">
        <w:rPr>
          <w:rStyle w:val="normaltextrun"/>
          <w:rFonts w:ascii="Arial" w:hAnsi="Arial" w:cs="Arial"/>
          <w:color w:val="000000"/>
          <w:shd w:val="clear" w:color="auto" w:fill="FFFFFF"/>
        </w:rPr>
        <w:t>cicloinfraestructura</w:t>
      </w:r>
      <w:r w:rsidR="00B916DE" w:rsidRPr="00645D6F">
        <w:rPr>
          <w:rStyle w:val="normaltextrun"/>
          <w:rFonts w:ascii="Arial" w:hAnsi="Arial" w:cs="Arial"/>
          <w:color w:val="000000"/>
          <w:shd w:val="clear" w:color="auto" w:fill="FFFFFF"/>
        </w:rPr>
        <w:t xml:space="preserve"> </w:t>
      </w:r>
      <w:r w:rsidR="00F925FD">
        <w:rPr>
          <w:rStyle w:val="normaltextrun"/>
          <w:rFonts w:ascii="Arial" w:hAnsi="Arial" w:cs="Arial"/>
          <w:color w:val="000000"/>
          <w:shd w:val="clear" w:color="auto" w:fill="FFFFFF"/>
        </w:rPr>
        <w:t>de la localidad.</w:t>
      </w:r>
    </w:p>
    <w:p w14:paraId="51FD068C" w14:textId="77777777" w:rsidR="000420DA" w:rsidRPr="00645D6F" w:rsidRDefault="000420DA" w:rsidP="00645D6F">
      <w:pPr>
        <w:widowControl/>
        <w:ind w:left="221"/>
        <w:jc w:val="both"/>
        <w:rPr>
          <w:rStyle w:val="normaltextrun"/>
          <w:rFonts w:ascii="Arial" w:hAnsi="Arial" w:cs="Arial"/>
          <w:color w:val="000000"/>
          <w:shd w:val="clear" w:color="auto" w:fill="FFFFFF"/>
        </w:rPr>
      </w:pPr>
    </w:p>
    <w:p w14:paraId="76217284" w14:textId="1DA588EC" w:rsidR="00F07FBA" w:rsidRDefault="00556402" w:rsidP="006E534D">
      <w:pPr>
        <w:pStyle w:val="Ttulo1"/>
        <w:numPr>
          <w:ilvl w:val="1"/>
          <w:numId w:val="2"/>
        </w:numPr>
        <w:rPr>
          <w:sz w:val="22"/>
          <w:szCs w:val="22"/>
        </w:rPr>
      </w:pPr>
      <w:bookmarkStart w:id="12" w:name="_Toc161737532"/>
      <w:r>
        <w:rPr>
          <w:sz w:val="22"/>
          <w:szCs w:val="22"/>
        </w:rPr>
        <w:t>Apoyo a la adecuación y conservación del espacio público de la ciudad</w:t>
      </w:r>
      <w:bookmarkEnd w:id="12"/>
    </w:p>
    <w:p w14:paraId="728299F3" w14:textId="4D40F1D3" w:rsidR="00556402" w:rsidRDefault="00556402" w:rsidP="006805A3"/>
    <w:p w14:paraId="624DC88B" w14:textId="63A3AC3A" w:rsidR="00647152" w:rsidRDefault="00A15A3B" w:rsidP="00645D6F">
      <w:pPr>
        <w:ind w:left="284"/>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76274C">
        <w:rPr>
          <w:rFonts w:ascii="Arial" w:hAnsi="Arial" w:cs="Arial"/>
        </w:rPr>
        <w:t>Chapinero</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81614">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se realizaron labores de adecuación y conservación</w:t>
      </w:r>
      <w:r w:rsidR="00B21AD0">
        <w:rPr>
          <w:rStyle w:val="normaltextrun"/>
          <w:rFonts w:ascii="Arial" w:hAnsi="Arial" w:cs="Arial"/>
          <w:color w:val="000000"/>
          <w:shd w:val="clear" w:color="auto" w:fill="FFFFFF"/>
        </w:rPr>
        <w:t xml:space="preserve"> </w:t>
      </w:r>
      <w:r w:rsidR="0076274C">
        <w:rPr>
          <w:rStyle w:val="normaltextrun"/>
          <w:rFonts w:ascii="Arial" w:hAnsi="Arial" w:cs="Arial"/>
          <w:color w:val="000000"/>
          <w:shd w:val="clear" w:color="auto" w:fill="FFFFFF"/>
        </w:rPr>
        <w:t>4.140,0</w:t>
      </w:r>
      <w:r w:rsidR="00AF31A7">
        <w:rPr>
          <w:rStyle w:val="normaltextrun"/>
          <w:rFonts w:ascii="Arial" w:hAnsi="Arial" w:cs="Arial"/>
          <w:color w:val="000000"/>
          <w:shd w:val="clear" w:color="auto" w:fill="FFFFFF"/>
        </w:rPr>
        <w:t>4</w:t>
      </w:r>
      <w:r w:rsidR="003639B6">
        <w:rPr>
          <w:rStyle w:val="normaltextrun"/>
          <w:rFonts w:ascii="Arial" w:hAnsi="Arial" w:cs="Arial"/>
          <w:color w:val="000000"/>
          <w:shd w:val="clear" w:color="auto" w:fill="FFFFFF"/>
        </w:rPr>
        <w:t xml:space="preserve"> metros cuadrados </w:t>
      </w:r>
      <w:r>
        <w:rPr>
          <w:rStyle w:val="normaltextrun"/>
          <w:rFonts w:ascii="Arial" w:hAnsi="Arial" w:cs="Arial"/>
          <w:color w:val="000000"/>
          <w:shd w:val="clear" w:color="auto" w:fill="FFFFFF"/>
        </w:rPr>
        <w:t xml:space="preserve">del Espacio </w:t>
      </w:r>
      <w:r w:rsidRPr="00791233">
        <w:rPr>
          <w:rStyle w:val="normaltextrun"/>
          <w:rFonts w:ascii="Arial" w:hAnsi="Arial" w:cs="Arial"/>
          <w:color w:val="000000"/>
          <w:shd w:val="clear" w:color="auto" w:fill="FFFFFF"/>
        </w:rPr>
        <w:t>Público</w:t>
      </w:r>
      <w:r w:rsidR="003639B6">
        <w:rPr>
          <w:rStyle w:val="normaltextrun"/>
          <w:rFonts w:ascii="Arial" w:hAnsi="Arial" w:cs="Arial"/>
          <w:color w:val="000000"/>
          <w:shd w:val="clear" w:color="auto" w:fill="FFFFFF"/>
        </w:rPr>
        <w:t xml:space="preserve"> en los barrios </w:t>
      </w:r>
      <w:r w:rsidR="00AF31A7">
        <w:rPr>
          <w:rStyle w:val="normaltextrun"/>
          <w:rFonts w:ascii="Arial" w:hAnsi="Arial" w:cs="Arial"/>
          <w:color w:val="000000"/>
          <w:shd w:val="clear" w:color="auto" w:fill="FFFFFF"/>
        </w:rPr>
        <w:t>de Los Rosales, El Retiro, La Porciúncula, Chicó Norte y Chapinero Central.</w:t>
      </w:r>
    </w:p>
    <w:p w14:paraId="4E834631" w14:textId="77777777" w:rsidR="00E96320" w:rsidRDefault="00E96320" w:rsidP="006805A3"/>
    <w:p w14:paraId="4A2F0EAD" w14:textId="3AF65543" w:rsidR="00556402" w:rsidRPr="00A33EE9" w:rsidRDefault="00556402" w:rsidP="006E534D">
      <w:pPr>
        <w:pStyle w:val="Ttulo1"/>
        <w:numPr>
          <w:ilvl w:val="1"/>
          <w:numId w:val="2"/>
        </w:numPr>
        <w:rPr>
          <w:sz w:val="22"/>
          <w:szCs w:val="22"/>
        </w:rPr>
      </w:pPr>
      <w:bookmarkStart w:id="13" w:name="_Toc161737533"/>
      <w:r w:rsidRPr="00A33EE9">
        <w:rPr>
          <w:sz w:val="22"/>
          <w:szCs w:val="22"/>
        </w:rPr>
        <w:t>Conservación de la malla vial rural</w:t>
      </w:r>
      <w:bookmarkEnd w:id="13"/>
    </w:p>
    <w:p w14:paraId="7C3321D1" w14:textId="77777777" w:rsidR="00F07FBA" w:rsidRPr="00A33EE9" w:rsidRDefault="00F07FBA" w:rsidP="00F07FBA"/>
    <w:p w14:paraId="4EBF219F" w14:textId="4035BD3F" w:rsidR="00550B1B" w:rsidRDefault="000C2CE3" w:rsidP="00645D6F">
      <w:pPr>
        <w:ind w:left="284"/>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2363A1">
        <w:rPr>
          <w:rFonts w:ascii="Arial" w:hAnsi="Arial" w:cs="Arial"/>
        </w:rPr>
        <w:t>Chapinero</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925FD">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se realizaron labores de conservación </w:t>
      </w:r>
      <w:r w:rsidR="002363A1">
        <w:rPr>
          <w:rStyle w:val="normaltextrun"/>
          <w:rFonts w:ascii="Arial" w:hAnsi="Arial" w:cs="Arial"/>
          <w:color w:val="000000"/>
          <w:shd w:val="clear" w:color="auto" w:fill="FFFFFF"/>
        </w:rPr>
        <w:t xml:space="preserve">en 0,15 Km carril </w:t>
      </w:r>
      <w:r>
        <w:rPr>
          <w:rStyle w:val="normaltextrun"/>
          <w:rFonts w:ascii="Arial" w:hAnsi="Arial" w:cs="Arial"/>
          <w:color w:val="000000"/>
          <w:shd w:val="clear" w:color="auto" w:fill="FFFFFF"/>
        </w:rPr>
        <w:t>de la malla vial rural</w:t>
      </w:r>
      <w:r w:rsidR="00F66FC6">
        <w:rPr>
          <w:rStyle w:val="normaltextrun"/>
          <w:rFonts w:ascii="Arial" w:hAnsi="Arial" w:cs="Arial"/>
          <w:color w:val="000000"/>
          <w:shd w:val="clear" w:color="auto" w:fill="FFFFFF"/>
        </w:rPr>
        <w:t xml:space="preserve"> en los sectores de Hoya-Teusacá y Patios.</w:t>
      </w:r>
    </w:p>
    <w:p w14:paraId="122DB499" w14:textId="77777777" w:rsidR="00CC3179" w:rsidRDefault="00CC3179" w:rsidP="00CC3179">
      <w:pPr>
        <w:jc w:val="both"/>
        <w:rPr>
          <w:rFonts w:ascii="Arial" w:hAnsi="Arial" w:cs="Arial"/>
          <w:sz w:val="20"/>
        </w:rPr>
      </w:pPr>
    </w:p>
    <w:p w14:paraId="6A8C492C" w14:textId="4B2201A8" w:rsidR="003D63D4" w:rsidRDefault="007259FF" w:rsidP="007259FF">
      <w:pPr>
        <w:pStyle w:val="Ttulo1"/>
        <w:numPr>
          <w:ilvl w:val="0"/>
          <w:numId w:val="3"/>
        </w:numPr>
      </w:pPr>
      <w:bookmarkStart w:id="14" w:name="_Toc161737534"/>
      <w:r>
        <w:t>AVANCE EN LA IMPLEMENTACIÓN DE LOS ODS (Objetivos de Desarrollo Sostenible) DE LAS NACIONES UNIDAS</w:t>
      </w:r>
      <w:bookmarkEnd w:id="14"/>
    </w:p>
    <w:p w14:paraId="74C52E82" w14:textId="77777777" w:rsidR="007259FF" w:rsidRDefault="007259FF" w:rsidP="007259FF">
      <w:pPr>
        <w:pStyle w:val="Ttulo1"/>
      </w:pPr>
    </w:p>
    <w:p w14:paraId="4C8D2595" w14:textId="77777777" w:rsidR="002C7754" w:rsidRDefault="002C7754" w:rsidP="00645D6F">
      <w:pPr>
        <w:ind w:left="360"/>
        <w:jc w:val="both"/>
        <w:rPr>
          <w:rFonts w:ascii="Arial" w:eastAsia="Arial" w:hAnsi="Arial" w:cs="Arial"/>
        </w:rPr>
      </w:pPr>
      <w:r w:rsidRPr="60D5E455">
        <w:rPr>
          <w:rFonts w:ascii="Arial" w:eastAsia="Arial" w:hAnsi="Arial" w:cs="Arial"/>
        </w:rPr>
        <w:t>En el marco del Plan Distrital de Desarrollo se adelantó el ejercicio de asociación de las metas sectoriales y los ODS, con el fin de aportar al cumplimiento a través de los proyectos de inversión, en la siguiente tabla se puede observar:</w:t>
      </w:r>
    </w:p>
    <w:p w14:paraId="5DE7A87B" w14:textId="77777777" w:rsidR="002C7754" w:rsidRPr="00910BEF" w:rsidRDefault="002C7754" w:rsidP="002C7754">
      <w:pPr>
        <w:jc w:val="both"/>
        <w:rPr>
          <w:rFonts w:ascii="Arial" w:eastAsia="Arial" w:hAnsi="Arial" w:cs="Arial"/>
        </w:rPr>
      </w:pPr>
    </w:p>
    <w:p w14:paraId="1B377158" w14:textId="74F4EB3E" w:rsidR="002C7754" w:rsidRPr="009F7EB1" w:rsidRDefault="002C7754" w:rsidP="009F7EB1">
      <w:pPr>
        <w:pStyle w:val="Descripcin"/>
        <w:spacing w:after="0"/>
        <w:jc w:val="center"/>
        <w:rPr>
          <w:rFonts w:ascii="Arial" w:hAnsi="Arial" w:cs="Arial"/>
          <w:b/>
          <w:i w:val="0"/>
          <w:iCs w:val="0"/>
          <w:color w:val="auto"/>
        </w:rPr>
      </w:pPr>
      <w:bookmarkStart w:id="15" w:name="_Toc126954757"/>
      <w:r w:rsidRPr="009F7EB1">
        <w:rPr>
          <w:rFonts w:ascii="Arial" w:hAnsi="Arial" w:cs="Arial"/>
          <w:b/>
          <w:bCs/>
          <w:i w:val="0"/>
          <w:iCs w:val="0"/>
          <w:color w:val="auto"/>
        </w:rPr>
        <w:t>Tabla</w:t>
      </w:r>
      <w:r w:rsidR="009F7EB1" w:rsidRPr="009F7EB1">
        <w:rPr>
          <w:rFonts w:ascii="Arial" w:hAnsi="Arial" w:cs="Arial"/>
          <w:b/>
          <w:bCs/>
          <w:i w:val="0"/>
          <w:iCs w:val="0"/>
          <w:color w:val="auto"/>
        </w:rPr>
        <w:t xml:space="preserve"> No. </w:t>
      </w:r>
      <w:r w:rsidR="004356C2">
        <w:rPr>
          <w:rFonts w:ascii="Arial" w:hAnsi="Arial" w:cs="Arial"/>
          <w:b/>
          <w:bCs/>
          <w:i w:val="0"/>
          <w:iCs w:val="0"/>
          <w:color w:val="auto"/>
        </w:rPr>
        <w:t>3</w:t>
      </w:r>
      <w:r w:rsidR="009F7EB1" w:rsidRPr="009F7EB1">
        <w:rPr>
          <w:rFonts w:ascii="Arial" w:hAnsi="Arial" w:cs="Arial"/>
          <w:b/>
          <w:bCs/>
          <w:i w:val="0"/>
          <w:iCs w:val="0"/>
          <w:color w:val="auto"/>
        </w:rPr>
        <w:t>.</w:t>
      </w:r>
      <w:r w:rsidRPr="009F7EB1">
        <w:rPr>
          <w:rFonts w:ascii="Arial" w:hAnsi="Arial" w:cs="Arial"/>
          <w:i w:val="0"/>
          <w:iCs w:val="0"/>
          <w:color w:val="auto"/>
        </w:rPr>
        <w:t xml:space="preserve"> Asociación ODS y Metas Sectoriales</w:t>
      </w:r>
      <w:bookmarkEnd w:id="15"/>
    </w:p>
    <w:tbl>
      <w:tblPr>
        <w:tblStyle w:val="Tablaconcuadrcula"/>
        <w:tblW w:w="0" w:type="auto"/>
        <w:tblLayout w:type="fixed"/>
        <w:tblLook w:val="06A0" w:firstRow="1" w:lastRow="0" w:firstColumn="1" w:lastColumn="0" w:noHBand="1" w:noVBand="1"/>
      </w:tblPr>
      <w:tblGrid>
        <w:gridCol w:w="1301"/>
        <w:gridCol w:w="4435"/>
        <w:gridCol w:w="3624"/>
      </w:tblGrid>
      <w:tr w:rsidR="002C7754" w:rsidRPr="00910BEF" w14:paraId="54D371B7"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03FDB5"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Proyecto de inversión</w:t>
            </w:r>
          </w:p>
        </w:tc>
        <w:tc>
          <w:tcPr>
            <w:tcW w:w="4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8E031"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Descripción Meta Sectorial</w:t>
            </w:r>
          </w:p>
        </w:tc>
        <w:tc>
          <w:tcPr>
            <w:tcW w:w="3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DB707"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ODS</w:t>
            </w:r>
          </w:p>
        </w:tc>
      </w:tr>
      <w:tr w:rsidR="002C7754" w:rsidRPr="00910BEF" w14:paraId="1F4CA44D"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4EBE6214"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7903</w:t>
            </w:r>
          </w:p>
        </w:tc>
        <w:tc>
          <w:tcPr>
            <w:tcW w:w="4435" w:type="dxa"/>
            <w:tcBorders>
              <w:top w:val="single" w:sz="4" w:space="0" w:color="auto"/>
              <w:left w:val="single" w:sz="4" w:space="0" w:color="auto"/>
              <w:bottom w:val="single" w:sz="4" w:space="0" w:color="auto"/>
              <w:right w:val="single" w:sz="4" w:space="0" w:color="auto"/>
            </w:tcBorders>
            <w:vAlign w:val="center"/>
          </w:tcPr>
          <w:p w14:paraId="78C588F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1.505.155 m2 de espacio público</w:t>
            </w:r>
          </w:p>
        </w:tc>
        <w:tc>
          <w:tcPr>
            <w:tcW w:w="3624" w:type="dxa"/>
            <w:tcBorders>
              <w:top w:val="single" w:sz="4" w:space="0" w:color="auto"/>
              <w:left w:val="single" w:sz="4" w:space="0" w:color="auto"/>
              <w:bottom w:val="single" w:sz="4" w:space="0" w:color="auto"/>
              <w:right w:val="single" w:sz="4" w:space="0" w:color="auto"/>
            </w:tcBorders>
            <w:vAlign w:val="center"/>
          </w:tcPr>
          <w:p w14:paraId="4D24FEB8"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269511B9"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5A47CE13"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FB9A04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190 km. de cicloinfraestructura</w:t>
            </w:r>
          </w:p>
        </w:tc>
        <w:tc>
          <w:tcPr>
            <w:tcW w:w="3624" w:type="dxa"/>
            <w:tcBorders>
              <w:top w:val="single" w:sz="4" w:space="0" w:color="auto"/>
              <w:left w:val="single" w:sz="4" w:space="0" w:color="auto"/>
              <w:bottom w:val="single" w:sz="4" w:space="0" w:color="auto"/>
              <w:right w:val="single" w:sz="4" w:space="0" w:color="auto"/>
            </w:tcBorders>
            <w:vAlign w:val="center"/>
          </w:tcPr>
          <w:p w14:paraId="5F464A1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5E35734C"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3FD5B6FB"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4D98DA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Realizar actividades de conservación a 2.308 km carril de malla vial</w:t>
            </w:r>
          </w:p>
        </w:tc>
        <w:tc>
          <w:tcPr>
            <w:tcW w:w="3624" w:type="dxa"/>
            <w:tcBorders>
              <w:top w:val="single" w:sz="4" w:space="0" w:color="auto"/>
              <w:left w:val="single" w:sz="4" w:space="0" w:color="auto"/>
              <w:bottom w:val="single" w:sz="4" w:space="0" w:color="auto"/>
              <w:right w:val="single" w:sz="4" w:space="0" w:color="auto"/>
            </w:tcBorders>
            <w:vAlign w:val="center"/>
          </w:tcPr>
          <w:p w14:paraId="291D2587"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09. Industria, innovación e infraestructura</w:t>
            </w:r>
          </w:p>
        </w:tc>
      </w:tr>
      <w:tr w:rsidR="002C7754" w:rsidRPr="00910BEF" w14:paraId="0453E6B3" w14:textId="77777777" w:rsidTr="00803620">
        <w:trPr>
          <w:trHeight w:val="1050"/>
        </w:trPr>
        <w:tc>
          <w:tcPr>
            <w:tcW w:w="1301" w:type="dxa"/>
            <w:tcBorders>
              <w:top w:val="single" w:sz="4" w:space="0" w:color="auto"/>
              <w:left w:val="single" w:sz="4" w:space="0" w:color="auto"/>
              <w:bottom w:val="single" w:sz="4" w:space="0" w:color="auto"/>
              <w:right w:val="single" w:sz="4" w:space="0" w:color="auto"/>
            </w:tcBorders>
            <w:vAlign w:val="center"/>
          </w:tcPr>
          <w:p w14:paraId="439520D9"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lastRenderedPageBreak/>
              <w:t>7858</w:t>
            </w:r>
          </w:p>
        </w:tc>
        <w:tc>
          <w:tcPr>
            <w:tcW w:w="4435" w:type="dxa"/>
            <w:tcBorders>
              <w:top w:val="single" w:sz="4" w:space="0" w:color="auto"/>
              <w:left w:val="single" w:sz="4" w:space="0" w:color="auto"/>
              <w:bottom w:val="single" w:sz="4" w:space="0" w:color="auto"/>
              <w:right w:val="single" w:sz="4" w:space="0" w:color="auto"/>
            </w:tcBorders>
            <w:vAlign w:val="center"/>
          </w:tcPr>
          <w:p w14:paraId="4B19F06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3624" w:type="dxa"/>
            <w:tcBorders>
              <w:top w:val="single" w:sz="4" w:space="0" w:color="auto"/>
              <w:left w:val="single" w:sz="4" w:space="0" w:color="auto"/>
              <w:bottom w:val="single" w:sz="4" w:space="0" w:color="auto"/>
              <w:right w:val="single" w:sz="4" w:space="0" w:color="auto"/>
            </w:tcBorders>
            <w:vAlign w:val="center"/>
          </w:tcPr>
          <w:p w14:paraId="3D29B6B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05. Igualdad de género </w:t>
            </w:r>
          </w:p>
        </w:tc>
      </w:tr>
      <w:tr w:rsidR="002C7754" w:rsidRPr="00910BEF" w14:paraId="263E09B3" w14:textId="77777777" w:rsidTr="00803620">
        <w:trPr>
          <w:trHeight w:val="450"/>
        </w:trPr>
        <w:tc>
          <w:tcPr>
            <w:tcW w:w="1301" w:type="dxa"/>
            <w:tcBorders>
              <w:top w:val="single" w:sz="4" w:space="0" w:color="auto"/>
              <w:left w:val="single" w:sz="4" w:space="0" w:color="auto"/>
              <w:bottom w:val="single" w:sz="4" w:space="0" w:color="auto"/>
              <w:right w:val="single" w:sz="4" w:space="0" w:color="auto"/>
            </w:tcBorders>
            <w:vAlign w:val="center"/>
          </w:tcPr>
          <w:p w14:paraId="21C60E7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p>
        </w:tc>
        <w:tc>
          <w:tcPr>
            <w:tcW w:w="4435" w:type="dxa"/>
            <w:tcBorders>
              <w:top w:val="single" w:sz="4" w:space="0" w:color="auto"/>
              <w:left w:val="single" w:sz="4" w:space="0" w:color="auto"/>
              <w:bottom w:val="single" w:sz="4" w:space="0" w:color="auto"/>
              <w:right w:val="single" w:sz="4" w:space="0" w:color="auto"/>
            </w:tcBorders>
            <w:vAlign w:val="center"/>
          </w:tcPr>
          <w:p w14:paraId="46249503"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el índice de satisfacción al usuario de las entidades del Sector Movilidad en 5 puntos porcentuales</w:t>
            </w:r>
          </w:p>
        </w:tc>
        <w:tc>
          <w:tcPr>
            <w:tcW w:w="3624" w:type="dxa"/>
            <w:tcBorders>
              <w:top w:val="single" w:sz="4" w:space="0" w:color="auto"/>
              <w:left w:val="single" w:sz="4" w:space="0" w:color="auto"/>
              <w:bottom w:val="single" w:sz="4" w:space="0" w:color="auto"/>
              <w:right w:val="single" w:sz="4" w:space="0" w:color="auto"/>
            </w:tcBorders>
            <w:vAlign w:val="center"/>
          </w:tcPr>
          <w:p w14:paraId="04756205"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r w:rsidR="002C7754" w:rsidRPr="00910BEF" w14:paraId="690DF437" w14:textId="77777777" w:rsidTr="00803620">
        <w:trPr>
          <w:trHeight w:val="900"/>
        </w:trPr>
        <w:tc>
          <w:tcPr>
            <w:tcW w:w="1301" w:type="dxa"/>
            <w:tcBorders>
              <w:top w:val="single" w:sz="4" w:space="0" w:color="auto"/>
              <w:left w:val="single" w:sz="4" w:space="0" w:color="auto"/>
              <w:bottom w:val="single" w:sz="4" w:space="0" w:color="auto"/>
              <w:right w:val="single" w:sz="4" w:space="0" w:color="auto"/>
            </w:tcBorders>
            <w:vAlign w:val="center"/>
          </w:tcPr>
          <w:p w14:paraId="3506CE2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r w:rsidRPr="00910BEF">
              <w:rPr>
                <w:rFonts w:ascii="Arial" w:hAnsi="Arial" w:cs="Arial"/>
              </w:rPr>
              <w:br/>
            </w:r>
            <w:r w:rsidRPr="00910BEF">
              <w:rPr>
                <w:rFonts w:ascii="Arial" w:eastAsia="Arial" w:hAnsi="Arial" w:cs="Arial"/>
                <w:color w:val="000000" w:themeColor="text1"/>
                <w:sz w:val="16"/>
                <w:szCs w:val="16"/>
              </w:rPr>
              <w:t xml:space="preserve"> 7960</w:t>
            </w:r>
          </w:p>
        </w:tc>
        <w:tc>
          <w:tcPr>
            <w:tcW w:w="4435" w:type="dxa"/>
            <w:tcBorders>
              <w:top w:val="single" w:sz="4" w:space="0" w:color="auto"/>
              <w:left w:val="single" w:sz="4" w:space="0" w:color="auto"/>
              <w:bottom w:val="single" w:sz="4" w:space="0" w:color="auto"/>
              <w:right w:val="single" w:sz="4" w:space="0" w:color="auto"/>
            </w:tcBorders>
            <w:vAlign w:val="center"/>
          </w:tcPr>
          <w:p w14:paraId="611E8102"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en 5 puntos el Índice de Desempeño Institucional para las entidades del Sector Movilidad, en el marco de las políticas de MIPG</w:t>
            </w:r>
          </w:p>
        </w:tc>
        <w:tc>
          <w:tcPr>
            <w:tcW w:w="3624" w:type="dxa"/>
            <w:tcBorders>
              <w:top w:val="single" w:sz="4" w:space="0" w:color="auto"/>
              <w:left w:val="single" w:sz="4" w:space="0" w:color="auto"/>
              <w:bottom w:val="single" w:sz="4" w:space="0" w:color="auto"/>
              <w:right w:val="single" w:sz="4" w:space="0" w:color="auto"/>
            </w:tcBorders>
            <w:vAlign w:val="center"/>
          </w:tcPr>
          <w:p w14:paraId="6A480C54"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bl>
    <w:p w14:paraId="575ECBEE" w14:textId="20E767F1" w:rsidR="002C7754" w:rsidRPr="00910BEF" w:rsidRDefault="002C7754" w:rsidP="002C7754">
      <w:pPr>
        <w:ind w:left="360"/>
        <w:jc w:val="center"/>
        <w:rPr>
          <w:rFonts w:ascii="Arial" w:eastAsia="Arial" w:hAnsi="Arial" w:cs="Arial"/>
          <w:sz w:val="18"/>
          <w:szCs w:val="18"/>
        </w:rPr>
      </w:pPr>
      <w:r w:rsidRPr="00D20ACC">
        <w:rPr>
          <w:rFonts w:ascii="Arial" w:eastAsia="Arial" w:hAnsi="Arial" w:cs="Arial"/>
          <w:bCs/>
          <w:sz w:val="18"/>
          <w:szCs w:val="18"/>
        </w:rPr>
        <w:t>Fuente:</w:t>
      </w:r>
      <w:r>
        <w:rPr>
          <w:rFonts w:ascii="Arial" w:eastAsia="Arial" w:hAnsi="Arial" w:cs="Arial"/>
          <w:sz w:val="18"/>
          <w:szCs w:val="18"/>
        </w:rPr>
        <w:t xml:space="preserve"> OAP UAERMV, diciembre</w:t>
      </w:r>
      <w:r w:rsidRPr="00910BEF">
        <w:rPr>
          <w:rFonts w:ascii="Arial" w:eastAsia="Arial" w:hAnsi="Arial" w:cs="Arial"/>
          <w:sz w:val="18"/>
          <w:szCs w:val="18"/>
        </w:rPr>
        <w:t xml:space="preserve"> 202</w:t>
      </w:r>
      <w:r w:rsidR="009D3408">
        <w:rPr>
          <w:rFonts w:ascii="Arial" w:eastAsia="Arial" w:hAnsi="Arial" w:cs="Arial"/>
          <w:sz w:val="18"/>
          <w:szCs w:val="18"/>
        </w:rPr>
        <w:t>3</w:t>
      </w:r>
    </w:p>
    <w:p w14:paraId="6AC23D27" w14:textId="77777777" w:rsidR="002C7754" w:rsidRPr="00910BEF" w:rsidRDefault="002C7754" w:rsidP="002C7754">
      <w:pPr>
        <w:pStyle w:val="Prrafodelista"/>
        <w:rPr>
          <w:rFonts w:ascii="Arial" w:hAnsi="Arial" w:cs="Arial"/>
          <w:b/>
          <w:bCs/>
        </w:rPr>
      </w:pPr>
    </w:p>
    <w:p w14:paraId="38B0FD40" w14:textId="77777777" w:rsidR="002C7754" w:rsidRPr="00910BEF" w:rsidRDefault="002C7754" w:rsidP="002C7754">
      <w:pPr>
        <w:pStyle w:val="Prrafodelista"/>
        <w:jc w:val="both"/>
        <w:rPr>
          <w:rFonts w:ascii="Arial" w:hAnsi="Arial" w:cs="Arial"/>
        </w:rPr>
      </w:pPr>
      <w:r w:rsidRPr="00910BEF">
        <w:rPr>
          <w:rFonts w:ascii="Arial" w:hAnsi="Arial" w:cs="Arial"/>
        </w:rPr>
        <w:t>En esta sección se detalla los objetivos, metas y avances de los proyectos de la Entidad y a continuación se detallan aquellas actividades que además del cumplimiento de las metas misionales que aportan a los ODS mencionados también apoyan el cumplimiento de los ODS desde otros aspectos.</w:t>
      </w:r>
    </w:p>
    <w:p w14:paraId="78F0524B" w14:textId="77777777" w:rsidR="002C7754" w:rsidRPr="00910BEF" w:rsidRDefault="002C7754" w:rsidP="002C7754">
      <w:pPr>
        <w:pStyle w:val="Prrafodelista"/>
        <w:rPr>
          <w:rFonts w:ascii="Arial" w:hAnsi="Arial" w:cs="Arial"/>
          <w:b/>
          <w:bCs/>
        </w:rPr>
      </w:pPr>
    </w:p>
    <w:p w14:paraId="3692037A" w14:textId="646E4F25" w:rsidR="002C7754" w:rsidRPr="007276C3" w:rsidRDefault="002C7754" w:rsidP="007276C3">
      <w:pPr>
        <w:rPr>
          <w:rFonts w:ascii="Arial" w:hAnsi="Arial" w:cs="Arial"/>
          <w:b/>
          <w:bCs/>
        </w:rPr>
      </w:pPr>
      <w:bookmarkStart w:id="16" w:name="_Toc126951080"/>
      <w:r w:rsidRPr="007276C3">
        <w:rPr>
          <w:rFonts w:ascii="Arial" w:hAnsi="Arial" w:cs="Arial"/>
          <w:b/>
          <w:bCs/>
        </w:rPr>
        <w:t>Proyecto de inversión 7858 - Conservación de la Malla Vial Distrital y Cicloinfraestructura de Bogotá</w:t>
      </w:r>
      <w:bookmarkEnd w:id="16"/>
    </w:p>
    <w:p w14:paraId="1A9C3F75" w14:textId="77777777" w:rsidR="002C7754" w:rsidRDefault="002C7754" w:rsidP="002C7754">
      <w:pPr>
        <w:ind w:left="360"/>
        <w:rPr>
          <w:rFonts w:ascii="Arial" w:hAnsi="Arial" w:cs="Arial"/>
          <w:b/>
        </w:rPr>
      </w:pPr>
    </w:p>
    <w:p w14:paraId="773B20B3" w14:textId="77777777" w:rsidR="002C7754" w:rsidRPr="00A82F42" w:rsidRDefault="002C7754" w:rsidP="002C7754">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Conservar la estructura de pavimento de la malla vial distrital y de la cicloinfraestructura de Bogotá D.C.</w:t>
      </w:r>
    </w:p>
    <w:p w14:paraId="326271E2" w14:textId="77777777" w:rsidR="002C7754" w:rsidRPr="0062798D" w:rsidRDefault="002C7754" w:rsidP="002C7754">
      <w:pPr>
        <w:contextualSpacing/>
        <w:jc w:val="both"/>
        <w:rPr>
          <w:rFonts w:ascii="Arial" w:hAnsi="Arial" w:cs="Arial"/>
          <w:lang w:val="es-ES"/>
        </w:rPr>
      </w:pPr>
    </w:p>
    <w:p w14:paraId="05B7B283" w14:textId="77777777" w:rsidR="002C7754" w:rsidRPr="0062798D"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73480309" w14:textId="77777777" w:rsidR="002C7754" w:rsidRPr="0062798D" w:rsidRDefault="002C7754" w:rsidP="002C7754">
      <w:pPr>
        <w:pStyle w:val="NormalWeb"/>
        <w:shd w:val="clear" w:color="auto" w:fill="FFFFFF" w:themeFill="background1"/>
        <w:spacing w:before="0" w:beforeAutospacing="0" w:after="0" w:afterAutospacing="0"/>
        <w:contextualSpacing/>
        <w:rPr>
          <w:rFonts w:ascii="Arial" w:hAnsi="Arial" w:cs="Arial"/>
          <w:b/>
          <w:bCs/>
          <w:sz w:val="22"/>
          <w:szCs w:val="22"/>
        </w:rPr>
      </w:pPr>
      <w:r w:rsidRPr="6156A82B">
        <w:rPr>
          <w:rFonts w:ascii="Arial" w:hAnsi="Arial" w:cs="Arial"/>
          <w:b/>
          <w:bCs/>
          <w:sz w:val="22"/>
          <w:szCs w:val="22"/>
        </w:rPr>
        <w:t xml:space="preserve"> </w:t>
      </w:r>
    </w:p>
    <w:p w14:paraId="2CA959FF"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local, intermedia y arterial del D.C.</w:t>
      </w:r>
    </w:p>
    <w:p w14:paraId="77EE4A80"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cicloinfraestructura del D.C.</w:t>
      </w:r>
    </w:p>
    <w:p w14:paraId="0BACF98E"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rural del D.C.</w:t>
      </w:r>
    </w:p>
    <w:p w14:paraId="05EE632E" w14:textId="77777777" w:rsidR="002C7754" w:rsidRPr="0062798D" w:rsidRDefault="002C7754" w:rsidP="002C7754">
      <w:pPr>
        <w:jc w:val="both"/>
        <w:rPr>
          <w:rFonts w:ascii="Arial" w:eastAsiaTheme="majorEastAsia" w:hAnsi="Arial" w:cs="Arial"/>
          <w:b/>
          <w:bCs/>
        </w:rPr>
      </w:pPr>
    </w:p>
    <w:p w14:paraId="255F7DBB" w14:textId="77777777" w:rsidR="002C7754" w:rsidRPr="00A82F42"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7" w:name="_Toc125724064"/>
      <w:r w:rsidRPr="6156A82B">
        <w:rPr>
          <w:rFonts w:ascii="Arial" w:hAnsi="Arial" w:cs="Arial"/>
          <w:b/>
          <w:bCs/>
          <w:sz w:val="22"/>
          <w:szCs w:val="22"/>
        </w:rPr>
        <w:t>Metas Plan de Desarrollo:</w:t>
      </w:r>
      <w:bookmarkEnd w:id="17"/>
    </w:p>
    <w:p w14:paraId="5B67343E" w14:textId="77777777" w:rsidR="002C7754" w:rsidRPr="0062798D" w:rsidRDefault="002C7754" w:rsidP="002C7754">
      <w:pPr>
        <w:pStyle w:val="Descripcin"/>
        <w:spacing w:after="0"/>
        <w:jc w:val="center"/>
        <w:rPr>
          <w:rFonts w:ascii="Arial" w:hAnsi="Arial" w:cs="Arial"/>
          <w:b/>
          <w:bCs/>
          <w:i w:val="0"/>
          <w:iCs w:val="0"/>
        </w:rPr>
      </w:pPr>
    </w:p>
    <w:p w14:paraId="214C090A" w14:textId="37D8E6A2" w:rsidR="002C7754" w:rsidRPr="00B7366A" w:rsidRDefault="002C7754" w:rsidP="002C7754">
      <w:pPr>
        <w:pStyle w:val="Descripcin"/>
        <w:jc w:val="center"/>
        <w:rPr>
          <w:rFonts w:ascii="Arial" w:hAnsi="Arial" w:cs="Arial"/>
          <w:b/>
          <w:i w:val="0"/>
          <w:iCs w:val="0"/>
          <w:color w:val="auto"/>
        </w:rPr>
      </w:pPr>
      <w:bookmarkStart w:id="18" w:name="_Toc126954758"/>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4</w:t>
      </w:r>
      <w:r w:rsidR="00B7366A" w:rsidRPr="00B7366A">
        <w:rPr>
          <w:rFonts w:ascii="Arial" w:hAnsi="Arial" w:cs="Arial"/>
          <w:b/>
          <w:bCs/>
          <w:i w:val="0"/>
          <w:iCs w:val="0"/>
          <w:color w:val="auto"/>
        </w:rPr>
        <w:t>.</w:t>
      </w:r>
      <w:r w:rsidR="00B7366A" w:rsidRPr="00B7366A">
        <w:rPr>
          <w:rFonts w:ascii="Arial" w:hAnsi="Arial" w:cs="Arial"/>
          <w:b/>
          <w:i w:val="0"/>
          <w:iCs w:val="0"/>
          <w:color w:val="auto"/>
        </w:rPr>
        <w:t xml:space="preserve"> </w:t>
      </w:r>
      <w:r w:rsidRPr="00B7366A">
        <w:rPr>
          <w:rFonts w:ascii="Arial" w:hAnsi="Arial" w:cs="Arial"/>
          <w:i w:val="0"/>
          <w:iCs w:val="0"/>
          <w:color w:val="auto"/>
        </w:rPr>
        <w:t>Avance metas PDD 7858</w:t>
      </w:r>
      <w:bookmarkEnd w:id="18"/>
    </w:p>
    <w:tbl>
      <w:tblPr>
        <w:tblW w:w="0" w:type="auto"/>
        <w:tblCellMar>
          <w:left w:w="70" w:type="dxa"/>
          <w:right w:w="70" w:type="dxa"/>
        </w:tblCellMar>
        <w:tblLook w:val="04A0" w:firstRow="1" w:lastRow="0" w:firstColumn="1" w:lastColumn="0" w:noHBand="0" w:noVBand="1"/>
      </w:tblPr>
      <w:tblGrid>
        <w:gridCol w:w="2306"/>
        <w:gridCol w:w="1347"/>
        <w:gridCol w:w="1260"/>
        <w:gridCol w:w="1081"/>
        <w:gridCol w:w="910"/>
        <w:gridCol w:w="993"/>
        <w:gridCol w:w="1004"/>
        <w:gridCol w:w="1169"/>
      </w:tblGrid>
      <w:tr w:rsidR="002C7754" w:rsidRPr="0062798D" w14:paraId="0B907FEA"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03884A" w14:textId="1FCBCAE3"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xml:space="preserve">PROYECTO </w:t>
            </w:r>
            <w:r w:rsidR="00B7366A" w:rsidRPr="6156A82B">
              <w:rPr>
                <w:rFonts w:ascii="Arial" w:eastAsia="Times New Roman" w:hAnsi="Arial" w:cs="Arial"/>
                <w:b/>
                <w:bCs/>
                <w:sz w:val="16"/>
                <w:szCs w:val="16"/>
                <w:lang w:eastAsia="es-CO"/>
              </w:rPr>
              <w:t>7858 Conservación</w:t>
            </w:r>
            <w:r w:rsidRPr="6156A82B">
              <w:rPr>
                <w:rFonts w:ascii="Arial" w:eastAsia="Times New Roman" w:hAnsi="Arial" w:cs="Arial"/>
                <w:b/>
                <w:bCs/>
                <w:sz w:val="16"/>
                <w:szCs w:val="16"/>
                <w:lang w:eastAsia="es-CO"/>
              </w:rPr>
              <w:t xml:space="preserve"> de la Malla Vial Distrital y Ciclo infraestructura de Bogotá</w:t>
            </w:r>
          </w:p>
        </w:tc>
      </w:tr>
      <w:tr w:rsidR="002C7754" w:rsidRPr="0062798D" w14:paraId="1491DFB0"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87DF64"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01AFCB21"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F2D0B"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 49   Movilidad segura, sostenible y accesible</w:t>
            </w:r>
          </w:p>
        </w:tc>
      </w:tr>
      <w:tr w:rsidR="002C7754" w:rsidRPr="0062798D" w14:paraId="2B405F3B" w14:textId="77777777" w:rsidTr="00AA2544">
        <w:trPr>
          <w:trHeight w:val="900"/>
          <w:tblHeader/>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0105314"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METAS PLAN DE DESARROLLO</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018E9"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INDICADOR</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24D869AE" w14:textId="2B649D83"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PROGRAMADA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AF32F" w14:textId="454ADF2D"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EJECUTADA 202</w:t>
            </w:r>
            <w:r w:rsidR="003D7351">
              <w:rPr>
                <w:rFonts w:ascii="Arial" w:eastAsia="Times New Roman" w:hAnsi="Arial" w:cs="Arial"/>
                <w:b/>
                <w:bCs/>
                <w:sz w:val="14"/>
                <w:szCs w:val="14"/>
                <w:lang w:eastAsia="es-CO"/>
              </w:rPr>
              <w:t>3</w:t>
            </w:r>
          </w:p>
        </w:tc>
        <w:tc>
          <w:tcPr>
            <w:tcW w:w="910" w:type="dxa"/>
            <w:tcBorders>
              <w:top w:val="nil"/>
              <w:left w:val="nil"/>
              <w:bottom w:val="single" w:sz="4" w:space="0" w:color="auto"/>
              <w:right w:val="single" w:sz="4" w:space="0" w:color="auto"/>
            </w:tcBorders>
            <w:shd w:val="clear" w:color="auto" w:fill="BFBFBF" w:themeFill="background1" w:themeFillShade="BF"/>
            <w:vAlign w:val="center"/>
            <w:hideMark/>
          </w:tcPr>
          <w:p w14:paraId="453003AD" w14:textId="68E0B599"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xml:space="preserve">% </w:t>
            </w:r>
            <w:r w:rsidRPr="6156A82B">
              <w:rPr>
                <w:rFonts w:ascii="Arial" w:eastAsia="Times New Roman" w:hAnsi="Arial" w:cs="Arial"/>
                <w:b/>
                <w:bCs/>
                <w:sz w:val="10"/>
                <w:szCs w:val="10"/>
                <w:lang w:eastAsia="es-CO"/>
              </w:rPr>
              <w:t>EJECUCIÓN MAGNITUD FÍSICA</w:t>
            </w:r>
            <w:r w:rsidRPr="6156A82B">
              <w:rPr>
                <w:rFonts w:ascii="Arial" w:eastAsia="Times New Roman" w:hAnsi="Arial" w:cs="Arial"/>
                <w:b/>
                <w:bCs/>
                <w:sz w:val="14"/>
                <w:szCs w:val="14"/>
                <w:lang w:eastAsia="es-CO"/>
              </w:rPr>
              <w:t xml:space="preserve"> 202</w:t>
            </w:r>
            <w:r w:rsidR="003D7351">
              <w:rPr>
                <w:rFonts w:ascii="Arial" w:eastAsia="Times New Roman" w:hAnsi="Arial" w:cs="Arial"/>
                <w:b/>
                <w:bCs/>
                <w:sz w:val="14"/>
                <w:szCs w:val="14"/>
                <w:lang w:eastAsia="es-CO"/>
              </w:rPr>
              <w:t>3</w:t>
            </w:r>
          </w:p>
        </w:tc>
        <w:tc>
          <w:tcPr>
            <w:tcW w:w="993" w:type="dxa"/>
            <w:tcBorders>
              <w:top w:val="nil"/>
              <w:left w:val="nil"/>
              <w:bottom w:val="single" w:sz="4" w:space="0" w:color="auto"/>
              <w:right w:val="single" w:sz="4" w:space="0" w:color="auto"/>
            </w:tcBorders>
            <w:shd w:val="clear" w:color="auto" w:fill="BFBFBF" w:themeFill="background1" w:themeFillShade="BF"/>
            <w:vAlign w:val="center"/>
            <w:hideMark/>
          </w:tcPr>
          <w:p w14:paraId="5E09E720" w14:textId="77777777" w:rsidR="002C7754" w:rsidRPr="0062798D" w:rsidRDefault="002C7754" w:rsidP="00803620">
            <w:pPr>
              <w:jc w:val="center"/>
              <w:rPr>
                <w:rFonts w:ascii="Arial" w:eastAsia="Times New Roman" w:hAnsi="Arial" w:cs="Arial"/>
                <w:b/>
                <w:bCs/>
                <w:sz w:val="10"/>
                <w:szCs w:val="10"/>
                <w:lang w:eastAsia="es-CO"/>
              </w:rPr>
            </w:pPr>
            <w:r w:rsidRPr="6156A82B">
              <w:rPr>
                <w:rFonts w:ascii="Arial" w:eastAsia="Times New Roman" w:hAnsi="Arial" w:cs="Arial"/>
                <w:b/>
                <w:bCs/>
                <w:sz w:val="10"/>
                <w:szCs w:val="10"/>
                <w:lang w:eastAsia="es-CO"/>
              </w:rPr>
              <w:t xml:space="preserve">PRESUPUESTO PROGRAMADO </w:t>
            </w:r>
          </w:p>
          <w:p w14:paraId="3CF4AA51" w14:textId="14D14E11"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c>
          <w:tcPr>
            <w:tcW w:w="1004" w:type="dxa"/>
            <w:tcBorders>
              <w:top w:val="nil"/>
              <w:left w:val="nil"/>
              <w:bottom w:val="single" w:sz="4" w:space="0" w:color="auto"/>
              <w:right w:val="single" w:sz="4" w:space="0" w:color="auto"/>
            </w:tcBorders>
            <w:shd w:val="clear" w:color="auto" w:fill="BFBFBF" w:themeFill="background1" w:themeFillShade="BF"/>
            <w:vAlign w:val="center"/>
            <w:hideMark/>
          </w:tcPr>
          <w:p w14:paraId="1136AA4A" w14:textId="4499D1F8"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0"/>
                <w:szCs w:val="10"/>
                <w:lang w:eastAsia="es-CO"/>
              </w:rPr>
              <w:t xml:space="preserve">PRESUPUESTO </w:t>
            </w:r>
            <w:r w:rsidRPr="6156A82B">
              <w:rPr>
                <w:rFonts w:ascii="Arial" w:eastAsia="Times New Roman" w:hAnsi="Arial" w:cs="Arial"/>
                <w:b/>
                <w:bCs/>
                <w:sz w:val="14"/>
                <w:szCs w:val="14"/>
                <w:lang w:eastAsia="es-CO"/>
              </w:rPr>
              <w:t>EJECUTADO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792F8995" w14:textId="77777777" w:rsidR="002C7754" w:rsidRPr="0062798D" w:rsidRDefault="002C7754" w:rsidP="00803620">
            <w:pPr>
              <w:jc w:val="center"/>
              <w:rPr>
                <w:rFonts w:ascii="Arial" w:eastAsia="Times New Roman" w:hAnsi="Arial" w:cs="Arial"/>
                <w:b/>
                <w:bCs/>
                <w:sz w:val="12"/>
                <w:szCs w:val="12"/>
                <w:lang w:eastAsia="es-CO"/>
              </w:rPr>
            </w:pPr>
            <w:r w:rsidRPr="6156A82B">
              <w:rPr>
                <w:rFonts w:ascii="Arial" w:eastAsia="Times New Roman" w:hAnsi="Arial" w:cs="Arial"/>
                <w:b/>
                <w:bCs/>
                <w:sz w:val="12"/>
                <w:szCs w:val="12"/>
                <w:lang w:eastAsia="es-CO"/>
              </w:rPr>
              <w:t xml:space="preserve">% DE EJECUCIÓN PRESUPUESTAL </w:t>
            </w:r>
          </w:p>
          <w:p w14:paraId="2FBE1BE1" w14:textId="43197B6B"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r>
      <w:tr w:rsidR="00AA2544" w:rsidRPr="0062798D" w14:paraId="09CCFC76" w14:textId="77777777" w:rsidTr="000D3F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221C4"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190 km. de cicloinfraestructura</w:t>
            </w:r>
          </w:p>
        </w:tc>
        <w:tc>
          <w:tcPr>
            <w:tcW w:w="0" w:type="auto"/>
            <w:tcBorders>
              <w:top w:val="nil"/>
              <w:left w:val="nil"/>
              <w:bottom w:val="single" w:sz="4" w:space="0" w:color="auto"/>
              <w:right w:val="single" w:sz="4" w:space="0" w:color="auto"/>
            </w:tcBorders>
            <w:shd w:val="clear" w:color="auto" w:fill="auto"/>
            <w:vAlign w:val="center"/>
            <w:hideMark/>
          </w:tcPr>
          <w:p w14:paraId="0426330D"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km de Ciclorruta conservados</w:t>
            </w:r>
          </w:p>
        </w:tc>
        <w:tc>
          <w:tcPr>
            <w:tcW w:w="0" w:type="auto"/>
            <w:tcBorders>
              <w:top w:val="nil"/>
              <w:left w:val="nil"/>
              <w:bottom w:val="single" w:sz="4" w:space="0" w:color="auto"/>
              <w:right w:val="single" w:sz="4" w:space="0" w:color="auto"/>
            </w:tcBorders>
            <w:shd w:val="clear" w:color="auto" w:fill="auto"/>
            <w:noWrap/>
            <w:vAlign w:val="center"/>
            <w:hideMark/>
          </w:tcPr>
          <w:p w14:paraId="48811AD7" w14:textId="36E2E9C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1BEF8EE3" w14:textId="67A23139"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28,12</w:t>
            </w:r>
          </w:p>
        </w:tc>
        <w:tc>
          <w:tcPr>
            <w:tcW w:w="910" w:type="dxa"/>
            <w:tcBorders>
              <w:top w:val="nil"/>
              <w:left w:val="nil"/>
              <w:bottom w:val="single" w:sz="4" w:space="0" w:color="auto"/>
              <w:right w:val="single" w:sz="4" w:space="0" w:color="auto"/>
            </w:tcBorders>
            <w:shd w:val="clear" w:color="auto" w:fill="auto"/>
            <w:noWrap/>
            <w:vAlign w:val="center"/>
            <w:hideMark/>
          </w:tcPr>
          <w:p w14:paraId="504959B4" w14:textId="502F756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100,43%</w:t>
            </w:r>
          </w:p>
        </w:tc>
        <w:tc>
          <w:tcPr>
            <w:tcW w:w="993" w:type="dxa"/>
            <w:tcBorders>
              <w:top w:val="nil"/>
              <w:left w:val="nil"/>
              <w:bottom w:val="single" w:sz="4" w:space="0" w:color="auto"/>
              <w:right w:val="single" w:sz="4" w:space="0" w:color="auto"/>
            </w:tcBorders>
            <w:shd w:val="clear" w:color="auto" w:fill="auto"/>
            <w:noWrap/>
            <w:vAlign w:val="center"/>
            <w:hideMark/>
          </w:tcPr>
          <w:p w14:paraId="290333EC" w14:textId="514FC2E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1004" w:type="dxa"/>
            <w:tcBorders>
              <w:top w:val="nil"/>
              <w:left w:val="nil"/>
              <w:bottom w:val="single" w:sz="4" w:space="0" w:color="auto"/>
              <w:right w:val="single" w:sz="4" w:space="0" w:color="auto"/>
            </w:tcBorders>
            <w:shd w:val="clear" w:color="auto" w:fill="auto"/>
            <w:noWrap/>
            <w:vAlign w:val="center"/>
            <w:hideMark/>
          </w:tcPr>
          <w:p w14:paraId="7AEB9CED" w14:textId="63177D46"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0" w:type="auto"/>
            <w:tcBorders>
              <w:top w:val="nil"/>
              <w:left w:val="nil"/>
              <w:bottom w:val="single" w:sz="4" w:space="0" w:color="auto"/>
              <w:right w:val="single" w:sz="4" w:space="0" w:color="auto"/>
            </w:tcBorders>
            <w:shd w:val="clear" w:color="auto" w:fill="auto"/>
            <w:noWrap/>
            <w:vAlign w:val="center"/>
            <w:hideMark/>
          </w:tcPr>
          <w:p w14:paraId="3BF03924" w14:textId="7F66984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w:t>
            </w:r>
          </w:p>
        </w:tc>
      </w:tr>
      <w:tr w:rsidR="002506B6" w:rsidRPr="0062798D" w14:paraId="5E44C46F" w14:textId="77777777" w:rsidTr="000D3FA5">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E014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Realizar actividades de conservación a 2.308 km carril de malla vial</w:t>
            </w:r>
          </w:p>
        </w:tc>
        <w:tc>
          <w:tcPr>
            <w:tcW w:w="0" w:type="auto"/>
            <w:tcBorders>
              <w:top w:val="nil"/>
              <w:left w:val="nil"/>
              <w:bottom w:val="single" w:sz="4" w:space="0" w:color="auto"/>
              <w:right w:val="single" w:sz="4" w:space="0" w:color="auto"/>
            </w:tcBorders>
            <w:shd w:val="clear" w:color="auto" w:fill="auto"/>
            <w:vAlign w:val="center"/>
            <w:hideMark/>
          </w:tcPr>
          <w:p w14:paraId="0684B6E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km de malla vial</w:t>
            </w:r>
          </w:p>
        </w:tc>
        <w:tc>
          <w:tcPr>
            <w:tcW w:w="0" w:type="auto"/>
            <w:tcBorders>
              <w:top w:val="nil"/>
              <w:left w:val="nil"/>
              <w:bottom w:val="single" w:sz="4" w:space="0" w:color="auto"/>
              <w:right w:val="single" w:sz="4" w:space="0" w:color="auto"/>
            </w:tcBorders>
            <w:shd w:val="clear" w:color="auto" w:fill="auto"/>
            <w:noWrap/>
            <w:vAlign w:val="center"/>
            <w:hideMark/>
          </w:tcPr>
          <w:p w14:paraId="2C6A4E4F" w14:textId="7BEA443C"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479,86</w:t>
            </w:r>
          </w:p>
        </w:tc>
        <w:tc>
          <w:tcPr>
            <w:tcW w:w="0" w:type="auto"/>
            <w:tcBorders>
              <w:top w:val="nil"/>
              <w:left w:val="nil"/>
              <w:bottom w:val="single" w:sz="4" w:space="0" w:color="auto"/>
              <w:right w:val="single" w:sz="4" w:space="0" w:color="auto"/>
            </w:tcBorders>
            <w:shd w:val="clear" w:color="auto" w:fill="auto"/>
            <w:noWrap/>
            <w:vAlign w:val="center"/>
            <w:hideMark/>
          </w:tcPr>
          <w:p w14:paraId="054AE69F" w14:textId="2EA5756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466,79</w:t>
            </w:r>
          </w:p>
        </w:tc>
        <w:tc>
          <w:tcPr>
            <w:tcW w:w="910" w:type="dxa"/>
            <w:tcBorders>
              <w:top w:val="nil"/>
              <w:left w:val="nil"/>
              <w:bottom w:val="single" w:sz="4" w:space="0" w:color="auto"/>
              <w:right w:val="single" w:sz="4" w:space="0" w:color="auto"/>
            </w:tcBorders>
            <w:shd w:val="clear" w:color="auto" w:fill="auto"/>
            <w:noWrap/>
            <w:vAlign w:val="center"/>
            <w:hideMark/>
          </w:tcPr>
          <w:p w14:paraId="257E24E6" w14:textId="41565D4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97,28%</w:t>
            </w:r>
          </w:p>
        </w:tc>
        <w:tc>
          <w:tcPr>
            <w:tcW w:w="993" w:type="dxa"/>
            <w:tcBorders>
              <w:top w:val="nil"/>
              <w:left w:val="nil"/>
              <w:bottom w:val="single" w:sz="4" w:space="0" w:color="auto"/>
              <w:right w:val="single" w:sz="4" w:space="0" w:color="auto"/>
            </w:tcBorders>
            <w:shd w:val="clear" w:color="auto" w:fill="auto"/>
            <w:noWrap/>
            <w:vAlign w:val="center"/>
            <w:hideMark/>
          </w:tcPr>
          <w:p w14:paraId="735A5BCD" w14:textId="248B562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$ 188.490 </w:t>
            </w:r>
          </w:p>
        </w:tc>
        <w:tc>
          <w:tcPr>
            <w:tcW w:w="1004" w:type="dxa"/>
            <w:tcBorders>
              <w:top w:val="nil"/>
              <w:left w:val="nil"/>
              <w:bottom w:val="single" w:sz="4" w:space="0" w:color="auto"/>
              <w:right w:val="single" w:sz="4" w:space="0" w:color="auto"/>
            </w:tcBorders>
            <w:shd w:val="clear" w:color="auto" w:fill="auto"/>
            <w:noWrap/>
            <w:vAlign w:val="center"/>
            <w:hideMark/>
          </w:tcPr>
          <w:p w14:paraId="6C80B5EA" w14:textId="4B684FF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$ 182.221 </w:t>
            </w:r>
          </w:p>
        </w:tc>
        <w:tc>
          <w:tcPr>
            <w:tcW w:w="0" w:type="auto"/>
            <w:tcBorders>
              <w:top w:val="nil"/>
              <w:left w:val="nil"/>
              <w:bottom w:val="single" w:sz="4" w:space="0" w:color="auto"/>
              <w:right w:val="single" w:sz="4" w:space="0" w:color="auto"/>
            </w:tcBorders>
            <w:shd w:val="clear" w:color="auto" w:fill="auto"/>
            <w:noWrap/>
            <w:vAlign w:val="center"/>
            <w:hideMark/>
          </w:tcPr>
          <w:p w14:paraId="20CFC852" w14:textId="521FF65E"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96,67%</w:t>
            </w:r>
          </w:p>
        </w:tc>
      </w:tr>
      <w:tr w:rsidR="00E262EC" w:rsidRPr="0062798D" w14:paraId="6DDBACA6" w14:textId="77777777" w:rsidTr="000D3FA5">
        <w:trPr>
          <w:trHeight w:val="88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0BD94"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0" w:type="auto"/>
            <w:tcBorders>
              <w:top w:val="nil"/>
              <w:left w:val="nil"/>
              <w:bottom w:val="single" w:sz="4" w:space="0" w:color="auto"/>
              <w:right w:val="single" w:sz="4" w:space="0" w:color="auto"/>
            </w:tcBorders>
            <w:shd w:val="clear" w:color="auto" w:fill="auto"/>
            <w:vAlign w:val="center"/>
            <w:hideMark/>
          </w:tcPr>
          <w:p w14:paraId="5BE595C7"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Estrategias de cultura ciudadana implementadas</w:t>
            </w:r>
          </w:p>
        </w:tc>
        <w:tc>
          <w:tcPr>
            <w:tcW w:w="0" w:type="auto"/>
            <w:tcBorders>
              <w:top w:val="nil"/>
              <w:left w:val="nil"/>
              <w:bottom w:val="single" w:sz="4" w:space="0" w:color="auto"/>
              <w:right w:val="single" w:sz="4" w:space="0" w:color="auto"/>
            </w:tcBorders>
            <w:shd w:val="clear" w:color="auto" w:fill="auto"/>
            <w:noWrap/>
            <w:vAlign w:val="center"/>
            <w:hideMark/>
          </w:tcPr>
          <w:p w14:paraId="11AFEA48" w14:textId="364C8334"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14:paraId="24BB90B8" w14:textId="305239B5"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910" w:type="dxa"/>
            <w:tcBorders>
              <w:top w:val="nil"/>
              <w:left w:val="nil"/>
              <w:bottom w:val="single" w:sz="4" w:space="0" w:color="auto"/>
              <w:right w:val="single" w:sz="4" w:space="0" w:color="auto"/>
            </w:tcBorders>
            <w:shd w:val="clear" w:color="auto" w:fill="auto"/>
            <w:noWrap/>
            <w:vAlign w:val="center"/>
            <w:hideMark/>
          </w:tcPr>
          <w:p w14:paraId="4AAB9E09" w14:textId="4E4E8B8D"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100%</w:t>
            </w:r>
          </w:p>
        </w:tc>
        <w:tc>
          <w:tcPr>
            <w:tcW w:w="993" w:type="dxa"/>
            <w:tcBorders>
              <w:top w:val="nil"/>
              <w:left w:val="nil"/>
              <w:bottom w:val="single" w:sz="4" w:space="0" w:color="auto"/>
              <w:right w:val="single" w:sz="4" w:space="0" w:color="auto"/>
            </w:tcBorders>
            <w:shd w:val="clear" w:color="auto" w:fill="auto"/>
            <w:noWrap/>
            <w:vAlign w:val="center"/>
            <w:hideMark/>
          </w:tcPr>
          <w:p w14:paraId="34DAAC24" w14:textId="53C41653"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$ 320</w:t>
            </w:r>
          </w:p>
        </w:tc>
        <w:tc>
          <w:tcPr>
            <w:tcW w:w="1004" w:type="dxa"/>
            <w:tcBorders>
              <w:top w:val="nil"/>
              <w:left w:val="nil"/>
              <w:bottom w:val="single" w:sz="4" w:space="0" w:color="auto"/>
              <w:right w:val="single" w:sz="4" w:space="0" w:color="auto"/>
            </w:tcBorders>
            <w:shd w:val="clear" w:color="auto" w:fill="auto"/>
            <w:noWrap/>
            <w:vAlign w:val="center"/>
            <w:hideMark/>
          </w:tcPr>
          <w:p w14:paraId="440AB7FF" w14:textId="52F1E3BF"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$ 212 </w:t>
            </w:r>
          </w:p>
        </w:tc>
        <w:tc>
          <w:tcPr>
            <w:tcW w:w="0" w:type="auto"/>
            <w:tcBorders>
              <w:top w:val="nil"/>
              <w:left w:val="nil"/>
              <w:bottom w:val="single" w:sz="4" w:space="0" w:color="auto"/>
              <w:right w:val="single" w:sz="4" w:space="0" w:color="auto"/>
            </w:tcBorders>
            <w:shd w:val="clear" w:color="auto" w:fill="auto"/>
            <w:noWrap/>
            <w:vAlign w:val="center"/>
            <w:hideMark/>
          </w:tcPr>
          <w:p w14:paraId="6A418016" w14:textId="054B7949"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66,25%</w:t>
            </w:r>
          </w:p>
        </w:tc>
      </w:tr>
    </w:tbl>
    <w:p w14:paraId="1F7B4249" w14:textId="129656A7" w:rsidR="002C7754" w:rsidRPr="00D20ACC" w:rsidRDefault="002C7754" w:rsidP="002C7754">
      <w:pPr>
        <w:jc w:val="center"/>
        <w:rPr>
          <w:rFonts w:ascii="Arial" w:hAnsi="Arial" w:cs="Arial"/>
          <w:sz w:val="18"/>
          <w:szCs w:val="18"/>
        </w:rPr>
      </w:pPr>
      <w:r w:rsidRPr="00D20ACC">
        <w:rPr>
          <w:rFonts w:ascii="Arial" w:hAnsi="Arial" w:cs="Arial"/>
          <w:bCs/>
          <w:sz w:val="18"/>
          <w:szCs w:val="18"/>
        </w:rPr>
        <w:t>Fuente:</w:t>
      </w:r>
      <w:r w:rsidRPr="00D20ACC">
        <w:rPr>
          <w:rFonts w:ascii="Arial" w:hAnsi="Arial" w:cs="Arial"/>
          <w:sz w:val="18"/>
          <w:szCs w:val="18"/>
        </w:rPr>
        <w:t xml:space="preserve"> Plan de Acción 2020 - 2024 Componente de gestión e inversión por entidad con corte a 31/12/202</w:t>
      </w:r>
      <w:r w:rsidR="000D3FA5">
        <w:rPr>
          <w:rFonts w:ascii="Arial" w:hAnsi="Arial" w:cs="Arial"/>
          <w:sz w:val="18"/>
          <w:szCs w:val="18"/>
        </w:rPr>
        <w:t>3</w:t>
      </w:r>
      <w:r w:rsidRPr="00D20ACC">
        <w:rPr>
          <w:rFonts w:ascii="Arial" w:hAnsi="Arial" w:cs="Arial"/>
          <w:sz w:val="18"/>
          <w:szCs w:val="18"/>
        </w:rPr>
        <w:t>. SEGPLAN</w:t>
      </w:r>
    </w:p>
    <w:p w14:paraId="6BB84315" w14:textId="77777777" w:rsidR="002C7754" w:rsidRPr="00D20ACC" w:rsidRDefault="002C7754" w:rsidP="0086240C">
      <w:pPr>
        <w:pStyle w:val="Descripcin"/>
        <w:spacing w:after="0"/>
        <w:rPr>
          <w:rFonts w:ascii="Arial" w:hAnsi="Arial" w:cs="Arial"/>
          <w:b/>
          <w:color w:val="FF0000"/>
        </w:rPr>
      </w:pPr>
    </w:p>
    <w:p w14:paraId="16F25D11"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9" w:name="_Toc125724065"/>
      <w:r w:rsidRPr="6156A82B">
        <w:rPr>
          <w:rFonts w:ascii="Arial" w:hAnsi="Arial" w:cs="Arial"/>
          <w:b/>
          <w:bCs/>
          <w:sz w:val="22"/>
          <w:szCs w:val="22"/>
        </w:rPr>
        <w:t>Meta PDD: “Conservar 190 km. de Cicloinfraestructura”.</w:t>
      </w:r>
      <w:bookmarkEnd w:id="19"/>
      <w:r w:rsidRPr="6156A82B">
        <w:rPr>
          <w:rFonts w:ascii="Arial" w:hAnsi="Arial" w:cs="Arial"/>
          <w:b/>
          <w:bCs/>
          <w:sz w:val="22"/>
          <w:szCs w:val="22"/>
        </w:rPr>
        <w:t xml:space="preserve"> </w:t>
      </w:r>
    </w:p>
    <w:p w14:paraId="6AE8FFF5" w14:textId="77777777" w:rsidR="002C7754" w:rsidRPr="0062798D" w:rsidRDefault="002C7754" w:rsidP="002C7754">
      <w:pPr>
        <w:jc w:val="both"/>
        <w:rPr>
          <w:rFonts w:ascii="Arial" w:eastAsiaTheme="majorEastAsia" w:hAnsi="Arial" w:cs="Arial"/>
          <w:b/>
          <w:bCs/>
        </w:rPr>
      </w:pPr>
    </w:p>
    <w:p w14:paraId="07B04F58" w14:textId="77777777" w:rsidR="002C7754" w:rsidRPr="00A948B2" w:rsidRDefault="002C7754" w:rsidP="002C7754">
      <w:pPr>
        <w:jc w:val="both"/>
        <w:rPr>
          <w:rFonts w:ascii="Arial" w:eastAsiaTheme="majorEastAsia" w:hAnsi="Arial" w:cs="Arial"/>
          <w:b/>
          <w:bCs/>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r w:rsidRPr="00A948B2">
        <w:rPr>
          <w:rFonts w:ascii="Arial" w:eastAsiaTheme="majorEastAsia" w:hAnsi="Arial" w:cs="Arial"/>
          <w:b/>
          <w:bCs/>
        </w:rPr>
        <w:t xml:space="preserve"> </w:t>
      </w:r>
    </w:p>
    <w:p w14:paraId="11E0A7D5" w14:textId="77777777" w:rsidR="002C7754" w:rsidRPr="0062798D" w:rsidRDefault="002C7754" w:rsidP="002C7754">
      <w:pPr>
        <w:jc w:val="both"/>
        <w:rPr>
          <w:rFonts w:ascii="Arial" w:eastAsiaTheme="majorEastAsia" w:hAnsi="Arial" w:cs="Arial"/>
          <w:b/>
          <w:bCs/>
        </w:rPr>
      </w:pPr>
    </w:p>
    <w:p w14:paraId="173200BB" w14:textId="2A53CDFA" w:rsidR="002C7754" w:rsidRPr="00D63768" w:rsidRDefault="00795A73" w:rsidP="00795A73">
      <w:pPr>
        <w:jc w:val="both"/>
        <w:rPr>
          <w:rFonts w:ascii="Arial" w:eastAsiaTheme="majorEastAsia" w:hAnsi="Arial" w:cs="Arial"/>
        </w:rPr>
      </w:pPr>
      <w:r w:rsidRPr="00795A73">
        <w:rPr>
          <w:rFonts w:ascii="Arial" w:eastAsiaTheme="majorEastAsia" w:hAnsi="Arial" w:cs="Arial"/>
        </w:rPr>
        <w:t xml:space="preserve">Se ejecutaron 28.12 Km de la Cicloinfraestructura. Las intervenciones se adelantaron en la Localidad de </w:t>
      </w:r>
      <w:r w:rsidR="00306BC6" w:rsidRPr="00795A73">
        <w:rPr>
          <w:rFonts w:ascii="Arial" w:eastAsiaTheme="majorEastAsia" w:hAnsi="Arial" w:cs="Arial"/>
        </w:rPr>
        <w:t>Engativá</w:t>
      </w:r>
      <w:r w:rsidRPr="00795A73">
        <w:rPr>
          <w:rFonts w:ascii="Arial" w:eastAsiaTheme="majorEastAsia" w:hAnsi="Arial" w:cs="Arial"/>
        </w:rPr>
        <w:t xml:space="preserve">, </w:t>
      </w:r>
      <w:r w:rsidR="00306BC6" w:rsidRPr="00795A73">
        <w:rPr>
          <w:rFonts w:ascii="Arial" w:eastAsiaTheme="majorEastAsia" w:hAnsi="Arial" w:cs="Arial"/>
        </w:rPr>
        <w:t>Fontibón</w:t>
      </w:r>
      <w:r w:rsidRPr="00795A73">
        <w:rPr>
          <w:rFonts w:ascii="Arial" w:eastAsiaTheme="majorEastAsia" w:hAnsi="Arial" w:cs="Arial"/>
        </w:rPr>
        <w:t xml:space="preserve">, Barrios Unidos, Bosa, Kennedy, </w:t>
      </w:r>
      <w:r w:rsidR="00306BC6" w:rsidRPr="00795A73">
        <w:rPr>
          <w:rFonts w:ascii="Arial" w:eastAsiaTheme="majorEastAsia" w:hAnsi="Arial" w:cs="Arial"/>
        </w:rPr>
        <w:t>Usaquén</w:t>
      </w:r>
      <w:r w:rsidRPr="00795A73">
        <w:rPr>
          <w:rFonts w:ascii="Arial" w:eastAsiaTheme="majorEastAsia" w:hAnsi="Arial" w:cs="Arial"/>
        </w:rPr>
        <w:t xml:space="preserve">, Suba, Teusaquillo, Ciudad </w:t>
      </w:r>
      <w:r w:rsidR="00306BC6" w:rsidRPr="00795A73">
        <w:rPr>
          <w:rFonts w:ascii="Arial" w:eastAsiaTheme="majorEastAsia" w:hAnsi="Arial" w:cs="Arial"/>
        </w:rPr>
        <w:t>Bolívar</w:t>
      </w:r>
      <w:r w:rsidRPr="00795A73">
        <w:rPr>
          <w:rFonts w:ascii="Arial" w:eastAsiaTheme="majorEastAsia" w:hAnsi="Arial" w:cs="Arial"/>
        </w:rPr>
        <w:t xml:space="preserve">, Usme y se resalta la </w:t>
      </w:r>
      <w:r w:rsidR="00306BC6" w:rsidRPr="00795A73">
        <w:rPr>
          <w:rFonts w:ascii="Arial" w:eastAsiaTheme="majorEastAsia" w:hAnsi="Arial" w:cs="Arial"/>
        </w:rPr>
        <w:t>Ciclorruta</w:t>
      </w:r>
      <w:r w:rsidRPr="00795A73">
        <w:rPr>
          <w:rFonts w:ascii="Arial" w:eastAsiaTheme="majorEastAsia" w:hAnsi="Arial" w:cs="Arial"/>
        </w:rPr>
        <w:t xml:space="preserve"> del Humedal Jaboque, Alameda Porvenir, Canal Carmelo, </w:t>
      </w:r>
      <w:r w:rsidR="00306BC6" w:rsidRPr="00795A73">
        <w:rPr>
          <w:rFonts w:ascii="Arial" w:eastAsiaTheme="majorEastAsia" w:hAnsi="Arial" w:cs="Arial"/>
        </w:rPr>
        <w:t>Ciclorruta</w:t>
      </w:r>
      <w:r w:rsidRPr="00795A73">
        <w:rPr>
          <w:rFonts w:ascii="Arial" w:eastAsiaTheme="majorEastAsia" w:hAnsi="Arial" w:cs="Arial"/>
        </w:rPr>
        <w:t xml:space="preserve"> KR 103A, Calle 13 y Juan Amarillo.</w:t>
      </w:r>
      <w:r w:rsidRPr="00795A73">
        <w:rPr>
          <w:rFonts w:ascii="Arial" w:eastAsiaTheme="majorEastAsia" w:hAnsi="Arial" w:cs="Arial"/>
        </w:rPr>
        <w:cr/>
      </w:r>
    </w:p>
    <w:p w14:paraId="7452CD6A"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0" w:name="_Toc125724066"/>
      <w:r w:rsidRPr="6156A82B">
        <w:rPr>
          <w:rFonts w:ascii="Arial" w:hAnsi="Arial" w:cs="Arial"/>
          <w:b/>
          <w:bCs/>
          <w:sz w:val="22"/>
          <w:szCs w:val="22"/>
        </w:rPr>
        <w:t>Meta PDD: “Realizar actividades de conservación a 2.308 km carril de malla vial”.</w:t>
      </w:r>
      <w:bookmarkEnd w:id="20"/>
      <w:r w:rsidRPr="6156A82B">
        <w:rPr>
          <w:rFonts w:ascii="Arial" w:hAnsi="Arial" w:cs="Arial"/>
          <w:b/>
          <w:bCs/>
          <w:sz w:val="22"/>
          <w:szCs w:val="22"/>
        </w:rPr>
        <w:t xml:space="preserve"> </w:t>
      </w:r>
    </w:p>
    <w:p w14:paraId="279F404A" w14:textId="77777777" w:rsidR="002C7754" w:rsidRPr="0062798D" w:rsidRDefault="002C7754" w:rsidP="002C7754">
      <w:pPr>
        <w:jc w:val="both"/>
        <w:rPr>
          <w:rFonts w:ascii="Arial" w:eastAsiaTheme="majorEastAsia" w:hAnsi="Arial" w:cs="Arial"/>
        </w:rPr>
      </w:pPr>
    </w:p>
    <w:p w14:paraId="23721633" w14:textId="77777777" w:rsidR="002C7754" w:rsidRPr="00A948B2" w:rsidRDefault="002C7754" w:rsidP="002C7754">
      <w:pPr>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6ACA68A8" w14:textId="77777777" w:rsidR="002C7754" w:rsidRDefault="002C7754" w:rsidP="002C7754">
      <w:pPr>
        <w:jc w:val="both"/>
        <w:rPr>
          <w:rFonts w:ascii="Arial" w:eastAsia="Times New Roman" w:hAnsi="Arial" w:cs="Arial"/>
          <w:lang w:eastAsia="es-CO"/>
        </w:rPr>
      </w:pPr>
    </w:p>
    <w:p w14:paraId="683D811A" w14:textId="11D90AF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 xml:space="preserve">Se adelantó la intervención de 429,48 km carril de Malla Vial Local e Intermedia (MVL - MVI) en las diferentes localidades del Distrito Capital. Se han intervenido las siguientes localidades del Distrito: Antonio Nariño, Barrios Unidos, Bosa, Candelaria,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Kennedy, Los </w:t>
      </w:r>
      <w:r w:rsidR="00D63768" w:rsidRPr="00772ACC">
        <w:rPr>
          <w:rFonts w:ascii="Arial" w:eastAsia="Times New Roman" w:hAnsi="Arial" w:cs="Arial"/>
          <w:lang w:eastAsia="es-CO"/>
        </w:rPr>
        <w:t>Mártires</w:t>
      </w:r>
      <w:r w:rsidRPr="00772ACC">
        <w:rPr>
          <w:rFonts w:ascii="Arial" w:eastAsia="Times New Roman" w:hAnsi="Arial" w:cs="Arial"/>
          <w:lang w:eastAsia="es-CO"/>
        </w:rPr>
        <w:t xml:space="preserve">, Puente Aranda, Rafael Uribe Uribe,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Santa Fe, Suba, Teusaquillo, Tunjuelito, </w:t>
      </w:r>
      <w:r w:rsidR="00D63768" w:rsidRPr="00772ACC">
        <w:rPr>
          <w:rFonts w:ascii="Arial" w:eastAsia="Times New Roman" w:hAnsi="Arial" w:cs="Arial"/>
          <w:lang w:eastAsia="es-CO"/>
        </w:rPr>
        <w:t>Usaquén</w:t>
      </w:r>
      <w:r w:rsidRPr="00772ACC">
        <w:rPr>
          <w:rFonts w:ascii="Arial" w:eastAsia="Times New Roman" w:hAnsi="Arial" w:cs="Arial"/>
          <w:lang w:eastAsia="es-CO"/>
        </w:rPr>
        <w:t xml:space="preserve"> y Usme. Se han tapado en total 291.885 huecos en todas las intervenciones de la entidad en el Distrito Capital.</w:t>
      </w:r>
    </w:p>
    <w:p w14:paraId="36DFE318" w14:textId="77777777" w:rsidR="002D53AF" w:rsidRPr="00772ACC" w:rsidRDefault="002D53AF" w:rsidP="00772ACC">
      <w:pPr>
        <w:jc w:val="both"/>
        <w:rPr>
          <w:rFonts w:ascii="Arial" w:eastAsia="Times New Roman" w:hAnsi="Arial" w:cs="Arial"/>
          <w:lang w:eastAsia="es-CO"/>
        </w:rPr>
      </w:pPr>
    </w:p>
    <w:p w14:paraId="7B9680E6" w14:textId="10322C7E" w:rsidR="002C7754" w:rsidRDefault="00772ACC" w:rsidP="00772ACC">
      <w:pPr>
        <w:jc w:val="both"/>
        <w:rPr>
          <w:rFonts w:ascii="Arial" w:eastAsia="Times New Roman" w:hAnsi="Arial" w:cs="Arial"/>
          <w:lang w:eastAsia="es-CO"/>
        </w:rPr>
      </w:pPr>
      <w:r w:rsidRPr="00772ACC">
        <w:rPr>
          <w:rFonts w:ascii="Arial" w:eastAsia="Times New Roman" w:hAnsi="Arial" w:cs="Arial"/>
          <w:lang w:eastAsia="es-CO"/>
        </w:rPr>
        <w:t>Con lo anterior, la UAERMV ha logrado beneficiar alrededor de 4.836.625 personas, lo que representa el 54,28%de la población de Bogotá, reduciendo sus tiempos de desplazamiento y mejorando, las condiciones de</w:t>
      </w:r>
      <w:r w:rsidR="002D53AF">
        <w:rPr>
          <w:rFonts w:ascii="Arial" w:eastAsia="Times New Roman" w:hAnsi="Arial" w:cs="Arial"/>
          <w:lang w:eastAsia="es-CO"/>
        </w:rPr>
        <w:t xml:space="preserve"> </w:t>
      </w:r>
      <w:r w:rsidRPr="00772ACC">
        <w:rPr>
          <w:rFonts w:ascii="Arial" w:eastAsia="Times New Roman" w:hAnsi="Arial" w:cs="Arial"/>
          <w:lang w:eastAsia="es-CO"/>
        </w:rPr>
        <w:t>movilidad y seguridad.</w:t>
      </w:r>
      <w:r w:rsidRPr="00772ACC">
        <w:rPr>
          <w:rFonts w:ascii="Arial" w:eastAsia="Times New Roman" w:hAnsi="Arial" w:cs="Arial"/>
          <w:lang w:eastAsia="es-CO"/>
        </w:rPr>
        <w:cr/>
      </w:r>
    </w:p>
    <w:p w14:paraId="1865ED52" w14:textId="205EEB9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Se ejecutaron 26,56 Km/Carril de obra en la Malla Vial Arterial (MVA) en las diferentes localidades del Distrito Capital.</w:t>
      </w:r>
      <w:r w:rsidR="002D53AF">
        <w:rPr>
          <w:rFonts w:ascii="Arial" w:eastAsia="Times New Roman" w:hAnsi="Arial" w:cs="Arial"/>
          <w:lang w:eastAsia="es-CO"/>
        </w:rPr>
        <w:t xml:space="preserve"> </w:t>
      </w:r>
      <w:r w:rsidRPr="00772ACC">
        <w:rPr>
          <w:rFonts w:ascii="Arial" w:eastAsia="Times New Roman" w:hAnsi="Arial" w:cs="Arial"/>
          <w:lang w:eastAsia="es-CO"/>
        </w:rPr>
        <w:t>Las intervencion</w:t>
      </w:r>
      <w:r w:rsidR="00D63768">
        <w:rPr>
          <w:rFonts w:ascii="Arial" w:eastAsia="Times New Roman" w:hAnsi="Arial" w:cs="Arial"/>
          <w:lang w:eastAsia="es-CO"/>
        </w:rPr>
        <w:t>es</w:t>
      </w:r>
      <w:r w:rsidRPr="00772ACC">
        <w:rPr>
          <w:rFonts w:ascii="Arial" w:eastAsia="Times New Roman" w:hAnsi="Arial" w:cs="Arial"/>
          <w:lang w:eastAsia="es-CO"/>
        </w:rPr>
        <w:t xml:space="preserve"> en la Malla Vial Arterial se realizaron en </w:t>
      </w:r>
      <w:r w:rsidR="00D63768" w:rsidRPr="00772ACC">
        <w:rPr>
          <w:rFonts w:ascii="Arial" w:eastAsia="Times New Roman" w:hAnsi="Arial" w:cs="Arial"/>
          <w:lang w:eastAsia="es-CO"/>
        </w:rPr>
        <w:t>las localidades</w:t>
      </w:r>
      <w:r w:rsidRPr="00772ACC">
        <w:rPr>
          <w:rFonts w:ascii="Arial" w:eastAsia="Times New Roman" w:hAnsi="Arial" w:cs="Arial"/>
          <w:lang w:eastAsia="es-CO"/>
        </w:rPr>
        <w:t xml:space="preserve"> de: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Los </w:t>
      </w:r>
      <w:r w:rsidR="00D63768" w:rsidRPr="00772ACC">
        <w:rPr>
          <w:rFonts w:ascii="Arial" w:eastAsia="Times New Roman" w:hAnsi="Arial" w:cs="Arial"/>
          <w:lang w:eastAsia="es-CO"/>
        </w:rPr>
        <w:t>Mártires</w:t>
      </w:r>
      <w:r w:rsidRPr="00772ACC">
        <w:rPr>
          <w:rFonts w:ascii="Arial" w:eastAsia="Times New Roman" w:hAnsi="Arial" w:cs="Arial"/>
          <w:lang w:eastAsia="es-CO"/>
        </w:rPr>
        <w:t>,</w:t>
      </w:r>
      <w:r w:rsidR="002D53AF">
        <w:rPr>
          <w:rFonts w:ascii="Arial" w:eastAsia="Times New Roman" w:hAnsi="Arial" w:cs="Arial"/>
          <w:lang w:eastAsia="es-CO"/>
        </w:rPr>
        <w:t xml:space="preserve"> </w:t>
      </w:r>
      <w:r w:rsidRPr="00772ACC">
        <w:rPr>
          <w:rFonts w:ascii="Arial" w:eastAsia="Times New Roman" w:hAnsi="Arial" w:cs="Arial"/>
          <w:lang w:eastAsia="es-CO"/>
        </w:rPr>
        <w:t xml:space="preserve">Puente Aranda, Rafael Uribe Uribe,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Tunjuelito,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Bosa, Suba, Teusaquillo y </w:t>
      </w:r>
      <w:r w:rsidR="00D63768" w:rsidRPr="00772ACC">
        <w:rPr>
          <w:rFonts w:ascii="Arial" w:eastAsia="Times New Roman" w:hAnsi="Arial" w:cs="Arial"/>
          <w:lang w:eastAsia="es-CO"/>
        </w:rPr>
        <w:t>Usaquén</w:t>
      </w:r>
      <w:r w:rsidRPr="00772ACC">
        <w:rPr>
          <w:rFonts w:ascii="Arial" w:eastAsia="Times New Roman" w:hAnsi="Arial" w:cs="Arial"/>
          <w:lang w:eastAsia="es-CO"/>
        </w:rPr>
        <w:t>.</w:t>
      </w:r>
      <w:r w:rsidRPr="00772ACC">
        <w:rPr>
          <w:rFonts w:ascii="Arial" w:eastAsia="Times New Roman" w:hAnsi="Arial" w:cs="Arial"/>
          <w:lang w:eastAsia="es-CO"/>
        </w:rPr>
        <w:cr/>
      </w:r>
    </w:p>
    <w:p w14:paraId="3461A1BD" w14:textId="0B428445" w:rsidR="00772ACC" w:rsidRDefault="00CD774B" w:rsidP="00CD774B">
      <w:pPr>
        <w:jc w:val="both"/>
        <w:rPr>
          <w:rFonts w:ascii="Arial" w:eastAsia="Times New Roman" w:hAnsi="Arial" w:cs="Arial"/>
          <w:lang w:eastAsia="es-CO"/>
        </w:rPr>
      </w:pPr>
      <w:r w:rsidRPr="00CD774B">
        <w:rPr>
          <w:rFonts w:ascii="Arial" w:eastAsia="Times New Roman" w:hAnsi="Arial" w:cs="Arial"/>
          <w:lang w:eastAsia="es-CO"/>
        </w:rPr>
        <w:t xml:space="preserve">Se ejecutaron 10,75 Km/Carril de obra en la Malla Rural en la Localidades de Sumapaz en el Barrio Chorreras y Barrio Las vegas, Usme en los Andes, El hato y La </w:t>
      </w:r>
      <w:r w:rsidR="00D63768" w:rsidRPr="00CD774B">
        <w:rPr>
          <w:rFonts w:ascii="Arial" w:eastAsia="Times New Roman" w:hAnsi="Arial" w:cs="Arial"/>
          <w:lang w:eastAsia="es-CO"/>
        </w:rPr>
        <w:t>Unión</w:t>
      </w:r>
      <w:r w:rsidRPr="00CD774B">
        <w:rPr>
          <w:rFonts w:ascii="Arial" w:eastAsia="Times New Roman" w:hAnsi="Arial" w:cs="Arial"/>
          <w:lang w:eastAsia="es-CO"/>
        </w:rPr>
        <w:t xml:space="preserve">, Ciudad </w:t>
      </w:r>
      <w:r w:rsidR="00D63768" w:rsidRPr="00CD774B">
        <w:rPr>
          <w:rFonts w:ascii="Arial" w:eastAsia="Times New Roman" w:hAnsi="Arial" w:cs="Arial"/>
          <w:lang w:eastAsia="es-CO"/>
        </w:rPr>
        <w:t>Bolívar</w:t>
      </w:r>
      <w:r w:rsidRPr="00CD774B">
        <w:rPr>
          <w:rFonts w:ascii="Arial" w:eastAsia="Times New Roman" w:hAnsi="Arial" w:cs="Arial"/>
          <w:lang w:eastAsia="es-CO"/>
        </w:rPr>
        <w:t xml:space="preserve"> en Quiba Alto y Mochuelo Alto, </w:t>
      </w:r>
      <w:r w:rsidR="00D63768" w:rsidRPr="00CD774B">
        <w:rPr>
          <w:rFonts w:ascii="Arial" w:eastAsia="Times New Roman" w:hAnsi="Arial" w:cs="Arial"/>
          <w:lang w:eastAsia="es-CO"/>
        </w:rPr>
        <w:t>Santafé</w:t>
      </w:r>
      <w:r w:rsidRPr="00CD774B">
        <w:rPr>
          <w:rFonts w:ascii="Arial" w:eastAsia="Times New Roman" w:hAnsi="Arial" w:cs="Arial"/>
          <w:lang w:eastAsia="es-CO"/>
        </w:rPr>
        <w:t xml:space="preserve"> en Parque Nacional Oriental y Teusaca, San </w:t>
      </w:r>
      <w:r w:rsidR="00D63768" w:rsidRPr="00CD774B">
        <w:rPr>
          <w:rFonts w:ascii="Arial" w:eastAsia="Times New Roman" w:hAnsi="Arial" w:cs="Arial"/>
          <w:lang w:eastAsia="es-CO"/>
        </w:rPr>
        <w:t>Cristóbal</w:t>
      </w:r>
      <w:r w:rsidRPr="00CD774B">
        <w:rPr>
          <w:rFonts w:ascii="Arial" w:eastAsia="Times New Roman" w:hAnsi="Arial" w:cs="Arial"/>
          <w:lang w:eastAsia="es-CO"/>
        </w:rPr>
        <w:t xml:space="preserve"> en el </w:t>
      </w:r>
      <w:r w:rsidR="00D63768" w:rsidRPr="00CD774B">
        <w:rPr>
          <w:rFonts w:ascii="Arial" w:eastAsia="Times New Roman" w:hAnsi="Arial" w:cs="Arial"/>
          <w:lang w:eastAsia="es-CO"/>
        </w:rPr>
        <w:t>Triángulo</w:t>
      </w:r>
      <w:r w:rsidRPr="00CD774B">
        <w:rPr>
          <w:rFonts w:ascii="Arial" w:eastAsia="Times New Roman" w:hAnsi="Arial" w:cs="Arial"/>
          <w:lang w:eastAsia="es-CO"/>
        </w:rPr>
        <w:t>, Chapinero en Paramo y Hoya Teusaca.</w:t>
      </w:r>
    </w:p>
    <w:p w14:paraId="5B058D74" w14:textId="77777777" w:rsidR="00CD774B" w:rsidRPr="0062798D" w:rsidRDefault="00CD774B" w:rsidP="00CD774B">
      <w:pPr>
        <w:jc w:val="both"/>
        <w:rPr>
          <w:rFonts w:ascii="Arial" w:eastAsia="Times New Roman" w:hAnsi="Arial" w:cs="Arial"/>
          <w:lang w:eastAsia="es-CO"/>
        </w:rPr>
      </w:pPr>
    </w:p>
    <w:p w14:paraId="57DBE5C6" w14:textId="77777777" w:rsidR="002C7754" w:rsidRPr="00087BEC"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1" w:name="_Toc125724067"/>
      <w:r w:rsidRPr="71D17CB2">
        <w:rPr>
          <w:rFonts w:ascii="Arial" w:hAnsi="Arial" w:cs="Arial"/>
          <w:b/>
          <w:bCs/>
          <w:sz w:val="22"/>
          <w:szCs w:val="22"/>
        </w:rPr>
        <w:t>Meta PDD: “Definir e implementar dos estrategias de cultura ciudadana para el sistema de movilidad, con enfoque diferencial, de género y territorial, donde una de ellas incluya la prevención, atención y sanción de la violencia contra la mujer en el transporte”.</w:t>
      </w:r>
      <w:bookmarkEnd w:id="21"/>
    </w:p>
    <w:p w14:paraId="2A0ABE43" w14:textId="77777777" w:rsidR="002C7754" w:rsidRPr="0062798D" w:rsidRDefault="002C7754" w:rsidP="002C7754">
      <w:pPr>
        <w:jc w:val="both"/>
        <w:rPr>
          <w:rFonts w:ascii="Arial" w:eastAsia="Times New Roman" w:hAnsi="Arial" w:cs="Arial"/>
          <w:b/>
          <w:bCs/>
          <w:i/>
          <w:iCs/>
          <w:u w:val="single"/>
          <w:lang w:eastAsia="es-CO"/>
        </w:rPr>
      </w:pPr>
    </w:p>
    <w:p w14:paraId="7931E84D" w14:textId="77777777" w:rsidR="002C7754" w:rsidRPr="00A948B2" w:rsidRDefault="002C7754" w:rsidP="002C7754">
      <w:pPr>
        <w:autoSpaceDE w:val="0"/>
        <w:autoSpaceDN w:val="0"/>
        <w:adjustRightInd w:val="0"/>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0AA9DB9F" w14:textId="77777777" w:rsidR="002C7754" w:rsidRDefault="002C7754" w:rsidP="002C7754">
      <w:pPr>
        <w:autoSpaceDE w:val="0"/>
        <w:autoSpaceDN w:val="0"/>
        <w:adjustRightInd w:val="0"/>
        <w:jc w:val="both"/>
        <w:rPr>
          <w:rFonts w:ascii="Arial" w:hAnsi="Arial" w:cs="Arial"/>
        </w:rPr>
      </w:pPr>
    </w:p>
    <w:p w14:paraId="6F5B12A9" w14:textId="16E55F7B" w:rsidR="00CB1821" w:rsidRDefault="00CB1821" w:rsidP="00CB1821">
      <w:pPr>
        <w:autoSpaceDE w:val="0"/>
        <w:autoSpaceDN w:val="0"/>
        <w:adjustRightInd w:val="0"/>
        <w:jc w:val="both"/>
        <w:rPr>
          <w:rFonts w:ascii="Arial" w:hAnsi="Arial" w:cs="Arial"/>
        </w:rPr>
      </w:pPr>
      <w:r w:rsidRPr="00CB1821">
        <w:rPr>
          <w:rFonts w:ascii="Arial" w:hAnsi="Arial" w:cs="Arial"/>
        </w:rPr>
        <w:t>Para el cumplimento en el 2.023, se realizaron las siguientes actividades:22 charlas sobre los valores sociales del respeto y la prudencia, de manera presencial en los frentes de obra ubicados en las diferentes localidades.</w:t>
      </w:r>
      <w:r>
        <w:rPr>
          <w:rFonts w:ascii="Arial" w:hAnsi="Arial" w:cs="Arial"/>
        </w:rPr>
        <w:t xml:space="preserve"> </w:t>
      </w:r>
      <w:r w:rsidRPr="00CB1821">
        <w:rPr>
          <w:rFonts w:ascii="Arial" w:hAnsi="Arial" w:cs="Arial"/>
        </w:rPr>
        <w:t>Se hicieron 13 rituales de inicio y fin en las localidades de Kennedy, Fontibón, Engativá, Bosa, San Cristóbal, Suba y Puente Aranda. En estos rituales participaron 167 personas entre comunidad y colaboradores de los frentes de obra cuyo objetivo es el reconocimiento a la labor de obra y fortalecimiento de las relaciones con la comunidad</w:t>
      </w:r>
      <w:r w:rsidR="000300C9">
        <w:rPr>
          <w:rFonts w:ascii="Arial" w:hAnsi="Arial" w:cs="Arial"/>
        </w:rPr>
        <w:t xml:space="preserve"> </w:t>
      </w:r>
      <w:r w:rsidRPr="00CB1821">
        <w:rPr>
          <w:rFonts w:ascii="Arial" w:hAnsi="Arial" w:cs="Arial"/>
        </w:rPr>
        <w:t>a través del respeto, la tolerancia y la empatía.</w:t>
      </w:r>
    </w:p>
    <w:p w14:paraId="4AFE75A5" w14:textId="77777777" w:rsidR="000300C9" w:rsidRPr="00CB1821" w:rsidRDefault="000300C9" w:rsidP="00CB1821">
      <w:pPr>
        <w:autoSpaceDE w:val="0"/>
        <w:autoSpaceDN w:val="0"/>
        <w:adjustRightInd w:val="0"/>
        <w:jc w:val="both"/>
        <w:rPr>
          <w:rFonts w:ascii="Arial" w:hAnsi="Arial" w:cs="Arial"/>
        </w:rPr>
      </w:pPr>
    </w:p>
    <w:p w14:paraId="1553A0EC" w14:textId="45D8FD7B" w:rsidR="00CB1821" w:rsidRDefault="00CB1821" w:rsidP="00CB1821">
      <w:pPr>
        <w:autoSpaceDE w:val="0"/>
        <w:autoSpaceDN w:val="0"/>
        <w:adjustRightInd w:val="0"/>
        <w:jc w:val="both"/>
        <w:rPr>
          <w:rFonts w:ascii="Arial" w:hAnsi="Arial" w:cs="Arial"/>
        </w:rPr>
      </w:pPr>
      <w:r w:rsidRPr="00CB1821">
        <w:rPr>
          <w:rFonts w:ascii="Arial" w:hAnsi="Arial" w:cs="Arial"/>
        </w:rPr>
        <w:t xml:space="preserve">Con el propósito de promover los valores sociales de la tolerancia, la igualdad, la paciencia y el respeto, se entregaron 14 vallas de cultura de ciudadana en los frentes de obra ubicados en las localidades de Fontibón, Kennedy, Santafé, Barrios Unidos y Chapinero. Se entregó la propuesta final de la estrategia </w:t>
      </w:r>
      <w:r w:rsidRPr="00CB1821">
        <w:rPr>
          <w:rFonts w:ascii="Arial" w:hAnsi="Arial" w:cs="Arial"/>
        </w:rPr>
        <w:lastRenderedPageBreak/>
        <w:t>de cultura</w:t>
      </w:r>
      <w:r w:rsidR="000300C9">
        <w:rPr>
          <w:rFonts w:ascii="Arial" w:hAnsi="Arial" w:cs="Arial"/>
        </w:rPr>
        <w:t xml:space="preserve"> </w:t>
      </w:r>
      <w:r w:rsidRPr="00CB1821">
        <w:rPr>
          <w:rFonts w:ascii="Arial" w:hAnsi="Arial" w:cs="Arial"/>
        </w:rPr>
        <w:t>ciudadana en relación con la conservación vial, con su respectivo diagnóstico y el análisis de las encuestas aplicadas.</w:t>
      </w:r>
    </w:p>
    <w:p w14:paraId="66336069" w14:textId="77777777" w:rsidR="000300C9" w:rsidRPr="00CB1821" w:rsidRDefault="000300C9" w:rsidP="00CB1821">
      <w:pPr>
        <w:autoSpaceDE w:val="0"/>
        <w:autoSpaceDN w:val="0"/>
        <w:adjustRightInd w:val="0"/>
        <w:jc w:val="both"/>
        <w:rPr>
          <w:rFonts w:ascii="Arial" w:hAnsi="Arial" w:cs="Arial"/>
        </w:rPr>
      </w:pPr>
    </w:p>
    <w:p w14:paraId="1247C2C8" w14:textId="5FFD9EE1" w:rsidR="002C7754" w:rsidRDefault="00CB1821" w:rsidP="00CB1821">
      <w:pPr>
        <w:autoSpaceDE w:val="0"/>
        <w:autoSpaceDN w:val="0"/>
        <w:adjustRightInd w:val="0"/>
        <w:jc w:val="both"/>
        <w:rPr>
          <w:rFonts w:ascii="Arial" w:hAnsi="Arial" w:cs="Arial"/>
        </w:rPr>
      </w:pPr>
      <w:r w:rsidRPr="00CB1821">
        <w:rPr>
          <w:rFonts w:ascii="Arial" w:hAnsi="Arial" w:cs="Arial"/>
        </w:rPr>
        <w:t xml:space="preserve">Se asistió a 3 mesas Intersectoriales de Cultura Ciudadana. Los principales temas desarrollados fueron presentación del Informe correspondiente al Trazador Presupuestal de Cultura Ciudadana y los proyectos marcados en el TPCC de las diferentes entidades distritales; taller de </w:t>
      </w:r>
      <w:r w:rsidR="00BF77A2" w:rsidRPr="00CB1821">
        <w:rPr>
          <w:rFonts w:ascii="Arial" w:hAnsi="Arial" w:cs="Arial"/>
        </w:rPr>
        <w:t>co-creación</w:t>
      </w:r>
      <w:r w:rsidRPr="00CB1821">
        <w:rPr>
          <w:rFonts w:ascii="Arial" w:hAnsi="Arial" w:cs="Arial"/>
        </w:rPr>
        <w:t>, ideación y diseño de metodologías para crear puestas en escena experiencias pedagógicas con enfoque de Cultura Ciudadana como parte de la Transferencia Metodológica de Cultura Ciudadana.</w:t>
      </w:r>
      <w:r w:rsidR="00BF77A2">
        <w:rPr>
          <w:rFonts w:ascii="Arial" w:hAnsi="Arial" w:cs="Arial"/>
        </w:rPr>
        <w:t xml:space="preserve"> </w:t>
      </w:r>
      <w:r w:rsidRPr="00CB1821">
        <w:rPr>
          <w:rFonts w:ascii="Arial" w:hAnsi="Arial" w:cs="Arial"/>
        </w:rPr>
        <w:t>Se realizaron 7 campañas pedagógicas del Buen Ciudadano en las localidades de Kennedy, Engativá, Ciudad Bolívar, Chapinero, Suba y Usaquén, para promover el buen comportamiento en los aspectos de cultura ciudadana como el respeto hacia las señales de tránsito, promover el sentido de pertenencia hacia la ciudad, el respeto hacia el medio ambiente, la tenencia responsable de las mascotas, el cuidado del espacio y los bienes</w:t>
      </w:r>
    </w:p>
    <w:p w14:paraId="2E38514E" w14:textId="77777777" w:rsidR="00BF77A2" w:rsidRDefault="00BF77A2" w:rsidP="00CB1821">
      <w:pPr>
        <w:autoSpaceDE w:val="0"/>
        <w:autoSpaceDN w:val="0"/>
        <w:adjustRightInd w:val="0"/>
        <w:jc w:val="both"/>
        <w:rPr>
          <w:rFonts w:ascii="Arial" w:hAnsi="Arial" w:cs="Arial"/>
        </w:rPr>
      </w:pPr>
    </w:p>
    <w:p w14:paraId="66082B00" w14:textId="77777777" w:rsidR="002C7754" w:rsidRPr="001E10E0"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2" w:name="_Toc125724068"/>
      <w:r w:rsidRPr="6156A82B">
        <w:rPr>
          <w:rFonts w:ascii="Arial" w:hAnsi="Arial" w:cs="Arial"/>
          <w:b/>
          <w:bCs/>
          <w:sz w:val="22"/>
          <w:szCs w:val="22"/>
        </w:rPr>
        <w:t>Metas Proyecto:</w:t>
      </w:r>
      <w:bookmarkEnd w:id="22"/>
    </w:p>
    <w:p w14:paraId="62668F9E" w14:textId="77777777" w:rsidR="002C7754" w:rsidRPr="00D20ACC" w:rsidRDefault="002C7754" w:rsidP="002C7754">
      <w:pPr>
        <w:pStyle w:val="Descripcin"/>
        <w:spacing w:after="0"/>
        <w:jc w:val="center"/>
        <w:rPr>
          <w:rFonts w:ascii="Arial" w:hAnsi="Arial" w:cs="Arial"/>
          <w:b/>
          <w:bCs/>
          <w:i w:val="0"/>
          <w:iCs w:val="0"/>
        </w:rPr>
      </w:pPr>
    </w:p>
    <w:p w14:paraId="13A07A77" w14:textId="0C2BB442" w:rsidR="002C7754" w:rsidRPr="00B7366A" w:rsidRDefault="002C7754" w:rsidP="00E20843">
      <w:pPr>
        <w:pStyle w:val="Descripcin"/>
        <w:spacing w:after="0"/>
        <w:jc w:val="center"/>
        <w:rPr>
          <w:rFonts w:ascii="Arial" w:hAnsi="Arial" w:cs="Arial"/>
          <w:b/>
          <w:i w:val="0"/>
          <w:iCs w:val="0"/>
          <w:color w:val="auto"/>
        </w:rPr>
      </w:pPr>
      <w:bookmarkStart w:id="23" w:name="_Toc126954759"/>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5</w:t>
      </w:r>
      <w:r w:rsidR="00B7366A" w:rsidRPr="00B7366A">
        <w:rPr>
          <w:rFonts w:ascii="Arial" w:hAnsi="Arial" w:cs="Arial"/>
          <w:b/>
          <w:bCs/>
          <w:i w:val="0"/>
          <w:iCs w:val="0"/>
          <w:color w:val="auto"/>
        </w:rPr>
        <w:t>.</w:t>
      </w:r>
      <w:r w:rsidR="00B7366A">
        <w:rPr>
          <w:rFonts w:ascii="Arial" w:hAnsi="Arial" w:cs="Arial"/>
          <w:b/>
          <w:i w:val="0"/>
          <w:iCs w:val="0"/>
          <w:color w:val="auto"/>
        </w:rPr>
        <w:t xml:space="preserve"> </w:t>
      </w:r>
      <w:r w:rsidRPr="00B7366A">
        <w:rPr>
          <w:rFonts w:ascii="Arial" w:hAnsi="Arial" w:cs="Arial"/>
          <w:i w:val="0"/>
          <w:iCs w:val="0"/>
          <w:color w:val="auto"/>
        </w:rPr>
        <w:t>Avance metas proyecto 7858</w:t>
      </w:r>
      <w:bookmarkEnd w:id="23"/>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2C7754" w:rsidRPr="0062798D" w14:paraId="6869CD70"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86E773"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69892B9A"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FB3766"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PROGRAMA: 49 Movilidad segura, sostenible y accesible</w:t>
            </w:r>
          </w:p>
        </w:tc>
      </w:tr>
      <w:tr w:rsidR="002C7754" w:rsidRPr="0062798D" w14:paraId="08BFC8AB"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B432"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7858 Conservación de la Malla Vial Distrital y Ciclo infraestructura de Bogotá</w:t>
            </w:r>
          </w:p>
        </w:tc>
      </w:tr>
      <w:tr w:rsidR="002C7754" w:rsidRPr="0062798D" w14:paraId="08850E73" w14:textId="77777777" w:rsidTr="00DC253F">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0820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866C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7B00A1E2"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624F5FD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1A1DE91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7645C4" w:rsidRPr="0062798D" w14:paraId="353DC22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8107D" w14:textId="7E2C5264" w:rsidR="007645C4" w:rsidRPr="0062798D" w:rsidRDefault="007645C4" w:rsidP="007645C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w:t>
            </w:r>
            <w:r>
              <w:rPr>
                <w:rFonts w:ascii="Arial" w:eastAsia="Times New Roman" w:hAnsi="Arial" w:cs="Arial"/>
                <w:sz w:val="16"/>
                <w:szCs w:val="16"/>
                <w:lang w:eastAsia="es-CO"/>
              </w:rPr>
              <w:t>598</w:t>
            </w:r>
            <w:r w:rsidRPr="6156A82B">
              <w:rPr>
                <w:rFonts w:ascii="Arial" w:eastAsia="Times New Roman" w:hAnsi="Arial" w:cs="Arial"/>
                <w:sz w:val="16"/>
                <w:szCs w:val="16"/>
                <w:lang w:eastAsia="es-CO"/>
              </w:rPr>
              <w:t>,</w:t>
            </w:r>
            <w:r>
              <w:rPr>
                <w:rFonts w:ascii="Arial" w:eastAsia="Times New Roman" w:hAnsi="Arial" w:cs="Arial"/>
                <w:sz w:val="16"/>
                <w:szCs w:val="16"/>
                <w:lang w:eastAsia="es-CO"/>
              </w:rPr>
              <w:t>01</w:t>
            </w:r>
            <w:r w:rsidRPr="6156A82B">
              <w:rPr>
                <w:rFonts w:ascii="Arial" w:eastAsia="Times New Roman" w:hAnsi="Arial" w:cs="Arial"/>
                <w:sz w:val="16"/>
                <w:szCs w:val="16"/>
                <w:lang w:eastAsia="es-CO"/>
              </w:rPr>
              <w:t xml:space="preserve"> Km Carril de La Malla Vial Local e Intermedia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45ED8CE3"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4542B582" w14:textId="79E22905"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444,86</w:t>
            </w:r>
          </w:p>
        </w:tc>
        <w:tc>
          <w:tcPr>
            <w:tcW w:w="1184" w:type="dxa"/>
            <w:tcBorders>
              <w:top w:val="nil"/>
              <w:left w:val="nil"/>
              <w:bottom w:val="single" w:sz="4" w:space="0" w:color="auto"/>
              <w:right w:val="single" w:sz="4" w:space="0" w:color="auto"/>
            </w:tcBorders>
            <w:shd w:val="clear" w:color="auto" w:fill="auto"/>
            <w:noWrap/>
            <w:vAlign w:val="center"/>
            <w:hideMark/>
          </w:tcPr>
          <w:p w14:paraId="2B3A1C49" w14:textId="39A8D67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429,48</w:t>
            </w:r>
          </w:p>
        </w:tc>
        <w:tc>
          <w:tcPr>
            <w:tcW w:w="1301" w:type="dxa"/>
            <w:tcBorders>
              <w:top w:val="nil"/>
              <w:left w:val="nil"/>
              <w:bottom w:val="single" w:sz="4" w:space="0" w:color="auto"/>
              <w:right w:val="single" w:sz="4" w:space="0" w:color="auto"/>
            </w:tcBorders>
            <w:shd w:val="clear" w:color="auto" w:fill="auto"/>
            <w:noWrap/>
            <w:vAlign w:val="center"/>
            <w:hideMark/>
          </w:tcPr>
          <w:p w14:paraId="6F5BF11C" w14:textId="2E18673C"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96,54%</w:t>
            </w:r>
          </w:p>
        </w:tc>
      </w:tr>
      <w:tr w:rsidR="007645C4" w:rsidRPr="0062798D" w14:paraId="41387E56"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1D4DF2C4" w14:textId="77777777" w:rsidR="007645C4" w:rsidRPr="0062798D" w:rsidRDefault="007645C4" w:rsidP="007645C4">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6FD34"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40C8FFA" w14:textId="2A8B0299"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 xml:space="preserve"> $ 165.982 </w:t>
            </w:r>
          </w:p>
        </w:tc>
        <w:tc>
          <w:tcPr>
            <w:tcW w:w="1184" w:type="dxa"/>
            <w:tcBorders>
              <w:top w:val="nil"/>
              <w:left w:val="nil"/>
              <w:bottom w:val="single" w:sz="4" w:space="0" w:color="auto"/>
              <w:right w:val="single" w:sz="4" w:space="0" w:color="auto"/>
            </w:tcBorders>
            <w:shd w:val="clear" w:color="auto" w:fill="auto"/>
            <w:noWrap/>
            <w:vAlign w:val="center"/>
            <w:hideMark/>
          </w:tcPr>
          <w:p w14:paraId="00FC4CBB" w14:textId="6A556B6F"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$159.725</w:t>
            </w:r>
          </w:p>
        </w:tc>
        <w:tc>
          <w:tcPr>
            <w:tcW w:w="1301" w:type="dxa"/>
            <w:tcBorders>
              <w:top w:val="nil"/>
              <w:left w:val="nil"/>
              <w:bottom w:val="single" w:sz="4" w:space="0" w:color="auto"/>
              <w:right w:val="single" w:sz="4" w:space="0" w:color="auto"/>
            </w:tcBorders>
            <w:shd w:val="clear" w:color="auto" w:fill="auto"/>
            <w:noWrap/>
            <w:vAlign w:val="center"/>
            <w:hideMark/>
          </w:tcPr>
          <w:p w14:paraId="6A184C6A" w14:textId="4949121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96,23%</w:t>
            </w:r>
          </w:p>
        </w:tc>
      </w:tr>
      <w:tr w:rsidR="00031A9C" w:rsidRPr="0062798D" w14:paraId="2B8F83EF"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389E7" w14:textId="77777777" w:rsidR="00031A9C" w:rsidRPr="0062798D" w:rsidRDefault="00031A9C" w:rsidP="00031A9C">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94,43</w:t>
            </w:r>
            <w:r w:rsidRPr="6156A82B">
              <w:rPr>
                <w:rFonts w:ascii="Arial" w:eastAsia="Times New Roman" w:hAnsi="Arial" w:cs="Arial"/>
                <w:sz w:val="16"/>
                <w:szCs w:val="16"/>
                <w:lang w:eastAsia="es-CO"/>
              </w:rPr>
              <w:t xml:space="preserve"> Km Carril de la Malla Vial Arterial del Distrito Capital, Realizar Apoyos Interinstitucionales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2DE2289"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0EDF9D6A" w14:textId="20606B14"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25</w:t>
            </w:r>
          </w:p>
        </w:tc>
        <w:tc>
          <w:tcPr>
            <w:tcW w:w="1184" w:type="dxa"/>
            <w:tcBorders>
              <w:top w:val="nil"/>
              <w:left w:val="nil"/>
              <w:bottom w:val="single" w:sz="4" w:space="0" w:color="auto"/>
              <w:right w:val="single" w:sz="4" w:space="0" w:color="auto"/>
            </w:tcBorders>
            <w:shd w:val="clear" w:color="auto" w:fill="auto"/>
            <w:noWrap/>
            <w:vAlign w:val="center"/>
            <w:hideMark/>
          </w:tcPr>
          <w:p w14:paraId="33A6B577" w14:textId="7533588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26,56</w:t>
            </w:r>
          </w:p>
        </w:tc>
        <w:tc>
          <w:tcPr>
            <w:tcW w:w="1301" w:type="dxa"/>
            <w:tcBorders>
              <w:top w:val="nil"/>
              <w:left w:val="nil"/>
              <w:bottom w:val="single" w:sz="4" w:space="0" w:color="auto"/>
              <w:right w:val="single" w:sz="4" w:space="0" w:color="auto"/>
            </w:tcBorders>
            <w:shd w:val="clear" w:color="auto" w:fill="auto"/>
            <w:noWrap/>
            <w:vAlign w:val="center"/>
            <w:hideMark/>
          </w:tcPr>
          <w:p w14:paraId="1D8C546C" w14:textId="280879BA"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106,24%</w:t>
            </w:r>
          </w:p>
        </w:tc>
      </w:tr>
      <w:tr w:rsidR="00031A9C" w:rsidRPr="0062798D" w14:paraId="56758C2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BC5335A" w14:textId="77777777" w:rsidR="00031A9C" w:rsidRPr="0062798D" w:rsidRDefault="00031A9C" w:rsidP="00031A9C">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FE122"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E7C9C3B" w14:textId="496D07B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 $ 13.297 </w:t>
            </w:r>
          </w:p>
        </w:tc>
        <w:tc>
          <w:tcPr>
            <w:tcW w:w="1184" w:type="dxa"/>
            <w:tcBorders>
              <w:top w:val="nil"/>
              <w:left w:val="nil"/>
              <w:bottom w:val="single" w:sz="4" w:space="0" w:color="auto"/>
              <w:right w:val="single" w:sz="4" w:space="0" w:color="auto"/>
            </w:tcBorders>
            <w:shd w:val="clear" w:color="auto" w:fill="auto"/>
            <w:noWrap/>
            <w:vAlign w:val="center"/>
            <w:hideMark/>
          </w:tcPr>
          <w:p w14:paraId="3D827D31" w14:textId="536A2BC2"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$13.297 </w:t>
            </w:r>
          </w:p>
        </w:tc>
        <w:tc>
          <w:tcPr>
            <w:tcW w:w="1301" w:type="dxa"/>
            <w:tcBorders>
              <w:top w:val="nil"/>
              <w:left w:val="nil"/>
              <w:bottom w:val="single" w:sz="4" w:space="0" w:color="auto"/>
              <w:right w:val="single" w:sz="4" w:space="0" w:color="auto"/>
            </w:tcBorders>
            <w:shd w:val="clear" w:color="auto" w:fill="auto"/>
            <w:noWrap/>
            <w:vAlign w:val="center"/>
            <w:hideMark/>
          </w:tcPr>
          <w:p w14:paraId="5209A115" w14:textId="1C357208"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2D298A" w:rsidRPr="0062798D" w14:paraId="5F4F30BA"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D9E3C" w14:textId="77777777" w:rsidR="002D298A" w:rsidRPr="0062798D" w:rsidRDefault="002D298A" w:rsidP="002D298A">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1 Estrategias de Cultura Ciudadana para el Sistema de Movilidad, Con Enfoque Diferencial, de Género y Territorial.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1FC523E"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7EBE479" w14:textId="33E7AA3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184" w:type="dxa"/>
            <w:tcBorders>
              <w:top w:val="nil"/>
              <w:left w:val="nil"/>
              <w:bottom w:val="single" w:sz="4" w:space="0" w:color="auto"/>
              <w:right w:val="single" w:sz="4" w:space="0" w:color="auto"/>
            </w:tcBorders>
            <w:shd w:val="clear" w:color="auto" w:fill="auto"/>
            <w:noWrap/>
            <w:vAlign w:val="center"/>
            <w:hideMark/>
          </w:tcPr>
          <w:p w14:paraId="6FA8C887" w14:textId="3546C0B3"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301" w:type="dxa"/>
            <w:tcBorders>
              <w:top w:val="nil"/>
              <w:left w:val="nil"/>
              <w:bottom w:val="single" w:sz="4" w:space="0" w:color="auto"/>
              <w:right w:val="single" w:sz="4" w:space="0" w:color="auto"/>
            </w:tcBorders>
            <w:shd w:val="clear" w:color="auto" w:fill="auto"/>
            <w:noWrap/>
            <w:vAlign w:val="center"/>
            <w:hideMark/>
          </w:tcPr>
          <w:p w14:paraId="3921C354" w14:textId="2D561512"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100%</w:t>
            </w:r>
          </w:p>
        </w:tc>
      </w:tr>
      <w:tr w:rsidR="002D298A" w:rsidRPr="0062798D" w14:paraId="4BA391B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7C0D26C9" w14:textId="77777777" w:rsidR="002D298A" w:rsidRPr="0062798D" w:rsidRDefault="002D298A" w:rsidP="002D298A">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D758"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2731B37" w14:textId="32A6263C"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$ 320</w:t>
            </w:r>
          </w:p>
        </w:tc>
        <w:tc>
          <w:tcPr>
            <w:tcW w:w="1184" w:type="dxa"/>
            <w:tcBorders>
              <w:top w:val="nil"/>
              <w:left w:val="nil"/>
              <w:bottom w:val="single" w:sz="4" w:space="0" w:color="auto"/>
              <w:right w:val="single" w:sz="4" w:space="0" w:color="auto"/>
            </w:tcBorders>
            <w:shd w:val="clear" w:color="auto" w:fill="auto"/>
            <w:noWrap/>
            <w:vAlign w:val="center"/>
            <w:hideMark/>
          </w:tcPr>
          <w:p w14:paraId="24E7FB6D" w14:textId="54EFD76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$ 212</w:t>
            </w:r>
          </w:p>
        </w:tc>
        <w:tc>
          <w:tcPr>
            <w:tcW w:w="1301" w:type="dxa"/>
            <w:tcBorders>
              <w:top w:val="nil"/>
              <w:left w:val="nil"/>
              <w:bottom w:val="single" w:sz="4" w:space="0" w:color="auto"/>
              <w:right w:val="single" w:sz="4" w:space="0" w:color="auto"/>
            </w:tcBorders>
            <w:shd w:val="clear" w:color="auto" w:fill="auto"/>
            <w:noWrap/>
            <w:vAlign w:val="center"/>
            <w:hideMark/>
          </w:tcPr>
          <w:p w14:paraId="72A55465" w14:textId="0B2DCD5A"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66,25%</w:t>
            </w:r>
          </w:p>
        </w:tc>
      </w:tr>
      <w:tr w:rsidR="00E116CD" w:rsidRPr="0062798D" w14:paraId="2770F8E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8F576" w14:textId="79D33785" w:rsidR="00E116CD" w:rsidRPr="0062798D" w:rsidRDefault="00E116CD" w:rsidP="00E116CD">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91.35</w:t>
            </w:r>
            <w:r w:rsidRPr="6156A82B">
              <w:rPr>
                <w:rFonts w:ascii="Arial" w:eastAsia="Times New Roman" w:hAnsi="Arial" w:cs="Arial"/>
                <w:sz w:val="16"/>
                <w:szCs w:val="16"/>
                <w:lang w:eastAsia="es-CO"/>
              </w:rPr>
              <w:t xml:space="preserve"> Km de Ciclo infraestructura del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218D989E"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5024BCB0" w14:textId="05E224B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w:t>
            </w:r>
          </w:p>
        </w:tc>
        <w:tc>
          <w:tcPr>
            <w:tcW w:w="1184" w:type="dxa"/>
            <w:tcBorders>
              <w:top w:val="nil"/>
              <w:left w:val="nil"/>
              <w:bottom w:val="single" w:sz="4" w:space="0" w:color="auto"/>
              <w:right w:val="single" w:sz="4" w:space="0" w:color="auto"/>
            </w:tcBorders>
            <w:shd w:val="clear" w:color="auto" w:fill="auto"/>
            <w:noWrap/>
            <w:vAlign w:val="center"/>
            <w:hideMark/>
          </w:tcPr>
          <w:p w14:paraId="2C679D3B" w14:textId="32B2244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28,12</w:t>
            </w:r>
          </w:p>
        </w:tc>
        <w:tc>
          <w:tcPr>
            <w:tcW w:w="1301" w:type="dxa"/>
            <w:tcBorders>
              <w:top w:val="nil"/>
              <w:left w:val="nil"/>
              <w:bottom w:val="single" w:sz="4" w:space="0" w:color="auto"/>
              <w:right w:val="single" w:sz="4" w:space="0" w:color="auto"/>
            </w:tcBorders>
            <w:shd w:val="clear" w:color="auto" w:fill="auto"/>
            <w:noWrap/>
            <w:vAlign w:val="center"/>
            <w:hideMark/>
          </w:tcPr>
          <w:p w14:paraId="1E07AC7D" w14:textId="7AB3B85F"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100,43%</w:t>
            </w:r>
          </w:p>
        </w:tc>
      </w:tr>
      <w:tr w:rsidR="00E116CD" w:rsidRPr="0062798D" w14:paraId="18CF850B"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4095FF4" w14:textId="77777777" w:rsidR="00E116CD" w:rsidRPr="0062798D" w:rsidRDefault="00E116CD" w:rsidP="00E116CD">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2E9A8"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78BABFF3" w14:textId="7552D16C"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184" w:type="dxa"/>
            <w:tcBorders>
              <w:top w:val="nil"/>
              <w:left w:val="nil"/>
              <w:bottom w:val="single" w:sz="4" w:space="0" w:color="auto"/>
              <w:right w:val="single" w:sz="4" w:space="0" w:color="auto"/>
            </w:tcBorders>
            <w:shd w:val="clear" w:color="auto" w:fill="auto"/>
            <w:noWrap/>
            <w:vAlign w:val="center"/>
            <w:hideMark/>
          </w:tcPr>
          <w:p w14:paraId="2F62B907" w14:textId="29FE7983"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301" w:type="dxa"/>
            <w:tcBorders>
              <w:top w:val="nil"/>
              <w:left w:val="nil"/>
              <w:bottom w:val="single" w:sz="4" w:space="0" w:color="auto"/>
              <w:right w:val="single" w:sz="4" w:space="0" w:color="auto"/>
            </w:tcBorders>
            <w:shd w:val="clear" w:color="auto" w:fill="auto"/>
            <w:noWrap/>
            <w:vAlign w:val="center"/>
            <w:hideMark/>
          </w:tcPr>
          <w:p w14:paraId="7960FCCF" w14:textId="449DDF26"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DC253F" w:rsidRPr="0062798D" w14:paraId="0E0AA1EE"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FA393" w14:textId="77777777" w:rsidR="00DC253F" w:rsidRPr="0062798D" w:rsidRDefault="00DC253F" w:rsidP="00DC253F">
            <w:pPr>
              <w:rPr>
                <w:rFonts w:ascii="Arial" w:eastAsia="Times New Roman" w:hAnsi="Arial" w:cs="Arial"/>
                <w:sz w:val="16"/>
                <w:szCs w:val="16"/>
                <w:lang w:eastAsia="es-CO"/>
              </w:rPr>
            </w:pPr>
            <w:r w:rsidRPr="6156A82B">
              <w:rPr>
                <w:rFonts w:ascii="Arial" w:eastAsia="Times New Roman" w:hAnsi="Arial" w:cs="Arial"/>
                <w:sz w:val="16"/>
                <w:szCs w:val="16"/>
                <w:lang w:eastAsia="es-CO"/>
              </w:rPr>
              <w:t>Mejorar 34 Km Carril de Vías Rurales del Distrito Capital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AA3418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6415AD16" w14:textId="2864AF90"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w:t>
            </w:r>
          </w:p>
        </w:tc>
        <w:tc>
          <w:tcPr>
            <w:tcW w:w="1184" w:type="dxa"/>
            <w:tcBorders>
              <w:top w:val="nil"/>
              <w:left w:val="nil"/>
              <w:bottom w:val="single" w:sz="4" w:space="0" w:color="auto"/>
              <w:right w:val="single" w:sz="4" w:space="0" w:color="auto"/>
            </w:tcBorders>
            <w:shd w:val="clear" w:color="auto" w:fill="auto"/>
            <w:noWrap/>
            <w:vAlign w:val="center"/>
            <w:hideMark/>
          </w:tcPr>
          <w:p w14:paraId="2E9E0520" w14:textId="12DBDCE6"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w:t>
            </w:r>
          </w:p>
        </w:tc>
        <w:tc>
          <w:tcPr>
            <w:tcW w:w="1301" w:type="dxa"/>
            <w:tcBorders>
              <w:top w:val="nil"/>
              <w:left w:val="nil"/>
              <w:bottom w:val="single" w:sz="4" w:space="0" w:color="auto"/>
              <w:right w:val="single" w:sz="4" w:space="0" w:color="auto"/>
            </w:tcBorders>
            <w:shd w:val="clear" w:color="auto" w:fill="auto"/>
            <w:noWrap/>
            <w:vAlign w:val="center"/>
            <w:hideMark/>
          </w:tcPr>
          <w:p w14:paraId="7F37782F" w14:textId="41E8C53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107,50%</w:t>
            </w:r>
          </w:p>
        </w:tc>
      </w:tr>
      <w:tr w:rsidR="00DC253F" w:rsidRPr="0062798D" w14:paraId="385A6A4E"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48F2EEDE" w14:textId="77777777" w:rsidR="00DC253F" w:rsidRPr="0062798D" w:rsidRDefault="00DC253F" w:rsidP="00DC253F">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2987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065FAA3B" w14:textId="436C843F"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1F12583A" w14:textId="217779B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1DCF64CA" w14:textId="19795574"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99,87%</w:t>
            </w:r>
          </w:p>
        </w:tc>
      </w:tr>
    </w:tbl>
    <w:p w14:paraId="7FAD12C4" w14:textId="51D4F457" w:rsidR="002C7754" w:rsidRDefault="002C7754" w:rsidP="002C7754">
      <w:pPr>
        <w:jc w:val="center"/>
        <w:rPr>
          <w:rFonts w:ascii="Arial" w:hAnsi="Arial" w:cs="Arial"/>
          <w:sz w:val="18"/>
          <w:szCs w:val="18"/>
        </w:rPr>
      </w:pPr>
      <w:r w:rsidRPr="00D20ACC">
        <w:rPr>
          <w:rFonts w:ascii="Arial" w:hAnsi="Arial" w:cs="Arial"/>
          <w:sz w:val="18"/>
          <w:szCs w:val="18"/>
        </w:rPr>
        <w:t xml:space="preserve">Fuente: INFORME DE INVERSION SEGPLAN </w:t>
      </w:r>
      <w:r w:rsidR="00C7379F">
        <w:rPr>
          <w:rFonts w:ascii="Arial" w:hAnsi="Arial" w:cs="Arial"/>
          <w:sz w:val="18"/>
          <w:szCs w:val="18"/>
        </w:rPr>
        <w:t>CON</w:t>
      </w:r>
      <w:r w:rsidRPr="00D20ACC">
        <w:rPr>
          <w:rFonts w:ascii="Arial" w:hAnsi="Arial" w:cs="Arial"/>
          <w:sz w:val="18"/>
          <w:szCs w:val="18"/>
        </w:rPr>
        <w:t xml:space="preserve"> CORTE 31-12-202</w:t>
      </w:r>
      <w:r w:rsidR="00FE3C97">
        <w:rPr>
          <w:rFonts w:ascii="Arial" w:hAnsi="Arial" w:cs="Arial"/>
          <w:sz w:val="18"/>
          <w:szCs w:val="18"/>
        </w:rPr>
        <w:t>3</w:t>
      </w:r>
      <w:r w:rsidRPr="00D20ACC">
        <w:rPr>
          <w:rFonts w:ascii="Arial" w:hAnsi="Arial" w:cs="Arial"/>
          <w:sz w:val="18"/>
          <w:szCs w:val="18"/>
        </w:rPr>
        <w:t xml:space="preserve"> / DESI-FM-024 V1 Plantilla Seguimiento Plan de Acción Proyectos_7858, 31 de diciembre de 202</w:t>
      </w:r>
      <w:r w:rsidR="00FE3C97">
        <w:rPr>
          <w:rFonts w:ascii="Arial" w:hAnsi="Arial" w:cs="Arial"/>
          <w:sz w:val="18"/>
          <w:szCs w:val="18"/>
        </w:rPr>
        <w:t>3</w:t>
      </w:r>
      <w:r w:rsidRPr="00D20ACC">
        <w:rPr>
          <w:rFonts w:ascii="Arial" w:hAnsi="Arial" w:cs="Arial"/>
          <w:sz w:val="18"/>
          <w:szCs w:val="18"/>
        </w:rPr>
        <w:t>.</w:t>
      </w:r>
    </w:p>
    <w:p w14:paraId="2B09A7CC" w14:textId="77777777" w:rsidR="00F63462" w:rsidRDefault="00F63462" w:rsidP="002C7754">
      <w:pPr>
        <w:jc w:val="center"/>
        <w:rPr>
          <w:rFonts w:ascii="Arial" w:hAnsi="Arial" w:cs="Arial"/>
          <w:sz w:val="18"/>
          <w:szCs w:val="18"/>
        </w:rPr>
      </w:pPr>
    </w:p>
    <w:p w14:paraId="6E456AA1" w14:textId="77777777" w:rsidR="00F63462" w:rsidRPr="00D20ACC" w:rsidRDefault="00F63462" w:rsidP="002C7754">
      <w:pPr>
        <w:jc w:val="center"/>
        <w:rPr>
          <w:rFonts w:ascii="Arial" w:hAnsi="Arial" w:cs="Arial"/>
          <w:sz w:val="18"/>
          <w:szCs w:val="18"/>
        </w:rPr>
      </w:pPr>
    </w:p>
    <w:p w14:paraId="35D91678" w14:textId="73C85F1B" w:rsidR="00CF4AB2" w:rsidRDefault="00CF4AB2" w:rsidP="00CF4AB2">
      <w:pPr>
        <w:rPr>
          <w:rFonts w:ascii="Arial" w:hAnsi="Arial" w:cs="Arial"/>
          <w:b/>
          <w:bCs/>
        </w:rPr>
      </w:pPr>
      <w:r w:rsidRPr="007276C3">
        <w:rPr>
          <w:rFonts w:ascii="Arial" w:hAnsi="Arial" w:cs="Arial"/>
          <w:b/>
          <w:bCs/>
        </w:rPr>
        <w:t>Proyecto de inversión 7</w:t>
      </w:r>
      <w:r>
        <w:rPr>
          <w:rFonts w:ascii="Arial" w:hAnsi="Arial" w:cs="Arial"/>
          <w:b/>
          <w:bCs/>
        </w:rPr>
        <w:t>903</w:t>
      </w:r>
      <w:r w:rsidRPr="007276C3">
        <w:rPr>
          <w:rFonts w:ascii="Arial" w:hAnsi="Arial" w:cs="Arial"/>
          <w:b/>
          <w:bCs/>
        </w:rPr>
        <w:t xml:space="preserve"> - </w:t>
      </w:r>
      <w:r w:rsidR="00F55EC3" w:rsidRPr="00F55EC3">
        <w:rPr>
          <w:rFonts w:ascii="Arial" w:hAnsi="Arial" w:cs="Arial"/>
          <w:b/>
          <w:bCs/>
        </w:rPr>
        <w:t>Apoyo a la adecuación y conservación del espacio público de Bogotá</w:t>
      </w:r>
    </w:p>
    <w:p w14:paraId="12E66C75" w14:textId="77777777" w:rsidR="00E44C13" w:rsidRDefault="00E44C13" w:rsidP="00CF4AB2">
      <w:pPr>
        <w:rPr>
          <w:rFonts w:ascii="Arial" w:hAnsi="Arial" w:cs="Arial"/>
          <w:b/>
          <w:bCs/>
        </w:rPr>
      </w:pPr>
    </w:p>
    <w:p w14:paraId="7A742B67" w14:textId="41309F46" w:rsidR="00E44C13" w:rsidRDefault="00E44C13" w:rsidP="00E44C13">
      <w:pPr>
        <w:jc w:val="center"/>
        <w:rPr>
          <w:rFonts w:ascii="Arial" w:hAnsi="Arial" w:cs="Arial"/>
          <w:b/>
          <w:bCs/>
        </w:rPr>
      </w:pPr>
      <w:r>
        <w:rPr>
          <w:rFonts w:ascii="Arial" w:hAnsi="Arial" w:cs="Arial"/>
          <w:b/>
          <w:bCs/>
        </w:rPr>
        <w:t>Tabla No. 6. Avance metas proyecto 7903</w:t>
      </w:r>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DF16C4" w:rsidRPr="0062798D" w14:paraId="373331CD"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F73182" w14:textId="2F890EDB" w:rsidR="00DF16C4" w:rsidRPr="0062798D" w:rsidRDefault="00DF16C4" w:rsidP="00020FCA">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PROPOSITO: </w:t>
            </w:r>
            <w:r w:rsidR="00020FCA" w:rsidRPr="00020FCA">
              <w:rPr>
                <w:rFonts w:ascii="Arial" w:eastAsia="Times New Roman" w:hAnsi="Arial" w:cs="Arial"/>
                <w:b/>
                <w:bCs/>
                <w:sz w:val="16"/>
                <w:szCs w:val="16"/>
                <w:lang w:eastAsia="es-CO"/>
              </w:rPr>
              <w:t>02 Cambiar nuestros hábitos de vida para reverdecer a Bogotá y adaptarnos y mitigar la crisis</w:t>
            </w:r>
            <w:r w:rsidR="00020FCA">
              <w:rPr>
                <w:rFonts w:ascii="Arial" w:eastAsia="Times New Roman" w:hAnsi="Arial" w:cs="Arial"/>
                <w:b/>
                <w:bCs/>
                <w:sz w:val="16"/>
                <w:szCs w:val="16"/>
                <w:lang w:eastAsia="es-CO"/>
              </w:rPr>
              <w:t xml:space="preserve"> </w:t>
            </w:r>
            <w:r w:rsidR="00020FCA" w:rsidRPr="00020FCA">
              <w:rPr>
                <w:rFonts w:ascii="Arial" w:eastAsia="Times New Roman" w:hAnsi="Arial" w:cs="Arial"/>
                <w:b/>
                <w:bCs/>
                <w:sz w:val="16"/>
                <w:szCs w:val="16"/>
                <w:lang w:eastAsia="es-CO"/>
              </w:rPr>
              <w:t>climática</w:t>
            </w:r>
          </w:p>
        </w:tc>
      </w:tr>
      <w:tr w:rsidR="00DF16C4" w:rsidRPr="0062798D" w14:paraId="2292B643"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0A5CB0" w14:textId="0E8ADFFB"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PROGRAMA: </w:t>
            </w:r>
            <w:r w:rsidR="00383A26" w:rsidRPr="00383A26">
              <w:rPr>
                <w:rFonts w:ascii="Arial" w:eastAsia="Times New Roman" w:hAnsi="Arial" w:cs="Arial"/>
                <w:b/>
                <w:bCs/>
                <w:sz w:val="16"/>
                <w:szCs w:val="16"/>
                <w:lang w:eastAsia="es-CO"/>
              </w:rPr>
              <w:t>33 Más árboles y más y mejor espacio público</w:t>
            </w:r>
          </w:p>
        </w:tc>
      </w:tr>
      <w:tr w:rsidR="00DF16C4" w:rsidRPr="0062798D" w14:paraId="1658A11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66F883" w14:textId="45719652"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w:t>
            </w:r>
            <w:r w:rsidR="00383A26">
              <w:rPr>
                <w:rFonts w:ascii="Arial" w:eastAsia="Times New Roman" w:hAnsi="Arial" w:cs="Arial"/>
                <w:b/>
                <w:bCs/>
                <w:sz w:val="16"/>
                <w:szCs w:val="16"/>
                <w:lang w:eastAsia="es-CO"/>
              </w:rPr>
              <w:t>903</w:t>
            </w:r>
            <w:r w:rsidRPr="60D5E455">
              <w:rPr>
                <w:rFonts w:ascii="Arial" w:eastAsia="Times New Roman" w:hAnsi="Arial" w:cs="Arial"/>
                <w:b/>
                <w:bCs/>
                <w:sz w:val="16"/>
                <w:szCs w:val="16"/>
                <w:lang w:eastAsia="es-CO"/>
              </w:rPr>
              <w:t xml:space="preserve"> </w:t>
            </w:r>
            <w:r w:rsidR="00383A26" w:rsidRPr="00383A26">
              <w:rPr>
                <w:rFonts w:ascii="Arial" w:eastAsia="Times New Roman" w:hAnsi="Arial" w:cs="Arial"/>
                <w:b/>
                <w:bCs/>
                <w:sz w:val="16"/>
                <w:szCs w:val="16"/>
                <w:lang w:eastAsia="es-CO"/>
              </w:rPr>
              <w:t>Apoyo a la adecuación y conservación del espacio público de Bogotá</w:t>
            </w:r>
          </w:p>
        </w:tc>
      </w:tr>
      <w:tr w:rsidR="00383A26" w:rsidRPr="0062798D" w14:paraId="357F535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A7174" w14:textId="0673F140" w:rsidR="00383A26" w:rsidRPr="60D5E455" w:rsidRDefault="00383A26" w:rsidP="002D2951">
            <w:pPr>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 xml:space="preserve">Meta Sectorial: </w:t>
            </w:r>
            <w:r w:rsidR="008242D1" w:rsidRPr="008242D1">
              <w:rPr>
                <w:rFonts w:ascii="Arial" w:eastAsia="Times New Roman" w:hAnsi="Arial" w:cs="Arial"/>
                <w:b/>
                <w:bCs/>
                <w:sz w:val="16"/>
                <w:szCs w:val="16"/>
                <w:lang w:eastAsia="es-CO"/>
              </w:rPr>
              <w:t>Conservar 1.505.155 m2 de espacio público</w:t>
            </w:r>
          </w:p>
        </w:tc>
      </w:tr>
      <w:tr w:rsidR="00DF16C4" w:rsidRPr="0062798D" w14:paraId="5B956CBF" w14:textId="77777777" w:rsidTr="002D2951">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127DD2B"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15CAC36"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6B477B8A"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305B5ADD"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3BB9A255"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A329EC" w:rsidRPr="0062798D" w14:paraId="2B932BEC" w14:textId="77777777" w:rsidTr="006C3540">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9BB60" w14:textId="29F06F64" w:rsidR="00A329EC" w:rsidRPr="0062798D" w:rsidRDefault="00A329EC" w:rsidP="00A329EC">
            <w:pPr>
              <w:rPr>
                <w:rFonts w:ascii="Arial" w:eastAsia="Times New Roman" w:hAnsi="Arial" w:cs="Arial"/>
                <w:sz w:val="16"/>
                <w:szCs w:val="16"/>
                <w:lang w:eastAsia="es-CO"/>
              </w:rPr>
            </w:pPr>
            <w:r w:rsidRPr="008242D1">
              <w:rPr>
                <w:rFonts w:ascii="Arial" w:eastAsia="Times New Roman" w:hAnsi="Arial" w:cs="Arial"/>
                <w:sz w:val="16"/>
                <w:szCs w:val="16"/>
                <w:lang w:eastAsia="es-CO"/>
              </w:rPr>
              <w:t>Intervenir 141.192,95 metros2 de espacio público de la ciudad</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6F15F923" w14:textId="77777777" w:rsidR="00A329EC" w:rsidRPr="0062798D" w:rsidRDefault="00A329EC" w:rsidP="00A329E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9039473" w14:textId="6FFE71B6"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49.000 </w:t>
            </w:r>
          </w:p>
        </w:tc>
        <w:tc>
          <w:tcPr>
            <w:tcW w:w="1184" w:type="dxa"/>
            <w:tcBorders>
              <w:top w:val="nil"/>
              <w:left w:val="nil"/>
              <w:bottom w:val="single" w:sz="4" w:space="0" w:color="auto"/>
              <w:right w:val="single" w:sz="4" w:space="0" w:color="auto"/>
            </w:tcBorders>
            <w:shd w:val="clear" w:color="auto" w:fill="auto"/>
            <w:noWrap/>
            <w:vAlign w:val="center"/>
            <w:hideMark/>
          </w:tcPr>
          <w:p w14:paraId="5962C66F" w14:textId="02098DBE"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49.176,76 </w:t>
            </w:r>
          </w:p>
        </w:tc>
        <w:tc>
          <w:tcPr>
            <w:tcW w:w="1301" w:type="dxa"/>
            <w:tcBorders>
              <w:top w:val="nil"/>
              <w:left w:val="nil"/>
              <w:bottom w:val="single" w:sz="4" w:space="0" w:color="auto"/>
              <w:right w:val="single" w:sz="4" w:space="0" w:color="auto"/>
            </w:tcBorders>
            <w:shd w:val="clear" w:color="auto" w:fill="auto"/>
            <w:noWrap/>
            <w:vAlign w:val="center"/>
            <w:hideMark/>
          </w:tcPr>
          <w:p w14:paraId="3D63752E" w14:textId="6E5B3B00"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100,36%</w:t>
            </w:r>
          </w:p>
        </w:tc>
      </w:tr>
      <w:tr w:rsidR="006C3540" w:rsidRPr="0062798D" w14:paraId="79DB248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4808B7C7" w14:textId="77777777" w:rsidR="006C3540" w:rsidRPr="0062798D" w:rsidRDefault="006C3540" w:rsidP="006C3540">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F2C3B" w14:textId="77777777" w:rsidR="006C3540" w:rsidRPr="0062798D" w:rsidRDefault="006C3540" w:rsidP="006C3540">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6D08C3A" w14:textId="2C68C3E1"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$ 5.450 </w:t>
            </w:r>
          </w:p>
        </w:tc>
        <w:tc>
          <w:tcPr>
            <w:tcW w:w="1184" w:type="dxa"/>
            <w:tcBorders>
              <w:top w:val="nil"/>
              <w:left w:val="nil"/>
              <w:bottom w:val="single" w:sz="4" w:space="0" w:color="auto"/>
              <w:right w:val="single" w:sz="4" w:space="0" w:color="auto"/>
            </w:tcBorders>
            <w:shd w:val="clear" w:color="auto" w:fill="auto"/>
            <w:noWrap/>
            <w:vAlign w:val="center"/>
            <w:hideMark/>
          </w:tcPr>
          <w:p w14:paraId="19A08123" w14:textId="13EAF8CA"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$ 5.439 </w:t>
            </w:r>
          </w:p>
        </w:tc>
        <w:tc>
          <w:tcPr>
            <w:tcW w:w="1301" w:type="dxa"/>
            <w:tcBorders>
              <w:top w:val="nil"/>
              <w:left w:val="nil"/>
              <w:bottom w:val="single" w:sz="4" w:space="0" w:color="auto"/>
              <w:right w:val="single" w:sz="4" w:space="0" w:color="auto"/>
            </w:tcBorders>
            <w:shd w:val="clear" w:color="auto" w:fill="auto"/>
            <w:noWrap/>
            <w:vAlign w:val="center"/>
            <w:hideMark/>
          </w:tcPr>
          <w:p w14:paraId="3D86DD0E" w14:textId="4B1D2839"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99,80%</w:t>
            </w:r>
          </w:p>
        </w:tc>
      </w:tr>
      <w:tr w:rsidR="00DF16C4" w:rsidRPr="0062798D" w14:paraId="676C28A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35972872" w14:textId="77777777" w:rsidR="00DF16C4" w:rsidRPr="0062798D" w:rsidRDefault="00DF16C4" w:rsidP="002D2951">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76653" w14:textId="77777777" w:rsidR="00DF16C4" w:rsidRPr="0062798D" w:rsidRDefault="00DF16C4" w:rsidP="002D2951">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81D2783"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4181B09F"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2761A10D"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99,87%</w:t>
            </w:r>
          </w:p>
        </w:tc>
      </w:tr>
    </w:tbl>
    <w:p w14:paraId="7E684284" w14:textId="3B13FDC2" w:rsidR="006C3540" w:rsidRDefault="006C3540" w:rsidP="006C3540">
      <w:pPr>
        <w:jc w:val="center"/>
        <w:rPr>
          <w:rFonts w:ascii="Arial" w:hAnsi="Arial" w:cs="Arial"/>
          <w:sz w:val="18"/>
          <w:szCs w:val="18"/>
        </w:rPr>
      </w:pPr>
      <w:r w:rsidRPr="00D20ACC">
        <w:rPr>
          <w:rFonts w:ascii="Arial" w:hAnsi="Arial" w:cs="Arial"/>
          <w:sz w:val="18"/>
          <w:szCs w:val="18"/>
        </w:rPr>
        <w:t xml:space="preserve">Fuente: INFORME DE INVERSION SEGPLAN </w:t>
      </w:r>
      <w:r>
        <w:rPr>
          <w:rFonts w:ascii="Arial" w:hAnsi="Arial" w:cs="Arial"/>
          <w:sz w:val="18"/>
          <w:szCs w:val="18"/>
        </w:rPr>
        <w:t>CON</w:t>
      </w:r>
      <w:r w:rsidRPr="00D20ACC">
        <w:rPr>
          <w:rFonts w:ascii="Arial" w:hAnsi="Arial" w:cs="Arial"/>
          <w:sz w:val="18"/>
          <w:szCs w:val="18"/>
        </w:rPr>
        <w:t xml:space="preserve"> CORTE 31-12-202</w:t>
      </w:r>
      <w:r>
        <w:rPr>
          <w:rFonts w:ascii="Arial" w:hAnsi="Arial" w:cs="Arial"/>
          <w:sz w:val="18"/>
          <w:szCs w:val="18"/>
        </w:rPr>
        <w:t>3</w:t>
      </w:r>
      <w:r w:rsidRPr="00D20ACC">
        <w:rPr>
          <w:rFonts w:ascii="Arial" w:hAnsi="Arial" w:cs="Arial"/>
          <w:sz w:val="18"/>
          <w:szCs w:val="18"/>
        </w:rPr>
        <w:t xml:space="preserve"> / DESI-FM-024 V1 Plantilla Seguimiento Plan de Acción Proyectos_7</w:t>
      </w:r>
      <w:r>
        <w:rPr>
          <w:rFonts w:ascii="Arial" w:hAnsi="Arial" w:cs="Arial"/>
          <w:sz w:val="18"/>
          <w:szCs w:val="18"/>
        </w:rPr>
        <w:t>903</w:t>
      </w:r>
      <w:r w:rsidRPr="00D20ACC">
        <w:rPr>
          <w:rFonts w:ascii="Arial" w:hAnsi="Arial" w:cs="Arial"/>
          <w:sz w:val="18"/>
          <w:szCs w:val="18"/>
        </w:rPr>
        <w:t>, 31 de diciembre de 202</w:t>
      </w:r>
      <w:r>
        <w:rPr>
          <w:rFonts w:ascii="Arial" w:hAnsi="Arial" w:cs="Arial"/>
          <w:sz w:val="18"/>
          <w:szCs w:val="18"/>
        </w:rPr>
        <w:t>3</w:t>
      </w:r>
      <w:r w:rsidRPr="00D20ACC">
        <w:rPr>
          <w:rFonts w:ascii="Arial" w:hAnsi="Arial" w:cs="Arial"/>
          <w:sz w:val="18"/>
          <w:szCs w:val="18"/>
        </w:rPr>
        <w:t>.</w:t>
      </w:r>
    </w:p>
    <w:p w14:paraId="201CAE74" w14:textId="77777777" w:rsidR="00E44C13" w:rsidRDefault="00E44C13" w:rsidP="00E44C13">
      <w:pPr>
        <w:jc w:val="center"/>
        <w:rPr>
          <w:rFonts w:ascii="Arial" w:hAnsi="Arial" w:cs="Arial"/>
          <w:b/>
          <w:bCs/>
        </w:rPr>
      </w:pPr>
    </w:p>
    <w:p w14:paraId="6782DE7A" w14:textId="77777777" w:rsidR="00397083" w:rsidRDefault="00397083" w:rsidP="00397083">
      <w:pPr>
        <w:ind w:left="360"/>
        <w:rPr>
          <w:rFonts w:ascii="Arial" w:hAnsi="Arial" w:cs="Arial"/>
          <w:b/>
        </w:rPr>
      </w:pPr>
    </w:p>
    <w:p w14:paraId="229DE921" w14:textId="441E2FE0" w:rsidR="00397083" w:rsidRPr="00A82F42" w:rsidRDefault="00397083" w:rsidP="00397083">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w:t>
      </w:r>
      <w:r w:rsidR="00706B83" w:rsidRPr="00706B83">
        <w:rPr>
          <w:rFonts w:ascii="Arial" w:hAnsi="Arial" w:cs="Arial"/>
          <w:lang w:val="es-ES"/>
        </w:rPr>
        <w:t>Mejorar las condiciones de la Infraestructura que permitan el uso y disfrute del espacio público en Bogotá D.C.</w:t>
      </w:r>
    </w:p>
    <w:p w14:paraId="1F0565AA" w14:textId="77777777" w:rsidR="00397083" w:rsidRPr="0062798D" w:rsidRDefault="00397083" w:rsidP="00397083">
      <w:pPr>
        <w:contextualSpacing/>
        <w:jc w:val="both"/>
        <w:rPr>
          <w:rFonts w:ascii="Arial" w:hAnsi="Arial" w:cs="Arial"/>
          <w:lang w:val="es-ES"/>
        </w:rPr>
      </w:pPr>
    </w:p>
    <w:p w14:paraId="3CC3A238" w14:textId="77777777" w:rsidR="00E44C13" w:rsidRDefault="00397083" w:rsidP="00E44C1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38332200" w14:textId="77777777" w:rsidR="00E44C13" w:rsidRDefault="00E44C13" w:rsidP="00E44C13">
      <w:pPr>
        <w:pStyle w:val="Prrafodelista"/>
        <w:rPr>
          <w:rFonts w:ascii="Arial" w:hAnsi="Arial" w:cs="Arial"/>
        </w:rPr>
      </w:pPr>
    </w:p>
    <w:p w14:paraId="0A1775F0" w14:textId="167C61E1" w:rsidR="00397083" w:rsidRPr="00086EF2" w:rsidRDefault="00E44C13" w:rsidP="00E44C13">
      <w:pPr>
        <w:pStyle w:val="NormalWeb"/>
        <w:shd w:val="clear" w:color="auto" w:fill="FFFFFF" w:themeFill="background1"/>
        <w:spacing w:before="0" w:beforeAutospacing="0" w:after="0" w:afterAutospacing="0"/>
        <w:ind w:left="720"/>
        <w:contextualSpacing/>
        <w:jc w:val="both"/>
        <w:rPr>
          <w:rFonts w:ascii="Arial" w:hAnsi="Arial" w:cs="Arial"/>
          <w:b/>
          <w:bCs/>
          <w:sz w:val="20"/>
          <w:szCs w:val="20"/>
        </w:rPr>
      </w:pPr>
      <w:r w:rsidRPr="00086EF2">
        <w:rPr>
          <w:rFonts w:ascii="Arial" w:hAnsi="Arial" w:cs="Arial"/>
          <w:sz w:val="22"/>
          <w:szCs w:val="22"/>
        </w:rPr>
        <w:t>Apoyar la ejecución de las acciones de adecuación y desarrollo del espacio público asociado a la circulación peatonal</w:t>
      </w:r>
    </w:p>
    <w:p w14:paraId="74983260" w14:textId="77777777" w:rsidR="00E44C13" w:rsidRPr="00E44C13" w:rsidRDefault="00E44C13" w:rsidP="00E44C13">
      <w:pPr>
        <w:jc w:val="both"/>
        <w:rPr>
          <w:rFonts w:ascii="Arial" w:hAnsi="Arial" w:cs="Arial"/>
        </w:rPr>
      </w:pPr>
    </w:p>
    <w:p w14:paraId="41143541" w14:textId="60F1BA21" w:rsidR="00397083" w:rsidRDefault="006C3540" w:rsidP="0039708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Pr>
          <w:rFonts w:ascii="Arial" w:hAnsi="Arial" w:cs="Arial"/>
          <w:b/>
          <w:bCs/>
          <w:sz w:val="22"/>
          <w:szCs w:val="22"/>
        </w:rPr>
        <w:t>Avance meta</w:t>
      </w:r>
      <w:r w:rsidR="00397083" w:rsidRPr="6156A82B">
        <w:rPr>
          <w:rFonts w:ascii="Arial" w:hAnsi="Arial" w:cs="Arial"/>
          <w:b/>
          <w:bCs/>
          <w:sz w:val="22"/>
          <w:szCs w:val="22"/>
        </w:rPr>
        <w:t>:</w:t>
      </w:r>
    </w:p>
    <w:p w14:paraId="18410856" w14:textId="77777777" w:rsidR="006C3540" w:rsidRPr="00A82F42" w:rsidRDefault="006C3540" w:rsidP="006C3540">
      <w:pPr>
        <w:pStyle w:val="NormalWeb"/>
        <w:shd w:val="clear" w:color="auto" w:fill="FFFFFF" w:themeFill="background1"/>
        <w:spacing w:before="0" w:beforeAutospacing="0" w:after="0" w:afterAutospacing="0"/>
        <w:contextualSpacing/>
        <w:jc w:val="both"/>
        <w:rPr>
          <w:rFonts w:ascii="Arial" w:hAnsi="Arial" w:cs="Arial"/>
          <w:b/>
          <w:bCs/>
          <w:sz w:val="22"/>
          <w:szCs w:val="22"/>
        </w:rPr>
      </w:pPr>
    </w:p>
    <w:p w14:paraId="6427D77E" w14:textId="553E791C" w:rsidR="00397083" w:rsidRPr="00086EF2" w:rsidRDefault="00086EF2" w:rsidP="00086EF2">
      <w:pPr>
        <w:jc w:val="both"/>
        <w:rPr>
          <w:rFonts w:ascii="Arial" w:hAnsi="Arial" w:cs="Arial"/>
        </w:rPr>
      </w:pPr>
      <w:r w:rsidRPr="00086EF2">
        <w:rPr>
          <w:rFonts w:ascii="Arial" w:hAnsi="Arial" w:cs="Arial"/>
        </w:rPr>
        <w:t>A corte 31 de diciembre la UMV logró la intervención, entre obras de mantenimiento periódico y rutinario, de 49.176.76 m2 de espacio público de la ciudad; las localidades en donde se han efectuado intervenciones corresponden a Barrios Unidos, Bosa, Candelaria, Chapinero, Kennedy, Santa Fé, Suba, Usaquén, Puente Aranda, Usme, Engativá y San Cristóbal.</w:t>
      </w:r>
    </w:p>
    <w:p w14:paraId="5C56DCFD" w14:textId="77777777" w:rsidR="00032FDC" w:rsidRPr="00140B57" w:rsidRDefault="00032FDC" w:rsidP="00032FDC">
      <w:pPr>
        <w:rPr>
          <w:rFonts w:ascii="Arial" w:hAnsi="Arial" w:cs="Arial"/>
          <w:sz w:val="20"/>
        </w:rPr>
      </w:pPr>
    </w:p>
    <w:p w14:paraId="0B68BA2B" w14:textId="77777777" w:rsidR="00032FDC" w:rsidRPr="00910BEF" w:rsidRDefault="00032FDC" w:rsidP="00032FDC">
      <w:pPr>
        <w:pStyle w:val="Ttulo1"/>
        <w:numPr>
          <w:ilvl w:val="0"/>
          <w:numId w:val="3"/>
        </w:numPr>
        <w:spacing w:line="276" w:lineRule="auto"/>
        <w:jc w:val="both"/>
        <w:rPr>
          <w:rFonts w:cs="Arial"/>
        </w:rPr>
      </w:pPr>
      <w:bookmarkStart w:id="24" w:name="_Toc126951150"/>
      <w:bookmarkStart w:id="25" w:name="_Toc129971501"/>
      <w:bookmarkStart w:id="26" w:name="_Toc161737535"/>
      <w:r w:rsidRPr="60D5E455">
        <w:rPr>
          <w:rFonts w:cs="Arial"/>
        </w:rPr>
        <w:t>G</w:t>
      </w:r>
      <w:r>
        <w:rPr>
          <w:rFonts w:cs="Arial"/>
        </w:rPr>
        <w:t>OBIERNO ABIERTO EN LA UAERMV</w:t>
      </w:r>
      <w:bookmarkEnd w:id="24"/>
      <w:bookmarkEnd w:id="25"/>
      <w:bookmarkEnd w:id="26"/>
    </w:p>
    <w:p w14:paraId="4BBAB872" w14:textId="77777777" w:rsidR="00032FDC" w:rsidRPr="00910BEF" w:rsidRDefault="00032FDC" w:rsidP="00032FDC">
      <w:pPr>
        <w:rPr>
          <w:rFonts w:ascii="Arial" w:hAnsi="Arial" w:cs="Arial"/>
          <w:i/>
          <w:iCs/>
          <w:color w:val="0070C0"/>
        </w:rPr>
      </w:pPr>
    </w:p>
    <w:p w14:paraId="5542C96D" w14:textId="77777777" w:rsidR="00032FDC" w:rsidRPr="00910BEF" w:rsidRDefault="00032FDC" w:rsidP="00032FDC">
      <w:pPr>
        <w:spacing w:line="257" w:lineRule="auto"/>
        <w:rPr>
          <w:rFonts w:ascii="Arial" w:eastAsia="Arial" w:hAnsi="Arial" w:cs="Arial"/>
        </w:rPr>
      </w:pPr>
      <w:r w:rsidRPr="00910BEF">
        <w:rPr>
          <w:rFonts w:ascii="Arial" w:eastAsia="Arial" w:hAnsi="Arial" w:cs="Arial"/>
        </w:rPr>
        <w:t>Los principales Conjuntos de Datos Abiertos Publicados por la Entidad son los siguientes:</w:t>
      </w:r>
    </w:p>
    <w:p w14:paraId="7E363688" w14:textId="77777777" w:rsidR="00032FDC" w:rsidRPr="00910BEF" w:rsidRDefault="00032FDC" w:rsidP="00032FDC">
      <w:pPr>
        <w:spacing w:line="257" w:lineRule="auto"/>
        <w:jc w:val="both"/>
        <w:rPr>
          <w:rFonts w:ascii="Arial" w:eastAsia="Arial" w:hAnsi="Arial" w:cs="Arial"/>
          <w:b/>
          <w:bCs/>
        </w:rPr>
      </w:pPr>
    </w:p>
    <w:p w14:paraId="00D6FABE" w14:textId="77777777"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Registro de Activos de Información</w:t>
      </w:r>
      <w:r w:rsidRPr="00910BEF">
        <w:rPr>
          <w:rFonts w:ascii="Arial" w:eastAsia="Arial" w:hAnsi="Arial" w:cs="Arial"/>
        </w:rPr>
        <w:t>:  Conjunto de datos del inventario y clasificación de los activos que posee la entidad de acuerdo con la Política General de Seguridad y Privacidad de la información, cómo deben ser utilizados, así como los roles y responsabilidades que tienen los funcionarios sobre los mismos.</w:t>
      </w:r>
    </w:p>
    <w:p w14:paraId="525DFDE6" w14:textId="77777777" w:rsidR="00032FDC" w:rsidRPr="00910BEF" w:rsidRDefault="00032FDC" w:rsidP="00032FDC">
      <w:pPr>
        <w:spacing w:line="257" w:lineRule="auto"/>
        <w:jc w:val="both"/>
        <w:rPr>
          <w:rFonts w:ascii="Arial" w:eastAsia="Arial" w:hAnsi="Arial" w:cs="Arial"/>
          <w:b/>
          <w:bCs/>
        </w:rPr>
      </w:pPr>
    </w:p>
    <w:p w14:paraId="7AE24734" w14:textId="77777777" w:rsidR="00032FDC" w:rsidRPr="00910BEF" w:rsidRDefault="00032FDC" w:rsidP="00032FDC">
      <w:pPr>
        <w:spacing w:line="257" w:lineRule="auto"/>
        <w:ind w:left="708"/>
        <w:jc w:val="both"/>
        <w:rPr>
          <w:rFonts w:ascii="Arial" w:eastAsia="Arial" w:hAnsi="Arial" w:cs="Arial"/>
        </w:rPr>
      </w:pPr>
      <w:r w:rsidRPr="00910BEF">
        <w:rPr>
          <w:rFonts w:ascii="Arial" w:eastAsia="Arial" w:hAnsi="Arial" w:cs="Arial"/>
          <w:bCs/>
        </w:rPr>
        <w:t>Enlace de Consulta:</w:t>
      </w:r>
      <w:r w:rsidRPr="00910BEF">
        <w:rPr>
          <w:rFonts w:ascii="Arial" w:eastAsia="Arial" w:hAnsi="Arial" w:cs="Arial"/>
        </w:rPr>
        <w:t xml:space="preserve"> </w:t>
      </w:r>
      <w:hyperlink r:id="rId16">
        <w:r w:rsidRPr="00910BEF">
          <w:rPr>
            <w:rStyle w:val="Hipervnculo"/>
            <w:rFonts w:ascii="Arial" w:eastAsia="Arial" w:hAnsi="Arial" w:cs="Arial"/>
          </w:rPr>
          <w:t>https://www.datos.gov.co/dataset/Registro-de-Activos-de-informaci-n/5bnk-zpiu</w:t>
        </w:r>
      </w:hyperlink>
    </w:p>
    <w:p w14:paraId="55D29BB6" w14:textId="77777777" w:rsidR="00032FDC" w:rsidRPr="00910BEF" w:rsidRDefault="00032FDC" w:rsidP="00032FDC">
      <w:pPr>
        <w:spacing w:line="257" w:lineRule="auto"/>
        <w:jc w:val="both"/>
        <w:rPr>
          <w:rFonts w:ascii="Arial" w:eastAsia="Arial" w:hAnsi="Arial" w:cs="Arial"/>
        </w:rPr>
      </w:pPr>
      <w:r w:rsidRPr="00910BEF">
        <w:rPr>
          <w:rFonts w:ascii="Arial" w:eastAsia="Arial" w:hAnsi="Arial" w:cs="Arial"/>
        </w:rPr>
        <w:t xml:space="preserve"> </w:t>
      </w:r>
    </w:p>
    <w:p w14:paraId="0BAC7ED8" w14:textId="58318B8F"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 xml:space="preserve">Índice de Información Clasificada y Reservada: </w:t>
      </w:r>
      <w:r w:rsidRPr="00910BEF">
        <w:rPr>
          <w:rFonts w:ascii="Arial" w:eastAsia="Arial" w:hAnsi="Arial" w:cs="Arial"/>
        </w:rPr>
        <w:t>Es</w:t>
      </w:r>
      <w:r w:rsidRPr="00910BEF">
        <w:rPr>
          <w:rFonts w:ascii="Arial" w:eastAsia="Arial" w:hAnsi="Arial" w:cs="Arial"/>
          <w:b/>
          <w:bCs/>
        </w:rPr>
        <w:t xml:space="preserve"> </w:t>
      </w:r>
      <w:r w:rsidRPr="00910BEF">
        <w:rPr>
          <w:rFonts w:ascii="Arial" w:eastAsia="Arial" w:hAnsi="Arial" w:cs="Arial"/>
        </w:rPr>
        <w:t xml:space="preserve">el conjunto de datos que contiene el listado de la información calificada como reservada y/o clasificada </w:t>
      </w:r>
      <w:r w:rsidR="00047D37" w:rsidRPr="00910BEF">
        <w:rPr>
          <w:rFonts w:ascii="Arial" w:eastAsia="Arial" w:hAnsi="Arial" w:cs="Arial"/>
        </w:rPr>
        <w:t>de acuerdo con</w:t>
      </w:r>
      <w:r w:rsidRPr="00910BEF">
        <w:rPr>
          <w:rFonts w:ascii="Arial" w:eastAsia="Arial" w:hAnsi="Arial" w:cs="Arial"/>
        </w:rPr>
        <w:t xml:space="preserve"> lo estipulado en la ley 1712 del 2014 (Ley de transparencia)</w:t>
      </w:r>
    </w:p>
    <w:p w14:paraId="738AE341" w14:textId="77777777" w:rsidR="00032FDC" w:rsidRPr="00910BEF" w:rsidRDefault="00032FDC" w:rsidP="00032FDC">
      <w:pPr>
        <w:spacing w:line="257" w:lineRule="auto"/>
        <w:ind w:left="720"/>
        <w:jc w:val="both"/>
        <w:rPr>
          <w:rFonts w:ascii="Arial" w:eastAsia="Arial" w:hAnsi="Arial" w:cs="Arial"/>
        </w:rPr>
      </w:pPr>
      <w:r w:rsidRPr="00910BEF">
        <w:rPr>
          <w:rFonts w:ascii="Arial" w:eastAsia="Arial" w:hAnsi="Arial" w:cs="Arial"/>
          <w:bCs/>
        </w:rPr>
        <w:t xml:space="preserve">Enlace de Consulta: </w:t>
      </w:r>
      <w:hyperlink r:id="rId17">
        <w:r w:rsidRPr="00910BEF">
          <w:rPr>
            <w:rStyle w:val="Hipervnculo"/>
            <w:rFonts w:ascii="Arial" w:eastAsia="Arial" w:hAnsi="Arial" w:cs="Arial"/>
            <w:bCs/>
          </w:rPr>
          <w:t>https://www.datos.gov.co/Transporte/-ndice-de-informaci-n-Clasificada-y-Reservada/8uf6-uimz</w:t>
        </w:r>
      </w:hyperlink>
    </w:p>
    <w:p w14:paraId="323D3D0F" w14:textId="77777777" w:rsidR="00032FDC" w:rsidRPr="00910BEF" w:rsidRDefault="00032FDC" w:rsidP="00032FDC">
      <w:pPr>
        <w:spacing w:line="257" w:lineRule="auto"/>
        <w:jc w:val="both"/>
        <w:rPr>
          <w:rFonts w:ascii="Arial" w:eastAsia="Arial" w:hAnsi="Arial" w:cs="Arial"/>
          <w:b/>
          <w:bCs/>
        </w:rPr>
      </w:pPr>
      <w:r w:rsidRPr="00910BEF">
        <w:rPr>
          <w:rFonts w:ascii="Arial" w:eastAsia="Arial" w:hAnsi="Arial" w:cs="Arial"/>
          <w:b/>
          <w:bCs/>
        </w:rPr>
        <w:t xml:space="preserve"> </w:t>
      </w:r>
    </w:p>
    <w:p w14:paraId="725C3972" w14:textId="5EC1C3E1"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Consolidado Intervenciones UMV 202</w:t>
      </w:r>
      <w:r w:rsidR="00EB4503">
        <w:rPr>
          <w:rFonts w:ascii="Arial" w:eastAsia="Arial" w:hAnsi="Arial" w:cs="Arial"/>
          <w:b/>
          <w:bCs/>
        </w:rPr>
        <w:t>3</w:t>
      </w:r>
      <w:r w:rsidRPr="00910BEF">
        <w:rPr>
          <w:rFonts w:ascii="Arial" w:eastAsia="Arial" w:hAnsi="Arial" w:cs="Arial"/>
          <w:b/>
          <w:bCs/>
        </w:rPr>
        <w:t xml:space="preserve">: </w:t>
      </w:r>
      <w:r w:rsidRPr="00910BEF">
        <w:rPr>
          <w:rFonts w:ascii="Arial" w:eastAsia="Arial" w:hAnsi="Arial" w:cs="Arial"/>
        </w:rPr>
        <w:t>Corresponde al</w:t>
      </w:r>
      <w:r w:rsidRPr="00910BEF">
        <w:rPr>
          <w:rFonts w:ascii="Arial" w:eastAsia="Arial" w:hAnsi="Arial" w:cs="Arial"/>
          <w:b/>
          <w:bCs/>
        </w:rPr>
        <w:t xml:space="preserve"> </w:t>
      </w:r>
      <w:r w:rsidRPr="00910BEF">
        <w:rPr>
          <w:rFonts w:ascii="Arial" w:eastAsia="Arial" w:hAnsi="Arial" w:cs="Arial"/>
        </w:rPr>
        <w:t xml:space="preserve">Conjunto de datos que contiene los segmentos terminados por la Unidad de Mantenimiento Vial durante la vigencia 2022 con corte al </w:t>
      </w:r>
      <w:r w:rsidRPr="0FCB9890">
        <w:rPr>
          <w:rFonts w:ascii="Arial" w:eastAsia="Arial" w:hAnsi="Arial" w:cs="Arial"/>
        </w:rPr>
        <w:t xml:space="preserve">31 </w:t>
      </w:r>
      <w:r w:rsidRPr="6DEE16E3">
        <w:rPr>
          <w:rFonts w:ascii="Arial" w:eastAsia="Arial" w:hAnsi="Arial" w:cs="Arial"/>
        </w:rPr>
        <w:t>de diciembre</w:t>
      </w:r>
      <w:r w:rsidRPr="00910BEF">
        <w:rPr>
          <w:rFonts w:ascii="Arial" w:eastAsia="Arial" w:hAnsi="Arial" w:cs="Arial"/>
        </w:rPr>
        <w:t xml:space="preserve"> de 202</w:t>
      </w:r>
      <w:r w:rsidR="00EB4503">
        <w:rPr>
          <w:rFonts w:ascii="Arial" w:eastAsia="Arial" w:hAnsi="Arial" w:cs="Arial"/>
        </w:rPr>
        <w:t>3</w:t>
      </w:r>
      <w:r w:rsidRPr="00910BEF">
        <w:rPr>
          <w:rFonts w:ascii="Arial" w:eastAsia="Arial" w:hAnsi="Arial" w:cs="Arial"/>
        </w:rPr>
        <w:t>.</w:t>
      </w:r>
    </w:p>
    <w:p w14:paraId="5714B1D0" w14:textId="77777777" w:rsidR="00032FDC" w:rsidRPr="00910BEF" w:rsidRDefault="00032FDC" w:rsidP="00032FDC">
      <w:pPr>
        <w:spacing w:line="257" w:lineRule="auto"/>
        <w:ind w:left="708"/>
        <w:jc w:val="both"/>
        <w:rPr>
          <w:rFonts w:ascii="Arial" w:eastAsia="Arial" w:hAnsi="Arial" w:cs="Arial"/>
          <w:bCs/>
        </w:rPr>
      </w:pPr>
    </w:p>
    <w:p w14:paraId="4FF66BE0" w14:textId="0A44F57D" w:rsidR="00032FDC" w:rsidRPr="00EB4503" w:rsidRDefault="00032FDC" w:rsidP="00032FDC">
      <w:pPr>
        <w:spacing w:line="257" w:lineRule="auto"/>
        <w:ind w:left="708"/>
        <w:jc w:val="both"/>
        <w:rPr>
          <w:rFonts w:ascii="Arial" w:eastAsia="Arial" w:hAnsi="Arial" w:cs="Arial"/>
        </w:rPr>
      </w:pPr>
      <w:r w:rsidRPr="00910BEF">
        <w:rPr>
          <w:rFonts w:ascii="Arial" w:eastAsia="Arial" w:hAnsi="Arial" w:cs="Arial"/>
          <w:bCs/>
        </w:rPr>
        <w:t xml:space="preserve">Enlace de Consulta: </w:t>
      </w:r>
      <w:hyperlink r:id="rId18" w:history="1">
        <w:r w:rsidR="00EB4503" w:rsidRPr="00EB4503">
          <w:rPr>
            <w:rStyle w:val="Hipervnculo"/>
            <w:rFonts w:ascii="Arial" w:hAnsi="Arial" w:cs="Arial"/>
          </w:rPr>
          <w:t>https://datosabiertos.bogota.gov.co/dataset/consolidado-segmentos-terminados-umv-2023</w:t>
        </w:r>
      </w:hyperlink>
      <w:r w:rsidR="00EB4503" w:rsidRPr="00EB4503">
        <w:rPr>
          <w:rFonts w:ascii="Arial" w:hAnsi="Arial" w:cs="Arial"/>
        </w:rPr>
        <w:t xml:space="preserve"> </w:t>
      </w:r>
    </w:p>
    <w:p w14:paraId="3B955F1F" w14:textId="77777777" w:rsidR="00032FDC" w:rsidRPr="00910BEF" w:rsidRDefault="00032FDC" w:rsidP="00032FDC">
      <w:pPr>
        <w:rPr>
          <w:rFonts w:ascii="Arial" w:hAnsi="Arial" w:cs="Arial"/>
        </w:rPr>
      </w:pPr>
    </w:p>
    <w:p w14:paraId="6C6EED9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7" w:name="_Toc126951161"/>
      <w:bookmarkStart w:id="28" w:name="_Toc129971502"/>
      <w:bookmarkStart w:id="29" w:name="_Toc161737536"/>
      <w:r w:rsidRPr="00981075">
        <w:rPr>
          <w:rFonts w:cs="Arial"/>
          <w:sz w:val="22"/>
          <w:szCs w:val="22"/>
        </w:rPr>
        <w:t>REGISTRO DE PUBLICACIONES TÉCNICAS DE LA ENTIDAD Y ACTIVOS DE INFORMACIÓN</w:t>
      </w:r>
      <w:bookmarkEnd w:id="27"/>
      <w:bookmarkEnd w:id="28"/>
      <w:bookmarkEnd w:id="29"/>
      <w:r w:rsidRPr="00981075">
        <w:rPr>
          <w:rFonts w:cs="Arial"/>
          <w:sz w:val="22"/>
          <w:szCs w:val="22"/>
        </w:rPr>
        <w:t xml:space="preserve"> </w:t>
      </w:r>
    </w:p>
    <w:p w14:paraId="769CD48D" w14:textId="77777777" w:rsidR="00032FDC" w:rsidRPr="00910BEF" w:rsidRDefault="00032FDC" w:rsidP="00032FDC">
      <w:pPr>
        <w:ind w:firstLine="708"/>
        <w:rPr>
          <w:rFonts w:ascii="Arial" w:hAnsi="Arial" w:cs="Arial"/>
        </w:rPr>
      </w:pPr>
    </w:p>
    <w:p w14:paraId="79930F3E" w14:textId="77777777" w:rsidR="00032FDC" w:rsidRPr="00910BEF" w:rsidRDefault="00032FDC" w:rsidP="00032FDC">
      <w:pPr>
        <w:rPr>
          <w:rFonts w:ascii="Arial" w:hAnsi="Arial" w:cs="Arial"/>
        </w:rPr>
      </w:pPr>
      <w:r w:rsidRPr="00910BEF">
        <w:rPr>
          <w:rFonts w:ascii="Arial" w:hAnsi="Arial" w:cs="Arial"/>
        </w:rPr>
        <w:t>Esta información se encuentra publicada en la página WEB, en el link:</w:t>
      </w:r>
    </w:p>
    <w:p w14:paraId="19BCBEA1" w14:textId="77777777" w:rsidR="00032FDC" w:rsidRPr="00910BEF" w:rsidRDefault="00032FDC" w:rsidP="00032FDC">
      <w:pPr>
        <w:ind w:firstLine="708"/>
        <w:rPr>
          <w:rFonts w:ascii="Arial" w:hAnsi="Arial" w:cs="Arial"/>
        </w:rPr>
      </w:pPr>
    </w:p>
    <w:p w14:paraId="78E9D8C3" w14:textId="77777777" w:rsidR="00032FDC" w:rsidRPr="00910BEF" w:rsidRDefault="0003480C" w:rsidP="00032FDC">
      <w:pPr>
        <w:rPr>
          <w:rFonts w:ascii="Arial" w:hAnsi="Arial" w:cs="Arial"/>
        </w:rPr>
      </w:pPr>
      <w:hyperlink r:id="rId19" w:history="1">
        <w:r w:rsidR="00032FDC" w:rsidRPr="00910BEF">
          <w:rPr>
            <w:rStyle w:val="Hipervnculo"/>
            <w:rFonts w:ascii="Arial" w:hAnsi="Arial" w:cs="Arial"/>
          </w:rPr>
          <w:t>https://www.umv.gov.co/portal/transparencia2020/registro-de-publicaciones/</w:t>
        </w:r>
      </w:hyperlink>
      <w:r w:rsidR="00032FDC" w:rsidRPr="00910BEF">
        <w:rPr>
          <w:rFonts w:ascii="Arial" w:hAnsi="Arial" w:cs="Arial"/>
        </w:rPr>
        <w:t xml:space="preserve"> </w:t>
      </w:r>
    </w:p>
    <w:p w14:paraId="3E2DAC79" w14:textId="77777777" w:rsidR="00032FDC" w:rsidRPr="00910BEF" w:rsidRDefault="00032FDC" w:rsidP="00032FDC">
      <w:pPr>
        <w:rPr>
          <w:rFonts w:ascii="Arial" w:hAnsi="Arial" w:cs="Arial"/>
        </w:rPr>
      </w:pPr>
    </w:p>
    <w:p w14:paraId="793E6CB4" w14:textId="77777777" w:rsidR="00032FDC" w:rsidRDefault="0003480C" w:rsidP="00032FDC">
      <w:pPr>
        <w:rPr>
          <w:rFonts w:ascii="Arial" w:hAnsi="Arial" w:cs="Arial"/>
        </w:rPr>
      </w:pPr>
      <w:hyperlink r:id="rId20" w:anchor="Registros-activos-de-informacion">
        <w:r w:rsidR="00032FDC" w:rsidRPr="40855534">
          <w:rPr>
            <w:rStyle w:val="Hipervnculo"/>
            <w:rFonts w:ascii="Arial" w:hAnsi="Arial" w:cs="Arial"/>
          </w:rPr>
          <w:t>https://www.umv.gov.co/portal/instrumentos-de-gestion-de-informacion-publica/#Registros-activos-de-informacion</w:t>
        </w:r>
      </w:hyperlink>
    </w:p>
    <w:p w14:paraId="6ADD31EB" w14:textId="77777777" w:rsidR="00032FDC" w:rsidRPr="00910BEF" w:rsidRDefault="00032FDC" w:rsidP="00032FDC">
      <w:pPr>
        <w:ind w:firstLine="708"/>
        <w:rPr>
          <w:rFonts w:ascii="Arial" w:hAnsi="Arial" w:cs="Arial"/>
        </w:rPr>
      </w:pPr>
    </w:p>
    <w:p w14:paraId="42D1006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30" w:name="_Toc126951162"/>
      <w:bookmarkStart w:id="31" w:name="_Toc129971503"/>
      <w:bookmarkStart w:id="32" w:name="_Toc161737537"/>
      <w:r w:rsidRPr="00981075">
        <w:rPr>
          <w:rFonts w:cs="Arial"/>
          <w:sz w:val="22"/>
          <w:szCs w:val="22"/>
        </w:rPr>
        <w:t>AGENDA DEL DIRECTOR</w:t>
      </w:r>
      <w:bookmarkEnd w:id="30"/>
      <w:bookmarkEnd w:id="31"/>
      <w:bookmarkEnd w:id="32"/>
      <w:r w:rsidRPr="00981075">
        <w:rPr>
          <w:rFonts w:cs="Arial"/>
          <w:sz w:val="22"/>
          <w:szCs w:val="22"/>
        </w:rPr>
        <w:t xml:space="preserve"> </w:t>
      </w:r>
    </w:p>
    <w:p w14:paraId="67085464" w14:textId="77777777" w:rsidR="00032FDC" w:rsidRPr="00910BEF" w:rsidRDefault="00032FDC" w:rsidP="00032FDC">
      <w:pPr>
        <w:rPr>
          <w:rFonts w:ascii="Arial" w:hAnsi="Arial" w:cs="Arial"/>
        </w:rPr>
      </w:pPr>
    </w:p>
    <w:p w14:paraId="459A6149" w14:textId="77777777"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link </w:t>
      </w:r>
    </w:p>
    <w:p w14:paraId="4E930902" w14:textId="77777777" w:rsidR="00032FDC" w:rsidRDefault="00032FDC" w:rsidP="00032FDC"/>
    <w:p w14:paraId="79CD633F" w14:textId="77777777" w:rsidR="00032FDC" w:rsidRDefault="0003480C" w:rsidP="00032FDC">
      <w:pPr>
        <w:rPr>
          <w:rStyle w:val="Hipervnculo"/>
          <w:rFonts w:ascii="Arial" w:hAnsi="Arial" w:cs="Arial"/>
        </w:rPr>
      </w:pPr>
      <w:hyperlink r:id="rId21" w:history="1">
        <w:r w:rsidR="00032FDC" w:rsidRPr="00910BEF">
          <w:rPr>
            <w:rStyle w:val="Hipervnculo"/>
            <w:rFonts w:ascii="Arial" w:hAnsi="Arial" w:cs="Arial"/>
          </w:rPr>
          <w:t>https://www.umv.gov.co/portal/agendaumv/</w:t>
        </w:r>
      </w:hyperlink>
    </w:p>
    <w:p w14:paraId="576559B4" w14:textId="77777777" w:rsidR="00032FDC" w:rsidRDefault="00032FDC" w:rsidP="00032FDC">
      <w:pPr>
        <w:rPr>
          <w:rStyle w:val="Hipervnculo"/>
          <w:rFonts w:ascii="Arial" w:hAnsi="Arial" w:cs="Arial"/>
        </w:rPr>
      </w:pPr>
    </w:p>
    <w:p w14:paraId="662F24EE" w14:textId="77777777" w:rsidR="00032FDC" w:rsidRPr="00A71AE0" w:rsidRDefault="00032FDC" w:rsidP="00032FDC">
      <w:pPr>
        <w:rPr>
          <w:rStyle w:val="Hipervnculo"/>
          <w:rFonts w:ascii="Arial" w:hAnsi="Arial" w:cs="Arial"/>
          <w:color w:val="auto"/>
          <w:u w:val="none"/>
        </w:rPr>
      </w:pPr>
      <w:r w:rsidRPr="00A71AE0">
        <w:rPr>
          <w:rStyle w:val="Hipervnculo"/>
          <w:rFonts w:ascii="Arial" w:hAnsi="Arial" w:cs="Arial"/>
          <w:color w:val="auto"/>
          <w:u w:val="none"/>
        </w:rPr>
        <w:t xml:space="preserve">En el siguiente enlace disponiendo el nombre del sector, entidad, dependencia, cargo del </w:t>
      </w:r>
      <w:r>
        <w:rPr>
          <w:rStyle w:val="Hipervnculo"/>
          <w:rFonts w:ascii="Arial" w:hAnsi="Arial" w:cs="Arial"/>
          <w:color w:val="auto"/>
          <w:u w:val="none"/>
        </w:rPr>
        <w:t>alto funcionario, nombre del funcionario, fecha inicial y fecha final que desea consultar puede consultar las reuniones externas a las asisten los altos funcionarios:</w:t>
      </w:r>
    </w:p>
    <w:p w14:paraId="39A8B6CC" w14:textId="77777777" w:rsidR="00032FDC" w:rsidRDefault="00032FDC" w:rsidP="00032FDC">
      <w:pPr>
        <w:rPr>
          <w:rStyle w:val="Hipervnculo"/>
          <w:rFonts w:ascii="Arial" w:hAnsi="Arial" w:cs="Arial"/>
        </w:rPr>
      </w:pPr>
    </w:p>
    <w:p w14:paraId="7306F6B4" w14:textId="0A95E6B2" w:rsidR="00032FDC" w:rsidRDefault="00032FDC" w:rsidP="00032FDC">
      <w:pPr>
        <w:rPr>
          <w:rStyle w:val="Hipervnculo"/>
          <w:rFonts w:ascii="Arial" w:hAnsi="Arial" w:cs="Arial"/>
        </w:rPr>
      </w:pPr>
      <w:r w:rsidRPr="00A71AE0">
        <w:rPr>
          <w:rStyle w:val="Hipervnculo"/>
          <w:rFonts w:ascii="Arial" w:hAnsi="Arial" w:cs="Arial"/>
        </w:rPr>
        <w:t>https://gobiernoabiertobogota.gov.co/transparencia/agendas</w:t>
      </w:r>
    </w:p>
    <w:p w14:paraId="6D333A4B" w14:textId="77777777" w:rsidR="00032FDC" w:rsidRDefault="00032FDC" w:rsidP="00032FDC">
      <w:pPr>
        <w:rPr>
          <w:rStyle w:val="Hipervnculo"/>
          <w:rFonts w:ascii="Arial" w:hAnsi="Arial" w:cs="Arial"/>
        </w:rPr>
      </w:pPr>
    </w:p>
    <w:p w14:paraId="61504675" w14:textId="77777777" w:rsidR="00032FDC" w:rsidRDefault="00032FDC" w:rsidP="00032FDC">
      <w:pPr>
        <w:pStyle w:val="Ttulo1"/>
        <w:numPr>
          <w:ilvl w:val="0"/>
          <w:numId w:val="3"/>
        </w:numPr>
        <w:spacing w:line="276" w:lineRule="auto"/>
        <w:jc w:val="both"/>
        <w:rPr>
          <w:rFonts w:cs="Arial"/>
          <w:sz w:val="22"/>
          <w:szCs w:val="22"/>
        </w:rPr>
      </w:pPr>
      <w:bookmarkStart w:id="33" w:name="_Toc129971504"/>
      <w:bookmarkStart w:id="34" w:name="_Toc161737538"/>
      <w:r w:rsidRPr="00F11794">
        <w:rPr>
          <w:rFonts w:cs="Arial"/>
          <w:sz w:val="22"/>
          <w:szCs w:val="22"/>
        </w:rPr>
        <w:t>PLAN DE PARTICIPACI</w:t>
      </w:r>
      <w:r>
        <w:rPr>
          <w:rFonts w:cs="Arial"/>
          <w:sz w:val="22"/>
          <w:szCs w:val="22"/>
        </w:rPr>
        <w:t>ÓN CIUDADANA</w:t>
      </w:r>
      <w:bookmarkEnd w:id="33"/>
      <w:bookmarkEnd w:id="34"/>
    </w:p>
    <w:p w14:paraId="5FABD00B" w14:textId="77777777" w:rsidR="00032FDC" w:rsidRDefault="00032FDC" w:rsidP="00032FDC">
      <w:pPr>
        <w:rPr>
          <w:rFonts w:ascii="Arial" w:hAnsi="Arial" w:cs="Arial"/>
        </w:rPr>
      </w:pPr>
    </w:p>
    <w:p w14:paraId="5D591228" w14:textId="77777777" w:rsidR="00032FDC" w:rsidRDefault="00032FDC" w:rsidP="00032FDC">
      <w:pPr>
        <w:rPr>
          <w:rFonts w:ascii="Arial" w:hAnsi="Arial" w:cs="Arial"/>
        </w:rPr>
      </w:pPr>
      <w:r w:rsidRPr="00140B57">
        <w:rPr>
          <w:rFonts w:ascii="Arial" w:hAnsi="Arial" w:cs="Arial"/>
        </w:rPr>
        <w:t xml:space="preserve">El Plan de Participación Ciudadana se encuentra publicado para consulta de la ciudadanía en el siguiente enlace: </w:t>
      </w:r>
    </w:p>
    <w:p w14:paraId="38E97111" w14:textId="359E10A7" w:rsidR="00032FDC" w:rsidRDefault="0003480C" w:rsidP="00032FDC">
      <w:pPr>
        <w:rPr>
          <w:rFonts w:ascii="Arial" w:hAnsi="Arial" w:cs="Arial"/>
        </w:rPr>
      </w:pPr>
      <w:hyperlink r:id="rId22" w:history="1">
        <w:r w:rsidR="007E4E1A" w:rsidRPr="007E4E1A">
          <w:rPr>
            <w:rStyle w:val="Hipervnculo"/>
            <w:rFonts w:ascii="Arial" w:hAnsi="Arial" w:cs="Arial"/>
          </w:rPr>
          <w:t>https://www.umv.gov.co/portal/wp-content/uploads/2024/03/EstrategiaPlandeParticipacionCiudadana2024.xlsx</w:t>
        </w:r>
      </w:hyperlink>
    </w:p>
    <w:p w14:paraId="52AE35A8" w14:textId="77777777" w:rsidR="0005184D" w:rsidRPr="007E4E1A" w:rsidRDefault="0005184D" w:rsidP="00032FDC">
      <w:pPr>
        <w:rPr>
          <w:rFonts w:ascii="Arial" w:hAnsi="Arial" w:cs="Arial"/>
        </w:rPr>
      </w:pPr>
    </w:p>
    <w:p w14:paraId="6EA36AD8" w14:textId="77777777" w:rsidR="00032FDC" w:rsidRPr="00F11794" w:rsidRDefault="00032FDC" w:rsidP="00032FDC">
      <w:pPr>
        <w:pStyle w:val="Ttulo1"/>
        <w:numPr>
          <w:ilvl w:val="0"/>
          <w:numId w:val="3"/>
        </w:numPr>
        <w:spacing w:line="276" w:lineRule="auto"/>
        <w:jc w:val="both"/>
        <w:rPr>
          <w:rFonts w:cs="Arial"/>
          <w:sz w:val="22"/>
          <w:szCs w:val="22"/>
        </w:rPr>
      </w:pPr>
      <w:bookmarkStart w:id="35" w:name="_Toc129971505"/>
      <w:bookmarkStart w:id="36" w:name="_Toc161737539"/>
      <w:r w:rsidRPr="00F11794">
        <w:rPr>
          <w:rFonts w:cs="Arial"/>
          <w:sz w:val="22"/>
          <w:szCs w:val="22"/>
        </w:rPr>
        <w:t>ESTRATEGIA DE RENDICIÓN DE CUENTAS</w:t>
      </w:r>
      <w:bookmarkEnd w:id="35"/>
      <w:bookmarkEnd w:id="36"/>
      <w:r w:rsidRPr="00F11794">
        <w:rPr>
          <w:rFonts w:cs="Arial"/>
          <w:sz w:val="22"/>
          <w:szCs w:val="22"/>
        </w:rPr>
        <w:t xml:space="preserve"> </w:t>
      </w:r>
    </w:p>
    <w:p w14:paraId="0E46E03A" w14:textId="77777777" w:rsidR="00032FDC" w:rsidRPr="00140B57" w:rsidRDefault="00032FDC" w:rsidP="00032FDC">
      <w:pPr>
        <w:rPr>
          <w:rFonts w:ascii="Arial" w:hAnsi="Arial" w:cs="Arial"/>
        </w:rPr>
      </w:pPr>
      <w:r w:rsidRPr="00140B57">
        <w:rPr>
          <w:rFonts w:ascii="Arial" w:hAnsi="Arial" w:cs="Arial"/>
        </w:rPr>
        <w:t xml:space="preserve">La Estrategia de Rendiciones de Cuentas se encuentra publicado para consulta de la ciudadanía en el siguiente enlace: </w:t>
      </w:r>
    </w:p>
    <w:p w14:paraId="155687A3" w14:textId="35910C99" w:rsidR="00032FDC" w:rsidRDefault="0003480C" w:rsidP="00032FDC">
      <w:pPr>
        <w:rPr>
          <w:rFonts w:ascii="Arial" w:hAnsi="Arial" w:cs="Arial"/>
        </w:rPr>
      </w:pPr>
      <w:hyperlink r:id="rId23" w:history="1">
        <w:r w:rsidR="0005184D" w:rsidRPr="0005184D">
          <w:rPr>
            <w:rStyle w:val="Hipervnculo"/>
            <w:rFonts w:ascii="Arial" w:hAnsi="Arial" w:cs="Arial"/>
          </w:rPr>
          <w:t>https://www.umv.gov.co/portal/transparencia2020/estrategia-rendicion-de-cuentas/</w:t>
        </w:r>
      </w:hyperlink>
      <w:r w:rsidR="0005184D" w:rsidRPr="0005184D">
        <w:rPr>
          <w:rFonts w:ascii="Arial" w:hAnsi="Arial" w:cs="Arial"/>
        </w:rPr>
        <w:t xml:space="preserve"> </w:t>
      </w:r>
    </w:p>
    <w:p w14:paraId="1BBCE733" w14:textId="77777777" w:rsidR="0005184D" w:rsidRPr="0005184D" w:rsidRDefault="0005184D" w:rsidP="00032FDC">
      <w:pPr>
        <w:rPr>
          <w:rFonts w:ascii="Arial" w:hAnsi="Arial" w:cs="Arial"/>
        </w:rPr>
      </w:pPr>
    </w:p>
    <w:p w14:paraId="339E331C" w14:textId="77777777" w:rsidR="00032FDC" w:rsidRPr="00F11794" w:rsidRDefault="00032FDC" w:rsidP="00032FDC">
      <w:pPr>
        <w:pStyle w:val="Ttulo1"/>
        <w:numPr>
          <w:ilvl w:val="0"/>
          <w:numId w:val="3"/>
        </w:numPr>
        <w:spacing w:line="276" w:lineRule="auto"/>
        <w:jc w:val="both"/>
        <w:rPr>
          <w:rFonts w:cs="Arial"/>
          <w:sz w:val="22"/>
          <w:szCs w:val="22"/>
        </w:rPr>
      </w:pPr>
      <w:bookmarkStart w:id="37" w:name="_Toc129971506"/>
      <w:bookmarkStart w:id="38" w:name="_Toc161737540"/>
      <w:r w:rsidRPr="00F11794">
        <w:rPr>
          <w:rFonts w:cs="Arial"/>
          <w:sz w:val="22"/>
          <w:szCs w:val="22"/>
        </w:rPr>
        <w:t>CALENDARIO DE ESPACIOS DE PARTICIPACIÓN CIUDADANA Y RENDICIÓN DE CUENTAS</w:t>
      </w:r>
      <w:bookmarkEnd w:id="37"/>
      <w:bookmarkEnd w:id="38"/>
      <w:r w:rsidRPr="00F11794">
        <w:rPr>
          <w:rFonts w:cs="Arial"/>
          <w:sz w:val="22"/>
          <w:szCs w:val="22"/>
        </w:rPr>
        <w:t xml:space="preserve"> </w:t>
      </w:r>
    </w:p>
    <w:p w14:paraId="571B8A2B" w14:textId="77777777" w:rsidR="00032FDC" w:rsidRDefault="00032FDC" w:rsidP="00032FDC">
      <w:pPr>
        <w:rPr>
          <w:rFonts w:ascii="Arial" w:hAnsi="Arial" w:cs="Arial"/>
        </w:rPr>
      </w:pPr>
      <w:r w:rsidRPr="00140B57">
        <w:rPr>
          <w:rFonts w:ascii="Arial" w:hAnsi="Arial" w:cs="Arial"/>
        </w:rPr>
        <w:t>En el siguiente enlace la ciudadanía puede consultar las actividades de Participación Ciudadana y Rendición de Cuentas:</w:t>
      </w:r>
    </w:p>
    <w:p w14:paraId="56907B05" w14:textId="77777777" w:rsidR="00032FDC" w:rsidRPr="00140B57" w:rsidRDefault="00032FDC" w:rsidP="00032FDC">
      <w:pPr>
        <w:rPr>
          <w:rFonts w:ascii="Arial" w:hAnsi="Arial" w:cs="Arial"/>
        </w:rPr>
      </w:pPr>
    </w:p>
    <w:p w14:paraId="7FCC6221" w14:textId="77777777" w:rsidR="00032FDC" w:rsidRPr="00140B57" w:rsidRDefault="0003480C" w:rsidP="00032FDC">
      <w:pPr>
        <w:rPr>
          <w:rFonts w:ascii="Arial" w:hAnsi="Arial" w:cs="Arial"/>
        </w:rPr>
      </w:pPr>
      <w:hyperlink r:id="rId24" w:history="1">
        <w:r w:rsidR="00032FDC" w:rsidRPr="00140B57">
          <w:rPr>
            <w:rStyle w:val="Hipervnculo"/>
            <w:rFonts w:ascii="Arial" w:hAnsi="Arial" w:cs="Arial"/>
          </w:rPr>
          <w:t>https://www.umv.gov.co/portal/calendario-de-actividades-participacion/</w:t>
        </w:r>
      </w:hyperlink>
      <w:r w:rsidR="00032FDC" w:rsidRPr="00140B57">
        <w:rPr>
          <w:rFonts w:ascii="Arial" w:hAnsi="Arial" w:cs="Arial"/>
        </w:rPr>
        <w:t xml:space="preserve"> </w:t>
      </w:r>
    </w:p>
    <w:p w14:paraId="5EDD7ABB" w14:textId="77777777" w:rsidR="00032FDC" w:rsidRDefault="00032FDC" w:rsidP="00032FDC"/>
    <w:p w14:paraId="71BA43C1" w14:textId="77777777" w:rsidR="00032FDC" w:rsidRPr="00F11794" w:rsidRDefault="00032FDC" w:rsidP="00032FDC">
      <w:pPr>
        <w:pStyle w:val="Ttulo1"/>
        <w:numPr>
          <w:ilvl w:val="0"/>
          <w:numId w:val="3"/>
        </w:numPr>
        <w:spacing w:line="276" w:lineRule="auto"/>
        <w:jc w:val="both"/>
        <w:rPr>
          <w:rFonts w:cs="Arial"/>
          <w:sz w:val="22"/>
          <w:szCs w:val="22"/>
        </w:rPr>
      </w:pPr>
      <w:bookmarkStart w:id="39" w:name="_Toc129971507"/>
      <w:bookmarkStart w:id="40" w:name="_Toc161737541"/>
      <w:r w:rsidRPr="00F11794">
        <w:rPr>
          <w:rFonts w:cs="Arial"/>
          <w:sz w:val="22"/>
          <w:szCs w:val="22"/>
        </w:rPr>
        <w:t>PLAN ANTICORRUPCIÓN Y ATENCIÓN AL CIUDADANO – PROGRAMAS DE TRANSPARENCIA Y ÉTICA PÚBLICA</w:t>
      </w:r>
      <w:bookmarkEnd w:id="39"/>
      <w:bookmarkEnd w:id="40"/>
      <w:r w:rsidRPr="00F11794">
        <w:rPr>
          <w:rFonts w:cs="Arial"/>
          <w:sz w:val="22"/>
          <w:szCs w:val="22"/>
        </w:rPr>
        <w:t xml:space="preserve"> </w:t>
      </w:r>
    </w:p>
    <w:p w14:paraId="11C62B91" w14:textId="77777777" w:rsidR="00032FDC" w:rsidRDefault="00032FDC" w:rsidP="00032FDC">
      <w:pPr>
        <w:rPr>
          <w:rFonts w:ascii="Arial" w:hAnsi="Arial" w:cs="Arial"/>
        </w:rPr>
      </w:pPr>
    </w:p>
    <w:p w14:paraId="7A82153E" w14:textId="77777777" w:rsidR="00032FDC" w:rsidRDefault="00032FDC" w:rsidP="00032FDC">
      <w:pPr>
        <w:rPr>
          <w:rFonts w:ascii="Arial" w:hAnsi="Arial" w:cs="Arial"/>
        </w:rPr>
      </w:pPr>
      <w:r>
        <w:rPr>
          <w:rFonts w:ascii="Arial" w:hAnsi="Arial" w:cs="Arial"/>
        </w:rPr>
        <w:t>En el siguiente enlace los grupos de interés pueden consultar el Plan Anticorrupción y Atención al Ciudadano – Programas de Transparencia y Ética Pública:</w:t>
      </w:r>
    </w:p>
    <w:p w14:paraId="6B75D4DF" w14:textId="77777777" w:rsidR="00032FDC" w:rsidRDefault="00032FDC" w:rsidP="00032FDC">
      <w:pPr>
        <w:rPr>
          <w:rFonts w:ascii="Arial" w:hAnsi="Arial" w:cs="Arial"/>
        </w:rPr>
      </w:pPr>
    </w:p>
    <w:p w14:paraId="227457D7" w14:textId="77777777" w:rsidR="00032FDC" w:rsidRDefault="0003480C" w:rsidP="00032FDC">
      <w:pPr>
        <w:rPr>
          <w:rFonts w:ascii="Arial" w:hAnsi="Arial" w:cs="Arial"/>
        </w:rPr>
      </w:pPr>
      <w:hyperlink r:id="rId25" w:history="1">
        <w:r w:rsidR="00032FDC" w:rsidRPr="000E6C06">
          <w:rPr>
            <w:rStyle w:val="Hipervnculo"/>
            <w:rFonts w:ascii="Arial" w:hAnsi="Arial" w:cs="Arial"/>
          </w:rPr>
          <w:t>https://www.umv.gov.co/portal/transparencia2020/plan-anticorrupcion-y-de-atencion-al-ciudadano/</w:t>
        </w:r>
      </w:hyperlink>
      <w:r w:rsidR="00032FDC">
        <w:rPr>
          <w:rFonts w:ascii="Arial" w:hAnsi="Arial" w:cs="Arial"/>
        </w:rPr>
        <w:t xml:space="preserve"> </w:t>
      </w:r>
    </w:p>
    <w:p w14:paraId="645A8B13" w14:textId="77777777" w:rsidR="00032FDC" w:rsidRDefault="00032FDC" w:rsidP="00032FDC">
      <w:pPr>
        <w:rPr>
          <w:rFonts w:ascii="Arial" w:hAnsi="Arial" w:cs="Arial"/>
        </w:rPr>
      </w:pPr>
    </w:p>
    <w:p w14:paraId="00964C0C" w14:textId="77777777" w:rsidR="00032FDC" w:rsidRPr="00981075" w:rsidRDefault="00032FDC" w:rsidP="00032FDC">
      <w:pPr>
        <w:pStyle w:val="Ttulo1"/>
        <w:numPr>
          <w:ilvl w:val="0"/>
          <w:numId w:val="3"/>
        </w:numPr>
        <w:spacing w:line="276" w:lineRule="auto"/>
        <w:jc w:val="both"/>
        <w:rPr>
          <w:rFonts w:cs="Arial"/>
          <w:sz w:val="22"/>
          <w:szCs w:val="22"/>
        </w:rPr>
      </w:pPr>
      <w:bookmarkStart w:id="41" w:name="_Toc126951163"/>
      <w:bookmarkStart w:id="42" w:name="_Toc129971508"/>
      <w:bookmarkStart w:id="43" w:name="_Toc161737542"/>
      <w:r w:rsidRPr="00981075">
        <w:rPr>
          <w:rFonts w:cs="Arial"/>
          <w:sz w:val="22"/>
          <w:szCs w:val="22"/>
        </w:rPr>
        <w:t>CANALES DE ATENCIÓN</w:t>
      </w:r>
      <w:bookmarkEnd w:id="41"/>
      <w:bookmarkEnd w:id="42"/>
      <w:bookmarkEnd w:id="43"/>
      <w:r w:rsidRPr="00981075">
        <w:rPr>
          <w:rFonts w:cs="Arial"/>
          <w:sz w:val="22"/>
          <w:szCs w:val="22"/>
        </w:rPr>
        <w:t xml:space="preserve"> </w:t>
      </w:r>
    </w:p>
    <w:p w14:paraId="20F00A4E" w14:textId="77777777" w:rsidR="00032FDC" w:rsidRDefault="00032FDC" w:rsidP="00032FDC"/>
    <w:p w14:paraId="33C810AE" w14:textId="77777777" w:rsidR="00032FDC" w:rsidRDefault="00032FDC" w:rsidP="00032FDC">
      <w:pPr>
        <w:jc w:val="both"/>
        <w:rPr>
          <w:rFonts w:ascii="Arial" w:eastAsia="Arial" w:hAnsi="Arial" w:cs="Arial"/>
          <w:color w:val="000000" w:themeColor="text1"/>
        </w:rPr>
      </w:pPr>
      <w:r w:rsidRPr="6CF93BB1">
        <w:rPr>
          <w:rFonts w:ascii="Arial" w:eastAsia="Arial" w:hAnsi="Arial" w:cs="Arial"/>
          <w:color w:val="000000" w:themeColor="text1"/>
        </w:rPr>
        <w:t xml:space="preserve">La Unidad Administrativa Especial de Rehabilitación y Mantenimiento Vial - UAERMV, a través del componente de Atención al Ciudadano, tiene como objetivo: “Recibir, direccionar y hacer seguimiento a los requerimientos interpuestos por la ciudadanía y las partes interesadas, a través de los diferentes canales de interacción definidos por la Entidad”, con el cual se planifica la atención de éstos </w:t>
      </w:r>
      <w:r w:rsidRPr="6CF93BB1">
        <w:rPr>
          <w:rFonts w:ascii="Arial" w:eastAsia="Arial" w:hAnsi="Arial" w:cs="Arial"/>
          <w:color w:val="000000" w:themeColor="text1"/>
        </w:rPr>
        <w:lastRenderedPageBreak/>
        <w:t>requerimientos desde su recepción, direccionamiento, análisis y respuesta, hasta finalizar con la evaluación y retroalimentación del servicio, para mejorar el acercamiento de la ciudadanía con la Administración de Bogotá.</w:t>
      </w:r>
    </w:p>
    <w:p w14:paraId="1D34A6FC" w14:textId="77777777" w:rsidR="00032FDC" w:rsidRDefault="00032FDC" w:rsidP="00032FDC">
      <w:pPr>
        <w:jc w:val="both"/>
      </w:pPr>
    </w:p>
    <w:p w14:paraId="24368E35" w14:textId="0280A96D" w:rsidR="00032FDC" w:rsidRDefault="00032FDC" w:rsidP="00CC3179">
      <w:pPr>
        <w:spacing w:line="257" w:lineRule="auto"/>
        <w:ind w:left="10" w:hanging="10"/>
        <w:jc w:val="both"/>
        <w:rPr>
          <w:rFonts w:ascii="Arial" w:eastAsia="Arial" w:hAnsi="Arial" w:cs="Arial"/>
        </w:rPr>
      </w:pPr>
      <w:r w:rsidRPr="6CF93BB1">
        <w:rPr>
          <w:rFonts w:ascii="Arial" w:eastAsia="Arial" w:hAnsi="Arial" w:cs="Arial"/>
        </w:rPr>
        <w:t>La UAERMV, con el fin de facilitar el acercamiento de la ciudadanía, ha dispuesto de cuatro (4) canales de atención:</w:t>
      </w:r>
    </w:p>
    <w:p w14:paraId="5BFA50E8" w14:textId="77777777" w:rsidR="00032FDC" w:rsidRDefault="00032FDC" w:rsidP="00032FDC">
      <w:pPr>
        <w:spacing w:line="257" w:lineRule="auto"/>
        <w:ind w:left="10" w:hanging="10"/>
        <w:jc w:val="center"/>
        <w:rPr>
          <w:rFonts w:ascii="Arial" w:eastAsia="Arial" w:hAnsi="Arial" w:cs="Arial"/>
        </w:rPr>
      </w:pPr>
    </w:p>
    <w:p w14:paraId="2CFEC354" w14:textId="69B53109" w:rsidR="00032FDC" w:rsidRPr="00140B57" w:rsidRDefault="00032FDC" w:rsidP="00032FDC">
      <w:pPr>
        <w:pStyle w:val="Descripcin"/>
        <w:jc w:val="center"/>
        <w:rPr>
          <w:rFonts w:ascii="Arial" w:eastAsia="Arial" w:hAnsi="Arial" w:cs="Arial"/>
          <w:b/>
          <w:i w:val="0"/>
          <w:color w:val="auto"/>
        </w:rPr>
      </w:pPr>
      <w:bookmarkStart w:id="44" w:name="_Toc126954792"/>
      <w:bookmarkStart w:id="45" w:name="_Toc129971209"/>
      <w:r w:rsidRPr="00140B57">
        <w:rPr>
          <w:rFonts w:ascii="Arial" w:hAnsi="Arial" w:cs="Arial"/>
          <w:b/>
          <w:i w:val="0"/>
          <w:color w:val="auto"/>
        </w:rPr>
        <w:t xml:space="preserve">Tabla </w:t>
      </w:r>
      <w:r w:rsidR="004356C2">
        <w:rPr>
          <w:rFonts w:ascii="Arial" w:hAnsi="Arial" w:cs="Arial"/>
          <w:b/>
          <w:i w:val="0"/>
          <w:color w:val="auto"/>
        </w:rPr>
        <w:t>6</w:t>
      </w:r>
      <w:r w:rsidRPr="00140B57">
        <w:rPr>
          <w:rFonts w:ascii="Arial" w:hAnsi="Arial" w:cs="Arial"/>
          <w:b/>
          <w:i w:val="0"/>
          <w:color w:val="auto"/>
        </w:rPr>
        <w:t>.</w:t>
      </w:r>
      <w:r w:rsidRPr="00140B57">
        <w:rPr>
          <w:rFonts w:ascii="Arial" w:eastAsia="Arial" w:hAnsi="Arial" w:cs="Arial"/>
          <w:b/>
          <w:i w:val="0"/>
          <w:color w:val="auto"/>
        </w:rPr>
        <w:t xml:space="preserve"> Canales de Atención</w:t>
      </w:r>
      <w:bookmarkEnd w:id="44"/>
      <w:bookmarkEnd w:id="45"/>
    </w:p>
    <w:tbl>
      <w:tblPr>
        <w:tblStyle w:val="Tablaconcuadrcula"/>
        <w:tblW w:w="0" w:type="auto"/>
        <w:tblInd w:w="435" w:type="dxa"/>
        <w:tblLayout w:type="fixed"/>
        <w:tblLook w:val="04A0" w:firstRow="1" w:lastRow="0" w:firstColumn="1" w:lastColumn="0" w:noHBand="0" w:noVBand="1"/>
      </w:tblPr>
      <w:tblGrid>
        <w:gridCol w:w="1215"/>
        <w:gridCol w:w="1605"/>
        <w:gridCol w:w="3540"/>
        <w:gridCol w:w="1140"/>
        <w:gridCol w:w="1845"/>
      </w:tblGrid>
      <w:tr w:rsidR="00032FDC" w14:paraId="3836A4FC" w14:textId="77777777" w:rsidTr="00093ABC">
        <w:trPr>
          <w:trHeight w:val="585"/>
          <w:tblHeader/>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4982856" w14:textId="77777777" w:rsidR="00032FDC" w:rsidRDefault="00032FDC" w:rsidP="00093ABC">
            <w:pPr>
              <w:jc w:val="center"/>
            </w:pPr>
            <w:r w:rsidRPr="6C3DEC47">
              <w:rPr>
                <w:rFonts w:ascii="Arial" w:eastAsia="Arial" w:hAnsi="Arial" w:cs="Arial"/>
                <w:b/>
                <w:bCs/>
                <w:sz w:val="18"/>
                <w:szCs w:val="18"/>
              </w:rPr>
              <w:t>CANAL DE ATENCIÓN</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C503546" w14:textId="77777777" w:rsidR="00032FDC" w:rsidRDefault="00032FDC" w:rsidP="00093ABC">
            <w:pPr>
              <w:jc w:val="center"/>
            </w:pPr>
            <w:r w:rsidRPr="6C3DEC47">
              <w:rPr>
                <w:rFonts w:ascii="Arial" w:eastAsia="Arial" w:hAnsi="Arial" w:cs="Arial"/>
                <w:b/>
                <w:bCs/>
                <w:color w:val="000000" w:themeColor="text1"/>
                <w:sz w:val="18"/>
                <w:szCs w:val="18"/>
              </w:rPr>
              <w:t>MECANISMO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C188397" w14:textId="77777777" w:rsidR="00032FDC" w:rsidRDefault="00032FDC" w:rsidP="00093ABC">
            <w:pPr>
              <w:jc w:val="center"/>
            </w:pPr>
            <w:r w:rsidRPr="6C3DEC47">
              <w:rPr>
                <w:rFonts w:ascii="Arial" w:eastAsia="Arial" w:hAnsi="Arial" w:cs="Arial"/>
                <w:b/>
                <w:bCs/>
                <w:color w:val="000000" w:themeColor="text1"/>
                <w:sz w:val="18"/>
                <w:szCs w:val="18"/>
              </w:rPr>
              <w:t>DESCRIPCIÓN</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637D046E" w14:textId="77777777" w:rsidR="00032FDC" w:rsidRDefault="00032FDC" w:rsidP="00093ABC">
            <w:pPr>
              <w:jc w:val="center"/>
            </w:pPr>
            <w:r w:rsidRPr="6C3DEC47">
              <w:rPr>
                <w:rFonts w:ascii="Arial" w:eastAsia="Arial" w:hAnsi="Arial" w:cs="Arial"/>
                <w:b/>
                <w:bCs/>
                <w:color w:val="000000" w:themeColor="text1"/>
                <w:sz w:val="18"/>
                <w:szCs w:val="18"/>
              </w:rPr>
              <w:t>ESTADO ACTUAL</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E1FE23A" w14:textId="77777777" w:rsidR="00032FDC" w:rsidRDefault="00032FDC" w:rsidP="00093ABC">
            <w:pPr>
              <w:jc w:val="center"/>
            </w:pPr>
            <w:r w:rsidRPr="6C3DEC47">
              <w:rPr>
                <w:rFonts w:ascii="Arial" w:eastAsia="Arial" w:hAnsi="Arial" w:cs="Arial"/>
                <w:b/>
                <w:bCs/>
                <w:color w:val="000000" w:themeColor="text1"/>
                <w:sz w:val="18"/>
                <w:szCs w:val="18"/>
              </w:rPr>
              <w:t>HORARIO DE ATENCIÓN</w:t>
            </w:r>
          </w:p>
        </w:tc>
      </w:tr>
      <w:tr w:rsidR="00032FDC" w14:paraId="763162A5" w14:textId="77777777" w:rsidTr="00093ABC">
        <w:trPr>
          <w:trHeight w:val="435"/>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643030" w14:textId="77777777" w:rsidR="00032FDC" w:rsidRDefault="00032FDC" w:rsidP="00093ABC">
            <w:pPr>
              <w:jc w:val="center"/>
            </w:pPr>
            <w:r w:rsidRPr="6C3DEC47">
              <w:rPr>
                <w:rFonts w:ascii="Arial" w:eastAsia="Arial" w:hAnsi="Arial" w:cs="Arial"/>
                <w:sz w:val="18"/>
                <w:szCs w:val="18"/>
              </w:rPr>
              <w:t>Presencial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976B4" w14:textId="77777777" w:rsidR="00032FDC" w:rsidRDefault="00032FDC" w:rsidP="00093ABC">
            <w:pPr>
              <w:jc w:val="center"/>
            </w:pPr>
            <w:r w:rsidRPr="6C3DEC47">
              <w:rPr>
                <w:rFonts w:ascii="Arial" w:eastAsia="Arial" w:hAnsi="Arial" w:cs="Arial"/>
                <w:sz w:val="18"/>
                <w:szCs w:val="18"/>
              </w:rPr>
              <w:t>Oficina de Atención al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6BCC5A" w14:textId="77777777" w:rsidR="00032FDC" w:rsidRDefault="00032FDC" w:rsidP="00093ABC">
            <w:pPr>
              <w:spacing w:line="250" w:lineRule="auto"/>
              <w:jc w:val="both"/>
            </w:pPr>
            <w:r w:rsidRPr="6C3DEC47">
              <w:rPr>
                <w:rFonts w:ascii="Arial" w:eastAsia="Arial" w:hAnsi="Arial" w:cs="Arial"/>
                <w:sz w:val="18"/>
                <w:szCs w:val="18"/>
              </w:rPr>
              <w:t>Sede Administrativa: Calle 26 N° 69 – 76</w:t>
            </w:r>
            <w:r w:rsidRPr="6C3DEC47">
              <w:rPr>
                <w:rFonts w:ascii="Arial" w:eastAsia="Arial" w:hAnsi="Arial" w:cs="Arial"/>
                <w:color w:val="000000" w:themeColor="text1"/>
                <w:sz w:val="18"/>
                <w:szCs w:val="18"/>
              </w:rPr>
              <w:t>, Edificio Elemento, Torre AIRE, piso 3.</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B8749"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D1FF9F" w14:textId="77777777" w:rsidR="00032FDC" w:rsidRDefault="00032FDC" w:rsidP="00093ABC">
            <w:pPr>
              <w:jc w:val="center"/>
            </w:pPr>
            <w:r w:rsidRPr="6C3DEC47">
              <w:rPr>
                <w:rFonts w:ascii="Arial" w:eastAsia="Arial" w:hAnsi="Arial" w:cs="Arial"/>
                <w:sz w:val="18"/>
                <w:szCs w:val="18"/>
              </w:rPr>
              <w:t>Lunes a viernes de 7:00 am a 4:30 pm</w:t>
            </w:r>
          </w:p>
          <w:p w14:paraId="6348333A" w14:textId="77777777" w:rsidR="00032FDC" w:rsidRDefault="00032FDC" w:rsidP="00093ABC">
            <w:pPr>
              <w:jc w:val="center"/>
            </w:pPr>
            <w:r w:rsidRPr="6C3DEC47">
              <w:rPr>
                <w:rFonts w:ascii="Arial" w:eastAsia="Arial" w:hAnsi="Arial" w:cs="Arial"/>
                <w:sz w:val="18"/>
                <w:szCs w:val="18"/>
              </w:rPr>
              <w:t>Jornada continua</w:t>
            </w:r>
          </w:p>
          <w:p w14:paraId="63E22850" w14:textId="77777777" w:rsidR="00032FDC" w:rsidRDefault="00032FDC" w:rsidP="00093ABC">
            <w:pPr>
              <w:jc w:val="center"/>
            </w:pPr>
            <w:r w:rsidRPr="6C3DEC47">
              <w:rPr>
                <w:rFonts w:ascii="Arial" w:eastAsia="Arial" w:hAnsi="Arial" w:cs="Arial"/>
                <w:sz w:val="18"/>
                <w:szCs w:val="18"/>
              </w:rPr>
              <w:t xml:space="preserve"> </w:t>
            </w:r>
          </w:p>
        </w:tc>
      </w:tr>
      <w:tr w:rsidR="00032FDC" w14:paraId="1C5E5850" w14:textId="77777777" w:rsidTr="00093ABC">
        <w:trPr>
          <w:trHeight w:val="435"/>
        </w:trPr>
        <w:tc>
          <w:tcPr>
            <w:tcW w:w="1215" w:type="dxa"/>
            <w:vMerge/>
            <w:vAlign w:val="center"/>
          </w:tcPr>
          <w:p w14:paraId="5FA24F1F"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70C249C7" w14:textId="77777777" w:rsidR="00032FDC" w:rsidRDefault="00032FDC" w:rsidP="00093ABC">
            <w:pPr>
              <w:jc w:val="center"/>
            </w:pPr>
            <w:r w:rsidRPr="6C3DEC47">
              <w:rPr>
                <w:rFonts w:ascii="Arial" w:eastAsia="Arial" w:hAnsi="Arial" w:cs="Arial"/>
                <w:sz w:val="18"/>
                <w:szCs w:val="18"/>
              </w:rPr>
              <w:t>Botón Agendamiento Cita Presencial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95383F" w14:textId="77777777" w:rsidR="00032FDC" w:rsidRDefault="00032FDC" w:rsidP="00093ABC">
            <w:pPr>
              <w:spacing w:line="250" w:lineRule="auto"/>
              <w:jc w:val="both"/>
            </w:pPr>
            <w:r w:rsidRPr="6C3DEC47">
              <w:rPr>
                <w:rFonts w:ascii="Arial" w:eastAsia="Arial" w:hAnsi="Arial" w:cs="Arial"/>
                <w:sz w:val="18"/>
                <w:szCs w:val="18"/>
              </w:rPr>
              <w:t xml:space="preserve">Botón ubicado en la página web de la entidad, para que la ciudadanía pueda agendar sus citas presenciales a través del siguiente link: </w:t>
            </w:r>
            <w:hyperlink r:id="rId26">
              <w:r w:rsidRPr="6C3DEC47">
                <w:rPr>
                  <w:rStyle w:val="Hipervnculo"/>
                  <w:rFonts w:ascii="Arial" w:eastAsia="Arial" w:hAnsi="Arial" w:cs="Arial"/>
                  <w:sz w:val="18"/>
                  <w:szCs w:val="18"/>
                </w:rPr>
                <w:t>https://www.umv.gov.co/portal/agendamiento-citas-presenciales/</w:t>
              </w:r>
            </w:hyperlink>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9BCAE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C345EC" w14:textId="77777777" w:rsidR="00032FDC" w:rsidRDefault="00032FDC" w:rsidP="00093ABC">
            <w:pPr>
              <w:jc w:val="center"/>
            </w:pPr>
            <w:r w:rsidRPr="6C3DEC47">
              <w:rPr>
                <w:rFonts w:ascii="Arial" w:eastAsia="Arial" w:hAnsi="Arial" w:cs="Arial"/>
                <w:sz w:val="18"/>
                <w:szCs w:val="18"/>
              </w:rPr>
              <w:t xml:space="preserve">Botón habilitado las 24 horas </w:t>
            </w:r>
          </w:p>
        </w:tc>
      </w:tr>
      <w:tr w:rsidR="00032FDC" w14:paraId="5A2E429E" w14:textId="77777777" w:rsidTr="00093ABC">
        <w:trPr>
          <w:trHeight w:val="630"/>
        </w:trPr>
        <w:tc>
          <w:tcPr>
            <w:tcW w:w="1215" w:type="dxa"/>
            <w:tcBorders>
              <w:top w:val="nil"/>
              <w:left w:val="single" w:sz="8" w:space="0" w:color="000000" w:themeColor="text1"/>
              <w:bottom w:val="single" w:sz="8" w:space="0" w:color="000000" w:themeColor="text1"/>
              <w:right w:val="single" w:sz="8" w:space="0" w:color="000000" w:themeColor="text1"/>
            </w:tcBorders>
            <w:vAlign w:val="center"/>
          </w:tcPr>
          <w:p w14:paraId="6A6EA5EA" w14:textId="77777777" w:rsidR="00032FDC" w:rsidRDefault="00032FDC" w:rsidP="00093ABC">
            <w:pPr>
              <w:jc w:val="center"/>
            </w:pPr>
            <w:r w:rsidRPr="6C3DEC47">
              <w:rPr>
                <w:rFonts w:ascii="Arial" w:eastAsia="Arial" w:hAnsi="Arial" w:cs="Arial"/>
                <w:sz w:val="18"/>
                <w:szCs w:val="18"/>
              </w:rPr>
              <w:t>Telefónico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DFEC55" w14:textId="77777777" w:rsidR="00032FDC" w:rsidRDefault="00032FDC" w:rsidP="00093ABC">
            <w:pPr>
              <w:jc w:val="center"/>
            </w:pPr>
            <w:r w:rsidRPr="6C3DEC47">
              <w:rPr>
                <w:rFonts w:ascii="Arial" w:eastAsia="Arial" w:hAnsi="Arial" w:cs="Arial"/>
                <w:sz w:val="18"/>
                <w:szCs w:val="18"/>
              </w:rPr>
              <w:t>Línea telefónica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7A490D" w14:textId="77777777" w:rsidR="00032FDC" w:rsidRDefault="00032FDC" w:rsidP="00093ABC">
            <w:pPr>
              <w:jc w:val="both"/>
            </w:pPr>
            <w:r w:rsidRPr="6C3DEC47">
              <w:rPr>
                <w:rFonts w:ascii="Arial" w:eastAsia="Arial" w:hAnsi="Arial" w:cs="Arial"/>
                <w:sz w:val="18"/>
                <w:szCs w:val="18"/>
              </w:rPr>
              <w:t>Línea 601-3779555 Ext. 1001 – 1002</w:t>
            </w:r>
          </w:p>
          <w:p w14:paraId="4C515F33" w14:textId="77777777" w:rsidR="00032FDC" w:rsidRDefault="00032FDC" w:rsidP="00093ABC">
            <w:pPr>
              <w:jc w:val="both"/>
            </w:pPr>
            <w:r w:rsidRPr="6C3DEC47">
              <w:rPr>
                <w:rFonts w:ascii="Arial" w:eastAsia="Arial" w:hAnsi="Arial" w:cs="Arial"/>
                <w:sz w:val="18"/>
                <w:szCs w:val="18"/>
              </w:rPr>
              <w:t>Línea 195</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BDFB8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670EE8" w14:textId="77777777" w:rsidR="00032FDC" w:rsidRDefault="00032FDC" w:rsidP="00093ABC">
            <w:pPr>
              <w:jc w:val="center"/>
            </w:pPr>
            <w:r w:rsidRPr="6C3DEC47">
              <w:rPr>
                <w:rFonts w:ascii="Arial" w:eastAsia="Arial" w:hAnsi="Arial" w:cs="Arial"/>
                <w:sz w:val="18"/>
                <w:szCs w:val="18"/>
              </w:rPr>
              <w:t>Lunes a viernes de 7:00 am a 4:30 pm</w:t>
            </w:r>
          </w:p>
          <w:p w14:paraId="1BB3C236" w14:textId="77777777" w:rsidR="00032FDC" w:rsidRDefault="00032FDC" w:rsidP="00093ABC">
            <w:pPr>
              <w:jc w:val="center"/>
            </w:pPr>
            <w:r w:rsidRPr="6C3DEC47">
              <w:rPr>
                <w:rFonts w:ascii="Arial" w:eastAsia="Arial" w:hAnsi="Arial" w:cs="Arial"/>
                <w:sz w:val="18"/>
                <w:szCs w:val="18"/>
              </w:rPr>
              <w:t>Jornada Continua</w:t>
            </w:r>
          </w:p>
        </w:tc>
      </w:tr>
      <w:tr w:rsidR="00032FDC" w14:paraId="67154314" w14:textId="77777777" w:rsidTr="00093ABC">
        <w:trPr>
          <w:trHeight w:val="435"/>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BE9FA9" w14:textId="77777777" w:rsidR="00032FDC" w:rsidRDefault="00032FDC" w:rsidP="00093ABC">
            <w:pPr>
              <w:jc w:val="center"/>
            </w:pPr>
            <w:r w:rsidRPr="6C3DEC47">
              <w:rPr>
                <w:rFonts w:ascii="Arial" w:eastAsia="Arial" w:hAnsi="Arial" w:cs="Arial"/>
                <w:sz w:val="18"/>
                <w:szCs w:val="18"/>
              </w:rPr>
              <w:t>Escrito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FDE54" w14:textId="77777777" w:rsidR="00032FDC" w:rsidRDefault="00032FDC" w:rsidP="00093ABC">
            <w:pPr>
              <w:jc w:val="center"/>
            </w:pPr>
            <w:r w:rsidRPr="6C3DEC47">
              <w:rPr>
                <w:rFonts w:ascii="Arial" w:eastAsia="Arial" w:hAnsi="Arial" w:cs="Arial"/>
                <w:sz w:val="18"/>
                <w:szCs w:val="18"/>
              </w:rPr>
              <w:t>Ventanilla de Correspondencia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00FE60" w14:textId="77777777" w:rsidR="00032FDC" w:rsidRDefault="00032FDC" w:rsidP="00093ABC">
            <w:pPr>
              <w:jc w:val="both"/>
            </w:pPr>
            <w:r w:rsidRPr="6C3DEC47">
              <w:rPr>
                <w:rFonts w:ascii="Arial" w:eastAsia="Arial" w:hAnsi="Arial" w:cs="Arial"/>
                <w:sz w:val="18"/>
                <w:szCs w:val="18"/>
              </w:rPr>
              <w:t>Sede Administrativa: Calle 26 N° 69 – 76,</w:t>
            </w:r>
          </w:p>
          <w:p w14:paraId="722B9C1D" w14:textId="77777777" w:rsidR="00032FDC" w:rsidRDefault="00032FDC" w:rsidP="00093ABC">
            <w:pPr>
              <w:jc w:val="both"/>
            </w:pPr>
            <w:r w:rsidRPr="6C3DEC47">
              <w:rPr>
                <w:rFonts w:ascii="Arial" w:eastAsia="Arial" w:hAnsi="Arial" w:cs="Arial"/>
                <w:color w:val="000000" w:themeColor="text1"/>
                <w:sz w:val="18"/>
                <w:szCs w:val="18"/>
              </w:rPr>
              <w:t>Edificio Elemento, Torre AIRE, piso 3.</w:t>
            </w: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10EC50"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468291" w14:textId="77777777" w:rsidR="00032FDC" w:rsidRDefault="00032FDC" w:rsidP="00093ABC">
            <w:pPr>
              <w:jc w:val="center"/>
            </w:pPr>
            <w:r w:rsidRPr="6C3DEC47">
              <w:rPr>
                <w:rFonts w:ascii="Arial" w:eastAsia="Arial" w:hAnsi="Arial" w:cs="Arial"/>
                <w:sz w:val="18"/>
                <w:szCs w:val="18"/>
              </w:rPr>
              <w:t>Lunes a viernes de 7:00 am a 4:30 pm</w:t>
            </w:r>
          </w:p>
          <w:p w14:paraId="3E0BD5C9" w14:textId="77777777" w:rsidR="00032FDC" w:rsidRDefault="00032FDC" w:rsidP="00093ABC">
            <w:pPr>
              <w:jc w:val="center"/>
            </w:pPr>
            <w:r w:rsidRPr="6C3DEC47">
              <w:rPr>
                <w:rFonts w:ascii="Arial" w:eastAsia="Arial" w:hAnsi="Arial" w:cs="Arial"/>
                <w:sz w:val="18"/>
                <w:szCs w:val="18"/>
              </w:rPr>
              <w:t>Jornada continua</w:t>
            </w:r>
          </w:p>
        </w:tc>
      </w:tr>
      <w:tr w:rsidR="00032FDC" w14:paraId="3CC71543" w14:textId="77777777" w:rsidTr="00093ABC">
        <w:trPr>
          <w:trHeight w:val="1230"/>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B45E9" w14:textId="77777777" w:rsidR="00032FDC" w:rsidRDefault="00032FDC" w:rsidP="00093ABC">
            <w:pPr>
              <w:jc w:val="center"/>
            </w:pPr>
            <w:r w:rsidRPr="6C3DEC47">
              <w:rPr>
                <w:rFonts w:ascii="Arial" w:eastAsia="Arial" w:hAnsi="Arial" w:cs="Arial"/>
                <w:sz w:val="18"/>
                <w:szCs w:val="18"/>
              </w:rPr>
              <w:t>Virtual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75C7D8" w14:textId="77777777" w:rsidR="00032FDC" w:rsidRDefault="00032FDC" w:rsidP="00093ABC">
            <w:pPr>
              <w:jc w:val="both"/>
            </w:pPr>
            <w:r w:rsidRPr="6C3DEC47">
              <w:rPr>
                <w:rFonts w:ascii="Arial" w:eastAsia="Arial" w:hAnsi="Arial" w:cs="Arial"/>
                <w:sz w:val="18"/>
                <w:szCs w:val="18"/>
              </w:rPr>
              <w:t>Página Web Institucional, formulario Sistema</w:t>
            </w:r>
          </w:p>
          <w:p w14:paraId="7D809F41" w14:textId="77777777" w:rsidR="00032FDC" w:rsidRDefault="00032FDC" w:rsidP="00093ABC">
            <w:pPr>
              <w:jc w:val="both"/>
            </w:pPr>
            <w:r w:rsidRPr="6C3DEC47">
              <w:rPr>
                <w:rFonts w:ascii="Arial" w:eastAsia="Arial" w:hAnsi="Arial" w:cs="Arial"/>
                <w:color w:val="000000" w:themeColor="text1"/>
                <w:sz w:val="18"/>
                <w:szCs w:val="18"/>
              </w:rPr>
              <w:t>Distrital para la Gestión de Peticiones Ciudadanas “Bogotá te Escucha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6A6F22" w14:textId="77777777" w:rsidR="00032FDC" w:rsidRDefault="0003480C" w:rsidP="00093ABC">
            <w:pPr>
              <w:jc w:val="both"/>
            </w:pPr>
            <w:hyperlink r:id="rId27">
              <w:r w:rsidR="00032FDC" w:rsidRPr="6C3DEC47">
                <w:rPr>
                  <w:rStyle w:val="Hipervnculo"/>
                  <w:rFonts w:ascii="Arial" w:eastAsia="Arial" w:hAnsi="Arial" w:cs="Arial"/>
                  <w:sz w:val="18"/>
                  <w:szCs w:val="18"/>
                </w:rPr>
                <w:t>www.umv.gov.co/portal/pqrsfd/</w:t>
              </w:r>
            </w:hyperlink>
          </w:p>
          <w:p w14:paraId="70364231"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963FA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1481DE" w14:textId="77777777" w:rsidR="00032FDC" w:rsidRDefault="00032FDC" w:rsidP="00093ABC">
            <w:pPr>
              <w:jc w:val="both"/>
            </w:pPr>
            <w:r w:rsidRPr="6C3DEC47">
              <w:rPr>
                <w:rFonts w:ascii="Arial" w:eastAsia="Arial" w:hAnsi="Arial" w:cs="Arial"/>
                <w:sz w:val="18"/>
                <w:szCs w:val="18"/>
              </w:rPr>
              <w:t>Portal habilitado las 24 horas; no obstante, las peticiones registradas por dicho medio se tramitan los días hábiles en horarios de atención al ciudadano.</w:t>
            </w:r>
          </w:p>
        </w:tc>
      </w:tr>
      <w:tr w:rsidR="00032FDC" w14:paraId="59AA307D" w14:textId="77777777" w:rsidTr="00093ABC">
        <w:trPr>
          <w:trHeight w:val="420"/>
        </w:trPr>
        <w:tc>
          <w:tcPr>
            <w:tcW w:w="1215" w:type="dxa"/>
            <w:vMerge/>
            <w:vAlign w:val="center"/>
          </w:tcPr>
          <w:p w14:paraId="3C878F98"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tcPr>
          <w:p w14:paraId="379C9568" w14:textId="77777777" w:rsidR="00032FDC" w:rsidRDefault="00032FDC" w:rsidP="00093ABC">
            <w:pPr>
              <w:jc w:val="center"/>
            </w:pPr>
            <w:r w:rsidRPr="6C3DEC47">
              <w:rPr>
                <w:rFonts w:ascii="Arial" w:eastAsia="Arial" w:hAnsi="Arial" w:cs="Arial"/>
                <w:sz w:val="18"/>
                <w:szCs w:val="18"/>
              </w:rPr>
              <w:t>Correo Electrónico Institucional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1C92CC" w14:textId="77777777" w:rsidR="00032FDC" w:rsidRDefault="0003480C" w:rsidP="00093ABC">
            <w:pPr>
              <w:jc w:val="both"/>
            </w:pPr>
            <w:hyperlink r:id="rId28">
              <w:r w:rsidR="00032FDC" w:rsidRPr="6C3DEC47">
                <w:rPr>
                  <w:rStyle w:val="Hipervnculo"/>
                  <w:rFonts w:ascii="Arial" w:eastAsia="Arial" w:hAnsi="Arial" w:cs="Arial"/>
                  <w:sz w:val="18"/>
                  <w:szCs w:val="18"/>
                </w:rPr>
                <w:t>atencionalciudadano@umv.gov.co</w:t>
              </w:r>
            </w:hyperlink>
          </w:p>
          <w:p w14:paraId="1C3851B0"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A27B8B" w14:textId="77777777" w:rsidR="00032FDC" w:rsidRDefault="00032FDC" w:rsidP="00093ABC">
            <w:pPr>
              <w:jc w:val="center"/>
            </w:pPr>
            <w:r w:rsidRPr="6C3DEC47">
              <w:rPr>
                <w:rFonts w:ascii="Arial" w:eastAsia="Arial" w:hAnsi="Arial" w:cs="Arial"/>
                <w:sz w:val="18"/>
                <w:szCs w:val="18"/>
              </w:rPr>
              <w:t>Operando</w:t>
            </w:r>
          </w:p>
          <w:p w14:paraId="6F6A5C95" w14:textId="77777777" w:rsidR="00032FDC" w:rsidRDefault="00032FDC" w:rsidP="00093ABC">
            <w:pPr>
              <w:jc w:val="center"/>
            </w:pPr>
            <w:r w:rsidRPr="6C3DEC47">
              <w:rPr>
                <w:rFonts w:ascii="Arial" w:eastAsia="Arial" w:hAnsi="Arial" w:cs="Arial"/>
                <w:sz w:val="18"/>
                <w:szCs w:val="18"/>
              </w:rPr>
              <w:t xml:space="preserve"> </w:t>
            </w:r>
          </w:p>
        </w:tc>
        <w:tc>
          <w:tcPr>
            <w:tcW w:w="18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EBF35" w14:textId="77777777" w:rsidR="00032FDC" w:rsidRDefault="00032FDC" w:rsidP="00093ABC">
            <w:pPr>
              <w:jc w:val="both"/>
            </w:pPr>
            <w:r w:rsidRPr="6C3DEC47">
              <w:rPr>
                <w:rFonts w:ascii="Arial" w:eastAsia="Arial" w:hAnsi="Arial" w:cs="Arial"/>
                <w:sz w:val="18"/>
                <w:szCs w:val="18"/>
              </w:rPr>
              <w:t>El correo electrónico se encuentra habilitado las 24 horas; no obstante, las peticiones registradas por dicho medio se tramitan los días hábiles en horarios de atención al ciudadano.</w:t>
            </w:r>
          </w:p>
        </w:tc>
      </w:tr>
      <w:tr w:rsidR="00032FDC" w14:paraId="05B5D249" w14:textId="77777777" w:rsidTr="00093ABC">
        <w:trPr>
          <w:trHeight w:val="420"/>
        </w:trPr>
        <w:tc>
          <w:tcPr>
            <w:tcW w:w="1215" w:type="dxa"/>
            <w:vMerge/>
            <w:vAlign w:val="center"/>
          </w:tcPr>
          <w:p w14:paraId="71131C40"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052FB239" w14:textId="77777777" w:rsidR="00032FDC" w:rsidRDefault="00032FDC" w:rsidP="00093ABC">
            <w:pPr>
              <w:jc w:val="center"/>
            </w:pPr>
            <w:r w:rsidRPr="6C3DEC47">
              <w:rPr>
                <w:rFonts w:ascii="Arial" w:eastAsia="Arial" w:hAnsi="Arial" w:cs="Arial"/>
                <w:sz w:val="18"/>
                <w:szCs w:val="18"/>
              </w:rPr>
              <w:t>Correo Electrónico Defensor del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D4E8A3" w14:textId="77777777" w:rsidR="00032FDC" w:rsidRDefault="0003480C" w:rsidP="00093ABC">
            <w:pPr>
              <w:jc w:val="both"/>
            </w:pPr>
            <w:hyperlink r:id="rId29">
              <w:r w:rsidR="00032FDC" w:rsidRPr="6C3DEC47">
                <w:rPr>
                  <w:rStyle w:val="Hipervnculo"/>
                  <w:rFonts w:ascii="Arial" w:eastAsia="Arial" w:hAnsi="Arial" w:cs="Arial"/>
                  <w:sz w:val="18"/>
                  <w:szCs w:val="18"/>
                </w:rPr>
                <w:t>defensor.ciudadano@umv.gov.co</w:t>
              </w:r>
            </w:hyperlink>
          </w:p>
          <w:p w14:paraId="2FED63F9"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ign w:val="center"/>
          </w:tcPr>
          <w:p w14:paraId="4121081F" w14:textId="77777777" w:rsidR="00032FDC" w:rsidRDefault="00032FDC" w:rsidP="00093ABC"/>
        </w:tc>
        <w:tc>
          <w:tcPr>
            <w:tcW w:w="1845" w:type="dxa"/>
            <w:vMerge/>
            <w:vAlign w:val="center"/>
          </w:tcPr>
          <w:p w14:paraId="2B415DBC" w14:textId="77777777" w:rsidR="00032FDC" w:rsidRDefault="00032FDC" w:rsidP="00093ABC"/>
        </w:tc>
      </w:tr>
      <w:tr w:rsidR="00032FDC" w14:paraId="69D8570C" w14:textId="77777777" w:rsidTr="00093ABC">
        <w:trPr>
          <w:trHeight w:val="435"/>
        </w:trPr>
        <w:tc>
          <w:tcPr>
            <w:tcW w:w="1215" w:type="dxa"/>
            <w:vMerge/>
            <w:vAlign w:val="center"/>
          </w:tcPr>
          <w:p w14:paraId="2B50FDF5"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D2B65C3" w14:textId="77777777" w:rsidR="00032FDC" w:rsidRDefault="00032FDC" w:rsidP="00093ABC">
            <w:pPr>
              <w:jc w:val="center"/>
            </w:pPr>
            <w:r w:rsidRPr="6C3DEC47">
              <w:rPr>
                <w:rFonts w:ascii="Arial" w:eastAsia="Arial" w:hAnsi="Arial" w:cs="Arial"/>
                <w:sz w:val="18"/>
                <w:szCs w:val="18"/>
              </w:rPr>
              <w:t>Chat Virtual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EBC7CC" w14:textId="77777777" w:rsidR="00032FDC" w:rsidRDefault="0003480C" w:rsidP="00093ABC">
            <w:pPr>
              <w:jc w:val="both"/>
            </w:pPr>
            <w:hyperlink r:id="rId30">
              <w:r w:rsidR="00032FDC" w:rsidRPr="6C3DEC47">
                <w:rPr>
                  <w:rStyle w:val="Hipervnculo"/>
                  <w:rFonts w:ascii="Arial" w:eastAsia="Arial" w:hAnsi="Arial" w:cs="Arial"/>
                  <w:sz w:val="18"/>
                  <w:szCs w:val="18"/>
                </w:rPr>
                <w:t>https://www.umv.gov.co/portal/canales-de-atencion/</w:t>
              </w:r>
            </w:hyperlink>
          </w:p>
          <w:p w14:paraId="445CD4C5"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nil"/>
              <w:left w:val="single" w:sz="8" w:space="0" w:color="000000" w:themeColor="text1"/>
              <w:bottom w:val="single" w:sz="8" w:space="0" w:color="000000" w:themeColor="text1"/>
              <w:right w:val="single" w:sz="8" w:space="0" w:color="000000" w:themeColor="text1"/>
            </w:tcBorders>
            <w:vAlign w:val="center"/>
          </w:tcPr>
          <w:p w14:paraId="385B667A"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nil"/>
              <w:left w:val="single" w:sz="8" w:space="0" w:color="000000" w:themeColor="text1"/>
              <w:bottom w:val="single" w:sz="8" w:space="0" w:color="000000" w:themeColor="text1"/>
              <w:right w:val="single" w:sz="8" w:space="0" w:color="000000" w:themeColor="text1"/>
            </w:tcBorders>
          </w:tcPr>
          <w:p w14:paraId="25773927" w14:textId="77777777" w:rsidR="00032FDC" w:rsidRDefault="00032FDC" w:rsidP="00093ABC">
            <w:pPr>
              <w:jc w:val="both"/>
            </w:pPr>
            <w:r w:rsidRPr="6C3DEC47">
              <w:rPr>
                <w:rFonts w:ascii="Arial" w:eastAsia="Arial" w:hAnsi="Arial" w:cs="Arial"/>
                <w:sz w:val="18"/>
                <w:szCs w:val="18"/>
              </w:rPr>
              <w:t>Lunes a viernes de 7:00 am a 1:00 pm y de 2:00 pm a 4:00 pm</w:t>
            </w:r>
          </w:p>
        </w:tc>
      </w:tr>
      <w:tr w:rsidR="00032FDC" w14:paraId="24A6AF64" w14:textId="77777777" w:rsidTr="00093ABC">
        <w:trPr>
          <w:trHeight w:val="420"/>
        </w:trPr>
        <w:tc>
          <w:tcPr>
            <w:tcW w:w="1215" w:type="dxa"/>
            <w:vMerge/>
            <w:vAlign w:val="center"/>
          </w:tcPr>
          <w:p w14:paraId="2B9044F2"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8B1CCBB" w14:textId="77777777" w:rsidR="00032FDC" w:rsidRDefault="00032FDC" w:rsidP="00093ABC">
            <w:pPr>
              <w:jc w:val="center"/>
            </w:pPr>
            <w:r w:rsidRPr="6C3DEC47">
              <w:rPr>
                <w:rFonts w:ascii="Arial" w:eastAsia="Arial" w:hAnsi="Arial" w:cs="Arial"/>
                <w:sz w:val="18"/>
                <w:szCs w:val="18"/>
              </w:rPr>
              <w:t>Redes Sociales Institucionales</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081373"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Facebook</w:t>
            </w:r>
            <w:r w:rsidRPr="6C3DEC47">
              <w:rPr>
                <w:rFonts w:ascii="Arial" w:eastAsia="Arial" w:hAnsi="Arial" w:cs="Arial"/>
                <w:sz w:val="18"/>
                <w:szCs w:val="18"/>
                <w:lang w:val="en-US"/>
              </w:rPr>
              <w:t>: @</w:t>
            </w:r>
            <w:bookmarkStart w:id="46" w:name="_Int_zLV6hDtl"/>
            <w:r w:rsidRPr="6C3DEC47">
              <w:rPr>
                <w:rFonts w:ascii="Arial" w:eastAsia="Arial" w:hAnsi="Arial" w:cs="Arial"/>
                <w:sz w:val="18"/>
                <w:szCs w:val="18"/>
                <w:lang w:val="en-US"/>
              </w:rPr>
              <w:t>unidadde.mantenimientovial</w:t>
            </w:r>
            <w:bookmarkEnd w:id="46"/>
          </w:p>
          <w:p w14:paraId="28DF03BC"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Instagram:</w:t>
            </w:r>
            <w:r w:rsidRPr="6C3DEC47">
              <w:rPr>
                <w:rFonts w:ascii="Arial" w:eastAsia="Arial" w:hAnsi="Arial" w:cs="Arial"/>
                <w:sz w:val="18"/>
                <w:szCs w:val="18"/>
                <w:lang w:val="en-US"/>
              </w:rPr>
              <w:t xml:space="preserve"> @</w:t>
            </w:r>
            <w:bookmarkStart w:id="47" w:name="_Int_bnmHu1OV"/>
            <w:r w:rsidRPr="6C3DEC47">
              <w:rPr>
                <w:rFonts w:ascii="Arial" w:eastAsia="Arial" w:hAnsi="Arial" w:cs="Arial"/>
                <w:sz w:val="18"/>
                <w:szCs w:val="18"/>
                <w:lang w:val="en-US"/>
              </w:rPr>
              <w:t>umv.Bogota</w:t>
            </w:r>
            <w:bookmarkEnd w:id="47"/>
          </w:p>
          <w:p w14:paraId="0E9F1ECA" w14:textId="77777777" w:rsidR="00032FDC" w:rsidRDefault="00032FDC" w:rsidP="00093ABC">
            <w:pPr>
              <w:jc w:val="both"/>
            </w:pPr>
            <w:r w:rsidRPr="6C3DEC47">
              <w:rPr>
                <w:rFonts w:ascii="Arial" w:eastAsia="Arial" w:hAnsi="Arial" w:cs="Arial"/>
                <w:b/>
                <w:bCs/>
                <w:sz w:val="18"/>
                <w:szCs w:val="18"/>
                <w:lang w:val="en-US"/>
              </w:rPr>
              <w:t>Twitter:</w:t>
            </w:r>
            <w:r w:rsidRPr="6C3DEC47">
              <w:rPr>
                <w:rFonts w:ascii="Arial" w:eastAsia="Arial" w:hAnsi="Arial" w:cs="Arial"/>
                <w:sz w:val="18"/>
                <w:szCs w:val="18"/>
                <w:lang w:val="en-US"/>
              </w:rPr>
              <w:t xml:space="preserve"> @UMVbogota</w:t>
            </w:r>
          </w:p>
          <w:p w14:paraId="096CD68C" w14:textId="77777777" w:rsidR="00032FDC" w:rsidRDefault="00032FDC" w:rsidP="00093ABC">
            <w:pPr>
              <w:jc w:val="both"/>
            </w:pPr>
            <w:r w:rsidRPr="6C3DEC47">
              <w:rPr>
                <w:rFonts w:ascii="Arial" w:eastAsia="Arial" w:hAnsi="Arial" w:cs="Arial"/>
                <w:sz w:val="18"/>
                <w:szCs w:val="18"/>
                <w:lang w:val="en-US"/>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6F5DF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409BE" w14:textId="77777777" w:rsidR="00032FDC" w:rsidRDefault="00032FDC" w:rsidP="00093ABC">
            <w:pPr>
              <w:jc w:val="both"/>
            </w:pPr>
            <w:r w:rsidRPr="6C3DEC47">
              <w:rPr>
                <w:rFonts w:ascii="Arial" w:eastAsia="Arial" w:hAnsi="Arial" w:cs="Arial"/>
                <w:sz w:val="18"/>
                <w:szCs w:val="18"/>
              </w:rPr>
              <w:t xml:space="preserve">Las Redes Sociales se encuentran habilitadas las 24 horas; no obstante, las peticiones registradas por </w:t>
            </w:r>
            <w:r w:rsidRPr="6C3DEC47">
              <w:rPr>
                <w:rFonts w:ascii="Arial" w:eastAsia="Arial" w:hAnsi="Arial" w:cs="Arial"/>
                <w:sz w:val="18"/>
                <w:szCs w:val="18"/>
              </w:rPr>
              <w:lastRenderedPageBreak/>
              <w:t>dicho medio se tramitan los días hábiles en horarios de atención al ciudadano.</w:t>
            </w:r>
          </w:p>
        </w:tc>
      </w:tr>
    </w:tbl>
    <w:p w14:paraId="079438E2" w14:textId="2DEF13FF" w:rsidR="00032FDC" w:rsidRPr="00032FDC" w:rsidRDefault="00032FDC" w:rsidP="00032FDC">
      <w:pPr>
        <w:spacing w:line="257" w:lineRule="auto"/>
        <w:ind w:left="10" w:hanging="10"/>
        <w:jc w:val="center"/>
      </w:pPr>
      <w:r w:rsidRPr="6C3DEC47">
        <w:rPr>
          <w:rFonts w:ascii="Arial" w:eastAsia="Arial" w:hAnsi="Arial" w:cs="Arial"/>
          <w:sz w:val="18"/>
          <w:szCs w:val="18"/>
        </w:rPr>
        <w:lastRenderedPageBreak/>
        <w:t>Fuente: Componente Atención al Ciudadano 202</w:t>
      </w:r>
      <w:r w:rsidR="00873F87">
        <w:rPr>
          <w:rFonts w:ascii="Arial" w:eastAsia="Arial" w:hAnsi="Arial" w:cs="Arial"/>
          <w:sz w:val="18"/>
          <w:szCs w:val="18"/>
        </w:rPr>
        <w:t>3</w:t>
      </w:r>
    </w:p>
    <w:p w14:paraId="17CDE9CC" w14:textId="77777777" w:rsidR="003D63D4" w:rsidRPr="00A33EE9" w:rsidRDefault="003D63D4" w:rsidP="003D63D4">
      <w:pPr>
        <w:rPr>
          <w:rFonts w:ascii="Arial" w:hAnsi="Arial" w:cs="Arial"/>
          <w:sz w:val="20"/>
        </w:rPr>
      </w:pPr>
    </w:p>
    <w:p w14:paraId="68540391" w14:textId="09869BB2" w:rsidR="007276C3" w:rsidRPr="00981075" w:rsidRDefault="007276C3" w:rsidP="007276C3">
      <w:pPr>
        <w:pStyle w:val="Ttulo1"/>
        <w:numPr>
          <w:ilvl w:val="0"/>
          <w:numId w:val="3"/>
        </w:numPr>
        <w:spacing w:line="276" w:lineRule="auto"/>
        <w:jc w:val="both"/>
        <w:rPr>
          <w:rFonts w:cs="Arial"/>
          <w:sz w:val="22"/>
          <w:szCs w:val="22"/>
        </w:rPr>
      </w:pPr>
      <w:bookmarkStart w:id="48" w:name="_Toc161737543"/>
      <w:r>
        <w:rPr>
          <w:rFonts w:cs="Arial"/>
          <w:sz w:val="22"/>
          <w:szCs w:val="22"/>
        </w:rPr>
        <w:t>GLOSARIO</w:t>
      </w:r>
      <w:bookmarkEnd w:id="48"/>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944554">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2" behindDoc="1" locked="0" layoutInCell="1" allowOverlap="1" wp14:anchorId="673A81F2" wp14:editId="5ABD06F9">
            <wp:simplePos x="0" y="0"/>
            <wp:positionH relativeFrom="page">
              <wp:posOffset>9525</wp:posOffset>
            </wp:positionH>
            <wp:positionV relativeFrom="paragraph">
              <wp:posOffset>-944245</wp:posOffset>
            </wp:positionV>
            <wp:extent cx="7760097" cy="10029825"/>
            <wp:effectExtent l="0" t="0" r="0" b="0"/>
            <wp:wrapNone/>
            <wp:docPr id="660961192" name="Imagen 660961192"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1">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944554">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95FB4" w14:textId="77777777" w:rsidR="00944554" w:rsidRDefault="00944554" w:rsidP="00B94BF1">
      <w:r>
        <w:separator/>
      </w:r>
    </w:p>
  </w:endnote>
  <w:endnote w:type="continuationSeparator" w:id="0">
    <w:p w14:paraId="3A6E16DE" w14:textId="77777777" w:rsidR="00944554" w:rsidRDefault="00944554" w:rsidP="00B94BF1">
      <w:r>
        <w:continuationSeparator/>
      </w:r>
    </w:p>
  </w:endnote>
  <w:endnote w:type="continuationNotice" w:id="1">
    <w:p w14:paraId="638BDE62" w14:textId="77777777" w:rsidR="00944554" w:rsidRDefault="009445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DB93" w14:textId="3EA83951" w:rsidR="00941C33" w:rsidRPr="002A53C7" w:rsidRDefault="00941C33" w:rsidP="00452933">
    <w:pPr>
      <w:pStyle w:val="Piedepgina"/>
      <w:rPr>
        <w:rFonts w:ascii="Arial" w:hAnsi="Arial" w:cs="Arial"/>
        <w:sz w:val="14"/>
        <w:szCs w:val="14"/>
        <w:lang w:val="es-ES"/>
      </w:rPr>
    </w:pPr>
    <w:r w:rsidRPr="002A53C7">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2A53C7">
      <w:rPr>
        <w:rFonts w:ascii="Arial" w:hAnsi="Arial" w:cs="Arial"/>
        <w:sz w:val="14"/>
        <w:szCs w:val="14"/>
        <w:lang w:val="es-ES"/>
      </w:rPr>
      <w:t>Calle 26 No.69-76 Edificio Elemento Torre 1, Piso 3 – C.P. 111071</w:t>
    </w:r>
  </w:p>
  <w:p w14:paraId="796367D9" w14:textId="24D7CB78" w:rsidR="00941C33" w:rsidRPr="002A53C7" w:rsidRDefault="00941C33" w:rsidP="00452933">
    <w:pPr>
      <w:pStyle w:val="Piedepgina"/>
      <w:rPr>
        <w:rFonts w:ascii="Arial" w:hAnsi="Arial" w:cs="Arial"/>
        <w:sz w:val="14"/>
        <w:szCs w:val="14"/>
        <w:lang w:val="es-ES"/>
      </w:rPr>
    </w:pPr>
    <w:r w:rsidRPr="002A53C7">
      <w:rPr>
        <w:rFonts w:ascii="Arial" w:hAnsi="Arial" w:cs="Arial"/>
        <w:sz w:val="14"/>
        <w:szCs w:val="14"/>
        <w:lang w:val="es-ES"/>
      </w:rPr>
      <w:t xml:space="preserve">PBX: </w:t>
    </w:r>
    <w:r>
      <w:rPr>
        <w:rFonts w:ascii="Arial" w:hAnsi="Arial" w:cs="Arial"/>
        <w:sz w:val="14"/>
        <w:szCs w:val="14"/>
        <w:lang w:val="es-ES"/>
      </w:rPr>
      <w:t>601</w:t>
    </w:r>
    <w:r w:rsidRPr="002A53C7">
      <w:rPr>
        <w:rFonts w:ascii="Arial" w:hAnsi="Arial" w:cs="Arial"/>
        <w:sz w:val="14"/>
        <w:szCs w:val="14"/>
        <w:lang w:val="es-ES"/>
      </w:rPr>
      <w:t>3779555 – Información: Línea 195</w:t>
    </w:r>
  </w:p>
  <w:p w14:paraId="5C0A9D67" w14:textId="57AB986F" w:rsidR="00941C33" w:rsidRPr="002A53C7" w:rsidRDefault="0003480C" w:rsidP="00452933">
    <w:pPr>
      <w:pStyle w:val="LO-Normal"/>
      <w:tabs>
        <w:tab w:val="center" w:pos="4419"/>
        <w:tab w:val="right" w:pos="8838"/>
      </w:tabs>
      <w:spacing w:after="0" w:line="180" w:lineRule="exact"/>
      <w:jc w:val="both"/>
      <w:rPr>
        <w:rFonts w:ascii="Arial" w:hAnsi="Arial" w:cs="Arial"/>
      </w:rPr>
    </w:pPr>
    <w:hyperlink r:id="rId2" w:history="1">
      <w:r w:rsidR="00941C33" w:rsidRPr="002A53C7">
        <w:rPr>
          <w:rStyle w:val="Hipervnculo"/>
          <w:rFonts w:ascii="Arial" w:hAnsi="Arial" w:cs="Arial"/>
          <w:sz w:val="14"/>
          <w:szCs w:val="14"/>
          <w:lang w:val="es-ES"/>
        </w:rPr>
        <w:t>www.umv.gov.co</w:t>
      </w:r>
    </w:hyperlink>
    <w:r w:rsidR="00941C33" w:rsidRPr="002A53C7">
      <w:rPr>
        <w:rFonts w:ascii="Arial" w:hAnsi="Arial" w:cs="Arial"/>
        <w:sz w:val="14"/>
        <w:szCs w:val="14"/>
        <w:lang w:val="es-ES"/>
      </w:rPr>
      <w:t xml:space="preserve"> </w:t>
    </w:r>
  </w:p>
  <w:p w14:paraId="3C7F78CE" w14:textId="2871031D" w:rsidR="00941C33" w:rsidRPr="009F403E" w:rsidRDefault="00941C33"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3639B6">
      <w:rPr>
        <w:rFonts w:ascii="Arial" w:hAnsi="Arial" w:cs="Arial"/>
        <w:noProof/>
        <w:sz w:val="18"/>
        <w:szCs w:val="18"/>
      </w:rPr>
      <w:t>7</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3639B6">
      <w:rPr>
        <w:rFonts w:ascii="Arial" w:hAnsi="Arial" w:cs="Arial"/>
        <w:noProof/>
        <w:sz w:val="18"/>
        <w:szCs w:val="18"/>
      </w:rPr>
      <w:t>17</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52F48" w14:textId="77777777" w:rsidR="00944554" w:rsidRDefault="00944554" w:rsidP="00B94BF1">
      <w:r>
        <w:separator/>
      </w:r>
    </w:p>
  </w:footnote>
  <w:footnote w:type="continuationSeparator" w:id="0">
    <w:p w14:paraId="74072FAC" w14:textId="77777777" w:rsidR="00944554" w:rsidRDefault="00944554" w:rsidP="00B94BF1">
      <w:r>
        <w:continuationSeparator/>
      </w:r>
    </w:p>
  </w:footnote>
  <w:footnote w:type="continuationNotice" w:id="1">
    <w:p w14:paraId="330EDA11" w14:textId="77777777" w:rsidR="00944554" w:rsidRDefault="009445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DA5B" w14:textId="06463C56" w:rsidR="00941C33" w:rsidRDefault="00941C33"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B35"/>
    <w:multiLevelType w:val="hybridMultilevel"/>
    <w:tmpl w:val="72242CBC"/>
    <w:lvl w:ilvl="0" w:tplc="FFFFFFFF">
      <w:start w:val="1"/>
      <w:numFmt w:val="upperRoman"/>
      <w:lvlText w:val="%1."/>
      <w:lvlJc w:val="left"/>
      <w:pPr>
        <w:ind w:left="1080" w:hanging="720"/>
      </w:pPr>
      <w:rPr>
        <w:rFonts w:hint="default"/>
        <w:i w:val="0"/>
        <w:i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 w15:restartNumberingAfterBreak="0">
    <w:nsid w:val="10414005"/>
    <w:multiLevelType w:val="hybridMultilevel"/>
    <w:tmpl w:val="D1CABFA6"/>
    <w:lvl w:ilvl="0" w:tplc="9370A57E">
      <w:start w:val="1"/>
      <w:numFmt w:val="upperRoman"/>
      <w:lvlText w:val="%1."/>
      <w:lvlJc w:val="left"/>
      <w:pPr>
        <w:ind w:left="1080" w:hanging="720"/>
      </w:pPr>
      <w:rPr>
        <w:rFonts w:hint="default"/>
        <w:i w:val="0"/>
        <w:i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4C077A3"/>
    <w:multiLevelType w:val="hybridMultilevel"/>
    <w:tmpl w:val="3ED2773E"/>
    <w:lvl w:ilvl="0" w:tplc="C7C6A8E8">
      <w:numFmt w:val="bullet"/>
      <w:lvlText w:val="-"/>
      <w:lvlJc w:val="left"/>
      <w:pPr>
        <w:ind w:left="720" w:hanging="360"/>
      </w:pPr>
      <w:rPr>
        <w:rFonts w:ascii="Cambria" w:eastAsia="Times New Roman" w:hAnsi="Cambri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33D3BC0"/>
    <w:multiLevelType w:val="multilevel"/>
    <w:tmpl w:val="8F425042"/>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color w:val="auto"/>
        <w:lang w:val="es-CO"/>
      </w:rPr>
    </w:lvl>
    <w:lvl w:ilvl="2">
      <w:start w:val="1"/>
      <w:numFmt w:val="decimal"/>
      <w:lvlText w:val="%1.%2.%3."/>
      <w:lvlJc w:val="left"/>
      <w:pPr>
        <w:ind w:left="1224" w:hanging="504"/>
      </w:pPr>
      <w:rPr>
        <w:lang w:val="es-C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6A0D3F79"/>
    <w:multiLevelType w:val="hybridMultilevel"/>
    <w:tmpl w:val="7A92C2A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71B15956"/>
    <w:multiLevelType w:val="hybridMultilevel"/>
    <w:tmpl w:val="2604AC0A"/>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5EE74DF"/>
    <w:multiLevelType w:val="hybridMultilevel"/>
    <w:tmpl w:val="55285DA6"/>
    <w:lvl w:ilvl="0" w:tplc="2116CF0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16cid:durableId="1978490011">
    <w:abstractNumId w:val="1"/>
  </w:num>
  <w:num w:numId="2" w16cid:durableId="1029988865">
    <w:abstractNumId w:val="9"/>
  </w:num>
  <w:num w:numId="3" w16cid:durableId="81029139">
    <w:abstractNumId w:val="2"/>
  </w:num>
  <w:num w:numId="4" w16cid:durableId="627974862">
    <w:abstractNumId w:val="5"/>
  </w:num>
  <w:num w:numId="5" w16cid:durableId="1066296277">
    <w:abstractNumId w:val="7"/>
  </w:num>
  <w:num w:numId="6" w16cid:durableId="2009744764">
    <w:abstractNumId w:val="4"/>
  </w:num>
  <w:num w:numId="7" w16cid:durableId="511333748">
    <w:abstractNumId w:val="6"/>
  </w:num>
  <w:num w:numId="8" w16cid:durableId="909391759">
    <w:abstractNumId w:val="3"/>
  </w:num>
  <w:num w:numId="9" w16cid:durableId="2083210029">
    <w:abstractNumId w:val="8"/>
  </w:num>
  <w:num w:numId="10" w16cid:durableId="15062864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72A"/>
    <w:rsid w:val="00003DAF"/>
    <w:rsid w:val="000048AE"/>
    <w:rsid w:val="00005FD5"/>
    <w:rsid w:val="00006693"/>
    <w:rsid w:val="000106DD"/>
    <w:rsid w:val="00010AA9"/>
    <w:rsid w:val="00010DC8"/>
    <w:rsid w:val="00011C09"/>
    <w:rsid w:val="0001254C"/>
    <w:rsid w:val="00014176"/>
    <w:rsid w:val="000144BD"/>
    <w:rsid w:val="00015330"/>
    <w:rsid w:val="0001538E"/>
    <w:rsid w:val="000155C3"/>
    <w:rsid w:val="0001587B"/>
    <w:rsid w:val="00017AA9"/>
    <w:rsid w:val="00020FCA"/>
    <w:rsid w:val="00021459"/>
    <w:rsid w:val="00025EAF"/>
    <w:rsid w:val="00025F4F"/>
    <w:rsid w:val="00025FEC"/>
    <w:rsid w:val="00027116"/>
    <w:rsid w:val="000300C9"/>
    <w:rsid w:val="00030608"/>
    <w:rsid w:val="00030E92"/>
    <w:rsid w:val="00030F88"/>
    <w:rsid w:val="00031A9C"/>
    <w:rsid w:val="00031F6E"/>
    <w:rsid w:val="00032FDC"/>
    <w:rsid w:val="000335F8"/>
    <w:rsid w:val="0003480C"/>
    <w:rsid w:val="00037388"/>
    <w:rsid w:val="000375DD"/>
    <w:rsid w:val="000420DA"/>
    <w:rsid w:val="000423F7"/>
    <w:rsid w:val="000439E6"/>
    <w:rsid w:val="00045689"/>
    <w:rsid w:val="00045EDE"/>
    <w:rsid w:val="000463E1"/>
    <w:rsid w:val="00046ADC"/>
    <w:rsid w:val="00046D5D"/>
    <w:rsid w:val="00047D37"/>
    <w:rsid w:val="00050789"/>
    <w:rsid w:val="000513CC"/>
    <w:rsid w:val="0005184D"/>
    <w:rsid w:val="00054696"/>
    <w:rsid w:val="000558AA"/>
    <w:rsid w:val="00056F90"/>
    <w:rsid w:val="000578F7"/>
    <w:rsid w:val="00063427"/>
    <w:rsid w:val="00064D67"/>
    <w:rsid w:val="00064D80"/>
    <w:rsid w:val="00066AB8"/>
    <w:rsid w:val="00072CCB"/>
    <w:rsid w:val="00074069"/>
    <w:rsid w:val="00075527"/>
    <w:rsid w:val="00076829"/>
    <w:rsid w:val="00076C73"/>
    <w:rsid w:val="000803CC"/>
    <w:rsid w:val="00080B2B"/>
    <w:rsid w:val="00081722"/>
    <w:rsid w:val="00083A2E"/>
    <w:rsid w:val="00084669"/>
    <w:rsid w:val="00084DCE"/>
    <w:rsid w:val="00084F29"/>
    <w:rsid w:val="00085401"/>
    <w:rsid w:val="00086546"/>
    <w:rsid w:val="000867F0"/>
    <w:rsid w:val="00086A65"/>
    <w:rsid w:val="00086EF2"/>
    <w:rsid w:val="00087711"/>
    <w:rsid w:val="00087DC9"/>
    <w:rsid w:val="00091698"/>
    <w:rsid w:val="000925B0"/>
    <w:rsid w:val="00092AFD"/>
    <w:rsid w:val="00093ABC"/>
    <w:rsid w:val="00097D4F"/>
    <w:rsid w:val="00097F31"/>
    <w:rsid w:val="000A09EF"/>
    <w:rsid w:val="000A0BF6"/>
    <w:rsid w:val="000A3969"/>
    <w:rsid w:val="000A53CE"/>
    <w:rsid w:val="000A763F"/>
    <w:rsid w:val="000A77AF"/>
    <w:rsid w:val="000B02F2"/>
    <w:rsid w:val="000B2A72"/>
    <w:rsid w:val="000B36E2"/>
    <w:rsid w:val="000B3B38"/>
    <w:rsid w:val="000B4412"/>
    <w:rsid w:val="000B6CC7"/>
    <w:rsid w:val="000B6E1B"/>
    <w:rsid w:val="000B723C"/>
    <w:rsid w:val="000C00F4"/>
    <w:rsid w:val="000C09F5"/>
    <w:rsid w:val="000C240D"/>
    <w:rsid w:val="000C2CE3"/>
    <w:rsid w:val="000C46FD"/>
    <w:rsid w:val="000C578E"/>
    <w:rsid w:val="000C6581"/>
    <w:rsid w:val="000C6636"/>
    <w:rsid w:val="000D0AA1"/>
    <w:rsid w:val="000D2994"/>
    <w:rsid w:val="000D3023"/>
    <w:rsid w:val="000D3428"/>
    <w:rsid w:val="000D3FA5"/>
    <w:rsid w:val="000D623A"/>
    <w:rsid w:val="000D623D"/>
    <w:rsid w:val="000E09E1"/>
    <w:rsid w:val="000E15E2"/>
    <w:rsid w:val="000E267A"/>
    <w:rsid w:val="000E3A7E"/>
    <w:rsid w:val="000E48A3"/>
    <w:rsid w:val="000E4E22"/>
    <w:rsid w:val="000E5C5A"/>
    <w:rsid w:val="000E5E37"/>
    <w:rsid w:val="000E772D"/>
    <w:rsid w:val="000E7B36"/>
    <w:rsid w:val="000F0504"/>
    <w:rsid w:val="000F18D7"/>
    <w:rsid w:val="000F2898"/>
    <w:rsid w:val="000F2F10"/>
    <w:rsid w:val="000F4111"/>
    <w:rsid w:val="000F5524"/>
    <w:rsid w:val="000F5535"/>
    <w:rsid w:val="000F56F6"/>
    <w:rsid w:val="00102F37"/>
    <w:rsid w:val="00103601"/>
    <w:rsid w:val="00103749"/>
    <w:rsid w:val="001059B8"/>
    <w:rsid w:val="0010684C"/>
    <w:rsid w:val="00110132"/>
    <w:rsid w:val="001138D4"/>
    <w:rsid w:val="001147DC"/>
    <w:rsid w:val="00115709"/>
    <w:rsid w:val="00117A82"/>
    <w:rsid w:val="00117F5C"/>
    <w:rsid w:val="00120618"/>
    <w:rsid w:val="001208AA"/>
    <w:rsid w:val="00120A51"/>
    <w:rsid w:val="00124F6D"/>
    <w:rsid w:val="00125327"/>
    <w:rsid w:val="0012614B"/>
    <w:rsid w:val="00126391"/>
    <w:rsid w:val="00126A0D"/>
    <w:rsid w:val="00127910"/>
    <w:rsid w:val="0013009B"/>
    <w:rsid w:val="001326BA"/>
    <w:rsid w:val="001353EB"/>
    <w:rsid w:val="001354AF"/>
    <w:rsid w:val="001407C2"/>
    <w:rsid w:val="001414D2"/>
    <w:rsid w:val="00141D99"/>
    <w:rsid w:val="00142DE0"/>
    <w:rsid w:val="00142F2C"/>
    <w:rsid w:val="00146425"/>
    <w:rsid w:val="001465E6"/>
    <w:rsid w:val="00147178"/>
    <w:rsid w:val="00150788"/>
    <w:rsid w:val="00150810"/>
    <w:rsid w:val="00150AC6"/>
    <w:rsid w:val="0015433C"/>
    <w:rsid w:val="00155A6E"/>
    <w:rsid w:val="00156127"/>
    <w:rsid w:val="00161A2B"/>
    <w:rsid w:val="00161DFE"/>
    <w:rsid w:val="001621F9"/>
    <w:rsid w:val="00162756"/>
    <w:rsid w:val="00162E7D"/>
    <w:rsid w:val="00163A6C"/>
    <w:rsid w:val="0017196C"/>
    <w:rsid w:val="00173324"/>
    <w:rsid w:val="00173B9F"/>
    <w:rsid w:val="00175E27"/>
    <w:rsid w:val="00176633"/>
    <w:rsid w:val="00176786"/>
    <w:rsid w:val="001777DA"/>
    <w:rsid w:val="00177AD1"/>
    <w:rsid w:val="001827C9"/>
    <w:rsid w:val="001831F5"/>
    <w:rsid w:val="00184209"/>
    <w:rsid w:val="00184CCC"/>
    <w:rsid w:val="00185649"/>
    <w:rsid w:val="00186788"/>
    <w:rsid w:val="0019053D"/>
    <w:rsid w:val="0019083B"/>
    <w:rsid w:val="0019332C"/>
    <w:rsid w:val="001948A0"/>
    <w:rsid w:val="00196B9E"/>
    <w:rsid w:val="001A1A7B"/>
    <w:rsid w:val="001A26AA"/>
    <w:rsid w:val="001A26DB"/>
    <w:rsid w:val="001A4035"/>
    <w:rsid w:val="001A4DDE"/>
    <w:rsid w:val="001A5784"/>
    <w:rsid w:val="001A7067"/>
    <w:rsid w:val="001B0CED"/>
    <w:rsid w:val="001B1265"/>
    <w:rsid w:val="001B1A8F"/>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3115"/>
    <w:rsid w:val="001E436A"/>
    <w:rsid w:val="001E4410"/>
    <w:rsid w:val="001E5807"/>
    <w:rsid w:val="001E5808"/>
    <w:rsid w:val="001E6366"/>
    <w:rsid w:val="001E65F4"/>
    <w:rsid w:val="001F0B4E"/>
    <w:rsid w:val="001F277D"/>
    <w:rsid w:val="001F347C"/>
    <w:rsid w:val="001F611A"/>
    <w:rsid w:val="001F6187"/>
    <w:rsid w:val="001F6F7B"/>
    <w:rsid w:val="001F731F"/>
    <w:rsid w:val="0020134F"/>
    <w:rsid w:val="00205242"/>
    <w:rsid w:val="002076DB"/>
    <w:rsid w:val="00207708"/>
    <w:rsid w:val="00207AD5"/>
    <w:rsid w:val="0021204E"/>
    <w:rsid w:val="002141CC"/>
    <w:rsid w:val="00214B76"/>
    <w:rsid w:val="00215851"/>
    <w:rsid w:val="00216BB0"/>
    <w:rsid w:val="00221354"/>
    <w:rsid w:val="00221CA9"/>
    <w:rsid w:val="00222722"/>
    <w:rsid w:val="00222AD7"/>
    <w:rsid w:val="002236BF"/>
    <w:rsid w:val="002242C0"/>
    <w:rsid w:val="00225460"/>
    <w:rsid w:val="002310D2"/>
    <w:rsid w:val="002341B1"/>
    <w:rsid w:val="00234DE1"/>
    <w:rsid w:val="00234FFB"/>
    <w:rsid w:val="002350C1"/>
    <w:rsid w:val="00235C4D"/>
    <w:rsid w:val="002363A1"/>
    <w:rsid w:val="00240BB3"/>
    <w:rsid w:val="00243945"/>
    <w:rsid w:val="002441A7"/>
    <w:rsid w:val="0024420A"/>
    <w:rsid w:val="00244526"/>
    <w:rsid w:val="002462D6"/>
    <w:rsid w:val="00246C14"/>
    <w:rsid w:val="00247F5F"/>
    <w:rsid w:val="002500C2"/>
    <w:rsid w:val="002506B6"/>
    <w:rsid w:val="0025081E"/>
    <w:rsid w:val="00250B43"/>
    <w:rsid w:val="00250F8F"/>
    <w:rsid w:val="00251A8D"/>
    <w:rsid w:val="002628F9"/>
    <w:rsid w:val="00265C7B"/>
    <w:rsid w:val="002664C6"/>
    <w:rsid w:val="002728A4"/>
    <w:rsid w:val="00273D7A"/>
    <w:rsid w:val="00275532"/>
    <w:rsid w:val="00276623"/>
    <w:rsid w:val="00277F62"/>
    <w:rsid w:val="00281288"/>
    <w:rsid w:val="0028186A"/>
    <w:rsid w:val="00284A78"/>
    <w:rsid w:val="00286013"/>
    <w:rsid w:val="00286337"/>
    <w:rsid w:val="00287674"/>
    <w:rsid w:val="002876F7"/>
    <w:rsid w:val="00291D18"/>
    <w:rsid w:val="00293D1E"/>
    <w:rsid w:val="00293D75"/>
    <w:rsid w:val="00294294"/>
    <w:rsid w:val="00294792"/>
    <w:rsid w:val="00296D04"/>
    <w:rsid w:val="00297737"/>
    <w:rsid w:val="002A05F1"/>
    <w:rsid w:val="002A0F15"/>
    <w:rsid w:val="002A134B"/>
    <w:rsid w:val="002A1A24"/>
    <w:rsid w:val="002A3CA1"/>
    <w:rsid w:val="002A53C7"/>
    <w:rsid w:val="002A65E7"/>
    <w:rsid w:val="002A6E12"/>
    <w:rsid w:val="002A7CC1"/>
    <w:rsid w:val="002A7CD5"/>
    <w:rsid w:val="002B0D30"/>
    <w:rsid w:val="002B1A32"/>
    <w:rsid w:val="002B2B1A"/>
    <w:rsid w:val="002B3AA9"/>
    <w:rsid w:val="002B4B17"/>
    <w:rsid w:val="002B4B44"/>
    <w:rsid w:val="002B4F0A"/>
    <w:rsid w:val="002B60AB"/>
    <w:rsid w:val="002C2285"/>
    <w:rsid w:val="002C25CF"/>
    <w:rsid w:val="002C2CB7"/>
    <w:rsid w:val="002C570B"/>
    <w:rsid w:val="002C5E45"/>
    <w:rsid w:val="002C6F8B"/>
    <w:rsid w:val="002C7754"/>
    <w:rsid w:val="002D1420"/>
    <w:rsid w:val="002D146B"/>
    <w:rsid w:val="002D298A"/>
    <w:rsid w:val="002D2B90"/>
    <w:rsid w:val="002D3221"/>
    <w:rsid w:val="002D333A"/>
    <w:rsid w:val="002D461A"/>
    <w:rsid w:val="002D53AF"/>
    <w:rsid w:val="002D5F93"/>
    <w:rsid w:val="002D7010"/>
    <w:rsid w:val="002E077F"/>
    <w:rsid w:val="002E0908"/>
    <w:rsid w:val="002E15FA"/>
    <w:rsid w:val="002E1EA2"/>
    <w:rsid w:val="002E3B69"/>
    <w:rsid w:val="002E4705"/>
    <w:rsid w:val="002E50BC"/>
    <w:rsid w:val="002E6E97"/>
    <w:rsid w:val="002E7A74"/>
    <w:rsid w:val="002F00B5"/>
    <w:rsid w:val="002F318C"/>
    <w:rsid w:val="002F57DB"/>
    <w:rsid w:val="002F7567"/>
    <w:rsid w:val="00301E4D"/>
    <w:rsid w:val="00301F91"/>
    <w:rsid w:val="00302EA2"/>
    <w:rsid w:val="003031D3"/>
    <w:rsid w:val="00306460"/>
    <w:rsid w:val="00306BC6"/>
    <w:rsid w:val="003076C3"/>
    <w:rsid w:val="00311BC8"/>
    <w:rsid w:val="003151B0"/>
    <w:rsid w:val="00316225"/>
    <w:rsid w:val="00316491"/>
    <w:rsid w:val="003169AE"/>
    <w:rsid w:val="003243FD"/>
    <w:rsid w:val="0032505E"/>
    <w:rsid w:val="003259DB"/>
    <w:rsid w:val="00332634"/>
    <w:rsid w:val="00332FEF"/>
    <w:rsid w:val="00334279"/>
    <w:rsid w:val="00334C9B"/>
    <w:rsid w:val="003351D1"/>
    <w:rsid w:val="003352CF"/>
    <w:rsid w:val="00336703"/>
    <w:rsid w:val="00343C21"/>
    <w:rsid w:val="00343C97"/>
    <w:rsid w:val="00344B3E"/>
    <w:rsid w:val="00345232"/>
    <w:rsid w:val="0034555B"/>
    <w:rsid w:val="00345BA8"/>
    <w:rsid w:val="00347EE7"/>
    <w:rsid w:val="00351825"/>
    <w:rsid w:val="00352CB2"/>
    <w:rsid w:val="00354834"/>
    <w:rsid w:val="00354E80"/>
    <w:rsid w:val="00356F60"/>
    <w:rsid w:val="00360672"/>
    <w:rsid w:val="00361764"/>
    <w:rsid w:val="00361C6A"/>
    <w:rsid w:val="003625C2"/>
    <w:rsid w:val="00362E7E"/>
    <w:rsid w:val="003639B6"/>
    <w:rsid w:val="003645D8"/>
    <w:rsid w:val="00364E95"/>
    <w:rsid w:val="0036716B"/>
    <w:rsid w:val="00367E94"/>
    <w:rsid w:val="0037094E"/>
    <w:rsid w:val="00370DFB"/>
    <w:rsid w:val="00372FDB"/>
    <w:rsid w:val="00374B19"/>
    <w:rsid w:val="0037547D"/>
    <w:rsid w:val="00376285"/>
    <w:rsid w:val="00376F08"/>
    <w:rsid w:val="00377908"/>
    <w:rsid w:val="00381946"/>
    <w:rsid w:val="00382CFD"/>
    <w:rsid w:val="003834DA"/>
    <w:rsid w:val="00383A26"/>
    <w:rsid w:val="00384F20"/>
    <w:rsid w:val="003857F8"/>
    <w:rsid w:val="00390D5A"/>
    <w:rsid w:val="00392E37"/>
    <w:rsid w:val="00392F8B"/>
    <w:rsid w:val="00393ACD"/>
    <w:rsid w:val="00393B55"/>
    <w:rsid w:val="003940C9"/>
    <w:rsid w:val="00397083"/>
    <w:rsid w:val="003978BF"/>
    <w:rsid w:val="003A1767"/>
    <w:rsid w:val="003A1C86"/>
    <w:rsid w:val="003A26A3"/>
    <w:rsid w:val="003A2775"/>
    <w:rsid w:val="003A53B1"/>
    <w:rsid w:val="003A6506"/>
    <w:rsid w:val="003B12EA"/>
    <w:rsid w:val="003B1454"/>
    <w:rsid w:val="003B4B6F"/>
    <w:rsid w:val="003B4CB8"/>
    <w:rsid w:val="003B530C"/>
    <w:rsid w:val="003B7CA8"/>
    <w:rsid w:val="003C3A9F"/>
    <w:rsid w:val="003C3D76"/>
    <w:rsid w:val="003C41BF"/>
    <w:rsid w:val="003C4437"/>
    <w:rsid w:val="003C446B"/>
    <w:rsid w:val="003C5414"/>
    <w:rsid w:val="003D005F"/>
    <w:rsid w:val="003D06F8"/>
    <w:rsid w:val="003D63D4"/>
    <w:rsid w:val="003D7351"/>
    <w:rsid w:val="003E0635"/>
    <w:rsid w:val="003E126D"/>
    <w:rsid w:val="003E157D"/>
    <w:rsid w:val="003E20D6"/>
    <w:rsid w:val="003E3157"/>
    <w:rsid w:val="003E416B"/>
    <w:rsid w:val="003E5351"/>
    <w:rsid w:val="003E65A0"/>
    <w:rsid w:val="003F5AB9"/>
    <w:rsid w:val="003F7FA1"/>
    <w:rsid w:val="00400FE9"/>
    <w:rsid w:val="00401BBA"/>
    <w:rsid w:val="00402F6B"/>
    <w:rsid w:val="00404041"/>
    <w:rsid w:val="00404750"/>
    <w:rsid w:val="00404951"/>
    <w:rsid w:val="004054CF"/>
    <w:rsid w:val="00405725"/>
    <w:rsid w:val="00406355"/>
    <w:rsid w:val="004065E1"/>
    <w:rsid w:val="00410AF8"/>
    <w:rsid w:val="00411486"/>
    <w:rsid w:val="00411BA2"/>
    <w:rsid w:val="00411C94"/>
    <w:rsid w:val="00413523"/>
    <w:rsid w:val="0041489A"/>
    <w:rsid w:val="00414C64"/>
    <w:rsid w:val="0041599F"/>
    <w:rsid w:val="004179F7"/>
    <w:rsid w:val="004211A0"/>
    <w:rsid w:val="00421CE1"/>
    <w:rsid w:val="00421EB1"/>
    <w:rsid w:val="0042458C"/>
    <w:rsid w:val="004272A7"/>
    <w:rsid w:val="00430DAB"/>
    <w:rsid w:val="00432D98"/>
    <w:rsid w:val="00433B15"/>
    <w:rsid w:val="00434DDE"/>
    <w:rsid w:val="004350F9"/>
    <w:rsid w:val="004356C2"/>
    <w:rsid w:val="00440877"/>
    <w:rsid w:val="00440A17"/>
    <w:rsid w:val="004413C7"/>
    <w:rsid w:val="00441A05"/>
    <w:rsid w:val="0044301B"/>
    <w:rsid w:val="004434EE"/>
    <w:rsid w:val="004461D4"/>
    <w:rsid w:val="0044670C"/>
    <w:rsid w:val="004509C5"/>
    <w:rsid w:val="00452712"/>
    <w:rsid w:val="00452933"/>
    <w:rsid w:val="00455D5E"/>
    <w:rsid w:val="004570AF"/>
    <w:rsid w:val="004574E0"/>
    <w:rsid w:val="00460A27"/>
    <w:rsid w:val="004622C7"/>
    <w:rsid w:val="00462316"/>
    <w:rsid w:val="0046307F"/>
    <w:rsid w:val="00463B70"/>
    <w:rsid w:val="004645F1"/>
    <w:rsid w:val="00466313"/>
    <w:rsid w:val="00466F5D"/>
    <w:rsid w:val="00467759"/>
    <w:rsid w:val="00470519"/>
    <w:rsid w:val="004716CD"/>
    <w:rsid w:val="00472057"/>
    <w:rsid w:val="004721D5"/>
    <w:rsid w:val="0047225C"/>
    <w:rsid w:val="004760F6"/>
    <w:rsid w:val="00476D49"/>
    <w:rsid w:val="0047760D"/>
    <w:rsid w:val="00481DF1"/>
    <w:rsid w:val="004849F8"/>
    <w:rsid w:val="00484F93"/>
    <w:rsid w:val="00485816"/>
    <w:rsid w:val="00485B57"/>
    <w:rsid w:val="00487DAA"/>
    <w:rsid w:val="0049183D"/>
    <w:rsid w:val="004921DD"/>
    <w:rsid w:val="00496996"/>
    <w:rsid w:val="00497807"/>
    <w:rsid w:val="004A06BA"/>
    <w:rsid w:val="004A258A"/>
    <w:rsid w:val="004A2C50"/>
    <w:rsid w:val="004A4AD2"/>
    <w:rsid w:val="004A55A2"/>
    <w:rsid w:val="004A5A05"/>
    <w:rsid w:val="004A618A"/>
    <w:rsid w:val="004A61BD"/>
    <w:rsid w:val="004B156B"/>
    <w:rsid w:val="004B20F3"/>
    <w:rsid w:val="004B2F60"/>
    <w:rsid w:val="004B46F5"/>
    <w:rsid w:val="004B59A4"/>
    <w:rsid w:val="004B6116"/>
    <w:rsid w:val="004C09D9"/>
    <w:rsid w:val="004C3490"/>
    <w:rsid w:val="004C4969"/>
    <w:rsid w:val="004C6080"/>
    <w:rsid w:val="004C6103"/>
    <w:rsid w:val="004C7901"/>
    <w:rsid w:val="004D004E"/>
    <w:rsid w:val="004D07B8"/>
    <w:rsid w:val="004D1EF4"/>
    <w:rsid w:val="004D2497"/>
    <w:rsid w:val="004D43D9"/>
    <w:rsid w:val="004D7579"/>
    <w:rsid w:val="004E035F"/>
    <w:rsid w:val="004E1A93"/>
    <w:rsid w:val="004E1B01"/>
    <w:rsid w:val="004E2083"/>
    <w:rsid w:val="004E4474"/>
    <w:rsid w:val="004E5F87"/>
    <w:rsid w:val="004F22A8"/>
    <w:rsid w:val="004F4BBC"/>
    <w:rsid w:val="004F4FFE"/>
    <w:rsid w:val="004F5FB1"/>
    <w:rsid w:val="00500120"/>
    <w:rsid w:val="0050071E"/>
    <w:rsid w:val="005015C0"/>
    <w:rsid w:val="005023AE"/>
    <w:rsid w:val="0050322D"/>
    <w:rsid w:val="005042A1"/>
    <w:rsid w:val="00505897"/>
    <w:rsid w:val="00507216"/>
    <w:rsid w:val="00507701"/>
    <w:rsid w:val="00510D1B"/>
    <w:rsid w:val="00511D2C"/>
    <w:rsid w:val="00511D4D"/>
    <w:rsid w:val="0051278E"/>
    <w:rsid w:val="00512887"/>
    <w:rsid w:val="00512ABF"/>
    <w:rsid w:val="00513843"/>
    <w:rsid w:val="005154B5"/>
    <w:rsid w:val="005155EB"/>
    <w:rsid w:val="005156C2"/>
    <w:rsid w:val="00515ADA"/>
    <w:rsid w:val="00516BA8"/>
    <w:rsid w:val="00516EB6"/>
    <w:rsid w:val="00523B38"/>
    <w:rsid w:val="00525B08"/>
    <w:rsid w:val="00527B4C"/>
    <w:rsid w:val="0053110A"/>
    <w:rsid w:val="00531856"/>
    <w:rsid w:val="005320EE"/>
    <w:rsid w:val="0053461D"/>
    <w:rsid w:val="00534FC6"/>
    <w:rsid w:val="00535D84"/>
    <w:rsid w:val="00535F1B"/>
    <w:rsid w:val="005408F5"/>
    <w:rsid w:val="00542BE6"/>
    <w:rsid w:val="005432E9"/>
    <w:rsid w:val="0054341B"/>
    <w:rsid w:val="0054613B"/>
    <w:rsid w:val="00546288"/>
    <w:rsid w:val="005466C0"/>
    <w:rsid w:val="00550B1B"/>
    <w:rsid w:val="00550C44"/>
    <w:rsid w:val="0055125A"/>
    <w:rsid w:val="005527A3"/>
    <w:rsid w:val="00553DAD"/>
    <w:rsid w:val="005540F1"/>
    <w:rsid w:val="00554A64"/>
    <w:rsid w:val="00556049"/>
    <w:rsid w:val="00556402"/>
    <w:rsid w:val="00556936"/>
    <w:rsid w:val="0056029D"/>
    <w:rsid w:val="005612A1"/>
    <w:rsid w:val="00561916"/>
    <w:rsid w:val="005627B3"/>
    <w:rsid w:val="005628D8"/>
    <w:rsid w:val="00564BE0"/>
    <w:rsid w:val="005655A1"/>
    <w:rsid w:val="005655CB"/>
    <w:rsid w:val="005659C0"/>
    <w:rsid w:val="00565AA2"/>
    <w:rsid w:val="00566DE5"/>
    <w:rsid w:val="0056785A"/>
    <w:rsid w:val="005728EC"/>
    <w:rsid w:val="00575AAC"/>
    <w:rsid w:val="00577C09"/>
    <w:rsid w:val="005828A8"/>
    <w:rsid w:val="00584780"/>
    <w:rsid w:val="00584836"/>
    <w:rsid w:val="00586806"/>
    <w:rsid w:val="005869F6"/>
    <w:rsid w:val="005904BC"/>
    <w:rsid w:val="0059146E"/>
    <w:rsid w:val="00591DE4"/>
    <w:rsid w:val="005927AC"/>
    <w:rsid w:val="00592DFB"/>
    <w:rsid w:val="00592FA2"/>
    <w:rsid w:val="005935C4"/>
    <w:rsid w:val="00593738"/>
    <w:rsid w:val="00595456"/>
    <w:rsid w:val="005A2C93"/>
    <w:rsid w:val="005A3A7C"/>
    <w:rsid w:val="005A3C2C"/>
    <w:rsid w:val="005A4A0E"/>
    <w:rsid w:val="005A74A1"/>
    <w:rsid w:val="005B06CB"/>
    <w:rsid w:val="005B0C1F"/>
    <w:rsid w:val="005B0C46"/>
    <w:rsid w:val="005B3068"/>
    <w:rsid w:val="005B3576"/>
    <w:rsid w:val="005B37A3"/>
    <w:rsid w:val="005B4479"/>
    <w:rsid w:val="005B5B1B"/>
    <w:rsid w:val="005B7AF4"/>
    <w:rsid w:val="005B7F46"/>
    <w:rsid w:val="005C0E3B"/>
    <w:rsid w:val="005C1B84"/>
    <w:rsid w:val="005C1CBA"/>
    <w:rsid w:val="005C23F3"/>
    <w:rsid w:val="005C2432"/>
    <w:rsid w:val="005C5956"/>
    <w:rsid w:val="005C6FC0"/>
    <w:rsid w:val="005C718A"/>
    <w:rsid w:val="005D02FB"/>
    <w:rsid w:val="005D079D"/>
    <w:rsid w:val="005D2A81"/>
    <w:rsid w:val="005D2DB8"/>
    <w:rsid w:val="005D38B9"/>
    <w:rsid w:val="005D489E"/>
    <w:rsid w:val="005D4994"/>
    <w:rsid w:val="005D5083"/>
    <w:rsid w:val="005D58BA"/>
    <w:rsid w:val="005D647E"/>
    <w:rsid w:val="005D66CF"/>
    <w:rsid w:val="005D7E16"/>
    <w:rsid w:val="005E4A7E"/>
    <w:rsid w:val="005E5CD7"/>
    <w:rsid w:val="005E7035"/>
    <w:rsid w:val="005E7534"/>
    <w:rsid w:val="005E973F"/>
    <w:rsid w:val="005F1E8C"/>
    <w:rsid w:val="005F289D"/>
    <w:rsid w:val="005F3FC5"/>
    <w:rsid w:val="005F45AF"/>
    <w:rsid w:val="005F4FC4"/>
    <w:rsid w:val="005F5987"/>
    <w:rsid w:val="005F691C"/>
    <w:rsid w:val="006006F6"/>
    <w:rsid w:val="006025D5"/>
    <w:rsid w:val="0060383E"/>
    <w:rsid w:val="006054D0"/>
    <w:rsid w:val="00605844"/>
    <w:rsid w:val="00606ADB"/>
    <w:rsid w:val="00606D59"/>
    <w:rsid w:val="00607774"/>
    <w:rsid w:val="006122A7"/>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32F97"/>
    <w:rsid w:val="00635557"/>
    <w:rsid w:val="006363FE"/>
    <w:rsid w:val="006441AD"/>
    <w:rsid w:val="00645D6F"/>
    <w:rsid w:val="0064654A"/>
    <w:rsid w:val="00647152"/>
    <w:rsid w:val="006507AA"/>
    <w:rsid w:val="00652224"/>
    <w:rsid w:val="00652480"/>
    <w:rsid w:val="00653C6E"/>
    <w:rsid w:val="00655869"/>
    <w:rsid w:val="00655A89"/>
    <w:rsid w:val="006562A1"/>
    <w:rsid w:val="0065735D"/>
    <w:rsid w:val="00661FBF"/>
    <w:rsid w:val="00664B19"/>
    <w:rsid w:val="00670469"/>
    <w:rsid w:val="00670E7F"/>
    <w:rsid w:val="006729EF"/>
    <w:rsid w:val="0067412E"/>
    <w:rsid w:val="00674E83"/>
    <w:rsid w:val="00675835"/>
    <w:rsid w:val="00676E52"/>
    <w:rsid w:val="006803E8"/>
    <w:rsid w:val="006805A3"/>
    <w:rsid w:val="00680EC6"/>
    <w:rsid w:val="006819B8"/>
    <w:rsid w:val="00681C1F"/>
    <w:rsid w:val="0068388F"/>
    <w:rsid w:val="006840CB"/>
    <w:rsid w:val="00684354"/>
    <w:rsid w:val="0068473D"/>
    <w:rsid w:val="0068523E"/>
    <w:rsid w:val="00686285"/>
    <w:rsid w:val="00686DA4"/>
    <w:rsid w:val="006913D2"/>
    <w:rsid w:val="00693B6A"/>
    <w:rsid w:val="006955A8"/>
    <w:rsid w:val="00695EC6"/>
    <w:rsid w:val="00696507"/>
    <w:rsid w:val="006A1E31"/>
    <w:rsid w:val="006A240D"/>
    <w:rsid w:val="006A324F"/>
    <w:rsid w:val="006A52A2"/>
    <w:rsid w:val="006A5FAB"/>
    <w:rsid w:val="006A6889"/>
    <w:rsid w:val="006A7DED"/>
    <w:rsid w:val="006B24A6"/>
    <w:rsid w:val="006B26D0"/>
    <w:rsid w:val="006B423C"/>
    <w:rsid w:val="006B424C"/>
    <w:rsid w:val="006B60DE"/>
    <w:rsid w:val="006B6509"/>
    <w:rsid w:val="006B74D7"/>
    <w:rsid w:val="006B7591"/>
    <w:rsid w:val="006B76FA"/>
    <w:rsid w:val="006B7AC1"/>
    <w:rsid w:val="006C0020"/>
    <w:rsid w:val="006C06A1"/>
    <w:rsid w:val="006C06D7"/>
    <w:rsid w:val="006C0EC2"/>
    <w:rsid w:val="006C1323"/>
    <w:rsid w:val="006C18B2"/>
    <w:rsid w:val="006C23F5"/>
    <w:rsid w:val="006C319B"/>
    <w:rsid w:val="006C3540"/>
    <w:rsid w:val="006C3B99"/>
    <w:rsid w:val="006C5B8F"/>
    <w:rsid w:val="006C6A9E"/>
    <w:rsid w:val="006C72B3"/>
    <w:rsid w:val="006D0A4B"/>
    <w:rsid w:val="006D2D43"/>
    <w:rsid w:val="006D3C0E"/>
    <w:rsid w:val="006D3F03"/>
    <w:rsid w:val="006D4480"/>
    <w:rsid w:val="006D4586"/>
    <w:rsid w:val="006D4BD5"/>
    <w:rsid w:val="006D5CA2"/>
    <w:rsid w:val="006D5F46"/>
    <w:rsid w:val="006D6B8D"/>
    <w:rsid w:val="006D6E21"/>
    <w:rsid w:val="006D7197"/>
    <w:rsid w:val="006D7850"/>
    <w:rsid w:val="006E191C"/>
    <w:rsid w:val="006E3D5E"/>
    <w:rsid w:val="006E402C"/>
    <w:rsid w:val="006E403A"/>
    <w:rsid w:val="006E534D"/>
    <w:rsid w:val="006E7975"/>
    <w:rsid w:val="006F0295"/>
    <w:rsid w:val="006F1934"/>
    <w:rsid w:val="00702563"/>
    <w:rsid w:val="00706B83"/>
    <w:rsid w:val="00707D89"/>
    <w:rsid w:val="00707EBA"/>
    <w:rsid w:val="00707F0A"/>
    <w:rsid w:val="00710DDC"/>
    <w:rsid w:val="007112E6"/>
    <w:rsid w:val="00713AFB"/>
    <w:rsid w:val="007153C9"/>
    <w:rsid w:val="007172F8"/>
    <w:rsid w:val="00717E80"/>
    <w:rsid w:val="00720C4D"/>
    <w:rsid w:val="0072136A"/>
    <w:rsid w:val="00721C7F"/>
    <w:rsid w:val="0072383C"/>
    <w:rsid w:val="007240BD"/>
    <w:rsid w:val="00724ED4"/>
    <w:rsid w:val="007259FF"/>
    <w:rsid w:val="00726080"/>
    <w:rsid w:val="00726C23"/>
    <w:rsid w:val="007276C3"/>
    <w:rsid w:val="00730334"/>
    <w:rsid w:val="007337ED"/>
    <w:rsid w:val="0073391D"/>
    <w:rsid w:val="0073554C"/>
    <w:rsid w:val="007356E8"/>
    <w:rsid w:val="0073692B"/>
    <w:rsid w:val="00743F60"/>
    <w:rsid w:val="007447B8"/>
    <w:rsid w:val="00745029"/>
    <w:rsid w:val="00746030"/>
    <w:rsid w:val="007467F4"/>
    <w:rsid w:val="0074683F"/>
    <w:rsid w:val="00746AFB"/>
    <w:rsid w:val="00746E59"/>
    <w:rsid w:val="0074786A"/>
    <w:rsid w:val="00750425"/>
    <w:rsid w:val="007507ED"/>
    <w:rsid w:val="00752237"/>
    <w:rsid w:val="007522C1"/>
    <w:rsid w:val="00753703"/>
    <w:rsid w:val="00754CD2"/>
    <w:rsid w:val="007558E2"/>
    <w:rsid w:val="00755F99"/>
    <w:rsid w:val="00757935"/>
    <w:rsid w:val="00761304"/>
    <w:rsid w:val="0076261D"/>
    <w:rsid w:val="0076274C"/>
    <w:rsid w:val="00762887"/>
    <w:rsid w:val="00762EA8"/>
    <w:rsid w:val="00762FB1"/>
    <w:rsid w:val="007645C4"/>
    <w:rsid w:val="00765FD6"/>
    <w:rsid w:val="007715CA"/>
    <w:rsid w:val="00771ACA"/>
    <w:rsid w:val="0077295E"/>
    <w:rsid w:val="00772ACC"/>
    <w:rsid w:val="00775953"/>
    <w:rsid w:val="007759B2"/>
    <w:rsid w:val="00775C82"/>
    <w:rsid w:val="00781186"/>
    <w:rsid w:val="00787359"/>
    <w:rsid w:val="00791233"/>
    <w:rsid w:val="00794661"/>
    <w:rsid w:val="00795A0F"/>
    <w:rsid w:val="00795A73"/>
    <w:rsid w:val="0079715F"/>
    <w:rsid w:val="00797207"/>
    <w:rsid w:val="00797C4F"/>
    <w:rsid w:val="00797D82"/>
    <w:rsid w:val="007A0400"/>
    <w:rsid w:val="007A4B2E"/>
    <w:rsid w:val="007A5B51"/>
    <w:rsid w:val="007A5D1B"/>
    <w:rsid w:val="007A5ED3"/>
    <w:rsid w:val="007A660C"/>
    <w:rsid w:val="007A7D82"/>
    <w:rsid w:val="007B0616"/>
    <w:rsid w:val="007B099B"/>
    <w:rsid w:val="007B2AD6"/>
    <w:rsid w:val="007B7E57"/>
    <w:rsid w:val="007C14EE"/>
    <w:rsid w:val="007C1ABC"/>
    <w:rsid w:val="007C31FF"/>
    <w:rsid w:val="007C3824"/>
    <w:rsid w:val="007C39C7"/>
    <w:rsid w:val="007C3BE2"/>
    <w:rsid w:val="007C5027"/>
    <w:rsid w:val="007C549D"/>
    <w:rsid w:val="007C5E51"/>
    <w:rsid w:val="007C66D8"/>
    <w:rsid w:val="007D04FF"/>
    <w:rsid w:val="007D0715"/>
    <w:rsid w:val="007D1736"/>
    <w:rsid w:val="007D4267"/>
    <w:rsid w:val="007D56E1"/>
    <w:rsid w:val="007D64E8"/>
    <w:rsid w:val="007E10B3"/>
    <w:rsid w:val="007E3732"/>
    <w:rsid w:val="007E4168"/>
    <w:rsid w:val="007E468E"/>
    <w:rsid w:val="007E4E1A"/>
    <w:rsid w:val="007E5708"/>
    <w:rsid w:val="007E5EE4"/>
    <w:rsid w:val="007E711A"/>
    <w:rsid w:val="007F02F2"/>
    <w:rsid w:val="007F068C"/>
    <w:rsid w:val="007F0DCD"/>
    <w:rsid w:val="007F0EB6"/>
    <w:rsid w:val="007F45BD"/>
    <w:rsid w:val="007F5735"/>
    <w:rsid w:val="007F7251"/>
    <w:rsid w:val="007F7ABE"/>
    <w:rsid w:val="0080319F"/>
    <w:rsid w:val="00803620"/>
    <w:rsid w:val="00803B62"/>
    <w:rsid w:val="00804330"/>
    <w:rsid w:val="008046CA"/>
    <w:rsid w:val="00807AD1"/>
    <w:rsid w:val="00807C4B"/>
    <w:rsid w:val="0081353B"/>
    <w:rsid w:val="00813AA6"/>
    <w:rsid w:val="00813DDA"/>
    <w:rsid w:val="008175D2"/>
    <w:rsid w:val="00817A39"/>
    <w:rsid w:val="00817BE7"/>
    <w:rsid w:val="00817F24"/>
    <w:rsid w:val="00820902"/>
    <w:rsid w:val="00821DE3"/>
    <w:rsid w:val="008234C4"/>
    <w:rsid w:val="0082365C"/>
    <w:rsid w:val="008242D1"/>
    <w:rsid w:val="00825FA7"/>
    <w:rsid w:val="00831554"/>
    <w:rsid w:val="00831F8D"/>
    <w:rsid w:val="0083229A"/>
    <w:rsid w:val="008323CB"/>
    <w:rsid w:val="00832A24"/>
    <w:rsid w:val="00832E79"/>
    <w:rsid w:val="00833086"/>
    <w:rsid w:val="00833E13"/>
    <w:rsid w:val="00833EC1"/>
    <w:rsid w:val="0083620A"/>
    <w:rsid w:val="00837D44"/>
    <w:rsid w:val="0084054E"/>
    <w:rsid w:val="00840FA1"/>
    <w:rsid w:val="00841773"/>
    <w:rsid w:val="008425E7"/>
    <w:rsid w:val="008434C1"/>
    <w:rsid w:val="00843692"/>
    <w:rsid w:val="00850215"/>
    <w:rsid w:val="008508EC"/>
    <w:rsid w:val="00852972"/>
    <w:rsid w:val="00852AC5"/>
    <w:rsid w:val="0085302F"/>
    <w:rsid w:val="0085467A"/>
    <w:rsid w:val="0085631F"/>
    <w:rsid w:val="0086058A"/>
    <w:rsid w:val="00860815"/>
    <w:rsid w:val="0086240C"/>
    <w:rsid w:val="00862ACA"/>
    <w:rsid w:val="008648F8"/>
    <w:rsid w:val="00865B13"/>
    <w:rsid w:val="00867174"/>
    <w:rsid w:val="00867F0D"/>
    <w:rsid w:val="00873E69"/>
    <w:rsid w:val="00873F87"/>
    <w:rsid w:val="00875760"/>
    <w:rsid w:val="008769C2"/>
    <w:rsid w:val="00877A25"/>
    <w:rsid w:val="00877DBA"/>
    <w:rsid w:val="00877E64"/>
    <w:rsid w:val="008807F8"/>
    <w:rsid w:val="00882068"/>
    <w:rsid w:val="008835C2"/>
    <w:rsid w:val="00884E79"/>
    <w:rsid w:val="00885AB4"/>
    <w:rsid w:val="008865E3"/>
    <w:rsid w:val="00886910"/>
    <w:rsid w:val="008908BB"/>
    <w:rsid w:val="00890938"/>
    <w:rsid w:val="00890FAA"/>
    <w:rsid w:val="008910EB"/>
    <w:rsid w:val="00892BB0"/>
    <w:rsid w:val="008972E5"/>
    <w:rsid w:val="008A0B9C"/>
    <w:rsid w:val="008A123F"/>
    <w:rsid w:val="008A1743"/>
    <w:rsid w:val="008A2B46"/>
    <w:rsid w:val="008A3610"/>
    <w:rsid w:val="008A3E18"/>
    <w:rsid w:val="008A5401"/>
    <w:rsid w:val="008A5F50"/>
    <w:rsid w:val="008A624B"/>
    <w:rsid w:val="008A7342"/>
    <w:rsid w:val="008A7EB3"/>
    <w:rsid w:val="008A7F3C"/>
    <w:rsid w:val="008B0828"/>
    <w:rsid w:val="008B1093"/>
    <w:rsid w:val="008B13B5"/>
    <w:rsid w:val="008B1AA2"/>
    <w:rsid w:val="008B1E5A"/>
    <w:rsid w:val="008B3569"/>
    <w:rsid w:val="008B3AE0"/>
    <w:rsid w:val="008B3CB1"/>
    <w:rsid w:val="008B65BA"/>
    <w:rsid w:val="008B6D1D"/>
    <w:rsid w:val="008C25D3"/>
    <w:rsid w:val="008C4000"/>
    <w:rsid w:val="008C4E1E"/>
    <w:rsid w:val="008C5235"/>
    <w:rsid w:val="008C55C1"/>
    <w:rsid w:val="008C76C3"/>
    <w:rsid w:val="008C7A0A"/>
    <w:rsid w:val="008C7CA5"/>
    <w:rsid w:val="008D0AF6"/>
    <w:rsid w:val="008D2A9B"/>
    <w:rsid w:val="008D35BE"/>
    <w:rsid w:val="008D3E62"/>
    <w:rsid w:val="008D3F8F"/>
    <w:rsid w:val="008D458A"/>
    <w:rsid w:val="008D4C58"/>
    <w:rsid w:val="008D75D5"/>
    <w:rsid w:val="008E1455"/>
    <w:rsid w:val="008E1C7C"/>
    <w:rsid w:val="008E2A7E"/>
    <w:rsid w:val="008F02BE"/>
    <w:rsid w:val="008F0CDE"/>
    <w:rsid w:val="008F1597"/>
    <w:rsid w:val="008F1EB9"/>
    <w:rsid w:val="008F1F09"/>
    <w:rsid w:val="008F22E7"/>
    <w:rsid w:val="008F354C"/>
    <w:rsid w:val="008F503A"/>
    <w:rsid w:val="008F5372"/>
    <w:rsid w:val="008F5DC7"/>
    <w:rsid w:val="008F6025"/>
    <w:rsid w:val="00901CCD"/>
    <w:rsid w:val="009027BF"/>
    <w:rsid w:val="0090362B"/>
    <w:rsid w:val="00904511"/>
    <w:rsid w:val="00904AFC"/>
    <w:rsid w:val="00904B34"/>
    <w:rsid w:val="00905008"/>
    <w:rsid w:val="009062A0"/>
    <w:rsid w:val="0090675D"/>
    <w:rsid w:val="009072C2"/>
    <w:rsid w:val="00910FED"/>
    <w:rsid w:val="00920AEC"/>
    <w:rsid w:val="009211BA"/>
    <w:rsid w:val="00921D9D"/>
    <w:rsid w:val="009220E3"/>
    <w:rsid w:val="00924817"/>
    <w:rsid w:val="00924EA7"/>
    <w:rsid w:val="00925122"/>
    <w:rsid w:val="00927570"/>
    <w:rsid w:val="00930F9B"/>
    <w:rsid w:val="0093226C"/>
    <w:rsid w:val="00932375"/>
    <w:rsid w:val="00937DD0"/>
    <w:rsid w:val="009404DF"/>
    <w:rsid w:val="00940CE8"/>
    <w:rsid w:val="0094140E"/>
    <w:rsid w:val="009416EF"/>
    <w:rsid w:val="00941B54"/>
    <w:rsid w:val="00941C33"/>
    <w:rsid w:val="00944554"/>
    <w:rsid w:val="009448D8"/>
    <w:rsid w:val="00945A23"/>
    <w:rsid w:val="009468F1"/>
    <w:rsid w:val="00946D33"/>
    <w:rsid w:val="0095024A"/>
    <w:rsid w:val="00952EEB"/>
    <w:rsid w:val="0095335F"/>
    <w:rsid w:val="009537B8"/>
    <w:rsid w:val="00953E35"/>
    <w:rsid w:val="00953E98"/>
    <w:rsid w:val="009621EE"/>
    <w:rsid w:val="00963522"/>
    <w:rsid w:val="00963604"/>
    <w:rsid w:val="00964BE1"/>
    <w:rsid w:val="009650F1"/>
    <w:rsid w:val="00966323"/>
    <w:rsid w:val="009672F2"/>
    <w:rsid w:val="009677A7"/>
    <w:rsid w:val="0097051F"/>
    <w:rsid w:val="00973638"/>
    <w:rsid w:val="009749F0"/>
    <w:rsid w:val="009750FA"/>
    <w:rsid w:val="00975DA8"/>
    <w:rsid w:val="009762CE"/>
    <w:rsid w:val="00976CDA"/>
    <w:rsid w:val="0097794C"/>
    <w:rsid w:val="00980E8B"/>
    <w:rsid w:val="00981923"/>
    <w:rsid w:val="009821DC"/>
    <w:rsid w:val="0098248A"/>
    <w:rsid w:val="00983244"/>
    <w:rsid w:val="009832A1"/>
    <w:rsid w:val="00983BDF"/>
    <w:rsid w:val="00984798"/>
    <w:rsid w:val="00984832"/>
    <w:rsid w:val="00987248"/>
    <w:rsid w:val="00987BBA"/>
    <w:rsid w:val="00987BF1"/>
    <w:rsid w:val="009900B6"/>
    <w:rsid w:val="009927A8"/>
    <w:rsid w:val="009933F9"/>
    <w:rsid w:val="00993A65"/>
    <w:rsid w:val="00993D5E"/>
    <w:rsid w:val="009969DF"/>
    <w:rsid w:val="00996AFC"/>
    <w:rsid w:val="00996C3A"/>
    <w:rsid w:val="00997633"/>
    <w:rsid w:val="009A0CE4"/>
    <w:rsid w:val="009A25CD"/>
    <w:rsid w:val="009A266F"/>
    <w:rsid w:val="009A2E32"/>
    <w:rsid w:val="009A39C2"/>
    <w:rsid w:val="009A40CE"/>
    <w:rsid w:val="009A42AD"/>
    <w:rsid w:val="009A594B"/>
    <w:rsid w:val="009B04D2"/>
    <w:rsid w:val="009B0C96"/>
    <w:rsid w:val="009B1818"/>
    <w:rsid w:val="009B239A"/>
    <w:rsid w:val="009B3039"/>
    <w:rsid w:val="009B3C03"/>
    <w:rsid w:val="009B4F5F"/>
    <w:rsid w:val="009B6945"/>
    <w:rsid w:val="009B6A8A"/>
    <w:rsid w:val="009B709A"/>
    <w:rsid w:val="009B72D2"/>
    <w:rsid w:val="009C0248"/>
    <w:rsid w:val="009C028B"/>
    <w:rsid w:val="009C09DA"/>
    <w:rsid w:val="009C4298"/>
    <w:rsid w:val="009C7E60"/>
    <w:rsid w:val="009D057B"/>
    <w:rsid w:val="009D309A"/>
    <w:rsid w:val="009D3408"/>
    <w:rsid w:val="009D3BCE"/>
    <w:rsid w:val="009D5D17"/>
    <w:rsid w:val="009D6192"/>
    <w:rsid w:val="009D6D0E"/>
    <w:rsid w:val="009D6DE6"/>
    <w:rsid w:val="009D7047"/>
    <w:rsid w:val="009E10F9"/>
    <w:rsid w:val="009E18CB"/>
    <w:rsid w:val="009E2C45"/>
    <w:rsid w:val="009E364E"/>
    <w:rsid w:val="009E46C6"/>
    <w:rsid w:val="009E534E"/>
    <w:rsid w:val="009E6F19"/>
    <w:rsid w:val="009F225D"/>
    <w:rsid w:val="009F3984"/>
    <w:rsid w:val="009F403E"/>
    <w:rsid w:val="009F7647"/>
    <w:rsid w:val="009F7839"/>
    <w:rsid w:val="009F7EB1"/>
    <w:rsid w:val="00A0102A"/>
    <w:rsid w:val="00A01EA7"/>
    <w:rsid w:val="00A023A6"/>
    <w:rsid w:val="00A028F1"/>
    <w:rsid w:val="00A03E41"/>
    <w:rsid w:val="00A0404B"/>
    <w:rsid w:val="00A05C13"/>
    <w:rsid w:val="00A105C0"/>
    <w:rsid w:val="00A110F9"/>
    <w:rsid w:val="00A11D6A"/>
    <w:rsid w:val="00A135B8"/>
    <w:rsid w:val="00A13971"/>
    <w:rsid w:val="00A143A2"/>
    <w:rsid w:val="00A156E7"/>
    <w:rsid w:val="00A15A3B"/>
    <w:rsid w:val="00A164B9"/>
    <w:rsid w:val="00A169B8"/>
    <w:rsid w:val="00A177AD"/>
    <w:rsid w:val="00A178E1"/>
    <w:rsid w:val="00A21B3E"/>
    <w:rsid w:val="00A23C4A"/>
    <w:rsid w:val="00A2434C"/>
    <w:rsid w:val="00A25123"/>
    <w:rsid w:val="00A26D26"/>
    <w:rsid w:val="00A27ADB"/>
    <w:rsid w:val="00A30058"/>
    <w:rsid w:val="00A31566"/>
    <w:rsid w:val="00A315EE"/>
    <w:rsid w:val="00A329EC"/>
    <w:rsid w:val="00A32E9A"/>
    <w:rsid w:val="00A33EE9"/>
    <w:rsid w:val="00A34839"/>
    <w:rsid w:val="00A37203"/>
    <w:rsid w:val="00A37FA1"/>
    <w:rsid w:val="00A425AA"/>
    <w:rsid w:val="00A43323"/>
    <w:rsid w:val="00A43FE7"/>
    <w:rsid w:val="00A44F12"/>
    <w:rsid w:val="00A4566F"/>
    <w:rsid w:val="00A45D97"/>
    <w:rsid w:val="00A46BF0"/>
    <w:rsid w:val="00A4735C"/>
    <w:rsid w:val="00A47572"/>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766C4"/>
    <w:rsid w:val="00A77427"/>
    <w:rsid w:val="00A81A3E"/>
    <w:rsid w:val="00A826A4"/>
    <w:rsid w:val="00A82BFD"/>
    <w:rsid w:val="00A8302E"/>
    <w:rsid w:val="00A837EB"/>
    <w:rsid w:val="00A86C98"/>
    <w:rsid w:val="00A900F8"/>
    <w:rsid w:val="00A90498"/>
    <w:rsid w:val="00A93B77"/>
    <w:rsid w:val="00A942EC"/>
    <w:rsid w:val="00A94874"/>
    <w:rsid w:val="00A94C01"/>
    <w:rsid w:val="00A95832"/>
    <w:rsid w:val="00A95987"/>
    <w:rsid w:val="00A9598C"/>
    <w:rsid w:val="00A96BF5"/>
    <w:rsid w:val="00AA0870"/>
    <w:rsid w:val="00AA0B8D"/>
    <w:rsid w:val="00AA2544"/>
    <w:rsid w:val="00AA6678"/>
    <w:rsid w:val="00AA6E59"/>
    <w:rsid w:val="00AB3FFE"/>
    <w:rsid w:val="00AB474A"/>
    <w:rsid w:val="00AB53E0"/>
    <w:rsid w:val="00AB62B3"/>
    <w:rsid w:val="00AB6C33"/>
    <w:rsid w:val="00AB743D"/>
    <w:rsid w:val="00AB7AC2"/>
    <w:rsid w:val="00AC0EF4"/>
    <w:rsid w:val="00AC1326"/>
    <w:rsid w:val="00AC31A9"/>
    <w:rsid w:val="00AC330E"/>
    <w:rsid w:val="00AC3F32"/>
    <w:rsid w:val="00AC5BF5"/>
    <w:rsid w:val="00AD011A"/>
    <w:rsid w:val="00AD06BA"/>
    <w:rsid w:val="00AD2E18"/>
    <w:rsid w:val="00AD4874"/>
    <w:rsid w:val="00AD50BE"/>
    <w:rsid w:val="00AD5F12"/>
    <w:rsid w:val="00AD70B5"/>
    <w:rsid w:val="00AD7139"/>
    <w:rsid w:val="00AD7862"/>
    <w:rsid w:val="00AD7F82"/>
    <w:rsid w:val="00AE062A"/>
    <w:rsid w:val="00AE497C"/>
    <w:rsid w:val="00AE5BF4"/>
    <w:rsid w:val="00AF077D"/>
    <w:rsid w:val="00AF07BE"/>
    <w:rsid w:val="00AF0DD4"/>
    <w:rsid w:val="00AF1BE8"/>
    <w:rsid w:val="00AF1F07"/>
    <w:rsid w:val="00AF31A7"/>
    <w:rsid w:val="00AF4398"/>
    <w:rsid w:val="00B00A80"/>
    <w:rsid w:val="00B020BC"/>
    <w:rsid w:val="00B03072"/>
    <w:rsid w:val="00B10A8E"/>
    <w:rsid w:val="00B1120E"/>
    <w:rsid w:val="00B113BC"/>
    <w:rsid w:val="00B12CF6"/>
    <w:rsid w:val="00B13F11"/>
    <w:rsid w:val="00B14905"/>
    <w:rsid w:val="00B157A3"/>
    <w:rsid w:val="00B15A91"/>
    <w:rsid w:val="00B16678"/>
    <w:rsid w:val="00B1718C"/>
    <w:rsid w:val="00B1762D"/>
    <w:rsid w:val="00B1775E"/>
    <w:rsid w:val="00B21AD0"/>
    <w:rsid w:val="00B2465B"/>
    <w:rsid w:val="00B26B57"/>
    <w:rsid w:val="00B31B53"/>
    <w:rsid w:val="00B32633"/>
    <w:rsid w:val="00B33ED5"/>
    <w:rsid w:val="00B34462"/>
    <w:rsid w:val="00B350BA"/>
    <w:rsid w:val="00B37C19"/>
    <w:rsid w:val="00B37D59"/>
    <w:rsid w:val="00B42CAD"/>
    <w:rsid w:val="00B430D4"/>
    <w:rsid w:val="00B43438"/>
    <w:rsid w:val="00B47A59"/>
    <w:rsid w:val="00B5051C"/>
    <w:rsid w:val="00B50CD7"/>
    <w:rsid w:val="00B51358"/>
    <w:rsid w:val="00B550F5"/>
    <w:rsid w:val="00B55EB7"/>
    <w:rsid w:val="00B55FE5"/>
    <w:rsid w:val="00B562E2"/>
    <w:rsid w:val="00B61071"/>
    <w:rsid w:val="00B6217F"/>
    <w:rsid w:val="00B62395"/>
    <w:rsid w:val="00B64B15"/>
    <w:rsid w:val="00B64C1B"/>
    <w:rsid w:val="00B67B0A"/>
    <w:rsid w:val="00B70396"/>
    <w:rsid w:val="00B71E00"/>
    <w:rsid w:val="00B7265C"/>
    <w:rsid w:val="00B72805"/>
    <w:rsid w:val="00B7366A"/>
    <w:rsid w:val="00B75EED"/>
    <w:rsid w:val="00B8063D"/>
    <w:rsid w:val="00B80CD9"/>
    <w:rsid w:val="00B82AE9"/>
    <w:rsid w:val="00B83745"/>
    <w:rsid w:val="00B84890"/>
    <w:rsid w:val="00B85AC9"/>
    <w:rsid w:val="00B85C2A"/>
    <w:rsid w:val="00B901DD"/>
    <w:rsid w:val="00B909DA"/>
    <w:rsid w:val="00B9150D"/>
    <w:rsid w:val="00B916DE"/>
    <w:rsid w:val="00B91AF1"/>
    <w:rsid w:val="00B91DAE"/>
    <w:rsid w:val="00B922AE"/>
    <w:rsid w:val="00B9346C"/>
    <w:rsid w:val="00B93F01"/>
    <w:rsid w:val="00B94BF1"/>
    <w:rsid w:val="00B9721F"/>
    <w:rsid w:val="00BA0BCA"/>
    <w:rsid w:val="00BA1316"/>
    <w:rsid w:val="00BA1AED"/>
    <w:rsid w:val="00BA3874"/>
    <w:rsid w:val="00BA425C"/>
    <w:rsid w:val="00BA5EB8"/>
    <w:rsid w:val="00BA708A"/>
    <w:rsid w:val="00BB0C1D"/>
    <w:rsid w:val="00BB1C44"/>
    <w:rsid w:val="00BB7061"/>
    <w:rsid w:val="00BB798B"/>
    <w:rsid w:val="00BC03E3"/>
    <w:rsid w:val="00BC0456"/>
    <w:rsid w:val="00BC069B"/>
    <w:rsid w:val="00BC0D41"/>
    <w:rsid w:val="00BC1815"/>
    <w:rsid w:val="00BC1ED1"/>
    <w:rsid w:val="00BC2806"/>
    <w:rsid w:val="00BC5997"/>
    <w:rsid w:val="00BC5ACC"/>
    <w:rsid w:val="00BC61F8"/>
    <w:rsid w:val="00BC737C"/>
    <w:rsid w:val="00BD05DF"/>
    <w:rsid w:val="00BD0989"/>
    <w:rsid w:val="00BD17DF"/>
    <w:rsid w:val="00BD1E7E"/>
    <w:rsid w:val="00BD1EE3"/>
    <w:rsid w:val="00BD2CF2"/>
    <w:rsid w:val="00BD2DF2"/>
    <w:rsid w:val="00BD372C"/>
    <w:rsid w:val="00BD39C7"/>
    <w:rsid w:val="00BD4185"/>
    <w:rsid w:val="00BD4CEB"/>
    <w:rsid w:val="00BD5F6D"/>
    <w:rsid w:val="00BD62C0"/>
    <w:rsid w:val="00BD7F43"/>
    <w:rsid w:val="00BE0005"/>
    <w:rsid w:val="00BE025B"/>
    <w:rsid w:val="00BE1D53"/>
    <w:rsid w:val="00BE3FFC"/>
    <w:rsid w:val="00BE4EA9"/>
    <w:rsid w:val="00BE5265"/>
    <w:rsid w:val="00BE5B5F"/>
    <w:rsid w:val="00BE6C3F"/>
    <w:rsid w:val="00BE7E6B"/>
    <w:rsid w:val="00BF164B"/>
    <w:rsid w:val="00BF31B9"/>
    <w:rsid w:val="00BF5D47"/>
    <w:rsid w:val="00BF6B70"/>
    <w:rsid w:val="00BF6FE8"/>
    <w:rsid w:val="00BF729A"/>
    <w:rsid w:val="00BF75C1"/>
    <w:rsid w:val="00BF77A2"/>
    <w:rsid w:val="00BF7806"/>
    <w:rsid w:val="00C03C73"/>
    <w:rsid w:val="00C03C95"/>
    <w:rsid w:val="00C061A6"/>
    <w:rsid w:val="00C0786B"/>
    <w:rsid w:val="00C1142C"/>
    <w:rsid w:val="00C16D5C"/>
    <w:rsid w:val="00C16EDF"/>
    <w:rsid w:val="00C17828"/>
    <w:rsid w:val="00C17993"/>
    <w:rsid w:val="00C17F8F"/>
    <w:rsid w:val="00C2472A"/>
    <w:rsid w:val="00C26877"/>
    <w:rsid w:val="00C33CA3"/>
    <w:rsid w:val="00C36BE7"/>
    <w:rsid w:val="00C4036D"/>
    <w:rsid w:val="00C4261B"/>
    <w:rsid w:val="00C4691C"/>
    <w:rsid w:val="00C46FA3"/>
    <w:rsid w:val="00C5163D"/>
    <w:rsid w:val="00C534AD"/>
    <w:rsid w:val="00C53726"/>
    <w:rsid w:val="00C54951"/>
    <w:rsid w:val="00C55FE2"/>
    <w:rsid w:val="00C575E7"/>
    <w:rsid w:val="00C57764"/>
    <w:rsid w:val="00C57B99"/>
    <w:rsid w:val="00C57DD4"/>
    <w:rsid w:val="00C601DE"/>
    <w:rsid w:val="00C61414"/>
    <w:rsid w:val="00C6265D"/>
    <w:rsid w:val="00C63ECF"/>
    <w:rsid w:val="00C640CA"/>
    <w:rsid w:val="00C66E9C"/>
    <w:rsid w:val="00C7366E"/>
    <w:rsid w:val="00C7379F"/>
    <w:rsid w:val="00C747E2"/>
    <w:rsid w:val="00C765CE"/>
    <w:rsid w:val="00C77043"/>
    <w:rsid w:val="00C77309"/>
    <w:rsid w:val="00C8129E"/>
    <w:rsid w:val="00C84342"/>
    <w:rsid w:val="00C84D11"/>
    <w:rsid w:val="00C85B60"/>
    <w:rsid w:val="00C8627F"/>
    <w:rsid w:val="00C873BD"/>
    <w:rsid w:val="00C87E3B"/>
    <w:rsid w:val="00C928C4"/>
    <w:rsid w:val="00C93333"/>
    <w:rsid w:val="00C9353B"/>
    <w:rsid w:val="00C9353E"/>
    <w:rsid w:val="00C93E1B"/>
    <w:rsid w:val="00C94999"/>
    <w:rsid w:val="00C94E64"/>
    <w:rsid w:val="00C94F7D"/>
    <w:rsid w:val="00C950FF"/>
    <w:rsid w:val="00C95BED"/>
    <w:rsid w:val="00C96F3E"/>
    <w:rsid w:val="00C97BB0"/>
    <w:rsid w:val="00C97D33"/>
    <w:rsid w:val="00C97E89"/>
    <w:rsid w:val="00CA0A57"/>
    <w:rsid w:val="00CA0C0F"/>
    <w:rsid w:val="00CA246D"/>
    <w:rsid w:val="00CA293B"/>
    <w:rsid w:val="00CA54BA"/>
    <w:rsid w:val="00CA564E"/>
    <w:rsid w:val="00CA6B02"/>
    <w:rsid w:val="00CA6F93"/>
    <w:rsid w:val="00CB0A4A"/>
    <w:rsid w:val="00CB1821"/>
    <w:rsid w:val="00CB2FEA"/>
    <w:rsid w:val="00CB3037"/>
    <w:rsid w:val="00CB56AD"/>
    <w:rsid w:val="00CB573E"/>
    <w:rsid w:val="00CB67E1"/>
    <w:rsid w:val="00CB6FEF"/>
    <w:rsid w:val="00CB7559"/>
    <w:rsid w:val="00CC00C2"/>
    <w:rsid w:val="00CC3179"/>
    <w:rsid w:val="00CC661D"/>
    <w:rsid w:val="00CC676A"/>
    <w:rsid w:val="00CC7880"/>
    <w:rsid w:val="00CD3364"/>
    <w:rsid w:val="00CD3CEF"/>
    <w:rsid w:val="00CD6536"/>
    <w:rsid w:val="00CD693B"/>
    <w:rsid w:val="00CD774B"/>
    <w:rsid w:val="00CE08BB"/>
    <w:rsid w:val="00CE0994"/>
    <w:rsid w:val="00CE0C55"/>
    <w:rsid w:val="00CE136B"/>
    <w:rsid w:val="00CE3E68"/>
    <w:rsid w:val="00CE7040"/>
    <w:rsid w:val="00CE71DC"/>
    <w:rsid w:val="00CF02C3"/>
    <w:rsid w:val="00CF0607"/>
    <w:rsid w:val="00CF197A"/>
    <w:rsid w:val="00CF1CD0"/>
    <w:rsid w:val="00CF26AD"/>
    <w:rsid w:val="00CF38D8"/>
    <w:rsid w:val="00CF4AB2"/>
    <w:rsid w:val="00CF64FC"/>
    <w:rsid w:val="00CF76F9"/>
    <w:rsid w:val="00CF7BF4"/>
    <w:rsid w:val="00D00340"/>
    <w:rsid w:val="00D0206A"/>
    <w:rsid w:val="00D02399"/>
    <w:rsid w:val="00D03FF6"/>
    <w:rsid w:val="00D10D59"/>
    <w:rsid w:val="00D136AC"/>
    <w:rsid w:val="00D14F20"/>
    <w:rsid w:val="00D15BBC"/>
    <w:rsid w:val="00D15E56"/>
    <w:rsid w:val="00D178D6"/>
    <w:rsid w:val="00D179C4"/>
    <w:rsid w:val="00D17F4D"/>
    <w:rsid w:val="00D2064A"/>
    <w:rsid w:val="00D21A93"/>
    <w:rsid w:val="00D2482E"/>
    <w:rsid w:val="00D2518E"/>
    <w:rsid w:val="00D31B55"/>
    <w:rsid w:val="00D31BDA"/>
    <w:rsid w:val="00D34051"/>
    <w:rsid w:val="00D35186"/>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477F0"/>
    <w:rsid w:val="00D50101"/>
    <w:rsid w:val="00D52886"/>
    <w:rsid w:val="00D528DF"/>
    <w:rsid w:val="00D53D91"/>
    <w:rsid w:val="00D54868"/>
    <w:rsid w:val="00D54FC7"/>
    <w:rsid w:val="00D55CBA"/>
    <w:rsid w:val="00D55CEA"/>
    <w:rsid w:val="00D56EAB"/>
    <w:rsid w:val="00D604C4"/>
    <w:rsid w:val="00D611D4"/>
    <w:rsid w:val="00D61C86"/>
    <w:rsid w:val="00D61F04"/>
    <w:rsid w:val="00D62A17"/>
    <w:rsid w:val="00D63768"/>
    <w:rsid w:val="00D63CD3"/>
    <w:rsid w:val="00D63CF0"/>
    <w:rsid w:val="00D64BCA"/>
    <w:rsid w:val="00D66B19"/>
    <w:rsid w:val="00D66C0F"/>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952A0"/>
    <w:rsid w:val="00DA1C7F"/>
    <w:rsid w:val="00DA1E20"/>
    <w:rsid w:val="00DA3474"/>
    <w:rsid w:val="00DA3D66"/>
    <w:rsid w:val="00DA7001"/>
    <w:rsid w:val="00DA7229"/>
    <w:rsid w:val="00DA7C60"/>
    <w:rsid w:val="00DB0CC7"/>
    <w:rsid w:val="00DB176D"/>
    <w:rsid w:val="00DB23CE"/>
    <w:rsid w:val="00DB3B80"/>
    <w:rsid w:val="00DB7070"/>
    <w:rsid w:val="00DB7FC0"/>
    <w:rsid w:val="00DC253F"/>
    <w:rsid w:val="00DC3334"/>
    <w:rsid w:val="00DC3F1F"/>
    <w:rsid w:val="00DC43A8"/>
    <w:rsid w:val="00DC7BD5"/>
    <w:rsid w:val="00DD0915"/>
    <w:rsid w:val="00DD189C"/>
    <w:rsid w:val="00DD2133"/>
    <w:rsid w:val="00DD2515"/>
    <w:rsid w:val="00DD25B4"/>
    <w:rsid w:val="00DD440B"/>
    <w:rsid w:val="00DD476C"/>
    <w:rsid w:val="00DD6E68"/>
    <w:rsid w:val="00DD7666"/>
    <w:rsid w:val="00DE0259"/>
    <w:rsid w:val="00DE11E3"/>
    <w:rsid w:val="00DE2417"/>
    <w:rsid w:val="00DE2E74"/>
    <w:rsid w:val="00DE408B"/>
    <w:rsid w:val="00DE4D75"/>
    <w:rsid w:val="00DE6088"/>
    <w:rsid w:val="00DF0092"/>
    <w:rsid w:val="00DF021C"/>
    <w:rsid w:val="00DF021D"/>
    <w:rsid w:val="00DF033C"/>
    <w:rsid w:val="00DF08BB"/>
    <w:rsid w:val="00DF0D93"/>
    <w:rsid w:val="00DF11ED"/>
    <w:rsid w:val="00DF159A"/>
    <w:rsid w:val="00DF16C4"/>
    <w:rsid w:val="00DF16CE"/>
    <w:rsid w:val="00DF24B1"/>
    <w:rsid w:val="00DF3EF1"/>
    <w:rsid w:val="00DF5678"/>
    <w:rsid w:val="00E0103F"/>
    <w:rsid w:val="00E01BFD"/>
    <w:rsid w:val="00E01F45"/>
    <w:rsid w:val="00E03B27"/>
    <w:rsid w:val="00E03F86"/>
    <w:rsid w:val="00E041B4"/>
    <w:rsid w:val="00E045C7"/>
    <w:rsid w:val="00E04816"/>
    <w:rsid w:val="00E116CD"/>
    <w:rsid w:val="00E121F2"/>
    <w:rsid w:val="00E12B9E"/>
    <w:rsid w:val="00E16398"/>
    <w:rsid w:val="00E16975"/>
    <w:rsid w:val="00E20843"/>
    <w:rsid w:val="00E21A0D"/>
    <w:rsid w:val="00E236ED"/>
    <w:rsid w:val="00E24F87"/>
    <w:rsid w:val="00E250AC"/>
    <w:rsid w:val="00E251BD"/>
    <w:rsid w:val="00E262EC"/>
    <w:rsid w:val="00E27530"/>
    <w:rsid w:val="00E30DA4"/>
    <w:rsid w:val="00E3106D"/>
    <w:rsid w:val="00E31C02"/>
    <w:rsid w:val="00E31D1F"/>
    <w:rsid w:val="00E32A3D"/>
    <w:rsid w:val="00E333F9"/>
    <w:rsid w:val="00E3515E"/>
    <w:rsid w:val="00E367FE"/>
    <w:rsid w:val="00E36B77"/>
    <w:rsid w:val="00E36DE4"/>
    <w:rsid w:val="00E40405"/>
    <w:rsid w:val="00E445C2"/>
    <w:rsid w:val="00E44C13"/>
    <w:rsid w:val="00E46371"/>
    <w:rsid w:val="00E50FBA"/>
    <w:rsid w:val="00E5453A"/>
    <w:rsid w:val="00E566FF"/>
    <w:rsid w:val="00E6082A"/>
    <w:rsid w:val="00E608EC"/>
    <w:rsid w:val="00E61730"/>
    <w:rsid w:val="00E6257E"/>
    <w:rsid w:val="00E63141"/>
    <w:rsid w:val="00E63E44"/>
    <w:rsid w:val="00E64000"/>
    <w:rsid w:val="00E65FFF"/>
    <w:rsid w:val="00E66F38"/>
    <w:rsid w:val="00E670C3"/>
    <w:rsid w:val="00E676AF"/>
    <w:rsid w:val="00E71DFF"/>
    <w:rsid w:val="00E72022"/>
    <w:rsid w:val="00E73CBF"/>
    <w:rsid w:val="00E74569"/>
    <w:rsid w:val="00E74F8F"/>
    <w:rsid w:val="00E76030"/>
    <w:rsid w:val="00E7696E"/>
    <w:rsid w:val="00E8297E"/>
    <w:rsid w:val="00E834B6"/>
    <w:rsid w:val="00E860EC"/>
    <w:rsid w:val="00E866FE"/>
    <w:rsid w:val="00E86D22"/>
    <w:rsid w:val="00E90A87"/>
    <w:rsid w:val="00E91573"/>
    <w:rsid w:val="00E915AE"/>
    <w:rsid w:val="00E9599C"/>
    <w:rsid w:val="00E96320"/>
    <w:rsid w:val="00EA070D"/>
    <w:rsid w:val="00EA115D"/>
    <w:rsid w:val="00EA2284"/>
    <w:rsid w:val="00EA3E22"/>
    <w:rsid w:val="00EA582D"/>
    <w:rsid w:val="00EA70AB"/>
    <w:rsid w:val="00EA7693"/>
    <w:rsid w:val="00EB1133"/>
    <w:rsid w:val="00EB3E3D"/>
    <w:rsid w:val="00EB4246"/>
    <w:rsid w:val="00EB4503"/>
    <w:rsid w:val="00EB5700"/>
    <w:rsid w:val="00EB5AA0"/>
    <w:rsid w:val="00EB5B81"/>
    <w:rsid w:val="00EB7B08"/>
    <w:rsid w:val="00EC00A6"/>
    <w:rsid w:val="00EC201C"/>
    <w:rsid w:val="00EC48C6"/>
    <w:rsid w:val="00EC4F69"/>
    <w:rsid w:val="00EC6489"/>
    <w:rsid w:val="00EC73EF"/>
    <w:rsid w:val="00EC7B63"/>
    <w:rsid w:val="00EC7D0C"/>
    <w:rsid w:val="00ED0E6D"/>
    <w:rsid w:val="00ED2FBF"/>
    <w:rsid w:val="00ED4F51"/>
    <w:rsid w:val="00ED4FD5"/>
    <w:rsid w:val="00ED6747"/>
    <w:rsid w:val="00EE10C1"/>
    <w:rsid w:val="00EE15D4"/>
    <w:rsid w:val="00EE2A31"/>
    <w:rsid w:val="00EE3C53"/>
    <w:rsid w:val="00EE4A05"/>
    <w:rsid w:val="00EE57A0"/>
    <w:rsid w:val="00EE5DA8"/>
    <w:rsid w:val="00EE604D"/>
    <w:rsid w:val="00EE6457"/>
    <w:rsid w:val="00EE64E5"/>
    <w:rsid w:val="00EE68E8"/>
    <w:rsid w:val="00EE6B02"/>
    <w:rsid w:val="00EF02B4"/>
    <w:rsid w:val="00EF0C3A"/>
    <w:rsid w:val="00EF3923"/>
    <w:rsid w:val="00EF4569"/>
    <w:rsid w:val="00EF4EA8"/>
    <w:rsid w:val="00EF5D57"/>
    <w:rsid w:val="00EF6167"/>
    <w:rsid w:val="00EF67AC"/>
    <w:rsid w:val="00EF682C"/>
    <w:rsid w:val="00F0008C"/>
    <w:rsid w:val="00F00E59"/>
    <w:rsid w:val="00F00F7E"/>
    <w:rsid w:val="00F03491"/>
    <w:rsid w:val="00F047CE"/>
    <w:rsid w:val="00F061C5"/>
    <w:rsid w:val="00F07FBA"/>
    <w:rsid w:val="00F100B6"/>
    <w:rsid w:val="00F109D5"/>
    <w:rsid w:val="00F11EDD"/>
    <w:rsid w:val="00F134C5"/>
    <w:rsid w:val="00F13C6A"/>
    <w:rsid w:val="00F13F4F"/>
    <w:rsid w:val="00F14CF3"/>
    <w:rsid w:val="00F16360"/>
    <w:rsid w:val="00F16B77"/>
    <w:rsid w:val="00F17EC2"/>
    <w:rsid w:val="00F20579"/>
    <w:rsid w:val="00F22779"/>
    <w:rsid w:val="00F2429D"/>
    <w:rsid w:val="00F25A08"/>
    <w:rsid w:val="00F26E99"/>
    <w:rsid w:val="00F27CD4"/>
    <w:rsid w:val="00F27DAB"/>
    <w:rsid w:val="00F30247"/>
    <w:rsid w:val="00F30E8D"/>
    <w:rsid w:val="00F375B0"/>
    <w:rsid w:val="00F43D74"/>
    <w:rsid w:val="00F4558E"/>
    <w:rsid w:val="00F459AF"/>
    <w:rsid w:val="00F471AF"/>
    <w:rsid w:val="00F5199A"/>
    <w:rsid w:val="00F51AAC"/>
    <w:rsid w:val="00F533E1"/>
    <w:rsid w:val="00F54225"/>
    <w:rsid w:val="00F55E57"/>
    <w:rsid w:val="00F55EC3"/>
    <w:rsid w:val="00F56221"/>
    <w:rsid w:val="00F56A8A"/>
    <w:rsid w:val="00F60D6D"/>
    <w:rsid w:val="00F623C7"/>
    <w:rsid w:val="00F63462"/>
    <w:rsid w:val="00F63C2D"/>
    <w:rsid w:val="00F65632"/>
    <w:rsid w:val="00F66FC6"/>
    <w:rsid w:val="00F67EE7"/>
    <w:rsid w:val="00F722C0"/>
    <w:rsid w:val="00F725A2"/>
    <w:rsid w:val="00F7339B"/>
    <w:rsid w:val="00F73C24"/>
    <w:rsid w:val="00F73E32"/>
    <w:rsid w:val="00F75D7C"/>
    <w:rsid w:val="00F76B2A"/>
    <w:rsid w:val="00F76BB2"/>
    <w:rsid w:val="00F76D25"/>
    <w:rsid w:val="00F76D59"/>
    <w:rsid w:val="00F76E17"/>
    <w:rsid w:val="00F77908"/>
    <w:rsid w:val="00F81614"/>
    <w:rsid w:val="00F853C7"/>
    <w:rsid w:val="00F86B3D"/>
    <w:rsid w:val="00F86E53"/>
    <w:rsid w:val="00F87866"/>
    <w:rsid w:val="00F903B1"/>
    <w:rsid w:val="00F90A71"/>
    <w:rsid w:val="00F911B7"/>
    <w:rsid w:val="00F925FD"/>
    <w:rsid w:val="00F92E2B"/>
    <w:rsid w:val="00F93EE3"/>
    <w:rsid w:val="00F979A8"/>
    <w:rsid w:val="00F97F0F"/>
    <w:rsid w:val="00FA1264"/>
    <w:rsid w:val="00FA17A7"/>
    <w:rsid w:val="00FA1916"/>
    <w:rsid w:val="00FA1A13"/>
    <w:rsid w:val="00FA271A"/>
    <w:rsid w:val="00FA3D5A"/>
    <w:rsid w:val="00FA5B73"/>
    <w:rsid w:val="00FB0D76"/>
    <w:rsid w:val="00FB1D47"/>
    <w:rsid w:val="00FB202A"/>
    <w:rsid w:val="00FB2B94"/>
    <w:rsid w:val="00FB311E"/>
    <w:rsid w:val="00FB4197"/>
    <w:rsid w:val="00FB4C6F"/>
    <w:rsid w:val="00FB50DF"/>
    <w:rsid w:val="00FB55A2"/>
    <w:rsid w:val="00FB6DB7"/>
    <w:rsid w:val="00FB73D0"/>
    <w:rsid w:val="00FC0B62"/>
    <w:rsid w:val="00FC55BE"/>
    <w:rsid w:val="00FD10D1"/>
    <w:rsid w:val="00FD194F"/>
    <w:rsid w:val="00FD1F39"/>
    <w:rsid w:val="00FD2E0C"/>
    <w:rsid w:val="00FD3302"/>
    <w:rsid w:val="00FD6FA3"/>
    <w:rsid w:val="00FD77FA"/>
    <w:rsid w:val="00FE1FF9"/>
    <w:rsid w:val="00FE37C5"/>
    <w:rsid w:val="00FE3C97"/>
    <w:rsid w:val="00FE412D"/>
    <w:rsid w:val="00FE4215"/>
    <w:rsid w:val="00FF51F8"/>
    <w:rsid w:val="00FF5B4A"/>
    <w:rsid w:val="00FF65FD"/>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BB7061"/>
    <w:pPr>
      <w:keepNext/>
      <w:keepLines/>
      <w:spacing w:before="200"/>
      <w:outlineLvl w:val="1"/>
    </w:pPr>
    <w:rPr>
      <w:rFonts w:ascii="Arial" w:eastAsia="Times New Roman" w:hAnsi="Arial"/>
      <w:b/>
      <w:bCs/>
      <w:sz w:val="24"/>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BB7061"/>
    <w:rPr>
      <w:rFonts w:ascii="Arial" w:eastAsia="Times New Roman" w:hAnsi="Arial"/>
      <w:b/>
      <w:bCs/>
      <w:sz w:val="24"/>
      <w:szCs w:val="26"/>
      <w:lang w:val="x-none" w:eastAsia="x-none"/>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ar Car,Normal (Web)1,Normal (Web) Car Car,Normal (Web)2,Normal+ Arial,Normal (Web) Car Car Car Car Car,Normal (Web) Car Car Car Car Car Car,Normal (Web) Car Car Car Car Car Car Car Car"/>
    <w:basedOn w:val="Normal"/>
    <w:link w:val="NormalWebCar"/>
    <w:uiPriority w:val="99"/>
    <w:unhideWhenUsed/>
    <w:qFormat/>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con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character" w:customStyle="1" w:styleId="Mencinsinresolver1">
    <w:name w:val="Mención sin resolver1"/>
    <w:basedOn w:val="Fuentedeprrafopredeter"/>
    <w:uiPriority w:val="99"/>
    <w:semiHidden/>
    <w:unhideWhenUsed/>
    <w:rsid w:val="00452933"/>
    <w:rPr>
      <w:color w:val="605E5C"/>
      <w:shd w:val="clear" w:color="auto" w:fill="E1DFDD"/>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2C7754"/>
    <w:rPr>
      <w:i/>
      <w:iCs/>
      <w:color w:val="1F497D" w:themeColor="text2"/>
      <w:sz w:val="18"/>
      <w:szCs w:val="18"/>
      <w:lang w:eastAsia="en-US"/>
    </w:rPr>
  </w:style>
  <w:style w:type="character" w:customStyle="1" w:styleId="NormalWebCar">
    <w:name w:val="Normal (Web) Car"/>
    <w:aliases w:val="Car Car Car,Normal (Web)1 Car,Normal (Web) Car Car Car,Normal (Web)2 Car,Normal+ Arial Car,Normal (Web) Car Car Car Car Car Car1,Normal (Web) Car Car Car Car Car Car Car,Normal (Web) Car Car Car Car Car Car Car Car Car"/>
    <w:link w:val="NormalWeb"/>
    <w:uiPriority w:val="99"/>
    <w:locked/>
    <w:rsid w:val="002C7754"/>
    <w:rPr>
      <w:rFonts w:ascii="Times New Roman" w:eastAsia="Times New Roman" w:hAnsi="Times New Roman"/>
      <w:sz w:val="24"/>
      <w:szCs w:val="24"/>
    </w:rPr>
  </w:style>
  <w:style w:type="paragraph" w:customStyle="1" w:styleId="xl1756">
    <w:name w:val="xl1756"/>
    <w:basedOn w:val="Normal"/>
    <w:rsid w:val="00AB53E0"/>
    <w:pPr>
      <w:widowControl/>
      <w:spacing w:before="100" w:beforeAutospacing="1" w:after="100" w:afterAutospacing="1"/>
      <w:jc w:val="center"/>
    </w:pPr>
    <w:rPr>
      <w:rFonts w:ascii="Times New Roman" w:eastAsia="Times New Roman" w:hAnsi="Times New Roman"/>
      <w:sz w:val="16"/>
      <w:szCs w:val="16"/>
      <w:lang w:val="es-CL" w:eastAsia="es-CL"/>
    </w:rPr>
  </w:style>
  <w:style w:type="paragraph" w:customStyle="1" w:styleId="xl1757">
    <w:name w:val="xl1757"/>
    <w:basedOn w:val="Normal"/>
    <w:rsid w:val="00AB53E0"/>
    <w:pPr>
      <w:widowControl/>
      <w:spacing w:before="100" w:beforeAutospacing="1" w:after="100" w:afterAutospacing="1"/>
    </w:pPr>
    <w:rPr>
      <w:rFonts w:ascii="Times New Roman" w:eastAsia="Times New Roman" w:hAnsi="Times New Roman"/>
      <w:sz w:val="24"/>
      <w:szCs w:val="24"/>
      <w:lang w:val="es-CL" w:eastAsia="es-CL"/>
    </w:rPr>
  </w:style>
  <w:style w:type="paragraph" w:customStyle="1" w:styleId="xl1786">
    <w:name w:val="xl178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7">
    <w:name w:val="xl178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8">
    <w:name w:val="xl1788"/>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9">
    <w:name w:val="xl178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val="es-CL" w:eastAsia="es-CL"/>
    </w:rPr>
  </w:style>
  <w:style w:type="paragraph" w:customStyle="1" w:styleId="xl1790">
    <w:name w:val="xl1790"/>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1">
    <w:name w:val="xl1791"/>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2">
    <w:name w:val="xl1792"/>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3">
    <w:name w:val="xl1793"/>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4">
    <w:name w:val="xl1794"/>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5">
    <w:name w:val="xl1795"/>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6">
    <w:name w:val="xl1796"/>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7">
    <w:name w:val="xl1797"/>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8">
    <w:name w:val="xl1798"/>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9">
    <w:name w:val="xl179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0">
    <w:name w:val="xl1800"/>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1">
    <w:name w:val="xl1801"/>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2">
    <w:name w:val="xl1802"/>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3">
    <w:name w:val="xl1803"/>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4">
    <w:name w:val="xl1804"/>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5">
    <w:name w:val="xl1805"/>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6">
    <w:name w:val="xl180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7">
    <w:name w:val="xl180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8">
    <w:name w:val="xl1808"/>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9">
    <w:name w:val="xl1809"/>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character" w:styleId="Mencinsinresolver">
    <w:name w:val="Unresolved Mention"/>
    <w:basedOn w:val="Fuentedeprrafopredeter"/>
    <w:uiPriority w:val="99"/>
    <w:semiHidden/>
    <w:unhideWhenUsed/>
    <w:rsid w:val="007E4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590604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49055076">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7893264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4624230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2065180">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8418841">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2855733">
      <w:bodyDiv w:val="1"/>
      <w:marLeft w:val="0"/>
      <w:marRight w:val="0"/>
      <w:marTop w:val="0"/>
      <w:marBottom w:val="0"/>
      <w:divBdr>
        <w:top w:val="none" w:sz="0" w:space="0" w:color="auto"/>
        <w:left w:val="none" w:sz="0" w:space="0" w:color="auto"/>
        <w:bottom w:val="none" w:sz="0" w:space="0" w:color="auto"/>
        <w:right w:val="none" w:sz="0" w:space="0" w:color="auto"/>
      </w:divBdr>
    </w:div>
    <w:div w:id="9194868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09021811">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4202092">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7285561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414139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3289943">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79695617">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9930649">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689689">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6695815">
      <w:bodyDiv w:val="1"/>
      <w:marLeft w:val="0"/>
      <w:marRight w:val="0"/>
      <w:marTop w:val="0"/>
      <w:marBottom w:val="0"/>
      <w:divBdr>
        <w:top w:val="none" w:sz="0" w:space="0" w:color="auto"/>
        <w:left w:val="none" w:sz="0" w:space="0" w:color="auto"/>
        <w:bottom w:val="none" w:sz="0" w:space="0" w:color="auto"/>
        <w:right w:val="none" w:sz="0" w:space="0" w:color="auto"/>
      </w:divBdr>
    </w:div>
    <w:div w:id="1627269402">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72624410">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0553337">
      <w:bodyDiv w:val="1"/>
      <w:marLeft w:val="0"/>
      <w:marRight w:val="0"/>
      <w:marTop w:val="0"/>
      <w:marBottom w:val="0"/>
      <w:divBdr>
        <w:top w:val="none" w:sz="0" w:space="0" w:color="auto"/>
        <w:left w:val="none" w:sz="0" w:space="0" w:color="auto"/>
        <w:bottom w:val="none" w:sz="0" w:space="0" w:color="auto"/>
        <w:right w:val="none" w:sz="0" w:space="0" w:color="auto"/>
      </w:divBdr>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381500">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28113922">
      <w:bodyDiv w:val="1"/>
      <w:marLeft w:val="0"/>
      <w:marRight w:val="0"/>
      <w:marTop w:val="0"/>
      <w:marBottom w:val="0"/>
      <w:divBdr>
        <w:top w:val="none" w:sz="0" w:space="0" w:color="auto"/>
        <w:left w:val="none" w:sz="0" w:space="0" w:color="auto"/>
        <w:bottom w:val="none" w:sz="0" w:space="0" w:color="auto"/>
        <w:right w:val="none" w:sz="0" w:space="0" w:color="auto"/>
      </w:divBdr>
    </w:div>
    <w:div w:id="2130977392">
      <w:bodyDiv w:val="1"/>
      <w:marLeft w:val="0"/>
      <w:marRight w:val="0"/>
      <w:marTop w:val="0"/>
      <w:marBottom w:val="0"/>
      <w:divBdr>
        <w:top w:val="none" w:sz="0" w:space="0" w:color="auto"/>
        <w:left w:val="none" w:sz="0" w:space="0" w:color="auto"/>
        <w:bottom w:val="none" w:sz="0" w:space="0" w:color="auto"/>
        <w:right w:val="none" w:sz="0" w:space="0" w:color="auto"/>
      </w:divBdr>
    </w:div>
    <w:div w:id="2132280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tosabiertos.bogota.gov.co/dataset/consolidado-segmentos-terminados-umv-2023" TargetMode="External"/><Relationship Id="rId26" Type="http://schemas.openxmlformats.org/officeDocument/2006/relationships/hyperlink" Target="https://www.umv.gov.co/portal/agendamiento-citas-presenciales/" TargetMode="External"/><Relationship Id="rId3" Type="http://schemas.openxmlformats.org/officeDocument/2006/relationships/customXml" Target="../customXml/item3.xml"/><Relationship Id="rId21" Type="http://schemas.openxmlformats.org/officeDocument/2006/relationships/hyperlink" Target="https://www.umv.gov.co/portal/agendaum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atos.gov.co/Transporte/-ndice-de-informaci-n-Clasificada-y-Reservada/8uf6-uimz" TargetMode="External"/><Relationship Id="rId25" Type="http://schemas.openxmlformats.org/officeDocument/2006/relationships/hyperlink" Target="https://www.umv.gov.co/portal/transparencia2020/plan-anticorrupcion-y-de-atencion-al-ciudadan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tos.gov.co/dataset/Registro-de-Activos-de-informaci-n/5bnk-zpiu" TargetMode="External"/><Relationship Id="rId20" Type="http://schemas.openxmlformats.org/officeDocument/2006/relationships/hyperlink" Target="https://www.umv.gov.co/portal/instrumentos-de-gestion-de-informacion-publica/" TargetMode="External"/><Relationship Id="rId29" Type="http://schemas.openxmlformats.org/officeDocument/2006/relationships/hyperlink" Target="mailto:defensor.ciudadano@umv.gov.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mv.gov.co/portal/calendario-de-actividades-participaci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umv.gov.co/portal/transparencia2020/estrategia-rendicion-de-cuentas/" TargetMode="External"/><Relationship Id="rId28" Type="http://schemas.openxmlformats.org/officeDocument/2006/relationships/hyperlink" Target="mailto:atencionalciudadano@umv.gov.co" TargetMode="External"/><Relationship Id="rId10" Type="http://schemas.openxmlformats.org/officeDocument/2006/relationships/endnotes" Target="endnotes.xml"/><Relationship Id="rId19" Type="http://schemas.openxmlformats.org/officeDocument/2006/relationships/hyperlink" Target="https://www.umv.gov.co/portal/transparencia2020/registro-de-publicaciones/"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mv.gov.co/portal/wp-content/uploads/2024/03/EstrategiaPlandeParticipacionCiudadana2024.xlsx" TargetMode="External"/><Relationship Id="rId27" Type="http://schemas.openxmlformats.org/officeDocument/2006/relationships/hyperlink" Target="http://www.umv.gov.co/portal/pqrsfd/" TargetMode="External"/><Relationship Id="rId30" Type="http://schemas.openxmlformats.org/officeDocument/2006/relationships/hyperlink" Target="https://www.umv.gov.co/portal/canales-de-atencion/"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3.xml><?xml version="1.0" encoding="utf-8"?>
<ds:datastoreItem xmlns:ds="http://schemas.openxmlformats.org/officeDocument/2006/customXml" ds:itemID="{7E8CC05B-F797-4D38-9942-1BC5F3D7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10B3EF-CED3-4259-810D-604C540A5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15</Pages>
  <Words>5324</Words>
  <Characters>29284</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128</cp:revision>
  <cp:lastPrinted>2023-04-27T20:12:00Z</cp:lastPrinted>
  <dcterms:created xsi:type="dcterms:W3CDTF">2023-05-04T22:16:00Z</dcterms:created>
  <dcterms:modified xsi:type="dcterms:W3CDTF">2024-04-11T17:32:00Z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