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1F8C4572" w:rsidR="00937DD0" w:rsidRPr="00A33EE9" w:rsidRDefault="003076C3"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325839">
            <wp:simplePos x="0" y="0"/>
            <wp:positionH relativeFrom="page">
              <wp:align>right</wp:align>
            </wp:positionH>
            <wp:positionV relativeFrom="paragraph">
              <wp:posOffset>-1196340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8" behindDoc="1" locked="0" layoutInCell="1" allowOverlap="1" wp14:anchorId="098CECD7" wp14:editId="716874D6">
            <wp:simplePos x="0" y="0"/>
            <wp:positionH relativeFrom="page">
              <wp:align>left</wp:align>
            </wp:positionH>
            <wp:positionV relativeFrom="paragraph">
              <wp:posOffset>-938432</wp:posOffset>
            </wp:positionV>
            <wp:extent cx="7742900" cy="5711483"/>
            <wp:effectExtent l="0" t="0" r="0" b="3810"/>
            <wp:wrapNone/>
            <wp:docPr id="6" name="Imagen 6" descr="Un camión de carg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camión de carga&#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7755328" cy="5720650"/>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62E3808F"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F733E92" w:rsidR="00937DD0" w:rsidRPr="00A33EE9" w:rsidRDefault="00937DD0" w:rsidP="007D64E8">
      <w:pPr>
        <w:spacing w:line="276" w:lineRule="auto"/>
        <w:jc w:val="both"/>
        <w:rPr>
          <w:rFonts w:ascii="Arial" w:eastAsia="Arial" w:hAnsi="Arial" w:cs="Arial"/>
        </w:rPr>
      </w:pPr>
    </w:p>
    <w:p w14:paraId="49ED036D" w14:textId="468D628F"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0E15EE21" w:rsidR="00937DD0" w:rsidRPr="00A33EE9" w:rsidRDefault="00937DD0" w:rsidP="007D64E8">
      <w:pPr>
        <w:spacing w:line="276" w:lineRule="auto"/>
        <w:jc w:val="both"/>
        <w:rPr>
          <w:rFonts w:ascii="Arial" w:eastAsia="Arial" w:hAnsi="Arial" w:cs="Arial"/>
        </w:rPr>
      </w:pPr>
    </w:p>
    <w:p w14:paraId="1356B5B2" w14:textId="2A908EF5" w:rsidR="00937DD0" w:rsidRPr="00A33EE9" w:rsidRDefault="00937DD0" w:rsidP="007D64E8">
      <w:pPr>
        <w:spacing w:line="276" w:lineRule="auto"/>
        <w:jc w:val="both"/>
        <w:rPr>
          <w:rFonts w:ascii="Arial" w:eastAsia="Arial" w:hAnsi="Arial" w:cs="Arial"/>
        </w:rPr>
      </w:pPr>
    </w:p>
    <w:p w14:paraId="00853B5E" w14:textId="14975EA0" w:rsidR="00937DD0" w:rsidRPr="00A33EE9" w:rsidRDefault="00937DD0" w:rsidP="007D64E8">
      <w:pPr>
        <w:spacing w:line="276" w:lineRule="auto"/>
        <w:jc w:val="both"/>
        <w:rPr>
          <w:rFonts w:ascii="Arial" w:eastAsia="Arial" w:hAnsi="Arial" w:cs="Arial"/>
        </w:rPr>
      </w:pPr>
    </w:p>
    <w:p w14:paraId="1243467D" w14:textId="0AD47BA0" w:rsidR="00937DD0" w:rsidRPr="00A33EE9" w:rsidRDefault="00937DD0" w:rsidP="007D64E8">
      <w:pPr>
        <w:spacing w:line="276" w:lineRule="auto"/>
        <w:jc w:val="both"/>
        <w:rPr>
          <w:rFonts w:ascii="Arial" w:eastAsia="Arial" w:hAnsi="Arial" w:cs="Arial"/>
        </w:rPr>
      </w:pPr>
    </w:p>
    <w:p w14:paraId="39F3EBE0" w14:textId="27C6E9BC"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36B3E208" w:rsidR="00937DD0" w:rsidRPr="00A33EE9" w:rsidRDefault="003076C3"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0" distB="0" distL="114300" distR="114300" simplePos="0" relativeHeight="251658241" behindDoc="0" locked="0" layoutInCell="1" allowOverlap="1" wp14:anchorId="5D0B7CE8" wp14:editId="2F77E494">
                <wp:simplePos x="0" y="0"/>
                <wp:positionH relativeFrom="column">
                  <wp:posOffset>2256155</wp:posOffset>
                </wp:positionH>
                <wp:positionV relativeFrom="paragraph">
                  <wp:posOffset>106875</wp:posOffset>
                </wp:positionV>
                <wp:extent cx="4629150" cy="3095625"/>
                <wp:effectExtent l="0" t="0" r="0" b="952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7CE22883">
              <v:rect id="Rectángulo 4" style="position:absolute;margin-left:177.65pt;margin-top:8.4pt;width:364.5pt;height:243.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b5420" stroked="f" strokeweight="1pt" w14:anchorId="601F8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"/>
            </w:pict>
          </mc:Fallback>
        </mc:AlternateContent>
      </w:r>
    </w:p>
    <w:p w14:paraId="5C2B9C78" w14:textId="1BEB8E04" w:rsidR="00937DD0" w:rsidRPr="00A33EE9" w:rsidRDefault="0017678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4" behindDoc="0" locked="0" layoutInCell="1" allowOverlap="1" wp14:anchorId="57664741" wp14:editId="4B62CA7A">
                <wp:simplePos x="0" y="0"/>
                <wp:positionH relativeFrom="column">
                  <wp:posOffset>-1044233</wp:posOffset>
                </wp:positionH>
                <wp:positionV relativeFrom="paragraph">
                  <wp:posOffset>189083</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CA6B02" w:rsidRPr="00B34462" w:rsidRDefault="00CA6B02"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CA6B02" w:rsidRPr="00B34462" w:rsidRDefault="00CA6B02" w:rsidP="00550B1B">
                            <w:pPr>
                              <w:jc w:val="center"/>
                              <w:rPr>
                                <w:b/>
                                <w:color w:val="FFFFFF" w:themeColor="background1"/>
                                <w:sz w:val="32"/>
                              </w:rPr>
                            </w:pPr>
                          </w:p>
                          <w:p w14:paraId="1172F6B1" w14:textId="520CB692" w:rsidR="00CA6B02" w:rsidRPr="00B34462" w:rsidRDefault="00CA6B02" w:rsidP="00550B1B">
                            <w:pPr>
                              <w:jc w:val="center"/>
                              <w:rPr>
                                <w:b/>
                                <w:color w:val="FFFFFF" w:themeColor="background1"/>
                                <w:sz w:val="32"/>
                              </w:rPr>
                            </w:pPr>
                            <w:r w:rsidRPr="00B34462">
                              <w:rPr>
                                <w:b/>
                                <w:color w:val="FFFFFF" w:themeColor="background1"/>
                                <w:sz w:val="32"/>
                              </w:rPr>
                              <w:t xml:space="preserve">Informe de resultados </w:t>
                            </w:r>
                            <w:r w:rsidR="00176786">
                              <w:rPr>
                                <w:b/>
                                <w:color w:val="FFFFFF" w:themeColor="background1"/>
                                <w:sz w:val="32"/>
                              </w:rPr>
                              <w:t>2022</w:t>
                            </w:r>
                          </w:p>
                          <w:p w14:paraId="1DBB2D70" w14:textId="77777777" w:rsidR="00CA6B02" w:rsidRPr="00B34462" w:rsidRDefault="00CA6B02" w:rsidP="00550B1B">
                            <w:pPr>
                              <w:jc w:val="center"/>
                              <w:rPr>
                                <w:b/>
                                <w:color w:val="FFFFFF" w:themeColor="background1"/>
                                <w:sz w:val="32"/>
                              </w:rPr>
                            </w:pPr>
                          </w:p>
                          <w:p w14:paraId="5F46BCCA" w14:textId="06A5A9A7" w:rsidR="00CA6B02" w:rsidRPr="003076C3" w:rsidRDefault="00CA6B02" w:rsidP="009E6F19">
                            <w:pPr>
                              <w:jc w:val="center"/>
                              <w:rPr>
                                <w:b/>
                                <w:color w:val="FF0000"/>
                                <w:sz w:val="32"/>
                              </w:rPr>
                            </w:pPr>
                            <w:r w:rsidRPr="00B34462">
                              <w:rPr>
                                <w:b/>
                                <w:color w:val="FFFFFF" w:themeColor="background1"/>
                                <w:sz w:val="32"/>
                              </w:rPr>
                              <w:t xml:space="preserve"> Localidad de </w:t>
                            </w:r>
                            <w:r w:rsidR="00FF65FD">
                              <w:rPr>
                                <w:b/>
                                <w:color w:val="FFFFFF" w:themeColor="background1"/>
                                <w:sz w:val="32"/>
                              </w:rPr>
                              <w:t>Barrios Unidos</w:t>
                            </w:r>
                          </w:p>
                          <w:p w14:paraId="3D27DCF6" w14:textId="38214CC0" w:rsidR="00CA6B02" w:rsidRPr="00B34462" w:rsidRDefault="00CA6B02" w:rsidP="00550B1B">
                            <w:pPr>
                              <w:jc w:val="center"/>
                              <w:rPr>
                                <w:b/>
                                <w:color w:val="FFFFFF" w:themeColor="background1"/>
                                <w:sz w:val="32"/>
                              </w:rPr>
                            </w:pPr>
                          </w:p>
                          <w:p w14:paraId="708A3119" w14:textId="551D9C54" w:rsidR="00CA6B02" w:rsidRPr="00B34462" w:rsidRDefault="000B4412" w:rsidP="00550B1B">
                            <w:pPr>
                              <w:jc w:val="center"/>
                              <w:rPr>
                                <w:b/>
                                <w:color w:val="FFFFFF" w:themeColor="background1"/>
                                <w:sz w:val="32"/>
                              </w:rPr>
                            </w:pPr>
                            <w:r>
                              <w:rPr>
                                <w:b/>
                                <w:color w:val="FFFFFF" w:themeColor="background1"/>
                                <w:sz w:val="32"/>
                              </w:rPr>
                              <w:t>Marzo</w:t>
                            </w:r>
                            <w:r w:rsidR="00CA6B02" w:rsidRPr="00B34462">
                              <w:rPr>
                                <w:b/>
                                <w:color w:val="FFFFFF" w:themeColor="background1"/>
                                <w:sz w:val="32"/>
                              </w:rPr>
                              <w:t xml:space="preserve"> de 202</w:t>
                            </w:r>
                            <w:r w:rsidR="00E8297E">
                              <w:rPr>
                                <w:b/>
                                <w:color w:val="FFFFFF" w:themeColor="background1"/>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oel="http://schemas.microsoft.com/office/2019/extlst">
            <w:pict w14:anchorId="7C56BC59">
              <v:shapetype id="_x0000_t202" coordsize="21600,21600" o:spt="202" path="m,l,21600r21600,l21600,xe" w14:anchorId="57664741">
                <v:stroke joinstyle="miter"/>
                <v:path gradientshapeok="t" o:connecttype="rect"/>
              </v:shapetype>
              <v:shape id="Cuadro de texto 1" style="position:absolute;left:0;text-align:left;margin-left:-82.2pt;margin-top:14.9pt;width:285.5pt;height:201.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">
                <v:shadow on="t" color="black" opacity="20971f" offset="0,2.2pt"/>
                <v:textbox>
                  <w:txbxContent>
                    <w:p w:rsidRPr="00B34462" w:rsidR="00CA6B02" w:rsidP="00550B1B" w:rsidRDefault="00CA6B02" w14:paraId="506C1196" w14:textId="6E39C222">
                      <w:pPr>
                        <w:jc w:val="center"/>
                        <w:rPr>
                          <w:b/>
                          <w:color w:val="FFFFFF" w:themeColor="background1"/>
                          <w:sz w:val="32"/>
                        </w:rPr>
                      </w:pPr>
                      <w:r w:rsidRPr="00B34462">
                        <w:rPr>
                          <w:b/>
                          <w:color w:val="FFFFFF" w:themeColor="background1"/>
                          <w:sz w:val="32"/>
                        </w:rPr>
                        <w:t>Unidad Administrativa Especial de Rehabilitación y Mantenimiento Vial – UAERMV</w:t>
                      </w:r>
                    </w:p>
                    <w:p w:rsidRPr="00B34462" w:rsidR="00CA6B02" w:rsidP="00550B1B" w:rsidRDefault="00CA6B02" w14:paraId="672A6659" w14:textId="0A50F800">
                      <w:pPr>
                        <w:jc w:val="center"/>
                        <w:rPr>
                          <w:b/>
                          <w:color w:val="FFFFFF" w:themeColor="background1"/>
                          <w:sz w:val="32"/>
                        </w:rPr>
                      </w:pPr>
                    </w:p>
                    <w:p w:rsidRPr="00B34462" w:rsidR="00CA6B02" w:rsidP="00550B1B" w:rsidRDefault="00CA6B02" w14:paraId="380EE91C" w14:textId="520CB692">
                      <w:pPr>
                        <w:jc w:val="center"/>
                        <w:rPr>
                          <w:b/>
                          <w:color w:val="FFFFFF" w:themeColor="background1"/>
                          <w:sz w:val="32"/>
                        </w:rPr>
                      </w:pPr>
                      <w:r w:rsidRPr="00B34462">
                        <w:rPr>
                          <w:b/>
                          <w:color w:val="FFFFFF" w:themeColor="background1"/>
                          <w:sz w:val="32"/>
                        </w:rPr>
                        <w:t xml:space="preserve">Informe de resultados </w:t>
                      </w:r>
                      <w:r w:rsidR="00176786">
                        <w:rPr>
                          <w:b/>
                          <w:color w:val="FFFFFF" w:themeColor="background1"/>
                          <w:sz w:val="32"/>
                        </w:rPr>
                        <w:t>2022</w:t>
                      </w:r>
                    </w:p>
                    <w:p w:rsidRPr="00B34462" w:rsidR="00CA6B02" w:rsidP="00550B1B" w:rsidRDefault="00CA6B02" w14:paraId="0A37501D" w14:textId="77777777">
                      <w:pPr>
                        <w:jc w:val="center"/>
                        <w:rPr>
                          <w:b/>
                          <w:color w:val="FFFFFF" w:themeColor="background1"/>
                          <w:sz w:val="32"/>
                        </w:rPr>
                      </w:pPr>
                    </w:p>
                    <w:p w:rsidRPr="003076C3" w:rsidR="00CA6B02" w:rsidP="009E6F19" w:rsidRDefault="00CA6B02" w14:paraId="3FCE51B0" w14:textId="06A5A9A7">
                      <w:pPr>
                        <w:jc w:val="center"/>
                        <w:rPr>
                          <w:b/>
                          <w:color w:val="FF0000"/>
                          <w:sz w:val="32"/>
                        </w:rPr>
                      </w:pPr>
                      <w:r w:rsidRPr="00B34462">
                        <w:rPr>
                          <w:b/>
                          <w:color w:val="FFFFFF" w:themeColor="background1"/>
                          <w:sz w:val="32"/>
                        </w:rPr>
                        <w:t xml:space="preserve"> Localidad de </w:t>
                      </w:r>
                      <w:r w:rsidR="00FF65FD">
                        <w:rPr>
                          <w:b/>
                          <w:color w:val="FFFFFF" w:themeColor="background1"/>
                          <w:sz w:val="32"/>
                        </w:rPr>
                        <w:t>Barrios Unidos</w:t>
                      </w:r>
                    </w:p>
                    <w:p w:rsidRPr="00B34462" w:rsidR="00CA6B02" w:rsidP="00550B1B" w:rsidRDefault="00CA6B02" w14:paraId="5DAB6C7B" w14:textId="38214CC0">
                      <w:pPr>
                        <w:jc w:val="center"/>
                        <w:rPr>
                          <w:b/>
                          <w:color w:val="FFFFFF" w:themeColor="background1"/>
                          <w:sz w:val="32"/>
                        </w:rPr>
                      </w:pPr>
                    </w:p>
                    <w:p w:rsidRPr="00B34462" w:rsidR="00CA6B02" w:rsidP="00550B1B" w:rsidRDefault="000B4412" w14:paraId="7FEAD494" w14:textId="551D9C54">
                      <w:pPr>
                        <w:jc w:val="center"/>
                        <w:rPr>
                          <w:b/>
                          <w:color w:val="FFFFFF" w:themeColor="background1"/>
                          <w:sz w:val="32"/>
                        </w:rPr>
                      </w:pPr>
                      <w:r>
                        <w:rPr>
                          <w:b/>
                          <w:color w:val="FFFFFF" w:themeColor="background1"/>
                          <w:sz w:val="32"/>
                        </w:rPr>
                        <w:t>Marzo</w:t>
                      </w:r>
                      <w:r w:rsidRPr="00B34462" w:rsidR="00CA6B02">
                        <w:rPr>
                          <w:b/>
                          <w:color w:val="FFFFFF" w:themeColor="background1"/>
                          <w:sz w:val="32"/>
                        </w:rPr>
                        <w:t xml:space="preserve"> de 202</w:t>
                      </w:r>
                      <w:r w:rsidR="00E8297E">
                        <w:rPr>
                          <w:b/>
                          <w:color w:val="FFFFFF" w:themeColor="background1"/>
                          <w:sz w:val="32"/>
                        </w:rPr>
                        <w:t>3</w:t>
                      </w:r>
                    </w:p>
                  </w:txbxContent>
                </v:textbox>
              </v:shape>
            </w:pict>
          </mc:Fallback>
        </mc:AlternateContent>
      </w:r>
    </w:p>
    <w:p w14:paraId="101E8D93" w14:textId="577D08E2"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Calibri" w:eastAsia="Calibri" w:hAnsi="Calibri"/>
          <w:b w:val="0"/>
          <w:bCs w:val="0"/>
          <w:color w:val="auto"/>
          <w:sz w:val="22"/>
          <w:szCs w:val="22"/>
          <w:lang w:val="es-CO"/>
        </w:rPr>
        <w:id w:val="85956898"/>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640EEFF2">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53DD61C8" w14:textId="49804985" w:rsidR="001353EB" w:rsidRDefault="640EEFF2" w:rsidP="640EEFF2">
          <w:pPr>
            <w:pStyle w:val="TDC1"/>
            <w:tabs>
              <w:tab w:val="clear" w:pos="426"/>
              <w:tab w:val="clear" w:pos="10070"/>
              <w:tab w:val="left" w:pos="435"/>
              <w:tab w:val="right" w:leader="dot" w:pos="10080"/>
            </w:tabs>
            <w:rPr>
              <w:rStyle w:val="Hipervnculo"/>
              <w:noProof/>
              <w:lang w:val="es-CL" w:eastAsia="es-CL"/>
            </w:rPr>
          </w:pPr>
          <w:r>
            <w:fldChar w:fldCharType="begin"/>
          </w:r>
          <w:r w:rsidR="00F07FBA">
            <w:instrText>TOC \o "1-3" \h \z \u</w:instrText>
          </w:r>
          <w:r>
            <w:fldChar w:fldCharType="separate"/>
          </w:r>
          <w:hyperlink w:anchor="_Toc529747740">
            <w:r w:rsidRPr="640EEFF2">
              <w:rPr>
                <w:rStyle w:val="Hipervnculo"/>
              </w:rPr>
              <w:t>I.</w:t>
            </w:r>
            <w:r w:rsidR="00F07FBA">
              <w:tab/>
            </w:r>
            <w:r w:rsidRPr="640EEFF2">
              <w:rPr>
                <w:rStyle w:val="Hipervnculo"/>
              </w:rPr>
              <w:t>INTRODUCCIÓN</w:t>
            </w:r>
            <w:r w:rsidR="00F07FBA">
              <w:tab/>
            </w:r>
            <w:r w:rsidR="00F07FBA">
              <w:fldChar w:fldCharType="begin"/>
            </w:r>
            <w:r w:rsidR="00F07FBA">
              <w:instrText>PAGEREF _Toc529747740 \h</w:instrText>
            </w:r>
            <w:r w:rsidR="00F07FBA">
              <w:fldChar w:fldCharType="separate"/>
            </w:r>
            <w:r w:rsidRPr="640EEFF2">
              <w:rPr>
                <w:rStyle w:val="Hipervnculo"/>
              </w:rPr>
              <w:t>2</w:t>
            </w:r>
            <w:r w:rsidR="00F07FBA">
              <w:fldChar w:fldCharType="end"/>
            </w:r>
          </w:hyperlink>
        </w:p>
        <w:p w14:paraId="6EFD0C1F" w14:textId="0CC5AEBB"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380252661">
            <w:r w:rsidR="640EEFF2" w:rsidRPr="640EEFF2">
              <w:rPr>
                <w:rStyle w:val="Hipervnculo"/>
              </w:rPr>
              <w:t>II.</w:t>
            </w:r>
            <w:r w:rsidR="003911B4">
              <w:tab/>
            </w:r>
            <w:r w:rsidR="640EEFF2" w:rsidRPr="640EEFF2">
              <w:rPr>
                <w:rStyle w:val="Hipervnculo"/>
              </w:rPr>
              <w:t>RESULTADOS DE LAS INTERVENCIONES 2022</w:t>
            </w:r>
            <w:r w:rsidR="003911B4">
              <w:tab/>
            </w:r>
            <w:r w:rsidR="003911B4">
              <w:fldChar w:fldCharType="begin"/>
            </w:r>
            <w:r w:rsidR="003911B4">
              <w:instrText>PAGEREF _Toc1380252661 \h</w:instrText>
            </w:r>
            <w:r w:rsidR="003911B4">
              <w:fldChar w:fldCharType="separate"/>
            </w:r>
            <w:r w:rsidR="640EEFF2" w:rsidRPr="640EEFF2">
              <w:rPr>
                <w:rStyle w:val="Hipervnculo"/>
              </w:rPr>
              <w:t>4</w:t>
            </w:r>
            <w:r w:rsidR="003911B4">
              <w:fldChar w:fldCharType="end"/>
            </w:r>
          </w:hyperlink>
        </w:p>
        <w:p w14:paraId="7CC6F2A0" w14:textId="5B31AB63"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371353840">
            <w:r w:rsidR="640EEFF2" w:rsidRPr="640EEFF2">
              <w:rPr>
                <w:rStyle w:val="Hipervnculo"/>
              </w:rPr>
              <w:t>2.1</w:t>
            </w:r>
            <w:r w:rsidR="003911B4">
              <w:tab/>
            </w:r>
            <w:r w:rsidR="640EEFF2" w:rsidRPr="640EEFF2">
              <w:rPr>
                <w:rStyle w:val="Hipervnculo"/>
              </w:rPr>
              <w:t>Rehabilitación y mantenimiento en malla vial intermedia y local para las localidades de la ciudad:</w:t>
            </w:r>
            <w:r w:rsidR="003911B4">
              <w:tab/>
            </w:r>
            <w:r w:rsidR="003911B4">
              <w:fldChar w:fldCharType="begin"/>
            </w:r>
            <w:r w:rsidR="003911B4">
              <w:instrText>PAGEREF _Toc371353840 \h</w:instrText>
            </w:r>
            <w:r w:rsidR="003911B4">
              <w:fldChar w:fldCharType="separate"/>
            </w:r>
            <w:r w:rsidR="640EEFF2" w:rsidRPr="640EEFF2">
              <w:rPr>
                <w:rStyle w:val="Hipervnculo"/>
              </w:rPr>
              <w:t>5</w:t>
            </w:r>
            <w:r w:rsidR="003911B4">
              <w:fldChar w:fldCharType="end"/>
            </w:r>
          </w:hyperlink>
        </w:p>
        <w:p w14:paraId="7756DD95" w14:textId="5236DA9E"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128309349">
            <w:r w:rsidR="640EEFF2" w:rsidRPr="640EEFF2">
              <w:rPr>
                <w:rStyle w:val="Hipervnculo"/>
              </w:rPr>
              <w:t>2.2</w:t>
            </w:r>
            <w:r w:rsidR="003911B4">
              <w:tab/>
            </w:r>
            <w:r w:rsidR="640EEFF2" w:rsidRPr="640EEFF2">
              <w:rPr>
                <w:rStyle w:val="Hipervnculo"/>
              </w:rPr>
              <w:t>Conservación de cicloinfraestructuras</w:t>
            </w:r>
            <w:r w:rsidR="003911B4">
              <w:tab/>
            </w:r>
            <w:r w:rsidR="003911B4">
              <w:fldChar w:fldCharType="begin"/>
            </w:r>
            <w:r w:rsidR="003911B4">
              <w:instrText>PAGEREF _Toc1128309349 \h</w:instrText>
            </w:r>
            <w:r w:rsidR="003911B4">
              <w:fldChar w:fldCharType="separate"/>
            </w:r>
            <w:r w:rsidR="640EEFF2" w:rsidRPr="640EEFF2">
              <w:rPr>
                <w:rStyle w:val="Hipervnculo"/>
              </w:rPr>
              <w:t>6</w:t>
            </w:r>
            <w:r w:rsidR="003911B4">
              <w:fldChar w:fldCharType="end"/>
            </w:r>
          </w:hyperlink>
        </w:p>
        <w:p w14:paraId="5A7F87E7" w14:textId="469D5577"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119153449">
            <w:r w:rsidR="640EEFF2" w:rsidRPr="640EEFF2">
              <w:rPr>
                <w:rStyle w:val="Hipervnculo"/>
              </w:rPr>
              <w:t>2.3</w:t>
            </w:r>
            <w:r w:rsidR="003911B4">
              <w:tab/>
            </w:r>
            <w:r w:rsidR="640EEFF2" w:rsidRPr="640EEFF2">
              <w:rPr>
                <w:rStyle w:val="Hipervnculo"/>
              </w:rPr>
              <w:t>Apoyo a la adecuación y conservación del espacio público de la ciudad</w:t>
            </w:r>
            <w:r w:rsidR="003911B4">
              <w:tab/>
            </w:r>
            <w:r w:rsidR="003911B4">
              <w:fldChar w:fldCharType="begin"/>
            </w:r>
            <w:r w:rsidR="003911B4">
              <w:instrText>PAGEREF _Toc1119153449 \h</w:instrText>
            </w:r>
            <w:r w:rsidR="003911B4">
              <w:fldChar w:fldCharType="separate"/>
            </w:r>
            <w:r w:rsidR="640EEFF2" w:rsidRPr="640EEFF2">
              <w:rPr>
                <w:rStyle w:val="Hipervnculo"/>
              </w:rPr>
              <w:t>6</w:t>
            </w:r>
            <w:r w:rsidR="003911B4">
              <w:fldChar w:fldCharType="end"/>
            </w:r>
          </w:hyperlink>
        </w:p>
        <w:p w14:paraId="698D7C9C" w14:textId="2A79E02A"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219892522">
            <w:r w:rsidR="640EEFF2" w:rsidRPr="640EEFF2">
              <w:rPr>
                <w:rStyle w:val="Hipervnculo"/>
              </w:rPr>
              <w:t>2.4</w:t>
            </w:r>
            <w:r w:rsidR="003911B4">
              <w:tab/>
            </w:r>
            <w:r w:rsidR="640EEFF2" w:rsidRPr="640EEFF2">
              <w:rPr>
                <w:rStyle w:val="Hipervnculo"/>
              </w:rPr>
              <w:t>Conservación de la malla vial rural</w:t>
            </w:r>
            <w:r w:rsidR="003911B4">
              <w:tab/>
            </w:r>
            <w:r w:rsidR="003911B4">
              <w:fldChar w:fldCharType="begin"/>
            </w:r>
            <w:r w:rsidR="003911B4">
              <w:instrText>PAGEREF _Toc1219892522 \h</w:instrText>
            </w:r>
            <w:r w:rsidR="003911B4">
              <w:fldChar w:fldCharType="separate"/>
            </w:r>
            <w:r w:rsidR="640EEFF2" w:rsidRPr="640EEFF2">
              <w:rPr>
                <w:rStyle w:val="Hipervnculo"/>
              </w:rPr>
              <w:t>6</w:t>
            </w:r>
            <w:r w:rsidR="003911B4">
              <w:fldChar w:fldCharType="end"/>
            </w:r>
          </w:hyperlink>
        </w:p>
        <w:p w14:paraId="73F268C0" w14:textId="5EAE64A2"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582637966">
            <w:r w:rsidR="640EEFF2" w:rsidRPr="640EEFF2">
              <w:rPr>
                <w:rStyle w:val="Hipervnculo"/>
              </w:rPr>
              <w:t>III.</w:t>
            </w:r>
            <w:r w:rsidR="003911B4">
              <w:tab/>
            </w:r>
            <w:r w:rsidR="640EEFF2" w:rsidRPr="640EEFF2">
              <w:rPr>
                <w:rStyle w:val="Hipervnculo"/>
              </w:rPr>
              <w:t>AVANCE EN LA IMPLEMENTACIÓN DE LOS ODS (Objetivos de Desarrollo Sostenible) DE LAS NACIONES UNIDAS</w:t>
            </w:r>
            <w:r w:rsidR="003911B4">
              <w:tab/>
            </w:r>
            <w:r w:rsidR="003911B4">
              <w:fldChar w:fldCharType="begin"/>
            </w:r>
            <w:r w:rsidR="003911B4">
              <w:instrText>PAGEREF _Toc1582637966 \h</w:instrText>
            </w:r>
            <w:r w:rsidR="003911B4">
              <w:fldChar w:fldCharType="separate"/>
            </w:r>
            <w:r w:rsidR="640EEFF2" w:rsidRPr="640EEFF2">
              <w:rPr>
                <w:rStyle w:val="Hipervnculo"/>
              </w:rPr>
              <w:t>7</w:t>
            </w:r>
            <w:r w:rsidR="003911B4">
              <w:fldChar w:fldCharType="end"/>
            </w:r>
          </w:hyperlink>
        </w:p>
        <w:p w14:paraId="35A98629" w14:textId="7A8B1125"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419444359">
            <w:r w:rsidR="640EEFF2" w:rsidRPr="640EEFF2">
              <w:rPr>
                <w:rStyle w:val="Hipervnculo"/>
              </w:rPr>
              <w:t>IV.</w:t>
            </w:r>
            <w:r w:rsidR="003911B4">
              <w:tab/>
            </w:r>
            <w:r w:rsidR="640EEFF2" w:rsidRPr="640EEFF2">
              <w:rPr>
                <w:rStyle w:val="Hipervnculo"/>
              </w:rPr>
              <w:t>GOBIERNO ABIERTO EN LA UAERMV</w:t>
            </w:r>
            <w:r w:rsidR="003911B4">
              <w:tab/>
            </w:r>
            <w:r w:rsidR="003911B4">
              <w:fldChar w:fldCharType="begin"/>
            </w:r>
            <w:r w:rsidR="003911B4">
              <w:instrText>PAGEREF _Toc1419444359 \h</w:instrText>
            </w:r>
            <w:r w:rsidR="003911B4">
              <w:fldChar w:fldCharType="separate"/>
            </w:r>
            <w:r w:rsidR="640EEFF2" w:rsidRPr="640EEFF2">
              <w:rPr>
                <w:rStyle w:val="Hipervnculo"/>
              </w:rPr>
              <w:t>12</w:t>
            </w:r>
            <w:r w:rsidR="003911B4">
              <w:fldChar w:fldCharType="end"/>
            </w:r>
          </w:hyperlink>
        </w:p>
        <w:p w14:paraId="438CA8D6" w14:textId="0EB1FF18"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616913473">
            <w:r w:rsidR="640EEFF2" w:rsidRPr="640EEFF2">
              <w:rPr>
                <w:rStyle w:val="Hipervnculo"/>
              </w:rPr>
              <w:t>V.</w:t>
            </w:r>
            <w:r w:rsidR="003911B4">
              <w:tab/>
            </w:r>
            <w:r w:rsidR="640EEFF2" w:rsidRPr="640EEFF2">
              <w:rPr>
                <w:rStyle w:val="Hipervnculo"/>
              </w:rPr>
              <w:t>REGISTRO DE PUBLICACIONES TÉCNICAS DE LA ENTIDAD Y ACTIVOS DE INFORMACIÓN</w:t>
            </w:r>
            <w:r w:rsidR="003911B4">
              <w:tab/>
            </w:r>
            <w:r w:rsidR="003911B4">
              <w:fldChar w:fldCharType="begin"/>
            </w:r>
            <w:r w:rsidR="003911B4">
              <w:instrText>PAGEREF _Toc616913473 \h</w:instrText>
            </w:r>
            <w:r w:rsidR="003911B4">
              <w:fldChar w:fldCharType="separate"/>
            </w:r>
            <w:r w:rsidR="640EEFF2" w:rsidRPr="640EEFF2">
              <w:rPr>
                <w:rStyle w:val="Hipervnculo"/>
              </w:rPr>
              <w:t>12</w:t>
            </w:r>
            <w:r w:rsidR="003911B4">
              <w:fldChar w:fldCharType="end"/>
            </w:r>
          </w:hyperlink>
        </w:p>
        <w:p w14:paraId="063600B3" w14:textId="3131DF55" w:rsidR="001353EB" w:rsidRDefault="00EA6E46" w:rsidP="640EEFF2">
          <w:pPr>
            <w:pStyle w:val="TDC1"/>
            <w:tabs>
              <w:tab w:val="clear" w:pos="426"/>
              <w:tab w:val="clear" w:pos="10070"/>
              <w:tab w:val="left" w:pos="435"/>
              <w:tab w:val="right" w:leader="dot" w:pos="10080"/>
            </w:tabs>
            <w:rPr>
              <w:rStyle w:val="Hipervnculo"/>
              <w:noProof/>
              <w:lang w:val="es-CL" w:eastAsia="es-CL"/>
            </w:rPr>
          </w:pPr>
          <w:hyperlink w:anchor="_Toc1898518399">
            <w:r w:rsidR="640EEFF2" w:rsidRPr="640EEFF2">
              <w:rPr>
                <w:rStyle w:val="Hipervnculo"/>
              </w:rPr>
              <w:t>VI.</w:t>
            </w:r>
            <w:r w:rsidR="003911B4">
              <w:tab/>
            </w:r>
            <w:r w:rsidR="640EEFF2" w:rsidRPr="640EEFF2">
              <w:rPr>
                <w:rStyle w:val="Hipervnculo"/>
              </w:rPr>
              <w:t>AGENDA DEL DIRECTOR</w:t>
            </w:r>
            <w:r w:rsidR="003911B4">
              <w:tab/>
            </w:r>
            <w:r w:rsidR="003911B4">
              <w:fldChar w:fldCharType="begin"/>
            </w:r>
            <w:r w:rsidR="003911B4">
              <w:instrText>PAGEREF _Toc1898518399 \h</w:instrText>
            </w:r>
            <w:r w:rsidR="003911B4">
              <w:fldChar w:fldCharType="separate"/>
            </w:r>
            <w:r w:rsidR="640EEFF2" w:rsidRPr="640EEFF2">
              <w:rPr>
                <w:rStyle w:val="Hipervnculo"/>
              </w:rPr>
              <w:t>12</w:t>
            </w:r>
            <w:r w:rsidR="003911B4">
              <w:fldChar w:fldCharType="end"/>
            </w:r>
          </w:hyperlink>
        </w:p>
        <w:p w14:paraId="77B10E6F" w14:textId="093A1F31" w:rsidR="640EEFF2" w:rsidRDefault="00EA6E46" w:rsidP="640EEFF2">
          <w:pPr>
            <w:pStyle w:val="TDC1"/>
            <w:tabs>
              <w:tab w:val="clear" w:pos="426"/>
              <w:tab w:val="clear" w:pos="10070"/>
              <w:tab w:val="left" w:pos="435"/>
              <w:tab w:val="right" w:leader="dot" w:pos="10080"/>
            </w:tabs>
            <w:rPr>
              <w:rStyle w:val="Hipervnculo"/>
            </w:rPr>
          </w:pPr>
          <w:hyperlink w:anchor="_Toc508896502">
            <w:r w:rsidR="640EEFF2" w:rsidRPr="640EEFF2">
              <w:rPr>
                <w:rStyle w:val="Hipervnculo"/>
              </w:rPr>
              <w:t>VII.</w:t>
            </w:r>
            <w:r w:rsidR="640EEFF2">
              <w:tab/>
            </w:r>
            <w:r w:rsidR="640EEFF2" w:rsidRPr="640EEFF2">
              <w:rPr>
                <w:rStyle w:val="Hipervnculo"/>
              </w:rPr>
              <w:t>PLAN DE PARTICIPACIÓN CIUDADANA</w:t>
            </w:r>
            <w:r w:rsidR="640EEFF2">
              <w:tab/>
            </w:r>
            <w:r w:rsidR="640EEFF2">
              <w:fldChar w:fldCharType="begin"/>
            </w:r>
            <w:r w:rsidR="640EEFF2">
              <w:instrText>PAGEREF _Toc508896502 \h</w:instrText>
            </w:r>
            <w:r w:rsidR="640EEFF2">
              <w:fldChar w:fldCharType="separate"/>
            </w:r>
            <w:r w:rsidR="640EEFF2" w:rsidRPr="640EEFF2">
              <w:rPr>
                <w:rStyle w:val="Hipervnculo"/>
              </w:rPr>
              <w:t>13</w:t>
            </w:r>
            <w:r w:rsidR="640EEFF2">
              <w:fldChar w:fldCharType="end"/>
            </w:r>
          </w:hyperlink>
        </w:p>
        <w:p w14:paraId="7CA8C66F" w14:textId="73A4BD01" w:rsidR="640EEFF2" w:rsidRDefault="00EA6E46" w:rsidP="640EEFF2">
          <w:pPr>
            <w:pStyle w:val="TDC1"/>
            <w:tabs>
              <w:tab w:val="clear" w:pos="10070"/>
              <w:tab w:val="left" w:pos="660"/>
              <w:tab w:val="right" w:leader="dot" w:pos="10080"/>
            </w:tabs>
            <w:rPr>
              <w:rStyle w:val="Hipervnculo"/>
            </w:rPr>
          </w:pPr>
          <w:hyperlink w:anchor="_Toc1041762942">
            <w:r w:rsidR="640EEFF2" w:rsidRPr="640EEFF2">
              <w:rPr>
                <w:rStyle w:val="Hipervnculo"/>
              </w:rPr>
              <w:t>VIII.</w:t>
            </w:r>
            <w:r w:rsidR="640EEFF2">
              <w:tab/>
            </w:r>
            <w:r w:rsidR="640EEFF2" w:rsidRPr="640EEFF2">
              <w:rPr>
                <w:rStyle w:val="Hipervnculo"/>
              </w:rPr>
              <w:t>ESTRATEGIA DE RENDICIÓN DE CUENTAS</w:t>
            </w:r>
            <w:r w:rsidR="640EEFF2">
              <w:tab/>
            </w:r>
            <w:r w:rsidR="640EEFF2">
              <w:fldChar w:fldCharType="begin"/>
            </w:r>
            <w:r w:rsidR="640EEFF2">
              <w:instrText>PAGEREF _Toc1041762942 \h</w:instrText>
            </w:r>
            <w:r w:rsidR="640EEFF2">
              <w:fldChar w:fldCharType="separate"/>
            </w:r>
            <w:r w:rsidR="640EEFF2" w:rsidRPr="640EEFF2">
              <w:rPr>
                <w:rStyle w:val="Hipervnculo"/>
              </w:rPr>
              <w:t>13</w:t>
            </w:r>
            <w:r w:rsidR="640EEFF2">
              <w:fldChar w:fldCharType="end"/>
            </w:r>
          </w:hyperlink>
        </w:p>
        <w:p w14:paraId="168E0CEC" w14:textId="0FFB246A" w:rsidR="640EEFF2" w:rsidRDefault="00EA6E46" w:rsidP="640EEFF2">
          <w:pPr>
            <w:pStyle w:val="TDC1"/>
            <w:tabs>
              <w:tab w:val="clear" w:pos="426"/>
              <w:tab w:val="clear" w:pos="10070"/>
              <w:tab w:val="left" w:pos="435"/>
              <w:tab w:val="right" w:leader="dot" w:pos="10080"/>
            </w:tabs>
            <w:rPr>
              <w:rStyle w:val="Hipervnculo"/>
            </w:rPr>
          </w:pPr>
          <w:hyperlink w:anchor="_Toc427033061">
            <w:r w:rsidR="640EEFF2" w:rsidRPr="640EEFF2">
              <w:rPr>
                <w:rStyle w:val="Hipervnculo"/>
              </w:rPr>
              <w:t>IX.</w:t>
            </w:r>
            <w:r w:rsidR="640EEFF2">
              <w:tab/>
            </w:r>
            <w:r w:rsidR="640EEFF2" w:rsidRPr="640EEFF2">
              <w:rPr>
                <w:rStyle w:val="Hipervnculo"/>
              </w:rPr>
              <w:t>CALENDARIO DE ESPACIOS DE PARTICIPACIÓN CIUDADANA Y RENDICIÓN DE CUENTAS</w:t>
            </w:r>
            <w:r w:rsidR="640EEFF2">
              <w:tab/>
            </w:r>
            <w:r w:rsidR="640EEFF2">
              <w:fldChar w:fldCharType="begin"/>
            </w:r>
            <w:r w:rsidR="640EEFF2">
              <w:instrText>PAGEREF _Toc427033061 \h</w:instrText>
            </w:r>
            <w:r w:rsidR="640EEFF2">
              <w:fldChar w:fldCharType="separate"/>
            </w:r>
            <w:r w:rsidR="640EEFF2" w:rsidRPr="640EEFF2">
              <w:rPr>
                <w:rStyle w:val="Hipervnculo"/>
              </w:rPr>
              <w:t>13</w:t>
            </w:r>
            <w:r w:rsidR="640EEFF2">
              <w:fldChar w:fldCharType="end"/>
            </w:r>
          </w:hyperlink>
        </w:p>
        <w:p w14:paraId="3BAA2281" w14:textId="0408644F" w:rsidR="640EEFF2" w:rsidRDefault="00EA6E46" w:rsidP="640EEFF2">
          <w:pPr>
            <w:pStyle w:val="TDC1"/>
            <w:tabs>
              <w:tab w:val="clear" w:pos="426"/>
              <w:tab w:val="clear" w:pos="10070"/>
              <w:tab w:val="left" w:pos="435"/>
              <w:tab w:val="right" w:leader="dot" w:pos="10080"/>
            </w:tabs>
            <w:rPr>
              <w:rStyle w:val="Hipervnculo"/>
            </w:rPr>
          </w:pPr>
          <w:hyperlink w:anchor="_Toc1232029299">
            <w:r w:rsidR="640EEFF2" w:rsidRPr="640EEFF2">
              <w:rPr>
                <w:rStyle w:val="Hipervnculo"/>
              </w:rPr>
              <w:t>X.</w:t>
            </w:r>
            <w:r w:rsidR="640EEFF2">
              <w:tab/>
            </w:r>
            <w:r w:rsidR="640EEFF2" w:rsidRPr="640EEFF2">
              <w:rPr>
                <w:rStyle w:val="Hipervnculo"/>
              </w:rPr>
              <w:t>PLAN ANTICORRUPCIÓN Y ATENCIÓN AL CIUDADANO – PROGRAMAS DE TRANSPARENCIA Y ÉTICA PÚBLICA</w:t>
            </w:r>
            <w:r w:rsidR="640EEFF2">
              <w:tab/>
            </w:r>
            <w:r w:rsidR="640EEFF2">
              <w:fldChar w:fldCharType="begin"/>
            </w:r>
            <w:r w:rsidR="640EEFF2">
              <w:instrText>PAGEREF _Toc1232029299 \h</w:instrText>
            </w:r>
            <w:r w:rsidR="640EEFF2">
              <w:fldChar w:fldCharType="separate"/>
            </w:r>
            <w:r w:rsidR="640EEFF2" w:rsidRPr="640EEFF2">
              <w:rPr>
                <w:rStyle w:val="Hipervnculo"/>
              </w:rPr>
              <w:t>13</w:t>
            </w:r>
            <w:r w:rsidR="640EEFF2">
              <w:fldChar w:fldCharType="end"/>
            </w:r>
          </w:hyperlink>
        </w:p>
        <w:p w14:paraId="4DF4B9D6" w14:textId="2A810EF8" w:rsidR="640EEFF2" w:rsidRDefault="00EA6E46" w:rsidP="640EEFF2">
          <w:pPr>
            <w:pStyle w:val="TDC1"/>
            <w:tabs>
              <w:tab w:val="clear" w:pos="426"/>
              <w:tab w:val="clear" w:pos="10070"/>
              <w:tab w:val="left" w:pos="435"/>
              <w:tab w:val="right" w:leader="dot" w:pos="10080"/>
            </w:tabs>
            <w:rPr>
              <w:rStyle w:val="Hipervnculo"/>
            </w:rPr>
          </w:pPr>
          <w:hyperlink w:anchor="_Toc120649814">
            <w:r w:rsidR="640EEFF2" w:rsidRPr="640EEFF2">
              <w:rPr>
                <w:rStyle w:val="Hipervnculo"/>
              </w:rPr>
              <w:t>XI.</w:t>
            </w:r>
            <w:r w:rsidR="640EEFF2">
              <w:tab/>
            </w:r>
            <w:r w:rsidR="640EEFF2" w:rsidRPr="640EEFF2">
              <w:rPr>
                <w:rStyle w:val="Hipervnculo"/>
              </w:rPr>
              <w:t>CANALES DE ATENCIÓN</w:t>
            </w:r>
            <w:r w:rsidR="640EEFF2">
              <w:tab/>
            </w:r>
            <w:r w:rsidR="640EEFF2">
              <w:fldChar w:fldCharType="begin"/>
            </w:r>
            <w:r w:rsidR="640EEFF2">
              <w:instrText>PAGEREF _Toc120649814 \h</w:instrText>
            </w:r>
            <w:r w:rsidR="640EEFF2">
              <w:fldChar w:fldCharType="separate"/>
            </w:r>
            <w:r w:rsidR="640EEFF2" w:rsidRPr="640EEFF2">
              <w:rPr>
                <w:rStyle w:val="Hipervnculo"/>
              </w:rPr>
              <w:t>13</w:t>
            </w:r>
            <w:r w:rsidR="640EEFF2">
              <w:fldChar w:fldCharType="end"/>
            </w:r>
          </w:hyperlink>
        </w:p>
        <w:p w14:paraId="73C42765" w14:textId="7A0F8F40" w:rsidR="640EEFF2" w:rsidRDefault="00EA6E46" w:rsidP="640EEFF2">
          <w:pPr>
            <w:pStyle w:val="TDC1"/>
            <w:tabs>
              <w:tab w:val="clear" w:pos="10070"/>
              <w:tab w:val="right" w:leader="dot" w:pos="10080"/>
            </w:tabs>
            <w:rPr>
              <w:rStyle w:val="Hipervnculo"/>
            </w:rPr>
          </w:pPr>
          <w:hyperlink w:anchor="_Toc506430655">
            <w:r w:rsidR="640EEFF2" w:rsidRPr="640EEFF2">
              <w:rPr>
                <w:rStyle w:val="Hipervnculo"/>
              </w:rPr>
              <w:t>GLOSARIO</w:t>
            </w:r>
            <w:r w:rsidR="640EEFF2">
              <w:tab/>
            </w:r>
            <w:r w:rsidR="640EEFF2">
              <w:fldChar w:fldCharType="begin"/>
            </w:r>
            <w:r w:rsidR="640EEFF2">
              <w:instrText>PAGEREF _Toc506430655 \h</w:instrText>
            </w:r>
            <w:r w:rsidR="640EEFF2">
              <w:fldChar w:fldCharType="separate"/>
            </w:r>
            <w:r w:rsidR="640EEFF2" w:rsidRPr="640EEFF2">
              <w:rPr>
                <w:rStyle w:val="Hipervnculo"/>
              </w:rPr>
              <w:t>14</w:t>
            </w:r>
            <w:r w:rsidR="640EEFF2">
              <w:fldChar w:fldCharType="end"/>
            </w:r>
          </w:hyperlink>
          <w:r w:rsidR="640EEFF2">
            <w:fldChar w:fldCharType="end"/>
          </w:r>
        </w:p>
      </w:sdtContent>
    </w:sdt>
    <w:p w14:paraId="25DA3B81" w14:textId="60C5762B" w:rsidR="00F07FBA" w:rsidRPr="00A33EE9" w:rsidRDefault="00F07FBA" w:rsidP="00F07FBA">
      <w:pPr>
        <w:jc w:val="both"/>
        <w:rPr>
          <w:rFonts w:ascii="Arial" w:hAnsi="Arial" w:cs="Arial"/>
        </w:rPr>
      </w:pPr>
    </w:p>
    <w:p w14:paraId="402987AC" w14:textId="77777777" w:rsidR="00F07FBA" w:rsidRPr="00A33EE9" w:rsidRDefault="00F07FBA" w:rsidP="00F07FBA">
      <w:pPr>
        <w:spacing w:line="276" w:lineRule="auto"/>
        <w:jc w:val="both"/>
        <w:rPr>
          <w:rFonts w:ascii="Arial" w:eastAsia="Arial" w:hAnsi="Arial" w:cs="Arial"/>
          <w:b/>
          <w:bCs/>
        </w:rPr>
      </w:pPr>
    </w:p>
    <w:p w14:paraId="1446BA16" w14:textId="38993BC4" w:rsidR="00F07FBA" w:rsidRPr="00A33EE9" w:rsidRDefault="00F07FBA" w:rsidP="640EEFF2">
      <w:pPr>
        <w:pStyle w:val="Ttulo1"/>
        <w:spacing w:line="276" w:lineRule="auto"/>
      </w:pP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1"/>
        </w:numPr>
        <w:spacing w:line="276" w:lineRule="auto"/>
        <w:jc w:val="both"/>
        <w:rPr>
          <w:rFonts w:cs="Arial"/>
          <w:sz w:val="22"/>
          <w:szCs w:val="22"/>
        </w:rPr>
      </w:pPr>
      <w:bookmarkStart w:id="2" w:name="_Toc529747740"/>
      <w:r w:rsidRPr="640EEFF2">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3BF28BA6" w:rsidR="005D079D" w:rsidRPr="006E191C" w:rsidRDefault="0E33ECB7" w:rsidP="005D079D">
      <w:pPr>
        <w:jc w:val="both"/>
        <w:rPr>
          <w:rFonts w:ascii="Arial" w:hAnsi="Arial" w:cs="Arial"/>
          <w:lang w:eastAsia="es-CO"/>
        </w:rPr>
      </w:pPr>
      <w:r w:rsidRPr="640EEFF2">
        <w:rPr>
          <w:rFonts w:ascii="Arial" w:hAnsi="Arial" w:cs="Arial"/>
          <w:lang w:eastAsia="es-CO"/>
        </w:rPr>
        <w:t>La Unidad Administrativa Especial de Rehabilitación y Mantenimiento Vial - UAERMV presenta el informe de gestión por localidades y los resultados alcanzados para cumplir los objetivos institucionales y las metas trazadas del Plan de Desarrollo para la vigencia 2022.</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w:t>
      </w:r>
      <w:r w:rsidRPr="006E191C">
        <w:rPr>
          <w:rFonts w:ascii="Arial" w:hAnsi="Arial" w:cs="Arial"/>
          <w:i/>
          <w:spacing w:val="2"/>
        </w:rPr>
        <w:lastRenderedPageBreak/>
        <w:t xml:space="preserve">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32"/>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32"/>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32"/>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32"/>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32"/>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32"/>
        </w:numPr>
        <w:ind w:left="426"/>
        <w:jc w:val="both"/>
        <w:rPr>
          <w:rFonts w:ascii="Arial" w:hAnsi="Arial" w:cs="Arial"/>
          <w:i/>
          <w:spacing w:val="2"/>
        </w:rPr>
      </w:pPr>
      <w:r w:rsidRPr="006E191C">
        <w:rPr>
          <w:rFonts w:ascii="Arial" w:hAnsi="Arial" w:cs="Arial"/>
          <w:i/>
          <w:spacing w:val="2"/>
        </w:rPr>
        <w:t xml:space="preserve">Ejecutar las actividades de conservación de la </w:t>
      </w:r>
      <w:proofErr w:type="spellStart"/>
      <w:r w:rsidRPr="006E191C">
        <w:rPr>
          <w:rFonts w:ascii="Arial" w:hAnsi="Arial" w:cs="Arial"/>
          <w:i/>
          <w:spacing w:val="2"/>
        </w:rPr>
        <w:t>cicloinfraestructura</w:t>
      </w:r>
      <w:proofErr w:type="spellEnd"/>
      <w:r w:rsidRPr="006E191C">
        <w:rPr>
          <w:rFonts w:ascii="Arial" w:hAnsi="Arial" w:cs="Arial"/>
          <w:i/>
          <w:spacing w:val="2"/>
        </w:rPr>
        <w:t xml:space="preserve">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640EEFF2">
      <w:pPr>
        <w:ind w:left="284"/>
        <w:jc w:val="both"/>
        <w:rPr>
          <w:rFonts w:ascii="Arial" w:hAnsi="Arial" w:cs="Arial"/>
          <w:i/>
          <w:iCs/>
          <w:spacing w:val="2"/>
        </w:rPr>
      </w:pPr>
      <w:r w:rsidRPr="640EEFF2">
        <w:rPr>
          <w:rFonts w:ascii="Arial" w:hAnsi="Arial" w:cs="Arial"/>
          <w:b/>
          <w:bCs/>
          <w:i/>
          <w:iCs/>
          <w:spacing w:val="2"/>
        </w:rPr>
        <w:t>Parágrafo 1.</w:t>
      </w:r>
      <w:r w:rsidRPr="640EEFF2">
        <w:rPr>
          <w:rFonts w:ascii="Arial" w:hAnsi="Arial" w:cs="Arial"/>
          <w:i/>
          <w:iCs/>
          <w:spacing w:val="2"/>
        </w:rPr>
        <w:t xml:space="preserve"> </w:t>
      </w:r>
      <w:bookmarkStart w:id="3" w:name="_Int_yujzr9JM"/>
      <w:r w:rsidRPr="640EEFF2">
        <w:rPr>
          <w:rFonts w:ascii="Arial" w:hAnsi="Arial" w:cs="Arial"/>
          <w:i/>
          <w:iCs/>
          <w:spacing w:val="2"/>
        </w:rPr>
        <w:t>En el caso de las intervenciones para mejoramiento de la movilidad de la red vial arterial, éstas deberán ser planeadas y priorizadas de manera conjunta con el Instituto de Desarrollo Urbano.</w:t>
      </w:r>
      <w:bookmarkEnd w:id="3"/>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640EEFF2">
      <w:pPr>
        <w:ind w:left="284"/>
        <w:jc w:val="both"/>
        <w:rPr>
          <w:rFonts w:ascii="Arial" w:hAnsi="Arial" w:cs="Arial"/>
          <w:i/>
          <w:iCs/>
          <w:spacing w:val="2"/>
        </w:rPr>
      </w:pPr>
      <w:r w:rsidRPr="640EEFF2">
        <w:rPr>
          <w:rFonts w:ascii="Arial" w:hAnsi="Arial" w:cs="Arial"/>
          <w:b/>
          <w:bCs/>
          <w:i/>
          <w:iCs/>
          <w:spacing w:val="2"/>
        </w:rPr>
        <w:t>Parágrafo 2.</w:t>
      </w:r>
      <w:r w:rsidRPr="640EEFF2">
        <w:rPr>
          <w:rFonts w:ascii="Arial" w:hAnsi="Arial" w:cs="Arial"/>
          <w:i/>
          <w:iCs/>
          <w:spacing w:val="2"/>
        </w:rPr>
        <w:t xml:space="preserve"> </w:t>
      </w:r>
      <w:bookmarkStart w:id="4" w:name="_Int_kbP6W9gs"/>
      <w:r w:rsidRPr="640EEFF2">
        <w:rPr>
          <w:rFonts w:ascii="Arial" w:hAnsi="Arial" w:cs="Arial"/>
          <w:i/>
          <w:iCs/>
          <w:spacing w:val="2"/>
        </w:rPr>
        <w:t>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w:t>
      </w:r>
      <w:bookmarkEnd w:id="4"/>
      <w:r w:rsidRPr="640EEFF2">
        <w:rPr>
          <w:rFonts w:ascii="Arial" w:hAnsi="Arial" w:cs="Arial"/>
          <w:i/>
          <w:iCs/>
          <w:spacing w:val="2"/>
        </w:rPr>
        <w:t xml:space="preserve"> </w:t>
      </w:r>
      <w:bookmarkStart w:id="5" w:name="_Int_I5nXPYZ3"/>
      <w:r w:rsidRPr="640EEFF2">
        <w:rPr>
          <w:rFonts w:ascii="Arial" w:hAnsi="Arial" w:cs="Arial"/>
          <w:i/>
          <w:iCs/>
          <w:spacing w:val="2"/>
        </w:rPr>
        <w:t>Así mismo la Secretaría Distrital de Movilidad regulará lo pertinente frente a las características de los proyectos de acue</w:t>
      </w:r>
      <w:r w:rsidR="003F5AB9" w:rsidRPr="640EEFF2">
        <w:rPr>
          <w:rFonts w:ascii="Arial" w:hAnsi="Arial" w:cs="Arial"/>
          <w:i/>
          <w:iCs/>
          <w:spacing w:val="2"/>
        </w:rPr>
        <w:t>rdo a la escala de intervención</w:t>
      </w:r>
      <w:r w:rsidRPr="640EEFF2">
        <w:rPr>
          <w:rFonts w:ascii="Arial" w:hAnsi="Arial" w:cs="Arial"/>
          <w:i/>
          <w:iCs/>
          <w:spacing w:val="2"/>
        </w:rPr>
        <w:t>.</w:t>
      </w:r>
      <w:bookmarkEnd w:id="5"/>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405905E9"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 xml:space="preserve">Proyecto 7858: Conservación de la Malla Vial Distrital y </w:t>
      </w:r>
      <w:proofErr w:type="spellStart"/>
      <w:r w:rsidR="00B03072" w:rsidRPr="003076C3">
        <w:rPr>
          <w:rFonts w:cs="Arial"/>
          <w:sz w:val="22"/>
          <w:szCs w:val="22"/>
        </w:rPr>
        <w:t>Cicloinfraestructura</w:t>
      </w:r>
      <w:proofErr w:type="spellEnd"/>
      <w:r w:rsidR="00B03072" w:rsidRPr="003076C3">
        <w:rPr>
          <w:rFonts w:cs="Arial"/>
          <w:sz w:val="22"/>
          <w:szCs w:val="22"/>
        </w:rPr>
        <w:t xml:space="preserve">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 xml:space="preserve">Apoyo a la adecuación y conservación del espacio público de Bogotá. En la siguiente figura se muestran </w:t>
      </w:r>
      <w:r w:rsidR="00216BB0" w:rsidRPr="003076C3">
        <w:rPr>
          <w:sz w:val="22"/>
          <w:szCs w:val="22"/>
        </w:rPr>
        <w:lastRenderedPageBreak/>
        <w:t>las metas de los proyectos para el cuatrienio de gobierno, lo que avanzamos en 2022 (en amarillo el porcentaje alcanzado sobre lo proyectado para 2022) el avance total de la meta para el cuatrienio (lo acumulado entre 2020 y 2022) y las metas para la vigencia 2023.</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640EEFF2">
        <w:rPr>
          <w:rFonts w:cs="Arial"/>
          <w:b/>
          <w:bCs/>
          <w:sz w:val="18"/>
          <w:szCs w:val="18"/>
        </w:rPr>
        <w:t>Figura No. 1.</w:t>
      </w:r>
      <w:r w:rsidRPr="640EEFF2">
        <w:rPr>
          <w:rFonts w:cs="Arial"/>
          <w:sz w:val="18"/>
          <w:szCs w:val="18"/>
        </w:rPr>
        <w:t xml:space="preserve"> Meta en malla vial local.</w:t>
      </w:r>
    </w:p>
    <w:p w14:paraId="4701B68A" w14:textId="3BBDDB42" w:rsidR="00F07FBA" w:rsidRPr="00A33EE9" w:rsidRDefault="0C714AEB" w:rsidP="00F07FBA">
      <w:pPr>
        <w:pStyle w:val="Textoindependiente"/>
        <w:ind w:left="221" w:right="205"/>
        <w:jc w:val="center"/>
        <w:rPr>
          <w:rFonts w:cs="Arial"/>
          <w:sz w:val="18"/>
          <w:szCs w:val="18"/>
        </w:rPr>
      </w:pPr>
      <w:r>
        <w:rPr>
          <w:noProof/>
        </w:rPr>
        <w:drawing>
          <wp:inline distT="0" distB="0" distL="0" distR="0" wp14:anchorId="19472094" wp14:editId="7C54F19C">
            <wp:extent cx="6400800" cy="3600450"/>
            <wp:effectExtent l="0" t="0" r="0" b="0"/>
            <wp:docPr id="1744490473" name="Imagen 174449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r w:rsidR="00F07FBA" w:rsidRPr="640EEFF2">
        <w:rPr>
          <w:rFonts w:cs="Arial"/>
          <w:b/>
          <w:bCs/>
          <w:sz w:val="18"/>
          <w:szCs w:val="18"/>
        </w:rPr>
        <w:t>Fuente:</w:t>
      </w:r>
      <w:r w:rsidR="00F07FBA" w:rsidRPr="640EEFF2">
        <w:rPr>
          <w:rFonts w:cs="Arial"/>
          <w:sz w:val="18"/>
          <w:szCs w:val="18"/>
        </w:rPr>
        <w:t xml:space="preserve"> Plan de Desarrollo Distrital </w:t>
      </w:r>
      <w:r w:rsidR="006E402C" w:rsidRPr="640EEFF2">
        <w:rPr>
          <w:rFonts w:cs="Arial"/>
          <w:sz w:val="18"/>
          <w:szCs w:val="18"/>
        </w:rPr>
        <w:t>“Un nuevo contrato social y ambiental para la Bogotá del siglo XXI”</w:t>
      </w:r>
      <w:r w:rsidR="00F07FBA" w:rsidRPr="640EEFF2">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563517CB"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C84342">
        <w:rPr>
          <w:rFonts w:cs="Arial"/>
          <w:sz w:val="22"/>
          <w:szCs w:val="22"/>
        </w:rPr>
        <w:t>Barrios Unidos</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3FA9C550" w:rsidR="00F07FBA" w:rsidRPr="00A33EE9" w:rsidRDefault="00F07FBA" w:rsidP="00091698">
      <w:pPr>
        <w:pStyle w:val="Ttulo1"/>
        <w:numPr>
          <w:ilvl w:val="0"/>
          <w:numId w:val="31"/>
        </w:numPr>
        <w:jc w:val="both"/>
        <w:rPr>
          <w:rFonts w:cs="Arial"/>
          <w:sz w:val="22"/>
          <w:szCs w:val="22"/>
        </w:rPr>
      </w:pPr>
      <w:bookmarkStart w:id="6" w:name="_Toc536082667"/>
      <w:bookmarkStart w:id="7" w:name="_Toc536094726"/>
      <w:bookmarkStart w:id="8" w:name="_Toc1380252661"/>
      <w:bookmarkStart w:id="9" w:name="_Toc526351110"/>
      <w:r w:rsidRPr="640EEFF2">
        <w:rPr>
          <w:rFonts w:cs="Arial"/>
          <w:sz w:val="22"/>
          <w:szCs w:val="22"/>
        </w:rPr>
        <w:t xml:space="preserve">RESULTADOS DE LAS INTERVENCIONES </w:t>
      </w:r>
      <w:bookmarkEnd w:id="6"/>
      <w:bookmarkEnd w:id="7"/>
      <w:r w:rsidR="00D40B26" w:rsidRPr="640EEFF2">
        <w:rPr>
          <w:rFonts w:cs="Arial"/>
          <w:sz w:val="22"/>
          <w:szCs w:val="22"/>
        </w:rPr>
        <w:t>202</w:t>
      </w:r>
      <w:r w:rsidR="008A3610" w:rsidRPr="640EEFF2">
        <w:rPr>
          <w:rFonts w:cs="Arial"/>
          <w:sz w:val="22"/>
          <w:szCs w:val="22"/>
        </w:rPr>
        <w:t>2</w:t>
      </w:r>
      <w:bookmarkEnd w:id="8"/>
      <w:r w:rsidRPr="640EEFF2">
        <w:rPr>
          <w:rFonts w:cs="Arial"/>
          <w:sz w:val="22"/>
          <w:szCs w:val="22"/>
        </w:rPr>
        <w:t xml:space="preserve"> </w:t>
      </w:r>
    </w:p>
    <w:bookmarkEnd w:id="9"/>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640EEFF2">
        <w:rPr>
          <w:rFonts w:ascii="Arial" w:hAnsi="Arial" w:cs="Arial"/>
        </w:rPr>
        <w:t>El Plan de Desarrollo Distrital “</w:t>
      </w:r>
      <w:r w:rsidR="003B4B6F" w:rsidRPr="640EEFF2">
        <w:rPr>
          <w:rFonts w:ascii="Arial" w:hAnsi="Arial" w:cs="Arial"/>
        </w:rPr>
        <w:t>Un nuevo contrato social y ambiental para la Bogotá del Siglo XXI” 2020-2024”</w:t>
      </w:r>
      <w:r w:rsidRPr="640EEFF2">
        <w:rPr>
          <w:rFonts w:ascii="Arial" w:hAnsi="Arial" w:cs="Arial"/>
        </w:rPr>
        <w:t xml:space="preserve">, está organizado en torno a </w:t>
      </w:r>
      <w:r w:rsidR="003B4B6F" w:rsidRPr="640EEFF2">
        <w:rPr>
          <w:rFonts w:ascii="Arial" w:hAnsi="Arial" w:cs="Arial"/>
        </w:rPr>
        <w:t>Propósitos</w:t>
      </w:r>
      <w:r w:rsidRPr="640EEFF2">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640EEFF2">
        <w:rPr>
          <w:rFonts w:ascii="Arial" w:hAnsi="Arial" w:cs="Arial"/>
        </w:rPr>
        <w:t>Propósito 4</w:t>
      </w:r>
      <w:r w:rsidR="000106DD" w:rsidRPr="640EEFF2">
        <w:rPr>
          <w:rFonts w:ascii="Arial" w:hAnsi="Arial" w:cs="Arial"/>
        </w:rPr>
        <w:t xml:space="preserve">: Hacer de Bogotá Región un modelo de movilidad multimodal, incluyente y sostenible y dentro del programa 49: Movilidad segura, sostenible y accesible. Estos lineamientos se materializan en el proyecto de inversión 7858 – Conservación de la Malla Vial Distrital y </w:t>
      </w:r>
      <w:proofErr w:type="spellStart"/>
      <w:r w:rsidR="000106DD" w:rsidRPr="640EEFF2">
        <w:rPr>
          <w:rFonts w:ascii="Arial" w:hAnsi="Arial" w:cs="Arial"/>
        </w:rPr>
        <w:t>Cicloinfraestructura</w:t>
      </w:r>
      <w:proofErr w:type="spellEnd"/>
      <w:r w:rsidR="000106DD" w:rsidRPr="640EEFF2">
        <w:rPr>
          <w:rFonts w:ascii="Arial" w:hAnsi="Arial" w:cs="Arial"/>
        </w:rPr>
        <w:t xml:space="preserve"> de Bogotá-</w:t>
      </w:r>
      <w:r w:rsidRPr="640EEFF2">
        <w:rPr>
          <w:rFonts w:ascii="Arial" w:hAnsi="Arial" w:cs="Arial"/>
        </w:rPr>
        <w:t xml:space="preserve"> </w:t>
      </w:r>
      <w:r w:rsidR="008B3CB1" w:rsidRPr="640EEFF2">
        <w:rPr>
          <w:rFonts w:ascii="Arial" w:hAnsi="Arial" w:cs="Arial"/>
        </w:rPr>
        <w:t xml:space="preserve">El proyecto tiene como fin la conservación de la Malla vial y la </w:t>
      </w:r>
      <w:bookmarkStart w:id="10" w:name="_Int_N31n4wHe"/>
      <w:proofErr w:type="spellStart"/>
      <w:r w:rsidR="008B3CB1" w:rsidRPr="640EEFF2">
        <w:rPr>
          <w:rFonts w:ascii="Arial" w:hAnsi="Arial" w:cs="Arial"/>
        </w:rPr>
        <w:t>Cicloinfaestructura</w:t>
      </w:r>
      <w:bookmarkEnd w:id="10"/>
      <w:proofErr w:type="spellEnd"/>
      <w:r w:rsidR="008B3CB1" w:rsidRPr="640EEFF2">
        <w:rPr>
          <w:rFonts w:ascii="Arial" w:hAnsi="Arial" w:cs="Arial"/>
        </w:rPr>
        <w:t xml:space="preserve"> en el Distrito Capital, para lo cual adelanta actividades como el constante diagnóstico de la malla vial local para actualizar el inventario asociado a </w:t>
      </w:r>
      <w:r w:rsidR="00566DE5" w:rsidRPr="640EEFF2">
        <w:rPr>
          <w:rFonts w:ascii="Arial" w:hAnsi="Arial" w:cs="Arial"/>
        </w:rPr>
        <w:t>este</w:t>
      </w:r>
      <w:r w:rsidR="008B3CB1" w:rsidRPr="640EEFF2">
        <w:rPr>
          <w:rFonts w:ascii="Arial" w:hAnsi="Arial" w:cs="Arial"/>
        </w:rPr>
        <w:t xml:space="preserve"> tipo de malla. Dentro de las intervenciones se encuentra el mantenimiento y la rehabilitación de vías.</w:t>
      </w:r>
      <w:r w:rsidR="005655A1" w:rsidRPr="640EEFF2">
        <w:rPr>
          <w:rFonts w:ascii="Arial" w:hAnsi="Arial" w:cs="Arial"/>
        </w:rPr>
        <w:t xml:space="preserve"> Adicionalmente, de acuerdo con las nuevas funciones se generó el nuevo proyecto misional 7903 - Apoyo a la adecuación y conservación del espacio </w:t>
      </w:r>
      <w:r w:rsidR="00184209" w:rsidRPr="640EEFF2">
        <w:rPr>
          <w:rFonts w:ascii="Arial" w:hAnsi="Arial" w:cs="Arial"/>
        </w:rPr>
        <w:t>público</w:t>
      </w:r>
      <w:r w:rsidR="005655A1" w:rsidRPr="640EEFF2">
        <w:rPr>
          <w:rFonts w:ascii="Arial" w:hAnsi="Arial" w:cs="Arial"/>
        </w:rPr>
        <w:t xml:space="preserve"> de </w:t>
      </w:r>
      <w:r w:rsidR="00184209" w:rsidRPr="640EEFF2">
        <w:rPr>
          <w:rFonts w:ascii="Arial" w:hAnsi="Arial" w:cs="Arial"/>
        </w:rPr>
        <w:t>Bogotá</w:t>
      </w:r>
      <w:r w:rsidR="001B2247" w:rsidRPr="640EEFF2">
        <w:rPr>
          <w:rFonts w:ascii="Arial" w:hAnsi="Arial" w:cs="Arial"/>
        </w:rPr>
        <w:t xml:space="preserve">, enmarcado en el </w:t>
      </w:r>
      <w:r w:rsidR="001B2247" w:rsidRPr="640EEFF2">
        <w:rPr>
          <w:rFonts w:ascii="Arial" w:hAnsi="Arial" w:cs="Arial"/>
        </w:rPr>
        <w:lastRenderedPageBreak/>
        <w:t>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 xml:space="preserve">El subsistema vial de la ciudad de Bogotá está conformado por la malla vial troncal, arterial, intermedia y local. La malla vial arterial y troncal brinda movilidad y conecta la ciudad con la región y con el resto del país, la malla vial intermedia sirve como vía </w:t>
      </w:r>
      <w:proofErr w:type="spellStart"/>
      <w:r w:rsidRPr="00A33EE9">
        <w:rPr>
          <w:rFonts w:ascii="Arial" w:hAnsi="Arial" w:cs="Arial"/>
        </w:rPr>
        <w:t>conectante</w:t>
      </w:r>
      <w:proofErr w:type="spellEnd"/>
      <w:r w:rsidRPr="00A33EE9">
        <w:rPr>
          <w:rFonts w:ascii="Arial" w:hAnsi="Arial" w:cs="Arial"/>
        </w:rPr>
        <w:t xml:space="preserv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 xml:space="preserve">la expedición del plan de desarrollo de la actual administración, la UAERMV adquiere nuevas funciones que le permiten actuar de forma directa sobre la </w:t>
      </w:r>
      <w:proofErr w:type="spellStart"/>
      <w:r w:rsidR="0001587B" w:rsidRPr="00A33EE9">
        <w:rPr>
          <w:rFonts w:ascii="Arial" w:hAnsi="Arial" w:cs="Arial"/>
        </w:rPr>
        <w:t>cicloinfraestructura</w:t>
      </w:r>
      <w:proofErr w:type="spellEnd"/>
      <w:r w:rsidR="0001587B" w:rsidRPr="00A33EE9">
        <w:rPr>
          <w:rFonts w:ascii="Arial" w:hAnsi="Arial" w:cs="Arial"/>
        </w:rPr>
        <w:t>,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03DC1489" w14:textId="4F9D6940" w:rsidR="00FB50DF" w:rsidRDefault="00FB50DF" w:rsidP="00554A64">
      <w:pPr>
        <w:pStyle w:val="Textoindependiente"/>
        <w:spacing w:line="276" w:lineRule="auto"/>
        <w:ind w:left="221" w:right="205"/>
        <w:jc w:val="both"/>
        <w:rPr>
          <w:rFonts w:cs="Arial"/>
          <w:sz w:val="22"/>
          <w:szCs w:val="22"/>
        </w:rPr>
      </w:pPr>
      <w:r w:rsidRPr="640EEFF2">
        <w:rPr>
          <w:rFonts w:cs="Arial"/>
          <w:sz w:val="22"/>
          <w:szCs w:val="22"/>
        </w:rPr>
        <w:t xml:space="preserve">De acuerdo con la </w:t>
      </w:r>
      <w:r w:rsidR="00BB0C1D" w:rsidRPr="640EEFF2">
        <w:rPr>
          <w:rFonts w:cs="Arial"/>
          <w:sz w:val="22"/>
          <w:szCs w:val="22"/>
        </w:rPr>
        <w:t>figura 1</w:t>
      </w:r>
      <w:r w:rsidR="00B47A59" w:rsidRPr="640EEFF2">
        <w:rPr>
          <w:rFonts w:cs="Arial"/>
          <w:sz w:val="22"/>
          <w:szCs w:val="22"/>
        </w:rPr>
        <w:t xml:space="preserve"> </w:t>
      </w:r>
      <w:r w:rsidR="00BD39C7" w:rsidRPr="640EEFF2">
        <w:rPr>
          <w:rFonts w:cs="Arial"/>
          <w:sz w:val="22"/>
          <w:szCs w:val="22"/>
        </w:rPr>
        <w:t>se puede observar</w:t>
      </w:r>
      <w:r w:rsidRPr="640EEFF2">
        <w:rPr>
          <w:rFonts w:cs="Arial"/>
          <w:sz w:val="22"/>
          <w:szCs w:val="22"/>
        </w:rPr>
        <w:t xml:space="preserve"> que</w:t>
      </w:r>
      <w:r w:rsidR="00EA7693" w:rsidRPr="640EEFF2">
        <w:rPr>
          <w:rFonts w:cs="Arial"/>
          <w:sz w:val="22"/>
          <w:szCs w:val="22"/>
        </w:rPr>
        <w:t xml:space="preserve"> las metas de conservación de malla vial intermedia, local y arteri</w:t>
      </w:r>
      <w:r w:rsidR="00B47A59" w:rsidRPr="640EEFF2">
        <w:rPr>
          <w:rFonts w:cs="Arial"/>
          <w:sz w:val="22"/>
          <w:szCs w:val="22"/>
        </w:rPr>
        <w:t xml:space="preserve">al y la meta de intervención de </w:t>
      </w:r>
      <w:proofErr w:type="spellStart"/>
      <w:r w:rsidR="00B47A59" w:rsidRPr="640EEFF2">
        <w:rPr>
          <w:rFonts w:cs="Arial"/>
          <w:sz w:val="22"/>
          <w:szCs w:val="22"/>
        </w:rPr>
        <w:t>cicloinfraestructuras</w:t>
      </w:r>
      <w:proofErr w:type="spellEnd"/>
      <w:r w:rsidR="00B47A59" w:rsidRPr="640EEFF2">
        <w:rPr>
          <w:rFonts w:cs="Arial"/>
          <w:sz w:val="22"/>
          <w:szCs w:val="22"/>
        </w:rPr>
        <w:t xml:space="preserve"> se cumplieron en un </w:t>
      </w:r>
      <w:r w:rsidR="00EA7693" w:rsidRPr="640EEFF2">
        <w:rPr>
          <w:rFonts w:cs="Arial"/>
          <w:sz w:val="22"/>
          <w:szCs w:val="22"/>
        </w:rPr>
        <w:t>100%</w:t>
      </w:r>
      <w:r w:rsidR="00B47A59" w:rsidRPr="640EEFF2">
        <w:rPr>
          <w:rFonts w:cs="Arial"/>
          <w:sz w:val="22"/>
          <w:szCs w:val="22"/>
        </w:rPr>
        <w:t xml:space="preserve"> o se superaron incluso</w:t>
      </w:r>
      <w:r w:rsidR="00EA7693" w:rsidRPr="640EEFF2">
        <w:rPr>
          <w:rFonts w:cs="Arial"/>
          <w:sz w:val="22"/>
          <w:szCs w:val="22"/>
        </w:rPr>
        <w:t>.</w:t>
      </w:r>
      <w:r w:rsidR="00B26B57" w:rsidRPr="640EEFF2">
        <w:rPr>
          <w:rFonts w:cs="Arial"/>
          <w:sz w:val="22"/>
          <w:szCs w:val="22"/>
        </w:rPr>
        <w:t xml:space="preserve"> Sin embargo, en cuanto a la meta de intervenir </w:t>
      </w:r>
      <w:r w:rsidR="00EB5700" w:rsidRPr="640EEFF2">
        <w:rPr>
          <w:rFonts w:cs="Arial"/>
          <w:sz w:val="22"/>
          <w:szCs w:val="22"/>
        </w:rPr>
        <w:t>50.800 m</w:t>
      </w:r>
      <w:r w:rsidR="00EB5700" w:rsidRPr="640EEFF2">
        <w:rPr>
          <w:rFonts w:cs="Arial"/>
          <w:sz w:val="22"/>
          <w:szCs w:val="22"/>
          <w:vertAlign w:val="superscript"/>
        </w:rPr>
        <w:t xml:space="preserve">2 </w:t>
      </w:r>
      <w:r w:rsidR="00EB5700" w:rsidRPr="640EEFF2">
        <w:rPr>
          <w:rFonts w:cs="Arial"/>
          <w:sz w:val="22"/>
          <w:szCs w:val="22"/>
        </w:rPr>
        <w:t>de espacio público, logrando 47.</w:t>
      </w:r>
      <w:r w:rsidR="00C03C95" w:rsidRPr="640EEFF2">
        <w:rPr>
          <w:rFonts w:cs="Arial"/>
          <w:sz w:val="22"/>
          <w:szCs w:val="22"/>
        </w:rPr>
        <w:t>154,64 m</w:t>
      </w:r>
      <w:r w:rsidR="00C03C95" w:rsidRPr="640EEFF2">
        <w:rPr>
          <w:rFonts w:cs="Arial"/>
          <w:sz w:val="22"/>
          <w:szCs w:val="22"/>
          <w:vertAlign w:val="superscript"/>
        </w:rPr>
        <w:t xml:space="preserve">2 </w:t>
      </w:r>
      <w:r w:rsidR="00C03C95" w:rsidRPr="640EEFF2">
        <w:rPr>
          <w:rFonts w:cs="Arial"/>
          <w:sz w:val="22"/>
          <w:szCs w:val="22"/>
        </w:rPr>
        <w:t>que se traducen en un 97,86% de la meta.</w:t>
      </w:r>
    </w:p>
    <w:p w14:paraId="31F71BF2" w14:textId="28751991" w:rsidR="00FB50DF" w:rsidRPr="00A33EE9" w:rsidRDefault="00FB50DF" w:rsidP="640EEFF2">
      <w:pPr>
        <w:pStyle w:val="Textoindependiente"/>
        <w:spacing w:line="276" w:lineRule="auto"/>
        <w:ind w:left="221" w:right="205"/>
        <w:jc w:val="both"/>
        <w:rPr>
          <w:rFonts w:cs="Arial"/>
          <w:sz w:val="22"/>
          <w:szCs w:val="22"/>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527B4C">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 xml:space="preserve">Conservación de la Malla Vial Distrital y </w:t>
            </w:r>
            <w:proofErr w:type="spellStart"/>
            <w:r w:rsidRPr="00E76030">
              <w:rPr>
                <w:rFonts w:eastAsia="Times New Roman" w:cs="Calibri"/>
                <w:color w:val="FFFFFF"/>
                <w:sz w:val="20"/>
                <w:szCs w:val="20"/>
                <w:lang w:eastAsia="es-CO"/>
              </w:rPr>
              <w:t>Cicloinfraestructura</w:t>
            </w:r>
            <w:proofErr w:type="spellEnd"/>
            <w:r w:rsidRPr="00E76030">
              <w:rPr>
                <w:rFonts w:eastAsia="Times New Roman" w:cs="Calibri"/>
                <w:color w:val="FFFFFF"/>
                <w:sz w:val="20"/>
                <w:szCs w:val="20"/>
                <w:lang w:eastAsia="es-CO"/>
              </w:rPr>
              <w:t xml:space="preserve"> de Bogotá</w:t>
            </w:r>
          </w:p>
        </w:tc>
        <w:tc>
          <w:tcPr>
            <w:tcW w:w="1383" w:type="dxa"/>
            <w:hideMark/>
          </w:tcPr>
          <w:p w14:paraId="69B85FE7" w14:textId="6A0E650E"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527B4C">
              <w:rPr>
                <w:rFonts w:eastAsia="Times New Roman" w:cs="Calibri"/>
                <w:color w:val="FFFFFF"/>
                <w:sz w:val="20"/>
                <w:szCs w:val="20"/>
                <w:lang w:eastAsia="es-CO"/>
              </w:rPr>
              <w:t>2</w:t>
            </w:r>
          </w:p>
        </w:tc>
        <w:tc>
          <w:tcPr>
            <w:tcW w:w="1230" w:type="dxa"/>
            <w:hideMark/>
          </w:tcPr>
          <w:p w14:paraId="61440459" w14:textId="5C39294A"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5C1B84">
              <w:rPr>
                <w:rFonts w:eastAsia="Times New Roman" w:cs="Calibri"/>
                <w:color w:val="FFFFFF"/>
                <w:sz w:val="20"/>
                <w:szCs w:val="20"/>
                <w:lang w:eastAsia="es-CO"/>
              </w:rPr>
              <w:t>2</w:t>
            </w:r>
          </w:p>
        </w:tc>
        <w:tc>
          <w:tcPr>
            <w:tcW w:w="153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527B4C">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1F0BAAAC"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502</w:t>
            </w:r>
            <w:r w:rsidRPr="00527B4C">
              <w:rPr>
                <w:rFonts w:eastAsia="Times New Roman" w:cs="Calibri"/>
                <w:color w:val="000000"/>
                <w:lang w:eastAsia="es-CO"/>
              </w:rPr>
              <w:t>,9</w:t>
            </w:r>
            <w:r w:rsidR="0025081E" w:rsidRPr="00527B4C">
              <w:rPr>
                <w:rFonts w:eastAsia="Times New Roman" w:cs="Calibri"/>
                <w:color w:val="000000"/>
                <w:lang w:eastAsia="es-CO"/>
              </w:rPr>
              <w:t>5</w:t>
            </w:r>
            <w:r w:rsidRPr="00527B4C">
              <w:rPr>
                <w:rFonts w:eastAsia="Times New Roman" w:cs="Calibri"/>
                <w:color w:val="000000"/>
                <w:lang w:eastAsia="es-CO"/>
              </w:rPr>
              <w:t xml:space="preserve"> Km-carril de malla vial local e intermedia</w:t>
            </w:r>
          </w:p>
        </w:tc>
        <w:tc>
          <w:tcPr>
            <w:tcW w:w="1383" w:type="dxa"/>
            <w:noWrap/>
            <w:hideMark/>
          </w:tcPr>
          <w:p w14:paraId="3A6F06A2" w14:textId="4D7C0EEA"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527B4C">
              <w:t>$</w:t>
            </w:r>
            <w:r w:rsidR="007B0616" w:rsidRPr="00527B4C">
              <w:t>100</w:t>
            </w:r>
            <w:r w:rsidRPr="00527B4C">
              <w:t>.</w:t>
            </w:r>
            <w:r w:rsidR="007B0616" w:rsidRPr="00527B4C">
              <w:t>505</w:t>
            </w:r>
          </w:p>
        </w:tc>
        <w:tc>
          <w:tcPr>
            <w:tcW w:w="1230" w:type="dxa"/>
            <w:noWrap/>
            <w:hideMark/>
          </w:tcPr>
          <w:p w14:paraId="505E38F6" w14:textId="3D17035F"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527B4C">
              <w:t>$</w:t>
            </w:r>
            <w:r w:rsidR="007B0616" w:rsidRPr="00527B4C">
              <w:t>95.822</w:t>
            </w:r>
          </w:p>
        </w:tc>
        <w:tc>
          <w:tcPr>
            <w:tcW w:w="1538" w:type="dxa"/>
            <w:noWrap/>
            <w:hideMark/>
          </w:tcPr>
          <w:p w14:paraId="49BC137A" w14:textId="6E470FE3"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7B0616" w:rsidRPr="00527B4C">
              <w:rPr>
                <w:b/>
              </w:rPr>
              <w:t>5</w:t>
            </w:r>
            <w:r w:rsidRPr="00527B4C">
              <w:rPr>
                <w:b/>
              </w:rPr>
              <w:t>,</w:t>
            </w:r>
            <w:r w:rsidR="007B0616" w:rsidRPr="00527B4C">
              <w:rPr>
                <w:b/>
              </w:rPr>
              <w:t>34</w:t>
            </w:r>
            <w:r w:rsidRPr="00527B4C">
              <w:rPr>
                <w:b/>
              </w:rPr>
              <w:t>%</w:t>
            </w:r>
          </w:p>
        </w:tc>
      </w:tr>
      <w:tr w:rsidR="00FD6FA3" w:rsidRPr="00A33EE9" w14:paraId="056FE05A" w14:textId="77777777" w:rsidTr="00527B4C">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09654C53"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277F62" w:rsidRPr="00527B4C">
              <w:rPr>
                <w:rFonts w:eastAsia="Times New Roman" w:cs="Calibri"/>
                <w:color w:val="000000"/>
                <w:lang w:eastAsia="es-CO"/>
              </w:rPr>
              <w:t>94,43</w:t>
            </w:r>
            <w:r w:rsidRPr="00527B4C">
              <w:rPr>
                <w:rFonts w:eastAsia="Times New Roman" w:cs="Calibri"/>
                <w:color w:val="000000"/>
                <w:lang w:eastAsia="es-CO"/>
              </w:rPr>
              <w:t xml:space="preserve"> Km-carril de malla vial arterial</w:t>
            </w:r>
          </w:p>
        </w:tc>
        <w:tc>
          <w:tcPr>
            <w:tcW w:w="1383" w:type="dxa"/>
            <w:noWrap/>
            <w:hideMark/>
          </w:tcPr>
          <w:p w14:paraId="6FEB0000" w14:textId="1F663040" w:rsidR="00FD6FA3" w:rsidRPr="00527B4C"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527B4C">
              <w:t>$</w:t>
            </w:r>
            <w:r w:rsidR="00A30058" w:rsidRPr="00527B4C">
              <w:t>29.321</w:t>
            </w:r>
          </w:p>
        </w:tc>
        <w:tc>
          <w:tcPr>
            <w:tcW w:w="1230" w:type="dxa"/>
            <w:noWrap/>
            <w:hideMark/>
          </w:tcPr>
          <w:p w14:paraId="256BE647" w14:textId="4F22E9BB" w:rsidR="00FD6FA3" w:rsidRPr="00527B4C"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527B4C">
              <w:t>$</w:t>
            </w:r>
            <w:r w:rsidR="00A30058" w:rsidRPr="00527B4C">
              <w:t>29.160</w:t>
            </w:r>
          </w:p>
        </w:tc>
        <w:tc>
          <w:tcPr>
            <w:tcW w:w="1538" w:type="dxa"/>
            <w:noWrap/>
            <w:hideMark/>
          </w:tcPr>
          <w:p w14:paraId="376E0963" w14:textId="5A8ADB2C" w:rsidR="00FD6FA3" w:rsidRPr="00527B4C" w:rsidRDefault="00A30058"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r w:rsidR="00622037" w:rsidRPr="00527B4C">
              <w:rPr>
                <w:rFonts w:eastAsia="Times New Roman" w:cs="Calibri"/>
                <w:b/>
                <w:bCs/>
                <w:color w:val="000000"/>
                <w:lang w:eastAsia="es-CO"/>
              </w:rPr>
              <w:t>%</w:t>
            </w:r>
          </w:p>
        </w:tc>
      </w:tr>
      <w:tr w:rsidR="00FD6FA3" w:rsidRPr="00A33EE9" w14:paraId="727FD75F" w14:textId="77777777" w:rsidTr="00527B4C">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37A0A1B5"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277F62" w:rsidRPr="00527B4C">
              <w:rPr>
                <w:rFonts w:eastAsia="Times New Roman" w:cs="Calibri"/>
                <w:color w:val="000000"/>
                <w:lang w:eastAsia="es-CO"/>
              </w:rPr>
              <w:t>85,56</w:t>
            </w:r>
            <w:r w:rsidRPr="00527B4C">
              <w:rPr>
                <w:rFonts w:eastAsia="Times New Roman" w:cs="Calibri"/>
                <w:color w:val="000000"/>
                <w:lang w:eastAsia="es-CO"/>
              </w:rPr>
              <w:t xml:space="preserve"> Km de ciclorrutas</w:t>
            </w:r>
          </w:p>
        </w:tc>
        <w:tc>
          <w:tcPr>
            <w:tcW w:w="1383" w:type="dxa"/>
            <w:noWrap/>
            <w:hideMark/>
          </w:tcPr>
          <w:p w14:paraId="5640BEE2" w14:textId="3C2BD394"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527B4C">
              <w:t>$1</w:t>
            </w:r>
            <w:r w:rsidR="00775C82" w:rsidRPr="00527B4C">
              <w:t>0</w:t>
            </w:r>
            <w:r w:rsidRPr="00527B4C">
              <w:t>.</w:t>
            </w:r>
            <w:r w:rsidR="00775C82" w:rsidRPr="00527B4C">
              <w:t>926</w:t>
            </w:r>
          </w:p>
        </w:tc>
        <w:tc>
          <w:tcPr>
            <w:tcW w:w="1230" w:type="dxa"/>
            <w:noWrap/>
            <w:hideMark/>
          </w:tcPr>
          <w:p w14:paraId="0CE7DACB" w14:textId="6FE0662F"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527B4C">
              <w:t>$1</w:t>
            </w:r>
            <w:r w:rsidR="00775C82" w:rsidRPr="00527B4C">
              <w:t>0</w:t>
            </w:r>
            <w:r w:rsidRPr="00527B4C">
              <w:t>.</w:t>
            </w:r>
            <w:r w:rsidR="00775C82" w:rsidRPr="00527B4C">
              <w:t>926</w:t>
            </w:r>
          </w:p>
        </w:tc>
        <w:tc>
          <w:tcPr>
            <w:tcW w:w="1538"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527B4C">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4C90DB6A" w:rsidR="00FD6FA3" w:rsidRPr="00527B4C"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527B4C">
              <w:t>$</w:t>
            </w:r>
            <w:r w:rsidR="00775C82" w:rsidRPr="00527B4C">
              <w:t>8.865</w:t>
            </w:r>
          </w:p>
        </w:tc>
        <w:tc>
          <w:tcPr>
            <w:tcW w:w="1230" w:type="dxa"/>
            <w:noWrap/>
            <w:hideMark/>
          </w:tcPr>
          <w:p w14:paraId="0D326040" w14:textId="15F840B4" w:rsidR="00FD6FA3" w:rsidRPr="00527B4C"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527B4C">
              <w:t>$</w:t>
            </w:r>
            <w:r w:rsidR="00775C82" w:rsidRPr="00527B4C">
              <w:t>8.807</w:t>
            </w:r>
          </w:p>
        </w:tc>
        <w:tc>
          <w:tcPr>
            <w:tcW w:w="1538" w:type="dxa"/>
            <w:noWrap/>
            <w:hideMark/>
          </w:tcPr>
          <w:p w14:paraId="60A33092" w14:textId="40977107" w:rsidR="00FD6FA3" w:rsidRPr="00527B4C"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527B4C">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18909F9E"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25081E" w:rsidRPr="00527B4C">
              <w:rPr>
                <w:rFonts w:eastAsia="Times New Roman" w:cs="Calibri"/>
                <w:color w:val="000000"/>
                <w:lang w:eastAsia="es-CO"/>
              </w:rPr>
              <w:t>16</w:t>
            </w:r>
            <w:r w:rsidRPr="00527B4C">
              <w:rPr>
                <w:rFonts w:eastAsia="Times New Roman" w:cs="Calibri"/>
                <w:color w:val="000000"/>
                <w:lang w:eastAsia="es-CO"/>
              </w:rPr>
              <w:t>.</w:t>
            </w:r>
            <w:r w:rsidR="0025081E" w:rsidRPr="00527B4C">
              <w:rPr>
                <w:rFonts w:eastAsia="Times New Roman" w:cs="Calibri"/>
                <w:color w:val="000000"/>
                <w:lang w:eastAsia="es-CO"/>
              </w:rPr>
              <w:t>5</w:t>
            </w:r>
            <w:r w:rsidRPr="00527B4C">
              <w:rPr>
                <w:rFonts w:eastAsia="Times New Roman" w:cs="Calibri"/>
                <w:color w:val="000000"/>
                <w:lang w:eastAsia="es-CO"/>
              </w:rPr>
              <w:t>00 m2 de espacio público de la ciudad</w:t>
            </w:r>
          </w:p>
        </w:tc>
        <w:tc>
          <w:tcPr>
            <w:tcW w:w="1383" w:type="dxa"/>
            <w:noWrap/>
          </w:tcPr>
          <w:p w14:paraId="1CBA30AA" w14:textId="006FCB1B" w:rsidR="00FD6FA3" w:rsidRPr="00527B4C"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527B4C">
              <w:rPr>
                <w:rFonts w:eastAsia="Times New Roman" w:cs="Calibri"/>
                <w:color w:val="000000"/>
                <w:lang w:eastAsia="es-CO"/>
              </w:rPr>
              <w:t>$</w:t>
            </w:r>
            <w:r w:rsidR="0064654A" w:rsidRPr="00527B4C">
              <w:rPr>
                <w:rFonts w:eastAsia="Times New Roman" w:cs="Calibri"/>
                <w:color w:val="000000"/>
                <w:lang w:eastAsia="es-CO"/>
              </w:rPr>
              <w:t>6.742</w:t>
            </w:r>
          </w:p>
        </w:tc>
        <w:tc>
          <w:tcPr>
            <w:tcW w:w="1230" w:type="dxa"/>
            <w:noWrap/>
          </w:tcPr>
          <w:p w14:paraId="2DE99C09" w14:textId="045E3FFC" w:rsidR="00FD6FA3" w:rsidRPr="00527B4C"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527B4C">
              <w:rPr>
                <w:rFonts w:eastAsia="Times New Roman" w:cs="Calibri"/>
                <w:color w:val="000000"/>
                <w:lang w:eastAsia="es-CO"/>
              </w:rPr>
              <w:t>$</w:t>
            </w:r>
            <w:r w:rsidR="0064654A" w:rsidRPr="00527B4C">
              <w:rPr>
                <w:rFonts w:eastAsia="Times New Roman" w:cs="Calibri"/>
                <w:color w:val="000000"/>
                <w:lang w:eastAsia="es-CO"/>
              </w:rPr>
              <w:t>6.567</w:t>
            </w:r>
          </w:p>
        </w:tc>
        <w:tc>
          <w:tcPr>
            <w:tcW w:w="1538" w:type="dxa"/>
            <w:noWrap/>
          </w:tcPr>
          <w:p w14:paraId="7613DA89" w14:textId="48BF2CD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97,4</w:t>
            </w:r>
            <w:r w:rsidR="00FD6FA3" w:rsidRPr="00527B4C">
              <w:rPr>
                <w:rFonts w:eastAsia="Times New Roman" w:cs="Calibri"/>
                <w:b/>
                <w:bCs/>
                <w:color w:val="000000"/>
                <w:lang w:eastAsia="es-CO"/>
              </w:rPr>
              <w:t>%</w:t>
            </w:r>
          </w:p>
        </w:tc>
      </w:tr>
    </w:tbl>
    <w:p w14:paraId="0BC1E87A" w14:textId="67062AAF"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527B4C">
        <w:rPr>
          <w:rFonts w:ascii="Arial" w:hAnsi="Arial" w:cs="Arial"/>
          <w:b/>
          <w:bCs/>
          <w:sz w:val="16"/>
          <w:szCs w:val="16"/>
        </w:rPr>
        <w:t>2</w:t>
      </w:r>
      <w:r w:rsidR="00622037">
        <w:rPr>
          <w:rFonts w:ascii="Arial" w:hAnsi="Arial" w:cs="Arial"/>
          <w:b/>
          <w:bCs/>
          <w:sz w:val="16"/>
          <w:szCs w:val="16"/>
        </w:rPr>
        <w:t>.</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686CD530"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w:t>
      </w:r>
      <w:r w:rsidR="00527B4C">
        <w:rPr>
          <w:rFonts w:ascii="Arial" w:hAnsi="Arial" w:cs="Arial"/>
        </w:rPr>
        <w:t xml:space="preserve"> 2</w:t>
      </w:r>
      <w:r w:rsidR="001C6672">
        <w:rPr>
          <w:rFonts w:ascii="Arial" w:hAnsi="Arial" w:cs="Arial"/>
        </w:rPr>
        <w:t xml:space="preserve"> de las 5 metas de intervención</w:t>
      </w:r>
      <w:r w:rsidR="00D00340">
        <w:rPr>
          <w:rFonts w:ascii="Arial" w:hAnsi="Arial" w:cs="Arial"/>
        </w:rPr>
        <w:t>, y estuvo por encima del 95% en las restantes.</w:t>
      </w:r>
      <w:r w:rsidR="002A6E12">
        <w:rPr>
          <w:rFonts w:ascii="Arial" w:hAnsi="Arial" w:cs="Arial"/>
        </w:rPr>
        <w:t xml:space="preserve">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65735D">
        <w:rPr>
          <w:rFonts w:ascii="Arial" w:hAnsi="Arial" w:cs="Arial"/>
        </w:rPr>
        <w:t>Barrios Unidos</w:t>
      </w:r>
      <w:r w:rsidR="00DF033C">
        <w:rPr>
          <w:rFonts w:ascii="Arial" w:hAnsi="Arial" w:cs="Arial"/>
        </w:rPr>
        <w:t xml:space="preserve"> </w:t>
      </w:r>
      <w:r w:rsidR="00622037">
        <w:rPr>
          <w:rFonts w:ascii="Arial" w:hAnsi="Arial" w:cs="Arial"/>
        </w:rPr>
        <w:t>durante el año 202</w:t>
      </w:r>
      <w:r w:rsidR="00B85AC9">
        <w:rPr>
          <w:rFonts w:ascii="Arial" w:hAnsi="Arial" w:cs="Arial"/>
        </w:rPr>
        <w:t>2</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30"/>
        </w:numPr>
        <w:rPr>
          <w:rFonts w:cs="Arial"/>
          <w:sz w:val="22"/>
          <w:szCs w:val="22"/>
        </w:rPr>
      </w:pPr>
      <w:bookmarkStart w:id="11" w:name="_Toc526351111"/>
      <w:bookmarkStart w:id="12" w:name="_Toc371353840"/>
      <w:r w:rsidRPr="640EEFF2">
        <w:rPr>
          <w:rFonts w:cs="Arial"/>
          <w:sz w:val="22"/>
          <w:szCs w:val="22"/>
        </w:rPr>
        <w:t>Rehabilitación</w:t>
      </w:r>
      <w:r w:rsidR="00273D7A" w:rsidRPr="640EEFF2">
        <w:rPr>
          <w:rFonts w:cs="Arial"/>
          <w:sz w:val="22"/>
          <w:szCs w:val="22"/>
        </w:rPr>
        <w:t xml:space="preserve"> y mantenimiento</w:t>
      </w:r>
      <w:r w:rsidRPr="640EEFF2">
        <w:rPr>
          <w:rFonts w:cs="Arial"/>
          <w:sz w:val="22"/>
          <w:szCs w:val="22"/>
        </w:rPr>
        <w:t xml:space="preserve"> </w:t>
      </w:r>
      <w:bookmarkEnd w:id="11"/>
      <w:r w:rsidR="00AD011A" w:rsidRPr="640EEFF2">
        <w:rPr>
          <w:rFonts w:cs="Arial"/>
          <w:sz w:val="22"/>
          <w:szCs w:val="22"/>
        </w:rPr>
        <w:t>en malla vial intermedia y local para las localidades de la ciudad:</w:t>
      </w:r>
      <w:bookmarkEnd w:id="12"/>
    </w:p>
    <w:p w14:paraId="5C3C24E4" w14:textId="77777777" w:rsidR="00F07FBA" w:rsidRPr="00A33EE9" w:rsidRDefault="00F07FBA" w:rsidP="00F07FBA">
      <w:pPr>
        <w:ind w:left="221"/>
        <w:jc w:val="both"/>
        <w:rPr>
          <w:rFonts w:ascii="Arial" w:eastAsia="Arial" w:hAnsi="Arial" w:cs="Arial"/>
        </w:rPr>
      </w:pPr>
    </w:p>
    <w:p w14:paraId="22FB512B" w14:textId="7FFA97C3"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5C1B84">
        <w:rPr>
          <w:rFonts w:ascii="Arial" w:eastAsia="Arial" w:hAnsi="Arial" w:cs="Arial"/>
        </w:rPr>
        <w:t>2</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4F5FB1">
        <w:rPr>
          <w:rFonts w:ascii="Arial" w:eastAsia="Arial" w:hAnsi="Arial" w:cs="Arial"/>
        </w:rPr>
        <w:t>51</w:t>
      </w:r>
      <w:r w:rsidR="00F047CE">
        <w:rPr>
          <w:rFonts w:ascii="Arial" w:eastAsia="Arial" w:hAnsi="Arial" w:cs="Arial"/>
        </w:rPr>
        <w:t>,</w:t>
      </w:r>
      <w:r w:rsidR="004F5FB1">
        <w:rPr>
          <w:rFonts w:ascii="Arial" w:eastAsia="Arial" w:hAnsi="Arial" w:cs="Arial"/>
        </w:rPr>
        <w:t>01</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640EEFF2">
        <w:trPr>
          <w:trHeight w:val="174"/>
          <w:jc w:val="center"/>
        </w:trPr>
        <w:tc>
          <w:tcPr>
            <w:tcW w:w="1597" w:type="dxa"/>
            <w:tcBorders>
              <w:top w:val="single" w:sz="8" w:space="0" w:color="9BBB59" w:themeColor="accent3"/>
              <w:left w:val="single" w:sz="8" w:space="0" w:color="9BBB59" w:themeColor="accent3"/>
              <w:bottom w:val="single" w:sz="8" w:space="0" w:color="9BBB59" w:themeColor="accent3"/>
              <w:right w:val="nil"/>
            </w:tcBorders>
            <w:shd w:val="clear" w:color="auto" w:fill="9BBB59" w:themeFill="accent3"/>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proofErr w:type="spellStart"/>
            <w:r w:rsidRPr="005F3FC5">
              <w:rPr>
                <w:rFonts w:ascii="Arial" w:eastAsia="Times New Roman" w:hAnsi="Arial" w:cs="Arial"/>
                <w:b/>
                <w:bCs/>
                <w:color w:val="FFFFFF"/>
                <w:sz w:val="18"/>
                <w:szCs w:val="18"/>
                <w:lang w:eastAsia="es-CO"/>
              </w:rPr>
              <w:t>N°</w:t>
            </w:r>
            <w:proofErr w:type="spellEnd"/>
          </w:p>
        </w:tc>
        <w:tc>
          <w:tcPr>
            <w:tcW w:w="2690" w:type="dxa"/>
            <w:tcBorders>
              <w:top w:val="single" w:sz="8" w:space="0" w:color="9BBB59" w:themeColor="accent3"/>
              <w:left w:val="nil"/>
              <w:bottom w:val="single" w:sz="8" w:space="0" w:color="9BBB59" w:themeColor="accent3"/>
              <w:right w:val="nil"/>
            </w:tcBorders>
            <w:shd w:val="clear" w:color="auto" w:fill="9BBB59" w:themeFill="accent3"/>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themeColor="accent3"/>
              <w:left w:val="nil"/>
              <w:bottom w:val="single" w:sz="8" w:space="0" w:color="9BBB59" w:themeColor="accent3"/>
              <w:right w:val="single" w:sz="8" w:space="0" w:color="9BBB59" w:themeColor="accent3"/>
            </w:tcBorders>
            <w:shd w:val="clear" w:color="auto" w:fill="9BBB59" w:themeFill="accent3"/>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4F5FB1" w:rsidRPr="005F3FC5" w14:paraId="6AD25877"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463E94BA"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69DC75C4" w14:textId="77777777" w:rsidR="004F5FB1" w:rsidRPr="000B4412" w:rsidRDefault="004F5FB1" w:rsidP="004F5FB1">
            <w:pPr>
              <w:widowControl/>
              <w:jc w:val="center"/>
              <w:rPr>
                <w:rFonts w:ascii="Arial" w:eastAsia="Times New Roman" w:hAnsi="Arial" w:cs="Arial"/>
                <w:b/>
                <w:bCs/>
                <w:color w:val="000000"/>
                <w:sz w:val="18"/>
                <w:szCs w:val="18"/>
                <w:lang w:eastAsia="es-CO"/>
              </w:rPr>
            </w:pPr>
            <w:r w:rsidRPr="000B4412">
              <w:rPr>
                <w:rFonts w:ascii="Arial" w:eastAsia="Times New Roman" w:hAnsi="Arial" w:cs="Arial"/>
                <w:b/>
                <w:bCs/>
                <w:color w:val="000000"/>
                <w:sz w:val="18"/>
                <w:szCs w:val="18"/>
                <w:lang w:eastAsia="es-CO"/>
              </w:rPr>
              <w:t>Usaquén</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5CB6417A" w14:textId="2F307A0A"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30,46</w:t>
            </w:r>
          </w:p>
        </w:tc>
      </w:tr>
      <w:tr w:rsidR="004F5FB1" w:rsidRPr="005F3FC5" w14:paraId="4E15DB87"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2298C1F9"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595620EE"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31BBF096" w14:textId="3C871730"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21,31</w:t>
            </w:r>
          </w:p>
        </w:tc>
      </w:tr>
      <w:tr w:rsidR="004F5FB1" w:rsidRPr="005F3FC5" w14:paraId="70296F95"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37939845"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3</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34455AD2"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7A7EA045" w14:textId="2A450E12"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5,33</w:t>
            </w:r>
          </w:p>
        </w:tc>
      </w:tr>
      <w:tr w:rsidR="004F5FB1" w:rsidRPr="005F3FC5" w14:paraId="2921B55E"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00AAA204"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2D1622BC"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104C36ED" w14:textId="084B5C05"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16,98</w:t>
            </w:r>
          </w:p>
        </w:tc>
      </w:tr>
      <w:tr w:rsidR="004F5FB1" w:rsidRPr="005F3FC5" w14:paraId="42D17815"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0D379F15"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29DEAA7E"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7AD96BE3" w14:textId="5B2EDB52"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13,95</w:t>
            </w:r>
          </w:p>
        </w:tc>
      </w:tr>
      <w:tr w:rsidR="004F5FB1" w:rsidRPr="005F3FC5" w14:paraId="0F00347D"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78F8870E"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71622496"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79FB40F0" w14:textId="5206B109"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8,17</w:t>
            </w:r>
          </w:p>
        </w:tc>
      </w:tr>
      <w:tr w:rsidR="004F5FB1" w:rsidRPr="005F3FC5" w14:paraId="09B0CE5E"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15EA4B9F"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5863CCAE"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22560704" w14:textId="79422BAF"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19,32</w:t>
            </w:r>
          </w:p>
        </w:tc>
      </w:tr>
      <w:tr w:rsidR="004F5FB1" w:rsidRPr="005F3FC5" w14:paraId="514C817C"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5EE9B43A"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46B40B3B"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0F50A19C" w14:textId="5BAE8110"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37,68</w:t>
            </w:r>
          </w:p>
        </w:tc>
      </w:tr>
      <w:tr w:rsidR="004F5FB1" w:rsidRPr="005F3FC5" w14:paraId="4D364741"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7F105ACB"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31781B67"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737170B1" w14:textId="537A5137"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17,44</w:t>
            </w:r>
          </w:p>
        </w:tc>
      </w:tr>
      <w:tr w:rsidR="004F5FB1" w:rsidRPr="005F3FC5" w14:paraId="3BC722B5"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36586C58"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79413CBD"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6BEDD384" w14:textId="4495CDAB"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30,46</w:t>
            </w:r>
          </w:p>
        </w:tc>
      </w:tr>
      <w:tr w:rsidR="004F5FB1" w:rsidRPr="005F3FC5" w14:paraId="1E480E24"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618B47FA"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375533F0"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35562691" w14:textId="10D18B56"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44,19</w:t>
            </w:r>
          </w:p>
        </w:tc>
      </w:tr>
      <w:tr w:rsidR="004F5FB1" w:rsidRPr="005F3FC5" w14:paraId="0AAC3DCC"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4D534F99"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1021763A"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7E9C7D7E" w14:textId="4D74C5FA"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13,55</w:t>
            </w:r>
          </w:p>
        </w:tc>
      </w:tr>
      <w:tr w:rsidR="004F5FB1" w:rsidRPr="005F3FC5" w14:paraId="336E046C"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0CCB746F"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743E7813"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050ACD48" w14:textId="69679EA7"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19,66</w:t>
            </w:r>
          </w:p>
        </w:tc>
      </w:tr>
      <w:tr w:rsidR="004F5FB1" w:rsidRPr="005F3FC5" w14:paraId="64281114"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1EAC6FD0"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584A4A77"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142E966A" w14:textId="469A1E23"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7,70</w:t>
            </w:r>
          </w:p>
        </w:tc>
      </w:tr>
      <w:tr w:rsidR="004F5FB1" w:rsidRPr="005F3FC5" w14:paraId="475B9D72"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702427E5"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361B7128"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34BFD6CC" w14:textId="02C12A70"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4,87</w:t>
            </w:r>
          </w:p>
        </w:tc>
      </w:tr>
      <w:tr w:rsidR="004F5FB1" w:rsidRPr="005F3FC5" w14:paraId="104AE9DA"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20B3FD0D"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33FF9F02"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600D5035" w14:textId="25F6B9B1"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26,69</w:t>
            </w:r>
          </w:p>
        </w:tc>
      </w:tr>
      <w:tr w:rsidR="004F5FB1" w:rsidRPr="005F3FC5" w14:paraId="5FBAD4D1"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24F9FA62"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25073F32"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64E6A674" w14:textId="0920B12D"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0,53</w:t>
            </w:r>
          </w:p>
        </w:tc>
      </w:tr>
      <w:tr w:rsidR="004F5FB1" w:rsidRPr="005F3FC5" w14:paraId="0FFCCC0E"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1D83305E"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4CE342D7" w14:textId="77777777" w:rsidR="004F5FB1" w:rsidRPr="005F3FC5" w:rsidRDefault="004F5FB1" w:rsidP="004F5FB1">
            <w:pPr>
              <w:widowControl/>
              <w:jc w:val="center"/>
              <w:rPr>
                <w:rFonts w:ascii="Arial" w:eastAsia="Times New Roman" w:hAnsi="Arial" w:cs="Arial"/>
                <w:color w:val="000000"/>
                <w:sz w:val="18"/>
                <w:szCs w:val="18"/>
                <w:lang w:eastAsia="es-CO"/>
              </w:rPr>
            </w:pPr>
            <w:r w:rsidRPr="640EEFF2">
              <w:rPr>
                <w:rFonts w:ascii="Arial" w:eastAsia="Times New Roman" w:hAnsi="Arial" w:cs="Arial"/>
                <w:color w:val="000000" w:themeColor="text1"/>
                <w:sz w:val="18"/>
                <w:szCs w:val="18"/>
                <w:lang w:eastAsia="es-CO"/>
              </w:rPr>
              <w:t xml:space="preserve">Rafael Uribe </w:t>
            </w:r>
            <w:bookmarkStart w:id="13" w:name="_Int_vkACSnPG"/>
            <w:proofErr w:type="spellStart"/>
            <w:r w:rsidRPr="640EEFF2">
              <w:rPr>
                <w:rFonts w:ascii="Arial" w:eastAsia="Times New Roman" w:hAnsi="Arial" w:cs="Arial"/>
                <w:color w:val="000000" w:themeColor="text1"/>
                <w:sz w:val="18"/>
                <w:szCs w:val="18"/>
                <w:lang w:eastAsia="es-CO"/>
              </w:rPr>
              <w:t>Uribe</w:t>
            </w:r>
            <w:bookmarkEnd w:id="13"/>
            <w:proofErr w:type="spellEnd"/>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6BEFD882" w14:textId="4B76AADF"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10,19</w:t>
            </w:r>
          </w:p>
        </w:tc>
      </w:tr>
      <w:tr w:rsidR="004F5FB1" w:rsidRPr="005F3FC5" w14:paraId="5FF3BB9C"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702CE4AA"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90"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vAlign w:val="center"/>
            <w:hideMark/>
          </w:tcPr>
          <w:p w14:paraId="054D34B7"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themeColor="accent3" w:themeTint="99"/>
              <w:right w:val="single" w:sz="8" w:space="0" w:color="C2D69B" w:themeColor="accent3" w:themeTint="99"/>
            </w:tcBorders>
            <w:shd w:val="clear" w:color="auto" w:fill="EAF1DD" w:themeFill="accent3" w:themeFillTint="33"/>
            <w:noWrap/>
            <w:vAlign w:val="bottom"/>
            <w:hideMark/>
          </w:tcPr>
          <w:p w14:paraId="3EBC53C5" w14:textId="21207EFD"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16,26</w:t>
            </w:r>
          </w:p>
        </w:tc>
      </w:tr>
      <w:tr w:rsidR="004F5FB1" w:rsidRPr="005F3FC5" w14:paraId="1999B770"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hideMark/>
          </w:tcPr>
          <w:p w14:paraId="24713101" w14:textId="77777777" w:rsidR="004F5FB1" w:rsidRPr="005F3FC5" w:rsidRDefault="004F5FB1" w:rsidP="004F5FB1">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hideMark/>
          </w:tcPr>
          <w:p w14:paraId="2571CB55" w14:textId="77777777" w:rsidR="004F5FB1" w:rsidRPr="005F3FC5" w:rsidRDefault="004F5FB1" w:rsidP="004F5FB1">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hideMark/>
          </w:tcPr>
          <w:p w14:paraId="180F77CA" w14:textId="1B491D24"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0</w:t>
            </w:r>
          </w:p>
        </w:tc>
      </w:tr>
      <w:tr w:rsidR="004F5FB1" w:rsidRPr="005F3FC5" w14:paraId="3A89C1B0" w14:textId="77777777" w:rsidTr="640EEFF2">
        <w:trPr>
          <w:trHeight w:val="174"/>
          <w:jc w:val="center"/>
        </w:trPr>
        <w:tc>
          <w:tcPr>
            <w:tcW w:w="1597" w:type="dxa"/>
            <w:tcBorders>
              <w:top w:val="nil"/>
              <w:left w:val="single" w:sz="8" w:space="0" w:color="C2D69B" w:themeColor="accent3" w:themeTint="99"/>
              <w:bottom w:val="single" w:sz="8" w:space="0" w:color="C2D69B" w:themeColor="accent3" w:themeTint="99"/>
              <w:right w:val="single" w:sz="8" w:space="0" w:color="C2D69B" w:themeColor="accent3" w:themeTint="99"/>
            </w:tcBorders>
            <w:shd w:val="clear" w:color="auto" w:fill="auto"/>
            <w:vAlign w:val="center"/>
          </w:tcPr>
          <w:p w14:paraId="6E0DC735" w14:textId="77777777" w:rsidR="004F5FB1" w:rsidRPr="005F3FC5" w:rsidRDefault="004F5FB1" w:rsidP="004F5FB1">
            <w:pPr>
              <w:widowControl/>
              <w:jc w:val="center"/>
              <w:rPr>
                <w:rFonts w:ascii="Arial" w:eastAsia="Times New Roman" w:hAnsi="Arial" w:cs="Arial"/>
                <w:b/>
                <w:bCs/>
                <w:color w:val="000000"/>
                <w:sz w:val="18"/>
                <w:szCs w:val="18"/>
                <w:lang w:eastAsia="es-CO"/>
              </w:rPr>
            </w:pPr>
          </w:p>
        </w:tc>
        <w:tc>
          <w:tcPr>
            <w:tcW w:w="2690" w:type="dxa"/>
            <w:tcBorders>
              <w:top w:val="nil"/>
              <w:left w:val="nil"/>
              <w:bottom w:val="single" w:sz="8" w:space="0" w:color="C2D69B" w:themeColor="accent3" w:themeTint="99"/>
              <w:right w:val="single" w:sz="8" w:space="0" w:color="C2D69B" w:themeColor="accent3" w:themeTint="99"/>
            </w:tcBorders>
            <w:shd w:val="clear" w:color="auto" w:fill="auto"/>
            <w:vAlign w:val="center"/>
          </w:tcPr>
          <w:p w14:paraId="21A035A4" w14:textId="5B84D170" w:rsidR="004F5FB1" w:rsidRPr="005F3FC5" w:rsidRDefault="004F5FB1" w:rsidP="004F5FB1">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Distrital</w:t>
            </w:r>
          </w:p>
        </w:tc>
        <w:tc>
          <w:tcPr>
            <w:tcW w:w="1597" w:type="dxa"/>
            <w:tcBorders>
              <w:top w:val="nil"/>
              <w:left w:val="nil"/>
              <w:bottom w:val="single" w:sz="8" w:space="0" w:color="C2D69B" w:themeColor="accent3" w:themeTint="99"/>
              <w:right w:val="single" w:sz="8" w:space="0" w:color="C2D69B" w:themeColor="accent3" w:themeTint="99"/>
            </w:tcBorders>
            <w:shd w:val="clear" w:color="auto" w:fill="auto"/>
            <w:noWrap/>
            <w:vAlign w:val="bottom"/>
          </w:tcPr>
          <w:p w14:paraId="7601372E" w14:textId="1ED93163" w:rsidR="640EEFF2" w:rsidRDefault="640EEFF2" w:rsidP="640EEFF2">
            <w:pPr>
              <w:widowControl/>
              <w:jc w:val="right"/>
              <w:rPr>
                <w:rFonts w:ascii="Arial" w:eastAsia="Arial" w:hAnsi="Arial" w:cs="Arial"/>
                <w:color w:val="000000" w:themeColor="text1"/>
              </w:rPr>
            </w:pPr>
            <w:r w:rsidRPr="640EEFF2">
              <w:rPr>
                <w:rFonts w:ascii="Arial" w:eastAsia="Arial" w:hAnsi="Arial" w:cs="Arial"/>
                <w:color w:val="000000" w:themeColor="text1"/>
              </w:rPr>
              <w:t>106,27</w:t>
            </w:r>
          </w:p>
        </w:tc>
      </w:tr>
      <w:tr w:rsidR="005F3FC5" w:rsidRPr="005F3FC5" w14:paraId="35C4957C" w14:textId="77777777" w:rsidTr="640EEFF2">
        <w:trPr>
          <w:trHeight w:val="174"/>
          <w:jc w:val="center"/>
        </w:trPr>
        <w:tc>
          <w:tcPr>
            <w:tcW w:w="4287" w:type="dxa"/>
            <w:gridSpan w:val="2"/>
            <w:tc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cBorders>
            <w:shd w:val="clear" w:color="auto" w:fill="9BBB59" w:themeFill="accent3"/>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themeColor="accent3" w:themeTint="99"/>
              <w:right w:val="single" w:sz="8" w:space="0" w:color="C2D69B" w:themeColor="accent3" w:themeTint="99"/>
            </w:tcBorders>
            <w:shd w:val="clear" w:color="auto" w:fill="9BBB59" w:themeFill="accent3"/>
            <w:noWrap/>
            <w:vAlign w:val="center"/>
            <w:hideMark/>
          </w:tcPr>
          <w:p w14:paraId="2CE5B505" w14:textId="5D12FF75" w:rsidR="640EEFF2" w:rsidRDefault="640EEFF2" w:rsidP="640EEFF2">
            <w:pPr>
              <w:widowControl/>
              <w:jc w:val="right"/>
              <w:rPr>
                <w:rFonts w:ascii="Arial" w:eastAsia="Arial" w:hAnsi="Arial" w:cs="Arial"/>
                <w:color w:val="FFFFFF" w:themeColor="background1"/>
              </w:rPr>
            </w:pPr>
            <w:r w:rsidRPr="640EEFF2">
              <w:rPr>
                <w:rFonts w:ascii="Arial" w:eastAsia="Arial" w:hAnsi="Arial" w:cs="Arial"/>
                <w:b/>
                <w:bCs/>
                <w:color w:val="FFFFFF" w:themeColor="background1"/>
              </w:rPr>
              <w:t>451,01</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77E82951" w:rsidR="00F07FBA" w:rsidRDefault="00F07FBA" w:rsidP="00F07FBA">
      <w:pPr>
        <w:ind w:left="221"/>
        <w:jc w:val="both"/>
        <w:rPr>
          <w:rFonts w:ascii="Arial" w:eastAsia="Arial" w:hAnsi="Arial" w:cs="Arial"/>
        </w:rPr>
      </w:pPr>
      <w:r w:rsidRPr="640EEFF2">
        <w:rPr>
          <w:rFonts w:ascii="Arial" w:eastAsia="Arial" w:hAnsi="Arial" w:cs="Arial"/>
        </w:rPr>
        <w:t xml:space="preserve">Para </w:t>
      </w:r>
      <w:r w:rsidRPr="640EEFF2">
        <w:rPr>
          <w:rFonts w:ascii="Arial" w:eastAsia="Arial" w:hAnsi="Arial" w:cs="Arial"/>
          <w:color w:val="000000" w:themeColor="text1"/>
        </w:rPr>
        <w:t xml:space="preserve">la localidad de </w:t>
      </w:r>
      <w:r w:rsidR="0065735D" w:rsidRPr="640EEFF2">
        <w:rPr>
          <w:rFonts w:ascii="Arial" w:eastAsia="Arial" w:hAnsi="Arial" w:cs="Arial"/>
          <w:color w:val="000000" w:themeColor="text1"/>
        </w:rPr>
        <w:t>Barrios Unidos</w:t>
      </w:r>
      <w:r w:rsidRPr="640EEFF2">
        <w:rPr>
          <w:rFonts w:ascii="Arial" w:eastAsia="Arial" w:hAnsi="Arial" w:cs="Arial"/>
          <w:color w:val="000000" w:themeColor="text1"/>
        </w:rPr>
        <w:t xml:space="preserve"> se </w:t>
      </w:r>
      <w:r w:rsidR="00273D7A" w:rsidRPr="640EEFF2">
        <w:rPr>
          <w:rFonts w:ascii="Arial" w:eastAsia="Arial" w:hAnsi="Arial" w:cs="Arial"/>
          <w:color w:val="000000" w:themeColor="text1"/>
        </w:rPr>
        <w:t>conservaron</w:t>
      </w:r>
      <w:r w:rsidR="0065735D" w:rsidRPr="640EEFF2">
        <w:rPr>
          <w:rFonts w:ascii="Arial" w:eastAsia="Arial" w:hAnsi="Arial" w:cs="Arial"/>
          <w:color w:val="000000" w:themeColor="text1"/>
        </w:rPr>
        <w:t xml:space="preserve"> 1</w:t>
      </w:r>
      <w:r w:rsidR="37B1AD5B" w:rsidRPr="640EEFF2">
        <w:rPr>
          <w:rFonts w:ascii="Arial" w:eastAsia="Arial" w:hAnsi="Arial" w:cs="Arial"/>
          <w:color w:val="000000" w:themeColor="text1"/>
        </w:rPr>
        <w:t>3</w:t>
      </w:r>
      <w:r w:rsidR="0065735D" w:rsidRPr="640EEFF2">
        <w:rPr>
          <w:rFonts w:ascii="Arial" w:eastAsia="Arial" w:hAnsi="Arial" w:cs="Arial"/>
          <w:color w:val="000000" w:themeColor="text1"/>
        </w:rPr>
        <w:t>,5</w:t>
      </w:r>
      <w:r w:rsidR="73DD9836" w:rsidRPr="640EEFF2">
        <w:rPr>
          <w:rFonts w:ascii="Arial" w:eastAsia="Arial" w:hAnsi="Arial" w:cs="Arial"/>
          <w:color w:val="000000" w:themeColor="text1"/>
        </w:rPr>
        <w:t>5</w:t>
      </w:r>
      <w:r w:rsidR="00F7339B" w:rsidRPr="640EEFF2">
        <w:rPr>
          <w:rFonts w:ascii="Arial" w:eastAsia="Arial" w:hAnsi="Arial" w:cs="Arial"/>
          <w:color w:val="000000" w:themeColor="text1"/>
        </w:rPr>
        <w:t xml:space="preserve"> </w:t>
      </w:r>
      <w:r w:rsidRPr="640EEFF2">
        <w:rPr>
          <w:rFonts w:ascii="Arial" w:eastAsia="Arial" w:hAnsi="Arial" w:cs="Arial"/>
          <w:color w:val="000000" w:themeColor="text1"/>
        </w:rPr>
        <w:t>Km-carril</w:t>
      </w:r>
      <w:r w:rsidR="00273D7A" w:rsidRPr="640EEFF2">
        <w:rPr>
          <w:rFonts w:ascii="Arial" w:eastAsia="Arial" w:hAnsi="Arial" w:cs="Arial"/>
          <w:color w:val="000000" w:themeColor="text1"/>
        </w:rPr>
        <w:t xml:space="preserve"> de impacto</w:t>
      </w:r>
      <w:r w:rsidRPr="640EEFF2">
        <w:rPr>
          <w:rFonts w:ascii="Arial" w:eastAsia="Arial" w:hAnsi="Arial" w:cs="Arial"/>
          <w:color w:val="000000" w:themeColor="text1"/>
        </w:rPr>
        <w:t xml:space="preserve"> </w:t>
      </w:r>
      <w:r w:rsidR="00FD194F" w:rsidRPr="640EEFF2">
        <w:rPr>
          <w:rFonts w:ascii="Arial" w:eastAsia="Arial" w:hAnsi="Arial" w:cs="Arial"/>
          <w:color w:val="000000" w:themeColor="text1"/>
        </w:rPr>
        <w:t xml:space="preserve">en la </w:t>
      </w:r>
      <w:r w:rsidR="003911B4" w:rsidRPr="640EEFF2">
        <w:rPr>
          <w:rFonts w:ascii="Arial" w:eastAsia="Arial" w:hAnsi="Arial" w:cs="Arial"/>
          <w:color w:val="000000" w:themeColor="text1"/>
        </w:rPr>
        <w:t xml:space="preserve">malla vial local e intermedia </w:t>
      </w:r>
      <w:r w:rsidR="00161DFE" w:rsidRPr="640EEFF2">
        <w:rPr>
          <w:rFonts w:ascii="Arial" w:eastAsia="Arial" w:hAnsi="Arial" w:cs="Arial"/>
        </w:rPr>
        <w:t xml:space="preserve">tapando </w:t>
      </w:r>
      <w:r w:rsidR="009D6192" w:rsidRPr="640EEFF2">
        <w:rPr>
          <w:rFonts w:ascii="Arial" w:eastAsia="Arial" w:hAnsi="Arial" w:cs="Arial"/>
        </w:rPr>
        <w:t>9.357</w:t>
      </w:r>
      <w:r w:rsidR="00DF033C" w:rsidRPr="640EEFF2">
        <w:rPr>
          <w:rFonts w:ascii="Arial" w:eastAsia="Arial" w:hAnsi="Arial" w:cs="Arial"/>
        </w:rPr>
        <w:t xml:space="preserve"> </w:t>
      </w:r>
      <w:r w:rsidR="00161DFE" w:rsidRPr="640EEFF2">
        <w:rPr>
          <w:rFonts w:ascii="Arial" w:eastAsia="Arial" w:hAnsi="Arial" w:cs="Arial"/>
        </w:rPr>
        <w:t>huecos</w:t>
      </w:r>
      <w:r w:rsidRPr="640EEFF2">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71EA58FC" w:rsidR="00556402" w:rsidRPr="00A33EE9" w:rsidRDefault="00556402" w:rsidP="00F07FBA">
      <w:pPr>
        <w:ind w:left="221"/>
        <w:jc w:val="both"/>
        <w:rPr>
          <w:rFonts w:ascii="Arial" w:eastAsia="Arial" w:hAnsi="Arial" w:cs="Arial"/>
        </w:rPr>
      </w:pPr>
      <w:r w:rsidRPr="640EEFF2">
        <w:rPr>
          <w:rFonts w:ascii="Arial" w:eastAsia="Arial" w:hAnsi="Arial" w:cs="Arial"/>
        </w:rPr>
        <w:t>Para realizar estas labores</w:t>
      </w:r>
      <w:r w:rsidR="00296D04" w:rsidRPr="640EEFF2">
        <w:rPr>
          <w:rFonts w:ascii="Arial" w:eastAsia="Arial" w:hAnsi="Arial" w:cs="Arial"/>
        </w:rPr>
        <w:t xml:space="preserve"> en </w:t>
      </w:r>
      <w:r w:rsidR="009D6192" w:rsidRPr="640EEFF2">
        <w:rPr>
          <w:rFonts w:ascii="Arial" w:eastAsia="Arial" w:hAnsi="Arial" w:cs="Arial"/>
        </w:rPr>
        <w:t>Barrios Unidos</w:t>
      </w:r>
      <w:r w:rsidRPr="640EEFF2">
        <w:rPr>
          <w:rFonts w:ascii="Arial" w:eastAsia="Arial" w:hAnsi="Arial" w:cs="Arial"/>
        </w:rPr>
        <w:t xml:space="preserve"> la UAERMV destinó </w:t>
      </w:r>
      <w:r w:rsidR="3E961953" w:rsidRPr="640EEFF2">
        <w:rPr>
          <w:rFonts w:ascii="Arial" w:eastAsia="Arial" w:hAnsi="Arial" w:cs="Arial"/>
        </w:rPr>
        <w:t xml:space="preserve">$6.273.260.285 </w:t>
      </w:r>
      <w:r w:rsidRPr="640EEFF2">
        <w:rPr>
          <w:rFonts w:ascii="Arial" w:eastAsia="Arial" w:hAnsi="Arial" w:cs="Arial"/>
        </w:rPr>
        <w:t>en la vigencia 2</w:t>
      </w:r>
      <w:r w:rsidR="00F16360" w:rsidRPr="640EEFF2">
        <w:rPr>
          <w:rFonts w:ascii="Arial" w:eastAsia="Arial" w:hAnsi="Arial" w:cs="Arial"/>
        </w:rPr>
        <w:t>02</w:t>
      </w:r>
      <w:r w:rsidR="00A4735C" w:rsidRPr="640EEFF2">
        <w:rPr>
          <w:rFonts w:ascii="Arial" w:eastAsia="Arial" w:hAnsi="Arial" w:cs="Arial"/>
        </w:rPr>
        <w:t>2</w:t>
      </w:r>
      <w:r w:rsidR="00F16360" w:rsidRPr="640EEFF2">
        <w:rPr>
          <w:rFonts w:ascii="Arial" w:eastAsia="Arial" w:hAnsi="Arial" w:cs="Arial"/>
        </w:rPr>
        <w:t xml:space="preserve"> de los cuales se ejecutaro</w:t>
      </w:r>
      <w:r w:rsidR="005C1B84" w:rsidRPr="640EEFF2">
        <w:rPr>
          <w:rFonts w:ascii="Arial" w:eastAsia="Arial" w:hAnsi="Arial" w:cs="Arial"/>
        </w:rPr>
        <w:t>n</w:t>
      </w:r>
      <w:r w:rsidR="00DF033C" w:rsidRPr="640EEFF2">
        <w:rPr>
          <w:rFonts w:ascii="Arial" w:eastAsia="Arial" w:hAnsi="Arial" w:cs="Arial"/>
          <w:b/>
          <w:bCs/>
        </w:rPr>
        <w:t xml:space="preserve"> </w:t>
      </w:r>
      <w:r w:rsidR="3359B8BD" w:rsidRPr="640EEFF2">
        <w:rPr>
          <w:rFonts w:ascii="Arial" w:eastAsia="Arial" w:hAnsi="Arial" w:cs="Arial"/>
          <w:b/>
          <w:bCs/>
        </w:rPr>
        <w:t xml:space="preserve">$6.273.260.285 </w:t>
      </w:r>
      <w:r w:rsidRPr="640EEFF2">
        <w:rPr>
          <w:rFonts w:ascii="Arial" w:eastAsia="Arial" w:hAnsi="Arial" w:cs="Arial"/>
        </w:rPr>
        <w:t xml:space="preserve">es decir el </w:t>
      </w:r>
      <w:r w:rsidR="74CB6ED2" w:rsidRPr="640EEFF2">
        <w:rPr>
          <w:rFonts w:ascii="Arial" w:eastAsia="Arial" w:hAnsi="Arial" w:cs="Arial"/>
        </w:rPr>
        <w:t>73</w:t>
      </w:r>
      <w:r w:rsidRPr="640EEFF2">
        <w:rPr>
          <w:rFonts w:ascii="Arial" w:eastAsia="Arial" w:hAnsi="Arial" w:cs="Arial"/>
          <w:b/>
          <w:bCs/>
        </w:rPr>
        <w:t>% de los recursos</w:t>
      </w:r>
      <w:r w:rsidRPr="640EEFF2">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640EEFF2">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19594020" w14:textId="4F300642" w:rsidR="640EEFF2" w:rsidRDefault="640EEFF2" w:rsidP="640EEFF2">
      <w:pPr>
        <w:ind w:left="221"/>
        <w:jc w:val="both"/>
        <w:rPr>
          <w:rFonts w:ascii="Arial" w:eastAsia="Arial" w:hAnsi="Arial" w:cs="Arial"/>
        </w:rPr>
      </w:pPr>
    </w:p>
    <w:p w14:paraId="64671D86" w14:textId="2608641B" w:rsidR="62B3ECDF" w:rsidRDefault="62B3ECDF" w:rsidP="640EEFF2">
      <w:pPr>
        <w:ind w:left="221"/>
        <w:jc w:val="both"/>
        <w:rPr>
          <w:rFonts w:ascii="Arial" w:eastAsia="Arial" w:hAnsi="Arial" w:cs="Arial"/>
          <w:color w:val="000000" w:themeColor="text1"/>
        </w:rPr>
      </w:pPr>
      <w:r w:rsidRPr="640EEFF2">
        <w:rPr>
          <w:rStyle w:val="normaltextrun"/>
          <w:rFonts w:ascii="Arial" w:eastAsia="Arial" w:hAnsi="Arial" w:cs="Arial"/>
          <w:color w:val="000000" w:themeColor="text1"/>
        </w:rPr>
        <w:t xml:space="preserve">Para la Localidad de Barrios Unidos, como se mencionó anteriormente, se han intervenido 13,55 Km-carril y se han tapado 9.375 huecos asociados a la malla vial local. Finalmente, se registran 333 segmentos intervenidos de la malla vial en </w:t>
      </w:r>
      <w:r w:rsidR="00133593" w:rsidRPr="640EEFF2">
        <w:rPr>
          <w:rStyle w:val="normaltextrun"/>
          <w:rFonts w:ascii="Arial" w:eastAsia="Arial" w:hAnsi="Arial" w:cs="Arial"/>
          <w:color w:val="000000" w:themeColor="text1"/>
        </w:rPr>
        <w:t>5</w:t>
      </w:r>
      <w:r w:rsidRPr="640EEFF2">
        <w:rPr>
          <w:rStyle w:val="normaltextrun"/>
          <w:rFonts w:ascii="Arial" w:eastAsia="Arial" w:hAnsi="Arial" w:cs="Arial"/>
          <w:color w:val="000000" w:themeColor="text1"/>
        </w:rPr>
        <w:t xml:space="preserve"> UPZ de la localidad y 3</w:t>
      </w:r>
      <w:r w:rsidR="29AB1B13" w:rsidRPr="640EEFF2">
        <w:rPr>
          <w:rStyle w:val="normaltextrun"/>
          <w:rFonts w:ascii="Arial" w:eastAsia="Arial" w:hAnsi="Arial" w:cs="Arial"/>
          <w:color w:val="000000" w:themeColor="text1"/>
        </w:rPr>
        <w:t>3</w:t>
      </w:r>
      <w:r w:rsidRPr="640EEFF2">
        <w:rPr>
          <w:rStyle w:val="normaltextrun"/>
          <w:rFonts w:ascii="Arial" w:eastAsia="Arial" w:hAnsi="Arial" w:cs="Arial"/>
          <w:color w:val="000000" w:themeColor="text1"/>
        </w:rPr>
        <w:t xml:space="preserve"> barrios de la localidad, con estas labores se beneficiaron </w:t>
      </w:r>
      <w:r w:rsidR="4A924CC0" w:rsidRPr="640EEFF2">
        <w:rPr>
          <w:rFonts w:ascii="Arial" w:hAnsi="Arial" w:cs="Arial"/>
        </w:rPr>
        <w:t>130.564</w:t>
      </w:r>
      <w:r w:rsidRPr="640EEFF2">
        <w:rPr>
          <w:rStyle w:val="normaltextrun"/>
          <w:rFonts w:ascii="Arial" w:eastAsia="Arial" w:hAnsi="Arial" w:cs="Arial"/>
          <w:color w:val="000000" w:themeColor="text1"/>
        </w:rPr>
        <w:t xml:space="preserve"> habitantes. </w:t>
      </w:r>
    </w:p>
    <w:p w14:paraId="1802A715" w14:textId="38D28C8C" w:rsidR="640EEFF2" w:rsidRDefault="640EEFF2" w:rsidP="640EEFF2">
      <w:pPr>
        <w:ind w:left="221"/>
        <w:jc w:val="both"/>
        <w:rPr>
          <w:rFonts w:ascii="Arial" w:eastAsia="Arial" w:hAnsi="Arial" w:cs="Arial"/>
        </w:rPr>
      </w:pP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30"/>
        </w:numPr>
        <w:jc w:val="both"/>
        <w:rPr>
          <w:rFonts w:cs="Arial"/>
        </w:rPr>
      </w:pPr>
      <w:r w:rsidRPr="640EEFF2">
        <w:rPr>
          <w:rFonts w:cs="Arial"/>
          <w:sz w:val="22"/>
          <w:szCs w:val="22"/>
        </w:rPr>
        <w:t xml:space="preserve"> </w:t>
      </w:r>
      <w:bookmarkStart w:id="14" w:name="_Toc1128309349"/>
      <w:r w:rsidR="003E20D6" w:rsidRPr="640EEFF2">
        <w:rPr>
          <w:rFonts w:cs="Arial"/>
          <w:sz w:val="22"/>
          <w:szCs w:val="22"/>
        </w:rPr>
        <w:t xml:space="preserve">Conservación de </w:t>
      </w:r>
      <w:proofErr w:type="spellStart"/>
      <w:r w:rsidR="003E20D6" w:rsidRPr="640EEFF2">
        <w:rPr>
          <w:rFonts w:cs="Arial"/>
          <w:sz w:val="22"/>
          <w:szCs w:val="22"/>
        </w:rPr>
        <w:t>cicloinfraestructuras</w:t>
      </w:r>
      <w:bookmarkEnd w:id="14"/>
      <w:proofErr w:type="spellEnd"/>
    </w:p>
    <w:p w14:paraId="6E0B29C8" w14:textId="77777777" w:rsidR="00F07FBA" w:rsidRPr="00A33EE9" w:rsidRDefault="00F07FBA" w:rsidP="006805A3">
      <w:pPr>
        <w:pStyle w:val="Ttulo1"/>
        <w:ind w:left="1418"/>
        <w:jc w:val="both"/>
        <w:rPr>
          <w:rFonts w:cs="Arial"/>
        </w:rPr>
      </w:pPr>
    </w:p>
    <w:p w14:paraId="1496BEC6" w14:textId="16BB085E" w:rsidR="00F07FBA" w:rsidRPr="006805A3" w:rsidRDefault="000420DA" w:rsidP="006805A3">
      <w:pPr>
        <w:jc w:val="both"/>
        <w:rPr>
          <w:rFonts w:ascii="Arial" w:hAnsi="Arial" w:cs="Arial"/>
        </w:rPr>
      </w:pPr>
      <w:r w:rsidRPr="006805A3">
        <w:rPr>
          <w:rFonts w:ascii="Arial" w:hAnsi="Arial" w:cs="Arial"/>
        </w:rPr>
        <w:t xml:space="preserve">En la localidad de </w:t>
      </w:r>
      <w:r w:rsidR="008769C2">
        <w:rPr>
          <w:rFonts w:ascii="Arial" w:hAnsi="Arial" w:cs="Arial"/>
        </w:rPr>
        <w:t xml:space="preserve">Barrios Unidos </w:t>
      </w:r>
      <w:r w:rsidRPr="006805A3">
        <w:rPr>
          <w:rFonts w:ascii="Arial" w:hAnsi="Arial" w:cs="Arial"/>
        </w:rPr>
        <w:t xml:space="preserve">durante el </w:t>
      </w:r>
      <w:r w:rsidRPr="00A900F8">
        <w:rPr>
          <w:rFonts w:ascii="Arial" w:hAnsi="Arial" w:cs="Arial"/>
        </w:rPr>
        <w:t>202</w:t>
      </w:r>
      <w:r w:rsidR="006D6B8D" w:rsidRPr="00A900F8">
        <w:rPr>
          <w:rFonts w:ascii="Arial" w:hAnsi="Arial" w:cs="Arial"/>
        </w:rPr>
        <w:t>2</w:t>
      </w:r>
      <w:r w:rsidR="00A900F8" w:rsidRPr="00A900F8">
        <w:rPr>
          <w:rFonts w:ascii="Arial" w:hAnsi="Arial" w:cs="Arial"/>
        </w:rPr>
        <w:t xml:space="preserve"> no</w:t>
      </w:r>
      <w:r w:rsidR="006D6B8D" w:rsidRPr="00A900F8">
        <w:rPr>
          <w:rFonts w:ascii="Arial" w:hAnsi="Arial" w:cs="Arial"/>
        </w:rPr>
        <w:t xml:space="preserve"> se intervinieron </w:t>
      </w:r>
      <w:proofErr w:type="spellStart"/>
      <w:r w:rsidR="004211A0" w:rsidRPr="00A900F8">
        <w:rPr>
          <w:rFonts w:ascii="Arial" w:hAnsi="Arial" w:cs="Arial"/>
        </w:rPr>
        <w:t>cicloinfraestructuras</w:t>
      </w:r>
      <w:proofErr w:type="spellEnd"/>
      <w:r w:rsidR="004211A0" w:rsidRPr="00A900F8">
        <w:rPr>
          <w:rFonts w:ascii="Arial" w:hAnsi="Arial" w:cs="Arial"/>
        </w:rPr>
        <w:t>.</w:t>
      </w:r>
    </w:p>
    <w:p w14:paraId="51FD068C" w14:textId="77777777" w:rsidR="000420DA" w:rsidRPr="00A33EE9" w:rsidRDefault="000420DA" w:rsidP="006805A3"/>
    <w:p w14:paraId="76217284" w14:textId="1DA588EC" w:rsidR="00F07FBA" w:rsidRDefault="00556402" w:rsidP="006E534D">
      <w:pPr>
        <w:pStyle w:val="Ttulo1"/>
        <w:numPr>
          <w:ilvl w:val="1"/>
          <w:numId w:val="30"/>
        </w:numPr>
        <w:rPr>
          <w:sz w:val="22"/>
          <w:szCs w:val="22"/>
        </w:rPr>
      </w:pPr>
      <w:bookmarkStart w:id="15" w:name="_Toc1119153449"/>
      <w:r w:rsidRPr="640EEFF2">
        <w:rPr>
          <w:sz w:val="22"/>
          <w:szCs w:val="22"/>
        </w:rPr>
        <w:t>Apoyo a la adecuación y conservación del espacio público de la ciudad</w:t>
      </w:r>
      <w:bookmarkEnd w:id="15"/>
    </w:p>
    <w:p w14:paraId="728299F3" w14:textId="4D40F1D3" w:rsidR="00556402" w:rsidRDefault="00556402" w:rsidP="006805A3"/>
    <w:p w14:paraId="624DC88B" w14:textId="54B9A646" w:rsidR="00647152" w:rsidRDefault="00A15A3B" w:rsidP="00E96320">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2628F9">
        <w:rPr>
          <w:rStyle w:val="normaltextrun"/>
          <w:rFonts w:ascii="Arial" w:hAnsi="Arial" w:cs="Arial"/>
          <w:color w:val="000000"/>
          <w:shd w:val="clear" w:color="auto" w:fill="FFFFFF"/>
        </w:rPr>
        <w:t>Barrios Unidos</w:t>
      </w:r>
      <w:r>
        <w:rPr>
          <w:rStyle w:val="normaltextrun"/>
          <w:rFonts w:ascii="Arial" w:hAnsi="Arial" w:cs="Arial"/>
          <w:color w:val="000000"/>
          <w:shd w:val="clear" w:color="auto" w:fill="FFFFFF"/>
        </w:rPr>
        <w:t xml:space="preserve"> durante la vigencia 202</w:t>
      </w:r>
      <w:r w:rsidR="00A47572">
        <w:rPr>
          <w:rStyle w:val="normaltextrun"/>
          <w:rFonts w:ascii="Arial" w:hAnsi="Arial" w:cs="Arial"/>
          <w:color w:val="000000"/>
          <w:shd w:val="clear" w:color="auto" w:fill="FFFFFF"/>
        </w:rPr>
        <w:t>2</w:t>
      </w:r>
      <w:r>
        <w:rPr>
          <w:rStyle w:val="normaltextrun"/>
          <w:rFonts w:ascii="Arial" w:hAnsi="Arial" w:cs="Arial"/>
          <w:color w:val="000000"/>
          <w:shd w:val="clear" w:color="auto" w:fill="FFFFFF"/>
        </w:rPr>
        <w:t xml:space="preserve"> se realizaron labores de adecuación y conservación del Espacio </w:t>
      </w:r>
      <w:r w:rsidRPr="00791233">
        <w:rPr>
          <w:rStyle w:val="normaltextrun"/>
          <w:rFonts w:ascii="Arial" w:hAnsi="Arial" w:cs="Arial"/>
          <w:color w:val="000000"/>
          <w:shd w:val="clear" w:color="auto" w:fill="FFFFFF"/>
        </w:rPr>
        <w:t xml:space="preserve">Público, </w:t>
      </w:r>
      <w:r w:rsidR="00A47572" w:rsidRPr="00791233">
        <w:rPr>
          <w:rStyle w:val="normaltextrun"/>
          <w:rFonts w:ascii="Arial" w:hAnsi="Arial" w:cs="Arial"/>
          <w:color w:val="000000"/>
          <w:shd w:val="clear" w:color="auto" w:fill="FFFFFF"/>
        </w:rPr>
        <w:t>se intervinieron</w:t>
      </w:r>
      <w:r w:rsidR="000048AE" w:rsidRPr="00791233">
        <w:rPr>
          <w:rStyle w:val="normaltextrun"/>
          <w:rFonts w:ascii="Arial" w:hAnsi="Arial" w:cs="Arial"/>
          <w:color w:val="000000"/>
          <w:shd w:val="clear" w:color="auto" w:fill="FFFFFF"/>
        </w:rPr>
        <w:t xml:space="preserve"> </w:t>
      </w:r>
      <w:r w:rsidR="00DE11E3">
        <w:rPr>
          <w:rStyle w:val="normaltextrun"/>
          <w:rFonts w:ascii="Arial" w:hAnsi="Arial" w:cs="Arial"/>
          <w:color w:val="000000"/>
          <w:shd w:val="clear" w:color="auto" w:fill="FFFFFF"/>
        </w:rPr>
        <w:t xml:space="preserve">1.821,4 </w:t>
      </w:r>
      <w:r w:rsidR="000048AE" w:rsidRPr="00791233">
        <w:rPr>
          <w:rStyle w:val="normaltextrun"/>
          <w:rFonts w:ascii="Arial" w:hAnsi="Arial" w:cs="Arial"/>
          <w:color w:val="000000"/>
          <w:shd w:val="clear" w:color="auto" w:fill="FFFFFF"/>
        </w:rPr>
        <w:t xml:space="preserve">m2 en </w:t>
      </w:r>
      <w:r w:rsidR="00791233" w:rsidRPr="00791233">
        <w:rPr>
          <w:rStyle w:val="normaltextrun"/>
          <w:rFonts w:ascii="Arial" w:hAnsi="Arial" w:cs="Arial"/>
          <w:color w:val="000000"/>
          <w:shd w:val="clear" w:color="auto" w:fill="FFFFFF"/>
        </w:rPr>
        <w:t xml:space="preserve">el barrio </w:t>
      </w:r>
      <w:r w:rsidR="00DD189C">
        <w:rPr>
          <w:rStyle w:val="normaltextrun"/>
          <w:rFonts w:ascii="Arial" w:hAnsi="Arial" w:cs="Arial"/>
          <w:color w:val="000000"/>
          <w:shd w:val="clear" w:color="auto" w:fill="FFFFFF"/>
        </w:rPr>
        <w:t>San Felipe</w:t>
      </w:r>
      <w:r w:rsidRPr="00791233">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4E834631" w14:textId="77777777" w:rsidR="00E96320" w:rsidRDefault="00E96320" w:rsidP="006805A3"/>
    <w:p w14:paraId="4A2F0EAD" w14:textId="3AF65543" w:rsidR="00556402" w:rsidRPr="00A33EE9" w:rsidRDefault="00556402" w:rsidP="006E534D">
      <w:pPr>
        <w:pStyle w:val="Ttulo1"/>
        <w:numPr>
          <w:ilvl w:val="1"/>
          <w:numId w:val="30"/>
        </w:numPr>
        <w:rPr>
          <w:sz w:val="22"/>
          <w:szCs w:val="22"/>
        </w:rPr>
      </w:pPr>
      <w:bookmarkStart w:id="16" w:name="_Toc1219892522"/>
      <w:r w:rsidRPr="640EEFF2">
        <w:rPr>
          <w:sz w:val="22"/>
          <w:szCs w:val="22"/>
        </w:rPr>
        <w:t>Conservación de la malla vial rural</w:t>
      </w:r>
      <w:bookmarkEnd w:id="16"/>
    </w:p>
    <w:p w14:paraId="7C3321D1" w14:textId="77777777" w:rsidR="00F07FBA" w:rsidRPr="00A33EE9" w:rsidRDefault="00F07FBA" w:rsidP="00F07FBA"/>
    <w:p w14:paraId="71F32A0F" w14:textId="2F28C388" w:rsidR="00F07FBA" w:rsidRPr="00A33EE9" w:rsidRDefault="002628F9" w:rsidP="00797207">
      <w:r>
        <w:rPr>
          <w:rStyle w:val="normaltextrun"/>
          <w:rFonts w:ascii="Arial" w:hAnsi="Arial" w:cs="Arial"/>
          <w:color w:val="000000"/>
          <w:shd w:val="clear" w:color="auto" w:fill="FFFFFF"/>
        </w:rPr>
        <w:t>La localidad de Barrios Unidos no cuenta con malla vial rural.</w:t>
      </w:r>
    </w:p>
    <w:p w14:paraId="18A173F1" w14:textId="77777777" w:rsidR="00F07FBA" w:rsidRPr="00A33EE9" w:rsidRDefault="00F07FBA" w:rsidP="640EEFF2">
      <w:pPr>
        <w:spacing w:line="276" w:lineRule="auto"/>
        <w:jc w:val="both"/>
        <w:rPr>
          <w:rFonts w:ascii="Arial" w:eastAsia="Arial" w:hAnsi="Arial" w:cs="Arial"/>
        </w:rPr>
      </w:pPr>
    </w:p>
    <w:p w14:paraId="1C9FF446" w14:textId="13E42D3F" w:rsidR="640EEFF2" w:rsidRDefault="640EEFF2" w:rsidP="640EEFF2">
      <w:pPr>
        <w:jc w:val="both"/>
        <w:rPr>
          <w:rFonts w:ascii="Arial" w:eastAsia="Arial" w:hAnsi="Arial" w:cs="Arial"/>
          <w:color w:val="000000" w:themeColor="text1"/>
          <w:sz w:val="20"/>
          <w:szCs w:val="20"/>
        </w:rPr>
      </w:pPr>
    </w:p>
    <w:p w14:paraId="646F4F5C" w14:textId="2F919B43" w:rsidR="7D029156" w:rsidRDefault="7D029156" w:rsidP="640EEFF2">
      <w:pPr>
        <w:pStyle w:val="Ttulo1"/>
        <w:numPr>
          <w:ilvl w:val="0"/>
          <w:numId w:val="31"/>
        </w:numPr>
        <w:rPr>
          <w:rFonts w:cs="Arial"/>
          <w:color w:val="000000" w:themeColor="text1"/>
        </w:rPr>
      </w:pPr>
      <w:bookmarkStart w:id="17" w:name="_Toc1582637966"/>
      <w:r w:rsidRPr="640EEFF2">
        <w:rPr>
          <w:rFonts w:cs="Arial"/>
          <w:color w:val="000000" w:themeColor="text1"/>
        </w:rPr>
        <w:t>AVANCE EN LA IMPLEMENTACIÓN DE LOS ODS (Objetivos de Desarrollo Sostenible) DE LAS NACIONES UNIDAS</w:t>
      </w:r>
      <w:bookmarkEnd w:id="17"/>
    </w:p>
    <w:p w14:paraId="35DCA74D" w14:textId="47192BE8" w:rsidR="640EEFF2" w:rsidRDefault="640EEFF2" w:rsidP="640EEFF2">
      <w:pPr>
        <w:ind w:left="101"/>
        <w:rPr>
          <w:rFonts w:ascii="Arial" w:eastAsia="Arial" w:hAnsi="Arial" w:cs="Arial"/>
          <w:b/>
          <w:bCs/>
          <w:color w:val="000000" w:themeColor="text1"/>
          <w:sz w:val="24"/>
          <w:szCs w:val="24"/>
        </w:rPr>
      </w:pPr>
    </w:p>
    <w:p w14:paraId="585E8308" w14:textId="5BBF742A"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En el marco del Plan Distrital de Desarrollo se adelantó el ejercicio de asociación de las metas sectoriales y los ODS, con el fin de aportar al cumplimiento a través de los proyectos de inversión, en la siguiente tabla se puede observar:</w:t>
      </w:r>
    </w:p>
    <w:p w14:paraId="763A7EC1" w14:textId="15BE5C46" w:rsidR="640EEFF2" w:rsidRDefault="640EEFF2" w:rsidP="640EEFF2">
      <w:pPr>
        <w:jc w:val="both"/>
        <w:rPr>
          <w:rFonts w:ascii="Arial" w:eastAsia="Arial" w:hAnsi="Arial" w:cs="Arial"/>
          <w:color w:val="000000" w:themeColor="text1"/>
        </w:rPr>
      </w:pPr>
    </w:p>
    <w:p w14:paraId="43BC84C1" w14:textId="314E076C" w:rsidR="7D029156" w:rsidRDefault="7D029156" w:rsidP="640EEFF2">
      <w:pPr>
        <w:pStyle w:val="Descripcin"/>
        <w:spacing w:after="0"/>
        <w:jc w:val="center"/>
        <w:rPr>
          <w:rFonts w:ascii="Arial" w:eastAsia="Arial" w:hAnsi="Arial" w:cs="Arial"/>
        </w:rPr>
      </w:pPr>
      <w:r w:rsidRPr="640EEFF2">
        <w:rPr>
          <w:rFonts w:ascii="Arial" w:eastAsia="Arial" w:hAnsi="Arial" w:cs="Arial"/>
          <w:b/>
          <w:bCs/>
          <w:i w:val="0"/>
          <w:iCs w:val="0"/>
        </w:rPr>
        <w:t>Tabla No. 7.</w:t>
      </w:r>
      <w:r w:rsidRPr="640EEFF2">
        <w:rPr>
          <w:rFonts w:ascii="Arial" w:eastAsia="Arial" w:hAnsi="Arial" w:cs="Arial"/>
          <w:i w:val="0"/>
          <w:iCs w:val="0"/>
        </w:rPr>
        <w:t xml:space="preserve"> Asociación ODS y Metas Sectoriales</w:t>
      </w:r>
    </w:p>
    <w:tbl>
      <w:tblPr>
        <w:tblStyle w:val="Tablaconcuadrcula"/>
        <w:tblW w:w="0" w:type="auto"/>
        <w:tblLayout w:type="fixed"/>
        <w:tblLook w:val="06A0" w:firstRow="1" w:lastRow="0" w:firstColumn="1" w:lastColumn="0" w:noHBand="1" w:noVBand="1"/>
      </w:tblPr>
      <w:tblGrid>
        <w:gridCol w:w="1290"/>
        <w:gridCol w:w="4425"/>
        <w:gridCol w:w="3615"/>
      </w:tblGrid>
      <w:tr w:rsidR="640EEFF2" w14:paraId="45A4279C" w14:textId="77777777" w:rsidTr="640EEFF2">
        <w:trPr>
          <w:trHeight w:val="585"/>
        </w:trPr>
        <w:tc>
          <w:tcPr>
            <w:tcW w:w="12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0F8AD4B" w14:textId="4657F724"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b/>
                <w:bCs/>
                <w:color w:val="000000" w:themeColor="text1"/>
                <w:sz w:val="16"/>
                <w:szCs w:val="16"/>
              </w:rPr>
              <w:t>Proyecto de inversión</w:t>
            </w:r>
          </w:p>
        </w:tc>
        <w:tc>
          <w:tcPr>
            <w:tcW w:w="4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9A3B487" w14:textId="462D9940"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b/>
                <w:bCs/>
                <w:color w:val="000000" w:themeColor="text1"/>
                <w:sz w:val="16"/>
                <w:szCs w:val="16"/>
              </w:rPr>
              <w:t>Descripción Meta Sectorial</w:t>
            </w:r>
          </w:p>
        </w:tc>
        <w:tc>
          <w:tcPr>
            <w:tcW w:w="3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E9353B7" w14:textId="65DB60BB"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b/>
                <w:bCs/>
                <w:color w:val="000000" w:themeColor="text1"/>
                <w:sz w:val="16"/>
                <w:szCs w:val="16"/>
              </w:rPr>
              <w:t>ODS</w:t>
            </w:r>
          </w:p>
        </w:tc>
      </w:tr>
      <w:tr w:rsidR="640EEFF2" w14:paraId="30F93D88" w14:textId="77777777" w:rsidTr="640EEFF2">
        <w:trPr>
          <w:trHeight w:val="585"/>
        </w:trPr>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99B2BE" w14:textId="26DACE0A"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color w:val="000000" w:themeColor="text1"/>
                <w:sz w:val="16"/>
                <w:szCs w:val="16"/>
              </w:rPr>
              <w:t>7903</w:t>
            </w:r>
          </w:p>
        </w:tc>
        <w:tc>
          <w:tcPr>
            <w:tcW w:w="44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75244C" w14:textId="2FF4FE78"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Conservar 1.505.155 m2 de espacio público</w:t>
            </w: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E41A87" w14:textId="40E4561A"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11. Ciudades y comunidades sostenibles</w:t>
            </w:r>
          </w:p>
        </w:tc>
      </w:tr>
      <w:tr w:rsidR="640EEFF2" w14:paraId="17F65FC6" w14:textId="77777777" w:rsidTr="640EEFF2">
        <w:trPr>
          <w:trHeight w:val="585"/>
        </w:trPr>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E04FF9" w14:textId="2513D6A4"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color w:val="000000" w:themeColor="text1"/>
                <w:sz w:val="16"/>
                <w:szCs w:val="16"/>
              </w:rPr>
              <w:t>7858</w:t>
            </w:r>
          </w:p>
        </w:tc>
        <w:tc>
          <w:tcPr>
            <w:tcW w:w="44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4A5AAF" w14:textId="2A0757CE"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 xml:space="preserve">Conservar 190 km. de </w:t>
            </w:r>
            <w:proofErr w:type="spellStart"/>
            <w:r w:rsidRPr="640EEFF2">
              <w:rPr>
                <w:rFonts w:ascii="Arial" w:eastAsia="Arial" w:hAnsi="Arial" w:cs="Arial"/>
                <w:color w:val="000000" w:themeColor="text1"/>
                <w:sz w:val="16"/>
                <w:szCs w:val="16"/>
              </w:rPr>
              <w:t>cicloinfraestructura</w:t>
            </w:r>
            <w:proofErr w:type="spellEnd"/>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6A8F14" w14:textId="74BCDA32"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11. Ciudades y comunidades sostenibles</w:t>
            </w:r>
          </w:p>
        </w:tc>
      </w:tr>
      <w:tr w:rsidR="640EEFF2" w14:paraId="6E57D192" w14:textId="77777777" w:rsidTr="640EEFF2">
        <w:trPr>
          <w:trHeight w:val="585"/>
        </w:trPr>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02FC24" w14:textId="59E90C7F"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color w:val="000000" w:themeColor="text1"/>
                <w:sz w:val="16"/>
                <w:szCs w:val="16"/>
              </w:rPr>
              <w:t>7858</w:t>
            </w:r>
          </w:p>
        </w:tc>
        <w:tc>
          <w:tcPr>
            <w:tcW w:w="44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673DBE" w14:textId="6695B7CE"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Realizar actividades de conservación a 2.308 km carril de malla vial</w:t>
            </w: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5A348C" w14:textId="57365C81"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09. Industria, innovación e infraestructura</w:t>
            </w:r>
          </w:p>
        </w:tc>
      </w:tr>
      <w:tr w:rsidR="640EEFF2" w14:paraId="2F76F0AE" w14:textId="77777777" w:rsidTr="640EEFF2">
        <w:trPr>
          <w:trHeight w:val="1035"/>
        </w:trPr>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EE2EC0" w14:textId="17706A85"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color w:val="000000" w:themeColor="text1"/>
                <w:sz w:val="16"/>
                <w:szCs w:val="16"/>
              </w:rPr>
              <w:t>7858</w:t>
            </w:r>
          </w:p>
        </w:tc>
        <w:tc>
          <w:tcPr>
            <w:tcW w:w="44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9B7031" w14:textId="3ACED3E2"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3CC7AA" w14:textId="7292F109"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 xml:space="preserve">05. Igualdad de género </w:t>
            </w:r>
          </w:p>
        </w:tc>
      </w:tr>
      <w:tr w:rsidR="640EEFF2" w14:paraId="27CF74CE" w14:textId="77777777" w:rsidTr="640EEFF2">
        <w:trPr>
          <w:trHeight w:val="450"/>
        </w:trPr>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FA4CA8" w14:textId="4E9BD430"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color w:val="000000" w:themeColor="text1"/>
                <w:sz w:val="16"/>
                <w:szCs w:val="16"/>
              </w:rPr>
              <w:t>7959</w:t>
            </w:r>
          </w:p>
        </w:tc>
        <w:tc>
          <w:tcPr>
            <w:tcW w:w="44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27B487" w14:textId="60E4DD25"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Aumentar el índice de satisfacción al usuario de las entidades del Sector Movilidad en 5 puntos porcentuales</w:t>
            </w: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BBA199" w14:textId="6886FB45"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16. Paz, justicia e instituciones sólidas</w:t>
            </w:r>
          </w:p>
        </w:tc>
      </w:tr>
      <w:tr w:rsidR="640EEFF2" w14:paraId="5ABC54A4" w14:textId="77777777" w:rsidTr="640EEFF2">
        <w:trPr>
          <w:trHeight w:val="900"/>
        </w:trPr>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BA3A08" w14:textId="014C9B01" w:rsidR="640EEFF2" w:rsidRDefault="640EEFF2" w:rsidP="640EEFF2">
            <w:pPr>
              <w:jc w:val="center"/>
              <w:rPr>
                <w:rFonts w:ascii="Arial" w:eastAsia="Arial" w:hAnsi="Arial" w:cs="Arial"/>
                <w:color w:val="000000" w:themeColor="text1"/>
                <w:sz w:val="16"/>
                <w:szCs w:val="16"/>
              </w:rPr>
            </w:pPr>
            <w:r w:rsidRPr="640EEFF2">
              <w:rPr>
                <w:rFonts w:ascii="Arial" w:eastAsia="Arial" w:hAnsi="Arial" w:cs="Arial"/>
                <w:color w:val="000000" w:themeColor="text1"/>
                <w:sz w:val="16"/>
                <w:szCs w:val="16"/>
              </w:rPr>
              <w:t>7959</w:t>
            </w:r>
            <w:r>
              <w:br/>
            </w:r>
            <w:r w:rsidRPr="640EEFF2">
              <w:rPr>
                <w:rFonts w:ascii="Arial" w:eastAsia="Arial" w:hAnsi="Arial" w:cs="Arial"/>
                <w:color w:val="000000" w:themeColor="text1"/>
                <w:sz w:val="16"/>
                <w:szCs w:val="16"/>
              </w:rPr>
              <w:t xml:space="preserve"> 7960</w:t>
            </w:r>
          </w:p>
        </w:tc>
        <w:tc>
          <w:tcPr>
            <w:tcW w:w="44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68C0E3" w14:textId="4611D144"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 xml:space="preserve">Aumentar en 5 puntos el Índice de Desempeño Institucional para las entidades del Sector Movilidad, en el marco de las políticas de </w:t>
            </w:r>
            <w:r w:rsidR="70C0C70E" w:rsidRPr="640EEFF2">
              <w:rPr>
                <w:rFonts w:ascii="Arial" w:eastAsia="Arial" w:hAnsi="Arial" w:cs="Arial"/>
                <w:color w:val="000000" w:themeColor="text1"/>
                <w:sz w:val="16"/>
                <w:szCs w:val="16"/>
              </w:rPr>
              <w:t>MIPG (Modelo Integrado de Planeación y Gestión)</w:t>
            </w:r>
          </w:p>
        </w:tc>
        <w:tc>
          <w:tcPr>
            <w:tcW w:w="36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C8FBF6" w14:textId="72B14878" w:rsidR="640EEFF2" w:rsidRDefault="640EEFF2" w:rsidP="640EEFF2">
            <w:pPr>
              <w:jc w:val="both"/>
              <w:rPr>
                <w:rFonts w:ascii="Arial" w:eastAsia="Arial" w:hAnsi="Arial" w:cs="Arial"/>
                <w:color w:val="000000" w:themeColor="text1"/>
                <w:sz w:val="16"/>
                <w:szCs w:val="16"/>
              </w:rPr>
            </w:pPr>
            <w:r w:rsidRPr="640EEFF2">
              <w:rPr>
                <w:rFonts w:ascii="Arial" w:eastAsia="Arial" w:hAnsi="Arial" w:cs="Arial"/>
                <w:color w:val="000000" w:themeColor="text1"/>
                <w:sz w:val="16"/>
                <w:szCs w:val="16"/>
              </w:rPr>
              <w:t>16. Paz, justicia e instituciones sólidas</w:t>
            </w:r>
          </w:p>
        </w:tc>
      </w:tr>
    </w:tbl>
    <w:p w14:paraId="0437F9CD" w14:textId="653D313C" w:rsidR="7D029156" w:rsidRDefault="7D029156" w:rsidP="640EEFF2">
      <w:pPr>
        <w:ind w:left="360"/>
        <w:jc w:val="center"/>
        <w:rPr>
          <w:rFonts w:ascii="Arial" w:eastAsia="Arial" w:hAnsi="Arial" w:cs="Arial"/>
          <w:color w:val="000000" w:themeColor="text1"/>
          <w:sz w:val="18"/>
          <w:szCs w:val="18"/>
        </w:rPr>
      </w:pPr>
      <w:r w:rsidRPr="640EEFF2">
        <w:rPr>
          <w:rFonts w:ascii="Arial" w:eastAsia="Arial" w:hAnsi="Arial" w:cs="Arial"/>
          <w:color w:val="000000" w:themeColor="text1"/>
          <w:sz w:val="18"/>
          <w:szCs w:val="18"/>
        </w:rPr>
        <w:t xml:space="preserve">Fuente: </w:t>
      </w:r>
      <w:r w:rsidR="1042E5C9" w:rsidRPr="640EEFF2">
        <w:rPr>
          <w:rFonts w:ascii="Arial" w:eastAsia="Arial" w:hAnsi="Arial" w:cs="Arial"/>
          <w:color w:val="000000" w:themeColor="text1"/>
          <w:sz w:val="18"/>
          <w:szCs w:val="18"/>
        </w:rPr>
        <w:t>OAP (Oficina Asesora de Planeación)</w:t>
      </w:r>
      <w:r w:rsidRPr="640EEFF2">
        <w:rPr>
          <w:rFonts w:ascii="Arial" w:eastAsia="Arial" w:hAnsi="Arial" w:cs="Arial"/>
          <w:color w:val="000000" w:themeColor="text1"/>
          <w:sz w:val="18"/>
          <w:szCs w:val="18"/>
        </w:rPr>
        <w:t xml:space="preserve"> UAERMV, diciembre 2022</w:t>
      </w:r>
    </w:p>
    <w:p w14:paraId="170F9FF8" w14:textId="1E0E3D2F" w:rsidR="640EEFF2" w:rsidRDefault="640EEFF2" w:rsidP="640EEFF2">
      <w:pPr>
        <w:rPr>
          <w:rFonts w:ascii="Arial" w:eastAsia="Arial" w:hAnsi="Arial" w:cs="Arial"/>
          <w:color w:val="000000" w:themeColor="text1"/>
        </w:rPr>
      </w:pPr>
    </w:p>
    <w:p w14:paraId="5C28F155" w14:textId="149DC2FA"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53ECB14B" w14:textId="03E02A3A" w:rsidR="640EEFF2" w:rsidRDefault="640EEFF2" w:rsidP="640EEFF2">
      <w:pPr>
        <w:rPr>
          <w:rFonts w:ascii="Arial" w:eastAsia="Arial" w:hAnsi="Arial" w:cs="Arial"/>
          <w:color w:val="000000" w:themeColor="text1"/>
        </w:rPr>
      </w:pPr>
    </w:p>
    <w:p w14:paraId="03B0104D" w14:textId="54D437EE" w:rsidR="7D029156" w:rsidRDefault="7D029156" w:rsidP="640EEFF2">
      <w:pPr>
        <w:rPr>
          <w:rFonts w:ascii="Arial" w:eastAsia="Arial" w:hAnsi="Arial" w:cs="Arial"/>
          <w:color w:val="000000" w:themeColor="text1"/>
        </w:rPr>
      </w:pPr>
      <w:r w:rsidRPr="640EEFF2">
        <w:rPr>
          <w:rFonts w:ascii="Arial" w:eastAsia="Arial" w:hAnsi="Arial" w:cs="Arial"/>
          <w:b/>
          <w:bCs/>
          <w:color w:val="000000" w:themeColor="text1"/>
        </w:rPr>
        <w:t xml:space="preserve">Proyecto de inversión 7858 - Conservación de la Malla Vial Distrital y </w:t>
      </w:r>
      <w:proofErr w:type="spellStart"/>
      <w:r w:rsidRPr="640EEFF2">
        <w:rPr>
          <w:rFonts w:ascii="Arial" w:eastAsia="Arial" w:hAnsi="Arial" w:cs="Arial"/>
          <w:b/>
          <w:bCs/>
          <w:color w:val="000000" w:themeColor="text1"/>
        </w:rPr>
        <w:t>Cicloinfraestructura</w:t>
      </w:r>
      <w:proofErr w:type="spellEnd"/>
      <w:r w:rsidRPr="640EEFF2">
        <w:rPr>
          <w:rFonts w:ascii="Arial" w:eastAsia="Arial" w:hAnsi="Arial" w:cs="Arial"/>
          <w:b/>
          <w:bCs/>
          <w:color w:val="000000" w:themeColor="text1"/>
        </w:rPr>
        <w:t xml:space="preserve"> de Bogotá</w:t>
      </w:r>
    </w:p>
    <w:p w14:paraId="6D68BC18" w14:textId="5ABD85DA" w:rsidR="640EEFF2" w:rsidRDefault="640EEFF2" w:rsidP="640EEFF2">
      <w:pPr>
        <w:ind w:left="360"/>
        <w:rPr>
          <w:rFonts w:ascii="Arial" w:eastAsia="Arial" w:hAnsi="Arial" w:cs="Arial"/>
          <w:color w:val="000000" w:themeColor="text1"/>
        </w:rPr>
      </w:pPr>
    </w:p>
    <w:p w14:paraId="7BD4BEA9" w14:textId="55DA2EB4" w:rsidR="7D029156" w:rsidRDefault="7D029156" w:rsidP="640EEFF2">
      <w:pPr>
        <w:pStyle w:val="Prrafodelista"/>
        <w:widowControl/>
        <w:numPr>
          <w:ilvl w:val="0"/>
          <w:numId w:val="27"/>
        </w:numPr>
        <w:contextualSpacing/>
        <w:jc w:val="both"/>
        <w:rPr>
          <w:rFonts w:ascii="Arial" w:eastAsia="Arial" w:hAnsi="Arial" w:cs="Arial"/>
          <w:color w:val="000000" w:themeColor="text1"/>
        </w:rPr>
      </w:pPr>
      <w:r w:rsidRPr="640EEFF2">
        <w:rPr>
          <w:rFonts w:ascii="Arial" w:eastAsia="Arial" w:hAnsi="Arial" w:cs="Arial"/>
          <w:b/>
          <w:bCs/>
          <w:color w:val="000000" w:themeColor="text1"/>
          <w:lang w:val="es-ES"/>
        </w:rPr>
        <w:t>Objetivo general:</w:t>
      </w:r>
      <w:r w:rsidRPr="640EEFF2">
        <w:rPr>
          <w:rFonts w:ascii="Arial" w:eastAsia="Arial" w:hAnsi="Arial" w:cs="Arial"/>
          <w:color w:val="000000" w:themeColor="text1"/>
          <w:lang w:val="es-ES"/>
        </w:rPr>
        <w:t xml:space="preserve"> Conservar la estructura de pavimento de la malla vial distrital y de la </w:t>
      </w:r>
      <w:proofErr w:type="spellStart"/>
      <w:r w:rsidRPr="640EEFF2">
        <w:rPr>
          <w:rFonts w:ascii="Arial" w:eastAsia="Arial" w:hAnsi="Arial" w:cs="Arial"/>
          <w:color w:val="000000" w:themeColor="text1"/>
          <w:lang w:val="es-ES"/>
        </w:rPr>
        <w:t>cicloinfraestructura</w:t>
      </w:r>
      <w:proofErr w:type="spellEnd"/>
      <w:r w:rsidRPr="640EEFF2">
        <w:rPr>
          <w:rFonts w:ascii="Arial" w:eastAsia="Arial" w:hAnsi="Arial" w:cs="Arial"/>
          <w:color w:val="000000" w:themeColor="text1"/>
          <w:lang w:val="es-ES"/>
        </w:rPr>
        <w:t xml:space="preserve"> de Bogotá D.C.</w:t>
      </w:r>
    </w:p>
    <w:p w14:paraId="465C9BC5" w14:textId="53BAAAD6" w:rsidR="640EEFF2" w:rsidRDefault="640EEFF2" w:rsidP="640EEFF2">
      <w:pPr>
        <w:contextualSpacing/>
        <w:jc w:val="both"/>
        <w:rPr>
          <w:rFonts w:ascii="Arial" w:eastAsia="Arial" w:hAnsi="Arial" w:cs="Arial"/>
          <w:color w:val="000000" w:themeColor="text1"/>
        </w:rPr>
      </w:pPr>
    </w:p>
    <w:p w14:paraId="7C6DB3C2" w14:textId="4EAD7FF7"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Objetivos específicos:</w:t>
      </w:r>
    </w:p>
    <w:p w14:paraId="40DC6EFE" w14:textId="7BA94C8C" w:rsidR="7D029156" w:rsidRDefault="7D029156" w:rsidP="640EEFF2">
      <w:pPr>
        <w:pStyle w:val="NormalWeb"/>
        <w:spacing w:before="0" w:beforeAutospacing="0" w:after="0" w:afterAutospacing="0"/>
        <w:contextualSpacing/>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 xml:space="preserve"> </w:t>
      </w:r>
    </w:p>
    <w:p w14:paraId="26C5D3AA" w14:textId="0773BD13" w:rsidR="7D029156" w:rsidRDefault="7D029156" w:rsidP="640EEFF2">
      <w:pPr>
        <w:pStyle w:val="Prrafodelista"/>
        <w:widowControl/>
        <w:numPr>
          <w:ilvl w:val="0"/>
          <w:numId w:val="25"/>
        </w:numPr>
        <w:contextualSpacing/>
        <w:jc w:val="both"/>
        <w:rPr>
          <w:rFonts w:ascii="Arial" w:eastAsia="Arial" w:hAnsi="Arial" w:cs="Arial"/>
          <w:color w:val="000000" w:themeColor="text1"/>
        </w:rPr>
      </w:pPr>
      <w:r w:rsidRPr="640EEFF2">
        <w:rPr>
          <w:rFonts w:ascii="Arial" w:eastAsia="Arial" w:hAnsi="Arial" w:cs="Arial"/>
          <w:color w:val="000000" w:themeColor="text1"/>
        </w:rPr>
        <w:t>Conservar la malla vial local, intermedia y arterial del D.C.</w:t>
      </w:r>
    </w:p>
    <w:p w14:paraId="004779C5" w14:textId="26AE3DE7" w:rsidR="7D029156" w:rsidRDefault="7D029156" w:rsidP="640EEFF2">
      <w:pPr>
        <w:pStyle w:val="Prrafodelista"/>
        <w:widowControl/>
        <w:numPr>
          <w:ilvl w:val="0"/>
          <w:numId w:val="25"/>
        </w:numPr>
        <w:contextualSpacing/>
        <w:jc w:val="both"/>
        <w:rPr>
          <w:rFonts w:ascii="Arial" w:eastAsia="Arial" w:hAnsi="Arial" w:cs="Arial"/>
          <w:color w:val="000000" w:themeColor="text1"/>
        </w:rPr>
      </w:pPr>
      <w:r w:rsidRPr="640EEFF2">
        <w:rPr>
          <w:rFonts w:ascii="Arial" w:eastAsia="Arial" w:hAnsi="Arial" w:cs="Arial"/>
          <w:color w:val="000000" w:themeColor="text1"/>
        </w:rPr>
        <w:t xml:space="preserve">Conservar la </w:t>
      </w:r>
      <w:proofErr w:type="spellStart"/>
      <w:r w:rsidRPr="640EEFF2">
        <w:rPr>
          <w:rFonts w:ascii="Arial" w:eastAsia="Arial" w:hAnsi="Arial" w:cs="Arial"/>
          <w:color w:val="000000" w:themeColor="text1"/>
        </w:rPr>
        <w:t>cicloinfraestructura</w:t>
      </w:r>
      <w:proofErr w:type="spellEnd"/>
      <w:r w:rsidRPr="640EEFF2">
        <w:rPr>
          <w:rFonts w:ascii="Arial" w:eastAsia="Arial" w:hAnsi="Arial" w:cs="Arial"/>
          <w:color w:val="000000" w:themeColor="text1"/>
        </w:rPr>
        <w:t xml:space="preserve"> del D.C.</w:t>
      </w:r>
    </w:p>
    <w:p w14:paraId="51D0D19D" w14:textId="02EE78AD" w:rsidR="7D029156" w:rsidRDefault="7D029156" w:rsidP="640EEFF2">
      <w:pPr>
        <w:pStyle w:val="Prrafodelista"/>
        <w:widowControl/>
        <w:numPr>
          <w:ilvl w:val="0"/>
          <w:numId w:val="25"/>
        </w:numPr>
        <w:contextualSpacing/>
        <w:jc w:val="both"/>
        <w:rPr>
          <w:rFonts w:ascii="Arial" w:eastAsia="Arial" w:hAnsi="Arial" w:cs="Arial"/>
          <w:color w:val="000000" w:themeColor="text1"/>
        </w:rPr>
      </w:pPr>
      <w:r w:rsidRPr="640EEFF2">
        <w:rPr>
          <w:rFonts w:ascii="Arial" w:eastAsia="Arial" w:hAnsi="Arial" w:cs="Arial"/>
          <w:color w:val="000000" w:themeColor="text1"/>
        </w:rPr>
        <w:t>Conservar la malla vial rural del D.C.</w:t>
      </w:r>
    </w:p>
    <w:p w14:paraId="3150B993" w14:textId="319DDC5B" w:rsidR="640EEFF2" w:rsidRDefault="640EEFF2" w:rsidP="640EEFF2">
      <w:pPr>
        <w:jc w:val="both"/>
        <w:rPr>
          <w:rFonts w:ascii="Arial" w:eastAsia="Arial" w:hAnsi="Arial" w:cs="Arial"/>
          <w:color w:val="000000" w:themeColor="text1"/>
        </w:rPr>
      </w:pPr>
    </w:p>
    <w:p w14:paraId="6FFCC5FF" w14:textId="4B428362"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Metas Plan de Desarrollo:</w:t>
      </w:r>
    </w:p>
    <w:p w14:paraId="3B61A11D" w14:textId="24EDEC84" w:rsidR="640EEFF2" w:rsidRDefault="640EEFF2" w:rsidP="640EEFF2">
      <w:pPr>
        <w:jc w:val="center"/>
        <w:rPr>
          <w:rFonts w:ascii="Arial" w:eastAsia="Arial" w:hAnsi="Arial" w:cs="Arial"/>
          <w:i/>
          <w:iCs/>
          <w:color w:val="1F497D" w:themeColor="text2"/>
          <w:sz w:val="18"/>
          <w:szCs w:val="18"/>
        </w:rPr>
      </w:pPr>
    </w:p>
    <w:p w14:paraId="022F90FC" w14:textId="1C6B6FF8" w:rsidR="7D029156" w:rsidRDefault="7D029156" w:rsidP="640EEFF2">
      <w:pPr>
        <w:pStyle w:val="Descripcin"/>
        <w:jc w:val="center"/>
        <w:rPr>
          <w:rFonts w:ascii="Arial" w:eastAsia="Arial" w:hAnsi="Arial" w:cs="Arial"/>
        </w:rPr>
      </w:pPr>
      <w:r w:rsidRPr="640EEFF2">
        <w:rPr>
          <w:rFonts w:ascii="Arial" w:eastAsia="Arial" w:hAnsi="Arial" w:cs="Arial"/>
          <w:b/>
          <w:bCs/>
          <w:i w:val="0"/>
          <w:iCs w:val="0"/>
        </w:rPr>
        <w:t xml:space="preserve">Tabla No. 8. </w:t>
      </w:r>
      <w:r w:rsidRPr="640EEFF2">
        <w:rPr>
          <w:rFonts w:ascii="Arial" w:eastAsia="Arial" w:hAnsi="Arial" w:cs="Arial"/>
          <w:i w:val="0"/>
          <w:iCs w:val="0"/>
        </w:rPr>
        <w:t xml:space="preserve">Avance metas </w:t>
      </w:r>
      <w:r w:rsidR="10EC9D74" w:rsidRPr="640EEFF2">
        <w:rPr>
          <w:rFonts w:ascii="Arial" w:eastAsia="Arial" w:hAnsi="Arial" w:cs="Arial"/>
          <w:i w:val="0"/>
          <w:iCs w:val="0"/>
        </w:rPr>
        <w:t>PDD (PLAN DE DESARROLLO)</w:t>
      </w:r>
      <w:r w:rsidRPr="640EEFF2">
        <w:rPr>
          <w:rFonts w:ascii="Arial" w:eastAsia="Arial" w:hAnsi="Arial" w:cs="Arial"/>
          <w:i w:val="0"/>
          <w:iCs w:val="0"/>
        </w:rPr>
        <w:t xml:space="preserve"> 7858</w:t>
      </w:r>
    </w:p>
    <w:tbl>
      <w:tblPr>
        <w:tblW w:w="0" w:type="auto"/>
        <w:tblLayout w:type="fixed"/>
        <w:tblLook w:val="04A0" w:firstRow="1" w:lastRow="0" w:firstColumn="1" w:lastColumn="0" w:noHBand="0" w:noVBand="1"/>
      </w:tblPr>
      <w:tblGrid>
        <w:gridCol w:w="2370"/>
        <w:gridCol w:w="1350"/>
        <w:gridCol w:w="1260"/>
        <w:gridCol w:w="1080"/>
        <w:gridCol w:w="795"/>
        <w:gridCol w:w="990"/>
        <w:gridCol w:w="990"/>
        <w:gridCol w:w="1170"/>
      </w:tblGrid>
      <w:tr w:rsidR="640EEFF2" w14:paraId="794EE264" w14:textId="77777777" w:rsidTr="640EEFF2">
        <w:trPr>
          <w:trHeight w:val="300"/>
        </w:trPr>
        <w:tc>
          <w:tcPr>
            <w:tcW w:w="10005" w:type="dxa"/>
            <w:gridSpan w:val="8"/>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3E294E39" w14:textId="272B5654"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PROYECTO 7858 Conservación de la Malla Vial Distrital y Ciclo infraestructura de Bogotá</w:t>
            </w:r>
          </w:p>
        </w:tc>
      </w:tr>
      <w:tr w:rsidR="640EEFF2" w14:paraId="5B23FC7B" w14:textId="77777777" w:rsidTr="640EEFF2">
        <w:trPr>
          <w:trHeight w:val="300"/>
        </w:trPr>
        <w:tc>
          <w:tcPr>
            <w:tcW w:w="10005" w:type="dxa"/>
            <w:gridSpan w:val="8"/>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037987BF" w14:textId="40DE7832"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PROPOSITO: 04 Hacer de Bogotá Región un modelo de movilidad multimodal, incluyente y sostenible</w:t>
            </w:r>
          </w:p>
        </w:tc>
      </w:tr>
      <w:tr w:rsidR="640EEFF2" w14:paraId="595459F6" w14:textId="77777777" w:rsidTr="640EEFF2">
        <w:trPr>
          <w:trHeight w:val="300"/>
        </w:trPr>
        <w:tc>
          <w:tcPr>
            <w:tcW w:w="10005" w:type="dxa"/>
            <w:gridSpan w:val="8"/>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0E61DE08" w14:textId="0CC1AC6B"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PROGRAMA: 49   Movilidad segura, sostenible y accesible</w:t>
            </w:r>
          </w:p>
        </w:tc>
      </w:tr>
      <w:tr w:rsidR="640EEFF2" w14:paraId="74E01DED" w14:textId="77777777" w:rsidTr="640EEFF2">
        <w:trPr>
          <w:trHeight w:val="900"/>
        </w:trPr>
        <w:tc>
          <w:tcPr>
            <w:tcW w:w="23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74E41EAF" w14:textId="0FFA4BB8"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METAS PLAN DE DESARROLLO</w:t>
            </w:r>
          </w:p>
        </w:tc>
        <w:tc>
          <w:tcPr>
            <w:tcW w:w="135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63349038" w14:textId="466DF6E0"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INDICADOR</w:t>
            </w:r>
          </w:p>
        </w:tc>
        <w:tc>
          <w:tcPr>
            <w:tcW w:w="126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166BD088" w14:textId="3CE57D53"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MAGNITUD FÍSICA PROGRAMADA 2022</w:t>
            </w:r>
          </w:p>
        </w:tc>
        <w:tc>
          <w:tcPr>
            <w:tcW w:w="108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6B0888BB" w14:textId="4619F5D3"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MAGNITUD FÍSICA EJECUTADA 2022</w:t>
            </w:r>
          </w:p>
        </w:tc>
        <w:tc>
          <w:tcPr>
            <w:tcW w:w="795"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695B2507" w14:textId="679FF9BE"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 xml:space="preserve">% </w:t>
            </w:r>
            <w:r w:rsidRPr="640EEFF2">
              <w:rPr>
                <w:rFonts w:ascii="Arial" w:eastAsia="Arial" w:hAnsi="Arial" w:cs="Arial"/>
                <w:b/>
                <w:bCs/>
                <w:sz w:val="12"/>
                <w:szCs w:val="12"/>
              </w:rPr>
              <w:t>EJECUCIÓN MAGNITUD FÍSICA</w:t>
            </w:r>
            <w:r w:rsidRPr="640EEFF2">
              <w:rPr>
                <w:rFonts w:ascii="Arial" w:eastAsia="Arial" w:hAnsi="Arial" w:cs="Arial"/>
                <w:b/>
                <w:bCs/>
                <w:sz w:val="14"/>
                <w:szCs w:val="14"/>
              </w:rPr>
              <w:t xml:space="preserve"> 2022</w:t>
            </w:r>
          </w:p>
        </w:tc>
        <w:tc>
          <w:tcPr>
            <w:tcW w:w="99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2FD19916" w14:textId="7C35C226" w:rsidR="640EEFF2" w:rsidRDefault="640EEFF2" w:rsidP="640EEFF2">
            <w:pPr>
              <w:jc w:val="center"/>
              <w:rPr>
                <w:rFonts w:ascii="Arial" w:eastAsia="Arial" w:hAnsi="Arial" w:cs="Arial"/>
                <w:sz w:val="12"/>
                <w:szCs w:val="12"/>
              </w:rPr>
            </w:pPr>
            <w:r w:rsidRPr="640EEFF2">
              <w:rPr>
                <w:rFonts w:ascii="Arial" w:eastAsia="Arial" w:hAnsi="Arial" w:cs="Arial"/>
                <w:b/>
                <w:bCs/>
                <w:sz w:val="12"/>
                <w:szCs w:val="12"/>
              </w:rPr>
              <w:t xml:space="preserve">PRESUPUESTO PROGRAMADO </w:t>
            </w:r>
          </w:p>
          <w:p w14:paraId="39BB94ED" w14:textId="42DA248E"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2022</w:t>
            </w:r>
          </w:p>
        </w:tc>
        <w:tc>
          <w:tcPr>
            <w:tcW w:w="99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12570FDA" w14:textId="7D87428F" w:rsidR="640EEFF2" w:rsidRDefault="640EEFF2" w:rsidP="640EEFF2">
            <w:pPr>
              <w:jc w:val="center"/>
              <w:rPr>
                <w:rFonts w:ascii="Arial" w:eastAsia="Arial" w:hAnsi="Arial" w:cs="Arial"/>
                <w:sz w:val="14"/>
                <w:szCs w:val="14"/>
              </w:rPr>
            </w:pPr>
            <w:r w:rsidRPr="640EEFF2">
              <w:rPr>
                <w:rFonts w:ascii="Arial" w:eastAsia="Arial" w:hAnsi="Arial" w:cs="Arial"/>
                <w:b/>
                <w:bCs/>
                <w:sz w:val="12"/>
                <w:szCs w:val="12"/>
              </w:rPr>
              <w:t xml:space="preserve">PRESUPUESTO </w:t>
            </w:r>
            <w:r w:rsidRPr="640EEFF2">
              <w:rPr>
                <w:rFonts w:ascii="Arial" w:eastAsia="Arial" w:hAnsi="Arial" w:cs="Arial"/>
                <w:b/>
                <w:bCs/>
                <w:sz w:val="14"/>
                <w:szCs w:val="14"/>
              </w:rPr>
              <w:t>EJECUTADO 2022</w:t>
            </w:r>
          </w:p>
        </w:tc>
        <w:tc>
          <w:tcPr>
            <w:tcW w:w="117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223D79A6" w14:textId="579A4E94" w:rsidR="640EEFF2" w:rsidRDefault="640EEFF2" w:rsidP="640EEFF2">
            <w:pPr>
              <w:jc w:val="center"/>
              <w:rPr>
                <w:rFonts w:ascii="Arial" w:eastAsia="Arial" w:hAnsi="Arial" w:cs="Arial"/>
                <w:sz w:val="12"/>
                <w:szCs w:val="12"/>
              </w:rPr>
            </w:pPr>
            <w:r w:rsidRPr="640EEFF2">
              <w:rPr>
                <w:rFonts w:ascii="Arial" w:eastAsia="Arial" w:hAnsi="Arial" w:cs="Arial"/>
                <w:b/>
                <w:bCs/>
                <w:sz w:val="12"/>
                <w:szCs w:val="12"/>
              </w:rPr>
              <w:t xml:space="preserve">% DE EJECUCIÓN PRESUPUESTAL </w:t>
            </w:r>
          </w:p>
          <w:p w14:paraId="6D5601DB" w14:textId="22971155" w:rsidR="640EEFF2" w:rsidRDefault="640EEFF2" w:rsidP="640EEFF2">
            <w:pPr>
              <w:jc w:val="center"/>
              <w:rPr>
                <w:rFonts w:ascii="Arial" w:eastAsia="Arial" w:hAnsi="Arial" w:cs="Arial"/>
                <w:sz w:val="14"/>
                <w:szCs w:val="14"/>
              </w:rPr>
            </w:pPr>
            <w:r w:rsidRPr="640EEFF2">
              <w:rPr>
                <w:rFonts w:ascii="Arial" w:eastAsia="Arial" w:hAnsi="Arial" w:cs="Arial"/>
                <w:b/>
                <w:bCs/>
                <w:sz w:val="14"/>
                <w:szCs w:val="14"/>
              </w:rPr>
              <w:t>2022</w:t>
            </w:r>
          </w:p>
        </w:tc>
      </w:tr>
      <w:tr w:rsidR="640EEFF2" w14:paraId="56D649F7" w14:textId="77777777" w:rsidTr="640EEFF2">
        <w:trPr>
          <w:trHeight w:val="450"/>
        </w:trPr>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07D9BFA" w14:textId="29FC5A5F" w:rsidR="640EEFF2" w:rsidRDefault="640EEFF2" w:rsidP="640EEFF2">
            <w:pPr>
              <w:rPr>
                <w:rFonts w:ascii="Arial" w:eastAsia="Arial" w:hAnsi="Arial" w:cs="Arial"/>
                <w:sz w:val="16"/>
                <w:szCs w:val="16"/>
              </w:rPr>
            </w:pPr>
            <w:r w:rsidRPr="640EEFF2">
              <w:rPr>
                <w:rFonts w:ascii="Arial" w:eastAsia="Arial" w:hAnsi="Arial" w:cs="Arial"/>
                <w:sz w:val="16"/>
                <w:szCs w:val="16"/>
              </w:rPr>
              <w:t xml:space="preserve">Conservar 190 km. de </w:t>
            </w:r>
            <w:proofErr w:type="spellStart"/>
            <w:r w:rsidRPr="640EEFF2">
              <w:rPr>
                <w:rFonts w:ascii="Arial" w:eastAsia="Arial" w:hAnsi="Arial" w:cs="Arial"/>
                <w:sz w:val="16"/>
                <w:szCs w:val="16"/>
              </w:rPr>
              <w:t>cicloinfraestructura</w:t>
            </w:r>
            <w:proofErr w:type="spellEnd"/>
          </w:p>
        </w:tc>
        <w:tc>
          <w:tcPr>
            <w:tcW w:w="13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3CC473C" w14:textId="15FEEBDB" w:rsidR="640EEFF2" w:rsidRDefault="640EEFF2" w:rsidP="640EEFF2">
            <w:pPr>
              <w:rPr>
                <w:rFonts w:ascii="Arial" w:eastAsia="Arial" w:hAnsi="Arial" w:cs="Arial"/>
                <w:sz w:val="16"/>
                <w:szCs w:val="16"/>
              </w:rPr>
            </w:pPr>
            <w:r w:rsidRPr="640EEFF2">
              <w:rPr>
                <w:rFonts w:ascii="Arial" w:eastAsia="Arial" w:hAnsi="Arial" w:cs="Arial"/>
                <w:sz w:val="16"/>
                <w:szCs w:val="16"/>
              </w:rPr>
              <w:t>km de Ciclorruta conservados</w:t>
            </w:r>
          </w:p>
        </w:tc>
        <w:tc>
          <w:tcPr>
            <w:tcW w:w="12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173F73E" w14:textId="52B53255"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20.30</w:t>
            </w:r>
          </w:p>
        </w:tc>
        <w:tc>
          <w:tcPr>
            <w:tcW w:w="10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2ED71F" w14:textId="00E7F342"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21,09</w:t>
            </w:r>
          </w:p>
        </w:tc>
        <w:tc>
          <w:tcPr>
            <w:tcW w:w="7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023B59" w14:textId="443BF0A8"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103,89%</w:t>
            </w:r>
          </w:p>
        </w:tc>
        <w:tc>
          <w:tcPr>
            <w:tcW w:w="9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2D871BB" w14:textId="2C5EBF8D"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$10.926</w:t>
            </w:r>
          </w:p>
        </w:tc>
        <w:tc>
          <w:tcPr>
            <w:tcW w:w="9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57BD44" w14:textId="67D42649"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$10.926</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0BAEE3" w14:textId="35E0ED90"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100,00%</w:t>
            </w:r>
          </w:p>
        </w:tc>
      </w:tr>
      <w:tr w:rsidR="640EEFF2" w14:paraId="2B1A0B13" w14:textId="77777777" w:rsidTr="640EEFF2">
        <w:trPr>
          <w:trHeight w:val="675"/>
        </w:trPr>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87796C" w14:textId="362942B1" w:rsidR="640EEFF2" w:rsidRDefault="640EEFF2" w:rsidP="640EEFF2">
            <w:pPr>
              <w:rPr>
                <w:rFonts w:ascii="Arial" w:eastAsia="Arial" w:hAnsi="Arial" w:cs="Arial"/>
                <w:sz w:val="16"/>
                <w:szCs w:val="16"/>
              </w:rPr>
            </w:pPr>
            <w:r w:rsidRPr="640EEFF2">
              <w:rPr>
                <w:rFonts w:ascii="Arial" w:eastAsia="Arial" w:hAnsi="Arial" w:cs="Arial"/>
                <w:sz w:val="16"/>
                <w:szCs w:val="16"/>
              </w:rPr>
              <w:t>Realizar actividades de conservación a 2.308 km carril de malla vial</w:t>
            </w:r>
          </w:p>
        </w:tc>
        <w:tc>
          <w:tcPr>
            <w:tcW w:w="13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5F61751" w14:textId="1C0DD409" w:rsidR="640EEFF2" w:rsidRDefault="640EEFF2" w:rsidP="640EEFF2">
            <w:pPr>
              <w:rPr>
                <w:rFonts w:ascii="Arial" w:eastAsia="Arial" w:hAnsi="Arial" w:cs="Arial"/>
                <w:sz w:val="16"/>
                <w:szCs w:val="16"/>
              </w:rPr>
            </w:pPr>
            <w:r w:rsidRPr="640EEFF2">
              <w:rPr>
                <w:rFonts w:ascii="Arial" w:eastAsia="Arial" w:hAnsi="Arial" w:cs="Arial"/>
                <w:sz w:val="16"/>
                <w:szCs w:val="16"/>
              </w:rPr>
              <w:t>km de malla vial</w:t>
            </w:r>
          </w:p>
        </w:tc>
        <w:tc>
          <w:tcPr>
            <w:tcW w:w="12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1F2F8E8" w14:textId="6A83AB40"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486,25</w:t>
            </w:r>
          </w:p>
        </w:tc>
        <w:tc>
          <w:tcPr>
            <w:tcW w:w="10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43538B1" w14:textId="09A99566"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490,81</w:t>
            </w:r>
          </w:p>
        </w:tc>
        <w:tc>
          <w:tcPr>
            <w:tcW w:w="7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7C3C54B" w14:textId="1A760ED0"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100,94%</w:t>
            </w:r>
          </w:p>
        </w:tc>
        <w:tc>
          <w:tcPr>
            <w:tcW w:w="9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8D809A5" w14:textId="43BC4A61"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$138.691</w:t>
            </w:r>
          </w:p>
        </w:tc>
        <w:tc>
          <w:tcPr>
            <w:tcW w:w="9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0FFC52" w14:textId="3DC0876D"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$133.789</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7AD894" w14:textId="1F72AA04"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96,47%</w:t>
            </w:r>
          </w:p>
        </w:tc>
      </w:tr>
      <w:tr w:rsidR="640EEFF2" w14:paraId="52884A5E" w14:textId="77777777" w:rsidTr="640EEFF2">
        <w:trPr>
          <w:trHeight w:val="885"/>
        </w:trPr>
        <w:tc>
          <w:tcPr>
            <w:tcW w:w="23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A8ED8A" w14:textId="78D1CE3A" w:rsidR="640EEFF2" w:rsidRDefault="640EEFF2" w:rsidP="640EEFF2">
            <w:pPr>
              <w:rPr>
                <w:rFonts w:ascii="Arial" w:eastAsia="Arial" w:hAnsi="Arial" w:cs="Arial"/>
                <w:sz w:val="16"/>
                <w:szCs w:val="16"/>
              </w:rPr>
            </w:pPr>
            <w:r w:rsidRPr="640EEFF2">
              <w:rPr>
                <w:rFonts w:ascii="Arial" w:eastAsia="Arial" w:hAnsi="Arial" w:cs="Arial"/>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13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3ACC22" w14:textId="79E26262" w:rsidR="640EEFF2" w:rsidRDefault="640EEFF2" w:rsidP="640EEFF2">
            <w:pPr>
              <w:rPr>
                <w:rFonts w:ascii="Arial" w:eastAsia="Arial" w:hAnsi="Arial" w:cs="Arial"/>
                <w:sz w:val="16"/>
                <w:szCs w:val="16"/>
              </w:rPr>
            </w:pPr>
            <w:r w:rsidRPr="640EEFF2">
              <w:rPr>
                <w:rFonts w:ascii="Arial" w:eastAsia="Arial" w:hAnsi="Arial" w:cs="Arial"/>
                <w:sz w:val="16"/>
                <w:szCs w:val="16"/>
              </w:rPr>
              <w:t>Estrategias de cultura ciudadana implementadas</w:t>
            </w:r>
          </w:p>
        </w:tc>
        <w:tc>
          <w:tcPr>
            <w:tcW w:w="126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DFC06C" w14:textId="79AA18B8"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0,08</w:t>
            </w:r>
          </w:p>
        </w:tc>
        <w:tc>
          <w:tcPr>
            <w:tcW w:w="10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D9D40FB" w14:textId="6ED82FDE"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0.08</w:t>
            </w:r>
          </w:p>
        </w:tc>
        <w:tc>
          <w:tcPr>
            <w:tcW w:w="7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C3844E" w14:textId="470A410D"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100,00%</w:t>
            </w:r>
          </w:p>
        </w:tc>
        <w:tc>
          <w:tcPr>
            <w:tcW w:w="9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C7BF611" w14:textId="463523F7"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$186</w:t>
            </w:r>
          </w:p>
        </w:tc>
        <w:tc>
          <w:tcPr>
            <w:tcW w:w="9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6067021" w14:textId="3575F9DB"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$186</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1A0F45" w14:textId="6362155C"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100,00%</w:t>
            </w:r>
          </w:p>
        </w:tc>
      </w:tr>
    </w:tbl>
    <w:p w14:paraId="603153A1" w14:textId="5F403FD3" w:rsidR="7D029156" w:rsidRDefault="7D029156" w:rsidP="640EEFF2">
      <w:pPr>
        <w:jc w:val="center"/>
        <w:rPr>
          <w:rFonts w:ascii="Arial" w:eastAsia="Arial" w:hAnsi="Arial" w:cs="Arial"/>
          <w:color w:val="000000" w:themeColor="text1"/>
          <w:sz w:val="18"/>
          <w:szCs w:val="18"/>
        </w:rPr>
      </w:pPr>
      <w:r w:rsidRPr="640EEFF2">
        <w:rPr>
          <w:rFonts w:ascii="Arial" w:eastAsia="Arial" w:hAnsi="Arial" w:cs="Arial"/>
          <w:color w:val="000000" w:themeColor="text1"/>
          <w:sz w:val="18"/>
          <w:szCs w:val="18"/>
        </w:rPr>
        <w:t>Fuente: Plan de Acción 2020 - 2024 Componente de gestión e inversión por entidad con corte a 31/12/2022. SEGPLAN</w:t>
      </w:r>
    </w:p>
    <w:p w14:paraId="679C8193" w14:textId="2CBC8C48" w:rsidR="640EEFF2" w:rsidRDefault="640EEFF2" w:rsidP="640EEFF2">
      <w:pPr>
        <w:rPr>
          <w:rFonts w:ascii="Arial" w:eastAsia="Arial" w:hAnsi="Arial" w:cs="Arial"/>
          <w:color w:val="FF0000"/>
          <w:sz w:val="14"/>
          <w:szCs w:val="14"/>
        </w:rPr>
      </w:pPr>
    </w:p>
    <w:p w14:paraId="6FCC808B" w14:textId="0E553EC8" w:rsidR="640EEFF2" w:rsidRDefault="640EEFF2" w:rsidP="640EEFF2">
      <w:pPr>
        <w:jc w:val="center"/>
        <w:rPr>
          <w:rFonts w:ascii="Arial" w:eastAsia="Arial" w:hAnsi="Arial" w:cs="Arial"/>
          <w:i/>
          <w:iCs/>
          <w:color w:val="FF0000"/>
          <w:sz w:val="18"/>
          <w:szCs w:val="18"/>
        </w:rPr>
      </w:pPr>
    </w:p>
    <w:p w14:paraId="6FDAC943" w14:textId="3C8E20DD"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 xml:space="preserve">Meta PDD: “Conservar 190 km. de </w:t>
      </w:r>
      <w:proofErr w:type="spellStart"/>
      <w:r w:rsidRPr="640EEFF2">
        <w:rPr>
          <w:rFonts w:ascii="Arial" w:eastAsia="Arial" w:hAnsi="Arial" w:cs="Arial"/>
          <w:b/>
          <w:bCs/>
          <w:color w:val="000000" w:themeColor="text1"/>
          <w:sz w:val="22"/>
          <w:szCs w:val="22"/>
        </w:rPr>
        <w:t>Cicloinfraestructura</w:t>
      </w:r>
      <w:proofErr w:type="spellEnd"/>
      <w:r w:rsidRPr="640EEFF2">
        <w:rPr>
          <w:rFonts w:ascii="Arial" w:eastAsia="Arial" w:hAnsi="Arial" w:cs="Arial"/>
          <w:b/>
          <w:bCs/>
          <w:color w:val="000000" w:themeColor="text1"/>
          <w:sz w:val="22"/>
          <w:szCs w:val="22"/>
        </w:rPr>
        <w:t xml:space="preserve">”. </w:t>
      </w:r>
    </w:p>
    <w:p w14:paraId="04DEC176" w14:textId="00103B72" w:rsidR="640EEFF2" w:rsidRDefault="640EEFF2" w:rsidP="640EEFF2">
      <w:pPr>
        <w:jc w:val="both"/>
        <w:rPr>
          <w:rFonts w:ascii="Arial" w:eastAsia="Arial" w:hAnsi="Arial" w:cs="Arial"/>
          <w:color w:val="000000" w:themeColor="text1"/>
        </w:rPr>
      </w:pPr>
    </w:p>
    <w:p w14:paraId="107E2C98" w14:textId="38F9B1F0"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color w:val="000000" w:themeColor="text1"/>
        </w:rPr>
        <w:t xml:space="preserve"> </w:t>
      </w:r>
      <w:r w:rsidRPr="640EEFF2">
        <w:rPr>
          <w:rFonts w:ascii="Arial" w:eastAsia="Arial" w:hAnsi="Arial" w:cs="Arial"/>
          <w:b/>
          <w:bCs/>
          <w:color w:val="000000" w:themeColor="text1"/>
        </w:rPr>
        <w:t xml:space="preserve"> </w:t>
      </w:r>
    </w:p>
    <w:p w14:paraId="3BF9B4C4" w14:textId="722E5996" w:rsidR="640EEFF2" w:rsidRDefault="640EEFF2" w:rsidP="640EEFF2">
      <w:pPr>
        <w:jc w:val="both"/>
        <w:rPr>
          <w:rFonts w:ascii="Arial" w:eastAsia="Arial" w:hAnsi="Arial" w:cs="Arial"/>
          <w:color w:val="000000" w:themeColor="text1"/>
        </w:rPr>
      </w:pPr>
    </w:p>
    <w:p w14:paraId="65888969" w14:textId="499C2E8F"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Se ejecutaron 21.09 Km de la </w:t>
      </w:r>
      <w:proofErr w:type="spellStart"/>
      <w:r w:rsidRPr="640EEFF2">
        <w:rPr>
          <w:rFonts w:ascii="Arial" w:eastAsia="Arial" w:hAnsi="Arial" w:cs="Arial"/>
          <w:color w:val="000000" w:themeColor="text1"/>
        </w:rPr>
        <w:t>Cicloinfraestructura</w:t>
      </w:r>
      <w:proofErr w:type="spellEnd"/>
      <w:r w:rsidRPr="640EEFF2">
        <w:rPr>
          <w:rFonts w:ascii="Arial" w:eastAsia="Arial" w:hAnsi="Arial" w:cs="Arial"/>
          <w:color w:val="000000" w:themeColor="text1"/>
        </w:rPr>
        <w:t>, dentro de las principales localidades intervenidas están Engativá, Kennedy, Fontibón, Teusaquillo, Puente Aranda, Antonio Nariño y Bosa.</w:t>
      </w:r>
    </w:p>
    <w:p w14:paraId="382966B5" w14:textId="159C23E1" w:rsidR="640EEFF2" w:rsidRDefault="640EEFF2" w:rsidP="640EEFF2">
      <w:pPr>
        <w:jc w:val="both"/>
        <w:rPr>
          <w:rFonts w:ascii="Arial" w:eastAsia="Arial" w:hAnsi="Arial" w:cs="Arial"/>
          <w:color w:val="000000" w:themeColor="text1"/>
        </w:rPr>
      </w:pPr>
    </w:p>
    <w:p w14:paraId="4A6F5931" w14:textId="4C834A7E"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Se han intervenido las </w:t>
      </w:r>
      <w:proofErr w:type="spellStart"/>
      <w:r w:rsidRPr="640EEFF2">
        <w:rPr>
          <w:rFonts w:ascii="Arial" w:eastAsia="Arial" w:hAnsi="Arial" w:cs="Arial"/>
          <w:color w:val="000000" w:themeColor="text1"/>
        </w:rPr>
        <w:t>cicloinfraestructuras</w:t>
      </w:r>
      <w:proofErr w:type="spellEnd"/>
      <w:r w:rsidRPr="640EEFF2">
        <w:rPr>
          <w:rFonts w:ascii="Arial" w:eastAsia="Arial" w:hAnsi="Arial" w:cs="Arial"/>
          <w:color w:val="000000" w:themeColor="text1"/>
        </w:rPr>
        <w:t xml:space="preserve"> de Zona Franca, El Porvenir, El </w:t>
      </w:r>
      <w:r w:rsidR="47E03C32" w:rsidRPr="640EEFF2">
        <w:rPr>
          <w:rFonts w:ascii="Arial" w:eastAsia="Arial" w:hAnsi="Arial" w:cs="Arial"/>
          <w:color w:val="000000" w:themeColor="text1"/>
        </w:rPr>
        <w:t>Tintal</w:t>
      </w:r>
      <w:r w:rsidRPr="640EEFF2">
        <w:rPr>
          <w:rFonts w:ascii="Arial" w:eastAsia="Arial" w:hAnsi="Arial" w:cs="Arial"/>
          <w:color w:val="000000" w:themeColor="text1"/>
        </w:rPr>
        <w:t xml:space="preserve">, Ciudad Jardín, Timiza, Álamos, Escocia, </w:t>
      </w:r>
      <w:proofErr w:type="spellStart"/>
      <w:r w:rsidRPr="640EEFF2">
        <w:rPr>
          <w:rFonts w:ascii="Arial" w:eastAsia="Arial" w:hAnsi="Arial" w:cs="Arial"/>
          <w:color w:val="000000" w:themeColor="text1"/>
        </w:rPr>
        <w:t>Kasandra</w:t>
      </w:r>
      <w:proofErr w:type="spellEnd"/>
      <w:r w:rsidRPr="640EEFF2">
        <w:rPr>
          <w:rFonts w:ascii="Arial" w:eastAsia="Arial" w:hAnsi="Arial" w:cs="Arial"/>
          <w:color w:val="000000" w:themeColor="text1"/>
        </w:rPr>
        <w:t xml:space="preserve">, Venecia, Arborizadora, Corabastos, Bosa Occidental y </w:t>
      </w:r>
      <w:proofErr w:type="spellStart"/>
      <w:r w:rsidRPr="640EEFF2">
        <w:rPr>
          <w:rFonts w:ascii="Arial" w:eastAsia="Arial" w:hAnsi="Arial" w:cs="Arial"/>
          <w:color w:val="000000" w:themeColor="text1"/>
        </w:rPr>
        <w:t>Calandaima</w:t>
      </w:r>
      <w:proofErr w:type="spellEnd"/>
      <w:r w:rsidRPr="640EEFF2">
        <w:rPr>
          <w:rFonts w:ascii="Arial" w:eastAsia="Arial" w:hAnsi="Arial" w:cs="Arial"/>
          <w:color w:val="000000" w:themeColor="text1"/>
        </w:rPr>
        <w:t>, entre otras.</w:t>
      </w:r>
    </w:p>
    <w:p w14:paraId="04E3BDFF" w14:textId="7A4EBE61" w:rsidR="640EEFF2" w:rsidRDefault="640EEFF2" w:rsidP="640EEFF2">
      <w:pPr>
        <w:jc w:val="both"/>
        <w:rPr>
          <w:rFonts w:ascii="Arial" w:eastAsia="Arial" w:hAnsi="Arial" w:cs="Arial"/>
          <w:color w:val="FF0000"/>
        </w:rPr>
      </w:pPr>
    </w:p>
    <w:p w14:paraId="779BFC0A" w14:textId="2DCD57B5"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 xml:space="preserve">Meta PDD: “Realizar actividades de conservación a 2.308 km carril de malla vial”. </w:t>
      </w:r>
    </w:p>
    <w:p w14:paraId="591FADE7" w14:textId="5D39D206" w:rsidR="640EEFF2" w:rsidRDefault="640EEFF2" w:rsidP="640EEFF2">
      <w:pPr>
        <w:jc w:val="both"/>
        <w:rPr>
          <w:rFonts w:ascii="Arial" w:eastAsia="Arial" w:hAnsi="Arial" w:cs="Arial"/>
          <w:color w:val="000000" w:themeColor="text1"/>
        </w:rPr>
      </w:pPr>
    </w:p>
    <w:p w14:paraId="4D530FF9" w14:textId="378686A1"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color w:val="000000" w:themeColor="text1"/>
        </w:rPr>
        <w:t xml:space="preserve"> </w:t>
      </w:r>
    </w:p>
    <w:p w14:paraId="2B6B3832" w14:textId="490DA0EE" w:rsidR="640EEFF2" w:rsidRDefault="640EEFF2" w:rsidP="640EEFF2">
      <w:pPr>
        <w:jc w:val="both"/>
        <w:rPr>
          <w:rFonts w:ascii="Arial" w:eastAsia="Arial" w:hAnsi="Arial" w:cs="Arial"/>
          <w:color w:val="000000" w:themeColor="text1"/>
        </w:rPr>
      </w:pPr>
    </w:p>
    <w:p w14:paraId="0B332301" w14:textId="327FF41E" w:rsidR="5769666D" w:rsidRDefault="5769666D" w:rsidP="640EEFF2">
      <w:pPr>
        <w:jc w:val="both"/>
        <w:rPr>
          <w:rFonts w:ascii="Arial" w:eastAsia="Arial" w:hAnsi="Arial" w:cs="Arial"/>
          <w:color w:val="000000" w:themeColor="text1"/>
        </w:rPr>
      </w:pPr>
      <w:r w:rsidRPr="640EEFF2">
        <w:rPr>
          <w:rFonts w:ascii="Arial" w:eastAsia="Arial" w:hAnsi="Arial" w:cs="Arial"/>
          <w:color w:val="000000" w:themeColor="text1"/>
        </w:rPr>
        <w:t>Según lo programado, hay un avance en obra de 100.94 %, se intervinieron 451.01 km-carril de malla vial local e intermedia, 30.12 km-carril de obra de malla vial arterial y 9,68 km-carril rural para 490.81 km-carril intervenidos, y se taparon 319.712 huecos.</w:t>
      </w:r>
      <w:r w:rsidR="7D029156" w:rsidRPr="640EEFF2">
        <w:rPr>
          <w:rFonts w:ascii="Arial" w:eastAsia="Arial" w:hAnsi="Arial" w:cs="Arial"/>
          <w:color w:val="000000" w:themeColor="text1"/>
        </w:rPr>
        <w:t xml:space="preserve"> Entre las principales vías intervenidas se destacan La esmeralda Calle 44 A, Nicolas de </w:t>
      </w:r>
      <w:r w:rsidR="2A589987" w:rsidRPr="640EEFF2">
        <w:rPr>
          <w:rFonts w:ascii="Arial" w:eastAsia="Arial" w:hAnsi="Arial" w:cs="Arial"/>
          <w:color w:val="000000" w:themeColor="text1"/>
        </w:rPr>
        <w:t>Federmann</w:t>
      </w:r>
      <w:r w:rsidR="7D029156" w:rsidRPr="640EEFF2">
        <w:rPr>
          <w:rFonts w:ascii="Arial" w:eastAsia="Arial" w:hAnsi="Arial" w:cs="Arial"/>
          <w:color w:val="000000" w:themeColor="text1"/>
        </w:rPr>
        <w:t xml:space="preserve"> Calle 57, El Virrey Carrera 6, Molinos Norte Carrera 11, </w:t>
      </w:r>
      <w:r w:rsidR="6A4E911E" w:rsidRPr="640EEFF2">
        <w:rPr>
          <w:rFonts w:ascii="Arial" w:eastAsia="Arial" w:hAnsi="Arial" w:cs="Arial"/>
          <w:color w:val="000000" w:themeColor="text1"/>
        </w:rPr>
        <w:t>Fátima</w:t>
      </w:r>
      <w:r w:rsidR="7D029156" w:rsidRPr="640EEFF2">
        <w:rPr>
          <w:rFonts w:ascii="Arial" w:eastAsia="Arial" w:hAnsi="Arial" w:cs="Arial"/>
          <w:color w:val="000000" w:themeColor="text1"/>
        </w:rPr>
        <w:t xml:space="preserve"> Calle 53 A sur, Santa Lucia Transversal 19 sur, La Castellana Carrera 48, 20 de Julio Calle 22 sur, Autopista </w:t>
      </w:r>
      <w:proofErr w:type="spellStart"/>
      <w:r w:rsidR="7D029156" w:rsidRPr="640EEFF2">
        <w:rPr>
          <w:rFonts w:ascii="Arial" w:eastAsia="Arial" w:hAnsi="Arial" w:cs="Arial"/>
          <w:color w:val="000000" w:themeColor="text1"/>
        </w:rPr>
        <w:t>Musu</w:t>
      </w:r>
      <w:proofErr w:type="spellEnd"/>
      <w:r w:rsidR="7D029156" w:rsidRPr="640EEFF2">
        <w:rPr>
          <w:rFonts w:ascii="Arial" w:eastAsia="Arial" w:hAnsi="Arial" w:cs="Arial"/>
          <w:color w:val="000000" w:themeColor="text1"/>
        </w:rPr>
        <w:t xml:space="preserve">, Villa Alsacia 2 Calle 10, Chico Norte Calle 96, Alfonso </w:t>
      </w:r>
      <w:r w:rsidR="0B82F0B7" w:rsidRPr="640EEFF2">
        <w:rPr>
          <w:rFonts w:ascii="Arial" w:eastAsia="Arial" w:hAnsi="Arial" w:cs="Arial"/>
          <w:color w:val="000000" w:themeColor="text1"/>
        </w:rPr>
        <w:t>López</w:t>
      </w:r>
      <w:r w:rsidR="7D029156" w:rsidRPr="640EEFF2">
        <w:rPr>
          <w:rFonts w:ascii="Arial" w:eastAsia="Arial" w:hAnsi="Arial" w:cs="Arial"/>
          <w:color w:val="000000" w:themeColor="text1"/>
        </w:rPr>
        <w:t xml:space="preserve"> Calle 50, Calle 106, Dindalito Carrera 96 Bis sur, Comuneros Calle 4, Carrera 9 entre calles 100 y 140, Conexión Bosa Soacha Calle 31 sur, Fontibón Calle 22d, Calle 13 Sector 92a 138, Calle 151, Calle 154, Calle 156, Calle 64, entre otras.</w:t>
      </w:r>
    </w:p>
    <w:p w14:paraId="1EE72DE7" w14:textId="497EB435" w:rsidR="640EEFF2" w:rsidRDefault="640EEFF2" w:rsidP="640EEFF2">
      <w:pPr>
        <w:jc w:val="both"/>
        <w:rPr>
          <w:rFonts w:ascii="Arial" w:eastAsia="Arial" w:hAnsi="Arial" w:cs="Arial"/>
          <w:color w:val="000000" w:themeColor="text1"/>
        </w:rPr>
      </w:pPr>
    </w:p>
    <w:p w14:paraId="6D5457B9" w14:textId="1F93EAEE"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lastRenderedPageBreak/>
        <w:t>Así mismo las intervenciones realizadas corresponden a: Parcheo/Bacheo, Cambio de carpeta, Rehabilitación en flexible, Cambio de losa, Rehabilitación en rígido, Sello de fisuras, y fresado estabilizado.</w:t>
      </w:r>
    </w:p>
    <w:p w14:paraId="0E67FC7A" w14:textId="3F13D753" w:rsidR="640EEFF2" w:rsidRDefault="640EEFF2" w:rsidP="640EEFF2">
      <w:pPr>
        <w:jc w:val="both"/>
        <w:rPr>
          <w:rFonts w:ascii="Arial" w:eastAsia="Arial" w:hAnsi="Arial" w:cs="Arial"/>
          <w:color w:val="000000" w:themeColor="text1"/>
        </w:rPr>
      </w:pPr>
    </w:p>
    <w:p w14:paraId="19C11CAB" w14:textId="7A6D1278"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En el año 2022, se atendieron 45 emergencias, así: Adecuación de vías con fresado (2) en la localidad de Bosa, limpieza y levantamiento de material localidad Candelaria (1), localidad de Santa fe (3), localidad de Suba (3), lavado de superficie y reconformación de Calzada (3) en la localidad de Chapinero, retiro de material para escombrera y retiro de material y despeje de la vía en su totalidad por desprendimiento de material del talud adyacente a la vía en la localidad de Ciudad Bolívar, adecuación de vía con fresado estabilizado en la localidad de Puente Aranda (3), la localidad de Rafael Uribe </w:t>
      </w:r>
      <w:bookmarkStart w:id="18" w:name="_Int_01d07GDy"/>
      <w:proofErr w:type="spellStart"/>
      <w:r w:rsidRPr="640EEFF2">
        <w:rPr>
          <w:rFonts w:ascii="Arial" w:eastAsia="Arial" w:hAnsi="Arial" w:cs="Arial"/>
          <w:color w:val="000000" w:themeColor="text1"/>
        </w:rPr>
        <w:t>Uribe</w:t>
      </w:r>
      <w:bookmarkEnd w:id="18"/>
      <w:proofErr w:type="spellEnd"/>
      <w:r w:rsidRPr="640EEFF2">
        <w:rPr>
          <w:rFonts w:ascii="Arial" w:eastAsia="Arial" w:hAnsi="Arial" w:cs="Arial"/>
          <w:color w:val="000000" w:themeColor="text1"/>
        </w:rPr>
        <w:t xml:space="preserve"> (2) localidad de </w:t>
      </w:r>
      <w:r w:rsidR="1F35311E" w:rsidRPr="640EEFF2">
        <w:rPr>
          <w:rFonts w:ascii="Arial" w:eastAsia="Arial" w:hAnsi="Arial" w:cs="Arial"/>
          <w:color w:val="000000" w:themeColor="text1"/>
        </w:rPr>
        <w:t>Santafé</w:t>
      </w:r>
      <w:r w:rsidRPr="640EEFF2">
        <w:rPr>
          <w:rFonts w:ascii="Arial" w:eastAsia="Arial" w:hAnsi="Arial" w:cs="Arial"/>
          <w:color w:val="000000" w:themeColor="text1"/>
        </w:rPr>
        <w:t xml:space="preserve"> (2), levantamiento y remoción de material de escombro y respectivo acopio en la entidad para posterior desecho en la escombrera en la localidad de San Cristóbal (5), Actividades de limpieza, barrido levantamiento de Troncos, madera ramas y escombros (15), reconformación de Calzada en la localidad de </w:t>
      </w:r>
      <w:r w:rsidR="0800D860" w:rsidRPr="640EEFF2">
        <w:rPr>
          <w:rFonts w:ascii="Arial" w:eastAsia="Arial" w:hAnsi="Arial" w:cs="Arial"/>
          <w:color w:val="000000" w:themeColor="text1"/>
        </w:rPr>
        <w:t>Usaquén</w:t>
      </w:r>
      <w:r w:rsidRPr="640EEFF2">
        <w:rPr>
          <w:rFonts w:ascii="Arial" w:eastAsia="Arial" w:hAnsi="Arial" w:cs="Arial"/>
          <w:color w:val="000000" w:themeColor="text1"/>
        </w:rPr>
        <w:t xml:space="preserve"> (1) y en la localidad de Usme (2).</w:t>
      </w:r>
    </w:p>
    <w:p w14:paraId="535EF7E4" w14:textId="4AB733F4" w:rsidR="640EEFF2" w:rsidRDefault="640EEFF2" w:rsidP="640EEFF2">
      <w:pPr>
        <w:jc w:val="both"/>
        <w:rPr>
          <w:rFonts w:ascii="Arial" w:eastAsia="Arial" w:hAnsi="Arial" w:cs="Arial"/>
          <w:color w:val="000000" w:themeColor="text1"/>
        </w:rPr>
      </w:pPr>
    </w:p>
    <w:p w14:paraId="1FA41C7D" w14:textId="09E1A79E"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Es importante destacar que la UAERMV ha logrado beneficiar alrededor de 6.738.099 habitantes del distrito capital, reduciendo sus tiempos de desplazamiento y mejorando las condiciones de movilidad, seguridad y calidad de vida.</w:t>
      </w:r>
    </w:p>
    <w:p w14:paraId="316028D1" w14:textId="636278AD" w:rsidR="640EEFF2" w:rsidRDefault="640EEFF2" w:rsidP="640EEFF2">
      <w:pPr>
        <w:jc w:val="both"/>
        <w:rPr>
          <w:rFonts w:ascii="Arial" w:eastAsia="Arial" w:hAnsi="Arial" w:cs="Arial"/>
          <w:color w:val="000000" w:themeColor="text1"/>
        </w:rPr>
      </w:pPr>
    </w:p>
    <w:p w14:paraId="3A1E0DF1" w14:textId="1FF463DF"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p>
    <w:p w14:paraId="2214BB1E" w14:textId="6350529F" w:rsidR="640EEFF2" w:rsidRDefault="640EEFF2" w:rsidP="640EEFF2">
      <w:pPr>
        <w:jc w:val="both"/>
        <w:rPr>
          <w:rFonts w:ascii="Arial" w:eastAsia="Arial" w:hAnsi="Arial" w:cs="Arial"/>
          <w:color w:val="000000" w:themeColor="text1"/>
        </w:rPr>
      </w:pPr>
    </w:p>
    <w:p w14:paraId="258AF01C" w14:textId="428B89FC"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color w:val="000000" w:themeColor="text1"/>
        </w:rPr>
        <w:t xml:space="preserve"> </w:t>
      </w:r>
    </w:p>
    <w:p w14:paraId="23F4A3FD" w14:textId="1AAF8C62" w:rsidR="640EEFF2" w:rsidRDefault="640EEFF2" w:rsidP="640EEFF2">
      <w:pPr>
        <w:jc w:val="both"/>
        <w:rPr>
          <w:rFonts w:ascii="Arial" w:eastAsia="Arial" w:hAnsi="Arial" w:cs="Arial"/>
          <w:color w:val="000000" w:themeColor="text1"/>
        </w:rPr>
      </w:pPr>
    </w:p>
    <w:p w14:paraId="4D1E4AC9" w14:textId="646AB96A"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Se realizaron acciones asociadas al Objetivo 1, en la actividad: Campaña ahora somos más ciudadanos, se hizo una recopilación de las piezas publicitarias de los reportajes a los colaboradores de obra donde se resalta su labor.</w:t>
      </w:r>
    </w:p>
    <w:p w14:paraId="12DA150E" w14:textId="2CED571B" w:rsidR="640EEFF2" w:rsidRDefault="640EEFF2" w:rsidP="640EEFF2">
      <w:pPr>
        <w:jc w:val="both"/>
        <w:rPr>
          <w:rFonts w:ascii="Arial" w:eastAsia="Arial" w:hAnsi="Arial" w:cs="Arial"/>
          <w:color w:val="000000" w:themeColor="text1"/>
        </w:rPr>
      </w:pPr>
    </w:p>
    <w:p w14:paraId="3387602F" w14:textId="0601FFE2"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En cuanto al Objetivo 2, se continuo con la socialización de Charlas sobre el respeto y la prudencia en los frentes de obra, ubicados en la localidad de Rafael Uribe </w:t>
      </w:r>
      <w:bookmarkStart w:id="19" w:name="_Int_zagBtVAG"/>
      <w:proofErr w:type="spellStart"/>
      <w:r w:rsidRPr="640EEFF2">
        <w:rPr>
          <w:rFonts w:ascii="Arial" w:eastAsia="Arial" w:hAnsi="Arial" w:cs="Arial"/>
          <w:color w:val="000000" w:themeColor="text1"/>
        </w:rPr>
        <w:t>Uribe</w:t>
      </w:r>
      <w:bookmarkEnd w:id="19"/>
      <w:proofErr w:type="spellEnd"/>
      <w:r w:rsidRPr="640EEFF2">
        <w:rPr>
          <w:rFonts w:ascii="Arial" w:eastAsia="Arial" w:hAnsi="Arial" w:cs="Arial"/>
          <w:color w:val="000000" w:themeColor="text1"/>
        </w:rPr>
        <w:t>, Bosa, Fontibón y Puente Aranda.</w:t>
      </w:r>
    </w:p>
    <w:p w14:paraId="2A5ADC63" w14:textId="31B283D5" w:rsidR="640EEFF2" w:rsidRDefault="640EEFF2" w:rsidP="640EEFF2">
      <w:pPr>
        <w:jc w:val="both"/>
        <w:rPr>
          <w:rFonts w:ascii="Arial" w:eastAsia="Arial" w:hAnsi="Arial" w:cs="Arial"/>
          <w:color w:val="000000" w:themeColor="text1"/>
        </w:rPr>
      </w:pPr>
    </w:p>
    <w:p w14:paraId="6BEA5E5E" w14:textId="43F1E904" w:rsidR="7D029156" w:rsidRDefault="7D029156" w:rsidP="640EEFF2">
      <w:pPr>
        <w:jc w:val="both"/>
        <w:rPr>
          <w:rFonts w:ascii="Arial" w:eastAsia="Arial" w:hAnsi="Arial" w:cs="Arial"/>
          <w:color w:val="000000" w:themeColor="text1"/>
        </w:rPr>
      </w:pPr>
      <w:bookmarkStart w:id="20" w:name="_Int_MdNZeSif"/>
      <w:r w:rsidRPr="640EEFF2">
        <w:rPr>
          <w:rFonts w:ascii="Arial" w:eastAsia="Arial" w:hAnsi="Arial" w:cs="Arial"/>
          <w:color w:val="000000" w:themeColor="text1"/>
        </w:rPr>
        <w:t>De manera virtual se realizó una charla ante el grupo de residentes sociales pertenecientes a la Gerencia Ambiental, Social y Atención al Usuario (GASA).</w:t>
      </w:r>
      <w:bookmarkEnd w:id="20"/>
      <w:r w:rsidRPr="640EEFF2">
        <w:rPr>
          <w:rFonts w:ascii="Arial" w:eastAsia="Arial" w:hAnsi="Arial" w:cs="Arial"/>
          <w:color w:val="000000" w:themeColor="text1"/>
        </w:rPr>
        <w:t xml:space="preserve"> Otra de las acciones de esta actividad se basó en la prevención de la violencia hacia las mujeres en el espacio público donde se realizaron charlas por parte de la Secretaría Distrital de la Mujer en los frentes de obra ubicados en las localidades de Fontibón, Suba, Rafael Uribe y Puente Aranda.</w:t>
      </w:r>
    </w:p>
    <w:p w14:paraId="35FF854F" w14:textId="056BF692" w:rsidR="640EEFF2" w:rsidRDefault="640EEFF2" w:rsidP="640EEFF2">
      <w:pPr>
        <w:jc w:val="both"/>
        <w:rPr>
          <w:rFonts w:ascii="Arial" w:eastAsia="Arial" w:hAnsi="Arial" w:cs="Arial"/>
          <w:color w:val="000000" w:themeColor="text1"/>
        </w:rPr>
      </w:pPr>
    </w:p>
    <w:p w14:paraId="244638CE" w14:textId="4B9117D2"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Otra de las actividades desarrolladas para el cumplimiento del objetivo 2, es Humanizando la labor del personal en obra, en la cual se implementaron los rituales de inicio y fin en el frente de obra ubicado en el barrio Centenario/ Santiago Pérez perteneciente a la localidad de Rafael Uribe </w:t>
      </w:r>
      <w:bookmarkStart w:id="21" w:name="_Int_G0EEdbif"/>
      <w:proofErr w:type="spellStart"/>
      <w:r w:rsidRPr="640EEFF2">
        <w:rPr>
          <w:rFonts w:ascii="Arial" w:eastAsia="Arial" w:hAnsi="Arial" w:cs="Arial"/>
          <w:color w:val="000000" w:themeColor="text1"/>
        </w:rPr>
        <w:t>Uribe</w:t>
      </w:r>
      <w:bookmarkEnd w:id="21"/>
      <w:proofErr w:type="spellEnd"/>
      <w:r w:rsidRPr="640EEFF2">
        <w:rPr>
          <w:rFonts w:ascii="Arial" w:eastAsia="Arial" w:hAnsi="Arial" w:cs="Arial"/>
          <w:color w:val="000000" w:themeColor="text1"/>
        </w:rPr>
        <w:t xml:space="preserve"> y donde también se aplicaron las encuestas de percepción ciudadana sobre el desarrollo de las obras y las encuestas de percepción de riesgo y percepción de seguridad en el desempeño de su rol en obra.</w:t>
      </w:r>
    </w:p>
    <w:p w14:paraId="4E116085" w14:textId="64644E14" w:rsidR="640EEFF2" w:rsidRDefault="640EEFF2" w:rsidP="640EEFF2">
      <w:pPr>
        <w:jc w:val="both"/>
        <w:rPr>
          <w:rFonts w:ascii="Arial" w:eastAsia="Arial" w:hAnsi="Arial" w:cs="Arial"/>
          <w:color w:val="000000" w:themeColor="text1"/>
        </w:rPr>
      </w:pPr>
    </w:p>
    <w:p w14:paraId="684E2FC7" w14:textId="2C3CAF91"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Con respecto a las actividades transversales, se destaca la asistencia a la mesa intersectorial de cultura ciudadana, así como a la segunda mesa Institucional Ampliada de la estrategia SOMOS.</w:t>
      </w:r>
    </w:p>
    <w:p w14:paraId="5D98553D" w14:textId="29E5FB8A" w:rsidR="640EEFF2" w:rsidRDefault="640EEFF2" w:rsidP="640EEFF2">
      <w:pPr>
        <w:jc w:val="both"/>
        <w:rPr>
          <w:rFonts w:ascii="Arial" w:eastAsia="Arial" w:hAnsi="Arial" w:cs="Arial"/>
          <w:color w:val="000000" w:themeColor="text1"/>
        </w:rPr>
      </w:pPr>
    </w:p>
    <w:p w14:paraId="01F95F93" w14:textId="4BA85F99"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Finalmente, se está avanzando en el desarrollo del componente nuevo dentro de la estrategia de cultura ciudadana asociado a la conservación de la malla vial y la influencia de las personas en el deterioro de las vías.</w:t>
      </w:r>
    </w:p>
    <w:p w14:paraId="2D040031" w14:textId="5E24A5F2" w:rsidR="640EEFF2" w:rsidRDefault="640EEFF2" w:rsidP="640EEFF2">
      <w:pPr>
        <w:jc w:val="both"/>
        <w:rPr>
          <w:rFonts w:ascii="Arial" w:eastAsia="Arial" w:hAnsi="Arial" w:cs="Arial"/>
          <w:color w:val="000000" w:themeColor="text1"/>
        </w:rPr>
      </w:pPr>
    </w:p>
    <w:p w14:paraId="28D7D697" w14:textId="308FFEF6"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Metas Proyecto:</w:t>
      </w:r>
    </w:p>
    <w:p w14:paraId="37061845" w14:textId="681DDC1E" w:rsidR="640EEFF2" w:rsidRDefault="640EEFF2" w:rsidP="640EEFF2">
      <w:pPr>
        <w:jc w:val="center"/>
        <w:rPr>
          <w:rFonts w:ascii="Arial" w:eastAsia="Arial" w:hAnsi="Arial" w:cs="Arial"/>
          <w:i/>
          <w:iCs/>
          <w:color w:val="1F497D" w:themeColor="text2"/>
          <w:sz w:val="18"/>
          <w:szCs w:val="18"/>
        </w:rPr>
      </w:pPr>
    </w:p>
    <w:p w14:paraId="73C06312" w14:textId="44D662C6" w:rsidR="7D029156" w:rsidRDefault="7D029156" w:rsidP="640EEFF2">
      <w:pPr>
        <w:pStyle w:val="Descripcin"/>
        <w:spacing w:after="0"/>
        <w:jc w:val="center"/>
        <w:rPr>
          <w:rFonts w:ascii="Arial" w:eastAsia="Arial" w:hAnsi="Arial" w:cs="Arial"/>
        </w:rPr>
      </w:pPr>
      <w:r w:rsidRPr="640EEFF2">
        <w:rPr>
          <w:rFonts w:ascii="Arial" w:eastAsia="Arial" w:hAnsi="Arial" w:cs="Arial"/>
          <w:b/>
          <w:bCs/>
          <w:i w:val="0"/>
          <w:iCs w:val="0"/>
        </w:rPr>
        <w:t xml:space="preserve">Tabla No. 9. </w:t>
      </w:r>
      <w:r w:rsidRPr="640EEFF2">
        <w:rPr>
          <w:rFonts w:ascii="Arial" w:eastAsia="Arial" w:hAnsi="Arial" w:cs="Arial"/>
          <w:i w:val="0"/>
          <w:iCs w:val="0"/>
        </w:rPr>
        <w:t>Avance metas proyecto 7858</w:t>
      </w:r>
    </w:p>
    <w:tbl>
      <w:tblPr>
        <w:tblW w:w="0" w:type="auto"/>
        <w:tblLayout w:type="fixed"/>
        <w:tblLook w:val="04A0" w:firstRow="1" w:lastRow="0" w:firstColumn="1" w:lastColumn="0" w:noHBand="0" w:noVBand="1"/>
      </w:tblPr>
      <w:tblGrid>
        <w:gridCol w:w="3840"/>
        <w:gridCol w:w="1335"/>
        <w:gridCol w:w="1380"/>
        <w:gridCol w:w="1170"/>
        <w:gridCol w:w="1290"/>
      </w:tblGrid>
      <w:tr w:rsidR="640EEFF2" w14:paraId="3ABD9ADF" w14:textId="77777777" w:rsidTr="640EEFF2">
        <w:trPr>
          <w:trHeight w:val="375"/>
        </w:trPr>
        <w:tc>
          <w:tcPr>
            <w:tcW w:w="9015" w:type="dxa"/>
            <w:gridSpan w:val="5"/>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65551694" w14:textId="11E6A679"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PROPOSITO: 04 Hacer de Bogotá Región un modelo de movilidad multimodal, incluyente y sostenible</w:t>
            </w:r>
          </w:p>
        </w:tc>
      </w:tr>
      <w:tr w:rsidR="640EEFF2" w14:paraId="0FE9CBE3" w14:textId="77777777" w:rsidTr="640EEFF2">
        <w:trPr>
          <w:trHeight w:val="255"/>
        </w:trPr>
        <w:tc>
          <w:tcPr>
            <w:tcW w:w="9015" w:type="dxa"/>
            <w:gridSpan w:val="5"/>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730154BC" w14:textId="4299CC0F"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PROGRAMA: 49 Movilidad segura, sostenible y accesible</w:t>
            </w:r>
          </w:p>
        </w:tc>
      </w:tr>
      <w:tr w:rsidR="640EEFF2" w14:paraId="51D994C9" w14:textId="77777777" w:rsidTr="640EEFF2">
        <w:trPr>
          <w:trHeight w:val="375"/>
        </w:trPr>
        <w:tc>
          <w:tcPr>
            <w:tcW w:w="9015" w:type="dxa"/>
            <w:gridSpan w:val="5"/>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3E215413" w14:textId="74CD9351"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 xml:space="preserve"> PROYECTO: 7858 Conservación de la Malla Vial Distrital y Ciclo infraestructura de Bogotá</w:t>
            </w:r>
          </w:p>
        </w:tc>
      </w:tr>
      <w:tr w:rsidR="640EEFF2" w14:paraId="0561F8B7" w14:textId="77777777" w:rsidTr="640EEFF2">
        <w:trPr>
          <w:trHeight w:val="255"/>
        </w:trPr>
        <w:tc>
          <w:tcPr>
            <w:tcW w:w="384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593CBB67" w14:textId="6C9D8924"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METAS PROYECTO</w:t>
            </w:r>
          </w:p>
        </w:tc>
        <w:tc>
          <w:tcPr>
            <w:tcW w:w="1335"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3EEEE726" w14:textId="6576AE0B"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 </w:t>
            </w:r>
          </w:p>
        </w:tc>
        <w:tc>
          <w:tcPr>
            <w:tcW w:w="138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296E24EA" w14:textId="02309E3D"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PROGRAMADO</w:t>
            </w:r>
          </w:p>
        </w:tc>
        <w:tc>
          <w:tcPr>
            <w:tcW w:w="117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091051CD" w14:textId="2D1C21E2"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EJECUTADO</w:t>
            </w:r>
          </w:p>
        </w:tc>
        <w:tc>
          <w:tcPr>
            <w:tcW w:w="1290" w:type="dxa"/>
            <w:tcBorders>
              <w:top w:val="nil"/>
              <w:left w:val="single" w:sz="6" w:space="0" w:color="auto"/>
              <w:bottom w:val="single" w:sz="6" w:space="0" w:color="auto"/>
              <w:right w:val="single" w:sz="6" w:space="0" w:color="auto"/>
            </w:tcBorders>
            <w:shd w:val="clear" w:color="auto" w:fill="BFBFBF" w:themeFill="background1" w:themeFillShade="BF"/>
            <w:tcMar>
              <w:left w:w="60" w:type="dxa"/>
              <w:right w:w="60" w:type="dxa"/>
            </w:tcMar>
            <w:vAlign w:val="center"/>
          </w:tcPr>
          <w:p w14:paraId="531F38A1" w14:textId="618685C5" w:rsidR="640EEFF2" w:rsidRDefault="640EEFF2" w:rsidP="640EEFF2">
            <w:pPr>
              <w:jc w:val="center"/>
              <w:rPr>
                <w:rFonts w:ascii="Arial" w:eastAsia="Arial" w:hAnsi="Arial" w:cs="Arial"/>
                <w:sz w:val="16"/>
                <w:szCs w:val="16"/>
              </w:rPr>
            </w:pPr>
            <w:r w:rsidRPr="640EEFF2">
              <w:rPr>
                <w:rFonts w:ascii="Arial" w:eastAsia="Arial" w:hAnsi="Arial" w:cs="Arial"/>
                <w:b/>
                <w:bCs/>
                <w:sz w:val="16"/>
                <w:szCs w:val="16"/>
              </w:rPr>
              <w:t>% DE EJECUCIÓN</w:t>
            </w:r>
          </w:p>
        </w:tc>
      </w:tr>
      <w:tr w:rsidR="640EEFF2" w14:paraId="70144649" w14:textId="77777777" w:rsidTr="640EEFF2">
        <w:trPr>
          <w:trHeight w:val="300"/>
        </w:trPr>
        <w:tc>
          <w:tcPr>
            <w:tcW w:w="3840" w:type="dxa"/>
            <w:vMerge w:val="restart"/>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8586F0" w14:textId="44284D2C" w:rsidR="640EEFF2" w:rsidRDefault="640EEFF2" w:rsidP="640EEFF2">
            <w:pPr>
              <w:rPr>
                <w:rFonts w:ascii="Arial" w:eastAsia="Arial" w:hAnsi="Arial" w:cs="Arial"/>
                <w:sz w:val="16"/>
                <w:szCs w:val="16"/>
              </w:rPr>
            </w:pPr>
            <w:r w:rsidRPr="640EEFF2">
              <w:rPr>
                <w:rFonts w:ascii="Arial" w:eastAsia="Arial" w:hAnsi="Arial" w:cs="Arial"/>
                <w:sz w:val="16"/>
                <w:szCs w:val="16"/>
              </w:rPr>
              <w:t>Conservar 1502,95 Km Carril de La Malla Vial Local e Intermedia Distrito Capital</w:t>
            </w:r>
          </w:p>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E4B3667" w14:textId="3AB2C547"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Magnitud Física</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BB6148" w14:textId="72148531" w:rsidR="640EEFF2" w:rsidRDefault="640EEFF2" w:rsidP="640EEFF2">
            <w:pPr>
              <w:jc w:val="right"/>
              <w:rPr>
                <w:rFonts w:ascii="Arial" w:eastAsia="Arial" w:hAnsi="Arial" w:cs="Arial"/>
                <w:sz w:val="16"/>
                <w:szCs w:val="16"/>
              </w:rPr>
            </w:pPr>
            <w:r w:rsidRPr="640EEFF2">
              <w:rPr>
                <w:rFonts w:ascii="Arial" w:eastAsia="Arial" w:hAnsi="Arial" w:cs="Arial"/>
                <w:sz w:val="16"/>
                <w:szCs w:val="16"/>
              </w:rPr>
              <w:t>447.75</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B117C6" w14:textId="3D709E91" w:rsidR="640EEFF2" w:rsidRDefault="640EEFF2" w:rsidP="640EEFF2">
            <w:pPr>
              <w:jc w:val="right"/>
              <w:rPr>
                <w:rFonts w:ascii="Arial" w:eastAsia="Arial" w:hAnsi="Arial" w:cs="Arial"/>
                <w:sz w:val="16"/>
                <w:szCs w:val="16"/>
              </w:rPr>
            </w:pPr>
            <w:r w:rsidRPr="640EEFF2">
              <w:rPr>
                <w:rFonts w:ascii="Arial" w:eastAsia="Arial" w:hAnsi="Arial" w:cs="Arial"/>
                <w:sz w:val="16"/>
                <w:szCs w:val="16"/>
              </w:rPr>
              <w:t>451.01</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5A7A7A" w14:textId="6E589A4E"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100,73%</w:t>
            </w:r>
          </w:p>
        </w:tc>
      </w:tr>
      <w:tr w:rsidR="640EEFF2" w14:paraId="674F1224" w14:textId="77777777" w:rsidTr="640EEFF2">
        <w:trPr>
          <w:trHeight w:val="300"/>
        </w:trPr>
        <w:tc>
          <w:tcPr>
            <w:tcW w:w="3840" w:type="dxa"/>
            <w:vMerge/>
            <w:tcBorders>
              <w:left w:val="single" w:sz="0" w:space="0" w:color="auto"/>
              <w:bottom w:val="single" w:sz="0" w:space="0" w:color="auto"/>
              <w:right w:val="single" w:sz="0" w:space="0" w:color="auto"/>
            </w:tcBorders>
            <w:vAlign w:val="center"/>
          </w:tcPr>
          <w:p w14:paraId="568D3F41" w14:textId="77777777" w:rsidR="00226C51" w:rsidRDefault="00226C51"/>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7C9205" w14:textId="20A1A930"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Recursos presupuestales</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B68F3F" w14:textId="6DAA9C41"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$100.505</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07CBA5" w14:textId="69D67F3F" w:rsidR="640EEFF2" w:rsidRDefault="640EEFF2" w:rsidP="640EEFF2">
            <w:pPr>
              <w:jc w:val="right"/>
              <w:rPr>
                <w:rFonts w:ascii="Arial" w:eastAsia="Arial" w:hAnsi="Arial" w:cs="Arial"/>
                <w:sz w:val="16"/>
                <w:szCs w:val="16"/>
              </w:rPr>
            </w:pPr>
            <w:r w:rsidRPr="640EEFF2">
              <w:rPr>
                <w:rFonts w:ascii="Arial" w:eastAsia="Arial" w:hAnsi="Arial" w:cs="Arial"/>
                <w:sz w:val="16"/>
                <w:szCs w:val="16"/>
              </w:rPr>
              <w:t>$95.822</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196971" w14:textId="250D2CDF" w:rsidR="640EEFF2" w:rsidRDefault="640EEFF2" w:rsidP="640EEFF2">
            <w:pPr>
              <w:jc w:val="right"/>
              <w:rPr>
                <w:rFonts w:ascii="Arial" w:eastAsia="Arial" w:hAnsi="Arial" w:cs="Arial"/>
                <w:sz w:val="16"/>
                <w:szCs w:val="16"/>
              </w:rPr>
            </w:pPr>
            <w:r w:rsidRPr="640EEFF2">
              <w:rPr>
                <w:rFonts w:ascii="Arial" w:eastAsia="Arial" w:hAnsi="Arial" w:cs="Arial"/>
                <w:sz w:val="16"/>
                <w:szCs w:val="16"/>
              </w:rPr>
              <w:t>95.34%</w:t>
            </w:r>
          </w:p>
        </w:tc>
      </w:tr>
      <w:tr w:rsidR="640EEFF2" w14:paraId="78FD7DDF" w14:textId="77777777" w:rsidTr="640EEFF2">
        <w:trPr>
          <w:trHeight w:val="405"/>
        </w:trPr>
        <w:tc>
          <w:tcPr>
            <w:tcW w:w="3840" w:type="dxa"/>
            <w:vMerge w:val="restart"/>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05CA25" w14:textId="3E3AFDEA" w:rsidR="640EEFF2" w:rsidRDefault="640EEFF2" w:rsidP="640EEFF2">
            <w:pPr>
              <w:rPr>
                <w:rFonts w:ascii="Arial" w:eastAsia="Arial" w:hAnsi="Arial" w:cs="Arial"/>
                <w:sz w:val="16"/>
                <w:szCs w:val="16"/>
              </w:rPr>
            </w:pPr>
            <w:r w:rsidRPr="640EEFF2">
              <w:rPr>
                <w:rFonts w:ascii="Arial" w:eastAsia="Arial" w:hAnsi="Arial" w:cs="Arial"/>
                <w:sz w:val="16"/>
                <w:szCs w:val="16"/>
              </w:rPr>
              <w:t>Conservar 94,43 Km Carril de la Malla Vial Arterial del Distrito Capital, Realizar Apoyos Interinstitucionales e Implementar Obras de Bioingeniería.</w:t>
            </w:r>
          </w:p>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25AF51" w14:textId="6728F233"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Magnitud Física</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965593D" w14:textId="6FDF6758" w:rsidR="640EEFF2" w:rsidRDefault="640EEFF2" w:rsidP="640EEFF2">
            <w:pPr>
              <w:jc w:val="right"/>
              <w:rPr>
                <w:rFonts w:ascii="Arial" w:eastAsia="Arial" w:hAnsi="Arial" w:cs="Arial"/>
                <w:sz w:val="16"/>
                <w:szCs w:val="16"/>
              </w:rPr>
            </w:pPr>
            <w:r w:rsidRPr="640EEFF2">
              <w:rPr>
                <w:rFonts w:ascii="Arial" w:eastAsia="Arial" w:hAnsi="Arial" w:cs="Arial"/>
                <w:sz w:val="16"/>
                <w:szCs w:val="16"/>
              </w:rPr>
              <w:t>29</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6AAD36" w14:textId="184B2F11" w:rsidR="640EEFF2" w:rsidRDefault="640EEFF2" w:rsidP="640EEFF2">
            <w:pPr>
              <w:jc w:val="right"/>
              <w:rPr>
                <w:rFonts w:ascii="Arial" w:eastAsia="Arial" w:hAnsi="Arial" w:cs="Arial"/>
                <w:sz w:val="16"/>
                <w:szCs w:val="16"/>
              </w:rPr>
            </w:pPr>
            <w:r w:rsidRPr="640EEFF2">
              <w:rPr>
                <w:rFonts w:ascii="Arial" w:eastAsia="Arial" w:hAnsi="Arial" w:cs="Arial"/>
                <w:sz w:val="16"/>
                <w:szCs w:val="16"/>
              </w:rPr>
              <w:t>30,12</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39E956" w14:textId="4B54B863"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103.86%</w:t>
            </w:r>
          </w:p>
        </w:tc>
      </w:tr>
      <w:tr w:rsidR="640EEFF2" w14:paraId="6732B4F1" w14:textId="77777777" w:rsidTr="640EEFF2">
        <w:trPr>
          <w:trHeight w:val="405"/>
        </w:trPr>
        <w:tc>
          <w:tcPr>
            <w:tcW w:w="3840" w:type="dxa"/>
            <w:vMerge/>
            <w:tcBorders>
              <w:left w:val="single" w:sz="0" w:space="0" w:color="auto"/>
              <w:bottom w:val="single" w:sz="0" w:space="0" w:color="auto"/>
              <w:right w:val="single" w:sz="0" w:space="0" w:color="auto"/>
            </w:tcBorders>
            <w:vAlign w:val="center"/>
          </w:tcPr>
          <w:p w14:paraId="59F448FA" w14:textId="77777777" w:rsidR="00226C51" w:rsidRDefault="00226C51"/>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4BEA1C" w14:textId="5C156656"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Recursos presupuestales</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EAFB59" w14:textId="47F64F5A" w:rsidR="640EEFF2" w:rsidRDefault="640EEFF2" w:rsidP="640EEFF2">
            <w:pPr>
              <w:jc w:val="right"/>
              <w:rPr>
                <w:rFonts w:ascii="Arial" w:eastAsia="Arial" w:hAnsi="Arial" w:cs="Arial"/>
                <w:sz w:val="16"/>
                <w:szCs w:val="16"/>
              </w:rPr>
            </w:pPr>
            <w:r w:rsidRPr="640EEFF2">
              <w:rPr>
                <w:rFonts w:ascii="Arial" w:eastAsia="Arial" w:hAnsi="Arial" w:cs="Arial"/>
                <w:sz w:val="16"/>
                <w:szCs w:val="16"/>
              </w:rPr>
              <w:t>$29.321</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E677B54" w14:textId="634DF357" w:rsidR="640EEFF2" w:rsidRDefault="640EEFF2" w:rsidP="640EEFF2">
            <w:pPr>
              <w:jc w:val="right"/>
              <w:rPr>
                <w:rFonts w:ascii="Arial" w:eastAsia="Arial" w:hAnsi="Arial" w:cs="Arial"/>
                <w:sz w:val="16"/>
                <w:szCs w:val="16"/>
              </w:rPr>
            </w:pPr>
            <w:r w:rsidRPr="640EEFF2">
              <w:rPr>
                <w:rFonts w:ascii="Arial" w:eastAsia="Arial" w:hAnsi="Arial" w:cs="Arial"/>
                <w:sz w:val="16"/>
                <w:szCs w:val="16"/>
              </w:rPr>
              <w:t>$29.160</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7F39404" w14:textId="32A47ECA" w:rsidR="640EEFF2" w:rsidRDefault="640EEFF2" w:rsidP="640EEFF2">
            <w:pPr>
              <w:jc w:val="right"/>
              <w:rPr>
                <w:rFonts w:ascii="Arial" w:eastAsia="Arial" w:hAnsi="Arial" w:cs="Arial"/>
                <w:sz w:val="16"/>
                <w:szCs w:val="16"/>
              </w:rPr>
            </w:pPr>
            <w:r w:rsidRPr="640EEFF2">
              <w:rPr>
                <w:rFonts w:ascii="Arial" w:eastAsia="Arial" w:hAnsi="Arial" w:cs="Arial"/>
                <w:sz w:val="16"/>
                <w:szCs w:val="16"/>
              </w:rPr>
              <w:t>99.45%</w:t>
            </w:r>
          </w:p>
        </w:tc>
      </w:tr>
      <w:tr w:rsidR="640EEFF2" w14:paraId="513EB29E" w14:textId="77777777" w:rsidTr="640EEFF2">
        <w:trPr>
          <w:trHeight w:val="420"/>
        </w:trPr>
        <w:tc>
          <w:tcPr>
            <w:tcW w:w="3840" w:type="dxa"/>
            <w:vMerge w:val="restart"/>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8B5DD37" w14:textId="77D51F23" w:rsidR="640EEFF2" w:rsidRDefault="640EEFF2" w:rsidP="640EEFF2">
            <w:pPr>
              <w:rPr>
                <w:rFonts w:ascii="Arial" w:eastAsia="Arial" w:hAnsi="Arial" w:cs="Arial"/>
                <w:sz w:val="16"/>
                <w:szCs w:val="16"/>
              </w:rPr>
            </w:pPr>
            <w:r w:rsidRPr="640EEFF2">
              <w:rPr>
                <w:rFonts w:ascii="Arial" w:eastAsia="Arial" w:hAnsi="Arial" w:cs="Arial"/>
                <w:sz w:val="16"/>
                <w:szCs w:val="16"/>
              </w:rPr>
              <w:t>Definir e Implementar 1 Estrategias de Cultura Ciudadana para el Sistema de Movilidad, Con Enfoque Diferencial, de Género y Territorial.</w:t>
            </w:r>
          </w:p>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D4DAB2" w14:textId="4ED2399F"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Magnitud Física</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9A5F22" w14:textId="6D7D4D0A" w:rsidR="640EEFF2" w:rsidRDefault="640EEFF2" w:rsidP="640EEFF2">
            <w:pPr>
              <w:jc w:val="right"/>
              <w:rPr>
                <w:rFonts w:ascii="Arial" w:eastAsia="Arial" w:hAnsi="Arial" w:cs="Arial"/>
                <w:sz w:val="16"/>
                <w:szCs w:val="16"/>
              </w:rPr>
            </w:pPr>
            <w:r w:rsidRPr="640EEFF2">
              <w:rPr>
                <w:rFonts w:ascii="Arial" w:eastAsia="Arial" w:hAnsi="Arial" w:cs="Arial"/>
                <w:sz w:val="16"/>
                <w:szCs w:val="16"/>
              </w:rPr>
              <w:t>0,25</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0EF757" w14:textId="5ABD7FAD" w:rsidR="640EEFF2" w:rsidRDefault="640EEFF2" w:rsidP="640EEFF2">
            <w:pPr>
              <w:jc w:val="right"/>
              <w:rPr>
                <w:rFonts w:ascii="Arial" w:eastAsia="Arial" w:hAnsi="Arial" w:cs="Arial"/>
                <w:sz w:val="16"/>
                <w:szCs w:val="16"/>
              </w:rPr>
            </w:pPr>
            <w:r w:rsidRPr="640EEFF2">
              <w:rPr>
                <w:rFonts w:ascii="Arial" w:eastAsia="Arial" w:hAnsi="Arial" w:cs="Arial"/>
                <w:sz w:val="16"/>
                <w:szCs w:val="16"/>
              </w:rPr>
              <w:t>0.25</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324C44" w14:textId="0E6EF0DE"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100.00%</w:t>
            </w:r>
          </w:p>
        </w:tc>
      </w:tr>
      <w:tr w:rsidR="640EEFF2" w14:paraId="3492F405" w14:textId="77777777" w:rsidTr="640EEFF2">
        <w:trPr>
          <w:trHeight w:val="420"/>
        </w:trPr>
        <w:tc>
          <w:tcPr>
            <w:tcW w:w="3840" w:type="dxa"/>
            <w:vMerge/>
            <w:tcBorders>
              <w:left w:val="single" w:sz="0" w:space="0" w:color="auto"/>
              <w:bottom w:val="single" w:sz="0" w:space="0" w:color="auto"/>
              <w:right w:val="single" w:sz="0" w:space="0" w:color="auto"/>
            </w:tcBorders>
            <w:vAlign w:val="center"/>
          </w:tcPr>
          <w:p w14:paraId="4F89DE80" w14:textId="77777777" w:rsidR="00226C51" w:rsidRDefault="00226C51"/>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3695A79" w14:textId="016DE03D"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Recursos presupuestales</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FDEF78" w14:textId="19C53644"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$186</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B6E5E9" w14:textId="3E66167D"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$186</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C8DA513" w14:textId="6B7FB7DE"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100.00%</w:t>
            </w:r>
          </w:p>
        </w:tc>
      </w:tr>
      <w:tr w:rsidR="640EEFF2" w14:paraId="67240705" w14:textId="77777777" w:rsidTr="640EEFF2">
        <w:trPr>
          <w:trHeight w:val="300"/>
        </w:trPr>
        <w:tc>
          <w:tcPr>
            <w:tcW w:w="3840" w:type="dxa"/>
            <w:vMerge w:val="restart"/>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EFDD99" w14:textId="58BC4D0F" w:rsidR="640EEFF2" w:rsidRDefault="640EEFF2" w:rsidP="640EEFF2">
            <w:pPr>
              <w:rPr>
                <w:rFonts w:ascii="Arial" w:eastAsia="Arial" w:hAnsi="Arial" w:cs="Arial"/>
                <w:sz w:val="16"/>
                <w:szCs w:val="16"/>
              </w:rPr>
            </w:pPr>
            <w:r w:rsidRPr="640EEFF2">
              <w:rPr>
                <w:rFonts w:ascii="Arial" w:eastAsia="Arial" w:hAnsi="Arial" w:cs="Arial"/>
                <w:sz w:val="16"/>
                <w:szCs w:val="16"/>
              </w:rPr>
              <w:t>Conservar 85,56 Km de Ciclo infraestructura del Distrito Capital</w:t>
            </w:r>
          </w:p>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3CE7444" w14:textId="116CCBD2"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Magnitud Física</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84BF2E3" w14:textId="1A5D03D2" w:rsidR="640EEFF2" w:rsidRDefault="640EEFF2" w:rsidP="640EEFF2">
            <w:pPr>
              <w:jc w:val="right"/>
              <w:rPr>
                <w:rFonts w:ascii="Arial" w:eastAsia="Arial" w:hAnsi="Arial" w:cs="Arial"/>
                <w:sz w:val="16"/>
                <w:szCs w:val="16"/>
              </w:rPr>
            </w:pPr>
            <w:r w:rsidRPr="640EEFF2">
              <w:rPr>
                <w:rFonts w:ascii="Arial" w:eastAsia="Arial" w:hAnsi="Arial" w:cs="Arial"/>
                <w:sz w:val="16"/>
                <w:szCs w:val="16"/>
              </w:rPr>
              <w:t>20.30</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06D1B9" w14:textId="22600992" w:rsidR="640EEFF2" w:rsidRDefault="640EEFF2" w:rsidP="640EEFF2">
            <w:pPr>
              <w:jc w:val="right"/>
              <w:rPr>
                <w:rFonts w:ascii="Arial" w:eastAsia="Arial" w:hAnsi="Arial" w:cs="Arial"/>
                <w:sz w:val="16"/>
                <w:szCs w:val="16"/>
              </w:rPr>
            </w:pPr>
            <w:r w:rsidRPr="640EEFF2">
              <w:rPr>
                <w:rFonts w:ascii="Arial" w:eastAsia="Arial" w:hAnsi="Arial" w:cs="Arial"/>
                <w:sz w:val="16"/>
                <w:szCs w:val="16"/>
              </w:rPr>
              <w:t>21.09</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C1B53E" w14:textId="7205650A"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103.89%</w:t>
            </w:r>
          </w:p>
        </w:tc>
      </w:tr>
      <w:tr w:rsidR="640EEFF2" w14:paraId="0D2E90BE" w14:textId="77777777" w:rsidTr="640EEFF2">
        <w:trPr>
          <w:trHeight w:val="300"/>
        </w:trPr>
        <w:tc>
          <w:tcPr>
            <w:tcW w:w="3840" w:type="dxa"/>
            <w:vMerge/>
            <w:tcBorders>
              <w:left w:val="single" w:sz="0" w:space="0" w:color="auto"/>
              <w:bottom w:val="single" w:sz="0" w:space="0" w:color="auto"/>
              <w:right w:val="single" w:sz="0" w:space="0" w:color="auto"/>
            </w:tcBorders>
            <w:vAlign w:val="center"/>
          </w:tcPr>
          <w:p w14:paraId="6AFCAF2C" w14:textId="77777777" w:rsidR="00226C51" w:rsidRDefault="00226C51"/>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4954DF1" w14:textId="51CE423D"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Recursos presupuestales</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BB352FF" w14:textId="76C71D34"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$10.926</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7CEBB4" w14:textId="0334D0F6"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$10.926</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BA8EE8" w14:textId="3E87D1AA"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100,00%</w:t>
            </w:r>
          </w:p>
        </w:tc>
      </w:tr>
      <w:tr w:rsidR="640EEFF2" w14:paraId="6521861E" w14:textId="77777777" w:rsidTr="640EEFF2">
        <w:trPr>
          <w:trHeight w:val="300"/>
        </w:trPr>
        <w:tc>
          <w:tcPr>
            <w:tcW w:w="3840" w:type="dxa"/>
            <w:vMerge w:val="restart"/>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9591F8" w14:textId="3BCBBE5B" w:rsidR="640EEFF2" w:rsidRDefault="640EEFF2" w:rsidP="640EEFF2">
            <w:pPr>
              <w:rPr>
                <w:rFonts w:ascii="Arial" w:eastAsia="Arial" w:hAnsi="Arial" w:cs="Arial"/>
                <w:sz w:val="16"/>
                <w:szCs w:val="16"/>
              </w:rPr>
            </w:pPr>
            <w:r w:rsidRPr="640EEFF2">
              <w:rPr>
                <w:rFonts w:ascii="Arial" w:eastAsia="Arial" w:hAnsi="Arial" w:cs="Arial"/>
                <w:sz w:val="16"/>
                <w:szCs w:val="16"/>
              </w:rPr>
              <w:t>Mejorar 34 Km Carril de Vías Rurales del Distrito Capital e Implementar Obras de Bioingeniería</w:t>
            </w:r>
          </w:p>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A62A1A4" w14:textId="63163A97"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Magnitud Física</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5FE4E06" w14:textId="65E03D6A" w:rsidR="640EEFF2" w:rsidRDefault="640EEFF2" w:rsidP="640EEFF2">
            <w:pPr>
              <w:jc w:val="right"/>
              <w:rPr>
                <w:rFonts w:ascii="Arial" w:eastAsia="Arial" w:hAnsi="Arial" w:cs="Arial"/>
                <w:sz w:val="16"/>
                <w:szCs w:val="16"/>
              </w:rPr>
            </w:pPr>
            <w:r w:rsidRPr="640EEFF2">
              <w:rPr>
                <w:rFonts w:ascii="Arial" w:eastAsia="Arial" w:hAnsi="Arial" w:cs="Arial"/>
                <w:sz w:val="16"/>
                <w:szCs w:val="16"/>
              </w:rPr>
              <w:t>9.50</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06A6B22" w14:textId="33E10CCC" w:rsidR="640EEFF2" w:rsidRDefault="640EEFF2" w:rsidP="640EEFF2">
            <w:pPr>
              <w:jc w:val="right"/>
              <w:rPr>
                <w:rFonts w:ascii="Arial" w:eastAsia="Arial" w:hAnsi="Arial" w:cs="Arial"/>
                <w:sz w:val="16"/>
                <w:szCs w:val="16"/>
              </w:rPr>
            </w:pPr>
            <w:r w:rsidRPr="640EEFF2">
              <w:rPr>
                <w:rFonts w:ascii="Arial" w:eastAsia="Arial" w:hAnsi="Arial" w:cs="Arial"/>
                <w:sz w:val="16"/>
                <w:szCs w:val="16"/>
              </w:rPr>
              <w:t>9,68</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D153AA" w14:textId="05AA769B" w:rsidR="640EEFF2" w:rsidRDefault="640EEFF2" w:rsidP="640EEFF2">
            <w:pPr>
              <w:jc w:val="right"/>
              <w:rPr>
                <w:rFonts w:ascii="Arial" w:eastAsia="Arial" w:hAnsi="Arial" w:cs="Arial"/>
                <w:sz w:val="16"/>
                <w:szCs w:val="16"/>
              </w:rPr>
            </w:pPr>
            <w:r w:rsidRPr="640EEFF2">
              <w:rPr>
                <w:rFonts w:ascii="Arial" w:eastAsia="Arial" w:hAnsi="Arial" w:cs="Arial"/>
                <w:sz w:val="16"/>
                <w:szCs w:val="16"/>
              </w:rPr>
              <w:t>101,89%</w:t>
            </w:r>
          </w:p>
        </w:tc>
      </w:tr>
      <w:tr w:rsidR="640EEFF2" w14:paraId="0F2373CF" w14:textId="77777777" w:rsidTr="640EEFF2">
        <w:trPr>
          <w:trHeight w:val="300"/>
        </w:trPr>
        <w:tc>
          <w:tcPr>
            <w:tcW w:w="3840" w:type="dxa"/>
            <w:vMerge/>
            <w:tcBorders>
              <w:top w:val="single" w:sz="0" w:space="0" w:color="auto"/>
              <w:left w:val="single" w:sz="0" w:space="0" w:color="auto"/>
              <w:bottom w:val="single" w:sz="0" w:space="0" w:color="auto"/>
              <w:right w:val="single" w:sz="0" w:space="0" w:color="auto"/>
            </w:tcBorders>
            <w:vAlign w:val="center"/>
          </w:tcPr>
          <w:p w14:paraId="6F90EB77" w14:textId="77777777" w:rsidR="00226C51" w:rsidRDefault="00226C51"/>
        </w:tc>
        <w:tc>
          <w:tcPr>
            <w:tcW w:w="133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11EFFF" w14:textId="00F83563" w:rsidR="640EEFF2" w:rsidRDefault="640EEFF2" w:rsidP="640EEFF2">
            <w:pPr>
              <w:jc w:val="center"/>
              <w:rPr>
                <w:rFonts w:ascii="Arial" w:eastAsia="Arial" w:hAnsi="Arial" w:cs="Arial"/>
                <w:sz w:val="16"/>
                <w:szCs w:val="16"/>
              </w:rPr>
            </w:pPr>
            <w:r w:rsidRPr="640EEFF2">
              <w:rPr>
                <w:rFonts w:ascii="Arial" w:eastAsia="Arial" w:hAnsi="Arial" w:cs="Arial"/>
                <w:sz w:val="16"/>
                <w:szCs w:val="16"/>
              </w:rPr>
              <w:t>Recursos presupuestales</w:t>
            </w:r>
          </w:p>
        </w:tc>
        <w:tc>
          <w:tcPr>
            <w:tcW w:w="138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3CEE481" w14:textId="3095E1D9" w:rsidR="640EEFF2" w:rsidRDefault="640EEFF2" w:rsidP="640EEFF2">
            <w:pPr>
              <w:jc w:val="right"/>
              <w:rPr>
                <w:rFonts w:ascii="Arial" w:eastAsia="Arial" w:hAnsi="Arial" w:cs="Arial"/>
                <w:sz w:val="16"/>
                <w:szCs w:val="16"/>
              </w:rPr>
            </w:pPr>
            <w:r w:rsidRPr="640EEFF2">
              <w:rPr>
                <w:rFonts w:ascii="Arial" w:eastAsia="Arial" w:hAnsi="Arial" w:cs="Arial"/>
                <w:sz w:val="16"/>
                <w:szCs w:val="16"/>
              </w:rPr>
              <w:t>$8.865</w:t>
            </w:r>
          </w:p>
        </w:tc>
        <w:tc>
          <w:tcPr>
            <w:tcW w:w="117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C554631" w14:textId="3EAFFD33" w:rsidR="640EEFF2" w:rsidRDefault="640EEFF2" w:rsidP="640EEFF2">
            <w:pPr>
              <w:jc w:val="right"/>
              <w:rPr>
                <w:rFonts w:ascii="Arial" w:eastAsia="Arial" w:hAnsi="Arial" w:cs="Arial"/>
                <w:sz w:val="16"/>
                <w:szCs w:val="16"/>
              </w:rPr>
            </w:pPr>
            <w:r w:rsidRPr="640EEFF2">
              <w:rPr>
                <w:rFonts w:ascii="Arial" w:eastAsia="Arial" w:hAnsi="Arial" w:cs="Arial"/>
                <w:sz w:val="16"/>
                <w:szCs w:val="16"/>
              </w:rPr>
              <w:t>$8.807</w:t>
            </w:r>
          </w:p>
        </w:tc>
        <w:tc>
          <w:tcPr>
            <w:tcW w:w="129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9336DDA" w14:textId="70870364" w:rsidR="640EEFF2" w:rsidRDefault="640EEFF2" w:rsidP="640EEFF2">
            <w:pPr>
              <w:jc w:val="right"/>
              <w:rPr>
                <w:rFonts w:ascii="Arial" w:eastAsia="Arial" w:hAnsi="Arial" w:cs="Arial"/>
                <w:sz w:val="16"/>
                <w:szCs w:val="16"/>
              </w:rPr>
            </w:pPr>
            <w:r w:rsidRPr="640EEFF2">
              <w:rPr>
                <w:rFonts w:ascii="Arial" w:eastAsia="Arial" w:hAnsi="Arial" w:cs="Arial"/>
                <w:sz w:val="16"/>
                <w:szCs w:val="16"/>
              </w:rPr>
              <w:t>99.34%</w:t>
            </w:r>
          </w:p>
        </w:tc>
      </w:tr>
    </w:tbl>
    <w:p w14:paraId="7A89C81A" w14:textId="6B75BCCD" w:rsidR="7D029156" w:rsidRDefault="7D029156" w:rsidP="640EEFF2">
      <w:pPr>
        <w:jc w:val="center"/>
        <w:rPr>
          <w:rFonts w:ascii="Arial" w:eastAsia="Arial" w:hAnsi="Arial" w:cs="Arial"/>
          <w:color w:val="000000" w:themeColor="text1"/>
          <w:sz w:val="18"/>
          <w:szCs w:val="18"/>
        </w:rPr>
      </w:pPr>
      <w:r w:rsidRPr="640EEFF2">
        <w:rPr>
          <w:rFonts w:ascii="Arial" w:eastAsia="Arial" w:hAnsi="Arial" w:cs="Arial"/>
          <w:color w:val="000000" w:themeColor="text1"/>
          <w:sz w:val="18"/>
          <w:szCs w:val="18"/>
        </w:rPr>
        <w:t>Fuente: INFORME DE INVERSION SEGPLAN CON CORTE 31-12-2022 / DESI-FM-024 V1 Plantilla Seguimiento Plan de Acción Proyectos_7858, 31 de diciembre de 2022.</w:t>
      </w:r>
    </w:p>
    <w:p w14:paraId="7C24A605" w14:textId="7B82A33C" w:rsidR="640EEFF2" w:rsidRDefault="640EEFF2" w:rsidP="640EEFF2">
      <w:pPr>
        <w:jc w:val="both"/>
        <w:rPr>
          <w:rFonts w:ascii="Arial" w:eastAsia="Arial" w:hAnsi="Arial" w:cs="Arial"/>
          <w:color w:val="000000" w:themeColor="text1"/>
        </w:rPr>
      </w:pPr>
    </w:p>
    <w:p w14:paraId="5542F31E" w14:textId="4DF43745"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Meta Proyecto “Conservar 1502,95 km carril de la malla vial local e intermedia Distrito Capital”:</w:t>
      </w:r>
    </w:p>
    <w:p w14:paraId="018A8447" w14:textId="0B6C43CB" w:rsidR="640EEFF2" w:rsidRDefault="640EEFF2" w:rsidP="640EEFF2">
      <w:pPr>
        <w:jc w:val="both"/>
        <w:rPr>
          <w:rFonts w:ascii="Arial" w:eastAsia="Arial" w:hAnsi="Arial" w:cs="Arial"/>
          <w:color w:val="000000" w:themeColor="text1"/>
        </w:rPr>
      </w:pPr>
    </w:p>
    <w:p w14:paraId="7F9163C0" w14:textId="585E1799"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color w:val="000000" w:themeColor="text1"/>
        </w:rPr>
        <w:t xml:space="preserve"> </w:t>
      </w:r>
    </w:p>
    <w:p w14:paraId="224DE6A4" w14:textId="5EBCBB27" w:rsidR="640EEFF2" w:rsidRDefault="640EEFF2" w:rsidP="640EEFF2">
      <w:pPr>
        <w:jc w:val="both"/>
        <w:rPr>
          <w:rFonts w:ascii="Arial" w:eastAsia="Arial" w:hAnsi="Arial" w:cs="Arial"/>
          <w:color w:val="000000" w:themeColor="text1"/>
        </w:rPr>
      </w:pPr>
    </w:p>
    <w:p w14:paraId="1B25FA90" w14:textId="0FE9F9F4"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Se adelantó la intervención de 451.01 km carril de Malla Vial Local e Intermedia (</w:t>
      </w:r>
      <w:bookmarkStart w:id="22" w:name="_Int_9rSvRqoA"/>
      <w:r w:rsidRPr="640EEFF2">
        <w:rPr>
          <w:rFonts w:ascii="Arial" w:eastAsia="Arial" w:hAnsi="Arial" w:cs="Arial"/>
          <w:color w:val="000000" w:themeColor="text1"/>
        </w:rPr>
        <w:t>MVL</w:t>
      </w:r>
      <w:bookmarkEnd w:id="22"/>
      <w:r w:rsidRPr="640EEFF2">
        <w:rPr>
          <w:rFonts w:ascii="Arial" w:eastAsia="Arial" w:hAnsi="Arial" w:cs="Arial"/>
          <w:color w:val="000000" w:themeColor="text1"/>
        </w:rPr>
        <w:t xml:space="preserve"> - </w:t>
      </w:r>
      <w:bookmarkStart w:id="23" w:name="_Int_zNRV2lBe"/>
      <w:r w:rsidRPr="640EEFF2">
        <w:rPr>
          <w:rFonts w:ascii="Arial" w:eastAsia="Arial" w:hAnsi="Arial" w:cs="Arial"/>
          <w:color w:val="000000" w:themeColor="text1"/>
        </w:rPr>
        <w:t>MVI</w:t>
      </w:r>
      <w:bookmarkEnd w:id="23"/>
      <w:r w:rsidRPr="640EEFF2">
        <w:rPr>
          <w:rFonts w:ascii="Arial" w:eastAsia="Arial" w:hAnsi="Arial" w:cs="Arial"/>
          <w:color w:val="000000" w:themeColor="text1"/>
        </w:rPr>
        <w:t>) en las diferentes localidades del Distrito Capital, representado en 421,31 km carril de vigencia y 29,70 km carril de reservas.</w:t>
      </w:r>
    </w:p>
    <w:p w14:paraId="65DA82BC" w14:textId="052A9A10" w:rsidR="640EEFF2" w:rsidRDefault="640EEFF2" w:rsidP="640EEFF2">
      <w:pPr>
        <w:jc w:val="both"/>
        <w:rPr>
          <w:rFonts w:ascii="Arial" w:eastAsia="Arial" w:hAnsi="Arial" w:cs="Arial"/>
          <w:color w:val="000000" w:themeColor="text1"/>
        </w:rPr>
      </w:pPr>
    </w:p>
    <w:p w14:paraId="732C945E" w14:textId="27E0883F"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Se han intervenido 2,747 segmentos con la siguiente distribución en las localidades del Distrito: Antonio Nariño, Barrios Unidos, Bosa, Candelaria, Chapinero, Ciudad Bolívar, Engativá, Fontibón, Kennedy, Los Mártires, Puente Aranda, Rafael Uribe </w:t>
      </w:r>
      <w:bookmarkStart w:id="24" w:name="_Int_pkQ5yf9P"/>
      <w:proofErr w:type="spellStart"/>
      <w:r w:rsidRPr="640EEFF2">
        <w:rPr>
          <w:rFonts w:ascii="Arial" w:eastAsia="Arial" w:hAnsi="Arial" w:cs="Arial"/>
          <w:color w:val="000000" w:themeColor="text1"/>
        </w:rPr>
        <w:t>Uribe</w:t>
      </w:r>
      <w:bookmarkEnd w:id="24"/>
      <w:proofErr w:type="spellEnd"/>
      <w:r w:rsidRPr="640EEFF2">
        <w:rPr>
          <w:rFonts w:ascii="Arial" w:eastAsia="Arial" w:hAnsi="Arial" w:cs="Arial"/>
          <w:color w:val="000000" w:themeColor="text1"/>
        </w:rPr>
        <w:t>, San Cristóbal, Santa fe, Suba, Teusaquillo, Tunjuelito, Usaquén y Usme.</w:t>
      </w:r>
    </w:p>
    <w:p w14:paraId="1E23EDE8" w14:textId="51435D8B" w:rsidR="640EEFF2" w:rsidRDefault="640EEFF2" w:rsidP="640EEFF2">
      <w:pPr>
        <w:jc w:val="both"/>
        <w:rPr>
          <w:rFonts w:ascii="Arial" w:eastAsia="Arial" w:hAnsi="Arial" w:cs="Arial"/>
          <w:color w:val="000000" w:themeColor="text1"/>
        </w:rPr>
      </w:pPr>
    </w:p>
    <w:p w14:paraId="11D4E4F3" w14:textId="4E7CC154"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Meta Proyecto “Conservar 94,43 km carril de la malla vial arterial del Distrito Capital, realizar apoyos interinstitucionales e implementar obras de bioingeniería”:</w:t>
      </w:r>
    </w:p>
    <w:p w14:paraId="5E506348" w14:textId="291E93A3" w:rsidR="640EEFF2" w:rsidRDefault="640EEFF2" w:rsidP="640EEFF2">
      <w:pPr>
        <w:ind w:left="360"/>
        <w:jc w:val="both"/>
        <w:rPr>
          <w:rFonts w:ascii="Arial" w:eastAsia="Arial" w:hAnsi="Arial" w:cs="Arial"/>
          <w:color w:val="000000" w:themeColor="text1"/>
        </w:rPr>
      </w:pPr>
    </w:p>
    <w:p w14:paraId="1049093E" w14:textId="63396F0C"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 xml:space="preserve">Descripción de los avances y logros alcanzados: </w:t>
      </w:r>
    </w:p>
    <w:p w14:paraId="289CAF0D" w14:textId="3B32C531" w:rsidR="640EEFF2" w:rsidRDefault="640EEFF2" w:rsidP="640EEFF2">
      <w:pPr>
        <w:jc w:val="both"/>
        <w:rPr>
          <w:rFonts w:ascii="Arial" w:eastAsia="Arial" w:hAnsi="Arial" w:cs="Arial"/>
          <w:color w:val="000000" w:themeColor="text1"/>
        </w:rPr>
      </w:pPr>
    </w:p>
    <w:p w14:paraId="1CED2DB4" w14:textId="2EAC78CE"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lang w:val="es-ES"/>
        </w:rPr>
        <w:t>Se ejecutaron 30.12 Km/Carril de obra en la Malla Vial Arterial (MVA) en 669 segmentos en las diferentes localidades del Distrito Capital.</w:t>
      </w:r>
    </w:p>
    <w:p w14:paraId="09E22818" w14:textId="07B79104" w:rsidR="640EEFF2" w:rsidRDefault="640EEFF2" w:rsidP="640EEFF2">
      <w:pPr>
        <w:jc w:val="both"/>
        <w:rPr>
          <w:rFonts w:ascii="Arial" w:eastAsia="Arial" w:hAnsi="Arial" w:cs="Arial"/>
          <w:color w:val="000000" w:themeColor="text1"/>
        </w:rPr>
      </w:pPr>
    </w:p>
    <w:p w14:paraId="507D8A46" w14:textId="283ED7D9"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lang w:val="es-ES"/>
        </w:rPr>
        <w:t xml:space="preserve">Las intervenciones en la Malla Vial Arterial se realizaron en las localidades de: Puente Aranda, Barrios Unidos, Engativá, Fontibón, Kennedy, Los Mártires, Rafael Uribe </w:t>
      </w:r>
      <w:bookmarkStart w:id="25" w:name="_Int_VbTuivY7"/>
      <w:proofErr w:type="spellStart"/>
      <w:r w:rsidRPr="640EEFF2">
        <w:rPr>
          <w:rFonts w:ascii="Arial" w:eastAsia="Arial" w:hAnsi="Arial" w:cs="Arial"/>
          <w:color w:val="000000" w:themeColor="text1"/>
          <w:lang w:val="es-ES"/>
        </w:rPr>
        <w:t>Uribe</w:t>
      </w:r>
      <w:bookmarkEnd w:id="25"/>
      <w:proofErr w:type="spellEnd"/>
      <w:r w:rsidRPr="640EEFF2">
        <w:rPr>
          <w:rFonts w:ascii="Arial" w:eastAsia="Arial" w:hAnsi="Arial" w:cs="Arial"/>
          <w:color w:val="000000" w:themeColor="text1"/>
          <w:lang w:val="es-ES"/>
        </w:rPr>
        <w:t xml:space="preserve">, Suba, Teusaquillo, Usaquén y </w:t>
      </w:r>
      <w:r w:rsidRPr="640EEFF2">
        <w:rPr>
          <w:rFonts w:ascii="Arial" w:eastAsia="Arial" w:hAnsi="Arial" w:cs="Arial"/>
          <w:color w:val="000000" w:themeColor="text1"/>
          <w:lang w:val="es-ES"/>
        </w:rPr>
        <w:lastRenderedPageBreak/>
        <w:t>Usme.</w:t>
      </w:r>
    </w:p>
    <w:p w14:paraId="2F3DA83F" w14:textId="14A93273" w:rsidR="640EEFF2" w:rsidRDefault="640EEFF2" w:rsidP="640EEFF2">
      <w:pPr>
        <w:jc w:val="both"/>
        <w:rPr>
          <w:rFonts w:ascii="Arial" w:eastAsia="Arial" w:hAnsi="Arial" w:cs="Arial"/>
          <w:color w:val="000000" w:themeColor="text1"/>
        </w:rPr>
      </w:pPr>
    </w:p>
    <w:p w14:paraId="1A2D1FDE" w14:textId="60B8E434"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Meta Proyecto “Definir e implementar 1 estrategia de cultura ciudadana para el sistema de movilidad, con enfoque diferencial, de género y territorial”:</w:t>
      </w:r>
    </w:p>
    <w:p w14:paraId="71C81818" w14:textId="16E2C769" w:rsidR="640EEFF2" w:rsidRDefault="640EEFF2" w:rsidP="640EEFF2">
      <w:pPr>
        <w:ind w:left="360"/>
        <w:jc w:val="both"/>
        <w:rPr>
          <w:rFonts w:ascii="Arial" w:eastAsia="Arial" w:hAnsi="Arial" w:cs="Arial"/>
          <w:color w:val="000000" w:themeColor="text1"/>
        </w:rPr>
      </w:pPr>
    </w:p>
    <w:p w14:paraId="0F9F299A" w14:textId="3BC89639"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color w:val="000000" w:themeColor="text1"/>
        </w:rPr>
        <w:t xml:space="preserve"> </w:t>
      </w:r>
    </w:p>
    <w:p w14:paraId="40FF16C9" w14:textId="726CD60C" w:rsidR="640EEFF2" w:rsidRDefault="640EEFF2" w:rsidP="640EEFF2">
      <w:pPr>
        <w:jc w:val="both"/>
        <w:rPr>
          <w:rFonts w:ascii="Arial" w:eastAsia="Arial" w:hAnsi="Arial" w:cs="Arial"/>
          <w:color w:val="000000" w:themeColor="text1"/>
        </w:rPr>
      </w:pPr>
    </w:p>
    <w:p w14:paraId="365B6006" w14:textId="18AFDCD1"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lang w:val="es-MX"/>
        </w:rPr>
        <w:t>Se realizaron acciones del Objetivo 1, Campaña ahora somos más ciudadanos, donde se recopilaron las piezas publicitarias de los reportajes a los colaboradores de obra donde se resalta su labor.</w:t>
      </w:r>
    </w:p>
    <w:p w14:paraId="29ADE243" w14:textId="7DD01322" w:rsidR="640EEFF2" w:rsidRDefault="640EEFF2" w:rsidP="640EEFF2">
      <w:pPr>
        <w:jc w:val="both"/>
        <w:rPr>
          <w:rFonts w:ascii="Arial" w:eastAsia="Arial" w:hAnsi="Arial" w:cs="Arial"/>
          <w:color w:val="000000" w:themeColor="text1"/>
        </w:rPr>
      </w:pPr>
    </w:p>
    <w:p w14:paraId="2237C938" w14:textId="74828F3E"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lang w:val="es-MX"/>
        </w:rPr>
        <w:t>Con respecto al Objetivo 2, se avanzó en la actividad de charlas para el respeto, la prudencia y la paciencia en los frentes de obra, donde se elaboraron los contenidos dé la presentación acerca de la paciencia.</w:t>
      </w:r>
    </w:p>
    <w:p w14:paraId="1A8E1FE4" w14:textId="653B804F" w:rsidR="640EEFF2" w:rsidRDefault="640EEFF2" w:rsidP="640EEFF2">
      <w:pPr>
        <w:jc w:val="both"/>
        <w:rPr>
          <w:rFonts w:ascii="Arial" w:eastAsia="Arial" w:hAnsi="Arial" w:cs="Arial"/>
          <w:color w:val="000000" w:themeColor="text1"/>
        </w:rPr>
      </w:pPr>
    </w:p>
    <w:p w14:paraId="18EE6586" w14:textId="587DA5A8"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lang w:val="es-MX"/>
        </w:rPr>
        <w:t xml:space="preserve">Adicionalmente se realizó la socialización de los valores sociales del respeto y la prudencia. </w:t>
      </w:r>
      <w:r w:rsidRPr="640EEFF2">
        <w:rPr>
          <w:rFonts w:ascii="Arial" w:eastAsia="Arial" w:hAnsi="Arial" w:cs="Arial"/>
          <w:color w:val="000000" w:themeColor="text1"/>
        </w:rPr>
        <w:t>Se realizaron acciones asociadas al Objetivo 1, en la actividad: Campaña ahora somos más ciudadanos, se hizo una recopilación de las piezas publicitarias de los reportajes a los colaboradores de obra donde se resalta su labor.</w:t>
      </w:r>
    </w:p>
    <w:p w14:paraId="528C8C4E" w14:textId="08BE8628" w:rsidR="640EEFF2" w:rsidRDefault="640EEFF2" w:rsidP="640EEFF2">
      <w:pPr>
        <w:jc w:val="both"/>
        <w:rPr>
          <w:rFonts w:ascii="Arial" w:eastAsia="Arial" w:hAnsi="Arial" w:cs="Arial"/>
          <w:color w:val="000000" w:themeColor="text1"/>
        </w:rPr>
      </w:pPr>
    </w:p>
    <w:p w14:paraId="7B7A46CA" w14:textId="234EC261"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En cuanto al Objetivo 2, se continuo con la socialización de Charlas sobre el respeto y la prudencia en los frentes de obra, ubicados en la localidad de Rafael Uribe </w:t>
      </w:r>
      <w:bookmarkStart w:id="26" w:name="_Int_ObqoMhjJ"/>
      <w:proofErr w:type="spellStart"/>
      <w:r w:rsidRPr="640EEFF2">
        <w:rPr>
          <w:rFonts w:ascii="Arial" w:eastAsia="Arial" w:hAnsi="Arial" w:cs="Arial"/>
          <w:color w:val="000000" w:themeColor="text1"/>
        </w:rPr>
        <w:t>Uribe</w:t>
      </w:r>
      <w:bookmarkEnd w:id="26"/>
      <w:proofErr w:type="spellEnd"/>
      <w:r w:rsidRPr="640EEFF2">
        <w:rPr>
          <w:rFonts w:ascii="Arial" w:eastAsia="Arial" w:hAnsi="Arial" w:cs="Arial"/>
          <w:color w:val="000000" w:themeColor="text1"/>
        </w:rPr>
        <w:t>, Bosa, Fontibón y Puente Aranda.</w:t>
      </w:r>
    </w:p>
    <w:p w14:paraId="37096301" w14:textId="04140365" w:rsidR="640EEFF2" w:rsidRDefault="640EEFF2" w:rsidP="640EEFF2">
      <w:pPr>
        <w:jc w:val="both"/>
        <w:rPr>
          <w:rFonts w:ascii="Arial" w:eastAsia="Arial" w:hAnsi="Arial" w:cs="Arial"/>
          <w:color w:val="000000" w:themeColor="text1"/>
        </w:rPr>
      </w:pPr>
    </w:p>
    <w:p w14:paraId="34875040" w14:textId="7B61D60F" w:rsidR="7D029156" w:rsidRDefault="7D029156" w:rsidP="640EEFF2">
      <w:pPr>
        <w:jc w:val="both"/>
        <w:rPr>
          <w:rFonts w:ascii="Arial" w:eastAsia="Arial" w:hAnsi="Arial" w:cs="Arial"/>
          <w:color w:val="000000" w:themeColor="text1"/>
        </w:rPr>
      </w:pPr>
      <w:bookmarkStart w:id="27" w:name="_Int_29oHN07f"/>
      <w:r w:rsidRPr="640EEFF2">
        <w:rPr>
          <w:rFonts w:ascii="Arial" w:eastAsia="Arial" w:hAnsi="Arial" w:cs="Arial"/>
          <w:color w:val="000000" w:themeColor="text1"/>
        </w:rPr>
        <w:t>De manera virtual se realizó una charla ante el grupo de residentes sociales pertenecientes a la Gerencia Ambiental, Social y Atención al Usuario (GASA).</w:t>
      </w:r>
      <w:bookmarkEnd w:id="27"/>
      <w:r w:rsidRPr="640EEFF2">
        <w:rPr>
          <w:rFonts w:ascii="Arial" w:eastAsia="Arial" w:hAnsi="Arial" w:cs="Arial"/>
          <w:color w:val="000000" w:themeColor="text1"/>
        </w:rPr>
        <w:t xml:space="preserve"> Otra de las acciones de esta actividad se basó en la prevención de la violencia hacia las mujeres en el espacio público donde se realizaron charlas por parte de la Secretaría Distrital de la Mujer en los frentes de obra ubicados en las localidades de Fontibón, Suba, Rafael Uribe y Puente Aranda.</w:t>
      </w:r>
    </w:p>
    <w:p w14:paraId="6502CBF4" w14:textId="0BF38289" w:rsidR="640EEFF2" w:rsidRDefault="640EEFF2" w:rsidP="640EEFF2">
      <w:pPr>
        <w:jc w:val="both"/>
        <w:rPr>
          <w:rFonts w:ascii="Arial" w:eastAsia="Arial" w:hAnsi="Arial" w:cs="Arial"/>
          <w:color w:val="000000" w:themeColor="text1"/>
        </w:rPr>
      </w:pPr>
    </w:p>
    <w:p w14:paraId="63F561E6" w14:textId="28C1FB8F"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Otra de las actividades desarrolladas para el cumplimiento del objetivo 2, es Humanizando la labor del personal en obra, en la cual se implementaron los rituales de inicio y fin en el frente de obra ubicado en el barrio Centenario/ Santiago Pérez perteneciente a la localidad de Rafael Uribe </w:t>
      </w:r>
      <w:bookmarkStart w:id="28" w:name="_Int_CjSAPCMT"/>
      <w:proofErr w:type="spellStart"/>
      <w:r w:rsidRPr="640EEFF2">
        <w:rPr>
          <w:rFonts w:ascii="Arial" w:eastAsia="Arial" w:hAnsi="Arial" w:cs="Arial"/>
          <w:color w:val="000000" w:themeColor="text1"/>
        </w:rPr>
        <w:t>Uribe</w:t>
      </w:r>
      <w:bookmarkEnd w:id="28"/>
      <w:proofErr w:type="spellEnd"/>
      <w:r w:rsidRPr="640EEFF2">
        <w:rPr>
          <w:rFonts w:ascii="Arial" w:eastAsia="Arial" w:hAnsi="Arial" w:cs="Arial"/>
          <w:color w:val="000000" w:themeColor="text1"/>
        </w:rPr>
        <w:t xml:space="preserve"> y donde también se aplicaron las encuestas de percepción ciudadana sobre el desarrollo de las obras y las encuestas de percepción de riesgo y percepción de seguridad en el desempeño de su rol en obra.</w:t>
      </w:r>
    </w:p>
    <w:p w14:paraId="38EA2CEA" w14:textId="60B095ED" w:rsidR="640EEFF2" w:rsidRDefault="640EEFF2" w:rsidP="640EEFF2">
      <w:pPr>
        <w:jc w:val="both"/>
        <w:rPr>
          <w:rFonts w:ascii="Arial" w:eastAsia="Arial" w:hAnsi="Arial" w:cs="Arial"/>
          <w:color w:val="000000" w:themeColor="text1"/>
        </w:rPr>
      </w:pPr>
    </w:p>
    <w:p w14:paraId="71D7443A" w14:textId="38936ED7"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Con respecto a las actividades transversales, se destaca la asistencia a la mesa intersectorial de cultura ciudadana, así como a la segunda mesa Institucional Ampliada de la estrategia SOMOS.</w:t>
      </w:r>
    </w:p>
    <w:p w14:paraId="25B79FB7" w14:textId="09DD9779" w:rsidR="640EEFF2" w:rsidRDefault="640EEFF2" w:rsidP="640EEFF2">
      <w:pPr>
        <w:jc w:val="both"/>
        <w:rPr>
          <w:rFonts w:ascii="Arial" w:eastAsia="Arial" w:hAnsi="Arial" w:cs="Arial"/>
          <w:color w:val="000000" w:themeColor="text1"/>
        </w:rPr>
      </w:pPr>
    </w:p>
    <w:p w14:paraId="51CAE925" w14:textId="2BE02BFD"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Finalmente, se está avanzando en el desarrollo del componente nuevo dentro de la estrategia de cultura ciudadana asociado a la conservación de la malla vial y la influencia de las personas en el deterioro de las vías.</w:t>
      </w:r>
    </w:p>
    <w:p w14:paraId="7790D848" w14:textId="0981F8E5"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 </w:t>
      </w:r>
    </w:p>
    <w:p w14:paraId="112FC69B" w14:textId="52367A63"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t xml:space="preserve">Meta Proyecto “Conservar 85,56 km de </w:t>
      </w:r>
      <w:proofErr w:type="spellStart"/>
      <w:r w:rsidRPr="640EEFF2">
        <w:rPr>
          <w:rFonts w:ascii="Arial" w:eastAsia="Arial" w:hAnsi="Arial" w:cs="Arial"/>
          <w:b/>
          <w:bCs/>
          <w:color w:val="000000" w:themeColor="text1"/>
          <w:sz w:val="22"/>
          <w:szCs w:val="22"/>
        </w:rPr>
        <w:t>cicloinfraestructura</w:t>
      </w:r>
      <w:proofErr w:type="spellEnd"/>
      <w:r w:rsidRPr="640EEFF2">
        <w:rPr>
          <w:rFonts w:ascii="Arial" w:eastAsia="Arial" w:hAnsi="Arial" w:cs="Arial"/>
          <w:b/>
          <w:bCs/>
          <w:color w:val="000000" w:themeColor="text1"/>
          <w:sz w:val="22"/>
          <w:szCs w:val="22"/>
        </w:rPr>
        <w:t xml:space="preserve"> del Distrito Capital”:</w:t>
      </w:r>
    </w:p>
    <w:p w14:paraId="3C7A34FC" w14:textId="1CC65B2E" w:rsidR="640EEFF2" w:rsidRDefault="640EEFF2" w:rsidP="640EEFF2">
      <w:pPr>
        <w:ind w:left="360"/>
        <w:jc w:val="both"/>
        <w:rPr>
          <w:rFonts w:ascii="Arial" w:eastAsia="Arial" w:hAnsi="Arial" w:cs="Arial"/>
          <w:color w:val="000000" w:themeColor="text1"/>
        </w:rPr>
      </w:pPr>
    </w:p>
    <w:p w14:paraId="21D00C74" w14:textId="42DCB868"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color w:val="000000" w:themeColor="text1"/>
        </w:rPr>
        <w:t xml:space="preserve">  </w:t>
      </w:r>
    </w:p>
    <w:p w14:paraId="32F3BB83" w14:textId="3AF3AA85" w:rsidR="640EEFF2" w:rsidRDefault="640EEFF2" w:rsidP="640EEFF2">
      <w:pPr>
        <w:jc w:val="both"/>
        <w:rPr>
          <w:rFonts w:ascii="Arial" w:eastAsia="Arial" w:hAnsi="Arial" w:cs="Arial"/>
          <w:color w:val="000000" w:themeColor="text1"/>
        </w:rPr>
      </w:pPr>
    </w:p>
    <w:p w14:paraId="7153F0EA" w14:textId="3A718324"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Se ejecutaron 21.09 Km de la </w:t>
      </w:r>
      <w:proofErr w:type="spellStart"/>
      <w:r w:rsidRPr="640EEFF2">
        <w:rPr>
          <w:rFonts w:ascii="Arial" w:eastAsia="Arial" w:hAnsi="Arial" w:cs="Arial"/>
          <w:color w:val="000000" w:themeColor="text1"/>
        </w:rPr>
        <w:t>Cicloinfraestructura</w:t>
      </w:r>
      <w:proofErr w:type="spellEnd"/>
      <w:r w:rsidRPr="640EEFF2">
        <w:rPr>
          <w:rFonts w:ascii="Arial" w:eastAsia="Arial" w:hAnsi="Arial" w:cs="Arial"/>
          <w:color w:val="000000" w:themeColor="text1"/>
        </w:rPr>
        <w:t xml:space="preserve"> en 271 segmentos, dentro de las principales localidades intervenidas son Engativá, Antonio Nariño, Ciudad Bolívar, Puente Aranda, Teusaquillo, Tunjuelito, Usme Kennedy, Fontibón y Bosa.</w:t>
      </w:r>
    </w:p>
    <w:p w14:paraId="2C836F75" w14:textId="64F37085" w:rsidR="640EEFF2" w:rsidRDefault="640EEFF2" w:rsidP="640EEFF2">
      <w:pPr>
        <w:jc w:val="both"/>
        <w:rPr>
          <w:rFonts w:ascii="Arial" w:eastAsia="Arial" w:hAnsi="Arial" w:cs="Arial"/>
          <w:color w:val="000000" w:themeColor="text1"/>
        </w:rPr>
      </w:pPr>
    </w:p>
    <w:p w14:paraId="5940D98A" w14:textId="5A28DE66" w:rsidR="7D029156" w:rsidRDefault="7D029156" w:rsidP="640EEFF2">
      <w:pPr>
        <w:pStyle w:val="NormalWeb"/>
        <w:spacing w:before="0" w:beforeAutospacing="0" w:after="0" w:afterAutospacing="0"/>
        <w:contextualSpacing/>
        <w:jc w:val="both"/>
        <w:rPr>
          <w:rFonts w:ascii="Arial" w:eastAsia="Arial" w:hAnsi="Arial" w:cs="Arial"/>
          <w:color w:val="000000" w:themeColor="text1"/>
          <w:sz w:val="22"/>
          <w:szCs w:val="22"/>
        </w:rPr>
      </w:pPr>
      <w:r w:rsidRPr="640EEFF2">
        <w:rPr>
          <w:rFonts w:ascii="Arial" w:eastAsia="Arial" w:hAnsi="Arial" w:cs="Arial"/>
          <w:b/>
          <w:bCs/>
          <w:color w:val="000000" w:themeColor="text1"/>
          <w:sz w:val="22"/>
          <w:szCs w:val="22"/>
        </w:rPr>
        <w:lastRenderedPageBreak/>
        <w:t>Meta Proyecto “Mejorar 34 km carril de vías rurales del Distrito Capital e implementar obras de bioingeniería”</w:t>
      </w:r>
    </w:p>
    <w:p w14:paraId="670CA4AB" w14:textId="098BB486" w:rsidR="640EEFF2" w:rsidRDefault="640EEFF2" w:rsidP="640EEFF2">
      <w:pPr>
        <w:rPr>
          <w:rFonts w:ascii="Arial" w:eastAsia="Arial" w:hAnsi="Arial" w:cs="Arial"/>
          <w:color w:val="000000" w:themeColor="text1"/>
        </w:rPr>
      </w:pPr>
    </w:p>
    <w:p w14:paraId="2F1E150A" w14:textId="0D6927B5" w:rsidR="7D029156" w:rsidRDefault="7D029156" w:rsidP="640EEFF2">
      <w:pPr>
        <w:jc w:val="both"/>
        <w:rPr>
          <w:rFonts w:ascii="Arial" w:eastAsia="Arial" w:hAnsi="Arial" w:cs="Arial"/>
          <w:color w:val="000000" w:themeColor="text1"/>
        </w:rPr>
      </w:pPr>
      <w:r w:rsidRPr="640EEFF2">
        <w:rPr>
          <w:rFonts w:ascii="Arial" w:eastAsia="Arial" w:hAnsi="Arial" w:cs="Arial"/>
          <w:b/>
          <w:bCs/>
          <w:color w:val="000000" w:themeColor="text1"/>
        </w:rPr>
        <w:t>Descripción de los avances y logros alcanzados</w:t>
      </w:r>
      <w:r w:rsidRPr="640EEFF2">
        <w:rPr>
          <w:rFonts w:ascii="Arial" w:eastAsia="Arial" w:hAnsi="Arial" w:cs="Arial"/>
          <w:b/>
          <w:bCs/>
          <w:color w:val="000000" w:themeColor="text1"/>
          <w:u w:val="single"/>
        </w:rPr>
        <w:t>:</w:t>
      </w:r>
      <w:r w:rsidRPr="640EEFF2">
        <w:rPr>
          <w:rFonts w:ascii="Arial" w:eastAsia="Arial" w:hAnsi="Arial" w:cs="Arial"/>
          <w:color w:val="000000" w:themeColor="text1"/>
        </w:rPr>
        <w:t xml:space="preserve">  </w:t>
      </w:r>
    </w:p>
    <w:p w14:paraId="0674AA97" w14:textId="3830477B" w:rsidR="640EEFF2" w:rsidRDefault="640EEFF2" w:rsidP="640EEFF2">
      <w:pPr>
        <w:jc w:val="both"/>
        <w:rPr>
          <w:rFonts w:ascii="Arial" w:eastAsia="Arial" w:hAnsi="Arial" w:cs="Arial"/>
          <w:color w:val="000000" w:themeColor="text1"/>
        </w:rPr>
      </w:pPr>
    </w:p>
    <w:p w14:paraId="2DB56EF8" w14:textId="7A79517D"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Se ejecutaron 9,68 Km/Carril de obra en la Malla Rural en las diferentes localidades del Distrito Capital.</w:t>
      </w:r>
    </w:p>
    <w:p w14:paraId="37272811" w14:textId="25D9E7CC" w:rsidR="640EEFF2" w:rsidRDefault="640EEFF2" w:rsidP="640EEFF2">
      <w:pPr>
        <w:jc w:val="both"/>
        <w:rPr>
          <w:rFonts w:ascii="Arial" w:eastAsia="Arial" w:hAnsi="Arial" w:cs="Arial"/>
          <w:color w:val="000000" w:themeColor="text1"/>
        </w:rPr>
      </w:pPr>
    </w:p>
    <w:p w14:paraId="69ACF0AA" w14:textId="35356603"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 xml:space="preserve">Se realizaron intervenciones en las vías rurales de: </w:t>
      </w:r>
      <w:proofErr w:type="spellStart"/>
      <w:r w:rsidRPr="640EEFF2">
        <w:rPr>
          <w:rFonts w:ascii="Arial" w:eastAsia="Arial" w:hAnsi="Arial" w:cs="Arial"/>
          <w:color w:val="000000" w:themeColor="text1"/>
        </w:rPr>
        <w:t>Pasquilla</w:t>
      </w:r>
      <w:proofErr w:type="spellEnd"/>
      <w:r w:rsidRPr="640EEFF2">
        <w:rPr>
          <w:rFonts w:ascii="Arial" w:eastAsia="Arial" w:hAnsi="Arial" w:cs="Arial"/>
          <w:color w:val="000000" w:themeColor="text1"/>
        </w:rPr>
        <w:t xml:space="preserve">, </w:t>
      </w:r>
      <w:proofErr w:type="spellStart"/>
      <w:r w:rsidRPr="640EEFF2">
        <w:rPr>
          <w:rFonts w:ascii="Arial" w:eastAsia="Arial" w:hAnsi="Arial" w:cs="Arial"/>
          <w:color w:val="000000" w:themeColor="text1"/>
        </w:rPr>
        <w:t>Quiba</w:t>
      </w:r>
      <w:proofErr w:type="spellEnd"/>
      <w:r w:rsidRPr="640EEFF2">
        <w:rPr>
          <w:rFonts w:ascii="Arial" w:eastAsia="Arial" w:hAnsi="Arial" w:cs="Arial"/>
          <w:color w:val="000000" w:themeColor="text1"/>
        </w:rPr>
        <w:t xml:space="preserve"> Alto, y El Mochuelo.</w:t>
      </w:r>
    </w:p>
    <w:p w14:paraId="76DADB1F" w14:textId="1E1B33BF" w:rsidR="640EEFF2" w:rsidRDefault="640EEFF2" w:rsidP="640EEFF2">
      <w:pPr>
        <w:jc w:val="both"/>
        <w:rPr>
          <w:rFonts w:ascii="Arial" w:eastAsia="Arial" w:hAnsi="Arial" w:cs="Arial"/>
          <w:color w:val="000000" w:themeColor="text1"/>
        </w:rPr>
      </w:pPr>
    </w:p>
    <w:p w14:paraId="0B108D03" w14:textId="48A88DDB" w:rsidR="640EEFF2" w:rsidRDefault="640EEFF2" w:rsidP="640EEFF2">
      <w:pPr>
        <w:rPr>
          <w:rFonts w:ascii="Arial" w:eastAsia="Arial" w:hAnsi="Arial" w:cs="Arial"/>
          <w:color w:val="000000" w:themeColor="text1"/>
          <w:sz w:val="20"/>
          <w:szCs w:val="20"/>
        </w:rPr>
      </w:pPr>
    </w:p>
    <w:p w14:paraId="5412C0AE" w14:textId="7E223604" w:rsidR="7D029156" w:rsidRDefault="7D029156" w:rsidP="640EEFF2">
      <w:pPr>
        <w:pStyle w:val="Ttulo1"/>
        <w:numPr>
          <w:ilvl w:val="0"/>
          <w:numId w:val="31"/>
        </w:numPr>
        <w:spacing w:line="276" w:lineRule="auto"/>
        <w:jc w:val="both"/>
        <w:rPr>
          <w:rFonts w:cs="Arial"/>
          <w:color w:val="000000" w:themeColor="text1"/>
        </w:rPr>
      </w:pPr>
      <w:bookmarkStart w:id="29" w:name="_Toc1419444359"/>
      <w:r w:rsidRPr="640EEFF2">
        <w:rPr>
          <w:rFonts w:cs="Arial"/>
          <w:color w:val="000000" w:themeColor="text1"/>
        </w:rPr>
        <w:t>GOBIERNO ABIERTO EN LA UAERMV</w:t>
      </w:r>
      <w:bookmarkEnd w:id="29"/>
    </w:p>
    <w:p w14:paraId="3300AD41" w14:textId="2B884969" w:rsidR="640EEFF2" w:rsidRDefault="640EEFF2" w:rsidP="640EEFF2">
      <w:pPr>
        <w:rPr>
          <w:rFonts w:ascii="Arial" w:eastAsia="Arial" w:hAnsi="Arial" w:cs="Arial"/>
          <w:color w:val="0070C0"/>
        </w:rPr>
      </w:pPr>
    </w:p>
    <w:p w14:paraId="039E845D" w14:textId="7BACCF18" w:rsidR="7D029156" w:rsidRDefault="7D029156" w:rsidP="640EEFF2">
      <w:pPr>
        <w:spacing w:line="257" w:lineRule="auto"/>
        <w:rPr>
          <w:rFonts w:ascii="Arial" w:eastAsia="Arial" w:hAnsi="Arial" w:cs="Arial"/>
          <w:color w:val="000000" w:themeColor="text1"/>
        </w:rPr>
      </w:pPr>
      <w:r w:rsidRPr="640EEFF2">
        <w:rPr>
          <w:rFonts w:ascii="Arial" w:eastAsia="Arial" w:hAnsi="Arial" w:cs="Arial"/>
          <w:color w:val="000000" w:themeColor="text1"/>
        </w:rPr>
        <w:t>Los principales Conjuntos de Datos Abiertos Publicados por la Entidad son los siguientes:</w:t>
      </w:r>
    </w:p>
    <w:p w14:paraId="04B1513A" w14:textId="245D56FC" w:rsidR="640EEFF2" w:rsidRDefault="640EEFF2" w:rsidP="640EEFF2">
      <w:pPr>
        <w:spacing w:line="257" w:lineRule="auto"/>
        <w:jc w:val="both"/>
        <w:rPr>
          <w:rFonts w:ascii="Arial" w:eastAsia="Arial" w:hAnsi="Arial" w:cs="Arial"/>
          <w:color w:val="000000" w:themeColor="text1"/>
        </w:rPr>
      </w:pPr>
    </w:p>
    <w:p w14:paraId="7FD56BBD" w14:textId="58110B39" w:rsidR="7D029156" w:rsidRDefault="7D029156" w:rsidP="640EEFF2">
      <w:pPr>
        <w:pStyle w:val="Prrafodelista"/>
        <w:widowControl/>
        <w:numPr>
          <w:ilvl w:val="0"/>
          <w:numId w:val="11"/>
        </w:numPr>
        <w:spacing w:line="257" w:lineRule="auto"/>
        <w:contextualSpacing/>
        <w:jc w:val="both"/>
        <w:rPr>
          <w:rFonts w:ascii="Arial" w:eastAsia="Arial" w:hAnsi="Arial" w:cs="Arial"/>
          <w:color w:val="000000" w:themeColor="text1"/>
        </w:rPr>
      </w:pPr>
      <w:r w:rsidRPr="640EEFF2">
        <w:rPr>
          <w:rFonts w:ascii="Arial" w:eastAsia="Arial" w:hAnsi="Arial" w:cs="Arial"/>
          <w:b/>
          <w:bCs/>
          <w:color w:val="000000" w:themeColor="text1"/>
        </w:rPr>
        <w:t>Registro de Activos de Información</w:t>
      </w:r>
      <w:r w:rsidRPr="640EEFF2">
        <w:rPr>
          <w:rFonts w:ascii="Arial" w:eastAsia="Arial" w:hAnsi="Arial" w:cs="Arial"/>
          <w:color w:val="000000" w:themeColor="text1"/>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470D4C8F" w14:textId="404768AF" w:rsidR="640EEFF2" w:rsidRDefault="640EEFF2" w:rsidP="640EEFF2">
      <w:pPr>
        <w:spacing w:line="257" w:lineRule="auto"/>
        <w:jc w:val="both"/>
        <w:rPr>
          <w:rFonts w:ascii="Arial" w:eastAsia="Arial" w:hAnsi="Arial" w:cs="Arial"/>
          <w:color w:val="000000" w:themeColor="text1"/>
        </w:rPr>
      </w:pPr>
    </w:p>
    <w:p w14:paraId="00C40E9D" w14:textId="32991526" w:rsidR="7D029156" w:rsidRDefault="7D029156" w:rsidP="640EEFF2">
      <w:pPr>
        <w:spacing w:line="257" w:lineRule="auto"/>
        <w:ind w:left="708"/>
        <w:jc w:val="both"/>
        <w:rPr>
          <w:rFonts w:ascii="Arial" w:eastAsia="Arial" w:hAnsi="Arial" w:cs="Arial"/>
          <w:color w:val="000000" w:themeColor="text1"/>
        </w:rPr>
      </w:pPr>
      <w:r w:rsidRPr="640EEFF2">
        <w:rPr>
          <w:rFonts w:ascii="Arial" w:eastAsia="Arial" w:hAnsi="Arial" w:cs="Arial"/>
          <w:color w:val="000000" w:themeColor="text1"/>
        </w:rPr>
        <w:t xml:space="preserve">Enlace de Consulta: </w:t>
      </w:r>
      <w:hyperlink r:id="rId16">
        <w:r w:rsidRPr="640EEFF2">
          <w:rPr>
            <w:rStyle w:val="Hipervnculo"/>
            <w:rFonts w:ascii="Arial" w:eastAsia="Arial" w:hAnsi="Arial" w:cs="Arial"/>
          </w:rPr>
          <w:t>https://www.datos.gov.co/dataset/Registro-de-Activos-de-informaci-n/5bnk-zpiu</w:t>
        </w:r>
      </w:hyperlink>
    </w:p>
    <w:p w14:paraId="1D51700A" w14:textId="4C5790E5" w:rsidR="7D029156" w:rsidRDefault="7D029156" w:rsidP="640EEFF2">
      <w:pPr>
        <w:spacing w:line="257" w:lineRule="auto"/>
        <w:jc w:val="both"/>
        <w:rPr>
          <w:rFonts w:ascii="Arial" w:eastAsia="Arial" w:hAnsi="Arial" w:cs="Arial"/>
          <w:color w:val="000000" w:themeColor="text1"/>
        </w:rPr>
      </w:pPr>
      <w:r w:rsidRPr="640EEFF2">
        <w:rPr>
          <w:rFonts w:ascii="Arial" w:eastAsia="Arial" w:hAnsi="Arial" w:cs="Arial"/>
          <w:color w:val="000000" w:themeColor="text1"/>
        </w:rPr>
        <w:t xml:space="preserve"> </w:t>
      </w:r>
    </w:p>
    <w:p w14:paraId="4DC2451E" w14:textId="0AA6F5F6" w:rsidR="7D029156" w:rsidRDefault="7D029156" w:rsidP="640EEFF2">
      <w:pPr>
        <w:pStyle w:val="Prrafodelista"/>
        <w:widowControl/>
        <w:numPr>
          <w:ilvl w:val="0"/>
          <w:numId w:val="11"/>
        </w:numPr>
        <w:spacing w:line="257" w:lineRule="auto"/>
        <w:contextualSpacing/>
        <w:jc w:val="both"/>
        <w:rPr>
          <w:rFonts w:ascii="Arial" w:eastAsia="Arial" w:hAnsi="Arial" w:cs="Arial"/>
          <w:color w:val="000000" w:themeColor="text1"/>
        </w:rPr>
      </w:pPr>
      <w:r w:rsidRPr="640EEFF2">
        <w:rPr>
          <w:rFonts w:ascii="Arial" w:eastAsia="Arial" w:hAnsi="Arial" w:cs="Arial"/>
          <w:b/>
          <w:bCs/>
          <w:color w:val="000000" w:themeColor="text1"/>
        </w:rPr>
        <w:t xml:space="preserve">Índice de Información Clasificada y Reservada: </w:t>
      </w:r>
      <w:r w:rsidRPr="640EEFF2">
        <w:rPr>
          <w:rFonts w:ascii="Arial" w:eastAsia="Arial" w:hAnsi="Arial" w:cs="Arial"/>
          <w:color w:val="000000" w:themeColor="text1"/>
        </w:rPr>
        <w:t>Es</w:t>
      </w:r>
      <w:r w:rsidRPr="640EEFF2">
        <w:rPr>
          <w:rFonts w:ascii="Arial" w:eastAsia="Arial" w:hAnsi="Arial" w:cs="Arial"/>
          <w:b/>
          <w:bCs/>
          <w:color w:val="000000" w:themeColor="text1"/>
        </w:rPr>
        <w:t xml:space="preserve"> </w:t>
      </w:r>
      <w:r w:rsidRPr="640EEFF2">
        <w:rPr>
          <w:rFonts w:ascii="Arial" w:eastAsia="Arial" w:hAnsi="Arial" w:cs="Arial"/>
          <w:color w:val="000000" w:themeColor="text1"/>
        </w:rPr>
        <w:t>el conjunto de datos que contiene el listado de la información calificada como reservada y/o clasificada de acuerdo a lo estipulado en la ley 1712 del 2014 (Ley de transparencia)</w:t>
      </w:r>
    </w:p>
    <w:p w14:paraId="4F0356F5" w14:textId="6A1D09A8" w:rsidR="7D029156" w:rsidRDefault="7D029156" w:rsidP="640EEFF2">
      <w:pPr>
        <w:spacing w:line="257" w:lineRule="auto"/>
        <w:ind w:left="720"/>
        <w:jc w:val="both"/>
        <w:rPr>
          <w:rFonts w:ascii="Arial" w:eastAsia="Arial" w:hAnsi="Arial" w:cs="Arial"/>
          <w:color w:val="000000" w:themeColor="text1"/>
        </w:rPr>
      </w:pPr>
      <w:r w:rsidRPr="640EEFF2">
        <w:rPr>
          <w:rFonts w:ascii="Arial" w:eastAsia="Arial" w:hAnsi="Arial" w:cs="Arial"/>
          <w:color w:val="000000" w:themeColor="text1"/>
        </w:rPr>
        <w:t xml:space="preserve">Enlace de Consulta: </w:t>
      </w:r>
      <w:hyperlink r:id="rId17">
        <w:r w:rsidRPr="640EEFF2">
          <w:rPr>
            <w:rStyle w:val="Hipervnculo"/>
            <w:rFonts w:ascii="Arial" w:eastAsia="Arial" w:hAnsi="Arial" w:cs="Arial"/>
          </w:rPr>
          <w:t>https://www.datos.gov.co/Transporte/-ndice-de-informaci-n-Clasificada-y-Reservada/8uf6-uimz</w:t>
        </w:r>
      </w:hyperlink>
    </w:p>
    <w:p w14:paraId="23878666" w14:textId="4AEA50FF" w:rsidR="7D029156" w:rsidRDefault="7D029156" w:rsidP="640EEFF2">
      <w:pPr>
        <w:spacing w:line="257" w:lineRule="auto"/>
        <w:jc w:val="both"/>
        <w:rPr>
          <w:rFonts w:ascii="Arial" w:eastAsia="Arial" w:hAnsi="Arial" w:cs="Arial"/>
          <w:color w:val="000000" w:themeColor="text1"/>
        </w:rPr>
      </w:pPr>
      <w:r w:rsidRPr="640EEFF2">
        <w:rPr>
          <w:rFonts w:ascii="Arial" w:eastAsia="Arial" w:hAnsi="Arial" w:cs="Arial"/>
          <w:b/>
          <w:bCs/>
          <w:color w:val="000000" w:themeColor="text1"/>
        </w:rPr>
        <w:t xml:space="preserve"> </w:t>
      </w:r>
    </w:p>
    <w:p w14:paraId="08B57EC0" w14:textId="79020BC6" w:rsidR="7D029156" w:rsidRDefault="7D029156" w:rsidP="640EEFF2">
      <w:pPr>
        <w:pStyle w:val="Prrafodelista"/>
        <w:widowControl/>
        <w:numPr>
          <w:ilvl w:val="0"/>
          <w:numId w:val="11"/>
        </w:numPr>
        <w:spacing w:line="257" w:lineRule="auto"/>
        <w:contextualSpacing/>
        <w:jc w:val="both"/>
        <w:rPr>
          <w:rFonts w:ascii="Arial" w:eastAsia="Arial" w:hAnsi="Arial" w:cs="Arial"/>
          <w:color w:val="000000" w:themeColor="text1"/>
        </w:rPr>
      </w:pPr>
      <w:r w:rsidRPr="640EEFF2">
        <w:rPr>
          <w:rFonts w:ascii="Arial" w:eastAsia="Arial" w:hAnsi="Arial" w:cs="Arial"/>
          <w:b/>
          <w:bCs/>
          <w:color w:val="000000" w:themeColor="text1"/>
        </w:rPr>
        <w:t xml:space="preserve">Consolidado Intervenciones UMV 2022: </w:t>
      </w:r>
      <w:r w:rsidRPr="640EEFF2">
        <w:rPr>
          <w:rFonts w:ascii="Arial" w:eastAsia="Arial" w:hAnsi="Arial" w:cs="Arial"/>
          <w:color w:val="000000" w:themeColor="text1"/>
        </w:rPr>
        <w:t>Corresponde al</w:t>
      </w:r>
      <w:r w:rsidRPr="640EEFF2">
        <w:rPr>
          <w:rFonts w:ascii="Arial" w:eastAsia="Arial" w:hAnsi="Arial" w:cs="Arial"/>
          <w:b/>
          <w:bCs/>
          <w:color w:val="000000" w:themeColor="text1"/>
        </w:rPr>
        <w:t xml:space="preserve"> </w:t>
      </w:r>
      <w:r w:rsidRPr="640EEFF2">
        <w:rPr>
          <w:rFonts w:ascii="Arial" w:eastAsia="Arial" w:hAnsi="Arial" w:cs="Arial"/>
          <w:color w:val="000000" w:themeColor="text1"/>
        </w:rPr>
        <w:t>Conjunto de datos que contiene los segmentos terminados por la Unidad de Mantenimiento Vial durante la vigencia 2022 con corte al 31 de diciembre de 2022.</w:t>
      </w:r>
    </w:p>
    <w:p w14:paraId="6D6BB7DE" w14:textId="37457F44" w:rsidR="640EEFF2" w:rsidRDefault="640EEFF2" w:rsidP="640EEFF2">
      <w:pPr>
        <w:spacing w:line="257" w:lineRule="auto"/>
        <w:ind w:left="708"/>
        <w:jc w:val="both"/>
        <w:rPr>
          <w:rFonts w:ascii="Arial" w:eastAsia="Arial" w:hAnsi="Arial" w:cs="Arial"/>
          <w:color w:val="000000" w:themeColor="text1"/>
        </w:rPr>
      </w:pPr>
    </w:p>
    <w:p w14:paraId="2CDCB25A" w14:textId="4B603D32" w:rsidR="7D029156" w:rsidRDefault="7D029156" w:rsidP="640EEFF2">
      <w:pPr>
        <w:spacing w:line="257" w:lineRule="auto"/>
        <w:ind w:left="708"/>
        <w:jc w:val="both"/>
        <w:rPr>
          <w:rFonts w:ascii="Arial" w:eastAsia="Arial" w:hAnsi="Arial" w:cs="Arial"/>
          <w:color w:val="000000" w:themeColor="text1"/>
        </w:rPr>
      </w:pPr>
      <w:r w:rsidRPr="640EEFF2">
        <w:rPr>
          <w:rFonts w:ascii="Arial" w:eastAsia="Arial" w:hAnsi="Arial" w:cs="Arial"/>
          <w:color w:val="000000" w:themeColor="text1"/>
        </w:rPr>
        <w:t xml:space="preserve">Enlace de Consulta: </w:t>
      </w:r>
      <w:hyperlink r:id="rId18">
        <w:r w:rsidRPr="640EEFF2">
          <w:rPr>
            <w:rStyle w:val="Hipervnculo"/>
            <w:rFonts w:ascii="Arial" w:eastAsia="Arial" w:hAnsi="Arial" w:cs="Arial"/>
          </w:rPr>
          <w:t>https://datosabiertos.bogota.gov.co/dataset/consolidado-segmentos-terminados-umv-2022</w:t>
        </w:r>
      </w:hyperlink>
    </w:p>
    <w:p w14:paraId="52104816" w14:textId="541FC43C" w:rsidR="640EEFF2" w:rsidRDefault="640EEFF2" w:rsidP="640EEFF2">
      <w:pPr>
        <w:rPr>
          <w:rFonts w:ascii="Arial" w:eastAsia="Arial" w:hAnsi="Arial" w:cs="Arial"/>
          <w:color w:val="000000" w:themeColor="text1"/>
        </w:rPr>
      </w:pPr>
    </w:p>
    <w:p w14:paraId="05C0D913" w14:textId="09B7A614" w:rsidR="7D029156" w:rsidRDefault="7D029156" w:rsidP="640EEFF2">
      <w:pPr>
        <w:pStyle w:val="Ttulo1"/>
        <w:numPr>
          <w:ilvl w:val="0"/>
          <w:numId w:val="31"/>
        </w:numPr>
        <w:spacing w:line="276" w:lineRule="auto"/>
        <w:jc w:val="both"/>
        <w:rPr>
          <w:rFonts w:cs="Arial"/>
          <w:color w:val="000000" w:themeColor="text1"/>
          <w:sz w:val="22"/>
          <w:szCs w:val="22"/>
        </w:rPr>
      </w:pPr>
      <w:bookmarkStart w:id="30" w:name="_Toc616913473"/>
      <w:r w:rsidRPr="640EEFF2">
        <w:rPr>
          <w:rFonts w:cs="Arial"/>
          <w:color w:val="000000" w:themeColor="text1"/>
          <w:sz w:val="22"/>
          <w:szCs w:val="22"/>
        </w:rPr>
        <w:t>REGISTRO DE PUBLICACIONES TÉCNICAS DE LA ENTIDAD Y ACTIVOS DE INFORMACIÓN</w:t>
      </w:r>
      <w:bookmarkEnd w:id="30"/>
      <w:r w:rsidRPr="640EEFF2">
        <w:rPr>
          <w:rFonts w:cs="Arial"/>
          <w:color w:val="000000" w:themeColor="text1"/>
          <w:sz w:val="22"/>
          <w:szCs w:val="22"/>
        </w:rPr>
        <w:t xml:space="preserve"> </w:t>
      </w:r>
    </w:p>
    <w:p w14:paraId="1FA96BB2" w14:textId="7B3CF84E" w:rsidR="640EEFF2" w:rsidRDefault="640EEFF2" w:rsidP="640EEFF2">
      <w:pPr>
        <w:ind w:firstLine="708"/>
        <w:rPr>
          <w:rFonts w:ascii="Arial" w:eastAsia="Arial" w:hAnsi="Arial" w:cs="Arial"/>
          <w:color w:val="000000" w:themeColor="text1"/>
        </w:rPr>
      </w:pPr>
    </w:p>
    <w:p w14:paraId="06EC2F3F" w14:textId="1A1EDB72" w:rsidR="7D029156" w:rsidRDefault="7D029156" w:rsidP="640EEFF2">
      <w:pPr>
        <w:rPr>
          <w:rFonts w:ascii="Arial" w:eastAsia="Arial" w:hAnsi="Arial" w:cs="Arial"/>
          <w:color w:val="000000" w:themeColor="text1"/>
        </w:rPr>
      </w:pPr>
      <w:r w:rsidRPr="640EEFF2">
        <w:rPr>
          <w:rFonts w:ascii="Arial" w:eastAsia="Arial" w:hAnsi="Arial" w:cs="Arial"/>
          <w:color w:val="000000" w:themeColor="text1"/>
        </w:rPr>
        <w:t>Esta información se encuentra publicada en la página WEB, en el link:</w:t>
      </w:r>
    </w:p>
    <w:p w14:paraId="10464E40" w14:textId="425EE098" w:rsidR="640EEFF2" w:rsidRDefault="640EEFF2" w:rsidP="640EEFF2">
      <w:pPr>
        <w:ind w:firstLine="708"/>
        <w:rPr>
          <w:rFonts w:ascii="Arial" w:eastAsia="Arial" w:hAnsi="Arial" w:cs="Arial"/>
          <w:color w:val="000000" w:themeColor="text1"/>
        </w:rPr>
      </w:pPr>
    </w:p>
    <w:p w14:paraId="0F0EF5A9" w14:textId="794E87BC" w:rsidR="7D029156" w:rsidRDefault="00EA6E46" w:rsidP="640EEFF2">
      <w:pPr>
        <w:rPr>
          <w:rFonts w:ascii="Arial" w:eastAsia="Arial" w:hAnsi="Arial" w:cs="Arial"/>
          <w:color w:val="000000" w:themeColor="text1"/>
        </w:rPr>
      </w:pPr>
      <w:hyperlink r:id="rId19">
        <w:r w:rsidR="7D029156" w:rsidRPr="640EEFF2">
          <w:rPr>
            <w:rStyle w:val="Hipervnculo"/>
            <w:rFonts w:ascii="Arial" w:eastAsia="Arial" w:hAnsi="Arial" w:cs="Arial"/>
          </w:rPr>
          <w:t>https://www.umv.gov.co/portal/transparencia2020/registro-de-publicaciones/</w:t>
        </w:r>
      </w:hyperlink>
      <w:r w:rsidR="7D029156" w:rsidRPr="640EEFF2">
        <w:rPr>
          <w:rFonts w:ascii="Arial" w:eastAsia="Arial" w:hAnsi="Arial" w:cs="Arial"/>
          <w:color w:val="000000" w:themeColor="text1"/>
        </w:rPr>
        <w:t xml:space="preserve"> </w:t>
      </w:r>
    </w:p>
    <w:p w14:paraId="3B9A8A88" w14:textId="403589A0" w:rsidR="640EEFF2" w:rsidRDefault="640EEFF2" w:rsidP="640EEFF2">
      <w:pPr>
        <w:rPr>
          <w:rFonts w:ascii="Arial" w:eastAsia="Arial" w:hAnsi="Arial" w:cs="Arial"/>
          <w:color w:val="000000" w:themeColor="text1"/>
        </w:rPr>
      </w:pPr>
    </w:p>
    <w:p w14:paraId="342355F7" w14:textId="3370AA5F" w:rsidR="7D029156" w:rsidRDefault="00EA6E46" w:rsidP="640EEFF2">
      <w:pPr>
        <w:rPr>
          <w:rFonts w:ascii="Arial" w:eastAsia="Arial" w:hAnsi="Arial" w:cs="Arial"/>
          <w:color w:val="000000" w:themeColor="text1"/>
        </w:rPr>
      </w:pPr>
      <w:hyperlink r:id="rId20" w:anchor="Registros-activos-de-informacion">
        <w:r w:rsidR="7D029156" w:rsidRPr="640EEFF2">
          <w:rPr>
            <w:rStyle w:val="Hipervnculo"/>
            <w:rFonts w:ascii="Arial" w:eastAsia="Arial" w:hAnsi="Arial" w:cs="Arial"/>
          </w:rPr>
          <w:t>https://www.umv.gov.co/portal/instrumentos-de-gestion-de-informacion-publica/#Registros-activos-de-informacion</w:t>
        </w:r>
      </w:hyperlink>
    </w:p>
    <w:p w14:paraId="737A31E0" w14:textId="6E0E68C8" w:rsidR="640EEFF2" w:rsidRDefault="640EEFF2" w:rsidP="640EEFF2">
      <w:pPr>
        <w:ind w:firstLine="708"/>
        <w:rPr>
          <w:rFonts w:ascii="Arial" w:eastAsia="Arial" w:hAnsi="Arial" w:cs="Arial"/>
          <w:color w:val="000000" w:themeColor="text1"/>
        </w:rPr>
      </w:pPr>
    </w:p>
    <w:p w14:paraId="722B294F" w14:textId="5F7AABEB" w:rsidR="7D029156" w:rsidRDefault="7D029156" w:rsidP="640EEFF2">
      <w:pPr>
        <w:pStyle w:val="Ttulo1"/>
        <w:numPr>
          <w:ilvl w:val="0"/>
          <w:numId w:val="31"/>
        </w:numPr>
        <w:spacing w:line="276" w:lineRule="auto"/>
        <w:jc w:val="both"/>
        <w:rPr>
          <w:rFonts w:cs="Arial"/>
          <w:color w:val="000000" w:themeColor="text1"/>
          <w:sz w:val="22"/>
          <w:szCs w:val="22"/>
        </w:rPr>
      </w:pPr>
      <w:bookmarkStart w:id="31" w:name="_Toc1898518399"/>
      <w:r w:rsidRPr="640EEFF2">
        <w:rPr>
          <w:rFonts w:cs="Arial"/>
          <w:color w:val="000000" w:themeColor="text1"/>
          <w:sz w:val="22"/>
          <w:szCs w:val="22"/>
        </w:rPr>
        <w:t>AGENDA DEL DIRECTOR</w:t>
      </w:r>
      <w:bookmarkEnd w:id="31"/>
      <w:r w:rsidRPr="640EEFF2">
        <w:rPr>
          <w:rFonts w:cs="Arial"/>
          <w:color w:val="000000" w:themeColor="text1"/>
          <w:sz w:val="22"/>
          <w:szCs w:val="22"/>
        </w:rPr>
        <w:t xml:space="preserve"> </w:t>
      </w:r>
    </w:p>
    <w:p w14:paraId="6C39A544" w14:textId="49CCE5EE" w:rsidR="640EEFF2" w:rsidRDefault="640EEFF2" w:rsidP="640EEFF2">
      <w:pPr>
        <w:rPr>
          <w:rFonts w:ascii="Arial" w:eastAsia="Arial" w:hAnsi="Arial" w:cs="Arial"/>
          <w:color w:val="000000" w:themeColor="text1"/>
        </w:rPr>
      </w:pPr>
    </w:p>
    <w:p w14:paraId="2B45357B" w14:textId="58D4B00E" w:rsidR="7D029156" w:rsidRDefault="7D029156" w:rsidP="640EEFF2">
      <w:pPr>
        <w:rPr>
          <w:rFonts w:ascii="Arial" w:eastAsia="Arial" w:hAnsi="Arial" w:cs="Arial"/>
          <w:color w:val="000000" w:themeColor="text1"/>
        </w:rPr>
      </w:pPr>
      <w:r w:rsidRPr="640EEFF2">
        <w:rPr>
          <w:rFonts w:ascii="Arial" w:eastAsia="Arial" w:hAnsi="Arial" w:cs="Arial"/>
          <w:color w:val="000000" w:themeColor="text1"/>
        </w:rPr>
        <w:t xml:space="preserve">Esta información se encuentra publicada en la página WEB, en el link </w:t>
      </w:r>
    </w:p>
    <w:p w14:paraId="58B49854" w14:textId="2330C901" w:rsidR="640EEFF2" w:rsidRDefault="640EEFF2" w:rsidP="640EEFF2">
      <w:pPr>
        <w:rPr>
          <w:rFonts w:cs="Calibri"/>
          <w:color w:val="000000" w:themeColor="text1"/>
        </w:rPr>
      </w:pPr>
    </w:p>
    <w:p w14:paraId="60651FA4" w14:textId="44B7F4E0" w:rsidR="7D029156" w:rsidRDefault="00EA6E46" w:rsidP="640EEFF2">
      <w:pPr>
        <w:rPr>
          <w:rFonts w:ascii="Arial" w:eastAsia="Arial" w:hAnsi="Arial" w:cs="Arial"/>
          <w:color w:val="0000FF"/>
        </w:rPr>
      </w:pPr>
      <w:hyperlink r:id="rId21">
        <w:r w:rsidR="7D029156" w:rsidRPr="640EEFF2">
          <w:rPr>
            <w:rStyle w:val="Hipervnculo"/>
            <w:rFonts w:ascii="Arial" w:eastAsia="Arial" w:hAnsi="Arial" w:cs="Arial"/>
          </w:rPr>
          <w:t>https://www.umv.gov.co/portal/agendaumv/</w:t>
        </w:r>
      </w:hyperlink>
    </w:p>
    <w:p w14:paraId="30DF4762" w14:textId="54DC15BF" w:rsidR="640EEFF2" w:rsidRDefault="640EEFF2" w:rsidP="640EEFF2">
      <w:pPr>
        <w:rPr>
          <w:rFonts w:ascii="Arial" w:eastAsia="Arial" w:hAnsi="Arial" w:cs="Arial"/>
          <w:color w:val="0000FF"/>
        </w:rPr>
      </w:pPr>
    </w:p>
    <w:p w14:paraId="2EBF8335" w14:textId="567DDFCA" w:rsidR="7D029156" w:rsidRDefault="7D029156" w:rsidP="640EEFF2">
      <w:pPr>
        <w:rPr>
          <w:rFonts w:ascii="Arial" w:eastAsia="Arial" w:hAnsi="Arial" w:cs="Arial"/>
          <w:color w:val="000000" w:themeColor="text1"/>
        </w:rPr>
      </w:pPr>
      <w:r w:rsidRPr="640EEFF2">
        <w:rPr>
          <w:rStyle w:val="Hipervnculo"/>
          <w:rFonts w:ascii="Arial" w:eastAsia="Arial" w:hAnsi="Arial" w:cs="Arial"/>
        </w:rPr>
        <w:t>En el siguiente enlace disponiendo el nombre del sector, entidad, dependencia, cargo del alto funcionario, nombre del funcionario, fecha inicial y fecha final que desea consultar puede consultar las reuniones externas a las asisten los altos funcionarios:</w:t>
      </w:r>
    </w:p>
    <w:p w14:paraId="700E6054" w14:textId="272D924D" w:rsidR="640EEFF2" w:rsidRDefault="640EEFF2" w:rsidP="640EEFF2">
      <w:pPr>
        <w:rPr>
          <w:rFonts w:ascii="Arial" w:eastAsia="Arial" w:hAnsi="Arial" w:cs="Arial"/>
          <w:color w:val="0000FF"/>
        </w:rPr>
      </w:pPr>
    </w:p>
    <w:p w14:paraId="23995E37" w14:textId="10C0D5AD" w:rsidR="7D029156" w:rsidRDefault="00EA6E46" w:rsidP="640EEFF2">
      <w:pPr>
        <w:rPr>
          <w:rFonts w:ascii="Arial" w:eastAsia="Arial" w:hAnsi="Arial" w:cs="Arial"/>
          <w:color w:val="0000FF"/>
        </w:rPr>
      </w:pPr>
      <w:hyperlink r:id="rId22">
        <w:r w:rsidR="7D029156" w:rsidRPr="640EEFF2">
          <w:rPr>
            <w:rStyle w:val="Hipervnculo"/>
            <w:rFonts w:ascii="Arial" w:eastAsia="Arial" w:hAnsi="Arial" w:cs="Arial"/>
          </w:rPr>
          <w:t>https://gobiernoabiertobogota.gov.co/transparencia/agendas</w:t>
        </w:r>
      </w:hyperlink>
    </w:p>
    <w:p w14:paraId="2B332CF4" w14:textId="65C17FD2" w:rsidR="640EEFF2" w:rsidRDefault="640EEFF2" w:rsidP="640EEFF2">
      <w:pPr>
        <w:rPr>
          <w:rFonts w:ascii="Arial" w:eastAsia="Arial" w:hAnsi="Arial" w:cs="Arial"/>
          <w:color w:val="0000FF"/>
        </w:rPr>
      </w:pPr>
    </w:p>
    <w:p w14:paraId="0D385147" w14:textId="1A6C0738" w:rsidR="7D029156" w:rsidRDefault="7D029156" w:rsidP="640EEFF2">
      <w:pPr>
        <w:pStyle w:val="Ttulo1"/>
        <w:numPr>
          <w:ilvl w:val="0"/>
          <w:numId w:val="31"/>
        </w:numPr>
        <w:spacing w:line="276" w:lineRule="auto"/>
        <w:jc w:val="both"/>
        <w:rPr>
          <w:rFonts w:cs="Arial"/>
          <w:color w:val="000000" w:themeColor="text1"/>
          <w:sz w:val="22"/>
          <w:szCs w:val="22"/>
        </w:rPr>
      </w:pPr>
      <w:bookmarkStart w:id="32" w:name="_Toc508896502"/>
      <w:r w:rsidRPr="640EEFF2">
        <w:rPr>
          <w:rFonts w:cs="Arial"/>
          <w:color w:val="000000" w:themeColor="text1"/>
          <w:sz w:val="22"/>
          <w:szCs w:val="22"/>
        </w:rPr>
        <w:t>PLAN DE PARTICIPACIÓN CIUDADANA</w:t>
      </w:r>
      <w:bookmarkEnd w:id="32"/>
    </w:p>
    <w:p w14:paraId="3DD9BC7F" w14:textId="6EA09EFD" w:rsidR="640EEFF2" w:rsidRDefault="640EEFF2" w:rsidP="640EEFF2">
      <w:pPr>
        <w:rPr>
          <w:rFonts w:ascii="Arial" w:eastAsia="Arial" w:hAnsi="Arial" w:cs="Arial"/>
          <w:color w:val="000000" w:themeColor="text1"/>
        </w:rPr>
      </w:pPr>
    </w:p>
    <w:p w14:paraId="179EA88A" w14:textId="606F70A4" w:rsidR="7D029156" w:rsidRDefault="7D029156" w:rsidP="640EEFF2">
      <w:pPr>
        <w:rPr>
          <w:rFonts w:ascii="Arial" w:eastAsia="Arial" w:hAnsi="Arial" w:cs="Arial"/>
          <w:color w:val="000000" w:themeColor="text1"/>
        </w:rPr>
      </w:pPr>
      <w:r w:rsidRPr="640EEFF2">
        <w:rPr>
          <w:rFonts w:ascii="Arial" w:eastAsia="Arial" w:hAnsi="Arial" w:cs="Arial"/>
          <w:color w:val="000000" w:themeColor="text1"/>
        </w:rPr>
        <w:t xml:space="preserve">El Plan de Participación Ciudadana se encuentra publicado para consulta de la ciudadanía en el siguiente enlace: </w:t>
      </w:r>
    </w:p>
    <w:p w14:paraId="31AFC780" w14:textId="4AE4BF49" w:rsidR="640EEFF2" w:rsidRDefault="640EEFF2" w:rsidP="640EEFF2">
      <w:pPr>
        <w:rPr>
          <w:rFonts w:ascii="Arial" w:eastAsia="Arial" w:hAnsi="Arial" w:cs="Arial"/>
          <w:color w:val="000000" w:themeColor="text1"/>
        </w:rPr>
      </w:pPr>
    </w:p>
    <w:p w14:paraId="1633A071" w14:textId="38B7DFAC" w:rsidR="7D029156" w:rsidRDefault="00EA6E46" w:rsidP="640EEFF2">
      <w:pPr>
        <w:rPr>
          <w:rFonts w:ascii="Arial" w:eastAsia="Arial" w:hAnsi="Arial" w:cs="Arial"/>
          <w:color w:val="000000" w:themeColor="text1"/>
        </w:rPr>
      </w:pPr>
      <w:hyperlink r:id="rId23" w:anchor="Plan-de-participacion-ciudadana-y-rendicion-de-cuentas">
        <w:r w:rsidR="7D029156" w:rsidRPr="640EEFF2">
          <w:rPr>
            <w:rStyle w:val="Hipervnculo"/>
            <w:rFonts w:ascii="Arial" w:eastAsia="Arial" w:hAnsi="Arial" w:cs="Arial"/>
          </w:rPr>
          <w:t>https://www.umv.gov.co/portal/participacion-ciudadana-2022/#Plan-de-participacion-ciudadana-y-rendicion-de-cuentas</w:t>
        </w:r>
      </w:hyperlink>
    </w:p>
    <w:p w14:paraId="3263BEF3" w14:textId="78C59D30" w:rsidR="640EEFF2" w:rsidRDefault="640EEFF2" w:rsidP="640EEFF2">
      <w:pPr>
        <w:rPr>
          <w:rFonts w:cs="Calibri"/>
          <w:color w:val="000000" w:themeColor="text1"/>
        </w:rPr>
      </w:pPr>
    </w:p>
    <w:p w14:paraId="7C03DAD0" w14:textId="7C527B88" w:rsidR="7D029156" w:rsidRDefault="7D029156" w:rsidP="640EEFF2">
      <w:pPr>
        <w:pStyle w:val="Ttulo1"/>
        <w:numPr>
          <w:ilvl w:val="0"/>
          <w:numId w:val="31"/>
        </w:numPr>
        <w:spacing w:line="276" w:lineRule="auto"/>
        <w:jc w:val="both"/>
        <w:rPr>
          <w:rFonts w:cs="Arial"/>
          <w:color w:val="000000" w:themeColor="text1"/>
          <w:sz w:val="22"/>
          <w:szCs w:val="22"/>
        </w:rPr>
      </w:pPr>
      <w:bookmarkStart w:id="33" w:name="_Toc1041762942"/>
      <w:r w:rsidRPr="640EEFF2">
        <w:rPr>
          <w:rFonts w:cs="Arial"/>
          <w:color w:val="000000" w:themeColor="text1"/>
          <w:sz w:val="22"/>
          <w:szCs w:val="22"/>
        </w:rPr>
        <w:t>ESTRATEGIA DE RENDICIÓN DE CUENTAS</w:t>
      </w:r>
      <w:bookmarkEnd w:id="33"/>
      <w:r w:rsidRPr="640EEFF2">
        <w:rPr>
          <w:rFonts w:cs="Arial"/>
          <w:color w:val="000000" w:themeColor="text1"/>
          <w:sz w:val="22"/>
          <w:szCs w:val="22"/>
        </w:rPr>
        <w:t xml:space="preserve"> </w:t>
      </w:r>
    </w:p>
    <w:p w14:paraId="6C8313CA" w14:textId="22311795" w:rsidR="7D029156" w:rsidRDefault="7D029156" w:rsidP="640EEFF2">
      <w:pPr>
        <w:rPr>
          <w:rFonts w:ascii="Arial" w:eastAsia="Arial" w:hAnsi="Arial" w:cs="Arial"/>
          <w:color w:val="000000" w:themeColor="text1"/>
        </w:rPr>
      </w:pPr>
      <w:r w:rsidRPr="640EEFF2">
        <w:rPr>
          <w:rFonts w:ascii="Arial" w:eastAsia="Arial" w:hAnsi="Arial" w:cs="Arial"/>
          <w:color w:val="000000" w:themeColor="text1"/>
        </w:rPr>
        <w:t xml:space="preserve">La Estrategia de Rendiciones de Cuentas se encuentra publicado para consulta de la ciudadanía en el siguiente enlace: </w:t>
      </w:r>
    </w:p>
    <w:p w14:paraId="3B10BBA5" w14:textId="1A461250" w:rsidR="640EEFF2" w:rsidRDefault="640EEFF2" w:rsidP="640EEFF2">
      <w:pPr>
        <w:rPr>
          <w:rFonts w:ascii="Arial" w:eastAsia="Arial" w:hAnsi="Arial" w:cs="Arial"/>
          <w:color w:val="000000" w:themeColor="text1"/>
        </w:rPr>
      </w:pPr>
    </w:p>
    <w:p w14:paraId="25E1917D" w14:textId="07DA9062" w:rsidR="7D029156" w:rsidRDefault="00EA6E46" w:rsidP="640EEFF2">
      <w:pPr>
        <w:rPr>
          <w:rFonts w:ascii="Arial" w:eastAsia="Arial" w:hAnsi="Arial" w:cs="Arial"/>
          <w:color w:val="000000" w:themeColor="text1"/>
        </w:rPr>
      </w:pPr>
      <w:hyperlink r:id="rId24">
        <w:r w:rsidR="7D029156" w:rsidRPr="640EEFF2">
          <w:rPr>
            <w:rStyle w:val="Hipervnculo"/>
            <w:rFonts w:ascii="Arial" w:eastAsia="Arial" w:hAnsi="Arial" w:cs="Arial"/>
          </w:rPr>
          <w:t>https://www.umv.gov.co/portal/transparencia2020/estrategia-rendicion-de-cuentas/</w:t>
        </w:r>
      </w:hyperlink>
    </w:p>
    <w:p w14:paraId="1D981013" w14:textId="14F50C16" w:rsidR="640EEFF2" w:rsidRDefault="640EEFF2" w:rsidP="640EEFF2">
      <w:pPr>
        <w:rPr>
          <w:rFonts w:cs="Calibri"/>
          <w:color w:val="000000" w:themeColor="text1"/>
        </w:rPr>
      </w:pPr>
    </w:p>
    <w:p w14:paraId="603163FC" w14:textId="509D2C14" w:rsidR="7D029156" w:rsidRDefault="7D029156" w:rsidP="640EEFF2">
      <w:pPr>
        <w:pStyle w:val="Ttulo1"/>
        <w:numPr>
          <w:ilvl w:val="0"/>
          <w:numId w:val="31"/>
        </w:numPr>
        <w:spacing w:line="276" w:lineRule="auto"/>
        <w:jc w:val="both"/>
        <w:rPr>
          <w:rFonts w:cs="Arial"/>
          <w:color w:val="000000" w:themeColor="text1"/>
          <w:sz w:val="22"/>
          <w:szCs w:val="22"/>
        </w:rPr>
      </w:pPr>
      <w:bookmarkStart w:id="34" w:name="_Toc427033061"/>
      <w:r w:rsidRPr="640EEFF2">
        <w:rPr>
          <w:rFonts w:cs="Arial"/>
          <w:color w:val="000000" w:themeColor="text1"/>
          <w:sz w:val="22"/>
          <w:szCs w:val="22"/>
        </w:rPr>
        <w:t>CALENDARIO DE ESPACIOS DE PARTICIPACIÓN CIUDADANA Y RENDICIÓN DE CUENTAS</w:t>
      </w:r>
      <w:bookmarkEnd w:id="34"/>
      <w:r w:rsidRPr="640EEFF2">
        <w:rPr>
          <w:rFonts w:cs="Arial"/>
          <w:color w:val="000000" w:themeColor="text1"/>
          <w:sz w:val="22"/>
          <w:szCs w:val="22"/>
        </w:rPr>
        <w:t xml:space="preserve"> </w:t>
      </w:r>
    </w:p>
    <w:p w14:paraId="6CD3826C" w14:textId="069DE378" w:rsidR="7D029156" w:rsidRDefault="7D029156" w:rsidP="640EEFF2">
      <w:pPr>
        <w:rPr>
          <w:rFonts w:ascii="Arial" w:eastAsia="Arial" w:hAnsi="Arial" w:cs="Arial"/>
          <w:color w:val="000000" w:themeColor="text1"/>
        </w:rPr>
      </w:pPr>
      <w:r w:rsidRPr="640EEFF2">
        <w:rPr>
          <w:rFonts w:ascii="Arial" w:eastAsia="Arial" w:hAnsi="Arial" w:cs="Arial"/>
          <w:color w:val="000000" w:themeColor="text1"/>
        </w:rPr>
        <w:t>En el siguiente enlace la ciudadanía puede consultar las actividades de Participación Ciudadana y Rendición de Cuentas:</w:t>
      </w:r>
    </w:p>
    <w:p w14:paraId="346A4E93" w14:textId="75F2E8E1" w:rsidR="640EEFF2" w:rsidRDefault="640EEFF2" w:rsidP="640EEFF2">
      <w:pPr>
        <w:rPr>
          <w:rFonts w:ascii="Arial" w:eastAsia="Arial" w:hAnsi="Arial" w:cs="Arial"/>
          <w:color w:val="000000" w:themeColor="text1"/>
        </w:rPr>
      </w:pPr>
    </w:p>
    <w:p w14:paraId="60F6C083" w14:textId="5724B14B" w:rsidR="7D029156" w:rsidRDefault="00EA6E46" w:rsidP="640EEFF2">
      <w:pPr>
        <w:rPr>
          <w:rFonts w:ascii="Arial" w:eastAsia="Arial" w:hAnsi="Arial" w:cs="Arial"/>
          <w:color w:val="000000" w:themeColor="text1"/>
        </w:rPr>
      </w:pPr>
      <w:hyperlink r:id="rId25">
        <w:r w:rsidR="7D029156" w:rsidRPr="640EEFF2">
          <w:rPr>
            <w:rStyle w:val="Hipervnculo"/>
            <w:rFonts w:ascii="Arial" w:eastAsia="Arial" w:hAnsi="Arial" w:cs="Arial"/>
          </w:rPr>
          <w:t>https://www.umv.gov.co/portal/calendario-de-actividades-participacion/</w:t>
        </w:r>
      </w:hyperlink>
      <w:r w:rsidR="7D029156" w:rsidRPr="640EEFF2">
        <w:rPr>
          <w:rFonts w:ascii="Arial" w:eastAsia="Arial" w:hAnsi="Arial" w:cs="Arial"/>
          <w:color w:val="000000" w:themeColor="text1"/>
        </w:rPr>
        <w:t xml:space="preserve"> </w:t>
      </w:r>
    </w:p>
    <w:p w14:paraId="28FB7177" w14:textId="17705613" w:rsidR="640EEFF2" w:rsidRDefault="640EEFF2" w:rsidP="640EEFF2">
      <w:pPr>
        <w:rPr>
          <w:rFonts w:cs="Calibri"/>
          <w:color w:val="000000" w:themeColor="text1"/>
        </w:rPr>
      </w:pPr>
    </w:p>
    <w:p w14:paraId="692AAA60" w14:textId="4B830E1A" w:rsidR="7D029156" w:rsidRDefault="7D029156" w:rsidP="640EEFF2">
      <w:pPr>
        <w:pStyle w:val="Ttulo1"/>
        <w:numPr>
          <w:ilvl w:val="0"/>
          <w:numId w:val="31"/>
        </w:numPr>
        <w:spacing w:line="276" w:lineRule="auto"/>
        <w:jc w:val="both"/>
        <w:rPr>
          <w:rFonts w:cs="Arial"/>
          <w:color w:val="000000" w:themeColor="text1"/>
          <w:sz w:val="22"/>
          <w:szCs w:val="22"/>
        </w:rPr>
      </w:pPr>
      <w:bookmarkStart w:id="35" w:name="_Toc1232029299"/>
      <w:r w:rsidRPr="640EEFF2">
        <w:rPr>
          <w:rFonts w:cs="Arial"/>
          <w:color w:val="000000" w:themeColor="text1"/>
          <w:sz w:val="22"/>
          <w:szCs w:val="22"/>
        </w:rPr>
        <w:t>PLAN ANTICORRUPCIÓN Y ATENCIÓN AL CIUDADANO – PROGRAMAS DE TRANSPARENCIA Y ÉTICA PÚBLICA</w:t>
      </w:r>
      <w:bookmarkEnd w:id="35"/>
      <w:r w:rsidRPr="640EEFF2">
        <w:rPr>
          <w:rFonts w:cs="Arial"/>
          <w:color w:val="000000" w:themeColor="text1"/>
          <w:sz w:val="22"/>
          <w:szCs w:val="22"/>
        </w:rPr>
        <w:t xml:space="preserve"> </w:t>
      </w:r>
    </w:p>
    <w:p w14:paraId="3C0CF392" w14:textId="1CAF6043" w:rsidR="640EEFF2" w:rsidRDefault="640EEFF2" w:rsidP="640EEFF2">
      <w:pPr>
        <w:rPr>
          <w:rFonts w:ascii="Arial" w:eastAsia="Arial" w:hAnsi="Arial" w:cs="Arial"/>
          <w:color w:val="000000" w:themeColor="text1"/>
        </w:rPr>
      </w:pPr>
    </w:p>
    <w:p w14:paraId="6E1A4C06" w14:textId="2A794779" w:rsidR="7D029156" w:rsidRDefault="7D029156" w:rsidP="640EEFF2">
      <w:pPr>
        <w:rPr>
          <w:rFonts w:ascii="Arial" w:eastAsia="Arial" w:hAnsi="Arial" w:cs="Arial"/>
          <w:color w:val="000000" w:themeColor="text1"/>
        </w:rPr>
      </w:pPr>
      <w:r w:rsidRPr="640EEFF2">
        <w:rPr>
          <w:rFonts w:ascii="Arial" w:eastAsia="Arial" w:hAnsi="Arial" w:cs="Arial"/>
          <w:color w:val="000000" w:themeColor="text1"/>
        </w:rPr>
        <w:t>En el siguiente enlace los grupos de interés pueden consultar el Plan Anticorrupción y Atención al Ciudadano – Programas de Transparencia y Ética Pública:</w:t>
      </w:r>
    </w:p>
    <w:p w14:paraId="03486B3D" w14:textId="0FB0FFA8" w:rsidR="640EEFF2" w:rsidRDefault="640EEFF2" w:rsidP="640EEFF2">
      <w:pPr>
        <w:rPr>
          <w:rFonts w:ascii="Arial" w:eastAsia="Arial" w:hAnsi="Arial" w:cs="Arial"/>
          <w:color w:val="000000" w:themeColor="text1"/>
        </w:rPr>
      </w:pPr>
    </w:p>
    <w:p w14:paraId="428CAD0D" w14:textId="60CFECBC" w:rsidR="7D029156" w:rsidRDefault="00EA6E46" w:rsidP="640EEFF2">
      <w:pPr>
        <w:rPr>
          <w:rFonts w:ascii="Arial" w:eastAsia="Arial" w:hAnsi="Arial" w:cs="Arial"/>
          <w:color w:val="000000" w:themeColor="text1"/>
        </w:rPr>
      </w:pPr>
      <w:hyperlink r:id="rId26">
        <w:r w:rsidR="7D029156" w:rsidRPr="640EEFF2">
          <w:rPr>
            <w:rStyle w:val="Hipervnculo"/>
            <w:rFonts w:ascii="Arial" w:eastAsia="Arial" w:hAnsi="Arial" w:cs="Arial"/>
          </w:rPr>
          <w:t>https://www.umv.gov.co/portal/transparencia2020/plan-anticorrupcion-y-de-atencion-al-ciudadano/</w:t>
        </w:r>
      </w:hyperlink>
      <w:r w:rsidR="7D029156" w:rsidRPr="640EEFF2">
        <w:rPr>
          <w:rFonts w:ascii="Arial" w:eastAsia="Arial" w:hAnsi="Arial" w:cs="Arial"/>
          <w:color w:val="000000" w:themeColor="text1"/>
        </w:rPr>
        <w:t xml:space="preserve"> </w:t>
      </w:r>
    </w:p>
    <w:p w14:paraId="4AE61898" w14:textId="25012452" w:rsidR="640EEFF2" w:rsidRDefault="640EEFF2" w:rsidP="640EEFF2">
      <w:pPr>
        <w:rPr>
          <w:rFonts w:ascii="Arial" w:eastAsia="Arial" w:hAnsi="Arial" w:cs="Arial"/>
          <w:color w:val="000000" w:themeColor="text1"/>
        </w:rPr>
      </w:pPr>
    </w:p>
    <w:p w14:paraId="6615D22E" w14:textId="367B7455" w:rsidR="7D029156" w:rsidRDefault="7D029156" w:rsidP="640EEFF2">
      <w:pPr>
        <w:pStyle w:val="Ttulo1"/>
        <w:numPr>
          <w:ilvl w:val="0"/>
          <w:numId w:val="31"/>
        </w:numPr>
        <w:spacing w:line="276" w:lineRule="auto"/>
        <w:jc w:val="both"/>
        <w:rPr>
          <w:rFonts w:cs="Arial"/>
          <w:color w:val="000000" w:themeColor="text1"/>
          <w:sz w:val="22"/>
          <w:szCs w:val="22"/>
        </w:rPr>
      </w:pPr>
      <w:bookmarkStart w:id="36" w:name="_Toc120649814"/>
      <w:r w:rsidRPr="640EEFF2">
        <w:rPr>
          <w:rFonts w:cs="Arial"/>
          <w:color w:val="000000" w:themeColor="text1"/>
          <w:sz w:val="22"/>
          <w:szCs w:val="22"/>
        </w:rPr>
        <w:t>CANALES DE ATENCIÓN</w:t>
      </w:r>
      <w:bookmarkEnd w:id="36"/>
      <w:r w:rsidRPr="640EEFF2">
        <w:rPr>
          <w:rFonts w:cs="Arial"/>
          <w:color w:val="000000" w:themeColor="text1"/>
          <w:sz w:val="22"/>
          <w:szCs w:val="22"/>
        </w:rPr>
        <w:t xml:space="preserve"> </w:t>
      </w:r>
    </w:p>
    <w:p w14:paraId="5DA5ADC3" w14:textId="2B36F337" w:rsidR="640EEFF2" w:rsidRDefault="640EEFF2" w:rsidP="640EEFF2">
      <w:pPr>
        <w:rPr>
          <w:rFonts w:cs="Calibri"/>
          <w:color w:val="000000" w:themeColor="text1"/>
        </w:rPr>
      </w:pPr>
    </w:p>
    <w:p w14:paraId="012125A7" w14:textId="66F4DB00" w:rsidR="7D029156" w:rsidRDefault="7D029156" w:rsidP="640EEFF2">
      <w:pPr>
        <w:jc w:val="both"/>
        <w:rPr>
          <w:rFonts w:ascii="Arial" w:eastAsia="Arial" w:hAnsi="Arial" w:cs="Arial"/>
          <w:color w:val="000000" w:themeColor="text1"/>
        </w:rPr>
      </w:pPr>
      <w:r w:rsidRPr="640EEFF2">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019C68B" w14:textId="38E1AE29" w:rsidR="640EEFF2" w:rsidRDefault="640EEFF2" w:rsidP="640EEFF2">
      <w:pPr>
        <w:jc w:val="both"/>
        <w:rPr>
          <w:rFonts w:cs="Calibri"/>
          <w:color w:val="000000" w:themeColor="text1"/>
        </w:rPr>
      </w:pPr>
    </w:p>
    <w:p w14:paraId="605D69CF" w14:textId="1B7365A1" w:rsidR="7D029156" w:rsidRDefault="7D029156" w:rsidP="640EEFF2">
      <w:pPr>
        <w:spacing w:line="257" w:lineRule="auto"/>
        <w:ind w:left="10" w:hanging="10"/>
        <w:jc w:val="both"/>
        <w:rPr>
          <w:rFonts w:ascii="Arial" w:eastAsia="Arial" w:hAnsi="Arial" w:cs="Arial"/>
          <w:color w:val="000000" w:themeColor="text1"/>
        </w:rPr>
      </w:pPr>
      <w:r w:rsidRPr="640EEFF2">
        <w:rPr>
          <w:rFonts w:ascii="Arial" w:eastAsia="Arial" w:hAnsi="Arial" w:cs="Arial"/>
          <w:color w:val="000000" w:themeColor="text1"/>
        </w:rPr>
        <w:t xml:space="preserve">La UAERMV, con el fin de facilitar el acercamiento de la ciudadanía, ha dispuesto de cuatro (4) canales </w:t>
      </w:r>
      <w:r w:rsidRPr="640EEFF2">
        <w:rPr>
          <w:rFonts w:ascii="Arial" w:eastAsia="Arial" w:hAnsi="Arial" w:cs="Arial"/>
          <w:color w:val="000000" w:themeColor="text1"/>
        </w:rPr>
        <w:lastRenderedPageBreak/>
        <w:t>de atención:</w:t>
      </w:r>
    </w:p>
    <w:p w14:paraId="022FFF07" w14:textId="5C95AA49" w:rsidR="640EEFF2" w:rsidRDefault="640EEFF2" w:rsidP="640EEFF2">
      <w:pPr>
        <w:spacing w:line="257" w:lineRule="auto"/>
        <w:ind w:left="10" w:hanging="10"/>
        <w:jc w:val="center"/>
        <w:rPr>
          <w:rFonts w:ascii="Arial" w:eastAsia="Arial" w:hAnsi="Arial" w:cs="Arial"/>
          <w:color w:val="000000" w:themeColor="text1"/>
        </w:rPr>
      </w:pPr>
    </w:p>
    <w:p w14:paraId="54E897AA" w14:textId="561686EE" w:rsidR="7D029156" w:rsidRDefault="7D029156" w:rsidP="640EEFF2">
      <w:pPr>
        <w:pStyle w:val="Descripcin"/>
        <w:jc w:val="center"/>
        <w:rPr>
          <w:rFonts w:ascii="Arial" w:eastAsia="Arial" w:hAnsi="Arial" w:cs="Arial"/>
        </w:rPr>
      </w:pPr>
      <w:r w:rsidRPr="640EEFF2">
        <w:rPr>
          <w:rFonts w:ascii="Arial" w:eastAsia="Arial" w:hAnsi="Arial" w:cs="Arial"/>
          <w:b/>
          <w:bCs/>
          <w:i w:val="0"/>
          <w:iCs w:val="0"/>
        </w:rPr>
        <w:t xml:space="preserve">Tabla </w:t>
      </w:r>
      <w:r w:rsidRPr="640EEFF2">
        <w:rPr>
          <w:rFonts w:ascii="Arial" w:eastAsia="Arial" w:hAnsi="Arial" w:cs="Arial"/>
          <w:b/>
          <w:bCs/>
          <w:i w:val="0"/>
          <w:iCs w:val="0"/>
          <w:color w:val="000000" w:themeColor="text1"/>
        </w:rPr>
        <w:t>8</w:t>
      </w:r>
      <w:r w:rsidRPr="640EEFF2">
        <w:rPr>
          <w:rFonts w:ascii="Arial" w:eastAsia="Arial" w:hAnsi="Arial" w:cs="Arial"/>
          <w:b/>
          <w:bCs/>
          <w:i w:val="0"/>
          <w:iCs w:val="0"/>
        </w:rPr>
        <w:t>. Canales de Atención</w:t>
      </w:r>
    </w:p>
    <w:tbl>
      <w:tblPr>
        <w:tblStyle w:val="Tablaconcuadrcula"/>
        <w:tblW w:w="0" w:type="auto"/>
        <w:tblInd w:w="435" w:type="dxa"/>
        <w:tblLayout w:type="fixed"/>
        <w:tblLook w:val="04A0" w:firstRow="1" w:lastRow="0" w:firstColumn="1" w:lastColumn="0" w:noHBand="0" w:noVBand="1"/>
      </w:tblPr>
      <w:tblGrid>
        <w:gridCol w:w="1215"/>
        <w:gridCol w:w="1605"/>
        <w:gridCol w:w="3540"/>
        <w:gridCol w:w="1125"/>
        <w:gridCol w:w="1845"/>
      </w:tblGrid>
      <w:tr w:rsidR="640EEFF2" w14:paraId="07D64CC9" w14:textId="77777777" w:rsidTr="640EEFF2">
        <w:trPr>
          <w:trHeight w:val="585"/>
        </w:trPr>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center"/>
          </w:tcPr>
          <w:p w14:paraId="658E2FAE" w14:textId="4BAA203C" w:rsidR="640EEFF2" w:rsidRDefault="640EEFF2" w:rsidP="640EEFF2">
            <w:pPr>
              <w:jc w:val="center"/>
              <w:rPr>
                <w:rFonts w:ascii="Arial" w:eastAsia="Arial" w:hAnsi="Arial" w:cs="Arial"/>
                <w:sz w:val="18"/>
                <w:szCs w:val="18"/>
              </w:rPr>
            </w:pPr>
            <w:r w:rsidRPr="640EEFF2">
              <w:rPr>
                <w:rFonts w:ascii="Arial" w:eastAsia="Arial" w:hAnsi="Arial" w:cs="Arial"/>
                <w:b/>
                <w:bCs/>
                <w:sz w:val="18"/>
                <w:szCs w:val="18"/>
              </w:rPr>
              <w:t>CANAL DE ATENCIÓN</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center"/>
          </w:tcPr>
          <w:p w14:paraId="117735FA" w14:textId="7EBE83DE" w:rsidR="640EEFF2" w:rsidRDefault="640EEFF2" w:rsidP="640EEFF2">
            <w:pPr>
              <w:jc w:val="center"/>
              <w:rPr>
                <w:rFonts w:ascii="Arial" w:eastAsia="Arial" w:hAnsi="Arial" w:cs="Arial"/>
                <w:color w:val="000000" w:themeColor="text1"/>
                <w:sz w:val="18"/>
                <w:szCs w:val="18"/>
              </w:rPr>
            </w:pPr>
            <w:r w:rsidRPr="640EEFF2">
              <w:rPr>
                <w:rFonts w:ascii="Arial" w:eastAsia="Arial" w:hAnsi="Arial" w:cs="Arial"/>
                <w:b/>
                <w:bCs/>
                <w:color w:val="000000" w:themeColor="text1"/>
                <w:sz w:val="18"/>
                <w:szCs w:val="18"/>
              </w:rPr>
              <w:t>MECANISMO</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center"/>
          </w:tcPr>
          <w:p w14:paraId="0B7D4F00" w14:textId="76DD12A7" w:rsidR="640EEFF2" w:rsidRDefault="640EEFF2" w:rsidP="640EEFF2">
            <w:pPr>
              <w:jc w:val="center"/>
              <w:rPr>
                <w:rFonts w:ascii="Arial" w:eastAsia="Arial" w:hAnsi="Arial" w:cs="Arial"/>
                <w:color w:val="000000" w:themeColor="text1"/>
                <w:sz w:val="18"/>
                <w:szCs w:val="18"/>
              </w:rPr>
            </w:pPr>
            <w:r w:rsidRPr="640EEFF2">
              <w:rPr>
                <w:rFonts w:ascii="Arial" w:eastAsia="Arial" w:hAnsi="Arial" w:cs="Arial"/>
                <w:b/>
                <w:bCs/>
                <w:color w:val="000000" w:themeColor="text1"/>
                <w:sz w:val="18"/>
                <w:szCs w:val="18"/>
              </w:rPr>
              <w:t>DESCRIPCIÓN</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center"/>
          </w:tcPr>
          <w:p w14:paraId="0A935B03" w14:textId="09032D25" w:rsidR="640EEFF2" w:rsidRDefault="640EEFF2" w:rsidP="640EEFF2">
            <w:pPr>
              <w:jc w:val="center"/>
              <w:rPr>
                <w:rFonts w:ascii="Arial" w:eastAsia="Arial" w:hAnsi="Arial" w:cs="Arial"/>
                <w:color w:val="000000" w:themeColor="text1"/>
                <w:sz w:val="18"/>
                <w:szCs w:val="18"/>
              </w:rPr>
            </w:pPr>
            <w:r w:rsidRPr="640EEFF2">
              <w:rPr>
                <w:rFonts w:ascii="Arial" w:eastAsia="Arial" w:hAnsi="Arial" w:cs="Arial"/>
                <w:b/>
                <w:bCs/>
                <w:color w:val="000000" w:themeColor="text1"/>
                <w:sz w:val="18"/>
                <w:szCs w:val="18"/>
              </w:rPr>
              <w:t>ESTADO ACTUAL</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vAlign w:val="center"/>
          </w:tcPr>
          <w:p w14:paraId="38193553" w14:textId="1E6184D3" w:rsidR="640EEFF2" w:rsidRDefault="640EEFF2" w:rsidP="640EEFF2">
            <w:pPr>
              <w:jc w:val="center"/>
              <w:rPr>
                <w:rFonts w:ascii="Arial" w:eastAsia="Arial" w:hAnsi="Arial" w:cs="Arial"/>
                <w:color w:val="000000" w:themeColor="text1"/>
                <w:sz w:val="18"/>
                <w:szCs w:val="18"/>
              </w:rPr>
            </w:pPr>
            <w:r w:rsidRPr="640EEFF2">
              <w:rPr>
                <w:rFonts w:ascii="Arial" w:eastAsia="Arial" w:hAnsi="Arial" w:cs="Arial"/>
                <w:b/>
                <w:bCs/>
                <w:color w:val="000000" w:themeColor="text1"/>
                <w:sz w:val="18"/>
                <w:szCs w:val="18"/>
              </w:rPr>
              <w:t>HORARIO DE ATENCIÓN</w:t>
            </w:r>
          </w:p>
        </w:tc>
      </w:tr>
      <w:tr w:rsidR="640EEFF2" w14:paraId="37AB60CD" w14:textId="77777777" w:rsidTr="640EEFF2">
        <w:trPr>
          <w:trHeight w:val="435"/>
        </w:trPr>
        <w:tc>
          <w:tcPr>
            <w:tcW w:w="12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D68624" w14:textId="78C1EA67"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Presencial</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C0933F" w14:textId="6F1AC7B0"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Oficina de Atención al Ciudadano</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663B82" w14:textId="0B044631" w:rsidR="640EEFF2" w:rsidRDefault="640EEFF2" w:rsidP="640EEFF2">
            <w:pPr>
              <w:spacing w:line="250" w:lineRule="auto"/>
              <w:jc w:val="both"/>
              <w:rPr>
                <w:rFonts w:ascii="Arial" w:eastAsia="Arial" w:hAnsi="Arial" w:cs="Arial"/>
                <w:color w:val="000000" w:themeColor="text1"/>
                <w:sz w:val="18"/>
                <w:szCs w:val="18"/>
              </w:rPr>
            </w:pPr>
            <w:r w:rsidRPr="640EEFF2">
              <w:rPr>
                <w:rFonts w:ascii="Arial" w:eastAsia="Arial" w:hAnsi="Arial" w:cs="Arial"/>
                <w:sz w:val="18"/>
                <w:szCs w:val="18"/>
              </w:rPr>
              <w:t xml:space="preserve">Sede Administrativa: Calle 26 </w:t>
            </w:r>
            <w:proofErr w:type="spellStart"/>
            <w:r w:rsidRPr="640EEFF2">
              <w:rPr>
                <w:rFonts w:ascii="Arial" w:eastAsia="Arial" w:hAnsi="Arial" w:cs="Arial"/>
                <w:sz w:val="18"/>
                <w:szCs w:val="18"/>
              </w:rPr>
              <w:t>N°</w:t>
            </w:r>
            <w:proofErr w:type="spellEnd"/>
            <w:r w:rsidRPr="640EEFF2">
              <w:rPr>
                <w:rFonts w:ascii="Arial" w:eastAsia="Arial" w:hAnsi="Arial" w:cs="Arial"/>
                <w:sz w:val="18"/>
                <w:szCs w:val="18"/>
              </w:rPr>
              <w:t xml:space="preserve"> 69 – 76</w:t>
            </w:r>
            <w:r w:rsidRPr="640EEFF2">
              <w:rPr>
                <w:rFonts w:ascii="Arial" w:eastAsia="Arial" w:hAnsi="Arial" w:cs="Arial"/>
                <w:color w:val="000000" w:themeColor="text1"/>
                <w:sz w:val="18"/>
                <w:szCs w:val="18"/>
              </w:rPr>
              <w:t>, Edificio Elemento, Torre AIRE, piso 3.</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FF977B" w14:textId="7A760C5A"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 xml:space="preserve">Operando </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696FE6" w14:textId="6AA7E00C"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Lunes a viernes de 7:00 am a 4:30 pm</w:t>
            </w:r>
          </w:p>
          <w:p w14:paraId="4D8D1454" w14:textId="14D04C55"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Jornada continua</w:t>
            </w:r>
          </w:p>
          <w:p w14:paraId="668C2626" w14:textId="25C87F17"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 xml:space="preserve"> </w:t>
            </w:r>
          </w:p>
        </w:tc>
      </w:tr>
      <w:tr w:rsidR="640EEFF2" w14:paraId="0BD68678" w14:textId="77777777" w:rsidTr="640EEFF2">
        <w:trPr>
          <w:trHeight w:val="435"/>
        </w:trPr>
        <w:tc>
          <w:tcPr>
            <w:tcW w:w="1215" w:type="dxa"/>
            <w:vMerge/>
            <w:tcBorders>
              <w:left w:val="single" w:sz="0" w:space="0" w:color="000000" w:themeColor="text1"/>
              <w:bottom w:val="single" w:sz="0" w:space="0" w:color="000000" w:themeColor="text1"/>
              <w:right w:val="single" w:sz="0" w:space="0" w:color="000000" w:themeColor="text1"/>
            </w:tcBorders>
            <w:vAlign w:val="center"/>
          </w:tcPr>
          <w:p w14:paraId="02E555F9" w14:textId="77777777" w:rsidR="00226C51" w:rsidRDefault="00226C51"/>
        </w:tc>
        <w:tc>
          <w:tcPr>
            <w:tcW w:w="16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7EB5CAF8" w14:textId="24D27B79"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Botón Agendamiento Cita Presencial</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3A2211" w14:textId="7EF5BE6E" w:rsidR="640EEFF2" w:rsidRDefault="640EEFF2" w:rsidP="640EEFF2">
            <w:pPr>
              <w:spacing w:line="250" w:lineRule="auto"/>
              <w:jc w:val="both"/>
              <w:rPr>
                <w:rFonts w:cs="Calibri"/>
              </w:rPr>
            </w:pPr>
            <w:r w:rsidRPr="640EEFF2">
              <w:rPr>
                <w:rFonts w:ascii="Arial" w:eastAsia="Arial" w:hAnsi="Arial" w:cs="Arial"/>
                <w:sz w:val="18"/>
                <w:szCs w:val="18"/>
              </w:rPr>
              <w:t xml:space="preserve">Botón ubicado en la página web de la entidad, para que la ciudadanía pueda agendar sus citas presenciales a través del siguiente link: </w:t>
            </w:r>
            <w:hyperlink r:id="rId27">
              <w:r w:rsidRPr="640EEFF2">
                <w:rPr>
                  <w:rStyle w:val="Hipervnculo"/>
                  <w:rFonts w:ascii="Arial" w:eastAsia="Arial" w:hAnsi="Arial" w:cs="Arial"/>
                  <w:sz w:val="18"/>
                  <w:szCs w:val="18"/>
                </w:rPr>
                <w:t>https://www.umv.gov.co/portal/agendamiento-citas-presenciales/</w:t>
              </w:r>
            </w:hyperlink>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D9F7A6" w14:textId="152ABFF7"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Operando</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750A0E" w14:textId="5B301813"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 xml:space="preserve">Botón habilitado las 24 horas </w:t>
            </w:r>
          </w:p>
        </w:tc>
      </w:tr>
      <w:tr w:rsidR="640EEFF2" w14:paraId="4C00D9E1" w14:textId="77777777" w:rsidTr="640EEFF2">
        <w:trPr>
          <w:trHeight w:val="630"/>
        </w:trPr>
        <w:tc>
          <w:tcPr>
            <w:tcW w:w="121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DAA58F" w14:textId="3C5956D4"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Telefónico</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D2B135" w14:textId="74B7977E"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Línea telefónica</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618653" w14:textId="6166D134" w:rsidR="640EEFF2" w:rsidRDefault="640EEFF2" w:rsidP="640EEFF2">
            <w:pPr>
              <w:jc w:val="both"/>
              <w:rPr>
                <w:rFonts w:ascii="Arial" w:eastAsia="Arial" w:hAnsi="Arial" w:cs="Arial"/>
                <w:sz w:val="18"/>
                <w:szCs w:val="18"/>
              </w:rPr>
            </w:pPr>
            <w:r w:rsidRPr="640EEFF2">
              <w:rPr>
                <w:rFonts w:ascii="Arial" w:eastAsia="Arial" w:hAnsi="Arial" w:cs="Arial"/>
                <w:sz w:val="18"/>
                <w:szCs w:val="18"/>
              </w:rPr>
              <w:t>Línea 601-3779555 Ext. 1001 – 1002</w:t>
            </w:r>
          </w:p>
          <w:p w14:paraId="208FC95D" w14:textId="1DECA143" w:rsidR="640EEFF2" w:rsidRDefault="640EEFF2" w:rsidP="640EEFF2">
            <w:pPr>
              <w:jc w:val="both"/>
              <w:rPr>
                <w:rFonts w:ascii="Arial" w:eastAsia="Arial" w:hAnsi="Arial" w:cs="Arial"/>
                <w:sz w:val="18"/>
                <w:szCs w:val="18"/>
              </w:rPr>
            </w:pPr>
            <w:r w:rsidRPr="640EEFF2">
              <w:rPr>
                <w:rFonts w:ascii="Arial" w:eastAsia="Arial" w:hAnsi="Arial" w:cs="Arial"/>
                <w:sz w:val="18"/>
                <w:szCs w:val="18"/>
              </w:rPr>
              <w:t>Línea 195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ED8957" w14:textId="66C2A685"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Operando</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6739EA" w14:textId="0317ED0B"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Lunes a viernes de 7:00 am a 4:30 pm</w:t>
            </w:r>
          </w:p>
          <w:p w14:paraId="1B1E11F3" w14:textId="2EA7D0B0"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Jornada Continua</w:t>
            </w:r>
          </w:p>
        </w:tc>
      </w:tr>
      <w:tr w:rsidR="640EEFF2" w14:paraId="0FB92F91" w14:textId="77777777" w:rsidTr="640EEFF2">
        <w:trPr>
          <w:trHeight w:val="435"/>
        </w:trPr>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5E4FF9" w14:textId="4F4705B1"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Escrito</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85A774" w14:textId="165BC580"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Ventanilla de Correspondencia</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1E470D" w14:textId="44482686" w:rsidR="640EEFF2" w:rsidRDefault="640EEFF2" w:rsidP="640EEFF2">
            <w:pPr>
              <w:jc w:val="both"/>
              <w:rPr>
                <w:rFonts w:ascii="Arial" w:eastAsia="Arial" w:hAnsi="Arial" w:cs="Arial"/>
                <w:sz w:val="18"/>
                <w:szCs w:val="18"/>
              </w:rPr>
            </w:pPr>
            <w:r w:rsidRPr="640EEFF2">
              <w:rPr>
                <w:rFonts w:ascii="Arial" w:eastAsia="Arial" w:hAnsi="Arial" w:cs="Arial"/>
                <w:sz w:val="18"/>
                <w:szCs w:val="18"/>
              </w:rPr>
              <w:t xml:space="preserve">Sede Administrativa: Calle 26 </w:t>
            </w:r>
            <w:proofErr w:type="spellStart"/>
            <w:r w:rsidRPr="640EEFF2">
              <w:rPr>
                <w:rFonts w:ascii="Arial" w:eastAsia="Arial" w:hAnsi="Arial" w:cs="Arial"/>
                <w:sz w:val="18"/>
                <w:szCs w:val="18"/>
              </w:rPr>
              <w:t>N°</w:t>
            </w:r>
            <w:proofErr w:type="spellEnd"/>
            <w:r w:rsidRPr="640EEFF2">
              <w:rPr>
                <w:rFonts w:ascii="Arial" w:eastAsia="Arial" w:hAnsi="Arial" w:cs="Arial"/>
                <w:sz w:val="18"/>
                <w:szCs w:val="18"/>
              </w:rPr>
              <w:t xml:space="preserve"> 69 – 76,</w:t>
            </w:r>
          </w:p>
          <w:p w14:paraId="45A8BE55" w14:textId="0B327827" w:rsidR="640EEFF2" w:rsidRDefault="640EEFF2" w:rsidP="640EEFF2">
            <w:pPr>
              <w:jc w:val="both"/>
              <w:rPr>
                <w:rFonts w:ascii="Arial" w:eastAsia="Arial" w:hAnsi="Arial" w:cs="Arial"/>
                <w:sz w:val="18"/>
                <w:szCs w:val="18"/>
              </w:rPr>
            </w:pPr>
            <w:r w:rsidRPr="640EEFF2">
              <w:rPr>
                <w:rFonts w:ascii="Arial" w:eastAsia="Arial" w:hAnsi="Arial" w:cs="Arial"/>
                <w:color w:val="000000" w:themeColor="text1"/>
                <w:sz w:val="18"/>
                <w:szCs w:val="18"/>
              </w:rPr>
              <w:t>Edificio Elemento, Torre AIRE, piso 3.</w:t>
            </w:r>
            <w:r w:rsidRPr="640EEFF2">
              <w:rPr>
                <w:rFonts w:ascii="Arial" w:eastAsia="Arial" w:hAnsi="Arial" w:cs="Arial"/>
                <w:sz w:val="18"/>
                <w:szCs w:val="18"/>
              </w:rPr>
              <w:t xml:space="preserve">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D7220B" w14:textId="4801BF9D"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 xml:space="preserve">Operando </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ECFD4D" w14:textId="6F818E66"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Lunes a viernes de 7:00 am a 4:30 pm</w:t>
            </w:r>
          </w:p>
          <w:p w14:paraId="7C673F5B" w14:textId="3B5837C3"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Jornada continua</w:t>
            </w:r>
          </w:p>
        </w:tc>
      </w:tr>
      <w:tr w:rsidR="640EEFF2" w14:paraId="45148B0D" w14:textId="77777777" w:rsidTr="640EEFF2">
        <w:trPr>
          <w:trHeight w:val="1215"/>
        </w:trPr>
        <w:tc>
          <w:tcPr>
            <w:tcW w:w="12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2DB91C" w14:textId="4C5C905C"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Virtual</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9A1D72" w14:textId="4A906E0B" w:rsidR="640EEFF2" w:rsidRDefault="640EEFF2" w:rsidP="640EEFF2">
            <w:pPr>
              <w:jc w:val="both"/>
              <w:rPr>
                <w:rFonts w:ascii="Arial" w:eastAsia="Arial" w:hAnsi="Arial" w:cs="Arial"/>
                <w:sz w:val="18"/>
                <w:szCs w:val="18"/>
              </w:rPr>
            </w:pPr>
            <w:r w:rsidRPr="640EEFF2">
              <w:rPr>
                <w:rFonts w:ascii="Arial" w:eastAsia="Arial" w:hAnsi="Arial" w:cs="Arial"/>
                <w:sz w:val="18"/>
                <w:szCs w:val="18"/>
              </w:rPr>
              <w:t>Página Web Institucional, formulario Sistema</w:t>
            </w:r>
          </w:p>
          <w:p w14:paraId="23DEFAAB" w14:textId="42CB699F" w:rsidR="640EEFF2" w:rsidRDefault="640EEFF2" w:rsidP="640EEFF2">
            <w:pPr>
              <w:jc w:val="both"/>
              <w:rPr>
                <w:rFonts w:ascii="Arial" w:eastAsia="Arial" w:hAnsi="Arial" w:cs="Arial"/>
                <w:color w:val="000000" w:themeColor="text1"/>
                <w:sz w:val="18"/>
                <w:szCs w:val="18"/>
              </w:rPr>
            </w:pPr>
            <w:r w:rsidRPr="640EEFF2">
              <w:rPr>
                <w:rFonts w:ascii="Arial" w:eastAsia="Arial" w:hAnsi="Arial" w:cs="Arial"/>
                <w:color w:val="000000" w:themeColor="text1"/>
                <w:sz w:val="18"/>
                <w:szCs w:val="18"/>
              </w:rPr>
              <w:t>Distrital para la Gestión de Peticiones Ciudadanas “Bogotá te Escucha</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CD07BC" w14:textId="08081140" w:rsidR="640EEFF2" w:rsidRDefault="00EA6E46" w:rsidP="640EEFF2">
            <w:pPr>
              <w:jc w:val="both"/>
              <w:rPr>
                <w:rFonts w:cs="Calibri"/>
              </w:rPr>
            </w:pPr>
            <w:hyperlink r:id="rId28">
              <w:r w:rsidR="640EEFF2" w:rsidRPr="640EEFF2">
                <w:rPr>
                  <w:rStyle w:val="Hipervnculo"/>
                  <w:rFonts w:ascii="Arial" w:eastAsia="Arial" w:hAnsi="Arial" w:cs="Arial"/>
                  <w:sz w:val="18"/>
                  <w:szCs w:val="18"/>
                </w:rPr>
                <w:t>www.umv.gov.co/portal/pqrsfd/</w:t>
              </w:r>
            </w:hyperlink>
          </w:p>
          <w:p w14:paraId="2AA2523D" w14:textId="332F8760" w:rsidR="640EEFF2" w:rsidRDefault="640EEFF2" w:rsidP="640EEFF2">
            <w:pPr>
              <w:jc w:val="both"/>
              <w:rPr>
                <w:rFonts w:ascii="Arial" w:eastAsia="Arial" w:hAnsi="Arial" w:cs="Arial"/>
                <w:sz w:val="18"/>
                <w:szCs w:val="18"/>
              </w:rPr>
            </w:pPr>
            <w:r w:rsidRPr="640EEFF2">
              <w:rPr>
                <w:rFonts w:ascii="Arial" w:eastAsia="Arial" w:hAnsi="Arial" w:cs="Arial"/>
                <w:sz w:val="18"/>
                <w:szCs w:val="18"/>
              </w:rPr>
              <w:t xml:space="preserve">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E1B7E4" w14:textId="3E9D3702"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Operando</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2A5947" w14:textId="7E8A412C" w:rsidR="640EEFF2" w:rsidRDefault="640EEFF2" w:rsidP="640EEFF2">
            <w:pPr>
              <w:jc w:val="both"/>
              <w:rPr>
                <w:rFonts w:ascii="Arial" w:eastAsia="Arial" w:hAnsi="Arial" w:cs="Arial"/>
                <w:sz w:val="18"/>
                <w:szCs w:val="18"/>
              </w:rPr>
            </w:pPr>
            <w:r w:rsidRPr="640EEFF2">
              <w:rPr>
                <w:rFonts w:ascii="Arial" w:eastAsia="Arial" w:hAnsi="Arial" w:cs="Arial"/>
                <w:sz w:val="18"/>
                <w:szCs w:val="18"/>
              </w:rPr>
              <w:t>Portal habilitado las 24 horas; no obstante, las peticiones registradas por dicho medio se tramitan los días hábiles en horarios de atención al ciudadano.</w:t>
            </w:r>
          </w:p>
        </w:tc>
      </w:tr>
      <w:tr w:rsidR="640EEFF2" w14:paraId="79D9C966" w14:textId="77777777" w:rsidTr="640EEFF2">
        <w:trPr>
          <w:trHeight w:val="405"/>
        </w:trPr>
        <w:tc>
          <w:tcPr>
            <w:tcW w:w="1215" w:type="dxa"/>
            <w:vMerge/>
            <w:tcBorders>
              <w:left w:val="single" w:sz="0" w:space="0" w:color="000000" w:themeColor="text1"/>
              <w:right w:val="single" w:sz="0" w:space="0" w:color="000000" w:themeColor="text1"/>
            </w:tcBorders>
            <w:vAlign w:val="center"/>
          </w:tcPr>
          <w:p w14:paraId="186EB0C9" w14:textId="77777777" w:rsidR="00226C51" w:rsidRDefault="00226C51"/>
        </w:tc>
        <w:tc>
          <w:tcPr>
            <w:tcW w:w="16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10E2D3FF" w14:textId="00B8EAF0"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Correo Electrónico Institucional</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bottom"/>
          </w:tcPr>
          <w:p w14:paraId="79688367" w14:textId="602D71EE" w:rsidR="640EEFF2" w:rsidRDefault="00EA6E46" w:rsidP="640EEFF2">
            <w:pPr>
              <w:jc w:val="both"/>
              <w:rPr>
                <w:rFonts w:cs="Calibri"/>
              </w:rPr>
            </w:pPr>
            <w:hyperlink r:id="rId29">
              <w:r w:rsidR="640EEFF2" w:rsidRPr="640EEFF2">
                <w:rPr>
                  <w:rStyle w:val="Hipervnculo"/>
                  <w:rFonts w:ascii="Arial" w:eastAsia="Arial" w:hAnsi="Arial" w:cs="Arial"/>
                  <w:sz w:val="18"/>
                  <w:szCs w:val="18"/>
                </w:rPr>
                <w:t>atencionalciudadano@umv.gov.co</w:t>
              </w:r>
            </w:hyperlink>
          </w:p>
          <w:p w14:paraId="550259F5" w14:textId="5E138A57" w:rsidR="640EEFF2" w:rsidRDefault="640EEFF2" w:rsidP="640EEFF2">
            <w:pPr>
              <w:jc w:val="both"/>
              <w:rPr>
                <w:rFonts w:ascii="Arial" w:eastAsia="Arial" w:hAnsi="Arial" w:cs="Arial"/>
                <w:sz w:val="18"/>
                <w:szCs w:val="18"/>
              </w:rPr>
            </w:pPr>
            <w:r w:rsidRPr="640EEFF2">
              <w:rPr>
                <w:rFonts w:ascii="Arial" w:eastAsia="Arial" w:hAnsi="Arial" w:cs="Arial"/>
                <w:sz w:val="18"/>
                <w:szCs w:val="18"/>
              </w:rPr>
              <w:t xml:space="preserve"> </w:t>
            </w:r>
          </w:p>
        </w:tc>
        <w:tc>
          <w:tcPr>
            <w:tcW w:w="11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9646DB" w14:textId="27EC4008"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Operando</w:t>
            </w:r>
          </w:p>
          <w:p w14:paraId="38BAFAD4" w14:textId="0AEF9463"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 xml:space="preserve"> </w:t>
            </w:r>
          </w:p>
        </w:tc>
        <w:tc>
          <w:tcPr>
            <w:tcW w:w="18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FF5ADF" w14:textId="6FBDB11C" w:rsidR="640EEFF2" w:rsidRDefault="640EEFF2" w:rsidP="640EEFF2">
            <w:pPr>
              <w:jc w:val="both"/>
              <w:rPr>
                <w:rFonts w:ascii="Arial" w:eastAsia="Arial" w:hAnsi="Arial" w:cs="Arial"/>
                <w:sz w:val="18"/>
                <w:szCs w:val="18"/>
              </w:rPr>
            </w:pPr>
            <w:r w:rsidRPr="640EEFF2">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640EEFF2" w14:paraId="4115D5FC" w14:textId="77777777" w:rsidTr="640EEFF2">
        <w:trPr>
          <w:trHeight w:val="405"/>
        </w:trPr>
        <w:tc>
          <w:tcPr>
            <w:tcW w:w="1215" w:type="dxa"/>
            <w:vMerge/>
            <w:tcBorders>
              <w:left w:val="single" w:sz="0" w:space="0" w:color="000000" w:themeColor="text1"/>
              <w:right w:val="single" w:sz="0" w:space="0" w:color="000000" w:themeColor="text1"/>
            </w:tcBorders>
            <w:vAlign w:val="center"/>
          </w:tcPr>
          <w:p w14:paraId="272E904D" w14:textId="77777777" w:rsidR="00226C51" w:rsidRDefault="00226C51"/>
        </w:tc>
        <w:tc>
          <w:tcPr>
            <w:tcW w:w="16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1E9E2822" w14:textId="6DFCE52A"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Correo Electrónico Defensor del Ciudadano</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900CB6" w14:textId="1ECBD931" w:rsidR="640EEFF2" w:rsidRDefault="00EA6E46" w:rsidP="640EEFF2">
            <w:pPr>
              <w:jc w:val="both"/>
              <w:rPr>
                <w:rFonts w:cs="Calibri"/>
              </w:rPr>
            </w:pPr>
            <w:hyperlink r:id="rId30">
              <w:r w:rsidR="640EEFF2" w:rsidRPr="640EEFF2">
                <w:rPr>
                  <w:rStyle w:val="Hipervnculo"/>
                  <w:rFonts w:ascii="Arial" w:eastAsia="Arial" w:hAnsi="Arial" w:cs="Arial"/>
                  <w:sz w:val="18"/>
                  <w:szCs w:val="18"/>
                </w:rPr>
                <w:t>defensor.ciudadano@umv.gov.co</w:t>
              </w:r>
            </w:hyperlink>
          </w:p>
          <w:p w14:paraId="4D2DA70E" w14:textId="5B46B6B6" w:rsidR="640EEFF2" w:rsidRDefault="640EEFF2" w:rsidP="640EEFF2">
            <w:pPr>
              <w:jc w:val="both"/>
              <w:rPr>
                <w:rFonts w:ascii="Arial" w:eastAsia="Arial" w:hAnsi="Arial" w:cs="Arial"/>
                <w:sz w:val="18"/>
                <w:szCs w:val="18"/>
              </w:rPr>
            </w:pPr>
            <w:r w:rsidRPr="640EEFF2">
              <w:rPr>
                <w:rFonts w:ascii="Arial" w:eastAsia="Arial" w:hAnsi="Arial" w:cs="Arial"/>
                <w:sz w:val="18"/>
                <w:szCs w:val="18"/>
              </w:rPr>
              <w:t xml:space="preserve"> </w:t>
            </w:r>
          </w:p>
        </w:tc>
        <w:tc>
          <w:tcPr>
            <w:tcW w:w="1125" w:type="dxa"/>
            <w:vMerge/>
            <w:tcBorders>
              <w:left w:val="single" w:sz="0" w:space="0" w:color="000000" w:themeColor="text1"/>
              <w:bottom w:val="single" w:sz="0" w:space="0" w:color="000000" w:themeColor="text1"/>
              <w:right w:val="single" w:sz="0" w:space="0" w:color="000000" w:themeColor="text1"/>
            </w:tcBorders>
            <w:vAlign w:val="center"/>
          </w:tcPr>
          <w:p w14:paraId="4BF5F206" w14:textId="77777777" w:rsidR="00226C51" w:rsidRDefault="00226C51"/>
        </w:tc>
        <w:tc>
          <w:tcPr>
            <w:tcW w:w="1845" w:type="dxa"/>
            <w:vMerge/>
            <w:tcBorders>
              <w:left w:val="single" w:sz="0" w:space="0" w:color="000000" w:themeColor="text1"/>
              <w:bottom w:val="single" w:sz="0" w:space="0" w:color="000000" w:themeColor="text1"/>
              <w:right w:val="single" w:sz="0" w:space="0" w:color="000000" w:themeColor="text1"/>
            </w:tcBorders>
            <w:vAlign w:val="center"/>
          </w:tcPr>
          <w:p w14:paraId="200BC56E" w14:textId="77777777" w:rsidR="00226C51" w:rsidRDefault="00226C51"/>
        </w:tc>
      </w:tr>
      <w:tr w:rsidR="640EEFF2" w14:paraId="5B7001C7" w14:textId="77777777" w:rsidTr="640EEFF2">
        <w:trPr>
          <w:trHeight w:val="435"/>
        </w:trPr>
        <w:tc>
          <w:tcPr>
            <w:tcW w:w="1215" w:type="dxa"/>
            <w:vMerge/>
            <w:tcBorders>
              <w:left w:val="single" w:sz="0" w:space="0" w:color="000000" w:themeColor="text1"/>
              <w:right w:val="single" w:sz="0" w:space="0" w:color="000000" w:themeColor="text1"/>
            </w:tcBorders>
            <w:vAlign w:val="center"/>
          </w:tcPr>
          <w:p w14:paraId="66D9A27B" w14:textId="77777777" w:rsidR="00226C51" w:rsidRDefault="00226C51"/>
        </w:tc>
        <w:tc>
          <w:tcPr>
            <w:tcW w:w="16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389EB0CC" w14:textId="5FDCAAC5"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Chat Virtual</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74EE28" w14:textId="7107342A" w:rsidR="640EEFF2" w:rsidRDefault="00EA6E46" w:rsidP="640EEFF2">
            <w:pPr>
              <w:jc w:val="both"/>
              <w:rPr>
                <w:rFonts w:cs="Calibri"/>
              </w:rPr>
            </w:pPr>
            <w:hyperlink r:id="rId31">
              <w:r w:rsidR="640EEFF2" w:rsidRPr="640EEFF2">
                <w:rPr>
                  <w:rStyle w:val="Hipervnculo"/>
                  <w:rFonts w:ascii="Arial" w:eastAsia="Arial" w:hAnsi="Arial" w:cs="Arial"/>
                  <w:sz w:val="18"/>
                  <w:szCs w:val="18"/>
                </w:rPr>
                <w:t>https://www.umv.gov.co/portal/canales-de-atencion/</w:t>
              </w:r>
            </w:hyperlink>
          </w:p>
          <w:p w14:paraId="0B06FE7A" w14:textId="77461474" w:rsidR="640EEFF2" w:rsidRDefault="640EEFF2" w:rsidP="640EEFF2">
            <w:pPr>
              <w:jc w:val="both"/>
              <w:rPr>
                <w:rFonts w:ascii="Arial" w:eastAsia="Arial" w:hAnsi="Arial" w:cs="Arial"/>
                <w:sz w:val="18"/>
                <w:szCs w:val="18"/>
              </w:rPr>
            </w:pPr>
            <w:r w:rsidRPr="640EEFF2">
              <w:rPr>
                <w:rFonts w:ascii="Arial" w:eastAsia="Arial" w:hAnsi="Arial" w:cs="Arial"/>
                <w:sz w:val="18"/>
                <w:szCs w:val="18"/>
              </w:rPr>
              <w:t xml:space="preserve"> </w:t>
            </w:r>
          </w:p>
        </w:tc>
        <w:tc>
          <w:tcPr>
            <w:tcW w:w="112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810408" w14:textId="44F5490C"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Operando</w:t>
            </w:r>
          </w:p>
        </w:tc>
        <w:tc>
          <w:tcPr>
            <w:tcW w:w="184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817171E" w14:textId="5D1B03BA" w:rsidR="640EEFF2" w:rsidRDefault="640EEFF2" w:rsidP="640EEFF2">
            <w:pPr>
              <w:jc w:val="both"/>
              <w:rPr>
                <w:rFonts w:ascii="Arial" w:eastAsia="Arial" w:hAnsi="Arial" w:cs="Arial"/>
                <w:sz w:val="18"/>
                <w:szCs w:val="18"/>
              </w:rPr>
            </w:pPr>
            <w:r w:rsidRPr="640EEFF2">
              <w:rPr>
                <w:rFonts w:ascii="Arial" w:eastAsia="Arial" w:hAnsi="Arial" w:cs="Arial"/>
                <w:sz w:val="18"/>
                <w:szCs w:val="18"/>
              </w:rPr>
              <w:t>Lunes a viernes de 7:00 am a 1:00 pm y de 2:00 pm a 4:00 pm</w:t>
            </w:r>
          </w:p>
        </w:tc>
      </w:tr>
      <w:tr w:rsidR="640EEFF2" w14:paraId="7702D7DA" w14:textId="77777777" w:rsidTr="640EEFF2">
        <w:trPr>
          <w:trHeight w:val="405"/>
        </w:trPr>
        <w:tc>
          <w:tcPr>
            <w:tcW w:w="1215"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0716055A" w14:textId="77777777" w:rsidR="00226C51" w:rsidRDefault="00226C51"/>
        </w:tc>
        <w:tc>
          <w:tcPr>
            <w:tcW w:w="16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11BED776" w14:textId="7908C750"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Redes Sociales Institucionales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68A41E" w14:textId="61F8D9C8" w:rsidR="640EEFF2" w:rsidRDefault="640EEFF2" w:rsidP="640EEFF2">
            <w:pPr>
              <w:jc w:val="both"/>
              <w:rPr>
                <w:rFonts w:ascii="Arial" w:eastAsia="Arial" w:hAnsi="Arial" w:cs="Arial"/>
                <w:sz w:val="18"/>
                <w:szCs w:val="18"/>
              </w:rPr>
            </w:pPr>
            <w:r w:rsidRPr="640EEFF2">
              <w:rPr>
                <w:rFonts w:ascii="Arial" w:eastAsia="Arial" w:hAnsi="Arial" w:cs="Arial"/>
                <w:b/>
                <w:bCs/>
                <w:sz w:val="18"/>
                <w:szCs w:val="18"/>
                <w:lang w:val="en-US"/>
              </w:rPr>
              <w:t>Facebook</w:t>
            </w:r>
            <w:r w:rsidRPr="640EEFF2">
              <w:rPr>
                <w:rFonts w:ascii="Arial" w:eastAsia="Arial" w:hAnsi="Arial" w:cs="Arial"/>
                <w:sz w:val="18"/>
                <w:szCs w:val="18"/>
                <w:lang w:val="en-US"/>
              </w:rPr>
              <w:t>: @</w:t>
            </w:r>
            <w:proofErr w:type="gramStart"/>
            <w:r w:rsidRPr="640EEFF2">
              <w:rPr>
                <w:rFonts w:ascii="Arial" w:eastAsia="Arial" w:hAnsi="Arial" w:cs="Arial"/>
                <w:sz w:val="18"/>
                <w:szCs w:val="18"/>
                <w:lang w:val="en-US"/>
              </w:rPr>
              <w:t>unidadde.mantenimientovial</w:t>
            </w:r>
            <w:proofErr w:type="gramEnd"/>
          </w:p>
          <w:p w14:paraId="7F30EEA5" w14:textId="60614435" w:rsidR="640EEFF2" w:rsidRDefault="640EEFF2" w:rsidP="640EEFF2">
            <w:pPr>
              <w:jc w:val="both"/>
              <w:rPr>
                <w:rFonts w:ascii="Arial" w:eastAsia="Arial" w:hAnsi="Arial" w:cs="Arial"/>
                <w:sz w:val="18"/>
                <w:szCs w:val="18"/>
              </w:rPr>
            </w:pPr>
            <w:r w:rsidRPr="640EEFF2">
              <w:rPr>
                <w:rFonts w:ascii="Arial" w:eastAsia="Arial" w:hAnsi="Arial" w:cs="Arial"/>
                <w:b/>
                <w:bCs/>
                <w:sz w:val="18"/>
                <w:szCs w:val="18"/>
                <w:lang w:val="en-US"/>
              </w:rPr>
              <w:t>Instagram:</w:t>
            </w:r>
            <w:r w:rsidRPr="640EEFF2">
              <w:rPr>
                <w:rFonts w:ascii="Arial" w:eastAsia="Arial" w:hAnsi="Arial" w:cs="Arial"/>
                <w:sz w:val="18"/>
                <w:szCs w:val="18"/>
                <w:lang w:val="en-US"/>
              </w:rPr>
              <w:t xml:space="preserve"> @</w:t>
            </w:r>
            <w:proofErr w:type="gramStart"/>
            <w:r w:rsidRPr="640EEFF2">
              <w:rPr>
                <w:rFonts w:ascii="Arial" w:eastAsia="Arial" w:hAnsi="Arial" w:cs="Arial"/>
                <w:sz w:val="18"/>
                <w:szCs w:val="18"/>
                <w:lang w:val="en-US"/>
              </w:rPr>
              <w:t>umv.Bogota</w:t>
            </w:r>
            <w:proofErr w:type="gramEnd"/>
          </w:p>
          <w:p w14:paraId="39C4CCA3" w14:textId="6EAEC10E" w:rsidR="640EEFF2" w:rsidRDefault="640EEFF2" w:rsidP="640EEFF2">
            <w:pPr>
              <w:jc w:val="both"/>
              <w:rPr>
                <w:rFonts w:ascii="Arial" w:eastAsia="Arial" w:hAnsi="Arial" w:cs="Arial"/>
                <w:sz w:val="18"/>
                <w:szCs w:val="18"/>
              </w:rPr>
            </w:pPr>
            <w:r w:rsidRPr="640EEFF2">
              <w:rPr>
                <w:rFonts w:ascii="Arial" w:eastAsia="Arial" w:hAnsi="Arial" w:cs="Arial"/>
                <w:b/>
                <w:bCs/>
                <w:sz w:val="18"/>
                <w:szCs w:val="18"/>
                <w:lang w:val="en-US"/>
              </w:rPr>
              <w:t>Twitter:</w:t>
            </w:r>
            <w:r w:rsidRPr="640EEFF2">
              <w:rPr>
                <w:rFonts w:ascii="Arial" w:eastAsia="Arial" w:hAnsi="Arial" w:cs="Arial"/>
                <w:sz w:val="18"/>
                <w:szCs w:val="18"/>
                <w:lang w:val="en-US"/>
              </w:rPr>
              <w:t xml:space="preserve"> @UMVbogota</w:t>
            </w:r>
          </w:p>
          <w:p w14:paraId="56700519" w14:textId="1FA4855A" w:rsidR="640EEFF2" w:rsidRDefault="640EEFF2" w:rsidP="640EEFF2">
            <w:pPr>
              <w:jc w:val="both"/>
              <w:rPr>
                <w:rFonts w:ascii="Arial" w:eastAsia="Arial" w:hAnsi="Arial" w:cs="Arial"/>
                <w:sz w:val="18"/>
                <w:szCs w:val="18"/>
              </w:rPr>
            </w:pPr>
            <w:r w:rsidRPr="640EEFF2">
              <w:rPr>
                <w:rFonts w:ascii="Arial" w:eastAsia="Arial" w:hAnsi="Arial" w:cs="Arial"/>
                <w:sz w:val="18"/>
                <w:szCs w:val="18"/>
                <w:lang w:val="en-US"/>
              </w:rPr>
              <w:t xml:space="preserve">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F3627A" w14:textId="00B240DD" w:rsidR="640EEFF2" w:rsidRDefault="640EEFF2" w:rsidP="640EEFF2">
            <w:pPr>
              <w:jc w:val="center"/>
              <w:rPr>
                <w:rFonts w:ascii="Arial" w:eastAsia="Arial" w:hAnsi="Arial" w:cs="Arial"/>
                <w:sz w:val="18"/>
                <w:szCs w:val="18"/>
              </w:rPr>
            </w:pPr>
            <w:r w:rsidRPr="640EEFF2">
              <w:rPr>
                <w:rFonts w:ascii="Arial" w:eastAsia="Arial" w:hAnsi="Arial" w:cs="Arial"/>
                <w:sz w:val="18"/>
                <w:szCs w:val="18"/>
              </w:rPr>
              <w:t>Operando</w:t>
            </w:r>
          </w:p>
        </w:tc>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E60ABF" w14:textId="15C41FA6" w:rsidR="640EEFF2" w:rsidRDefault="640EEFF2" w:rsidP="640EEFF2">
            <w:pPr>
              <w:jc w:val="both"/>
              <w:rPr>
                <w:rFonts w:ascii="Arial" w:eastAsia="Arial" w:hAnsi="Arial" w:cs="Arial"/>
                <w:sz w:val="18"/>
                <w:szCs w:val="18"/>
              </w:rPr>
            </w:pPr>
            <w:r w:rsidRPr="640EEFF2">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591FF49C" w14:textId="551190DE" w:rsidR="7D029156" w:rsidRDefault="7D029156" w:rsidP="640EEFF2">
      <w:pPr>
        <w:spacing w:line="257" w:lineRule="auto"/>
        <w:ind w:left="10" w:hanging="10"/>
        <w:jc w:val="center"/>
        <w:rPr>
          <w:rFonts w:ascii="Arial" w:eastAsia="Arial" w:hAnsi="Arial" w:cs="Arial"/>
          <w:color w:val="000000" w:themeColor="text1"/>
          <w:sz w:val="18"/>
          <w:szCs w:val="18"/>
        </w:rPr>
      </w:pPr>
      <w:r w:rsidRPr="640EEFF2">
        <w:rPr>
          <w:rFonts w:ascii="Arial" w:eastAsia="Arial" w:hAnsi="Arial" w:cs="Arial"/>
          <w:color w:val="000000" w:themeColor="text1"/>
          <w:sz w:val="18"/>
          <w:szCs w:val="18"/>
        </w:rPr>
        <w:t>Fuente: Componente Atención al Ciudadano 2022</w:t>
      </w:r>
    </w:p>
    <w:p w14:paraId="2BFABC9A" w14:textId="1F062885" w:rsidR="640EEFF2" w:rsidRDefault="640EEFF2" w:rsidP="640EEFF2">
      <w:pPr>
        <w:rPr>
          <w:rFonts w:ascii="Arial" w:eastAsia="Arial" w:hAnsi="Arial" w:cs="Arial"/>
          <w:color w:val="000000" w:themeColor="text1"/>
          <w:sz w:val="20"/>
          <w:szCs w:val="20"/>
        </w:rPr>
      </w:pPr>
    </w:p>
    <w:p w14:paraId="70C9F9EE" w14:textId="29E88E69" w:rsidR="7D029156" w:rsidRDefault="7D029156" w:rsidP="640EEFF2">
      <w:pPr>
        <w:pStyle w:val="Ttulo1"/>
        <w:spacing w:line="276" w:lineRule="auto"/>
        <w:jc w:val="both"/>
        <w:rPr>
          <w:rFonts w:cs="Arial"/>
          <w:color w:val="000000" w:themeColor="text1"/>
          <w:sz w:val="22"/>
          <w:szCs w:val="22"/>
        </w:rPr>
      </w:pPr>
      <w:bookmarkStart w:id="37" w:name="_Toc506430655"/>
      <w:r w:rsidRPr="640EEFF2">
        <w:rPr>
          <w:rFonts w:cs="Arial"/>
          <w:color w:val="000000" w:themeColor="text1"/>
          <w:sz w:val="22"/>
          <w:szCs w:val="22"/>
        </w:rPr>
        <w:t>GLOSARIO</w:t>
      </w:r>
      <w:bookmarkEnd w:id="37"/>
    </w:p>
    <w:p w14:paraId="7767A7D0" w14:textId="3DC15EA3" w:rsidR="640EEFF2" w:rsidRDefault="640EEFF2" w:rsidP="640EEFF2">
      <w:pPr>
        <w:spacing w:line="276" w:lineRule="auto"/>
        <w:jc w:val="both"/>
        <w:rPr>
          <w:rFonts w:ascii="Arial" w:eastAsia="Arial" w:hAnsi="Arial" w:cs="Arial"/>
          <w:color w:val="000000" w:themeColor="text1"/>
        </w:rPr>
      </w:pPr>
    </w:p>
    <w:p w14:paraId="2088F99B" w14:textId="61A921FB" w:rsidR="7D029156" w:rsidRDefault="7D029156" w:rsidP="640EEFF2">
      <w:pPr>
        <w:pStyle w:val="Textoindependiente"/>
        <w:spacing w:line="276" w:lineRule="auto"/>
        <w:ind w:left="284" w:right="121"/>
        <w:jc w:val="both"/>
        <w:rPr>
          <w:rFonts w:cs="Arial"/>
          <w:color w:val="000000" w:themeColor="text1"/>
          <w:sz w:val="22"/>
          <w:szCs w:val="22"/>
        </w:rPr>
      </w:pPr>
      <w:r w:rsidRPr="640EEFF2">
        <w:rPr>
          <w:rFonts w:cs="Arial"/>
          <w:b/>
          <w:bCs/>
          <w:color w:val="000000" w:themeColor="text1"/>
          <w:sz w:val="22"/>
          <w:szCs w:val="22"/>
        </w:rPr>
        <w:t xml:space="preserve">Parcheo: </w:t>
      </w:r>
      <w:r w:rsidRPr="640EEFF2">
        <w:rPr>
          <w:rFonts w:cs="Arial"/>
          <w:color w:val="000000" w:themeColor="text1"/>
          <w:sz w:val="22"/>
          <w:szCs w:val="22"/>
        </w:rPr>
        <w:t>el proceso de reparación en pequeñas áreas fracturadas de las carpetas asfálticas. La reparación de la carpeta asfáltica se realiza usando mezcla asfáltica en frío o en caliente. (IDU-ET-570-11).</w:t>
      </w:r>
    </w:p>
    <w:p w14:paraId="7ADFFF37" w14:textId="4F123146" w:rsidR="640EEFF2" w:rsidRDefault="640EEFF2" w:rsidP="640EEFF2">
      <w:pPr>
        <w:spacing w:line="276" w:lineRule="auto"/>
        <w:ind w:left="284" w:right="121"/>
        <w:jc w:val="both"/>
        <w:rPr>
          <w:rFonts w:ascii="Arial" w:eastAsia="Arial" w:hAnsi="Arial" w:cs="Arial"/>
          <w:color w:val="000000" w:themeColor="text1"/>
        </w:rPr>
      </w:pPr>
    </w:p>
    <w:p w14:paraId="079B05A7" w14:textId="4F3D5E00" w:rsidR="7D029156" w:rsidRDefault="7D029156" w:rsidP="640EEFF2">
      <w:pPr>
        <w:pStyle w:val="Textoindependiente"/>
        <w:spacing w:line="276" w:lineRule="auto"/>
        <w:ind w:left="284" w:right="107"/>
        <w:jc w:val="both"/>
        <w:rPr>
          <w:rFonts w:cs="Arial"/>
          <w:color w:val="000000" w:themeColor="text1"/>
          <w:sz w:val="22"/>
          <w:szCs w:val="22"/>
        </w:rPr>
      </w:pPr>
      <w:r w:rsidRPr="640EEFF2">
        <w:rPr>
          <w:rFonts w:cs="Arial"/>
          <w:b/>
          <w:bCs/>
          <w:color w:val="000000" w:themeColor="text1"/>
          <w:sz w:val="22"/>
          <w:szCs w:val="22"/>
        </w:rPr>
        <w:t xml:space="preserve">Bacheo: </w:t>
      </w:r>
      <w:r w:rsidRPr="640EEFF2">
        <w:rPr>
          <w:rFonts w:cs="Arial"/>
          <w:color w:val="000000" w:themeColor="text1"/>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12D76BE3" w14:textId="073883B8" w:rsidR="640EEFF2" w:rsidRDefault="640EEFF2" w:rsidP="640EEFF2">
      <w:pPr>
        <w:spacing w:line="276" w:lineRule="auto"/>
        <w:ind w:left="284" w:right="107"/>
        <w:jc w:val="both"/>
        <w:rPr>
          <w:rFonts w:ascii="Arial" w:eastAsia="Arial" w:hAnsi="Arial" w:cs="Arial"/>
          <w:color w:val="000000" w:themeColor="text1"/>
        </w:rPr>
      </w:pPr>
    </w:p>
    <w:p w14:paraId="4F9EBE85" w14:textId="7A372230" w:rsidR="7D029156" w:rsidRDefault="7D029156" w:rsidP="640EEFF2">
      <w:pPr>
        <w:pStyle w:val="Textoindependiente"/>
        <w:spacing w:line="276" w:lineRule="auto"/>
        <w:ind w:left="284" w:right="121"/>
        <w:jc w:val="both"/>
        <w:rPr>
          <w:rFonts w:cs="Arial"/>
          <w:color w:val="000000" w:themeColor="text1"/>
          <w:sz w:val="22"/>
          <w:szCs w:val="22"/>
        </w:rPr>
      </w:pPr>
      <w:r w:rsidRPr="640EEFF2">
        <w:rPr>
          <w:rFonts w:cs="Arial"/>
          <w:b/>
          <w:bCs/>
          <w:color w:val="000000" w:themeColor="text1"/>
          <w:sz w:val="22"/>
          <w:szCs w:val="22"/>
        </w:rPr>
        <w:t xml:space="preserve">Cambio de carpeta: </w:t>
      </w:r>
      <w:r w:rsidRPr="640EEFF2">
        <w:rPr>
          <w:rFonts w:cs="Arial"/>
          <w:color w:val="000000" w:themeColor="text1"/>
          <w:sz w:val="22"/>
          <w:szCs w:val="22"/>
        </w:rPr>
        <w:t>es el proceso por el cual se retira la carpeta asfáltica existente y se reemplaza con mezcla asfáltica.</w:t>
      </w:r>
    </w:p>
    <w:p w14:paraId="47A2650D" w14:textId="2EFB225E" w:rsidR="640EEFF2" w:rsidRDefault="640EEFF2" w:rsidP="640EEFF2">
      <w:pPr>
        <w:spacing w:line="276" w:lineRule="auto"/>
        <w:ind w:left="284" w:right="121"/>
        <w:jc w:val="both"/>
        <w:rPr>
          <w:rFonts w:ascii="Arial" w:eastAsia="Arial" w:hAnsi="Arial" w:cs="Arial"/>
          <w:color w:val="000000" w:themeColor="text1"/>
        </w:rPr>
      </w:pPr>
    </w:p>
    <w:p w14:paraId="7628F0CF" w14:textId="134A5352" w:rsidR="7D029156" w:rsidRDefault="7D029156" w:rsidP="640EEFF2">
      <w:pPr>
        <w:pStyle w:val="Textoindependiente"/>
        <w:spacing w:line="276" w:lineRule="auto"/>
        <w:ind w:left="284" w:right="127"/>
        <w:jc w:val="both"/>
        <w:rPr>
          <w:rFonts w:cs="Arial"/>
          <w:color w:val="000000" w:themeColor="text1"/>
          <w:sz w:val="22"/>
          <w:szCs w:val="22"/>
        </w:rPr>
      </w:pPr>
      <w:r w:rsidRPr="640EEFF2">
        <w:rPr>
          <w:rFonts w:cs="Arial"/>
          <w:b/>
          <w:bCs/>
          <w:color w:val="000000" w:themeColor="text1"/>
          <w:sz w:val="22"/>
          <w:szCs w:val="22"/>
        </w:rPr>
        <w:t xml:space="preserve">Sello de fisuras: </w:t>
      </w:r>
      <w:r w:rsidRPr="640EEFF2">
        <w:rPr>
          <w:rFonts w:cs="Arial"/>
          <w:color w:val="000000" w:themeColor="text1"/>
          <w:sz w:val="22"/>
          <w:szCs w:val="22"/>
        </w:rPr>
        <w:t>es el proceso mediante el cual se sellan fisuras y grietas, con asfalto destinado para esta actividad.</w:t>
      </w:r>
    </w:p>
    <w:p w14:paraId="3B493497" w14:textId="6623C9D9" w:rsidR="640EEFF2" w:rsidRDefault="640EEFF2" w:rsidP="640EEFF2">
      <w:pPr>
        <w:spacing w:line="276" w:lineRule="auto"/>
        <w:ind w:left="284" w:right="127"/>
        <w:jc w:val="both"/>
        <w:rPr>
          <w:rFonts w:ascii="Arial" w:eastAsia="Arial" w:hAnsi="Arial" w:cs="Arial"/>
          <w:color w:val="000000" w:themeColor="text1"/>
        </w:rPr>
      </w:pPr>
    </w:p>
    <w:p w14:paraId="4396FC6D" w14:textId="19A8534A" w:rsidR="7D029156" w:rsidRDefault="7D029156" w:rsidP="640EEFF2">
      <w:pPr>
        <w:pStyle w:val="Textoindependiente"/>
        <w:spacing w:line="276" w:lineRule="auto"/>
        <w:ind w:left="284" w:right="120"/>
        <w:jc w:val="both"/>
        <w:rPr>
          <w:rFonts w:cs="Arial"/>
          <w:color w:val="000000" w:themeColor="text1"/>
          <w:sz w:val="22"/>
          <w:szCs w:val="22"/>
        </w:rPr>
      </w:pPr>
      <w:r w:rsidRPr="640EEFF2">
        <w:rPr>
          <w:rFonts w:cs="Arial"/>
          <w:b/>
          <w:bCs/>
          <w:color w:val="000000" w:themeColor="text1"/>
          <w:sz w:val="22"/>
          <w:szCs w:val="22"/>
        </w:rPr>
        <w:t xml:space="preserve">Fresado estabilizado: </w:t>
      </w:r>
      <w:r w:rsidRPr="640EEFF2">
        <w:rPr>
          <w:rFonts w:cs="Arial"/>
          <w:color w:val="000000" w:themeColor="text1"/>
          <w:sz w:val="22"/>
          <w:szCs w:val="22"/>
        </w:rPr>
        <w:t>es una solución rápida, económica y ambiental, que se lleva a cabo mediante la colocación de una carpeta provisional, de material reciclado de asfalto estabilizado con emulsión, sobre un material de afirmado.</w:t>
      </w:r>
    </w:p>
    <w:p w14:paraId="5BEF53E9" w14:textId="183EFC08" w:rsidR="640EEFF2" w:rsidRDefault="640EEFF2" w:rsidP="640EEFF2">
      <w:pPr>
        <w:spacing w:line="276" w:lineRule="auto"/>
        <w:ind w:left="284" w:right="120"/>
        <w:jc w:val="both"/>
        <w:rPr>
          <w:rFonts w:ascii="Arial" w:eastAsia="Arial" w:hAnsi="Arial" w:cs="Arial"/>
          <w:color w:val="000000" w:themeColor="text1"/>
        </w:rPr>
      </w:pPr>
    </w:p>
    <w:p w14:paraId="48B68BAA" w14:textId="2B384F6D" w:rsidR="7D029156" w:rsidRDefault="7D029156" w:rsidP="640EEFF2">
      <w:pPr>
        <w:pStyle w:val="Textoindependiente"/>
        <w:spacing w:line="276" w:lineRule="auto"/>
        <w:ind w:left="284" w:right="114"/>
        <w:jc w:val="both"/>
        <w:rPr>
          <w:rFonts w:cs="Arial"/>
          <w:color w:val="000000" w:themeColor="text1"/>
          <w:sz w:val="22"/>
          <w:szCs w:val="22"/>
        </w:rPr>
      </w:pPr>
      <w:r w:rsidRPr="640EEFF2">
        <w:rPr>
          <w:rFonts w:cs="Arial"/>
          <w:b/>
          <w:bCs/>
          <w:color w:val="000000" w:themeColor="text1"/>
          <w:sz w:val="22"/>
          <w:szCs w:val="22"/>
        </w:rPr>
        <w:t xml:space="preserve">Limpieza y sello de juntas: </w:t>
      </w:r>
      <w:r w:rsidRPr="640EEFF2">
        <w:rPr>
          <w:rFonts w:cs="Arial"/>
          <w:color w:val="000000" w:themeColor="text1"/>
          <w:sz w:val="22"/>
          <w:szCs w:val="22"/>
        </w:rPr>
        <w:t>es una actividad que tiene como fin obtener una superficie limpia, libre de polvo o humedad, o de cualquier otro material que impida la adherencia del material de sello.</w:t>
      </w:r>
    </w:p>
    <w:p w14:paraId="4C2A38C5" w14:textId="50CA05D9" w:rsidR="640EEFF2" w:rsidRDefault="640EEFF2" w:rsidP="640EEFF2">
      <w:pPr>
        <w:spacing w:line="276" w:lineRule="auto"/>
        <w:ind w:left="284" w:right="114"/>
        <w:jc w:val="both"/>
        <w:rPr>
          <w:rFonts w:ascii="Arial" w:eastAsia="Arial" w:hAnsi="Arial" w:cs="Arial"/>
          <w:color w:val="000000" w:themeColor="text1"/>
        </w:rPr>
      </w:pPr>
    </w:p>
    <w:p w14:paraId="4B30FEF3" w14:textId="6C64E4D5" w:rsidR="7D029156" w:rsidRDefault="7D029156" w:rsidP="640EEFF2">
      <w:pPr>
        <w:pStyle w:val="Textoindependiente"/>
        <w:spacing w:line="276" w:lineRule="auto"/>
        <w:ind w:left="284" w:right="128"/>
        <w:jc w:val="both"/>
        <w:rPr>
          <w:rFonts w:cs="Arial"/>
          <w:color w:val="000000" w:themeColor="text1"/>
          <w:sz w:val="22"/>
          <w:szCs w:val="22"/>
        </w:rPr>
      </w:pPr>
      <w:r w:rsidRPr="640EEFF2">
        <w:rPr>
          <w:rFonts w:cs="Arial"/>
          <w:b/>
          <w:bCs/>
          <w:color w:val="000000" w:themeColor="text1"/>
          <w:sz w:val="22"/>
          <w:szCs w:val="22"/>
        </w:rPr>
        <w:t xml:space="preserve">Cambio de losas: </w:t>
      </w:r>
      <w:r w:rsidRPr="640EEFF2">
        <w:rPr>
          <w:rFonts w:cs="Arial"/>
          <w:color w:val="000000" w:themeColor="text1"/>
          <w:sz w:val="22"/>
          <w:szCs w:val="22"/>
        </w:rPr>
        <w:t>es el proceso mediante el cual se cambian losas de concreto hidráulico fracturadas.</w:t>
      </w:r>
    </w:p>
    <w:p w14:paraId="4FFFF70A" w14:textId="7E35762B" w:rsidR="640EEFF2" w:rsidRDefault="640EEFF2" w:rsidP="640EEFF2">
      <w:pPr>
        <w:spacing w:line="276" w:lineRule="auto"/>
        <w:ind w:left="284" w:right="128"/>
        <w:jc w:val="both"/>
        <w:rPr>
          <w:rFonts w:ascii="Arial" w:eastAsia="Arial" w:hAnsi="Arial" w:cs="Arial"/>
          <w:color w:val="000000" w:themeColor="text1"/>
        </w:rPr>
      </w:pPr>
    </w:p>
    <w:p w14:paraId="05E1F5CA" w14:textId="7D96D306" w:rsidR="7D029156" w:rsidRDefault="7D029156" w:rsidP="640EEFF2">
      <w:pPr>
        <w:spacing w:line="276" w:lineRule="auto"/>
        <w:ind w:left="284" w:right="125"/>
        <w:jc w:val="both"/>
        <w:rPr>
          <w:rFonts w:ascii="Arial" w:eastAsia="Arial" w:hAnsi="Arial" w:cs="Arial"/>
          <w:color w:val="000000" w:themeColor="text1"/>
        </w:rPr>
      </w:pPr>
      <w:r w:rsidRPr="640EEFF2">
        <w:rPr>
          <w:rFonts w:ascii="Arial" w:eastAsia="Arial" w:hAnsi="Arial" w:cs="Arial"/>
          <w:b/>
          <w:bCs/>
          <w:color w:val="000000" w:themeColor="text1"/>
        </w:rPr>
        <w:t xml:space="preserve">Cambio de adoquines: </w:t>
      </w:r>
      <w:r w:rsidRPr="640EEFF2">
        <w:rPr>
          <w:rFonts w:ascii="Arial" w:eastAsia="Arial" w:hAnsi="Arial" w:cs="Arial"/>
          <w:color w:val="000000" w:themeColor="text1"/>
        </w:rPr>
        <w:t>es el proceso mediante el cual se cambian adoquines deteriorados o fracturados.</w:t>
      </w:r>
    </w:p>
    <w:p w14:paraId="2892F969" w14:textId="44281BE3" w:rsidR="640EEFF2" w:rsidRDefault="640EEFF2" w:rsidP="640EEFF2">
      <w:pPr>
        <w:spacing w:line="276" w:lineRule="auto"/>
        <w:ind w:left="284" w:right="125"/>
        <w:jc w:val="both"/>
        <w:rPr>
          <w:rFonts w:ascii="Arial" w:eastAsia="Arial" w:hAnsi="Arial" w:cs="Arial"/>
          <w:color w:val="000000" w:themeColor="text1"/>
        </w:rPr>
      </w:pPr>
    </w:p>
    <w:p w14:paraId="0B5AF0B3" w14:textId="46C17F30" w:rsidR="7D029156" w:rsidRDefault="7D029156" w:rsidP="640EEFF2">
      <w:pPr>
        <w:pStyle w:val="Textoindependiente"/>
        <w:spacing w:line="276" w:lineRule="auto"/>
        <w:ind w:left="284"/>
        <w:jc w:val="both"/>
        <w:rPr>
          <w:rFonts w:cs="Arial"/>
          <w:color w:val="000000" w:themeColor="text1"/>
          <w:sz w:val="22"/>
          <w:szCs w:val="22"/>
        </w:rPr>
      </w:pPr>
      <w:r w:rsidRPr="640EEFF2">
        <w:rPr>
          <w:rFonts w:cs="Arial"/>
          <w:b/>
          <w:bCs/>
          <w:color w:val="000000" w:themeColor="text1"/>
          <w:sz w:val="22"/>
          <w:szCs w:val="22"/>
        </w:rPr>
        <w:t xml:space="preserve">CIV: </w:t>
      </w:r>
      <w:r w:rsidRPr="640EEFF2">
        <w:rPr>
          <w:rFonts w:cs="Arial"/>
          <w:color w:val="000000" w:themeColor="text1"/>
          <w:sz w:val="22"/>
          <w:szCs w:val="22"/>
        </w:rPr>
        <w:t>código de identificación vial.</w:t>
      </w:r>
    </w:p>
    <w:p w14:paraId="7EB82431" w14:textId="1EF063F8" w:rsidR="640EEFF2" w:rsidRDefault="640EEFF2" w:rsidP="640EEFF2">
      <w:pPr>
        <w:spacing w:line="276" w:lineRule="auto"/>
        <w:ind w:left="284"/>
        <w:jc w:val="both"/>
        <w:rPr>
          <w:rFonts w:ascii="Arial" w:eastAsia="Arial" w:hAnsi="Arial" w:cs="Arial"/>
          <w:color w:val="000000" w:themeColor="text1"/>
        </w:rPr>
      </w:pPr>
    </w:p>
    <w:p w14:paraId="13C81AF0" w14:textId="27273352" w:rsidR="640EEFF2" w:rsidRDefault="7D029156" w:rsidP="00660BA5">
      <w:pPr>
        <w:pStyle w:val="Textoindependiente"/>
        <w:spacing w:line="276" w:lineRule="auto"/>
        <w:ind w:left="284" w:right="106"/>
        <w:jc w:val="both"/>
        <w:rPr>
          <w:rFonts w:cs="Arial"/>
        </w:rPr>
        <w:sectPr w:rsidR="640EEFF2" w:rsidSect="007507ED">
          <w:pgSz w:w="12240" w:h="15840"/>
          <w:pgMar w:top="1440" w:right="1080" w:bottom="1440" w:left="1080" w:header="720" w:footer="720" w:gutter="0"/>
          <w:cols w:space="720"/>
          <w:docGrid w:linePitch="299"/>
        </w:sectPr>
      </w:pPr>
      <w:r w:rsidRPr="640EEFF2">
        <w:rPr>
          <w:rFonts w:cs="Arial"/>
          <w:b/>
          <w:bCs/>
          <w:color w:val="000000" w:themeColor="text1"/>
          <w:sz w:val="22"/>
          <w:szCs w:val="22"/>
        </w:rPr>
        <w:t xml:space="preserve">Kilómetro-carril de impacto: </w:t>
      </w:r>
      <w:r w:rsidRPr="640EEFF2">
        <w:rPr>
          <w:rFonts w:cs="Arial"/>
          <w:color w:val="000000" w:themeColor="text1"/>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r w:rsidR="08CE8A39" w:rsidRPr="640EEFF2">
        <w:rPr>
          <w:rFonts w:cs="Arial"/>
          <w:color w:val="000000" w:themeColor="text1"/>
          <w:sz w:val="22"/>
          <w:szCs w:val="22"/>
        </w:rPr>
        <w:t>.</w:t>
      </w:r>
      <w:bookmarkEnd w:id="0"/>
    </w:p>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3"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2">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5DD7C" w14:textId="77777777" w:rsidR="00EA6E46" w:rsidRDefault="00EA6E46" w:rsidP="00B94BF1">
      <w:r>
        <w:separator/>
      </w:r>
    </w:p>
  </w:endnote>
  <w:endnote w:type="continuationSeparator" w:id="0">
    <w:p w14:paraId="274BECBE" w14:textId="77777777" w:rsidR="00EA6E46" w:rsidRDefault="00EA6E46" w:rsidP="00B94BF1">
      <w:r>
        <w:continuationSeparator/>
      </w:r>
    </w:p>
  </w:endnote>
  <w:endnote w:type="continuationNotice" w:id="1">
    <w:p w14:paraId="1682CDFA" w14:textId="77777777" w:rsidR="00EA6E46" w:rsidRDefault="00EA6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452933" w:rsidRPr="002A53C7" w:rsidRDefault="00CA6B02"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00452933" w:rsidRPr="002A53C7">
      <w:rPr>
        <w:rFonts w:ascii="Arial" w:hAnsi="Arial" w:cs="Arial"/>
        <w:sz w:val="14"/>
        <w:szCs w:val="14"/>
        <w:lang w:val="es-ES"/>
      </w:rPr>
      <w:t>Calle 26 No.69-76 Edificio Elemento Torre 1, Piso 3 – C.P. 111071</w:t>
    </w:r>
  </w:p>
  <w:p w14:paraId="796367D9" w14:textId="77777777" w:rsidR="00452933" w:rsidRPr="002A53C7" w:rsidRDefault="00452933" w:rsidP="00452933">
    <w:pPr>
      <w:pStyle w:val="Piedepgina"/>
      <w:rPr>
        <w:rFonts w:ascii="Arial" w:hAnsi="Arial" w:cs="Arial"/>
        <w:sz w:val="14"/>
        <w:szCs w:val="14"/>
        <w:lang w:val="es-ES"/>
      </w:rPr>
    </w:pPr>
    <w:r w:rsidRPr="002A53C7">
      <w:rPr>
        <w:rFonts w:ascii="Arial" w:hAnsi="Arial" w:cs="Arial"/>
        <w:sz w:val="14"/>
        <w:szCs w:val="14"/>
        <w:lang w:val="es-ES"/>
      </w:rPr>
      <w:t>PBX: 3779555 – Información: Línea 195</w:t>
    </w:r>
  </w:p>
  <w:p w14:paraId="7593DAAD" w14:textId="77777777" w:rsidR="00452933" w:rsidRPr="002A53C7" w:rsidRDefault="00452933" w:rsidP="00452933">
    <w:pPr>
      <w:pStyle w:val="Piedepgina"/>
      <w:rPr>
        <w:rFonts w:ascii="Arial" w:hAnsi="Arial" w:cs="Arial"/>
        <w:sz w:val="14"/>
        <w:szCs w:val="14"/>
        <w:lang w:val="es-ES"/>
      </w:rPr>
    </w:pPr>
    <w:r w:rsidRPr="002A53C7">
      <w:rPr>
        <w:rFonts w:ascii="Arial" w:hAnsi="Arial" w:cs="Arial"/>
        <w:sz w:val="14"/>
        <w:szCs w:val="14"/>
        <w:lang w:val="es-ES"/>
      </w:rPr>
      <w:t>Sede Operativa: Calle 22D No. 120-40</w:t>
    </w:r>
  </w:p>
  <w:p w14:paraId="5C0A9D67" w14:textId="57AB986F" w:rsidR="00CA6B02" w:rsidRPr="002A53C7" w:rsidRDefault="00EA6E46" w:rsidP="00452933">
    <w:pPr>
      <w:pStyle w:val="LO-Normal"/>
      <w:tabs>
        <w:tab w:val="center" w:pos="4419"/>
        <w:tab w:val="right" w:pos="8838"/>
      </w:tabs>
      <w:spacing w:after="0" w:line="180" w:lineRule="exact"/>
      <w:jc w:val="both"/>
      <w:rPr>
        <w:rFonts w:ascii="Arial" w:hAnsi="Arial" w:cs="Arial"/>
      </w:rPr>
    </w:pPr>
    <w:hyperlink r:id="rId2" w:history="1">
      <w:r w:rsidR="00452933" w:rsidRPr="002A53C7">
        <w:rPr>
          <w:rStyle w:val="Hipervnculo"/>
          <w:rFonts w:ascii="Arial" w:hAnsi="Arial" w:cs="Arial"/>
          <w:sz w:val="14"/>
          <w:szCs w:val="14"/>
          <w:lang w:val="es-ES"/>
        </w:rPr>
        <w:t>www.umv.gov.co</w:t>
      </w:r>
    </w:hyperlink>
    <w:r w:rsidR="00452933" w:rsidRPr="002A53C7">
      <w:rPr>
        <w:rFonts w:ascii="Arial" w:hAnsi="Arial" w:cs="Arial"/>
        <w:sz w:val="14"/>
        <w:szCs w:val="14"/>
        <w:lang w:val="es-ES"/>
      </w:rPr>
      <w:t xml:space="preserve"> </w:t>
    </w:r>
  </w:p>
  <w:p w14:paraId="3C7F78CE" w14:textId="7DE35AB5" w:rsidR="00CA6B02" w:rsidRPr="009F403E" w:rsidRDefault="00CA6B02"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8A7EB3">
      <w:rPr>
        <w:rFonts w:ascii="Arial" w:hAnsi="Arial" w:cs="Arial"/>
        <w:noProof/>
        <w:sz w:val="18"/>
        <w:szCs w:val="18"/>
      </w:rPr>
      <w:t>10</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noProof/>
        <w:sz w:val="18"/>
        <w:szCs w:val="18"/>
      </w:rPr>
      <w:t>21</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C829A" w14:textId="77777777" w:rsidR="00EA6E46" w:rsidRDefault="00EA6E46" w:rsidP="00B94BF1">
      <w:r>
        <w:separator/>
      </w:r>
    </w:p>
  </w:footnote>
  <w:footnote w:type="continuationSeparator" w:id="0">
    <w:p w14:paraId="2BB91AA9" w14:textId="77777777" w:rsidR="00EA6E46" w:rsidRDefault="00EA6E46" w:rsidP="00B94BF1">
      <w:r>
        <w:continuationSeparator/>
      </w:r>
    </w:p>
  </w:footnote>
  <w:footnote w:type="continuationNotice" w:id="1">
    <w:p w14:paraId="002D4BE5" w14:textId="77777777" w:rsidR="00EA6E46" w:rsidRDefault="00EA6E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CA6B02" w:rsidRDefault="00CA6B02"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iK8sLboEsZxpxi" int2:id="3tx6xHiK">
      <int2:state int2:value="Rejected" int2:type="AugLoop_Text_Critique"/>
    </int2:textHash>
    <int2:textHash int2:hashCode="KHM9Rjx870jLmx" int2:id="hnXAQ3vZ">
      <int2:state int2:value="Rejected" int2:type="AugLoop_Text_Critique"/>
    </int2:textHash>
    <int2:textHash int2:hashCode="SVnFVamQ7oZMPG" int2:id="t3JSZuqJ">
      <int2:state int2:value="Rejected" int2:type="AugLoop_Text_Critique"/>
    </int2:textHash>
    <int2:textHash int2:hashCode="+5WEjMMGri9FpP" int2:id="X8cTQYrS">
      <int2:state int2:value="Rejected" int2:type="AugLoop_Text_Critique"/>
    </int2:textHash>
    <int2:bookmark int2:bookmarkName="_Int_29oHN07f" int2:invalidationBookmarkName="" int2:hashCode="3vP9oLBtRCjrYq" int2:id="2MXxttbZ">
      <int2:state int2:value="Rejected" int2:type="AugLoop_Text_Critique"/>
    </int2:bookmark>
    <int2:bookmark int2:bookmarkName="_Int_MdNZeSif" int2:invalidationBookmarkName="" int2:hashCode="3vP9oLBtRCjrYq" int2:id="AgqfFO3L">
      <int2:state int2:value="Rejected" int2:type="AugLoop_Text_Critique"/>
    </int2:bookmark>
    <int2:bookmark int2:bookmarkName="_Int_I5nXPYZ3" int2:invalidationBookmarkName="" int2:hashCode="SlXaNhNAef3lib" int2:id="Z8YpVSaY">
      <int2:state int2:value="Rejected" int2:type="AugLoop_Text_Critique"/>
    </int2:bookmark>
    <int2:bookmark int2:bookmarkName="_Int_kbP6W9gs" int2:invalidationBookmarkName="" int2:hashCode="4QTTVgKOKH6qcw" int2:id="EMsi3mKc">
      <int2:state int2:value="Rejected" int2:type="AugLoop_Text_Critique"/>
    </int2:bookmark>
    <int2:bookmark int2:bookmarkName="_Int_yujzr9JM" int2:invalidationBookmarkName="" int2:hashCode="HNUPMP/Umzix2S" int2:id="itwTleW7">
      <int2:state int2:value="Rejected" int2:type="AugLoop_Text_Critique"/>
    </int2:bookmark>
    <int2:bookmark int2:bookmarkName="_Int_zNRV2lBe" int2:invalidationBookmarkName="" int2:hashCode="c0Vtjw2xzWMbAR" int2:id="AR2xiHrH">
      <int2:state int2:value="Rejected" int2:type="AugLoop_Acronyms_AcronymsCritique"/>
    </int2:bookmark>
    <int2:bookmark int2:bookmarkName="_Int_9rSvRqoA" int2:invalidationBookmarkName="" int2:hashCode="BBYy5IfmvDlT4e" int2:id="T31Jgv0r">
      <int2:state int2:value="Rejected" int2:type="AugLoop_Acronyms_AcronymsCritique"/>
    </int2:bookmark>
    <int2:bookmark int2:bookmarkName="_Int_d7DHbScA" int2:invalidationBookmarkName="" int2:hashCode="eA1A9C+63DD5qN" int2:id="n78rGaIc">
      <int2:state int2:value="Rejected" int2:type="AugLoop_Acronyms_AcronymsCritique"/>
    </int2:bookmark>
    <int2:bookmark int2:bookmarkName="_Int_N31n4wHe" int2:invalidationBookmarkName="" int2:hashCode="9ASiaHDG6cs6Mj" int2:id="VdkRzaOs">
      <int2:state int2:value="Rejected" int2:type="AugLoop_Text_Critique"/>
    </int2:bookmark>
    <int2:bookmark int2:bookmarkName="_Int_vkACSnPG" int2:invalidationBookmarkName="" int2:hashCode="pq8+x+I0LM9QwV" int2:id="vsVqL9Cw">
      <int2:state int2:value="Rejected" int2:type="AugLoop_Text_Critique"/>
    </int2:bookmark>
    <int2:bookmark int2:bookmarkName="_Int_01d07GDy" int2:invalidationBookmarkName="" int2:hashCode="pq8+x+I0LM9QwV" int2:id="OOpTVhpK">
      <int2:state int2:value="Rejected" int2:type="AugLoop_Text_Critique"/>
    </int2:bookmark>
    <int2:bookmark int2:bookmarkName="_Int_zagBtVAG" int2:invalidationBookmarkName="" int2:hashCode="pq8+x+I0LM9QwV" int2:id="wG7hjAgA">
      <int2:state int2:value="Rejected" int2:type="AugLoop_Text_Critique"/>
    </int2:bookmark>
    <int2:bookmark int2:bookmarkName="_Int_G0EEdbif" int2:invalidationBookmarkName="" int2:hashCode="pq8+x+I0LM9QwV" int2:id="WRBx8c1L">
      <int2:state int2:value="Rejected" int2:type="AugLoop_Text_Critique"/>
    </int2:bookmark>
    <int2:bookmark int2:bookmarkName="_Int_pkQ5yf9P" int2:invalidationBookmarkName="" int2:hashCode="pq8+x+I0LM9QwV" int2:id="XJePlh8R">
      <int2:state int2:value="Rejected" int2:type="AugLoop_Text_Critique"/>
    </int2:bookmark>
    <int2:bookmark int2:bookmarkName="_Int_VbTuivY7" int2:invalidationBookmarkName="" int2:hashCode="pq8+x+I0LM9QwV" int2:id="P1zjslRg">
      <int2:state int2:value="Rejected" int2:type="AugLoop_Text_Critique"/>
    </int2:bookmark>
    <int2:bookmark int2:bookmarkName="_Int_ObqoMhjJ" int2:invalidationBookmarkName="" int2:hashCode="pq8+x+I0LM9QwV" int2:id="8IzAcmJY">
      <int2:state int2:value="Rejected" int2:type="AugLoop_Text_Critique"/>
    </int2:bookmark>
    <int2:bookmark int2:bookmarkName="_Int_CjSAPCMT" int2:invalidationBookmarkName="" int2:hashCode="pq8+x+I0LM9QwV" int2:id="8jRF1Oo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B2DA"/>
    <w:multiLevelType w:val="hybridMultilevel"/>
    <w:tmpl w:val="A120BA62"/>
    <w:lvl w:ilvl="0" w:tplc="E4B0BD58">
      <w:start w:val="1"/>
      <w:numFmt w:val="bullet"/>
      <w:lvlText w:val=""/>
      <w:lvlJc w:val="left"/>
      <w:pPr>
        <w:ind w:left="720" w:hanging="360"/>
      </w:pPr>
      <w:rPr>
        <w:rFonts w:ascii="Symbol" w:hAnsi="Symbol" w:hint="default"/>
      </w:rPr>
    </w:lvl>
    <w:lvl w:ilvl="1" w:tplc="50986B5A">
      <w:start w:val="1"/>
      <w:numFmt w:val="bullet"/>
      <w:lvlText w:val="o"/>
      <w:lvlJc w:val="left"/>
      <w:pPr>
        <w:ind w:left="1440" w:hanging="360"/>
      </w:pPr>
      <w:rPr>
        <w:rFonts w:ascii="Courier New" w:hAnsi="Courier New" w:hint="default"/>
      </w:rPr>
    </w:lvl>
    <w:lvl w:ilvl="2" w:tplc="E43EDEFA">
      <w:start w:val="1"/>
      <w:numFmt w:val="bullet"/>
      <w:lvlText w:val=""/>
      <w:lvlJc w:val="left"/>
      <w:pPr>
        <w:ind w:left="2160" w:hanging="360"/>
      </w:pPr>
      <w:rPr>
        <w:rFonts w:ascii="Wingdings" w:hAnsi="Wingdings" w:hint="default"/>
      </w:rPr>
    </w:lvl>
    <w:lvl w:ilvl="3" w:tplc="B8541BF4">
      <w:start w:val="1"/>
      <w:numFmt w:val="bullet"/>
      <w:lvlText w:val=""/>
      <w:lvlJc w:val="left"/>
      <w:pPr>
        <w:ind w:left="2880" w:hanging="360"/>
      </w:pPr>
      <w:rPr>
        <w:rFonts w:ascii="Symbol" w:hAnsi="Symbol" w:hint="default"/>
      </w:rPr>
    </w:lvl>
    <w:lvl w:ilvl="4" w:tplc="BCD02CAA">
      <w:start w:val="1"/>
      <w:numFmt w:val="bullet"/>
      <w:lvlText w:val="o"/>
      <w:lvlJc w:val="left"/>
      <w:pPr>
        <w:ind w:left="3600" w:hanging="360"/>
      </w:pPr>
      <w:rPr>
        <w:rFonts w:ascii="Courier New" w:hAnsi="Courier New" w:hint="default"/>
      </w:rPr>
    </w:lvl>
    <w:lvl w:ilvl="5" w:tplc="B98A54B4">
      <w:start w:val="1"/>
      <w:numFmt w:val="bullet"/>
      <w:lvlText w:val=""/>
      <w:lvlJc w:val="left"/>
      <w:pPr>
        <w:ind w:left="4320" w:hanging="360"/>
      </w:pPr>
      <w:rPr>
        <w:rFonts w:ascii="Wingdings" w:hAnsi="Wingdings" w:hint="default"/>
      </w:rPr>
    </w:lvl>
    <w:lvl w:ilvl="6" w:tplc="FB00E9A6">
      <w:start w:val="1"/>
      <w:numFmt w:val="bullet"/>
      <w:lvlText w:val=""/>
      <w:lvlJc w:val="left"/>
      <w:pPr>
        <w:ind w:left="5040" w:hanging="360"/>
      </w:pPr>
      <w:rPr>
        <w:rFonts w:ascii="Symbol" w:hAnsi="Symbol" w:hint="default"/>
      </w:rPr>
    </w:lvl>
    <w:lvl w:ilvl="7" w:tplc="19124BDA">
      <w:start w:val="1"/>
      <w:numFmt w:val="bullet"/>
      <w:lvlText w:val="o"/>
      <w:lvlJc w:val="left"/>
      <w:pPr>
        <w:ind w:left="5760" w:hanging="360"/>
      </w:pPr>
      <w:rPr>
        <w:rFonts w:ascii="Courier New" w:hAnsi="Courier New" w:hint="default"/>
      </w:rPr>
    </w:lvl>
    <w:lvl w:ilvl="8" w:tplc="7832BB38">
      <w:start w:val="1"/>
      <w:numFmt w:val="bullet"/>
      <w:lvlText w:val=""/>
      <w:lvlJc w:val="left"/>
      <w:pPr>
        <w:ind w:left="6480" w:hanging="360"/>
      </w:pPr>
      <w:rPr>
        <w:rFonts w:ascii="Wingdings" w:hAnsi="Wingdings" w:hint="default"/>
      </w:rPr>
    </w:lvl>
  </w:abstractNum>
  <w:abstractNum w:abstractNumId="1" w15:restartNumberingAfterBreak="0">
    <w:nsid w:val="041A3AF1"/>
    <w:multiLevelType w:val="hybridMultilevel"/>
    <w:tmpl w:val="D63C7D88"/>
    <w:lvl w:ilvl="0" w:tplc="2EA4D4E8">
      <w:start w:val="1"/>
      <w:numFmt w:val="bullet"/>
      <w:lvlText w:val=""/>
      <w:lvlJc w:val="left"/>
      <w:pPr>
        <w:ind w:left="720" w:hanging="360"/>
      </w:pPr>
      <w:rPr>
        <w:rFonts w:ascii="Symbol" w:hAnsi="Symbol" w:hint="default"/>
      </w:rPr>
    </w:lvl>
    <w:lvl w:ilvl="1" w:tplc="6D1AE3AA">
      <w:start w:val="1"/>
      <w:numFmt w:val="bullet"/>
      <w:lvlText w:val="o"/>
      <w:lvlJc w:val="left"/>
      <w:pPr>
        <w:ind w:left="1440" w:hanging="360"/>
      </w:pPr>
      <w:rPr>
        <w:rFonts w:ascii="Courier New" w:hAnsi="Courier New" w:hint="default"/>
      </w:rPr>
    </w:lvl>
    <w:lvl w:ilvl="2" w:tplc="868AE734">
      <w:start w:val="1"/>
      <w:numFmt w:val="bullet"/>
      <w:lvlText w:val=""/>
      <w:lvlJc w:val="left"/>
      <w:pPr>
        <w:ind w:left="2160" w:hanging="360"/>
      </w:pPr>
      <w:rPr>
        <w:rFonts w:ascii="Wingdings" w:hAnsi="Wingdings" w:hint="default"/>
      </w:rPr>
    </w:lvl>
    <w:lvl w:ilvl="3" w:tplc="6D6AD9FC">
      <w:start w:val="1"/>
      <w:numFmt w:val="bullet"/>
      <w:lvlText w:val=""/>
      <w:lvlJc w:val="left"/>
      <w:pPr>
        <w:ind w:left="2880" w:hanging="360"/>
      </w:pPr>
      <w:rPr>
        <w:rFonts w:ascii="Symbol" w:hAnsi="Symbol" w:hint="default"/>
      </w:rPr>
    </w:lvl>
    <w:lvl w:ilvl="4" w:tplc="2DDCD5D2">
      <w:start w:val="1"/>
      <w:numFmt w:val="bullet"/>
      <w:lvlText w:val="o"/>
      <w:lvlJc w:val="left"/>
      <w:pPr>
        <w:ind w:left="3600" w:hanging="360"/>
      </w:pPr>
      <w:rPr>
        <w:rFonts w:ascii="Courier New" w:hAnsi="Courier New" w:hint="default"/>
      </w:rPr>
    </w:lvl>
    <w:lvl w:ilvl="5" w:tplc="701EB568">
      <w:start w:val="1"/>
      <w:numFmt w:val="bullet"/>
      <w:lvlText w:val=""/>
      <w:lvlJc w:val="left"/>
      <w:pPr>
        <w:ind w:left="4320" w:hanging="360"/>
      </w:pPr>
      <w:rPr>
        <w:rFonts w:ascii="Wingdings" w:hAnsi="Wingdings" w:hint="default"/>
      </w:rPr>
    </w:lvl>
    <w:lvl w:ilvl="6" w:tplc="D082BFBA">
      <w:start w:val="1"/>
      <w:numFmt w:val="bullet"/>
      <w:lvlText w:val=""/>
      <w:lvlJc w:val="left"/>
      <w:pPr>
        <w:ind w:left="5040" w:hanging="360"/>
      </w:pPr>
      <w:rPr>
        <w:rFonts w:ascii="Symbol" w:hAnsi="Symbol" w:hint="default"/>
      </w:rPr>
    </w:lvl>
    <w:lvl w:ilvl="7" w:tplc="F978FA18">
      <w:start w:val="1"/>
      <w:numFmt w:val="bullet"/>
      <w:lvlText w:val="o"/>
      <w:lvlJc w:val="left"/>
      <w:pPr>
        <w:ind w:left="5760" w:hanging="360"/>
      </w:pPr>
      <w:rPr>
        <w:rFonts w:ascii="Courier New" w:hAnsi="Courier New" w:hint="default"/>
      </w:rPr>
    </w:lvl>
    <w:lvl w:ilvl="8" w:tplc="2EF83610">
      <w:start w:val="1"/>
      <w:numFmt w:val="bullet"/>
      <w:lvlText w:val=""/>
      <w:lvlJc w:val="left"/>
      <w:pPr>
        <w:ind w:left="6480" w:hanging="360"/>
      </w:pPr>
      <w:rPr>
        <w:rFonts w:ascii="Wingdings" w:hAnsi="Wingdings" w:hint="default"/>
      </w:rPr>
    </w:lvl>
  </w:abstractNum>
  <w:abstractNum w:abstractNumId="2" w15:restartNumberingAfterBreak="0">
    <w:nsid w:val="058C1A49"/>
    <w:multiLevelType w:val="hybridMultilevel"/>
    <w:tmpl w:val="39A278AE"/>
    <w:lvl w:ilvl="0" w:tplc="2CAAF732">
      <w:start w:val="1"/>
      <w:numFmt w:val="bullet"/>
      <w:lvlText w:val=""/>
      <w:lvlJc w:val="left"/>
      <w:pPr>
        <w:ind w:left="720" w:hanging="360"/>
      </w:pPr>
      <w:rPr>
        <w:rFonts w:ascii="Symbol" w:hAnsi="Symbol" w:hint="default"/>
      </w:rPr>
    </w:lvl>
    <w:lvl w:ilvl="1" w:tplc="FABE16E6">
      <w:start w:val="1"/>
      <w:numFmt w:val="bullet"/>
      <w:lvlText w:val="o"/>
      <w:lvlJc w:val="left"/>
      <w:pPr>
        <w:ind w:left="1440" w:hanging="360"/>
      </w:pPr>
      <w:rPr>
        <w:rFonts w:ascii="Courier New" w:hAnsi="Courier New" w:hint="default"/>
      </w:rPr>
    </w:lvl>
    <w:lvl w:ilvl="2" w:tplc="F28EB17C">
      <w:start w:val="1"/>
      <w:numFmt w:val="bullet"/>
      <w:lvlText w:val=""/>
      <w:lvlJc w:val="left"/>
      <w:pPr>
        <w:ind w:left="2160" w:hanging="360"/>
      </w:pPr>
      <w:rPr>
        <w:rFonts w:ascii="Wingdings" w:hAnsi="Wingdings" w:hint="default"/>
      </w:rPr>
    </w:lvl>
    <w:lvl w:ilvl="3" w:tplc="6854EF5C">
      <w:start w:val="1"/>
      <w:numFmt w:val="bullet"/>
      <w:lvlText w:val=""/>
      <w:lvlJc w:val="left"/>
      <w:pPr>
        <w:ind w:left="2880" w:hanging="360"/>
      </w:pPr>
      <w:rPr>
        <w:rFonts w:ascii="Symbol" w:hAnsi="Symbol" w:hint="default"/>
      </w:rPr>
    </w:lvl>
    <w:lvl w:ilvl="4" w:tplc="5386B6D8">
      <w:start w:val="1"/>
      <w:numFmt w:val="bullet"/>
      <w:lvlText w:val="o"/>
      <w:lvlJc w:val="left"/>
      <w:pPr>
        <w:ind w:left="3600" w:hanging="360"/>
      </w:pPr>
      <w:rPr>
        <w:rFonts w:ascii="Courier New" w:hAnsi="Courier New" w:hint="default"/>
      </w:rPr>
    </w:lvl>
    <w:lvl w:ilvl="5" w:tplc="0CB28E4E">
      <w:start w:val="1"/>
      <w:numFmt w:val="bullet"/>
      <w:lvlText w:val=""/>
      <w:lvlJc w:val="left"/>
      <w:pPr>
        <w:ind w:left="4320" w:hanging="360"/>
      </w:pPr>
      <w:rPr>
        <w:rFonts w:ascii="Wingdings" w:hAnsi="Wingdings" w:hint="default"/>
      </w:rPr>
    </w:lvl>
    <w:lvl w:ilvl="6" w:tplc="ABBCDCBA">
      <w:start w:val="1"/>
      <w:numFmt w:val="bullet"/>
      <w:lvlText w:val=""/>
      <w:lvlJc w:val="left"/>
      <w:pPr>
        <w:ind w:left="5040" w:hanging="360"/>
      </w:pPr>
      <w:rPr>
        <w:rFonts w:ascii="Symbol" w:hAnsi="Symbol" w:hint="default"/>
      </w:rPr>
    </w:lvl>
    <w:lvl w:ilvl="7" w:tplc="4EFA3B94">
      <w:start w:val="1"/>
      <w:numFmt w:val="bullet"/>
      <w:lvlText w:val="o"/>
      <w:lvlJc w:val="left"/>
      <w:pPr>
        <w:ind w:left="5760" w:hanging="360"/>
      </w:pPr>
      <w:rPr>
        <w:rFonts w:ascii="Courier New" w:hAnsi="Courier New" w:hint="default"/>
      </w:rPr>
    </w:lvl>
    <w:lvl w:ilvl="8" w:tplc="1ECA86D6">
      <w:start w:val="1"/>
      <w:numFmt w:val="bullet"/>
      <w:lvlText w:val=""/>
      <w:lvlJc w:val="left"/>
      <w:pPr>
        <w:ind w:left="6480" w:hanging="360"/>
      </w:pPr>
      <w:rPr>
        <w:rFonts w:ascii="Wingdings" w:hAnsi="Wingdings" w:hint="default"/>
      </w:rPr>
    </w:lvl>
  </w:abstractNum>
  <w:abstractNum w:abstractNumId="3" w15:restartNumberingAfterBreak="0">
    <w:nsid w:val="06780073"/>
    <w:multiLevelType w:val="hybridMultilevel"/>
    <w:tmpl w:val="B8040A14"/>
    <w:lvl w:ilvl="0" w:tplc="208AD5EC">
      <w:start w:val="10"/>
      <w:numFmt w:val="upperRoman"/>
      <w:lvlText w:val="%1."/>
      <w:lvlJc w:val="left"/>
      <w:pPr>
        <w:ind w:left="1080" w:hanging="720"/>
      </w:pPr>
      <w:rPr>
        <w:rFonts w:ascii="Calibri" w:hAnsi="Calibri" w:hint="default"/>
      </w:rPr>
    </w:lvl>
    <w:lvl w:ilvl="1" w:tplc="3648C544">
      <w:start w:val="1"/>
      <w:numFmt w:val="lowerLetter"/>
      <w:lvlText w:val="%2."/>
      <w:lvlJc w:val="left"/>
      <w:pPr>
        <w:ind w:left="1440" w:hanging="360"/>
      </w:pPr>
    </w:lvl>
    <w:lvl w:ilvl="2" w:tplc="7076E1FC">
      <w:start w:val="1"/>
      <w:numFmt w:val="lowerRoman"/>
      <w:lvlText w:val="%3."/>
      <w:lvlJc w:val="right"/>
      <w:pPr>
        <w:ind w:left="2160" w:hanging="180"/>
      </w:pPr>
    </w:lvl>
    <w:lvl w:ilvl="3" w:tplc="154A0A86">
      <w:start w:val="1"/>
      <w:numFmt w:val="decimal"/>
      <w:lvlText w:val="%4."/>
      <w:lvlJc w:val="left"/>
      <w:pPr>
        <w:ind w:left="2880" w:hanging="360"/>
      </w:pPr>
    </w:lvl>
    <w:lvl w:ilvl="4" w:tplc="1DC4672E">
      <w:start w:val="1"/>
      <w:numFmt w:val="lowerLetter"/>
      <w:lvlText w:val="%5."/>
      <w:lvlJc w:val="left"/>
      <w:pPr>
        <w:ind w:left="3600" w:hanging="360"/>
      </w:pPr>
    </w:lvl>
    <w:lvl w:ilvl="5" w:tplc="DACC3CB4">
      <w:start w:val="1"/>
      <w:numFmt w:val="lowerRoman"/>
      <w:lvlText w:val="%6."/>
      <w:lvlJc w:val="right"/>
      <w:pPr>
        <w:ind w:left="4320" w:hanging="180"/>
      </w:pPr>
    </w:lvl>
    <w:lvl w:ilvl="6" w:tplc="2AAC6D0C">
      <w:start w:val="1"/>
      <w:numFmt w:val="decimal"/>
      <w:lvlText w:val="%7."/>
      <w:lvlJc w:val="left"/>
      <w:pPr>
        <w:ind w:left="5040" w:hanging="360"/>
      </w:pPr>
    </w:lvl>
    <w:lvl w:ilvl="7" w:tplc="D772AB1E">
      <w:start w:val="1"/>
      <w:numFmt w:val="lowerLetter"/>
      <w:lvlText w:val="%8."/>
      <w:lvlJc w:val="left"/>
      <w:pPr>
        <w:ind w:left="5760" w:hanging="360"/>
      </w:pPr>
    </w:lvl>
    <w:lvl w:ilvl="8" w:tplc="2A80D2DE">
      <w:start w:val="1"/>
      <w:numFmt w:val="lowerRoman"/>
      <w:lvlText w:val="%9."/>
      <w:lvlJc w:val="right"/>
      <w:pPr>
        <w:ind w:left="6480" w:hanging="180"/>
      </w:pPr>
    </w:lvl>
  </w:abstractNum>
  <w:abstractNum w:abstractNumId="4"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EB2B5A"/>
    <w:multiLevelType w:val="hybridMultilevel"/>
    <w:tmpl w:val="5FF829EA"/>
    <w:lvl w:ilvl="0" w:tplc="3B349B3C">
      <w:start w:val="11"/>
      <w:numFmt w:val="upperRoman"/>
      <w:lvlText w:val="%1."/>
      <w:lvlJc w:val="left"/>
      <w:pPr>
        <w:ind w:left="1080" w:hanging="720"/>
      </w:pPr>
      <w:rPr>
        <w:rFonts w:ascii="Calibri" w:hAnsi="Calibri" w:hint="default"/>
      </w:rPr>
    </w:lvl>
    <w:lvl w:ilvl="1" w:tplc="B428DB6C">
      <w:start w:val="1"/>
      <w:numFmt w:val="lowerLetter"/>
      <w:lvlText w:val="%2."/>
      <w:lvlJc w:val="left"/>
      <w:pPr>
        <w:ind w:left="1440" w:hanging="360"/>
      </w:pPr>
    </w:lvl>
    <w:lvl w:ilvl="2" w:tplc="4790CB9E">
      <w:start w:val="1"/>
      <w:numFmt w:val="lowerRoman"/>
      <w:lvlText w:val="%3."/>
      <w:lvlJc w:val="right"/>
      <w:pPr>
        <w:ind w:left="2160" w:hanging="180"/>
      </w:pPr>
    </w:lvl>
    <w:lvl w:ilvl="3" w:tplc="14E25EAA">
      <w:start w:val="1"/>
      <w:numFmt w:val="decimal"/>
      <w:lvlText w:val="%4."/>
      <w:lvlJc w:val="left"/>
      <w:pPr>
        <w:ind w:left="2880" w:hanging="360"/>
      </w:pPr>
    </w:lvl>
    <w:lvl w:ilvl="4" w:tplc="12DA98C2">
      <w:start w:val="1"/>
      <w:numFmt w:val="lowerLetter"/>
      <w:lvlText w:val="%5."/>
      <w:lvlJc w:val="left"/>
      <w:pPr>
        <w:ind w:left="3600" w:hanging="360"/>
      </w:pPr>
    </w:lvl>
    <w:lvl w:ilvl="5" w:tplc="D6786B80">
      <w:start w:val="1"/>
      <w:numFmt w:val="lowerRoman"/>
      <w:lvlText w:val="%6."/>
      <w:lvlJc w:val="right"/>
      <w:pPr>
        <w:ind w:left="4320" w:hanging="180"/>
      </w:pPr>
    </w:lvl>
    <w:lvl w:ilvl="6" w:tplc="ABF218FA">
      <w:start w:val="1"/>
      <w:numFmt w:val="decimal"/>
      <w:lvlText w:val="%7."/>
      <w:lvlJc w:val="left"/>
      <w:pPr>
        <w:ind w:left="5040" w:hanging="360"/>
      </w:pPr>
    </w:lvl>
    <w:lvl w:ilvl="7" w:tplc="B89A70EA">
      <w:start w:val="1"/>
      <w:numFmt w:val="lowerLetter"/>
      <w:lvlText w:val="%8."/>
      <w:lvlJc w:val="left"/>
      <w:pPr>
        <w:ind w:left="5760" w:hanging="360"/>
      </w:pPr>
    </w:lvl>
    <w:lvl w:ilvl="8" w:tplc="5362456C">
      <w:start w:val="1"/>
      <w:numFmt w:val="lowerRoman"/>
      <w:lvlText w:val="%9."/>
      <w:lvlJc w:val="right"/>
      <w:pPr>
        <w:ind w:left="6480" w:hanging="180"/>
      </w:pPr>
    </w:lvl>
  </w:abstractNum>
  <w:abstractNum w:abstractNumId="7" w15:restartNumberingAfterBreak="0">
    <w:nsid w:val="16E0DEFF"/>
    <w:multiLevelType w:val="hybridMultilevel"/>
    <w:tmpl w:val="63BC7870"/>
    <w:lvl w:ilvl="0" w:tplc="044072EA">
      <w:start w:val="1"/>
      <w:numFmt w:val="bullet"/>
      <w:lvlText w:val=""/>
      <w:lvlJc w:val="left"/>
      <w:pPr>
        <w:ind w:left="720" w:hanging="360"/>
      </w:pPr>
      <w:rPr>
        <w:rFonts w:ascii="Symbol" w:hAnsi="Symbol" w:hint="default"/>
      </w:rPr>
    </w:lvl>
    <w:lvl w:ilvl="1" w:tplc="DD688A06">
      <w:start w:val="1"/>
      <w:numFmt w:val="bullet"/>
      <w:lvlText w:val="o"/>
      <w:lvlJc w:val="left"/>
      <w:pPr>
        <w:ind w:left="1440" w:hanging="360"/>
      </w:pPr>
      <w:rPr>
        <w:rFonts w:ascii="Courier New" w:hAnsi="Courier New" w:hint="default"/>
      </w:rPr>
    </w:lvl>
    <w:lvl w:ilvl="2" w:tplc="AB86E320">
      <w:start w:val="1"/>
      <w:numFmt w:val="bullet"/>
      <w:lvlText w:val=""/>
      <w:lvlJc w:val="left"/>
      <w:pPr>
        <w:ind w:left="2160" w:hanging="360"/>
      </w:pPr>
      <w:rPr>
        <w:rFonts w:ascii="Wingdings" w:hAnsi="Wingdings" w:hint="default"/>
      </w:rPr>
    </w:lvl>
    <w:lvl w:ilvl="3" w:tplc="0218AE4A">
      <w:start w:val="1"/>
      <w:numFmt w:val="bullet"/>
      <w:lvlText w:val=""/>
      <w:lvlJc w:val="left"/>
      <w:pPr>
        <w:ind w:left="2880" w:hanging="360"/>
      </w:pPr>
      <w:rPr>
        <w:rFonts w:ascii="Symbol" w:hAnsi="Symbol" w:hint="default"/>
      </w:rPr>
    </w:lvl>
    <w:lvl w:ilvl="4" w:tplc="C3C60830">
      <w:start w:val="1"/>
      <w:numFmt w:val="bullet"/>
      <w:lvlText w:val="o"/>
      <w:lvlJc w:val="left"/>
      <w:pPr>
        <w:ind w:left="3600" w:hanging="360"/>
      </w:pPr>
      <w:rPr>
        <w:rFonts w:ascii="Courier New" w:hAnsi="Courier New" w:hint="default"/>
      </w:rPr>
    </w:lvl>
    <w:lvl w:ilvl="5" w:tplc="7B7A8A9E">
      <w:start w:val="1"/>
      <w:numFmt w:val="bullet"/>
      <w:lvlText w:val=""/>
      <w:lvlJc w:val="left"/>
      <w:pPr>
        <w:ind w:left="4320" w:hanging="360"/>
      </w:pPr>
      <w:rPr>
        <w:rFonts w:ascii="Wingdings" w:hAnsi="Wingdings" w:hint="default"/>
      </w:rPr>
    </w:lvl>
    <w:lvl w:ilvl="6" w:tplc="53A66A08">
      <w:start w:val="1"/>
      <w:numFmt w:val="bullet"/>
      <w:lvlText w:val=""/>
      <w:lvlJc w:val="left"/>
      <w:pPr>
        <w:ind w:left="5040" w:hanging="360"/>
      </w:pPr>
      <w:rPr>
        <w:rFonts w:ascii="Symbol" w:hAnsi="Symbol" w:hint="default"/>
      </w:rPr>
    </w:lvl>
    <w:lvl w:ilvl="7" w:tplc="22D80928">
      <w:start w:val="1"/>
      <w:numFmt w:val="bullet"/>
      <w:lvlText w:val="o"/>
      <w:lvlJc w:val="left"/>
      <w:pPr>
        <w:ind w:left="5760" w:hanging="360"/>
      </w:pPr>
      <w:rPr>
        <w:rFonts w:ascii="Courier New" w:hAnsi="Courier New" w:hint="default"/>
      </w:rPr>
    </w:lvl>
    <w:lvl w:ilvl="8" w:tplc="92A8C280">
      <w:start w:val="1"/>
      <w:numFmt w:val="bullet"/>
      <w:lvlText w:val=""/>
      <w:lvlJc w:val="left"/>
      <w:pPr>
        <w:ind w:left="6480" w:hanging="360"/>
      </w:pPr>
      <w:rPr>
        <w:rFonts w:ascii="Wingdings" w:hAnsi="Wingdings" w:hint="default"/>
      </w:rPr>
    </w:lvl>
  </w:abstractNum>
  <w:abstractNum w:abstractNumId="8" w15:restartNumberingAfterBreak="0">
    <w:nsid w:val="194907DC"/>
    <w:multiLevelType w:val="hybridMultilevel"/>
    <w:tmpl w:val="194A6F8E"/>
    <w:lvl w:ilvl="0" w:tplc="F490BB46">
      <w:start w:val="7"/>
      <w:numFmt w:val="upperRoman"/>
      <w:lvlText w:val="%1."/>
      <w:lvlJc w:val="left"/>
      <w:pPr>
        <w:ind w:left="1080" w:hanging="720"/>
      </w:pPr>
      <w:rPr>
        <w:rFonts w:ascii="Calibri" w:hAnsi="Calibri" w:hint="default"/>
      </w:rPr>
    </w:lvl>
    <w:lvl w:ilvl="1" w:tplc="EE585430">
      <w:start w:val="1"/>
      <w:numFmt w:val="lowerLetter"/>
      <w:lvlText w:val="%2."/>
      <w:lvlJc w:val="left"/>
      <w:pPr>
        <w:ind w:left="1440" w:hanging="360"/>
      </w:pPr>
    </w:lvl>
    <w:lvl w:ilvl="2" w:tplc="068EF4C4">
      <w:start w:val="1"/>
      <w:numFmt w:val="lowerRoman"/>
      <w:lvlText w:val="%3."/>
      <w:lvlJc w:val="right"/>
      <w:pPr>
        <w:ind w:left="2160" w:hanging="180"/>
      </w:pPr>
    </w:lvl>
    <w:lvl w:ilvl="3" w:tplc="AA9EDD64">
      <w:start w:val="1"/>
      <w:numFmt w:val="decimal"/>
      <w:lvlText w:val="%4."/>
      <w:lvlJc w:val="left"/>
      <w:pPr>
        <w:ind w:left="2880" w:hanging="360"/>
      </w:pPr>
    </w:lvl>
    <w:lvl w:ilvl="4" w:tplc="E3B4194E">
      <w:start w:val="1"/>
      <w:numFmt w:val="lowerLetter"/>
      <w:lvlText w:val="%5."/>
      <w:lvlJc w:val="left"/>
      <w:pPr>
        <w:ind w:left="3600" w:hanging="360"/>
      </w:pPr>
    </w:lvl>
    <w:lvl w:ilvl="5" w:tplc="38847D54">
      <w:start w:val="1"/>
      <w:numFmt w:val="lowerRoman"/>
      <w:lvlText w:val="%6."/>
      <w:lvlJc w:val="right"/>
      <w:pPr>
        <w:ind w:left="4320" w:hanging="180"/>
      </w:pPr>
    </w:lvl>
    <w:lvl w:ilvl="6" w:tplc="7A800BBE">
      <w:start w:val="1"/>
      <w:numFmt w:val="decimal"/>
      <w:lvlText w:val="%7."/>
      <w:lvlJc w:val="left"/>
      <w:pPr>
        <w:ind w:left="5040" w:hanging="360"/>
      </w:pPr>
    </w:lvl>
    <w:lvl w:ilvl="7" w:tplc="C8BA302A">
      <w:start w:val="1"/>
      <w:numFmt w:val="lowerLetter"/>
      <w:lvlText w:val="%8."/>
      <w:lvlJc w:val="left"/>
      <w:pPr>
        <w:ind w:left="5760" w:hanging="360"/>
      </w:pPr>
    </w:lvl>
    <w:lvl w:ilvl="8" w:tplc="19809640">
      <w:start w:val="1"/>
      <w:numFmt w:val="lowerRoman"/>
      <w:lvlText w:val="%9."/>
      <w:lvlJc w:val="right"/>
      <w:pPr>
        <w:ind w:left="6480" w:hanging="180"/>
      </w:pPr>
    </w:lvl>
  </w:abstractNum>
  <w:abstractNum w:abstractNumId="9" w15:restartNumberingAfterBreak="0">
    <w:nsid w:val="1EB6A518"/>
    <w:multiLevelType w:val="hybridMultilevel"/>
    <w:tmpl w:val="B7967AA0"/>
    <w:lvl w:ilvl="0" w:tplc="EBC6C30C">
      <w:start w:val="1"/>
      <w:numFmt w:val="bullet"/>
      <w:lvlText w:val=""/>
      <w:lvlJc w:val="left"/>
      <w:pPr>
        <w:ind w:left="720" w:hanging="360"/>
      </w:pPr>
      <w:rPr>
        <w:rFonts w:ascii="Symbol" w:hAnsi="Symbol" w:hint="default"/>
      </w:rPr>
    </w:lvl>
    <w:lvl w:ilvl="1" w:tplc="38B02DD6">
      <w:start w:val="1"/>
      <w:numFmt w:val="bullet"/>
      <w:lvlText w:val="o"/>
      <w:lvlJc w:val="left"/>
      <w:pPr>
        <w:ind w:left="1440" w:hanging="360"/>
      </w:pPr>
      <w:rPr>
        <w:rFonts w:ascii="Courier New" w:hAnsi="Courier New" w:hint="default"/>
      </w:rPr>
    </w:lvl>
    <w:lvl w:ilvl="2" w:tplc="C8CA8BEC">
      <w:start w:val="1"/>
      <w:numFmt w:val="bullet"/>
      <w:lvlText w:val=""/>
      <w:lvlJc w:val="left"/>
      <w:pPr>
        <w:ind w:left="2160" w:hanging="360"/>
      </w:pPr>
      <w:rPr>
        <w:rFonts w:ascii="Wingdings" w:hAnsi="Wingdings" w:hint="default"/>
      </w:rPr>
    </w:lvl>
    <w:lvl w:ilvl="3" w:tplc="85DCBC00">
      <w:start w:val="1"/>
      <w:numFmt w:val="bullet"/>
      <w:lvlText w:val=""/>
      <w:lvlJc w:val="left"/>
      <w:pPr>
        <w:ind w:left="2880" w:hanging="360"/>
      </w:pPr>
      <w:rPr>
        <w:rFonts w:ascii="Symbol" w:hAnsi="Symbol" w:hint="default"/>
      </w:rPr>
    </w:lvl>
    <w:lvl w:ilvl="4" w:tplc="EE6C4752">
      <w:start w:val="1"/>
      <w:numFmt w:val="bullet"/>
      <w:lvlText w:val="o"/>
      <w:lvlJc w:val="left"/>
      <w:pPr>
        <w:ind w:left="3600" w:hanging="360"/>
      </w:pPr>
      <w:rPr>
        <w:rFonts w:ascii="Courier New" w:hAnsi="Courier New" w:hint="default"/>
      </w:rPr>
    </w:lvl>
    <w:lvl w:ilvl="5" w:tplc="9842C83A">
      <w:start w:val="1"/>
      <w:numFmt w:val="bullet"/>
      <w:lvlText w:val=""/>
      <w:lvlJc w:val="left"/>
      <w:pPr>
        <w:ind w:left="4320" w:hanging="360"/>
      </w:pPr>
      <w:rPr>
        <w:rFonts w:ascii="Wingdings" w:hAnsi="Wingdings" w:hint="default"/>
      </w:rPr>
    </w:lvl>
    <w:lvl w:ilvl="6" w:tplc="D6028730">
      <w:start w:val="1"/>
      <w:numFmt w:val="bullet"/>
      <w:lvlText w:val=""/>
      <w:lvlJc w:val="left"/>
      <w:pPr>
        <w:ind w:left="5040" w:hanging="360"/>
      </w:pPr>
      <w:rPr>
        <w:rFonts w:ascii="Symbol" w:hAnsi="Symbol" w:hint="default"/>
      </w:rPr>
    </w:lvl>
    <w:lvl w:ilvl="7" w:tplc="A6BE49D0">
      <w:start w:val="1"/>
      <w:numFmt w:val="bullet"/>
      <w:lvlText w:val="o"/>
      <w:lvlJc w:val="left"/>
      <w:pPr>
        <w:ind w:left="5760" w:hanging="360"/>
      </w:pPr>
      <w:rPr>
        <w:rFonts w:ascii="Courier New" w:hAnsi="Courier New" w:hint="default"/>
      </w:rPr>
    </w:lvl>
    <w:lvl w:ilvl="8" w:tplc="230A93D4">
      <w:start w:val="1"/>
      <w:numFmt w:val="bullet"/>
      <w:lvlText w:val=""/>
      <w:lvlJc w:val="left"/>
      <w:pPr>
        <w:ind w:left="6480" w:hanging="360"/>
      </w:pPr>
      <w:rPr>
        <w:rFonts w:ascii="Wingdings" w:hAnsi="Wingdings" w:hint="default"/>
      </w:rPr>
    </w:lvl>
  </w:abstractNum>
  <w:abstractNum w:abstractNumId="10" w15:restartNumberingAfterBreak="0">
    <w:nsid w:val="290CD36F"/>
    <w:multiLevelType w:val="hybridMultilevel"/>
    <w:tmpl w:val="EE98D35C"/>
    <w:lvl w:ilvl="0" w:tplc="FC223C68">
      <w:start w:val="1"/>
      <w:numFmt w:val="bullet"/>
      <w:lvlText w:val=""/>
      <w:lvlJc w:val="left"/>
      <w:pPr>
        <w:ind w:left="720" w:hanging="360"/>
      </w:pPr>
      <w:rPr>
        <w:rFonts w:ascii="Symbol" w:hAnsi="Symbol" w:hint="default"/>
      </w:rPr>
    </w:lvl>
    <w:lvl w:ilvl="1" w:tplc="CDC8075A">
      <w:start w:val="1"/>
      <w:numFmt w:val="bullet"/>
      <w:lvlText w:val="o"/>
      <w:lvlJc w:val="left"/>
      <w:pPr>
        <w:ind w:left="1440" w:hanging="360"/>
      </w:pPr>
      <w:rPr>
        <w:rFonts w:ascii="Courier New" w:hAnsi="Courier New" w:hint="default"/>
      </w:rPr>
    </w:lvl>
    <w:lvl w:ilvl="2" w:tplc="566602A4">
      <w:start w:val="1"/>
      <w:numFmt w:val="bullet"/>
      <w:lvlText w:val=""/>
      <w:lvlJc w:val="left"/>
      <w:pPr>
        <w:ind w:left="2160" w:hanging="360"/>
      </w:pPr>
      <w:rPr>
        <w:rFonts w:ascii="Wingdings" w:hAnsi="Wingdings" w:hint="default"/>
      </w:rPr>
    </w:lvl>
    <w:lvl w:ilvl="3" w:tplc="8E748D9A">
      <w:start w:val="1"/>
      <w:numFmt w:val="bullet"/>
      <w:lvlText w:val=""/>
      <w:lvlJc w:val="left"/>
      <w:pPr>
        <w:ind w:left="2880" w:hanging="360"/>
      </w:pPr>
      <w:rPr>
        <w:rFonts w:ascii="Symbol" w:hAnsi="Symbol" w:hint="default"/>
      </w:rPr>
    </w:lvl>
    <w:lvl w:ilvl="4" w:tplc="E850EEAC">
      <w:start w:val="1"/>
      <w:numFmt w:val="bullet"/>
      <w:lvlText w:val="o"/>
      <w:lvlJc w:val="left"/>
      <w:pPr>
        <w:ind w:left="3600" w:hanging="360"/>
      </w:pPr>
      <w:rPr>
        <w:rFonts w:ascii="Courier New" w:hAnsi="Courier New" w:hint="default"/>
      </w:rPr>
    </w:lvl>
    <w:lvl w:ilvl="5" w:tplc="D56643D8">
      <w:start w:val="1"/>
      <w:numFmt w:val="bullet"/>
      <w:lvlText w:val=""/>
      <w:lvlJc w:val="left"/>
      <w:pPr>
        <w:ind w:left="4320" w:hanging="360"/>
      </w:pPr>
      <w:rPr>
        <w:rFonts w:ascii="Wingdings" w:hAnsi="Wingdings" w:hint="default"/>
      </w:rPr>
    </w:lvl>
    <w:lvl w:ilvl="6" w:tplc="4A12F3D0">
      <w:start w:val="1"/>
      <w:numFmt w:val="bullet"/>
      <w:lvlText w:val=""/>
      <w:lvlJc w:val="left"/>
      <w:pPr>
        <w:ind w:left="5040" w:hanging="360"/>
      </w:pPr>
      <w:rPr>
        <w:rFonts w:ascii="Symbol" w:hAnsi="Symbol" w:hint="default"/>
      </w:rPr>
    </w:lvl>
    <w:lvl w:ilvl="7" w:tplc="15C6B5E4">
      <w:start w:val="1"/>
      <w:numFmt w:val="bullet"/>
      <w:lvlText w:val="o"/>
      <w:lvlJc w:val="left"/>
      <w:pPr>
        <w:ind w:left="5760" w:hanging="360"/>
      </w:pPr>
      <w:rPr>
        <w:rFonts w:ascii="Courier New" w:hAnsi="Courier New" w:hint="default"/>
      </w:rPr>
    </w:lvl>
    <w:lvl w:ilvl="8" w:tplc="8902997E">
      <w:start w:val="1"/>
      <w:numFmt w:val="bullet"/>
      <w:lvlText w:val=""/>
      <w:lvlJc w:val="left"/>
      <w:pPr>
        <w:ind w:left="6480" w:hanging="360"/>
      </w:pPr>
      <w:rPr>
        <w:rFonts w:ascii="Wingdings" w:hAnsi="Wingdings" w:hint="default"/>
      </w:rPr>
    </w:lvl>
  </w:abstractNum>
  <w:abstractNum w:abstractNumId="11" w15:restartNumberingAfterBreak="0">
    <w:nsid w:val="2973CD50"/>
    <w:multiLevelType w:val="hybridMultilevel"/>
    <w:tmpl w:val="188ACF0C"/>
    <w:lvl w:ilvl="0" w:tplc="BBD680FC">
      <w:start w:val="5"/>
      <w:numFmt w:val="upperRoman"/>
      <w:lvlText w:val="%1."/>
      <w:lvlJc w:val="left"/>
      <w:pPr>
        <w:ind w:left="1080" w:hanging="720"/>
      </w:pPr>
      <w:rPr>
        <w:rFonts w:ascii="Calibri" w:hAnsi="Calibri" w:hint="default"/>
      </w:rPr>
    </w:lvl>
    <w:lvl w:ilvl="1" w:tplc="AF64FBC2">
      <w:start w:val="1"/>
      <w:numFmt w:val="lowerLetter"/>
      <w:lvlText w:val="%2."/>
      <w:lvlJc w:val="left"/>
      <w:pPr>
        <w:ind w:left="1440" w:hanging="360"/>
      </w:pPr>
    </w:lvl>
    <w:lvl w:ilvl="2" w:tplc="08DE8AE0">
      <w:start w:val="1"/>
      <w:numFmt w:val="lowerRoman"/>
      <w:lvlText w:val="%3."/>
      <w:lvlJc w:val="right"/>
      <w:pPr>
        <w:ind w:left="2160" w:hanging="180"/>
      </w:pPr>
    </w:lvl>
    <w:lvl w:ilvl="3" w:tplc="230874DC">
      <w:start w:val="1"/>
      <w:numFmt w:val="decimal"/>
      <w:lvlText w:val="%4."/>
      <w:lvlJc w:val="left"/>
      <w:pPr>
        <w:ind w:left="2880" w:hanging="360"/>
      </w:pPr>
    </w:lvl>
    <w:lvl w:ilvl="4" w:tplc="BF12B516">
      <w:start w:val="1"/>
      <w:numFmt w:val="lowerLetter"/>
      <w:lvlText w:val="%5."/>
      <w:lvlJc w:val="left"/>
      <w:pPr>
        <w:ind w:left="3600" w:hanging="360"/>
      </w:pPr>
    </w:lvl>
    <w:lvl w:ilvl="5" w:tplc="C3726CAC">
      <w:start w:val="1"/>
      <w:numFmt w:val="lowerRoman"/>
      <w:lvlText w:val="%6."/>
      <w:lvlJc w:val="right"/>
      <w:pPr>
        <w:ind w:left="4320" w:hanging="180"/>
      </w:pPr>
    </w:lvl>
    <w:lvl w:ilvl="6" w:tplc="9412056C">
      <w:start w:val="1"/>
      <w:numFmt w:val="decimal"/>
      <w:lvlText w:val="%7."/>
      <w:lvlJc w:val="left"/>
      <w:pPr>
        <w:ind w:left="5040" w:hanging="360"/>
      </w:pPr>
    </w:lvl>
    <w:lvl w:ilvl="7" w:tplc="634008C2">
      <w:start w:val="1"/>
      <w:numFmt w:val="lowerLetter"/>
      <w:lvlText w:val="%8."/>
      <w:lvlJc w:val="left"/>
      <w:pPr>
        <w:ind w:left="5760" w:hanging="360"/>
      </w:pPr>
    </w:lvl>
    <w:lvl w:ilvl="8" w:tplc="53400FCC">
      <w:start w:val="1"/>
      <w:numFmt w:val="lowerRoman"/>
      <w:lvlText w:val="%9."/>
      <w:lvlJc w:val="right"/>
      <w:pPr>
        <w:ind w:left="6480" w:hanging="180"/>
      </w:pPr>
    </w:lvl>
  </w:abstractNum>
  <w:abstractNum w:abstractNumId="12" w15:restartNumberingAfterBreak="0">
    <w:nsid w:val="2B6D326E"/>
    <w:multiLevelType w:val="hybridMultilevel"/>
    <w:tmpl w:val="D2BAC1A2"/>
    <w:lvl w:ilvl="0" w:tplc="E1783B50">
      <w:start w:val="12"/>
      <w:numFmt w:val="upperRoman"/>
      <w:lvlText w:val="%1."/>
      <w:lvlJc w:val="left"/>
      <w:pPr>
        <w:ind w:left="1080" w:hanging="720"/>
      </w:pPr>
      <w:rPr>
        <w:rFonts w:ascii="Calibri" w:hAnsi="Calibri" w:hint="default"/>
      </w:rPr>
    </w:lvl>
    <w:lvl w:ilvl="1" w:tplc="EF1ED83C">
      <w:start w:val="1"/>
      <w:numFmt w:val="lowerLetter"/>
      <w:lvlText w:val="%2."/>
      <w:lvlJc w:val="left"/>
      <w:pPr>
        <w:ind w:left="1440" w:hanging="360"/>
      </w:pPr>
    </w:lvl>
    <w:lvl w:ilvl="2" w:tplc="0C1AA5C2">
      <w:start w:val="1"/>
      <w:numFmt w:val="lowerRoman"/>
      <w:lvlText w:val="%3."/>
      <w:lvlJc w:val="right"/>
      <w:pPr>
        <w:ind w:left="2160" w:hanging="180"/>
      </w:pPr>
    </w:lvl>
    <w:lvl w:ilvl="3" w:tplc="6CC406EE">
      <w:start w:val="1"/>
      <w:numFmt w:val="decimal"/>
      <w:lvlText w:val="%4."/>
      <w:lvlJc w:val="left"/>
      <w:pPr>
        <w:ind w:left="2880" w:hanging="360"/>
      </w:pPr>
    </w:lvl>
    <w:lvl w:ilvl="4" w:tplc="4CB676CC">
      <w:start w:val="1"/>
      <w:numFmt w:val="lowerLetter"/>
      <w:lvlText w:val="%5."/>
      <w:lvlJc w:val="left"/>
      <w:pPr>
        <w:ind w:left="3600" w:hanging="360"/>
      </w:pPr>
    </w:lvl>
    <w:lvl w:ilvl="5" w:tplc="F8187664">
      <w:start w:val="1"/>
      <w:numFmt w:val="lowerRoman"/>
      <w:lvlText w:val="%6."/>
      <w:lvlJc w:val="right"/>
      <w:pPr>
        <w:ind w:left="4320" w:hanging="180"/>
      </w:pPr>
    </w:lvl>
    <w:lvl w:ilvl="6" w:tplc="51BAE4BA">
      <w:start w:val="1"/>
      <w:numFmt w:val="decimal"/>
      <w:lvlText w:val="%7."/>
      <w:lvlJc w:val="left"/>
      <w:pPr>
        <w:ind w:left="5040" w:hanging="360"/>
      </w:pPr>
    </w:lvl>
    <w:lvl w:ilvl="7" w:tplc="72D86CA4">
      <w:start w:val="1"/>
      <w:numFmt w:val="lowerLetter"/>
      <w:lvlText w:val="%8."/>
      <w:lvlJc w:val="left"/>
      <w:pPr>
        <w:ind w:left="5760" w:hanging="360"/>
      </w:pPr>
    </w:lvl>
    <w:lvl w:ilvl="8" w:tplc="5AEEC432">
      <w:start w:val="1"/>
      <w:numFmt w:val="lowerRoman"/>
      <w:lvlText w:val="%9."/>
      <w:lvlJc w:val="right"/>
      <w:pPr>
        <w:ind w:left="6480" w:hanging="180"/>
      </w:pPr>
    </w:lvl>
  </w:abstractNum>
  <w:abstractNum w:abstractNumId="13" w15:restartNumberingAfterBreak="0">
    <w:nsid w:val="2E45471A"/>
    <w:multiLevelType w:val="hybridMultilevel"/>
    <w:tmpl w:val="7FD6A0EC"/>
    <w:lvl w:ilvl="0" w:tplc="1C6A7810">
      <w:start w:val="1"/>
      <w:numFmt w:val="bullet"/>
      <w:lvlText w:val="o"/>
      <w:lvlJc w:val="left"/>
      <w:pPr>
        <w:ind w:left="1440" w:hanging="360"/>
      </w:pPr>
      <w:rPr>
        <w:rFonts w:ascii="Courier New" w:hAnsi="Courier New" w:hint="default"/>
      </w:rPr>
    </w:lvl>
    <w:lvl w:ilvl="1" w:tplc="6652B9E6">
      <w:start w:val="1"/>
      <w:numFmt w:val="bullet"/>
      <w:lvlText w:val="o"/>
      <w:lvlJc w:val="left"/>
      <w:pPr>
        <w:ind w:left="1440" w:hanging="360"/>
      </w:pPr>
      <w:rPr>
        <w:rFonts w:ascii="Courier New" w:hAnsi="Courier New" w:hint="default"/>
      </w:rPr>
    </w:lvl>
    <w:lvl w:ilvl="2" w:tplc="5F662A70">
      <w:start w:val="1"/>
      <w:numFmt w:val="bullet"/>
      <w:lvlText w:val=""/>
      <w:lvlJc w:val="left"/>
      <w:pPr>
        <w:ind w:left="2160" w:hanging="360"/>
      </w:pPr>
      <w:rPr>
        <w:rFonts w:ascii="Wingdings" w:hAnsi="Wingdings" w:hint="default"/>
      </w:rPr>
    </w:lvl>
    <w:lvl w:ilvl="3" w:tplc="6FEC4C26">
      <w:start w:val="1"/>
      <w:numFmt w:val="bullet"/>
      <w:lvlText w:val=""/>
      <w:lvlJc w:val="left"/>
      <w:pPr>
        <w:ind w:left="2880" w:hanging="360"/>
      </w:pPr>
      <w:rPr>
        <w:rFonts w:ascii="Symbol" w:hAnsi="Symbol" w:hint="default"/>
      </w:rPr>
    </w:lvl>
    <w:lvl w:ilvl="4" w:tplc="D2D82210">
      <w:start w:val="1"/>
      <w:numFmt w:val="bullet"/>
      <w:lvlText w:val="o"/>
      <w:lvlJc w:val="left"/>
      <w:pPr>
        <w:ind w:left="3600" w:hanging="360"/>
      </w:pPr>
      <w:rPr>
        <w:rFonts w:ascii="Courier New" w:hAnsi="Courier New" w:hint="default"/>
      </w:rPr>
    </w:lvl>
    <w:lvl w:ilvl="5" w:tplc="439E6030">
      <w:start w:val="1"/>
      <w:numFmt w:val="bullet"/>
      <w:lvlText w:val=""/>
      <w:lvlJc w:val="left"/>
      <w:pPr>
        <w:ind w:left="4320" w:hanging="360"/>
      </w:pPr>
      <w:rPr>
        <w:rFonts w:ascii="Wingdings" w:hAnsi="Wingdings" w:hint="default"/>
      </w:rPr>
    </w:lvl>
    <w:lvl w:ilvl="6" w:tplc="9F0AADE6">
      <w:start w:val="1"/>
      <w:numFmt w:val="bullet"/>
      <w:lvlText w:val=""/>
      <w:lvlJc w:val="left"/>
      <w:pPr>
        <w:ind w:left="5040" w:hanging="360"/>
      </w:pPr>
      <w:rPr>
        <w:rFonts w:ascii="Symbol" w:hAnsi="Symbol" w:hint="default"/>
      </w:rPr>
    </w:lvl>
    <w:lvl w:ilvl="7" w:tplc="DE7003EA">
      <w:start w:val="1"/>
      <w:numFmt w:val="bullet"/>
      <w:lvlText w:val="o"/>
      <w:lvlJc w:val="left"/>
      <w:pPr>
        <w:ind w:left="5760" w:hanging="360"/>
      </w:pPr>
      <w:rPr>
        <w:rFonts w:ascii="Courier New" w:hAnsi="Courier New" w:hint="default"/>
      </w:rPr>
    </w:lvl>
    <w:lvl w:ilvl="8" w:tplc="9C980856">
      <w:start w:val="1"/>
      <w:numFmt w:val="bullet"/>
      <w:lvlText w:val=""/>
      <w:lvlJc w:val="left"/>
      <w:pPr>
        <w:ind w:left="6480" w:hanging="360"/>
      </w:pPr>
      <w:rPr>
        <w:rFonts w:ascii="Wingdings" w:hAnsi="Wingdings" w:hint="default"/>
      </w:rPr>
    </w:lvl>
  </w:abstractNum>
  <w:abstractNum w:abstractNumId="14"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54731A7"/>
    <w:multiLevelType w:val="hybridMultilevel"/>
    <w:tmpl w:val="E19A774C"/>
    <w:lvl w:ilvl="0" w:tplc="1F7667B4">
      <w:start w:val="1"/>
      <w:numFmt w:val="bullet"/>
      <w:lvlText w:val=""/>
      <w:lvlJc w:val="left"/>
      <w:pPr>
        <w:ind w:left="720" w:hanging="360"/>
      </w:pPr>
      <w:rPr>
        <w:rFonts w:ascii="Symbol" w:hAnsi="Symbol" w:hint="default"/>
      </w:rPr>
    </w:lvl>
    <w:lvl w:ilvl="1" w:tplc="0282A330">
      <w:start w:val="1"/>
      <w:numFmt w:val="bullet"/>
      <w:lvlText w:val="o"/>
      <w:lvlJc w:val="left"/>
      <w:pPr>
        <w:ind w:left="1440" w:hanging="360"/>
      </w:pPr>
      <w:rPr>
        <w:rFonts w:ascii="Courier New" w:hAnsi="Courier New" w:hint="default"/>
      </w:rPr>
    </w:lvl>
    <w:lvl w:ilvl="2" w:tplc="D496206A">
      <w:start w:val="1"/>
      <w:numFmt w:val="bullet"/>
      <w:lvlText w:val=""/>
      <w:lvlJc w:val="left"/>
      <w:pPr>
        <w:ind w:left="2160" w:hanging="360"/>
      </w:pPr>
      <w:rPr>
        <w:rFonts w:ascii="Wingdings" w:hAnsi="Wingdings" w:hint="default"/>
      </w:rPr>
    </w:lvl>
    <w:lvl w:ilvl="3" w:tplc="F5B6DF2C">
      <w:start w:val="1"/>
      <w:numFmt w:val="bullet"/>
      <w:lvlText w:val=""/>
      <w:lvlJc w:val="left"/>
      <w:pPr>
        <w:ind w:left="2880" w:hanging="360"/>
      </w:pPr>
      <w:rPr>
        <w:rFonts w:ascii="Symbol" w:hAnsi="Symbol" w:hint="default"/>
      </w:rPr>
    </w:lvl>
    <w:lvl w:ilvl="4" w:tplc="46128C82">
      <w:start w:val="1"/>
      <w:numFmt w:val="bullet"/>
      <w:lvlText w:val="o"/>
      <w:lvlJc w:val="left"/>
      <w:pPr>
        <w:ind w:left="3600" w:hanging="360"/>
      </w:pPr>
      <w:rPr>
        <w:rFonts w:ascii="Courier New" w:hAnsi="Courier New" w:hint="default"/>
      </w:rPr>
    </w:lvl>
    <w:lvl w:ilvl="5" w:tplc="E1841982">
      <w:start w:val="1"/>
      <w:numFmt w:val="bullet"/>
      <w:lvlText w:val=""/>
      <w:lvlJc w:val="left"/>
      <w:pPr>
        <w:ind w:left="4320" w:hanging="360"/>
      </w:pPr>
      <w:rPr>
        <w:rFonts w:ascii="Wingdings" w:hAnsi="Wingdings" w:hint="default"/>
      </w:rPr>
    </w:lvl>
    <w:lvl w:ilvl="6" w:tplc="15EC5E34">
      <w:start w:val="1"/>
      <w:numFmt w:val="bullet"/>
      <w:lvlText w:val=""/>
      <w:lvlJc w:val="left"/>
      <w:pPr>
        <w:ind w:left="5040" w:hanging="360"/>
      </w:pPr>
      <w:rPr>
        <w:rFonts w:ascii="Symbol" w:hAnsi="Symbol" w:hint="default"/>
      </w:rPr>
    </w:lvl>
    <w:lvl w:ilvl="7" w:tplc="5FE8E20C">
      <w:start w:val="1"/>
      <w:numFmt w:val="bullet"/>
      <w:lvlText w:val="o"/>
      <w:lvlJc w:val="left"/>
      <w:pPr>
        <w:ind w:left="5760" w:hanging="360"/>
      </w:pPr>
      <w:rPr>
        <w:rFonts w:ascii="Courier New" w:hAnsi="Courier New" w:hint="default"/>
      </w:rPr>
    </w:lvl>
    <w:lvl w:ilvl="8" w:tplc="A0986F14">
      <w:start w:val="1"/>
      <w:numFmt w:val="bullet"/>
      <w:lvlText w:val=""/>
      <w:lvlJc w:val="left"/>
      <w:pPr>
        <w:ind w:left="6480" w:hanging="360"/>
      </w:pPr>
      <w:rPr>
        <w:rFonts w:ascii="Wingdings" w:hAnsi="Wingdings" w:hint="default"/>
      </w:rPr>
    </w:lvl>
  </w:abstractNum>
  <w:abstractNum w:abstractNumId="16" w15:restartNumberingAfterBreak="0">
    <w:nsid w:val="38639080"/>
    <w:multiLevelType w:val="hybridMultilevel"/>
    <w:tmpl w:val="1F1CF9E6"/>
    <w:lvl w:ilvl="0" w:tplc="955A32FC">
      <w:start w:val="8"/>
      <w:numFmt w:val="upperRoman"/>
      <w:lvlText w:val="%1."/>
      <w:lvlJc w:val="left"/>
      <w:pPr>
        <w:ind w:left="1080" w:hanging="720"/>
      </w:pPr>
      <w:rPr>
        <w:rFonts w:ascii="Calibri" w:hAnsi="Calibri" w:hint="default"/>
      </w:rPr>
    </w:lvl>
    <w:lvl w:ilvl="1" w:tplc="67825A6A">
      <w:start w:val="1"/>
      <w:numFmt w:val="lowerLetter"/>
      <w:lvlText w:val="%2."/>
      <w:lvlJc w:val="left"/>
      <w:pPr>
        <w:ind w:left="1440" w:hanging="360"/>
      </w:pPr>
    </w:lvl>
    <w:lvl w:ilvl="2" w:tplc="1EAE417C">
      <w:start w:val="1"/>
      <w:numFmt w:val="lowerRoman"/>
      <w:lvlText w:val="%3."/>
      <w:lvlJc w:val="right"/>
      <w:pPr>
        <w:ind w:left="2160" w:hanging="180"/>
      </w:pPr>
    </w:lvl>
    <w:lvl w:ilvl="3" w:tplc="8654C8C4">
      <w:start w:val="1"/>
      <w:numFmt w:val="decimal"/>
      <w:lvlText w:val="%4."/>
      <w:lvlJc w:val="left"/>
      <w:pPr>
        <w:ind w:left="2880" w:hanging="360"/>
      </w:pPr>
    </w:lvl>
    <w:lvl w:ilvl="4" w:tplc="C07A8D80">
      <w:start w:val="1"/>
      <w:numFmt w:val="lowerLetter"/>
      <w:lvlText w:val="%5."/>
      <w:lvlJc w:val="left"/>
      <w:pPr>
        <w:ind w:left="3600" w:hanging="360"/>
      </w:pPr>
    </w:lvl>
    <w:lvl w:ilvl="5" w:tplc="107CD4FA">
      <w:start w:val="1"/>
      <w:numFmt w:val="lowerRoman"/>
      <w:lvlText w:val="%6."/>
      <w:lvlJc w:val="right"/>
      <w:pPr>
        <w:ind w:left="4320" w:hanging="180"/>
      </w:pPr>
    </w:lvl>
    <w:lvl w:ilvl="6" w:tplc="1E4EE620">
      <w:start w:val="1"/>
      <w:numFmt w:val="decimal"/>
      <w:lvlText w:val="%7."/>
      <w:lvlJc w:val="left"/>
      <w:pPr>
        <w:ind w:left="5040" w:hanging="360"/>
      </w:pPr>
    </w:lvl>
    <w:lvl w:ilvl="7" w:tplc="DC66E33E">
      <w:start w:val="1"/>
      <w:numFmt w:val="lowerLetter"/>
      <w:lvlText w:val="%8."/>
      <w:lvlJc w:val="left"/>
      <w:pPr>
        <w:ind w:left="5760" w:hanging="360"/>
      </w:pPr>
    </w:lvl>
    <w:lvl w:ilvl="8" w:tplc="609A4EB0">
      <w:start w:val="1"/>
      <w:numFmt w:val="lowerRoman"/>
      <w:lvlText w:val="%9."/>
      <w:lvlJc w:val="right"/>
      <w:pPr>
        <w:ind w:left="6480" w:hanging="180"/>
      </w:pPr>
    </w:lvl>
  </w:abstractNum>
  <w:abstractNum w:abstractNumId="17"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6D7666"/>
    <w:multiLevelType w:val="hybridMultilevel"/>
    <w:tmpl w:val="43521A9A"/>
    <w:lvl w:ilvl="0" w:tplc="F210166E">
      <w:start w:val="1"/>
      <w:numFmt w:val="bullet"/>
      <w:lvlText w:val=""/>
      <w:lvlJc w:val="left"/>
      <w:pPr>
        <w:ind w:left="720" w:hanging="360"/>
      </w:pPr>
      <w:rPr>
        <w:rFonts w:ascii="Symbol" w:hAnsi="Symbol" w:hint="default"/>
      </w:rPr>
    </w:lvl>
    <w:lvl w:ilvl="1" w:tplc="CE30A9D0">
      <w:start w:val="1"/>
      <w:numFmt w:val="bullet"/>
      <w:lvlText w:val="o"/>
      <w:lvlJc w:val="left"/>
      <w:pPr>
        <w:ind w:left="1440" w:hanging="360"/>
      </w:pPr>
      <w:rPr>
        <w:rFonts w:ascii="Courier New" w:hAnsi="Courier New" w:hint="default"/>
      </w:rPr>
    </w:lvl>
    <w:lvl w:ilvl="2" w:tplc="128E17EA">
      <w:start w:val="1"/>
      <w:numFmt w:val="bullet"/>
      <w:lvlText w:val=""/>
      <w:lvlJc w:val="left"/>
      <w:pPr>
        <w:ind w:left="2160" w:hanging="360"/>
      </w:pPr>
      <w:rPr>
        <w:rFonts w:ascii="Wingdings" w:hAnsi="Wingdings" w:hint="default"/>
      </w:rPr>
    </w:lvl>
    <w:lvl w:ilvl="3" w:tplc="E9645D12">
      <w:start w:val="1"/>
      <w:numFmt w:val="bullet"/>
      <w:lvlText w:val=""/>
      <w:lvlJc w:val="left"/>
      <w:pPr>
        <w:ind w:left="2880" w:hanging="360"/>
      </w:pPr>
      <w:rPr>
        <w:rFonts w:ascii="Symbol" w:hAnsi="Symbol" w:hint="default"/>
      </w:rPr>
    </w:lvl>
    <w:lvl w:ilvl="4" w:tplc="CE6CABAE">
      <w:start w:val="1"/>
      <w:numFmt w:val="bullet"/>
      <w:lvlText w:val="o"/>
      <w:lvlJc w:val="left"/>
      <w:pPr>
        <w:ind w:left="3600" w:hanging="360"/>
      </w:pPr>
      <w:rPr>
        <w:rFonts w:ascii="Courier New" w:hAnsi="Courier New" w:hint="default"/>
      </w:rPr>
    </w:lvl>
    <w:lvl w:ilvl="5" w:tplc="B678A938">
      <w:start w:val="1"/>
      <w:numFmt w:val="bullet"/>
      <w:lvlText w:val=""/>
      <w:lvlJc w:val="left"/>
      <w:pPr>
        <w:ind w:left="4320" w:hanging="360"/>
      </w:pPr>
      <w:rPr>
        <w:rFonts w:ascii="Wingdings" w:hAnsi="Wingdings" w:hint="default"/>
      </w:rPr>
    </w:lvl>
    <w:lvl w:ilvl="6" w:tplc="4B88043A">
      <w:start w:val="1"/>
      <w:numFmt w:val="bullet"/>
      <w:lvlText w:val=""/>
      <w:lvlJc w:val="left"/>
      <w:pPr>
        <w:ind w:left="5040" w:hanging="360"/>
      </w:pPr>
      <w:rPr>
        <w:rFonts w:ascii="Symbol" w:hAnsi="Symbol" w:hint="default"/>
      </w:rPr>
    </w:lvl>
    <w:lvl w:ilvl="7" w:tplc="64126400">
      <w:start w:val="1"/>
      <w:numFmt w:val="bullet"/>
      <w:lvlText w:val="o"/>
      <w:lvlJc w:val="left"/>
      <w:pPr>
        <w:ind w:left="5760" w:hanging="360"/>
      </w:pPr>
      <w:rPr>
        <w:rFonts w:ascii="Courier New" w:hAnsi="Courier New" w:hint="default"/>
      </w:rPr>
    </w:lvl>
    <w:lvl w:ilvl="8" w:tplc="B5BA4C30">
      <w:start w:val="1"/>
      <w:numFmt w:val="bullet"/>
      <w:lvlText w:val=""/>
      <w:lvlJc w:val="left"/>
      <w:pPr>
        <w:ind w:left="6480" w:hanging="360"/>
      </w:pPr>
      <w:rPr>
        <w:rFonts w:ascii="Wingdings" w:hAnsi="Wingdings" w:hint="default"/>
      </w:rPr>
    </w:lvl>
  </w:abstractNum>
  <w:abstractNum w:abstractNumId="19" w15:restartNumberingAfterBreak="0">
    <w:nsid w:val="45BCC5AB"/>
    <w:multiLevelType w:val="hybridMultilevel"/>
    <w:tmpl w:val="2D9892F6"/>
    <w:lvl w:ilvl="0" w:tplc="4B124732">
      <w:start w:val="1"/>
      <w:numFmt w:val="bullet"/>
      <w:lvlText w:val=""/>
      <w:lvlJc w:val="left"/>
      <w:pPr>
        <w:ind w:left="720" w:hanging="360"/>
      </w:pPr>
      <w:rPr>
        <w:rFonts w:ascii="Symbol" w:hAnsi="Symbol" w:hint="default"/>
      </w:rPr>
    </w:lvl>
    <w:lvl w:ilvl="1" w:tplc="C3CAC790">
      <w:start w:val="1"/>
      <w:numFmt w:val="bullet"/>
      <w:lvlText w:val="o"/>
      <w:lvlJc w:val="left"/>
      <w:pPr>
        <w:ind w:left="1440" w:hanging="360"/>
      </w:pPr>
      <w:rPr>
        <w:rFonts w:ascii="Courier New" w:hAnsi="Courier New" w:hint="default"/>
      </w:rPr>
    </w:lvl>
    <w:lvl w:ilvl="2" w:tplc="93EC6DFE">
      <w:start w:val="1"/>
      <w:numFmt w:val="bullet"/>
      <w:lvlText w:val=""/>
      <w:lvlJc w:val="left"/>
      <w:pPr>
        <w:ind w:left="2160" w:hanging="360"/>
      </w:pPr>
      <w:rPr>
        <w:rFonts w:ascii="Wingdings" w:hAnsi="Wingdings" w:hint="default"/>
      </w:rPr>
    </w:lvl>
    <w:lvl w:ilvl="3" w:tplc="342854D4">
      <w:start w:val="1"/>
      <w:numFmt w:val="bullet"/>
      <w:lvlText w:val=""/>
      <w:lvlJc w:val="left"/>
      <w:pPr>
        <w:ind w:left="2880" w:hanging="360"/>
      </w:pPr>
      <w:rPr>
        <w:rFonts w:ascii="Symbol" w:hAnsi="Symbol" w:hint="default"/>
      </w:rPr>
    </w:lvl>
    <w:lvl w:ilvl="4" w:tplc="AFA4947A">
      <w:start w:val="1"/>
      <w:numFmt w:val="bullet"/>
      <w:lvlText w:val="o"/>
      <w:lvlJc w:val="left"/>
      <w:pPr>
        <w:ind w:left="3600" w:hanging="360"/>
      </w:pPr>
      <w:rPr>
        <w:rFonts w:ascii="Courier New" w:hAnsi="Courier New" w:hint="default"/>
      </w:rPr>
    </w:lvl>
    <w:lvl w:ilvl="5" w:tplc="81C4B5C2">
      <w:start w:val="1"/>
      <w:numFmt w:val="bullet"/>
      <w:lvlText w:val=""/>
      <w:lvlJc w:val="left"/>
      <w:pPr>
        <w:ind w:left="4320" w:hanging="360"/>
      </w:pPr>
      <w:rPr>
        <w:rFonts w:ascii="Wingdings" w:hAnsi="Wingdings" w:hint="default"/>
      </w:rPr>
    </w:lvl>
    <w:lvl w:ilvl="6" w:tplc="5DFE59D0">
      <w:start w:val="1"/>
      <w:numFmt w:val="bullet"/>
      <w:lvlText w:val=""/>
      <w:lvlJc w:val="left"/>
      <w:pPr>
        <w:ind w:left="5040" w:hanging="360"/>
      </w:pPr>
      <w:rPr>
        <w:rFonts w:ascii="Symbol" w:hAnsi="Symbol" w:hint="default"/>
      </w:rPr>
    </w:lvl>
    <w:lvl w:ilvl="7" w:tplc="EB20CC12">
      <w:start w:val="1"/>
      <w:numFmt w:val="bullet"/>
      <w:lvlText w:val="o"/>
      <w:lvlJc w:val="left"/>
      <w:pPr>
        <w:ind w:left="5760" w:hanging="360"/>
      </w:pPr>
      <w:rPr>
        <w:rFonts w:ascii="Courier New" w:hAnsi="Courier New" w:hint="default"/>
      </w:rPr>
    </w:lvl>
    <w:lvl w:ilvl="8" w:tplc="52783060">
      <w:start w:val="1"/>
      <w:numFmt w:val="bullet"/>
      <w:lvlText w:val=""/>
      <w:lvlJc w:val="left"/>
      <w:pPr>
        <w:ind w:left="6480" w:hanging="360"/>
      </w:pPr>
      <w:rPr>
        <w:rFonts w:ascii="Wingdings" w:hAnsi="Wingdings" w:hint="default"/>
      </w:rPr>
    </w:lvl>
  </w:abstractNum>
  <w:abstractNum w:abstractNumId="20"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DFFD763"/>
    <w:multiLevelType w:val="hybridMultilevel"/>
    <w:tmpl w:val="342002F0"/>
    <w:lvl w:ilvl="0" w:tplc="103ABC92">
      <w:start w:val="1"/>
      <w:numFmt w:val="bullet"/>
      <w:lvlText w:val=""/>
      <w:lvlJc w:val="left"/>
      <w:pPr>
        <w:ind w:left="720" w:hanging="360"/>
      </w:pPr>
      <w:rPr>
        <w:rFonts w:ascii="Symbol" w:hAnsi="Symbol" w:hint="default"/>
      </w:rPr>
    </w:lvl>
    <w:lvl w:ilvl="1" w:tplc="C504CD5A">
      <w:start w:val="1"/>
      <w:numFmt w:val="bullet"/>
      <w:lvlText w:val="o"/>
      <w:lvlJc w:val="left"/>
      <w:pPr>
        <w:ind w:left="1440" w:hanging="360"/>
      </w:pPr>
      <w:rPr>
        <w:rFonts w:ascii="Courier New" w:hAnsi="Courier New" w:hint="default"/>
      </w:rPr>
    </w:lvl>
    <w:lvl w:ilvl="2" w:tplc="755816D4">
      <w:start w:val="1"/>
      <w:numFmt w:val="bullet"/>
      <w:lvlText w:val=""/>
      <w:lvlJc w:val="left"/>
      <w:pPr>
        <w:ind w:left="2160" w:hanging="360"/>
      </w:pPr>
      <w:rPr>
        <w:rFonts w:ascii="Wingdings" w:hAnsi="Wingdings" w:hint="default"/>
      </w:rPr>
    </w:lvl>
    <w:lvl w:ilvl="3" w:tplc="47420930">
      <w:start w:val="1"/>
      <w:numFmt w:val="bullet"/>
      <w:lvlText w:val=""/>
      <w:lvlJc w:val="left"/>
      <w:pPr>
        <w:ind w:left="2880" w:hanging="360"/>
      </w:pPr>
      <w:rPr>
        <w:rFonts w:ascii="Symbol" w:hAnsi="Symbol" w:hint="default"/>
      </w:rPr>
    </w:lvl>
    <w:lvl w:ilvl="4" w:tplc="B7B06C12">
      <w:start w:val="1"/>
      <w:numFmt w:val="bullet"/>
      <w:lvlText w:val="o"/>
      <w:lvlJc w:val="left"/>
      <w:pPr>
        <w:ind w:left="3600" w:hanging="360"/>
      </w:pPr>
      <w:rPr>
        <w:rFonts w:ascii="Courier New" w:hAnsi="Courier New" w:hint="default"/>
      </w:rPr>
    </w:lvl>
    <w:lvl w:ilvl="5" w:tplc="76B43B16">
      <w:start w:val="1"/>
      <w:numFmt w:val="bullet"/>
      <w:lvlText w:val=""/>
      <w:lvlJc w:val="left"/>
      <w:pPr>
        <w:ind w:left="4320" w:hanging="360"/>
      </w:pPr>
      <w:rPr>
        <w:rFonts w:ascii="Wingdings" w:hAnsi="Wingdings" w:hint="default"/>
      </w:rPr>
    </w:lvl>
    <w:lvl w:ilvl="6" w:tplc="3C74A80C">
      <w:start w:val="1"/>
      <w:numFmt w:val="bullet"/>
      <w:lvlText w:val=""/>
      <w:lvlJc w:val="left"/>
      <w:pPr>
        <w:ind w:left="5040" w:hanging="360"/>
      </w:pPr>
      <w:rPr>
        <w:rFonts w:ascii="Symbol" w:hAnsi="Symbol" w:hint="default"/>
      </w:rPr>
    </w:lvl>
    <w:lvl w:ilvl="7" w:tplc="61A808B2">
      <w:start w:val="1"/>
      <w:numFmt w:val="bullet"/>
      <w:lvlText w:val="o"/>
      <w:lvlJc w:val="left"/>
      <w:pPr>
        <w:ind w:left="5760" w:hanging="360"/>
      </w:pPr>
      <w:rPr>
        <w:rFonts w:ascii="Courier New" w:hAnsi="Courier New" w:hint="default"/>
      </w:rPr>
    </w:lvl>
    <w:lvl w:ilvl="8" w:tplc="D856DB14">
      <w:start w:val="1"/>
      <w:numFmt w:val="bullet"/>
      <w:lvlText w:val=""/>
      <w:lvlJc w:val="left"/>
      <w:pPr>
        <w:ind w:left="6480" w:hanging="360"/>
      </w:pPr>
      <w:rPr>
        <w:rFonts w:ascii="Wingdings" w:hAnsi="Wingdings" w:hint="default"/>
      </w:rPr>
    </w:lvl>
  </w:abstractNum>
  <w:abstractNum w:abstractNumId="22" w15:restartNumberingAfterBreak="0">
    <w:nsid w:val="55C84194"/>
    <w:multiLevelType w:val="hybridMultilevel"/>
    <w:tmpl w:val="9C3C4EA2"/>
    <w:lvl w:ilvl="0" w:tplc="176848AA">
      <w:start w:val="6"/>
      <w:numFmt w:val="upperRoman"/>
      <w:lvlText w:val="%1."/>
      <w:lvlJc w:val="left"/>
      <w:pPr>
        <w:ind w:left="1080" w:hanging="720"/>
      </w:pPr>
      <w:rPr>
        <w:rFonts w:ascii="Calibri" w:hAnsi="Calibri" w:hint="default"/>
      </w:rPr>
    </w:lvl>
    <w:lvl w:ilvl="1" w:tplc="F8FEAE0E">
      <w:start w:val="1"/>
      <w:numFmt w:val="lowerLetter"/>
      <w:lvlText w:val="%2."/>
      <w:lvlJc w:val="left"/>
      <w:pPr>
        <w:ind w:left="1440" w:hanging="360"/>
      </w:pPr>
    </w:lvl>
    <w:lvl w:ilvl="2" w:tplc="EE9C54F0">
      <w:start w:val="1"/>
      <w:numFmt w:val="lowerRoman"/>
      <w:lvlText w:val="%3."/>
      <w:lvlJc w:val="right"/>
      <w:pPr>
        <w:ind w:left="2160" w:hanging="180"/>
      </w:pPr>
    </w:lvl>
    <w:lvl w:ilvl="3" w:tplc="D0A28124">
      <w:start w:val="1"/>
      <w:numFmt w:val="decimal"/>
      <w:lvlText w:val="%4."/>
      <w:lvlJc w:val="left"/>
      <w:pPr>
        <w:ind w:left="2880" w:hanging="360"/>
      </w:pPr>
    </w:lvl>
    <w:lvl w:ilvl="4" w:tplc="B600BB44">
      <w:start w:val="1"/>
      <w:numFmt w:val="lowerLetter"/>
      <w:lvlText w:val="%5."/>
      <w:lvlJc w:val="left"/>
      <w:pPr>
        <w:ind w:left="3600" w:hanging="360"/>
      </w:pPr>
    </w:lvl>
    <w:lvl w:ilvl="5" w:tplc="8EA867A8">
      <w:start w:val="1"/>
      <w:numFmt w:val="lowerRoman"/>
      <w:lvlText w:val="%6."/>
      <w:lvlJc w:val="right"/>
      <w:pPr>
        <w:ind w:left="4320" w:hanging="180"/>
      </w:pPr>
    </w:lvl>
    <w:lvl w:ilvl="6" w:tplc="1F58E300">
      <w:start w:val="1"/>
      <w:numFmt w:val="decimal"/>
      <w:lvlText w:val="%7."/>
      <w:lvlJc w:val="left"/>
      <w:pPr>
        <w:ind w:left="5040" w:hanging="360"/>
      </w:pPr>
    </w:lvl>
    <w:lvl w:ilvl="7" w:tplc="13C6E978">
      <w:start w:val="1"/>
      <w:numFmt w:val="lowerLetter"/>
      <w:lvlText w:val="%8."/>
      <w:lvlJc w:val="left"/>
      <w:pPr>
        <w:ind w:left="5760" w:hanging="360"/>
      </w:pPr>
    </w:lvl>
    <w:lvl w:ilvl="8" w:tplc="3E7C99AE">
      <w:start w:val="1"/>
      <w:numFmt w:val="lowerRoman"/>
      <w:lvlText w:val="%9."/>
      <w:lvlJc w:val="right"/>
      <w:pPr>
        <w:ind w:left="6480" w:hanging="180"/>
      </w:pPr>
    </w:lvl>
  </w:abstractNum>
  <w:abstractNum w:abstractNumId="23" w15:restartNumberingAfterBreak="0">
    <w:nsid w:val="5C5E142A"/>
    <w:multiLevelType w:val="hybridMultilevel"/>
    <w:tmpl w:val="AE2EBBEA"/>
    <w:lvl w:ilvl="0" w:tplc="A2820856">
      <w:start w:val="4"/>
      <w:numFmt w:val="upperRoman"/>
      <w:lvlText w:val="%1."/>
      <w:lvlJc w:val="left"/>
      <w:pPr>
        <w:ind w:left="1080" w:hanging="720"/>
      </w:pPr>
      <w:rPr>
        <w:rFonts w:ascii="Calibri" w:hAnsi="Calibri" w:hint="default"/>
      </w:rPr>
    </w:lvl>
    <w:lvl w:ilvl="1" w:tplc="43C2B9DE">
      <w:start w:val="1"/>
      <w:numFmt w:val="lowerLetter"/>
      <w:lvlText w:val="%2."/>
      <w:lvlJc w:val="left"/>
      <w:pPr>
        <w:ind w:left="1440" w:hanging="360"/>
      </w:pPr>
    </w:lvl>
    <w:lvl w:ilvl="2" w:tplc="162E6268">
      <w:start w:val="1"/>
      <w:numFmt w:val="lowerRoman"/>
      <w:lvlText w:val="%3."/>
      <w:lvlJc w:val="right"/>
      <w:pPr>
        <w:ind w:left="2160" w:hanging="180"/>
      </w:pPr>
    </w:lvl>
    <w:lvl w:ilvl="3" w:tplc="C09CA8EE">
      <w:start w:val="1"/>
      <w:numFmt w:val="decimal"/>
      <w:lvlText w:val="%4."/>
      <w:lvlJc w:val="left"/>
      <w:pPr>
        <w:ind w:left="2880" w:hanging="360"/>
      </w:pPr>
    </w:lvl>
    <w:lvl w:ilvl="4" w:tplc="4AD67384">
      <w:start w:val="1"/>
      <w:numFmt w:val="lowerLetter"/>
      <w:lvlText w:val="%5."/>
      <w:lvlJc w:val="left"/>
      <w:pPr>
        <w:ind w:left="3600" w:hanging="360"/>
      </w:pPr>
    </w:lvl>
    <w:lvl w:ilvl="5" w:tplc="0AE68B8E">
      <w:start w:val="1"/>
      <w:numFmt w:val="lowerRoman"/>
      <w:lvlText w:val="%6."/>
      <w:lvlJc w:val="right"/>
      <w:pPr>
        <w:ind w:left="4320" w:hanging="180"/>
      </w:pPr>
    </w:lvl>
    <w:lvl w:ilvl="6" w:tplc="3F38A67E">
      <w:start w:val="1"/>
      <w:numFmt w:val="decimal"/>
      <w:lvlText w:val="%7."/>
      <w:lvlJc w:val="left"/>
      <w:pPr>
        <w:ind w:left="5040" w:hanging="360"/>
      </w:pPr>
    </w:lvl>
    <w:lvl w:ilvl="7" w:tplc="A81A795C">
      <w:start w:val="1"/>
      <w:numFmt w:val="lowerLetter"/>
      <w:lvlText w:val="%8."/>
      <w:lvlJc w:val="left"/>
      <w:pPr>
        <w:ind w:left="5760" w:hanging="360"/>
      </w:pPr>
    </w:lvl>
    <w:lvl w:ilvl="8" w:tplc="3B1C15FA">
      <w:start w:val="1"/>
      <w:numFmt w:val="lowerRoman"/>
      <w:lvlText w:val="%9."/>
      <w:lvlJc w:val="right"/>
      <w:pPr>
        <w:ind w:left="6480" w:hanging="180"/>
      </w:pPr>
    </w:lvl>
  </w:abstractNum>
  <w:abstractNum w:abstractNumId="24" w15:restartNumberingAfterBreak="0">
    <w:nsid w:val="67BB093F"/>
    <w:multiLevelType w:val="hybridMultilevel"/>
    <w:tmpl w:val="DC52DC62"/>
    <w:lvl w:ilvl="0" w:tplc="43D49A2C">
      <w:start w:val="1"/>
      <w:numFmt w:val="bullet"/>
      <w:lvlText w:val=""/>
      <w:lvlJc w:val="left"/>
      <w:pPr>
        <w:ind w:left="720" w:hanging="360"/>
      </w:pPr>
      <w:rPr>
        <w:rFonts w:ascii="Symbol" w:hAnsi="Symbol" w:hint="default"/>
      </w:rPr>
    </w:lvl>
    <w:lvl w:ilvl="1" w:tplc="F22628BC">
      <w:start w:val="1"/>
      <w:numFmt w:val="bullet"/>
      <w:lvlText w:val="o"/>
      <w:lvlJc w:val="left"/>
      <w:pPr>
        <w:ind w:left="1440" w:hanging="360"/>
      </w:pPr>
      <w:rPr>
        <w:rFonts w:ascii="Courier New" w:hAnsi="Courier New" w:hint="default"/>
      </w:rPr>
    </w:lvl>
    <w:lvl w:ilvl="2" w:tplc="18F0ED48">
      <w:start w:val="1"/>
      <w:numFmt w:val="bullet"/>
      <w:lvlText w:val=""/>
      <w:lvlJc w:val="left"/>
      <w:pPr>
        <w:ind w:left="2160" w:hanging="360"/>
      </w:pPr>
      <w:rPr>
        <w:rFonts w:ascii="Wingdings" w:hAnsi="Wingdings" w:hint="default"/>
      </w:rPr>
    </w:lvl>
    <w:lvl w:ilvl="3" w:tplc="86E0B50C">
      <w:start w:val="1"/>
      <w:numFmt w:val="bullet"/>
      <w:lvlText w:val=""/>
      <w:lvlJc w:val="left"/>
      <w:pPr>
        <w:ind w:left="2880" w:hanging="360"/>
      </w:pPr>
      <w:rPr>
        <w:rFonts w:ascii="Symbol" w:hAnsi="Symbol" w:hint="default"/>
      </w:rPr>
    </w:lvl>
    <w:lvl w:ilvl="4" w:tplc="22CC7252">
      <w:start w:val="1"/>
      <w:numFmt w:val="bullet"/>
      <w:lvlText w:val="o"/>
      <w:lvlJc w:val="left"/>
      <w:pPr>
        <w:ind w:left="3600" w:hanging="360"/>
      </w:pPr>
      <w:rPr>
        <w:rFonts w:ascii="Courier New" w:hAnsi="Courier New" w:hint="default"/>
      </w:rPr>
    </w:lvl>
    <w:lvl w:ilvl="5" w:tplc="3F6A4EB0">
      <w:start w:val="1"/>
      <w:numFmt w:val="bullet"/>
      <w:lvlText w:val=""/>
      <w:lvlJc w:val="left"/>
      <w:pPr>
        <w:ind w:left="4320" w:hanging="360"/>
      </w:pPr>
      <w:rPr>
        <w:rFonts w:ascii="Wingdings" w:hAnsi="Wingdings" w:hint="default"/>
      </w:rPr>
    </w:lvl>
    <w:lvl w:ilvl="6" w:tplc="1DC4589C">
      <w:start w:val="1"/>
      <w:numFmt w:val="bullet"/>
      <w:lvlText w:val=""/>
      <w:lvlJc w:val="left"/>
      <w:pPr>
        <w:ind w:left="5040" w:hanging="360"/>
      </w:pPr>
      <w:rPr>
        <w:rFonts w:ascii="Symbol" w:hAnsi="Symbol" w:hint="default"/>
      </w:rPr>
    </w:lvl>
    <w:lvl w:ilvl="7" w:tplc="B2863E16">
      <w:start w:val="1"/>
      <w:numFmt w:val="bullet"/>
      <w:lvlText w:val="o"/>
      <w:lvlJc w:val="left"/>
      <w:pPr>
        <w:ind w:left="5760" w:hanging="360"/>
      </w:pPr>
      <w:rPr>
        <w:rFonts w:ascii="Courier New" w:hAnsi="Courier New" w:hint="default"/>
      </w:rPr>
    </w:lvl>
    <w:lvl w:ilvl="8" w:tplc="3C969CA6">
      <w:start w:val="1"/>
      <w:numFmt w:val="bullet"/>
      <w:lvlText w:val=""/>
      <w:lvlJc w:val="left"/>
      <w:pPr>
        <w:ind w:left="6480" w:hanging="360"/>
      </w:pPr>
      <w:rPr>
        <w:rFonts w:ascii="Wingdings" w:hAnsi="Wingdings" w:hint="default"/>
      </w:rPr>
    </w:lvl>
  </w:abstractNum>
  <w:abstractNum w:abstractNumId="25" w15:restartNumberingAfterBreak="0">
    <w:nsid w:val="685E65BD"/>
    <w:multiLevelType w:val="hybridMultilevel"/>
    <w:tmpl w:val="3168F2F6"/>
    <w:lvl w:ilvl="0" w:tplc="5E4AB2F2">
      <w:start w:val="1"/>
      <w:numFmt w:val="bullet"/>
      <w:lvlText w:val=""/>
      <w:lvlJc w:val="left"/>
      <w:pPr>
        <w:ind w:left="720" w:hanging="360"/>
      </w:pPr>
      <w:rPr>
        <w:rFonts w:ascii="Symbol" w:hAnsi="Symbol" w:hint="default"/>
      </w:rPr>
    </w:lvl>
    <w:lvl w:ilvl="1" w:tplc="7D56B2A8">
      <w:start w:val="1"/>
      <w:numFmt w:val="bullet"/>
      <w:lvlText w:val="o"/>
      <w:lvlJc w:val="left"/>
      <w:pPr>
        <w:ind w:left="1440" w:hanging="360"/>
      </w:pPr>
      <w:rPr>
        <w:rFonts w:ascii="Courier New" w:hAnsi="Courier New" w:hint="default"/>
      </w:rPr>
    </w:lvl>
    <w:lvl w:ilvl="2" w:tplc="879CDF58">
      <w:start w:val="1"/>
      <w:numFmt w:val="bullet"/>
      <w:lvlText w:val=""/>
      <w:lvlJc w:val="left"/>
      <w:pPr>
        <w:ind w:left="2160" w:hanging="360"/>
      </w:pPr>
      <w:rPr>
        <w:rFonts w:ascii="Wingdings" w:hAnsi="Wingdings" w:hint="default"/>
      </w:rPr>
    </w:lvl>
    <w:lvl w:ilvl="3" w:tplc="AFF828CE">
      <w:start w:val="1"/>
      <w:numFmt w:val="bullet"/>
      <w:lvlText w:val=""/>
      <w:lvlJc w:val="left"/>
      <w:pPr>
        <w:ind w:left="2880" w:hanging="360"/>
      </w:pPr>
      <w:rPr>
        <w:rFonts w:ascii="Symbol" w:hAnsi="Symbol" w:hint="default"/>
      </w:rPr>
    </w:lvl>
    <w:lvl w:ilvl="4" w:tplc="E0024868">
      <w:start w:val="1"/>
      <w:numFmt w:val="bullet"/>
      <w:lvlText w:val="o"/>
      <w:lvlJc w:val="left"/>
      <w:pPr>
        <w:ind w:left="3600" w:hanging="360"/>
      </w:pPr>
      <w:rPr>
        <w:rFonts w:ascii="Courier New" w:hAnsi="Courier New" w:hint="default"/>
      </w:rPr>
    </w:lvl>
    <w:lvl w:ilvl="5" w:tplc="564E5E96">
      <w:start w:val="1"/>
      <w:numFmt w:val="bullet"/>
      <w:lvlText w:val=""/>
      <w:lvlJc w:val="left"/>
      <w:pPr>
        <w:ind w:left="4320" w:hanging="360"/>
      </w:pPr>
      <w:rPr>
        <w:rFonts w:ascii="Wingdings" w:hAnsi="Wingdings" w:hint="default"/>
      </w:rPr>
    </w:lvl>
    <w:lvl w:ilvl="6" w:tplc="FA52A65A">
      <w:start w:val="1"/>
      <w:numFmt w:val="bullet"/>
      <w:lvlText w:val=""/>
      <w:lvlJc w:val="left"/>
      <w:pPr>
        <w:ind w:left="5040" w:hanging="360"/>
      </w:pPr>
      <w:rPr>
        <w:rFonts w:ascii="Symbol" w:hAnsi="Symbol" w:hint="default"/>
      </w:rPr>
    </w:lvl>
    <w:lvl w:ilvl="7" w:tplc="3948C714">
      <w:start w:val="1"/>
      <w:numFmt w:val="bullet"/>
      <w:lvlText w:val="o"/>
      <w:lvlJc w:val="left"/>
      <w:pPr>
        <w:ind w:left="5760" w:hanging="360"/>
      </w:pPr>
      <w:rPr>
        <w:rFonts w:ascii="Courier New" w:hAnsi="Courier New" w:hint="default"/>
      </w:rPr>
    </w:lvl>
    <w:lvl w:ilvl="8" w:tplc="07D4BB72">
      <w:start w:val="1"/>
      <w:numFmt w:val="bullet"/>
      <w:lvlText w:val=""/>
      <w:lvlJc w:val="left"/>
      <w:pPr>
        <w:ind w:left="6480" w:hanging="360"/>
      </w:pPr>
      <w:rPr>
        <w:rFonts w:ascii="Wingdings" w:hAnsi="Wingdings" w:hint="default"/>
      </w:rPr>
    </w:lvl>
  </w:abstractNum>
  <w:abstractNum w:abstractNumId="26" w15:restartNumberingAfterBreak="0">
    <w:nsid w:val="698B82E8"/>
    <w:multiLevelType w:val="hybridMultilevel"/>
    <w:tmpl w:val="5AB89FC6"/>
    <w:lvl w:ilvl="0" w:tplc="070C9286">
      <w:start w:val="1"/>
      <w:numFmt w:val="bullet"/>
      <w:lvlText w:val=""/>
      <w:lvlJc w:val="left"/>
      <w:pPr>
        <w:ind w:left="720" w:hanging="360"/>
      </w:pPr>
      <w:rPr>
        <w:rFonts w:ascii="Symbol" w:hAnsi="Symbol" w:hint="default"/>
      </w:rPr>
    </w:lvl>
    <w:lvl w:ilvl="1" w:tplc="9120266E">
      <w:start w:val="1"/>
      <w:numFmt w:val="bullet"/>
      <w:lvlText w:val="o"/>
      <w:lvlJc w:val="left"/>
      <w:pPr>
        <w:ind w:left="1440" w:hanging="360"/>
      </w:pPr>
      <w:rPr>
        <w:rFonts w:ascii="Courier New" w:hAnsi="Courier New" w:hint="default"/>
      </w:rPr>
    </w:lvl>
    <w:lvl w:ilvl="2" w:tplc="B650AC9E">
      <w:start w:val="1"/>
      <w:numFmt w:val="bullet"/>
      <w:lvlText w:val=""/>
      <w:lvlJc w:val="left"/>
      <w:pPr>
        <w:ind w:left="2160" w:hanging="360"/>
      </w:pPr>
      <w:rPr>
        <w:rFonts w:ascii="Wingdings" w:hAnsi="Wingdings" w:hint="default"/>
      </w:rPr>
    </w:lvl>
    <w:lvl w:ilvl="3" w:tplc="C8863F6C">
      <w:start w:val="1"/>
      <w:numFmt w:val="bullet"/>
      <w:lvlText w:val=""/>
      <w:lvlJc w:val="left"/>
      <w:pPr>
        <w:ind w:left="2880" w:hanging="360"/>
      </w:pPr>
      <w:rPr>
        <w:rFonts w:ascii="Symbol" w:hAnsi="Symbol" w:hint="default"/>
      </w:rPr>
    </w:lvl>
    <w:lvl w:ilvl="4" w:tplc="A50EB440">
      <w:start w:val="1"/>
      <w:numFmt w:val="bullet"/>
      <w:lvlText w:val="o"/>
      <w:lvlJc w:val="left"/>
      <w:pPr>
        <w:ind w:left="3600" w:hanging="360"/>
      </w:pPr>
      <w:rPr>
        <w:rFonts w:ascii="Courier New" w:hAnsi="Courier New" w:hint="default"/>
      </w:rPr>
    </w:lvl>
    <w:lvl w:ilvl="5" w:tplc="A588F10E">
      <w:start w:val="1"/>
      <w:numFmt w:val="bullet"/>
      <w:lvlText w:val=""/>
      <w:lvlJc w:val="left"/>
      <w:pPr>
        <w:ind w:left="4320" w:hanging="360"/>
      </w:pPr>
      <w:rPr>
        <w:rFonts w:ascii="Wingdings" w:hAnsi="Wingdings" w:hint="default"/>
      </w:rPr>
    </w:lvl>
    <w:lvl w:ilvl="6" w:tplc="447EF202">
      <w:start w:val="1"/>
      <w:numFmt w:val="bullet"/>
      <w:lvlText w:val=""/>
      <w:lvlJc w:val="left"/>
      <w:pPr>
        <w:ind w:left="5040" w:hanging="360"/>
      </w:pPr>
      <w:rPr>
        <w:rFonts w:ascii="Symbol" w:hAnsi="Symbol" w:hint="default"/>
      </w:rPr>
    </w:lvl>
    <w:lvl w:ilvl="7" w:tplc="C2861950">
      <w:start w:val="1"/>
      <w:numFmt w:val="bullet"/>
      <w:lvlText w:val="o"/>
      <w:lvlJc w:val="left"/>
      <w:pPr>
        <w:ind w:left="5760" w:hanging="360"/>
      </w:pPr>
      <w:rPr>
        <w:rFonts w:ascii="Courier New" w:hAnsi="Courier New" w:hint="default"/>
      </w:rPr>
    </w:lvl>
    <w:lvl w:ilvl="8" w:tplc="8CC28856">
      <w:start w:val="1"/>
      <w:numFmt w:val="bullet"/>
      <w:lvlText w:val=""/>
      <w:lvlJc w:val="left"/>
      <w:pPr>
        <w:ind w:left="6480" w:hanging="360"/>
      </w:pPr>
      <w:rPr>
        <w:rFonts w:ascii="Wingdings" w:hAnsi="Wingdings" w:hint="default"/>
      </w:rPr>
    </w:lvl>
  </w:abstractNum>
  <w:abstractNum w:abstractNumId="27"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6AE5B684"/>
    <w:multiLevelType w:val="hybridMultilevel"/>
    <w:tmpl w:val="2FEA7402"/>
    <w:lvl w:ilvl="0" w:tplc="0AC0A2E0">
      <w:start w:val="9"/>
      <w:numFmt w:val="upperRoman"/>
      <w:lvlText w:val="%1."/>
      <w:lvlJc w:val="left"/>
      <w:pPr>
        <w:ind w:left="1080" w:hanging="720"/>
      </w:pPr>
      <w:rPr>
        <w:rFonts w:ascii="Calibri" w:hAnsi="Calibri" w:hint="default"/>
      </w:rPr>
    </w:lvl>
    <w:lvl w:ilvl="1" w:tplc="1610B0F0">
      <w:start w:val="1"/>
      <w:numFmt w:val="lowerLetter"/>
      <w:lvlText w:val="%2."/>
      <w:lvlJc w:val="left"/>
      <w:pPr>
        <w:ind w:left="1440" w:hanging="360"/>
      </w:pPr>
    </w:lvl>
    <w:lvl w:ilvl="2" w:tplc="824E56B0">
      <w:start w:val="1"/>
      <w:numFmt w:val="lowerRoman"/>
      <w:lvlText w:val="%3."/>
      <w:lvlJc w:val="right"/>
      <w:pPr>
        <w:ind w:left="2160" w:hanging="180"/>
      </w:pPr>
    </w:lvl>
    <w:lvl w:ilvl="3" w:tplc="35B25BBA">
      <w:start w:val="1"/>
      <w:numFmt w:val="decimal"/>
      <w:lvlText w:val="%4."/>
      <w:lvlJc w:val="left"/>
      <w:pPr>
        <w:ind w:left="2880" w:hanging="360"/>
      </w:pPr>
    </w:lvl>
    <w:lvl w:ilvl="4" w:tplc="7DDA7E40">
      <w:start w:val="1"/>
      <w:numFmt w:val="lowerLetter"/>
      <w:lvlText w:val="%5."/>
      <w:lvlJc w:val="left"/>
      <w:pPr>
        <w:ind w:left="3600" w:hanging="360"/>
      </w:pPr>
    </w:lvl>
    <w:lvl w:ilvl="5" w:tplc="C9A0B3A6">
      <w:start w:val="1"/>
      <w:numFmt w:val="lowerRoman"/>
      <w:lvlText w:val="%6."/>
      <w:lvlJc w:val="right"/>
      <w:pPr>
        <w:ind w:left="4320" w:hanging="180"/>
      </w:pPr>
    </w:lvl>
    <w:lvl w:ilvl="6" w:tplc="92BCA92C">
      <w:start w:val="1"/>
      <w:numFmt w:val="decimal"/>
      <w:lvlText w:val="%7."/>
      <w:lvlJc w:val="left"/>
      <w:pPr>
        <w:ind w:left="5040" w:hanging="360"/>
      </w:pPr>
    </w:lvl>
    <w:lvl w:ilvl="7" w:tplc="92D23094">
      <w:start w:val="1"/>
      <w:numFmt w:val="lowerLetter"/>
      <w:lvlText w:val="%8."/>
      <w:lvlJc w:val="left"/>
      <w:pPr>
        <w:ind w:left="5760" w:hanging="360"/>
      </w:pPr>
    </w:lvl>
    <w:lvl w:ilvl="8" w:tplc="EBD62C12">
      <w:start w:val="1"/>
      <w:numFmt w:val="lowerRoman"/>
      <w:lvlText w:val="%9."/>
      <w:lvlJc w:val="right"/>
      <w:pPr>
        <w:ind w:left="6480" w:hanging="180"/>
      </w:pPr>
    </w:lvl>
  </w:abstractNum>
  <w:abstractNum w:abstractNumId="29" w15:restartNumberingAfterBreak="0">
    <w:nsid w:val="6B05C96A"/>
    <w:multiLevelType w:val="hybridMultilevel"/>
    <w:tmpl w:val="29A298BE"/>
    <w:lvl w:ilvl="0" w:tplc="17A42D9A">
      <w:start w:val="1"/>
      <w:numFmt w:val="bullet"/>
      <w:lvlText w:val=""/>
      <w:lvlJc w:val="left"/>
      <w:pPr>
        <w:ind w:left="720" w:hanging="360"/>
      </w:pPr>
      <w:rPr>
        <w:rFonts w:ascii="Symbol" w:hAnsi="Symbol" w:hint="default"/>
      </w:rPr>
    </w:lvl>
    <w:lvl w:ilvl="1" w:tplc="D18C7C54">
      <w:start w:val="1"/>
      <w:numFmt w:val="bullet"/>
      <w:lvlText w:val="o"/>
      <w:lvlJc w:val="left"/>
      <w:pPr>
        <w:ind w:left="1440" w:hanging="360"/>
      </w:pPr>
      <w:rPr>
        <w:rFonts w:ascii="Courier New" w:hAnsi="Courier New" w:hint="default"/>
      </w:rPr>
    </w:lvl>
    <w:lvl w:ilvl="2" w:tplc="1174EE6C">
      <w:start w:val="1"/>
      <w:numFmt w:val="bullet"/>
      <w:lvlText w:val=""/>
      <w:lvlJc w:val="left"/>
      <w:pPr>
        <w:ind w:left="2160" w:hanging="360"/>
      </w:pPr>
      <w:rPr>
        <w:rFonts w:ascii="Wingdings" w:hAnsi="Wingdings" w:hint="default"/>
      </w:rPr>
    </w:lvl>
    <w:lvl w:ilvl="3" w:tplc="370C5030">
      <w:start w:val="1"/>
      <w:numFmt w:val="bullet"/>
      <w:lvlText w:val=""/>
      <w:lvlJc w:val="left"/>
      <w:pPr>
        <w:ind w:left="2880" w:hanging="360"/>
      </w:pPr>
      <w:rPr>
        <w:rFonts w:ascii="Symbol" w:hAnsi="Symbol" w:hint="default"/>
      </w:rPr>
    </w:lvl>
    <w:lvl w:ilvl="4" w:tplc="D1203DFC">
      <w:start w:val="1"/>
      <w:numFmt w:val="bullet"/>
      <w:lvlText w:val="o"/>
      <w:lvlJc w:val="left"/>
      <w:pPr>
        <w:ind w:left="3600" w:hanging="360"/>
      </w:pPr>
      <w:rPr>
        <w:rFonts w:ascii="Courier New" w:hAnsi="Courier New" w:hint="default"/>
      </w:rPr>
    </w:lvl>
    <w:lvl w:ilvl="5" w:tplc="4672D338">
      <w:start w:val="1"/>
      <w:numFmt w:val="bullet"/>
      <w:lvlText w:val=""/>
      <w:lvlJc w:val="left"/>
      <w:pPr>
        <w:ind w:left="4320" w:hanging="360"/>
      </w:pPr>
      <w:rPr>
        <w:rFonts w:ascii="Wingdings" w:hAnsi="Wingdings" w:hint="default"/>
      </w:rPr>
    </w:lvl>
    <w:lvl w:ilvl="6" w:tplc="866A1624">
      <w:start w:val="1"/>
      <w:numFmt w:val="bullet"/>
      <w:lvlText w:val=""/>
      <w:lvlJc w:val="left"/>
      <w:pPr>
        <w:ind w:left="5040" w:hanging="360"/>
      </w:pPr>
      <w:rPr>
        <w:rFonts w:ascii="Symbol" w:hAnsi="Symbol" w:hint="default"/>
      </w:rPr>
    </w:lvl>
    <w:lvl w:ilvl="7" w:tplc="DB4EFB24">
      <w:start w:val="1"/>
      <w:numFmt w:val="bullet"/>
      <w:lvlText w:val="o"/>
      <w:lvlJc w:val="left"/>
      <w:pPr>
        <w:ind w:left="5760" w:hanging="360"/>
      </w:pPr>
      <w:rPr>
        <w:rFonts w:ascii="Courier New" w:hAnsi="Courier New" w:hint="default"/>
      </w:rPr>
    </w:lvl>
    <w:lvl w:ilvl="8" w:tplc="49328B80">
      <w:start w:val="1"/>
      <w:numFmt w:val="bullet"/>
      <w:lvlText w:val=""/>
      <w:lvlJc w:val="left"/>
      <w:pPr>
        <w:ind w:left="6480" w:hanging="360"/>
      </w:pPr>
      <w:rPr>
        <w:rFonts w:ascii="Wingdings" w:hAnsi="Wingdings" w:hint="default"/>
      </w:rPr>
    </w:lvl>
  </w:abstractNum>
  <w:abstractNum w:abstractNumId="30" w15:restartNumberingAfterBreak="0">
    <w:nsid w:val="6B274187"/>
    <w:multiLevelType w:val="hybridMultilevel"/>
    <w:tmpl w:val="2FCAAB7C"/>
    <w:lvl w:ilvl="0" w:tplc="5F2697E0">
      <w:start w:val="3"/>
      <w:numFmt w:val="upperRoman"/>
      <w:lvlText w:val="%1."/>
      <w:lvlJc w:val="left"/>
      <w:pPr>
        <w:ind w:left="1080" w:hanging="720"/>
      </w:pPr>
      <w:rPr>
        <w:rFonts w:ascii="Calibri" w:hAnsi="Calibri" w:hint="default"/>
      </w:rPr>
    </w:lvl>
    <w:lvl w:ilvl="1" w:tplc="00181600">
      <w:start w:val="1"/>
      <w:numFmt w:val="lowerLetter"/>
      <w:lvlText w:val="%2."/>
      <w:lvlJc w:val="left"/>
      <w:pPr>
        <w:ind w:left="1440" w:hanging="360"/>
      </w:pPr>
    </w:lvl>
    <w:lvl w:ilvl="2" w:tplc="49F22B5E">
      <w:start w:val="1"/>
      <w:numFmt w:val="lowerRoman"/>
      <w:lvlText w:val="%3."/>
      <w:lvlJc w:val="right"/>
      <w:pPr>
        <w:ind w:left="2160" w:hanging="180"/>
      </w:pPr>
    </w:lvl>
    <w:lvl w:ilvl="3" w:tplc="0AC0A92A">
      <w:start w:val="1"/>
      <w:numFmt w:val="decimal"/>
      <w:lvlText w:val="%4."/>
      <w:lvlJc w:val="left"/>
      <w:pPr>
        <w:ind w:left="2880" w:hanging="360"/>
      </w:pPr>
    </w:lvl>
    <w:lvl w:ilvl="4" w:tplc="2B0A6434">
      <w:start w:val="1"/>
      <w:numFmt w:val="lowerLetter"/>
      <w:lvlText w:val="%5."/>
      <w:lvlJc w:val="left"/>
      <w:pPr>
        <w:ind w:left="3600" w:hanging="360"/>
      </w:pPr>
    </w:lvl>
    <w:lvl w:ilvl="5" w:tplc="7E6A450C">
      <w:start w:val="1"/>
      <w:numFmt w:val="lowerRoman"/>
      <w:lvlText w:val="%6."/>
      <w:lvlJc w:val="right"/>
      <w:pPr>
        <w:ind w:left="4320" w:hanging="180"/>
      </w:pPr>
    </w:lvl>
    <w:lvl w:ilvl="6" w:tplc="2CE0F686">
      <w:start w:val="1"/>
      <w:numFmt w:val="decimal"/>
      <w:lvlText w:val="%7."/>
      <w:lvlJc w:val="left"/>
      <w:pPr>
        <w:ind w:left="5040" w:hanging="360"/>
      </w:pPr>
    </w:lvl>
    <w:lvl w:ilvl="7" w:tplc="3300E18C">
      <w:start w:val="1"/>
      <w:numFmt w:val="lowerLetter"/>
      <w:lvlText w:val="%8."/>
      <w:lvlJc w:val="left"/>
      <w:pPr>
        <w:ind w:left="5760" w:hanging="360"/>
      </w:pPr>
    </w:lvl>
    <w:lvl w:ilvl="8" w:tplc="4CA262FA">
      <w:start w:val="1"/>
      <w:numFmt w:val="lowerRoman"/>
      <w:lvlText w:val="%9."/>
      <w:lvlJc w:val="right"/>
      <w:pPr>
        <w:ind w:left="6480" w:hanging="180"/>
      </w:pPr>
    </w:lvl>
  </w:abstractNum>
  <w:abstractNum w:abstractNumId="31" w15:restartNumberingAfterBreak="0">
    <w:nsid w:val="6C09981F"/>
    <w:multiLevelType w:val="hybridMultilevel"/>
    <w:tmpl w:val="11D45A1E"/>
    <w:lvl w:ilvl="0" w:tplc="C7E29D98">
      <w:start w:val="1"/>
      <w:numFmt w:val="bullet"/>
      <w:lvlText w:val="o"/>
      <w:lvlJc w:val="left"/>
      <w:pPr>
        <w:ind w:left="1440" w:hanging="360"/>
      </w:pPr>
      <w:rPr>
        <w:rFonts w:ascii="Courier New" w:hAnsi="Courier New" w:hint="default"/>
      </w:rPr>
    </w:lvl>
    <w:lvl w:ilvl="1" w:tplc="7AA69DE6">
      <w:start w:val="1"/>
      <w:numFmt w:val="bullet"/>
      <w:lvlText w:val="o"/>
      <w:lvlJc w:val="left"/>
      <w:pPr>
        <w:ind w:left="1440" w:hanging="360"/>
      </w:pPr>
      <w:rPr>
        <w:rFonts w:ascii="Courier New" w:hAnsi="Courier New" w:hint="default"/>
      </w:rPr>
    </w:lvl>
    <w:lvl w:ilvl="2" w:tplc="26FCE9DC">
      <w:start w:val="1"/>
      <w:numFmt w:val="bullet"/>
      <w:lvlText w:val=""/>
      <w:lvlJc w:val="left"/>
      <w:pPr>
        <w:ind w:left="2160" w:hanging="360"/>
      </w:pPr>
      <w:rPr>
        <w:rFonts w:ascii="Wingdings" w:hAnsi="Wingdings" w:hint="default"/>
      </w:rPr>
    </w:lvl>
    <w:lvl w:ilvl="3" w:tplc="3B2A478E">
      <w:start w:val="1"/>
      <w:numFmt w:val="bullet"/>
      <w:lvlText w:val=""/>
      <w:lvlJc w:val="left"/>
      <w:pPr>
        <w:ind w:left="2880" w:hanging="360"/>
      </w:pPr>
      <w:rPr>
        <w:rFonts w:ascii="Symbol" w:hAnsi="Symbol" w:hint="default"/>
      </w:rPr>
    </w:lvl>
    <w:lvl w:ilvl="4" w:tplc="82F0B19A">
      <w:start w:val="1"/>
      <w:numFmt w:val="bullet"/>
      <w:lvlText w:val="o"/>
      <w:lvlJc w:val="left"/>
      <w:pPr>
        <w:ind w:left="3600" w:hanging="360"/>
      </w:pPr>
      <w:rPr>
        <w:rFonts w:ascii="Courier New" w:hAnsi="Courier New" w:hint="default"/>
      </w:rPr>
    </w:lvl>
    <w:lvl w:ilvl="5" w:tplc="E736A382">
      <w:start w:val="1"/>
      <w:numFmt w:val="bullet"/>
      <w:lvlText w:val=""/>
      <w:lvlJc w:val="left"/>
      <w:pPr>
        <w:ind w:left="4320" w:hanging="360"/>
      </w:pPr>
      <w:rPr>
        <w:rFonts w:ascii="Wingdings" w:hAnsi="Wingdings" w:hint="default"/>
      </w:rPr>
    </w:lvl>
    <w:lvl w:ilvl="6" w:tplc="1A02373A">
      <w:start w:val="1"/>
      <w:numFmt w:val="bullet"/>
      <w:lvlText w:val=""/>
      <w:lvlJc w:val="left"/>
      <w:pPr>
        <w:ind w:left="5040" w:hanging="360"/>
      </w:pPr>
      <w:rPr>
        <w:rFonts w:ascii="Symbol" w:hAnsi="Symbol" w:hint="default"/>
      </w:rPr>
    </w:lvl>
    <w:lvl w:ilvl="7" w:tplc="300812B6">
      <w:start w:val="1"/>
      <w:numFmt w:val="bullet"/>
      <w:lvlText w:val="o"/>
      <w:lvlJc w:val="left"/>
      <w:pPr>
        <w:ind w:left="5760" w:hanging="360"/>
      </w:pPr>
      <w:rPr>
        <w:rFonts w:ascii="Courier New" w:hAnsi="Courier New" w:hint="default"/>
      </w:rPr>
    </w:lvl>
    <w:lvl w:ilvl="8" w:tplc="1CE27BC6">
      <w:start w:val="1"/>
      <w:numFmt w:val="bullet"/>
      <w:lvlText w:val=""/>
      <w:lvlJc w:val="left"/>
      <w:pPr>
        <w:ind w:left="6480" w:hanging="360"/>
      </w:pPr>
      <w:rPr>
        <w:rFonts w:ascii="Wingdings" w:hAnsi="Wingdings" w:hint="default"/>
      </w:rPr>
    </w:lvl>
  </w:abstractNum>
  <w:abstractNum w:abstractNumId="32" w15:restartNumberingAfterBreak="0">
    <w:nsid w:val="6E49E013"/>
    <w:multiLevelType w:val="hybridMultilevel"/>
    <w:tmpl w:val="32B84026"/>
    <w:lvl w:ilvl="0" w:tplc="427E36A0">
      <w:start w:val="1"/>
      <w:numFmt w:val="bullet"/>
      <w:lvlText w:val=""/>
      <w:lvlJc w:val="left"/>
      <w:pPr>
        <w:ind w:left="720" w:hanging="360"/>
      </w:pPr>
      <w:rPr>
        <w:rFonts w:ascii="Symbol" w:hAnsi="Symbol" w:hint="default"/>
      </w:rPr>
    </w:lvl>
    <w:lvl w:ilvl="1" w:tplc="FC2EF34C">
      <w:start w:val="1"/>
      <w:numFmt w:val="bullet"/>
      <w:lvlText w:val="o"/>
      <w:lvlJc w:val="left"/>
      <w:pPr>
        <w:ind w:left="1440" w:hanging="360"/>
      </w:pPr>
      <w:rPr>
        <w:rFonts w:ascii="Courier New" w:hAnsi="Courier New" w:hint="default"/>
      </w:rPr>
    </w:lvl>
    <w:lvl w:ilvl="2" w:tplc="641CDBF6">
      <w:start w:val="1"/>
      <w:numFmt w:val="bullet"/>
      <w:lvlText w:val=""/>
      <w:lvlJc w:val="left"/>
      <w:pPr>
        <w:ind w:left="2160" w:hanging="360"/>
      </w:pPr>
      <w:rPr>
        <w:rFonts w:ascii="Wingdings" w:hAnsi="Wingdings" w:hint="default"/>
      </w:rPr>
    </w:lvl>
    <w:lvl w:ilvl="3" w:tplc="F98ABA70">
      <w:start w:val="1"/>
      <w:numFmt w:val="bullet"/>
      <w:lvlText w:val=""/>
      <w:lvlJc w:val="left"/>
      <w:pPr>
        <w:ind w:left="2880" w:hanging="360"/>
      </w:pPr>
      <w:rPr>
        <w:rFonts w:ascii="Symbol" w:hAnsi="Symbol" w:hint="default"/>
      </w:rPr>
    </w:lvl>
    <w:lvl w:ilvl="4" w:tplc="E3E66A72">
      <w:start w:val="1"/>
      <w:numFmt w:val="bullet"/>
      <w:lvlText w:val="o"/>
      <w:lvlJc w:val="left"/>
      <w:pPr>
        <w:ind w:left="3600" w:hanging="360"/>
      </w:pPr>
      <w:rPr>
        <w:rFonts w:ascii="Courier New" w:hAnsi="Courier New" w:hint="default"/>
      </w:rPr>
    </w:lvl>
    <w:lvl w:ilvl="5" w:tplc="3946B51A">
      <w:start w:val="1"/>
      <w:numFmt w:val="bullet"/>
      <w:lvlText w:val=""/>
      <w:lvlJc w:val="left"/>
      <w:pPr>
        <w:ind w:left="4320" w:hanging="360"/>
      </w:pPr>
      <w:rPr>
        <w:rFonts w:ascii="Wingdings" w:hAnsi="Wingdings" w:hint="default"/>
      </w:rPr>
    </w:lvl>
    <w:lvl w:ilvl="6" w:tplc="3B709D96">
      <w:start w:val="1"/>
      <w:numFmt w:val="bullet"/>
      <w:lvlText w:val=""/>
      <w:lvlJc w:val="left"/>
      <w:pPr>
        <w:ind w:left="5040" w:hanging="360"/>
      </w:pPr>
      <w:rPr>
        <w:rFonts w:ascii="Symbol" w:hAnsi="Symbol" w:hint="default"/>
      </w:rPr>
    </w:lvl>
    <w:lvl w:ilvl="7" w:tplc="210A0118">
      <w:start w:val="1"/>
      <w:numFmt w:val="bullet"/>
      <w:lvlText w:val="o"/>
      <w:lvlJc w:val="left"/>
      <w:pPr>
        <w:ind w:left="5760" w:hanging="360"/>
      </w:pPr>
      <w:rPr>
        <w:rFonts w:ascii="Courier New" w:hAnsi="Courier New" w:hint="default"/>
      </w:rPr>
    </w:lvl>
    <w:lvl w:ilvl="8" w:tplc="4E0A6A7A">
      <w:start w:val="1"/>
      <w:numFmt w:val="bullet"/>
      <w:lvlText w:val=""/>
      <w:lvlJc w:val="left"/>
      <w:pPr>
        <w:ind w:left="6480" w:hanging="360"/>
      </w:pPr>
      <w:rPr>
        <w:rFonts w:ascii="Wingdings" w:hAnsi="Wingdings" w:hint="default"/>
      </w:rPr>
    </w:lvl>
  </w:abstractNum>
  <w:abstractNum w:abstractNumId="33"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78B7E95"/>
    <w:multiLevelType w:val="hybridMultilevel"/>
    <w:tmpl w:val="EA0A2C70"/>
    <w:lvl w:ilvl="0" w:tplc="1F123F18">
      <w:start w:val="1"/>
      <w:numFmt w:val="bullet"/>
      <w:lvlText w:val="o"/>
      <w:lvlJc w:val="left"/>
      <w:pPr>
        <w:ind w:left="1440" w:hanging="360"/>
      </w:pPr>
      <w:rPr>
        <w:rFonts w:ascii="Courier New" w:hAnsi="Courier New" w:hint="default"/>
      </w:rPr>
    </w:lvl>
    <w:lvl w:ilvl="1" w:tplc="0A44570A">
      <w:start w:val="1"/>
      <w:numFmt w:val="bullet"/>
      <w:lvlText w:val="o"/>
      <w:lvlJc w:val="left"/>
      <w:pPr>
        <w:ind w:left="1440" w:hanging="360"/>
      </w:pPr>
      <w:rPr>
        <w:rFonts w:ascii="Courier New" w:hAnsi="Courier New" w:hint="default"/>
      </w:rPr>
    </w:lvl>
    <w:lvl w:ilvl="2" w:tplc="A5E02822">
      <w:start w:val="1"/>
      <w:numFmt w:val="bullet"/>
      <w:lvlText w:val=""/>
      <w:lvlJc w:val="left"/>
      <w:pPr>
        <w:ind w:left="2160" w:hanging="360"/>
      </w:pPr>
      <w:rPr>
        <w:rFonts w:ascii="Wingdings" w:hAnsi="Wingdings" w:hint="default"/>
      </w:rPr>
    </w:lvl>
    <w:lvl w:ilvl="3" w:tplc="E61C3FF6">
      <w:start w:val="1"/>
      <w:numFmt w:val="bullet"/>
      <w:lvlText w:val=""/>
      <w:lvlJc w:val="left"/>
      <w:pPr>
        <w:ind w:left="2880" w:hanging="360"/>
      </w:pPr>
      <w:rPr>
        <w:rFonts w:ascii="Symbol" w:hAnsi="Symbol" w:hint="default"/>
      </w:rPr>
    </w:lvl>
    <w:lvl w:ilvl="4" w:tplc="34A64736">
      <w:start w:val="1"/>
      <w:numFmt w:val="bullet"/>
      <w:lvlText w:val="o"/>
      <w:lvlJc w:val="left"/>
      <w:pPr>
        <w:ind w:left="3600" w:hanging="360"/>
      </w:pPr>
      <w:rPr>
        <w:rFonts w:ascii="Courier New" w:hAnsi="Courier New" w:hint="default"/>
      </w:rPr>
    </w:lvl>
    <w:lvl w:ilvl="5" w:tplc="73E0FBF6">
      <w:start w:val="1"/>
      <w:numFmt w:val="bullet"/>
      <w:lvlText w:val=""/>
      <w:lvlJc w:val="left"/>
      <w:pPr>
        <w:ind w:left="4320" w:hanging="360"/>
      </w:pPr>
      <w:rPr>
        <w:rFonts w:ascii="Wingdings" w:hAnsi="Wingdings" w:hint="default"/>
      </w:rPr>
    </w:lvl>
    <w:lvl w:ilvl="6" w:tplc="B482548C">
      <w:start w:val="1"/>
      <w:numFmt w:val="bullet"/>
      <w:lvlText w:val=""/>
      <w:lvlJc w:val="left"/>
      <w:pPr>
        <w:ind w:left="5040" w:hanging="360"/>
      </w:pPr>
      <w:rPr>
        <w:rFonts w:ascii="Symbol" w:hAnsi="Symbol" w:hint="default"/>
      </w:rPr>
    </w:lvl>
    <w:lvl w:ilvl="7" w:tplc="F530FB5C">
      <w:start w:val="1"/>
      <w:numFmt w:val="bullet"/>
      <w:lvlText w:val="o"/>
      <w:lvlJc w:val="left"/>
      <w:pPr>
        <w:ind w:left="5760" w:hanging="360"/>
      </w:pPr>
      <w:rPr>
        <w:rFonts w:ascii="Courier New" w:hAnsi="Courier New" w:hint="default"/>
      </w:rPr>
    </w:lvl>
    <w:lvl w:ilvl="8" w:tplc="7D583F14">
      <w:start w:val="1"/>
      <w:numFmt w:val="bullet"/>
      <w:lvlText w:val=""/>
      <w:lvlJc w:val="left"/>
      <w:pPr>
        <w:ind w:left="6480" w:hanging="360"/>
      </w:pPr>
      <w:rPr>
        <w:rFonts w:ascii="Wingdings" w:hAnsi="Wingdings" w:hint="default"/>
      </w:rPr>
    </w:lvl>
  </w:abstractNum>
  <w:abstractNum w:abstractNumId="35"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12"/>
  </w:num>
  <w:num w:numId="2">
    <w:abstractNumId w:val="6"/>
  </w:num>
  <w:num w:numId="3">
    <w:abstractNumId w:val="3"/>
  </w:num>
  <w:num w:numId="4">
    <w:abstractNumId w:val="28"/>
  </w:num>
  <w:num w:numId="5">
    <w:abstractNumId w:val="16"/>
  </w:num>
  <w:num w:numId="6">
    <w:abstractNumId w:val="8"/>
  </w:num>
  <w:num w:numId="7">
    <w:abstractNumId w:val="22"/>
  </w:num>
  <w:num w:numId="8">
    <w:abstractNumId w:val="11"/>
  </w:num>
  <w:num w:numId="9">
    <w:abstractNumId w:val="7"/>
  </w:num>
  <w:num w:numId="10">
    <w:abstractNumId w:val="25"/>
  </w:num>
  <w:num w:numId="11">
    <w:abstractNumId w:val="9"/>
  </w:num>
  <w:num w:numId="12">
    <w:abstractNumId w:val="23"/>
  </w:num>
  <w:num w:numId="13">
    <w:abstractNumId w:val="0"/>
  </w:num>
  <w:num w:numId="14">
    <w:abstractNumId w:val="10"/>
  </w:num>
  <w:num w:numId="15">
    <w:abstractNumId w:val="24"/>
  </w:num>
  <w:num w:numId="16">
    <w:abstractNumId w:val="2"/>
  </w:num>
  <w:num w:numId="17">
    <w:abstractNumId w:val="29"/>
  </w:num>
  <w:num w:numId="18">
    <w:abstractNumId w:val="32"/>
  </w:num>
  <w:num w:numId="19">
    <w:abstractNumId w:val="18"/>
  </w:num>
  <w:num w:numId="20">
    <w:abstractNumId w:val="26"/>
  </w:num>
  <w:num w:numId="21">
    <w:abstractNumId w:val="15"/>
  </w:num>
  <w:num w:numId="22">
    <w:abstractNumId w:val="1"/>
  </w:num>
  <w:num w:numId="23">
    <w:abstractNumId w:val="13"/>
  </w:num>
  <w:num w:numId="24">
    <w:abstractNumId w:val="31"/>
  </w:num>
  <w:num w:numId="25">
    <w:abstractNumId w:val="34"/>
  </w:num>
  <w:num w:numId="26">
    <w:abstractNumId w:val="19"/>
  </w:num>
  <w:num w:numId="27">
    <w:abstractNumId w:val="21"/>
  </w:num>
  <w:num w:numId="28">
    <w:abstractNumId w:val="30"/>
  </w:num>
  <w:num w:numId="29">
    <w:abstractNumId w:val="4"/>
  </w:num>
  <w:num w:numId="30">
    <w:abstractNumId w:val="35"/>
  </w:num>
  <w:num w:numId="31">
    <w:abstractNumId w:val="5"/>
  </w:num>
  <w:num w:numId="32">
    <w:abstractNumId w:val="20"/>
  </w:num>
  <w:num w:numId="33">
    <w:abstractNumId w:val="33"/>
  </w:num>
  <w:num w:numId="34">
    <w:abstractNumId w:val="17"/>
  </w:num>
  <w:num w:numId="35">
    <w:abstractNumId w:val="27"/>
  </w:num>
  <w:num w:numId="3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48AE"/>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6A65"/>
    <w:rsid w:val="00087711"/>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46FD"/>
    <w:rsid w:val="000C578E"/>
    <w:rsid w:val="000C6636"/>
    <w:rsid w:val="000D2994"/>
    <w:rsid w:val="000D3023"/>
    <w:rsid w:val="000D3428"/>
    <w:rsid w:val="000D623A"/>
    <w:rsid w:val="000D623D"/>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59B8"/>
    <w:rsid w:val="0010684C"/>
    <w:rsid w:val="00110132"/>
    <w:rsid w:val="001138D4"/>
    <w:rsid w:val="001147DC"/>
    <w:rsid w:val="00115709"/>
    <w:rsid w:val="00117A82"/>
    <w:rsid w:val="00117F5C"/>
    <w:rsid w:val="00120618"/>
    <w:rsid w:val="00120A51"/>
    <w:rsid w:val="00124F6D"/>
    <w:rsid w:val="00125327"/>
    <w:rsid w:val="0012614B"/>
    <w:rsid w:val="00126391"/>
    <w:rsid w:val="00126A0D"/>
    <w:rsid w:val="00127910"/>
    <w:rsid w:val="00133593"/>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756"/>
    <w:rsid w:val="0017196C"/>
    <w:rsid w:val="00173324"/>
    <w:rsid w:val="00175E27"/>
    <w:rsid w:val="00176786"/>
    <w:rsid w:val="001777DA"/>
    <w:rsid w:val="00177AD1"/>
    <w:rsid w:val="001827C9"/>
    <w:rsid w:val="001831F5"/>
    <w:rsid w:val="00184209"/>
    <w:rsid w:val="00184CCC"/>
    <w:rsid w:val="00185649"/>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204E"/>
    <w:rsid w:val="002141CC"/>
    <w:rsid w:val="00214B76"/>
    <w:rsid w:val="00216BB0"/>
    <w:rsid w:val="00221354"/>
    <w:rsid w:val="00221CA9"/>
    <w:rsid w:val="00222AD7"/>
    <w:rsid w:val="002236BF"/>
    <w:rsid w:val="002242C0"/>
    <w:rsid w:val="00225460"/>
    <w:rsid w:val="00226C51"/>
    <w:rsid w:val="002310D2"/>
    <w:rsid w:val="002341B1"/>
    <w:rsid w:val="002350C1"/>
    <w:rsid w:val="00240BB3"/>
    <w:rsid w:val="002441A7"/>
    <w:rsid w:val="0024420A"/>
    <w:rsid w:val="00244526"/>
    <w:rsid w:val="002462D6"/>
    <w:rsid w:val="00246C14"/>
    <w:rsid w:val="00247F5F"/>
    <w:rsid w:val="002500C2"/>
    <w:rsid w:val="0025081E"/>
    <w:rsid w:val="00250F8F"/>
    <w:rsid w:val="00251A8D"/>
    <w:rsid w:val="002628F9"/>
    <w:rsid w:val="00265C7B"/>
    <w:rsid w:val="002728A4"/>
    <w:rsid w:val="00273D7A"/>
    <w:rsid w:val="00275532"/>
    <w:rsid w:val="00276623"/>
    <w:rsid w:val="00277F62"/>
    <w:rsid w:val="00281288"/>
    <w:rsid w:val="0028186A"/>
    <w:rsid w:val="00284A78"/>
    <w:rsid w:val="00286337"/>
    <w:rsid w:val="002876F7"/>
    <w:rsid w:val="00293D1E"/>
    <w:rsid w:val="00293D75"/>
    <w:rsid w:val="00294792"/>
    <w:rsid w:val="00296D04"/>
    <w:rsid w:val="00297737"/>
    <w:rsid w:val="002A05F1"/>
    <w:rsid w:val="002A0F15"/>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C2285"/>
    <w:rsid w:val="002C25CF"/>
    <w:rsid w:val="002C2CB7"/>
    <w:rsid w:val="002C570B"/>
    <w:rsid w:val="002C5E45"/>
    <w:rsid w:val="002C7754"/>
    <w:rsid w:val="002D1420"/>
    <w:rsid w:val="002D146B"/>
    <w:rsid w:val="002D2B90"/>
    <w:rsid w:val="002D3221"/>
    <w:rsid w:val="002D461A"/>
    <w:rsid w:val="002D5F93"/>
    <w:rsid w:val="002D7010"/>
    <w:rsid w:val="002E077F"/>
    <w:rsid w:val="002E0908"/>
    <w:rsid w:val="002E15FA"/>
    <w:rsid w:val="002E1EA2"/>
    <w:rsid w:val="002E3B69"/>
    <w:rsid w:val="002E4705"/>
    <w:rsid w:val="002E50BC"/>
    <w:rsid w:val="002E6E97"/>
    <w:rsid w:val="002E7A74"/>
    <w:rsid w:val="002F00B5"/>
    <w:rsid w:val="002F318C"/>
    <w:rsid w:val="002F7567"/>
    <w:rsid w:val="00301E4D"/>
    <w:rsid w:val="00301F91"/>
    <w:rsid w:val="00302EA2"/>
    <w:rsid w:val="003031D3"/>
    <w:rsid w:val="00306460"/>
    <w:rsid w:val="003076C3"/>
    <w:rsid w:val="00316225"/>
    <w:rsid w:val="003169AE"/>
    <w:rsid w:val="003243FD"/>
    <w:rsid w:val="0032505E"/>
    <w:rsid w:val="00332634"/>
    <w:rsid w:val="00334279"/>
    <w:rsid w:val="003351D1"/>
    <w:rsid w:val="00336703"/>
    <w:rsid w:val="00343C21"/>
    <w:rsid w:val="00343C97"/>
    <w:rsid w:val="00344B3E"/>
    <w:rsid w:val="00345232"/>
    <w:rsid w:val="00345BA8"/>
    <w:rsid w:val="00347EE7"/>
    <w:rsid w:val="00351825"/>
    <w:rsid w:val="00354834"/>
    <w:rsid w:val="00354E80"/>
    <w:rsid w:val="00356F60"/>
    <w:rsid w:val="0035F05A"/>
    <w:rsid w:val="00361764"/>
    <w:rsid w:val="003625C2"/>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11B4"/>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D63D4"/>
    <w:rsid w:val="003E0635"/>
    <w:rsid w:val="003E157D"/>
    <w:rsid w:val="003E20D6"/>
    <w:rsid w:val="003E3157"/>
    <w:rsid w:val="003E416B"/>
    <w:rsid w:val="003E5351"/>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179F7"/>
    <w:rsid w:val="004211A0"/>
    <w:rsid w:val="00421CE1"/>
    <w:rsid w:val="0042458C"/>
    <w:rsid w:val="004272A7"/>
    <w:rsid w:val="00430DAB"/>
    <w:rsid w:val="00432D98"/>
    <w:rsid w:val="00433B15"/>
    <w:rsid w:val="00434DDE"/>
    <w:rsid w:val="004350F9"/>
    <w:rsid w:val="00440877"/>
    <w:rsid w:val="00440A17"/>
    <w:rsid w:val="00441A05"/>
    <w:rsid w:val="0044301B"/>
    <w:rsid w:val="004434EE"/>
    <w:rsid w:val="004461D4"/>
    <w:rsid w:val="0044670C"/>
    <w:rsid w:val="004509C5"/>
    <w:rsid w:val="00452712"/>
    <w:rsid w:val="00452933"/>
    <w:rsid w:val="004570AF"/>
    <w:rsid w:val="00460A27"/>
    <w:rsid w:val="004622C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921DD"/>
    <w:rsid w:val="004A06BA"/>
    <w:rsid w:val="004A258A"/>
    <w:rsid w:val="004A2C50"/>
    <w:rsid w:val="004A4AD2"/>
    <w:rsid w:val="004A55A2"/>
    <w:rsid w:val="004A5A05"/>
    <w:rsid w:val="004A618A"/>
    <w:rsid w:val="004A61BD"/>
    <w:rsid w:val="004B20F3"/>
    <w:rsid w:val="004B2F60"/>
    <w:rsid w:val="004B59A4"/>
    <w:rsid w:val="004B6116"/>
    <w:rsid w:val="004C09D9"/>
    <w:rsid w:val="004C3490"/>
    <w:rsid w:val="004C4969"/>
    <w:rsid w:val="004C6080"/>
    <w:rsid w:val="004C6103"/>
    <w:rsid w:val="004D004E"/>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916"/>
    <w:rsid w:val="005627B3"/>
    <w:rsid w:val="005628D8"/>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7AF4"/>
    <w:rsid w:val="005C0E3B"/>
    <w:rsid w:val="005C1B84"/>
    <w:rsid w:val="005C1CBA"/>
    <w:rsid w:val="005C23F3"/>
    <w:rsid w:val="005C2432"/>
    <w:rsid w:val="005C5956"/>
    <w:rsid w:val="005C6FC0"/>
    <w:rsid w:val="005C718A"/>
    <w:rsid w:val="005D02FB"/>
    <w:rsid w:val="005D079D"/>
    <w:rsid w:val="005D38B9"/>
    <w:rsid w:val="005D489E"/>
    <w:rsid w:val="005D5083"/>
    <w:rsid w:val="005D58BA"/>
    <w:rsid w:val="005D647E"/>
    <w:rsid w:val="005D66CF"/>
    <w:rsid w:val="005D7E16"/>
    <w:rsid w:val="005E5CD7"/>
    <w:rsid w:val="005E7534"/>
    <w:rsid w:val="005E973F"/>
    <w:rsid w:val="005F1E8C"/>
    <w:rsid w:val="005F289D"/>
    <w:rsid w:val="005F3FC5"/>
    <w:rsid w:val="005F45AF"/>
    <w:rsid w:val="005F5987"/>
    <w:rsid w:val="005F691C"/>
    <w:rsid w:val="006006F6"/>
    <w:rsid w:val="006025D5"/>
    <w:rsid w:val="0060383E"/>
    <w:rsid w:val="006054D0"/>
    <w:rsid w:val="00605844"/>
    <w:rsid w:val="00606ADB"/>
    <w:rsid w:val="00606D59"/>
    <w:rsid w:val="00607774"/>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441AD"/>
    <w:rsid w:val="0064654A"/>
    <w:rsid w:val="00647152"/>
    <w:rsid w:val="006507AA"/>
    <w:rsid w:val="00652224"/>
    <w:rsid w:val="00652480"/>
    <w:rsid w:val="00653C6E"/>
    <w:rsid w:val="00655A89"/>
    <w:rsid w:val="006562A1"/>
    <w:rsid w:val="0065735D"/>
    <w:rsid w:val="00660BA5"/>
    <w:rsid w:val="00661FBF"/>
    <w:rsid w:val="00664B19"/>
    <w:rsid w:val="00670469"/>
    <w:rsid w:val="006729EF"/>
    <w:rsid w:val="0067412E"/>
    <w:rsid w:val="00674E83"/>
    <w:rsid w:val="006803E8"/>
    <w:rsid w:val="006805A3"/>
    <w:rsid w:val="00680EC6"/>
    <w:rsid w:val="00681C1F"/>
    <w:rsid w:val="0068388F"/>
    <w:rsid w:val="0068473D"/>
    <w:rsid w:val="0068523E"/>
    <w:rsid w:val="00686285"/>
    <w:rsid w:val="00686DA4"/>
    <w:rsid w:val="00693B6A"/>
    <w:rsid w:val="006955A8"/>
    <w:rsid w:val="00695EC6"/>
    <w:rsid w:val="00696507"/>
    <w:rsid w:val="006A1E31"/>
    <w:rsid w:val="006A240D"/>
    <w:rsid w:val="006A324F"/>
    <w:rsid w:val="006A52A2"/>
    <w:rsid w:val="006A5FAB"/>
    <w:rsid w:val="006A6889"/>
    <w:rsid w:val="006A7DED"/>
    <w:rsid w:val="006B24A6"/>
    <w:rsid w:val="006B423C"/>
    <w:rsid w:val="006B424C"/>
    <w:rsid w:val="006B60DE"/>
    <w:rsid w:val="006B74D7"/>
    <w:rsid w:val="006B7591"/>
    <w:rsid w:val="006B76FA"/>
    <w:rsid w:val="006B7AC1"/>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6B8D"/>
    <w:rsid w:val="006D6E21"/>
    <w:rsid w:val="006D7197"/>
    <w:rsid w:val="006D7850"/>
    <w:rsid w:val="006E191C"/>
    <w:rsid w:val="006E402C"/>
    <w:rsid w:val="006E403A"/>
    <w:rsid w:val="006E534D"/>
    <w:rsid w:val="006E7975"/>
    <w:rsid w:val="006F0295"/>
    <w:rsid w:val="006F1934"/>
    <w:rsid w:val="00702563"/>
    <w:rsid w:val="00707D89"/>
    <w:rsid w:val="00707EBA"/>
    <w:rsid w:val="00707F0A"/>
    <w:rsid w:val="00710DDC"/>
    <w:rsid w:val="007112E6"/>
    <w:rsid w:val="00713AFB"/>
    <w:rsid w:val="007153C9"/>
    <w:rsid w:val="007172F8"/>
    <w:rsid w:val="00717E80"/>
    <w:rsid w:val="00720C4D"/>
    <w:rsid w:val="0072136A"/>
    <w:rsid w:val="00721C7F"/>
    <w:rsid w:val="007240BD"/>
    <w:rsid w:val="00724ED4"/>
    <w:rsid w:val="007259FF"/>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715CA"/>
    <w:rsid w:val="00771ACA"/>
    <w:rsid w:val="0077295E"/>
    <w:rsid w:val="00775953"/>
    <w:rsid w:val="007759B2"/>
    <w:rsid w:val="00775C82"/>
    <w:rsid w:val="00781186"/>
    <w:rsid w:val="00791233"/>
    <w:rsid w:val="00794661"/>
    <w:rsid w:val="00795A0F"/>
    <w:rsid w:val="0079715F"/>
    <w:rsid w:val="00797207"/>
    <w:rsid w:val="00797C4F"/>
    <w:rsid w:val="00797D82"/>
    <w:rsid w:val="007A0400"/>
    <w:rsid w:val="007A4B2E"/>
    <w:rsid w:val="007A5B51"/>
    <w:rsid w:val="007A5D1B"/>
    <w:rsid w:val="007A5ED3"/>
    <w:rsid w:val="007A660C"/>
    <w:rsid w:val="007B0616"/>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BE7"/>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215"/>
    <w:rsid w:val="008508EC"/>
    <w:rsid w:val="00852972"/>
    <w:rsid w:val="00852AC5"/>
    <w:rsid w:val="0085302F"/>
    <w:rsid w:val="0085467A"/>
    <w:rsid w:val="0085631F"/>
    <w:rsid w:val="0086058A"/>
    <w:rsid w:val="00860815"/>
    <w:rsid w:val="00862ACA"/>
    <w:rsid w:val="008648F8"/>
    <w:rsid w:val="00865B13"/>
    <w:rsid w:val="00867174"/>
    <w:rsid w:val="00867F0D"/>
    <w:rsid w:val="00873E69"/>
    <w:rsid w:val="00875760"/>
    <w:rsid w:val="008769C2"/>
    <w:rsid w:val="00877A25"/>
    <w:rsid w:val="00877E64"/>
    <w:rsid w:val="00882068"/>
    <w:rsid w:val="00885AB4"/>
    <w:rsid w:val="008865E3"/>
    <w:rsid w:val="00886910"/>
    <w:rsid w:val="008908BB"/>
    <w:rsid w:val="00890938"/>
    <w:rsid w:val="00890FAA"/>
    <w:rsid w:val="008910EB"/>
    <w:rsid w:val="00892BB0"/>
    <w:rsid w:val="008972E5"/>
    <w:rsid w:val="008A123F"/>
    <w:rsid w:val="008A1743"/>
    <w:rsid w:val="008A2B46"/>
    <w:rsid w:val="008A3610"/>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F02BE"/>
    <w:rsid w:val="008F0CDE"/>
    <w:rsid w:val="008F1EB9"/>
    <w:rsid w:val="008F1F09"/>
    <w:rsid w:val="008F22E7"/>
    <w:rsid w:val="008F354C"/>
    <w:rsid w:val="008F503A"/>
    <w:rsid w:val="008F5372"/>
    <w:rsid w:val="008F5DC7"/>
    <w:rsid w:val="008F6025"/>
    <w:rsid w:val="009027BF"/>
    <w:rsid w:val="0090362B"/>
    <w:rsid w:val="00904AFC"/>
    <w:rsid w:val="00904B34"/>
    <w:rsid w:val="00905008"/>
    <w:rsid w:val="009062A0"/>
    <w:rsid w:val="0090675D"/>
    <w:rsid w:val="00910FED"/>
    <w:rsid w:val="00920AEC"/>
    <w:rsid w:val="009211BA"/>
    <w:rsid w:val="00921D9D"/>
    <w:rsid w:val="009220E3"/>
    <w:rsid w:val="00924817"/>
    <w:rsid w:val="00924EA7"/>
    <w:rsid w:val="00925122"/>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794C"/>
    <w:rsid w:val="00980E8B"/>
    <w:rsid w:val="00981923"/>
    <w:rsid w:val="009821DC"/>
    <w:rsid w:val="0098248A"/>
    <w:rsid w:val="00983244"/>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028B"/>
    <w:rsid w:val="009C4298"/>
    <w:rsid w:val="009C7E60"/>
    <w:rsid w:val="009D057B"/>
    <w:rsid w:val="009D309A"/>
    <w:rsid w:val="009D3BCE"/>
    <w:rsid w:val="009D5D17"/>
    <w:rsid w:val="009D6192"/>
    <w:rsid w:val="009D6D0E"/>
    <w:rsid w:val="009D6DE6"/>
    <w:rsid w:val="009E10F9"/>
    <w:rsid w:val="009E18CB"/>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11D6A"/>
    <w:rsid w:val="00A135B8"/>
    <w:rsid w:val="00A13971"/>
    <w:rsid w:val="00A143A2"/>
    <w:rsid w:val="00A15A3B"/>
    <w:rsid w:val="00A164B9"/>
    <w:rsid w:val="00A169B8"/>
    <w:rsid w:val="00A21B3E"/>
    <w:rsid w:val="00A23C4A"/>
    <w:rsid w:val="00A2434C"/>
    <w:rsid w:val="00A26D26"/>
    <w:rsid w:val="00A27ADB"/>
    <w:rsid w:val="00A30058"/>
    <w:rsid w:val="00A31566"/>
    <w:rsid w:val="00A315EE"/>
    <w:rsid w:val="00A32E9A"/>
    <w:rsid w:val="00A33EE9"/>
    <w:rsid w:val="00A34839"/>
    <w:rsid w:val="00A37203"/>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26A4"/>
    <w:rsid w:val="00A82BFD"/>
    <w:rsid w:val="00A8302E"/>
    <w:rsid w:val="00A837EB"/>
    <w:rsid w:val="00A900F8"/>
    <w:rsid w:val="00A90498"/>
    <w:rsid w:val="00A93B77"/>
    <w:rsid w:val="00A94874"/>
    <w:rsid w:val="00A94C01"/>
    <w:rsid w:val="00A95832"/>
    <w:rsid w:val="00A95987"/>
    <w:rsid w:val="00A9598C"/>
    <w:rsid w:val="00A96BF5"/>
    <w:rsid w:val="00AA0870"/>
    <w:rsid w:val="00AA0B8D"/>
    <w:rsid w:val="00AA6678"/>
    <w:rsid w:val="00AB3FFE"/>
    <w:rsid w:val="00AB474A"/>
    <w:rsid w:val="00AB53E0"/>
    <w:rsid w:val="00AB6C33"/>
    <w:rsid w:val="00AB743D"/>
    <w:rsid w:val="00AB7AC2"/>
    <w:rsid w:val="00AC0EF4"/>
    <w:rsid w:val="00AC1326"/>
    <w:rsid w:val="00AC31A9"/>
    <w:rsid w:val="00AC330E"/>
    <w:rsid w:val="00AC3F32"/>
    <w:rsid w:val="00AC5BF5"/>
    <w:rsid w:val="00AD011A"/>
    <w:rsid w:val="00AD4874"/>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465B"/>
    <w:rsid w:val="00B26B57"/>
    <w:rsid w:val="00B31B53"/>
    <w:rsid w:val="00B32633"/>
    <w:rsid w:val="00B33ED5"/>
    <w:rsid w:val="00B34462"/>
    <w:rsid w:val="00B350BA"/>
    <w:rsid w:val="00B37D59"/>
    <w:rsid w:val="00B42CAD"/>
    <w:rsid w:val="00B43438"/>
    <w:rsid w:val="00B47A59"/>
    <w:rsid w:val="00B50CD7"/>
    <w:rsid w:val="00B51358"/>
    <w:rsid w:val="00B550F5"/>
    <w:rsid w:val="00B55EB7"/>
    <w:rsid w:val="00B55FE5"/>
    <w:rsid w:val="00B562E2"/>
    <w:rsid w:val="00B61071"/>
    <w:rsid w:val="00B6217F"/>
    <w:rsid w:val="00B64B15"/>
    <w:rsid w:val="00B64C1B"/>
    <w:rsid w:val="00B67B0A"/>
    <w:rsid w:val="00B70396"/>
    <w:rsid w:val="00B71E00"/>
    <w:rsid w:val="00B7265C"/>
    <w:rsid w:val="00B72805"/>
    <w:rsid w:val="00B7366A"/>
    <w:rsid w:val="00B75EED"/>
    <w:rsid w:val="00B8063D"/>
    <w:rsid w:val="00B80CD9"/>
    <w:rsid w:val="00B82AE9"/>
    <w:rsid w:val="00B83745"/>
    <w:rsid w:val="00B85AC9"/>
    <w:rsid w:val="00B85C2A"/>
    <w:rsid w:val="00B901DD"/>
    <w:rsid w:val="00B909DA"/>
    <w:rsid w:val="00B9150D"/>
    <w:rsid w:val="00B91AF1"/>
    <w:rsid w:val="00B91DAE"/>
    <w:rsid w:val="00B922AE"/>
    <w:rsid w:val="00B9346C"/>
    <w:rsid w:val="00B93F01"/>
    <w:rsid w:val="00B94BF1"/>
    <w:rsid w:val="00B9721F"/>
    <w:rsid w:val="00BA0BCA"/>
    <w:rsid w:val="00BA1316"/>
    <w:rsid w:val="00BA1AED"/>
    <w:rsid w:val="00BA3874"/>
    <w:rsid w:val="00BA425C"/>
    <w:rsid w:val="00BA5EB8"/>
    <w:rsid w:val="00BB0C1D"/>
    <w:rsid w:val="00BB1C44"/>
    <w:rsid w:val="00BB7061"/>
    <w:rsid w:val="00BB798B"/>
    <w:rsid w:val="00BC0456"/>
    <w:rsid w:val="00BC04FB"/>
    <w:rsid w:val="00BC069B"/>
    <w:rsid w:val="00BC0D41"/>
    <w:rsid w:val="00BC2806"/>
    <w:rsid w:val="00BC5997"/>
    <w:rsid w:val="00BC5ACC"/>
    <w:rsid w:val="00BC61F8"/>
    <w:rsid w:val="00BD05DF"/>
    <w:rsid w:val="00BD0989"/>
    <w:rsid w:val="00BD17DF"/>
    <w:rsid w:val="00BD2CF2"/>
    <w:rsid w:val="00BD2DF2"/>
    <w:rsid w:val="00BD372C"/>
    <w:rsid w:val="00BD39C7"/>
    <w:rsid w:val="00BD4185"/>
    <w:rsid w:val="00BD4CEB"/>
    <w:rsid w:val="00BD5F6D"/>
    <w:rsid w:val="00BD7F43"/>
    <w:rsid w:val="00BE0005"/>
    <w:rsid w:val="00BE1D53"/>
    <w:rsid w:val="00BE3FFC"/>
    <w:rsid w:val="00BE4EA9"/>
    <w:rsid w:val="00BE5265"/>
    <w:rsid w:val="00BE5B5F"/>
    <w:rsid w:val="00BE7E6B"/>
    <w:rsid w:val="00BF164B"/>
    <w:rsid w:val="00BF31B9"/>
    <w:rsid w:val="00BF5D47"/>
    <w:rsid w:val="00BF6B70"/>
    <w:rsid w:val="00BF6FE8"/>
    <w:rsid w:val="00BF729A"/>
    <w:rsid w:val="00BF75C1"/>
    <w:rsid w:val="00BF7806"/>
    <w:rsid w:val="00C03C73"/>
    <w:rsid w:val="00C03C95"/>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66E9C"/>
    <w:rsid w:val="00C7366E"/>
    <w:rsid w:val="00C747E2"/>
    <w:rsid w:val="00C77043"/>
    <w:rsid w:val="00C77309"/>
    <w:rsid w:val="00C84342"/>
    <w:rsid w:val="00C873BD"/>
    <w:rsid w:val="00C87E3B"/>
    <w:rsid w:val="00C928C4"/>
    <w:rsid w:val="00C93333"/>
    <w:rsid w:val="00C9353B"/>
    <w:rsid w:val="00C9353E"/>
    <w:rsid w:val="00C94E64"/>
    <w:rsid w:val="00C94F7D"/>
    <w:rsid w:val="00C950FF"/>
    <w:rsid w:val="00C95BED"/>
    <w:rsid w:val="00C96F3E"/>
    <w:rsid w:val="00C97BB0"/>
    <w:rsid w:val="00C97D33"/>
    <w:rsid w:val="00C97E89"/>
    <w:rsid w:val="00CA0A57"/>
    <w:rsid w:val="00CA0C0F"/>
    <w:rsid w:val="00CA246D"/>
    <w:rsid w:val="00CA293B"/>
    <w:rsid w:val="00CA54BA"/>
    <w:rsid w:val="00CA6B02"/>
    <w:rsid w:val="00CB0A4A"/>
    <w:rsid w:val="00CB2FEA"/>
    <w:rsid w:val="00CB3037"/>
    <w:rsid w:val="00CB56AD"/>
    <w:rsid w:val="00CB573E"/>
    <w:rsid w:val="00CB6FEF"/>
    <w:rsid w:val="00CB7559"/>
    <w:rsid w:val="00CC00C2"/>
    <w:rsid w:val="00CC661D"/>
    <w:rsid w:val="00CC676A"/>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0340"/>
    <w:rsid w:val="00D0206A"/>
    <w:rsid w:val="00D02399"/>
    <w:rsid w:val="00D03FF6"/>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04C4"/>
    <w:rsid w:val="00D61C86"/>
    <w:rsid w:val="00D62A17"/>
    <w:rsid w:val="00D63CD3"/>
    <w:rsid w:val="00D64BCA"/>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97E20"/>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189C"/>
    <w:rsid w:val="00DD2133"/>
    <w:rsid w:val="00DD2515"/>
    <w:rsid w:val="00DD25B4"/>
    <w:rsid w:val="00DD6E68"/>
    <w:rsid w:val="00DE0259"/>
    <w:rsid w:val="00DE11E3"/>
    <w:rsid w:val="00DE2417"/>
    <w:rsid w:val="00DE2E74"/>
    <w:rsid w:val="00DE408B"/>
    <w:rsid w:val="00DE4D75"/>
    <w:rsid w:val="00DE6088"/>
    <w:rsid w:val="00DF0092"/>
    <w:rsid w:val="00DF021C"/>
    <w:rsid w:val="00DF021D"/>
    <w:rsid w:val="00DF033C"/>
    <w:rsid w:val="00DF0D93"/>
    <w:rsid w:val="00DF11ED"/>
    <w:rsid w:val="00DF159A"/>
    <w:rsid w:val="00DF16CE"/>
    <w:rsid w:val="00DF24B1"/>
    <w:rsid w:val="00DF3EF1"/>
    <w:rsid w:val="00DF5678"/>
    <w:rsid w:val="00E01BFD"/>
    <w:rsid w:val="00E01F45"/>
    <w:rsid w:val="00E03B27"/>
    <w:rsid w:val="00E03F86"/>
    <w:rsid w:val="00E041B4"/>
    <w:rsid w:val="00E045C7"/>
    <w:rsid w:val="00E04816"/>
    <w:rsid w:val="00E121F2"/>
    <w:rsid w:val="00E16975"/>
    <w:rsid w:val="00E20843"/>
    <w:rsid w:val="00E21A0D"/>
    <w:rsid w:val="00E236ED"/>
    <w:rsid w:val="00E251BD"/>
    <w:rsid w:val="00E30DA4"/>
    <w:rsid w:val="00E3106D"/>
    <w:rsid w:val="00E31C02"/>
    <w:rsid w:val="00E31D1F"/>
    <w:rsid w:val="00E32A3D"/>
    <w:rsid w:val="00E333F9"/>
    <w:rsid w:val="00E367FE"/>
    <w:rsid w:val="00E36DE4"/>
    <w:rsid w:val="00E445C2"/>
    <w:rsid w:val="00E46371"/>
    <w:rsid w:val="00E50FBA"/>
    <w:rsid w:val="00E5453A"/>
    <w:rsid w:val="00E566FF"/>
    <w:rsid w:val="00E6082A"/>
    <w:rsid w:val="00E61730"/>
    <w:rsid w:val="00E6257E"/>
    <w:rsid w:val="00E63141"/>
    <w:rsid w:val="00E63E44"/>
    <w:rsid w:val="00E64000"/>
    <w:rsid w:val="00E66F38"/>
    <w:rsid w:val="00E670C3"/>
    <w:rsid w:val="00E676AF"/>
    <w:rsid w:val="00E71DFF"/>
    <w:rsid w:val="00E72022"/>
    <w:rsid w:val="00E73CBF"/>
    <w:rsid w:val="00E74F8F"/>
    <w:rsid w:val="00E76030"/>
    <w:rsid w:val="00E7696E"/>
    <w:rsid w:val="00E8297E"/>
    <w:rsid w:val="00E834B6"/>
    <w:rsid w:val="00E860EC"/>
    <w:rsid w:val="00E866FE"/>
    <w:rsid w:val="00E86D22"/>
    <w:rsid w:val="00E90A87"/>
    <w:rsid w:val="00E91573"/>
    <w:rsid w:val="00E915AE"/>
    <w:rsid w:val="00E96320"/>
    <w:rsid w:val="00EA070D"/>
    <w:rsid w:val="00EA3E22"/>
    <w:rsid w:val="00EA582D"/>
    <w:rsid w:val="00EA6E46"/>
    <w:rsid w:val="00EA70AB"/>
    <w:rsid w:val="00EA7693"/>
    <w:rsid w:val="00EB4246"/>
    <w:rsid w:val="00EB5700"/>
    <w:rsid w:val="00EB5AA0"/>
    <w:rsid w:val="00EB5B81"/>
    <w:rsid w:val="00EB7B08"/>
    <w:rsid w:val="00EC00A6"/>
    <w:rsid w:val="00EC201C"/>
    <w:rsid w:val="00EC3FB2"/>
    <w:rsid w:val="00EC4F69"/>
    <w:rsid w:val="00EC73EF"/>
    <w:rsid w:val="00EC7B63"/>
    <w:rsid w:val="00EC7D0C"/>
    <w:rsid w:val="00ED0E6D"/>
    <w:rsid w:val="00ED2FBF"/>
    <w:rsid w:val="00ED4F51"/>
    <w:rsid w:val="00ED4FD5"/>
    <w:rsid w:val="00ED6747"/>
    <w:rsid w:val="00EE15D4"/>
    <w:rsid w:val="00EE3C53"/>
    <w:rsid w:val="00EE4A05"/>
    <w:rsid w:val="00EE57A0"/>
    <w:rsid w:val="00EE5DA8"/>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1EDD"/>
    <w:rsid w:val="00F134C5"/>
    <w:rsid w:val="00F13C6A"/>
    <w:rsid w:val="00F13F4F"/>
    <w:rsid w:val="00F14CF3"/>
    <w:rsid w:val="00F16360"/>
    <w:rsid w:val="00F16B77"/>
    <w:rsid w:val="00F17EC2"/>
    <w:rsid w:val="00F20579"/>
    <w:rsid w:val="00F22779"/>
    <w:rsid w:val="00F2429D"/>
    <w:rsid w:val="00F26E99"/>
    <w:rsid w:val="00F30E8D"/>
    <w:rsid w:val="00F375B0"/>
    <w:rsid w:val="00F43D74"/>
    <w:rsid w:val="00F459AF"/>
    <w:rsid w:val="00F471AF"/>
    <w:rsid w:val="00F5199A"/>
    <w:rsid w:val="00F51AAC"/>
    <w:rsid w:val="00F55E57"/>
    <w:rsid w:val="00F56221"/>
    <w:rsid w:val="00F56A8A"/>
    <w:rsid w:val="00F623C7"/>
    <w:rsid w:val="00F63C2D"/>
    <w:rsid w:val="00F65632"/>
    <w:rsid w:val="00F67EE7"/>
    <w:rsid w:val="00F722C0"/>
    <w:rsid w:val="00F7339B"/>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264"/>
    <w:rsid w:val="00FA17A7"/>
    <w:rsid w:val="00FA1916"/>
    <w:rsid w:val="00FA1A13"/>
    <w:rsid w:val="00FA271A"/>
    <w:rsid w:val="00FA3D5A"/>
    <w:rsid w:val="00FB0D76"/>
    <w:rsid w:val="00FB202A"/>
    <w:rsid w:val="00FB2B94"/>
    <w:rsid w:val="00FB311E"/>
    <w:rsid w:val="00FB4197"/>
    <w:rsid w:val="00FB4C6F"/>
    <w:rsid w:val="00FB50DF"/>
    <w:rsid w:val="00FB55A2"/>
    <w:rsid w:val="00FB6DB7"/>
    <w:rsid w:val="00FC0B62"/>
    <w:rsid w:val="00FD194F"/>
    <w:rsid w:val="00FD1F39"/>
    <w:rsid w:val="00FD2E0C"/>
    <w:rsid w:val="00FD3302"/>
    <w:rsid w:val="00FD6FA3"/>
    <w:rsid w:val="00FD77FA"/>
    <w:rsid w:val="00FE1FF9"/>
    <w:rsid w:val="00FE37C5"/>
    <w:rsid w:val="00FE412D"/>
    <w:rsid w:val="00FE4215"/>
    <w:rsid w:val="00FF51F8"/>
    <w:rsid w:val="00FF5B4A"/>
    <w:rsid w:val="00FF65FD"/>
    <w:rsid w:val="077A1812"/>
    <w:rsid w:val="0800D860"/>
    <w:rsid w:val="08CE8A39"/>
    <w:rsid w:val="0950786B"/>
    <w:rsid w:val="0B82F0B7"/>
    <w:rsid w:val="0BE00BBF"/>
    <w:rsid w:val="0C714AEB"/>
    <w:rsid w:val="0E33ECB7"/>
    <w:rsid w:val="0E4895DE"/>
    <w:rsid w:val="1042E5C9"/>
    <w:rsid w:val="10EC9D74"/>
    <w:rsid w:val="11E5AAFF"/>
    <w:rsid w:val="1394F085"/>
    <w:rsid w:val="13C520C4"/>
    <w:rsid w:val="149A831B"/>
    <w:rsid w:val="1C9F8E67"/>
    <w:rsid w:val="1D6272B2"/>
    <w:rsid w:val="1F35311E"/>
    <w:rsid w:val="21C0FA0C"/>
    <w:rsid w:val="23E81911"/>
    <w:rsid w:val="29AB1B13"/>
    <w:rsid w:val="2A589987"/>
    <w:rsid w:val="2FA36219"/>
    <w:rsid w:val="3013C2F3"/>
    <w:rsid w:val="33562F6D"/>
    <w:rsid w:val="3359B8BD"/>
    <w:rsid w:val="359814FE"/>
    <w:rsid w:val="35A1FAC2"/>
    <w:rsid w:val="3777AD5E"/>
    <w:rsid w:val="37B1AD5B"/>
    <w:rsid w:val="39098CA7"/>
    <w:rsid w:val="39137DBF"/>
    <w:rsid w:val="3A2DE540"/>
    <w:rsid w:val="3C3BDBE8"/>
    <w:rsid w:val="3E961953"/>
    <w:rsid w:val="3F2FB4AB"/>
    <w:rsid w:val="3F737CAA"/>
    <w:rsid w:val="47E03C32"/>
    <w:rsid w:val="482E8983"/>
    <w:rsid w:val="4A924CC0"/>
    <w:rsid w:val="4DEDD013"/>
    <w:rsid w:val="4FA0D093"/>
    <w:rsid w:val="5769666D"/>
    <w:rsid w:val="62B3ECDF"/>
    <w:rsid w:val="62C62A29"/>
    <w:rsid w:val="640EEFF2"/>
    <w:rsid w:val="6A4E911E"/>
    <w:rsid w:val="70713D3A"/>
    <w:rsid w:val="70C0C70E"/>
    <w:rsid w:val="73DD9836"/>
    <w:rsid w:val="74CB6ED2"/>
    <w:rsid w:val="7D0291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styleId="Mencinsinresolver">
    <w:name w:val="Unresolved Mention"/>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2" TargetMode="External"/><Relationship Id="rId26" Type="http://schemas.openxmlformats.org/officeDocument/2006/relationships/hyperlink" Target="https://www.umv.gov.co/portal/transparencia2020/plan-anticorrupcion-y-de-atencion-al-ciudadano/"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calendario-de-actividades-participac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atencional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transparencia2020/estrategia-rendicion-de-cuentas/" TargetMode="External"/><Relationship Id="rId32"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participacion-ciudadana-2022/" TargetMode="External"/><Relationship Id="rId28" Type="http://schemas.openxmlformats.org/officeDocument/2006/relationships/hyperlink" Target="http://www.umv.gov.co/portal/pqrsfd/"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hyperlink" Target="https://www.umv.gov.co/portal/canales-de-atenc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obiernoabiertobogota.gov.co/transparencia/agendas" TargetMode="External"/><Relationship Id="rId27" Type="http://schemas.openxmlformats.org/officeDocument/2006/relationships/hyperlink" Target="https://www.umv.gov.co/portal/agendamiento-citas-presenciales/" TargetMode="External"/><Relationship Id="rId30" Type="http://schemas.openxmlformats.org/officeDocument/2006/relationships/hyperlink" Target="mailto:defensor.ciudadano@umv.gov.co" TargetMode="External"/><Relationship Id="rId35" Type="http://schemas.microsoft.com/office/2020/10/relationships/intelligence" Target="intelligence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9" ma:contentTypeDescription="Crear nuevo documento." ma:contentTypeScope="" ma:versionID="1546d84508d0a19fa9f2decf4348aac9">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54bed18be0c869b59340f686d3cdf95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F9A3278E-3212-4F13-BCF3-8BA78000E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6265F-8BAA-4E48-859F-DA00C67DAF34}">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5789</Words>
  <Characters>31844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Ariel Arturo Cortes Rocha</cp:lastModifiedBy>
  <cp:revision>2</cp:revision>
  <cp:lastPrinted>2018-12-18T20:11:00Z</cp:lastPrinted>
  <dcterms:created xsi:type="dcterms:W3CDTF">2023-04-19T19:04:00Z</dcterms:created>
  <dcterms:modified xsi:type="dcterms:W3CDTF">2023-04-19T19:04:00Z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